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15E" w:rsidRDefault="008F215E">
      <w:pPr>
        <w:tabs>
          <w:tab w:val="left" w:pos="0"/>
        </w:tabs>
        <w:spacing w:line="320" w:lineRule="exact"/>
        <w:jc w:val="center"/>
        <w:rPr>
          <w:rFonts w:asciiTheme="minorEastAsia" w:eastAsiaTheme="minorEastAsia" w:hAnsiTheme="minorEastAsia"/>
          <w:sz w:val="28"/>
        </w:rPr>
      </w:pPr>
    </w:p>
    <w:p w:rsidR="008F215E" w:rsidRDefault="008F215E">
      <w:pPr>
        <w:tabs>
          <w:tab w:val="left" w:pos="0"/>
        </w:tabs>
        <w:spacing w:line="320" w:lineRule="exact"/>
        <w:jc w:val="center"/>
        <w:rPr>
          <w:rFonts w:asciiTheme="minorEastAsia" w:eastAsiaTheme="minorEastAsia" w:hAnsiTheme="minorEastAsia"/>
          <w:sz w:val="28"/>
        </w:rPr>
      </w:pPr>
    </w:p>
    <w:p w:rsidR="008F215E" w:rsidRDefault="008F215E">
      <w:pPr>
        <w:tabs>
          <w:tab w:val="left" w:pos="0"/>
        </w:tabs>
        <w:spacing w:line="320" w:lineRule="exact"/>
        <w:jc w:val="center"/>
        <w:rPr>
          <w:rFonts w:asciiTheme="minorEastAsia" w:eastAsiaTheme="minorEastAsia" w:hAnsiTheme="minorEastAsia"/>
          <w:sz w:val="28"/>
        </w:rPr>
      </w:pPr>
    </w:p>
    <w:p w:rsidR="008F215E" w:rsidRDefault="008F215E">
      <w:pPr>
        <w:tabs>
          <w:tab w:val="left" w:pos="0"/>
        </w:tabs>
        <w:spacing w:line="320" w:lineRule="exact"/>
        <w:jc w:val="center"/>
        <w:rPr>
          <w:rFonts w:asciiTheme="minorEastAsia" w:eastAsiaTheme="minorEastAsia" w:hAnsiTheme="minorEastAsia"/>
          <w:sz w:val="28"/>
        </w:rPr>
      </w:pPr>
    </w:p>
    <w:p w:rsidR="008F215E" w:rsidRDefault="005B5306">
      <w:pPr>
        <w:tabs>
          <w:tab w:val="left" w:pos="0"/>
        </w:tabs>
        <w:spacing w:line="360" w:lineRule="auto"/>
        <w:jc w:val="center"/>
        <w:rPr>
          <w:rFonts w:asciiTheme="minorEastAsia" w:eastAsiaTheme="minorEastAsia" w:hAnsiTheme="minorEastAsia"/>
          <w:spacing w:val="-20"/>
          <w:sz w:val="44"/>
          <w:szCs w:val="44"/>
        </w:rPr>
      </w:pPr>
      <w:r>
        <w:rPr>
          <w:rFonts w:asciiTheme="minorEastAsia" w:eastAsiaTheme="minorEastAsia" w:hAnsiTheme="minorEastAsia" w:hint="eastAsia"/>
          <w:b/>
          <w:spacing w:val="-20"/>
          <w:sz w:val="44"/>
          <w:szCs w:val="44"/>
        </w:rPr>
        <w:t>广州市花都区炭步镇鸭湖安置区项目设计咨询服务</w:t>
      </w:r>
    </w:p>
    <w:p w:rsidR="008F215E" w:rsidRDefault="008F215E">
      <w:pPr>
        <w:rPr>
          <w:rFonts w:asciiTheme="minorEastAsia" w:eastAsiaTheme="minorEastAsia" w:hAnsiTheme="minorEastAsia"/>
          <w:sz w:val="24"/>
          <w:szCs w:val="24"/>
        </w:rPr>
      </w:pPr>
    </w:p>
    <w:p w:rsidR="008F215E" w:rsidRDefault="008F215E">
      <w:pPr>
        <w:jc w:val="center"/>
        <w:rPr>
          <w:rFonts w:asciiTheme="minorEastAsia" w:eastAsiaTheme="minorEastAsia" w:hAnsiTheme="minorEastAsia"/>
          <w:sz w:val="24"/>
          <w:szCs w:val="24"/>
        </w:rPr>
      </w:pPr>
    </w:p>
    <w:p w:rsidR="008F215E" w:rsidRDefault="008F215E">
      <w:pPr>
        <w:jc w:val="center"/>
        <w:rPr>
          <w:rFonts w:asciiTheme="minorEastAsia" w:eastAsiaTheme="minorEastAsia" w:hAnsiTheme="minorEastAsia"/>
          <w:sz w:val="24"/>
          <w:szCs w:val="24"/>
        </w:rPr>
      </w:pPr>
    </w:p>
    <w:p w:rsidR="008F215E" w:rsidRDefault="008F215E">
      <w:pPr>
        <w:spacing w:line="2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69" w:lineRule="exact"/>
        <w:rPr>
          <w:rFonts w:asciiTheme="minorEastAsia" w:eastAsiaTheme="minorEastAsia" w:hAnsiTheme="minorEastAsia"/>
        </w:rPr>
      </w:pPr>
    </w:p>
    <w:p w:rsidR="008F215E" w:rsidRDefault="005B5306">
      <w:pPr>
        <w:jc w:val="center"/>
        <w:rPr>
          <w:rFonts w:asciiTheme="minorEastAsia" w:eastAsiaTheme="minorEastAsia" w:hAnsiTheme="minorEastAsia"/>
          <w:b/>
          <w:bCs/>
          <w:sz w:val="84"/>
          <w:szCs w:val="84"/>
        </w:rPr>
      </w:pPr>
      <w:r>
        <w:rPr>
          <w:rFonts w:asciiTheme="minorEastAsia" w:eastAsiaTheme="minorEastAsia" w:hAnsiTheme="minorEastAsia"/>
          <w:b/>
          <w:bCs/>
          <w:sz w:val="84"/>
          <w:szCs w:val="84"/>
        </w:rPr>
        <w:t>招标文件</w:t>
      </w:r>
    </w:p>
    <w:p w:rsidR="008F215E" w:rsidRDefault="008F215E">
      <w:pPr>
        <w:jc w:val="center"/>
        <w:rPr>
          <w:rFonts w:asciiTheme="minorEastAsia" w:eastAsiaTheme="minorEastAsia" w:hAnsiTheme="minorEastAsia"/>
          <w:b/>
          <w:bCs/>
          <w:sz w:val="30"/>
          <w:szCs w:val="30"/>
        </w:rPr>
      </w:pPr>
    </w:p>
    <w:p w:rsidR="008F215E" w:rsidRDefault="008F215E">
      <w:pPr>
        <w:jc w:val="center"/>
        <w:rPr>
          <w:rFonts w:asciiTheme="minorEastAsia" w:eastAsiaTheme="minorEastAsia" w:hAnsiTheme="minorEastAsia"/>
          <w:b/>
          <w:bCs/>
          <w:sz w:val="30"/>
          <w:szCs w:val="30"/>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360" w:lineRule="auto"/>
        <w:rPr>
          <w:rFonts w:asciiTheme="minorEastAsia" w:eastAsiaTheme="minorEastAsia" w:hAnsiTheme="minorEastAsia"/>
          <w:sz w:val="30"/>
          <w:szCs w:val="30"/>
        </w:rPr>
      </w:pPr>
    </w:p>
    <w:p w:rsidR="008F215E" w:rsidRDefault="005B5306">
      <w:pPr>
        <w:tabs>
          <w:tab w:val="left" w:pos="5120"/>
        </w:tabs>
        <w:spacing w:line="360" w:lineRule="auto"/>
        <w:ind w:leftChars="213" w:left="426"/>
        <w:jc w:val="both"/>
        <w:rPr>
          <w:rFonts w:asciiTheme="minorEastAsia" w:eastAsiaTheme="minorEastAsia" w:hAnsiTheme="minorEastAsia" w:cs="黑体"/>
          <w:sz w:val="32"/>
          <w:szCs w:val="32"/>
          <w:u w:val="single"/>
        </w:rPr>
      </w:pPr>
      <w:r>
        <w:rPr>
          <w:rFonts w:asciiTheme="minorEastAsia" w:eastAsiaTheme="minorEastAsia" w:hAnsiTheme="minorEastAsia" w:cs="黑体" w:hint="eastAsia"/>
          <w:spacing w:val="227"/>
          <w:sz w:val="32"/>
          <w:szCs w:val="32"/>
        </w:rPr>
        <w:t>招标</w:t>
      </w:r>
      <w:r>
        <w:rPr>
          <w:rFonts w:asciiTheme="minorEastAsia" w:eastAsiaTheme="minorEastAsia" w:hAnsiTheme="minorEastAsia" w:cs="黑体" w:hint="eastAsia"/>
          <w:spacing w:val="20"/>
          <w:sz w:val="32"/>
          <w:szCs w:val="32"/>
        </w:rPr>
        <w:t>人</w:t>
      </w:r>
      <w:r>
        <w:rPr>
          <w:rFonts w:asciiTheme="minorEastAsia" w:eastAsiaTheme="minorEastAsia" w:hAnsiTheme="minorEastAsia" w:cs="黑体" w:hint="eastAsia"/>
          <w:sz w:val="32"/>
          <w:szCs w:val="32"/>
        </w:rPr>
        <w:t>：</w:t>
      </w:r>
      <w:r>
        <w:rPr>
          <w:rFonts w:asciiTheme="minorEastAsia" w:eastAsiaTheme="minorEastAsia" w:hAnsiTheme="minorEastAsia" w:cs="黑体" w:hint="eastAsia"/>
          <w:sz w:val="32"/>
          <w:szCs w:val="32"/>
          <w:u w:val="single"/>
        </w:rPr>
        <w:t>广州花都汽车城发展有限公司</w:t>
      </w:r>
    </w:p>
    <w:p w:rsidR="008F215E" w:rsidRDefault="008F215E">
      <w:pPr>
        <w:tabs>
          <w:tab w:val="left" w:pos="5120"/>
        </w:tabs>
        <w:spacing w:line="360" w:lineRule="auto"/>
        <w:ind w:leftChars="213" w:left="426"/>
        <w:jc w:val="both"/>
        <w:rPr>
          <w:rFonts w:asciiTheme="minorEastAsia" w:eastAsiaTheme="minorEastAsia" w:hAnsiTheme="minorEastAsia" w:cs="黑体"/>
          <w:sz w:val="32"/>
          <w:szCs w:val="32"/>
          <w:u w:val="single"/>
        </w:rPr>
      </w:pPr>
    </w:p>
    <w:p w:rsidR="008F215E" w:rsidRDefault="005B5306">
      <w:pPr>
        <w:tabs>
          <w:tab w:val="left" w:pos="5120"/>
        </w:tabs>
        <w:spacing w:line="360" w:lineRule="auto"/>
        <w:ind w:leftChars="213" w:left="426" w:rightChars="-139" w:right="-278"/>
        <w:rPr>
          <w:rFonts w:asciiTheme="minorEastAsia" w:eastAsiaTheme="minorEastAsia" w:hAnsiTheme="minorEastAsia" w:cs="黑体"/>
          <w:sz w:val="32"/>
          <w:szCs w:val="32"/>
          <w:u w:val="single"/>
        </w:rPr>
      </w:pPr>
      <w:r>
        <w:rPr>
          <w:rFonts w:asciiTheme="minorEastAsia" w:eastAsiaTheme="minorEastAsia" w:hAnsiTheme="minorEastAsia" w:cs="黑体" w:hint="eastAsia"/>
          <w:sz w:val="32"/>
          <w:szCs w:val="32"/>
        </w:rPr>
        <w:t>招标代理机构：</w:t>
      </w:r>
      <w:r>
        <w:rPr>
          <w:rFonts w:asciiTheme="minorEastAsia" w:eastAsiaTheme="minorEastAsia" w:hAnsiTheme="minorEastAsia" w:cs="黑体" w:hint="eastAsia"/>
          <w:sz w:val="32"/>
          <w:szCs w:val="32"/>
          <w:u w:val="single"/>
        </w:rPr>
        <w:t xml:space="preserve">广东省城规建设监理有限公司 </w:t>
      </w:r>
    </w:p>
    <w:p w:rsidR="008F215E" w:rsidRDefault="008F215E">
      <w:pPr>
        <w:tabs>
          <w:tab w:val="left" w:pos="5120"/>
        </w:tabs>
        <w:spacing w:line="360" w:lineRule="auto"/>
        <w:ind w:leftChars="213" w:left="426" w:rightChars="-139" w:right="-278"/>
        <w:rPr>
          <w:rFonts w:asciiTheme="minorEastAsia" w:eastAsiaTheme="minorEastAsia" w:hAnsiTheme="minorEastAsia" w:cs="黑体"/>
          <w:sz w:val="32"/>
          <w:szCs w:val="32"/>
          <w:u w:val="single"/>
        </w:rPr>
      </w:pPr>
    </w:p>
    <w:p w:rsidR="008F215E" w:rsidRDefault="005B5306">
      <w:pPr>
        <w:tabs>
          <w:tab w:val="left" w:pos="3181"/>
          <w:tab w:val="center" w:pos="4680"/>
        </w:tabs>
        <w:spacing w:line="360" w:lineRule="auto"/>
        <w:ind w:firstLineChars="150" w:firstLine="480"/>
        <w:rPr>
          <w:rFonts w:asciiTheme="minorEastAsia" w:eastAsiaTheme="minorEastAsia" w:hAnsiTheme="minorEastAsia" w:cs="黑体"/>
          <w:sz w:val="32"/>
          <w:szCs w:val="32"/>
          <w:u w:val="single"/>
        </w:rPr>
      </w:pPr>
      <w:r>
        <w:rPr>
          <w:rFonts w:asciiTheme="minorEastAsia" w:eastAsiaTheme="minorEastAsia" w:hAnsiTheme="minorEastAsia" w:cs="黑体" w:hint="eastAsia"/>
          <w:sz w:val="32"/>
          <w:szCs w:val="32"/>
        </w:rPr>
        <w:t>日        期：</w:t>
      </w:r>
      <w:r>
        <w:rPr>
          <w:rFonts w:asciiTheme="minorEastAsia" w:eastAsiaTheme="minorEastAsia" w:hAnsiTheme="minorEastAsia" w:cs="黑体"/>
          <w:sz w:val="32"/>
          <w:szCs w:val="32"/>
          <w:u w:val="single"/>
        </w:rPr>
        <w:t xml:space="preserve"> 202</w:t>
      </w:r>
      <w:r>
        <w:rPr>
          <w:rFonts w:asciiTheme="minorEastAsia" w:eastAsiaTheme="minorEastAsia" w:hAnsiTheme="minorEastAsia" w:cs="黑体" w:hint="eastAsia"/>
          <w:sz w:val="32"/>
          <w:szCs w:val="32"/>
          <w:u w:val="single"/>
        </w:rPr>
        <w:t>3</w:t>
      </w:r>
      <w:r>
        <w:rPr>
          <w:rFonts w:asciiTheme="minorEastAsia" w:eastAsiaTheme="minorEastAsia" w:hAnsiTheme="minorEastAsia" w:cs="黑体" w:hint="eastAsia"/>
          <w:sz w:val="32"/>
          <w:szCs w:val="32"/>
        </w:rPr>
        <w:t>年</w:t>
      </w:r>
      <w:r w:rsidR="000058F1">
        <w:rPr>
          <w:rFonts w:asciiTheme="minorEastAsia" w:eastAsiaTheme="minorEastAsia" w:hAnsiTheme="minorEastAsia" w:cs="黑体" w:hint="eastAsia"/>
          <w:sz w:val="32"/>
          <w:szCs w:val="32"/>
          <w:u w:val="single"/>
        </w:rPr>
        <w:t>10</w:t>
      </w:r>
      <w:r>
        <w:rPr>
          <w:rFonts w:asciiTheme="minorEastAsia" w:eastAsiaTheme="minorEastAsia" w:hAnsiTheme="minorEastAsia" w:cs="黑体" w:hint="eastAsia"/>
          <w:sz w:val="32"/>
          <w:szCs w:val="32"/>
        </w:rPr>
        <w:t>月</w:t>
      </w:r>
    </w:p>
    <w:p w:rsidR="008F215E" w:rsidRDefault="008F215E">
      <w:pPr>
        <w:spacing w:line="292" w:lineRule="exact"/>
        <w:ind w:left="840"/>
        <w:rPr>
          <w:rFonts w:asciiTheme="minorEastAsia" w:eastAsiaTheme="minorEastAsia" w:hAnsiTheme="minorEastAsia"/>
          <w:sz w:val="24"/>
        </w:rPr>
      </w:pPr>
    </w:p>
    <w:p w:rsidR="008F215E" w:rsidRDefault="008F215E">
      <w:pPr>
        <w:spacing w:line="292" w:lineRule="exact"/>
        <w:ind w:left="840"/>
        <w:rPr>
          <w:rFonts w:asciiTheme="minorEastAsia" w:eastAsiaTheme="minorEastAsia" w:hAnsiTheme="minorEastAsia"/>
          <w:sz w:val="24"/>
        </w:rPr>
        <w:sectPr w:rsidR="008F215E">
          <w:pgSz w:w="12240" w:h="15840"/>
          <w:pgMar w:top="1440" w:right="1440" w:bottom="1440" w:left="1440" w:header="0" w:footer="2000" w:gutter="0"/>
          <w:pgNumType w:start="0"/>
          <w:cols w:space="720"/>
          <w:rtlGutter/>
          <w:docGrid w:linePitch="360"/>
        </w:sectPr>
      </w:pPr>
    </w:p>
    <w:p w:rsidR="008F215E" w:rsidRDefault="005B5306">
      <w:pPr>
        <w:pStyle w:val="TOC1"/>
        <w:keepNext w:val="0"/>
        <w:keepLines w:val="0"/>
        <w:widowControl w:val="0"/>
        <w:jc w:val="center"/>
        <w:rPr>
          <w:rFonts w:asciiTheme="minorEastAsia" w:eastAsiaTheme="minorEastAsia" w:hAnsiTheme="minorEastAsia"/>
          <w:color w:val="auto"/>
          <w:szCs w:val="28"/>
        </w:rPr>
      </w:pPr>
      <w:bookmarkStart w:id="0" w:name="page3"/>
      <w:bookmarkStart w:id="1" w:name="page4"/>
      <w:bookmarkStart w:id="2" w:name="_Toc20214"/>
      <w:bookmarkStart w:id="3" w:name="_Toc16363"/>
      <w:bookmarkStart w:id="4" w:name="_Toc15058"/>
      <w:bookmarkStart w:id="5" w:name="_Toc17035"/>
      <w:bookmarkStart w:id="6" w:name="_Toc263"/>
      <w:bookmarkEnd w:id="0"/>
      <w:bookmarkEnd w:id="1"/>
      <w:r>
        <w:rPr>
          <w:rFonts w:asciiTheme="minorEastAsia" w:eastAsiaTheme="minorEastAsia" w:hAnsiTheme="minorEastAsia"/>
          <w:color w:val="auto"/>
          <w:szCs w:val="28"/>
          <w:lang w:val="zh-CN"/>
        </w:rPr>
        <w:lastRenderedPageBreak/>
        <w:t>目</w:t>
      </w:r>
      <w:r>
        <w:rPr>
          <w:rFonts w:asciiTheme="minorEastAsia" w:eastAsiaTheme="minorEastAsia" w:hAnsiTheme="minorEastAsia" w:hint="eastAsia"/>
          <w:color w:val="auto"/>
          <w:szCs w:val="28"/>
          <w:lang w:val="zh-CN"/>
        </w:rPr>
        <w:t xml:space="preserve"> </w:t>
      </w:r>
      <w:r>
        <w:rPr>
          <w:rFonts w:asciiTheme="minorEastAsia" w:eastAsiaTheme="minorEastAsia" w:hAnsiTheme="minorEastAsia"/>
          <w:color w:val="auto"/>
          <w:szCs w:val="28"/>
          <w:lang w:val="zh-CN"/>
        </w:rPr>
        <w:t xml:space="preserve">  录</w:t>
      </w:r>
      <w:bookmarkEnd w:id="2"/>
      <w:bookmarkEnd w:id="3"/>
      <w:bookmarkEnd w:id="4"/>
      <w:bookmarkEnd w:id="5"/>
      <w:bookmarkEnd w:id="6"/>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TOC \o "1-1" \h \z \u </w:instrText>
      </w:r>
      <w:r>
        <w:rPr>
          <w:rFonts w:asciiTheme="minorEastAsia" w:eastAsiaTheme="minorEastAsia" w:hAnsiTheme="minorEastAsia"/>
          <w:sz w:val="28"/>
          <w:szCs w:val="28"/>
        </w:rPr>
        <w:fldChar w:fldCharType="separate"/>
      </w:r>
      <w:hyperlink w:anchor="_Toc17446316" w:history="1">
        <w:r w:rsidR="005B5306">
          <w:rPr>
            <w:rStyle w:val="af1"/>
            <w:rFonts w:asciiTheme="minorEastAsia" w:eastAsiaTheme="minorEastAsia" w:hAnsiTheme="minorEastAsia" w:hint="eastAsia"/>
            <w:b/>
            <w:color w:val="auto"/>
            <w:sz w:val="28"/>
            <w:szCs w:val="28"/>
          </w:rPr>
          <w:t>第一卷</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_Toc17446316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1</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17" w:history="1">
        <w:r w:rsidR="005B5306">
          <w:rPr>
            <w:rStyle w:val="af1"/>
            <w:rFonts w:asciiTheme="minorEastAsia" w:eastAsiaTheme="minorEastAsia" w:hAnsiTheme="minorEastAsia" w:hint="eastAsia"/>
            <w:b/>
            <w:color w:val="auto"/>
            <w:sz w:val="28"/>
            <w:szCs w:val="28"/>
          </w:rPr>
          <w:t>第一章 招标公告</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_Toc17446317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2</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18" w:history="1">
        <w:r w:rsidR="005B5306">
          <w:rPr>
            <w:rStyle w:val="af1"/>
            <w:rFonts w:asciiTheme="minorEastAsia" w:eastAsiaTheme="minorEastAsia" w:hAnsiTheme="minorEastAsia" w:hint="eastAsia"/>
            <w:b/>
            <w:color w:val="auto"/>
            <w:sz w:val="28"/>
            <w:szCs w:val="28"/>
          </w:rPr>
          <w:t>第二章 投标人须知</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_Toc17446318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3</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19" w:history="1">
        <w:r w:rsidR="005B5306">
          <w:rPr>
            <w:rStyle w:val="af1"/>
            <w:rFonts w:asciiTheme="minorEastAsia" w:eastAsiaTheme="minorEastAsia" w:hAnsiTheme="minorEastAsia" w:hint="eastAsia"/>
            <w:b/>
            <w:color w:val="auto"/>
            <w:sz w:val="28"/>
            <w:szCs w:val="28"/>
          </w:rPr>
          <w:t>第三章 评标办法（综合评估法）</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_Toc17446319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35</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20" w:history="1">
        <w:r w:rsidR="005B5306">
          <w:rPr>
            <w:rStyle w:val="af1"/>
            <w:rFonts w:asciiTheme="minorEastAsia" w:eastAsiaTheme="minorEastAsia" w:hAnsiTheme="minorEastAsia" w:hint="eastAsia"/>
            <w:b/>
            <w:color w:val="auto"/>
            <w:sz w:val="28"/>
            <w:szCs w:val="28"/>
          </w:rPr>
          <w:t>第四章 合同条款及格式</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_Toc17446320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45</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21" w:history="1">
        <w:r w:rsidR="005B5306">
          <w:rPr>
            <w:rStyle w:val="af1"/>
            <w:rFonts w:asciiTheme="minorEastAsia" w:eastAsiaTheme="minorEastAsia" w:hAnsiTheme="minorEastAsia" w:hint="eastAsia"/>
            <w:b/>
            <w:color w:val="auto"/>
            <w:sz w:val="28"/>
            <w:szCs w:val="28"/>
          </w:rPr>
          <w:t>第二卷</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_Toc17446321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46</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22" w:history="1">
        <w:r w:rsidR="005B5306">
          <w:rPr>
            <w:rStyle w:val="af1"/>
            <w:rFonts w:asciiTheme="minorEastAsia" w:eastAsiaTheme="minorEastAsia" w:hAnsiTheme="minorEastAsia" w:hint="eastAsia"/>
            <w:b/>
            <w:color w:val="auto"/>
            <w:sz w:val="28"/>
            <w:szCs w:val="28"/>
          </w:rPr>
          <w:t>第五章 委托人要求</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_Toc17446322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47</w:t>
        </w:r>
        <w:r>
          <w:rPr>
            <w:rFonts w:asciiTheme="minorEastAsia" w:eastAsiaTheme="minorEastAsia" w:hAnsiTheme="minorEastAsia"/>
            <w:sz w:val="28"/>
            <w:szCs w:val="28"/>
          </w:rPr>
          <w:fldChar w:fldCharType="end"/>
        </w:r>
      </w:hyperlink>
    </w:p>
    <w:p w:rsidR="008F215E" w:rsidRDefault="00CD01C9">
      <w:pPr>
        <w:pStyle w:val="10"/>
        <w:tabs>
          <w:tab w:val="right" w:leader="dot" w:pos="9350"/>
        </w:tabs>
        <w:spacing w:line="360" w:lineRule="auto"/>
        <w:rPr>
          <w:rFonts w:asciiTheme="minorEastAsia" w:eastAsiaTheme="minorEastAsia" w:hAnsiTheme="minorEastAsia"/>
          <w:sz w:val="28"/>
          <w:szCs w:val="28"/>
        </w:rPr>
      </w:pPr>
      <w:hyperlink w:anchor="_Toc17446321" w:history="1">
        <w:r w:rsidR="005B5306">
          <w:rPr>
            <w:rStyle w:val="af1"/>
            <w:rFonts w:asciiTheme="minorEastAsia" w:eastAsiaTheme="minorEastAsia" w:hAnsiTheme="minorEastAsia" w:hint="eastAsia"/>
            <w:b/>
            <w:color w:val="auto"/>
            <w:sz w:val="28"/>
            <w:szCs w:val="28"/>
          </w:rPr>
          <w:t>第三卷</w:t>
        </w:r>
        <w:r w:rsidR="005B5306">
          <w:rPr>
            <w:rFonts w:asciiTheme="minorEastAsia" w:eastAsiaTheme="minorEastAsia" w:hAnsiTheme="minorEastAsia"/>
            <w:sz w:val="28"/>
            <w:szCs w:val="28"/>
          </w:rPr>
          <w:tab/>
        </w:r>
      </w:hyperlink>
      <w:r w:rsidR="005B5306">
        <w:rPr>
          <w:rFonts w:asciiTheme="minorEastAsia" w:eastAsiaTheme="minorEastAsia" w:hAnsiTheme="minorEastAsia"/>
          <w:sz w:val="28"/>
          <w:szCs w:val="28"/>
        </w:rPr>
        <w:t>86</w:t>
      </w:r>
    </w:p>
    <w:p w:rsidR="008F215E" w:rsidRDefault="00CD01C9">
      <w:pPr>
        <w:pStyle w:val="10"/>
        <w:tabs>
          <w:tab w:val="right" w:leader="dot" w:pos="9350"/>
        </w:tabs>
        <w:spacing w:line="360" w:lineRule="auto"/>
        <w:rPr>
          <w:rFonts w:asciiTheme="minorEastAsia" w:eastAsiaTheme="minorEastAsia" w:hAnsiTheme="minorEastAsia"/>
          <w:kern w:val="2"/>
          <w:sz w:val="28"/>
          <w:szCs w:val="28"/>
        </w:rPr>
      </w:pPr>
      <w:hyperlink w:anchor="_Toc17446323" w:history="1">
        <w:r w:rsidR="005B5306">
          <w:rPr>
            <w:rStyle w:val="af1"/>
            <w:rFonts w:asciiTheme="minorEastAsia" w:eastAsiaTheme="minorEastAsia" w:hAnsiTheme="minorEastAsia" w:hint="eastAsia"/>
            <w:b/>
            <w:color w:val="auto"/>
            <w:sz w:val="28"/>
            <w:szCs w:val="28"/>
          </w:rPr>
          <w:t>第六章 投标文件格式</w:t>
        </w:r>
        <w:r w:rsidR="005B5306">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5B5306">
          <w:rPr>
            <w:rFonts w:asciiTheme="minorEastAsia" w:eastAsiaTheme="minorEastAsia" w:hAnsiTheme="minorEastAsia"/>
            <w:sz w:val="28"/>
            <w:szCs w:val="28"/>
          </w:rPr>
          <w:instrText xml:space="preserve"> PAGEREF _Toc17446323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7B0C0B">
          <w:rPr>
            <w:rFonts w:asciiTheme="minorEastAsia" w:eastAsiaTheme="minorEastAsia" w:hAnsiTheme="minorEastAsia"/>
            <w:noProof/>
            <w:sz w:val="28"/>
            <w:szCs w:val="28"/>
          </w:rPr>
          <w:t>49</w:t>
        </w:r>
        <w:r>
          <w:rPr>
            <w:rFonts w:asciiTheme="minorEastAsia" w:eastAsiaTheme="minorEastAsia" w:hAnsiTheme="minorEastAsia"/>
            <w:sz w:val="28"/>
            <w:szCs w:val="28"/>
          </w:rPr>
          <w:fldChar w:fldCharType="end"/>
        </w:r>
      </w:hyperlink>
    </w:p>
    <w:p w:rsidR="008F215E" w:rsidRDefault="00CD01C9">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fldChar w:fldCharType="end"/>
      </w:r>
    </w:p>
    <w:p w:rsidR="008F215E" w:rsidRDefault="008F215E">
      <w:pPr>
        <w:pStyle w:val="10"/>
        <w:tabs>
          <w:tab w:val="right" w:leader="dot" w:pos="8630"/>
        </w:tabs>
        <w:spacing w:line="480" w:lineRule="auto"/>
        <w:jc w:val="center"/>
        <w:rPr>
          <w:rFonts w:asciiTheme="minorEastAsia" w:eastAsiaTheme="minorEastAsia" w:hAnsiTheme="minorEastAsia"/>
          <w:sz w:val="28"/>
          <w:szCs w:val="28"/>
        </w:rPr>
      </w:pPr>
    </w:p>
    <w:p w:rsidR="008F215E" w:rsidRDefault="008F215E">
      <w:pPr>
        <w:rPr>
          <w:rFonts w:asciiTheme="minorEastAsia" w:eastAsiaTheme="minorEastAsia" w:hAnsiTheme="minorEastAsia"/>
          <w:sz w:val="28"/>
          <w:szCs w:val="28"/>
        </w:rPr>
      </w:pPr>
    </w:p>
    <w:p w:rsidR="008F215E" w:rsidRDefault="008F215E">
      <w:pPr>
        <w:tabs>
          <w:tab w:val="left" w:leader="dot" w:pos="8760"/>
        </w:tabs>
        <w:spacing w:line="360" w:lineRule="auto"/>
        <w:ind w:left="780"/>
        <w:rPr>
          <w:rFonts w:asciiTheme="minorEastAsia" w:eastAsiaTheme="minorEastAsia" w:hAnsiTheme="minorEastAsia"/>
          <w:sz w:val="28"/>
          <w:szCs w:val="28"/>
        </w:rPr>
        <w:sectPr w:rsidR="008F215E">
          <w:footerReference w:type="default" r:id="rId9"/>
          <w:pgSz w:w="12240" w:h="15840"/>
          <w:pgMar w:top="1440" w:right="1797" w:bottom="1440" w:left="1797" w:header="0" w:footer="0" w:gutter="0"/>
          <w:pgNumType w:start="0"/>
          <w:cols w:space="720"/>
          <w:titlePg/>
          <w:rtlGutter/>
          <w:docGrid w:linePitch="360"/>
        </w:sectPr>
      </w:pPr>
    </w:p>
    <w:p w:rsidR="008F215E" w:rsidRDefault="008F215E">
      <w:pPr>
        <w:spacing w:line="502" w:lineRule="exact"/>
        <w:jc w:val="center"/>
        <w:outlineLvl w:val="0"/>
        <w:rPr>
          <w:rFonts w:asciiTheme="minorEastAsia" w:eastAsiaTheme="minorEastAsia" w:hAnsiTheme="minorEastAsia"/>
          <w:b/>
          <w:sz w:val="44"/>
        </w:rPr>
      </w:pPr>
      <w:bookmarkStart w:id="7" w:name="page9"/>
      <w:bookmarkStart w:id="8" w:name="_Toc11333"/>
      <w:bookmarkStart w:id="9" w:name="_Toc11715"/>
      <w:bookmarkStart w:id="10" w:name="_Toc30415"/>
      <w:bookmarkStart w:id="11" w:name="_Toc17446316"/>
      <w:bookmarkStart w:id="12" w:name="_Toc14709203"/>
      <w:bookmarkStart w:id="13" w:name="_Toc21465"/>
      <w:bookmarkEnd w:id="7"/>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5B5306">
      <w:pPr>
        <w:spacing w:line="502" w:lineRule="exact"/>
        <w:jc w:val="center"/>
        <w:outlineLvl w:val="0"/>
        <w:rPr>
          <w:rFonts w:asciiTheme="minorEastAsia" w:eastAsiaTheme="minorEastAsia" w:hAnsiTheme="minorEastAsia"/>
          <w:b/>
          <w:sz w:val="44"/>
        </w:rPr>
      </w:pPr>
      <w:r>
        <w:rPr>
          <w:rFonts w:asciiTheme="minorEastAsia" w:eastAsiaTheme="minorEastAsia" w:hAnsiTheme="minorEastAsia"/>
          <w:b/>
          <w:sz w:val="44"/>
        </w:rPr>
        <w:t>第一卷</w:t>
      </w:r>
      <w:bookmarkEnd w:id="8"/>
      <w:bookmarkEnd w:id="9"/>
      <w:bookmarkEnd w:id="10"/>
      <w:bookmarkEnd w:id="11"/>
      <w:bookmarkEnd w:id="12"/>
      <w:bookmarkEnd w:id="13"/>
    </w:p>
    <w:p w:rsidR="008F215E" w:rsidRDefault="008F215E">
      <w:pPr>
        <w:spacing w:line="502" w:lineRule="exact"/>
        <w:jc w:val="center"/>
        <w:outlineLvl w:val="0"/>
        <w:rPr>
          <w:rFonts w:asciiTheme="minorEastAsia" w:eastAsiaTheme="minorEastAsia" w:hAnsiTheme="minorEastAsia"/>
          <w:b/>
          <w:sz w:val="32"/>
          <w:szCs w:val="32"/>
        </w:rPr>
      </w:pPr>
      <w:bookmarkStart w:id="14" w:name="page10"/>
      <w:bookmarkStart w:id="15" w:name="_Toc28184"/>
      <w:bookmarkStart w:id="16" w:name="_Toc27917"/>
      <w:bookmarkStart w:id="17" w:name="_Toc14709204"/>
      <w:bookmarkStart w:id="18" w:name="_Toc2705"/>
      <w:bookmarkStart w:id="19" w:name="_Toc27412"/>
      <w:bookmarkStart w:id="20" w:name="_Toc17446317"/>
      <w:bookmarkEnd w:id="14"/>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8F215E">
      <w:pPr>
        <w:spacing w:line="502" w:lineRule="exact"/>
        <w:jc w:val="center"/>
        <w:outlineLvl w:val="0"/>
        <w:rPr>
          <w:rFonts w:asciiTheme="minorEastAsia" w:eastAsiaTheme="minorEastAsia" w:hAnsiTheme="minorEastAsia"/>
          <w:b/>
          <w:sz w:val="32"/>
          <w:szCs w:val="32"/>
        </w:rPr>
      </w:pPr>
    </w:p>
    <w:p w:rsidR="008F215E" w:rsidRDefault="005B5306">
      <w:pPr>
        <w:spacing w:line="502" w:lineRule="exact"/>
        <w:jc w:val="center"/>
        <w:outlineLvl w:val="0"/>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第一章</w:t>
      </w: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招标公告</w:t>
      </w:r>
      <w:bookmarkEnd w:id="15"/>
      <w:bookmarkEnd w:id="16"/>
      <w:bookmarkEnd w:id="17"/>
      <w:bookmarkEnd w:id="18"/>
      <w:bookmarkEnd w:id="19"/>
      <w:bookmarkEnd w:id="20"/>
      <w:r>
        <w:rPr>
          <w:rFonts w:asciiTheme="minorEastAsia" w:eastAsiaTheme="minorEastAsia" w:hAnsiTheme="minorEastAsia"/>
          <w:b/>
          <w:sz w:val="32"/>
          <w:szCs w:val="32"/>
        </w:rPr>
        <w:t>(另册）</w:t>
      </w:r>
      <w:bookmarkStart w:id="21" w:name="page12"/>
      <w:bookmarkStart w:id="22" w:name="page14"/>
      <w:bookmarkStart w:id="23" w:name="page16"/>
      <w:bookmarkStart w:id="24" w:name="page15"/>
      <w:bookmarkStart w:id="25" w:name="_Toc7855"/>
      <w:bookmarkStart w:id="26" w:name="_Toc14709205"/>
      <w:bookmarkStart w:id="27" w:name="_Toc290"/>
      <w:bookmarkStart w:id="28" w:name="_Toc12707"/>
      <w:bookmarkStart w:id="29" w:name="_Toc17446318"/>
      <w:bookmarkStart w:id="30" w:name="_Toc10310"/>
      <w:bookmarkEnd w:id="21"/>
      <w:bookmarkEnd w:id="22"/>
      <w:bookmarkEnd w:id="23"/>
      <w:bookmarkEnd w:id="24"/>
    </w:p>
    <w:p w:rsidR="008F215E" w:rsidRDefault="005B5306">
      <w:pPr>
        <w:spacing w:line="502" w:lineRule="exact"/>
        <w:jc w:val="center"/>
        <w:outlineLvl w:val="0"/>
        <w:rPr>
          <w:rFonts w:asciiTheme="minorEastAsia" w:eastAsiaTheme="minorEastAsia" w:hAnsiTheme="minorEastAsia"/>
          <w:b/>
          <w:sz w:val="44"/>
        </w:rPr>
      </w:pPr>
      <w:r>
        <w:rPr>
          <w:rFonts w:asciiTheme="minorEastAsia" w:eastAsiaTheme="minorEastAsia" w:hAnsiTheme="minorEastAsia"/>
          <w:b/>
          <w:sz w:val="44"/>
        </w:rPr>
        <w:br w:type="page"/>
      </w:r>
      <w:r>
        <w:rPr>
          <w:rFonts w:asciiTheme="minorEastAsia" w:eastAsiaTheme="minorEastAsia" w:hAnsiTheme="minorEastAsia"/>
          <w:b/>
          <w:sz w:val="32"/>
          <w:szCs w:val="32"/>
        </w:rPr>
        <w:lastRenderedPageBreak/>
        <w:t>第二章</w:t>
      </w: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投标人须知</w:t>
      </w:r>
      <w:bookmarkEnd w:id="25"/>
      <w:bookmarkEnd w:id="26"/>
      <w:bookmarkEnd w:id="27"/>
      <w:bookmarkEnd w:id="28"/>
      <w:bookmarkEnd w:id="29"/>
      <w:bookmarkEnd w:id="30"/>
    </w:p>
    <w:p w:rsidR="008F215E" w:rsidRDefault="005B5306">
      <w:pPr>
        <w:spacing w:line="502" w:lineRule="exact"/>
        <w:jc w:val="center"/>
        <w:outlineLvl w:val="0"/>
        <w:rPr>
          <w:rFonts w:asciiTheme="minorEastAsia" w:eastAsiaTheme="minorEastAsia" w:hAnsiTheme="minorEastAsia"/>
          <w:b/>
          <w:sz w:val="32"/>
          <w:szCs w:val="32"/>
        </w:rPr>
      </w:pPr>
      <w:r>
        <w:rPr>
          <w:rFonts w:asciiTheme="minorEastAsia" w:eastAsiaTheme="minorEastAsia" w:hAnsiTheme="minorEastAsia"/>
          <w:b/>
          <w:sz w:val="32"/>
          <w:szCs w:val="32"/>
        </w:rPr>
        <w:t>投标人须知前附表</w:t>
      </w:r>
    </w:p>
    <w:tbl>
      <w:tblPr>
        <w:tblW w:w="8976" w:type="dxa"/>
        <w:tblInd w:w="249" w:type="dxa"/>
        <w:tblLayout w:type="fixed"/>
        <w:tblCellMar>
          <w:left w:w="0" w:type="dxa"/>
          <w:right w:w="0" w:type="dxa"/>
        </w:tblCellMar>
        <w:tblLook w:val="04A0"/>
      </w:tblPr>
      <w:tblGrid>
        <w:gridCol w:w="1179"/>
        <w:gridCol w:w="2111"/>
        <w:gridCol w:w="5686"/>
      </w:tblGrid>
      <w:tr w:rsidR="008F215E">
        <w:trPr>
          <w:trHeight w:val="745"/>
          <w:tblHeader/>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b/>
                <w:sz w:val="24"/>
                <w:szCs w:val="24"/>
              </w:rPr>
            </w:pPr>
            <w:r>
              <w:rPr>
                <w:rFonts w:asciiTheme="minorEastAsia" w:eastAsiaTheme="minorEastAsia" w:hAnsiTheme="minorEastAsia"/>
                <w:b/>
                <w:sz w:val="24"/>
                <w:szCs w:val="24"/>
              </w:rPr>
              <w:t>条款号</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b/>
                <w:sz w:val="24"/>
                <w:szCs w:val="24"/>
              </w:rPr>
            </w:pPr>
            <w:r>
              <w:rPr>
                <w:rFonts w:asciiTheme="minorEastAsia" w:eastAsiaTheme="minorEastAsia" w:hAnsiTheme="minorEastAsia"/>
                <w:b/>
                <w:sz w:val="24"/>
                <w:szCs w:val="24"/>
              </w:rPr>
              <w:t>条款名称</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49"/>
              <w:jc w:val="center"/>
              <w:rPr>
                <w:rFonts w:asciiTheme="minorEastAsia" w:eastAsiaTheme="minorEastAsia" w:hAnsiTheme="minorEastAsia"/>
                <w:b/>
                <w:sz w:val="24"/>
                <w:szCs w:val="24"/>
              </w:rPr>
            </w:pPr>
            <w:r>
              <w:rPr>
                <w:rFonts w:asciiTheme="minorEastAsia" w:eastAsiaTheme="minorEastAsia" w:hAnsiTheme="minorEastAsia"/>
                <w:b/>
                <w:sz w:val="24"/>
                <w:szCs w:val="24"/>
              </w:rPr>
              <w:t>编列内容</w:t>
            </w:r>
          </w:p>
        </w:tc>
      </w:tr>
      <w:tr w:rsidR="008F215E">
        <w:trPr>
          <w:trHeight w:val="145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8"/>
                <w:sz w:val="24"/>
                <w:szCs w:val="24"/>
              </w:rPr>
            </w:pPr>
            <w:r>
              <w:rPr>
                <w:rFonts w:asciiTheme="minorEastAsia" w:eastAsiaTheme="minorEastAsia" w:hAnsiTheme="minorEastAsia"/>
                <w:sz w:val="24"/>
                <w:szCs w:val="24"/>
              </w:rPr>
              <w:t>招标人</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rightChars="22" w:right="44"/>
              <w:jc w:val="both"/>
              <w:rPr>
                <w:rFonts w:asciiTheme="minorEastAsia" w:eastAsiaTheme="minorEastAsia" w:hAnsiTheme="minorEastAsia"/>
                <w:sz w:val="24"/>
                <w:szCs w:val="24"/>
              </w:rPr>
            </w:pPr>
            <w:r>
              <w:rPr>
                <w:rFonts w:asciiTheme="minorEastAsia" w:eastAsiaTheme="minorEastAsia" w:hAnsiTheme="minorEastAsia"/>
                <w:sz w:val="24"/>
                <w:szCs w:val="24"/>
              </w:rPr>
              <w:t>名称：</w:t>
            </w:r>
            <w:r>
              <w:rPr>
                <w:rFonts w:asciiTheme="minorEastAsia" w:eastAsiaTheme="minorEastAsia" w:hAnsiTheme="minorEastAsia" w:hint="eastAsia"/>
                <w:sz w:val="24"/>
                <w:szCs w:val="24"/>
                <w:u w:val="single"/>
              </w:rPr>
              <w:t>广州花都汽车城发展有限公司</w:t>
            </w:r>
          </w:p>
          <w:p w:rsidR="008F215E" w:rsidRDefault="005B5306">
            <w:pPr>
              <w:ind w:left="100" w:rightChars="22" w:right="44"/>
              <w:jc w:val="both"/>
              <w:rPr>
                <w:rFonts w:asciiTheme="minorEastAsia" w:eastAsiaTheme="minorEastAsia" w:hAnsiTheme="minorEastAsia"/>
                <w:sz w:val="24"/>
                <w:szCs w:val="24"/>
              </w:rPr>
            </w:pPr>
            <w:r>
              <w:rPr>
                <w:rFonts w:asciiTheme="minorEastAsia" w:eastAsiaTheme="minorEastAsia" w:hAnsiTheme="minorEastAsia"/>
                <w:sz w:val="24"/>
                <w:szCs w:val="24"/>
              </w:rPr>
              <w:t>地址：</w:t>
            </w:r>
            <w:r>
              <w:rPr>
                <w:rFonts w:asciiTheme="minorEastAsia" w:eastAsiaTheme="minorEastAsia" w:hAnsiTheme="minorEastAsia" w:hint="eastAsia"/>
                <w:sz w:val="24"/>
                <w:szCs w:val="24"/>
                <w:u w:val="single"/>
              </w:rPr>
              <w:t>广州市花都区公益路</w:t>
            </w:r>
            <w:r>
              <w:rPr>
                <w:rFonts w:asciiTheme="minorEastAsia" w:eastAsiaTheme="minorEastAsia" w:hAnsiTheme="minorEastAsia"/>
                <w:sz w:val="24"/>
                <w:szCs w:val="24"/>
                <w:u w:val="single"/>
              </w:rPr>
              <w:t>41号</w:t>
            </w:r>
          </w:p>
          <w:p w:rsidR="008F215E" w:rsidRDefault="005B5306">
            <w:pPr>
              <w:ind w:left="100" w:rightChars="22" w:right="44"/>
              <w:jc w:val="both"/>
              <w:rPr>
                <w:rFonts w:asciiTheme="minorEastAsia" w:eastAsiaTheme="minorEastAsia" w:hAnsiTheme="minorEastAsia"/>
                <w:sz w:val="24"/>
                <w:szCs w:val="24"/>
                <w:u w:val="single"/>
              </w:rPr>
            </w:pPr>
            <w:r>
              <w:rPr>
                <w:rFonts w:asciiTheme="minorEastAsia" w:eastAsiaTheme="minorEastAsia" w:hAnsiTheme="minorEastAsia"/>
                <w:sz w:val="24"/>
                <w:szCs w:val="24"/>
              </w:rPr>
              <w:t>联系人：</w:t>
            </w:r>
            <w:r>
              <w:rPr>
                <w:rFonts w:asciiTheme="minorEastAsia" w:eastAsiaTheme="minorEastAsia" w:hAnsiTheme="minorEastAsia" w:hint="eastAsia"/>
                <w:sz w:val="24"/>
                <w:szCs w:val="24"/>
                <w:u w:val="single"/>
              </w:rPr>
              <w:t>罗工</w:t>
            </w:r>
          </w:p>
          <w:p w:rsidR="008F215E" w:rsidRDefault="005B5306">
            <w:pPr>
              <w:ind w:left="100" w:rightChars="22" w:right="44"/>
              <w:jc w:val="both"/>
              <w:rPr>
                <w:rFonts w:asciiTheme="minorEastAsia" w:eastAsiaTheme="minorEastAsia" w:hAnsiTheme="minorEastAsia"/>
                <w:sz w:val="24"/>
                <w:szCs w:val="24"/>
                <w:u w:val="single"/>
              </w:rPr>
            </w:pPr>
            <w:r>
              <w:rPr>
                <w:rFonts w:asciiTheme="minorEastAsia" w:eastAsiaTheme="minorEastAsia" w:hAnsiTheme="minorEastAsia"/>
                <w:sz w:val="24"/>
                <w:szCs w:val="24"/>
              </w:rPr>
              <w:t>电话：</w:t>
            </w:r>
            <w:r>
              <w:rPr>
                <w:rFonts w:asciiTheme="minorEastAsia" w:eastAsiaTheme="minorEastAsia" w:hAnsiTheme="minorEastAsia" w:hint="eastAsia"/>
                <w:sz w:val="24"/>
                <w:szCs w:val="24"/>
                <w:u w:val="single"/>
              </w:rPr>
              <w:t>0</w:t>
            </w:r>
            <w:r>
              <w:rPr>
                <w:rFonts w:asciiTheme="minorEastAsia" w:eastAsiaTheme="minorEastAsia" w:hAnsiTheme="minorEastAsia"/>
                <w:sz w:val="24"/>
                <w:szCs w:val="24"/>
                <w:u w:val="single"/>
              </w:rPr>
              <w:t>20-37760912</w:t>
            </w:r>
          </w:p>
        </w:tc>
      </w:tr>
      <w:tr w:rsidR="008F215E">
        <w:trPr>
          <w:trHeight w:val="1674"/>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招标代理机构</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rightChars="22" w:right="44"/>
              <w:jc w:val="both"/>
              <w:rPr>
                <w:rFonts w:asciiTheme="minorEastAsia" w:eastAsiaTheme="minorEastAsia" w:hAnsiTheme="minorEastAsia"/>
                <w:sz w:val="24"/>
                <w:szCs w:val="24"/>
                <w:u w:val="single"/>
              </w:rPr>
            </w:pPr>
            <w:r>
              <w:rPr>
                <w:rFonts w:asciiTheme="minorEastAsia" w:eastAsiaTheme="minorEastAsia" w:hAnsiTheme="minorEastAsia"/>
                <w:sz w:val="24"/>
                <w:szCs w:val="24"/>
              </w:rPr>
              <w:t>名称：</w:t>
            </w:r>
            <w:r>
              <w:rPr>
                <w:rFonts w:asciiTheme="minorEastAsia" w:eastAsiaTheme="minorEastAsia" w:hAnsiTheme="minorEastAsia" w:hint="eastAsia"/>
                <w:sz w:val="24"/>
                <w:szCs w:val="28"/>
                <w:u w:val="single"/>
              </w:rPr>
              <w:t xml:space="preserve">广东省城规建设监理有限公司 </w:t>
            </w:r>
          </w:p>
          <w:p w:rsidR="008F215E" w:rsidRDefault="005B5306">
            <w:pPr>
              <w:ind w:left="100" w:rightChars="22" w:right="44"/>
              <w:jc w:val="both"/>
              <w:rPr>
                <w:rFonts w:asciiTheme="minorEastAsia" w:eastAsiaTheme="minorEastAsia" w:hAnsiTheme="minorEastAsia"/>
                <w:sz w:val="24"/>
                <w:szCs w:val="28"/>
                <w:u w:val="single"/>
              </w:rPr>
            </w:pPr>
            <w:r>
              <w:rPr>
                <w:rFonts w:asciiTheme="minorEastAsia" w:eastAsiaTheme="minorEastAsia" w:hAnsiTheme="minorEastAsia"/>
                <w:sz w:val="24"/>
                <w:szCs w:val="24"/>
              </w:rPr>
              <w:t>地址：</w:t>
            </w:r>
            <w:r>
              <w:rPr>
                <w:rFonts w:asciiTheme="minorEastAsia" w:eastAsiaTheme="minorEastAsia" w:hAnsiTheme="minorEastAsia" w:hint="eastAsia"/>
                <w:sz w:val="24"/>
                <w:szCs w:val="28"/>
                <w:u w:val="single"/>
              </w:rPr>
              <w:t>广州市白云区黄石东路484号二楼</w:t>
            </w:r>
          </w:p>
          <w:p w:rsidR="008F215E" w:rsidRDefault="005B5306">
            <w:pPr>
              <w:ind w:left="100" w:rightChars="22" w:right="44"/>
              <w:jc w:val="both"/>
              <w:rPr>
                <w:rFonts w:asciiTheme="minorEastAsia" w:eastAsiaTheme="minorEastAsia" w:hAnsiTheme="minorEastAsia"/>
                <w:sz w:val="24"/>
                <w:szCs w:val="24"/>
                <w:u w:val="single"/>
              </w:rPr>
            </w:pPr>
            <w:r>
              <w:rPr>
                <w:rFonts w:asciiTheme="minorEastAsia" w:eastAsiaTheme="minorEastAsia" w:hAnsiTheme="minorEastAsia"/>
                <w:sz w:val="24"/>
                <w:szCs w:val="24"/>
              </w:rPr>
              <w:t>联系人：</w:t>
            </w:r>
            <w:r>
              <w:rPr>
                <w:rFonts w:asciiTheme="minorEastAsia" w:eastAsiaTheme="minorEastAsia" w:hAnsiTheme="minorEastAsia" w:hint="eastAsia"/>
                <w:sz w:val="24"/>
                <w:szCs w:val="28"/>
                <w:u w:val="single"/>
              </w:rPr>
              <w:t>刘</w:t>
            </w:r>
            <w:r>
              <w:rPr>
                <w:rFonts w:asciiTheme="minorEastAsia" w:eastAsiaTheme="minorEastAsia" w:hAnsiTheme="minorEastAsia" w:hint="eastAsia"/>
                <w:sz w:val="24"/>
                <w:szCs w:val="24"/>
                <w:u w:val="single"/>
              </w:rPr>
              <w:t>工</w:t>
            </w:r>
          </w:p>
          <w:p w:rsidR="008F215E" w:rsidRDefault="005B5306">
            <w:pPr>
              <w:ind w:left="100" w:rightChars="22" w:right="44"/>
              <w:jc w:val="both"/>
              <w:rPr>
                <w:rFonts w:asciiTheme="minorEastAsia" w:eastAsiaTheme="minorEastAsia" w:hAnsiTheme="minorEastAsia"/>
                <w:sz w:val="24"/>
                <w:szCs w:val="24"/>
                <w:u w:val="single"/>
              </w:rPr>
            </w:pPr>
            <w:r>
              <w:rPr>
                <w:rFonts w:asciiTheme="minorEastAsia" w:eastAsiaTheme="minorEastAsia" w:hAnsiTheme="minorEastAsia"/>
                <w:sz w:val="24"/>
                <w:szCs w:val="24"/>
              </w:rPr>
              <w:t>电话：</w:t>
            </w:r>
            <w:r>
              <w:rPr>
                <w:rFonts w:asciiTheme="minorEastAsia" w:eastAsiaTheme="minorEastAsia" w:hAnsiTheme="minorEastAsia" w:hint="eastAsia"/>
                <w:sz w:val="24"/>
                <w:szCs w:val="28"/>
                <w:u w:val="single"/>
              </w:rPr>
              <w:t>020-36961800</w:t>
            </w:r>
          </w:p>
        </w:tc>
      </w:tr>
      <w:tr w:rsidR="008F215E">
        <w:trPr>
          <w:trHeight w:val="38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1.1.4</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招标项目名称</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rightChars="22" w:right="44"/>
              <w:jc w:val="both"/>
              <w:rPr>
                <w:rFonts w:asciiTheme="minorEastAsia" w:eastAsiaTheme="minorEastAsia" w:hAnsiTheme="minorEastAsia"/>
                <w:sz w:val="24"/>
                <w:szCs w:val="24"/>
              </w:rPr>
            </w:pPr>
            <w:r>
              <w:rPr>
                <w:rFonts w:asciiTheme="minorEastAsia" w:eastAsiaTheme="minorEastAsia" w:hAnsiTheme="minorEastAsia" w:hint="eastAsia"/>
                <w:sz w:val="24"/>
                <w:szCs w:val="28"/>
                <w:u w:val="single"/>
              </w:rPr>
              <w:t>广州市花都区炭步镇鸭湖安置区项目设计咨询服务</w:t>
            </w:r>
          </w:p>
        </w:tc>
      </w:tr>
      <w:tr w:rsidR="008F215E">
        <w:trPr>
          <w:trHeight w:val="386"/>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1.1.5</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项目建设地点</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详见招标公告</w:t>
            </w:r>
          </w:p>
        </w:tc>
      </w:tr>
      <w:tr w:rsidR="008F215E">
        <w:trPr>
          <w:trHeight w:val="38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1.1.6</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项目建设规模</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0" w:left="124" w:rightChars="22" w:right="44" w:hangingChars="10" w:hanging="24"/>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详见招标公告</w:t>
            </w:r>
          </w:p>
        </w:tc>
      </w:tr>
      <w:tr w:rsidR="008F215E">
        <w:trPr>
          <w:trHeight w:val="386"/>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1.1.7</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工程项目施工预计开工日期和建设周期</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rPr>
            </w:pPr>
            <w:r>
              <w:rPr>
                <w:rFonts w:asciiTheme="minorEastAsia" w:eastAsiaTheme="minorEastAsia" w:hAnsiTheme="minorEastAsia"/>
                <w:sz w:val="24"/>
                <w:szCs w:val="24"/>
              </w:rPr>
              <w:t>工程项目施工预计开工日期</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rPr>
              <w:t>年</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rPr>
              <w:t>月</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rPr>
              <w:t>日（开工时间以发包人通知为准）</w:t>
            </w:r>
          </w:p>
          <w:p w:rsidR="008F215E" w:rsidRDefault="005B5306">
            <w:pPr>
              <w:ind w:leftChars="40" w:left="80" w:rightChars="22" w:right="44"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服务期限</w:t>
            </w:r>
            <w:r>
              <w:rPr>
                <w:rFonts w:asciiTheme="minorEastAsia" w:eastAsiaTheme="minorEastAsia" w:hAnsiTheme="minorEastAsia"/>
                <w:sz w:val="24"/>
                <w:szCs w:val="24"/>
              </w:rPr>
              <w:t>:</w:t>
            </w:r>
            <w:r>
              <w:rPr>
                <w:rFonts w:asciiTheme="minorEastAsia" w:eastAsiaTheme="minorEastAsia" w:hAnsiTheme="minorEastAsia" w:hint="eastAsia"/>
                <w:sz w:val="24"/>
                <w:szCs w:val="24"/>
                <w:u w:val="single"/>
              </w:rPr>
              <w:t xml:space="preserve"> 详见招标公告</w:t>
            </w:r>
          </w:p>
        </w:tc>
      </w:tr>
      <w:tr w:rsidR="008F215E">
        <w:trPr>
          <w:trHeight w:val="38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1.1.8</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建筑安装工程费/工程概算</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详见招标公告</w:t>
            </w:r>
          </w:p>
        </w:tc>
      </w:tr>
      <w:tr w:rsidR="008F215E">
        <w:trPr>
          <w:trHeight w:val="9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1.2.1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资金来源及比例</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rsidP="007B0C0B">
            <w:pPr>
              <w:spacing w:beforeLines="50" w:afterLines="50"/>
              <w:ind w:leftChars="30" w:left="84" w:hangingChars="10" w:hanging="24"/>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自筹资金，100%</w:t>
            </w:r>
          </w:p>
        </w:tc>
      </w:tr>
      <w:tr w:rsidR="008F215E">
        <w:trPr>
          <w:trHeight w:val="38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1.2.2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资金落实情况</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rPr>
              <w:t>资金已落实</w:t>
            </w:r>
          </w:p>
        </w:tc>
      </w:tr>
      <w:tr w:rsidR="008F215E">
        <w:trPr>
          <w:trHeight w:val="42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1.3.1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招标范围</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0" w:left="124" w:rightChars="22" w:right="44" w:hangingChars="10" w:hanging="24"/>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详见招标公告</w:t>
            </w:r>
          </w:p>
        </w:tc>
      </w:tr>
      <w:tr w:rsidR="008F215E">
        <w:trPr>
          <w:trHeight w:val="474"/>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1.3.2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服务期限</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详见招标公告</w:t>
            </w:r>
          </w:p>
        </w:tc>
      </w:tr>
      <w:tr w:rsidR="008F215E">
        <w:trPr>
          <w:trHeight w:val="474"/>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1.3.3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质量标准</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rightChars="22" w:right="44" w:firstLineChars="50" w:firstLine="12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8F215E">
        <w:trPr>
          <w:trHeight w:val="43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1.4.1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投标人资质条件、能力、信誉</w:t>
            </w:r>
            <w:r>
              <w:rPr>
                <w:rFonts w:asciiTheme="minorEastAsia" w:eastAsiaTheme="minorEastAsia" w:hAnsiTheme="minorEastAsia" w:hint="eastAsia"/>
                <w:sz w:val="24"/>
                <w:szCs w:val="24"/>
              </w:rPr>
              <w:t>、项目负责人、其他主要人员、</w:t>
            </w:r>
            <w:r>
              <w:rPr>
                <w:rFonts w:asciiTheme="minorEastAsia" w:eastAsiaTheme="minorEastAsia" w:hAnsiTheme="minorEastAsia"/>
                <w:sz w:val="24"/>
                <w:szCs w:val="24"/>
              </w:rPr>
              <w:t>其他要求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详见招标公告</w:t>
            </w:r>
          </w:p>
        </w:tc>
      </w:tr>
      <w:tr w:rsidR="008F215E">
        <w:trPr>
          <w:trHeight w:val="958"/>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1.4.2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是否接受联合体投标</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jc w:val="both"/>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□不接受</w:t>
            </w:r>
          </w:p>
          <w:p w:rsidR="008F215E" w:rsidRDefault="005B5306">
            <w:pPr>
              <w:ind w:leftChars="58" w:left="116"/>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■接受，应满足下列要求：</w:t>
            </w:r>
            <w:r>
              <w:rPr>
                <w:rFonts w:asciiTheme="minorEastAsia" w:eastAsiaTheme="minorEastAsia" w:hAnsiTheme="minorEastAsia" w:cs="Segoe UI Symbol" w:hint="eastAsia"/>
                <w:sz w:val="24"/>
                <w:szCs w:val="24"/>
                <w:u w:val="single"/>
              </w:rPr>
              <w:t>见招标公告。</w:t>
            </w:r>
          </w:p>
        </w:tc>
      </w:tr>
      <w:tr w:rsidR="008F215E">
        <w:trPr>
          <w:trHeight w:val="48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1.4.3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投标人不得存在的</w:t>
            </w:r>
            <w:r>
              <w:rPr>
                <w:rFonts w:asciiTheme="minorEastAsia" w:eastAsiaTheme="minorEastAsia" w:hAnsiTheme="minorEastAsia" w:hint="eastAsia"/>
                <w:sz w:val="24"/>
                <w:szCs w:val="24"/>
              </w:rPr>
              <w:lastRenderedPageBreak/>
              <w:t>其他情形</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lastRenderedPageBreak/>
              <w:t>（1）为招标人不具有独立法人资格的附属机构（单</w:t>
            </w:r>
            <w:r>
              <w:rPr>
                <w:rFonts w:asciiTheme="minorEastAsia" w:eastAsiaTheme="minorEastAsia" w:hAnsiTheme="minorEastAsia"/>
                <w:color w:val="000000" w:themeColor="text1"/>
                <w:sz w:val="24"/>
                <w:szCs w:val="24"/>
                <w:u w:val="single"/>
              </w:rPr>
              <w:lastRenderedPageBreak/>
              <w:t>位）；</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（2）与招标人存在利害关系且可能影响招标公正性；</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（3）与本招标项目的其他投标人为同一个单位负责人；</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（4）与本招标项目的其他投标人存在控股、管理关系；</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（5）为本招标项目的代建人；</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（6）为本招标项目的招标代理机构；</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（7）与本招标项目的代建人或招标代理机构同为一个法定代表人；</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（8）与本招标项目的代建人或招标代理机构存在控股或参股关系；</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（9）与本招标项目的施工承包人以及建筑材料、建筑构配件和设备供应商有隶属关系或者其他利害关系；</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（10）被依法暂停或者取消投标资格</w:t>
            </w:r>
            <w:r>
              <w:rPr>
                <w:rFonts w:asciiTheme="minorEastAsia" w:eastAsiaTheme="minorEastAsia" w:hAnsiTheme="minorEastAsia" w:hint="eastAsia"/>
                <w:color w:val="000000" w:themeColor="text1"/>
                <w:sz w:val="24"/>
                <w:szCs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（11）被责令停产停业、暂扣或者吊销许可证、暂扣或者吊销执照</w:t>
            </w:r>
            <w:r>
              <w:rPr>
                <w:rFonts w:asciiTheme="minorEastAsia" w:eastAsiaTheme="minorEastAsia" w:hAnsiTheme="minorEastAsia" w:hint="eastAsia"/>
                <w:color w:val="000000" w:themeColor="text1"/>
                <w:sz w:val="24"/>
                <w:szCs w:val="24"/>
                <w:u w:val="single"/>
              </w:rPr>
              <w:t>，（本项事实应当以根据《中华人民共和国行政处罚法》依法作出并已经生效的行政处罚决定为认定依据。）；</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（12）进入清算程序，或被宣告破产，或其他丧失履约能力的情形；</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（13）在最近三年内发生重大工程质量问题（以相关行业主管部门的行政处罚决定或司法机关出具的有关法律文书为准）；</w:t>
            </w:r>
          </w:p>
          <w:p w:rsidR="008F215E" w:rsidRPr="000058F1"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color w:val="000000" w:themeColor="text1"/>
                <w:sz w:val="24"/>
                <w:szCs w:val="24"/>
                <w:u w:val="single"/>
              </w:rPr>
              <w:t>（14）被工商行政管理机关在全国企业信用信息公示</w:t>
            </w:r>
            <w:r w:rsidRPr="000058F1">
              <w:rPr>
                <w:rFonts w:asciiTheme="minorEastAsia" w:eastAsiaTheme="minorEastAsia" w:hAnsiTheme="minorEastAsia"/>
                <w:color w:val="000000" w:themeColor="text1"/>
                <w:sz w:val="24"/>
                <w:szCs w:val="24"/>
                <w:u w:val="single"/>
              </w:rPr>
              <w:t>系统中列入严重违法失信企业名单；</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sidRPr="000058F1">
              <w:rPr>
                <w:rFonts w:asciiTheme="minorEastAsia" w:eastAsiaTheme="minorEastAsia" w:hAnsiTheme="minorEastAsia"/>
                <w:color w:val="000000" w:themeColor="text1"/>
                <w:sz w:val="24"/>
                <w:szCs w:val="24"/>
                <w:u w:val="single"/>
              </w:rPr>
              <w:t>（15）被最高人民法院在“信用中国”网站（www.creditchina.gov.cn）或各级信用信息共享平台中列入失信被执行人名单</w:t>
            </w:r>
            <w:r w:rsidRPr="000058F1">
              <w:rPr>
                <w:rFonts w:asciiTheme="minorEastAsia" w:eastAsiaTheme="minorEastAsia" w:hAnsiTheme="minorEastAsia" w:hint="eastAsia"/>
                <w:color w:val="000000" w:themeColor="text1"/>
                <w:sz w:val="24"/>
                <w:szCs w:val="24"/>
                <w:u w:val="single"/>
              </w:rPr>
              <w:t>。</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hint="eastAsia"/>
                <w:color w:val="000000" w:themeColor="text1"/>
                <w:sz w:val="24"/>
                <w:szCs w:val="24"/>
                <w:u w:val="single"/>
              </w:rPr>
              <w:t>（16）在近三年内投标人或其法定代表人、拟委任的项目负责人有行贿犯罪行为的；</w:t>
            </w:r>
          </w:p>
          <w:p w:rsidR="008F215E" w:rsidRDefault="005B5306">
            <w:pPr>
              <w:ind w:leftChars="40" w:left="80" w:rightChars="22" w:right="44" w:firstLineChars="10" w:firstLine="24"/>
              <w:jc w:val="both"/>
              <w:rPr>
                <w:rFonts w:asciiTheme="minorEastAsia" w:eastAsiaTheme="minorEastAsia" w:hAnsiTheme="minorEastAsia"/>
                <w:color w:val="000000" w:themeColor="text1"/>
                <w:sz w:val="24"/>
                <w:szCs w:val="24"/>
                <w:u w:val="single"/>
              </w:rPr>
            </w:pPr>
            <w:r>
              <w:rPr>
                <w:rFonts w:asciiTheme="minorEastAsia" w:eastAsiaTheme="minorEastAsia" w:hAnsiTheme="minorEastAsia" w:hint="eastAsia"/>
                <w:color w:val="000000" w:themeColor="text1"/>
                <w:sz w:val="24"/>
                <w:szCs w:val="24"/>
                <w:u w:val="single"/>
              </w:rPr>
              <w:t>（17）法律法规或投标人须知前附表规定的其他情形。</w:t>
            </w:r>
          </w:p>
        </w:tc>
      </w:tr>
      <w:tr w:rsidR="008F215E">
        <w:trPr>
          <w:trHeight w:val="1088"/>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lastRenderedPageBreak/>
              <w:t>1.9.1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踏勘现场</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2" w:rightChars="30" w:right="60"/>
              <w:jc w:val="both"/>
              <w:rPr>
                <w:rFonts w:asciiTheme="minorEastAsia" w:eastAsiaTheme="minorEastAsia" w:hAnsiTheme="minorEastAsia" w:cs="宋体"/>
                <w:sz w:val="24"/>
                <w:szCs w:val="24"/>
                <w:u w:val="single"/>
              </w:rPr>
            </w:pPr>
            <w:r>
              <w:rPr>
                <w:rFonts w:asciiTheme="minorEastAsia" w:eastAsiaTheme="minorEastAsia" w:hAnsiTheme="minorEastAsia" w:cs="Segoe UI Symbol" w:hint="eastAsia"/>
                <w:sz w:val="24"/>
                <w:szCs w:val="24"/>
              </w:rPr>
              <w:t>■</w:t>
            </w:r>
            <w:r>
              <w:rPr>
                <w:rFonts w:asciiTheme="minorEastAsia" w:eastAsiaTheme="minorEastAsia" w:hAnsiTheme="minorEastAsia" w:cs="宋体" w:hint="eastAsia"/>
                <w:sz w:val="24"/>
                <w:szCs w:val="24"/>
              </w:rPr>
              <w:t>不组织</w:t>
            </w:r>
            <w:r>
              <w:rPr>
                <w:rFonts w:asciiTheme="minorEastAsia" w:eastAsiaTheme="minorEastAsia" w:hAnsiTheme="minorEastAsia" w:cs="宋体" w:hint="eastAsia"/>
                <w:sz w:val="24"/>
                <w:szCs w:val="24"/>
                <w:u w:val="single"/>
              </w:rPr>
              <w:t>，由投标人自行踏勘。</w:t>
            </w:r>
          </w:p>
          <w:p w:rsidR="008F215E" w:rsidRDefault="005B5306">
            <w:pPr>
              <w:ind w:left="102" w:rightChars="30" w:right="60"/>
              <w:jc w:val="both"/>
              <w:rPr>
                <w:rFonts w:asciiTheme="minorEastAsia" w:eastAsiaTheme="minorEastAsia" w:hAnsiTheme="minorEastAsia" w:cs="宋体"/>
                <w:sz w:val="24"/>
                <w:szCs w:val="24"/>
              </w:rPr>
            </w:pPr>
            <w:r>
              <w:rPr>
                <w:rFonts w:asciiTheme="minorEastAsia" w:eastAsiaTheme="minorEastAsia" w:hAnsiTheme="minorEastAsia"/>
                <w:sz w:val="24"/>
                <w:szCs w:val="24"/>
              </w:rPr>
              <w:t>□</w:t>
            </w:r>
            <w:r>
              <w:rPr>
                <w:rFonts w:asciiTheme="minorEastAsia" w:eastAsiaTheme="minorEastAsia" w:hAnsiTheme="minorEastAsia" w:cs="宋体" w:hint="eastAsia"/>
                <w:sz w:val="24"/>
                <w:szCs w:val="24"/>
              </w:rPr>
              <w:t>组织，踏勘时间：</w:t>
            </w:r>
          </w:p>
          <w:p w:rsidR="008F215E" w:rsidRDefault="005B5306">
            <w:pPr>
              <w:ind w:left="102" w:rightChars="30" w:right="60" w:firstLine="765"/>
              <w:jc w:val="both"/>
              <w:rPr>
                <w:rFonts w:asciiTheme="minorEastAsia" w:eastAsiaTheme="minorEastAsia" w:hAnsiTheme="minorEastAsia" w:cs="宋体"/>
                <w:sz w:val="24"/>
                <w:szCs w:val="24"/>
              </w:rPr>
            </w:pPr>
            <w:r>
              <w:rPr>
                <w:rFonts w:asciiTheme="minorEastAsia" w:eastAsiaTheme="minorEastAsia" w:hAnsiTheme="minorEastAsia" w:hint="eastAsia"/>
                <w:sz w:val="24"/>
                <w:szCs w:val="24"/>
              </w:rPr>
              <w:t>踏勘集中地点：</w:t>
            </w:r>
          </w:p>
          <w:p w:rsidR="008F215E" w:rsidRDefault="005B5306">
            <w:pPr>
              <w:ind w:left="102" w:rightChars="30" w:right="60"/>
              <w:jc w:val="both"/>
              <w:rPr>
                <w:rFonts w:asciiTheme="minorEastAsia" w:eastAsiaTheme="minorEastAsia" w:hAnsiTheme="minorEastAsia" w:cs="宋体"/>
                <w:sz w:val="24"/>
                <w:szCs w:val="24"/>
                <w:u w:val="single"/>
              </w:rPr>
            </w:pPr>
            <w:r>
              <w:rPr>
                <w:rFonts w:asciiTheme="minorEastAsia" w:eastAsiaTheme="minorEastAsia" w:hAnsi="Segoe UI Symbol" w:cs="Segoe UI Symbol"/>
                <w:sz w:val="24"/>
                <w:szCs w:val="24"/>
              </w:rPr>
              <w:t>☑</w:t>
            </w:r>
            <w:r>
              <w:rPr>
                <w:rFonts w:asciiTheme="minorEastAsia" w:eastAsiaTheme="minorEastAsia" w:hAnsiTheme="minorEastAsia" w:cs="宋体" w:hint="eastAsia"/>
                <w:b/>
                <w:bCs/>
                <w:sz w:val="24"/>
                <w:szCs w:val="24"/>
                <w:u w:val="single"/>
              </w:rPr>
              <w:t>补充说明如下：</w:t>
            </w:r>
          </w:p>
          <w:p w:rsidR="008F215E" w:rsidRDefault="005B5306">
            <w:pPr>
              <w:ind w:left="102" w:rightChars="30" w:right="60"/>
              <w:jc w:val="both"/>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u w:val="single"/>
              </w:rPr>
              <w:t>（</w:t>
            </w:r>
            <w:r>
              <w:rPr>
                <w:rFonts w:asciiTheme="minorEastAsia" w:eastAsiaTheme="minorEastAsia" w:hAnsiTheme="minorEastAsia" w:cs="宋体"/>
                <w:sz w:val="24"/>
                <w:szCs w:val="24"/>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rsidR="008F215E" w:rsidRDefault="005B5306">
            <w:pPr>
              <w:ind w:left="102" w:rightChars="30" w:right="60"/>
              <w:jc w:val="both"/>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u w:val="single"/>
              </w:rPr>
              <w:t>（</w:t>
            </w:r>
            <w:r>
              <w:rPr>
                <w:rFonts w:asciiTheme="minorEastAsia" w:eastAsiaTheme="minorEastAsia" w:hAnsiTheme="minorEastAsia" w:cs="宋体"/>
                <w:sz w:val="24"/>
                <w:szCs w:val="24"/>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8F215E" w:rsidRDefault="005B5306">
            <w:pPr>
              <w:ind w:left="102" w:rightChars="30" w:right="60"/>
              <w:jc w:val="both"/>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u w:val="single"/>
              </w:rPr>
              <w:t>（</w:t>
            </w:r>
            <w:r>
              <w:rPr>
                <w:rFonts w:asciiTheme="minorEastAsia" w:eastAsiaTheme="minorEastAsia" w:hAnsiTheme="minorEastAsia" w:cs="宋体"/>
                <w:sz w:val="24"/>
                <w:szCs w:val="24"/>
                <w:u w:val="single"/>
              </w:rPr>
              <w:t>3）在现场考察中由招标人提供的资料和数据，只是为了使投标人能够利用招标人现有的资料。招标人对投标人由此而作出的推论、解释和结论概不负责。</w:t>
            </w:r>
          </w:p>
          <w:p w:rsidR="008F215E" w:rsidRDefault="005B5306">
            <w:pPr>
              <w:ind w:left="102" w:rightChars="30" w:right="60"/>
              <w:jc w:val="both"/>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u w:val="single"/>
              </w:rPr>
              <w:t>（</w:t>
            </w:r>
            <w:r>
              <w:rPr>
                <w:rFonts w:asciiTheme="minorEastAsia" w:eastAsiaTheme="minorEastAsia" w:hAnsiTheme="minorEastAsia" w:cs="宋体"/>
                <w:sz w:val="24"/>
                <w:szCs w:val="24"/>
                <w:u w:val="single"/>
              </w:rPr>
              <w:t>4）投标人到工程现场踏勘应遵守招标人对防疫防控的措施要求。</w:t>
            </w:r>
          </w:p>
        </w:tc>
      </w:tr>
      <w:tr w:rsidR="008F215E">
        <w:trPr>
          <w:trHeight w:val="43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8"/>
                <w:sz w:val="24"/>
                <w:szCs w:val="24"/>
              </w:rPr>
              <w:t>1.10.1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投标预备会</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jc w:val="both"/>
              <w:rPr>
                <w:rFonts w:asciiTheme="minorEastAsia" w:eastAsiaTheme="minorEastAsia" w:hAnsiTheme="minorEastAsia" w:cs="宋体"/>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cs="宋体" w:hint="eastAsia"/>
                <w:sz w:val="24"/>
                <w:szCs w:val="24"/>
              </w:rPr>
              <w:t>不召开</w:t>
            </w:r>
          </w:p>
          <w:p w:rsidR="008F215E" w:rsidRDefault="005B5306">
            <w:pPr>
              <w:ind w:left="100"/>
              <w:jc w:val="both"/>
              <w:rPr>
                <w:rFonts w:asciiTheme="minorEastAsia" w:eastAsiaTheme="minorEastAsia" w:hAnsiTheme="minorEastAsia" w:cs="宋体"/>
                <w:sz w:val="24"/>
                <w:szCs w:val="24"/>
              </w:rPr>
            </w:pPr>
            <w:r>
              <w:rPr>
                <w:rFonts w:asciiTheme="minorEastAsia" w:eastAsiaTheme="minorEastAsia" w:hAnsiTheme="minorEastAsia"/>
                <w:sz w:val="24"/>
                <w:szCs w:val="24"/>
              </w:rPr>
              <w:t>□</w:t>
            </w:r>
            <w:r>
              <w:rPr>
                <w:rFonts w:asciiTheme="minorEastAsia" w:eastAsiaTheme="minorEastAsia" w:hAnsiTheme="minorEastAsia" w:cs="宋体" w:hint="eastAsia"/>
                <w:sz w:val="24"/>
                <w:szCs w:val="24"/>
              </w:rPr>
              <w:t>召开，召开时间：</w:t>
            </w:r>
          </w:p>
          <w:p w:rsidR="008F215E" w:rsidRDefault="005B5306" w:rsidP="006170E5">
            <w:pPr>
              <w:ind w:firstLineChars="447" w:firstLine="1073"/>
              <w:rPr>
                <w:rFonts w:asciiTheme="minorEastAsia" w:eastAsiaTheme="minorEastAsia" w:hAnsiTheme="minorEastAsia"/>
                <w:sz w:val="24"/>
                <w:szCs w:val="24"/>
              </w:rPr>
            </w:pPr>
            <w:r>
              <w:rPr>
                <w:rFonts w:asciiTheme="minorEastAsia" w:eastAsiaTheme="minorEastAsia" w:hAnsiTheme="minorEastAsia" w:hint="eastAsia"/>
                <w:sz w:val="24"/>
                <w:szCs w:val="24"/>
              </w:rPr>
              <w:t>召开地点：</w:t>
            </w:r>
          </w:p>
        </w:tc>
      </w:tr>
      <w:tr w:rsidR="008F215E">
        <w:trPr>
          <w:trHeight w:val="54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8"/>
                <w:sz w:val="24"/>
                <w:szCs w:val="24"/>
              </w:rPr>
              <w:t>1.10.2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投标人在投标预备会前提出问题</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rPr>
                <w:rFonts w:asciiTheme="minorEastAsia" w:eastAsiaTheme="minorEastAsia" w:hAnsiTheme="minorEastAsia"/>
                <w:sz w:val="24"/>
                <w:szCs w:val="24"/>
              </w:rPr>
            </w:pPr>
            <w:r>
              <w:rPr>
                <w:rFonts w:asciiTheme="minorEastAsia" w:eastAsiaTheme="minorEastAsia" w:hAnsiTheme="minorEastAsia" w:hint="eastAsia"/>
                <w:sz w:val="24"/>
                <w:szCs w:val="24"/>
                <w:u w:val="single"/>
              </w:rPr>
              <w:t>本项目不召开投标预备会</w:t>
            </w:r>
            <w:r>
              <w:rPr>
                <w:rFonts w:asciiTheme="minorEastAsia" w:eastAsiaTheme="minorEastAsia" w:hAnsiTheme="minorEastAsia" w:hint="eastAsia"/>
                <w:sz w:val="24"/>
                <w:szCs w:val="24"/>
              </w:rPr>
              <w:t>。</w:t>
            </w:r>
          </w:p>
        </w:tc>
      </w:tr>
      <w:tr w:rsidR="008F215E">
        <w:trPr>
          <w:trHeight w:val="982"/>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8"/>
                <w:sz w:val="24"/>
                <w:szCs w:val="24"/>
              </w:rPr>
              <w:t>1.10.3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招标文件澄清发出的形式</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22" w:right="44"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rPr>
              <w:t>在广州公共资源交易中心网站“招标答疑”专区发布。</w:t>
            </w:r>
          </w:p>
        </w:tc>
      </w:tr>
      <w:tr w:rsidR="008F215E">
        <w:trPr>
          <w:trHeight w:val="673"/>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8"/>
                <w:sz w:val="24"/>
                <w:szCs w:val="24"/>
              </w:rPr>
              <w:t>1.12.1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实质性要求和条件</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pStyle w:val="TableParagraph"/>
              <w:snapToGrid w:val="0"/>
              <w:ind w:left="8" w:right="5"/>
              <w:jc w:val="both"/>
              <w:rPr>
                <w:rFonts w:asciiTheme="minorEastAsia" w:eastAsiaTheme="minorEastAsia" w:hAnsiTheme="minorEastAsia" w:cs="Times New Roman"/>
                <w:sz w:val="24"/>
                <w:szCs w:val="24"/>
                <w:lang w:eastAsia="zh-CN"/>
              </w:rPr>
            </w:pPr>
            <w:r>
              <w:rPr>
                <w:rFonts w:asciiTheme="minorEastAsia" w:eastAsiaTheme="minorEastAsia" w:hAnsiTheme="minorEastAsia" w:cs="Times New Roman"/>
                <w:sz w:val="24"/>
                <w:szCs w:val="24"/>
                <w:lang w:eastAsia="zh-CN"/>
              </w:rPr>
              <w:t>1</w:t>
            </w:r>
            <w:r>
              <w:rPr>
                <w:rFonts w:asciiTheme="minorEastAsia" w:eastAsiaTheme="minorEastAsia" w:hAnsiTheme="minorEastAsia" w:cs="Times New Roman" w:hint="eastAsia"/>
                <w:sz w:val="24"/>
                <w:szCs w:val="24"/>
                <w:lang w:eastAsia="zh-CN"/>
              </w:rPr>
              <w:t>、</w:t>
            </w:r>
            <w:r>
              <w:rPr>
                <w:rFonts w:asciiTheme="minorEastAsia" w:eastAsiaTheme="minorEastAsia" w:hAnsiTheme="minorEastAsia" w:cs="Times New Roman"/>
                <w:sz w:val="24"/>
                <w:szCs w:val="24"/>
                <w:lang w:eastAsia="zh-CN"/>
              </w:rPr>
              <w:t>第三章“评标办法”初步评审标准。</w:t>
            </w:r>
          </w:p>
          <w:p w:rsidR="008F215E" w:rsidRDefault="005B5306">
            <w:pPr>
              <w:ind w:rightChars="22" w:right="44"/>
              <w:jc w:val="both"/>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招标人不能接受的其他条件。</w:t>
            </w:r>
          </w:p>
        </w:tc>
      </w:tr>
      <w:tr w:rsidR="008F215E">
        <w:trPr>
          <w:trHeight w:val="1168"/>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w w:val="98"/>
                <w:sz w:val="24"/>
                <w:szCs w:val="24"/>
              </w:rPr>
              <w:t>1.12.3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偏差</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jc w:val="both"/>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不允许</w:t>
            </w:r>
          </w:p>
          <w:p w:rsidR="008F215E" w:rsidRDefault="005B5306">
            <w:pPr>
              <w:ind w:left="100"/>
              <w:jc w:val="both"/>
              <w:rPr>
                <w:rFonts w:asciiTheme="minorEastAsia" w:eastAsiaTheme="minorEastAsia" w:hAnsiTheme="minorEastAsia"/>
                <w:sz w:val="24"/>
                <w:szCs w:val="24"/>
              </w:rPr>
            </w:pPr>
            <w:r>
              <w:rPr>
                <w:rFonts w:asciiTheme="minorEastAsia" w:eastAsiaTheme="minorEastAsia" w:hAnsiTheme="minorEastAsia"/>
                <w:sz w:val="24"/>
                <w:szCs w:val="24"/>
              </w:rPr>
              <w:t>□允许，偏差范围：/</w:t>
            </w:r>
          </w:p>
          <w:p w:rsidR="008F215E" w:rsidRDefault="005B5306">
            <w:pPr>
              <w:ind w:left="100" w:firstLineChars="450" w:firstLine="1080"/>
              <w:jc w:val="both"/>
              <w:rPr>
                <w:rFonts w:asciiTheme="minorEastAsia" w:eastAsiaTheme="minorEastAsia" w:hAnsiTheme="minorEastAsia"/>
                <w:sz w:val="24"/>
                <w:szCs w:val="24"/>
              </w:rPr>
            </w:pPr>
            <w:r>
              <w:rPr>
                <w:rFonts w:asciiTheme="minorEastAsia" w:eastAsiaTheme="minorEastAsia" w:hAnsiTheme="minorEastAsia"/>
                <w:sz w:val="24"/>
                <w:szCs w:val="24"/>
              </w:rPr>
              <w:t>偏差幅度：/</w:t>
            </w:r>
          </w:p>
        </w:tc>
      </w:tr>
      <w:tr w:rsidR="008F215E">
        <w:trPr>
          <w:trHeight w:val="46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8"/>
                <w:sz w:val="24"/>
                <w:szCs w:val="24"/>
              </w:rPr>
            </w:pPr>
            <w:r>
              <w:rPr>
                <w:rFonts w:asciiTheme="minorEastAsia" w:eastAsiaTheme="minorEastAsia" w:hAnsiTheme="minorEastAsia"/>
                <w:w w:val="98"/>
                <w:sz w:val="24"/>
                <w:szCs w:val="24"/>
              </w:rPr>
              <w:t>2.1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构成招标文件的其</w:t>
            </w:r>
            <w:r>
              <w:rPr>
                <w:rFonts w:asciiTheme="minorEastAsia" w:eastAsiaTheme="minorEastAsia" w:hAnsiTheme="minorEastAsia" w:hint="eastAsia"/>
                <w:sz w:val="24"/>
                <w:szCs w:val="24"/>
              </w:rPr>
              <w:lastRenderedPageBreak/>
              <w:t>他资料</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rsidP="006170E5">
            <w:pPr>
              <w:ind w:leftChars="49" w:left="98" w:firstLineChars="9" w:firstLine="22"/>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答疑纪要、澄清文件等。</w:t>
            </w:r>
          </w:p>
        </w:tc>
      </w:tr>
      <w:tr w:rsidR="008F215E">
        <w:trPr>
          <w:trHeight w:val="414"/>
        </w:trPr>
        <w:tc>
          <w:tcPr>
            <w:tcW w:w="1179"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w w:val="99"/>
                <w:sz w:val="24"/>
                <w:szCs w:val="24"/>
              </w:rPr>
              <w:lastRenderedPageBreak/>
              <w:t>2.2.1</w:t>
            </w:r>
          </w:p>
        </w:tc>
        <w:tc>
          <w:tcPr>
            <w:tcW w:w="2111"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投标人要求澄清招标文件</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39" w:right="78"/>
              <w:jc w:val="both"/>
              <w:rPr>
                <w:rFonts w:asciiTheme="minorEastAsia" w:eastAsiaTheme="minorEastAsia" w:hAnsiTheme="minorEastAsia"/>
                <w:sz w:val="24"/>
                <w:szCs w:val="24"/>
              </w:rPr>
            </w:pPr>
            <w:r>
              <w:rPr>
                <w:rFonts w:asciiTheme="minorEastAsia" w:eastAsiaTheme="minorEastAsia" w:hAnsiTheme="minorEastAsia"/>
                <w:sz w:val="24"/>
                <w:szCs w:val="24"/>
              </w:rPr>
              <w:t>时间：</w:t>
            </w:r>
            <w:r>
              <w:rPr>
                <w:rFonts w:asciiTheme="minorEastAsia" w:eastAsiaTheme="minorEastAsia" w:hAnsiTheme="minorEastAsia" w:hint="eastAsia"/>
                <w:sz w:val="24"/>
                <w:szCs w:val="24"/>
              </w:rPr>
              <w:t>递交投标文件截止日期前</w:t>
            </w:r>
            <w:r>
              <w:rPr>
                <w:rFonts w:asciiTheme="minorEastAsia" w:eastAsiaTheme="minorEastAsia" w:hAnsiTheme="minorEastAsia"/>
                <w:sz w:val="24"/>
                <w:szCs w:val="24"/>
              </w:rPr>
              <w:t>18日提出</w:t>
            </w:r>
          </w:p>
        </w:tc>
      </w:tr>
      <w:tr w:rsidR="008F215E">
        <w:trPr>
          <w:trHeight w:val="2900"/>
        </w:trPr>
        <w:tc>
          <w:tcPr>
            <w:tcW w:w="1179" w:type="dxa"/>
            <w:vMerge/>
            <w:tcBorders>
              <w:top w:val="single" w:sz="8" w:space="0" w:color="auto"/>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2111" w:type="dxa"/>
            <w:vMerge/>
            <w:tcBorders>
              <w:top w:val="single" w:sz="8" w:space="0" w:color="auto"/>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0" w:left="100" w:rightChars="39" w:right="78"/>
              <w:jc w:val="both"/>
              <w:rPr>
                <w:rFonts w:asciiTheme="minorEastAsia" w:eastAsiaTheme="minorEastAsia" w:hAnsiTheme="minorEastAsia"/>
                <w:sz w:val="24"/>
                <w:szCs w:val="24"/>
              </w:rPr>
            </w:pPr>
            <w:r>
              <w:rPr>
                <w:rFonts w:asciiTheme="minorEastAsia" w:eastAsiaTheme="minorEastAsia" w:hAnsiTheme="minorEastAsia" w:hint="eastAsia"/>
                <w:sz w:val="24"/>
                <w:szCs w:val="24"/>
              </w:rPr>
              <w:t>1、投标人的疑问通过广州公共资源交易中心数字交易平台提交。具体要求：操作详见广州公共资源交易中心网站发布的《房屋建筑和市政基础设施工程全流程电子化项目专章》。提交问题时一律不得署名。</w:t>
            </w:r>
          </w:p>
          <w:p w:rsidR="008F215E" w:rsidRDefault="005B5306">
            <w:pPr>
              <w:ind w:leftChars="50" w:left="100" w:rightChars="39" w:right="78"/>
              <w:jc w:val="both"/>
              <w:rPr>
                <w:rFonts w:asciiTheme="minorEastAsia" w:eastAsiaTheme="minorEastAsia" w:hAnsiTheme="minorEastAsia"/>
                <w:sz w:val="24"/>
                <w:szCs w:val="24"/>
              </w:rPr>
            </w:pPr>
            <w:r>
              <w:rPr>
                <w:rFonts w:asciiTheme="minorEastAsia" w:eastAsiaTheme="minorEastAsia" w:hAnsiTheme="minorEastAsia" w:hint="eastAsia"/>
                <w:sz w:val="24"/>
                <w:szCs w:val="24"/>
              </w:rPr>
              <w:t>2、招标答疑采用网上答疑方式进行。投标人若对招标文件（包括最高投标限价）有疑问的，可在规定的时间内通过广州公共资源交易中心网站提问。投标人登录交易中心数字交易平台，进入“我是投标人（供应商）”-&gt;“我的投标”-&gt;“招标答疑提问”查询项目并提问。</w:t>
            </w:r>
          </w:p>
          <w:p w:rsidR="008F215E" w:rsidRDefault="005B5306">
            <w:pPr>
              <w:ind w:leftChars="50" w:left="100" w:rightChars="39" w:right="78"/>
              <w:jc w:val="both"/>
              <w:rPr>
                <w:rFonts w:asciiTheme="minorEastAsia" w:eastAsiaTheme="minorEastAsia" w:hAnsiTheme="minorEastAsia"/>
                <w:sz w:val="24"/>
                <w:szCs w:val="24"/>
              </w:rPr>
            </w:pPr>
            <w:r>
              <w:rPr>
                <w:rFonts w:asciiTheme="minorEastAsia" w:eastAsiaTheme="minorEastAsia" w:hAnsiTheme="minorEastAsia" w:hint="eastAsia"/>
                <w:sz w:val="24"/>
                <w:szCs w:val="24"/>
              </w:rPr>
              <w:t>3、投标人应在投标截止时间18日前停止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p w:rsidR="008F215E" w:rsidRDefault="005B5306">
            <w:pPr>
              <w:ind w:leftChars="50" w:left="100" w:rightChars="39" w:right="78"/>
              <w:jc w:val="both"/>
              <w:rPr>
                <w:rFonts w:asciiTheme="minorEastAsia" w:eastAsiaTheme="minorEastAsia" w:hAnsiTheme="minorEastAsia"/>
                <w:sz w:val="24"/>
                <w:szCs w:val="24"/>
              </w:rPr>
            </w:pPr>
            <w:r>
              <w:rPr>
                <w:rFonts w:asciiTheme="minorEastAsia" w:eastAsiaTheme="minorEastAsia" w:hAnsiTheme="minorEastAsia" w:hint="eastAsia"/>
                <w:sz w:val="24"/>
                <w:szCs w:val="24"/>
              </w:rPr>
              <w:t>4、招标答疑文件一经在广州公共资源交易中心网站发布，视作已发放给所有投标人。</w:t>
            </w:r>
          </w:p>
          <w:p w:rsidR="008F215E" w:rsidRDefault="005B5306">
            <w:pPr>
              <w:ind w:leftChars="50" w:left="100" w:rightChars="39" w:right="78"/>
              <w:jc w:val="both"/>
              <w:rPr>
                <w:rFonts w:asciiTheme="minorEastAsia" w:eastAsiaTheme="minorEastAsia" w:hAnsiTheme="minorEastAsia"/>
                <w:sz w:val="24"/>
                <w:szCs w:val="24"/>
              </w:rPr>
            </w:pPr>
            <w:r>
              <w:rPr>
                <w:rFonts w:asciiTheme="minorEastAsia" w:eastAsiaTheme="minorEastAsia" w:hAnsiTheme="minorEastAsia" w:hint="eastAsia"/>
                <w:sz w:val="24"/>
                <w:szCs w:val="24"/>
              </w:rPr>
              <w:t>5、招标答疑文件为招标文件的一部分。投标人可在广州公资源交易中心网站浏览、下载招标答疑文件。</w:t>
            </w:r>
          </w:p>
          <w:p w:rsidR="008F215E" w:rsidRDefault="005B5306">
            <w:pPr>
              <w:ind w:leftChars="50" w:left="100" w:rightChars="39" w:right="78"/>
              <w:jc w:val="both"/>
              <w:rPr>
                <w:rFonts w:asciiTheme="minorEastAsia" w:eastAsiaTheme="minorEastAsia" w:hAnsiTheme="minorEastAsia"/>
                <w:sz w:val="24"/>
                <w:szCs w:val="24"/>
              </w:rPr>
            </w:pPr>
            <w:r>
              <w:rPr>
                <w:rFonts w:asciiTheme="minorEastAsia" w:eastAsiaTheme="minorEastAsia" w:hAnsiTheme="minorEastAsia" w:hint="eastAsia"/>
                <w:b/>
                <w:sz w:val="24"/>
                <w:szCs w:val="24"/>
                <w:u w:val="single"/>
              </w:rPr>
              <w:t>具体操作详见广州公共资源交易中心网站发布的最新版操作指引。</w:t>
            </w:r>
          </w:p>
        </w:tc>
      </w:tr>
      <w:tr w:rsidR="008F215E">
        <w:trPr>
          <w:trHeight w:val="69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2.2.2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招标文件澄清发出的形式</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2" w:rightChars="60" w:right="12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在递交投标文件截止时间</w:t>
            </w:r>
            <w:r>
              <w:rPr>
                <w:rFonts w:asciiTheme="minorEastAsia" w:eastAsiaTheme="minorEastAsia" w:hAnsiTheme="minorEastAsia"/>
                <w:sz w:val="24"/>
                <w:szCs w:val="24"/>
              </w:rPr>
              <w:t>15天前；在广州公共资源交易中心网站通过项目答疑专区网上公开发布。</w:t>
            </w:r>
          </w:p>
        </w:tc>
      </w:tr>
      <w:tr w:rsidR="008F215E">
        <w:trPr>
          <w:trHeight w:val="450"/>
        </w:trPr>
        <w:tc>
          <w:tcPr>
            <w:tcW w:w="1179"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w w:val="99"/>
                <w:sz w:val="24"/>
                <w:szCs w:val="24"/>
              </w:rPr>
              <w:t>2.2.3</w:t>
            </w:r>
          </w:p>
        </w:tc>
        <w:tc>
          <w:tcPr>
            <w:tcW w:w="2111"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投标人确认收到招标文件澄清</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2" w:rightChars="60" w:right="120"/>
              <w:jc w:val="both"/>
              <w:rPr>
                <w:rFonts w:asciiTheme="minorEastAsia" w:eastAsiaTheme="minorEastAsia" w:hAnsiTheme="minorEastAsia"/>
                <w:sz w:val="24"/>
                <w:szCs w:val="24"/>
              </w:rPr>
            </w:pPr>
            <w:r>
              <w:rPr>
                <w:rFonts w:asciiTheme="minorEastAsia" w:eastAsiaTheme="minorEastAsia" w:hAnsiTheme="minorEastAsia"/>
                <w:sz w:val="24"/>
                <w:szCs w:val="24"/>
              </w:rPr>
              <w:t>时间：</w:t>
            </w:r>
            <w:r>
              <w:rPr>
                <w:rFonts w:asciiTheme="minorEastAsia" w:eastAsiaTheme="minorEastAsia" w:hAnsiTheme="minorEastAsia" w:hint="eastAsia"/>
                <w:sz w:val="24"/>
                <w:szCs w:val="24"/>
              </w:rPr>
              <w:t>发出即视作收到。</w:t>
            </w:r>
          </w:p>
        </w:tc>
      </w:tr>
      <w:tr w:rsidR="008F215E">
        <w:trPr>
          <w:trHeight w:val="774"/>
        </w:trPr>
        <w:tc>
          <w:tcPr>
            <w:tcW w:w="1179" w:type="dxa"/>
            <w:vMerge/>
            <w:tcBorders>
              <w:top w:val="single" w:sz="8" w:space="0" w:color="auto"/>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2111" w:type="dxa"/>
            <w:vMerge/>
            <w:tcBorders>
              <w:top w:val="single" w:sz="8" w:space="0" w:color="auto"/>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2" w:rightChars="60" w:right="120"/>
              <w:jc w:val="both"/>
              <w:rPr>
                <w:rFonts w:asciiTheme="minorEastAsia" w:eastAsiaTheme="minorEastAsia" w:hAnsiTheme="minorEastAsia"/>
                <w:sz w:val="24"/>
                <w:szCs w:val="24"/>
              </w:rPr>
            </w:pPr>
            <w:r>
              <w:rPr>
                <w:rFonts w:asciiTheme="minorEastAsia" w:eastAsiaTheme="minorEastAsia" w:hAnsiTheme="minorEastAsia"/>
                <w:sz w:val="24"/>
                <w:szCs w:val="24"/>
              </w:rPr>
              <w:t>形式：</w:t>
            </w:r>
            <w:r>
              <w:rPr>
                <w:rFonts w:asciiTheme="minorEastAsia" w:eastAsiaTheme="minorEastAsia" w:hAnsiTheme="minorEastAsia" w:hint="eastAsia"/>
                <w:sz w:val="24"/>
                <w:szCs w:val="24"/>
              </w:rPr>
              <w:t>招标文件澄清（招标答疑纪要）一经在广州公共资源交易中心网站发布，视作已发放给所有投标人。</w:t>
            </w:r>
          </w:p>
        </w:tc>
      </w:tr>
      <w:tr w:rsidR="008F215E">
        <w:trPr>
          <w:trHeight w:val="79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w w:val="99"/>
                <w:sz w:val="24"/>
                <w:szCs w:val="24"/>
              </w:rPr>
              <w:t>2.3.1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招标文件修改发出的形式</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2" w:rightChars="60" w:right="12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以补充公告或项目答疑澄清的方式在广州公共资源交易中心网站发布</w:t>
            </w:r>
          </w:p>
        </w:tc>
      </w:tr>
      <w:tr w:rsidR="008F215E">
        <w:trPr>
          <w:trHeight w:val="450"/>
        </w:trPr>
        <w:tc>
          <w:tcPr>
            <w:tcW w:w="1179"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2.3.2</w:t>
            </w:r>
          </w:p>
        </w:tc>
        <w:tc>
          <w:tcPr>
            <w:tcW w:w="2111"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投标人确认收到招</w:t>
            </w:r>
            <w:r>
              <w:rPr>
                <w:rFonts w:asciiTheme="minorEastAsia" w:eastAsiaTheme="minorEastAsia" w:hAnsiTheme="minorEastAsia"/>
                <w:sz w:val="24"/>
                <w:szCs w:val="24"/>
              </w:rPr>
              <w:lastRenderedPageBreak/>
              <w:t>标文件修改</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3" w:left="106" w:rightChars="60" w:right="120"/>
              <w:jc w:val="both"/>
              <w:rPr>
                <w:rFonts w:asciiTheme="minorEastAsia" w:eastAsiaTheme="minorEastAsia" w:hAnsiTheme="minorEastAsia"/>
                <w:sz w:val="24"/>
                <w:szCs w:val="24"/>
              </w:rPr>
            </w:pPr>
            <w:r>
              <w:rPr>
                <w:rFonts w:asciiTheme="minorEastAsia" w:eastAsiaTheme="minorEastAsia" w:hAnsiTheme="minorEastAsia"/>
                <w:sz w:val="24"/>
                <w:szCs w:val="24"/>
              </w:rPr>
              <w:lastRenderedPageBreak/>
              <w:t>时间：</w:t>
            </w:r>
            <w:r>
              <w:rPr>
                <w:rFonts w:asciiTheme="minorEastAsia" w:eastAsiaTheme="minorEastAsia" w:hAnsiTheme="minorEastAsia" w:hint="eastAsia"/>
                <w:sz w:val="24"/>
                <w:szCs w:val="24"/>
              </w:rPr>
              <w:t>发出即视作收到。</w:t>
            </w:r>
          </w:p>
        </w:tc>
      </w:tr>
      <w:tr w:rsidR="008F215E">
        <w:trPr>
          <w:trHeight w:val="678"/>
        </w:trPr>
        <w:tc>
          <w:tcPr>
            <w:tcW w:w="1179" w:type="dxa"/>
            <w:vMerge/>
            <w:tcBorders>
              <w:top w:val="single" w:sz="8" w:space="0" w:color="auto"/>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w w:val="99"/>
                <w:sz w:val="24"/>
                <w:szCs w:val="24"/>
              </w:rPr>
            </w:pPr>
          </w:p>
        </w:tc>
        <w:tc>
          <w:tcPr>
            <w:tcW w:w="2111" w:type="dxa"/>
            <w:vMerge/>
            <w:tcBorders>
              <w:top w:val="single" w:sz="8" w:space="0" w:color="auto"/>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3" w:left="106" w:rightChars="60" w:right="120"/>
              <w:jc w:val="both"/>
              <w:rPr>
                <w:rFonts w:asciiTheme="minorEastAsia" w:eastAsiaTheme="minorEastAsia" w:hAnsiTheme="minorEastAsia"/>
                <w:sz w:val="24"/>
                <w:szCs w:val="24"/>
              </w:rPr>
            </w:pPr>
            <w:r>
              <w:rPr>
                <w:rFonts w:asciiTheme="minorEastAsia" w:eastAsiaTheme="minorEastAsia" w:hAnsiTheme="minorEastAsia"/>
                <w:sz w:val="24"/>
                <w:szCs w:val="24"/>
              </w:rPr>
              <w:t>形式：</w:t>
            </w:r>
            <w:r>
              <w:rPr>
                <w:rFonts w:asciiTheme="minorEastAsia" w:eastAsiaTheme="minorEastAsia" w:hAnsiTheme="minorEastAsia" w:hint="eastAsia"/>
                <w:sz w:val="24"/>
                <w:szCs w:val="24"/>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8F215E">
        <w:trPr>
          <w:trHeight w:val="73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lastRenderedPageBreak/>
              <w:t>3.1.1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构成投标文件的其他资料</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ightChars="60" w:right="120"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rPr>
              <w:t>满足项目评审需要。</w:t>
            </w:r>
          </w:p>
        </w:tc>
      </w:tr>
      <w:tr w:rsidR="008F215E">
        <w:trPr>
          <w:trHeight w:val="87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3.2.1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增值税税金的计算方法</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r>
      <w:tr w:rsidR="008F215E">
        <w:trPr>
          <w:trHeight w:val="813"/>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3.2.3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报价方式</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rightChars="50" w:right="100"/>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本项目由投标人自行报价，投标报价不得超过最高投标限价；</w:t>
            </w:r>
          </w:p>
          <w:p w:rsidR="008F215E" w:rsidRDefault="005B5306">
            <w:pPr>
              <w:ind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注：投标报价</w:t>
            </w:r>
            <w:r>
              <w:rPr>
                <w:rFonts w:asciiTheme="minorEastAsia" w:eastAsiaTheme="minorEastAsia" w:hAnsiTheme="minorEastAsia" w:cs="宋体" w:hint="eastAsia"/>
                <w:sz w:val="24"/>
                <w:szCs w:val="24"/>
                <w:u w:val="single"/>
              </w:rPr>
              <w:t>以万元为单位，投标报价小数点后保留二位小数，第三位小数四舍五入。</w:t>
            </w:r>
          </w:p>
        </w:tc>
      </w:tr>
      <w:tr w:rsidR="008F215E">
        <w:trPr>
          <w:trHeight w:val="64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3.2.4</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hint="eastAsia"/>
                <w:sz w:val="24"/>
                <w:szCs w:val="24"/>
              </w:rPr>
              <w:t>最高投标限价</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60" w:left="120"/>
              <w:rPr>
                <w:rFonts w:asciiTheme="minorEastAsia" w:eastAsiaTheme="minorEastAsia" w:hAnsiTheme="minorEastAsia"/>
                <w:sz w:val="24"/>
                <w:szCs w:val="24"/>
              </w:rPr>
            </w:pPr>
            <w:r>
              <w:rPr>
                <w:rFonts w:asciiTheme="minorEastAsia" w:eastAsiaTheme="minorEastAsia" w:hAnsiTheme="minorEastAsia"/>
                <w:sz w:val="24"/>
                <w:szCs w:val="24"/>
              </w:rPr>
              <w:t>□无</w:t>
            </w:r>
          </w:p>
          <w:p w:rsidR="008F215E" w:rsidRDefault="005B5306">
            <w:pPr>
              <w:ind w:leftChars="60" w:left="120"/>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有，</w:t>
            </w:r>
            <w:r>
              <w:rPr>
                <w:rFonts w:asciiTheme="minorEastAsia" w:eastAsiaTheme="minorEastAsia" w:hAnsiTheme="minorEastAsia" w:hint="eastAsia"/>
                <w:sz w:val="24"/>
                <w:szCs w:val="24"/>
                <w:lang w:val="zh-CN"/>
              </w:rPr>
              <w:t>本项目最高投标限价</w:t>
            </w:r>
            <w:r>
              <w:rPr>
                <w:rFonts w:asciiTheme="minorEastAsia" w:eastAsiaTheme="minorEastAsia" w:hAnsiTheme="minorEastAsia" w:hint="eastAsia"/>
                <w:sz w:val="24"/>
                <w:szCs w:val="24"/>
              </w:rPr>
              <w:t>：</w:t>
            </w:r>
            <w:r>
              <w:rPr>
                <w:rFonts w:asciiTheme="minorEastAsia" w:eastAsiaTheme="minorEastAsia" w:hAnsiTheme="minorEastAsia" w:hint="eastAsia"/>
                <w:b/>
                <w:sz w:val="24"/>
                <w:szCs w:val="24"/>
                <w:u w:val="single"/>
              </w:rPr>
              <w:t>230.26</w:t>
            </w:r>
            <w:r>
              <w:rPr>
                <w:rFonts w:asciiTheme="minorEastAsia" w:eastAsiaTheme="minorEastAsia" w:hAnsiTheme="minorEastAsia" w:hint="eastAsia"/>
                <w:b/>
                <w:sz w:val="24"/>
                <w:szCs w:val="24"/>
              </w:rPr>
              <w:t>万</w:t>
            </w:r>
            <w:r>
              <w:rPr>
                <w:rFonts w:asciiTheme="minorEastAsia" w:eastAsiaTheme="minorEastAsia" w:hAnsiTheme="minorEastAsia" w:hint="eastAsia"/>
                <w:sz w:val="24"/>
                <w:szCs w:val="24"/>
              </w:rPr>
              <w:t>元。</w:t>
            </w:r>
          </w:p>
        </w:tc>
      </w:tr>
      <w:tr w:rsidR="008F215E">
        <w:trPr>
          <w:trHeight w:val="982"/>
        </w:trPr>
        <w:tc>
          <w:tcPr>
            <w:tcW w:w="1179" w:type="dxa"/>
            <w:tcBorders>
              <w:top w:val="single" w:sz="8" w:space="0" w:color="auto"/>
              <w:left w:val="single" w:sz="8" w:space="0" w:color="auto"/>
              <w:bottom w:val="single" w:sz="8" w:space="0" w:color="auto"/>
              <w:right w:val="single" w:sz="8" w:space="0" w:color="auto"/>
            </w:tcBorders>
            <w:vAlign w:val="bottom"/>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3.2.5</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投标报价的其他要求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9" w:left="118" w:rightChars="40" w:right="80"/>
              <w:jc w:val="both"/>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投标人必须详细审阅全部招标文件及相关资料</w:t>
            </w:r>
            <w:r>
              <w:rPr>
                <w:rFonts w:asciiTheme="minorEastAsia" w:eastAsiaTheme="minorEastAsia" w:hAnsiTheme="minorEastAsia"/>
                <w:sz w:val="24"/>
                <w:szCs w:val="24"/>
              </w:rPr>
              <w:t>,</w:t>
            </w:r>
            <w:r>
              <w:rPr>
                <w:rFonts w:asciiTheme="minorEastAsia" w:eastAsiaTheme="minorEastAsia" w:hAnsiTheme="minorEastAsia" w:cs="宋体" w:hint="eastAsia"/>
                <w:sz w:val="24"/>
                <w:szCs w:val="24"/>
              </w:rPr>
              <w:t>充分考虑职责和义务</w:t>
            </w:r>
            <w:r>
              <w:rPr>
                <w:rFonts w:asciiTheme="minorEastAsia" w:eastAsiaTheme="minorEastAsia" w:hAnsiTheme="minorEastAsia"/>
                <w:sz w:val="24"/>
                <w:szCs w:val="24"/>
              </w:rPr>
              <w:t>,</w:t>
            </w:r>
            <w:r>
              <w:rPr>
                <w:rFonts w:asciiTheme="minorEastAsia" w:eastAsiaTheme="minorEastAsia" w:hAnsiTheme="minorEastAsia" w:cs="宋体" w:hint="eastAsia"/>
                <w:sz w:val="24"/>
                <w:szCs w:val="24"/>
              </w:rPr>
              <w:t>全面地理解招标文件对投标报价的要求</w:t>
            </w:r>
            <w:r>
              <w:rPr>
                <w:rFonts w:asciiTheme="minorEastAsia" w:eastAsiaTheme="minorEastAsia" w:hAnsiTheme="minorEastAsia"/>
                <w:sz w:val="24"/>
                <w:szCs w:val="24"/>
              </w:rPr>
              <w:t>,</w:t>
            </w:r>
            <w:r>
              <w:rPr>
                <w:rFonts w:asciiTheme="minorEastAsia" w:eastAsiaTheme="minorEastAsia" w:hAnsiTheme="minorEastAsia" w:cs="宋体" w:hint="eastAsia"/>
                <w:sz w:val="24"/>
                <w:szCs w:val="24"/>
              </w:rPr>
              <w:t>并按招标人提出的条件及内容进行报价。</w:t>
            </w:r>
          </w:p>
        </w:tc>
      </w:tr>
      <w:tr w:rsidR="008F215E">
        <w:trPr>
          <w:trHeight w:val="502"/>
        </w:trPr>
        <w:tc>
          <w:tcPr>
            <w:tcW w:w="1179" w:type="dxa"/>
            <w:tcBorders>
              <w:top w:val="single" w:sz="8" w:space="0" w:color="auto"/>
              <w:left w:val="single" w:sz="8" w:space="0" w:color="auto"/>
              <w:bottom w:val="single" w:sz="8" w:space="0" w:color="auto"/>
              <w:right w:val="single" w:sz="8" w:space="0" w:color="auto"/>
            </w:tcBorders>
            <w:vAlign w:val="bottom"/>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3.3.1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投标有效期</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rsidP="006170E5">
            <w:pPr>
              <w:ind w:leftChars="30" w:left="79" w:hangingChars="8" w:hanging="19"/>
              <w:jc w:val="both"/>
              <w:rPr>
                <w:rFonts w:asciiTheme="minorEastAsia" w:eastAsiaTheme="minorEastAsia" w:hAnsiTheme="minorEastAsia"/>
                <w:sz w:val="24"/>
                <w:szCs w:val="24"/>
              </w:rPr>
            </w:pPr>
            <w:r>
              <w:rPr>
                <w:rFonts w:asciiTheme="minorEastAsia" w:eastAsiaTheme="minorEastAsia" w:hAnsiTheme="minorEastAsia"/>
                <w:w w:val="99"/>
                <w:sz w:val="24"/>
                <w:szCs w:val="24"/>
                <w:u w:val="single"/>
              </w:rPr>
              <w:t>90</w:t>
            </w:r>
            <w:r>
              <w:rPr>
                <w:rFonts w:asciiTheme="minorEastAsia" w:eastAsiaTheme="minorEastAsia" w:hAnsiTheme="minorEastAsia" w:hint="eastAsia"/>
                <w:sz w:val="24"/>
                <w:szCs w:val="24"/>
              </w:rPr>
              <w:t>日历天（从投标截止之日计起）</w:t>
            </w:r>
          </w:p>
        </w:tc>
      </w:tr>
      <w:tr w:rsidR="008F215E">
        <w:trPr>
          <w:trHeight w:val="694"/>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3.4.1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投标保证金</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pStyle w:val="30"/>
              <w:topLinePunct/>
              <w:ind w:leftChars="50" w:left="100" w:rightChars="50" w:right="100"/>
              <w:rPr>
                <w:rFonts w:asciiTheme="minorEastAsia" w:eastAsiaTheme="minorEastAsia" w:hAnsiTheme="minorEastAsia"/>
                <w:szCs w:val="24"/>
              </w:rPr>
            </w:pPr>
            <w:r>
              <w:rPr>
                <w:rFonts w:asciiTheme="minorEastAsia" w:eastAsiaTheme="minorEastAsia" w:hAnsiTheme="minorEastAsia" w:hint="eastAsia"/>
                <w:szCs w:val="24"/>
              </w:rPr>
              <w:t>是否要求投标人递交投标保证金：</w:t>
            </w:r>
          </w:p>
          <w:p w:rsidR="008F215E" w:rsidRDefault="005B5306">
            <w:pPr>
              <w:pStyle w:val="30"/>
              <w:topLinePunct/>
              <w:ind w:leftChars="50" w:left="100" w:rightChars="50" w:right="100"/>
              <w:rPr>
                <w:rFonts w:asciiTheme="minorEastAsia" w:eastAsiaTheme="minorEastAsia" w:hAnsiTheme="minorEastAsia"/>
                <w:szCs w:val="24"/>
              </w:rPr>
            </w:pPr>
            <w:r>
              <w:rPr>
                <w:rFonts w:asciiTheme="minorEastAsia" w:eastAsiaTheme="minorEastAsia" w:hAnsiTheme="minorEastAsia" w:cs="Segoe UI Symbol" w:hint="eastAsia"/>
                <w:szCs w:val="24"/>
              </w:rPr>
              <w:t>■</w:t>
            </w:r>
            <w:r>
              <w:rPr>
                <w:rFonts w:asciiTheme="minorEastAsia" w:eastAsiaTheme="minorEastAsia" w:hAnsiTheme="minorEastAsia" w:hint="eastAsia"/>
                <w:szCs w:val="24"/>
              </w:rPr>
              <w:t>不要求递交投标保证金。</w:t>
            </w:r>
          </w:p>
          <w:p w:rsidR="008F215E" w:rsidRDefault="005B5306">
            <w:pPr>
              <w:pStyle w:val="30"/>
              <w:topLinePunct/>
              <w:ind w:leftChars="50" w:left="100" w:rightChars="50" w:right="100"/>
              <w:rPr>
                <w:rFonts w:asciiTheme="minorEastAsia" w:eastAsiaTheme="minorEastAsia" w:hAnsiTheme="minorEastAsia"/>
                <w:strike/>
                <w:szCs w:val="24"/>
              </w:rPr>
            </w:pPr>
            <w:r>
              <w:rPr>
                <w:rFonts w:asciiTheme="minorEastAsia" w:eastAsiaTheme="minorEastAsia" w:hAnsiTheme="minorEastAsia" w:hint="eastAsia"/>
                <w:strike/>
                <w:szCs w:val="24"/>
              </w:rPr>
              <w:t>□要求递交投标保证金。</w:t>
            </w:r>
          </w:p>
          <w:p w:rsidR="008F215E" w:rsidRDefault="005B5306">
            <w:pPr>
              <w:pStyle w:val="30"/>
              <w:topLinePunct/>
              <w:ind w:leftChars="50" w:left="100" w:rightChars="50" w:right="100"/>
              <w:rPr>
                <w:rFonts w:asciiTheme="minorEastAsia" w:eastAsiaTheme="minorEastAsia" w:hAnsiTheme="minorEastAsia"/>
                <w:strike/>
                <w:szCs w:val="24"/>
                <w:u w:val="single"/>
              </w:rPr>
            </w:pPr>
            <w:r>
              <w:rPr>
                <w:rFonts w:asciiTheme="minorEastAsia" w:eastAsiaTheme="minorEastAsia" w:hAnsiTheme="minorEastAsia" w:hint="eastAsia"/>
                <w:strike/>
                <w:szCs w:val="24"/>
              </w:rPr>
              <w:t>投标保证金的金额：</w:t>
            </w:r>
            <w:r>
              <w:rPr>
                <w:rFonts w:asciiTheme="minorEastAsia" w:eastAsiaTheme="minorEastAsia" w:hAnsiTheme="minorEastAsia" w:hint="eastAsia"/>
                <w:strike/>
                <w:szCs w:val="24"/>
                <w:u w:val="single"/>
              </w:rPr>
              <w:t>/万元</w:t>
            </w:r>
          </w:p>
          <w:p w:rsidR="008F215E" w:rsidRDefault="005B5306">
            <w:pPr>
              <w:adjustRightInd w:val="0"/>
              <w:snapToGrid w:val="0"/>
              <w:ind w:leftChars="50" w:left="100" w:rightChars="50" w:right="100"/>
              <w:textAlignment w:val="baseline"/>
              <w:rPr>
                <w:rFonts w:asciiTheme="minorEastAsia" w:eastAsiaTheme="minorEastAsia" w:hAnsiTheme="minorEastAsia" w:cs="宋体"/>
                <w:strike/>
                <w:szCs w:val="24"/>
              </w:rPr>
            </w:pPr>
            <w:r>
              <w:rPr>
                <w:rFonts w:asciiTheme="minorEastAsia" w:eastAsiaTheme="minorEastAsia" w:hAnsiTheme="minorEastAsia" w:hint="eastAsia"/>
                <w:strike/>
                <w:sz w:val="24"/>
                <w:szCs w:val="24"/>
              </w:rPr>
              <w:t>投标保证金有效期：</w:t>
            </w:r>
            <w:r>
              <w:rPr>
                <w:rFonts w:asciiTheme="minorEastAsia" w:eastAsiaTheme="minorEastAsia" w:hAnsiTheme="minorEastAsia" w:hint="eastAsia"/>
                <w:strike/>
                <w:sz w:val="24"/>
                <w:szCs w:val="24"/>
                <w:u w:val="single"/>
              </w:rPr>
              <w:t>与投标有效期一致。</w:t>
            </w:r>
          </w:p>
          <w:p w:rsidR="008F215E" w:rsidRDefault="005B5306">
            <w:pPr>
              <w:pStyle w:val="30"/>
              <w:topLinePunct/>
              <w:snapToGrid w:val="0"/>
              <w:ind w:leftChars="50" w:left="100" w:rightChars="50" w:right="100"/>
              <w:rPr>
                <w:rFonts w:asciiTheme="minorEastAsia" w:eastAsiaTheme="minorEastAsia" w:hAnsiTheme="minorEastAsia"/>
                <w:strike/>
                <w:szCs w:val="24"/>
              </w:rPr>
            </w:pPr>
            <w:r>
              <w:rPr>
                <w:rFonts w:asciiTheme="minorEastAsia" w:eastAsiaTheme="minorEastAsia" w:hAnsiTheme="minorEastAsia" w:hint="eastAsia"/>
                <w:strike/>
                <w:szCs w:val="24"/>
              </w:rPr>
              <w:t>具体要求：</w:t>
            </w:r>
          </w:p>
          <w:p w:rsidR="008F215E" w:rsidRDefault="005B5306">
            <w:pPr>
              <w:pStyle w:val="30"/>
              <w:topLinePunct/>
              <w:snapToGrid w:val="0"/>
              <w:ind w:leftChars="50" w:left="100" w:rightChars="50" w:right="100"/>
              <w:rPr>
                <w:rFonts w:asciiTheme="minorEastAsia" w:eastAsiaTheme="minorEastAsia" w:hAnsiTheme="minorEastAsia"/>
                <w:strike/>
                <w:szCs w:val="24"/>
                <w:u w:val="single"/>
              </w:rPr>
            </w:pPr>
            <w:r>
              <w:rPr>
                <w:rFonts w:asciiTheme="minorEastAsia" w:eastAsiaTheme="minorEastAsia" w:hAnsiTheme="minorEastAsia" w:hint="eastAsia"/>
                <w:strike/>
                <w:szCs w:val="24"/>
                <w:u w:val="single"/>
              </w:rPr>
              <w:t>1、投标保证金可采用现金、支票、投标保函、保证保险、专业担保公司担保等的形式，须在递交投标文件截止时间前完成缴纳。</w:t>
            </w:r>
          </w:p>
          <w:p w:rsidR="008F215E" w:rsidRDefault="005B5306">
            <w:pPr>
              <w:pStyle w:val="30"/>
              <w:topLinePunct/>
              <w:snapToGrid w:val="0"/>
              <w:ind w:leftChars="50" w:left="100" w:rightChars="50" w:right="100"/>
              <w:rPr>
                <w:rFonts w:asciiTheme="minorEastAsia" w:eastAsiaTheme="minorEastAsia" w:hAnsiTheme="minorEastAsia"/>
                <w:strike/>
                <w:szCs w:val="24"/>
                <w:u w:val="single"/>
              </w:rPr>
            </w:pPr>
            <w:r>
              <w:rPr>
                <w:rFonts w:asciiTheme="minorEastAsia" w:eastAsiaTheme="minorEastAsia" w:hAnsiTheme="minorEastAsia" w:hint="eastAsia"/>
                <w:strike/>
                <w:szCs w:val="24"/>
                <w:u w:val="single"/>
              </w:rPr>
              <w:t>2、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8F215E" w:rsidRDefault="005B5306">
            <w:pPr>
              <w:pStyle w:val="30"/>
              <w:topLinePunct/>
              <w:snapToGrid w:val="0"/>
              <w:ind w:leftChars="50" w:left="100" w:rightChars="50" w:right="100"/>
              <w:rPr>
                <w:rFonts w:asciiTheme="minorEastAsia" w:eastAsiaTheme="minorEastAsia" w:hAnsiTheme="minorEastAsia"/>
                <w:b/>
                <w:bCs/>
                <w:strike/>
                <w:szCs w:val="24"/>
                <w:u w:val="single"/>
              </w:rPr>
            </w:pPr>
            <w:r>
              <w:rPr>
                <w:rFonts w:asciiTheme="minorEastAsia" w:eastAsiaTheme="minorEastAsia" w:hAnsiTheme="minorEastAsia" w:hint="eastAsia"/>
                <w:b/>
                <w:bCs/>
                <w:strike/>
                <w:szCs w:val="24"/>
                <w:u w:val="single"/>
              </w:rPr>
              <w:t>投标人需在交易系统中将汇入投标保证金与投标项</w:t>
            </w:r>
            <w:r>
              <w:rPr>
                <w:rFonts w:asciiTheme="minorEastAsia" w:eastAsiaTheme="minorEastAsia" w:hAnsiTheme="minorEastAsia" w:hint="eastAsia"/>
                <w:b/>
                <w:bCs/>
                <w:strike/>
                <w:szCs w:val="24"/>
                <w:u w:val="single"/>
              </w:rPr>
              <w:lastRenderedPageBreak/>
              <w:t>目进行绑定，绑定成功后才能被认定为完成缴交投标保证金义务。</w:t>
            </w:r>
          </w:p>
          <w:p w:rsidR="008F215E" w:rsidRDefault="005B5306">
            <w:pPr>
              <w:pStyle w:val="30"/>
              <w:topLinePunct/>
              <w:snapToGrid w:val="0"/>
              <w:ind w:leftChars="50" w:left="100" w:rightChars="50" w:right="100"/>
              <w:rPr>
                <w:rFonts w:asciiTheme="minorEastAsia" w:eastAsiaTheme="minorEastAsia" w:hAnsiTheme="minorEastAsia"/>
                <w:strike/>
                <w:szCs w:val="24"/>
                <w:u w:val="single"/>
              </w:rPr>
            </w:pPr>
            <w:r>
              <w:rPr>
                <w:rFonts w:asciiTheme="minorEastAsia" w:eastAsiaTheme="minorEastAsia" w:hAnsiTheme="minorEastAsia" w:hint="eastAsia"/>
                <w:strike/>
                <w:szCs w:val="24"/>
                <w:u w:val="single"/>
              </w:rPr>
              <w:t xml:space="preserve">收款单位：广州交易集团有限公司，开户银行：中国建设银行广州天润路支行，银行账号：44001583404059333333； </w:t>
            </w:r>
          </w:p>
          <w:p w:rsidR="008F215E" w:rsidRDefault="005B5306">
            <w:pPr>
              <w:pStyle w:val="30"/>
              <w:topLinePunct/>
              <w:snapToGrid w:val="0"/>
              <w:ind w:leftChars="50" w:left="100" w:rightChars="50" w:right="100"/>
              <w:rPr>
                <w:rFonts w:asciiTheme="minorEastAsia" w:eastAsiaTheme="minorEastAsia" w:hAnsiTheme="minorEastAsia"/>
                <w:strike/>
                <w:szCs w:val="24"/>
                <w:u w:val="single"/>
              </w:rPr>
            </w:pPr>
            <w:r>
              <w:rPr>
                <w:rFonts w:asciiTheme="minorEastAsia" w:eastAsiaTheme="minorEastAsia" w:hAnsiTheme="minorEastAsia" w:hint="eastAsia"/>
                <w:strike/>
                <w:szCs w:val="24"/>
                <w:u w:val="single"/>
              </w:rPr>
              <w:t>3、如采用非电子投标保函或投标保证保险或专业担保公司担保的形式提交投标保证金的，在开标前不强制要求投标人提交纸质原件，</w:t>
            </w:r>
            <w:r>
              <w:rPr>
                <w:rFonts w:asciiTheme="minorEastAsia" w:eastAsiaTheme="minorEastAsia" w:hAnsiTheme="minorEastAsia" w:hint="eastAsia"/>
                <w:b/>
                <w:strike/>
                <w:szCs w:val="24"/>
                <w:u w:val="single"/>
              </w:rPr>
              <w:t>但投标人应在投标文件中提交投标保函或投标保证保险或专业担保公司担保的文本扫描件并加盖投标人印章。</w:t>
            </w:r>
            <w:r>
              <w:rPr>
                <w:rFonts w:asciiTheme="minorEastAsia" w:eastAsiaTheme="minorEastAsia" w:hAnsiTheme="minorEastAsia" w:hint="eastAsia"/>
                <w:strike/>
                <w:szCs w:val="24"/>
                <w:u w:val="single"/>
              </w:rPr>
              <w:t>评审结束后，中标候选人应在中标候选人公示前提交其办理的投标保函或投标保证保险或专业担保公司担保的原件以供招标人在网上予以公示。</w:t>
            </w:r>
          </w:p>
          <w:p w:rsidR="008F215E" w:rsidRDefault="005B5306">
            <w:pPr>
              <w:pStyle w:val="30"/>
              <w:topLinePunct/>
              <w:snapToGrid w:val="0"/>
              <w:ind w:leftChars="50" w:left="100" w:rightChars="50" w:right="100"/>
              <w:rPr>
                <w:rFonts w:asciiTheme="minorEastAsia" w:eastAsiaTheme="minorEastAsia" w:hAnsiTheme="minorEastAsia"/>
                <w:szCs w:val="24"/>
              </w:rPr>
            </w:pPr>
            <w:r>
              <w:rPr>
                <w:rFonts w:asciiTheme="minorEastAsia" w:eastAsiaTheme="minorEastAsia" w:hAnsiTheme="minorEastAsia" w:hint="eastAsia"/>
                <w:strike/>
                <w:szCs w:val="24"/>
                <w:u w:val="single"/>
              </w:rPr>
              <w:t>4、如采用电子投标保函方式提交投标保证金，具体操作详见广州公共资源交易中心电子保函操作指引。</w:t>
            </w:r>
          </w:p>
        </w:tc>
      </w:tr>
      <w:tr w:rsidR="008F215E">
        <w:trPr>
          <w:trHeight w:val="626"/>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lastRenderedPageBreak/>
              <w:t>3.4.4</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其他可以不予退还投标保证金的情形</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0" w:left="100" w:rightChars="50" w:right="10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如有下列情况之一的，将不予退还投标担保：</w:t>
            </w:r>
          </w:p>
          <w:p w:rsidR="008F215E" w:rsidRDefault="005B5306">
            <w:pPr>
              <w:ind w:leftChars="50" w:left="100" w:rightChars="50" w:right="10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（1）投标人在投标有效期内撤销投标标书；</w:t>
            </w:r>
          </w:p>
          <w:p w:rsidR="008F215E" w:rsidRDefault="005B5306">
            <w:pPr>
              <w:ind w:leftChars="50" w:left="100" w:rightChars="50" w:right="10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（2）中标人未能在规定期限内签署合同协议；</w:t>
            </w:r>
          </w:p>
          <w:p w:rsidR="008F215E" w:rsidRDefault="005B5306">
            <w:pPr>
              <w:ind w:leftChars="50" w:left="100"/>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（3）投标人采用不正当的手段骗取中标经查实的。</w:t>
            </w:r>
          </w:p>
        </w:tc>
      </w:tr>
      <w:tr w:rsidR="008F215E">
        <w:trPr>
          <w:trHeight w:val="776"/>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8"/>
                <w:sz w:val="24"/>
                <w:szCs w:val="24"/>
              </w:rPr>
            </w:pPr>
            <w:r>
              <w:rPr>
                <w:rFonts w:asciiTheme="minorEastAsia" w:eastAsiaTheme="minorEastAsia" w:hAnsiTheme="minorEastAsia"/>
                <w:w w:val="98"/>
                <w:sz w:val="24"/>
                <w:szCs w:val="24"/>
              </w:rPr>
              <w:t>3.5</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资格审查资料的特殊要求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jc w:val="both"/>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无</w:t>
            </w:r>
          </w:p>
          <w:p w:rsidR="008F215E" w:rsidRDefault="005B5306">
            <w:pPr>
              <w:ind w:leftChars="40" w:left="80"/>
              <w:jc w:val="both"/>
              <w:rPr>
                <w:rFonts w:asciiTheme="minorEastAsia" w:eastAsiaTheme="minorEastAsia" w:hAnsiTheme="minorEastAsia"/>
                <w:sz w:val="24"/>
                <w:szCs w:val="24"/>
              </w:rPr>
            </w:pPr>
            <w:r>
              <w:rPr>
                <w:rFonts w:asciiTheme="minorEastAsia" w:eastAsiaTheme="minorEastAsia" w:hAnsiTheme="minorEastAsia"/>
                <w:sz w:val="24"/>
                <w:szCs w:val="24"/>
              </w:rPr>
              <w:t>□有，具体要求：</w:t>
            </w:r>
          </w:p>
        </w:tc>
      </w:tr>
      <w:tr w:rsidR="008F215E">
        <w:trPr>
          <w:trHeight w:val="58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3.5.2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近年财务状况的年份要求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9" w:left="98"/>
              <w:jc w:val="both"/>
              <w:rPr>
                <w:rFonts w:asciiTheme="minorEastAsia" w:eastAsiaTheme="minorEastAsia" w:hAnsiTheme="minorEastAsia"/>
                <w:sz w:val="24"/>
                <w:szCs w:val="24"/>
              </w:rPr>
            </w:pPr>
            <w:r>
              <w:rPr>
                <w:rFonts w:asciiTheme="minorEastAsia" w:eastAsiaTheme="minorEastAsia" w:hAnsiTheme="minorEastAsia"/>
                <w:w w:val="99"/>
                <w:sz w:val="24"/>
                <w:szCs w:val="24"/>
                <w:u w:val="single"/>
              </w:rPr>
              <w:t>/</w:t>
            </w:r>
          </w:p>
        </w:tc>
      </w:tr>
      <w:tr w:rsidR="008F215E">
        <w:trPr>
          <w:trHeight w:val="848"/>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3.5.3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近年完成的类似项目情况的时间要求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firstLine="6"/>
              <w:jc w:val="both"/>
              <w:rPr>
                <w:rFonts w:asciiTheme="minorEastAsia" w:eastAsiaTheme="minorEastAsia" w:hAnsiTheme="minorEastAsia"/>
                <w:sz w:val="24"/>
                <w:szCs w:val="24"/>
              </w:rPr>
            </w:pPr>
            <w:r>
              <w:rPr>
                <w:rFonts w:asciiTheme="minorEastAsia" w:eastAsiaTheme="minorEastAsia" w:hAnsiTheme="minorEastAsia"/>
                <w:w w:val="99"/>
                <w:sz w:val="24"/>
                <w:szCs w:val="24"/>
                <w:u w:val="single"/>
              </w:rPr>
              <w:t>/</w:t>
            </w:r>
          </w:p>
        </w:tc>
      </w:tr>
      <w:tr w:rsidR="008F215E">
        <w:trPr>
          <w:trHeight w:val="41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3.6.1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是否允许递交备选投标方案</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9" w:left="98"/>
              <w:jc w:val="both"/>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不允许</w:t>
            </w:r>
          </w:p>
          <w:p w:rsidR="008F215E" w:rsidRDefault="005B5306">
            <w:pPr>
              <w:ind w:leftChars="49" w:left="98"/>
              <w:jc w:val="both"/>
              <w:rPr>
                <w:rFonts w:asciiTheme="minorEastAsia" w:eastAsiaTheme="minorEastAsia" w:hAnsiTheme="minorEastAsia"/>
                <w:sz w:val="24"/>
                <w:szCs w:val="24"/>
              </w:rPr>
            </w:pPr>
            <w:r>
              <w:rPr>
                <w:rFonts w:asciiTheme="minorEastAsia" w:eastAsiaTheme="minorEastAsia" w:hAnsiTheme="minorEastAsia"/>
                <w:sz w:val="24"/>
                <w:szCs w:val="24"/>
              </w:rPr>
              <w:t>□允许</w:t>
            </w:r>
          </w:p>
        </w:tc>
      </w:tr>
      <w:tr w:rsidR="008F215E">
        <w:trPr>
          <w:trHeight w:val="386"/>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3.7.3（B）</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投标文件所附证书证件要求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38" w:left="76" w:rightChars="31" w:right="62" w:firstLine="2"/>
              <w:jc w:val="both"/>
              <w:rPr>
                <w:rFonts w:asciiTheme="minorEastAsia" w:eastAsiaTheme="minorEastAsia" w:hAnsiTheme="minorEastAsia"/>
                <w:sz w:val="24"/>
                <w:szCs w:val="24"/>
              </w:rPr>
            </w:pPr>
            <w:r>
              <w:rPr>
                <w:rFonts w:asciiTheme="minorEastAsia" w:eastAsiaTheme="minorEastAsia" w:hAnsiTheme="minorEastAsia"/>
                <w:sz w:val="24"/>
                <w:szCs w:val="24"/>
              </w:rPr>
              <w:t>证书证件需为原件清晰扫描件，并采用单位数字证书，按照招标文件要求在相应位置加盖电子印章。暂不实施关于采用个人数字证书和加盖个人电子印章的要求。</w:t>
            </w:r>
          </w:p>
        </w:tc>
      </w:tr>
      <w:tr w:rsidR="008F215E">
        <w:trPr>
          <w:trHeight w:val="386"/>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3.7.3（B）</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投标文件签字或盖章要求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50" w:left="100" w:rightChars="50" w:right="100"/>
              <w:rPr>
                <w:rFonts w:ascii="宋体" w:hAnsi="宋体"/>
                <w:sz w:val="24"/>
                <w:szCs w:val="24"/>
              </w:rPr>
            </w:pPr>
            <w:r>
              <w:rPr>
                <w:rFonts w:ascii="宋体" w:hAnsi="宋体"/>
                <w:sz w:val="24"/>
                <w:szCs w:val="24"/>
              </w:rPr>
              <w:t>1、投标文件全部采用电子文档，投标文件所附证书证件均为原件扫描件，并采用单位数字证书，按招标文件要求在相应位置加盖电子印章。投标文件中需个人签字或盖章的，应手签或盖章后扫描上传，对加盖个人电子印章不做要求</w:t>
            </w:r>
            <w:r>
              <w:rPr>
                <w:rFonts w:ascii="宋体" w:hAnsi="宋体" w:hint="eastAsia"/>
                <w:sz w:val="24"/>
                <w:szCs w:val="24"/>
              </w:rPr>
              <w:t>。</w:t>
            </w:r>
          </w:p>
          <w:p w:rsidR="008F215E" w:rsidRDefault="005B5306" w:rsidP="006170E5">
            <w:pPr>
              <w:pStyle w:val="a3"/>
              <w:ind w:leftChars="-17" w:left="-34" w:firstLineChars="59" w:firstLine="142"/>
              <w:rPr>
                <w:rFonts w:asciiTheme="minorEastAsia" w:eastAsiaTheme="minorEastAsia" w:hAnsiTheme="minorEastAsia"/>
                <w:sz w:val="24"/>
                <w:szCs w:val="24"/>
              </w:rPr>
            </w:pPr>
            <w:r>
              <w:rPr>
                <w:rFonts w:hAnsi="宋体" w:hint="eastAsia"/>
                <w:sz w:val="24"/>
                <w:szCs w:val="24"/>
              </w:rPr>
              <w:lastRenderedPageBreak/>
              <w:t>2</w:t>
            </w:r>
            <w:r>
              <w:rPr>
                <w:rFonts w:hAnsi="宋体"/>
                <w:sz w:val="24"/>
                <w:szCs w:val="24"/>
              </w:rPr>
              <w:t>、</w:t>
            </w:r>
            <w:r>
              <w:rPr>
                <w:rFonts w:hAnsi="宋体" w:hint="eastAsia"/>
                <w:sz w:val="24"/>
                <w:szCs w:val="24"/>
              </w:rPr>
              <w:t>具体操作详见</w:t>
            </w:r>
            <w:r>
              <w:rPr>
                <w:rFonts w:hAnsi="宋体" w:cs="宋体" w:hint="eastAsia"/>
                <w:sz w:val="24"/>
                <w:szCs w:val="24"/>
                <w:u w:val="single"/>
              </w:rPr>
              <w:t>广州公共资源交易中心网站发布的最新版操作指引</w:t>
            </w:r>
            <w:r>
              <w:rPr>
                <w:rFonts w:hAnsi="宋体" w:hint="eastAsia"/>
                <w:sz w:val="24"/>
                <w:szCs w:val="24"/>
              </w:rPr>
              <w:t>。</w:t>
            </w:r>
          </w:p>
        </w:tc>
      </w:tr>
      <w:tr w:rsidR="008F215E">
        <w:trPr>
          <w:trHeight w:val="1781"/>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lastRenderedPageBreak/>
              <w:t>4.1.1（B）</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投标文件加密要求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39" w:left="78" w:rightChars="40" w:right="80"/>
              <w:jc w:val="both"/>
              <w:rPr>
                <w:rFonts w:asciiTheme="minorEastAsia" w:eastAsiaTheme="minorEastAsia" w:hAnsiTheme="minorEastAsia"/>
                <w:sz w:val="24"/>
                <w:szCs w:val="24"/>
              </w:rPr>
            </w:pPr>
            <w:r>
              <w:rPr>
                <w:rFonts w:asciiTheme="minorEastAsia" w:eastAsiaTheme="minorEastAsia" w:hAnsiTheme="minorEastAsia"/>
                <w:sz w:val="24"/>
                <w:szCs w:val="24"/>
              </w:rPr>
              <w:t>网上递交的电子投标文件须进行加密。具体操作详见</w:t>
            </w:r>
            <w:r>
              <w:rPr>
                <w:rFonts w:asciiTheme="minorEastAsia" w:eastAsiaTheme="minorEastAsia" w:hAnsiTheme="minorEastAsia" w:cs="宋体" w:hint="eastAsia"/>
                <w:sz w:val="24"/>
                <w:szCs w:val="24"/>
                <w:u w:val="single"/>
              </w:rPr>
              <w:t>广州公共资源交易中心网站发布的最新版操作指引</w:t>
            </w:r>
            <w:r>
              <w:rPr>
                <w:rFonts w:asciiTheme="minorEastAsia" w:eastAsiaTheme="minorEastAsia" w:hAnsiTheme="minorEastAsia"/>
                <w:sz w:val="24"/>
                <w:szCs w:val="24"/>
              </w:rPr>
              <w:t>。</w:t>
            </w:r>
          </w:p>
        </w:tc>
      </w:tr>
      <w:tr w:rsidR="008F215E">
        <w:trPr>
          <w:trHeight w:val="2124"/>
        </w:trPr>
        <w:tc>
          <w:tcPr>
            <w:tcW w:w="1179" w:type="dxa"/>
            <w:tcBorders>
              <w:top w:val="single" w:sz="8" w:space="0" w:color="auto"/>
              <w:left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4.1.2</w:t>
            </w:r>
          </w:p>
        </w:tc>
        <w:tc>
          <w:tcPr>
            <w:tcW w:w="2111" w:type="dxa"/>
            <w:tcBorders>
              <w:top w:val="single" w:sz="8" w:space="0" w:color="auto"/>
              <w:left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封套上应载明的信息</w:t>
            </w:r>
          </w:p>
        </w:tc>
        <w:tc>
          <w:tcPr>
            <w:tcW w:w="5686" w:type="dxa"/>
            <w:tcBorders>
              <w:top w:val="single" w:sz="8" w:space="0" w:color="auto"/>
              <w:left w:val="single" w:sz="8" w:space="0" w:color="auto"/>
              <w:right w:val="single" w:sz="8" w:space="0" w:color="auto"/>
            </w:tcBorders>
            <w:vAlign w:val="center"/>
          </w:tcPr>
          <w:p w:rsidR="008F215E" w:rsidRDefault="005B5306">
            <w:pPr>
              <w:ind w:leftChars="38" w:left="76" w:rightChars="40" w:right="80"/>
              <w:jc w:val="both"/>
              <w:rPr>
                <w:rFonts w:asciiTheme="minorEastAsia" w:eastAsiaTheme="minorEastAsia" w:hAnsiTheme="minorEastAsia"/>
                <w:sz w:val="24"/>
                <w:szCs w:val="24"/>
              </w:rPr>
            </w:pPr>
            <w:r>
              <w:rPr>
                <w:rFonts w:asciiTheme="minorEastAsia" w:eastAsiaTheme="minorEastAsia" w:hAnsiTheme="minorEastAsia"/>
                <w:sz w:val="24"/>
                <w:szCs w:val="24"/>
              </w:rPr>
              <w:t>4.1.2（B）如有提交投标文件光盘</w:t>
            </w:r>
            <w:r>
              <w:rPr>
                <w:rFonts w:asciiTheme="minorEastAsia" w:eastAsiaTheme="minorEastAsia" w:hAnsiTheme="minorEastAsia" w:hint="eastAsia"/>
                <w:sz w:val="24"/>
                <w:szCs w:val="24"/>
              </w:rPr>
              <w:t>或U盘</w:t>
            </w:r>
            <w:r>
              <w:rPr>
                <w:rFonts w:asciiTheme="minorEastAsia" w:eastAsiaTheme="minorEastAsia" w:hAnsiTheme="minorEastAsia"/>
                <w:sz w:val="24"/>
                <w:szCs w:val="24"/>
              </w:rPr>
              <w:t>备用，封套上应注明如下信息：</w:t>
            </w:r>
          </w:p>
          <w:p w:rsidR="008F215E" w:rsidRDefault="005B5306">
            <w:pPr>
              <w:ind w:leftChars="38" w:left="76" w:rightChars="40" w:right="80"/>
              <w:jc w:val="both"/>
              <w:rPr>
                <w:rFonts w:asciiTheme="minorEastAsia" w:eastAsiaTheme="minorEastAsia" w:hAnsiTheme="minorEastAsia"/>
                <w:sz w:val="24"/>
                <w:szCs w:val="24"/>
              </w:rPr>
            </w:pPr>
            <w:r>
              <w:rPr>
                <w:rFonts w:asciiTheme="minorEastAsia" w:eastAsiaTheme="minorEastAsia" w:hAnsiTheme="minorEastAsia"/>
                <w:sz w:val="24"/>
                <w:szCs w:val="24"/>
              </w:rPr>
              <w:t>招标人名称：</w:t>
            </w:r>
            <w:r>
              <w:rPr>
                <w:rFonts w:asciiTheme="minorEastAsia" w:eastAsiaTheme="minorEastAsia" w:hAnsiTheme="minorEastAsia" w:hint="eastAsia"/>
                <w:sz w:val="24"/>
                <w:szCs w:val="24"/>
                <w:u w:val="single"/>
              </w:rPr>
              <w:t>广州花都汽车城发展有限公司</w:t>
            </w:r>
          </w:p>
          <w:p w:rsidR="008F215E" w:rsidRDefault="005B5306">
            <w:pPr>
              <w:ind w:leftChars="38" w:left="76" w:rightChars="40" w:right="80"/>
              <w:jc w:val="both"/>
              <w:rPr>
                <w:rFonts w:asciiTheme="minorEastAsia" w:eastAsiaTheme="minorEastAsia" w:hAnsiTheme="minorEastAsia"/>
                <w:sz w:val="24"/>
                <w:szCs w:val="24"/>
                <w:u w:val="single"/>
              </w:rPr>
            </w:pPr>
            <w:r>
              <w:rPr>
                <w:rFonts w:asciiTheme="minorEastAsia" w:eastAsiaTheme="minorEastAsia" w:hAnsiTheme="minorEastAsia"/>
                <w:sz w:val="24"/>
                <w:szCs w:val="24"/>
              </w:rPr>
              <w:t>招标人地址：</w:t>
            </w:r>
            <w:r>
              <w:rPr>
                <w:rFonts w:asciiTheme="minorEastAsia" w:eastAsiaTheme="minorEastAsia" w:hAnsiTheme="minorEastAsia" w:hint="eastAsia"/>
                <w:sz w:val="24"/>
                <w:szCs w:val="24"/>
                <w:u w:val="single"/>
              </w:rPr>
              <w:t>广州市花都区公益路</w:t>
            </w:r>
            <w:r>
              <w:rPr>
                <w:rFonts w:asciiTheme="minorEastAsia" w:eastAsiaTheme="minorEastAsia" w:hAnsiTheme="minorEastAsia"/>
                <w:sz w:val="24"/>
                <w:szCs w:val="24"/>
                <w:u w:val="single"/>
              </w:rPr>
              <w:t>41号</w:t>
            </w:r>
          </w:p>
          <w:p w:rsidR="008F215E" w:rsidRDefault="005B5306">
            <w:pPr>
              <w:ind w:leftChars="38" w:left="76" w:rightChars="40" w:right="80"/>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广州市花都区炭步镇鸭湖安置区项目设计咨询服务</w:t>
            </w:r>
            <w:r>
              <w:rPr>
                <w:rFonts w:asciiTheme="minorEastAsia" w:eastAsiaTheme="minorEastAsia" w:hAnsiTheme="minorEastAsia"/>
                <w:sz w:val="24"/>
                <w:szCs w:val="24"/>
                <w:u w:val="single"/>
              </w:rPr>
              <w:t>投标文件</w:t>
            </w:r>
          </w:p>
          <w:p w:rsidR="008F215E" w:rsidRDefault="005B5306">
            <w:pPr>
              <w:ind w:leftChars="38" w:left="76" w:rightChars="40" w:right="80"/>
              <w:jc w:val="both"/>
              <w:rPr>
                <w:rFonts w:asciiTheme="minorEastAsia" w:eastAsiaTheme="minorEastAsia" w:hAnsiTheme="minorEastAsia"/>
                <w:sz w:val="24"/>
                <w:szCs w:val="24"/>
                <w:u w:val="single"/>
              </w:rPr>
            </w:pPr>
            <w:r>
              <w:rPr>
                <w:rFonts w:asciiTheme="minorEastAsia" w:eastAsiaTheme="minorEastAsia" w:hAnsiTheme="minorEastAsia"/>
                <w:sz w:val="24"/>
                <w:szCs w:val="24"/>
              </w:rPr>
              <w:t>招标项目编号：</w:t>
            </w:r>
            <w:r>
              <w:rPr>
                <w:rFonts w:asciiTheme="minorEastAsia" w:eastAsiaTheme="minorEastAsia" w:hAnsiTheme="minorEastAsia" w:hint="eastAsia"/>
                <w:sz w:val="24"/>
                <w:szCs w:val="24"/>
                <w:u w:val="single"/>
              </w:rPr>
              <w:t xml:space="preserve">          </w:t>
            </w:r>
          </w:p>
          <w:p w:rsidR="008F215E" w:rsidRDefault="005B5306">
            <w:pPr>
              <w:ind w:leftChars="38" w:left="76" w:rightChars="40" w:right="80"/>
              <w:jc w:val="both"/>
              <w:rPr>
                <w:rFonts w:asciiTheme="minorEastAsia" w:eastAsiaTheme="minorEastAsia" w:hAnsiTheme="minorEastAsia"/>
                <w:sz w:val="24"/>
                <w:szCs w:val="24"/>
              </w:rPr>
            </w:pPr>
            <w:r>
              <w:rPr>
                <w:rFonts w:asciiTheme="minorEastAsia" w:eastAsiaTheme="minorEastAsia" w:hAnsiTheme="minorEastAsia"/>
                <w:sz w:val="24"/>
                <w:szCs w:val="24"/>
              </w:rPr>
              <w:t>在</w:t>
            </w:r>
            <w:r>
              <w:rPr>
                <w:rFonts w:asciiTheme="minorEastAsia" w:eastAsiaTheme="minorEastAsia" w:hAnsiTheme="minorEastAsia" w:hint="eastAsia"/>
                <w:sz w:val="24"/>
                <w:szCs w:val="24"/>
                <w:u w:val="single"/>
              </w:rPr>
              <w:t>2023</w:t>
            </w:r>
            <w:r>
              <w:rPr>
                <w:rFonts w:asciiTheme="minorEastAsia" w:eastAsiaTheme="minorEastAsia" w:hAnsiTheme="minorEastAsia"/>
                <w:sz w:val="24"/>
                <w:szCs w:val="24"/>
                <w:u w:val="single"/>
              </w:rPr>
              <w:t>年</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日</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时</w:t>
            </w:r>
            <w:r>
              <w:rPr>
                <w:rFonts w:asciiTheme="minorEastAsia" w:eastAsiaTheme="minorEastAsia" w:hAnsiTheme="minorEastAsia" w:hint="eastAsia"/>
                <w:sz w:val="24"/>
                <w:szCs w:val="24"/>
                <w:u w:val="single"/>
              </w:rPr>
              <w:t xml:space="preserve">   分</w:t>
            </w:r>
            <w:r>
              <w:rPr>
                <w:rFonts w:asciiTheme="minorEastAsia" w:eastAsiaTheme="minorEastAsia" w:hAnsiTheme="minorEastAsia"/>
                <w:sz w:val="24"/>
                <w:szCs w:val="24"/>
              </w:rPr>
              <w:t>前不得开启</w:t>
            </w:r>
          </w:p>
        </w:tc>
      </w:tr>
      <w:tr w:rsidR="008F215E">
        <w:trPr>
          <w:trHeight w:val="793"/>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4.2.1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投标截止时间</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rPr>
              <w:t>2023</w:t>
            </w:r>
            <w:r>
              <w:rPr>
                <w:rFonts w:asciiTheme="minorEastAsia" w:eastAsiaTheme="minorEastAsia" w:hAnsiTheme="minorEastAsia"/>
                <w:sz w:val="24"/>
                <w:szCs w:val="24"/>
                <w:u w:val="single"/>
              </w:rPr>
              <w:t>年</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日</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时</w:t>
            </w:r>
            <w:r>
              <w:rPr>
                <w:rFonts w:asciiTheme="minorEastAsia" w:eastAsiaTheme="minorEastAsia" w:hAnsiTheme="minorEastAsia" w:hint="eastAsia"/>
                <w:sz w:val="24"/>
                <w:szCs w:val="24"/>
                <w:u w:val="single"/>
              </w:rPr>
              <w:t xml:space="preserve">   分</w:t>
            </w:r>
            <w:r>
              <w:rPr>
                <w:rFonts w:asciiTheme="minorEastAsia" w:eastAsiaTheme="minorEastAsia" w:hAnsiTheme="minorEastAsia" w:hint="eastAsia"/>
                <w:sz w:val="24"/>
                <w:szCs w:val="24"/>
              </w:rPr>
              <w:t>（北京时间）</w:t>
            </w:r>
          </w:p>
          <w:p w:rsidR="008F215E" w:rsidRDefault="005B5306">
            <w:pPr>
              <w:jc w:val="both"/>
              <w:rPr>
                <w:rFonts w:asciiTheme="minorEastAsia" w:eastAsiaTheme="minorEastAsia" w:hAnsiTheme="minorEastAsia"/>
                <w:sz w:val="24"/>
                <w:szCs w:val="24"/>
              </w:rPr>
            </w:pPr>
            <w:r>
              <w:rPr>
                <w:rFonts w:asciiTheme="minorEastAsia" w:eastAsiaTheme="minorEastAsia" w:hAnsiTheme="minorEastAsia" w:hint="eastAsia"/>
                <w:sz w:val="24"/>
                <w:szCs w:val="24"/>
              </w:rPr>
              <w:t>（详见广州公共资源交易中心网站信息）</w:t>
            </w:r>
          </w:p>
        </w:tc>
      </w:tr>
      <w:tr w:rsidR="008F215E">
        <w:trPr>
          <w:trHeight w:val="38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4.2.3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投标文件是否退还</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0" w:left="80"/>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否</w:t>
            </w:r>
          </w:p>
          <w:p w:rsidR="008F215E" w:rsidRDefault="005B5306">
            <w:pPr>
              <w:ind w:leftChars="40" w:left="80"/>
              <w:rPr>
                <w:rFonts w:asciiTheme="minorEastAsia" w:eastAsiaTheme="minorEastAsia" w:hAnsiTheme="minorEastAsia"/>
                <w:sz w:val="24"/>
                <w:szCs w:val="24"/>
              </w:rPr>
            </w:pPr>
            <w:r>
              <w:rPr>
                <w:rFonts w:asciiTheme="minorEastAsia" w:eastAsiaTheme="minorEastAsia" w:hAnsiTheme="minorEastAsia"/>
                <w:sz w:val="24"/>
                <w:szCs w:val="24"/>
              </w:rPr>
              <w:t>□是，退还时间：</w:t>
            </w:r>
          </w:p>
        </w:tc>
      </w:tr>
      <w:tr w:rsidR="008F215E">
        <w:trPr>
          <w:trHeight w:val="540"/>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5.1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开标时间和地点</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39" w:left="78" w:rightChars="20" w:right="40"/>
              <w:jc w:val="both"/>
              <w:rPr>
                <w:rFonts w:asciiTheme="minorEastAsia" w:eastAsiaTheme="minorEastAsia" w:hAnsiTheme="minorEastAsia"/>
                <w:sz w:val="24"/>
                <w:szCs w:val="24"/>
              </w:rPr>
            </w:pPr>
            <w:r>
              <w:rPr>
                <w:rFonts w:asciiTheme="minorEastAsia" w:eastAsiaTheme="minorEastAsia" w:hAnsiTheme="minorEastAsia"/>
                <w:sz w:val="24"/>
                <w:szCs w:val="24"/>
              </w:rPr>
              <w:t>开标时间：同投标截止时间</w:t>
            </w:r>
          </w:p>
          <w:p w:rsidR="008F215E" w:rsidRDefault="005B5306">
            <w:pPr>
              <w:ind w:leftChars="39" w:left="78" w:rightChars="20" w:right="40"/>
              <w:jc w:val="both"/>
              <w:rPr>
                <w:rFonts w:asciiTheme="minorEastAsia" w:eastAsiaTheme="minorEastAsia" w:hAnsiTheme="minorEastAsia"/>
                <w:sz w:val="24"/>
                <w:szCs w:val="24"/>
              </w:rPr>
            </w:pPr>
            <w:r>
              <w:rPr>
                <w:rFonts w:asciiTheme="minorEastAsia" w:eastAsiaTheme="minorEastAsia" w:hAnsiTheme="minorEastAsia"/>
                <w:sz w:val="24"/>
                <w:szCs w:val="24"/>
              </w:rPr>
              <w:t>开标地点：广州公共资源交易中心</w:t>
            </w:r>
            <w:r>
              <w:rPr>
                <w:rFonts w:asciiTheme="minorEastAsia" w:eastAsiaTheme="minorEastAsia" w:hAnsiTheme="minorEastAsia" w:hint="eastAsia"/>
                <w:sz w:val="24"/>
                <w:szCs w:val="24"/>
              </w:rPr>
              <w:t>花都交易部第    开标室</w:t>
            </w:r>
          </w:p>
          <w:p w:rsidR="008F215E" w:rsidRDefault="005B5306">
            <w:pPr>
              <w:ind w:leftChars="39" w:left="78" w:rightChars="20" w:right="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电子招投标项目开标时，投标人代表有权出席开标会，也可以自主决定不参加开标会，若投标人代表对开标过程提出异议，该投标人代表须同时出示本人身份证原件。</w:t>
            </w:r>
          </w:p>
        </w:tc>
      </w:tr>
      <w:tr w:rsidR="008F215E">
        <w:trPr>
          <w:trHeight w:val="436"/>
        </w:trPr>
        <w:tc>
          <w:tcPr>
            <w:tcW w:w="1179"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77"/>
                <w:sz w:val="24"/>
                <w:szCs w:val="24"/>
              </w:rPr>
            </w:pPr>
            <w:r>
              <w:rPr>
                <w:rFonts w:asciiTheme="minorEastAsia" w:eastAsiaTheme="minorEastAsia" w:hAnsiTheme="minorEastAsia"/>
                <w:w w:val="77"/>
                <w:sz w:val="24"/>
                <w:szCs w:val="24"/>
              </w:rPr>
              <w:t>5.2</w:t>
            </w:r>
          </w:p>
        </w:tc>
        <w:tc>
          <w:tcPr>
            <w:tcW w:w="2111" w:type="dxa"/>
            <w:vMerge w:val="restart"/>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开标程序</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sz w:val="24"/>
                <w:szCs w:val="24"/>
              </w:rPr>
              <w:t>5.2.1主持人按下列程序进行开标：</w:t>
            </w:r>
          </w:p>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1）宣布开标纪律；</w:t>
            </w:r>
          </w:p>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2）公布在投标截止时间前递交投标文件的投标人名称；</w:t>
            </w:r>
          </w:p>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3）宣布开标人、唱标人、记录人、监标人等有关人员姓名；</w:t>
            </w:r>
          </w:p>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4）投标人通过电子招标投标交易平台对已递交的电子投标文件进行解密，公布招标项目名称、投标人名称、投标报价、服务期限及其他内容，并记录在案； </w:t>
            </w:r>
          </w:p>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5）投标人代表、招标人代表、监标人、记录人等</w:t>
            </w:r>
            <w:r>
              <w:rPr>
                <w:rFonts w:asciiTheme="minorEastAsia" w:eastAsiaTheme="minorEastAsia" w:hAnsiTheme="minorEastAsia"/>
                <w:sz w:val="24"/>
                <w:szCs w:val="24"/>
              </w:rPr>
              <w:lastRenderedPageBreak/>
              <w:t>有关人员在开标记录上签字确认；若有关人员不签字的，不影响开标程序；</w:t>
            </w:r>
          </w:p>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6）开标结束。</w:t>
            </w:r>
          </w:p>
        </w:tc>
      </w:tr>
      <w:tr w:rsidR="008F215E">
        <w:trPr>
          <w:trHeight w:val="386"/>
        </w:trPr>
        <w:tc>
          <w:tcPr>
            <w:tcW w:w="1179" w:type="dxa"/>
            <w:vMerge/>
            <w:tcBorders>
              <w:left w:val="single" w:sz="8" w:space="0" w:color="auto"/>
              <w:right w:val="single" w:sz="8" w:space="0" w:color="auto"/>
            </w:tcBorders>
            <w:vAlign w:val="center"/>
          </w:tcPr>
          <w:p w:rsidR="008F215E" w:rsidRDefault="008F215E">
            <w:pPr>
              <w:jc w:val="center"/>
              <w:rPr>
                <w:rFonts w:asciiTheme="minorEastAsia" w:eastAsiaTheme="minorEastAsia" w:hAnsiTheme="minorEastAsia"/>
                <w:w w:val="77"/>
                <w:sz w:val="24"/>
                <w:szCs w:val="24"/>
              </w:rPr>
            </w:pPr>
          </w:p>
        </w:tc>
        <w:tc>
          <w:tcPr>
            <w:tcW w:w="2111" w:type="dxa"/>
            <w:vMerge/>
            <w:tcBorders>
              <w:left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sz w:val="24"/>
                <w:szCs w:val="24"/>
              </w:rPr>
              <w:t>5.2.2投标截止时间前未完成投标文件传输的或因投标人之外的原因造成投标文件未解密的或未在投标截止时间后半小时解密的，视为投标人其撤回投标</w:t>
            </w:r>
            <w:r>
              <w:rPr>
                <w:rFonts w:asciiTheme="minorEastAsia" w:eastAsiaTheme="minorEastAsia" w:hAnsiTheme="minorEastAsia" w:hint="eastAsia"/>
                <w:sz w:val="24"/>
                <w:szCs w:val="24"/>
              </w:rPr>
              <w:t>文件。因投标人原因造成投标文件未解密的，视为撤销其投标文件。</w:t>
            </w:r>
          </w:p>
        </w:tc>
      </w:tr>
      <w:tr w:rsidR="008F215E">
        <w:trPr>
          <w:trHeight w:val="844"/>
        </w:trPr>
        <w:tc>
          <w:tcPr>
            <w:tcW w:w="1179" w:type="dxa"/>
            <w:vMerge/>
            <w:tcBorders>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w w:val="77"/>
                <w:sz w:val="24"/>
                <w:szCs w:val="24"/>
              </w:rPr>
            </w:pPr>
          </w:p>
        </w:tc>
        <w:tc>
          <w:tcPr>
            <w:tcW w:w="2111" w:type="dxa"/>
            <w:vMerge/>
            <w:tcBorders>
              <w:left w:val="single" w:sz="8" w:space="0" w:color="auto"/>
              <w:bottom w:val="single" w:sz="8" w:space="0" w:color="auto"/>
              <w:right w:val="single" w:sz="8" w:space="0" w:color="auto"/>
            </w:tcBorders>
            <w:vAlign w:val="center"/>
          </w:tcPr>
          <w:p w:rsidR="008F215E" w:rsidRDefault="008F215E">
            <w:pPr>
              <w:jc w:val="center"/>
              <w:rPr>
                <w:rFonts w:asciiTheme="minorEastAsia" w:eastAsiaTheme="minorEastAsia" w:hAnsiTheme="minorEastAsia"/>
                <w:sz w:val="24"/>
                <w:szCs w:val="24"/>
              </w:rPr>
            </w:pP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rsidP="006170E5">
            <w:pPr>
              <w:ind w:leftChars="40" w:left="97" w:rightChars="31" w:right="62" w:hangingChars="7" w:hanging="17"/>
              <w:jc w:val="both"/>
              <w:rPr>
                <w:rFonts w:asciiTheme="minorEastAsia" w:eastAsiaTheme="minorEastAsia" w:hAnsiTheme="minorEastAsia"/>
                <w:sz w:val="24"/>
                <w:szCs w:val="24"/>
              </w:rPr>
            </w:pPr>
            <w:r>
              <w:rPr>
                <w:rFonts w:asciiTheme="minorEastAsia" w:eastAsiaTheme="minorEastAsia" w:hAnsiTheme="minorEastAsia"/>
                <w:sz w:val="24"/>
                <w:szCs w:val="24"/>
              </w:rPr>
              <w:t>5.2.3开标时，两个（含两个）以上的投标人加密打包投标文件电脑机器特征码一致的，不参与下一程序，并由评标委员会否决其投标。</w:t>
            </w:r>
          </w:p>
        </w:tc>
      </w:tr>
      <w:tr w:rsidR="008F215E">
        <w:trPr>
          <w:trHeight w:val="1142"/>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6.1.1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评标委员会的组建</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39" w:left="78" w:rightChars="31" w:right="62"/>
              <w:jc w:val="both"/>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评标委员会由招标人依法组建，共</w:t>
            </w:r>
            <w:r>
              <w:rPr>
                <w:rFonts w:asciiTheme="minorEastAsia" w:eastAsiaTheme="minorEastAsia" w:hAnsiTheme="minorEastAsia"/>
                <w:sz w:val="24"/>
                <w:szCs w:val="24"/>
              </w:rPr>
              <w:t>5</w:t>
            </w:r>
            <w:r>
              <w:rPr>
                <w:rFonts w:asciiTheme="minorEastAsia" w:eastAsiaTheme="minorEastAsia" w:hAnsiTheme="minorEastAsia" w:hint="eastAsia"/>
                <w:sz w:val="24"/>
                <w:szCs w:val="24"/>
              </w:rPr>
              <w:t>名，其中</w:t>
            </w:r>
            <w:r>
              <w:rPr>
                <w:rFonts w:asciiTheme="minorEastAsia" w:eastAsiaTheme="minorEastAsia" w:hAnsiTheme="minorEastAsia"/>
                <w:sz w:val="24"/>
                <w:szCs w:val="24"/>
              </w:rPr>
              <w:t>1</w:t>
            </w:r>
            <w:r>
              <w:rPr>
                <w:rFonts w:asciiTheme="minorEastAsia" w:eastAsiaTheme="minorEastAsia" w:hAnsiTheme="minorEastAsia" w:hint="eastAsia"/>
                <w:sz w:val="24"/>
                <w:szCs w:val="24"/>
              </w:rPr>
              <w:t>名业主代表。</w:t>
            </w:r>
          </w:p>
        </w:tc>
      </w:tr>
      <w:tr w:rsidR="008F215E">
        <w:trPr>
          <w:trHeight w:val="60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6.3.2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评标委员会推荐中标候选人的人数</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28" w:left="56" w:firstLineChars="10" w:firstLine="24"/>
              <w:jc w:val="both"/>
              <w:rPr>
                <w:rFonts w:asciiTheme="minorEastAsia" w:eastAsiaTheme="minorEastAsia" w:hAnsiTheme="minorEastAsia"/>
                <w:sz w:val="24"/>
                <w:szCs w:val="24"/>
              </w:rPr>
            </w:pPr>
            <w:r>
              <w:rPr>
                <w:rFonts w:asciiTheme="minorEastAsia" w:eastAsiaTheme="minorEastAsia" w:hAnsiTheme="minorEastAsia" w:hint="eastAsia"/>
                <w:sz w:val="24"/>
                <w:szCs w:val="24"/>
              </w:rPr>
              <w:t>推荐中标候选人</w:t>
            </w:r>
            <w:r>
              <w:rPr>
                <w:rFonts w:asciiTheme="minorEastAsia" w:eastAsiaTheme="minorEastAsia" w:hAnsiTheme="minorEastAsia"/>
                <w:sz w:val="24"/>
                <w:szCs w:val="24"/>
                <w:u w:val="single"/>
              </w:rPr>
              <w:t xml:space="preserve"> 3 </w:t>
            </w:r>
            <w:r>
              <w:rPr>
                <w:rFonts w:asciiTheme="minorEastAsia" w:eastAsiaTheme="minorEastAsia" w:hAnsiTheme="minorEastAsia" w:hint="eastAsia"/>
                <w:sz w:val="24"/>
                <w:szCs w:val="24"/>
                <w:u w:val="single"/>
              </w:rPr>
              <w:t>人</w:t>
            </w:r>
          </w:p>
        </w:tc>
      </w:tr>
      <w:tr w:rsidR="008F215E">
        <w:trPr>
          <w:trHeight w:val="1545"/>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8"/>
                <w:sz w:val="24"/>
                <w:szCs w:val="24"/>
              </w:rPr>
            </w:pPr>
            <w:r>
              <w:rPr>
                <w:rFonts w:asciiTheme="minorEastAsia" w:eastAsiaTheme="minorEastAsia" w:hAnsiTheme="minorEastAsia"/>
                <w:w w:val="98"/>
                <w:sz w:val="24"/>
                <w:szCs w:val="24"/>
              </w:rPr>
              <w:t>7.1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中标候选人公示媒介及期限</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39" w:left="78" w:rightChars="20" w:right="40"/>
              <w:rPr>
                <w:rFonts w:asciiTheme="minorEastAsia" w:eastAsiaTheme="minorEastAsia" w:hAnsiTheme="minorEastAsia"/>
                <w:sz w:val="24"/>
                <w:szCs w:val="24"/>
              </w:rPr>
            </w:pPr>
            <w:r>
              <w:rPr>
                <w:rFonts w:asciiTheme="minorEastAsia" w:eastAsiaTheme="minorEastAsia" w:hAnsiTheme="minorEastAsia"/>
                <w:sz w:val="24"/>
                <w:szCs w:val="24"/>
              </w:rPr>
              <w:t>公示媒介：</w:t>
            </w:r>
            <w:r>
              <w:rPr>
                <w:rFonts w:asciiTheme="minorEastAsia" w:eastAsiaTheme="minorEastAsia" w:hAnsiTheme="minorEastAsia" w:hint="eastAsia"/>
                <w:sz w:val="24"/>
                <w:szCs w:val="24"/>
                <w:u w:val="single"/>
              </w:rPr>
              <w:t>中国招标投标公共服务平台、广东省招标投标监管网、广州公共资源交易中心网</w:t>
            </w:r>
          </w:p>
          <w:p w:rsidR="008F215E" w:rsidRDefault="005B5306">
            <w:pPr>
              <w:ind w:leftChars="39" w:left="78"/>
              <w:rPr>
                <w:rFonts w:asciiTheme="minorEastAsia" w:eastAsiaTheme="minorEastAsia" w:hAnsiTheme="minorEastAsia"/>
                <w:sz w:val="24"/>
                <w:szCs w:val="24"/>
              </w:rPr>
            </w:pPr>
            <w:r>
              <w:rPr>
                <w:rFonts w:asciiTheme="minorEastAsia" w:eastAsiaTheme="minorEastAsia" w:hAnsiTheme="minorEastAsia"/>
                <w:sz w:val="24"/>
                <w:szCs w:val="24"/>
              </w:rPr>
              <w:t>公示期限：</w:t>
            </w:r>
            <w:r>
              <w:rPr>
                <w:rFonts w:asciiTheme="minorEastAsia" w:eastAsiaTheme="minorEastAsia" w:hAnsiTheme="minorEastAsia"/>
                <w:w w:val="98"/>
                <w:sz w:val="24"/>
                <w:szCs w:val="24"/>
                <w:u w:val="single"/>
              </w:rPr>
              <w:t>3</w:t>
            </w:r>
            <w:r>
              <w:rPr>
                <w:rFonts w:asciiTheme="minorEastAsia" w:eastAsiaTheme="minorEastAsia" w:hAnsiTheme="minorEastAsia"/>
                <w:sz w:val="24"/>
                <w:szCs w:val="24"/>
              </w:rPr>
              <w:t>日</w:t>
            </w:r>
          </w:p>
        </w:tc>
      </w:tr>
      <w:tr w:rsidR="008F215E">
        <w:trPr>
          <w:trHeight w:val="3544"/>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8"/>
                <w:sz w:val="24"/>
                <w:szCs w:val="24"/>
              </w:rPr>
            </w:pPr>
            <w:r>
              <w:rPr>
                <w:rFonts w:asciiTheme="minorEastAsia" w:eastAsiaTheme="minorEastAsia" w:hAnsiTheme="minorEastAsia"/>
                <w:w w:val="98"/>
                <w:sz w:val="24"/>
                <w:szCs w:val="24"/>
              </w:rPr>
              <w:t>7.4</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sz w:val="24"/>
                <w:szCs w:val="24"/>
              </w:rPr>
              <w:t>是否授权评标委员会确定中标人</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sz w:val="24"/>
                <w:szCs w:val="24"/>
              </w:rPr>
              <w:t>□是</w:t>
            </w:r>
          </w:p>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否</w:t>
            </w:r>
            <w:r>
              <w:rPr>
                <w:rFonts w:asciiTheme="minorEastAsia" w:eastAsiaTheme="minorEastAsia" w:hAnsiTheme="minorEastAsia" w:hint="eastAsia"/>
                <w:sz w:val="24"/>
                <w:szCs w:val="24"/>
              </w:rPr>
              <w:t>，评标委员会推荐前</w:t>
            </w:r>
            <w:r>
              <w:rPr>
                <w:rFonts w:asciiTheme="minorEastAsia" w:eastAsiaTheme="minorEastAsia" w:hAnsiTheme="minorEastAsia"/>
                <w:sz w:val="24"/>
                <w:szCs w:val="24"/>
              </w:rPr>
              <w:t>3名中标候选人。</w:t>
            </w:r>
          </w:p>
          <w:p w:rsidR="008F215E" w:rsidRDefault="005B5306">
            <w:pPr>
              <w:ind w:leftChars="20" w:left="52" w:rightChars="31" w:right="62" w:hangingChars="5" w:hanging="12"/>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补充说明：</w:t>
            </w:r>
          </w:p>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1）依法必须进行公开招标的项目，招标人应当确定排名第一的中标候选人为中标人。</w:t>
            </w:r>
          </w:p>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rsidR="008F215E">
        <w:trPr>
          <w:trHeight w:val="1109"/>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9"/>
                <w:sz w:val="24"/>
                <w:szCs w:val="24"/>
              </w:rPr>
            </w:pPr>
            <w:r>
              <w:rPr>
                <w:rFonts w:asciiTheme="minorEastAsia" w:eastAsiaTheme="minorEastAsia" w:hAnsiTheme="minorEastAsia"/>
                <w:w w:val="99"/>
                <w:sz w:val="24"/>
                <w:szCs w:val="24"/>
              </w:rPr>
              <w:t>7.6.1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履约保证金</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sz w:val="24"/>
                <w:szCs w:val="24"/>
              </w:rPr>
              <w:t>是否要求中标人提交履约保证金：</w:t>
            </w:r>
          </w:p>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要求</w:t>
            </w:r>
            <w:r>
              <w:rPr>
                <w:rFonts w:asciiTheme="minorEastAsia" w:eastAsiaTheme="minorEastAsia" w:hAnsiTheme="minorEastAsia" w:hint="eastAsia"/>
                <w:sz w:val="24"/>
                <w:szCs w:val="24"/>
              </w:rPr>
              <w:t>，履约保证金的形式：</w:t>
            </w:r>
            <w:r>
              <w:rPr>
                <w:rFonts w:asciiTheme="minorEastAsia" w:eastAsiaTheme="minorEastAsia" w:hAnsiTheme="minorEastAsia" w:hint="eastAsia"/>
                <w:sz w:val="24"/>
                <w:szCs w:val="24"/>
                <w:u w:val="single"/>
              </w:rPr>
              <w:t>银行履约保函，</w:t>
            </w:r>
            <w:r>
              <w:rPr>
                <w:rFonts w:asciiTheme="minorEastAsia" w:eastAsiaTheme="minorEastAsia" w:hAnsiTheme="minorEastAsia" w:hint="eastAsia"/>
                <w:sz w:val="24"/>
                <w:szCs w:val="24"/>
              </w:rPr>
              <w:t>中标人应在合同签订后</w:t>
            </w:r>
            <w:r>
              <w:rPr>
                <w:rFonts w:asciiTheme="minorEastAsia" w:eastAsiaTheme="minorEastAsia" w:hAnsiTheme="minorEastAsia"/>
                <w:sz w:val="24"/>
                <w:szCs w:val="24"/>
              </w:rPr>
              <w:t>25</w:t>
            </w:r>
            <w:r>
              <w:rPr>
                <w:rFonts w:asciiTheme="minorEastAsia" w:eastAsiaTheme="minorEastAsia" w:hAnsiTheme="minorEastAsia" w:hint="eastAsia"/>
                <w:sz w:val="24"/>
                <w:szCs w:val="24"/>
              </w:rPr>
              <w:t>日内提交履约保函。</w:t>
            </w:r>
          </w:p>
          <w:p w:rsidR="008F215E" w:rsidRDefault="005B5306">
            <w:pPr>
              <w:ind w:leftChars="20" w:left="52" w:rightChars="31" w:right="62" w:hangingChars="5" w:hanging="12"/>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履约保证金的金额：中标价款的10%</w:t>
            </w:r>
          </w:p>
          <w:p w:rsidR="008F215E" w:rsidRDefault="005B5306">
            <w:pPr>
              <w:ind w:leftChars="20" w:left="52" w:rightChars="31" w:right="62" w:hangingChars="5" w:hanging="12"/>
              <w:jc w:val="both"/>
              <w:rPr>
                <w:rFonts w:asciiTheme="minorEastAsia" w:eastAsiaTheme="minorEastAsia" w:hAnsiTheme="minorEastAsia"/>
                <w:sz w:val="24"/>
                <w:szCs w:val="24"/>
              </w:rPr>
            </w:pPr>
            <w:r>
              <w:rPr>
                <w:rFonts w:asciiTheme="minorEastAsia" w:eastAsiaTheme="minorEastAsia" w:hAnsiTheme="minorEastAsia"/>
                <w:sz w:val="24"/>
                <w:szCs w:val="24"/>
              </w:rPr>
              <w:t>□不要求</w:t>
            </w:r>
          </w:p>
        </w:tc>
      </w:tr>
      <w:tr w:rsidR="008F215E">
        <w:trPr>
          <w:trHeight w:val="391"/>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w w:val="94"/>
                <w:sz w:val="24"/>
                <w:szCs w:val="24"/>
              </w:rPr>
            </w:pPr>
            <w:r>
              <w:rPr>
                <w:rFonts w:asciiTheme="minorEastAsia" w:eastAsiaTheme="minorEastAsia" w:hAnsiTheme="minorEastAsia"/>
                <w:w w:val="94"/>
                <w:sz w:val="24"/>
                <w:szCs w:val="24"/>
              </w:rPr>
              <w:lastRenderedPageBreak/>
              <w:t>9</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是否采用电子招标投标</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100"/>
              <w:rPr>
                <w:rFonts w:asciiTheme="minorEastAsia" w:eastAsiaTheme="minorEastAsia" w:hAnsiTheme="minorEastAsia"/>
                <w:sz w:val="24"/>
                <w:szCs w:val="24"/>
              </w:rPr>
            </w:pPr>
            <w:r>
              <w:rPr>
                <w:rFonts w:asciiTheme="minorEastAsia" w:eastAsiaTheme="minorEastAsia" w:hAnsiTheme="minorEastAsia"/>
                <w:sz w:val="24"/>
                <w:szCs w:val="24"/>
              </w:rPr>
              <w:t>□否</w:t>
            </w:r>
          </w:p>
          <w:p w:rsidR="008F215E" w:rsidRDefault="005B5306">
            <w:pPr>
              <w:ind w:left="100"/>
              <w:rPr>
                <w:rFonts w:asciiTheme="minorEastAsia" w:eastAsiaTheme="minorEastAsia" w:hAnsiTheme="minorEastAsia"/>
                <w:sz w:val="24"/>
                <w:szCs w:val="24"/>
              </w:rPr>
            </w:pPr>
            <w:r>
              <w:rPr>
                <w:rFonts w:asciiTheme="minorEastAsia" w:eastAsiaTheme="minorEastAsia" w:hAnsiTheme="minorEastAsia" w:cs="Segoe UI Symbol" w:hint="eastAsia"/>
                <w:sz w:val="24"/>
                <w:szCs w:val="24"/>
              </w:rPr>
              <w:t>■</w:t>
            </w:r>
            <w:r>
              <w:rPr>
                <w:rFonts w:asciiTheme="minorEastAsia" w:eastAsiaTheme="minorEastAsia" w:hAnsiTheme="minorEastAsia"/>
                <w:sz w:val="24"/>
                <w:szCs w:val="24"/>
              </w:rPr>
              <w:t>是，具体要求：</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sz w:val="24"/>
                <w:szCs w:val="24"/>
              </w:rPr>
              <w:t>1、具体操作详见</w:t>
            </w:r>
            <w:r>
              <w:rPr>
                <w:rFonts w:asciiTheme="minorEastAsia" w:eastAsiaTheme="minorEastAsia" w:hAnsiTheme="minorEastAsia" w:cs="宋体" w:hint="eastAsia"/>
                <w:sz w:val="24"/>
                <w:szCs w:val="24"/>
                <w:u w:val="single"/>
              </w:rPr>
              <w:t>广州公共资源交易中心网站发布的最新版操作指引</w:t>
            </w:r>
            <w:r>
              <w:rPr>
                <w:rFonts w:asciiTheme="minorEastAsia" w:eastAsiaTheme="minorEastAsia" w:hAnsiTheme="minorEastAsia" w:hint="eastAsia"/>
                <w:sz w:val="24"/>
                <w:szCs w:val="24"/>
              </w:rPr>
              <w:t>。</w:t>
            </w:r>
          </w:p>
          <w:p w:rsidR="008F215E" w:rsidRDefault="008F215E">
            <w:pPr>
              <w:ind w:left="102" w:rightChars="50" w:right="100"/>
              <w:jc w:val="both"/>
              <w:rPr>
                <w:rFonts w:asciiTheme="minorEastAsia" w:eastAsiaTheme="minorEastAsia" w:hAnsiTheme="minorEastAsia"/>
                <w:sz w:val="24"/>
                <w:szCs w:val="24"/>
              </w:rPr>
            </w:pP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sz w:val="24"/>
                <w:szCs w:val="24"/>
              </w:rPr>
              <w:t>2、现场提交投标文件备用光盘</w:t>
            </w:r>
            <w:r>
              <w:rPr>
                <w:rFonts w:asciiTheme="minorEastAsia" w:eastAsiaTheme="minorEastAsia" w:hAnsiTheme="minorEastAsia" w:hint="eastAsia"/>
                <w:sz w:val="24"/>
                <w:szCs w:val="24"/>
              </w:rPr>
              <w:t>或U盘</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投标人将按</w:t>
            </w:r>
            <w:r>
              <w:rPr>
                <w:rFonts w:asciiTheme="minorEastAsia" w:eastAsiaTheme="minorEastAsia" w:hAnsiTheme="minorEastAsia" w:cs="宋体" w:hint="eastAsia"/>
                <w:sz w:val="24"/>
                <w:szCs w:val="24"/>
                <w:u w:val="single"/>
              </w:rPr>
              <w:t>广州公共资源交易中心网站发布的最新版操作指引</w:t>
            </w:r>
            <w:r>
              <w:rPr>
                <w:rFonts w:asciiTheme="minorEastAsia" w:eastAsiaTheme="minorEastAsia" w:hAnsiTheme="minorEastAsia" w:hint="eastAsia"/>
                <w:sz w:val="24"/>
                <w:szCs w:val="24"/>
              </w:rPr>
              <w:t>制作的非加密的电子投标文件刻入光盘/U盘（</w:t>
            </w:r>
            <w:r>
              <w:rPr>
                <w:rFonts w:asciiTheme="minorEastAsia" w:eastAsiaTheme="minorEastAsia" w:hAnsiTheme="minorEastAsia"/>
                <w:sz w:val="24"/>
                <w:szCs w:val="24"/>
              </w:rPr>
              <w:t>1份），在开标现场（投标截止时间前）提交备用。刻录好的投标文件光盘</w:t>
            </w:r>
            <w:r>
              <w:rPr>
                <w:rFonts w:asciiTheme="minorEastAsia" w:eastAsiaTheme="minorEastAsia" w:hAnsiTheme="minorEastAsia" w:hint="eastAsia"/>
                <w:sz w:val="24"/>
                <w:szCs w:val="24"/>
              </w:rPr>
              <w:t>/U盘</w:t>
            </w:r>
            <w:r>
              <w:rPr>
                <w:rFonts w:asciiTheme="minorEastAsia" w:eastAsiaTheme="minorEastAsia" w:hAnsiTheme="minorEastAsia"/>
                <w:sz w:val="24"/>
                <w:szCs w:val="24"/>
              </w:rPr>
              <w:t>密封在密封袋中，并在封口处加盖投标人单位公章。密封袋上应注明投标人名称（加盖单位公章），现场递交的投标文件（光盘</w:t>
            </w:r>
            <w:r>
              <w:rPr>
                <w:rFonts w:asciiTheme="minorEastAsia" w:eastAsiaTheme="minorEastAsia" w:hAnsiTheme="minorEastAsia" w:hint="eastAsia"/>
                <w:sz w:val="24"/>
                <w:szCs w:val="24"/>
              </w:rPr>
              <w:t>/U盘</w:t>
            </w:r>
            <w:r>
              <w:rPr>
                <w:rFonts w:asciiTheme="minorEastAsia" w:eastAsiaTheme="minorEastAsia" w:hAnsiTheme="minorEastAsia"/>
                <w:sz w:val="24"/>
                <w:szCs w:val="24"/>
              </w:rPr>
              <w:t>）不得加密。光盘</w:t>
            </w:r>
            <w:r>
              <w:rPr>
                <w:rFonts w:asciiTheme="minorEastAsia" w:eastAsiaTheme="minorEastAsia" w:hAnsiTheme="minorEastAsia" w:hint="eastAsia"/>
                <w:sz w:val="24"/>
                <w:szCs w:val="24"/>
              </w:rPr>
              <w:t>/U盘</w:t>
            </w:r>
            <w:r>
              <w:rPr>
                <w:rFonts w:asciiTheme="minorEastAsia" w:eastAsiaTheme="minorEastAsia" w:hAnsiTheme="minorEastAsia"/>
                <w:sz w:val="24"/>
                <w:szCs w:val="24"/>
              </w:rPr>
              <w:t>（投标文件）无法读取或导入的，则视为未提交投标文件备用光盘</w:t>
            </w:r>
            <w:r>
              <w:rPr>
                <w:rFonts w:asciiTheme="minorEastAsia" w:eastAsiaTheme="minorEastAsia" w:hAnsiTheme="minorEastAsia" w:hint="eastAsia"/>
                <w:sz w:val="24"/>
                <w:szCs w:val="24"/>
              </w:rPr>
              <w:t>/U盘</w:t>
            </w:r>
            <w:r>
              <w:rPr>
                <w:rFonts w:asciiTheme="minorEastAsia" w:eastAsiaTheme="minorEastAsia" w:hAnsiTheme="minorEastAsia"/>
                <w:sz w:val="24"/>
                <w:szCs w:val="24"/>
              </w:rPr>
              <w:t>。如果投标人没有按规定通过交易平台网上递交电子投标文件的，不再读取现场提交的光盘</w:t>
            </w:r>
            <w:r>
              <w:rPr>
                <w:rFonts w:asciiTheme="minorEastAsia" w:eastAsiaTheme="minorEastAsia" w:hAnsiTheme="minorEastAsia" w:hint="eastAsia"/>
                <w:sz w:val="24"/>
                <w:szCs w:val="24"/>
              </w:rPr>
              <w:t>/U盘</w:t>
            </w:r>
            <w:r>
              <w:rPr>
                <w:rFonts w:asciiTheme="minorEastAsia" w:eastAsiaTheme="minorEastAsia" w:hAnsiTheme="minorEastAsia"/>
                <w:sz w:val="24"/>
                <w:szCs w:val="24"/>
              </w:rPr>
              <w:t>。投标人也可不提交投标文件光盘</w:t>
            </w:r>
            <w:r>
              <w:rPr>
                <w:rFonts w:asciiTheme="minorEastAsia" w:eastAsiaTheme="minorEastAsia" w:hAnsiTheme="minorEastAsia" w:hint="eastAsia"/>
                <w:sz w:val="24"/>
                <w:szCs w:val="24"/>
              </w:rPr>
              <w:t>/U盘</w:t>
            </w:r>
            <w:r>
              <w:rPr>
                <w:rFonts w:asciiTheme="minorEastAsia" w:eastAsiaTheme="minorEastAsia" w:hAnsiTheme="minorEastAsia"/>
                <w:sz w:val="24"/>
                <w:szCs w:val="24"/>
              </w:rPr>
              <w:t>（备用）。</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sz w:val="24"/>
                <w:szCs w:val="24"/>
              </w:rPr>
              <w:t>3、补救方案</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1）投标文件解密失败的补救方案：</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在规定时间内，因投标人之外原因（指网络瘫痪、服务器损坏、交易系统故障短期无法恢复等因素）导致的电子投标文件解密失败，在开标现场读取光盘/U盘内容，继续开标程序。评标委员会对其投标文件的评审以光盘/U盘内容为准。因投标人之外原因解密失败且未递交电子光盘/U盘或递交的电子光盘/U盘不能读取的，视为撤回投标文件。</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2）评标时突发情况的补救方案</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若遇不可抗力发生（如：网络瘫痪、服务器损坏、交易系统故障短期无法恢复等因素），由评标委员会开启现场递交的全部投标文件光盘/U盘，并按光盘/U盘内容进行评审。</w:t>
            </w:r>
          </w:p>
          <w:p w:rsidR="008F215E" w:rsidRDefault="005B5306">
            <w:pPr>
              <w:ind w:left="102" w:rightChars="50" w:right="1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3）除发生上述情况外，开标评标均以投标人通过交易平台网上递交的电子投标文件为准。</w:t>
            </w:r>
          </w:p>
        </w:tc>
      </w:tr>
      <w:tr w:rsidR="008F215E">
        <w:trPr>
          <w:trHeight w:val="608"/>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10</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需要补充的其他内容</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8F215E">
            <w:pPr>
              <w:ind w:leftChars="46" w:left="92" w:rightChars="40" w:right="80" w:firstLine="6"/>
              <w:jc w:val="both"/>
              <w:rPr>
                <w:rFonts w:asciiTheme="minorEastAsia" w:eastAsiaTheme="minorEastAsia" w:hAnsiTheme="minorEastAsia"/>
                <w:sz w:val="24"/>
                <w:szCs w:val="24"/>
              </w:rPr>
            </w:pPr>
          </w:p>
        </w:tc>
      </w:tr>
      <w:tr w:rsidR="008F215E">
        <w:trPr>
          <w:trHeight w:val="608"/>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10.1</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特别提醒</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投标人在本项目招标人的工程项目中存在下列行为的，将被拒绝一定时期内参与我单位后续工程投</w:t>
            </w:r>
            <w:r>
              <w:rPr>
                <w:rFonts w:asciiTheme="minorEastAsia" w:eastAsiaTheme="minorEastAsia" w:hAnsiTheme="minorEastAsia" w:hint="eastAsia"/>
                <w:sz w:val="24"/>
                <w:szCs w:val="24"/>
              </w:rPr>
              <w:lastRenderedPageBreak/>
              <w:t>标。（注：拒绝投标时限由招标人视严重程度确定，最低三个月起，自招标人发出通知之日起计）：</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1）将中标工程转包或者违法分包的；</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2）在中标工程中不执行质量、安全生产相关规定的，造成质量或安全事故的；</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3）存在围标或串标情形的；</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4）存在弄虚作假骗取中标情形的； </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5）存在因过错行为被生效法律文书认定承担违约或侵权责任的。</w:t>
            </w:r>
          </w:p>
        </w:tc>
      </w:tr>
      <w:tr w:rsidR="008F215E">
        <w:trPr>
          <w:trHeight w:val="106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10.2</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招标失败的情形</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cs="宋体" w:hint="eastAsia"/>
                <w:sz w:val="24"/>
                <w:szCs w:val="24"/>
              </w:rPr>
              <w:t>本项目采用资格后审方式。满足资格审查合格条件的投标人不足</w:t>
            </w:r>
            <w:r>
              <w:rPr>
                <w:rFonts w:asciiTheme="minorEastAsia" w:eastAsiaTheme="minorEastAsia" w:hAnsiTheme="minorEastAsia" w:cs="宋体"/>
                <w:sz w:val="24"/>
                <w:szCs w:val="24"/>
              </w:rPr>
              <w:t>3名或经评审有效的投标人不足3名或按要求递交投标文件的投标人不足3名时为招标失败。招标人分析招标失败原因，修正招标方案，报有关管理部门核准后，重新组织招标。</w:t>
            </w:r>
          </w:p>
        </w:tc>
      </w:tr>
      <w:tr w:rsidR="008F215E">
        <w:trPr>
          <w:trHeight w:val="106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spacing w:line="380" w:lineRule="exact"/>
              <w:jc w:val="center"/>
              <w:rPr>
                <w:rFonts w:ascii="宋体" w:hAnsi="宋体" w:cs="宋体"/>
                <w:sz w:val="24"/>
                <w:szCs w:val="24"/>
              </w:rPr>
            </w:pPr>
            <w:r>
              <w:rPr>
                <w:rFonts w:ascii="宋体" w:hAnsi="宋体" w:cs="宋体" w:hint="eastAsia"/>
                <w:sz w:val="24"/>
                <w:szCs w:val="24"/>
              </w:rPr>
              <w:t>10.3</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spacing w:line="380" w:lineRule="exact"/>
              <w:jc w:val="center"/>
              <w:rPr>
                <w:rFonts w:ascii="宋体" w:hAnsi="宋体" w:cs="宋体"/>
                <w:sz w:val="24"/>
                <w:szCs w:val="24"/>
              </w:rPr>
            </w:pPr>
            <w:r>
              <w:rPr>
                <w:rFonts w:ascii="宋体" w:hAnsi="宋体" w:cs="宋体" w:hint="eastAsia"/>
                <w:sz w:val="24"/>
                <w:szCs w:val="24"/>
              </w:rPr>
              <w:t>第一中标候选人放弃中标资格情形</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spacing w:line="380" w:lineRule="exact"/>
              <w:rPr>
                <w:rFonts w:ascii="宋体" w:hAnsi="宋体" w:cs="宋体"/>
                <w:sz w:val="24"/>
                <w:szCs w:val="24"/>
              </w:rPr>
            </w:pPr>
            <w:r>
              <w:rPr>
                <w:rFonts w:ascii="宋体" w:hAnsi="宋体" w:cs="宋体" w:hint="eastAsia"/>
                <w:sz w:val="24"/>
                <w:szCs w:val="24"/>
              </w:rPr>
              <w:t>排名第一的中标候选人放弃中标、因不可抗力不能履行合同、招标文件规定应当提交履约担保而在规定时间内未能提交的，或者被查实存在影响中标结果的违法行为等情形，不符合中标条件的，招标人可以按照评标委员会提出的中标候选人名单排序依次确定其他中标候选人为中标人，也可以重新招标。</w:t>
            </w:r>
          </w:p>
        </w:tc>
      </w:tr>
      <w:tr w:rsidR="008F215E">
        <w:trPr>
          <w:trHeight w:val="106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10.</w:t>
            </w:r>
            <w:r>
              <w:rPr>
                <w:rFonts w:asciiTheme="minorEastAsia" w:eastAsiaTheme="minorEastAsia" w:hAnsiTheme="minorEastAsia" w:hint="eastAsia"/>
                <w:sz w:val="24"/>
                <w:szCs w:val="24"/>
              </w:rPr>
              <w:t>4</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中标候选人公示要求</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在产生中标候选人后，招标人将中标候选人的投标文件商务部分的电子版（报价清单、方案等涉及商业秘密的内容除外）在广州公共资源交易中心网站公开。</w:t>
            </w:r>
          </w:p>
        </w:tc>
      </w:tr>
      <w:tr w:rsidR="008F215E">
        <w:trPr>
          <w:trHeight w:val="80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sz w:val="24"/>
                <w:szCs w:val="24"/>
              </w:rPr>
              <w:t>10</w:t>
            </w:r>
            <w:r>
              <w:rPr>
                <w:rFonts w:asciiTheme="minorEastAsia" w:eastAsiaTheme="minorEastAsia" w:hAnsiTheme="minorEastAsia" w:hint="eastAsia"/>
                <w:sz w:val="24"/>
                <w:szCs w:val="24"/>
              </w:rPr>
              <w:t>.5</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否决投标条款</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sz w:val="24"/>
                <w:szCs w:val="24"/>
              </w:rPr>
              <w:t>1、在投标截止期后逾期或未在广州公共资源交易中心数字交易平台（http://www.gzggzy.cn）递交电子投标文件的，电子招标投标交易平台将拒绝接收其投标文件。</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sz w:val="24"/>
                <w:szCs w:val="24"/>
              </w:rPr>
              <w:t>2、投标人未按投标文件要求提供附件或未按要求加盖电子印章及签名的，经评标委员会认定后，其投标文件将被否决。</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cs="宋体" w:hint="eastAsia"/>
                <w:sz w:val="24"/>
                <w:szCs w:val="24"/>
              </w:rPr>
              <w:t>投标文件中投标总报价高于最高投标限价的，其投标文件将被否决。</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sz w:val="24"/>
                <w:szCs w:val="24"/>
              </w:rPr>
              <w:t>4、按投标报价的算术校核原则及方法调整或修正投标文件的投标报价，调整后的投标报价对投标人起约束作用。如果投标人不接受修正后的报价，则取</w:t>
            </w:r>
            <w:r>
              <w:rPr>
                <w:rFonts w:asciiTheme="minorEastAsia" w:eastAsiaTheme="minorEastAsia" w:hAnsiTheme="minorEastAsia"/>
                <w:sz w:val="24"/>
                <w:szCs w:val="24"/>
              </w:rPr>
              <w:lastRenderedPageBreak/>
              <w:t>消其中标资格。</w:t>
            </w:r>
          </w:p>
        </w:tc>
      </w:tr>
      <w:tr w:rsidR="008F215E">
        <w:trPr>
          <w:trHeight w:val="80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0.</w:t>
            </w:r>
            <w:r>
              <w:rPr>
                <w:rFonts w:asciiTheme="minorEastAsia" w:eastAsiaTheme="minorEastAsia" w:hAnsiTheme="minorEastAsia" w:hint="eastAsia"/>
                <w:sz w:val="24"/>
                <w:szCs w:val="24"/>
              </w:rPr>
              <w:t>6</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其他费用</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中标人代缴公共资源交易服务费，其费用包含在中标人投标报价中，交易中心向中标人开具增值税发票。</w:t>
            </w:r>
          </w:p>
        </w:tc>
      </w:tr>
      <w:tr w:rsidR="008F215E">
        <w:trPr>
          <w:trHeight w:val="807"/>
        </w:trPr>
        <w:tc>
          <w:tcPr>
            <w:tcW w:w="1179"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10.7</w:t>
            </w:r>
          </w:p>
        </w:tc>
        <w:tc>
          <w:tcPr>
            <w:tcW w:w="2111" w:type="dxa"/>
            <w:tcBorders>
              <w:top w:val="single" w:sz="8" w:space="0" w:color="auto"/>
              <w:left w:val="single" w:sz="8" w:space="0" w:color="auto"/>
              <w:bottom w:val="single" w:sz="8" w:space="0" w:color="auto"/>
              <w:right w:val="single" w:sz="8" w:space="0" w:color="auto"/>
            </w:tcBorders>
            <w:vAlign w:val="center"/>
          </w:tcPr>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其他</w:t>
            </w:r>
          </w:p>
        </w:tc>
        <w:tc>
          <w:tcPr>
            <w:tcW w:w="5686" w:type="dxa"/>
            <w:tcBorders>
              <w:top w:val="single" w:sz="8" w:space="0" w:color="auto"/>
              <w:left w:val="single" w:sz="8" w:space="0" w:color="auto"/>
              <w:bottom w:val="single" w:sz="8" w:space="0" w:color="auto"/>
              <w:right w:val="single" w:sz="8" w:space="0" w:color="auto"/>
            </w:tcBorders>
            <w:vAlign w:val="center"/>
          </w:tcPr>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1.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p w:rsidR="008F215E" w:rsidRDefault="005B5306">
            <w:pPr>
              <w:ind w:leftChars="46" w:left="92" w:rightChars="40" w:right="80" w:firstLine="6"/>
              <w:jc w:val="both"/>
              <w:rPr>
                <w:rFonts w:asciiTheme="minorEastAsia" w:eastAsiaTheme="minorEastAsia" w:hAnsiTheme="minorEastAsia"/>
                <w:sz w:val="24"/>
                <w:szCs w:val="24"/>
              </w:rPr>
            </w:pPr>
            <w:r>
              <w:rPr>
                <w:rFonts w:asciiTheme="minorEastAsia" w:eastAsiaTheme="minorEastAsia" w:hAnsiTheme="minorEastAsia" w:hint="eastAsia"/>
                <w:sz w:val="24"/>
                <w:szCs w:val="24"/>
              </w:rPr>
              <w:t>2.确定中标人后，中标人须提交一正四副与交易平台网上递交的电子投标文件一致的书面投标文件（加盖公章）给招标人。</w:t>
            </w:r>
          </w:p>
        </w:tc>
      </w:tr>
    </w:tbl>
    <w:p w:rsidR="008F215E" w:rsidRDefault="005B5306">
      <w:pPr>
        <w:rPr>
          <w:rFonts w:asciiTheme="minorEastAsia" w:eastAsiaTheme="minorEastAsia" w:hAnsiTheme="minorEastAsia"/>
          <w:b/>
          <w:sz w:val="32"/>
        </w:rPr>
      </w:pPr>
      <w:bookmarkStart w:id="31" w:name="page21"/>
      <w:bookmarkEnd w:id="31"/>
      <w:r>
        <w:rPr>
          <w:rFonts w:asciiTheme="minorEastAsia" w:eastAsiaTheme="minorEastAsia" w:hAnsiTheme="minorEastAsia"/>
          <w:b/>
          <w:sz w:val="32"/>
        </w:rPr>
        <w:br w:type="page"/>
      </w:r>
    </w:p>
    <w:p w:rsidR="008F215E" w:rsidRDefault="005B5306">
      <w:pPr>
        <w:numPr>
          <w:ilvl w:val="255"/>
          <w:numId w:val="0"/>
        </w:numPr>
        <w:tabs>
          <w:tab w:val="left" w:pos="760"/>
        </w:tabs>
        <w:spacing w:line="390" w:lineRule="exact"/>
        <w:ind w:left="362"/>
        <w:outlineLvl w:val="1"/>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1、总则</w:t>
      </w:r>
    </w:p>
    <w:p w:rsidR="008F215E" w:rsidRDefault="005B5306" w:rsidP="007B0C0B">
      <w:pPr>
        <w:spacing w:beforeLines="100" w:afterLines="100"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1.1 招标项目概况</w:t>
      </w:r>
    </w:p>
    <w:p w:rsidR="008F215E" w:rsidRDefault="005B5306">
      <w:pPr>
        <w:spacing w:line="360" w:lineRule="auto"/>
        <w:ind w:firstLineChars="303" w:firstLine="848"/>
        <w:rPr>
          <w:rFonts w:asciiTheme="minorEastAsia" w:eastAsiaTheme="minorEastAsia" w:hAnsiTheme="minorEastAsia"/>
          <w:sz w:val="28"/>
          <w:szCs w:val="28"/>
        </w:rPr>
      </w:pPr>
      <w:r>
        <w:rPr>
          <w:rFonts w:asciiTheme="minorEastAsia" w:eastAsiaTheme="minorEastAsia" w:hAnsiTheme="minorEastAsia"/>
          <w:sz w:val="28"/>
          <w:szCs w:val="28"/>
        </w:rPr>
        <w:t>1.1.1 根据《中华人民共和国招标投标法》、《中华人民共和国招标投标法实施条例》等有关法律、法规和规章的规定，本招标项目已具备招标条件，现对</w:t>
      </w:r>
      <w:r w:rsidRPr="006170E5">
        <w:rPr>
          <w:rFonts w:asciiTheme="minorEastAsia" w:eastAsiaTheme="minorEastAsia" w:hAnsiTheme="minorEastAsia" w:hint="eastAsia"/>
          <w:sz w:val="28"/>
          <w:szCs w:val="28"/>
        </w:rPr>
        <w:t>该项目</w:t>
      </w:r>
      <w:r>
        <w:rPr>
          <w:rFonts w:asciiTheme="minorEastAsia" w:eastAsiaTheme="minorEastAsia" w:hAnsiTheme="minorEastAsia"/>
          <w:sz w:val="28"/>
          <w:szCs w:val="28"/>
        </w:rPr>
        <w:t>进行招标。</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1.1.2 招标人：见投标人须知前附表。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1.1.3 招标代理机构：见投标人须知前附表。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1.1.4 招标项目名称：见投标人须知前附表。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1.1.5 项目建设地点：见投标人须知前附表。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1.1.6 项目建设规模：见投标人须知前附表。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1.1.7 工程项目施工预计开工日期和建设周期：见投标人须知前附表。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1.1.8 建筑安装工程费/工程概算：见投标人须知前附表。</w:t>
      </w:r>
    </w:p>
    <w:p w:rsidR="008F215E" w:rsidRDefault="005B5306">
      <w:pPr>
        <w:spacing w:line="360" w:lineRule="auto"/>
        <w:ind w:left="499"/>
        <w:jc w:val="both"/>
        <w:outlineLvl w:val="2"/>
        <w:rPr>
          <w:rFonts w:asciiTheme="minorEastAsia" w:eastAsiaTheme="minorEastAsia" w:hAnsiTheme="minorEastAsia"/>
          <w:sz w:val="28"/>
          <w:szCs w:val="28"/>
        </w:rPr>
      </w:pPr>
      <w:r>
        <w:rPr>
          <w:rFonts w:asciiTheme="minorEastAsia" w:eastAsiaTheme="minorEastAsia" w:hAnsiTheme="minorEastAsia"/>
          <w:sz w:val="28"/>
          <w:szCs w:val="28"/>
        </w:rPr>
        <w:t>1.2 招标项目的资金来源和落实情况</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1.2.1 资金来源及比例：见投标人须知前附表。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1.2.2 资金落实情况：见投标人须知前附表。</w:t>
      </w:r>
    </w:p>
    <w:p w:rsidR="008F215E" w:rsidRDefault="005B5306">
      <w:pPr>
        <w:spacing w:line="360" w:lineRule="auto"/>
        <w:ind w:left="499"/>
        <w:jc w:val="both"/>
        <w:outlineLvl w:val="2"/>
        <w:rPr>
          <w:rFonts w:asciiTheme="minorEastAsia" w:eastAsiaTheme="minorEastAsia" w:hAnsiTheme="minorEastAsia"/>
          <w:sz w:val="28"/>
          <w:szCs w:val="28"/>
        </w:rPr>
      </w:pPr>
      <w:r>
        <w:rPr>
          <w:rFonts w:asciiTheme="minorEastAsia" w:eastAsiaTheme="minorEastAsia" w:hAnsiTheme="minorEastAsia"/>
          <w:sz w:val="28"/>
          <w:szCs w:val="28"/>
        </w:rPr>
        <w:t>1.3 招标范围、服务期限和质量标准</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1.3.1 招标范围：见投标人须知前附表。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1.3.2服务期限：见投标人须知前附表。</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1.3.3 质量标准：见投标人须知前附表。</w:t>
      </w:r>
    </w:p>
    <w:p w:rsidR="008F215E" w:rsidRDefault="005B5306">
      <w:pPr>
        <w:spacing w:line="360" w:lineRule="auto"/>
        <w:ind w:left="499"/>
        <w:jc w:val="both"/>
        <w:outlineLvl w:val="2"/>
        <w:rPr>
          <w:rFonts w:asciiTheme="minorEastAsia" w:eastAsiaTheme="minorEastAsia" w:hAnsiTheme="minorEastAsia"/>
          <w:sz w:val="28"/>
          <w:szCs w:val="28"/>
        </w:rPr>
      </w:pPr>
      <w:r>
        <w:rPr>
          <w:rFonts w:asciiTheme="minorEastAsia" w:eastAsiaTheme="minorEastAsia" w:hAnsiTheme="minorEastAsia"/>
          <w:sz w:val="28"/>
          <w:szCs w:val="28"/>
        </w:rPr>
        <w:t>1.4 投标人资格要求</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1.4.1 投标人应具备承担本招标项目资质条件、能力和信誉：</w:t>
      </w:r>
    </w:p>
    <w:p w:rsidR="008F215E" w:rsidRDefault="005B5306">
      <w:pPr>
        <w:spacing w:line="360" w:lineRule="auto"/>
        <w:ind w:left="680"/>
        <w:jc w:val="both"/>
        <w:rPr>
          <w:rFonts w:asciiTheme="minorEastAsia" w:eastAsiaTheme="minorEastAsia" w:hAnsiTheme="minorEastAsia"/>
          <w:sz w:val="28"/>
          <w:szCs w:val="28"/>
        </w:rPr>
      </w:pPr>
      <w:r>
        <w:rPr>
          <w:rFonts w:asciiTheme="minorEastAsia" w:eastAsiaTheme="minorEastAsia" w:hAnsiTheme="minorEastAsia"/>
          <w:sz w:val="28"/>
          <w:szCs w:val="28"/>
        </w:rPr>
        <w:t>（1）资质要求：见投标人须知前附表；</w:t>
      </w:r>
    </w:p>
    <w:p w:rsidR="008F215E" w:rsidRDefault="005B5306">
      <w:pPr>
        <w:spacing w:line="360" w:lineRule="auto"/>
        <w:ind w:left="680"/>
        <w:jc w:val="both"/>
        <w:rPr>
          <w:rFonts w:asciiTheme="minorEastAsia" w:eastAsiaTheme="minorEastAsia" w:hAnsiTheme="minorEastAsia"/>
          <w:sz w:val="28"/>
          <w:szCs w:val="28"/>
        </w:rPr>
      </w:pPr>
      <w:r>
        <w:rPr>
          <w:rFonts w:asciiTheme="minorEastAsia" w:eastAsiaTheme="minorEastAsia" w:hAnsiTheme="minorEastAsia"/>
          <w:sz w:val="28"/>
          <w:szCs w:val="28"/>
        </w:rPr>
        <w:t>（2）财务要求：见投标人须知前附表；</w:t>
      </w:r>
    </w:p>
    <w:p w:rsidR="008F215E" w:rsidRDefault="005B5306">
      <w:pPr>
        <w:spacing w:line="360" w:lineRule="auto"/>
        <w:ind w:left="680"/>
        <w:jc w:val="both"/>
        <w:rPr>
          <w:rFonts w:asciiTheme="minorEastAsia" w:eastAsiaTheme="minorEastAsia" w:hAnsiTheme="minorEastAsia"/>
          <w:sz w:val="28"/>
          <w:szCs w:val="28"/>
        </w:rPr>
      </w:pPr>
      <w:r>
        <w:rPr>
          <w:rFonts w:asciiTheme="minorEastAsia" w:eastAsiaTheme="minorEastAsia" w:hAnsiTheme="minorEastAsia"/>
          <w:sz w:val="28"/>
          <w:szCs w:val="28"/>
        </w:rPr>
        <w:lastRenderedPageBreak/>
        <w:t>（3）业绩要求：见投标人须知前附表；</w:t>
      </w:r>
    </w:p>
    <w:p w:rsidR="008F215E" w:rsidRDefault="005B5306">
      <w:pPr>
        <w:numPr>
          <w:ilvl w:val="0"/>
          <w:numId w:val="1"/>
        </w:numPr>
        <w:spacing w:line="360" w:lineRule="auto"/>
        <w:ind w:left="680"/>
        <w:jc w:val="both"/>
        <w:rPr>
          <w:rFonts w:asciiTheme="minorEastAsia" w:eastAsiaTheme="minorEastAsia" w:hAnsiTheme="minorEastAsia"/>
          <w:sz w:val="28"/>
          <w:szCs w:val="28"/>
        </w:rPr>
      </w:pPr>
      <w:r>
        <w:rPr>
          <w:rFonts w:asciiTheme="minorEastAsia" w:eastAsiaTheme="minorEastAsia" w:hAnsiTheme="minorEastAsia"/>
          <w:sz w:val="28"/>
          <w:szCs w:val="28"/>
        </w:rPr>
        <w:t>信誉要求：见投标人须知前附表；</w:t>
      </w:r>
    </w:p>
    <w:p w:rsidR="008F215E" w:rsidRDefault="005B5306">
      <w:pPr>
        <w:numPr>
          <w:ilvl w:val="0"/>
          <w:numId w:val="1"/>
        </w:numPr>
        <w:spacing w:line="360" w:lineRule="auto"/>
        <w:ind w:left="680"/>
        <w:jc w:val="both"/>
        <w:rPr>
          <w:rFonts w:asciiTheme="minorEastAsia" w:eastAsiaTheme="minorEastAsia" w:hAnsiTheme="minorEastAsia"/>
          <w:sz w:val="28"/>
          <w:szCs w:val="28"/>
        </w:rPr>
      </w:pPr>
      <w:r>
        <w:rPr>
          <w:rFonts w:asciiTheme="minorEastAsia" w:eastAsiaTheme="minorEastAsia" w:hAnsiTheme="minorEastAsia"/>
          <w:sz w:val="28"/>
          <w:szCs w:val="28"/>
        </w:rPr>
        <w:t>项目负责人要求：见投标人须知前附表；</w:t>
      </w:r>
      <w:bookmarkStart w:id="32" w:name="page22"/>
      <w:bookmarkEnd w:id="32"/>
    </w:p>
    <w:p w:rsidR="008F215E" w:rsidRDefault="005B5306">
      <w:pPr>
        <w:spacing w:line="360" w:lineRule="auto"/>
        <w:ind w:left="680"/>
        <w:rPr>
          <w:rFonts w:asciiTheme="minorEastAsia" w:eastAsiaTheme="minorEastAsia" w:hAnsiTheme="minorEastAsia"/>
          <w:sz w:val="28"/>
          <w:szCs w:val="28"/>
        </w:rPr>
      </w:pPr>
      <w:r>
        <w:rPr>
          <w:rFonts w:asciiTheme="minorEastAsia" w:eastAsiaTheme="minorEastAsia" w:hAnsiTheme="minorEastAsia"/>
          <w:sz w:val="28"/>
          <w:szCs w:val="28"/>
        </w:rPr>
        <w:t>（6）其他主要人员要求：见投标人须知前附表。</w:t>
      </w:r>
    </w:p>
    <w:p w:rsidR="008F215E" w:rsidRDefault="005B5306">
      <w:pPr>
        <w:spacing w:line="360" w:lineRule="auto"/>
        <w:ind w:left="680"/>
        <w:rPr>
          <w:rFonts w:asciiTheme="minorEastAsia" w:eastAsiaTheme="minorEastAsia" w:hAnsiTheme="minorEastAsia"/>
          <w:sz w:val="28"/>
          <w:szCs w:val="28"/>
        </w:rPr>
      </w:pPr>
      <w:r>
        <w:rPr>
          <w:rFonts w:asciiTheme="minorEastAsia" w:eastAsiaTheme="minorEastAsia" w:hAnsiTheme="minorEastAsia"/>
          <w:sz w:val="28"/>
          <w:szCs w:val="28"/>
        </w:rPr>
        <w:t>（7）试验检测仪器设备要求：见投标人须知前附表。</w:t>
      </w:r>
    </w:p>
    <w:p w:rsidR="008F215E" w:rsidRDefault="005B5306">
      <w:pPr>
        <w:spacing w:line="360" w:lineRule="auto"/>
        <w:ind w:left="680"/>
        <w:rPr>
          <w:rFonts w:asciiTheme="minorEastAsia" w:eastAsiaTheme="minorEastAsia" w:hAnsiTheme="minorEastAsia"/>
          <w:sz w:val="28"/>
          <w:szCs w:val="28"/>
        </w:rPr>
      </w:pPr>
      <w:r>
        <w:rPr>
          <w:rFonts w:asciiTheme="minorEastAsia" w:eastAsiaTheme="minorEastAsia" w:hAnsiTheme="minorEastAsia"/>
          <w:sz w:val="28"/>
          <w:szCs w:val="28"/>
        </w:rPr>
        <w:t>（8）其他要求：见投标人须知前附表。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需要提交的相关证明材料见本章第 3.5 款的规定。</w:t>
      </w:r>
    </w:p>
    <w:p w:rsidR="008F215E" w:rsidRDefault="005B5306">
      <w:pPr>
        <w:spacing w:line="360" w:lineRule="auto"/>
        <w:ind w:leftChars="188" w:left="376"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1.4.2 投标人须知前附表规定接受联合体投标的，联合体除应符合本章第 1.4.1 项和投标人须知前附表的要求外，还应遵守以下规定：</w:t>
      </w:r>
    </w:p>
    <w:p w:rsidR="008F215E" w:rsidRDefault="005B5306">
      <w:pPr>
        <w:spacing w:line="360" w:lineRule="auto"/>
        <w:ind w:leftChars="188" w:left="376"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（1）联合体各方应按招标文件提供的格式签订联合体协议书，明确联合体牵头人和各方权利义务，并承诺就中标项目向招标人承担连带责任；</w:t>
      </w:r>
    </w:p>
    <w:p w:rsidR="008F215E" w:rsidRDefault="005B5306">
      <w:pPr>
        <w:spacing w:line="360" w:lineRule="auto"/>
        <w:ind w:leftChars="188" w:left="376"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（2）由同一专业的单位组成的联合体，按照资质等级较低的单位确定资质等级；</w:t>
      </w:r>
    </w:p>
    <w:p w:rsidR="008F215E" w:rsidRDefault="005B5306">
      <w:pPr>
        <w:spacing w:line="360" w:lineRule="auto"/>
        <w:ind w:leftChars="188" w:left="376"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（3）联合体各方不得再以自己名义单独或参加其他联合体在本招标项目中投标，否则各相关投标均无效。</w:t>
      </w:r>
    </w:p>
    <w:p w:rsidR="008F215E" w:rsidRDefault="008F215E">
      <w:pPr>
        <w:spacing w:line="159" w:lineRule="exact"/>
        <w:rPr>
          <w:rFonts w:asciiTheme="minorEastAsia" w:eastAsiaTheme="minorEastAsia" w:hAnsiTheme="minorEastAsia"/>
          <w:sz w:val="28"/>
          <w:szCs w:val="28"/>
        </w:rPr>
      </w:pP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1.4.3 投标人不得存在下列情形之一：</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（1）为招标人不具有独立法人资格的附属机构（单位）；</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（2）与招标人存在利害关系且可能影响招标公正性；</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（3）与本招标项目的其他投标人为同一个单位负责人；</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（4）与本招标项目的其他投标人存在控股、管理关系；</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（5）为本招标项目的代建人；</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（6）为本招标项目的招标代理机构；</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（7）与本招标项目的代建人或招标代理机构同为一个法定代表人；</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lastRenderedPageBreak/>
        <w:t>（8）与本招标项目的代建人或招标代理机构存在控股或参股关系；</w:t>
      </w:r>
    </w:p>
    <w:p w:rsidR="008F215E" w:rsidRDefault="005B5306">
      <w:pPr>
        <w:spacing w:line="360" w:lineRule="auto"/>
        <w:ind w:leftChars="206" w:left="412" w:firstLine="386"/>
        <w:jc w:val="both"/>
        <w:rPr>
          <w:rFonts w:asciiTheme="minorEastAsia" w:eastAsiaTheme="minorEastAsia" w:hAnsiTheme="minorEastAsia"/>
          <w:sz w:val="28"/>
          <w:szCs w:val="28"/>
        </w:rPr>
      </w:pPr>
      <w:r>
        <w:rPr>
          <w:rFonts w:asciiTheme="minorEastAsia" w:eastAsiaTheme="minorEastAsia" w:hAnsiTheme="minorEastAsia"/>
          <w:sz w:val="28"/>
          <w:szCs w:val="28"/>
        </w:rPr>
        <w:t>（9）与本招标项目的施工承包人以及建筑材料、建筑构配件和设备供应商有隶属关系或者其他利害关系；</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（10）被依法暂停或者取消投标资格</w:t>
      </w:r>
      <w:r>
        <w:rPr>
          <w:rFonts w:asciiTheme="minorEastAsia" w:eastAsiaTheme="minorEastAsia" w:hAnsiTheme="minorEastAsia" w:hint="eastAsia"/>
          <w:sz w:val="28"/>
          <w:szCs w:val="28"/>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（11）被责令停产停业、暂扣或者吊销许可证、暂扣或者吊销执照</w:t>
      </w:r>
      <w:r>
        <w:rPr>
          <w:rFonts w:asciiTheme="minorEastAsia" w:eastAsiaTheme="minorEastAsia" w:hAnsiTheme="minorEastAsia" w:hint="eastAsia"/>
          <w:sz w:val="28"/>
          <w:szCs w:val="28"/>
        </w:rPr>
        <w:t>，（本项事实应当以根据《中华人民共和国行政处罚法》依法作出并已经生效的行政处罚决定为认定依据。）；</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（12）进入清算程序，或被宣告破产，或其他丧失履约能力的情形；</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（13）在最近三年内发生重大工程质量问题（以相关行业主管部门的行政处罚决定或司法机关出具的有关法律文书为准）；</w:t>
      </w:r>
    </w:p>
    <w:p w:rsidR="008F215E" w:rsidRDefault="005B5306">
      <w:pPr>
        <w:spacing w:line="360" w:lineRule="auto"/>
        <w:ind w:left="780"/>
        <w:jc w:val="both"/>
        <w:rPr>
          <w:rFonts w:asciiTheme="minorEastAsia" w:eastAsiaTheme="minorEastAsia" w:hAnsiTheme="minorEastAsia"/>
          <w:sz w:val="28"/>
          <w:szCs w:val="28"/>
        </w:rPr>
      </w:pPr>
      <w:r>
        <w:rPr>
          <w:rFonts w:asciiTheme="minorEastAsia" w:eastAsiaTheme="minorEastAsia" w:hAnsiTheme="minorEastAsia"/>
          <w:sz w:val="28"/>
          <w:szCs w:val="28"/>
        </w:rPr>
        <w:t>（14）被工商行政管理机关在全国企业信用信息公示系统中列入严重违法失信企业名单；</w:t>
      </w:r>
    </w:p>
    <w:p w:rsidR="008F215E" w:rsidRPr="000058F1" w:rsidRDefault="005B5306">
      <w:pPr>
        <w:spacing w:line="360" w:lineRule="auto"/>
        <w:ind w:left="780"/>
        <w:jc w:val="both"/>
        <w:rPr>
          <w:rFonts w:asciiTheme="minorEastAsia" w:eastAsiaTheme="minorEastAsia" w:hAnsiTheme="minorEastAsia"/>
          <w:sz w:val="28"/>
          <w:szCs w:val="28"/>
        </w:rPr>
      </w:pPr>
      <w:r w:rsidRPr="000058F1">
        <w:rPr>
          <w:rFonts w:asciiTheme="minorEastAsia" w:eastAsiaTheme="minorEastAsia" w:hAnsiTheme="minorEastAsia"/>
          <w:sz w:val="28"/>
          <w:szCs w:val="28"/>
        </w:rPr>
        <w:t>（15）被最高人民法院在“信用中国”网站（www.creditchina.gov.cn）或各级信用信息共享平台中列入失信被执行人名单</w:t>
      </w:r>
      <w:r w:rsidRPr="000058F1">
        <w:rPr>
          <w:rFonts w:asciiTheme="minorEastAsia" w:eastAsiaTheme="minorEastAsia" w:hAnsiTheme="minorEastAsia" w:hint="eastAsia"/>
          <w:sz w:val="28"/>
          <w:szCs w:val="28"/>
        </w:rPr>
        <w:t>。</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hint="eastAsia"/>
          <w:sz w:val="28"/>
          <w:szCs w:val="28"/>
        </w:rPr>
        <w:t>（16）在近三年内投标人或其法定代表人、拟委任的项目负责人有行贿犯罪行为的；</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hint="eastAsia"/>
          <w:sz w:val="28"/>
          <w:szCs w:val="28"/>
        </w:rPr>
        <w:t>（17）法律法规或投标人须知前附表规定的其他情形。</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 xml:space="preserve">1.5 </w:t>
      </w:r>
      <w:r>
        <w:rPr>
          <w:rFonts w:asciiTheme="minorEastAsia" w:eastAsiaTheme="minorEastAsia" w:hAnsiTheme="minorEastAsia" w:cs="黑体" w:hint="eastAsia"/>
          <w:sz w:val="28"/>
          <w:szCs w:val="28"/>
        </w:rPr>
        <w:t>费用承担</w:t>
      </w:r>
    </w:p>
    <w:p w:rsidR="008F215E" w:rsidRDefault="005B5306">
      <w:pPr>
        <w:spacing w:line="360" w:lineRule="auto"/>
        <w:ind w:left="782"/>
        <w:rPr>
          <w:rFonts w:asciiTheme="minorEastAsia" w:eastAsiaTheme="minorEastAsia" w:hAnsiTheme="minorEastAsia"/>
          <w:sz w:val="28"/>
          <w:szCs w:val="28"/>
        </w:rPr>
      </w:pPr>
      <w:r>
        <w:rPr>
          <w:rFonts w:asciiTheme="minorEastAsia" w:eastAsiaTheme="minorEastAsia" w:hAnsiTheme="minorEastAsia"/>
          <w:sz w:val="28"/>
          <w:szCs w:val="28"/>
        </w:rPr>
        <w:t>投标人准备和参加投标活动发生的费用自理。</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 xml:space="preserve">1.6 </w:t>
      </w:r>
      <w:r>
        <w:rPr>
          <w:rFonts w:asciiTheme="minorEastAsia" w:eastAsiaTheme="minorEastAsia" w:hAnsiTheme="minorEastAsia" w:cs="黑体" w:hint="eastAsia"/>
          <w:sz w:val="28"/>
          <w:szCs w:val="28"/>
        </w:rPr>
        <w:t>保密</w:t>
      </w:r>
    </w:p>
    <w:p w:rsidR="008F215E" w:rsidRDefault="005B5306">
      <w:pPr>
        <w:spacing w:line="360" w:lineRule="auto"/>
        <w:ind w:left="400" w:firstLineChars="180" w:firstLine="504"/>
        <w:rPr>
          <w:rFonts w:asciiTheme="minorEastAsia" w:eastAsiaTheme="minorEastAsia" w:hAnsiTheme="minorEastAsia"/>
          <w:sz w:val="28"/>
          <w:szCs w:val="28"/>
        </w:rPr>
      </w:pPr>
      <w:r>
        <w:rPr>
          <w:rFonts w:asciiTheme="minorEastAsia" w:eastAsiaTheme="minorEastAsia" w:hAnsiTheme="minorEastAsia"/>
          <w:sz w:val="28"/>
          <w:szCs w:val="28"/>
        </w:rPr>
        <w:lastRenderedPageBreak/>
        <w:t>参与招标投标活动的各方应对招标文件和投标文件中的商业和技术等秘密保密，否则应承担相应的法律责任。</w:t>
      </w:r>
    </w:p>
    <w:p w:rsidR="008F215E" w:rsidRDefault="008F215E">
      <w:pPr>
        <w:spacing w:line="313" w:lineRule="exact"/>
        <w:rPr>
          <w:rFonts w:asciiTheme="minorEastAsia" w:eastAsiaTheme="minorEastAsia" w:hAnsiTheme="minorEastAsia"/>
          <w:sz w:val="28"/>
          <w:szCs w:val="28"/>
        </w:rPr>
      </w:pP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1.7 语言文字</w:t>
      </w:r>
    </w:p>
    <w:p w:rsidR="008F215E" w:rsidRDefault="008F215E">
      <w:pPr>
        <w:rPr>
          <w:rFonts w:asciiTheme="minorEastAsia" w:eastAsiaTheme="minorEastAsia" w:hAnsiTheme="minorEastAsia"/>
          <w:sz w:val="28"/>
          <w:szCs w:val="28"/>
        </w:rPr>
      </w:pPr>
    </w:p>
    <w:p w:rsidR="008F215E" w:rsidRDefault="005B5306">
      <w:pPr>
        <w:spacing w:line="360" w:lineRule="auto"/>
        <w:ind w:left="400" w:firstLineChars="180" w:firstLine="504"/>
        <w:rPr>
          <w:rFonts w:asciiTheme="minorEastAsia" w:eastAsiaTheme="minorEastAsia" w:hAnsiTheme="minorEastAsia"/>
          <w:sz w:val="28"/>
          <w:szCs w:val="28"/>
        </w:rPr>
      </w:pPr>
      <w:r>
        <w:rPr>
          <w:rFonts w:asciiTheme="minorEastAsia" w:eastAsiaTheme="minorEastAsia" w:hAnsiTheme="minorEastAsia"/>
          <w:sz w:val="28"/>
          <w:szCs w:val="28"/>
        </w:rPr>
        <w:t>招标投标文件使用的语言文字为中文。专用术语使用外文的，应附有中文注释。</w:t>
      </w:r>
    </w:p>
    <w:p w:rsidR="008F215E" w:rsidRDefault="008F215E">
      <w:pPr>
        <w:spacing w:line="311" w:lineRule="exact"/>
        <w:rPr>
          <w:rFonts w:asciiTheme="minorEastAsia" w:eastAsiaTheme="minorEastAsia" w:hAnsiTheme="minorEastAsia"/>
          <w:sz w:val="28"/>
          <w:szCs w:val="28"/>
        </w:rPr>
      </w:pP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1.8 计量单位</w:t>
      </w:r>
    </w:p>
    <w:p w:rsidR="008F215E" w:rsidRDefault="008F215E">
      <w:pPr>
        <w:spacing w:line="391" w:lineRule="exact"/>
        <w:rPr>
          <w:rFonts w:asciiTheme="minorEastAsia" w:eastAsiaTheme="minorEastAsia" w:hAnsiTheme="minorEastAsia"/>
          <w:sz w:val="28"/>
          <w:szCs w:val="28"/>
        </w:rPr>
      </w:pPr>
    </w:p>
    <w:p w:rsidR="008F215E" w:rsidRDefault="005B5306">
      <w:pPr>
        <w:spacing w:line="360" w:lineRule="auto"/>
        <w:ind w:left="400" w:firstLineChars="180" w:firstLine="504"/>
        <w:rPr>
          <w:rFonts w:asciiTheme="minorEastAsia" w:eastAsiaTheme="minorEastAsia" w:hAnsiTheme="minorEastAsia"/>
          <w:sz w:val="28"/>
          <w:szCs w:val="28"/>
        </w:rPr>
      </w:pPr>
      <w:r>
        <w:rPr>
          <w:rFonts w:asciiTheme="minorEastAsia" w:eastAsiaTheme="minorEastAsia" w:hAnsiTheme="minorEastAsia"/>
          <w:sz w:val="28"/>
          <w:szCs w:val="28"/>
        </w:rPr>
        <w:t>所有计量均采用中华人民共和国法定计量单位。</w:t>
      </w:r>
    </w:p>
    <w:p w:rsidR="008F215E" w:rsidRDefault="008F215E">
      <w:pPr>
        <w:spacing w:line="313" w:lineRule="exact"/>
        <w:rPr>
          <w:rFonts w:asciiTheme="minorEastAsia" w:eastAsiaTheme="minorEastAsia" w:hAnsiTheme="minorEastAsia"/>
          <w:sz w:val="28"/>
          <w:szCs w:val="28"/>
        </w:rPr>
      </w:pP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1.9 踏勘现场</w:t>
      </w:r>
    </w:p>
    <w:p w:rsidR="008F215E" w:rsidRDefault="008F215E">
      <w:pPr>
        <w:spacing w:line="200" w:lineRule="exact"/>
        <w:rPr>
          <w:rFonts w:asciiTheme="minorEastAsia" w:eastAsiaTheme="minorEastAsia" w:hAnsiTheme="minorEastAsia"/>
          <w:sz w:val="28"/>
          <w:szCs w:val="28"/>
        </w:rPr>
      </w:pPr>
    </w:p>
    <w:p w:rsidR="008F215E" w:rsidRDefault="008F215E">
      <w:pPr>
        <w:spacing w:line="203" w:lineRule="exact"/>
        <w:rPr>
          <w:rFonts w:asciiTheme="minorEastAsia" w:eastAsiaTheme="minorEastAsia" w:hAnsiTheme="minorEastAsia"/>
          <w:sz w:val="28"/>
          <w:szCs w:val="28"/>
        </w:rPr>
      </w:pPr>
    </w:p>
    <w:p w:rsidR="008F215E" w:rsidRDefault="005B5306">
      <w:pPr>
        <w:spacing w:line="360" w:lineRule="auto"/>
        <w:ind w:left="400" w:firstLineChars="180" w:firstLine="504"/>
        <w:jc w:val="both"/>
        <w:rPr>
          <w:rFonts w:asciiTheme="minorEastAsia" w:eastAsiaTheme="minorEastAsia" w:hAnsiTheme="minorEastAsia"/>
          <w:sz w:val="28"/>
          <w:szCs w:val="28"/>
        </w:rPr>
      </w:pPr>
      <w:r>
        <w:rPr>
          <w:rFonts w:asciiTheme="minorEastAsia" w:eastAsiaTheme="minorEastAsia" w:hAnsiTheme="minorEastAsia"/>
          <w:sz w:val="28"/>
          <w:szCs w:val="28"/>
        </w:rPr>
        <w:t>1.9.1 投标人须知前附表规定组织踏勘现场的，招标人按投标人须知前附表规定的时间、地点组织投标人踏勘项目现场。部分投标人未按时参加踏勘现场的，不影响踏勘现场的正常进行。</w:t>
      </w:r>
    </w:p>
    <w:p w:rsidR="008F215E" w:rsidRDefault="005B5306">
      <w:pPr>
        <w:spacing w:line="360" w:lineRule="auto"/>
        <w:ind w:firstLineChars="300" w:firstLine="840"/>
        <w:jc w:val="both"/>
        <w:rPr>
          <w:rFonts w:asciiTheme="minorEastAsia" w:eastAsiaTheme="minorEastAsia" w:hAnsiTheme="minorEastAsia"/>
          <w:sz w:val="28"/>
          <w:szCs w:val="28"/>
        </w:rPr>
      </w:pPr>
      <w:r>
        <w:rPr>
          <w:rFonts w:asciiTheme="minorEastAsia" w:eastAsiaTheme="minorEastAsia" w:hAnsiTheme="minorEastAsia"/>
          <w:sz w:val="28"/>
          <w:szCs w:val="28"/>
        </w:rPr>
        <w:t>1.9.2 投标人踏勘现场发生的费用自理。</w:t>
      </w:r>
    </w:p>
    <w:p w:rsidR="008F215E" w:rsidRDefault="005B5306">
      <w:pPr>
        <w:spacing w:line="360" w:lineRule="auto"/>
        <w:ind w:leftChars="150" w:left="300" w:firstLineChars="200" w:firstLine="560"/>
        <w:jc w:val="both"/>
        <w:rPr>
          <w:rFonts w:asciiTheme="minorEastAsia" w:eastAsiaTheme="minorEastAsia" w:hAnsiTheme="minorEastAsia"/>
          <w:sz w:val="28"/>
          <w:szCs w:val="28"/>
        </w:rPr>
      </w:pPr>
      <w:r>
        <w:rPr>
          <w:rFonts w:asciiTheme="minorEastAsia" w:eastAsiaTheme="minorEastAsia" w:hAnsiTheme="minorEastAsia"/>
          <w:sz w:val="28"/>
          <w:szCs w:val="28"/>
        </w:rPr>
        <w:t>1.9.3 除招标人的原因外，投标人自行负责在踏勘现场中所发生的人员伤亡和财产损失。</w:t>
      </w:r>
    </w:p>
    <w:p w:rsidR="008F215E" w:rsidRDefault="005B5306">
      <w:pPr>
        <w:spacing w:line="360" w:lineRule="auto"/>
        <w:ind w:left="400" w:firstLineChars="180" w:firstLine="504"/>
        <w:jc w:val="both"/>
        <w:rPr>
          <w:rFonts w:asciiTheme="minorEastAsia" w:eastAsiaTheme="minorEastAsia" w:hAnsiTheme="minorEastAsia"/>
          <w:sz w:val="28"/>
          <w:szCs w:val="28"/>
        </w:rPr>
      </w:pPr>
      <w:r>
        <w:rPr>
          <w:rFonts w:asciiTheme="minorEastAsia" w:eastAsiaTheme="minorEastAsia" w:hAnsiTheme="minorEastAsia"/>
          <w:sz w:val="28"/>
          <w:szCs w:val="28"/>
        </w:rPr>
        <w:t>1.9.4 招标人在踏勘现场中介绍的工程场地和相关的周边环境情况，供投标人在编制投标文件时参考，招标人不对投标人据此作出的判断和决策负责。</w:t>
      </w:r>
    </w:p>
    <w:p w:rsidR="008F215E" w:rsidRDefault="008F215E">
      <w:pPr>
        <w:spacing w:line="313" w:lineRule="exact"/>
        <w:rPr>
          <w:rFonts w:asciiTheme="minorEastAsia" w:eastAsiaTheme="minorEastAsia" w:hAnsiTheme="minorEastAsia"/>
          <w:sz w:val="28"/>
          <w:szCs w:val="28"/>
        </w:rPr>
      </w:pP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1.10 投标预备会</w:t>
      </w:r>
    </w:p>
    <w:p w:rsidR="008F215E" w:rsidRDefault="008F215E">
      <w:pPr>
        <w:spacing w:line="391" w:lineRule="exact"/>
        <w:rPr>
          <w:rFonts w:asciiTheme="minorEastAsia" w:eastAsiaTheme="minorEastAsia" w:hAnsiTheme="minorEastAsia"/>
          <w:sz w:val="28"/>
          <w:szCs w:val="28"/>
        </w:rPr>
      </w:pPr>
    </w:p>
    <w:p w:rsidR="008F215E" w:rsidRDefault="005B5306">
      <w:pPr>
        <w:spacing w:line="360" w:lineRule="auto"/>
        <w:ind w:leftChars="200" w:left="400" w:firstLineChars="189" w:firstLine="529"/>
        <w:rPr>
          <w:rFonts w:asciiTheme="minorEastAsia" w:eastAsiaTheme="minorEastAsia" w:hAnsiTheme="minorEastAsia"/>
          <w:sz w:val="28"/>
          <w:szCs w:val="28"/>
        </w:rPr>
      </w:pPr>
      <w:r>
        <w:rPr>
          <w:rFonts w:asciiTheme="minorEastAsia" w:eastAsiaTheme="minorEastAsia" w:hAnsiTheme="minorEastAsia"/>
          <w:sz w:val="28"/>
          <w:szCs w:val="28"/>
        </w:rPr>
        <w:t>1.10.1 投标人须知前附表规定召开投标预备会的，招标人按投标人须知前附表规定的时间和地点召开投标预备会，澄清投标人提出的问题。</w:t>
      </w:r>
    </w:p>
    <w:p w:rsidR="008F215E" w:rsidRDefault="005B5306">
      <w:pPr>
        <w:spacing w:line="360" w:lineRule="auto"/>
        <w:ind w:leftChars="200" w:left="400" w:firstLineChars="189" w:firstLine="529"/>
        <w:rPr>
          <w:rFonts w:asciiTheme="minorEastAsia" w:eastAsiaTheme="minorEastAsia" w:hAnsiTheme="minorEastAsia"/>
          <w:sz w:val="28"/>
          <w:szCs w:val="28"/>
        </w:rPr>
      </w:pPr>
      <w:r>
        <w:rPr>
          <w:rFonts w:asciiTheme="minorEastAsia" w:eastAsiaTheme="minorEastAsia" w:hAnsiTheme="minorEastAsia"/>
          <w:sz w:val="28"/>
          <w:szCs w:val="28"/>
        </w:rPr>
        <w:lastRenderedPageBreak/>
        <w:t>1.10.2 投标人应按投标人须知前附表规定的时间和形式将提出的问题送达招标人，以便招标人在会议期间澄清。</w:t>
      </w:r>
    </w:p>
    <w:p w:rsidR="008F215E" w:rsidRDefault="005B5306">
      <w:pPr>
        <w:spacing w:line="360" w:lineRule="auto"/>
        <w:ind w:left="360"/>
        <w:rPr>
          <w:rFonts w:asciiTheme="minorEastAsia" w:eastAsiaTheme="minorEastAsia" w:hAnsiTheme="minorEastAsia"/>
          <w:sz w:val="28"/>
          <w:szCs w:val="28"/>
        </w:rPr>
      </w:pPr>
      <w:r>
        <w:rPr>
          <w:rFonts w:asciiTheme="minorEastAsia" w:eastAsiaTheme="minorEastAsia" w:hAnsiTheme="minorEastAsia"/>
          <w:sz w:val="28"/>
          <w:szCs w:val="28"/>
        </w:rPr>
        <w:t>1.10.3 投标预备会后，招标人将对投标人所提问题的澄清，以投标人须知前附表规定的形式通知所有购买招标文件的投标人。该澄清内容为招标文件的组成部分。</w:t>
      </w:r>
    </w:p>
    <w:p w:rsidR="008F215E" w:rsidRDefault="008F215E">
      <w:pPr>
        <w:spacing w:line="390" w:lineRule="exact"/>
        <w:rPr>
          <w:rFonts w:asciiTheme="minorEastAsia" w:eastAsiaTheme="minorEastAsia" w:hAnsiTheme="minorEastAsia"/>
          <w:sz w:val="28"/>
          <w:szCs w:val="28"/>
        </w:rPr>
      </w:pPr>
    </w:p>
    <w:p w:rsidR="008F215E" w:rsidRDefault="008F215E">
      <w:pPr>
        <w:spacing w:line="1" w:lineRule="exact"/>
        <w:rPr>
          <w:rFonts w:asciiTheme="minorEastAsia" w:eastAsiaTheme="minorEastAsia" w:hAnsiTheme="minorEastAsia"/>
          <w:sz w:val="28"/>
          <w:szCs w:val="28"/>
        </w:rPr>
      </w:pPr>
      <w:bookmarkStart w:id="33" w:name="page24"/>
      <w:bookmarkEnd w:id="33"/>
    </w:p>
    <w:p w:rsidR="008F215E" w:rsidRDefault="005B5306">
      <w:pPr>
        <w:spacing w:line="341" w:lineRule="exact"/>
        <w:ind w:left="499"/>
        <w:outlineLvl w:val="2"/>
        <w:rPr>
          <w:rFonts w:asciiTheme="minorEastAsia" w:eastAsiaTheme="minorEastAsia" w:hAnsiTheme="minorEastAsia"/>
          <w:b/>
          <w:sz w:val="28"/>
          <w:szCs w:val="28"/>
        </w:rPr>
      </w:pPr>
      <w:r>
        <w:rPr>
          <w:rFonts w:asciiTheme="minorEastAsia" w:eastAsiaTheme="minorEastAsia" w:hAnsiTheme="minorEastAsia"/>
          <w:b/>
          <w:sz w:val="28"/>
          <w:szCs w:val="28"/>
        </w:rPr>
        <w:t>1.11</w:t>
      </w:r>
      <w:r>
        <w:rPr>
          <w:rFonts w:asciiTheme="minorEastAsia" w:eastAsiaTheme="minorEastAsia" w:hAnsiTheme="minorEastAsia" w:hint="eastAsia"/>
          <w:b/>
          <w:sz w:val="28"/>
          <w:szCs w:val="28"/>
        </w:rPr>
        <w:t>专项服务转聘用</w:t>
      </w:r>
    </w:p>
    <w:p w:rsidR="008F215E" w:rsidRDefault="008F215E">
      <w:pPr>
        <w:spacing w:line="391" w:lineRule="exact"/>
        <w:rPr>
          <w:rFonts w:asciiTheme="minorEastAsia" w:eastAsiaTheme="minorEastAsia" w:hAnsiTheme="minorEastAsia"/>
          <w:sz w:val="28"/>
          <w:szCs w:val="28"/>
        </w:rPr>
      </w:pPr>
    </w:p>
    <w:p w:rsidR="008F215E" w:rsidRDefault="005B5306" w:rsidP="006170E5">
      <w:pPr>
        <w:spacing w:line="360" w:lineRule="auto"/>
        <w:ind w:firstLineChars="172" w:firstLine="475"/>
        <w:rPr>
          <w:rFonts w:asciiTheme="minorEastAsia" w:eastAsiaTheme="minorEastAsia" w:hAnsiTheme="minorEastAsia"/>
          <w:sz w:val="28"/>
          <w:szCs w:val="28"/>
          <w:u w:val="single"/>
        </w:rPr>
      </w:pPr>
      <w:r>
        <w:rPr>
          <w:rFonts w:asciiTheme="minorEastAsia" w:eastAsiaTheme="minorEastAsia" w:hAnsiTheme="minorEastAsia"/>
          <w:spacing w:val="-2"/>
          <w:sz w:val="28"/>
          <w:szCs w:val="28"/>
          <w:u w:val="single"/>
        </w:rPr>
        <w:t>招标</w:t>
      </w:r>
      <w:r>
        <w:rPr>
          <w:rFonts w:asciiTheme="minorEastAsia" w:eastAsiaTheme="minorEastAsia" w:hAnsiTheme="minorEastAsia" w:hint="eastAsia"/>
          <w:spacing w:val="-2"/>
          <w:sz w:val="28"/>
          <w:szCs w:val="28"/>
          <w:u w:val="single"/>
        </w:rPr>
        <w:t>人有权</w:t>
      </w:r>
      <w:r>
        <w:rPr>
          <w:rFonts w:asciiTheme="minorEastAsia" w:eastAsiaTheme="minorEastAsia" w:hAnsiTheme="minorEastAsia"/>
          <w:spacing w:val="-2"/>
          <w:sz w:val="28"/>
          <w:szCs w:val="28"/>
          <w:u w:val="single"/>
        </w:rPr>
        <w:t>根据项目的实际情况增加和</w:t>
      </w:r>
      <w:r>
        <w:rPr>
          <w:rFonts w:asciiTheme="minorEastAsia" w:eastAsiaTheme="minorEastAsia" w:hAnsiTheme="minorEastAsia" w:hint="eastAsia"/>
          <w:spacing w:val="-2"/>
          <w:sz w:val="28"/>
          <w:szCs w:val="28"/>
          <w:u w:val="single"/>
        </w:rPr>
        <w:t>减少工作内容</w:t>
      </w:r>
      <w:r>
        <w:rPr>
          <w:rFonts w:asciiTheme="minorEastAsia" w:eastAsiaTheme="minorEastAsia" w:hAnsiTheme="minorEastAsia"/>
          <w:spacing w:val="-2"/>
          <w:sz w:val="28"/>
          <w:szCs w:val="28"/>
          <w:u w:val="single"/>
        </w:rPr>
        <w:t>。</w:t>
      </w:r>
      <w:r>
        <w:rPr>
          <w:rFonts w:asciiTheme="minorEastAsia" w:eastAsiaTheme="minorEastAsia" w:hAnsiTheme="minorEastAsia" w:hint="eastAsia"/>
          <w:spacing w:val="-2"/>
          <w:sz w:val="28"/>
          <w:szCs w:val="28"/>
          <w:u w:val="single"/>
        </w:rPr>
        <w:t>承包人资质承包范围不能涵盖或不具备相应能力</w:t>
      </w:r>
      <w:r>
        <w:rPr>
          <w:rFonts w:asciiTheme="minorEastAsia" w:eastAsiaTheme="minorEastAsia" w:hAnsiTheme="minorEastAsia"/>
          <w:spacing w:val="-2"/>
          <w:sz w:val="28"/>
          <w:szCs w:val="28"/>
          <w:u w:val="single"/>
        </w:rPr>
        <w:t>(该能力须保证进度和质量且须获得发包人认可)的部分专业项目，可转聘用具备相应专业资质和能力的单位实施，但该专业实施单位需获得发包人批准。</w:t>
      </w:r>
    </w:p>
    <w:p w:rsidR="008F215E" w:rsidRDefault="008F215E">
      <w:pPr>
        <w:spacing w:line="311" w:lineRule="exact"/>
        <w:rPr>
          <w:rFonts w:asciiTheme="minorEastAsia" w:eastAsiaTheme="minorEastAsia" w:hAnsiTheme="minorEastAsia"/>
          <w:sz w:val="28"/>
          <w:szCs w:val="28"/>
        </w:rPr>
      </w:pP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1.12 响应和偏差</w:t>
      </w:r>
    </w:p>
    <w:p w:rsidR="008F215E" w:rsidRDefault="008F215E">
      <w:pPr>
        <w:spacing w:line="360" w:lineRule="auto"/>
        <w:ind w:firstLineChars="213" w:firstLine="596"/>
        <w:rPr>
          <w:rFonts w:asciiTheme="minorEastAsia" w:eastAsiaTheme="minorEastAsia" w:hAnsiTheme="minorEastAsia"/>
          <w:sz w:val="28"/>
          <w:szCs w:val="28"/>
        </w:rPr>
      </w:pP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1.12.1 投标文件应当对招标文件的实质性要求和条件作出满足性或更有利于招标人的响应，否则，投标人的投标将被否决。实质性要求和条件见投标人须知前附表。</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1.12.2 投标人应根据招标文件的要求提供投标</w:t>
      </w:r>
      <w:r>
        <w:rPr>
          <w:rFonts w:asciiTheme="minorEastAsia" w:eastAsiaTheme="minorEastAsia" w:hAnsiTheme="minorEastAsia" w:hint="eastAsia"/>
          <w:sz w:val="28"/>
          <w:szCs w:val="28"/>
          <w:u w:val="single"/>
        </w:rPr>
        <w:t>服务技术方案</w:t>
      </w:r>
      <w:r>
        <w:rPr>
          <w:rFonts w:asciiTheme="minorEastAsia" w:eastAsiaTheme="minorEastAsia" w:hAnsiTheme="minorEastAsia"/>
          <w:sz w:val="28"/>
          <w:szCs w:val="28"/>
        </w:rPr>
        <w:t>等内容以对招标文件作出响应。</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1.12.3 投标人须知前附表允许投标文件偏离招标文件某些要求的，偏差应当符合招标文件规定的偏差范围和幅度。</w:t>
      </w:r>
    </w:p>
    <w:p w:rsidR="008F215E" w:rsidRDefault="008F215E">
      <w:pPr>
        <w:spacing w:line="289" w:lineRule="exact"/>
        <w:rPr>
          <w:rFonts w:asciiTheme="minorEastAsia" w:eastAsiaTheme="minorEastAsia" w:hAnsiTheme="minorEastAsia"/>
          <w:sz w:val="28"/>
          <w:szCs w:val="28"/>
        </w:rPr>
      </w:pPr>
    </w:p>
    <w:p w:rsidR="008F215E" w:rsidRDefault="005B5306">
      <w:pPr>
        <w:numPr>
          <w:ilvl w:val="0"/>
          <w:numId w:val="2"/>
        </w:numPr>
        <w:tabs>
          <w:tab w:val="left" w:pos="760"/>
        </w:tabs>
        <w:spacing w:line="390" w:lineRule="exact"/>
        <w:ind w:left="765" w:hanging="403"/>
        <w:outlineLvl w:val="1"/>
        <w:rPr>
          <w:rFonts w:asciiTheme="minorEastAsia" w:eastAsiaTheme="minorEastAsia" w:hAnsiTheme="minorEastAsia"/>
          <w:b/>
          <w:sz w:val="28"/>
          <w:szCs w:val="28"/>
        </w:rPr>
      </w:pPr>
      <w:r>
        <w:rPr>
          <w:rFonts w:asciiTheme="minorEastAsia" w:eastAsiaTheme="minorEastAsia" w:hAnsiTheme="minorEastAsia"/>
          <w:b/>
          <w:sz w:val="28"/>
          <w:szCs w:val="28"/>
        </w:rPr>
        <w:t>招标文件</w:t>
      </w:r>
    </w:p>
    <w:p w:rsidR="008F215E" w:rsidRDefault="008F215E">
      <w:pPr>
        <w:spacing w:line="200" w:lineRule="exact"/>
        <w:rPr>
          <w:rFonts w:asciiTheme="minorEastAsia" w:eastAsiaTheme="minorEastAsia" w:hAnsiTheme="minorEastAsia"/>
          <w:sz w:val="28"/>
          <w:szCs w:val="28"/>
        </w:rPr>
      </w:pPr>
    </w:p>
    <w:p w:rsidR="008F215E" w:rsidRDefault="008F215E">
      <w:pPr>
        <w:spacing w:line="207" w:lineRule="exact"/>
        <w:rPr>
          <w:rFonts w:asciiTheme="minorEastAsia" w:eastAsiaTheme="minorEastAsia" w:hAnsiTheme="minorEastAsia"/>
          <w:sz w:val="28"/>
          <w:szCs w:val="28"/>
        </w:rPr>
      </w:pP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2.1 招标文件的组成</w:t>
      </w:r>
    </w:p>
    <w:p w:rsidR="008F215E" w:rsidRDefault="008F215E">
      <w:pPr>
        <w:spacing w:line="391" w:lineRule="exact"/>
        <w:rPr>
          <w:rFonts w:asciiTheme="minorEastAsia" w:eastAsiaTheme="minorEastAsia" w:hAnsiTheme="minorEastAsia"/>
          <w:sz w:val="28"/>
          <w:szCs w:val="28"/>
        </w:rPr>
      </w:pP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lastRenderedPageBreak/>
        <w:t>本招标文件包括：</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（1）招标公告（或投标邀请书）；</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（2）投标人须知；</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（3）评标办法；</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（4）合同条款及格式；</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（5）委托人要求；</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（6）投标文件格式；</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（7）投标人须知前附表规定的其他资料。</w:t>
      </w:r>
    </w:p>
    <w:p w:rsidR="008F215E" w:rsidRDefault="008F215E">
      <w:pPr>
        <w:spacing w:line="146" w:lineRule="exact"/>
        <w:rPr>
          <w:rFonts w:asciiTheme="minorEastAsia" w:eastAsiaTheme="minorEastAsia" w:hAnsiTheme="minorEastAsia"/>
          <w:sz w:val="28"/>
          <w:szCs w:val="28"/>
        </w:rPr>
      </w:pPr>
    </w:p>
    <w:p w:rsidR="008F215E" w:rsidRDefault="005B5306">
      <w:pPr>
        <w:spacing w:line="360" w:lineRule="auto"/>
        <w:ind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根据本章第 1.10 款、第 2.2 款和第 2.3 款对招标文件所作的澄清、修改，构成招标文件的组成部分。</w:t>
      </w:r>
    </w:p>
    <w:p w:rsidR="008F215E" w:rsidRDefault="005B5306">
      <w:pPr>
        <w:tabs>
          <w:tab w:val="left" w:pos="426"/>
        </w:tabs>
        <w:spacing w:line="360" w:lineRule="auto"/>
        <w:ind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2.2 招标文件的澄清</w:t>
      </w:r>
    </w:p>
    <w:p w:rsidR="008F215E" w:rsidRDefault="005B5306">
      <w:pPr>
        <w:tabs>
          <w:tab w:val="left" w:pos="426"/>
        </w:tabs>
        <w:spacing w:line="360" w:lineRule="auto"/>
        <w:ind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F215E" w:rsidRDefault="005B5306">
      <w:pPr>
        <w:tabs>
          <w:tab w:val="left" w:pos="426"/>
        </w:tabs>
        <w:spacing w:line="360" w:lineRule="auto"/>
        <w:ind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2.2.2 招标文件的澄清以投标人须知前附表规定的形式发给所有投标人，但不指明澄清问题的来源。澄清发出的时间距本章第 4.2.1 项规定的投标截止时间不足 15 日的，</w:t>
      </w:r>
      <w:bookmarkStart w:id="34" w:name="page25"/>
      <w:bookmarkEnd w:id="34"/>
      <w:r>
        <w:rPr>
          <w:rFonts w:asciiTheme="minorEastAsia" w:eastAsiaTheme="minorEastAsia" w:hAnsiTheme="minorEastAsia"/>
          <w:sz w:val="28"/>
          <w:szCs w:val="28"/>
        </w:rPr>
        <w:t>并且澄清内容可能影响投标文件编制的，将相应延长投标截止时间。</w:t>
      </w:r>
    </w:p>
    <w:p w:rsidR="008F215E" w:rsidRDefault="005B5306">
      <w:pPr>
        <w:tabs>
          <w:tab w:val="left" w:pos="426"/>
        </w:tabs>
        <w:spacing w:line="360" w:lineRule="auto"/>
        <w:ind w:firstLineChars="270" w:firstLine="756"/>
        <w:jc w:val="both"/>
        <w:rPr>
          <w:rFonts w:asciiTheme="minorEastAsia" w:eastAsiaTheme="minorEastAsia" w:hAnsiTheme="minorEastAsia"/>
          <w:sz w:val="28"/>
          <w:szCs w:val="28"/>
        </w:rPr>
      </w:pPr>
      <w:r>
        <w:rPr>
          <w:rFonts w:asciiTheme="minorEastAsia" w:eastAsiaTheme="minorEastAsia" w:hAnsiTheme="minorEastAsia"/>
          <w:sz w:val="28"/>
          <w:szCs w:val="28"/>
        </w:rPr>
        <w:t>2.2.3 投标人在收到澄清后，应按投标人须知前附表规定的时间和形式通知招标人，确认已收到该澄清。</w:t>
      </w:r>
    </w:p>
    <w:p w:rsidR="008F215E" w:rsidRDefault="005B5306">
      <w:pPr>
        <w:tabs>
          <w:tab w:val="left" w:pos="426"/>
        </w:tabs>
        <w:spacing w:line="360" w:lineRule="auto"/>
        <w:ind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2.2.4 除非招标人认为确有必要答复，否则，招标人有权拒绝回复投标人在本章第 2.2.1 项规定的时间后的任何澄清要求。</w:t>
      </w:r>
    </w:p>
    <w:p w:rsidR="008F215E" w:rsidRDefault="005B5306" w:rsidP="006170E5">
      <w:pPr>
        <w:tabs>
          <w:tab w:val="left" w:pos="284"/>
        </w:tabs>
        <w:spacing w:line="360" w:lineRule="auto"/>
        <w:ind w:firstLineChars="252" w:firstLine="706"/>
        <w:rPr>
          <w:rFonts w:asciiTheme="minorEastAsia" w:eastAsiaTheme="minorEastAsia" w:hAnsiTheme="minorEastAsia"/>
          <w:sz w:val="28"/>
          <w:szCs w:val="28"/>
        </w:rPr>
      </w:pPr>
      <w:r>
        <w:rPr>
          <w:rFonts w:asciiTheme="minorEastAsia" w:eastAsiaTheme="minorEastAsia" w:hAnsiTheme="minorEastAsia"/>
          <w:sz w:val="28"/>
          <w:szCs w:val="28"/>
        </w:rPr>
        <w:lastRenderedPageBreak/>
        <w:t>2.3 招标文件的修改</w:t>
      </w:r>
    </w:p>
    <w:p w:rsidR="008F215E" w:rsidRDefault="008F215E">
      <w:pPr>
        <w:spacing w:line="200" w:lineRule="exact"/>
        <w:rPr>
          <w:rFonts w:asciiTheme="minorEastAsia" w:eastAsiaTheme="minorEastAsia" w:hAnsiTheme="minorEastAsia"/>
          <w:sz w:val="28"/>
          <w:szCs w:val="28"/>
        </w:rPr>
      </w:pPr>
    </w:p>
    <w:p w:rsidR="008F215E" w:rsidRDefault="008F215E">
      <w:pPr>
        <w:spacing w:line="204" w:lineRule="exact"/>
        <w:rPr>
          <w:rFonts w:asciiTheme="minorEastAsia" w:eastAsiaTheme="minorEastAsia" w:hAnsiTheme="minorEastAsia"/>
          <w:sz w:val="28"/>
          <w:szCs w:val="28"/>
        </w:rPr>
      </w:pPr>
    </w:p>
    <w:p w:rsidR="008F215E" w:rsidRDefault="005B5306" w:rsidP="006170E5">
      <w:pPr>
        <w:tabs>
          <w:tab w:val="left" w:pos="284"/>
        </w:tabs>
        <w:spacing w:line="360" w:lineRule="auto"/>
        <w:ind w:firstLineChars="252" w:firstLine="706"/>
        <w:rPr>
          <w:rFonts w:asciiTheme="minorEastAsia" w:eastAsiaTheme="minorEastAsia" w:hAnsiTheme="minorEastAsia"/>
          <w:sz w:val="28"/>
          <w:szCs w:val="28"/>
        </w:rPr>
      </w:pPr>
      <w:r>
        <w:rPr>
          <w:rFonts w:asciiTheme="minorEastAsia" w:eastAsiaTheme="minorEastAsia" w:hAnsiTheme="minorEastAsia"/>
          <w:sz w:val="28"/>
          <w:szCs w:val="28"/>
        </w:rPr>
        <w:t>2.3.1 招标人以投标人须知前附表规定的形式修改招标文件，并通知所有已购买招标文件的投标人。修改招标文件的时间距本章第 4.2.1 项规定的投标截止时间不足15</w:t>
      </w:r>
      <w:r>
        <w:rPr>
          <w:rFonts w:asciiTheme="minorEastAsia" w:eastAsiaTheme="minorEastAsia" w:hAnsiTheme="minorEastAsia" w:hint="eastAsia"/>
          <w:sz w:val="28"/>
          <w:szCs w:val="28"/>
        </w:rPr>
        <w:t>日</w:t>
      </w:r>
      <w:r>
        <w:rPr>
          <w:rFonts w:asciiTheme="minorEastAsia" w:eastAsiaTheme="minorEastAsia" w:hAnsiTheme="minorEastAsia"/>
          <w:sz w:val="28"/>
          <w:szCs w:val="28"/>
        </w:rPr>
        <w:t>的，并且修改内容可能影响投标文件编制的，将相应延长投标截止时间。</w:t>
      </w:r>
    </w:p>
    <w:p w:rsidR="008F215E" w:rsidRDefault="005B5306" w:rsidP="006170E5">
      <w:pPr>
        <w:spacing w:line="360" w:lineRule="auto"/>
        <w:ind w:firstLineChars="171" w:firstLine="479"/>
        <w:jc w:val="both"/>
        <w:rPr>
          <w:rFonts w:asciiTheme="minorEastAsia" w:eastAsiaTheme="minorEastAsia" w:hAnsiTheme="minorEastAsia"/>
          <w:sz w:val="28"/>
          <w:szCs w:val="28"/>
        </w:rPr>
      </w:pPr>
      <w:r>
        <w:rPr>
          <w:rFonts w:asciiTheme="minorEastAsia" w:eastAsiaTheme="minorEastAsia" w:hAnsiTheme="minorEastAsia"/>
          <w:sz w:val="28"/>
          <w:szCs w:val="28"/>
        </w:rPr>
        <w:t xml:space="preserve">2.3.2 </w:t>
      </w:r>
      <w:r>
        <w:rPr>
          <w:rFonts w:asciiTheme="minorEastAsia" w:eastAsiaTheme="minorEastAsia" w:hAnsiTheme="minorEastAsia" w:hint="eastAsia"/>
          <w:sz w:val="28"/>
          <w:szCs w:val="28"/>
          <w:u w:val="single"/>
        </w:rPr>
        <w:t>招标文件的澄清或修改在广州公共资源交易中心网站发布。招标文件的澄清或修改一经在广州公共资源交易中心网站发布，视作已发放给所有投标人。</w:t>
      </w:r>
    </w:p>
    <w:p w:rsidR="008F215E" w:rsidRDefault="005B5306" w:rsidP="006170E5">
      <w:pPr>
        <w:spacing w:line="360" w:lineRule="auto"/>
        <w:ind w:firstLineChars="171" w:firstLine="479"/>
        <w:jc w:val="both"/>
        <w:rPr>
          <w:rFonts w:asciiTheme="minorEastAsia" w:eastAsiaTheme="minorEastAsia" w:hAnsiTheme="minorEastAsia"/>
          <w:sz w:val="28"/>
          <w:szCs w:val="28"/>
        </w:rPr>
      </w:pPr>
      <w:r>
        <w:rPr>
          <w:rFonts w:asciiTheme="minorEastAsia" w:eastAsiaTheme="minorEastAsia" w:hAnsiTheme="minorEastAsia"/>
          <w:sz w:val="28"/>
          <w:szCs w:val="28"/>
        </w:rPr>
        <w:t>2.4 招标文件的异议</w:t>
      </w:r>
    </w:p>
    <w:p w:rsidR="008F215E" w:rsidRDefault="005B5306" w:rsidP="006170E5">
      <w:pPr>
        <w:spacing w:line="360" w:lineRule="auto"/>
        <w:ind w:firstLineChars="171" w:firstLine="479"/>
        <w:jc w:val="both"/>
        <w:rPr>
          <w:rFonts w:asciiTheme="minorEastAsia" w:eastAsiaTheme="minorEastAsia" w:hAnsiTheme="minorEastAsia"/>
          <w:sz w:val="28"/>
          <w:szCs w:val="28"/>
        </w:rPr>
      </w:pPr>
      <w:r>
        <w:rPr>
          <w:rFonts w:asciiTheme="minorEastAsia" w:eastAsiaTheme="minorEastAsia" w:hAnsiTheme="minorEastAsia"/>
          <w:sz w:val="28"/>
          <w:szCs w:val="28"/>
        </w:rPr>
        <w:t>投标人或者其他利害关系人对招标文件有异议的，应当在投标截止时间 10 日前以书面形式提出。招标人将在收到异议之日起 3 日内作出答复；作出答复前，将暂停招标投标活动。</w:t>
      </w:r>
    </w:p>
    <w:p w:rsidR="008F215E" w:rsidRDefault="008F215E">
      <w:pPr>
        <w:spacing w:line="275" w:lineRule="exact"/>
        <w:rPr>
          <w:rFonts w:asciiTheme="minorEastAsia" w:eastAsiaTheme="minorEastAsia" w:hAnsiTheme="minorEastAsia"/>
          <w:sz w:val="28"/>
          <w:szCs w:val="28"/>
        </w:rPr>
      </w:pPr>
    </w:p>
    <w:p w:rsidR="008F215E" w:rsidRDefault="005B5306">
      <w:pPr>
        <w:numPr>
          <w:ilvl w:val="0"/>
          <w:numId w:val="2"/>
        </w:numPr>
        <w:tabs>
          <w:tab w:val="left" w:pos="760"/>
        </w:tabs>
        <w:adjustRightInd w:val="0"/>
        <w:snapToGrid w:val="0"/>
        <w:spacing w:line="360" w:lineRule="auto"/>
        <w:ind w:left="765" w:hanging="403"/>
        <w:outlineLvl w:val="1"/>
        <w:rPr>
          <w:rFonts w:asciiTheme="minorEastAsia" w:eastAsiaTheme="minorEastAsia" w:hAnsiTheme="minorEastAsia"/>
          <w:b/>
          <w:sz w:val="28"/>
          <w:szCs w:val="28"/>
        </w:rPr>
      </w:pPr>
      <w:r>
        <w:rPr>
          <w:rFonts w:asciiTheme="minorEastAsia" w:eastAsiaTheme="minorEastAsia" w:hAnsiTheme="minorEastAsia"/>
          <w:b/>
          <w:sz w:val="28"/>
          <w:szCs w:val="28"/>
        </w:rPr>
        <w:t>投标文件</w:t>
      </w:r>
    </w:p>
    <w:p w:rsidR="008F215E" w:rsidRDefault="005B5306">
      <w:pPr>
        <w:adjustRightInd w:val="0"/>
        <w:snapToGrid w:val="0"/>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3.1 投标文件的组成</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3.1.1 投标文件应包括下列内容：</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（1）投标函及投标函附录；</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（2）法定代表人证明书或法定代表人授权委托书；</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投标</w:t>
      </w:r>
      <w:r>
        <w:rPr>
          <w:rFonts w:asciiTheme="minorEastAsia" w:eastAsiaTheme="minorEastAsia" w:hAnsiTheme="minorEastAsia"/>
          <w:sz w:val="28"/>
          <w:szCs w:val="28"/>
        </w:rPr>
        <w:t>报价表；</w:t>
      </w:r>
    </w:p>
    <w:p w:rsidR="008F215E" w:rsidRDefault="005B5306">
      <w:pPr>
        <w:spacing w:line="360" w:lineRule="auto"/>
        <w:ind w:left="780"/>
        <w:rPr>
          <w:rFonts w:asciiTheme="minorEastAsia" w:eastAsiaTheme="minorEastAsia" w:hAnsiTheme="minorEastAsia"/>
          <w:strike/>
          <w:sz w:val="28"/>
          <w:szCs w:val="28"/>
        </w:rPr>
      </w:pPr>
      <w:r>
        <w:rPr>
          <w:rFonts w:asciiTheme="minorEastAsia" w:eastAsiaTheme="minorEastAsia" w:hAnsiTheme="minorEastAsia" w:hint="eastAsia"/>
          <w:strike/>
          <w:sz w:val="28"/>
          <w:szCs w:val="28"/>
        </w:rPr>
        <w:t>（4）投标保证金</w:t>
      </w:r>
      <w:r>
        <w:rPr>
          <w:rFonts w:asciiTheme="minorEastAsia" w:eastAsiaTheme="minorEastAsia" w:hAnsiTheme="minorEastAsia"/>
          <w:strike/>
          <w:sz w:val="28"/>
          <w:szCs w:val="28"/>
        </w:rPr>
        <w:t>；</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sz w:val="28"/>
          <w:szCs w:val="28"/>
        </w:rPr>
        <w:t>）资格审查资料；</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投标人信誉资料</w:t>
      </w:r>
      <w:r>
        <w:rPr>
          <w:rFonts w:asciiTheme="minorEastAsia" w:eastAsiaTheme="minorEastAsia" w:hAnsiTheme="minorEastAsia"/>
          <w:sz w:val="28"/>
          <w:szCs w:val="28"/>
        </w:rPr>
        <w:t>；</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t>（7）企业</w:t>
      </w:r>
      <w:r>
        <w:rPr>
          <w:rFonts w:asciiTheme="minorEastAsia" w:eastAsiaTheme="minorEastAsia" w:hAnsiTheme="minorEastAsia"/>
          <w:sz w:val="28"/>
          <w:szCs w:val="28"/>
        </w:rPr>
        <w:t>业绩资料；</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（8</w:t>
      </w:r>
      <w:r>
        <w:rPr>
          <w:rFonts w:asciiTheme="minorEastAsia" w:eastAsiaTheme="minorEastAsia" w:hAnsiTheme="minorEastAsia"/>
          <w:sz w:val="28"/>
          <w:szCs w:val="28"/>
        </w:rPr>
        <w:t>）</w:t>
      </w:r>
      <w:r>
        <w:rPr>
          <w:rFonts w:asciiTheme="minorEastAsia" w:eastAsiaTheme="minorEastAsia" w:hAnsiTheme="minorEastAsia" w:hint="eastAsia"/>
          <w:sz w:val="28"/>
          <w:szCs w:val="28"/>
        </w:rPr>
        <w:t>企业获奖业绩</w:t>
      </w:r>
      <w:r>
        <w:rPr>
          <w:rFonts w:asciiTheme="minorEastAsia" w:eastAsiaTheme="minorEastAsia" w:hAnsiTheme="minorEastAsia"/>
          <w:sz w:val="28"/>
          <w:szCs w:val="28"/>
        </w:rPr>
        <w:t>资料；</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拟投入本项目人员情况；</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10）</w:t>
      </w:r>
      <w:r>
        <w:rPr>
          <w:rFonts w:asciiTheme="minorEastAsia" w:eastAsiaTheme="minorEastAsia" w:hAnsiTheme="minorEastAsia" w:hint="eastAsia"/>
          <w:sz w:val="28"/>
          <w:szCs w:val="28"/>
        </w:rPr>
        <w:t>设计</w:t>
      </w:r>
      <w:r>
        <w:rPr>
          <w:rFonts w:asciiTheme="minorEastAsia" w:eastAsiaTheme="minorEastAsia" w:hAnsiTheme="minorEastAsia"/>
          <w:sz w:val="28"/>
          <w:szCs w:val="28"/>
        </w:rPr>
        <w:t>咨询实施方案；</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（11）其他资料。</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投标人在评标过程中作出的符合法律法规和招标文件规定的澄清确认，构成投标文件的组成部分。</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bookmarkStart w:id="35" w:name="page26"/>
      <w:bookmarkEnd w:id="35"/>
      <w:r>
        <w:rPr>
          <w:rFonts w:asciiTheme="minorEastAsia" w:eastAsiaTheme="minorEastAsia" w:hAnsiTheme="minorEastAsia"/>
          <w:sz w:val="28"/>
          <w:szCs w:val="28"/>
        </w:rPr>
        <w:t>3.2 投标报价</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3.2.1 投标报价应包括国家规定的增值税税金，除投标人须知前</w:t>
      </w:r>
      <w:r>
        <w:rPr>
          <w:rFonts w:asciiTheme="minorEastAsia" w:eastAsiaTheme="minorEastAsia" w:hAnsiTheme="minorEastAsia" w:hint="eastAsia"/>
          <w:sz w:val="28"/>
          <w:szCs w:val="28"/>
        </w:rPr>
        <w:t>附</w:t>
      </w:r>
      <w:r>
        <w:rPr>
          <w:rFonts w:asciiTheme="minorEastAsia" w:eastAsiaTheme="minorEastAsia" w:hAnsiTheme="minorEastAsia"/>
          <w:sz w:val="28"/>
          <w:szCs w:val="28"/>
        </w:rPr>
        <w:t>表另有规定外，增值税税金按一般计税方法计算。投标人应按第六章</w:t>
      </w:r>
      <w:r>
        <w:rPr>
          <w:rFonts w:asciiTheme="minorEastAsia" w:eastAsiaTheme="minorEastAsia" w:hAnsiTheme="minorEastAsia" w:hint="eastAsia"/>
          <w:sz w:val="28"/>
          <w:szCs w:val="28"/>
        </w:rPr>
        <w:t>“</w:t>
      </w:r>
      <w:r>
        <w:rPr>
          <w:rFonts w:asciiTheme="minorEastAsia" w:eastAsiaTheme="minorEastAsia" w:hAnsiTheme="minorEastAsia"/>
          <w:sz w:val="28"/>
          <w:szCs w:val="28"/>
        </w:rPr>
        <w:t>投标文件格式</w:t>
      </w:r>
      <w:r>
        <w:rPr>
          <w:rFonts w:asciiTheme="minorEastAsia" w:eastAsiaTheme="minorEastAsia" w:hAnsiTheme="minorEastAsia" w:hint="eastAsia"/>
          <w:sz w:val="28"/>
          <w:szCs w:val="28"/>
        </w:rPr>
        <w:t>”</w:t>
      </w:r>
      <w:r>
        <w:rPr>
          <w:rFonts w:asciiTheme="minorEastAsia" w:eastAsiaTheme="minorEastAsia" w:hAnsiTheme="minorEastAsia"/>
          <w:sz w:val="28"/>
          <w:szCs w:val="28"/>
        </w:rPr>
        <w:t>的要求在投标函</w:t>
      </w:r>
      <w:r>
        <w:rPr>
          <w:rFonts w:asciiTheme="minorEastAsia" w:eastAsiaTheme="minorEastAsia" w:hAnsiTheme="minorEastAsia" w:hint="eastAsia"/>
          <w:sz w:val="28"/>
          <w:szCs w:val="28"/>
        </w:rPr>
        <w:t>及投标报价表中进行报价。</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3.2.2 投标人应充分了解该项目的总体情况以及影响投标报价的其他要素。</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3.2.3 本项目的报价方式见投标人须知前附表。投标人在投标截止时间前修改投标函中的投标报价总额</w:t>
      </w:r>
      <w:r>
        <w:rPr>
          <w:rFonts w:asciiTheme="minorEastAsia" w:eastAsiaTheme="minorEastAsia" w:hAnsiTheme="minorEastAsia" w:hint="eastAsia"/>
          <w:sz w:val="28"/>
          <w:szCs w:val="28"/>
        </w:rPr>
        <w:t>，同时修改投标文件“投标报价表”中的相应报价</w:t>
      </w:r>
      <w:r>
        <w:rPr>
          <w:rFonts w:asciiTheme="minorEastAsia" w:eastAsiaTheme="minorEastAsia" w:hAnsiTheme="minorEastAsia"/>
          <w:sz w:val="28"/>
          <w:szCs w:val="28"/>
        </w:rPr>
        <w:t>。此修改须符合本章第 4.3 款的有关要求。</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3.2.4 招标人设有最高投标限价的，投标人的投标报价不得超过最高投标限价，最高投标限价在投标人须知前附表中载明。</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3.2.5 投标报价的其他要求见投标人须知前附表。</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3.3 投标有效期</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3.3.1 除投标人须知前附表另有规定外，</w:t>
      </w:r>
      <w:r>
        <w:rPr>
          <w:rFonts w:asciiTheme="minorEastAsia" w:eastAsiaTheme="minorEastAsia" w:hAnsiTheme="minorEastAsia"/>
          <w:b/>
          <w:sz w:val="28"/>
          <w:szCs w:val="28"/>
          <w:u w:val="single"/>
        </w:rPr>
        <w:t>投标有效期为 90天</w:t>
      </w:r>
      <w:r>
        <w:rPr>
          <w:rFonts w:asciiTheme="minorEastAsia" w:eastAsiaTheme="minorEastAsia" w:hAnsiTheme="minorEastAsia"/>
          <w:sz w:val="28"/>
          <w:szCs w:val="28"/>
          <w:u w:val="single"/>
        </w:rPr>
        <w:t>。</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3.3.2 在投标有效期内，投标人撤销投标文件的，应承担招标文件和法律规定的责任。</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3.4 投标保证金</w:t>
      </w:r>
    </w:p>
    <w:p w:rsidR="008F215E" w:rsidRDefault="005B5306" w:rsidP="006170E5">
      <w:pPr>
        <w:tabs>
          <w:tab w:val="left" w:pos="284"/>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3.4.1 投标人在递交投标文件的同时，应按投标人须知前附表规定的金额、形式递交投标保证金，并作为其投标文件的组成部分。联合体投标的，其投标保证金可以由牵头方递交，并应符合投标人须知前附表的规定。</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3.4.2 投标人不按本章第 3.4.1 项要求提交投标保证金的，评标委员会将否决其投标。</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3.4.3招标人可委托广州公共资源交易中心具体实施保证金的收取和退还工作。</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3.4.4 如有下列情况之一的，将不予退还投标担保：</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（1）投标人在投标有效期内撤销投标文件；</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（2）中标人在收到中标通知书后，无正当理由不与招标人订立合同，在签订合同时向招标人提出附加条件，或者不按照招标文件要求提交履约保证金；</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（3）发生投标人须知前附表规定的其他可以不予退还投标保证金的情形。</w:t>
      </w:r>
    </w:p>
    <w:p w:rsidR="008F215E" w:rsidRDefault="005B5306">
      <w:pPr>
        <w:spacing w:line="360" w:lineRule="auto"/>
        <w:ind w:firstLineChars="200" w:firstLine="560"/>
        <w:outlineLvl w:val="2"/>
        <w:rPr>
          <w:rFonts w:asciiTheme="minorEastAsia" w:eastAsiaTheme="minorEastAsia" w:hAnsiTheme="minorEastAsia"/>
          <w:sz w:val="28"/>
          <w:szCs w:val="28"/>
        </w:rPr>
      </w:pPr>
      <w:r>
        <w:rPr>
          <w:rFonts w:asciiTheme="minorEastAsia" w:eastAsiaTheme="minorEastAsia" w:hAnsiTheme="minorEastAsia"/>
          <w:sz w:val="28"/>
          <w:szCs w:val="28"/>
        </w:rPr>
        <w:t>3.5 资格审查资料（适用于未进行资格预审的）</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 xml:space="preserve">3.5.1 </w:t>
      </w:r>
      <w:r>
        <w:rPr>
          <w:rFonts w:asciiTheme="minorEastAsia" w:eastAsiaTheme="minorEastAsia" w:hAnsiTheme="minorEastAsia" w:hint="eastAsia"/>
          <w:sz w:val="28"/>
          <w:szCs w:val="28"/>
        </w:rPr>
        <w:t>“</w:t>
      </w:r>
      <w:r>
        <w:rPr>
          <w:rFonts w:asciiTheme="minorEastAsia" w:eastAsiaTheme="minorEastAsia" w:hAnsiTheme="minorEastAsia"/>
          <w:sz w:val="28"/>
          <w:szCs w:val="28"/>
        </w:rPr>
        <w:t>投标人基本情况表</w:t>
      </w:r>
      <w:r>
        <w:rPr>
          <w:rFonts w:asciiTheme="minorEastAsia" w:eastAsiaTheme="minorEastAsia" w:hAnsiTheme="minorEastAsia" w:hint="eastAsia"/>
          <w:sz w:val="28"/>
          <w:szCs w:val="28"/>
        </w:rPr>
        <w:t>” [后须附投标单位的营业执照或事业单位法人证书和组织机构代码证（按照“三证合一”或“五证合一”登记制度进行登记的，可仅提供营业执照或事业单位法人证书）、资质证书以及其他相关证明材料]</w:t>
      </w:r>
      <w:r>
        <w:rPr>
          <w:rFonts w:asciiTheme="minorEastAsia" w:eastAsiaTheme="minorEastAsia" w:hAnsiTheme="minorEastAsia"/>
          <w:sz w:val="28"/>
          <w:szCs w:val="28"/>
        </w:rPr>
        <w:t>。</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3.5.2</w:t>
      </w:r>
      <w:r>
        <w:rPr>
          <w:rFonts w:asciiTheme="minorEastAsia" w:eastAsiaTheme="minorEastAsia" w:hAnsiTheme="minorEastAsia" w:hint="eastAsia"/>
          <w:sz w:val="28"/>
          <w:szCs w:val="28"/>
          <w:u w:val="single"/>
        </w:rPr>
        <w:t>外国或澳门、台湾的设计企业必须选择一家符合上述条件的企业进行合作设计。香港企业如不单独参加投标，也必须选择一家符合上述条件的企业进行合作设计。（需提供合作协议书，格式自定）</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3.5.3项目负责人资格证；[后</w:t>
      </w:r>
      <w:r>
        <w:rPr>
          <w:rFonts w:asciiTheme="minorEastAsia" w:eastAsiaTheme="minorEastAsia" w:hAnsiTheme="minorEastAsia"/>
          <w:sz w:val="28"/>
          <w:szCs w:val="28"/>
        </w:rPr>
        <w:t>附</w:t>
      </w:r>
      <w:r>
        <w:rPr>
          <w:rFonts w:asciiTheme="minorEastAsia" w:eastAsiaTheme="minorEastAsia" w:hAnsiTheme="minorEastAsia" w:hint="eastAsia"/>
          <w:sz w:val="28"/>
          <w:szCs w:val="28"/>
        </w:rPr>
        <w:t>项目负责人的</w:t>
      </w:r>
      <w:r>
        <w:rPr>
          <w:rFonts w:asciiTheme="minorEastAsia" w:eastAsiaTheme="minorEastAsia" w:hAnsiTheme="minorEastAsia"/>
          <w:sz w:val="28"/>
          <w:szCs w:val="28"/>
        </w:rPr>
        <w:t>身份证、职称证、</w:t>
      </w:r>
      <w:r>
        <w:rPr>
          <w:rFonts w:asciiTheme="minorEastAsia" w:eastAsiaTheme="minorEastAsia" w:hAnsiTheme="minorEastAsia" w:hint="eastAsia"/>
          <w:sz w:val="28"/>
          <w:szCs w:val="28"/>
        </w:rPr>
        <w:t>注册</w:t>
      </w:r>
      <w:bookmarkStart w:id="36" w:name="page28"/>
      <w:bookmarkEnd w:id="36"/>
      <w:r>
        <w:rPr>
          <w:rFonts w:asciiTheme="minorEastAsia" w:eastAsiaTheme="minorEastAsia" w:hAnsiTheme="minorEastAsia"/>
          <w:sz w:val="28"/>
          <w:szCs w:val="28"/>
        </w:rPr>
        <w:t>执业证书和社保缴费证明复印件</w:t>
      </w:r>
      <w:r>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p>
    <w:p w:rsidR="008F215E" w:rsidRDefault="005B5306" w:rsidP="006170E5">
      <w:pPr>
        <w:spacing w:line="360" w:lineRule="auto"/>
        <w:ind w:firstLineChars="202" w:firstLine="566"/>
        <w:rPr>
          <w:rFonts w:asciiTheme="minorEastAsia" w:eastAsiaTheme="minorEastAsia" w:hAnsiTheme="minorEastAsia"/>
          <w:sz w:val="28"/>
          <w:szCs w:val="28"/>
          <w:u w:val="single"/>
        </w:rPr>
      </w:pPr>
      <w:r>
        <w:rPr>
          <w:rFonts w:asciiTheme="minorEastAsia" w:eastAsiaTheme="minorEastAsia" w:hAnsiTheme="minorEastAsia"/>
          <w:sz w:val="28"/>
          <w:szCs w:val="28"/>
          <w:u w:val="single"/>
        </w:rPr>
        <w:lastRenderedPageBreak/>
        <w:t>3.5.</w:t>
      </w:r>
      <w:r>
        <w:rPr>
          <w:rFonts w:asciiTheme="minorEastAsia" w:eastAsiaTheme="minorEastAsia" w:hAnsiTheme="minorEastAsia" w:hint="eastAsia"/>
          <w:sz w:val="28"/>
          <w:szCs w:val="28"/>
          <w:u w:val="single"/>
        </w:rPr>
        <w:t>4其他要求：按招标公告投标人资格要求第3.6条要求提供证明材料。</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3.5.5投标申请人声明（按招标公告附件1提供）</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3.5.</w:t>
      </w:r>
      <w:r>
        <w:rPr>
          <w:rFonts w:asciiTheme="minorEastAsia" w:eastAsiaTheme="minorEastAsia" w:hAnsiTheme="minorEastAsia" w:hint="eastAsia"/>
          <w:sz w:val="28"/>
          <w:szCs w:val="28"/>
        </w:rPr>
        <w:t>6投标人认为需提供的其他材料。</w:t>
      </w:r>
      <w:r>
        <w:rPr>
          <w:rFonts w:asciiTheme="minorEastAsia" w:eastAsiaTheme="minorEastAsia" w:hAnsiTheme="minorEastAsia"/>
          <w:sz w:val="28"/>
          <w:szCs w:val="28"/>
        </w:rPr>
        <w:t xml:space="preserve"> </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 xml:space="preserve">3.5. </w:t>
      </w:r>
      <w:r>
        <w:rPr>
          <w:rFonts w:asciiTheme="minorEastAsia" w:eastAsiaTheme="minorEastAsia" w:hAnsiTheme="minorEastAsia" w:hint="eastAsia"/>
          <w:sz w:val="28"/>
          <w:szCs w:val="28"/>
        </w:rPr>
        <w:t>7</w:t>
      </w:r>
      <w:r>
        <w:rPr>
          <w:rFonts w:asciiTheme="minorEastAsia" w:eastAsiaTheme="minorEastAsia" w:hAnsiTheme="minorEastAsia"/>
          <w:sz w:val="28"/>
          <w:szCs w:val="28"/>
        </w:rPr>
        <w:t>投标人须知前附表规定接受联合体投标的，本章第3.5.1项至第3.5.7项规定的表格和资料应包括联合体各方相关情况。</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3.6 备选投标方案</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3.6.1 除投标人须知前附表规定允许外，投标人不得递交备选投标方案，否则其投标将被否决。</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3.6.3 投标人提供两个或两个以上投标报价，或者在投标文件中提供一个报价，但同时提供两个或两个以上</w:t>
      </w:r>
      <w:r>
        <w:rPr>
          <w:rFonts w:asciiTheme="minorEastAsia" w:eastAsiaTheme="minorEastAsia" w:hAnsiTheme="minorEastAsia" w:hint="eastAsia"/>
          <w:sz w:val="28"/>
          <w:szCs w:val="28"/>
        </w:rPr>
        <w:t>服务</w:t>
      </w:r>
      <w:r>
        <w:rPr>
          <w:rFonts w:asciiTheme="minorEastAsia" w:eastAsiaTheme="minorEastAsia" w:hAnsiTheme="minorEastAsia"/>
          <w:sz w:val="28"/>
          <w:szCs w:val="28"/>
        </w:rPr>
        <w:t>方案的，视为提供备选方案。</w:t>
      </w:r>
    </w:p>
    <w:p w:rsidR="008F215E" w:rsidRDefault="005B5306">
      <w:pPr>
        <w:spacing w:line="360" w:lineRule="auto"/>
        <w:ind w:leftChars="-1" w:left="-2" w:firstLineChars="203" w:firstLine="568"/>
        <w:outlineLvl w:val="2"/>
        <w:rPr>
          <w:rFonts w:asciiTheme="minorEastAsia" w:eastAsiaTheme="minorEastAsia" w:hAnsiTheme="minorEastAsia"/>
          <w:sz w:val="28"/>
          <w:szCs w:val="28"/>
        </w:rPr>
      </w:pPr>
      <w:r>
        <w:rPr>
          <w:rFonts w:asciiTheme="minorEastAsia" w:eastAsiaTheme="minorEastAsia" w:hAnsiTheme="minorEastAsia"/>
          <w:sz w:val="28"/>
          <w:szCs w:val="28"/>
        </w:rPr>
        <w:t>3.7 投标文件的编制</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3.7.1 投标文件应按第六章</w:t>
      </w:r>
      <w:r>
        <w:rPr>
          <w:rFonts w:asciiTheme="minorEastAsia" w:eastAsiaTheme="minorEastAsia" w:hAnsiTheme="minorEastAsia" w:hint="eastAsia"/>
          <w:sz w:val="28"/>
          <w:szCs w:val="28"/>
        </w:rPr>
        <w:t>“</w:t>
      </w:r>
      <w:r>
        <w:rPr>
          <w:rFonts w:asciiTheme="minorEastAsia" w:eastAsiaTheme="minorEastAsia" w:hAnsiTheme="minorEastAsia"/>
          <w:sz w:val="28"/>
          <w:szCs w:val="28"/>
        </w:rPr>
        <w:t>投标文件格式</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进行编写，如有必要，可以增加附页，作为投标文件的组成部分。其中，投标函附录在满足招标文件实质性要求的基础上，可以提出比招标文件要求更有利于招标人的承诺。</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3.7.2 投标文件应当对招标文件有关</w:t>
      </w:r>
      <w:r w:rsidRPr="006170E5">
        <w:rPr>
          <w:rFonts w:asciiTheme="minorEastAsia" w:eastAsiaTheme="minorEastAsia" w:hAnsiTheme="minorEastAsia" w:hint="eastAsia"/>
          <w:sz w:val="28"/>
          <w:szCs w:val="28"/>
        </w:rPr>
        <w:t>该项目</w:t>
      </w:r>
      <w:r>
        <w:rPr>
          <w:rFonts w:asciiTheme="minorEastAsia" w:eastAsiaTheme="minorEastAsia" w:hAnsiTheme="minorEastAsia"/>
          <w:sz w:val="28"/>
          <w:szCs w:val="28"/>
        </w:rPr>
        <w:t>服务期限、投标有效期、委托人要求、招标范围等实质性内容作出响应。</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w:t>
      </w:r>
      <w:r>
        <w:rPr>
          <w:rFonts w:asciiTheme="minorEastAsia" w:eastAsiaTheme="minorEastAsia" w:hAnsiTheme="minorEastAsia"/>
          <w:sz w:val="28"/>
          <w:szCs w:val="28"/>
        </w:rPr>
        <w:lastRenderedPageBreak/>
        <w:t>应附由法定代表人签署的法定代表人授权委托书。签字或盖章的具体要求见投标人须知前附表。</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3.7.4</w:t>
      </w:r>
      <w:r>
        <w:rPr>
          <w:rFonts w:asciiTheme="minorEastAsia" w:eastAsiaTheme="minorEastAsia" w:hAnsiTheme="minorEastAsia" w:hint="eastAsia"/>
          <w:sz w:val="28"/>
          <w:szCs w:val="28"/>
        </w:rPr>
        <w:t>若联合体投标，应由联合体牵头方牵头及组织投标事宜，并由联合体牵头方按招标文件要求对投标文件进行签署即可。本招标文件条款中所称法定代表人指联合体牵头方的法定代表人，若联合体成员方的法定代表人参与投标事宜，应提供联合体牵头方的法定代表人出具的法定代表人授权委托书。</w:t>
      </w:r>
    </w:p>
    <w:p w:rsidR="008F215E" w:rsidRDefault="008F215E">
      <w:pPr>
        <w:spacing w:line="360" w:lineRule="auto"/>
        <w:ind w:leftChars="-1" w:left="-2" w:firstLineChars="203" w:firstLine="568"/>
        <w:rPr>
          <w:rFonts w:asciiTheme="minorEastAsia" w:eastAsiaTheme="minorEastAsia" w:hAnsiTheme="minorEastAsia"/>
          <w:sz w:val="28"/>
          <w:szCs w:val="28"/>
        </w:rPr>
      </w:pPr>
    </w:p>
    <w:p w:rsidR="008F215E" w:rsidRDefault="005B5306">
      <w:pPr>
        <w:numPr>
          <w:ilvl w:val="0"/>
          <w:numId w:val="3"/>
        </w:numPr>
        <w:tabs>
          <w:tab w:val="left" w:pos="760"/>
        </w:tabs>
        <w:spacing w:line="360" w:lineRule="auto"/>
        <w:ind w:left="765"/>
        <w:outlineLvl w:val="1"/>
        <w:rPr>
          <w:rFonts w:asciiTheme="minorEastAsia" w:eastAsiaTheme="minorEastAsia" w:hAnsiTheme="minorEastAsia"/>
          <w:b/>
          <w:sz w:val="28"/>
          <w:szCs w:val="28"/>
        </w:rPr>
      </w:pPr>
      <w:r>
        <w:rPr>
          <w:rFonts w:asciiTheme="minorEastAsia" w:eastAsiaTheme="minorEastAsia" w:hAnsiTheme="minorEastAsia"/>
          <w:b/>
          <w:sz w:val="28"/>
          <w:szCs w:val="28"/>
        </w:rPr>
        <w:t>投标</w:t>
      </w:r>
    </w:p>
    <w:p w:rsidR="008F215E" w:rsidRDefault="005B5306" w:rsidP="006170E5">
      <w:pPr>
        <w:spacing w:line="360" w:lineRule="auto"/>
        <w:ind w:firstLineChars="202" w:firstLine="566"/>
        <w:outlineLvl w:val="2"/>
        <w:rPr>
          <w:rFonts w:asciiTheme="minorEastAsia" w:eastAsiaTheme="minorEastAsia" w:hAnsiTheme="minorEastAsia"/>
          <w:sz w:val="28"/>
          <w:szCs w:val="28"/>
        </w:rPr>
      </w:pPr>
      <w:r>
        <w:rPr>
          <w:rFonts w:asciiTheme="minorEastAsia" w:eastAsiaTheme="minorEastAsia" w:hAnsiTheme="minorEastAsia"/>
          <w:sz w:val="28"/>
          <w:szCs w:val="28"/>
        </w:rPr>
        <w:t>4.1 投标文件的密封和标记</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4.1.1 （B）投标人应当按照招标文件和电子招标投标交易平台的要求加密投标文件，具体要求见投标人须知前附表。</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4.1.2 投标文件</w:t>
      </w:r>
      <w:r>
        <w:rPr>
          <w:rFonts w:asciiTheme="minorEastAsia" w:eastAsiaTheme="minorEastAsia" w:hAnsiTheme="minorEastAsia" w:hint="eastAsia"/>
          <w:sz w:val="28"/>
          <w:szCs w:val="28"/>
        </w:rPr>
        <w:t>电子光盘或U盘（备用）</w:t>
      </w:r>
      <w:r>
        <w:rPr>
          <w:rFonts w:asciiTheme="minorEastAsia" w:eastAsiaTheme="minorEastAsia" w:hAnsiTheme="minorEastAsia"/>
          <w:sz w:val="28"/>
          <w:szCs w:val="28"/>
        </w:rPr>
        <w:t>封套上应写明的内容见投标人须知前附表。</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4.1.3 未按本章第 4.1.1 项要求密封的投标文件，招标人将予以拒收。</w:t>
      </w:r>
    </w:p>
    <w:p w:rsidR="008F215E" w:rsidRDefault="005B5306" w:rsidP="006170E5">
      <w:pPr>
        <w:spacing w:line="360" w:lineRule="auto"/>
        <w:ind w:firstLineChars="202" w:firstLine="566"/>
        <w:outlineLvl w:val="2"/>
        <w:rPr>
          <w:rFonts w:asciiTheme="minorEastAsia" w:eastAsiaTheme="minorEastAsia" w:hAnsiTheme="minorEastAsia"/>
          <w:sz w:val="28"/>
          <w:szCs w:val="28"/>
        </w:rPr>
      </w:pPr>
      <w:r>
        <w:rPr>
          <w:rFonts w:asciiTheme="minorEastAsia" w:eastAsiaTheme="minorEastAsia" w:hAnsiTheme="minorEastAsia"/>
          <w:sz w:val="28"/>
          <w:szCs w:val="28"/>
        </w:rPr>
        <w:t>4.2 投标文件的递交</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4.2.1 投标人应在投标人须知前附表规定的投标截止时间前递交投标文件。</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4.2.2 （B）投标人通过下载招标文件的电子招标投标交易平台递交电子投标文件。</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4.2.3 除投标人须知前附表另有规定外，投标人所递交的投标文件不予退还。</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lastRenderedPageBreak/>
        <w:t>4.2.4 （B）投标人完成电子投标文件上传后，电子招标投标交易平台即时向投标人发出递交回执通知。递交时间以递交回执通知载明的传输完成时间为准。</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4.2.5 （B）逾期送达的投标文件，电子招标投标交易平台将予以拒收。</w:t>
      </w:r>
    </w:p>
    <w:p w:rsidR="008F215E" w:rsidRDefault="005B5306" w:rsidP="006170E5">
      <w:pPr>
        <w:spacing w:line="360" w:lineRule="auto"/>
        <w:ind w:firstLineChars="202" w:firstLine="566"/>
        <w:outlineLvl w:val="2"/>
        <w:rPr>
          <w:rFonts w:asciiTheme="minorEastAsia" w:eastAsiaTheme="minorEastAsia" w:hAnsiTheme="minorEastAsia"/>
          <w:sz w:val="28"/>
          <w:szCs w:val="28"/>
        </w:rPr>
      </w:pPr>
      <w:bookmarkStart w:id="37" w:name="page30"/>
      <w:bookmarkEnd w:id="37"/>
      <w:r>
        <w:rPr>
          <w:rFonts w:asciiTheme="minorEastAsia" w:eastAsiaTheme="minorEastAsia" w:hAnsiTheme="minorEastAsia"/>
          <w:sz w:val="28"/>
          <w:szCs w:val="28"/>
        </w:rPr>
        <w:t>4.3 投标文件的修改与撤回</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4.3.1 在本章第 4.2.1 项规定的投标截止时间前，投标人可以修改或撤回已递交的投标文件，但应以书面形式通知招标人。</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4.3.2 （B）投标人修改或撤回已递交投标文件的通知，应按照本章第 3.7.3（B）项的要求加盖电子印章。电子招标投标交易平台收到通知后，即时向投标人发出确认回执通知。</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4.3.4 修改的内容为投标文件的组成部分。修改的投标文件应按照本章第 3 条、第 4 条的规定进行编制、密封、标记和递交，并标明</w:t>
      </w:r>
      <w:r>
        <w:rPr>
          <w:rFonts w:asciiTheme="minorEastAsia" w:eastAsiaTheme="minorEastAsia" w:hAnsiTheme="minorEastAsia" w:hint="eastAsia"/>
          <w:sz w:val="28"/>
          <w:szCs w:val="28"/>
        </w:rPr>
        <w:t>“</w:t>
      </w:r>
      <w:r>
        <w:rPr>
          <w:rFonts w:asciiTheme="minorEastAsia" w:eastAsiaTheme="minorEastAsia" w:hAnsiTheme="minorEastAsia"/>
          <w:sz w:val="28"/>
          <w:szCs w:val="28"/>
        </w:rPr>
        <w:t>修改</w:t>
      </w:r>
      <w:r>
        <w:rPr>
          <w:rFonts w:asciiTheme="minorEastAsia" w:eastAsiaTheme="minorEastAsia" w:hAnsiTheme="minorEastAsia" w:hint="eastAsia"/>
          <w:sz w:val="28"/>
          <w:szCs w:val="28"/>
        </w:rPr>
        <w:t>”</w:t>
      </w:r>
      <w:r>
        <w:rPr>
          <w:rFonts w:asciiTheme="minorEastAsia" w:eastAsiaTheme="minorEastAsia" w:hAnsiTheme="minorEastAsia"/>
          <w:sz w:val="28"/>
          <w:szCs w:val="28"/>
        </w:rPr>
        <w:t>字样。</w:t>
      </w:r>
    </w:p>
    <w:p w:rsidR="008F215E" w:rsidRDefault="008F215E">
      <w:pPr>
        <w:spacing w:line="360" w:lineRule="auto"/>
        <w:rPr>
          <w:rFonts w:asciiTheme="minorEastAsia" w:eastAsiaTheme="minorEastAsia" w:hAnsiTheme="minorEastAsia"/>
          <w:sz w:val="28"/>
          <w:szCs w:val="28"/>
        </w:rPr>
      </w:pPr>
    </w:p>
    <w:p w:rsidR="008F215E" w:rsidRDefault="005B5306">
      <w:pPr>
        <w:numPr>
          <w:ilvl w:val="0"/>
          <w:numId w:val="4"/>
        </w:numPr>
        <w:spacing w:line="360" w:lineRule="auto"/>
        <w:ind w:left="567"/>
        <w:outlineLvl w:val="1"/>
        <w:rPr>
          <w:rFonts w:asciiTheme="minorEastAsia" w:eastAsiaTheme="minorEastAsia" w:hAnsiTheme="minorEastAsia"/>
          <w:b/>
          <w:sz w:val="28"/>
          <w:szCs w:val="28"/>
        </w:rPr>
      </w:pPr>
      <w:r>
        <w:rPr>
          <w:rFonts w:asciiTheme="minorEastAsia" w:eastAsiaTheme="minorEastAsia" w:hAnsiTheme="minorEastAsia"/>
          <w:b/>
          <w:sz w:val="28"/>
          <w:szCs w:val="28"/>
        </w:rPr>
        <w:t>开标</w:t>
      </w:r>
    </w:p>
    <w:p w:rsidR="008F215E" w:rsidRDefault="005B5306">
      <w:pPr>
        <w:spacing w:line="341" w:lineRule="exact"/>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5.1 开标时间和地点（B）</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招标人在本章第 4.2.1 项规定的投标截止时间（开标时间）,通过电子招标投标交易平台公开开标，</w:t>
      </w:r>
      <w:r>
        <w:rPr>
          <w:rFonts w:asciiTheme="minorEastAsia" w:eastAsiaTheme="minorEastAsia" w:hAnsiTheme="minorEastAsia" w:hint="eastAsia"/>
          <w:sz w:val="28"/>
          <w:szCs w:val="28"/>
          <w:u w:val="single"/>
        </w:rPr>
        <w:t>开标时，投标人代表有权出席开标会，也可以自主决定不参加开标会，若投标人代表对开标过程提出异议，该投标人代表须同时出示本人身份证原件。</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5.2 开标程序</w:t>
      </w:r>
    </w:p>
    <w:p w:rsidR="008F215E" w:rsidRDefault="005B5306" w:rsidP="006170E5">
      <w:pPr>
        <w:spacing w:line="360" w:lineRule="auto"/>
        <w:ind w:firstLineChars="202" w:firstLine="566"/>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5.2.1主持人按下列程序进行开标：</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1）宣布开标纪律；</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2）公布在投标截止时间前递交投标文件的投标人名称；</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lastRenderedPageBreak/>
        <w:t>（</w:t>
      </w:r>
      <w:r>
        <w:rPr>
          <w:rFonts w:asciiTheme="minorEastAsia" w:eastAsiaTheme="minorEastAsia" w:hAnsiTheme="minorEastAsia"/>
          <w:sz w:val="28"/>
          <w:szCs w:val="28"/>
          <w:u w:val="single"/>
        </w:rPr>
        <w:t>3）宣布开标人、唱标人、记录人、监标人等有关人员姓名；</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 xml:space="preserve">4）投标人通过电子招标投标交易平台对已递交的电子投标文件进行解密，公布招标项目名称、投标人名称、投标报价、服务期限及其他内容，并记录在案； </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5）投标人代表、招标人代表、监标人、记录人等有关人员在开标记录上签字确认；若有关人员不签字的，不影响开标程序；</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6）开标结束。</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5.2.2投标截止时间前未完成投标文件传输的或因投标人之外的原因造成投标文件未解密的或未在投标截止时间后半小时解密的，视为投标人其撤回投标文件。因投标人原因造成投标文件未解密的，视为撤销其投标文件。</w:t>
      </w:r>
    </w:p>
    <w:p w:rsidR="008F215E" w:rsidRDefault="005B5306">
      <w:pPr>
        <w:spacing w:line="360" w:lineRule="auto"/>
        <w:ind w:left="499"/>
        <w:outlineLvl w:val="2"/>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5.2.3开标时，两个（含两个）以上的投标人加密打包投标文件电脑机器特征码一致的，不参与下一程序，并由评标委员会否决其投标。</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5.3 开标异议</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投标人对开标有异议的，应当在开标现场提出，招标人当场作出答复，并制作记录。</w:t>
      </w:r>
    </w:p>
    <w:p w:rsidR="008F215E" w:rsidRDefault="008F215E">
      <w:pPr>
        <w:spacing w:line="360" w:lineRule="auto"/>
        <w:rPr>
          <w:rFonts w:asciiTheme="minorEastAsia" w:eastAsiaTheme="minorEastAsia" w:hAnsiTheme="minorEastAsia"/>
          <w:sz w:val="28"/>
          <w:szCs w:val="28"/>
        </w:rPr>
      </w:pPr>
    </w:p>
    <w:p w:rsidR="008F215E" w:rsidRDefault="005B5306">
      <w:pPr>
        <w:numPr>
          <w:ilvl w:val="0"/>
          <w:numId w:val="5"/>
        </w:numPr>
        <w:tabs>
          <w:tab w:val="left" w:pos="760"/>
        </w:tabs>
        <w:spacing w:line="360" w:lineRule="auto"/>
        <w:ind w:left="765" w:hanging="403"/>
        <w:outlineLvl w:val="1"/>
        <w:rPr>
          <w:rFonts w:asciiTheme="minorEastAsia" w:eastAsiaTheme="minorEastAsia" w:hAnsiTheme="minorEastAsia"/>
          <w:b/>
          <w:sz w:val="28"/>
          <w:szCs w:val="28"/>
        </w:rPr>
      </w:pPr>
      <w:r>
        <w:rPr>
          <w:rFonts w:asciiTheme="minorEastAsia" w:eastAsiaTheme="minorEastAsia" w:hAnsiTheme="minorEastAsia"/>
          <w:b/>
          <w:sz w:val="28"/>
          <w:szCs w:val="28"/>
        </w:rPr>
        <w:t>评标</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6.1 评标委员会</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6.1.2 评标委员会成员有下列情形之一的，应当回避：</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lastRenderedPageBreak/>
        <w:t>（1）投标人或投标人主要负责人的近亲属；</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（2）项目主管部门或者行政监督部门的人员；</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（3）与投标人有经济利益关系，可能影响对投标公正评审的；</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（4）曾因在招标、评标以及其他与招标投标有关活动中从事违法行为而受过行政处罚或刑事处罚的；</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（5）与投标人有其他利害关系。</w:t>
      </w:r>
    </w:p>
    <w:p w:rsidR="008F215E" w:rsidRDefault="005B5306">
      <w:pPr>
        <w:spacing w:line="360" w:lineRule="auto"/>
        <w:ind w:leftChars="-1" w:left="-2" w:firstLineChars="203" w:firstLine="568"/>
        <w:rPr>
          <w:rFonts w:asciiTheme="minorEastAsia" w:eastAsiaTheme="minorEastAsia" w:hAnsiTheme="minorEastAsia"/>
          <w:sz w:val="28"/>
          <w:szCs w:val="28"/>
        </w:rPr>
      </w:pPr>
      <w:r>
        <w:rPr>
          <w:rFonts w:asciiTheme="minorEastAsia" w:eastAsiaTheme="minorEastAsia" w:hAnsiTheme="minorEastAsia"/>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6.2 评标原则</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评标活动遵循公平、公正、科学和择优的原则。</w:t>
      </w:r>
      <w:bookmarkStart w:id="38" w:name="page32"/>
      <w:bookmarkEnd w:id="38"/>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6.3 评标</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6.3.1 评标委员会按照第三章</w:t>
      </w:r>
      <w:r>
        <w:rPr>
          <w:rFonts w:asciiTheme="minorEastAsia" w:eastAsiaTheme="minorEastAsia" w:hAnsiTheme="minorEastAsia" w:hint="eastAsia"/>
          <w:sz w:val="28"/>
          <w:szCs w:val="28"/>
        </w:rPr>
        <w:t>“</w:t>
      </w:r>
      <w:r>
        <w:rPr>
          <w:rFonts w:asciiTheme="minorEastAsia" w:eastAsiaTheme="minorEastAsia" w:hAnsiTheme="minorEastAsia"/>
          <w:sz w:val="28"/>
          <w:szCs w:val="28"/>
        </w:rPr>
        <w:t>评标办法</w:t>
      </w:r>
      <w:r>
        <w:rPr>
          <w:rFonts w:asciiTheme="minorEastAsia" w:eastAsiaTheme="minorEastAsia" w:hAnsiTheme="minorEastAsia" w:hint="eastAsia"/>
          <w:sz w:val="28"/>
          <w:szCs w:val="28"/>
        </w:rPr>
        <w:t>”</w:t>
      </w:r>
      <w:r>
        <w:rPr>
          <w:rFonts w:asciiTheme="minorEastAsia" w:eastAsiaTheme="minorEastAsia" w:hAnsiTheme="minorEastAsia"/>
          <w:sz w:val="28"/>
          <w:szCs w:val="28"/>
        </w:rPr>
        <w:t>规定的方法、评审因素、标准和程序对投标文件进行评审。第三章“评标办法”没有规定的方法、评审因素和标准，不作为评标依据。</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6.3.2 评标完成后，评标委员会应当向招标人提交书面评标报告和中标候选人名单。评标委员会推荐中标候选人的人数见投标人须知前附表。</w:t>
      </w:r>
    </w:p>
    <w:p w:rsidR="008F215E" w:rsidRDefault="008F215E" w:rsidP="006170E5">
      <w:pPr>
        <w:spacing w:line="360" w:lineRule="auto"/>
        <w:ind w:firstLineChars="152" w:firstLine="426"/>
        <w:rPr>
          <w:rFonts w:asciiTheme="minorEastAsia" w:eastAsiaTheme="minorEastAsia" w:hAnsiTheme="minorEastAsia"/>
          <w:sz w:val="28"/>
          <w:szCs w:val="28"/>
        </w:rPr>
      </w:pPr>
    </w:p>
    <w:p w:rsidR="008F215E" w:rsidRDefault="005B5306">
      <w:pPr>
        <w:numPr>
          <w:ilvl w:val="0"/>
          <w:numId w:val="6"/>
        </w:numPr>
        <w:tabs>
          <w:tab w:val="left" w:pos="760"/>
        </w:tabs>
        <w:spacing w:line="360" w:lineRule="auto"/>
        <w:ind w:firstLineChars="152" w:firstLine="427"/>
        <w:outlineLvl w:val="1"/>
        <w:rPr>
          <w:rFonts w:asciiTheme="minorEastAsia" w:eastAsiaTheme="minorEastAsia" w:hAnsiTheme="minorEastAsia"/>
          <w:sz w:val="28"/>
          <w:szCs w:val="28"/>
        </w:rPr>
      </w:pPr>
      <w:r>
        <w:rPr>
          <w:rFonts w:asciiTheme="minorEastAsia" w:eastAsiaTheme="minorEastAsia" w:hAnsiTheme="minorEastAsia"/>
          <w:b/>
          <w:sz w:val="28"/>
          <w:szCs w:val="28"/>
        </w:rPr>
        <w:t>合同授予</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7.1 中标候选人公示</w:t>
      </w:r>
    </w:p>
    <w:p w:rsidR="008F215E" w:rsidRDefault="005B5306" w:rsidP="006170E5">
      <w:pPr>
        <w:spacing w:line="360" w:lineRule="auto"/>
        <w:ind w:right="360"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招标人在收到评标报告之日起</w:t>
      </w:r>
      <w:r>
        <w:rPr>
          <w:rFonts w:asciiTheme="minorEastAsia" w:eastAsiaTheme="minorEastAsia" w:hAnsiTheme="minorEastAsia"/>
          <w:b/>
          <w:bCs/>
          <w:sz w:val="28"/>
          <w:szCs w:val="28"/>
        </w:rPr>
        <w:t>3日内</w:t>
      </w:r>
      <w:r>
        <w:rPr>
          <w:rFonts w:asciiTheme="minorEastAsia" w:eastAsiaTheme="minorEastAsia" w:hAnsiTheme="minorEastAsia"/>
          <w:sz w:val="28"/>
          <w:szCs w:val="28"/>
        </w:rPr>
        <w:t>，按照投标人须知前附表规定的公示媒介和期限公示中标候选人，公示期</w:t>
      </w:r>
      <w:r>
        <w:rPr>
          <w:rFonts w:asciiTheme="minorEastAsia" w:eastAsiaTheme="minorEastAsia" w:hAnsiTheme="minorEastAsia"/>
          <w:b/>
          <w:bCs/>
          <w:sz w:val="28"/>
          <w:szCs w:val="28"/>
        </w:rPr>
        <w:t>不得少于3</w:t>
      </w:r>
      <w:r>
        <w:rPr>
          <w:rFonts w:asciiTheme="minorEastAsia" w:eastAsiaTheme="minorEastAsia" w:hAnsiTheme="minorEastAsia" w:hint="eastAsia"/>
          <w:b/>
          <w:bCs/>
          <w:sz w:val="28"/>
          <w:szCs w:val="28"/>
        </w:rPr>
        <w:t>日</w:t>
      </w:r>
      <w:r>
        <w:rPr>
          <w:rFonts w:asciiTheme="minorEastAsia" w:eastAsiaTheme="minorEastAsia" w:hAnsiTheme="minorEastAsia"/>
          <w:sz w:val="28"/>
          <w:szCs w:val="28"/>
        </w:rPr>
        <w:t>。</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7.2 评标结果异议</w:t>
      </w:r>
    </w:p>
    <w:p w:rsidR="008F215E" w:rsidRDefault="005B5306" w:rsidP="006170E5">
      <w:pPr>
        <w:spacing w:line="360" w:lineRule="auto"/>
        <w:ind w:right="360"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lastRenderedPageBreak/>
        <w:t>投标人或者其他利害关系人对评标结果有异议的，应当在中标候选人公示期间提出。招标人将在收到异议之日起 3 日内作出答复；作出答复前，将暂停招标投标活动。</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7.3 中标候选人履约能力审查</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中标候选人的经营、财务状况发生较大变化或存在违法行为，招标人认为可能影响其履约能力的，将在发出中标通知书前提请原评标委员会按照招标文件规定的标准和方法进行审查确认。</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7.4 定标</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按照投标人须知前附表的规定，招标人或招标人授权的评标委员会依法确定中标人。</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7.5 中标通知</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在本章第 3.3 款规定的投标有效期内，招标人以书面形式向中标人发出中标通知书，同时将中标结果通知未中标的投标人。</w:t>
      </w:r>
    </w:p>
    <w:p w:rsidR="008F215E" w:rsidRDefault="005B5306" w:rsidP="006170E5">
      <w:pPr>
        <w:spacing w:line="360" w:lineRule="auto"/>
        <w:ind w:firstLineChars="152" w:firstLine="426"/>
        <w:outlineLvl w:val="2"/>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6</w:t>
      </w:r>
      <w:r>
        <w:rPr>
          <w:rFonts w:asciiTheme="minorEastAsia" w:eastAsiaTheme="minorEastAsia" w:hAnsiTheme="minorEastAsia"/>
          <w:sz w:val="28"/>
          <w:szCs w:val="28"/>
        </w:rPr>
        <w:t>签订合同</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6</w:t>
      </w:r>
      <w:r>
        <w:rPr>
          <w:rFonts w:asciiTheme="minorEastAsia" w:eastAsiaTheme="minorEastAsia" w:hAnsiTheme="minorEastAsia"/>
          <w:sz w:val="28"/>
          <w:szCs w:val="28"/>
        </w:rPr>
        <w:t>.1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中标人还应当予以赔偿。</w:t>
      </w:r>
    </w:p>
    <w:p w:rsidR="008F215E" w:rsidRDefault="005B5306" w:rsidP="006170E5">
      <w:pPr>
        <w:spacing w:line="360" w:lineRule="auto"/>
        <w:ind w:firstLineChars="152" w:firstLine="426"/>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6</w:t>
      </w:r>
      <w:r>
        <w:rPr>
          <w:rFonts w:asciiTheme="minorEastAsia" w:eastAsiaTheme="minorEastAsia" w:hAnsiTheme="minorEastAsia"/>
          <w:sz w:val="28"/>
          <w:szCs w:val="28"/>
        </w:rPr>
        <w:t>.2 发出中标通知书后，招标人无正当理由拒签合同，或者在签订合同时向中标人提出附加条件的，给中标人造成损失的，还应当赔偿损失。</w:t>
      </w:r>
    </w:p>
    <w:p w:rsidR="008F215E" w:rsidRDefault="008F215E">
      <w:pPr>
        <w:pStyle w:val="af3"/>
        <w:rPr>
          <w:rStyle w:val="hover42"/>
          <w:rFonts w:asciiTheme="minorEastAsia" w:eastAsiaTheme="minorEastAsia" w:hAnsiTheme="minorEastAsia"/>
          <w:color w:val="auto"/>
        </w:rPr>
      </w:pPr>
    </w:p>
    <w:p w:rsidR="008F215E" w:rsidRDefault="005B5306">
      <w:pPr>
        <w:spacing w:line="360" w:lineRule="auto"/>
        <w:ind w:left="363"/>
        <w:outlineLvl w:val="1"/>
        <w:rPr>
          <w:rFonts w:asciiTheme="minorEastAsia" w:eastAsiaTheme="minorEastAsia" w:hAnsiTheme="minorEastAsia"/>
          <w:b/>
          <w:sz w:val="28"/>
          <w:szCs w:val="28"/>
        </w:rPr>
      </w:pPr>
      <w:r>
        <w:rPr>
          <w:rFonts w:asciiTheme="minorEastAsia" w:eastAsiaTheme="minorEastAsia" w:hAnsiTheme="minorEastAsia"/>
          <w:b/>
          <w:sz w:val="28"/>
          <w:szCs w:val="28"/>
        </w:rPr>
        <w:t>8.纪律和监督</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8.1 对招标人的纪律要求</w:t>
      </w:r>
    </w:p>
    <w:p w:rsidR="008F215E" w:rsidRDefault="005B5306">
      <w:pPr>
        <w:tabs>
          <w:tab w:val="left" w:pos="426"/>
        </w:tabs>
        <w:spacing w:line="360" w:lineRule="auto"/>
        <w:ind w:leftChars="71" w:left="142"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lastRenderedPageBreak/>
        <w:t>招标人不得泄露招标投标活动中应当保密的情况和资料，不得与投标人串通损害国家利益、社会公共利益或者他人合法权益。</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8.2 对投标人的纪律要求</w:t>
      </w:r>
    </w:p>
    <w:p w:rsidR="008F215E" w:rsidRDefault="005B5306">
      <w:pPr>
        <w:tabs>
          <w:tab w:val="left" w:pos="426"/>
        </w:tabs>
        <w:spacing w:line="360" w:lineRule="auto"/>
        <w:ind w:leftChars="71" w:left="142"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8.3 对评标委员会成员的纪律要求</w:t>
      </w:r>
    </w:p>
    <w:p w:rsidR="008F215E" w:rsidRDefault="005B5306">
      <w:pPr>
        <w:tabs>
          <w:tab w:val="left" w:pos="426"/>
        </w:tabs>
        <w:spacing w:line="360" w:lineRule="auto"/>
        <w:ind w:leftChars="71" w:left="142"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9" w:name="page34"/>
      <w:bookmarkEnd w:id="39"/>
      <w:r>
        <w:rPr>
          <w:rFonts w:asciiTheme="minorEastAsia" w:eastAsiaTheme="minorEastAsia" w:hAnsiTheme="minorEastAsia"/>
          <w:sz w:val="28"/>
          <w:szCs w:val="28"/>
        </w:rPr>
        <w:t>三章</w:t>
      </w:r>
      <w:r>
        <w:rPr>
          <w:rFonts w:asciiTheme="minorEastAsia" w:eastAsiaTheme="minorEastAsia" w:hAnsiTheme="minorEastAsia" w:hint="eastAsia"/>
          <w:sz w:val="28"/>
          <w:szCs w:val="28"/>
        </w:rPr>
        <w:t>“</w:t>
      </w:r>
      <w:r>
        <w:rPr>
          <w:rFonts w:asciiTheme="minorEastAsia" w:eastAsiaTheme="minorEastAsia" w:hAnsiTheme="minorEastAsia"/>
          <w:sz w:val="28"/>
          <w:szCs w:val="28"/>
        </w:rPr>
        <w:t>评标办法</w:t>
      </w:r>
      <w:r>
        <w:rPr>
          <w:rFonts w:asciiTheme="minorEastAsia" w:eastAsiaTheme="minorEastAsia" w:hAnsiTheme="minorEastAsia" w:hint="eastAsia"/>
          <w:sz w:val="28"/>
          <w:szCs w:val="28"/>
        </w:rPr>
        <w:t>”</w:t>
      </w:r>
      <w:r>
        <w:rPr>
          <w:rFonts w:asciiTheme="minorEastAsia" w:eastAsiaTheme="minorEastAsia" w:hAnsiTheme="minorEastAsia"/>
          <w:sz w:val="28"/>
          <w:szCs w:val="28"/>
        </w:rPr>
        <w:t>没有规定的评审因素和标准进行评标。</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8.4 对与评标活动有关的工作人员的纪律要求</w:t>
      </w:r>
    </w:p>
    <w:p w:rsidR="008F215E" w:rsidRDefault="005B5306">
      <w:pPr>
        <w:spacing w:line="360" w:lineRule="auto"/>
        <w:ind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8.5 投诉</w:t>
      </w:r>
    </w:p>
    <w:p w:rsidR="008F215E" w:rsidRDefault="005B5306">
      <w:pPr>
        <w:tabs>
          <w:tab w:val="left" w:pos="426"/>
        </w:tabs>
        <w:spacing w:line="360" w:lineRule="auto"/>
        <w:ind w:leftChars="71" w:left="142"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8.5.1 投标人或者其他利害关系人认为招标投标活动不符合法律、行政法规规定的，可以自知道或者应当知道之日起 10 日内向有关行政监督部门投诉。投诉应当有明确的请求和必要的证明材料。</w:t>
      </w:r>
    </w:p>
    <w:p w:rsidR="008F215E" w:rsidRDefault="005B5306">
      <w:pPr>
        <w:tabs>
          <w:tab w:val="left" w:pos="426"/>
        </w:tabs>
        <w:spacing w:line="360" w:lineRule="auto"/>
        <w:ind w:leftChars="71" w:left="142" w:firstLineChars="270" w:firstLine="756"/>
        <w:rPr>
          <w:rFonts w:asciiTheme="minorEastAsia" w:eastAsiaTheme="minorEastAsia" w:hAnsiTheme="minorEastAsia"/>
          <w:sz w:val="28"/>
          <w:szCs w:val="28"/>
        </w:rPr>
      </w:pPr>
      <w:r>
        <w:rPr>
          <w:rFonts w:asciiTheme="minorEastAsia" w:eastAsiaTheme="minorEastAsia" w:hAnsiTheme="minorEastAsia"/>
          <w:sz w:val="28"/>
          <w:szCs w:val="28"/>
        </w:rPr>
        <w:t>8.5.2 投标人或者其他利害关系人对招标文件、开标和评标结果提出投诉的，应当按照投标人须知第 2.4 款、第 5.3 款和第 7.2 款的规定先向招标人提出异议。异议答复期间不计算在第8.5.1项规定的期限内。</w:t>
      </w:r>
    </w:p>
    <w:p w:rsidR="008F215E" w:rsidRDefault="008F215E">
      <w:pPr>
        <w:tabs>
          <w:tab w:val="left" w:pos="426"/>
        </w:tabs>
        <w:spacing w:line="360" w:lineRule="auto"/>
        <w:ind w:leftChars="71" w:left="142" w:firstLineChars="270" w:firstLine="756"/>
        <w:rPr>
          <w:rFonts w:asciiTheme="minorEastAsia" w:eastAsiaTheme="minorEastAsia" w:hAnsiTheme="minorEastAsia"/>
          <w:sz w:val="28"/>
          <w:szCs w:val="28"/>
        </w:rPr>
      </w:pPr>
    </w:p>
    <w:p w:rsidR="008F215E" w:rsidRDefault="005B5306">
      <w:pPr>
        <w:numPr>
          <w:ilvl w:val="0"/>
          <w:numId w:val="7"/>
        </w:numPr>
        <w:tabs>
          <w:tab w:val="left" w:pos="760"/>
        </w:tabs>
        <w:spacing w:line="360" w:lineRule="auto"/>
        <w:ind w:left="765" w:hanging="403"/>
        <w:outlineLvl w:val="1"/>
        <w:rPr>
          <w:rFonts w:asciiTheme="minorEastAsia" w:eastAsiaTheme="minorEastAsia" w:hAnsiTheme="minorEastAsia"/>
          <w:b/>
          <w:sz w:val="28"/>
          <w:szCs w:val="28"/>
        </w:rPr>
      </w:pPr>
      <w:r>
        <w:rPr>
          <w:rFonts w:asciiTheme="minorEastAsia" w:eastAsiaTheme="minorEastAsia" w:hAnsiTheme="minorEastAsia"/>
          <w:b/>
          <w:sz w:val="28"/>
          <w:szCs w:val="28"/>
        </w:rPr>
        <w:t>是否采用电子招标投标</w:t>
      </w:r>
    </w:p>
    <w:p w:rsidR="008F215E" w:rsidRDefault="005B5306">
      <w:pPr>
        <w:spacing w:line="360" w:lineRule="auto"/>
        <w:ind w:firstLineChars="303" w:firstLine="848"/>
        <w:rPr>
          <w:rFonts w:asciiTheme="minorEastAsia" w:eastAsiaTheme="minorEastAsia" w:hAnsiTheme="minorEastAsia"/>
          <w:sz w:val="28"/>
          <w:szCs w:val="28"/>
        </w:rPr>
      </w:pPr>
      <w:r>
        <w:rPr>
          <w:rFonts w:asciiTheme="minorEastAsia" w:eastAsiaTheme="minorEastAsia" w:hAnsiTheme="minorEastAsia"/>
          <w:sz w:val="28"/>
          <w:szCs w:val="28"/>
        </w:rPr>
        <w:t>本招标项目是否采用电子招标投标方式，见投标人须知前附表。</w:t>
      </w:r>
    </w:p>
    <w:p w:rsidR="008F215E" w:rsidRDefault="008F215E">
      <w:pPr>
        <w:spacing w:line="360" w:lineRule="auto"/>
        <w:ind w:firstLineChars="303" w:firstLine="848"/>
        <w:rPr>
          <w:rFonts w:asciiTheme="minorEastAsia" w:eastAsiaTheme="minorEastAsia" w:hAnsiTheme="minorEastAsia"/>
          <w:sz w:val="28"/>
          <w:szCs w:val="28"/>
        </w:rPr>
      </w:pPr>
    </w:p>
    <w:p w:rsidR="008F215E" w:rsidRDefault="005B5306">
      <w:pPr>
        <w:tabs>
          <w:tab w:val="left" w:pos="760"/>
        </w:tabs>
        <w:spacing w:line="360" w:lineRule="auto"/>
        <w:ind w:left="362"/>
        <w:outlineLvl w:val="1"/>
        <w:rPr>
          <w:rFonts w:asciiTheme="minorEastAsia" w:eastAsiaTheme="minorEastAsia" w:hAnsiTheme="minorEastAsia"/>
          <w:b/>
          <w:sz w:val="28"/>
          <w:szCs w:val="28"/>
        </w:rPr>
      </w:pPr>
      <w:r>
        <w:rPr>
          <w:rFonts w:asciiTheme="minorEastAsia" w:eastAsiaTheme="minorEastAsia" w:hAnsiTheme="minorEastAsia"/>
          <w:b/>
          <w:sz w:val="28"/>
          <w:szCs w:val="28"/>
        </w:rPr>
        <w:t>10. 需要补充的其他内容</w:t>
      </w:r>
    </w:p>
    <w:p w:rsidR="008F215E" w:rsidRDefault="005B5306">
      <w:pPr>
        <w:spacing w:line="0" w:lineRule="atLeast"/>
        <w:rPr>
          <w:rFonts w:asciiTheme="minorEastAsia" w:eastAsiaTheme="minorEastAsia" w:hAnsiTheme="minorEastAsia"/>
          <w:sz w:val="28"/>
          <w:szCs w:val="28"/>
        </w:rPr>
        <w:sectPr w:rsidR="008F215E">
          <w:pgSz w:w="12240" w:h="15840"/>
          <w:pgMar w:top="1440" w:right="1440" w:bottom="1418" w:left="1440" w:header="0" w:footer="567" w:gutter="0"/>
          <w:cols w:space="720"/>
          <w:rtlGutter/>
          <w:docGrid w:linePitch="360"/>
        </w:sect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其他内容：见投标人须知前附表。</w:t>
      </w:r>
    </w:p>
    <w:p w:rsidR="008F215E" w:rsidRDefault="008F215E">
      <w:pPr>
        <w:spacing w:line="2" w:lineRule="exact"/>
        <w:rPr>
          <w:rFonts w:asciiTheme="minorEastAsia" w:eastAsiaTheme="minorEastAsia" w:hAnsiTheme="minorEastAsia"/>
          <w:sz w:val="28"/>
          <w:szCs w:val="28"/>
        </w:rPr>
      </w:pPr>
      <w:bookmarkStart w:id="40" w:name="page35"/>
      <w:bookmarkEnd w:id="40"/>
    </w:p>
    <w:p w:rsidR="008F215E" w:rsidRDefault="005B5306">
      <w:pPr>
        <w:spacing w:line="320" w:lineRule="exact"/>
        <w:ind w:left="499"/>
        <w:outlineLvl w:val="1"/>
        <w:rPr>
          <w:rFonts w:asciiTheme="minorEastAsia" w:eastAsiaTheme="minorEastAsia" w:hAnsiTheme="minorEastAsia"/>
          <w:sz w:val="28"/>
          <w:szCs w:val="28"/>
        </w:rPr>
      </w:pPr>
      <w:r>
        <w:rPr>
          <w:rFonts w:asciiTheme="minorEastAsia" w:eastAsiaTheme="minorEastAsia" w:hAnsiTheme="minorEastAsia"/>
          <w:sz w:val="28"/>
          <w:szCs w:val="28"/>
        </w:rPr>
        <w:t>附件一：开标记录表(具体格式以电子交易平台格式为准）</w:t>
      </w: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33" w:lineRule="exact"/>
        <w:rPr>
          <w:rFonts w:asciiTheme="minorEastAsia" w:eastAsiaTheme="minorEastAsia" w:hAnsiTheme="minorEastAsia"/>
          <w:sz w:val="28"/>
          <w:szCs w:val="28"/>
        </w:rPr>
      </w:pPr>
    </w:p>
    <w:p w:rsidR="008F215E" w:rsidRDefault="005B5306">
      <w:pPr>
        <w:spacing w:line="0" w:lineRule="atLeas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开标记录表</w:t>
      </w:r>
    </w:p>
    <w:p w:rsidR="008F215E" w:rsidRDefault="008F215E">
      <w:pPr>
        <w:spacing w:line="0" w:lineRule="atLeast"/>
        <w:jc w:val="center"/>
        <w:rPr>
          <w:rFonts w:asciiTheme="minorEastAsia" w:eastAsiaTheme="minorEastAsia" w:hAnsiTheme="minorEastAsia"/>
          <w:sz w:val="24"/>
          <w:szCs w:val="28"/>
        </w:rPr>
      </w:pPr>
    </w:p>
    <w:p w:rsidR="008F215E" w:rsidRDefault="005B5306">
      <w:pPr>
        <w:spacing w:line="0" w:lineRule="atLeast"/>
        <w:jc w:val="center"/>
        <w:rPr>
          <w:rFonts w:asciiTheme="minorEastAsia" w:eastAsiaTheme="minorEastAsia" w:hAnsiTheme="minorEastAsia"/>
          <w:sz w:val="24"/>
          <w:szCs w:val="28"/>
        </w:rPr>
      </w:pPr>
      <w:r>
        <w:rPr>
          <w:rFonts w:asciiTheme="minorEastAsia" w:eastAsiaTheme="minorEastAsia" w:hAnsiTheme="minorEastAsia"/>
          <w:sz w:val="24"/>
          <w:szCs w:val="28"/>
        </w:rPr>
        <w:t xml:space="preserve">        开标时间：</w:t>
      </w:r>
      <w:r>
        <w:rPr>
          <w:rFonts w:asciiTheme="minorEastAsia" w:eastAsiaTheme="minorEastAsia" w:hAnsiTheme="minorEastAsia" w:hint="eastAsia"/>
          <w:sz w:val="24"/>
          <w:szCs w:val="28"/>
        </w:rPr>
        <w:t>年月日时分</w:t>
      </w:r>
    </w:p>
    <w:tbl>
      <w:tblPr>
        <w:tblStyle w:val="af"/>
        <w:tblW w:w="10640" w:type="dxa"/>
        <w:tblLayout w:type="fixed"/>
        <w:tblLook w:val="04A0"/>
      </w:tblPr>
      <w:tblGrid>
        <w:gridCol w:w="1064"/>
        <w:gridCol w:w="1064"/>
        <w:gridCol w:w="1064"/>
        <w:gridCol w:w="1064"/>
        <w:gridCol w:w="1064"/>
        <w:gridCol w:w="1064"/>
        <w:gridCol w:w="1064"/>
        <w:gridCol w:w="1064"/>
        <w:gridCol w:w="1064"/>
        <w:gridCol w:w="1064"/>
      </w:tblGrid>
      <w:tr w:rsidR="008F215E">
        <w:trPr>
          <w:trHeight w:val="1179"/>
        </w:trPr>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sz w:val="21"/>
                <w:szCs w:val="21"/>
              </w:rPr>
              <w:t>序号</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sz w:val="21"/>
                <w:szCs w:val="21"/>
              </w:rPr>
              <w:t>投标人</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投标文件递交情况</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w w:val="99"/>
                <w:sz w:val="21"/>
                <w:szCs w:val="21"/>
              </w:rPr>
              <w:t>投标文件解密情况</w:t>
            </w:r>
          </w:p>
        </w:tc>
        <w:tc>
          <w:tcPr>
            <w:tcW w:w="1064" w:type="dxa"/>
            <w:vAlign w:val="center"/>
          </w:tcPr>
          <w:p w:rsidR="008F215E" w:rsidRDefault="005B5306">
            <w:pPr>
              <w:spacing w:line="0" w:lineRule="atLeast"/>
              <w:jc w:val="center"/>
              <w:rPr>
                <w:rFonts w:asciiTheme="minorEastAsia" w:eastAsiaTheme="minorEastAsia" w:hAnsiTheme="minorEastAsia"/>
                <w:strike/>
                <w:sz w:val="21"/>
                <w:szCs w:val="21"/>
              </w:rPr>
            </w:pPr>
            <w:r>
              <w:rPr>
                <w:rFonts w:asciiTheme="minorEastAsia" w:eastAsiaTheme="minorEastAsia" w:hAnsiTheme="minorEastAsia" w:hint="eastAsia"/>
                <w:strike/>
                <w:sz w:val="21"/>
                <w:szCs w:val="21"/>
              </w:rPr>
              <w:t>投标保证金</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sz w:val="21"/>
                <w:szCs w:val="21"/>
              </w:rPr>
              <w:t>投标报价</w:t>
            </w:r>
            <w:r>
              <w:rPr>
                <w:rFonts w:asciiTheme="minorEastAsia" w:eastAsiaTheme="minorEastAsia" w:hAnsiTheme="minorEastAsia" w:hint="eastAsia"/>
                <w:sz w:val="21"/>
                <w:szCs w:val="21"/>
              </w:rPr>
              <w:t>（万元）</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项目负责人</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服务期限</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备注</w:t>
            </w:r>
          </w:p>
        </w:tc>
        <w:tc>
          <w:tcPr>
            <w:tcW w:w="1064" w:type="dxa"/>
            <w:vAlign w:val="center"/>
          </w:tcPr>
          <w:p w:rsidR="008F215E" w:rsidRDefault="005B530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投标人代表签名</w:t>
            </w:r>
          </w:p>
        </w:tc>
      </w:tr>
      <w:tr w:rsidR="008F215E">
        <w:trPr>
          <w:trHeight w:val="544"/>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52"/>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60"/>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68"/>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48"/>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56"/>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50"/>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58"/>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66"/>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60"/>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54"/>
        </w:trPr>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c>
          <w:tcPr>
            <w:tcW w:w="1064" w:type="dxa"/>
          </w:tcPr>
          <w:p w:rsidR="008F215E" w:rsidRDefault="008F215E">
            <w:pPr>
              <w:spacing w:line="0" w:lineRule="atLeast"/>
              <w:rPr>
                <w:rFonts w:asciiTheme="minorEastAsia" w:eastAsiaTheme="minorEastAsia" w:hAnsiTheme="minorEastAsia"/>
                <w:sz w:val="28"/>
                <w:szCs w:val="28"/>
              </w:rPr>
            </w:pPr>
          </w:p>
        </w:tc>
      </w:tr>
      <w:tr w:rsidR="008F215E">
        <w:trPr>
          <w:trHeight w:val="548"/>
        </w:trPr>
        <w:tc>
          <w:tcPr>
            <w:tcW w:w="3192" w:type="dxa"/>
            <w:gridSpan w:val="3"/>
            <w:vAlign w:val="center"/>
          </w:tcPr>
          <w:p w:rsidR="008F215E" w:rsidRDefault="005B5306">
            <w:pPr>
              <w:spacing w:line="240" w:lineRule="exact"/>
              <w:ind w:left="360"/>
              <w:jc w:val="center"/>
              <w:rPr>
                <w:rFonts w:asciiTheme="minorEastAsia" w:eastAsiaTheme="minorEastAsia" w:hAnsiTheme="minorEastAsia"/>
                <w:sz w:val="21"/>
              </w:rPr>
            </w:pPr>
            <w:r>
              <w:rPr>
                <w:rFonts w:asciiTheme="minorEastAsia" w:eastAsiaTheme="minorEastAsia" w:hAnsiTheme="minorEastAsia"/>
                <w:sz w:val="21"/>
              </w:rPr>
              <w:t>最高投标限价：</w:t>
            </w:r>
          </w:p>
        </w:tc>
        <w:tc>
          <w:tcPr>
            <w:tcW w:w="1064" w:type="dxa"/>
          </w:tcPr>
          <w:p w:rsidR="008F215E" w:rsidRDefault="008F215E">
            <w:pPr>
              <w:spacing w:line="0" w:lineRule="atLeast"/>
              <w:rPr>
                <w:rFonts w:asciiTheme="minorEastAsia" w:eastAsiaTheme="minorEastAsia" w:hAnsiTheme="minorEastAsia"/>
                <w:sz w:val="28"/>
                <w:szCs w:val="28"/>
              </w:rPr>
            </w:pPr>
          </w:p>
        </w:tc>
        <w:tc>
          <w:tcPr>
            <w:tcW w:w="6384" w:type="dxa"/>
            <w:gridSpan w:val="6"/>
          </w:tcPr>
          <w:p w:rsidR="008F215E" w:rsidRDefault="008F215E">
            <w:pPr>
              <w:spacing w:line="0" w:lineRule="atLeast"/>
              <w:rPr>
                <w:rFonts w:asciiTheme="minorEastAsia" w:eastAsiaTheme="minorEastAsia" w:hAnsiTheme="minorEastAsia"/>
                <w:sz w:val="28"/>
                <w:szCs w:val="28"/>
              </w:rPr>
            </w:pPr>
          </w:p>
        </w:tc>
      </w:tr>
    </w:tbl>
    <w:p w:rsidR="008F215E" w:rsidRDefault="008F215E">
      <w:pPr>
        <w:spacing w:line="0" w:lineRule="atLeast"/>
        <w:rPr>
          <w:rFonts w:asciiTheme="minorEastAsia" w:eastAsiaTheme="minorEastAsia" w:hAnsiTheme="minorEastAsia"/>
          <w:sz w:val="28"/>
          <w:szCs w:val="28"/>
        </w:rPr>
      </w:pPr>
    </w:p>
    <w:p w:rsidR="008F215E" w:rsidRDefault="008F215E">
      <w:pPr>
        <w:spacing w:line="0" w:lineRule="atLeast"/>
        <w:rPr>
          <w:rFonts w:asciiTheme="minorEastAsia" w:eastAsiaTheme="minorEastAsia" w:hAnsiTheme="minorEastAsia"/>
          <w:sz w:val="28"/>
          <w:szCs w:val="28"/>
        </w:rPr>
      </w:pPr>
    </w:p>
    <w:p w:rsidR="008F215E" w:rsidRDefault="005B5306">
      <w:pPr>
        <w:spacing w:line="0" w:lineRule="atLeast"/>
        <w:rPr>
          <w:rFonts w:asciiTheme="minorEastAsia" w:eastAsiaTheme="minorEastAsia" w:hAnsiTheme="minorEastAsia"/>
          <w:sz w:val="28"/>
          <w:szCs w:val="28"/>
          <w:u w:val="single"/>
        </w:rPr>
      </w:pPr>
      <w:r>
        <w:rPr>
          <w:rFonts w:asciiTheme="minorEastAsia" w:eastAsiaTheme="minorEastAsia" w:hAnsiTheme="minorEastAsia" w:hint="eastAsia"/>
          <w:sz w:val="21"/>
        </w:rPr>
        <w:t>招标人代表：</w:t>
      </w:r>
      <w:r>
        <w:rPr>
          <w:rFonts w:asciiTheme="minorEastAsia" w:eastAsiaTheme="minorEastAsia" w:hAnsiTheme="minorEastAsia"/>
          <w:sz w:val="21"/>
        </w:rPr>
        <w:t xml:space="preserve">       记录人：      监标人：</w:t>
      </w:r>
    </w:p>
    <w:p w:rsidR="008F215E" w:rsidRDefault="008F215E">
      <w:pPr>
        <w:spacing w:line="0" w:lineRule="atLeast"/>
        <w:rPr>
          <w:rFonts w:asciiTheme="minorEastAsia" w:eastAsiaTheme="minorEastAsia" w:hAnsiTheme="minorEastAsia"/>
          <w:sz w:val="28"/>
          <w:szCs w:val="28"/>
          <w:u w:val="single"/>
        </w:rPr>
      </w:pPr>
    </w:p>
    <w:p w:rsidR="008F215E" w:rsidRDefault="008F215E">
      <w:pPr>
        <w:spacing w:line="0" w:lineRule="atLeast"/>
        <w:ind w:firstLineChars="2900" w:firstLine="6090"/>
        <w:rPr>
          <w:rFonts w:asciiTheme="minorEastAsia" w:eastAsiaTheme="minorEastAsia" w:hAnsiTheme="minorEastAsia"/>
          <w:sz w:val="21"/>
          <w:u w:val="single"/>
        </w:rPr>
      </w:pPr>
    </w:p>
    <w:p w:rsidR="008F215E" w:rsidRDefault="005B5306">
      <w:pPr>
        <w:spacing w:line="0" w:lineRule="atLeast"/>
        <w:ind w:firstLineChars="2900" w:firstLine="6090"/>
        <w:rPr>
          <w:rFonts w:asciiTheme="minorEastAsia" w:eastAsiaTheme="minorEastAsia" w:hAnsiTheme="minorEastAsia"/>
          <w:sz w:val="21"/>
        </w:rPr>
      </w:pPr>
      <w:r>
        <w:rPr>
          <w:rFonts w:asciiTheme="minorEastAsia" w:eastAsiaTheme="minorEastAsia" w:hAnsiTheme="minorEastAsia" w:hint="eastAsia"/>
          <w:sz w:val="21"/>
        </w:rPr>
        <w:t>年月日</w:t>
      </w:r>
    </w:p>
    <w:p w:rsidR="008F215E" w:rsidRDefault="008F215E">
      <w:pPr>
        <w:spacing w:line="0" w:lineRule="atLeast"/>
        <w:jc w:val="center"/>
        <w:rPr>
          <w:rFonts w:asciiTheme="minorEastAsia" w:eastAsiaTheme="minorEastAsia" w:hAnsiTheme="minorEastAsia"/>
          <w:sz w:val="28"/>
          <w:szCs w:val="28"/>
        </w:rPr>
        <w:sectPr w:rsidR="008F215E">
          <w:pgSz w:w="12240" w:h="15840"/>
          <w:pgMar w:top="1440" w:right="1440" w:bottom="378" w:left="1440" w:header="0" w:footer="567" w:gutter="0"/>
          <w:cols w:space="720"/>
          <w:rtlGutter/>
          <w:docGrid w:linePitch="360"/>
        </w:sectPr>
      </w:pPr>
    </w:p>
    <w:p w:rsidR="008F215E" w:rsidRDefault="008F215E">
      <w:pPr>
        <w:spacing w:line="2" w:lineRule="exact"/>
        <w:rPr>
          <w:rFonts w:asciiTheme="minorEastAsia" w:eastAsiaTheme="minorEastAsia" w:hAnsiTheme="minorEastAsia"/>
          <w:sz w:val="28"/>
          <w:szCs w:val="28"/>
        </w:rPr>
      </w:pPr>
      <w:bookmarkStart w:id="41" w:name="page36"/>
      <w:bookmarkEnd w:id="41"/>
    </w:p>
    <w:p w:rsidR="008F215E" w:rsidRDefault="005B5306">
      <w:pPr>
        <w:spacing w:line="320" w:lineRule="exact"/>
        <w:ind w:left="499"/>
        <w:outlineLvl w:val="1"/>
        <w:rPr>
          <w:rFonts w:asciiTheme="minorEastAsia" w:eastAsiaTheme="minorEastAsia" w:hAnsiTheme="minorEastAsia"/>
          <w:sz w:val="28"/>
          <w:szCs w:val="28"/>
        </w:rPr>
      </w:pPr>
      <w:r>
        <w:rPr>
          <w:rFonts w:asciiTheme="minorEastAsia" w:eastAsiaTheme="minorEastAsia" w:hAnsiTheme="minorEastAsia"/>
          <w:sz w:val="28"/>
          <w:szCs w:val="28"/>
        </w:rPr>
        <w:t>附件二：问题澄清通知</w:t>
      </w: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73" w:lineRule="exact"/>
        <w:rPr>
          <w:rFonts w:asciiTheme="minorEastAsia" w:eastAsiaTheme="minorEastAsia" w:hAnsiTheme="minorEastAsia"/>
          <w:sz w:val="28"/>
          <w:szCs w:val="28"/>
        </w:rPr>
      </w:pPr>
    </w:p>
    <w:p w:rsidR="008F215E" w:rsidRDefault="005B5306">
      <w:pPr>
        <w:spacing w:line="32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问题澄清通知</w:t>
      </w:r>
    </w:p>
    <w:p w:rsidR="008F215E" w:rsidRDefault="008F215E">
      <w:pPr>
        <w:spacing w:line="192" w:lineRule="exact"/>
        <w:rPr>
          <w:rFonts w:asciiTheme="minorEastAsia" w:eastAsiaTheme="minorEastAsia" w:hAnsiTheme="minorEastAsia"/>
          <w:sz w:val="24"/>
          <w:szCs w:val="24"/>
        </w:rPr>
      </w:pPr>
    </w:p>
    <w:p w:rsidR="008F215E" w:rsidRDefault="005B5306">
      <w:pPr>
        <w:tabs>
          <w:tab w:val="left" w:pos="6020"/>
        </w:tabs>
        <w:spacing w:line="240" w:lineRule="exact"/>
        <w:ind w:left="3100"/>
        <w:rPr>
          <w:rFonts w:asciiTheme="minorEastAsia" w:eastAsiaTheme="minorEastAsia" w:hAnsiTheme="minorEastAsia"/>
          <w:sz w:val="24"/>
          <w:szCs w:val="24"/>
        </w:rPr>
      </w:pPr>
      <w:r>
        <w:rPr>
          <w:rFonts w:asciiTheme="minorEastAsia" w:eastAsiaTheme="minorEastAsia" w:hAnsiTheme="minorEastAsia"/>
          <w:sz w:val="24"/>
          <w:szCs w:val="24"/>
        </w:rPr>
        <w:t>（编号：</w:t>
      </w:r>
      <w:r>
        <w:rPr>
          <w:rFonts w:asciiTheme="minorEastAsia" w:eastAsiaTheme="minorEastAsia" w:hAnsiTheme="minorEastAsia"/>
          <w:sz w:val="24"/>
          <w:szCs w:val="24"/>
        </w:rPr>
        <w:tab/>
        <w:t>）</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12" o:spid="_x0000_s1026" style="position:absolute;z-index:-251657216" from="197.3pt,.5pt" to="302.1pt,.5pt" o:gfxdata="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ZNv7NMAAAAHAQAADwAAAAAAAAABACAAAAAiAAAAZHJz&#10;L2Rvd25yZXYueG1sUEsBAhQAFAAAAAgAh07iQBBeqkrQAQAArwMAAA4AAAAAAAAAAQAgAAAAIgEA&#10;AGRycy9lMm9Eb2MueG1sUEsFBgAAAAAGAAYAWQEAAGQFAAAAAA==&#10;" o:allowincell="f" strokeweight=".72pt"/>
        </w:pic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19" w:lineRule="exact"/>
        <w:rPr>
          <w:rFonts w:asciiTheme="minorEastAsia" w:eastAsiaTheme="minorEastAsia" w:hAnsiTheme="minorEastAsia"/>
          <w:sz w:val="24"/>
          <w:szCs w:val="24"/>
        </w:rPr>
      </w:pPr>
    </w:p>
    <w:p w:rsidR="008F215E" w:rsidRDefault="005B5306">
      <w:pPr>
        <w:spacing w:line="240" w:lineRule="exact"/>
        <w:ind w:left="2560"/>
        <w:rPr>
          <w:rFonts w:asciiTheme="minorEastAsia" w:eastAsiaTheme="minorEastAsia" w:hAnsiTheme="minorEastAsia"/>
          <w:sz w:val="24"/>
          <w:szCs w:val="24"/>
        </w:rPr>
      </w:pPr>
      <w:r>
        <w:rPr>
          <w:rFonts w:asciiTheme="minorEastAsia" w:eastAsiaTheme="minorEastAsia" w:hAnsiTheme="minorEastAsia"/>
          <w:sz w:val="24"/>
          <w:szCs w:val="24"/>
        </w:rPr>
        <w:t>（投标人名称）：</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13" o:spid="_x0000_s1059" style="position:absolute;z-index:-251656192" from="18pt,.05pt" to="128.3pt,.05pt" o:gfxdata="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GJUYNIAAAAEAQAADwAAAAAAAAABACAAAAAiAAAAZHJzL2Rv&#10;d25yZXYueG1sUEsBAhQAFAAAAAgAh07iQO/U2UfOAQAArwMAAA4AAAAAAAAAAQAgAAAAIQEAAGRy&#10;cy9lMm9Eb2MueG1sUEsFBgAAAAAGAAYAWQEAAGEFAAAAAA==&#10;" o:allowincell="f" strokeweight=".17778mm"/>
        </w:pic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54" w:lineRule="exact"/>
        <w:rPr>
          <w:rFonts w:asciiTheme="minorEastAsia" w:eastAsiaTheme="minorEastAsia" w:hAnsiTheme="minorEastAsia"/>
          <w:sz w:val="24"/>
          <w:szCs w:val="24"/>
        </w:rPr>
      </w:pPr>
    </w:p>
    <w:p w:rsidR="008F215E" w:rsidRDefault="005B5306">
      <w:pPr>
        <w:spacing w:line="324" w:lineRule="exact"/>
        <w:ind w:left="360" w:right="360" w:firstLine="422"/>
        <w:rPr>
          <w:rFonts w:asciiTheme="minorEastAsia" w:eastAsiaTheme="minorEastAsia" w:hAnsiTheme="minorEastAsia"/>
          <w:sz w:val="24"/>
          <w:szCs w:val="24"/>
        </w:rPr>
      </w:pPr>
      <w:r>
        <w:rPr>
          <w:rFonts w:asciiTheme="minorEastAsia" w:eastAsiaTheme="minorEastAsia" w:hAnsiTheme="minorEastAsia"/>
          <w:sz w:val="24"/>
          <w:szCs w:val="24"/>
        </w:rPr>
        <w:t>评标委员会对你方的投标文件进行了仔细的审查，现需你方对下列问题以书面形式予以澄清、说明或补正：</w: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55" w:lineRule="exact"/>
        <w:rPr>
          <w:rFonts w:asciiTheme="minorEastAsia" w:eastAsiaTheme="minorEastAsia" w:hAnsiTheme="minorEastAsia"/>
          <w:sz w:val="24"/>
          <w:szCs w:val="24"/>
        </w:rPr>
      </w:pPr>
    </w:p>
    <w:p w:rsidR="008F215E" w:rsidRDefault="005B5306">
      <w:pPr>
        <w:spacing w:line="0" w:lineRule="atLeast"/>
        <w:ind w:left="780"/>
        <w:rPr>
          <w:rFonts w:asciiTheme="minorEastAsia" w:eastAsiaTheme="minorEastAsia" w:hAnsiTheme="minorEastAsia"/>
          <w:sz w:val="24"/>
          <w:szCs w:val="24"/>
        </w:rPr>
      </w:pPr>
      <w:r>
        <w:rPr>
          <w:rFonts w:asciiTheme="minorEastAsia" w:eastAsiaTheme="minorEastAsia" w:hAnsiTheme="minorEastAsia"/>
          <w:sz w:val="24"/>
          <w:szCs w:val="24"/>
        </w:rPr>
        <w:t>1.</w:t>
      </w:r>
    </w:p>
    <w:p w:rsidR="008F215E" w:rsidRDefault="008F215E">
      <w:pPr>
        <w:spacing w:line="198" w:lineRule="exact"/>
        <w:rPr>
          <w:rFonts w:asciiTheme="minorEastAsia" w:eastAsiaTheme="minorEastAsia" w:hAnsiTheme="minorEastAsia"/>
          <w:sz w:val="24"/>
          <w:szCs w:val="24"/>
        </w:rPr>
      </w:pPr>
    </w:p>
    <w:p w:rsidR="008F215E" w:rsidRDefault="005B5306">
      <w:pPr>
        <w:spacing w:line="0" w:lineRule="atLeast"/>
        <w:ind w:left="780"/>
        <w:rPr>
          <w:rFonts w:asciiTheme="minorEastAsia" w:eastAsiaTheme="minorEastAsia" w:hAnsiTheme="minorEastAsia"/>
          <w:sz w:val="24"/>
          <w:szCs w:val="24"/>
        </w:rPr>
      </w:pPr>
      <w:r>
        <w:rPr>
          <w:rFonts w:asciiTheme="minorEastAsia" w:eastAsiaTheme="minorEastAsia" w:hAnsiTheme="minorEastAsia"/>
          <w:sz w:val="24"/>
          <w:szCs w:val="24"/>
        </w:rPr>
        <w:t>2.</w:t>
      </w:r>
    </w:p>
    <w:p w:rsidR="008F215E" w:rsidRDefault="008F215E">
      <w:pPr>
        <w:spacing w:line="201" w:lineRule="exact"/>
        <w:rPr>
          <w:rFonts w:asciiTheme="minorEastAsia" w:eastAsiaTheme="minorEastAsia" w:hAnsiTheme="minorEastAsia"/>
          <w:sz w:val="24"/>
          <w:szCs w:val="24"/>
        </w:rPr>
      </w:pPr>
    </w:p>
    <w:p w:rsidR="008F215E" w:rsidRDefault="005B5306">
      <w:pPr>
        <w:spacing w:line="0" w:lineRule="atLeast"/>
        <w:ind w:left="880"/>
        <w:rPr>
          <w:rFonts w:asciiTheme="minorEastAsia" w:eastAsiaTheme="minorEastAsia" w:hAnsiTheme="minorEastAsia"/>
          <w:sz w:val="24"/>
          <w:szCs w:val="24"/>
        </w:rPr>
      </w:pPr>
      <w:r>
        <w:rPr>
          <w:rFonts w:asciiTheme="minorEastAsia" w:eastAsiaTheme="minorEastAsia" w:hAnsiTheme="minorEastAsia"/>
          <w:sz w:val="24"/>
          <w:szCs w:val="24"/>
        </w:rPr>
        <w:t>......</w: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23" w:lineRule="exact"/>
        <w:rPr>
          <w:rFonts w:asciiTheme="minorEastAsia" w:eastAsiaTheme="minorEastAsia" w:hAnsiTheme="minorEastAsia"/>
          <w:sz w:val="24"/>
          <w:szCs w:val="24"/>
        </w:rPr>
      </w:pPr>
    </w:p>
    <w:p w:rsidR="008F215E" w:rsidRDefault="005B5306">
      <w:pPr>
        <w:tabs>
          <w:tab w:val="left" w:pos="4840"/>
          <w:tab w:val="left" w:pos="5780"/>
          <w:tab w:val="left" w:pos="6740"/>
          <w:tab w:val="left" w:pos="7680"/>
        </w:tabs>
        <w:spacing w:line="240" w:lineRule="exact"/>
        <w:ind w:left="760"/>
        <w:rPr>
          <w:rFonts w:asciiTheme="minorEastAsia" w:eastAsiaTheme="minorEastAsia" w:hAnsiTheme="minorEastAsia"/>
          <w:sz w:val="24"/>
          <w:szCs w:val="24"/>
        </w:rPr>
      </w:pPr>
      <w:r>
        <w:rPr>
          <w:rFonts w:asciiTheme="minorEastAsia" w:eastAsiaTheme="minorEastAsia" w:hAnsiTheme="minorEastAsia"/>
          <w:sz w:val="24"/>
          <w:szCs w:val="24"/>
        </w:rPr>
        <w:t>请将上述问题的澄清、说明或补正于</w:t>
      </w:r>
      <w:r>
        <w:rPr>
          <w:rFonts w:asciiTheme="minorEastAsia" w:eastAsiaTheme="minorEastAsia" w:hAnsiTheme="minorEastAsia"/>
          <w:sz w:val="24"/>
          <w:szCs w:val="24"/>
        </w:rPr>
        <w:tab/>
        <w:t>年</w:t>
      </w:r>
      <w:r>
        <w:rPr>
          <w:rFonts w:asciiTheme="minorEastAsia" w:eastAsiaTheme="minorEastAsia" w:hAnsiTheme="minorEastAsia"/>
          <w:sz w:val="24"/>
          <w:szCs w:val="24"/>
        </w:rPr>
        <w:tab/>
        <w:t>月</w:t>
      </w:r>
      <w:r>
        <w:rPr>
          <w:rFonts w:asciiTheme="minorEastAsia" w:eastAsiaTheme="minorEastAsia" w:hAnsiTheme="minorEastAsia"/>
          <w:sz w:val="24"/>
          <w:szCs w:val="24"/>
        </w:rPr>
        <w:tab/>
        <w:t>日</w:t>
      </w:r>
      <w:r>
        <w:rPr>
          <w:rFonts w:asciiTheme="minorEastAsia" w:eastAsiaTheme="minorEastAsia" w:hAnsiTheme="minorEastAsia"/>
          <w:sz w:val="24"/>
          <w:szCs w:val="24"/>
        </w:rPr>
        <w:tab/>
        <w:t>时前递交至</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14" o:spid="_x0000_s1058" style="position:absolute;z-index:-251655168" from="206.45pt,0" to="243.15pt,0" o:gfxdata="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ZF+stIAAAAFAQAADwAAAAAAAAABACAAAAAiAAAAZHJzL2Rv&#10;d25yZXYueG1sUEsBAhQAFAAAAAgAh07iQFSsNczOAQAArgMAAA4AAAAAAAAAAQAgAAAAIQEAAGRy&#10;cy9lMm9Eb2MueG1sUEsFBgAAAAAGAAYAWQEAAGEFAAAAAA==&#10;" o:allowincell="f" strokeweight=".16931mm"/>
        </w:pict>
      </w:r>
      <w:r>
        <w:rPr>
          <w:rFonts w:asciiTheme="minorEastAsia" w:eastAsiaTheme="minorEastAsia" w:hAnsiTheme="minorEastAsia"/>
          <w:sz w:val="24"/>
          <w:szCs w:val="24"/>
        </w:rPr>
        <w:pict>
          <v:line id="Line 15" o:spid="_x0000_s1057" style="position:absolute;z-index:-251654144" from="253.7pt,0" to="290.45pt,0" o:gfxdata="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E8t0gAAAAUBAAAPAAAAAAAAAAEAIAAAACIAAABkcnMv&#10;ZG93bnJldi54bWxQSwECFAAUAAAACACHTuJAs87ti9ABAACuAwAADgAAAAAAAAABACAAAAAhAQAA&#10;ZHJzL2Uyb0RvYy54bWxQSwUGAAAAAAYABgBZAQAAYwUAAAAA&#10;" o:allowincell="f" strokeweight=".16931mm"/>
        </w:pict>
      </w:r>
      <w:r>
        <w:rPr>
          <w:rFonts w:asciiTheme="minorEastAsia" w:eastAsiaTheme="minorEastAsia" w:hAnsiTheme="minorEastAsia"/>
          <w:sz w:val="24"/>
          <w:szCs w:val="24"/>
        </w:rPr>
        <w:pict>
          <v:line id="Line 16" o:spid="_x0000_s1056" style="position:absolute;z-index:-251653120" from="301pt,0" to="337.75pt,0" o:gfxdata="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UA58LSAAAABQEAAA8AAAAAAAAAAQAgAAAAIgAAAGRycy9k&#10;b3ducmV2LnhtbFBLAQIUABQAAAAIAIdO4kARAsPGzwEAAK4DAAAOAAAAAAAAAAEAIAAAACEBAABk&#10;cnMvZTJvRG9jLnhtbFBLBQYAAAAABgAGAFkBAABiBQAAAAA=&#10;" o:allowincell="f" strokeweight=".16931mm"/>
        </w:pict>
      </w:r>
      <w:r>
        <w:rPr>
          <w:rFonts w:asciiTheme="minorEastAsia" w:eastAsiaTheme="minorEastAsia" w:hAnsiTheme="minorEastAsia"/>
          <w:sz w:val="24"/>
          <w:szCs w:val="24"/>
        </w:rPr>
        <w:pict>
          <v:line id="Line 17" o:spid="_x0000_s1055" style="position:absolute;z-index:-251652096" from="348.15pt,0" to="384.9pt,0" o:gfxdata="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5a/DTRAAAABQEAAA8AAAAAAAAAAQAgAAAAIgAAAGRycy9k&#10;b3ducmV2LnhtbFBLAQIUABQAAAAIAIdO4kC/Y7ir0AEAAK4DAAAOAAAAAAAAAAEAIAAAACABAABk&#10;cnMvZTJvRG9jLnhtbFBLBQYAAAAABgAGAFkBAABiBQAAAAA=&#10;" o:allowincell="f" strokeweight=".16931mm"/>
        </w:pict>
      </w:r>
    </w:p>
    <w:p w:rsidR="008F215E" w:rsidRDefault="008F215E">
      <w:pPr>
        <w:spacing w:line="182" w:lineRule="exact"/>
        <w:rPr>
          <w:rFonts w:asciiTheme="minorEastAsia" w:eastAsiaTheme="minorEastAsia" w:hAnsiTheme="minorEastAsia"/>
          <w:sz w:val="24"/>
          <w:szCs w:val="24"/>
        </w:rPr>
      </w:pPr>
    </w:p>
    <w:p w:rsidR="008F215E" w:rsidRDefault="005B5306">
      <w:pPr>
        <w:tabs>
          <w:tab w:val="left" w:pos="7540"/>
        </w:tabs>
        <w:spacing w:line="240" w:lineRule="exact"/>
        <w:ind w:left="3300"/>
        <w:jc w:val="both"/>
        <w:rPr>
          <w:rFonts w:asciiTheme="minorEastAsia" w:eastAsiaTheme="minorEastAsia" w:hAnsiTheme="minorEastAsia"/>
          <w:sz w:val="24"/>
          <w:szCs w:val="24"/>
        </w:rPr>
      </w:pPr>
      <w:r>
        <w:rPr>
          <w:rFonts w:asciiTheme="minorEastAsia" w:eastAsiaTheme="minorEastAsia" w:hAnsiTheme="minorEastAsia"/>
          <w:sz w:val="24"/>
          <w:szCs w:val="24"/>
        </w:rPr>
        <w:t>（详细地址）或传真至</w:t>
      </w:r>
      <w:r>
        <w:rPr>
          <w:rFonts w:asciiTheme="minorEastAsia" w:eastAsiaTheme="minorEastAsia" w:hAnsiTheme="minorEastAsia"/>
          <w:sz w:val="24"/>
          <w:szCs w:val="24"/>
        </w:rPr>
        <w:tab/>
        <w:t>（传真号码）或</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18" o:spid="_x0000_s1054" style="position:absolute;z-index:-251651072" from="18pt,0" to="165pt,0" o:gfxdata="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Z8YAdQAAAAEAQAADwAAAAAAAAABACAAAAAiAAAAZHJz&#10;L2Rvd25yZXYueG1sUEsBAhQAFAAAAAgAh07iQPu8XXjPAQAArwMAAA4AAAAAAAAAAQAgAAAAIwEA&#10;AGRycy9lMm9Eb2MueG1sUEsFBgAAAAAGAAYAWQEAAGQFAAAAAA==&#10;" o:allowincell="f" strokeweight=".48pt"/>
        </w:pict>
      </w:r>
      <w:r>
        <w:rPr>
          <w:rFonts w:asciiTheme="minorEastAsia" w:eastAsiaTheme="minorEastAsia" w:hAnsiTheme="minorEastAsia"/>
          <w:sz w:val="24"/>
          <w:szCs w:val="24"/>
        </w:rPr>
        <w:pict>
          <v:line id="Line 19" o:spid="_x0000_s1053" style="position:absolute;z-index:-251650048" from="268.85pt,0" to="379pt,0" o:gfxdata="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&#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UCqZm1QAAAAUBAAAPAAAAAAAAAAEAIAAAACIAAABk&#10;cnMvZG93bnJldi54bWxQSwECFAAUAAAACACHTuJAl3SgZdABAACvAwAADgAAAAAAAAABACAAAAAk&#10;AQAAZHJzL2Uyb0RvYy54bWxQSwUGAAAAAAYABgBZAQAAZgUAAAAA&#10;" o:allowincell="f" strokeweight=".48pt"/>
        </w:pict>
      </w:r>
    </w:p>
    <w:p w:rsidR="008F215E" w:rsidRDefault="008F215E">
      <w:pPr>
        <w:spacing w:line="180" w:lineRule="exact"/>
        <w:rPr>
          <w:rFonts w:asciiTheme="minorEastAsia" w:eastAsiaTheme="minorEastAsia" w:hAnsiTheme="minorEastAsia"/>
          <w:sz w:val="24"/>
          <w:szCs w:val="24"/>
        </w:rPr>
      </w:pPr>
    </w:p>
    <w:p w:rsidR="008F215E" w:rsidRDefault="005B5306">
      <w:pPr>
        <w:tabs>
          <w:tab w:val="left" w:pos="7380"/>
          <w:tab w:val="left" w:pos="8320"/>
        </w:tabs>
        <w:spacing w:line="240" w:lineRule="exact"/>
        <w:ind w:left="360"/>
        <w:rPr>
          <w:rFonts w:asciiTheme="minorEastAsia" w:eastAsiaTheme="minorEastAsia" w:hAnsiTheme="minorEastAsia"/>
          <w:sz w:val="24"/>
          <w:szCs w:val="24"/>
        </w:rPr>
      </w:pPr>
      <w:r>
        <w:rPr>
          <w:rFonts w:asciiTheme="minorEastAsia" w:eastAsiaTheme="minorEastAsia" w:hAnsiTheme="minorEastAsia"/>
          <w:sz w:val="24"/>
          <w:szCs w:val="24"/>
        </w:rPr>
        <w:t>通过下载招标文件的电子招标交易平台上传。采用传真方式的，应在</w:t>
      </w:r>
      <w:r>
        <w:rPr>
          <w:rFonts w:asciiTheme="minorEastAsia" w:eastAsiaTheme="minorEastAsia" w:hAnsiTheme="minorEastAsia"/>
          <w:sz w:val="24"/>
          <w:szCs w:val="24"/>
        </w:rPr>
        <w:tab/>
        <w:t>年</w:t>
      </w:r>
      <w:r>
        <w:rPr>
          <w:rFonts w:asciiTheme="minorEastAsia" w:eastAsiaTheme="minorEastAsia" w:hAnsiTheme="minorEastAsia"/>
          <w:sz w:val="24"/>
          <w:szCs w:val="24"/>
        </w:rPr>
        <w:tab/>
        <w:t>月</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20" o:spid="_x0000_s1052" style="position:absolute;z-index:-251649024" from="333.3pt,0" to="369.9pt,0" o:gfxdata="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ebC19QAAAAFAQAADwAAAAAAAAABACAAAAAiAAAAZHJz&#10;L2Rvd25yZXYueG1sUEsBAhQAFAAAAAgAh07iQHFMy8XPAQAArgMAAA4AAAAAAAAAAQAgAAAAIwEA&#10;AGRycy9lMm9Eb2MueG1sUEsFBgAAAAAGAAYAWQEAAGQFAAAAAA==&#10;" o:allowincell="f" strokeweight=".48pt"/>
        </w:pict>
      </w:r>
      <w:r>
        <w:rPr>
          <w:rFonts w:asciiTheme="minorEastAsia" w:eastAsiaTheme="minorEastAsia" w:hAnsiTheme="minorEastAsia"/>
          <w:sz w:val="24"/>
          <w:szCs w:val="24"/>
        </w:rPr>
        <w:pict>
          <v:line id="Line 21" o:spid="_x0000_s1051" style="position:absolute;z-index:-251648000" from="380.45pt,0" to="417.2pt,0" o:gfxdata="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dTNS9UAAAAFAQAADwAAAAAAAAABACAAAAAiAAAAZHJz&#10;L2Rvd25yZXYueG1sUEsBAhQAFAAAAAgAh07iQDKy4GHOAQAArgMAAA4AAAAAAAAAAQAgAAAAJAEA&#10;AGRycy9lMm9Eb2MueG1sUEsFBgAAAAAGAAYAWQEAAGQFAAAAAA==&#10;" o:allowincell="f" strokeweight=".48pt"/>
        </w:pict>
      </w:r>
    </w:p>
    <w:p w:rsidR="008F215E" w:rsidRDefault="008F215E">
      <w:pPr>
        <w:spacing w:line="180" w:lineRule="exact"/>
        <w:rPr>
          <w:rFonts w:asciiTheme="minorEastAsia" w:eastAsiaTheme="minorEastAsia" w:hAnsiTheme="minorEastAsia"/>
          <w:sz w:val="24"/>
          <w:szCs w:val="24"/>
        </w:rPr>
      </w:pPr>
    </w:p>
    <w:p w:rsidR="008F215E" w:rsidRDefault="005B5306">
      <w:pPr>
        <w:tabs>
          <w:tab w:val="left" w:pos="2020"/>
          <w:tab w:val="left" w:pos="5900"/>
        </w:tabs>
        <w:spacing w:line="240" w:lineRule="exact"/>
        <w:ind w:left="1100"/>
        <w:rPr>
          <w:rFonts w:asciiTheme="minorEastAsia" w:eastAsiaTheme="minorEastAsia" w:hAnsiTheme="minorEastAsia"/>
          <w:sz w:val="24"/>
          <w:szCs w:val="24"/>
        </w:rPr>
      </w:pPr>
      <w:r>
        <w:rPr>
          <w:rFonts w:asciiTheme="minorEastAsia" w:eastAsiaTheme="minorEastAsia" w:hAnsiTheme="minorEastAsia"/>
          <w:sz w:val="24"/>
          <w:szCs w:val="24"/>
        </w:rPr>
        <w:t>日</w:t>
      </w:r>
      <w:r>
        <w:rPr>
          <w:rFonts w:asciiTheme="minorEastAsia" w:eastAsiaTheme="minorEastAsia" w:hAnsiTheme="minorEastAsia"/>
          <w:sz w:val="24"/>
          <w:szCs w:val="24"/>
        </w:rPr>
        <w:tab/>
        <w:t>时前将原件递交至</w:t>
      </w:r>
      <w:r>
        <w:rPr>
          <w:rFonts w:asciiTheme="minorEastAsia" w:eastAsiaTheme="minorEastAsia" w:hAnsiTheme="minorEastAsia"/>
          <w:sz w:val="24"/>
          <w:szCs w:val="24"/>
        </w:rPr>
        <w:tab/>
        <w:t>（详细地址）。</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22" o:spid="_x0000_s1050" style="position:absolute;z-index:-251646976" from="18pt,0" to="54.85pt,0" o:gfxdata="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Ko7CrRAAAABAEAAA8AAAAAAAAAAQAgAAAAIgAAAGRycy9kb3du&#10;cmV2LnhtbFBLAQIUABQAAAAIAIdO4kCgcJ2izQEAAK4DAAAOAAAAAAAAAAEAIAAAACABAABkcnMv&#10;ZTJvRG9jLnhtbFBLBQYAAAAABgAGAFkBAABfBQAAAAA=&#10;" o:allowincell="f" strokeweight=".16931mm"/>
        </w:pict>
      </w:r>
      <w:r>
        <w:rPr>
          <w:rFonts w:asciiTheme="minorEastAsia" w:eastAsiaTheme="minorEastAsia" w:hAnsiTheme="minorEastAsia"/>
          <w:sz w:val="24"/>
          <w:szCs w:val="24"/>
        </w:rPr>
        <w:pict>
          <v:line id="Line 23" o:spid="_x0000_s1049" style="position:absolute;z-index:-251645952" from="65.4pt,0" to="102.1pt,0" o:gfxdata="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wO0eNAAAAAFAQAADwAAAAAAAAABACAAAAAiAAAAZHJzL2Rvd25y&#10;ZXYueG1sUEsBAhQAFAAAAAgAh07iQAMh2iLNAQAArgMAAA4AAAAAAAAAAQAgAAAAHwEAAGRycy9l&#10;Mm9Eb2MueG1sUEsFBgAAAAAGAAYAWQEAAF4FAAAAAA==&#10;" o:allowincell="f" strokeweight=".16931mm"/>
        </w:pict>
      </w:r>
      <w:r>
        <w:rPr>
          <w:rFonts w:asciiTheme="minorEastAsia" w:eastAsiaTheme="minorEastAsia" w:hAnsiTheme="minorEastAsia"/>
          <w:sz w:val="24"/>
          <w:szCs w:val="24"/>
        </w:rPr>
        <w:pict>
          <v:line id="Line 24" o:spid="_x0000_s1048" style="position:absolute;z-index:-251644928" from="186.15pt,0" to="296.45pt,0" o:gfxdata="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DJ0jK0gAAAAUBAAAPAAAAAAAAAAEAIAAAACIAAABkcnMv&#10;ZG93bnJldi54bWxQSwECFAAUAAAACACHTuJAiu2KidABAACvAwAADgAAAAAAAAABACAAAAAhAQAA&#10;ZHJzL2Uyb0RvYy54bWxQSwUGAAAAAAYABgBZAQAAYwUAAAAA&#10;" o:allowincell="f" strokeweight=".16931mm"/>
        </w:pic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61" w:lineRule="exact"/>
        <w:rPr>
          <w:rFonts w:asciiTheme="minorEastAsia" w:eastAsiaTheme="minorEastAsia" w:hAnsiTheme="minorEastAsia"/>
          <w:sz w:val="24"/>
          <w:szCs w:val="24"/>
        </w:rPr>
      </w:pPr>
    </w:p>
    <w:p w:rsidR="008F215E" w:rsidRDefault="005B5306">
      <w:pPr>
        <w:tabs>
          <w:tab w:val="left" w:pos="7280"/>
        </w:tabs>
        <w:spacing w:line="240" w:lineRule="exact"/>
        <w:ind w:left="2460"/>
        <w:rPr>
          <w:rFonts w:asciiTheme="minorEastAsia" w:eastAsiaTheme="minorEastAsia" w:hAnsiTheme="minorEastAsia"/>
          <w:sz w:val="24"/>
          <w:szCs w:val="24"/>
        </w:rPr>
      </w:pPr>
      <w:r>
        <w:rPr>
          <w:rFonts w:asciiTheme="minorEastAsia" w:eastAsiaTheme="minorEastAsia" w:hAnsiTheme="minorEastAsia"/>
          <w:sz w:val="24"/>
          <w:szCs w:val="24"/>
        </w:rPr>
        <w:t>评标委员会授权的招标人或招标代理机构：</w:t>
      </w:r>
      <w:r>
        <w:rPr>
          <w:rFonts w:asciiTheme="minorEastAsia" w:eastAsiaTheme="minorEastAsia" w:hAnsiTheme="minorEastAsia"/>
          <w:sz w:val="24"/>
          <w:szCs w:val="24"/>
        </w:rPr>
        <w:tab/>
        <w:t>（签字或盖章）</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25" o:spid="_x0000_s1047" style="position:absolute;z-index:-251643904" from="322.75pt,.5pt" to="364.6pt,.5pt" o:gfxdata="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TbJzVAAAABwEAAA8AAAAAAAAAAQAgAAAAIgAAAGRy&#10;cy9kb3ducmV2LnhtbFBLAQIUABQAAAAIAIdO4kDLzWuYzwEAAK4DAAAOAAAAAAAAAAEAIAAAACQB&#10;AABkcnMvZTJvRG9jLnhtbFBLBQYAAAAABgAGAFkBAABlBQAAAAA=&#10;" o:allowincell="f" strokeweight=".25397mm"/>
        </w:pic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21" w:lineRule="exact"/>
        <w:rPr>
          <w:rFonts w:asciiTheme="minorEastAsia" w:eastAsiaTheme="minorEastAsia" w:hAnsiTheme="minorEastAsia"/>
          <w:sz w:val="24"/>
          <w:szCs w:val="24"/>
        </w:rPr>
      </w:pPr>
    </w:p>
    <w:p w:rsidR="008F215E" w:rsidRDefault="005B5306">
      <w:pPr>
        <w:tabs>
          <w:tab w:val="left" w:pos="6980"/>
          <w:tab w:val="left" w:pos="7940"/>
        </w:tabs>
        <w:spacing w:line="240" w:lineRule="exact"/>
        <w:ind w:left="6060"/>
        <w:rPr>
          <w:rFonts w:asciiTheme="minorEastAsia" w:eastAsiaTheme="minorEastAsia" w:hAnsiTheme="minorEastAsia"/>
          <w:sz w:val="24"/>
          <w:szCs w:val="24"/>
        </w:rPr>
      </w:pPr>
      <w:r>
        <w:rPr>
          <w:rFonts w:asciiTheme="minorEastAsia" w:eastAsiaTheme="minorEastAsia" w:hAnsiTheme="minorEastAsia"/>
          <w:sz w:val="24"/>
          <w:szCs w:val="24"/>
        </w:rPr>
        <w:t>年</w:t>
      </w:r>
      <w:r>
        <w:rPr>
          <w:rFonts w:asciiTheme="minorEastAsia" w:eastAsiaTheme="minorEastAsia" w:hAnsiTheme="minorEastAsia"/>
          <w:sz w:val="24"/>
          <w:szCs w:val="24"/>
        </w:rPr>
        <w:tab/>
        <w:t>月</w:t>
      </w:r>
      <w:r>
        <w:rPr>
          <w:rFonts w:asciiTheme="minorEastAsia" w:eastAsiaTheme="minorEastAsia" w:hAnsiTheme="minorEastAsia"/>
          <w:sz w:val="24"/>
          <w:szCs w:val="24"/>
        </w:rPr>
        <w:tab/>
        <w:t>日</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26" o:spid="_x0000_s1046" style="position:absolute;z-index:-251642880" from="261pt,0" to="303.15pt,0" o:gfxdata="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04jZ0wAAAAUBAAAPAAAAAAAAAAEAIAAAACIAAABkcnMv&#10;ZG93bnJldi54bWxQSwECFAAUAAAACACHTuJAzqDf9M8BAACuAwAADgAAAAAAAAABACAAAAAiAQAA&#10;ZHJzL2Uyb0RvYy54bWxQSwUGAAAAAAYABgBZAQAAYwUAAAAA&#10;" o:allowincell="f" strokeweight=".16931mm"/>
        </w:pict>
      </w:r>
      <w:r>
        <w:rPr>
          <w:rFonts w:asciiTheme="minorEastAsia" w:eastAsiaTheme="minorEastAsia" w:hAnsiTheme="minorEastAsia"/>
          <w:sz w:val="24"/>
          <w:szCs w:val="24"/>
        </w:rPr>
        <w:pict>
          <v:line id="Line 27" o:spid="_x0000_s1045" style="position:absolute;z-index:-251641856" from="313.6pt,0" to="350.35pt,0" o:gfxdata="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vXjmu0AAAAAUBAAAPAAAAAAAAAAEAIAAAACIAAABkcnMvZG93&#10;bnJldi54bWxQSwECFAAUAAAACACHTuJArWBaQM8BAACuAwAADgAAAAAAAAABACAAAAAfAQAAZHJz&#10;L2Uyb0RvYy54bWxQSwUGAAAAAAYABgBZAQAAYAUAAAAA&#10;" o:allowincell="f" strokeweight=".16931mm"/>
        </w:pict>
      </w:r>
      <w:r>
        <w:rPr>
          <w:rFonts w:asciiTheme="minorEastAsia" w:eastAsiaTheme="minorEastAsia" w:hAnsiTheme="minorEastAsia"/>
          <w:sz w:val="24"/>
          <w:szCs w:val="24"/>
        </w:rPr>
        <w:pict>
          <v:line id="Line 28" o:spid="_x0000_s1044" style="position:absolute;z-index:-251640832" from="360.9pt,0" to="397.6pt,0" o:gfxdata="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WRfI00gAAAAUBAAAPAAAAAAAAAAEAIAAAACIAAABkcnMvZG93&#10;bnJldi54bWxQSwECFAAUAAAACACHTuJAtcYHcM0BAACuAwAADgAAAAAAAAABACAAAAAhAQAAZHJz&#10;L2Uyb0RvYy54bWxQSwUGAAAAAAYABgBZAQAAYAUAAAAA&#10;" o:allowincell="f" strokeweight=".16931mm"/>
        </w:pict>
      </w: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312" w:lineRule="exact"/>
        <w:rPr>
          <w:rFonts w:asciiTheme="minorEastAsia" w:eastAsiaTheme="minorEastAsia" w:hAnsiTheme="minorEastAsia"/>
          <w:sz w:val="28"/>
          <w:szCs w:val="28"/>
        </w:rPr>
      </w:pPr>
    </w:p>
    <w:p w:rsidR="008F215E" w:rsidRDefault="008F215E">
      <w:pPr>
        <w:spacing w:line="0" w:lineRule="atLeast"/>
        <w:jc w:val="center"/>
        <w:rPr>
          <w:rFonts w:asciiTheme="minorEastAsia" w:eastAsiaTheme="minorEastAsia" w:hAnsiTheme="minorEastAsia"/>
          <w:sz w:val="28"/>
          <w:szCs w:val="28"/>
        </w:rPr>
        <w:sectPr w:rsidR="008F215E">
          <w:pgSz w:w="12240" w:h="15840"/>
          <w:pgMar w:top="1440" w:right="1440" w:bottom="378" w:left="1440" w:header="0" w:footer="567" w:gutter="0"/>
          <w:cols w:space="720"/>
          <w:rtlGutter/>
          <w:docGrid w:linePitch="360"/>
        </w:sectPr>
      </w:pPr>
    </w:p>
    <w:p w:rsidR="008F215E" w:rsidRDefault="008F215E">
      <w:pPr>
        <w:spacing w:line="2" w:lineRule="exact"/>
        <w:rPr>
          <w:rFonts w:asciiTheme="minorEastAsia" w:eastAsiaTheme="minorEastAsia" w:hAnsiTheme="minorEastAsia"/>
          <w:sz w:val="28"/>
          <w:szCs w:val="28"/>
        </w:rPr>
      </w:pPr>
      <w:bookmarkStart w:id="42" w:name="page37"/>
      <w:bookmarkEnd w:id="42"/>
    </w:p>
    <w:p w:rsidR="008F215E" w:rsidRDefault="005B5306">
      <w:pPr>
        <w:spacing w:line="320" w:lineRule="exact"/>
        <w:ind w:left="499"/>
        <w:outlineLvl w:val="1"/>
        <w:rPr>
          <w:rFonts w:asciiTheme="minorEastAsia" w:eastAsiaTheme="minorEastAsia" w:hAnsiTheme="minorEastAsia"/>
          <w:sz w:val="28"/>
          <w:szCs w:val="28"/>
        </w:rPr>
      </w:pPr>
      <w:r>
        <w:rPr>
          <w:rFonts w:asciiTheme="minorEastAsia" w:eastAsiaTheme="minorEastAsia" w:hAnsiTheme="minorEastAsia"/>
          <w:sz w:val="28"/>
          <w:szCs w:val="28"/>
        </w:rPr>
        <w:t>附件三：问题的澄清</w:t>
      </w: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0" w:lineRule="exact"/>
        <w:rPr>
          <w:rFonts w:asciiTheme="minorEastAsia" w:eastAsiaTheme="minorEastAsia" w:hAnsiTheme="minorEastAsia"/>
          <w:sz w:val="28"/>
          <w:szCs w:val="28"/>
        </w:rPr>
      </w:pPr>
    </w:p>
    <w:p w:rsidR="008F215E" w:rsidRDefault="008F215E">
      <w:pPr>
        <w:spacing w:line="201" w:lineRule="exact"/>
        <w:rPr>
          <w:rFonts w:asciiTheme="minorEastAsia" w:eastAsiaTheme="minorEastAsia" w:hAnsiTheme="minorEastAsia"/>
          <w:sz w:val="28"/>
          <w:szCs w:val="28"/>
        </w:rPr>
      </w:pPr>
    </w:p>
    <w:p w:rsidR="008F215E" w:rsidRDefault="005B5306">
      <w:pPr>
        <w:spacing w:line="320" w:lineRule="exact"/>
        <w:jc w:val="center"/>
        <w:rPr>
          <w:rFonts w:asciiTheme="minorEastAsia" w:eastAsiaTheme="minorEastAsia" w:hAnsiTheme="minorEastAsia"/>
          <w:sz w:val="28"/>
          <w:szCs w:val="28"/>
        </w:rPr>
      </w:pPr>
      <w:r>
        <w:rPr>
          <w:rFonts w:asciiTheme="minorEastAsia" w:eastAsiaTheme="minorEastAsia" w:hAnsiTheme="minorEastAsia"/>
          <w:sz w:val="28"/>
          <w:szCs w:val="28"/>
        </w:rPr>
        <w:t>问题的澄清</w:t>
      </w:r>
    </w:p>
    <w:p w:rsidR="008F215E" w:rsidRDefault="008F215E">
      <w:pPr>
        <w:spacing w:line="149" w:lineRule="exact"/>
        <w:rPr>
          <w:rFonts w:asciiTheme="minorEastAsia" w:eastAsiaTheme="minorEastAsia" w:hAnsiTheme="minorEastAsia"/>
          <w:sz w:val="28"/>
          <w:szCs w:val="28"/>
        </w:rPr>
      </w:pPr>
    </w:p>
    <w:p w:rsidR="008F215E" w:rsidRDefault="005B5306">
      <w:pPr>
        <w:tabs>
          <w:tab w:val="left" w:pos="6180"/>
        </w:tabs>
        <w:spacing w:line="240" w:lineRule="exact"/>
        <w:ind w:left="3820"/>
        <w:rPr>
          <w:rFonts w:asciiTheme="minorEastAsia" w:eastAsiaTheme="minorEastAsia" w:hAnsiTheme="minorEastAsia"/>
          <w:sz w:val="24"/>
          <w:szCs w:val="24"/>
        </w:rPr>
      </w:pPr>
      <w:r>
        <w:rPr>
          <w:rFonts w:asciiTheme="minorEastAsia" w:eastAsiaTheme="minorEastAsia" w:hAnsiTheme="minorEastAsia"/>
          <w:sz w:val="24"/>
          <w:szCs w:val="24"/>
        </w:rPr>
        <w:t>（编号：</w:t>
      </w:r>
      <w:r>
        <w:rPr>
          <w:rFonts w:asciiTheme="minorEastAsia" w:eastAsiaTheme="minorEastAsia" w:hAnsiTheme="minorEastAsia"/>
          <w:sz w:val="24"/>
          <w:szCs w:val="24"/>
        </w:rPr>
        <w:tab/>
        <w:t>）</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29" o:spid="_x0000_s1043" style="position:absolute;z-index:-251639808" from="233.45pt,.5pt" to="310.35pt,.5pt" o:gfxdata="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vA1pXTAAAABwEAAA8AAAAAAAAAAQAgAAAAIgAAAGRycy9k&#10;b3ducmV2LnhtbFBLAQIUABQAAAAIAIdO4kBwdQGozgEAAK4DAAAOAAAAAAAAAAEAIAAAACIBAABk&#10;cnMvZTJvRG9jLnhtbFBLBQYAAAAABgAGAFkBAABiBQAAAAA=&#10;" o:allowincell="f" strokeweight=".72pt"/>
        </w:pict>
      </w:r>
    </w:p>
    <w:p w:rsidR="008F215E" w:rsidRDefault="008F215E">
      <w:pPr>
        <w:spacing w:line="200" w:lineRule="exact"/>
        <w:rPr>
          <w:rFonts w:asciiTheme="minorEastAsia" w:eastAsiaTheme="minorEastAsia" w:hAnsiTheme="minorEastAsia"/>
          <w:sz w:val="24"/>
          <w:szCs w:val="24"/>
        </w:rPr>
      </w:pPr>
    </w:p>
    <w:p w:rsidR="008F215E" w:rsidRDefault="008F215E">
      <w:pPr>
        <w:spacing w:line="376" w:lineRule="exact"/>
        <w:rPr>
          <w:rFonts w:asciiTheme="minorEastAsia" w:eastAsiaTheme="minorEastAsia" w:hAnsiTheme="minorEastAsia"/>
          <w:sz w:val="24"/>
          <w:szCs w:val="24"/>
        </w:rPr>
      </w:pPr>
    </w:p>
    <w:p w:rsidR="008F215E" w:rsidRDefault="005B5306">
      <w:pPr>
        <w:spacing w:line="240" w:lineRule="exact"/>
        <w:ind w:left="360"/>
        <w:rPr>
          <w:rFonts w:asciiTheme="minorEastAsia" w:eastAsiaTheme="minorEastAsia" w:hAnsiTheme="minorEastAsia"/>
          <w:sz w:val="24"/>
          <w:szCs w:val="24"/>
        </w:rPr>
      </w:pPr>
      <w:r>
        <w:rPr>
          <w:rFonts w:asciiTheme="minorEastAsia" w:eastAsiaTheme="minorEastAsia" w:hAnsiTheme="minorEastAsia"/>
          <w:sz w:val="24"/>
          <w:szCs w:val="24"/>
        </w:rPr>
        <w:t>评标委员会：</w: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39" w:lineRule="exact"/>
        <w:rPr>
          <w:rFonts w:asciiTheme="minorEastAsia" w:eastAsiaTheme="minorEastAsia" w:hAnsiTheme="minorEastAsia"/>
          <w:sz w:val="24"/>
          <w:szCs w:val="24"/>
        </w:rPr>
      </w:pPr>
    </w:p>
    <w:p w:rsidR="008F215E" w:rsidRDefault="005B5306">
      <w:pPr>
        <w:tabs>
          <w:tab w:val="left" w:pos="3700"/>
        </w:tabs>
        <w:spacing w:line="240" w:lineRule="exact"/>
        <w:ind w:left="780"/>
        <w:rPr>
          <w:rFonts w:asciiTheme="minorEastAsia" w:eastAsiaTheme="minorEastAsia" w:hAnsiTheme="minorEastAsia"/>
          <w:sz w:val="24"/>
          <w:szCs w:val="24"/>
        </w:rPr>
      </w:pPr>
      <w:r>
        <w:rPr>
          <w:rFonts w:asciiTheme="minorEastAsia" w:eastAsiaTheme="minorEastAsia" w:hAnsiTheme="minorEastAsia"/>
          <w:sz w:val="24"/>
          <w:szCs w:val="24"/>
        </w:rPr>
        <w:t>问题澄清通知（编号：</w:t>
      </w:r>
      <w:r>
        <w:rPr>
          <w:rFonts w:asciiTheme="minorEastAsia" w:eastAsiaTheme="minorEastAsia" w:hAnsiTheme="minorEastAsia"/>
          <w:sz w:val="24"/>
          <w:szCs w:val="24"/>
        </w:rPr>
        <w:tab/>
        <w:t>）已收悉，现澄清、说明或补正如下：</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30" o:spid="_x0000_s1042" style="position:absolute;z-index:-251638784" from="144.15pt,.5pt" to="186pt,.5pt" o:gfxdata="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4g3CbUAAAABwEAAA8AAAAAAAAAAQAgAAAAIgAAAGRy&#10;cy9kb3ducmV2LnhtbFBLAQIUABQAAAAIAIdO4kCX7UXf0AEAAK4DAAAOAAAAAAAAAAEAIAAAACMB&#10;AABkcnMvZTJvRG9jLnhtbFBLBQYAAAAABgAGAFkBAABlBQAAAAA=&#10;" o:allowincell="f" strokeweight=".72pt"/>
        </w:pict>
      </w:r>
    </w:p>
    <w:p w:rsidR="008F215E" w:rsidRDefault="008F215E">
      <w:pPr>
        <w:spacing w:line="196" w:lineRule="exact"/>
        <w:rPr>
          <w:rFonts w:asciiTheme="minorEastAsia" w:eastAsiaTheme="minorEastAsia" w:hAnsiTheme="minorEastAsia"/>
          <w:sz w:val="24"/>
          <w:szCs w:val="24"/>
        </w:rPr>
      </w:pPr>
    </w:p>
    <w:p w:rsidR="008F215E" w:rsidRDefault="005B5306">
      <w:pPr>
        <w:spacing w:line="0" w:lineRule="atLeast"/>
        <w:ind w:left="1100"/>
        <w:rPr>
          <w:rFonts w:asciiTheme="minorEastAsia" w:eastAsiaTheme="minorEastAsia" w:hAnsiTheme="minorEastAsia"/>
          <w:sz w:val="24"/>
          <w:szCs w:val="24"/>
        </w:rPr>
      </w:pPr>
      <w:r>
        <w:rPr>
          <w:rFonts w:asciiTheme="minorEastAsia" w:eastAsiaTheme="minorEastAsia" w:hAnsiTheme="minorEastAsia"/>
          <w:sz w:val="24"/>
          <w:szCs w:val="24"/>
        </w:rPr>
        <w:t>1.</w:t>
      </w:r>
    </w:p>
    <w:p w:rsidR="008F215E" w:rsidRDefault="008F215E">
      <w:pPr>
        <w:spacing w:line="198" w:lineRule="exact"/>
        <w:rPr>
          <w:rFonts w:asciiTheme="minorEastAsia" w:eastAsiaTheme="minorEastAsia" w:hAnsiTheme="minorEastAsia"/>
          <w:sz w:val="24"/>
          <w:szCs w:val="24"/>
        </w:rPr>
      </w:pPr>
    </w:p>
    <w:p w:rsidR="008F215E" w:rsidRDefault="005B5306">
      <w:pPr>
        <w:spacing w:line="0" w:lineRule="atLeast"/>
        <w:ind w:left="1100"/>
        <w:rPr>
          <w:rFonts w:asciiTheme="minorEastAsia" w:eastAsiaTheme="minorEastAsia" w:hAnsiTheme="minorEastAsia"/>
          <w:sz w:val="24"/>
          <w:szCs w:val="24"/>
        </w:rPr>
      </w:pPr>
      <w:r>
        <w:rPr>
          <w:rFonts w:asciiTheme="minorEastAsia" w:eastAsiaTheme="minorEastAsia" w:hAnsiTheme="minorEastAsia"/>
          <w:sz w:val="24"/>
          <w:szCs w:val="24"/>
        </w:rPr>
        <w:t>2.</w:t>
      </w:r>
    </w:p>
    <w:p w:rsidR="008F215E" w:rsidRDefault="008F215E">
      <w:pPr>
        <w:spacing w:line="198" w:lineRule="exact"/>
        <w:rPr>
          <w:rFonts w:asciiTheme="minorEastAsia" w:eastAsiaTheme="minorEastAsia" w:hAnsiTheme="minorEastAsia"/>
          <w:sz w:val="24"/>
          <w:szCs w:val="24"/>
        </w:rPr>
      </w:pPr>
    </w:p>
    <w:p w:rsidR="008F215E" w:rsidRDefault="005B5306">
      <w:pPr>
        <w:spacing w:line="0" w:lineRule="atLeast"/>
        <w:ind w:left="1000"/>
        <w:rPr>
          <w:rFonts w:asciiTheme="minorEastAsia" w:eastAsiaTheme="minorEastAsia" w:hAnsiTheme="minorEastAsia"/>
          <w:sz w:val="24"/>
          <w:szCs w:val="24"/>
        </w:rPr>
      </w:pPr>
      <w:r>
        <w:rPr>
          <w:rFonts w:asciiTheme="minorEastAsia" w:eastAsiaTheme="minorEastAsia" w:hAnsiTheme="minorEastAsia"/>
          <w:sz w:val="24"/>
          <w:szCs w:val="24"/>
        </w:rPr>
        <w:t>.....</w: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306" w:lineRule="exact"/>
        <w:rPr>
          <w:rFonts w:asciiTheme="minorEastAsia" w:eastAsiaTheme="minorEastAsia" w:hAnsiTheme="minorEastAsia"/>
          <w:sz w:val="24"/>
          <w:szCs w:val="24"/>
        </w:rPr>
      </w:pPr>
    </w:p>
    <w:p w:rsidR="008F215E" w:rsidRDefault="005B5306">
      <w:pPr>
        <w:spacing w:line="240" w:lineRule="exact"/>
        <w:ind w:left="780"/>
        <w:rPr>
          <w:rFonts w:asciiTheme="minorEastAsia" w:eastAsiaTheme="minorEastAsia" w:hAnsiTheme="minorEastAsia"/>
          <w:sz w:val="24"/>
          <w:szCs w:val="24"/>
        </w:rPr>
      </w:pPr>
      <w:r>
        <w:rPr>
          <w:rFonts w:asciiTheme="minorEastAsia" w:eastAsiaTheme="minorEastAsia" w:hAnsiTheme="minorEastAsia"/>
          <w:sz w:val="24"/>
          <w:szCs w:val="24"/>
        </w:rPr>
        <w:t>上述问题澄清、说明或补正，不改变我方投标文件的实质性内容，构成我方投标文件的组</w:t>
      </w:r>
    </w:p>
    <w:p w:rsidR="008F215E" w:rsidRDefault="008F215E">
      <w:pPr>
        <w:spacing w:line="200" w:lineRule="exact"/>
        <w:rPr>
          <w:rFonts w:asciiTheme="minorEastAsia" w:eastAsiaTheme="minorEastAsia" w:hAnsiTheme="minorEastAsia"/>
          <w:sz w:val="24"/>
          <w:szCs w:val="24"/>
        </w:rPr>
      </w:pPr>
    </w:p>
    <w:p w:rsidR="008F215E" w:rsidRDefault="005B5306">
      <w:pPr>
        <w:spacing w:line="240" w:lineRule="exact"/>
        <w:ind w:left="360"/>
        <w:rPr>
          <w:rFonts w:asciiTheme="minorEastAsia" w:eastAsiaTheme="minorEastAsia" w:hAnsiTheme="minorEastAsia"/>
          <w:sz w:val="24"/>
          <w:szCs w:val="24"/>
        </w:rPr>
      </w:pPr>
      <w:r>
        <w:rPr>
          <w:rFonts w:asciiTheme="minorEastAsia" w:eastAsiaTheme="minorEastAsia" w:hAnsiTheme="minorEastAsia"/>
          <w:sz w:val="24"/>
          <w:szCs w:val="24"/>
        </w:rPr>
        <w:t>成部分。</w: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339" w:lineRule="exact"/>
        <w:rPr>
          <w:rFonts w:asciiTheme="minorEastAsia" w:eastAsiaTheme="minorEastAsia" w:hAnsiTheme="minorEastAsia"/>
          <w:sz w:val="24"/>
          <w:szCs w:val="24"/>
        </w:rPr>
      </w:pPr>
    </w:p>
    <w:p w:rsidR="008F215E" w:rsidRDefault="005B5306">
      <w:pPr>
        <w:tabs>
          <w:tab w:val="left" w:pos="7620"/>
        </w:tabs>
        <w:spacing w:line="240" w:lineRule="exact"/>
        <w:ind w:left="3300"/>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sz w:val="24"/>
          <w:szCs w:val="24"/>
        </w:rPr>
        <w:tab/>
        <w:t>（盖单位章）</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31" o:spid="_x0000_s1041" style="position:absolute;z-index:-251637760" from="207.25pt,.5pt" to="382.1pt,.5pt" o:gfxdata="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D39/k0wAAAAcBAAAPAAAAAAAAAAEAIAAAACIAAABkcnMv&#10;ZG93bnJldi54bWxQSwECFAAUAAAACACHTuJAAs+oHM8BAACvAwAADgAAAAAAAAABACAAAAAiAQAA&#10;ZHJzL2Uyb0RvYy54bWxQSwUGAAAAAAYABgBZAQAAYwUAAAAA&#10;" o:allowincell="f" strokeweight=".72pt"/>
        </w:pict>
      </w:r>
    </w:p>
    <w:p w:rsidR="008F215E" w:rsidRDefault="008F215E">
      <w:pPr>
        <w:spacing w:line="285" w:lineRule="exact"/>
        <w:rPr>
          <w:rFonts w:asciiTheme="minorEastAsia" w:eastAsiaTheme="minorEastAsia" w:hAnsiTheme="minorEastAsia"/>
          <w:sz w:val="24"/>
          <w:szCs w:val="24"/>
        </w:rPr>
      </w:pPr>
    </w:p>
    <w:p w:rsidR="008F215E" w:rsidRDefault="005B5306">
      <w:pPr>
        <w:tabs>
          <w:tab w:val="left" w:pos="6860"/>
        </w:tabs>
        <w:spacing w:line="240" w:lineRule="exact"/>
        <w:ind w:left="3300"/>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sz w:val="24"/>
          <w:szCs w:val="24"/>
        </w:rPr>
        <w:tab/>
        <w:t>（签字）</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32" o:spid="_x0000_s1040" style="position:absolute;z-index:-251636736" from="301.6pt,0" to="343.6pt,0" o:gfxdata="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JVFZNEAAAAFAQAADwAAAAAAAAABACAAAAAiAAAAZHJzL2Rv&#10;d25yZXYueG1sUEsBAhQAFAAAAAgAh07iQCVD/uPPAQAArgMAAA4AAAAAAAAAAQAgAAAAIAEAAGRy&#10;cy9lMm9Eb2MueG1sUEsFBgAAAAAGAAYAWQEAAGEFAAAAAA==&#10;" o:allowincell="f" strokeweight=".16931mm"/>
        </w:pict>
      </w: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00" w:lineRule="exact"/>
        <w:rPr>
          <w:rFonts w:asciiTheme="minorEastAsia" w:eastAsiaTheme="minorEastAsia" w:hAnsiTheme="minorEastAsia"/>
          <w:sz w:val="24"/>
          <w:szCs w:val="24"/>
        </w:rPr>
      </w:pPr>
    </w:p>
    <w:p w:rsidR="008F215E" w:rsidRDefault="008F215E">
      <w:pPr>
        <w:spacing w:line="267" w:lineRule="exact"/>
        <w:rPr>
          <w:rFonts w:asciiTheme="minorEastAsia" w:eastAsiaTheme="minorEastAsia" w:hAnsiTheme="minorEastAsia"/>
          <w:sz w:val="24"/>
          <w:szCs w:val="24"/>
        </w:rPr>
      </w:pPr>
    </w:p>
    <w:p w:rsidR="008F215E" w:rsidRDefault="005B5306">
      <w:pPr>
        <w:tabs>
          <w:tab w:val="left" w:pos="7720"/>
          <w:tab w:val="left" w:pos="8780"/>
        </w:tabs>
        <w:spacing w:line="240" w:lineRule="exact"/>
        <w:ind w:left="6700"/>
        <w:jc w:val="both"/>
        <w:rPr>
          <w:rFonts w:asciiTheme="minorEastAsia" w:eastAsiaTheme="minorEastAsia" w:hAnsiTheme="minorEastAsia"/>
          <w:sz w:val="24"/>
          <w:szCs w:val="24"/>
        </w:rPr>
      </w:pPr>
      <w:r>
        <w:rPr>
          <w:rFonts w:asciiTheme="minorEastAsia" w:eastAsiaTheme="minorEastAsia" w:hAnsiTheme="minorEastAsia"/>
          <w:sz w:val="24"/>
          <w:szCs w:val="24"/>
        </w:rPr>
        <w:t>年</w:t>
      </w:r>
      <w:r>
        <w:rPr>
          <w:rFonts w:asciiTheme="minorEastAsia" w:eastAsiaTheme="minorEastAsia" w:hAnsiTheme="minorEastAsia"/>
          <w:sz w:val="24"/>
          <w:szCs w:val="24"/>
        </w:rPr>
        <w:tab/>
        <w:t>月</w:t>
      </w:r>
      <w:r>
        <w:rPr>
          <w:rFonts w:asciiTheme="minorEastAsia" w:eastAsiaTheme="minorEastAsia" w:hAnsiTheme="minorEastAsia"/>
          <w:sz w:val="24"/>
          <w:szCs w:val="24"/>
        </w:rPr>
        <w:tab/>
        <w:t>日</w:t>
      </w:r>
    </w:p>
    <w:p w:rsidR="008F215E" w:rsidRDefault="00CD01C9">
      <w:pPr>
        <w:spacing w:line="20" w:lineRule="exact"/>
        <w:rPr>
          <w:rFonts w:asciiTheme="minorEastAsia" w:eastAsiaTheme="minorEastAsia" w:hAnsiTheme="minorEastAsia"/>
          <w:sz w:val="24"/>
          <w:szCs w:val="24"/>
        </w:rPr>
      </w:pPr>
      <w:r>
        <w:rPr>
          <w:rFonts w:asciiTheme="minorEastAsia" w:eastAsiaTheme="minorEastAsia" w:hAnsiTheme="minorEastAsia"/>
          <w:sz w:val="24"/>
          <w:szCs w:val="24"/>
        </w:rPr>
        <w:pict>
          <v:line id="Line 33" o:spid="_x0000_s1039" style="position:absolute;z-index:-251635712" from="292.75pt,0" to="334.75pt,0" o:gfxdata="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KdJmdEAAAAFAQAADwAAAAAAAAABACAAAAAiAAAAZHJzL2Rv&#10;d25yZXYueG1sUEsBAhQAFAAAAAgAh07iQLF/nzbPAQAArgMAAA4AAAAAAAAAAQAgAAAAIAEAAGRy&#10;cy9lMm9Eb2MueG1sUEsFBgAAAAAGAAYAWQEAAGEFAAAAAA==&#10;" o:allowincell="f" strokeweight=".16931mm"/>
        </w:pict>
      </w:r>
      <w:r>
        <w:rPr>
          <w:rFonts w:asciiTheme="minorEastAsia" w:eastAsiaTheme="minorEastAsia" w:hAnsiTheme="minorEastAsia"/>
          <w:sz w:val="24"/>
          <w:szCs w:val="24"/>
        </w:rPr>
        <w:pict>
          <v:line id="Line 34" o:spid="_x0000_s1038" style="position:absolute;z-index:-251634688" from="345.15pt,0" to="387.15pt,0" o:gfxdata="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xDUxtEAAAAFAQAADwAAAAAAAAABACAAAAAiAAAAZHJzL2Rv&#10;d25yZXYueG1sUEsBAhQAFAAAAAgAh07iQO4e5eDPAQAArgMAAA4AAAAAAAAAAQAgAAAAIAEAAGRy&#10;cy9lMm9Eb2MueG1sUEsFBgAAAAAGAAYAWQEAAGEFAAAAAA==&#10;" o:allowincell="f" strokeweight=".16931mm"/>
        </w:pict>
      </w:r>
      <w:r>
        <w:rPr>
          <w:rFonts w:asciiTheme="minorEastAsia" w:eastAsiaTheme="minorEastAsia" w:hAnsiTheme="minorEastAsia"/>
          <w:sz w:val="24"/>
          <w:szCs w:val="24"/>
        </w:rPr>
        <w:pict>
          <v:line id="Line 35" o:spid="_x0000_s1037" style="position:absolute;z-index:-251633664" from="397.75pt,0" to="439.65pt,0" o:gfxdata="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lfE7vSAAAABQEAAA8AAAAAAAAAAQAgAAAAIgAAAGRycy9k&#10;b3ducmV2LnhtbFBLAQIUABQAAAAIAIdO4kBAUOt8zwEAAK4DAAAOAAAAAAAAAAEAIAAAACEBAABk&#10;cnMvZTJvRG9jLnhtbFBLBQYAAAAABgAGAFkBAABiBQAAAAA=&#10;" o:allowincell="f" strokeweight=".16931mm"/>
        </w:pict>
      </w:r>
    </w:p>
    <w:p w:rsidR="008F215E" w:rsidRDefault="008F215E">
      <w:pPr>
        <w:spacing w:line="200" w:lineRule="exact"/>
        <w:rPr>
          <w:rFonts w:asciiTheme="minorEastAsia" w:eastAsiaTheme="minorEastAsia" w:hAnsiTheme="minorEastAsia"/>
          <w:sz w:val="24"/>
          <w:szCs w:val="24"/>
        </w:rPr>
      </w:pPr>
    </w:p>
    <w:p w:rsidR="008F215E" w:rsidRDefault="008F215E">
      <w:pPr>
        <w:spacing w:line="0" w:lineRule="atLeast"/>
        <w:jc w:val="center"/>
        <w:rPr>
          <w:rFonts w:asciiTheme="minorEastAsia" w:eastAsiaTheme="minorEastAsia" w:hAnsiTheme="minorEastAsia"/>
          <w:sz w:val="24"/>
          <w:szCs w:val="24"/>
        </w:rPr>
        <w:sectPr w:rsidR="008F215E">
          <w:pgSz w:w="12240" w:h="15840"/>
          <w:pgMar w:top="1440" w:right="1440" w:bottom="378" w:left="1440" w:header="0" w:footer="567" w:gutter="0"/>
          <w:cols w:space="720"/>
          <w:rtlGutter/>
          <w:docGrid w:linePitch="360"/>
        </w:sectPr>
      </w:pPr>
    </w:p>
    <w:p w:rsidR="008F215E" w:rsidRDefault="008F215E">
      <w:pPr>
        <w:spacing w:line="2" w:lineRule="exact"/>
        <w:rPr>
          <w:rFonts w:asciiTheme="minorEastAsia" w:eastAsiaTheme="minorEastAsia" w:hAnsiTheme="minorEastAsia"/>
          <w:sz w:val="28"/>
          <w:szCs w:val="28"/>
        </w:rPr>
      </w:pPr>
      <w:bookmarkStart w:id="43" w:name="page38"/>
      <w:bookmarkEnd w:id="43"/>
    </w:p>
    <w:p w:rsidR="008F215E" w:rsidRDefault="005B5306">
      <w:pPr>
        <w:spacing w:line="320" w:lineRule="exact"/>
        <w:ind w:left="499"/>
        <w:outlineLvl w:val="1"/>
        <w:rPr>
          <w:rFonts w:asciiTheme="minorEastAsia" w:eastAsiaTheme="minorEastAsia" w:hAnsiTheme="minorEastAsia"/>
          <w:sz w:val="28"/>
          <w:szCs w:val="28"/>
        </w:rPr>
      </w:pPr>
      <w:r>
        <w:rPr>
          <w:rFonts w:asciiTheme="minorEastAsia" w:eastAsiaTheme="minorEastAsia" w:hAnsiTheme="minorEastAsia"/>
          <w:sz w:val="28"/>
          <w:szCs w:val="28"/>
        </w:rPr>
        <w:t>附件四：中标通知书</w:t>
      </w:r>
    </w:p>
    <w:p w:rsidR="008F215E" w:rsidRDefault="005B5306">
      <w:pPr>
        <w:pStyle w:val="14"/>
        <w:spacing w:line="240" w:lineRule="auto"/>
        <w:ind w:left="840" w:hanging="8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（按广州公共资源交易中心中标通知书格式）</w:t>
      </w:r>
    </w:p>
    <w:p w:rsidR="008F215E" w:rsidRDefault="008F215E">
      <w:pPr>
        <w:spacing w:line="352" w:lineRule="exact"/>
        <w:rPr>
          <w:rFonts w:asciiTheme="minorEastAsia" w:eastAsiaTheme="minorEastAsia" w:hAnsiTheme="minorEastAsia"/>
          <w:sz w:val="28"/>
          <w:szCs w:val="28"/>
        </w:rPr>
      </w:pPr>
    </w:p>
    <w:p w:rsidR="008F215E" w:rsidRDefault="008F215E">
      <w:pPr>
        <w:spacing w:line="2" w:lineRule="exact"/>
        <w:rPr>
          <w:rFonts w:asciiTheme="minorEastAsia" w:eastAsiaTheme="minorEastAsia" w:hAnsiTheme="minorEastAsia"/>
          <w:sz w:val="28"/>
          <w:szCs w:val="28"/>
        </w:rPr>
      </w:pPr>
      <w:bookmarkStart w:id="44" w:name="page39"/>
      <w:bookmarkEnd w:id="44"/>
    </w:p>
    <w:p w:rsidR="008F215E" w:rsidRDefault="008F215E">
      <w:pPr>
        <w:spacing w:line="0" w:lineRule="atLeast"/>
        <w:jc w:val="center"/>
        <w:rPr>
          <w:rFonts w:asciiTheme="minorEastAsia" w:eastAsiaTheme="minorEastAsia" w:hAnsiTheme="minorEastAsia"/>
          <w:sz w:val="28"/>
          <w:szCs w:val="28"/>
        </w:rPr>
        <w:sectPr w:rsidR="008F215E">
          <w:pgSz w:w="12240" w:h="15840"/>
          <w:pgMar w:top="1440" w:right="1440" w:bottom="378" w:left="1440" w:header="0" w:footer="567" w:gutter="0"/>
          <w:cols w:space="720"/>
          <w:rtlGutter/>
          <w:docGrid w:linePitch="360"/>
        </w:sectPr>
      </w:pPr>
    </w:p>
    <w:p w:rsidR="008F215E" w:rsidRDefault="005B5306">
      <w:pPr>
        <w:spacing w:line="502" w:lineRule="exact"/>
        <w:jc w:val="center"/>
        <w:outlineLvl w:val="0"/>
        <w:rPr>
          <w:rFonts w:asciiTheme="minorEastAsia" w:eastAsiaTheme="minorEastAsia" w:hAnsiTheme="minorEastAsia"/>
          <w:b/>
          <w:sz w:val="32"/>
          <w:szCs w:val="32"/>
        </w:rPr>
      </w:pPr>
      <w:bookmarkStart w:id="45" w:name="page40"/>
      <w:bookmarkStart w:id="46" w:name="page41"/>
      <w:bookmarkStart w:id="47" w:name="_Toc17446319"/>
      <w:bookmarkEnd w:id="45"/>
      <w:bookmarkEnd w:id="46"/>
      <w:r>
        <w:rPr>
          <w:rFonts w:asciiTheme="minorEastAsia" w:eastAsiaTheme="minorEastAsia" w:hAnsiTheme="minorEastAsia"/>
          <w:b/>
          <w:sz w:val="32"/>
          <w:szCs w:val="32"/>
        </w:rPr>
        <w:lastRenderedPageBreak/>
        <w:t>第三章</w:t>
      </w: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评标办法（综合评估法）</w:t>
      </w:r>
      <w:bookmarkEnd w:id="47"/>
    </w:p>
    <w:p w:rsidR="008F215E" w:rsidRDefault="005B5306">
      <w:pPr>
        <w:spacing w:line="502" w:lineRule="exact"/>
        <w:jc w:val="center"/>
        <w:outlineLvl w:val="0"/>
        <w:rPr>
          <w:rFonts w:asciiTheme="minorEastAsia" w:eastAsiaTheme="minorEastAsia" w:hAnsiTheme="minorEastAsia"/>
          <w:b/>
          <w:sz w:val="32"/>
          <w:szCs w:val="32"/>
        </w:rPr>
      </w:pPr>
      <w:r>
        <w:rPr>
          <w:rFonts w:asciiTheme="minorEastAsia" w:eastAsiaTheme="minorEastAsia" w:hAnsiTheme="minorEastAsia"/>
          <w:b/>
          <w:sz w:val="32"/>
          <w:szCs w:val="32"/>
        </w:rPr>
        <w:t>评标办法前附表</w:t>
      </w:r>
    </w:p>
    <w:tbl>
      <w:tblPr>
        <w:tblW w:w="9200" w:type="dxa"/>
        <w:tblInd w:w="3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920"/>
        <w:gridCol w:w="1120"/>
        <w:gridCol w:w="1141"/>
        <w:gridCol w:w="6019"/>
      </w:tblGrid>
      <w:tr w:rsidR="008F215E">
        <w:trPr>
          <w:trHeight w:val="391"/>
        </w:trPr>
        <w:tc>
          <w:tcPr>
            <w:tcW w:w="2040" w:type="dxa"/>
            <w:gridSpan w:val="2"/>
            <w:tcBorders>
              <w:top w:val="single" w:sz="8" w:space="0" w:color="auto"/>
              <w:left w:val="single" w:sz="8" w:space="0" w:color="auto"/>
              <w:right w:val="single" w:sz="8" w:space="0" w:color="auto"/>
            </w:tcBorders>
            <w:vAlign w:val="bottom"/>
          </w:tcPr>
          <w:p w:rsidR="008F215E" w:rsidRDefault="005B5306">
            <w:pPr>
              <w:ind w:left="700"/>
              <w:rPr>
                <w:rFonts w:asciiTheme="minorEastAsia" w:eastAsiaTheme="minorEastAsia" w:hAnsiTheme="minorEastAsia"/>
                <w:b/>
                <w:sz w:val="24"/>
                <w:szCs w:val="24"/>
              </w:rPr>
            </w:pPr>
            <w:r>
              <w:rPr>
                <w:rFonts w:asciiTheme="minorEastAsia" w:eastAsiaTheme="minorEastAsia" w:hAnsiTheme="minorEastAsia"/>
                <w:b/>
                <w:sz w:val="24"/>
                <w:szCs w:val="24"/>
              </w:rPr>
              <w:t>条款号</w:t>
            </w:r>
          </w:p>
        </w:tc>
        <w:tc>
          <w:tcPr>
            <w:tcW w:w="1141" w:type="dxa"/>
            <w:tcBorders>
              <w:top w:val="single" w:sz="8" w:space="0" w:color="auto"/>
              <w:right w:val="single" w:sz="8" w:space="0" w:color="auto"/>
            </w:tcBorders>
            <w:vAlign w:val="bottom"/>
          </w:tcPr>
          <w:p w:rsidR="008F215E" w:rsidRDefault="005B5306">
            <w:pPr>
              <w:jc w:val="center"/>
              <w:rPr>
                <w:rFonts w:asciiTheme="minorEastAsia" w:eastAsiaTheme="minorEastAsia" w:hAnsiTheme="minorEastAsia"/>
                <w:b/>
                <w:w w:val="99"/>
                <w:sz w:val="24"/>
                <w:szCs w:val="24"/>
              </w:rPr>
            </w:pPr>
            <w:r>
              <w:rPr>
                <w:rFonts w:asciiTheme="minorEastAsia" w:eastAsiaTheme="minorEastAsia" w:hAnsiTheme="minorEastAsia"/>
                <w:b/>
                <w:w w:val="99"/>
                <w:sz w:val="24"/>
                <w:szCs w:val="24"/>
              </w:rPr>
              <w:t>评审因素</w:t>
            </w:r>
          </w:p>
        </w:tc>
        <w:tc>
          <w:tcPr>
            <w:tcW w:w="6019" w:type="dxa"/>
            <w:tcBorders>
              <w:top w:val="single" w:sz="8" w:space="0" w:color="auto"/>
              <w:right w:val="single" w:sz="8" w:space="0" w:color="auto"/>
            </w:tcBorders>
            <w:vAlign w:val="bottom"/>
          </w:tcPr>
          <w:p w:rsidR="008F215E" w:rsidRDefault="005B5306">
            <w:pPr>
              <w:spacing w:line="300" w:lineRule="exact"/>
              <w:ind w:left="1899"/>
              <w:rPr>
                <w:rFonts w:asciiTheme="minorEastAsia" w:eastAsiaTheme="minorEastAsia" w:hAnsiTheme="minorEastAsia"/>
                <w:b/>
                <w:sz w:val="24"/>
                <w:szCs w:val="24"/>
              </w:rPr>
            </w:pPr>
            <w:r>
              <w:rPr>
                <w:rFonts w:asciiTheme="minorEastAsia" w:eastAsiaTheme="minorEastAsia" w:hAnsiTheme="minorEastAsia"/>
                <w:b/>
                <w:sz w:val="24"/>
                <w:szCs w:val="24"/>
              </w:rPr>
              <w:t>评审标准</w:t>
            </w:r>
          </w:p>
        </w:tc>
      </w:tr>
      <w:tr w:rsidR="008F215E">
        <w:trPr>
          <w:trHeight w:val="2818"/>
        </w:trPr>
        <w:tc>
          <w:tcPr>
            <w:tcW w:w="920" w:type="dxa"/>
            <w:tcBorders>
              <w:left w:val="single" w:sz="8" w:space="0" w:color="auto"/>
              <w:right w:val="single" w:sz="8" w:space="0" w:color="auto"/>
            </w:tcBorders>
            <w:vAlign w:val="center"/>
          </w:tcPr>
          <w:p w:rsidR="008F215E" w:rsidRDefault="005B5306">
            <w:pPr>
              <w:jc w:val="center"/>
              <w:rPr>
                <w:rFonts w:asciiTheme="minorEastAsia" w:eastAsiaTheme="minorEastAsia" w:hAnsiTheme="minorEastAsia"/>
                <w:w w:val="94"/>
                <w:sz w:val="21"/>
                <w:szCs w:val="21"/>
              </w:rPr>
            </w:pPr>
            <w:r>
              <w:rPr>
                <w:rFonts w:asciiTheme="minorEastAsia" w:eastAsiaTheme="minorEastAsia" w:hAnsiTheme="minorEastAsia"/>
                <w:w w:val="94"/>
                <w:sz w:val="21"/>
                <w:szCs w:val="21"/>
              </w:rPr>
              <w:t>1</w:t>
            </w:r>
          </w:p>
        </w:tc>
        <w:tc>
          <w:tcPr>
            <w:tcW w:w="1120" w:type="dxa"/>
            <w:tcBorders>
              <w:right w:val="single" w:sz="8" w:space="0" w:color="auto"/>
            </w:tcBorders>
            <w:vAlign w:val="center"/>
          </w:tcPr>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sz w:val="21"/>
                <w:szCs w:val="21"/>
              </w:rPr>
              <w:t>评标方法</w:t>
            </w:r>
          </w:p>
        </w:tc>
        <w:tc>
          <w:tcPr>
            <w:tcW w:w="1141" w:type="dxa"/>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中标候选人排序方法</w:t>
            </w:r>
          </w:p>
        </w:tc>
        <w:tc>
          <w:tcPr>
            <w:tcW w:w="6019" w:type="dxa"/>
            <w:tcBorders>
              <w:right w:val="single" w:sz="8" w:space="0" w:color="auto"/>
            </w:tcBorders>
            <w:vAlign w:val="bottom"/>
          </w:tcPr>
          <w:p w:rsidR="008F215E" w:rsidRDefault="005B5306" w:rsidP="006170E5">
            <w:pPr>
              <w:spacing w:line="340" w:lineRule="exact"/>
              <w:ind w:leftChars="40" w:left="97" w:rightChars="42" w:right="84" w:hangingChars="8" w:hanging="17"/>
              <w:jc w:val="both"/>
              <w:rPr>
                <w:rFonts w:asciiTheme="minorEastAsia" w:eastAsiaTheme="minorEastAsia" w:hAnsiTheme="minorEastAsia"/>
                <w:sz w:val="21"/>
                <w:szCs w:val="21"/>
              </w:rPr>
            </w:pPr>
            <w:r>
              <w:rPr>
                <w:rFonts w:asciiTheme="minorEastAsia" w:eastAsiaTheme="minorEastAsia" w:hAnsiTheme="minorEastAsia"/>
                <w:sz w:val="21"/>
                <w:szCs w:val="21"/>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w:t>
            </w:r>
            <w:r>
              <w:rPr>
                <w:rFonts w:asciiTheme="minorEastAsia" w:eastAsiaTheme="minorEastAsia" w:hAnsiTheme="minorEastAsia" w:hint="eastAsia"/>
                <w:sz w:val="21"/>
                <w:szCs w:val="21"/>
              </w:rPr>
              <w:t>以设计咨询实施方案</w:t>
            </w:r>
            <w:r>
              <w:rPr>
                <w:rFonts w:asciiTheme="minorEastAsia" w:eastAsiaTheme="minorEastAsia" w:hAnsiTheme="minorEastAsia"/>
                <w:sz w:val="21"/>
                <w:szCs w:val="21"/>
              </w:rPr>
              <w:t>得分高的优先；如果</w:t>
            </w:r>
            <w:r>
              <w:rPr>
                <w:rFonts w:asciiTheme="minorEastAsia" w:eastAsiaTheme="minorEastAsia" w:hAnsiTheme="minorEastAsia" w:hint="eastAsia"/>
                <w:sz w:val="21"/>
                <w:szCs w:val="21"/>
              </w:rPr>
              <w:t>设计咨询实施方案</w:t>
            </w:r>
            <w:r>
              <w:rPr>
                <w:rFonts w:asciiTheme="minorEastAsia" w:eastAsiaTheme="minorEastAsia" w:hAnsiTheme="minorEastAsia"/>
                <w:sz w:val="21"/>
                <w:szCs w:val="21"/>
              </w:rPr>
              <w:t>得分也相等，由评标委员会采用记名投票方式，以得票多的优先。</w:t>
            </w:r>
          </w:p>
        </w:tc>
      </w:tr>
      <w:tr w:rsidR="008F215E">
        <w:trPr>
          <w:trHeight w:val="373"/>
        </w:trPr>
        <w:tc>
          <w:tcPr>
            <w:tcW w:w="920" w:type="dxa"/>
            <w:vMerge w:val="restart"/>
            <w:tcBorders>
              <w:left w:val="single" w:sz="8" w:space="0" w:color="auto"/>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w w:val="99"/>
                <w:sz w:val="21"/>
                <w:szCs w:val="21"/>
              </w:rPr>
              <w:t>2.1.1</w:t>
            </w:r>
          </w:p>
        </w:tc>
        <w:tc>
          <w:tcPr>
            <w:tcW w:w="1120" w:type="dxa"/>
            <w:vMerge w:val="restart"/>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形式评审</w:t>
            </w:r>
          </w:p>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sz w:val="21"/>
                <w:szCs w:val="21"/>
              </w:rPr>
              <w:t>标准</w:t>
            </w:r>
          </w:p>
        </w:tc>
        <w:tc>
          <w:tcPr>
            <w:tcW w:w="1141" w:type="dxa"/>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投标人名称</w:t>
            </w:r>
          </w:p>
        </w:tc>
        <w:tc>
          <w:tcPr>
            <w:tcW w:w="6019" w:type="dxa"/>
            <w:tcBorders>
              <w:right w:val="single" w:sz="8" w:space="0" w:color="auto"/>
            </w:tcBorders>
            <w:vAlign w:val="center"/>
          </w:tcPr>
          <w:p w:rsidR="008F215E" w:rsidRDefault="005B5306">
            <w:pPr>
              <w:spacing w:line="340" w:lineRule="exact"/>
              <w:ind w:rightChars="42" w:right="84"/>
              <w:rPr>
                <w:rFonts w:asciiTheme="minorEastAsia" w:eastAsiaTheme="minorEastAsia" w:hAnsiTheme="minorEastAsia"/>
                <w:sz w:val="21"/>
                <w:szCs w:val="21"/>
              </w:rPr>
            </w:pPr>
            <w:r>
              <w:rPr>
                <w:rFonts w:asciiTheme="minorEastAsia" w:eastAsiaTheme="minorEastAsia" w:hAnsiTheme="minorEastAsia"/>
                <w:sz w:val="21"/>
                <w:szCs w:val="21"/>
              </w:rPr>
              <w:t>与营业执照</w:t>
            </w:r>
            <w:r>
              <w:rPr>
                <w:rFonts w:asciiTheme="minorEastAsia" w:eastAsiaTheme="minorEastAsia" w:hAnsiTheme="minorEastAsia" w:hint="eastAsia"/>
                <w:sz w:val="21"/>
                <w:szCs w:val="21"/>
              </w:rPr>
              <w:t>或事业单位法人证书</w:t>
            </w:r>
            <w:r>
              <w:rPr>
                <w:rFonts w:asciiTheme="minorEastAsia" w:eastAsiaTheme="minorEastAsia" w:hAnsiTheme="minorEastAsia"/>
                <w:sz w:val="21"/>
                <w:szCs w:val="21"/>
              </w:rPr>
              <w:t>、资质证书一致</w:t>
            </w:r>
            <w:r>
              <w:rPr>
                <w:rFonts w:asciiTheme="minorEastAsia" w:eastAsiaTheme="minorEastAsia" w:hAnsiTheme="minorEastAsia" w:hint="eastAsia"/>
                <w:sz w:val="21"/>
                <w:szCs w:val="21"/>
              </w:rPr>
              <w:t>。</w:t>
            </w:r>
          </w:p>
        </w:tc>
      </w:tr>
      <w:tr w:rsidR="008F215E">
        <w:trPr>
          <w:trHeight w:val="370"/>
        </w:trPr>
        <w:tc>
          <w:tcPr>
            <w:tcW w:w="920" w:type="dxa"/>
            <w:vMerge/>
            <w:tcBorders>
              <w:left w:val="single" w:sz="8" w:space="0" w:color="auto"/>
              <w:right w:val="single" w:sz="8" w:space="0" w:color="auto"/>
            </w:tcBorders>
            <w:vAlign w:val="bottom"/>
          </w:tcPr>
          <w:p w:rsidR="008F215E" w:rsidRDefault="008F215E">
            <w:pPr>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rPr>
                <w:rFonts w:asciiTheme="minorEastAsia" w:eastAsiaTheme="minorEastAsia" w:hAnsiTheme="minorEastAsia"/>
                <w:sz w:val="21"/>
                <w:szCs w:val="21"/>
              </w:rPr>
            </w:pPr>
          </w:p>
        </w:tc>
        <w:tc>
          <w:tcPr>
            <w:tcW w:w="1141" w:type="dxa"/>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投标函及投标函附录签字盖章</w:t>
            </w:r>
          </w:p>
        </w:tc>
        <w:tc>
          <w:tcPr>
            <w:tcW w:w="6019" w:type="dxa"/>
            <w:tcBorders>
              <w:right w:val="single" w:sz="8" w:space="0" w:color="auto"/>
            </w:tcBorders>
            <w:vAlign w:val="center"/>
          </w:tcPr>
          <w:p w:rsidR="008F215E" w:rsidRDefault="005B5306">
            <w:pPr>
              <w:spacing w:line="340" w:lineRule="exact"/>
              <w:ind w:left="79" w:rightChars="42" w:right="84"/>
              <w:jc w:val="both"/>
              <w:rPr>
                <w:rFonts w:asciiTheme="minorEastAsia" w:eastAsiaTheme="minorEastAsia" w:hAnsiTheme="minorEastAsia"/>
                <w:sz w:val="21"/>
                <w:szCs w:val="21"/>
              </w:rPr>
            </w:pPr>
            <w:r>
              <w:rPr>
                <w:rFonts w:asciiTheme="minorEastAsia" w:eastAsiaTheme="minorEastAsia" w:hAnsiTheme="minorEastAsia"/>
                <w:sz w:val="21"/>
                <w:szCs w:val="21"/>
              </w:rPr>
              <w:t>有法定代表人或其委托代理人签字或加盖单位章。由法定代表人签字的，应附法定代表人证明书，由代理人签字的，应附法定代表人授权委托书，身份证明或法定代表人授权委托书应符合第六章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投标文件格式</w:t>
            </w:r>
            <w:r>
              <w:rPr>
                <w:rFonts w:asciiTheme="minorEastAsia" w:eastAsiaTheme="minorEastAsia" w:hAnsiTheme="minorEastAsia" w:hint="eastAsia"/>
                <w:sz w:val="21"/>
                <w:szCs w:val="21"/>
              </w:rPr>
              <w:t>”</w:t>
            </w:r>
            <w:r>
              <w:rPr>
                <w:rFonts w:asciiTheme="minorEastAsia" w:eastAsiaTheme="minorEastAsia" w:hAnsiTheme="minorEastAsia"/>
                <w:sz w:val="21"/>
                <w:szCs w:val="21"/>
              </w:rPr>
              <w:t>的规定</w:t>
            </w:r>
            <w:r>
              <w:rPr>
                <w:rFonts w:asciiTheme="minorEastAsia" w:eastAsiaTheme="minorEastAsia" w:hAnsiTheme="minorEastAsia" w:hint="eastAsia"/>
                <w:sz w:val="21"/>
                <w:szCs w:val="21"/>
              </w:rPr>
              <w:t>。</w:t>
            </w:r>
          </w:p>
        </w:tc>
      </w:tr>
      <w:tr w:rsidR="008F215E">
        <w:trPr>
          <w:trHeight w:val="401"/>
        </w:trPr>
        <w:tc>
          <w:tcPr>
            <w:tcW w:w="920" w:type="dxa"/>
            <w:vMerge/>
            <w:tcBorders>
              <w:left w:val="single" w:sz="8" w:space="0" w:color="auto"/>
              <w:right w:val="single" w:sz="8" w:space="0" w:color="auto"/>
            </w:tcBorders>
            <w:vAlign w:val="bottom"/>
          </w:tcPr>
          <w:p w:rsidR="008F215E" w:rsidRDefault="008F215E">
            <w:pPr>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jc w:val="center"/>
              <w:rPr>
                <w:rFonts w:asciiTheme="minorEastAsia" w:eastAsiaTheme="minorEastAsia" w:hAnsiTheme="minorEastAsia"/>
                <w:w w:val="99"/>
                <w:sz w:val="21"/>
                <w:szCs w:val="21"/>
              </w:rPr>
            </w:pPr>
          </w:p>
        </w:tc>
        <w:tc>
          <w:tcPr>
            <w:tcW w:w="1141" w:type="dxa"/>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投标文件格式</w:t>
            </w:r>
          </w:p>
        </w:tc>
        <w:tc>
          <w:tcPr>
            <w:tcW w:w="6019" w:type="dxa"/>
            <w:tcBorders>
              <w:right w:val="single" w:sz="8" w:space="0" w:color="auto"/>
            </w:tcBorders>
            <w:vAlign w:val="center"/>
          </w:tcPr>
          <w:p w:rsidR="008F215E" w:rsidRDefault="005B5306">
            <w:pPr>
              <w:spacing w:line="340" w:lineRule="exact"/>
              <w:ind w:left="80" w:rightChars="42" w:right="84"/>
              <w:jc w:val="both"/>
              <w:rPr>
                <w:rFonts w:asciiTheme="minorEastAsia" w:eastAsiaTheme="minorEastAsia" w:hAnsiTheme="minorEastAsia"/>
                <w:sz w:val="21"/>
                <w:szCs w:val="21"/>
              </w:rPr>
            </w:pPr>
            <w:r>
              <w:rPr>
                <w:rFonts w:asciiTheme="minorEastAsia" w:eastAsiaTheme="minorEastAsia" w:hAnsiTheme="minorEastAsia"/>
                <w:sz w:val="21"/>
                <w:szCs w:val="21"/>
              </w:rPr>
              <w:t>符合第六章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投标文件格式</w:t>
            </w:r>
            <w:r>
              <w:rPr>
                <w:rFonts w:asciiTheme="minorEastAsia" w:eastAsiaTheme="minorEastAsia" w:hAnsiTheme="minorEastAsia" w:hint="eastAsia"/>
                <w:sz w:val="21"/>
                <w:szCs w:val="21"/>
              </w:rPr>
              <w:t>”</w:t>
            </w:r>
            <w:r>
              <w:rPr>
                <w:rFonts w:asciiTheme="minorEastAsia" w:eastAsiaTheme="minorEastAsia" w:hAnsiTheme="minorEastAsia"/>
                <w:sz w:val="21"/>
                <w:szCs w:val="21"/>
              </w:rPr>
              <w:t>的规定</w:t>
            </w:r>
            <w:r>
              <w:rPr>
                <w:rFonts w:asciiTheme="minorEastAsia" w:eastAsiaTheme="minorEastAsia" w:hAnsiTheme="minorEastAsia" w:hint="eastAsia"/>
                <w:sz w:val="21"/>
                <w:szCs w:val="21"/>
              </w:rPr>
              <w:t>。</w:t>
            </w:r>
          </w:p>
        </w:tc>
      </w:tr>
      <w:tr w:rsidR="008F215E">
        <w:trPr>
          <w:trHeight w:val="370"/>
        </w:trPr>
        <w:tc>
          <w:tcPr>
            <w:tcW w:w="920" w:type="dxa"/>
            <w:vMerge/>
            <w:tcBorders>
              <w:left w:val="single" w:sz="8" w:space="0" w:color="auto"/>
              <w:right w:val="single" w:sz="8" w:space="0" w:color="auto"/>
            </w:tcBorders>
            <w:vAlign w:val="bottom"/>
          </w:tcPr>
          <w:p w:rsidR="008F215E" w:rsidRDefault="008F215E">
            <w:pPr>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rPr>
                <w:rFonts w:asciiTheme="minorEastAsia" w:eastAsiaTheme="minorEastAsia" w:hAnsiTheme="minorEastAsia"/>
                <w:sz w:val="21"/>
                <w:szCs w:val="21"/>
              </w:rPr>
            </w:pPr>
          </w:p>
        </w:tc>
        <w:tc>
          <w:tcPr>
            <w:tcW w:w="1141" w:type="dxa"/>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备选投标方案</w:t>
            </w:r>
          </w:p>
        </w:tc>
        <w:tc>
          <w:tcPr>
            <w:tcW w:w="6019" w:type="dxa"/>
            <w:tcBorders>
              <w:right w:val="single" w:sz="8" w:space="0" w:color="auto"/>
            </w:tcBorders>
            <w:vAlign w:val="center"/>
          </w:tcPr>
          <w:p w:rsidR="008F215E" w:rsidRDefault="005B5306">
            <w:pPr>
              <w:spacing w:line="340" w:lineRule="exact"/>
              <w:ind w:left="79" w:rightChars="42" w:right="84"/>
              <w:jc w:val="both"/>
              <w:rPr>
                <w:rFonts w:asciiTheme="minorEastAsia" w:eastAsiaTheme="minorEastAsia" w:hAnsiTheme="minorEastAsia"/>
                <w:sz w:val="21"/>
                <w:szCs w:val="21"/>
              </w:rPr>
            </w:pPr>
            <w:r>
              <w:rPr>
                <w:rFonts w:asciiTheme="minorEastAsia" w:eastAsiaTheme="minorEastAsia" w:hAnsiTheme="minorEastAsia"/>
                <w:sz w:val="21"/>
                <w:szCs w:val="21"/>
              </w:rPr>
              <w:t>除招标文件明确允许提交备选投标方案外，投标人不得提交备选投标方案</w:t>
            </w:r>
            <w:r>
              <w:rPr>
                <w:rFonts w:asciiTheme="minorEastAsia" w:eastAsiaTheme="minorEastAsia" w:hAnsiTheme="minorEastAsia" w:hint="eastAsia"/>
                <w:sz w:val="21"/>
                <w:szCs w:val="21"/>
              </w:rPr>
              <w:t>。</w:t>
            </w:r>
          </w:p>
        </w:tc>
      </w:tr>
      <w:tr w:rsidR="008F215E">
        <w:trPr>
          <w:trHeight w:val="907"/>
        </w:trPr>
        <w:tc>
          <w:tcPr>
            <w:tcW w:w="920" w:type="dxa"/>
            <w:vMerge/>
            <w:tcBorders>
              <w:top w:val="single" w:sz="4" w:space="0" w:color="000000"/>
              <w:left w:val="single" w:sz="4" w:space="0" w:color="000000"/>
              <w:bottom w:val="single" w:sz="4" w:space="0" w:color="000000"/>
              <w:right w:val="single" w:sz="8" w:space="0" w:color="auto"/>
            </w:tcBorders>
            <w:vAlign w:val="bottom"/>
          </w:tcPr>
          <w:p w:rsidR="008F215E" w:rsidRDefault="008F215E">
            <w:pPr>
              <w:rPr>
                <w:rFonts w:asciiTheme="minorEastAsia" w:eastAsiaTheme="minorEastAsia" w:hAnsiTheme="minorEastAsia"/>
                <w:sz w:val="21"/>
                <w:szCs w:val="21"/>
              </w:rPr>
            </w:pPr>
          </w:p>
        </w:tc>
        <w:tc>
          <w:tcPr>
            <w:tcW w:w="1120" w:type="dxa"/>
            <w:vMerge/>
            <w:tcBorders>
              <w:top w:val="single" w:sz="4" w:space="0" w:color="000000"/>
              <w:bottom w:val="single" w:sz="4" w:space="0" w:color="000000"/>
              <w:right w:val="single" w:sz="4" w:space="0" w:color="000000"/>
            </w:tcBorders>
            <w:vAlign w:val="bottom"/>
          </w:tcPr>
          <w:p w:rsidR="008F215E" w:rsidRDefault="008F215E">
            <w:pPr>
              <w:rPr>
                <w:rFonts w:asciiTheme="minorEastAsia" w:eastAsiaTheme="minorEastAsia" w:hAnsiTheme="minorEastAsia"/>
                <w:sz w:val="21"/>
                <w:szCs w:val="21"/>
              </w:rPr>
            </w:pPr>
          </w:p>
        </w:tc>
        <w:tc>
          <w:tcPr>
            <w:tcW w:w="1141" w:type="dxa"/>
            <w:tcBorders>
              <w:left w:val="single" w:sz="4" w:space="0" w:color="000000"/>
              <w:bottom w:val="single" w:sz="4" w:space="0" w:color="auto"/>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投标人机器码</w:t>
            </w:r>
          </w:p>
        </w:tc>
        <w:tc>
          <w:tcPr>
            <w:tcW w:w="6019" w:type="dxa"/>
            <w:tcBorders>
              <w:bottom w:val="single" w:sz="4" w:space="0" w:color="auto"/>
              <w:right w:val="single" w:sz="4" w:space="0" w:color="auto"/>
            </w:tcBorders>
            <w:vAlign w:val="center"/>
          </w:tcPr>
          <w:p w:rsidR="008F215E" w:rsidRDefault="005B5306">
            <w:pPr>
              <w:spacing w:line="340" w:lineRule="exact"/>
              <w:ind w:left="80" w:rightChars="42" w:right="84"/>
              <w:jc w:val="both"/>
              <w:rPr>
                <w:rFonts w:asciiTheme="minorEastAsia" w:eastAsiaTheme="minorEastAsia" w:hAnsiTheme="minorEastAsia"/>
                <w:sz w:val="21"/>
                <w:szCs w:val="21"/>
              </w:rPr>
            </w:pPr>
            <w:r>
              <w:rPr>
                <w:rFonts w:asciiTheme="minorEastAsia" w:eastAsiaTheme="minorEastAsia" w:hAnsiTheme="minorEastAsia" w:cs="宋体" w:hint="eastAsia"/>
                <w:sz w:val="21"/>
                <w:szCs w:val="21"/>
              </w:rPr>
              <w:t>投标人与其他投标人加密打包投标文件电脑特征码一致的（以广州公共资源交易中心评标系统的检索信息为准）将被否决。</w:t>
            </w:r>
          </w:p>
        </w:tc>
      </w:tr>
      <w:tr w:rsidR="008F215E">
        <w:trPr>
          <w:trHeight w:val="391"/>
        </w:trPr>
        <w:tc>
          <w:tcPr>
            <w:tcW w:w="920" w:type="dxa"/>
            <w:vMerge w:val="restart"/>
            <w:tcBorders>
              <w:left w:val="single" w:sz="8" w:space="0" w:color="auto"/>
              <w:right w:val="single" w:sz="8" w:space="0" w:color="auto"/>
            </w:tcBorders>
            <w:vAlign w:val="bottom"/>
          </w:tcPr>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w w:val="99"/>
                <w:sz w:val="21"/>
                <w:szCs w:val="21"/>
              </w:rPr>
              <w:t>2.1.2</w:t>
            </w:r>
          </w:p>
        </w:tc>
        <w:tc>
          <w:tcPr>
            <w:tcW w:w="1120" w:type="dxa"/>
            <w:vMerge w:val="restart"/>
            <w:tcBorders>
              <w:right w:val="single" w:sz="8" w:space="0" w:color="auto"/>
            </w:tcBorders>
            <w:vAlign w:val="bottom"/>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资格评审</w:t>
            </w:r>
          </w:p>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sz w:val="21"/>
                <w:szCs w:val="21"/>
              </w:rPr>
              <w:t>标准</w:t>
            </w:r>
          </w:p>
        </w:tc>
        <w:tc>
          <w:tcPr>
            <w:tcW w:w="1141" w:type="dxa"/>
            <w:tcBorders>
              <w:right w:val="single" w:sz="8" w:space="0" w:color="auto"/>
            </w:tcBorders>
            <w:vAlign w:val="center"/>
          </w:tcPr>
          <w:p w:rsidR="008F215E" w:rsidRDefault="005B5306">
            <w:pPr>
              <w:pStyle w:val="TableParagraph"/>
              <w:spacing w:line="360" w:lineRule="auto"/>
              <w:jc w:val="center"/>
              <w:rPr>
                <w:sz w:val="21"/>
                <w:szCs w:val="21"/>
                <w:lang w:eastAsia="zh-CN"/>
              </w:rPr>
            </w:pPr>
            <w:r>
              <w:rPr>
                <w:rFonts w:hint="eastAsia"/>
                <w:sz w:val="21"/>
                <w:szCs w:val="21"/>
                <w:lang w:eastAsia="zh-CN"/>
              </w:rPr>
              <w:t>合同履约纠纷</w:t>
            </w:r>
          </w:p>
        </w:tc>
        <w:tc>
          <w:tcPr>
            <w:tcW w:w="6019" w:type="dxa"/>
            <w:tcBorders>
              <w:right w:val="single" w:sz="8" w:space="0" w:color="auto"/>
            </w:tcBorders>
            <w:vAlign w:val="center"/>
          </w:tcPr>
          <w:p w:rsidR="008F215E" w:rsidRDefault="005B5306">
            <w:pPr>
              <w:pStyle w:val="TableParagraph"/>
              <w:spacing w:line="360" w:lineRule="exact"/>
              <w:jc w:val="both"/>
              <w:rPr>
                <w:sz w:val="21"/>
                <w:szCs w:val="21"/>
                <w:lang w:eastAsia="zh-CN"/>
              </w:rPr>
            </w:pPr>
            <w:r>
              <w:rPr>
                <w:rFonts w:hint="eastAsia"/>
                <w:sz w:val="21"/>
                <w:szCs w:val="21"/>
                <w:lang w:eastAsia="zh-CN"/>
              </w:rPr>
              <w:t>与招标人过去</w:t>
            </w:r>
            <w:r>
              <w:rPr>
                <w:sz w:val="21"/>
                <w:szCs w:val="21"/>
                <w:lang w:eastAsia="zh-CN"/>
              </w:rPr>
              <w:t>3</w:t>
            </w:r>
            <w:r>
              <w:rPr>
                <w:rFonts w:hint="eastAsia"/>
                <w:sz w:val="21"/>
                <w:szCs w:val="21"/>
                <w:lang w:eastAsia="zh-CN"/>
              </w:rPr>
              <w:t>年内无合同履约纠纷，没有不得参加投标的情形。（以投标人声明为评审依据）。</w:t>
            </w:r>
          </w:p>
        </w:tc>
      </w:tr>
      <w:tr w:rsidR="008F215E">
        <w:trPr>
          <w:trHeight w:val="386"/>
        </w:trPr>
        <w:tc>
          <w:tcPr>
            <w:tcW w:w="920" w:type="dxa"/>
            <w:vMerge/>
            <w:tcBorders>
              <w:left w:val="single" w:sz="8" w:space="0" w:color="auto"/>
              <w:right w:val="single" w:sz="8" w:space="0" w:color="auto"/>
            </w:tcBorders>
            <w:vAlign w:val="bottom"/>
          </w:tcPr>
          <w:p w:rsidR="008F215E" w:rsidRDefault="008F215E">
            <w:pPr>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rPr>
                <w:rFonts w:asciiTheme="minorEastAsia" w:eastAsiaTheme="minorEastAsia" w:hAnsiTheme="minorEastAsia"/>
                <w:sz w:val="21"/>
                <w:szCs w:val="21"/>
              </w:rPr>
            </w:pPr>
          </w:p>
        </w:tc>
        <w:tc>
          <w:tcPr>
            <w:tcW w:w="1141" w:type="dxa"/>
            <w:tcBorders>
              <w:right w:val="single" w:sz="8" w:space="0" w:color="auto"/>
            </w:tcBorders>
            <w:vAlign w:val="bottom"/>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资质要求</w:t>
            </w:r>
          </w:p>
        </w:tc>
        <w:tc>
          <w:tcPr>
            <w:tcW w:w="6019" w:type="dxa"/>
            <w:tcBorders>
              <w:right w:val="single" w:sz="8" w:space="0" w:color="auto"/>
            </w:tcBorders>
            <w:vAlign w:val="center"/>
          </w:tcPr>
          <w:p w:rsidR="008F215E" w:rsidRDefault="005B5306">
            <w:pPr>
              <w:spacing w:line="340" w:lineRule="exact"/>
              <w:ind w:left="80" w:rightChars="42" w:right="84"/>
              <w:jc w:val="both"/>
              <w:rPr>
                <w:rFonts w:asciiTheme="minorEastAsia" w:eastAsiaTheme="minorEastAsia" w:hAnsiTheme="minorEastAsia"/>
                <w:sz w:val="21"/>
                <w:szCs w:val="21"/>
              </w:rPr>
            </w:pPr>
            <w:r>
              <w:rPr>
                <w:rFonts w:ascii="宋体" w:hAnsi="宋体" w:cs="宋体"/>
                <w:sz w:val="21"/>
                <w:szCs w:val="21"/>
              </w:rPr>
              <w:t>符合第二章</w:t>
            </w:r>
            <w:r>
              <w:rPr>
                <w:rFonts w:ascii="宋体" w:hAnsi="宋体"/>
                <w:sz w:val="21"/>
                <w:szCs w:val="21"/>
              </w:rPr>
              <w:t>“</w:t>
            </w:r>
            <w:r>
              <w:rPr>
                <w:rFonts w:ascii="宋体" w:hAnsi="宋体" w:cs="宋体"/>
                <w:sz w:val="21"/>
                <w:szCs w:val="21"/>
              </w:rPr>
              <w:t>投标人须知”第</w:t>
            </w:r>
            <w:r>
              <w:rPr>
                <w:rFonts w:ascii="宋体" w:hAnsi="宋体"/>
                <w:sz w:val="21"/>
                <w:szCs w:val="21"/>
              </w:rPr>
              <w:t>1.4.1</w:t>
            </w:r>
            <w:r>
              <w:rPr>
                <w:rFonts w:ascii="宋体" w:hAnsi="宋体" w:cs="宋体"/>
                <w:sz w:val="21"/>
                <w:szCs w:val="21"/>
              </w:rPr>
              <w:t>项规定</w:t>
            </w:r>
          </w:p>
        </w:tc>
      </w:tr>
      <w:tr w:rsidR="008F215E">
        <w:trPr>
          <w:trHeight w:val="386"/>
        </w:trPr>
        <w:tc>
          <w:tcPr>
            <w:tcW w:w="920" w:type="dxa"/>
            <w:vMerge/>
            <w:tcBorders>
              <w:left w:val="single" w:sz="8" w:space="0" w:color="auto"/>
              <w:right w:val="single" w:sz="8" w:space="0" w:color="auto"/>
            </w:tcBorders>
            <w:vAlign w:val="bottom"/>
          </w:tcPr>
          <w:p w:rsidR="008F215E" w:rsidRDefault="008F215E">
            <w:pPr>
              <w:jc w:val="center"/>
              <w:rPr>
                <w:rFonts w:asciiTheme="minorEastAsia" w:eastAsiaTheme="minorEastAsia" w:hAnsiTheme="minorEastAsia"/>
                <w:w w:val="99"/>
                <w:sz w:val="21"/>
                <w:szCs w:val="21"/>
              </w:rPr>
            </w:pPr>
          </w:p>
        </w:tc>
        <w:tc>
          <w:tcPr>
            <w:tcW w:w="1120" w:type="dxa"/>
            <w:vMerge/>
            <w:tcBorders>
              <w:right w:val="single" w:sz="8" w:space="0" w:color="auto"/>
            </w:tcBorders>
            <w:vAlign w:val="bottom"/>
          </w:tcPr>
          <w:p w:rsidR="008F215E" w:rsidRDefault="008F215E">
            <w:pPr>
              <w:jc w:val="center"/>
              <w:rPr>
                <w:rFonts w:asciiTheme="minorEastAsia" w:eastAsiaTheme="minorEastAsia" w:hAnsiTheme="minorEastAsia"/>
                <w:w w:val="99"/>
                <w:sz w:val="21"/>
                <w:szCs w:val="21"/>
              </w:rPr>
            </w:pPr>
          </w:p>
        </w:tc>
        <w:tc>
          <w:tcPr>
            <w:tcW w:w="1141" w:type="dxa"/>
            <w:tcBorders>
              <w:right w:val="single" w:sz="8" w:space="0" w:color="auto"/>
            </w:tcBorders>
            <w:vAlign w:val="center"/>
          </w:tcPr>
          <w:p w:rsidR="008F215E" w:rsidRDefault="005B5306">
            <w:pPr>
              <w:pStyle w:val="TableParagraph"/>
              <w:spacing w:line="360" w:lineRule="auto"/>
              <w:jc w:val="center"/>
              <w:rPr>
                <w:sz w:val="21"/>
                <w:szCs w:val="21"/>
                <w:lang w:eastAsia="zh-CN"/>
              </w:rPr>
            </w:pPr>
            <w:r>
              <w:rPr>
                <w:rFonts w:hint="eastAsia"/>
                <w:sz w:val="21"/>
                <w:szCs w:val="21"/>
                <w:lang w:eastAsia="zh-CN"/>
              </w:rPr>
              <w:t>外国或香港、澳门、台湾的企业</w:t>
            </w:r>
          </w:p>
        </w:tc>
        <w:tc>
          <w:tcPr>
            <w:tcW w:w="6019" w:type="dxa"/>
            <w:tcBorders>
              <w:right w:val="single" w:sz="8" w:space="0" w:color="auto"/>
            </w:tcBorders>
            <w:vAlign w:val="center"/>
          </w:tcPr>
          <w:p w:rsidR="008F215E" w:rsidRDefault="005B5306">
            <w:pPr>
              <w:pStyle w:val="TableParagraph"/>
              <w:spacing w:line="360" w:lineRule="exact"/>
              <w:rPr>
                <w:sz w:val="21"/>
                <w:szCs w:val="21"/>
                <w:lang w:eastAsia="zh-CN"/>
              </w:rPr>
            </w:pPr>
            <w:r>
              <w:rPr>
                <w:rFonts w:hint="eastAsia"/>
                <w:sz w:val="21"/>
                <w:szCs w:val="21"/>
                <w:lang w:eastAsia="zh-CN"/>
              </w:rPr>
              <w:t>外国或澳门、台湾的设计企业必须选择一家</w:t>
            </w:r>
            <w:r>
              <w:rPr>
                <w:sz w:val="21"/>
                <w:szCs w:val="21"/>
                <w:lang w:eastAsia="zh-CN"/>
              </w:rPr>
              <w:t>符合第二章“投标人须知”第1.4.1项规定</w:t>
            </w:r>
            <w:r>
              <w:rPr>
                <w:rFonts w:hint="eastAsia"/>
                <w:sz w:val="21"/>
                <w:szCs w:val="21"/>
                <w:lang w:eastAsia="zh-CN"/>
              </w:rPr>
              <w:t>条件的企业进行合作设计。香港企业如不单独参加投标，也必须选择一家符合上述条件的企业进行合作设计。（需提供合作协议书，格式自定）</w:t>
            </w:r>
            <w:r>
              <w:rPr>
                <w:rFonts w:hint="eastAsia"/>
                <w:sz w:val="21"/>
                <w:szCs w:val="21"/>
              </w:rPr>
              <w:t>。</w:t>
            </w:r>
          </w:p>
        </w:tc>
      </w:tr>
      <w:tr w:rsidR="008F215E">
        <w:trPr>
          <w:trHeight w:val="386"/>
        </w:trPr>
        <w:tc>
          <w:tcPr>
            <w:tcW w:w="920" w:type="dxa"/>
            <w:vMerge/>
            <w:tcBorders>
              <w:left w:val="single" w:sz="8" w:space="0" w:color="auto"/>
              <w:right w:val="single" w:sz="8" w:space="0" w:color="auto"/>
            </w:tcBorders>
            <w:vAlign w:val="bottom"/>
          </w:tcPr>
          <w:p w:rsidR="008F215E" w:rsidRDefault="008F215E">
            <w:pPr>
              <w:jc w:val="center"/>
              <w:rPr>
                <w:rFonts w:asciiTheme="minorEastAsia" w:eastAsiaTheme="minorEastAsia" w:hAnsiTheme="minorEastAsia"/>
                <w:w w:val="99"/>
                <w:sz w:val="21"/>
                <w:szCs w:val="21"/>
              </w:rPr>
            </w:pPr>
          </w:p>
        </w:tc>
        <w:tc>
          <w:tcPr>
            <w:tcW w:w="1120" w:type="dxa"/>
            <w:vMerge/>
            <w:tcBorders>
              <w:right w:val="single" w:sz="8" w:space="0" w:color="auto"/>
            </w:tcBorders>
            <w:vAlign w:val="bottom"/>
          </w:tcPr>
          <w:p w:rsidR="008F215E" w:rsidRDefault="008F215E">
            <w:pPr>
              <w:jc w:val="center"/>
              <w:rPr>
                <w:rFonts w:asciiTheme="minorEastAsia" w:eastAsiaTheme="minorEastAsia" w:hAnsiTheme="minorEastAsia"/>
                <w:w w:val="99"/>
                <w:sz w:val="21"/>
                <w:szCs w:val="21"/>
              </w:rPr>
            </w:pPr>
          </w:p>
        </w:tc>
        <w:tc>
          <w:tcPr>
            <w:tcW w:w="1141" w:type="dxa"/>
            <w:tcBorders>
              <w:right w:val="single" w:sz="8" w:space="0" w:color="auto"/>
            </w:tcBorders>
            <w:vAlign w:val="center"/>
          </w:tcPr>
          <w:p w:rsidR="008F215E" w:rsidRDefault="005B5306">
            <w:pPr>
              <w:pStyle w:val="TableParagraph"/>
              <w:spacing w:line="360" w:lineRule="auto"/>
              <w:jc w:val="center"/>
              <w:rPr>
                <w:sz w:val="21"/>
                <w:szCs w:val="21"/>
                <w:lang w:eastAsia="zh-CN"/>
              </w:rPr>
            </w:pPr>
            <w:r>
              <w:rPr>
                <w:rFonts w:hint="eastAsia"/>
                <w:sz w:val="21"/>
                <w:szCs w:val="21"/>
                <w:lang w:eastAsia="zh-CN"/>
              </w:rPr>
              <w:t>信用档案</w:t>
            </w:r>
          </w:p>
        </w:tc>
        <w:tc>
          <w:tcPr>
            <w:tcW w:w="6019" w:type="dxa"/>
            <w:tcBorders>
              <w:right w:val="single" w:sz="8" w:space="0" w:color="auto"/>
            </w:tcBorders>
            <w:vAlign w:val="center"/>
          </w:tcPr>
          <w:p w:rsidR="008F215E" w:rsidRDefault="005B5306">
            <w:pPr>
              <w:pStyle w:val="TableParagraph"/>
              <w:spacing w:line="360" w:lineRule="exact"/>
              <w:rPr>
                <w:sz w:val="21"/>
                <w:szCs w:val="21"/>
                <w:lang w:eastAsia="zh-CN"/>
              </w:rPr>
            </w:pPr>
            <w:r>
              <w:rPr>
                <w:rFonts w:hint="eastAsia"/>
                <w:sz w:val="21"/>
                <w:szCs w:val="21"/>
                <w:lang w:eastAsia="zh-CN"/>
              </w:rPr>
              <w:t>已在广州市住房和城乡建设局建立企业信用档案，拟委派的项目负责人须是本企业信用档案中的在册人员。（信用档案办理详见《广州市住建行业信用管理平台设计企业信息录入指引 》</w:t>
            </w:r>
          </w:p>
        </w:tc>
      </w:tr>
      <w:tr w:rsidR="008F215E">
        <w:trPr>
          <w:trHeight w:val="387"/>
        </w:trPr>
        <w:tc>
          <w:tcPr>
            <w:tcW w:w="920" w:type="dxa"/>
            <w:vMerge/>
            <w:tcBorders>
              <w:left w:val="single" w:sz="8" w:space="0" w:color="auto"/>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41" w:type="dxa"/>
            <w:tcBorders>
              <w:right w:val="single" w:sz="8" w:space="0" w:color="auto"/>
            </w:tcBorders>
            <w:vAlign w:val="bottom"/>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项目负责人</w:t>
            </w:r>
          </w:p>
        </w:tc>
        <w:tc>
          <w:tcPr>
            <w:tcW w:w="6019" w:type="dxa"/>
            <w:tcBorders>
              <w:right w:val="single" w:sz="8" w:space="0" w:color="auto"/>
            </w:tcBorders>
            <w:vAlign w:val="center"/>
          </w:tcPr>
          <w:p w:rsidR="008F215E" w:rsidRDefault="005B5306">
            <w:pPr>
              <w:spacing w:line="340" w:lineRule="exact"/>
              <w:ind w:left="80"/>
              <w:jc w:val="both"/>
              <w:rPr>
                <w:rFonts w:asciiTheme="minorEastAsia" w:eastAsiaTheme="minorEastAsia" w:hAnsiTheme="minorEastAsia"/>
                <w:sz w:val="21"/>
                <w:szCs w:val="21"/>
              </w:rPr>
            </w:pPr>
            <w:r>
              <w:rPr>
                <w:rFonts w:ascii="宋体" w:hAnsi="宋体" w:cs="宋体"/>
                <w:sz w:val="21"/>
                <w:szCs w:val="21"/>
              </w:rPr>
              <w:t>符合第二章</w:t>
            </w:r>
            <w:r>
              <w:rPr>
                <w:rFonts w:ascii="宋体" w:hAnsi="宋体"/>
                <w:sz w:val="21"/>
                <w:szCs w:val="21"/>
              </w:rPr>
              <w:t>“</w:t>
            </w:r>
            <w:r>
              <w:rPr>
                <w:rFonts w:ascii="宋体" w:hAnsi="宋体" w:cs="宋体"/>
                <w:sz w:val="21"/>
                <w:szCs w:val="21"/>
              </w:rPr>
              <w:t>投标人须知”第</w:t>
            </w:r>
            <w:r>
              <w:rPr>
                <w:rFonts w:ascii="宋体" w:hAnsi="宋体"/>
                <w:sz w:val="21"/>
                <w:szCs w:val="21"/>
              </w:rPr>
              <w:t>1.4.1</w:t>
            </w:r>
            <w:r>
              <w:rPr>
                <w:rFonts w:ascii="宋体" w:hAnsi="宋体" w:cs="宋体"/>
                <w:sz w:val="21"/>
                <w:szCs w:val="21"/>
              </w:rPr>
              <w:t>项规定</w:t>
            </w:r>
            <w:r>
              <w:rPr>
                <w:rFonts w:ascii="宋体" w:hAnsi="宋体" w:cs="宋体" w:hint="eastAsia"/>
                <w:sz w:val="21"/>
                <w:szCs w:val="21"/>
              </w:rPr>
              <w:t>。</w:t>
            </w:r>
          </w:p>
        </w:tc>
      </w:tr>
      <w:tr w:rsidR="008F215E">
        <w:trPr>
          <w:trHeight w:val="387"/>
        </w:trPr>
        <w:tc>
          <w:tcPr>
            <w:tcW w:w="920" w:type="dxa"/>
            <w:vMerge/>
            <w:tcBorders>
              <w:left w:val="single" w:sz="8" w:space="0" w:color="auto"/>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41" w:type="dxa"/>
            <w:tcBorders>
              <w:right w:val="single" w:sz="8" w:space="0" w:color="auto"/>
            </w:tcBorders>
            <w:vAlign w:val="center"/>
          </w:tcPr>
          <w:p w:rsidR="008F215E" w:rsidRDefault="005B5306">
            <w:pPr>
              <w:pStyle w:val="TableParagraph"/>
              <w:spacing w:line="360" w:lineRule="auto"/>
              <w:jc w:val="center"/>
              <w:rPr>
                <w:sz w:val="21"/>
                <w:szCs w:val="21"/>
              </w:rPr>
            </w:pPr>
            <w:r>
              <w:rPr>
                <w:rFonts w:hint="eastAsia"/>
                <w:sz w:val="21"/>
                <w:szCs w:val="21"/>
                <w:lang w:eastAsia="zh-CN"/>
              </w:rPr>
              <w:t>信誉要求</w:t>
            </w:r>
          </w:p>
        </w:tc>
        <w:tc>
          <w:tcPr>
            <w:tcW w:w="6019" w:type="dxa"/>
            <w:tcBorders>
              <w:right w:val="single" w:sz="8" w:space="0" w:color="auto"/>
            </w:tcBorders>
            <w:vAlign w:val="center"/>
          </w:tcPr>
          <w:p w:rsidR="008F215E" w:rsidRDefault="005B5306">
            <w:pPr>
              <w:pStyle w:val="TableParagraph"/>
              <w:spacing w:line="360" w:lineRule="exact"/>
              <w:rPr>
                <w:sz w:val="21"/>
                <w:szCs w:val="21"/>
                <w:lang w:eastAsia="zh-CN"/>
              </w:rPr>
            </w:pPr>
            <w:r>
              <w:rPr>
                <w:rFonts w:hint="eastAsia"/>
                <w:sz w:val="21"/>
                <w:szCs w:val="21"/>
                <w:lang w:eastAsia="zh-CN"/>
              </w:rPr>
              <w:t>未被纳入国家、市、区的失信联合惩戒黑名单且被限制参加财政投资工程或政府投资工程或建设工程投标的（具体名单以递交投</w:t>
            </w:r>
            <w:r>
              <w:rPr>
                <w:rFonts w:hint="eastAsia"/>
                <w:sz w:val="21"/>
                <w:szCs w:val="21"/>
                <w:lang w:eastAsia="zh-CN"/>
              </w:rPr>
              <w:lastRenderedPageBreak/>
              <w:t>标文件截止时间“信用广州”https://credit1.gz.gov.cn/sgs/sgsXkNew公布的“失信黑名单”为准）</w:t>
            </w:r>
            <w:r w:rsidRPr="00BE0243">
              <w:rPr>
                <w:rFonts w:hint="eastAsia"/>
                <w:sz w:val="21"/>
                <w:szCs w:val="21"/>
                <w:lang w:eastAsia="zh-CN"/>
              </w:rPr>
              <w:t>。</w:t>
            </w:r>
            <w:r w:rsidR="00BE0243" w:rsidRPr="000058F1">
              <w:rPr>
                <w:rFonts w:hint="eastAsia"/>
                <w:sz w:val="21"/>
                <w:szCs w:val="21"/>
                <w:lang w:eastAsia="zh-CN"/>
              </w:rPr>
              <w:t>投标人无需提供资料，按交易系统查询的结果进行评审。</w:t>
            </w:r>
          </w:p>
        </w:tc>
      </w:tr>
      <w:tr w:rsidR="008F215E">
        <w:trPr>
          <w:trHeight w:val="172"/>
        </w:trPr>
        <w:tc>
          <w:tcPr>
            <w:tcW w:w="920" w:type="dxa"/>
            <w:vMerge/>
            <w:tcBorders>
              <w:lef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41" w:type="dxa"/>
            <w:vMerge w:val="restart"/>
            <w:tcBorders>
              <w:top w:val="single" w:sz="4" w:space="0" w:color="auto"/>
              <w:left w:val="single" w:sz="8" w:space="0" w:color="auto"/>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其他要求</w:t>
            </w:r>
          </w:p>
        </w:tc>
        <w:tc>
          <w:tcPr>
            <w:tcW w:w="6019" w:type="dxa"/>
            <w:tcBorders>
              <w:top w:val="single" w:sz="4" w:space="0" w:color="auto"/>
              <w:bottom w:val="single" w:sz="4" w:space="0" w:color="auto"/>
              <w:right w:val="single" w:sz="4" w:space="0" w:color="auto"/>
            </w:tcBorders>
            <w:vAlign w:val="center"/>
          </w:tcPr>
          <w:p w:rsidR="008F215E" w:rsidRDefault="005B5306">
            <w:pPr>
              <w:spacing w:line="340" w:lineRule="exact"/>
              <w:ind w:left="80" w:rightChars="32" w:right="64"/>
              <w:jc w:val="both"/>
              <w:rPr>
                <w:rFonts w:asciiTheme="minorEastAsia" w:eastAsiaTheme="minorEastAsia" w:hAnsiTheme="minorEastAsia"/>
                <w:sz w:val="21"/>
                <w:szCs w:val="21"/>
              </w:rPr>
            </w:pPr>
            <w:r>
              <w:rPr>
                <w:rFonts w:ascii="宋体" w:hAnsi="宋体" w:cs="宋体" w:hint="eastAsia"/>
                <w:sz w:val="21"/>
                <w:szCs w:val="21"/>
                <w:u w:val="single"/>
              </w:rPr>
              <w:t>投标人不存在招标文件第二章“投标人须知”第1.4.3项规定的任何一种情形（根据《投标人声明》进行评审，投标人已按《投标人声明》（格式见招标公告附件1）规定的格式填写并加盖投标人公章）。</w:t>
            </w:r>
          </w:p>
        </w:tc>
      </w:tr>
      <w:tr w:rsidR="008F215E">
        <w:trPr>
          <w:trHeight w:val="171"/>
        </w:trPr>
        <w:tc>
          <w:tcPr>
            <w:tcW w:w="920" w:type="dxa"/>
            <w:vMerge/>
            <w:tcBorders>
              <w:lef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41" w:type="dxa"/>
            <w:vMerge/>
            <w:tcBorders>
              <w:left w:val="single" w:sz="8" w:space="0" w:color="auto"/>
              <w:bottom w:val="single" w:sz="4" w:space="0" w:color="auto"/>
              <w:right w:val="single" w:sz="8" w:space="0" w:color="auto"/>
            </w:tcBorders>
            <w:vAlign w:val="center"/>
          </w:tcPr>
          <w:p w:rsidR="008F215E" w:rsidRDefault="008F215E">
            <w:pPr>
              <w:jc w:val="center"/>
              <w:rPr>
                <w:rFonts w:asciiTheme="minorEastAsia" w:eastAsiaTheme="minorEastAsia" w:hAnsiTheme="minorEastAsia"/>
                <w:sz w:val="21"/>
                <w:szCs w:val="21"/>
              </w:rPr>
            </w:pPr>
          </w:p>
        </w:tc>
        <w:tc>
          <w:tcPr>
            <w:tcW w:w="6019" w:type="dxa"/>
            <w:tcBorders>
              <w:top w:val="single" w:sz="4" w:space="0" w:color="auto"/>
              <w:bottom w:val="single" w:sz="4" w:space="0" w:color="auto"/>
              <w:right w:val="single" w:sz="4" w:space="0" w:color="auto"/>
            </w:tcBorders>
            <w:vAlign w:val="center"/>
          </w:tcPr>
          <w:p w:rsidR="008F215E" w:rsidRDefault="005B5306">
            <w:pPr>
              <w:spacing w:line="340" w:lineRule="exact"/>
              <w:ind w:left="80" w:rightChars="32" w:right="64"/>
              <w:jc w:val="both"/>
              <w:rPr>
                <w:rFonts w:ascii="宋体" w:hAnsi="宋体" w:cs="宋体"/>
                <w:sz w:val="21"/>
                <w:szCs w:val="21"/>
                <w:u w:val="single"/>
              </w:rPr>
            </w:pPr>
            <w:r>
              <w:rPr>
                <w:rFonts w:ascii="宋体" w:hAnsi="宋体" w:cs="宋体" w:hint="eastAsia"/>
                <w:sz w:val="21"/>
                <w:szCs w:val="21"/>
              </w:rPr>
              <w:t>投标人未出现以下情形：与其它投标人的单位负责人为同一人或者存在控股、管理关系的（按投标人提供的《投标申请人声明》第六条内容进行评审）。</w:t>
            </w:r>
          </w:p>
        </w:tc>
      </w:tr>
      <w:tr w:rsidR="008F215E">
        <w:trPr>
          <w:trHeight w:val="386"/>
        </w:trPr>
        <w:tc>
          <w:tcPr>
            <w:tcW w:w="920" w:type="dxa"/>
            <w:vMerge/>
            <w:tcBorders>
              <w:lef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20" w:type="dxa"/>
            <w:vMerge/>
            <w:tcBorders>
              <w:right w:val="single" w:sz="8" w:space="0" w:color="auto"/>
            </w:tcBorders>
            <w:vAlign w:val="bottom"/>
          </w:tcPr>
          <w:p w:rsidR="008F215E" w:rsidRDefault="008F215E">
            <w:pPr>
              <w:jc w:val="both"/>
              <w:rPr>
                <w:rFonts w:asciiTheme="minorEastAsia" w:eastAsiaTheme="minorEastAsia" w:hAnsiTheme="minorEastAsia"/>
                <w:sz w:val="21"/>
                <w:szCs w:val="21"/>
              </w:rPr>
            </w:pPr>
          </w:p>
        </w:tc>
        <w:tc>
          <w:tcPr>
            <w:tcW w:w="1141" w:type="dxa"/>
            <w:tcBorders>
              <w:top w:val="single" w:sz="4" w:space="0" w:color="auto"/>
              <w:left w:val="single" w:sz="8" w:space="0" w:color="auto"/>
              <w:bottom w:val="single" w:sz="4" w:space="0" w:color="auto"/>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联合体投标人</w:t>
            </w:r>
          </w:p>
        </w:tc>
        <w:tc>
          <w:tcPr>
            <w:tcW w:w="6019" w:type="dxa"/>
            <w:tcBorders>
              <w:top w:val="single" w:sz="4" w:space="0" w:color="auto"/>
              <w:bottom w:val="single" w:sz="4" w:space="0" w:color="auto"/>
              <w:right w:val="single" w:sz="4" w:space="0" w:color="auto"/>
            </w:tcBorders>
            <w:vAlign w:val="center"/>
          </w:tcPr>
          <w:p w:rsidR="008F215E" w:rsidRDefault="005B5306">
            <w:pPr>
              <w:spacing w:line="340" w:lineRule="exact"/>
              <w:ind w:left="80" w:rightChars="32" w:right="64"/>
              <w:jc w:val="both"/>
              <w:rPr>
                <w:rFonts w:asciiTheme="minorEastAsia" w:eastAsiaTheme="minorEastAsia" w:hAnsiTheme="minorEastAsia"/>
                <w:sz w:val="21"/>
                <w:szCs w:val="21"/>
              </w:rPr>
            </w:pPr>
            <w:r>
              <w:rPr>
                <w:rFonts w:ascii="宋体" w:hAnsi="宋体" w:cs="宋体"/>
                <w:sz w:val="21"/>
                <w:szCs w:val="21"/>
              </w:rPr>
              <w:t>符合</w:t>
            </w:r>
            <w:r>
              <w:rPr>
                <w:rFonts w:ascii="宋体" w:hAnsi="宋体" w:cs="宋体" w:hint="eastAsia"/>
                <w:sz w:val="21"/>
                <w:szCs w:val="21"/>
              </w:rPr>
              <w:t>招标公告投标人资格要求第3.6条要求。</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920" w:type="dxa"/>
            <w:vMerge w:val="restart"/>
            <w:tcBorders>
              <w:top w:val="single" w:sz="4" w:space="0" w:color="000000"/>
              <w:left w:val="single" w:sz="4" w:space="0" w:color="000000"/>
              <w:bottom w:val="single" w:sz="4" w:space="0" w:color="000000"/>
              <w:right w:val="single" w:sz="4" w:space="0" w:color="000000"/>
            </w:tcBorders>
            <w:vAlign w:val="center"/>
          </w:tcPr>
          <w:p w:rsidR="008F215E" w:rsidRDefault="005B5306">
            <w:pPr>
              <w:ind w:right="154"/>
              <w:jc w:val="both"/>
              <w:rPr>
                <w:rFonts w:asciiTheme="minorEastAsia" w:eastAsiaTheme="minorEastAsia" w:hAnsiTheme="minorEastAsia"/>
                <w:sz w:val="21"/>
                <w:szCs w:val="21"/>
              </w:rPr>
            </w:pPr>
            <w:r>
              <w:rPr>
                <w:rFonts w:asciiTheme="minorEastAsia" w:eastAsiaTheme="minorEastAsia" w:hAnsiTheme="minorEastAsia"/>
                <w:sz w:val="21"/>
                <w:szCs w:val="21"/>
              </w:rPr>
              <w:t>2.1.3</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响应性评</w:t>
            </w:r>
          </w:p>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审标准</w:t>
            </w: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投标报价</w:t>
            </w:r>
          </w:p>
        </w:tc>
        <w:tc>
          <w:tcPr>
            <w:tcW w:w="6019" w:type="dxa"/>
            <w:tcBorders>
              <w:top w:val="single" w:sz="4" w:space="0" w:color="auto"/>
              <w:left w:val="single" w:sz="4" w:space="0" w:color="000000"/>
              <w:bottom w:val="single" w:sz="4" w:space="0" w:color="000000"/>
              <w:right w:val="single" w:sz="4" w:space="0" w:color="auto"/>
            </w:tcBorders>
            <w:vAlign w:val="bottom"/>
          </w:tcPr>
          <w:p w:rsidR="008F215E" w:rsidRDefault="005B5306">
            <w:pPr>
              <w:spacing w:line="340" w:lineRule="exact"/>
              <w:ind w:left="80" w:rightChars="44" w:right="88"/>
              <w:jc w:val="both"/>
              <w:rPr>
                <w:rFonts w:asciiTheme="minorEastAsia" w:eastAsiaTheme="minorEastAsia" w:hAnsiTheme="minorEastAsia"/>
                <w:sz w:val="21"/>
                <w:szCs w:val="21"/>
              </w:rPr>
            </w:pPr>
            <w:r>
              <w:rPr>
                <w:rFonts w:asciiTheme="minorEastAsia" w:eastAsiaTheme="minorEastAsia" w:hAnsiTheme="minorEastAsia"/>
                <w:sz w:val="21"/>
                <w:szCs w:val="21"/>
              </w:rPr>
              <w:t>符合第二章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投标人须知</w:t>
            </w:r>
            <w:r>
              <w:rPr>
                <w:rFonts w:asciiTheme="minorEastAsia" w:eastAsiaTheme="minorEastAsia" w:hAnsiTheme="minorEastAsia" w:hint="eastAsia"/>
                <w:sz w:val="21"/>
                <w:szCs w:val="21"/>
              </w:rPr>
              <w:t>”</w:t>
            </w:r>
            <w:r>
              <w:rPr>
                <w:rFonts w:asciiTheme="minorEastAsia" w:eastAsiaTheme="minorEastAsia" w:hAnsiTheme="minorEastAsia"/>
                <w:sz w:val="21"/>
                <w:szCs w:val="21"/>
              </w:rPr>
              <w:t>第 3.2 款规</w:t>
            </w:r>
            <w:r w:rsidRPr="00276DF0">
              <w:rPr>
                <w:rFonts w:asciiTheme="minorEastAsia" w:eastAsiaTheme="minorEastAsia" w:hAnsiTheme="minorEastAsia"/>
                <w:sz w:val="21"/>
                <w:szCs w:val="21"/>
              </w:rPr>
              <w:t>定</w:t>
            </w:r>
            <w:r w:rsidRPr="00276DF0">
              <w:rPr>
                <w:rFonts w:asciiTheme="minorEastAsia" w:eastAsiaTheme="minorEastAsia" w:hAnsiTheme="minorEastAsia" w:hint="eastAsia"/>
                <w:sz w:val="21"/>
                <w:szCs w:val="21"/>
              </w:rPr>
              <w:t>，</w:t>
            </w:r>
            <w:r w:rsidRPr="00276DF0">
              <w:rPr>
                <w:rFonts w:asciiTheme="minorEastAsia" w:eastAsiaTheme="minorEastAsia" w:hAnsiTheme="minorEastAsia" w:hint="eastAsia"/>
                <w:sz w:val="21"/>
                <w:szCs w:val="21"/>
                <w:u w:val="single"/>
              </w:rPr>
              <w:t>对同一招标项目没有出现两个或以上的投标报价，且修正无依据；</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投标内容</w:t>
            </w:r>
          </w:p>
        </w:tc>
        <w:tc>
          <w:tcPr>
            <w:tcW w:w="6019" w:type="dxa"/>
            <w:tcBorders>
              <w:top w:val="single" w:sz="4" w:space="0" w:color="000000"/>
              <w:left w:val="single" w:sz="4" w:space="0" w:color="000000"/>
              <w:bottom w:val="single" w:sz="4" w:space="0" w:color="000000"/>
              <w:right w:val="single" w:sz="4" w:space="0" w:color="000000"/>
            </w:tcBorders>
            <w:vAlign w:val="bottom"/>
          </w:tcPr>
          <w:p w:rsidR="008F215E" w:rsidRDefault="005B5306">
            <w:pPr>
              <w:spacing w:line="340" w:lineRule="exact"/>
              <w:ind w:left="80" w:rightChars="44" w:right="88"/>
              <w:jc w:val="both"/>
              <w:rPr>
                <w:rFonts w:asciiTheme="minorEastAsia" w:eastAsiaTheme="minorEastAsia" w:hAnsiTheme="minorEastAsia"/>
                <w:sz w:val="21"/>
                <w:szCs w:val="21"/>
              </w:rPr>
            </w:pPr>
            <w:r>
              <w:rPr>
                <w:rFonts w:asciiTheme="minorEastAsia" w:eastAsiaTheme="minorEastAsia" w:hAnsiTheme="minorEastAsia"/>
                <w:sz w:val="21"/>
                <w:szCs w:val="21"/>
              </w:rPr>
              <w:t>符合第二章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投标人须知</w:t>
            </w:r>
            <w:r>
              <w:rPr>
                <w:rFonts w:asciiTheme="minorEastAsia" w:eastAsiaTheme="minorEastAsia" w:hAnsiTheme="minorEastAsia" w:hint="eastAsia"/>
                <w:sz w:val="21"/>
                <w:szCs w:val="21"/>
              </w:rPr>
              <w:t>”</w:t>
            </w:r>
            <w:r>
              <w:rPr>
                <w:rFonts w:asciiTheme="minorEastAsia" w:eastAsiaTheme="minorEastAsia" w:hAnsiTheme="minorEastAsia"/>
                <w:sz w:val="21"/>
                <w:szCs w:val="21"/>
              </w:rPr>
              <w:t>第 1.3.1 项规</w:t>
            </w:r>
            <w:r w:rsidRPr="00276DF0">
              <w:rPr>
                <w:rFonts w:asciiTheme="minorEastAsia" w:eastAsiaTheme="minorEastAsia" w:hAnsiTheme="minorEastAsia"/>
                <w:sz w:val="21"/>
                <w:szCs w:val="21"/>
              </w:rPr>
              <w:t>定</w:t>
            </w:r>
            <w:r w:rsidRPr="00276DF0">
              <w:rPr>
                <w:rFonts w:asciiTheme="minorEastAsia" w:eastAsiaTheme="minorEastAsia" w:hAnsiTheme="minorEastAsia" w:hint="eastAsia"/>
                <w:sz w:val="21"/>
                <w:szCs w:val="21"/>
              </w:rPr>
              <w:t>，</w:t>
            </w:r>
            <w:r>
              <w:rPr>
                <w:rFonts w:asciiTheme="minorEastAsia" w:eastAsiaTheme="minorEastAsia" w:hAnsiTheme="minorEastAsia" w:hint="eastAsia"/>
                <w:sz w:val="21"/>
                <w:szCs w:val="21"/>
                <w:u w:val="single"/>
              </w:rPr>
              <w:t>内容齐全或关键字迹清晰、容易辩认；</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9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服务期限</w:t>
            </w:r>
          </w:p>
        </w:tc>
        <w:tc>
          <w:tcPr>
            <w:tcW w:w="6019" w:type="dxa"/>
            <w:tcBorders>
              <w:top w:val="single" w:sz="4" w:space="0" w:color="000000"/>
              <w:left w:val="single" w:sz="4" w:space="0" w:color="000000"/>
              <w:bottom w:val="single" w:sz="4" w:space="0" w:color="000000"/>
              <w:right w:val="single" w:sz="4" w:space="0" w:color="000000"/>
            </w:tcBorders>
            <w:vAlign w:val="bottom"/>
          </w:tcPr>
          <w:p w:rsidR="008F215E" w:rsidRDefault="005B5306">
            <w:pPr>
              <w:spacing w:line="340" w:lineRule="exact"/>
              <w:ind w:left="80" w:rightChars="44" w:right="88"/>
              <w:jc w:val="both"/>
              <w:rPr>
                <w:rFonts w:asciiTheme="minorEastAsia" w:eastAsiaTheme="minorEastAsia" w:hAnsiTheme="minorEastAsia"/>
                <w:sz w:val="21"/>
                <w:szCs w:val="21"/>
              </w:rPr>
            </w:pPr>
            <w:r>
              <w:rPr>
                <w:rFonts w:asciiTheme="minorEastAsia" w:eastAsiaTheme="minorEastAsia" w:hAnsiTheme="minorEastAsia"/>
                <w:sz w:val="21"/>
                <w:szCs w:val="21"/>
              </w:rPr>
              <w:t>符合第二章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投标人须知</w:t>
            </w:r>
            <w:r>
              <w:rPr>
                <w:rFonts w:asciiTheme="minorEastAsia" w:eastAsiaTheme="minorEastAsia" w:hAnsiTheme="minorEastAsia" w:hint="eastAsia"/>
                <w:sz w:val="21"/>
                <w:szCs w:val="21"/>
              </w:rPr>
              <w:t>”</w:t>
            </w:r>
            <w:r>
              <w:rPr>
                <w:rFonts w:asciiTheme="minorEastAsia" w:eastAsiaTheme="minorEastAsia" w:hAnsiTheme="minorEastAsia"/>
                <w:sz w:val="21"/>
                <w:szCs w:val="21"/>
              </w:rPr>
              <w:t>第 1.3.2 项规定</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质量标准</w:t>
            </w:r>
          </w:p>
        </w:tc>
        <w:tc>
          <w:tcPr>
            <w:tcW w:w="6019" w:type="dxa"/>
            <w:tcBorders>
              <w:top w:val="single" w:sz="4" w:space="0" w:color="000000"/>
              <w:left w:val="single" w:sz="4" w:space="0" w:color="000000"/>
              <w:bottom w:val="single" w:sz="4" w:space="0" w:color="000000"/>
              <w:right w:val="single" w:sz="4" w:space="0" w:color="000000"/>
            </w:tcBorders>
            <w:vAlign w:val="bottom"/>
          </w:tcPr>
          <w:p w:rsidR="008F215E" w:rsidRDefault="005B5306">
            <w:pPr>
              <w:spacing w:line="340" w:lineRule="exact"/>
              <w:ind w:left="80" w:rightChars="44" w:right="88"/>
              <w:jc w:val="both"/>
              <w:rPr>
                <w:rFonts w:asciiTheme="minorEastAsia" w:eastAsiaTheme="minorEastAsia" w:hAnsiTheme="minorEastAsia"/>
                <w:sz w:val="21"/>
                <w:szCs w:val="21"/>
              </w:rPr>
            </w:pPr>
            <w:r>
              <w:rPr>
                <w:rFonts w:asciiTheme="minorEastAsia" w:eastAsiaTheme="minorEastAsia" w:hAnsiTheme="minorEastAsia"/>
                <w:sz w:val="21"/>
                <w:szCs w:val="21"/>
              </w:rPr>
              <w:t>符合第二章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投标人须知</w:t>
            </w:r>
            <w:r>
              <w:rPr>
                <w:rFonts w:asciiTheme="minorEastAsia" w:eastAsiaTheme="minorEastAsia" w:hAnsiTheme="minorEastAsia" w:hint="eastAsia"/>
                <w:sz w:val="21"/>
                <w:szCs w:val="21"/>
              </w:rPr>
              <w:t>”</w:t>
            </w:r>
            <w:r>
              <w:rPr>
                <w:rFonts w:asciiTheme="minorEastAsia" w:eastAsiaTheme="minorEastAsia" w:hAnsiTheme="minorEastAsia"/>
                <w:sz w:val="21"/>
                <w:szCs w:val="21"/>
              </w:rPr>
              <w:t>第 1.3.3 项规定</w:t>
            </w:r>
          </w:p>
        </w:tc>
      </w:tr>
      <w:tr w:rsidR="008F215E">
        <w:trPr>
          <w:trHeight w:val="495"/>
        </w:trPr>
        <w:tc>
          <w:tcPr>
            <w:tcW w:w="9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ind w:right="154"/>
              <w:jc w:val="both"/>
              <w:rPr>
                <w:rFonts w:asciiTheme="minorEastAsia" w:eastAsiaTheme="minorEastAsia" w:hAnsiTheme="minorEastAsia"/>
                <w:sz w:val="21"/>
                <w:szCs w:val="21"/>
              </w:rPr>
            </w:pPr>
          </w:p>
        </w:tc>
        <w:tc>
          <w:tcPr>
            <w:tcW w:w="11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w w:val="99"/>
                <w:sz w:val="21"/>
                <w:szCs w:val="21"/>
              </w:rPr>
            </w:pPr>
          </w:p>
        </w:tc>
        <w:tc>
          <w:tcPr>
            <w:tcW w:w="1141" w:type="dxa"/>
            <w:tcBorders>
              <w:top w:val="single" w:sz="4" w:space="0" w:color="000000"/>
              <w:left w:val="single" w:sz="4" w:space="0" w:color="000000"/>
              <w:bottom w:val="single" w:sz="4" w:space="0" w:color="auto"/>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投标有效期</w:t>
            </w:r>
          </w:p>
        </w:tc>
        <w:tc>
          <w:tcPr>
            <w:tcW w:w="6019" w:type="dxa"/>
            <w:tcBorders>
              <w:top w:val="single" w:sz="4" w:space="0" w:color="000000"/>
              <w:left w:val="single" w:sz="4" w:space="0" w:color="000000"/>
              <w:bottom w:val="single" w:sz="4" w:space="0" w:color="auto"/>
              <w:right w:val="single" w:sz="4" w:space="0" w:color="000000"/>
            </w:tcBorders>
            <w:vAlign w:val="center"/>
          </w:tcPr>
          <w:p w:rsidR="008F215E" w:rsidRDefault="005B5306">
            <w:pPr>
              <w:spacing w:line="340" w:lineRule="exact"/>
              <w:ind w:left="80" w:rightChars="44" w:right="88"/>
              <w:jc w:val="both"/>
              <w:rPr>
                <w:rFonts w:asciiTheme="minorEastAsia" w:eastAsiaTheme="minorEastAsia" w:hAnsiTheme="minorEastAsia"/>
                <w:sz w:val="21"/>
                <w:szCs w:val="21"/>
              </w:rPr>
            </w:pPr>
            <w:r>
              <w:rPr>
                <w:rFonts w:asciiTheme="minorEastAsia" w:eastAsiaTheme="minorEastAsia" w:hAnsiTheme="minorEastAsia"/>
                <w:sz w:val="21"/>
                <w:szCs w:val="21"/>
              </w:rPr>
              <w:t>符合第二章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投标人须知</w:t>
            </w:r>
            <w:r>
              <w:rPr>
                <w:rFonts w:asciiTheme="minorEastAsia" w:eastAsiaTheme="minorEastAsia" w:hAnsiTheme="minorEastAsia" w:hint="eastAsia"/>
                <w:sz w:val="21"/>
                <w:szCs w:val="21"/>
              </w:rPr>
              <w:t>”</w:t>
            </w:r>
            <w:r>
              <w:rPr>
                <w:rFonts w:asciiTheme="minorEastAsia" w:eastAsiaTheme="minorEastAsia" w:hAnsiTheme="minorEastAsia"/>
                <w:sz w:val="21"/>
                <w:szCs w:val="21"/>
              </w:rPr>
              <w:t>第 3.3.1 项规定</w:t>
            </w:r>
          </w:p>
        </w:tc>
      </w:tr>
      <w:tr w:rsidR="008F215E">
        <w:trPr>
          <w:trHeight w:val="116"/>
        </w:trPr>
        <w:tc>
          <w:tcPr>
            <w:tcW w:w="9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ind w:right="154"/>
              <w:jc w:val="both"/>
              <w:rPr>
                <w:rFonts w:asciiTheme="minorEastAsia" w:eastAsiaTheme="minorEastAsia" w:hAnsiTheme="minorEastAsia"/>
                <w:sz w:val="21"/>
                <w:szCs w:val="21"/>
              </w:rPr>
            </w:pPr>
          </w:p>
        </w:tc>
        <w:tc>
          <w:tcPr>
            <w:tcW w:w="11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w w:val="99"/>
                <w:sz w:val="21"/>
                <w:szCs w:val="21"/>
              </w:rPr>
            </w:pPr>
          </w:p>
        </w:tc>
        <w:tc>
          <w:tcPr>
            <w:tcW w:w="1141" w:type="dxa"/>
            <w:tcBorders>
              <w:top w:val="single" w:sz="4" w:space="0" w:color="auto"/>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trike/>
                <w:sz w:val="21"/>
                <w:szCs w:val="21"/>
              </w:rPr>
            </w:pPr>
            <w:r>
              <w:rPr>
                <w:rFonts w:asciiTheme="minorEastAsia" w:eastAsiaTheme="minorEastAsia" w:hAnsiTheme="minorEastAsia" w:hint="eastAsia"/>
                <w:strike/>
                <w:sz w:val="21"/>
                <w:szCs w:val="21"/>
              </w:rPr>
              <w:t>投标保证金</w:t>
            </w:r>
          </w:p>
        </w:tc>
        <w:tc>
          <w:tcPr>
            <w:tcW w:w="6019" w:type="dxa"/>
            <w:tcBorders>
              <w:top w:val="single" w:sz="4" w:space="0" w:color="auto"/>
              <w:left w:val="single" w:sz="4" w:space="0" w:color="000000"/>
              <w:bottom w:val="single" w:sz="4" w:space="0" w:color="000000"/>
              <w:right w:val="single" w:sz="4" w:space="0" w:color="000000"/>
            </w:tcBorders>
            <w:vAlign w:val="center"/>
          </w:tcPr>
          <w:p w:rsidR="008F215E" w:rsidRDefault="005B5306">
            <w:pPr>
              <w:spacing w:line="340" w:lineRule="exact"/>
              <w:ind w:left="80" w:rightChars="44" w:right="88"/>
              <w:jc w:val="both"/>
              <w:rPr>
                <w:rFonts w:asciiTheme="minorEastAsia" w:eastAsiaTheme="minorEastAsia" w:hAnsiTheme="minorEastAsia"/>
                <w:strike/>
                <w:sz w:val="21"/>
                <w:szCs w:val="21"/>
              </w:rPr>
            </w:pPr>
            <w:r>
              <w:rPr>
                <w:rFonts w:asciiTheme="minorEastAsia" w:eastAsiaTheme="minorEastAsia" w:hAnsiTheme="minorEastAsia" w:hint="eastAsia"/>
                <w:strike/>
                <w:sz w:val="21"/>
                <w:szCs w:val="21"/>
              </w:rPr>
              <w:t>符合第二章“投标人须知”第 3.4.1 项规定</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5"/>
        </w:trPr>
        <w:tc>
          <w:tcPr>
            <w:tcW w:w="9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20" w:type="dxa"/>
            <w:vMerge/>
            <w:tcBorders>
              <w:top w:val="single" w:sz="4" w:space="0" w:color="000000"/>
              <w:left w:val="single" w:sz="4" w:space="0" w:color="000000"/>
              <w:bottom w:val="single" w:sz="4" w:space="0" w:color="000000"/>
              <w:right w:val="single" w:sz="4" w:space="0" w:color="000000"/>
            </w:tcBorders>
            <w:vAlign w:val="bottom"/>
          </w:tcPr>
          <w:p w:rsidR="008F215E" w:rsidRDefault="008F215E">
            <w:pPr>
              <w:jc w:val="both"/>
              <w:rPr>
                <w:rFonts w:asciiTheme="minorEastAsia" w:eastAsiaTheme="minorEastAsia" w:hAnsiTheme="minorEastAsia"/>
                <w:sz w:val="21"/>
                <w:szCs w:val="21"/>
              </w:rPr>
            </w:pP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sz w:val="21"/>
                <w:szCs w:val="21"/>
              </w:rPr>
              <w:t>串通投标情形</w:t>
            </w:r>
          </w:p>
        </w:tc>
        <w:tc>
          <w:tcPr>
            <w:tcW w:w="6019" w:type="dxa"/>
            <w:tcBorders>
              <w:top w:val="single" w:sz="4" w:space="0" w:color="000000"/>
              <w:left w:val="single" w:sz="4" w:space="0" w:color="000000"/>
              <w:bottom w:val="single" w:sz="4" w:space="0" w:color="000000"/>
              <w:right w:val="single" w:sz="4" w:space="0" w:color="000000"/>
            </w:tcBorders>
            <w:vAlign w:val="center"/>
          </w:tcPr>
          <w:p w:rsidR="008F215E" w:rsidRDefault="005B5306">
            <w:pPr>
              <w:spacing w:line="340" w:lineRule="exact"/>
              <w:ind w:leftChars="39" w:left="78" w:rightChars="44" w:right="88"/>
              <w:jc w:val="both"/>
              <w:rPr>
                <w:rFonts w:asciiTheme="minorEastAsia" w:eastAsiaTheme="minorEastAsia" w:hAnsiTheme="minorEastAsia"/>
                <w:w w:val="99"/>
                <w:sz w:val="21"/>
                <w:szCs w:val="21"/>
              </w:rPr>
            </w:pPr>
            <w:r>
              <w:rPr>
                <w:rFonts w:asciiTheme="minorEastAsia" w:eastAsiaTheme="minorEastAsia" w:hAnsiTheme="minorEastAsia"/>
                <w:sz w:val="21"/>
                <w:szCs w:val="21"/>
              </w:rPr>
              <w:t>不存在串通投标情形（串通投标情形以《中华人民共和国招标投标法实施条例》的规定为准）；</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
        </w:trPr>
        <w:tc>
          <w:tcPr>
            <w:tcW w:w="2040" w:type="dxa"/>
            <w:gridSpan w:val="2"/>
            <w:tcBorders>
              <w:top w:val="single" w:sz="4" w:space="0" w:color="000000"/>
              <w:left w:val="single" w:sz="4" w:space="0" w:color="000000"/>
              <w:bottom w:val="single" w:sz="4" w:space="0" w:color="000000"/>
              <w:right w:val="single" w:sz="4" w:space="0" w:color="000000"/>
            </w:tcBorders>
            <w:vAlign w:val="bottom"/>
          </w:tcPr>
          <w:p w:rsidR="008F215E" w:rsidRDefault="005B5306">
            <w:pPr>
              <w:jc w:val="center"/>
              <w:rPr>
                <w:rFonts w:asciiTheme="minorEastAsia" w:eastAsiaTheme="minorEastAsia" w:hAnsiTheme="minorEastAsia"/>
                <w:b/>
                <w:w w:val="98"/>
                <w:sz w:val="24"/>
                <w:szCs w:val="24"/>
              </w:rPr>
            </w:pPr>
            <w:r>
              <w:rPr>
                <w:rFonts w:asciiTheme="minorEastAsia" w:eastAsiaTheme="minorEastAsia" w:hAnsiTheme="minorEastAsia"/>
                <w:b/>
                <w:w w:val="98"/>
                <w:sz w:val="24"/>
                <w:szCs w:val="24"/>
              </w:rPr>
              <w:t>条款号</w:t>
            </w:r>
          </w:p>
        </w:tc>
        <w:tc>
          <w:tcPr>
            <w:tcW w:w="1141" w:type="dxa"/>
            <w:tcBorders>
              <w:top w:val="single" w:sz="4" w:space="0" w:color="000000"/>
              <w:left w:val="single" w:sz="4" w:space="0" w:color="000000"/>
              <w:bottom w:val="single" w:sz="4" w:space="0" w:color="000000"/>
              <w:right w:val="single" w:sz="4" w:space="0" w:color="000000"/>
            </w:tcBorders>
            <w:vAlign w:val="bottom"/>
          </w:tcPr>
          <w:p w:rsidR="008F215E" w:rsidRDefault="005B5306">
            <w:pPr>
              <w:jc w:val="center"/>
              <w:rPr>
                <w:rFonts w:asciiTheme="minorEastAsia" w:eastAsiaTheme="minorEastAsia" w:hAnsiTheme="minorEastAsia"/>
                <w:b/>
                <w:w w:val="99"/>
                <w:sz w:val="24"/>
                <w:szCs w:val="24"/>
              </w:rPr>
            </w:pPr>
            <w:r>
              <w:rPr>
                <w:rFonts w:asciiTheme="minorEastAsia" w:eastAsiaTheme="minorEastAsia" w:hAnsiTheme="minorEastAsia"/>
                <w:b/>
                <w:w w:val="99"/>
                <w:sz w:val="24"/>
                <w:szCs w:val="24"/>
              </w:rPr>
              <w:t>条款内容</w:t>
            </w:r>
          </w:p>
        </w:tc>
        <w:tc>
          <w:tcPr>
            <w:tcW w:w="6019" w:type="dxa"/>
            <w:tcBorders>
              <w:top w:val="single" w:sz="4" w:space="0" w:color="000000"/>
              <w:left w:val="single" w:sz="4" w:space="0" w:color="000000"/>
              <w:bottom w:val="single" w:sz="4" w:space="0" w:color="000000"/>
              <w:right w:val="single" w:sz="4" w:space="0" w:color="000000"/>
            </w:tcBorders>
            <w:vAlign w:val="bottom"/>
          </w:tcPr>
          <w:p w:rsidR="008F215E" w:rsidRDefault="005B5306">
            <w:pPr>
              <w:spacing w:line="240" w:lineRule="exact"/>
              <w:ind w:right="60"/>
              <w:jc w:val="center"/>
              <w:rPr>
                <w:rFonts w:asciiTheme="minorEastAsia" w:eastAsiaTheme="minorEastAsia" w:hAnsiTheme="minorEastAsia"/>
                <w:b/>
                <w:w w:val="99"/>
                <w:sz w:val="24"/>
                <w:szCs w:val="24"/>
              </w:rPr>
            </w:pPr>
            <w:r>
              <w:rPr>
                <w:rFonts w:asciiTheme="minorEastAsia" w:eastAsiaTheme="minorEastAsia" w:hAnsiTheme="minorEastAsia"/>
                <w:b/>
                <w:w w:val="99"/>
                <w:sz w:val="24"/>
                <w:szCs w:val="24"/>
              </w:rPr>
              <w:t>编列内容</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3"/>
        </w:trPr>
        <w:tc>
          <w:tcPr>
            <w:tcW w:w="2040" w:type="dxa"/>
            <w:gridSpan w:val="2"/>
            <w:tcBorders>
              <w:left w:val="single" w:sz="8" w:space="0" w:color="auto"/>
              <w:bottom w:val="single" w:sz="4" w:space="0" w:color="000000"/>
              <w:right w:val="single" w:sz="8" w:space="0" w:color="auto"/>
            </w:tcBorders>
            <w:vAlign w:val="center"/>
          </w:tcPr>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w w:val="99"/>
                <w:sz w:val="21"/>
                <w:szCs w:val="21"/>
              </w:rPr>
              <w:t>2.2.1</w:t>
            </w:r>
          </w:p>
        </w:tc>
        <w:tc>
          <w:tcPr>
            <w:tcW w:w="1141" w:type="dxa"/>
            <w:tcBorders>
              <w:right w:val="single" w:sz="8" w:space="0" w:color="auto"/>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分值构成</w:t>
            </w:r>
          </w:p>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(总分 100 分)</w:t>
            </w:r>
          </w:p>
        </w:tc>
        <w:tc>
          <w:tcPr>
            <w:tcW w:w="6019" w:type="dxa"/>
            <w:tcBorders>
              <w:right w:val="single" w:sz="8" w:space="0" w:color="auto"/>
            </w:tcBorders>
            <w:vAlign w:val="center"/>
          </w:tcPr>
          <w:p w:rsidR="008F215E" w:rsidRDefault="005B5306">
            <w:pPr>
              <w:spacing w:line="340" w:lineRule="exact"/>
              <w:ind w:left="79"/>
              <w:jc w:val="both"/>
              <w:rPr>
                <w:rFonts w:asciiTheme="minorEastAsia" w:eastAsiaTheme="minorEastAsia" w:hAnsiTheme="minorEastAsia"/>
                <w:sz w:val="21"/>
                <w:szCs w:val="21"/>
              </w:rPr>
            </w:pPr>
            <w:r>
              <w:rPr>
                <w:rFonts w:asciiTheme="minorEastAsia" w:eastAsiaTheme="minorEastAsia" w:hAnsiTheme="minorEastAsia"/>
                <w:sz w:val="21"/>
                <w:szCs w:val="21"/>
              </w:rPr>
              <w:t>资信业绩部分：</w:t>
            </w:r>
            <w:r>
              <w:rPr>
                <w:rFonts w:asciiTheme="minorEastAsia" w:eastAsiaTheme="minorEastAsia" w:hAnsiTheme="minorEastAsia" w:hint="eastAsia"/>
                <w:sz w:val="21"/>
                <w:szCs w:val="21"/>
                <w:u w:val="single"/>
              </w:rPr>
              <w:t>7</w:t>
            </w:r>
            <w:r>
              <w:rPr>
                <w:rFonts w:asciiTheme="minorEastAsia" w:eastAsiaTheme="minorEastAsia" w:hAnsiTheme="minorEastAsia"/>
                <w:sz w:val="21"/>
                <w:szCs w:val="21"/>
                <w:u w:val="single"/>
              </w:rPr>
              <w:t>0</w:t>
            </w:r>
            <w:r>
              <w:rPr>
                <w:rFonts w:asciiTheme="minorEastAsia" w:eastAsiaTheme="minorEastAsia" w:hAnsiTheme="minorEastAsia"/>
                <w:sz w:val="21"/>
                <w:szCs w:val="21"/>
              </w:rPr>
              <w:t>分</w:t>
            </w:r>
            <w:r>
              <w:rPr>
                <w:rFonts w:asciiTheme="minorEastAsia" w:eastAsiaTheme="minorEastAsia" w:hAnsiTheme="minorEastAsia" w:hint="eastAsia"/>
                <w:sz w:val="21"/>
                <w:szCs w:val="21"/>
              </w:rPr>
              <w:t>；</w:t>
            </w:r>
          </w:p>
          <w:p w:rsidR="008F215E" w:rsidRDefault="005B5306">
            <w:pPr>
              <w:spacing w:line="340" w:lineRule="exact"/>
              <w:ind w:left="79"/>
              <w:jc w:val="both"/>
              <w:rPr>
                <w:rFonts w:asciiTheme="minorEastAsia" w:eastAsiaTheme="minorEastAsia" w:hAnsiTheme="minorEastAsia"/>
                <w:sz w:val="21"/>
                <w:szCs w:val="21"/>
              </w:rPr>
            </w:pPr>
            <w:r>
              <w:rPr>
                <w:rFonts w:asciiTheme="minorEastAsia" w:eastAsiaTheme="minorEastAsia" w:hAnsiTheme="minorEastAsia" w:hint="eastAsia"/>
                <w:sz w:val="21"/>
                <w:szCs w:val="21"/>
              </w:rPr>
              <w:t>服务方案</w:t>
            </w:r>
            <w:r>
              <w:rPr>
                <w:rFonts w:asciiTheme="minorEastAsia" w:eastAsiaTheme="minorEastAsia" w:hAnsiTheme="minorEastAsia"/>
                <w:sz w:val="21"/>
                <w:szCs w:val="21"/>
              </w:rPr>
              <w:t>部分</w:t>
            </w:r>
            <w:r>
              <w:rPr>
                <w:rFonts w:asciiTheme="minorEastAsia" w:eastAsiaTheme="minorEastAsia" w:hAnsiTheme="minorEastAsia"/>
                <w:w w:val="99"/>
                <w:sz w:val="21"/>
                <w:szCs w:val="21"/>
              </w:rPr>
              <w:t>：</w:t>
            </w:r>
            <w:r>
              <w:rPr>
                <w:rFonts w:asciiTheme="minorEastAsia" w:eastAsiaTheme="minorEastAsia" w:hAnsiTheme="minorEastAsia"/>
                <w:w w:val="99"/>
                <w:sz w:val="21"/>
                <w:szCs w:val="21"/>
                <w:u w:val="single"/>
              </w:rPr>
              <w:t>2</w:t>
            </w:r>
            <w:r>
              <w:rPr>
                <w:rFonts w:asciiTheme="minorEastAsia" w:eastAsiaTheme="minorEastAsia" w:hAnsiTheme="minorEastAsia" w:hint="eastAsia"/>
                <w:sz w:val="21"/>
                <w:szCs w:val="21"/>
                <w:u w:val="single"/>
              </w:rPr>
              <w:t>0</w:t>
            </w:r>
            <w:r>
              <w:rPr>
                <w:rFonts w:asciiTheme="minorEastAsia" w:eastAsiaTheme="minorEastAsia" w:hAnsiTheme="minorEastAsia"/>
                <w:sz w:val="21"/>
                <w:szCs w:val="21"/>
              </w:rPr>
              <w:t>分</w:t>
            </w:r>
            <w:r>
              <w:rPr>
                <w:rFonts w:asciiTheme="minorEastAsia" w:eastAsiaTheme="minorEastAsia" w:hAnsiTheme="minorEastAsia" w:hint="eastAsia"/>
                <w:sz w:val="21"/>
                <w:szCs w:val="21"/>
              </w:rPr>
              <w:t>；</w:t>
            </w:r>
          </w:p>
          <w:p w:rsidR="008F215E" w:rsidRDefault="005B5306">
            <w:pPr>
              <w:spacing w:line="340" w:lineRule="exact"/>
              <w:ind w:left="79"/>
              <w:jc w:val="both"/>
              <w:rPr>
                <w:rFonts w:asciiTheme="minorEastAsia" w:eastAsiaTheme="minorEastAsia" w:hAnsiTheme="minorEastAsia"/>
                <w:sz w:val="21"/>
                <w:szCs w:val="21"/>
              </w:rPr>
            </w:pPr>
            <w:r>
              <w:rPr>
                <w:rFonts w:asciiTheme="minorEastAsia" w:eastAsiaTheme="minorEastAsia" w:hAnsiTheme="minorEastAsia"/>
                <w:sz w:val="21"/>
                <w:szCs w:val="21"/>
              </w:rPr>
              <w:t>投标报价：</w:t>
            </w:r>
            <w:r>
              <w:rPr>
                <w:rFonts w:asciiTheme="minorEastAsia" w:eastAsiaTheme="minorEastAsia" w:hAnsiTheme="minorEastAsia" w:hint="eastAsia"/>
                <w:sz w:val="21"/>
                <w:szCs w:val="21"/>
                <w:u w:val="single"/>
              </w:rPr>
              <w:t>10</w:t>
            </w:r>
            <w:r>
              <w:rPr>
                <w:rFonts w:asciiTheme="minorEastAsia" w:eastAsiaTheme="minorEastAsia" w:hAnsiTheme="minorEastAsia"/>
                <w:sz w:val="21"/>
                <w:szCs w:val="21"/>
              </w:rPr>
              <w:t>分</w:t>
            </w:r>
            <w:r>
              <w:rPr>
                <w:rFonts w:asciiTheme="minorEastAsia" w:eastAsiaTheme="minorEastAsia" w:hAnsiTheme="minorEastAsia" w:hint="eastAsia"/>
                <w:sz w:val="21"/>
                <w:szCs w:val="21"/>
              </w:rPr>
              <w:t>。</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w w:val="99"/>
                <w:sz w:val="21"/>
                <w:szCs w:val="21"/>
              </w:rPr>
              <w:t>2.2.2</w:t>
            </w: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评标基准价计算方法</w:t>
            </w:r>
          </w:p>
        </w:tc>
        <w:tc>
          <w:tcPr>
            <w:tcW w:w="6019" w:type="dxa"/>
            <w:tcBorders>
              <w:top w:val="single" w:sz="4" w:space="0" w:color="000000"/>
              <w:left w:val="single" w:sz="4" w:space="0" w:color="000000"/>
              <w:bottom w:val="single" w:sz="4" w:space="0" w:color="000000"/>
              <w:right w:val="single" w:sz="4" w:space="0" w:color="000000"/>
            </w:tcBorders>
            <w:vAlign w:val="bottom"/>
          </w:tcPr>
          <w:p w:rsidR="008F215E" w:rsidRDefault="005B5306">
            <w:pPr>
              <w:spacing w:line="0" w:lineRule="atLeast"/>
              <w:ind w:leftChars="28" w:left="56" w:rightChars="34" w:right="68" w:firstLine="4"/>
              <w:rPr>
                <w:rFonts w:asciiTheme="minorEastAsia" w:eastAsiaTheme="minorEastAsia" w:hAnsiTheme="minorEastAsia"/>
                <w:sz w:val="21"/>
                <w:szCs w:val="21"/>
              </w:rPr>
            </w:pPr>
            <w:r>
              <w:rPr>
                <w:rFonts w:asciiTheme="minorEastAsia" w:eastAsiaTheme="minorEastAsia" w:hAnsiTheme="minorEastAsia" w:cs="宋体" w:hint="eastAsia"/>
                <w:sz w:val="21"/>
                <w:szCs w:val="21"/>
              </w:rPr>
              <w:t>当通过初步评审在位于</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最高投标限价×9</w:t>
            </w:r>
            <w:r>
              <w:rPr>
                <w:rFonts w:asciiTheme="minorEastAsia" w:eastAsiaTheme="minorEastAsia" w:hAnsiTheme="minorEastAsia" w:cs="宋体"/>
                <w:sz w:val="21"/>
                <w:szCs w:val="21"/>
              </w:rPr>
              <w:t>0%</w:t>
            </w:r>
            <w:r>
              <w:rPr>
                <w:rFonts w:asciiTheme="minorEastAsia" w:eastAsiaTheme="minorEastAsia" w:hAnsiTheme="minorEastAsia" w:cs="宋体" w:hint="eastAsia"/>
                <w:sz w:val="21"/>
                <w:szCs w:val="21"/>
              </w:rPr>
              <w:t>，最高投标限价</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区间的投标价中的有效投标人大于或等于</w:t>
            </w:r>
            <w:r>
              <w:rPr>
                <w:rFonts w:asciiTheme="minorEastAsia" w:eastAsiaTheme="minorEastAsia" w:hAnsiTheme="minorEastAsia" w:cs="宋体"/>
                <w:sz w:val="21"/>
                <w:szCs w:val="21"/>
              </w:rPr>
              <w:t>5</w:t>
            </w:r>
            <w:r>
              <w:rPr>
                <w:rFonts w:asciiTheme="minorEastAsia" w:eastAsiaTheme="minorEastAsia" w:hAnsiTheme="minorEastAsia" w:cs="宋体" w:hint="eastAsia"/>
                <w:sz w:val="21"/>
                <w:szCs w:val="21"/>
              </w:rPr>
              <w:t>名时，所有入围的有效投标价中去掉一个最高价和一个最低价，取余下有效投标价的算术平均值的作为评标基准价。当通过初步评审在位于</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最高投标限价×9</w:t>
            </w:r>
            <w:r>
              <w:rPr>
                <w:rFonts w:asciiTheme="minorEastAsia" w:eastAsiaTheme="minorEastAsia" w:hAnsiTheme="minorEastAsia" w:cs="宋体"/>
                <w:sz w:val="21"/>
                <w:szCs w:val="21"/>
              </w:rPr>
              <w:t>0%</w:t>
            </w:r>
            <w:r>
              <w:rPr>
                <w:rFonts w:asciiTheme="minorEastAsia" w:eastAsiaTheme="minorEastAsia" w:hAnsiTheme="minorEastAsia" w:cs="宋体" w:hint="eastAsia"/>
                <w:sz w:val="21"/>
                <w:szCs w:val="21"/>
              </w:rPr>
              <w:t>，最高投标限价</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区间的投标价中的有效投标人小于</w:t>
            </w:r>
            <w:r>
              <w:rPr>
                <w:rFonts w:asciiTheme="minorEastAsia" w:eastAsiaTheme="minorEastAsia" w:hAnsiTheme="minorEastAsia" w:cs="宋体"/>
                <w:sz w:val="21"/>
                <w:szCs w:val="21"/>
              </w:rPr>
              <w:t>5</w:t>
            </w:r>
            <w:r>
              <w:rPr>
                <w:rFonts w:asciiTheme="minorEastAsia" w:eastAsiaTheme="minorEastAsia" w:hAnsiTheme="minorEastAsia" w:cs="宋体" w:hint="eastAsia"/>
                <w:sz w:val="21"/>
                <w:szCs w:val="21"/>
              </w:rPr>
              <w:t>名时，取所有入围的有效投标价的算术平均值的作为评标基准价。若当通过初步评审没有投标价位于</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最高投标限价×9</w:t>
            </w:r>
            <w:r>
              <w:rPr>
                <w:rFonts w:asciiTheme="minorEastAsia" w:eastAsiaTheme="minorEastAsia" w:hAnsiTheme="minorEastAsia" w:cs="宋体"/>
                <w:sz w:val="21"/>
                <w:szCs w:val="21"/>
              </w:rPr>
              <w:t>0%</w:t>
            </w:r>
            <w:r>
              <w:rPr>
                <w:rFonts w:asciiTheme="minorEastAsia" w:eastAsiaTheme="minorEastAsia" w:hAnsiTheme="minorEastAsia" w:cs="宋体" w:hint="eastAsia"/>
                <w:sz w:val="21"/>
                <w:szCs w:val="21"/>
              </w:rPr>
              <w:t>，最高投标限价</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区间的有效投标人，所有投标人的报价得分为</w:t>
            </w:r>
            <w:r>
              <w:rPr>
                <w:rFonts w:asciiTheme="minorEastAsia" w:eastAsiaTheme="minorEastAsia" w:hAnsiTheme="minorEastAsia" w:cs="宋体"/>
                <w:sz w:val="21"/>
                <w:szCs w:val="21"/>
              </w:rPr>
              <w:t>0</w:t>
            </w:r>
            <w:r>
              <w:rPr>
                <w:rFonts w:asciiTheme="minorEastAsia" w:eastAsiaTheme="minorEastAsia" w:hAnsiTheme="minorEastAsia" w:cs="宋体" w:hint="eastAsia"/>
                <w:sz w:val="21"/>
                <w:szCs w:val="21"/>
              </w:rPr>
              <w:t>分。</w:t>
            </w:r>
          </w:p>
        </w:tc>
      </w:tr>
      <w:tr w:rsidR="008F2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5"/>
        </w:trPr>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w w:val="99"/>
                <w:sz w:val="21"/>
                <w:szCs w:val="21"/>
              </w:rPr>
              <w:lastRenderedPageBreak/>
              <w:t>2.2.3</w:t>
            </w:r>
          </w:p>
        </w:tc>
        <w:tc>
          <w:tcPr>
            <w:tcW w:w="1141" w:type="dxa"/>
            <w:tcBorders>
              <w:top w:val="single" w:sz="4" w:space="0" w:color="000000"/>
              <w:left w:val="single" w:sz="4" w:space="0" w:color="000000"/>
              <w:bottom w:val="single" w:sz="4" w:space="0" w:color="000000"/>
              <w:right w:val="single" w:sz="4" w:space="0" w:color="000000"/>
            </w:tcBorders>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sz w:val="21"/>
                <w:szCs w:val="21"/>
              </w:rPr>
              <w:t>投标报价的偏差率</w:t>
            </w:r>
          </w:p>
          <w:p w:rsidR="008F215E" w:rsidRDefault="005B5306">
            <w:pPr>
              <w:jc w:val="center"/>
              <w:rPr>
                <w:rFonts w:asciiTheme="minorEastAsia" w:eastAsiaTheme="minorEastAsia" w:hAnsiTheme="minorEastAsia"/>
                <w:w w:val="99"/>
                <w:sz w:val="21"/>
                <w:szCs w:val="21"/>
              </w:rPr>
            </w:pPr>
            <w:r>
              <w:rPr>
                <w:rFonts w:asciiTheme="minorEastAsia" w:eastAsiaTheme="minorEastAsia" w:hAnsiTheme="minorEastAsia"/>
                <w:sz w:val="21"/>
                <w:szCs w:val="21"/>
              </w:rPr>
              <w:t>计算公式</w:t>
            </w:r>
          </w:p>
        </w:tc>
        <w:tc>
          <w:tcPr>
            <w:tcW w:w="6019" w:type="dxa"/>
            <w:tcBorders>
              <w:top w:val="single" w:sz="4" w:space="0" w:color="000000"/>
              <w:left w:val="single" w:sz="4" w:space="0" w:color="000000"/>
              <w:bottom w:val="single" w:sz="4" w:space="0" w:color="000000"/>
              <w:right w:val="single" w:sz="4" w:space="0" w:color="000000"/>
            </w:tcBorders>
            <w:vAlign w:val="bottom"/>
          </w:tcPr>
          <w:p w:rsidR="008F215E" w:rsidRDefault="005B5306">
            <w:pPr>
              <w:adjustRightInd w:val="0"/>
              <w:snapToGrid w:val="0"/>
              <w:spacing w:line="300" w:lineRule="auto"/>
              <w:ind w:leftChars="20" w:left="40" w:rightChars="20" w:right="4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偏差率</w:t>
            </w:r>
            <w:r>
              <w:rPr>
                <w:rFonts w:asciiTheme="minorEastAsia" w:eastAsiaTheme="minorEastAsia" w:hAnsiTheme="minorEastAsia" w:cs="宋体"/>
                <w:sz w:val="21"/>
                <w:szCs w:val="21"/>
              </w:rPr>
              <w:t xml:space="preserve">=100% </w:t>
            </w:r>
            <w:r>
              <w:rPr>
                <w:rFonts w:asciiTheme="minorEastAsia" w:eastAsiaTheme="minorEastAsia" w:hAnsiTheme="minorEastAsia" w:cs="宋体" w:hint="eastAsia"/>
                <w:sz w:val="21"/>
                <w:szCs w:val="21"/>
              </w:rPr>
              <w:t>×︱（有效投标报价</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评标基准价）︱</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评标基准价</w:t>
            </w:r>
          </w:p>
          <w:p w:rsidR="008F215E" w:rsidRDefault="005B5306">
            <w:pPr>
              <w:adjustRightInd w:val="0"/>
              <w:snapToGrid w:val="0"/>
              <w:spacing w:line="300" w:lineRule="auto"/>
              <w:ind w:leftChars="20" w:left="40" w:rightChars="20" w:right="4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（偏差率四舍五入保留</w:t>
            </w:r>
            <w:r>
              <w:rPr>
                <w:rFonts w:asciiTheme="minorEastAsia" w:eastAsiaTheme="minorEastAsia" w:hAnsiTheme="minorEastAsia" w:cs="宋体"/>
                <w:sz w:val="21"/>
                <w:szCs w:val="21"/>
              </w:rPr>
              <w:t>2</w:t>
            </w:r>
            <w:r>
              <w:rPr>
                <w:rFonts w:asciiTheme="minorEastAsia" w:eastAsiaTheme="minorEastAsia" w:hAnsiTheme="minorEastAsia" w:cs="宋体" w:hint="eastAsia"/>
                <w:sz w:val="21"/>
                <w:szCs w:val="21"/>
              </w:rPr>
              <w:t>位小数，报价偏差率不足</w:t>
            </w: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的，按直线内插法计算投标报价得分）</w:t>
            </w:r>
          </w:p>
          <w:p w:rsidR="008F215E" w:rsidRDefault="005B5306">
            <w:pPr>
              <w:spacing w:line="38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注：有效投标报价为通过初步评审经算术错误修正后的核准报价（投标总报价）。</w:t>
            </w:r>
          </w:p>
        </w:tc>
      </w:tr>
    </w:tbl>
    <w:p w:rsidR="008F215E" w:rsidRDefault="005B5306">
      <w:pPr>
        <w:rPr>
          <w:rFonts w:asciiTheme="minorEastAsia" w:eastAsiaTheme="minorEastAsia" w:hAnsiTheme="minorEastAsia"/>
          <w:sz w:val="21"/>
          <w:szCs w:val="21"/>
        </w:rPr>
      </w:pPr>
      <w:r>
        <w:rPr>
          <w:rFonts w:asciiTheme="minorEastAsia" w:eastAsiaTheme="minorEastAsia" w:hAnsiTheme="minorEastAsia"/>
          <w:sz w:val="21"/>
          <w:szCs w:val="21"/>
        </w:rPr>
        <w:br w:type="page"/>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92"/>
        <w:gridCol w:w="1094"/>
        <w:gridCol w:w="1638"/>
        <w:gridCol w:w="5544"/>
      </w:tblGrid>
      <w:tr w:rsidR="008F215E">
        <w:trPr>
          <w:trHeight w:hRule="exact" w:val="599"/>
          <w:tblHeader/>
          <w:jc w:val="center"/>
        </w:trPr>
        <w:tc>
          <w:tcPr>
            <w:tcW w:w="2186" w:type="dxa"/>
            <w:gridSpan w:val="2"/>
          </w:tcPr>
          <w:p w:rsidR="008F215E" w:rsidRDefault="005B5306">
            <w:pPr>
              <w:pStyle w:val="TableParagraph"/>
              <w:kinsoku w:val="0"/>
              <w:overflowPunct w:val="0"/>
              <w:adjustRightInd w:val="0"/>
              <w:snapToGrid w:val="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lastRenderedPageBreak/>
              <w:t>条款号</w:t>
            </w:r>
          </w:p>
        </w:tc>
        <w:tc>
          <w:tcPr>
            <w:tcW w:w="1638" w:type="dxa"/>
          </w:tcPr>
          <w:p w:rsidR="008F215E" w:rsidRDefault="005B5306">
            <w:pPr>
              <w:pStyle w:val="TableParagraph"/>
              <w:kinsoku w:val="0"/>
              <w:overflowPunct w:val="0"/>
              <w:adjustRightInd w:val="0"/>
              <w:snapToGrid w:val="0"/>
              <w:ind w:leftChars="20" w:left="40" w:rightChars="20" w:right="40"/>
              <w:jc w:val="center"/>
              <w:rPr>
                <w:rFonts w:asciiTheme="minorEastAsia" w:eastAsiaTheme="minorEastAsia" w:hAnsiTheme="minorEastAsia"/>
                <w:b/>
                <w:sz w:val="20"/>
                <w:szCs w:val="20"/>
                <w:lang w:eastAsia="zh-CN"/>
              </w:rPr>
            </w:pPr>
            <w:r>
              <w:rPr>
                <w:rFonts w:asciiTheme="minorEastAsia" w:eastAsiaTheme="minorEastAsia" w:hAnsiTheme="minorEastAsia" w:hint="eastAsia"/>
                <w:b/>
                <w:sz w:val="20"/>
                <w:szCs w:val="20"/>
              </w:rPr>
              <w:t>评分因素</w:t>
            </w:r>
          </w:p>
          <w:p w:rsidR="008F215E" w:rsidRDefault="005B5306">
            <w:pPr>
              <w:pStyle w:val="TableParagraph"/>
              <w:kinsoku w:val="0"/>
              <w:overflowPunct w:val="0"/>
              <w:adjustRightInd w:val="0"/>
              <w:snapToGrid w:val="0"/>
              <w:ind w:leftChars="20" w:left="40" w:rightChars="20" w:right="4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（偏差率）</w:t>
            </w:r>
          </w:p>
        </w:tc>
        <w:tc>
          <w:tcPr>
            <w:tcW w:w="5544" w:type="dxa"/>
          </w:tcPr>
          <w:p w:rsidR="008F215E" w:rsidRDefault="005B5306">
            <w:pPr>
              <w:pStyle w:val="TableParagraph"/>
              <w:kinsoku w:val="0"/>
              <w:overflowPunct w:val="0"/>
              <w:adjustRightInd w:val="0"/>
              <w:snapToGrid w:val="0"/>
              <w:ind w:leftChars="20" w:left="40" w:rightChars="20" w:right="40"/>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评分标准</w:t>
            </w:r>
          </w:p>
        </w:tc>
      </w:tr>
      <w:tr w:rsidR="008F215E">
        <w:trPr>
          <w:trHeight w:hRule="exact" w:val="2690"/>
          <w:jc w:val="center"/>
        </w:trPr>
        <w:tc>
          <w:tcPr>
            <w:tcW w:w="1092" w:type="dxa"/>
            <w:vMerge w:val="restart"/>
            <w:vAlign w:val="center"/>
          </w:tcPr>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2.2.4</w:t>
            </w:r>
          </w:p>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rPr>
            </w:pP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spacing w:val="-1"/>
                <w:sz w:val="20"/>
                <w:szCs w:val="20"/>
              </w:rPr>
              <w:t>（</w:t>
            </w:r>
            <w:r>
              <w:rPr>
                <w:rFonts w:asciiTheme="minorEastAsia" w:eastAsiaTheme="minorEastAsia" w:hAnsiTheme="minorEastAsia" w:hint="eastAsia"/>
                <w:sz w:val="20"/>
                <w:szCs w:val="20"/>
              </w:rPr>
              <w:t>1）</w:t>
            </w:r>
          </w:p>
        </w:tc>
        <w:tc>
          <w:tcPr>
            <w:tcW w:w="1094" w:type="dxa"/>
            <w:vMerge w:val="restart"/>
            <w:vAlign w:val="center"/>
          </w:tcPr>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资信</w:t>
            </w:r>
            <w:r>
              <w:rPr>
                <w:rFonts w:asciiTheme="minorEastAsia" w:eastAsiaTheme="minorEastAsia" w:hAnsiTheme="minorEastAsia" w:hint="eastAsia"/>
                <w:spacing w:val="-3"/>
                <w:sz w:val="20"/>
                <w:szCs w:val="20"/>
                <w:lang w:eastAsia="zh-CN"/>
              </w:rPr>
              <w:t>业</w:t>
            </w:r>
            <w:r>
              <w:rPr>
                <w:rFonts w:asciiTheme="minorEastAsia" w:eastAsiaTheme="minorEastAsia" w:hAnsiTheme="minorEastAsia" w:hint="eastAsia"/>
                <w:sz w:val="20"/>
                <w:szCs w:val="20"/>
                <w:lang w:eastAsia="zh-CN"/>
              </w:rPr>
              <w:t>绩 评分</w:t>
            </w:r>
            <w:r>
              <w:rPr>
                <w:rFonts w:asciiTheme="minorEastAsia" w:eastAsiaTheme="minorEastAsia" w:hAnsiTheme="minorEastAsia" w:hint="eastAsia"/>
                <w:spacing w:val="-3"/>
                <w:sz w:val="20"/>
                <w:szCs w:val="20"/>
                <w:lang w:eastAsia="zh-CN"/>
              </w:rPr>
              <w:t>标</w:t>
            </w:r>
            <w:r>
              <w:rPr>
                <w:rFonts w:asciiTheme="minorEastAsia" w:eastAsiaTheme="minorEastAsia" w:hAnsiTheme="minorEastAsia" w:hint="eastAsia"/>
                <w:sz w:val="20"/>
                <w:szCs w:val="20"/>
                <w:lang w:eastAsia="zh-CN"/>
              </w:rPr>
              <w:t>准</w:t>
            </w: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（70分）</w:t>
            </w:r>
          </w:p>
        </w:tc>
        <w:tc>
          <w:tcPr>
            <w:tcW w:w="1638" w:type="dxa"/>
            <w:vMerge w:val="restart"/>
            <w:vAlign w:val="center"/>
          </w:tcPr>
          <w:p w:rsidR="008F215E" w:rsidRDefault="005B5306">
            <w:pPr>
              <w:adjustRightInd w:val="0"/>
              <w:snapToGrid w:val="0"/>
              <w:ind w:leftChars="20" w:left="40" w:rightChars="20" w:right="40"/>
              <w:jc w:val="center"/>
              <w:rPr>
                <w:rFonts w:asciiTheme="minorEastAsia" w:eastAsiaTheme="minorEastAsia" w:hAnsiTheme="minorEastAsia" w:cs="宋体"/>
              </w:rPr>
            </w:pPr>
            <w:r>
              <w:rPr>
                <w:rFonts w:asciiTheme="minorEastAsia" w:eastAsiaTheme="minorEastAsia" w:hAnsiTheme="minorEastAsia" w:cs="宋体" w:hint="eastAsia"/>
              </w:rPr>
              <w:t>信誉（20分）</w:t>
            </w:r>
          </w:p>
          <w:p w:rsidR="008F215E" w:rsidRDefault="008F215E">
            <w:pPr>
              <w:adjustRightInd w:val="0"/>
              <w:snapToGrid w:val="0"/>
              <w:ind w:leftChars="20" w:left="40" w:rightChars="20" w:right="40"/>
              <w:jc w:val="center"/>
              <w:rPr>
                <w:rFonts w:asciiTheme="minorEastAsia" w:eastAsiaTheme="minorEastAsia" w:hAnsiTheme="minorEastAsia" w:cs="宋体"/>
                <w:b/>
              </w:rPr>
            </w:pPr>
          </w:p>
        </w:tc>
        <w:tc>
          <w:tcPr>
            <w:tcW w:w="5544" w:type="dxa"/>
            <w:vAlign w:val="center"/>
          </w:tcPr>
          <w:p w:rsidR="008F215E" w:rsidRDefault="005B5306">
            <w:pPr>
              <w:adjustRightInd w:val="0"/>
              <w:snapToGrid w:val="0"/>
              <w:ind w:rightChars="20" w:right="40" w:firstLineChars="100" w:firstLine="200"/>
              <w:rPr>
                <w:rFonts w:ascii="宋体" w:hAnsi="宋体" w:cs="宋体"/>
              </w:rPr>
            </w:pPr>
            <w:r>
              <w:rPr>
                <w:rFonts w:ascii="宋体" w:hAnsi="宋体" w:cs="宋体" w:hint="eastAsia"/>
              </w:rPr>
              <w:t>1、同时具有质量管理体系认证证书、环境管理体系认证证书、职业健康安全管理体系认证证书的得10分，只有其中两种认证证书的得5分；只有其中一种认证证书的得1分；没有提供的不得分。（认证证书须在有效期内）</w:t>
            </w:r>
          </w:p>
          <w:p w:rsidR="008F215E" w:rsidRPr="000058F1" w:rsidRDefault="005B5306">
            <w:pPr>
              <w:adjustRightInd w:val="0"/>
              <w:snapToGrid w:val="0"/>
              <w:ind w:rightChars="20" w:right="40"/>
              <w:rPr>
                <w:rFonts w:ascii="宋体" w:hAnsi="宋体" w:cs="宋体"/>
              </w:rPr>
            </w:pPr>
            <w:r>
              <w:rPr>
                <w:rFonts w:ascii="宋体" w:hAnsi="宋体" w:cs="宋体" w:hint="eastAsia"/>
              </w:rPr>
              <w:t>2、</w:t>
            </w:r>
            <w:r w:rsidRPr="000058F1">
              <w:rPr>
                <w:rFonts w:ascii="宋体" w:hAnsi="宋体" w:cs="宋体" w:hint="eastAsia"/>
              </w:rPr>
              <w:t>获得工程勘察设计行业质量管理体系升级版认证证书AAA级或以上得10分；获得工程勘察设计行业质量管理体系升级版认证证书AA的得5分；获得工程勘察设计行业质量管理体系升级版认证证书A的得1分；其余情况不得分；</w:t>
            </w:r>
          </w:p>
          <w:p w:rsidR="008F215E" w:rsidRDefault="005B5306">
            <w:pPr>
              <w:adjustRightInd w:val="0"/>
              <w:snapToGrid w:val="0"/>
              <w:ind w:rightChars="20" w:right="40"/>
              <w:rPr>
                <w:rFonts w:asciiTheme="minorEastAsia" w:eastAsiaTheme="minorEastAsia" w:hAnsiTheme="minorEastAsia" w:cs="宋体"/>
              </w:rPr>
            </w:pPr>
            <w:r w:rsidRPr="000058F1">
              <w:rPr>
                <w:rFonts w:ascii="宋体" w:hAnsi="宋体" w:cs="宋体" w:hint="eastAsia"/>
                <w:spacing w:val="-3"/>
              </w:rPr>
              <w:t>本项最多得20分。</w:t>
            </w:r>
          </w:p>
        </w:tc>
      </w:tr>
      <w:tr w:rsidR="008F215E">
        <w:trPr>
          <w:trHeight w:hRule="exact" w:val="3976"/>
          <w:jc w:val="center"/>
        </w:trPr>
        <w:tc>
          <w:tcPr>
            <w:tcW w:w="1092"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restart"/>
            <w:vAlign w:val="center"/>
          </w:tcPr>
          <w:p w:rsidR="008F215E" w:rsidRDefault="005B5306">
            <w:pPr>
              <w:adjustRightInd w:val="0"/>
              <w:snapToGrid w:val="0"/>
              <w:ind w:leftChars="20" w:left="40" w:rightChars="20" w:right="40"/>
              <w:jc w:val="center"/>
              <w:rPr>
                <w:rFonts w:asciiTheme="minorEastAsia" w:eastAsiaTheme="minorEastAsia" w:hAnsiTheme="minorEastAsia" w:cs="宋体"/>
              </w:rPr>
            </w:pPr>
            <w:r>
              <w:rPr>
                <w:rFonts w:asciiTheme="minorEastAsia" w:eastAsiaTheme="minorEastAsia" w:hAnsiTheme="minorEastAsia" w:cs="宋体" w:hint="eastAsia"/>
              </w:rPr>
              <w:t>企业业绩</w:t>
            </w:r>
          </w:p>
          <w:p w:rsidR="008F215E" w:rsidRDefault="005B5306">
            <w:pPr>
              <w:adjustRightInd w:val="0"/>
              <w:snapToGrid w:val="0"/>
              <w:ind w:leftChars="20" w:left="40" w:rightChars="20" w:right="40"/>
              <w:jc w:val="center"/>
              <w:rPr>
                <w:rFonts w:asciiTheme="minorEastAsia" w:eastAsiaTheme="minorEastAsia" w:hAnsiTheme="minorEastAsia" w:cs="宋体"/>
              </w:rPr>
            </w:pPr>
            <w:r>
              <w:rPr>
                <w:rFonts w:asciiTheme="minorEastAsia" w:eastAsiaTheme="minorEastAsia" w:hAnsiTheme="minorEastAsia" w:cs="宋体" w:hint="eastAsia"/>
              </w:rPr>
              <w:t>（16分）</w:t>
            </w:r>
          </w:p>
        </w:tc>
        <w:tc>
          <w:tcPr>
            <w:tcW w:w="5544" w:type="dxa"/>
            <w:vAlign w:val="center"/>
          </w:tcPr>
          <w:p w:rsidR="008F215E" w:rsidRDefault="005B5306">
            <w:pPr>
              <w:ind w:firstLineChars="100" w:firstLine="200"/>
              <w:rPr>
                <w:rFonts w:ascii="宋体" w:hAnsi="宋体" w:cs="宋体"/>
              </w:rPr>
            </w:pPr>
            <w:r>
              <w:rPr>
                <w:rFonts w:ascii="宋体" w:hAnsi="宋体" w:cs="宋体"/>
              </w:rPr>
              <w:t>1</w:t>
            </w:r>
            <w:r>
              <w:rPr>
                <w:rFonts w:ascii="宋体" w:hAnsi="宋体" w:cs="宋体" w:hint="eastAsia"/>
              </w:rPr>
              <w:t>、独立承接过的设计业绩（包含EPC项目）: 自2018年1月1日至今（以合同签订或者中标通知书颁发时间为准），具有民用建筑类设计业绩：</w:t>
            </w:r>
          </w:p>
          <w:p w:rsidR="008F215E" w:rsidRDefault="005B5306">
            <w:pPr>
              <w:rPr>
                <w:rFonts w:ascii="宋体" w:hAnsi="宋体" w:cs="宋体"/>
              </w:rPr>
            </w:pPr>
            <w:r>
              <w:rPr>
                <w:rFonts w:ascii="宋体" w:hAnsi="宋体" w:cs="宋体" w:hint="eastAsia"/>
              </w:rPr>
              <w:t>（1）单项合同总建筑面积在120000平方米（含）或单项合同工程总投资（不含建设用地费）在10亿元（含）以上的，每项得4分；</w:t>
            </w:r>
          </w:p>
          <w:p w:rsidR="008F215E" w:rsidRDefault="005B5306">
            <w:pPr>
              <w:rPr>
                <w:rFonts w:ascii="宋体" w:hAnsi="宋体" w:cs="宋体"/>
              </w:rPr>
            </w:pPr>
            <w:r>
              <w:rPr>
                <w:rFonts w:ascii="宋体" w:hAnsi="宋体" w:cs="宋体" w:hint="eastAsia"/>
              </w:rPr>
              <w:t>（2）单项合同总建筑面积在100000平方米（含）以上的或单项合同工程总投资（不含建设用地费）在8亿元（含）以上的，每项得2分；</w:t>
            </w:r>
          </w:p>
          <w:p w:rsidR="008F215E" w:rsidRDefault="005B5306">
            <w:pPr>
              <w:rPr>
                <w:rFonts w:ascii="宋体" w:hAnsi="宋体" w:cs="宋体"/>
              </w:rPr>
            </w:pPr>
            <w:r>
              <w:rPr>
                <w:rFonts w:ascii="宋体" w:hAnsi="宋体" w:cs="宋体" w:hint="eastAsia"/>
              </w:rPr>
              <w:t>（3）单项合同总建筑面积在80000平方米（含）以上的或单项合同工程总投资（不含建设用地费）在6亿元（含）以上的，每项得1分；</w:t>
            </w:r>
          </w:p>
          <w:p w:rsidR="008F215E" w:rsidRDefault="005B5306">
            <w:pPr>
              <w:rPr>
                <w:rFonts w:ascii="宋体" w:hAnsi="宋体" w:cs="宋体"/>
              </w:rPr>
            </w:pPr>
            <w:r>
              <w:rPr>
                <w:rFonts w:ascii="宋体" w:hAnsi="宋体" w:cs="宋体" w:hint="eastAsia"/>
              </w:rPr>
              <w:t>（4）其他不得分。</w:t>
            </w:r>
          </w:p>
          <w:p w:rsidR="008F215E" w:rsidRDefault="005B5306">
            <w:pPr>
              <w:ind w:firstLineChars="200" w:firstLine="400"/>
              <w:rPr>
                <w:rFonts w:asciiTheme="minorEastAsia" w:eastAsiaTheme="minorEastAsia" w:hAnsiTheme="minorEastAsia" w:cs="宋体"/>
              </w:rPr>
            </w:pPr>
            <w:r>
              <w:rPr>
                <w:rFonts w:ascii="宋体" w:hAnsi="宋体" w:cs="宋体" w:hint="eastAsia"/>
              </w:rPr>
              <w:t>本项最多得8分，以上业绩只计取2项业绩并按相应档次计算一次得分。</w:t>
            </w:r>
          </w:p>
        </w:tc>
      </w:tr>
      <w:tr w:rsidR="008F215E">
        <w:trPr>
          <w:trHeight w:hRule="exact" w:val="4229"/>
          <w:jc w:val="center"/>
        </w:trPr>
        <w:tc>
          <w:tcPr>
            <w:tcW w:w="1092"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ign w:val="center"/>
          </w:tcPr>
          <w:p w:rsidR="008F215E" w:rsidRDefault="008F215E">
            <w:pPr>
              <w:adjustRightInd w:val="0"/>
              <w:snapToGrid w:val="0"/>
              <w:ind w:leftChars="20" w:left="40" w:rightChars="20" w:right="40"/>
              <w:jc w:val="center"/>
              <w:rPr>
                <w:rFonts w:asciiTheme="minorEastAsia" w:eastAsiaTheme="minorEastAsia" w:hAnsiTheme="minorEastAsia" w:cs="宋体"/>
              </w:rPr>
            </w:pPr>
          </w:p>
        </w:tc>
        <w:tc>
          <w:tcPr>
            <w:tcW w:w="5544" w:type="dxa"/>
            <w:vAlign w:val="center"/>
          </w:tcPr>
          <w:p w:rsidR="008F215E" w:rsidRDefault="005B5306">
            <w:pPr>
              <w:ind w:firstLineChars="100" w:firstLine="200"/>
              <w:rPr>
                <w:rFonts w:ascii="宋体" w:hAnsi="宋体" w:cs="宋体"/>
              </w:rPr>
            </w:pPr>
            <w:r>
              <w:rPr>
                <w:rFonts w:ascii="宋体" w:hAnsi="宋体" w:cs="宋体"/>
              </w:rPr>
              <w:t>2</w:t>
            </w:r>
            <w:r>
              <w:rPr>
                <w:rFonts w:ascii="宋体" w:hAnsi="宋体" w:cs="宋体" w:hint="eastAsia"/>
              </w:rPr>
              <w:t>、独立承接过的设计咨询或设计管理业绩：自2018年1月1日至今（以合同签订或者中标通知书颁发时间为准），具有民用建筑类设计咨询业绩：</w:t>
            </w:r>
          </w:p>
          <w:p w:rsidR="008F215E" w:rsidRDefault="005B5306">
            <w:pPr>
              <w:rPr>
                <w:rFonts w:ascii="宋体" w:hAnsi="宋体" w:cs="宋体"/>
              </w:rPr>
            </w:pPr>
            <w:r>
              <w:rPr>
                <w:rFonts w:ascii="宋体" w:hAnsi="宋体" w:cs="宋体" w:hint="eastAsia"/>
              </w:rPr>
              <w:t>（1）单项合同总建筑面积在120000平方米（含）或单项合同工程总投资（不含建设用地费）在10亿元（含）以上的，每项得4分；</w:t>
            </w:r>
          </w:p>
          <w:p w:rsidR="008F215E" w:rsidRDefault="005B5306">
            <w:pPr>
              <w:rPr>
                <w:rFonts w:ascii="宋体" w:hAnsi="宋体" w:cs="宋体"/>
              </w:rPr>
            </w:pPr>
            <w:r>
              <w:rPr>
                <w:rFonts w:ascii="宋体" w:hAnsi="宋体" w:cs="宋体" w:hint="eastAsia"/>
              </w:rPr>
              <w:t>（2）单项合同总建筑面积在100000平方米（含）以上的或单项合同工程总投资（不含建设用地费）在8亿元（含）以上的，每项得2分；</w:t>
            </w:r>
          </w:p>
          <w:p w:rsidR="008F215E" w:rsidRDefault="005B5306">
            <w:pPr>
              <w:rPr>
                <w:rFonts w:ascii="宋体" w:hAnsi="宋体" w:cs="宋体"/>
              </w:rPr>
            </w:pPr>
            <w:r>
              <w:rPr>
                <w:rFonts w:ascii="宋体" w:hAnsi="宋体" w:cs="宋体" w:hint="eastAsia"/>
              </w:rPr>
              <w:t>（3）单项合同总建筑面积在80000平方米（含）以上的或单项合同工程总投资（不含建设用地费）在6亿元（含）以上的，每项得1分；</w:t>
            </w:r>
          </w:p>
          <w:p w:rsidR="008F215E" w:rsidRDefault="005B5306">
            <w:pPr>
              <w:rPr>
                <w:rFonts w:ascii="宋体" w:hAnsi="宋体" w:cs="宋体"/>
              </w:rPr>
            </w:pPr>
            <w:r>
              <w:rPr>
                <w:rFonts w:ascii="宋体" w:hAnsi="宋体" w:cs="宋体" w:hint="eastAsia"/>
              </w:rPr>
              <w:t>（4）其他不得分。</w:t>
            </w:r>
          </w:p>
          <w:p w:rsidR="008F215E" w:rsidRDefault="005B5306">
            <w:pPr>
              <w:adjustRightInd w:val="0"/>
              <w:snapToGrid w:val="0"/>
              <w:ind w:rightChars="20" w:right="40" w:firstLineChars="200" w:firstLine="388"/>
              <w:rPr>
                <w:rFonts w:asciiTheme="minorEastAsia" w:eastAsiaTheme="minorEastAsia" w:hAnsiTheme="minorEastAsia" w:cs="宋体"/>
              </w:rPr>
            </w:pPr>
            <w:r>
              <w:rPr>
                <w:rFonts w:ascii="宋体" w:hAnsi="宋体" w:cs="宋体" w:hint="eastAsia"/>
                <w:spacing w:val="-3"/>
              </w:rPr>
              <w:t>本项最多得8分，</w:t>
            </w:r>
            <w:r>
              <w:rPr>
                <w:rFonts w:ascii="宋体" w:hAnsi="宋体" w:cs="宋体" w:hint="eastAsia"/>
              </w:rPr>
              <w:t>以上业绩只计取2项业绩并按相应档次计算一次得分。</w:t>
            </w:r>
          </w:p>
        </w:tc>
      </w:tr>
      <w:tr w:rsidR="008F215E">
        <w:trPr>
          <w:trHeight w:val="1757"/>
          <w:jc w:val="center"/>
        </w:trPr>
        <w:tc>
          <w:tcPr>
            <w:tcW w:w="1092"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restart"/>
            <w:vAlign w:val="center"/>
          </w:tcPr>
          <w:p w:rsidR="008F215E" w:rsidRDefault="005B5306">
            <w:pPr>
              <w:adjustRightInd w:val="0"/>
              <w:snapToGrid w:val="0"/>
              <w:ind w:leftChars="20" w:left="40" w:rightChars="20" w:right="40"/>
              <w:jc w:val="center"/>
              <w:rPr>
                <w:rFonts w:asciiTheme="minorEastAsia" w:eastAsiaTheme="minorEastAsia" w:hAnsiTheme="minorEastAsia" w:cs="宋体"/>
              </w:rPr>
            </w:pPr>
            <w:r>
              <w:rPr>
                <w:rFonts w:asciiTheme="minorEastAsia" w:eastAsiaTheme="minorEastAsia" w:hAnsiTheme="minorEastAsia" w:cs="宋体" w:hint="eastAsia"/>
              </w:rPr>
              <w:t>企业获奖业绩（20分）</w:t>
            </w:r>
          </w:p>
        </w:tc>
        <w:tc>
          <w:tcPr>
            <w:tcW w:w="5544" w:type="dxa"/>
            <w:vAlign w:val="center"/>
          </w:tcPr>
          <w:p w:rsidR="008F215E" w:rsidRDefault="005B5306">
            <w:pPr>
              <w:adjustRightInd w:val="0"/>
              <w:snapToGrid w:val="0"/>
              <w:ind w:leftChars="-2" w:left="-4" w:rightChars="20" w:right="40" w:firstLineChars="69" w:firstLine="138"/>
              <w:rPr>
                <w:rFonts w:ascii="宋体" w:hAnsi="宋体" w:cs="宋体"/>
              </w:rPr>
            </w:pPr>
            <w:r>
              <w:rPr>
                <w:rFonts w:ascii="宋体" w:hAnsi="宋体" w:cs="宋体" w:hint="eastAsia"/>
              </w:rPr>
              <w:t>1、投标人</w:t>
            </w:r>
            <w:r w:rsidRPr="000058F1">
              <w:rPr>
                <w:rFonts w:ascii="宋体" w:hAnsi="宋体" w:cs="宋体" w:hint="eastAsia"/>
              </w:rPr>
              <w:t>获得过</w:t>
            </w:r>
            <w:r>
              <w:rPr>
                <w:rFonts w:ascii="宋体" w:hAnsi="宋体" w:cs="宋体" w:hint="eastAsia"/>
              </w:rPr>
              <w:t>民用建筑类项目设计奖项：</w:t>
            </w:r>
          </w:p>
          <w:p w:rsidR="008F215E" w:rsidRDefault="005B5306">
            <w:pPr>
              <w:adjustRightInd w:val="0"/>
              <w:snapToGrid w:val="0"/>
              <w:ind w:leftChars="-2" w:left="-4" w:rightChars="20" w:right="40" w:firstLineChars="69" w:firstLine="138"/>
              <w:rPr>
                <w:rFonts w:ascii="宋体" w:hAnsi="宋体" w:cs="宋体"/>
              </w:rPr>
            </w:pPr>
            <w:r>
              <w:rPr>
                <w:rFonts w:ascii="宋体" w:hAnsi="宋体" w:cs="宋体" w:hint="eastAsia"/>
              </w:rPr>
              <w:t>获得国家级设计奖项，每项得4分；</w:t>
            </w:r>
          </w:p>
          <w:p w:rsidR="008F215E" w:rsidRDefault="005B5306">
            <w:pPr>
              <w:adjustRightInd w:val="0"/>
              <w:snapToGrid w:val="0"/>
              <w:ind w:leftChars="-2" w:left="-4" w:rightChars="20" w:right="40" w:firstLineChars="69" w:firstLine="138"/>
              <w:rPr>
                <w:rFonts w:ascii="宋体" w:hAnsi="宋体" w:cs="宋体"/>
              </w:rPr>
            </w:pPr>
            <w:r>
              <w:rPr>
                <w:rFonts w:ascii="宋体" w:hAnsi="宋体" w:cs="宋体" w:hint="eastAsia"/>
              </w:rPr>
              <w:t>获得省级设计奖项，每项得2分；</w:t>
            </w:r>
          </w:p>
          <w:p w:rsidR="008F215E" w:rsidRDefault="005B5306">
            <w:pPr>
              <w:adjustRightInd w:val="0"/>
              <w:snapToGrid w:val="0"/>
              <w:ind w:leftChars="-2" w:left="-4" w:rightChars="20" w:right="40" w:firstLineChars="69" w:firstLine="138"/>
              <w:rPr>
                <w:rFonts w:ascii="宋体" w:hAnsi="宋体" w:cs="宋体"/>
              </w:rPr>
            </w:pPr>
            <w:r>
              <w:rPr>
                <w:rFonts w:ascii="宋体" w:hAnsi="宋体" w:cs="宋体" w:hint="eastAsia"/>
              </w:rPr>
              <w:t>获得市级设计奖项，每项得1分；</w:t>
            </w:r>
          </w:p>
          <w:p w:rsidR="008F215E" w:rsidRDefault="005B5306">
            <w:pPr>
              <w:adjustRightInd w:val="0"/>
              <w:snapToGrid w:val="0"/>
              <w:ind w:leftChars="-2" w:left="-4" w:rightChars="20" w:right="40" w:firstLineChars="69" w:firstLine="138"/>
              <w:rPr>
                <w:rFonts w:ascii="宋体" w:hAnsi="宋体" w:cs="宋体"/>
              </w:rPr>
            </w:pPr>
            <w:r>
              <w:rPr>
                <w:rFonts w:ascii="宋体" w:hAnsi="宋体" w:cs="宋体" w:hint="eastAsia"/>
              </w:rPr>
              <w:t>以上业绩只计取5项业绩，同一业绩只按最高奖项计分一次，本项最多得10分。</w:t>
            </w:r>
          </w:p>
        </w:tc>
      </w:tr>
      <w:tr w:rsidR="008F215E">
        <w:trPr>
          <w:trHeight w:hRule="exact" w:val="909"/>
          <w:jc w:val="center"/>
        </w:trPr>
        <w:tc>
          <w:tcPr>
            <w:tcW w:w="1092"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ign w:val="center"/>
          </w:tcPr>
          <w:p w:rsidR="008F215E" w:rsidRDefault="008F215E">
            <w:pPr>
              <w:adjustRightInd w:val="0"/>
              <w:snapToGrid w:val="0"/>
              <w:ind w:leftChars="20" w:left="40" w:rightChars="20" w:right="40"/>
              <w:jc w:val="center"/>
              <w:rPr>
                <w:rFonts w:asciiTheme="minorEastAsia" w:eastAsiaTheme="minorEastAsia" w:hAnsiTheme="minorEastAsia" w:cs="宋体"/>
              </w:rPr>
            </w:pPr>
          </w:p>
        </w:tc>
        <w:tc>
          <w:tcPr>
            <w:tcW w:w="5544" w:type="dxa"/>
            <w:vAlign w:val="center"/>
          </w:tcPr>
          <w:p w:rsidR="008F215E" w:rsidRDefault="005B5306">
            <w:pPr>
              <w:adjustRightInd w:val="0"/>
              <w:snapToGrid w:val="0"/>
              <w:ind w:leftChars="-2" w:left="-4" w:rightChars="20" w:right="40" w:firstLineChars="69" w:firstLine="138"/>
              <w:rPr>
                <w:rFonts w:ascii="宋体" w:hAnsi="宋体" w:cs="宋体"/>
              </w:rPr>
            </w:pPr>
            <w:r>
              <w:rPr>
                <w:rFonts w:ascii="宋体" w:hAnsi="宋体" w:cs="宋体" w:hint="eastAsia"/>
              </w:rPr>
              <w:t>2、投标人获得过民用建筑类项目中国勘察设计协会颁发的工程项目管理奖项，每项得5分，本项最多得10分。</w:t>
            </w:r>
          </w:p>
        </w:tc>
      </w:tr>
      <w:tr w:rsidR="008F215E">
        <w:trPr>
          <w:trHeight w:val="2745"/>
          <w:jc w:val="center"/>
        </w:trPr>
        <w:tc>
          <w:tcPr>
            <w:tcW w:w="1092"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restart"/>
            <w:vAlign w:val="center"/>
          </w:tcPr>
          <w:p w:rsidR="008F215E" w:rsidRDefault="005B5306">
            <w:pPr>
              <w:adjustRightInd w:val="0"/>
              <w:snapToGrid w:val="0"/>
              <w:ind w:leftChars="20" w:left="40" w:rightChars="20" w:right="40"/>
              <w:jc w:val="center"/>
              <w:rPr>
                <w:rFonts w:asciiTheme="minorEastAsia" w:eastAsiaTheme="minorEastAsia" w:hAnsiTheme="minorEastAsia" w:cs="宋体"/>
              </w:rPr>
            </w:pPr>
            <w:r>
              <w:rPr>
                <w:rFonts w:asciiTheme="minorEastAsia" w:eastAsiaTheme="minorEastAsia" w:hAnsiTheme="minorEastAsia" w:cs="宋体" w:hint="eastAsia"/>
              </w:rPr>
              <w:t>主要人员资历（14分）</w:t>
            </w:r>
          </w:p>
        </w:tc>
        <w:tc>
          <w:tcPr>
            <w:tcW w:w="5544" w:type="dxa"/>
            <w:vAlign w:val="center"/>
          </w:tcPr>
          <w:p w:rsidR="008F215E" w:rsidRDefault="005B5306">
            <w:pPr>
              <w:numPr>
                <w:ilvl w:val="0"/>
                <w:numId w:val="8"/>
              </w:numPr>
              <w:rPr>
                <w:rFonts w:ascii="宋体" w:hAnsi="宋体" w:cs="宋体"/>
              </w:rPr>
            </w:pPr>
            <w:r>
              <w:rPr>
                <w:rFonts w:ascii="宋体" w:hAnsi="宋体" w:cs="宋体" w:hint="eastAsia"/>
              </w:rPr>
              <w:t>项目负责人设计咨询或设计管理经历及业务能力：</w:t>
            </w:r>
          </w:p>
          <w:p w:rsidR="008F215E" w:rsidRDefault="005B5306">
            <w:pPr>
              <w:numPr>
                <w:ilvl w:val="0"/>
                <w:numId w:val="9"/>
              </w:numPr>
              <w:rPr>
                <w:rFonts w:ascii="宋体" w:hAnsi="宋体" w:cs="宋体"/>
              </w:rPr>
            </w:pPr>
            <w:r>
              <w:rPr>
                <w:rFonts w:ascii="宋体" w:hAnsi="宋体" w:cs="宋体" w:hint="eastAsia"/>
              </w:rPr>
              <w:t>具有教授级高级工程师或正高级工程师职称的得5分，具有高级工程师职称的得2分，本项最多得5分。（提供相关证书）</w:t>
            </w:r>
          </w:p>
          <w:p w:rsidR="008F215E" w:rsidRDefault="005B5306">
            <w:pPr>
              <w:numPr>
                <w:ilvl w:val="0"/>
                <w:numId w:val="9"/>
              </w:numPr>
              <w:rPr>
                <w:rFonts w:ascii="宋体" w:hAnsi="宋体" w:cs="宋体"/>
              </w:rPr>
            </w:pPr>
            <w:r>
              <w:rPr>
                <w:rFonts w:ascii="宋体" w:hAnsi="宋体" w:cs="宋体" w:hint="eastAsia"/>
              </w:rPr>
              <w:t>自2018年1月1日至今，曾主持过民用建筑类项目设计咨询或设计管理单项合同总建筑面积≥120000平方米（含）或单项合同工程总投资（不含建设用地费）在10亿元（含）以上的，每项得5分，本项最多得5分。（以合同签订或者中标通知书颁发时间为准，并</w:t>
            </w:r>
            <w:r>
              <w:rPr>
                <w:rFonts w:ascii="宋体" w:hAnsi="宋体" w:cs="宋体"/>
              </w:rPr>
              <w:t>提供</w:t>
            </w:r>
            <w:r>
              <w:rPr>
                <w:rFonts w:ascii="宋体" w:hAnsi="宋体" w:cs="宋体" w:hint="eastAsia"/>
              </w:rPr>
              <w:t>相关证明</w:t>
            </w:r>
            <w:r>
              <w:rPr>
                <w:rFonts w:ascii="宋体" w:hAnsi="宋体" w:cs="宋体"/>
              </w:rPr>
              <w:t>资料</w:t>
            </w:r>
            <w:r>
              <w:rPr>
                <w:rFonts w:ascii="宋体" w:hAnsi="宋体" w:cs="宋体" w:hint="eastAsia"/>
              </w:rPr>
              <w:t>）</w:t>
            </w:r>
          </w:p>
          <w:p w:rsidR="008F215E" w:rsidRDefault="005B5306">
            <w:pPr>
              <w:rPr>
                <w:rFonts w:ascii="宋体" w:hAnsi="宋体" w:cs="宋体"/>
              </w:rPr>
            </w:pPr>
            <w:r>
              <w:rPr>
                <w:rFonts w:ascii="宋体" w:hAnsi="宋体" w:cs="宋体" w:hint="eastAsia"/>
              </w:rPr>
              <w:t>本项最多得10分。</w:t>
            </w:r>
          </w:p>
        </w:tc>
      </w:tr>
      <w:tr w:rsidR="008F215E">
        <w:trPr>
          <w:trHeight w:val="1701"/>
          <w:jc w:val="center"/>
        </w:trPr>
        <w:tc>
          <w:tcPr>
            <w:tcW w:w="1092" w:type="dxa"/>
            <w:vMerge/>
          </w:tcPr>
          <w:p w:rsidR="008F215E" w:rsidRDefault="008F215E">
            <w:pPr>
              <w:adjustRightInd w:val="0"/>
              <w:snapToGrid w:val="0"/>
              <w:spacing w:line="276" w:lineRule="auto"/>
              <w:ind w:rightChars="20" w:right="40"/>
              <w:rPr>
                <w:rFonts w:asciiTheme="minorEastAsia" w:eastAsiaTheme="minorEastAsia" w:hAnsiTheme="minorEastAsia" w:cs="宋体"/>
              </w:rPr>
            </w:pPr>
          </w:p>
        </w:tc>
        <w:tc>
          <w:tcPr>
            <w:tcW w:w="1094" w:type="dxa"/>
            <w:vMerge/>
          </w:tcPr>
          <w:p w:rsidR="008F215E" w:rsidRDefault="008F215E">
            <w:pPr>
              <w:adjustRightInd w:val="0"/>
              <w:snapToGrid w:val="0"/>
              <w:spacing w:line="276" w:lineRule="auto"/>
              <w:ind w:rightChars="20" w:right="40"/>
              <w:rPr>
                <w:rFonts w:asciiTheme="minorEastAsia" w:eastAsiaTheme="minorEastAsia" w:hAnsiTheme="minorEastAsia" w:cs="宋体"/>
              </w:rPr>
            </w:pPr>
          </w:p>
        </w:tc>
        <w:tc>
          <w:tcPr>
            <w:tcW w:w="1638" w:type="dxa"/>
            <w:vMerge/>
            <w:vAlign w:val="center"/>
          </w:tcPr>
          <w:p w:rsidR="008F215E" w:rsidRDefault="008F215E">
            <w:pPr>
              <w:adjustRightInd w:val="0"/>
              <w:snapToGrid w:val="0"/>
              <w:spacing w:line="276" w:lineRule="auto"/>
              <w:ind w:rightChars="20" w:right="40"/>
              <w:rPr>
                <w:rFonts w:asciiTheme="minorEastAsia" w:eastAsiaTheme="minorEastAsia" w:hAnsiTheme="minorEastAsia" w:cs="宋体"/>
              </w:rPr>
            </w:pPr>
          </w:p>
        </w:tc>
        <w:tc>
          <w:tcPr>
            <w:tcW w:w="5544" w:type="dxa"/>
            <w:vAlign w:val="center"/>
          </w:tcPr>
          <w:p w:rsidR="008F215E" w:rsidRDefault="005B5306">
            <w:pPr>
              <w:numPr>
                <w:ilvl w:val="0"/>
                <w:numId w:val="8"/>
              </w:numPr>
              <w:rPr>
                <w:rFonts w:ascii="宋体" w:hAnsi="宋体" w:cs="宋体"/>
              </w:rPr>
            </w:pPr>
            <w:r>
              <w:rPr>
                <w:rFonts w:ascii="宋体" w:hAnsi="宋体" w:cs="宋体" w:hint="eastAsia"/>
              </w:rPr>
              <w:t>各专业负责人设计咨询经历及业务能力：</w:t>
            </w:r>
          </w:p>
          <w:p w:rsidR="008F215E" w:rsidRDefault="005B5306">
            <w:pPr>
              <w:ind w:firstLineChars="100" w:firstLine="200"/>
              <w:rPr>
                <w:rFonts w:ascii="宋体" w:hAnsi="宋体" w:cs="宋体"/>
              </w:rPr>
            </w:pPr>
            <w:r>
              <w:rPr>
                <w:rFonts w:ascii="宋体" w:hAnsi="宋体" w:cs="宋体" w:hint="eastAsia"/>
              </w:rPr>
              <w:t>（1）投标人应配备规划、建筑、结构、给排水、电气、造价、暖通空调专业负责人，专业配齐的得1分；</w:t>
            </w:r>
          </w:p>
          <w:p w:rsidR="008F215E" w:rsidRDefault="005B5306">
            <w:pPr>
              <w:ind w:firstLineChars="100" w:firstLine="200"/>
              <w:rPr>
                <w:rFonts w:ascii="宋体" w:hAnsi="宋体" w:cs="宋体"/>
              </w:rPr>
            </w:pPr>
            <w:r>
              <w:rPr>
                <w:rFonts w:ascii="宋体" w:hAnsi="宋体" w:cs="宋体" w:hint="eastAsia"/>
              </w:rPr>
              <w:t>（2）满足上述各专业负责人具有对应专业或相关专业职称（每个专业只计一次）：有教授级高级工程师或正高级工程师职称的，每个加1分；有高级工程师职称的，每个加0.5分。本小项最多得</w:t>
            </w:r>
            <w:r>
              <w:rPr>
                <w:rFonts w:ascii="宋体" w:hAnsi="宋体" w:cs="宋体"/>
              </w:rPr>
              <w:t>3</w:t>
            </w:r>
            <w:r>
              <w:rPr>
                <w:rFonts w:ascii="宋体" w:hAnsi="宋体" w:cs="宋体" w:hint="eastAsia"/>
              </w:rPr>
              <w:t>分。</w:t>
            </w:r>
          </w:p>
          <w:p w:rsidR="008F215E" w:rsidRDefault="005B5306">
            <w:pPr>
              <w:rPr>
                <w:rFonts w:ascii="宋体" w:hAnsi="宋体" w:cs="宋体"/>
              </w:rPr>
            </w:pPr>
            <w:r>
              <w:rPr>
                <w:rFonts w:ascii="宋体" w:hAnsi="宋体" w:cs="宋体" w:hint="eastAsia"/>
              </w:rPr>
              <w:t>（提供相关证书，项目负责人不参与此项计分）。</w:t>
            </w:r>
          </w:p>
          <w:p w:rsidR="008F215E" w:rsidRDefault="005B5306">
            <w:pPr>
              <w:rPr>
                <w:rFonts w:ascii="宋体" w:hAnsi="宋体" w:cs="宋体"/>
              </w:rPr>
            </w:pPr>
            <w:r>
              <w:rPr>
                <w:rFonts w:ascii="宋体" w:hAnsi="宋体" w:cs="宋体" w:hint="eastAsia"/>
              </w:rPr>
              <w:t>本项最多得4分。</w:t>
            </w:r>
          </w:p>
        </w:tc>
      </w:tr>
      <w:tr w:rsidR="008F215E">
        <w:trPr>
          <w:trHeight w:hRule="exact" w:val="622"/>
          <w:jc w:val="center"/>
        </w:trPr>
        <w:tc>
          <w:tcPr>
            <w:tcW w:w="1092" w:type="dxa"/>
            <w:vMerge w:val="restart"/>
            <w:vAlign w:val="center"/>
          </w:tcPr>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2.2.4</w:t>
            </w:r>
          </w:p>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rPr>
            </w:pP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spacing w:val="-1"/>
                <w:sz w:val="20"/>
                <w:szCs w:val="20"/>
              </w:rPr>
              <w:t>（</w:t>
            </w:r>
            <w:r>
              <w:rPr>
                <w:rFonts w:asciiTheme="minorEastAsia" w:eastAsiaTheme="minorEastAsia" w:hAnsiTheme="minorEastAsia" w:hint="eastAsia"/>
                <w:sz w:val="20"/>
                <w:szCs w:val="20"/>
              </w:rPr>
              <w:t>2）</w:t>
            </w:r>
          </w:p>
        </w:tc>
        <w:tc>
          <w:tcPr>
            <w:tcW w:w="1094" w:type="dxa"/>
            <w:vMerge w:val="restart"/>
            <w:vAlign w:val="center"/>
          </w:tcPr>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 xml:space="preserve">服务方案 </w:t>
            </w: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评分</w:t>
            </w:r>
            <w:r>
              <w:rPr>
                <w:rFonts w:asciiTheme="minorEastAsia" w:eastAsiaTheme="minorEastAsia" w:hAnsiTheme="minorEastAsia" w:hint="eastAsia"/>
                <w:spacing w:val="-3"/>
                <w:sz w:val="20"/>
                <w:szCs w:val="20"/>
                <w:lang w:eastAsia="zh-CN"/>
              </w:rPr>
              <w:t>标</w:t>
            </w:r>
            <w:r>
              <w:rPr>
                <w:rFonts w:asciiTheme="minorEastAsia" w:eastAsiaTheme="minorEastAsia" w:hAnsiTheme="minorEastAsia" w:hint="eastAsia"/>
                <w:sz w:val="20"/>
                <w:szCs w:val="20"/>
                <w:lang w:eastAsia="zh-CN"/>
              </w:rPr>
              <w:t>准</w:t>
            </w: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（2</w:t>
            </w:r>
            <w:r>
              <w:rPr>
                <w:rFonts w:asciiTheme="minorEastAsia" w:eastAsiaTheme="minorEastAsia" w:hAnsiTheme="minorEastAsia"/>
                <w:sz w:val="20"/>
                <w:szCs w:val="20"/>
                <w:lang w:eastAsia="zh-CN"/>
              </w:rPr>
              <w:t>0</w:t>
            </w:r>
            <w:r>
              <w:rPr>
                <w:rFonts w:asciiTheme="minorEastAsia" w:eastAsiaTheme="minorEastAsia" w:hAnsiTheme="minorEastAsia" w:hint="eastAsia"/>
                <w:sz w:val="20"/>
                <w:szCs w:val="20"/>
                <w:lang w:eastAsia="zh-CN"/>
              </w:rPr>
              <w:t>分）</w:t>
            </w:r>
          </w:p>
        </w:tc>
        <w:tc>
          <w:tcPr>
            <w:tcW w:w="1638" w:type="dxa"/>
            <w:vMerge w:val="restart"/>
            <w:vAlign w:val="center"/>
          </w:tcPr>
          <w:p w:rsidR="008F215E" w:rsidRDefault="005B5306">
            <w:pPr>
              <w:adjustRightInd w:val="0"/>
              <w:snapToGrid w:val="0"/>
              <w:ind w:leftChars="20" w:left="40" w:rightChars="20" w:right="40"/>
              <w:jc w:val="center"/>
              <w:rPr>
                <w:rFonts w:asciiTheme="minorEastAsia" w:eastAsiaTheme="minorEastAsia" w:hAnsiTheme="minorEastAsia" w:cs="宋体"/>
                <w:strike/>
              </w:rPr>
            </w:pPr>
            <w:r>
              <w:rPr>
                <w:rFonts w:asciiTheme="minorEastAsia" w:eastAsiaTheme="minorEastAsia" w:hAnsiTheme="minorEastAsia" w:cs="宋体" w:hint="eastAsia"/>
              </w:rPr>
              <w:t>服务方案（2</w:t>
            </w:r>
            <w:r>
              <w:rPr>
                <w:rFonts w:asciiTheme="minorEastAsia" w:eastAsiaTheme="minorEastAsia" w:hAnsiTheme="minorEastAsia" w:cs="宋体"/>
              </w:rPr>
              <w:t>0</w:t>
            </w:r>
            <w:r>
              <w:rPr>
                <w:rFonts w:asciiTheme="minorEastAsia" w:eastAsiaTheme="minorEastAsia" w:hAnsiTheme="minorEastAsia" w:cs="宋体" w:hint="eastAsia"/>
              </w:rPr>
              <w:t>分）</w:t>
            </w:r>
          </w:p>
        </w:tc>
        <w:tc>
          <w:tcPr>
            <w:tcW w:w="5544" w:type="dxa"/>
            <w:vAlign w:val="center"/>
          </w:tcPr>
          <w:p w:rsidR="008F215E" w:rsidRDefault="005B5306">
            <w:pPr>
              <w:numPr>
                <w:ilvl w:val="0"/>
                <w:numId w:val="10"/>
              </w:numPr>
              <w:rPr>
                <w:rFonts w:ascii="宋体" w:hAnsi="宋体" w:cs="宋体"/>
              </w:rPr>
            </w:pPr>
            <w:r>
              <w:rPr>
                <w:rFonts w:ascii="宋体" w:hAnsi="宋体" w:cs="宋体" w:hint="eastAsia"/>
              </w:rPr>
              <w:t>对项目、设计咨询职责认识、理解，优：4分、良：3分、中：2分；</w:t>
            </w:r>
          </w:p>
        </w:tc>
      </w:tr>
      <w:tr w:rsidR="008F215E">
        <w:trPr>
          <w:trHeight w:hRule="exact" w:val="574"/>
          <w:jc w:val="center"/>
        </w:trPr>
        <w:tc>
          <w:tcPr>
            <w:tcW w:w="1092"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ign w:val="center"/>
          </w:tcPr>
          <w:p w:rsidR="008F215E" w:rsidRDefault="008F215E">
            <w:pPr>
              <w:adjustRightInd w:val="0"/>
              <w:snapToGrid w:val="0"/>
              <w:ind w:leftChars="20" w:left="40" w:rightChars="20" w:right="40"/>
              <w:jc w:val="center"/>
              <w:rPr>
                <w:rFonts w:asciiTheme="minorEastAsia" w:eastAsiaTheme="minorEastAsia" w:hAnsiTheme="minorEastAsia" w:cs="宋体"/>
              </w:rPr>
            </w:pPr>
          </w:p>
        </w:tc>
        <w:tc>
          <w:tcPr>
            <w:tcW w:w="5544" w:type="dxa"/>
            <w:vAlign w:val="center"/>
          </w:tcPr>
          <w:p w:rsidR="008F215E" w:rsidRDefault="005B5306">
            <w:pPr>
              <w:numPr>
                <w:ilvl w:val="0"/>
                <w:numId w:val="10"/>
              </w:numPr>
              <w:rPr>
                <w:rFonts w:ascii="宋体" w:hAnsi="宋体" w:cs="宋体"/>
              </w:rPr>
            </w:pPr>
            <w:r>
              <w:rPr>
                <w:rFonts w:ascii="宋体" w:hAnsi="宋体" w:cs="宋体" w:hint="eastAsia"/>
              </w:rPr>
              <w:t>对设计咨询工作内容及建议进行比较，优：4分、良：3分、中：2分；</w:t>
            </w:r>
          </w:p>
        </w:tc>
      </w:tr>
      <w:tr w:rsidR="008F215E">
        <w:trPr>
          <w:trHeight w:hRule="exact" w:val="568"/>
          <w:jc w:val="center"/>
        </w:trPr>
        <w:tc>
          <w:tcPr>
            <w:tcW w:w="1092"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ign w:val="center"/>
          </w:tcPr>
          <w:p w:rsidR="008F215E" w:rsidRDefault="008F215E">
            <w:pPr>
              <w:adjustRightInd w:val="0"/>
              <w:snapToGrid w:val="0"/>
              <w:ind w:leftChars="20" w:left="40" w:rightChars="20" w:right="40"/>
              <w:jc w:val="center"/>
              <w:rPr>
                <w:rFonts w:asciiTheme="minorEastAsia" w:eastAsiaTheme="minorEastAsia" w:hAnsiTheme="minorEastAsia" w:cs="宋体"/>
              </w:rPr>
            </w:pPr>
          </w:p>
        </w:tc>
        <w:tc>
          <w:tcPr>
            <w:tcW w:w="5544" w:type="dxa"/>
            <w:vAlign w:val="center"/>
          </w:tcPr>
          <w:p w:rsidR="008F215E" w:rsidRDefault="005B5306">
            <w:pPr>
              <w:numPr>
                <w:ilvl w:val="0"/>
                <w:numId w:val="10"/>
              </w:numPr>
              <w:rPr>
                <w:rFonts w:ascii="宋体" w:hAnsi="宋体" w:cs="宋体"/>
              </w:rPr>
            </w:pPr>
            <w:r>
              <w:rPr>
                <w:rFonts w:ascii="宋体" w:hAnsi="宋体" w:cs="宋体" w:hint="eastAsia"/>
              </w:rPr>
              <w:t>对设计咨询工作各阶段设计咨询工作成果，优：4分、良：3分、中：2分；</w:t>
            </w:r>
          </w:p>
        </w:tc>
      </w:tr>
      <w:tr w:rsidR="008F215E">
        <w:trPr>
          <w:trHeight w:hRule="exact" w:val="562"/>
          <w:jc w:val="center"/>
        </w:trPr>
        <w:tc>
          <w:tcPr>
            <w:tcW w:w="1092"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ign w:val="center"/>
          </w:tcPr>
          <w:p w:rsidR="008F215E" w:rsidRDefault="008F215E">
            <w:pPr>
              <w:adjustRightInd w:val="0"/>
              <w:snapToGrid w:val="0"/>
              <w:ind w:leftChars="20" w:left="40" w:rightChars="20" w:right="40"/>
              <w:jc w:val="center"/>
              <w:rPr>
                <w:rFonts w:asciiTheme="minorEastAsia" w:eastAsiaTheme="minorEastAsia" w:hAnsiTheme="minorEastAsia" w:cs="宋体"/>
              </w:rPr>
            </w:pPr>
          </w:p>
        </w:tc>
        <w:tc>
          <w:tcPr>
            <w:tcW w:w="5544" w:type="dxa"/>
            <w:vAlign w:val="center"/>
          </w:tcPr>
          <w:p w:rsidR="008F215E" w:rsidRDefault="005B5306">
            <w:pPr>
              <w:numPr>
                <w:ilvl w:val="0"/>
                <w:numId w:val="10"/>
              </w:numPr>
              <w:rPr>
                <w:rFonts w:ascii="宋体" w:hAnsi="宋体" w:cs="宋体"/>
              </w:rPr>
            </w:pPr>
            <w:r>
              <w:rPr>
                <w:rFonts w:ascii="宋体" w:hAnsi="宋体" w:cs="宋体" w:hint="eastAsia"/>
              </w:rPr>
              <w:t>对设计咨询工作质量保证体系、创优措施，优：4分、良：3分、中：2分；</w:t>
            </w:r>
          </w:p>
        </w:tc>
      </w:tr>
      <w:tr w:rsidR="008F215E">
        <w:trPr>
          <w:trHeight w:val="552"/>
          <w:jc w:val="center"/>
        </w:trPr>
        <w:tc>
          <w:tcPr>
            <w:tcW w:w="1092"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094" w:type="dxa"/>
            <w:vMerge/>
            <w:vAlign w:val="center"/>
          </w:tcPr>
          <w:p w:rsidR="008F215E" w:rsidRDefault="008F215E">
            <w:pPr>
              <w:pStyle w:val="TableParagraph"/>
              <w:kinsoku w:val="0"/>
              <w:overflowPunct w:val="0"/>
              <w:adjustRightInd w:val="0"/>
              <w:snapToGrid w:val="0"/>
              <w:jc w:val="center"/>
              <w:rPr>
                <w:rFonts w:asciiTheme="minorEastAsia" w:eastAsiaTheme="minorEastAsia" w:hAnsiTheme="minorEastAsia"/>
                <w:sz w:val="20"/>
                <w:szCs w:val="20"/>
                <w:lang w:eastAsia="zh-CN"/>
              </w:rPr>
            </w:pPr>
          </w:p>
        </w:tc>
        <w:tc>
          <w:tcPr>
            <w:tcW w:w="1638" w:type="dxa"/>
            <w:vMerge/>
            <w:vAlign w:val="center"/>
          </w:tcPr>
          <w:p w:rsidR="008F215E" w:rsidRDefault="008F215E">
            <w:pPr>
              <w:adjustRightInd w:val="0"/>
              <w:snapToGrid w:val="0"/>
              <w:ind w:leftChars="20" w:left="40" w:rightChars="20" w:right="40"/>
              <w:jc w:val="center"/>
              <w:rPr>
                <w:rFonts w:asciiTheme="minorEastAsia" w:eastAsiaTheme="minorEastAsia" w:hAnsiTheme="minorEastAsia" w:cs="宋体"/>
              </w:rPr>
            </w:pPr>
          </w:p>
        </w:tc>
        <w:tc>
          <w:tcPr>
            <w:tcW w:w="5544" w:type="dxa"/>
            <w:vAlign w:val="center"/>
          </w:tcPr>
          <w:p w:rsidR="008F215E" w:rsidRDefault="005B5306">
            <w:pPr>
              <w:rPr>
                <w:rFonts w:ascii="宋体" w:hAnsi="宋体" w:cs="宋体"/>
              </w:rPr>
            </w:pPr>
            <w:r>
              <w:rPr>
                <w:rFonts w:ascii="宋体" w:hAnsi="宋体" w:cs="宋体" w:hint="eastAsia"/>
              </w:rPr>
              <w:t>5、对设计咨询工作其他合理化建议，优：4分、良：3分、中：2分；</w:t>
            </w:r>
          </w:p>
        </w:tc>
      </w:tr>
      <w:tr w:rsidR="008F215E">
        <w:trPr>
          <w:trHeight w:hRule="exact" w:val="1394"/>
          <w:jc w:val="center"/>
        </w:trPr>
        <w:tc>
          <w:tcPr>
            <w:tcW w:w="1092" w:type="dxa"/>
            <w:vAlign w:val="center"/>
          </w:tcPr>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2.2.4</w:t>
            </w: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rPr>
            </w:pPr>
            <w:r>
              <w:rPr>
                <w:rFonts w:asciiTheme="minorEastAsia" w:eastAsiaTheme="minorEastAsia" w:hAnsiTheme="minorEastAsia" w:hint="eastAsia"/>
                <w:spacing w:val="-1"/>
                <w:sz w:val="20"/>
                <w:szCs w:val="20"/>
              </w:rPr>
              <w:t>（</w:t>
            </w:r>
            <w:r>
              <w:rPr>
                <w:rFonts w:asciiTheme="minorEastAsia" w:eastAsiaTheme="minorEastAsia" w:hAnsiTheme="minorEastAsia" w:hint="eastAsia"/>
                <w:sz w:val="20"/>
                <w:szCs w:val="20"/>
              </w:rPr>
              <w:t>3）</w:t>
            </w:r>
          </w:p>
        </w:tc>
        <w:tc>
          <w:tcPr>
            <w:tcW w:w="1094" w:type="dxa"/>
            <w:vAlign w:val="center"/>
          </w:tcPr>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投标</w:t>
            </w:r>
            <w:r>
              <w:rPr>
                <w:rFonts w:asciiTheme="minorEastAsia" w:eastAsiaTheme="minorEastAsia" w:hAnsiTheme="minorEastAsia" w:hint="eastAsia"/>
                <w:spacing w:val="-3"/>
                <w:sz w:val="20"/>
                <w:szCs w:val="20"/>
                <w:lang w:eastAsia="zh-CN"/>
              </w:rPr>
              <w:t>报</w:t>
            </w:r>
            <w:r>
              <w:rPr>
                <w:rFonts w:asciiTheme="minorEastAsia" w:eastAsiaTheme="minorEastAsia" w:hAnsiTheme="minorEastAsia" w:hint="eastAsia"/>
                <w:sz w:val="20"/>
                <w:szCs w:val="20"/>
                <w:lang w:eastAsia="zh-CN"/>
              </w:rPr>
              <w:t>价评分</w:t>
            </w:r>
            <w:r>
              <w:rPr>
                <w:rFonts w:asciiTheme="minorEastAsia" w:eastAsiaTheme="minorEastAsia" w:hAnsiTheme="minorEastAsia" w:hint="eastAsia"/>
                <w:spacing w:val="-3"/>
                <w:sz w:val="20"/>
                <w:szCs w:val="20"/>
                <w:lang w:eastAsia="zh-CN"/>
              </w:rPr>
              <w:t>标</w:t>
            </w:r>
            <w:r>
              <w:rPr>
                <w:rFonts w:asciiTheme="minorEastAsia" w:eastAsiaTheme="minorEastAsia" w:hAnsiTheme="minorEastAsia" w:hint="eastAsia"/>
                <w:sz w:val="20"/>
                <w:szCs w:val="20"/>
                <w:lang w:eastAsia="zh-CN"/>
              </w:rPr>
              <w:t>准</w:t>
            </w:r>
          </w:p>
          <w:p w:rsidR="008F215E" w:rsidRDefault="005B5306">
            <w:pPr>
              <w:pStyle w:val="TableParagraph"/>
              <w:kinsoku w:val="0"/>
              <w:overflowPunct w:val="0"/>
              <w:adjustRightInd w:val="0"/>
              <w:snapToGrid w:val="0"/>
              <w:jc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w:t>
            </w:r>
            <w:r>
              <w:rPr>
                <w:rFonts w:asciiTheme="minorEastAsia" w:eastAsiaTheme="minorEastAsia" w:hAnsiTheme="minorEastAsia"/>
                <w:sz w:val="20"/>
                <w:szCs w:val="20"/>
                <w:lang w:eastAsia="zh-CN"/>
              </w:rPr>
              <w:t>10</w:t>
            </w:r>
            <w:r>
              <w:rPr>
                <w:rFonts w:asciiTheme="minorEastAsia" w:eastAsiaTheme="minorEastAsia" w:hAnsiTheme="minorEastAsia" w:hint="eastAsia"/>
                <w:sz w:val="20"/>
                <w:szCs w:val="20"/>
                <w:lang w:eastAsia="zh-CN"/>
              </w:rPr>
              <w:t>分）</w:t>
            </w:r>
          </w:p>
        </w:tc>
        <w:tc>
          <w:tcPr>
            <w:tcW w:w="1638" w:type="dxa"/>
            <w:vAlign w:val="center"/>
          </w:tcPr>
          <w:p w:rsidR="008F215E" w:rsidRDefault="005B5306">
            <w:pPr>
              <w:pStyle w:val="TableParagraph"/>
              <w:kinsoku w:val="0"/>
              <w:overflowPunct w:val="0"/>
              <w:adjustRightInd w:val="0"/>
              <w:snapToGrid w:val="0"/>
              <w:ind w:leftChars="20" w:left="40" w:rightChars="20" w:right="4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报价得分</w:t>
            </w:r>
          </w:p>
        </w:tc>
        <w:tc>
          <w:tcPr>
            <w:tcW w:w="5544" w:type="dxa"/>
            <w:vAlign w:val="center"/>
          </w:tcPr>
          <w:p w:rsidR="008F215E" w:rsidRDefault="005B5306">
            <w:pPr>
              <w:pStyle w:val="TableParagraph"/>
              <w:kinsoku w:val="0"/>
              <w:overflowPunct w:val="0"/>
              <w:adjustRightInd w:val="0"/>
              <w:snapToGrid w:val="0"/>
              <w:ind w:leftChars="20" w:left="40" w:rightChars="20" w:right="40" w:firstLine="408"/>
              <w:rPr>
                <w:rFonts w:asciiTheme="minorEastAsia" w:eastAsiaTheme="minorEastAsia" w:hAnsiTheme="minorEastAsia"/>
                <w:spacing w:val="-3"/>
                <w:sz w:val="20"/>
                <w:szCs w:val="20"/>
                <w:lang w:eastAsia="zh-CN"/>
              </w:rPr>
            </w:pPr>
            <w:r>
              <w:rPr>
                <w:rFonts w:asciiTheme="minorEastAsia" w:eastAsiaTheme="minorEastAsia" w:hAnsiTheme="minorEastAsia" w:hint="eastAsia"/>
                <w:spacing w:val="-3"/>
                <w:sz w:val="20"/>
                <w:szCs w:val="20"/>
                <w:lang w:eastAsia="zh-CN"/>
              </w:rPr>
              <w:t>以评标基准价作为计算各有效投标价得分的基础，当有效投标报价等于评标基准价时得</w:t>
            </w:r>
            <w:r>
              <w:rPr>
                <w:rFonts w:asciiTheme="minorEastAsia" w:eastAsiaTheme="minorEastAsia" w:hAnsiTheme="minorEastAsia"/>
                <w:spacing w:val="-3"/>
                <w:sz w:val="20"/>
                <w:szCs w:val="20"/>
                <w:lang w:eastAsia="zh-CN"/>
              </w:rPr>
              <w:t>10</w:t>
            </w:r>
            <w:r>
              <w:rPr>
                <w:rFonts w:asciiTheme="minorEastAsia" w:eastAsiaTheme="minorEastAsia" w:hAnsiTheme="minorEastAsia" w:hint="eastAsia"/>
                <w:spacing w:val="-3"/>
                <w:sz w:val="20"/>
                <w:szCs w:val="20"/>
                <w:lang w:eastAsia="zh-CN"/>
              </w:rPr>
              <w:t>分，投标报价每高于评标基准价1%，扣0.</w:t>
            </w:r>
            <w:r>
              <w:rPr>
                <w:rFonts w:asciiTheme="minorEastAsia" w:eastAsiaTheme="minorEastAsia" w:hAnsiTheme="minorEastAsia"/>
                <w:spacing w:val="-3"/>
                <w:sz w:val="20"/>
                <w:szCs w:val="20"/>
                <w:lang w:eastAsia="zh-CN"/>
              </w:rPr>
              <w:t>3</w:t>
            </w:r>
            <w:r>
              <w:rPr>
                <w:rFonts w:asciiTheme="minorEastAsia" w:eastAsiaTheme="minorEastAsia" w:hAnsiTheme="minorEastAsia" w:hint="eastAsia"/>
                <w:spacing w:val="-3"/>
                <w:sz w:val="20"/>
                <w:szCs w:val="20"/>
                <w:lang w:eastAsia="zh-CN"/>
              </w:rPr>
              <w:t>，每低于评标基准价1%，扣0.</w:t>
            </w:r>
            <w:r>
              <w:rPr>
                <w:rFonts w:asciiTheme="minorEastAsia" w:eastAsiaTheme="minorEastAsia" w:hAnsiTheme="minorEastAsia"/>
                <w:spacing w:val="-3"/>
                <w:sz w:val="20"/>
                <w:szCs w:val="20"/>
                <w:lang w:eastAsia="zh-CN"/>
              </w:rPr>
              <w:t>2</w:t>
            </w:r>
            <w:r>
              <w:rPr>
                <w:rFonts w:asciiTheme="minorEastAsia" w:eastAsiaTheme="minorEastAsia" w:hAnsiTheme="minorEastAsia" w:hint="eastAsia"/>
                <w:spacing w:val="-3"/>
                <w:sz w:val="20"/>
                <w:szCs w:val="20"/>
                <w:lang w:eastAsia="zh-CN"/>
              </w:rPr>
              <w:t>分，最多扣</w:t>
            </w:r>
            <w:r>
              <w:rPr>
                <w:rFonts w:asciiTheme="minorEastAsia" w:eastAsiaTheme="minorEastAsia" w:hAnsiTheme="minorEastAsia"/>
                <w:spacing w:val="-3"/>
                <w:sz w:val="20"/>
                <w:szCs w:val="20"/>
                <w:lang w:eastAsia="zh-CN"/>
              </w:rPr>
              <w:t>10</w:t>
            </w:r>
            <w:r>
              <w:rPr>
                <w:rFonts w:asciiTheme="minorEastAsia" w:eastAsiaTheme="minorEastAsia" w:hAnsiTheme="minorEastAsia" w:hint="eastAsia"/>
                <w:spacing w:val="-3"/>
                <w:sz w:val="20"/>
                <w:szCs w:val="20"/>
                <w:lang w:eastAsia="zh-CN"/>
              </w:rPr>
              <w:t>分，得出投标报价得分，精确到小数点后两位。</w:t>
            </w:r>
          </w:p>
        </w:tc>
      </w:tr>
    </w:tbl>
    <w:p w:rsidR="008F215E" w:rsidRPr="007D732C" w:rsidRDefault="005B5306">
      <w:pPr>
        <w:snapToGrid w:val="0"/>
        <w:spacing w:line="360" w:lineRule="auto"/>
        <w:ind w:firstLine="420"/>
        <w:rPr>
          <w:rFonts w:asciiTheme="minorEastAsia" w:eastAsiaTheme="minorEastAsia" w:hAnsiTheme="minorEastAsia" w:cs="宋体"/>
          <w:sz w:val="21"/>
          <w:szCs w:val="21"/>
        </w:rPr>
      </w:pPr>
      <w:r w:rsidRPr="007D732C">
        <w:rPr>
          <w:rFonts w:asciiTheme="minorEastAsia" w:eastAsiaTheme="minorEastAsia" w:hAnsiTheme="minorEastAsia" w:cs="宋体" w:hint="eastAsia"/>
          <w:sz w:val="21"/>
          <w:szCs w:val="21"/>
        </w:rPr>
        <w:t>注：</w:t>
      </w:r>
    </w:p>
    <w:p w:rsidR="007D5E6C" w:rsidRPr="00D072B0" w:rsidRDefault="007D5E6C" w:rsidP="007D5E6C">
      <w:pPr>
        <w:pStyle w:val="af9"/>
        <w:numPr>
          <w:ilvl w:val="0"/>
          <w:numId w:val="16"/>
        </w:numPr>
        <w:snapToGrid w:val="0"/>
        <w:spacing w:line="360" w:lineRule="auto"/>
        <w:ind w:firstLineChars="0"/>
        <w:rPr>
          <w:rFonts w:ascii="宋体" w:hAnsi="宋体" w:cs="宋体"/>
          <w:b/>
          <w:sz w:val="21"/>
          <w:szCs w:val="21"/>
        </w:rPr>
      </w:pPr>
      <w:r w:rsidRPr="00D072B0">
        <w:rPr>
          <w:rFonts w:ascii="宋体" w:hAnsi="宋体" w:cs="宋体" w:hint="eastAsia"/>
          <w:b/>
          <w:sz w:val="21"/>
          <w:szCs w:val="21"/>
        </w:rPr>
        <w:t>信誉：</w:t>
      </w:r>
    </w:p>
    <w:p w:rsidR="008F215E" w:rsidRPr="007D732C" w:rsidRDefault="007D5E6C" w:rsidP="007D5E6C">
      <w:pPr>
        <w:snapToGrid w:val="0"/>
        <w:spacing w:line="360" w:lineRule="auto"/>
        <w:ind w:left="420"/>
        <w:rPr>
          <w:rFonts w:ascii="宋体" w:hAnsi="宋体" w:cs="宋体"/>
          <w:sz w:val="21"/>
          <w:szCs w:val="21"/>
        </w:rPr>
      </w:pPr>
      <w:r w:rsidRPr="007D732C">
        <w:rPr>
          <w:rFonts w:ascii="宋体" w:hAnsi="宋体" w:cs="宋体" w:hint="eastAsia"/>
          <w:sz w:val="21"/>
          <w:szCs w:val="21"/>
        </w:rPr>
        <w:t>提供相关管理体系认证证书扫描件，不符合上述条件或未提供上述资料的不得分</w:t>
      </w:r>
      <w:r w:rsidRPr="000058F1">
        <w:rPr>
          <w:rFonts w:ascii="宋体" w:hAnsi="宋体" w:cs="宋体" w:hint="eastAsia"/>
          <w:sz w:val="21"/>
          <w:szCs w:val="21"/>
        </w:rPr>
        <w:t>。</w:t>
      </w:r>
      <w:r w:rsidRPr="000058F1">
        <w:rPr>
          <w:rFonts w:ascii="宋体" w:hAnsi="宋体" w:cs="宋体" w:hint="eastAsia"/>
          <w:color w:val="000000"/>
          <w:sz w:val="21"/>
          <w:szCs w:val="21"/>
        </w:rPr>
        <w:t>以上资料均需加盖投标人公章或电子</w:t>
      </w:r>
      <w:r w:rsidR="003250CA" w:rsidRPr="000058F1">
        <w:rPr>
          <w:rFonts w:ascii="宋体" w:hAnsi="宋体" w:cs="宋体" w:hint="eastAsia"/>
          <w:color w:val="000000"/>
          <w:sz w:val="21"/>
          <w:szCs w:val="21"/>
        </w:rPr>
        <w:t>公</w:t>
      </w:r>
      <w:r w:rsidRPr="000058F1">
        <w:rPr>
          <w:rFonts w:ascii="宋体" w:hAnsi="宋体" w:cs="宋体" w:hint="eastAsia"/>
          <w:color w:val="000000"/>
          <w:sz w:val="21"/>
          <w:szCs w:val="21"/>
        </w:rPr>
        <w:t>章</w:t>
      </w:r>
      <w:r w:rsidRPr="000058F1">
        <w:rPr>
          <w:rFonts w:hAnsi="宋体" w:cs="宋体" w:hint="eastAsia"/>
          <w:color w:val="000000"/>
          <w:sz w:val="21"/>
          <w:szCs w:val="21"/>
        </w:rPr>
        <w:t>。</w:t>
      </w:r>
    </w:p>
    <w:p w:rsidR="007D5E6C" w:rsidRPr="00D072B0" w:rsidRDefault="005B5306" w:rsidP="007D5E6C">
      <w:pPr>
        <w:snapToGrid w:val="0"/>
        <w:spacing w:line="360" w:lineRule="auto"/>
        <w:ind w:firstLine="420"/>
        <w:rPr>
          <w:rFonts w:ascii="宋体" w:hAnsi="宋体" w:cs="宋体"/>
          <w:b/>
          <w:sz w:val="21"/>
          <w:szCs w:val="21"/>
        </w:rPr>
      </w:pPr>
      <w:r w:rsidRPr="00D072B0">
        <w:rPr>
          <w:rFonts w:ascii="宋体" w:hAnsi="宋体" w:cs="宋体" w:hint="eastAsia"/>
          <w:b/>
          <w:sz w:val="21"/>
          <w:szCs w:val="21"/>
        </w:rPr>
        <w:t>2、</w:t>
      </w:r>
      <w:r w:rsidR="007D5E6C" w:rsidRPr="00D072B0">
        <w:rPr>
          <w:rFonts w:ascii="宋体" w:hAnsi="宋体" w:cs="宋体" w:hint="eastAsia"/>
          <w:b/>
          <w:sz w:val="21"/>
          <w:szCs w:val="21"/>
        </w:rPr>
        <w:t>企业业绩：</w:t>
      </w:r>
    </w:p>
    <w:p w:rsidR="007D5E6C" w:rsidRPr="007D732C" w:rsidRDefault="007D5E6C" w:rsidP="007D5E6C">
      <w:pPr>
        <w:snapToGrid w:val="0"/>
        <w:spacing w:line="360" w:lineRule="auto"/>
        <w:ind w:firstLine="420"/>
        <w:rPr>
          <w:rFonts w:ascii="宋体" w:hAnsi="宋体" w:cs="宋体"/>
          <w:sz w:val="21"/>
          <w:szCs w:val="21"/>
        </w:rPr>
      </w:pPr>
      <w:r w:rsidRPr="007D732C">
        <w:rPr>
          <w:rFonts w:ascii="宋体" w:hAnsi="宋体" w:cs="宋体" w:hint="eastAsia"/>
          <w:sz w:val="21"/>
          <w:szCs w:val="21"/>
        </w:rPr>
        <w:lastRenderedPageBreak/>
        <w:t>（1）民用建筑：指办公建筑（包括写字楼、政府部门办公室等）、商业建筑（如商场、金融建筑等）、旅游建筑（如酒店、娱乐场所等）、科教文卫建筑（包括文化、教育、科研、医疗、卫生、体育建筑等）、通信建筑（如邮电、通讯、广播用房）、一级交通运输类建筑（如机场、高铁站、火车站、汽车站等）以及住宅建筑等类型项目。</w:t>
      </w:r>
    </w:p>
    <w:p w:rsidR="008F215E" w:rsidRPr="000058F1" w:rsidRDefault="007D5E6C">
      <w:pPr>
        <w:pStyle w:val="TableParagraph"/>
        <w:tabs>
          <w:tab w:val="left" w:pos="1260"/>
        </w:tabs>
        <w:kinsoku w:val="0"/>
        <w:overflowPunct w:val="0"/>
        <w:snapToGrid w:val="0"/>
        <w:spacing w:line="360" w:lineRule="auto"/>
        <w:ind w:right="-14" w:firstLineChars="200" w:firstLine="420"/>
        <w:rPr>
          <w:sz w:val="21"/>
          <w:szCs w:val="21"/>
          <w:lang w:eastAsia="zh-CN"/>
        </w:rPr>
      </w:pPr>
      <w:r w:rsidRPr="007D732C">
        <w:rPr>
          <w:rFonts w:hint="eastAsia"/>
          <w:sz w:val="21"/>
          <w:szCs w:val="21"/>
          <w:lang w:eastAsia="zh-CN"/>
        </w:rPr>
        <w:t>（2）</w:t>
      </w:r>
      <w:r w:rsidR="005B5306" w:rsidRPr="007D732C">
        <w:rPr>
          <w:rFonts w:hint="eastAsia"/>
          <w:sz w:val="21"/>
          <w:szCs w:val="21"/>
          <w:lang w:eastAsia="zh-CN"/>
        </w:rPr>
        <w:t>企业业绩（设计、设计咨询或设计管理业绩）：提供的业绩证明资料指中</w:t>
      </w:r>
      <w:r w:rsidR="005B5306" w:rsidRPr="000058F1">
        <w:rPr>
          <w:rFonts w:hint="eastAsia"/>
          <w:sz w:val="21"/>
          <w:szCs w:val="21"/>
          <w:lang w:eastAsia="zh-CN"/>
        </w:rPr>
        <w:t>标通知书或合同或相关证明资料，且上述资料中必须能反映出总建筑面积或工程总投资（不含建设用地费）。</w:t>
      </w:r>
      <w:r w:rsidRPr="000058F1">
        <w:rPr>
          <w:rFonts w:hint="eastAsia"/>
          <w:sz w:val="21"/>
          <w:szCs w:val="21"/>
          <w:lang w:eastAsia="zh-CN"/>
        </w:rPr>
        <w:t>以上资料均需加盖投标人公章或电子</w:t>
      </w:r>
      <w:r w:rsidR="003250CA" w:rsidRPr="000058F1">
        <w:rPr>
          <w:rFonts w:hint="eastAsia"/>
          <w:color w:val="000000"/>
          <w:sz w:val="21"/>
          <w:szCs w:val="21"/>
        </w:rPr>
        <w:t>公</w:t>
      </w:r>
      <w:r w:rsidRPr="000058F1">
        <w:rPr>
          <w:rFonts w:hint="eastAsia"/>
          <w:sz w:val="21"/>
          <w:szCs w:val="21"/>
          <w:lang w:eastAsia="zh-CN"/>
        </w:rPr>
        <w:t>章。</w:t>
      </w:r>
    </w:p>
    <w:p w:rsidR="008F215E" w:rsidRPr="000058F1" w:rsidRDefault="007D5E6C">
      <w:pPr>
        <w:snapToGrid w:val="0"/>
        <w:spacing w:line="360" w:lineRule="auto"/>
        <w:ind w:firstLine="420"/>
        <w:rPr>
          <w:rFonts w:ascii="宋体" w:hAnsi="宋体" w:cs="宋体"/>
          <w:sz w:val="21"/>
          <w:szCs w:val="21"/>
        </w:rPr>
      </w:pPr>
      <w:r w:rsidRPr="000058F1">
        <w:rPr>
          <w:rFonts w:ascii="宋体" w:hAnsi="宋体" w:cs="宋体" w:hint="eastAsia"/>
          <w:b/>
          <w:sz w:val="21"/>
          <w:szCs w:val="21"/>
        </w:rPr>
        <w:t>3</w:t>
      </w:r>
      <w:r w:rsidR="005B5306" w:rsidRPr="000058F1">
        <w:rPr>
          <w:rFonts w:ascii="宋体" w:hAnsi="宋体" w:cs="宋体" w:hint="eastAsia"/>
          <w:b/>
          <w:sz w:val="21"/>
          <w:szCs w:val="21"/>
        </w:rPr>
        <w:t>、企业获奖业绩：</w:t>
      </w:r>
      <w:r w:rsidR="005B5306" w:rsidRPr="000058F1">
        <w:rPr>
          <w:rFonts w:ascii="宋体" w:hAnsi="宋体" w:cs="宋体" w:hint="eastAsia"/>
          <w:sz w:val="21"/>
          <w:szCs w:val="21"/>
        </w:rPr>
        <w:t>以国家、省、市级政府或行业行政主管部门或相关行业协会颁发的奖状或奖牌复印件为准；对同一工程奖项按最高奖项计取，不重复计算。</w:t>
      </w:r>
      <w:r w:rsidRPr="000058F1">
        <w:rPr>
          <w:rFonts w:ascii="宋体" w:hAnsi="宋体" w:cs="宋体" w:hint="eastAsia"/>
          <w:color w:val="000000"/>
          <w:sz w:val="21"/>
          <w:szCs w:val="21"/>
        </w:rPr>
        <w:t>以上资料均需加盖投标人公章或电子</w:t>
      </w:r>
      <w:r w:rsidR="003250CA" w:rsidRPr="000058F1">
        <w:rPr>
          <w:rFonts w:ascii="宋体" w:hAnsi="宋体" w:cs="宋体" w:hint="eastAsia"/>
          <w:color w:val="000000"/>
          <w:sz w:val="21"/>
          <w:szCs w:val="21"/>
        </w:rPr>
        <w:t>公</w:t>
      </w:r>
      <w:r w:rsidRPr="000058F1">
        <w:rPr>
          <w:rFonts w:ascii="宋体" w:hAnsi="宋体" w:cs="宋体" w:hint="eastAsia"/>
          <w:color w:val="000000"/>
          <w:sz w:val="21"/>
          <w:szCs w:val="21"/>
        </w:rPr>
        <w:t>章</w:t>
      </w:r>
      <w:r w:rsidRPr="000058F1">
        <w:rPr>
          <w:rFonts w:hAnsi="宋体" w:cs="宋体" w:hint="eastAsia"/>
          <w:color w:val="000000"/>
          <w:sz w:val="21"/>
          <w:szCs w:val="21"/>
        </w:rPr>
        <w:t>。</w:t>
      </w:r>
    </w:p>
    <w:p w:rsidR="008F215E" w:rsidRPr="000058F1" w:rsidRDefault="007D5E6C">
      <w:pPr>
        <w:snapToGrid w:val="0"/>
        <w:spacing w:line="360" w:lineRule="auto"/>
        <w:ind w:firstLine="420"/>
        <w:rPr>
          <w:rFonts w:ascii="宋体" w:hAnsi="宋体" w:cs="宋体"/>
          <w:b/>
          <w:sz w:val="21"/>
          <w:szCs w:val="21"/>
        </w:rPr>
      </w:pPr>
      <w:r w:rsidRPr="000058F1">
        <w:rPr>
          <w:rFonts w:ascii="宋体" w:hAnsi="宋体" w:cs="宋体" w:hint="eastAsia"/>
          <w:b/>
          <w:sz w:val="21"/>
          <w:szCs w:val="21"/>
        </w:rPr>
        <w:t>4</w:t>
      </w:r>
      <w:r w:rsidR="005B5306" w:rsidRPr="000058F1">
        <w:rPr>
          <w:rFonts w:ascii="宋体" w:hAnsi="宋体" w:cs="宋体" w:hint="eastAsia"/>
          <w:b/>
          <w:sz w:val="21"/>
          <w:szCs w:val="21"/>
        </w:rPr>
        <w:t>、其他主要人员资历</w:t>
      </w:r>
      <w:r w:rsidR="00D072B0" w:rsidRPr="000058F1">
        <w:rPr>
          <w:rFonts w:ascii="宋体" w:hAnsi="宋体" w:cs="宋体" w:hint="eastAsia"/>
          <w:b/>
          <w:sz w:val="21"/>
          <w:szCs w:val="21"/>
        </w:rPr>
        <w:t>:</w:t>
      </w:r>
    </w:p>
    <w:p w:rsidR="008F215E" w:rsidRPr="000058F1" w:rsidRDefault="005B5306" w:rsidP="003250CA">
      <w:pPr>
        <w:snapToGrid w:val="0"/>
        <w:spacing w:line="360" w:lineRule="auto"/>
        <w:ind w:firstLine="420"/>
        <w:rPr>
          <w:rFonts w:ascii="宋体" w:hAnsi="宋体" w:cs="宋体"/>
          <w:color w:val="000000" w:themeColor="text1"/>
          <w:sz w:val="21"/>
          <w:szCs w:val="21"/>
        </w:rPr>
      </w:pPr>
      <w:r w:rsidRPr="000058F1">
        <w:rPr>
          <w:rFonts w:ascii="宋体" w:hAnsi="宋体" w:cs="宋体" w:hint="eastAsia"/>
          <w:sz w:val="21"/>
          <w:szCs w:val="21"/>
        </w:rPr>
        <w:t>（1）人员要求需相对应提供身份证、职称证、注册证（如有）、</w:t>
      </w:r>
      <w:r w:rsidR="003250CA" w:rsidRPr="000058F1">
        <w:rPr>
          <w:rFonts w:ascii="宋体" w:hAnsi="宋体" w:cs="宋体" w:hint="eastAsia"/>
          <w:sz w:val="21"/>
          <w:szCs w:val="21"/>
        </w:rPr>
        <w:t>相关证明</w:t>
      </w:r>
      <w:r w:rsidR="003250CA" w:rsidRPr="000058F1">
        <w:rPr>
          <w:rFonts w:ascii="宋体" w:hAnsi="宋体" w:cs="宋体"/>
          <w:sz w:val="21"/>
          <w:szCs w:val="21"/>
        </w:rPr>
        <w:t>资料</w:t>
      </w:r>
      <w:r w:rsidR="003250CA" w:rsidRPr="000058F1">
        <w:rPr>
          <w:rFonts w:ascii="宋体" w:hAnsi="宋体" w:cs="宋体" w:hint="eastAsia"/>
          <w:sz w:val="21"/>
          <w:szCs w:val="21"/>
        </w:rPr>
        <w:t>、</w:t>
      </w:r>
      <w:r w:rsidRPr="000058F1">
        <w:rPr>
          <w:rFonts w:ascii="宋体" w:hAnsi="宋体" w:cs="宋体" w:hint="eastAsia"/>
          <w:color w:val="000000" w:themeColor="text1"/>
          <w:sz w:val="21"/>
          <w:szCs w:val="21"/>
        </w:rPr>
        <w:t>近一个月（</w:t>
      </w:r>
      <w:r w:rsidRPr="000058F1">
        <w:rPr>
          <w:rFonts w:ascii="宋体" w:hAnsi="宋体" w:cs="宋体"/>
          <w:color w:val="000000" w:themeColor="text1"/>
          <w:sz w:val="21"/>
          <w:szCs w:val="21"/>
        </w:rPr>
        <w:t>2023年</w:t>
      </w:r>
      <w:r w:rsidR="000058F1" w:rsidRPr="000058F1">
        <w:rPr>
          <w:rFonts w:ascii="宋体" w:hAnsi="宋体" w:cs="宋体" w:hint="eastAsia"/>
          <w:color w:val="000000" w:themeColor="text1"/>
          <w:sz w:val="21"/>
          <w:szCs w:val="21"/>
        </w:rPr>
        <w:t>09</w:t>
      </w:r>
      <w:r w:rsidRPr="000058F1">
        <w:rPr>
          <w:rFonts w:ascii="宋体" w:hAnsi="宋体" w:cs="宋体"/>
          <w:color w:val="000000" w:themeColor="text1"/>
          <w:sz w:val="21"/>
          <w:szCs w:val="21"/>
        </w:rPr>
        <w:t>月）</w:t>
      </w:r>
      <w:r w:rsidRPr="000058F1">
        <w:rPr>
          <w:rFonts w:ascii="宋体" w:hAnsi="宋体" w:cs="宋体" w:hint="eastAsia"/>
          <w:color w:val="000000" w:themeColor="text1"/>
          <w:sz w:val="21"/>
          <w:szCs w:val="21"/>
        </w:rPr>
        <w:t>社保证明等资料，以社保行政主管部门出具的社保证明资料原件扫描件为准，社保证明需能反映参保人在该投标单位缴纳。</w:t>
      </w:r>
      <w:r w:rsidR="007D5E6C" w:rsidRPr="000058F1">
        <w:rPr>
          <w:rFonts w:ascii="宋体" w:hAnsi="宋体" w:cs="宋体" w:hint="eastAsia"/>
          <w:color w:val="000000" w:themeColor="text1"/>
          <w:sz w:val="21"/>
          <w:szCs w:val="21"/>
        </w:rPr>
        <w:t>以上资料均需加盖投标人公章或电子</w:t>
      </w:r>
      <w:r w:rsidR="003250CA" w:rsidRPr="000058F1">
        <w:rPr>
          <w:rFonts w:ascii="宋体" w:hAnsi="宋体" w:cs="宋体" w:hint="eastAsia"/>
          <w:color w:val="000000" w:themeColor="text1"/>
          <w:sz w:val="21"/>
          <w:szCs w:val="21"/>
        </w:rPr>
        <w:t>公</w:t>
      </w:r>
      <w:r w:rsidR="007D5E6C" w:rsidRPr="000058F1">
        <w:rPr>
          <w:rFonts w:ascii="宋体" w:hAnsi="宋体" w:cs="宋体" w:hint="eastAsia"/>
          <w:color w:val="000000" w:themeColor="text1"/>
          <w:sz w:val="21"/>
          <w:szCs w:val="21"/>
        </w:rPr>
        <w:t>章</w:t>
      </w:r>
      <w:r w:rsidR="007D5E6C" w:rsidRPr="000058F1">
        <w:rPr>
          <w:rFonts w:hAnsi="宋体" w:cs="宋体" w:hint="eastAsia"/>
          <w:color w:val="000000" w:themeColor="text1"/>
          <w:sz w:val="21"/>
          <w:szCs w:val="21"/>
        </w:rPr>
        <w:t>。</w:t>
      </w:r>
    </w:p>
    <w:p w:rsidR="008F215E" w:rsidRPr="007D732C" w:rsidRDefault="005B5306">
      <w:pPr>
        <w:pStyle w:val="a3"/>
        <w:spacing w:line="360" w:lineRule="auto"/>
        <w:rPr>
          <w:rFonts w:hAnsi="宋体" w:cs="宋体"/>
          <w:sz w:val="21"/>
          <w:szCs w:val="21"/>
        </w:rPr>
      </w:pPr>
      <w:r w:rsidRPr="007D732C">
        <w:rPr>
          <w:rFonts w:hAnsi="宋体" w:cs="宋体" w:hint="eastAsia"/>
          <w:sz w:val="21"/>
          <w:szCs w:val="21"/>
        </w:rPr>
        <w:t>（2）规划、建筑、结构、给排水、电气、造价、暖通空调专业人员不得兼任，每人最多计算一次。同一档次得分，只按最高档次计取。</w:t>
      </w:r>
    </w:p>
    <w:p w:rsidR="008F215E" w:rsidRPr="007D732C" w:rsidRDefault="007D732C">
      <w:pPr>
        <w:spacing w:line="360" w:lineRule="auto"/>
        <w:ind w:firstLineChars="200" w:firstLine="420"/>
        <w:rPr>
          <w:rFonts w:ascii="宋体" w:hAnsi="宋体" w:cs="宋体"/>
          <w:sz w:val="21"/>
          <w:szCs w:val="21"/>
        </w:rPr>
      </w:pPr>
      <w:r w:rsidRPr="007D732C">
        <w:rPr>
          <w:rFonts w:ascii="宋体" w:hAnsi="宋体" w:cs="宋体" w:hint="eastAsia"/>
          <w:sz w:val="21"/>
          <w:szCs w:val="21"/>
        </w:rPr>
        <w:t>5</w:t>
      </w:r>
      <w:r w:rsidR="005B5306" w:rsidRPr="007D732C">
        <w:rPr>
          <w:rFonts w:ascii="宋体" w:hAnsi="宋体" w:cs="宋体" w:hint="eastAsia"/>
          <w:sz w:val="21"/>
          <w:szCs w:val="21"/>
        </w:rPr>
        <w:t>、投标人的总得分为各评委评分汇总后的算术平均分。评分分数出现小数点时，保留小数点后二位，第三位小数四舍五入。</w:t>
      </w:r>
    </w:p>
    <w:p w:rsidR="008F215E" w:rsidRPr="007D732C" w:rsidRDefault="008F215E">
      <w:pPr>
        <w:rPr>
          <w:rFonts w:asciiTheme="minorEastAsia" w:eastAsiaTheme="minorEastAsia" w:hAnsiTheme="minorEastAsia"/>
          <w:sz w:val="21"/>
          <w:szCs w:val="21"/>
        </w:rPr>
      </w:pPr>
    </w:p>
    <w:p w:rsidR="008F215E" w:rsidRPr="007D732C" w:rsidRDefault="008F215E">
      <w:pPr>
        <w:rPr>
          <w:rFonts w:asciiTheme="minorEastAsia" w:eastAsiaTheme="minorEastAsia" w:hAnsiTheme="minorEastAsia"/>
          <w:sz w:val="21"/>
          <w:szCs w:val="21"/>
        </w:rPr>
      </w:pPr>
    </w:p>
    <w:p w:rsidR="008F215E" w:rsidRPr="007D732C" w:rsidRDefault="008F215E">
      <w:pPr>
        <w:rPr>
          <w:rFonts w:asciiTheme="minorEastAsia" w:eastAsiaTheme="minorEastAsia" w:hAnsiTheme="minorEastAsia"/>
          <w:sz w:val="21"/>
          <w:szCs w:val="21"/>
        </w:rPr>
      </w:pPr>
    </w:p>
    <w:p w:rsidR="008F215E" w:rsidRPr="007D732C" w:rsidRDefault="005B5306">
      <w:pPr>
        <w:rPr>
          <w:rFonts w:asciiTheme="minorEastAsia" w:eastAsiaTheme="minorEastAsia" w:hAnsiTheme="minorEastAsia"/>
          <w:sz w:val="21"/>
          <w:szCs w:val="21"/>
        </w:rPr>
      </w:pPr>
      <w:r w:rsidRPr="007D732C">
        <w:rPr>
          <w:rFonts w:asciiTheme="minorEastAsia" w:eastAsiaTheme="minorEastAsia" w:hAnsiTheme="minorEastAsia"/>
          <w:sz w:val="21"/>
          <w:szCs w:val="21"/>
        </w:rPr>
        <w:br w:type="page"/>
      </w:r>
    </w:p>
    <w:p w:rsidR="008F215E" w:rsidRDefault="008F215E">
      <w:pPr>
        <w:rPr>
          <w:rFonts w:asciiTheme="minorEastAsia" w:eastAsiaTheme="minorEastAsia" w:hAnsiTheme="minorEastAsia"/>
          <w:sz w:val="28"/>
          <w:szCs w:val="28"/>
        </w:rPr>
      </w:pPr>
    </w:p>
    <w:p w:rsidR="008F215E" w:rsidRDefault="005B5306">
      <w:pPr>
        <w:numPr>
          <w:ilvl w:val="0"/>
          <w:numId w:val="11"/>
        </w:numPr>
        <w:tabs>
          <w:tab w:val="left" w:pos="760"/>
        </w:tabs>
        <w:spacing w:line="390" w:lineRule="exact"/>
        <w:ind w:left="765" w:hanging="403"/>
        <w:outlineLvl w:val="1"/>
        <w:rPr>
          <w:rFonts w:asciiTheme="minorEastAsia" w:eastAsiaTheme="minorEastAsia" w:hAnsiTheme="minorEastAsia"/>
          <w:b/>
          <w:sz w:val="28"/>
          <w:szCs w:val="28"/>
        </w:rPr>
      </w:pPr>
      <w:bookmarkStart w:id="48" w:name="page44"/>
      <w:bookmarkEnd w:id="48"/>
      <w:r>
        <w:rPr>
          <w:rFonts w:asciiTheme="minorEastAsia" w:eastAsiaTheme="minorEastAsia" w:hAnsiTheme="minorEastAsia"/>
          <w:b/>
          <w:sz w:val="28"/>
          <w:szCs w:val="28"/>
        </w:rPr>
        <w:t>评标方法</w:t>
      </w:r>
    </w:p>
    <w:p w:rsidR="008F215E" w:rsidRDefault="008F215E">
      <w:pPr>
        <w:spacing w:line="360" w:lineRule="auto"/>
        <w:rPr>
          <w:rFonts w:asciiTheme="minorEastAsia" w:eastAsiaTheme="minorEastAsia" w:hAnsiTheme="minorEastAsia"/>
          <w:sz w:val="28"/>
          <w:szCs w:val="28"/>
        </w:rPr>
      </w:pPr>
    </w:p>
    <w:p w:rsidR="008F215E" w:rsidRDefault="005B5306" w:rsidP="006170E5">
      <w:pPr>
        <w:tabs>
          <w:tab w:val="left" w:pos="665"/>
        </w:tabs>
        <w:spacing w:line="360" w:lineRule="auto"/>
        <w:ind w:left="360" w:right="360" w:firstLineChars="166" w:firstLine="465"/>
        <w:jc w:val="both"/>
        <w:rPr>
          <w:rFonts w:asciiTheme="minorEastAsia" w:eastAsiaTheme="minorEastAsia" w:hAnsiTheme="minorEastAsia"/>
          <w:sz w:val="28"/>
          <w:szCs w:val="28"/>
        </w:rPr>
      </w:pPr>
      <w:r>
        <w:rPr>
          <w:rFonts w:asciiTheme="minorEastAsia" w:eastAsiaTheme="minorEastAsia" w:hAnsiTheme="minorEastAsia" w:hint="eastAsia"/>
          <w:sz w:val="28"/>
          <w:szCs w:val="28"/>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设计咨询实施方案得分高的优先；如果设计咨询实施方案得分也相等，由评标委员会采用记名投票方式，以得票多的优先。</w:t>
      </w:r>
    </w:p>
    <w:p w:rsidR="008F215E" w:rsidRDefault="008F215E">
      <w:pPr>
        <w:spacing w:line="360" w:lineRule="auto"/>
        <w:rPr>
          <w:rFonts w:asciiTheme="minorEastAsia" w:eastAsiaTheme="minorEastAsia" w:hAnsiTheme="minorEastAsia"/>
          <w:sz w:val="28"/>
          <w:szCs w:val="28"/>
        </w:rPr>
      </w:pPr>
    </w:p>
    <w:p w:rsidR="008F215E" w:rsidRDefault="005B5306">
      <w:pPr>
        <w:numPr>
          <w:ilvl w:val="0"/>
          <w:numId w:val="11"/>
        </w:numPr>
        <w:tabs>
          <w:tab w:val="left" w:pos="760"/>
        </w:tabs>
        <w:spacing w:line="360" w:lineRule="auto"/>
        <w:ind w:left="765" w:hanging="403"/>
        <w:outlineLvl w:val="1"/>
        <w:rPr>
          <w:rFonts w:asciiTheme="minorEastAsia" w:eastAsiaTheme="minorEastAsia" w:hAnsiTheme="minorEastAsia"/>
          <w:b/>
          <w:sz w:val="28"/>
          <w:szCs w:val="28"/>
        </w:rPr>
      </w:pPr>
      <w:r>
        <w:rPr>
          <w:rFonts w:asciiTheme="minorEastAsia" w:eastAsiaTheme="minorEastAsia" w:hAnsiTheme="minorEastAsia"/>
          <w:b/>
          <w:sz w:val="28"/>
          <w:szCs w:val="28"/>
        </w:rPr>
        <w:t>评审标准</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2.1 初步评审标准</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2.1.1 形式评审标准：见评标办法前附表。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2.1.2 资格评审标准：见评标办法前附表。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2.1.3 响应性评审标准：见评标办法前附表。</w:t>
      </w:r>
    </w:p>
    <w:p w:rsidR="008F215E" w:rsidRDefault="008F215E">
      <w:pPr>
        <w:spacing w:line="360" w:lineRule="auto"/>
        <w:rPr>
          <w:rFonts w:asciiTheme="minorEastAsia" w:eastAsiaTheme="minorEastAsia" w:hAnsiTheme="minorEastAsia"/>
          <w:sz w:val="28"/>
          <w:szCs w:val="28"/>
        </w:rPr>
      </w:pP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2.2 分值构成与评分标准</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2.2.1 分值构成</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（1）资信业绩部分：见评标办法前附表；</w:t>
      </w:r>
    </w:p>
    <w:p w:rsidR="008F215E" w:rsidRDefault="005B5306">
      <w:pPr>
        <w:numPr>
          <w:ilvl w:val="0"/>
          <w:numId w:val="12"/>
        </w:num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t>设计咨询</w:t>
      </w:r>
      <w:r>
        <w:rPr>
          <w:rFonts w:asciiTheme="minorEastAsia" w:eastAsiaTheme="minorEastAsia" w:hAnsiTheme="minorEastAsia"/>
          <w:sz w:val="28"/>
          <w:szCs w:val="28"/>
        </w:rPr>
        <w:t>实施方案部分：见评标办法前附表；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（3）投标报价：见评标办法前附表；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（4）其他评分因素：见评标办法前附表。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2.2.2 评标基准价计算</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评标基准价计算方法：见评标办法前附表。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lastRenderedPageBreak/>
        <w:t>2.2.3 投标报价的偏差率计算</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投标报价的偏差率计算公式：见评标办法前附表。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2.2.4 评分标准</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（1）资信业绩评分标准：见评标办法前附表；</w:t>
      </w:r>
    </w:p>
    <w:p w:rsidR="008F215E" w:rsidRDefault="005B5306">
      <w:pPr>
        <w:numPr>
          <w:ilvl w:val="0"/>
          <w:numId w:val="13"/>
        </w:numPr>
        <w:spacing w:line="360" w:lineRule="auto"/>
        <w:ind w:left="780"/>
        <w:rPr>
          <w:rFonts w:asciiTheme="minorEastAsia" w:eastAsiaTheme="minorEastAsia" w:hAnsiTheme="minorEastAsia"/>
          <w:sz w:val="28"/>
          <w:szCs w:val="28"/>
        </w:rPr>
      </w:pPr>
      <w:r>
        <w:rPr>
          <w:rFonts w:asciiTheme="minorEastAsia" w:eastAsiaTheme="minorEastAsia" w:hAnsiTheme="minorEastAsia" w:hint="eastAsia"/>
          <w:sz w:val="28"/>
          <w:szCs w:val="28"/>
        </w:rPr>
        <w:t>设计咨询</w:t>
      </w:r>
      <w:r>
        <w:rPr>
          <w:rFonts w:asciiTheme="minorEastAsia" w:eastAsiaTheme="minorEastAsia" w:hAnsiTheme="minorEastAsia"/>
          <w:sz w:val="28"/>
          <w:szCs w:val="28"/>
        </w:rPr>
        <w:t>实施方案部分评分标准：见评标办法前附表；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（3）投标报价评分标准：见评标办法前附表；</w:t>
      </w:r>
    </w:p>
    <w:p w:rsidR="008F215E" w:rsidRDefault="005B5306">
      <w:pPr>
        <w:spacing w:line="360" w:lineRule="auto"/>
        <w:ind w:left="780"/>
        <w:rPr>
          <w:rFonts w:asciiTheme="minorEastAsia" w:eastAsiaTheme="minorEastAsia" w:hAnsiTheme="minorEastAsia"/>
          <w:sz w:val="28"/>
          <w:szCs w:val="28"/>
        </w:rPr>
      </w:pPr>
      <w:r>
        <w:rPr>
          <w:rFonts w:asciiTheme="minorEastAsia" w:eastAsiaTheme="minorEastAsia" w:hAnsiTheme="minorEastAsia"/>
          <w:sz w:val="28"/>
          <w:szCs w:val="28"/>
        </w:rPr>
        <w:t>（4）其他因素评分标准：见评标办法前附表。</w:t>
      </w:r>
    </w:p>
    <w:p w:rsidR="008F215E" w:rsidRDefault="008F215E">
      <w:pPr>
        <w:spacing w:line="360" w:lineRule="auto"/>
        <w:rPr>
          <w:rFonts w:asciiTheme="minorEastAsia" w:eastAsiaTheme="minorEastAsia" w:hAnsiTheme="minorEastAsia"/>
          <w:sz w:val="28"/>
          <w:szCs w:val="28"/>
        </w:rPr>
      </w:pPr>
    </w:p>
    <w:p w:rsidR="008F215E" w:rsidRDefault="005B5306">
      <w:pPr>
        <w:numPr>
          <w:ilvl w:val="0"/>
          <w:numId w:val="11"/>
        </w:numPr>
        <w:tabs>
          <w:tab w:val="left" w:pos="760"/>
        </w:tabs>
        <w:spacing w:line="360" w:lineRule="auto"/>
        <w:ind w:left="765" w:hanging="403"/>
        <w:outlineLvl w:val="1"/>
        <w:rPr>
          <w:rFonts w:asciiTheme="minorEastAsia" w:eastAsiaTheme="minorEastAsia" w:hAnsiTheme="minorEastAsia"/>
          <w:b/>
          <w:sz w:val="28"/>
          <w:szCs w:val="28"/>
        </w:rPr>
      </w:pPr>
      <w:bookmarkStart w:id="49" w:name="page45"/>
      <w:bookmarkEnd w:id="49"/>
      <w:r>
        <w:rPr>
          <w:rFonts w:asciiTheme="minorEastAsia" w:eastAsiaTheme="minorEastAsia" w:hAnsiTheme="minorEastAsia"/>
          <w:b/>
          <w:sz w:val="28"/>
          <w:szCs w:val="28"/>
        </w:rPr>
        <w:t>评标程序</w:t>
      </w: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3.1 初步评审</w:t>
      </w:r>
    </w:p>
    <w:p w:rsidR="008F215E" w:rsidRDefault="005B5306">
      <w:pPr>
        <w:spacing w:line="360" w:lineRule="auto"/>
        <w:ind w:right="260" w:firstLine="426"/>
        <w:rPr>
          <w:rFonts w:asciiTheme="minorEastAsia" w:eastAsiaTheme="minorEastAsia" w:hAnsiTheme="minorEastAsia"/>
          <w:sz w:val="28"/>
          <w:szCs w:val="28"/>
        </w:rPr>
      </w:pPr>
      <w:r>
        <w:rPr>
          <w:rFonts w:asciiTheme="minorEastAsia" w:eastAsiaTheme="minorEastAsia" w:hAnsiTheme="minorEastAsia"/>
          <w:sz w:val="28"/>
          <w:szCs w:val="28"/>
        </w:rPr>
        <w:t>3.1.1 评标委员会可以要求投标人提交第二章</w:t>
      </w:r>
      <w:r>
        <w:rPr>
          <w:rFonts w:asciiTheme="minorEastAsia" w:eastAsiaTheme="minorEastAsia" w:hAnsiTheme="minorEastAsia" w:hint="eastAsia"/>
          <w:sz w:val="28"/>
          <w:szCs w:val="28"/>
        </w:rPr>
        <w:t>“</w:t>
      </w:r>
      <w:r>
        <w:rPr>
          <w:rFonts w:asciiTheme="minorEastAsia" w:eastAsiaTheme="minorEastAsia" w:hAnsiTheme="minorEastAsia"/>
          <w:sz w:val="28"/>
          <w:szCs w:val="28"/>
        </w:rPr>
        <w:t>投标人须知</w:t>
      </w:r>
      <w:r>
        <w:rPr>
          <w:rFonts w:asciiTheme="minorEastAsia" w:eastAsiaTheme="minorEastAsia" w:hAnsiTheme="minorEastAsia" w:hint="eastAsia"/>
          <w:sz w:val="28"/>
          <w:szCs w:val="28"/>
        </w:rPr>
        <w:t>”</w:t>
      </w:r>
      <w:r>
        <w:rPr>
          <w:rFonts w:asciiTheme="minorEastAsia" w:eastAsiaTheme="minorEastAsia" w:hAnsiTheme="minorEastAsia"/>
          <w:sz w:val="28"/>
          <w:szCs w:val="28"/>
        </w:rPr>
        <w:t>规定的有关证明和证件的原件，以便核验。评标委员会依据本章第 2.1 款规定的标准对投标文件进行初步评审。有一项不符合评审标准的，评标委员会应当否决其投标。</w:t>
      </w:r>
    </w:p>
    <w:p w:rsidR="008F215E" w:rsidRDefault="005B5306">
      <w:pPr>
        <w:spacing w:line="360" w:lineRule="auto"/>
        <w:ind w:firstLine="426"/>
        <w:rPr>
          <w:rFonts w:asciiTheme="minorEastAsia" w:eastAsiaTheme="minorEastAsia" w:hAnsiTheme="minorEastAsia"/>
          <w:sz w:val="28"/>
          <w:szCs w:val="28"/>
        </w:rPr>
      </w:pPr>
      <w:r>
        <w:rPr>
          <w:rFonts w:asciiTheme="minorEastAsia" w:eastAsiaTheme="minorEastAsia" w:hAnsiTheme="minorEastAsia"/>
          <w:sz w:val="28"/>
          <w:szCs w:val="28"/>
        </w:rPr>
        <w:t>3.1.2 投标人有以下情形之一的，评标委员会应当否决其投标：</w:t>
      </w:r>
    </w:p>
    <w:p w:rsidR="008F215E" w:rsidRDefault="005B5306">
      <w:pPr>
        <w:spacing w:line="360" w:lineRule="auto"/>
        <w:ind w:firstLine="426"/>
        <w:rPr>
          <w:rFonts w:asciiTheme="minorEastAsia" w:eastAsiaTheme="minorEastAsia" w:hAnsiTheme="minorEastAsia"/>
          <w:sz w:val="28"/>
          <w:szCs w:val="28"/>
        </w:rPr>
      </w:pPr>
      <w:r>
        <w:rPr>
          <w:rFonts w:asciiTheme="minorEastAsia" w:eastAsiaTheme="minorEastAsia" w:hAnsiTheme="minorEastAsia"/>
          <w:sz w:val="28"/>
          <w:szCs w:val="28"/>
        </w:rPr>
        <w:t>（1）投标文件没有对招标文件的实质性要求和条件作出响应，或者对招标文件的偏差超出招标文件规定的偏差范围或最高项数；</w:t>
      </w:r>
    </w:p>
    <w:p w:rsidR="008F215E" w:rsidRDefault="005B5306">
      <w:pPr>
        <w:spacing w:line="360" w:lineRule="auto"/>
        <w:ind w:firstLine="426"/>
        <w:rPr>
          <w:rFonts w:asciiTheme="minorEastAsia" w:eastAsiaTheme="minorEastAsia" w:hAnsiTheme="minorEastAsia"/>
          <w:sz w:val="28"/>
          <w:szCs w:val="28"/>
        </w:rPr>
      </w:pPr>
      <w:r>
        <w:rPr>
          <w:rFonts w:asciiTheme="minorEastAsia" w:eastAsiaTheme="minorEastAsia" w:hAnsiTheme="minorEastAsia"/>
          <w:sz w:val="28"/>
          <w:szCs w:val="28"/>
        </w:rPr>
        <w:t>（2）有串通投标、弄虚作假、行贿等违法行为。</w:t>
      </w:r>
    </w:p>
    <w:p w:rsidR="008F215E" w:rsidRDefault="005B5306">
      <w:pPr>
        <w:spacing w:line="360" w:lineRule="auto"/>
        <w:ind w:firstLine="426"/>
        <w:rPr>
          <w:rFonts w:asciiTheme="minorEastAsia" w:eastAsiaTheme="minorEastAsia" w:hAnsiTheme="minorEastAsia"/>
          <w:sz w:val="28"/>
          <w:szCs w:val="28"/>
        </w:rPr>
      </w:pPr>
      <w:r>
        <w:rPr>
          <w:rFonts w:asciiTheme="minorEastAsia" w:eastAsiaTheme="minorEastAsia" w:hAnsiTheme="minorEastAsia"/>
          <w:sz w:val="28"/>
          <w:szCs w:val="28"/>
        </w:rPr>
        <w:t>3.1.3 投标报价有算术错误及其他错误的，评标委员会按以下原则要求投标人对投标报价进行修正，并要求投标人书面澄清确认。投标人拒不澄清确认的，评标委员会应当否决其投标：</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（1）投标文件中的大写金额与小写金额不一致的，以大写金额为准；</w:t>
      </w:r>
    </w:p>
    <w:p w:rsidR="008F215E" w:rsidRDefault="005B5306" w:rsidP="006170E5">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sz w:val="28"/>
          <w:szCs w:val="28"/>
        </w:rPr>
        <w:t>（2）总价金额与单价金额不一致的，以单价金额为准，但单价金额小数点有明显错误的除外。</w:t>
      </w:r>
    </w:p>
    <w:p w:rsidR="008F215E" w:rsidRDefault="008F215E">
      <w:pPr>
        <w:spacing w:line="360" w:lineRule="auto"/>
        <w:rPr>
          <w:rFonts w:asciiTheme="minorEastAsia" w:eastAsiaTheme="minorEastAsia" w:hAnsiTheme="minorEastAsia"/>
          <w:sz w:val="28"/>
          <w:szCs w:val="28"/>
        </w:rPr>
      </w:pPr>
    </w:p>
    <w:p w:rsidR="008F215E" w:rsidRDefault="005B5306">
      <w:pPr>
        <w:spacing w:line="360" w:lineRule="auto"/>
        <w:ind w:left="499"/>
        <w:outlineLvl w:val="2"/>
        <w:rPr>
          <w:rFonts w:asciiTheme="minorEastAsia" w:eastAsiaTheme="minorEastAsia" w:hAnsiTheme="minorEastAsia"/>
          <w:sz w:val="28"/>
          <w:szCs w:val="28"/>
        </w:rPr>
      </w:pPr>
      <w:r>
        <w:rPr>
          <w:rFonts w:asciiTheme="minorEastAsia" w:eastAsiaTheme="minorEastAsia" w:hAnsiTheme="minorEastAsia"/>
          <w:sz w:val="28"/>
          <w:szCs w:val="28"/>
        </w:rPr>
        <w:t>3.2 详细评审</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3.2.1 评标委员会按本章第 2.2 款规定的量化因素和分值进行打分，并计算出综合评估得分。</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（1）按本章第 2.2.4（1）目规定的评审因素和分值对资信业绩部分计算出得分 A；</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（2）按本章第 2.2.4（2）目规定的评审因素和分值对</w:t>
      </w:r>
      <w:r>
        <w:rPr>
          <w:rFonts w:asciiTheme="minorEastAsia" w:eastAsiaTheme="minorEastAsia" w:hAnsiTheme="minorEastAsia" w:hint="eastAsia"/>
          <w:sz w:val="28"/>
          <w:szCs w:val="28"/>
        </w:rPr>
        <w:t>设计咨询实施方案</w:t>
      </w:r>
      <w:r>
        <w:rPr>
          <w:rFonts w:asciiTheme="minorEastAsia" w:eastAsiaTheme="minorEastAsia" w:hAnsiTheme="minorEastAsia"/>
          <w:sz w:val="28"/>
          <w:szCs w:val="28"/>
        </w:rPr>
        <w:t>部分计算出得分 B；</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（3）按本章第 2.2.4（3）目规定的评审因素和分值对投标报价计算出得分 C。</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3.2.2 评分分值计算保留小数点后两位，小数点后第三位</w:t>
      </w:r>
      <w:r>
        <w:rPr>
          <w:rFonts w:asciiTheme="minorEastAsia" w:eastAsiaTheme="minorEastAsia" w:hAnsiTheme="minorEastAsia" w:hint="eastAsia"/>
          <w:sz w:val="28"/>
          <w:szCs w:val="28"/>
        </w:rPr>
        <w:t>“</w:t>
      </w:r>
      <w:r>
        <w:rPr>
          <w:rFonts w:asciiTheme="minorEastAsia" w:eastAsiaTheme="minorEastAsia" w:hAnsiTheme="minorEastAsia"/>
          <w:sz w:val="28"/>
          <w:szCs w:val="28"/>
        </w:rPr>
        <w:t>四舍五入</w:t>
      </w:r>
      <w:r>
        <w:rPr>
          <w:rFonts w:asciiTheme="minorEastAsia" w:eastAsiaTheme="minorEastAsia" w:hAnsiTheme="minorEastAsia" w:hint="eastAsia"/>
          <w:sz w:val="28"/>
          <w:szCs w:val="28"/>
        </w:rPr>
        <w:t>”</w:t>
      </w:r>
      <w:r>
        <w:rPr>
          <w:rFonts w:asciiTheme="minorEastAsia" w:eastAsiaTheme="minorEastAsia" w:hAnsiTheme="minorEastAsia"/>
          <w:sz w:val="28"/>
          <w:szCs w:val="28"/>
        </w:rPr>
        <w:t>。</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3.2.3 投标人得分=A+B+C。</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8F215E" w:rsidRDefault="008F215E">
      <w:pPr>
        <w:spacing w:line="360" w:lineRule="auto"/>
        <w:ind w:firstLineChars="213" w:firstLine="596"/>
        <w:rPr>
          <w:rFonts w:asciiTheme="minorEastAsia" w:eastAsiaTheme="minorEastAsia" w:hAnsiTheme="minorEastAsia"/>
          <w:sz w:val="28"/>
          <w:szCs w:val="28"/>
        </w:rPr>
      </w:pPr>
    </w:p>
    <w:p w:rsidR="008F215E" w:rsidRDefault="005B5306">
      <w:pPr>
        <w:spacing w:line="360" w:lineRule="auto"/>
        <w:ind w:firstLineChars="213" w:firstLine="596"/>
        <w:outlineLvl w:val="2"/>
        <w:rPr>
          <w:rFonts w:asciiTheme="minorEastAsia" w:eastAsiaTheme="minorEastAsia" w:hAnsiTheme="minorEastAsia"/>
          <w:sz w:val="28"/>
          <w:szCs w:val="28"/>
        </w:rPr>
      </w:pPr>
      <w:r>
        <w:rPr>
          <w:rFonts w:asciiTheme="minorEastAsia" w:eastAsiaTheme="minorEastAsia" w:hAnsiTheme="minorEastAsia"/>
          <w:sz w:val="28"/>
          <w:szCs w:val="28"/>
        </w:rPr>
        <w:t>3.3 投标文件的澄清</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3.3.1 在评标过程中，评标委员会可以书面形式要求投标人对投标文件中含义不明确、对同</w:t>
      </w:r>
      <w:bookmarkStart w:id="50" w:name="page46"/>
      <w:bookmarkEnd w:id="50"/>
      <w:r>
        <w:rPr>
          <w:rFonts w:asciiTheme="minorEastAsia" w:eastAsiaTheme="minorEastAsia" w:hAnsiTheme="minorEastAsia"/>
          <w:sz w:val="28"/>
          <w:szCs w:val="28"/>
        </w:rPr>
        <w:t>类问题表述不一致或者有明显文字和计算错误的内容作必要的澄清、说明或补正。澄清、说明或补正应以书面方式进行。评标委员会不接受投标人主动提出的澄清、说明或补正。</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3.3.2 澄清、说明或补正不得超出投标文件的范围且不得改变投标文件的实质性内容，并构成投标文件的组成部分。</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lastRenderedPageBreak/>
        <w:t>3.3.3 评标委员会对投标人提交的澄清、说明或补正有疑问的，可以要求投标人进一步澄清、说明或补正，直至满足评标委员会的要求。</w:t>
      </w:r>
    </w:p>
    <w:p w:rsidR="008F215E" w:rsidRDefault="008F215E">
      <w:pPr>
        <w:spacing w:line="360" w:lineRule="auto"/>
        <w:ind w:firstLineChars="213" w:firstLine="596"/>
        <w:rPr>
          <w:rFonts w:asciiTheme="minorEastAsia" w:eastAsiaTheme="minorEastAsia" w:hAnsiTheme="minorEastAsia"/>
          <w:sz w:val="28"/>
          <w:szCs w:val="28"/>
        </w:rPr>
      </w:pPr>
    </w:p>
    <w:p w:rsidR="008F215E" w:rsidRDefault="005B5306">
      <w:pPr>
        <w:spacing w:line="360" w:lineRule="auto"/>
        <w:ind w:firstLineChars="213" w:firstLine="596"/>
        <w:outlineLvl w:val="2"/>
        <w:rPr>
          <w:rFonts w:asciiTheme="minorEastAsia" w:eastAsiaTheme="minorEastAsia" w:hAnsiTheme="minorEastAsia"/>
          <w:sz w:val="28"/>
          <w:szCs w:val="28"/>
        </w:rPr>
      </w:pPr>
      <w:r>
        <w:rPr>
          <w:rFonts w:asciiTheme="minorEastAsia" w:eastAsiaTheme="minorEastAsia" w:hAnsiTheme="minorEastAsia"/>
          <w:sz w:val="28"/>
          <w:szCs w:val="28"/>
        </w:rPr>
        <w:t>3.4 评标结果</w:t>
      </w:r>
    </w:p>
    <w:p w:rsidR="008F215E" w:rsidRDefault="005B5306">
      <w:pPr>
        <w:spacing w:line="360" w:lineRule="auto"/>
        <w:ind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3.4.1 除第二章</w:t>
      </w:r>
      <w:r>
        <w:rPr>
          <w:rFonts w:asciiTheme="minorEastAsia" w:eastAsiaTheme="minorEastAsia" w:hAnsiTheme="minorEastAsia" w:hint="eastAsia"/>
          <w:sz w:val="28"/>
          <w:szCs w:val="28"/>
        </w:rPr>
        <w:t>“</w:t>
      </w:r>
      <w:r>
        <w:rPr>
          <w:rFonts w:asciiTheme="minorEastAsia" w:eastAsiaTheme="minorEastAsia" w:hAnsiTheme="minorEastAsia"/>
          <w:sz w:val="28"/>
          <w:szCs w:val="28"/>
        </w:rPr>
        <w:t>投标人须知</w:t>
      </w:r>
      <w:r>
        <w:rPr>
          <w:rFonts w:asciiTheme="minorEastAsia" w:eastAsiaTheme="minorEastAsia" w:hAnsiTheme="minorEastAsia" w:hint="eastAsia"/>
          <w:sz w:val="28"/>
          <w:szCs w:val="28"/>
        </w:rPr>
        <w:t>”</w:t>
      </w:r>
      <w:r>
        <w:rPr>
          <w:rFonts w:asciiTheme="minorEastAsia" w:eastAsiaTheme="minorEastAsia" w:hAnsiTheme="minorEastAsia"/>
          <w:sz w:val="28"/>
          <w:szCs w:val="28"/>
        </w:rPr>
        <w:t>前附表授权直接确定中标人外，评标委员会按照得分由高到低的顺序推荐中标候选人，并标明排序。</w:t>
      </w:r>
    </w:p>
    <w:p w:rsidR="008F215E" w:rsidRDefault="005B5306">
      <w:pPr>
        <w:spacing w:line="360" w:lineRule="auto"/>
        <w:ind w:left="18" w:firstLineChars="213" w:firstLine="596"/>
        <w:rPr>
          <w:rFonts w:asciiTheme="minorEastAsia" w:eastAsiaTheme="minorEastAsia" w:hAnsiTheme="minorEastAsia"/>
          <w:sz w:val="28"/>
          <w:szCs w:val="28"/>
        </w:rPr>
      </w:pPr>
      <w:r>
        <w:rPr>
          <w:rFonts w:asciiTheme="minorEastAsia" w:eastAsiaTheme="minorEastAsia" w:hAnsiTheme="minorEastAsia"/>
          <w:sz w:val="28"/>
          <w:szCs w:val="28"/>
        </w:rPr>
        <w:t>3.4.2 评标委员会完成评标后，应当向招标人提交书面评标报告和中标候选人名单。</w:t>
      </w:r>
    </w:p>
    <w:p w:rsidR="008F215E" w:rsidRDefault="008F215E">
      <w:pPr>
        <w:spacing w:line="360" w:lineRule="auto"/>
        <w:rPr>
          <w:rFonts w:asciiTheme="minorEastAsia" w:eastAsiaTheme="minorEastAsia" w:hAnsiTheme="minorEastAsia"/>
          <w:sz w:val="32"/>
          <w:szCs w:val="32"/>
        </w:rPr>
      </w:pPr>
    </w:p>
    <w:p w:rsidR="008F215E" w:rsidRDefault="008F215E">
      <w:pPr>
        <w:spacing w:line="360" w:lineRule="auto"/>
        <w:rPr>
          <w:rFonts w:asciiTheme="minorEastAsia" w:eastAsiaTheme="minorEastAsia" w:hAnsiTheme="minorEastAsia"/>
          <w:sz w:val="30"/>
          <w:szCs w:val="30"/>
        </w:rPr>
      </w:pPr>
    </w:p>
    <w:p w:rsidR="008F215E" w:rsidRDefault="008F215E">
      <w:pPr>
        <w:spacing w:line="360" w:lineRule="auto"/>
        <w:rPr>
          <w:rFonts w:asciiTheme="minorEastAsia" w:eastAsiaTheme="minorEastAsia" w:hAnsiTheme="minorEastAsia"/>
        </w:rPr>
      </w:pPr>
    </w:p>
    <w:p w:rsidR="008F215E" w:rsidRDefault="008F215E">
      <w:pPr>
        <w:spacing w:line="360" w:lineRule="auto"/>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5B5306">
      <w:pPr>
        <w:rPr>
          <w:rFonts w:asciiTheme="minorEastAsia" w:eastAsiaTheme="minorEastAsia" w:hAnsiTheme="minorEastAsia"/>
          <w:b/>
          <w:sz w:val="44"/>
        </w:rPr>
      </w:pPr>
      <w:bookmarkStart w:id="51" w:name="page47"/>
      <w:bookmarkStart w:id="52" w:name="_Toc17446320"/>
      <w:bookmarkStart w:id="53" w:name="_Toc14709207"/>
      <w:bookmarkStart w:id="54" w:name="_Toc26329"/>
      <w:bookmarkStart w:id="55" w:name="_Toc24899"/>
      <w:bookmarkStart w:id="56" w:name="_Toc20737"/>
      <w:bookmarkStart w:id="57" w:name="_Toc3515"/>
      <w:bookmarkEnd w:id="51"/>
      <w:r>
        <w:rPr>
          <w:rFonts w:asciiTheme="minorEastAsia" w:eastAsiaTheme="minorEastAsia" w:hAnsiTheme="minorEastAsia"/>
          <w:b/>
          <w:sz w:val="44"/>
        </w:rPr>
        <w:br w:type="page"/>
      </w:r>
    </w:p>
    <w:p w:rsidR="008F215E" w:rsidRDefault="005B5306">
      <w:pPr>
        <w:spacing w:line="502" w:lineRule="exact"/>
        <w:jc w:val="center"/>
        <w:outlineLvl w:val="0"/>
        <w:rPr>
          <w:rFonts w:asciiTheme="minorEastAsia" w:eastAsiaTheme="minorEastAsia" w:hAnsiTheme="minorEastAsia"/>
          <w:b/>
          <w:sz w:val="44"/>
        </w:rPr>
      </w:pPr>
      <w:r>
        <w:rPr>
          <w:rFonts w:asciiTheme="minorEastAsia" w:eastAsiaTheme="minorEastAsia" w:hAnsiTheme="minorEastAsia"/>
          <w:b/>
          <w:sz w:val="32"/>
          <w:szCs w:val="32"/>
        </w:rPr>
        <w:lastRenderedPageBreak/>
        <w:t>第四章 合同条款及格式</w:t>
      </w:r>
      <w:bookmarkEnd w:id="52"/>
      <w:bookmarkEnd w:id="53"/>
    </w:p>
    <w:p w:rsidR="008F215E" w:rsidRDefault="005B5306">
      <w:pPr>
        <w:spacing w:line="502" w:lineRule="exact"/>
        <w:jc w:val="center"/>
        <w:rPr>
          <w:rFonts w:asciiTheme="minorEastAsia" w:eastAsiaTheme="minorEastAsia" w:hAnsiTheme="minorEastAsia"/>
          <w:b/>
          <w:sz w:val="32"/>
          <w:szCs w:val="32"/>
        </w:rPr>
      </w:pPr>
      <w:bookmarkStart w:id="58" w:name="_Toc14709208"/>
      <w:r>
        <w:rPr>
          <w:rFonts w:asciiTheme="minorEastAsia" w:eastAsiaTheme="minorEastAsia" w:hAnsiTheme="minorEastAsia" w:hint="eastAsia"/>
          <w:b/>
          <w:sz w:val="32"/>
          <w:szCs w:val="32"/>
        </w:rPr>
        <w:t>（另册）</w:t>
      </w:r>
      <w:bookmarkEnd w:id="54"/>
      <w:bookmarkEnd w:id="55"/>
      <w:bookmarkEnd w:id="56"/>
      <w:bookmarkEnd w:id="57"/>
      <w:bookmarkEnd w:id="58"/>
    </w:p>
    <w:p w:rsidR="008F215E" w:rsidRDefault="008F215E">
      <w:pPr>
        <w:spacing w:line="364" w:lineRule="exact"/>
        <w:rPr>
          <w:rFonts w:asciiTheme="minorEastAsia" w:eastAsiaTheme="minorEastAsia" w:hAnsiTheme="minorEastAsia"/>
        </w:rPr>
      </w:pPr>
      <w:bookmarkStart w:id="59" w:name="page69"/>
      <w:bookmarkEnd w:id="59"/>
    </w:p>
    <w:p w:rsidR="008F215E" w:rsidRDefault="005B5306">
      <w:pPr>
        <w:spacing w:line="491" w:lineRule="exact"/>
        <w:jc w:val="center"/>
        <w:rPr>
          <w:rFonts w:asciiTheme="minorEastAsia" w:eastAsiaTheme="minorEastAsia" w:hAnsiTheme="minorEastAsia"/>
          <w:b/>
          <w:sz w:val="43"/>
        </w:rPr>
      </w:pPr>
      <w:r>
        <w:rPr>
          <w:rFonts w:asciiTheme="minorEastAsia" w:eastAsiaTheme="minorEastAsia" w:hAnsiTheme="minorEastAsia"/>
          <w:b/>
          <w:sz w:val="43"/>
        </w:rPr>
        <w:br w:type="page"/>
      </w:r>
    </w:p>
    <w:p w:rsidR="008F215E" w:rsidRDefault="008F215E">
      <w:pPr>
        <w:spacing w:line="502" w:lineRule="exact"/>
        <w:jc w:val="center"/>
        <w:outlineLvl w:val="0"/>
        <w:rPr>
          <w:rFonts w:asciiTheme="minorEastAsia" w:eastAsiaTheme="minorEastAsia" w:hAnsiTheme="minorEastAsia"/>
          <w:b/>
          <w:sz w:val="44"/>
        </w:rPr>
      </w:pPr>
      <w:bookmarkStart w:id="60" w:name="_Toc3428"/>
      <w:bookmarkStart w:id="61" w:name="_Toc11273"/>
      <w:bookmarkStart w:id="62" w:name="_Toc17446321"/>
      <w:bookmarkStart w:id="63" w:name="_Toc30067"/>
      <w:bookmarkStart w:id="64" w:name="_Toc31200"/>
      <w:bookmarkStart w:id="65" w:name="_Toc14709209"/>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8F215E">
      <w:pPr>
        <w:spacing w:line="502" w:lineRule="exact"/>
        <w:jc w:val="center"/>
        <w:outlineLvl w:val="0"/>
        <w:rPr>
          <w:rFonts w:asciiTheme="minorEastAsia" w:eastAsiaTheme="minorEastAsia" w:hAnsiTheme="minorEastAsia"/>
          <w:b/>
          <w:sz w:val="44"/>
        </w:rPr>
      </w:pPr>
    </w:p>
    <w:p w:rsidR="008F215E" w:rsidRDefault="005B5306">
      <w:pPr>
        <w:spacing w:line="502" w:lineRule="exact"/>
        <w:jc w:val="center"/>
        <w:outlineLvl w:val="0"/>
        <w:rPr>
          <w:rFonts w:asciiTheme="minorEastAsia" w:eastAsiaTheme="minorEastAsia" w:hAnsiTheme="minorEastAsia"/>
        </w:rPr>
      </w:pPr>
      <w:r>
        <w:rPr>
          <w:rFonts w:asciiTheme="minorEastAsia" w:eastAsiaTheme="minorEastAsia" w:hAnsiTheme="minorEastAsia"/>
          <w:b/>
          <w:sz w:val="44"/>
        </w:rPr>
        <w:t>第二卷</w:t>
      </w:r>
      <w:bookmarkStart w:id="66" w:name="page70"/>
      <w:bookmarkEnd w:id="60"/>
      <w:bookmarkEnd w:id="61"/>
      <w:bookmarkEnd w:id="62"/>
      <w:bookmarkEnd w:id="63"/>
      <w:bookmarkEnd w:id="64"/>
      <w:bookmarkEnd w:id="65"/>
      <w:bookmarkEnd w:id="66"/>
    </w:p>
    <w:p w:rsidR="008F215E" w:rsidRDefault="008F215E">
      <w:pPr>
        <w:spacing w:line="491" w:lineRule="exact"/>
        <w:jc w:val="center"/>
        <w:outlineLvl w:val="0"/>
        <w:rPr>
          <w:rFonts w:asciiTheme="minorEastAsia" w:eastAsiaTheme="minorEastAsia" w:hAnsiTheme="minorEastAsia"/>
          <w:b/>
          <w:sz w:val="32"/>
          <w:szCs w:val="32"/>
        </w:rPr>
      </w:pPr>
      <w:bookmarkStart w:id="67" w:name="_Toc9422"/>
      <w:bookmarkStart w:id="68" w:name="_Toc17446322"/>
      <w:bookmarkStart w:id="69" w:name="_Toc22785"/>
      <w:bookmarkStart w:id="70" w:name="_Toc14709210"/>
      <w:bookmarkStart w:id="71" w:name="_Toc31259"/>
      <w:bookmarkStart w:id="72" w:name="_Toc23936"/>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outlineLvl w:val="0"/>
        <w:rPr>
          <w:rFonts w:asciiTheme="minorEastAsia" w:eastAsiaTheme="minorEastAsia" w:hAnsiTheme="minorEastAsia"/>
          <w:b/>
          <w:sz w:val="32"/>
          <w:szCs w:val="32"/>
        </w:rPr>
      </w:pPr>
    </w:p>
    <w:p w:rsidR="008F215E" w:rsidRDefault="005B5306">
      <w:pPr>
        <w:spacing w:line="491" w:lineRule="exact"/>
        <w:jc w:val="center"/>
        <w:outlineLvl w:val="0"/>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第五章</w:t>
      </w: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委托人要求</w:t>
      </w:r>
      <w:bookmarkEnd w:id="67"/>
      <w:bookmarkEnd w:id="68"/>
      <w:bookmarkEnd w:id="69"/>
      <w:bookmarkEnd w:id="70"/>
      <w:bookmarkEnd w:id="71"/>
      <w:bookmarkEnd w:id="72"/>
    </w:p>
    <w:p w:rsidR="008F215E" w:rsidRDefault="005B5306">
      <w:pPr>
        <w:spacing w:line="491" w:lineRule="exact"/>
        <w:jc w:val="center"/>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设计咨询任务书（另册）</w:t>
      </w:r>
    </w:p>
    <w:p w:rsidR="008F215E" w:rsidRDefault="005B5306">
      <w:pPr>
        <w:tabs>
          <w:tab w:val="left" w:pos="6566"/>
        </w:tabs>
        <w:rPr>
          <w:rFonts w:asciiTheme="minorEastAsia" w:eastAsiaTheme="minorEastAsia" w:hAnsiTheme="minorEastAsia"/>
          <w:sz w:val="32"/>
          <w:szCs w:val="32"/>
        </w:rPr>
      </w:pPr>
      <w:bookmarkStart w:id="73" w:name="page71"/>
      <w:bookmarkEnd w:id="73"/>
      <w:r>
        <w:rPr>
          <w:rFonts w:asciiTheme="minorEastAsia" w:eastAsiaTheme="minorEastAsia" w:hAnsiTheme="minorEastAsia"/>
          <w:sz w:val="32"/>
          <w:szCs w:val="32"/>
        </w:rPr>
        <w:br w:type="page"/>
      </w:r>
      <w:r>
        <w:rPr>
          <w:rFonts w:asciiTheme="minorEastAsia" w:eastAsiaTheme="minorEastAsia" w:hAnsiTheme="minorEastAsia"/>
          <w:sz w:val="32"/>
          <w:szCs w:val="32"/>
        </w:rPr>
        <w:lastRenderedPageBreak/>
        <w:tab/>
      </w:r>
    </w:p>
    <w:p w:rsidR="008F215E" w:rsidRDefault="008F215E">
      <w:pPr>
        <w:spacing w:line="480" w:lineRule="auto"/>
        <w:ind w:right="540"/>
        <w:rPr>
          <w:rFonts w:asciiTheme="minorEastAsia" w:eastAsiaTheme="minorEastAsia" w:hAnsiTheme="minorEastAsia" w:cs="宋体"/>
          <w:sz w:val="27"/>
        </w:rPr>
      </w:pPr>
    </w:p>
    <w:p w:rsidR="008F215E" w:rsidRDefault="008F215E">
      <w:pPr>
        <w:rPr>
          <w:rFonts w:asciiTheme="minorEastAsia" w:eastAsiaTheme="minorEastAsia" w:hAnsiTheme="minorEastAsia"/>
          <w:sz w:val="32"/>
          <w:szCs w:val="32"/>
        </w:rPr>
      </w:pPr>
    </w:p>
    <w:p w:rsidR="008F215E" w:rsidRDefault="008F215E">
      <w:pPr>
        <w:jc w:val="center"/>
        <w:rPr>
          <w:rFonts w:asciiTheme="minorEastAsia" w:eastAsiaTheme="minorEastAsia" w:hAnsiTheme="minorEastAsia"/>
          <w:b/>
          <w:sz w:val="43"/>
        </w:rPr>
      </w:pPr>
    </w:p>
    <w:p w:rsidR="008F215E" w:rsidRDefault="008F215E">
      <w:pPr>
        <w:jc w:val="center"/>
        <w:rPr>
          <w:rFonts w:asciiTheme="minorEastAsia" w:eastAsiaTheme="minorEastAsia" w:hAnsiTheme="minorEastAsia"/>
          <w:b/>
          <w:sz w:val="43"/>
        </w:rPr>
      </w:pPr>
    </w:p>
    <w:p w:rsidR="008F215E" w:rsidRDefault="008F215E">
      <w:pPr>
        <w:spacing w:line="502" w:lineRule="exact"/>
        <w:jc w:val="center"/>
        <w:outlineLvl w:val="0"/>
        <w:rPr>
          <w:rFonts w:asciiTheme="minorEastAsia" w:eastAsiaTheme="minorEastAsia" w:hAnsiTheme="minorEastAsia"/>
          <w:b/>
          <w:sz w:val="44"/>
        </w:rPr>
      </w:pPr>
      <w:bookmarkStart w:id="74" w:name="page75"/>
      <w:bookmarkEnd w:id="74"/>
    </w:p>
    <w:p w:rsidR="008F215E" w:rsidRDefault="008F215E">
      <w:pPr>
        <w:spacing w:line="502" w:lineRule="exact"/>
        <w:jc w:val="center"/>
        <w:outlineLvl w:val="0"/>
        <w:rPr>
          <w:rFonts w:asciiTheme="minorEastAsia" w:eastAsiaTheme="minorEastAsia" w:hAnsiTheme="minorEastAsia"/>
          <w:b/>
          <w:sz w:val="44"/>
        </w:rPr>
      </w:pPr>
    </w:p>
    <w:p w:rsidR="008F215E" w:rsidRDefault="005B5306">
      <w:pPr>
        <w:spacing w:line="502" w:lineRule="exact"/>
        <w:jc w:val="center"/>
        <w:outlineLvl w:val="0"/>
        <w:rPr>
          <w:rFonts w:asciiTheme="minorEastAsia" w:eastAsiaTheme="minorEastAsia" w:hAnsiTheme="minorEastAsia"/>
        </w:rPr>
      </w:pPr>
      <w:r>
        <w:rPr>
          <w:rFonts w:asciiTheme="minorEastAsia" w:eastAsiaTheme="minorEastAsia" w:hAnsiTheme="minorEastAsia"/>
          <w:b/>
          <w:sz w:val="44"/>
        </w:rPr>
        <w:t>第</w:t>
      </w:r>
      <w:r>
        <w:rPr>
          <w:rFonts w:asciiTheme="minorEastAsia" w:eastAsiaTheme="minorEastAsia" w:hAnsiTheme="minorEastAsia" w:hint="eastAsia"/>
          <w:b/>
          <w:sz w:val="44"/>
        </w:rPr>
        <w:t>三</w:t>
      </w:r>
      <w:r>
        <w:rPr>
          <w:rFonts w:asciiTheme="minorEastAsia" w:eastAsiaTheme="minorEastAsia" w:hAnsiTheme="minorEastAsia"/>
          <w:b/>
          <w:sz w:val="44"/>
        </w:rPr>
        <w:t>卷</w:t>
      </w:r>
    </w:p>
    <w:p w:rsidR="008F215E" w:rsidRDefault="008F215E">
      <w:pPr>
        <w:spacing w:line="9" w:lineRule="exact"/>
        <w:rPr>
          <w:rFonts w:asciiTheme="minorEastAsia" w:eastAsiaTheme="minorEastAsia" w:hAnsiTheme="minorEastAsia"/>
        </w:rPr>
      </w:pPr>
    </w:p>
    <w:p w:rsidR="008F215E" w:rsidRDefault="008F215E">
      <w:pPr>
        <w:spacing w:line="491" w:lineRule="exact"/>
        <w:jc w:val="center"/>
        <w:outlineLvl w:val="0"/>
        <w:rPr>
          <w:rFonts w:asciiTheme="minorEastAsia" w:eastAsiaTheme="minorEastAsia" w:hAnsiTheme="minorEastAsia"/>
          <w:b/>
          <w:sz w:val="32"/>
          <w:szCs w:val="32"/>
        </w:rPr>
      </w:pPr>
      <w:bookmarkStart w:id="75" w:name="_Toc17446323"/>
      <w:bookmarkStart w:id="76" w:name="_Toc17246"/>
      <w:bookmarkStart w:id="77" w:name="_Toc14709393"/>
      <w:bookmarkStart w:id="78" w:name="_Toc14103"/>
      <w:bookmarkStart w:id="79" w:name="_Toc14709217"/>
      <w:bookmarkStart w:id="80" w:name="_Toc30251"/>
      <w:bookmarkStart w:id="81" w:name="_Toc17115"/>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8F215E">
      <w:pPr>
        <w:spacing w:line="491" w:lineRule="exact"/>
        <w:jc w:val="center"/>
        <w:outlineLvl w:val="0"/>
        <w:rPr>
          <w:rFonts w:asciiTheme="minorEastAsia" w:eastAsiaTheme="minorEastAsia" w:hAnsiTheme="minorEastAsia"/>
          <w:b/>
          <w:sz w:val="32"/>
          <w:szCs w:val="32"/>
        </w:rPr>
      </w:pPr>
    </w:p>
    <w:p w:rsidR="008F215E" w:rsidRDefault="005B5306">
      <w:pPr>
        <w:spacing w:line="491" w:lineRule="exact"/>
        <w:jc w:val="center"/>
        <w:outlineLvl w:val="0"/>
        <w:rPr>
          <w:rFonts w:asciiTheme="minorEastAsia" w:eastAsiaTheme="minorEastAsia" w:hAnsiTheme="minorEastAsia"/>
          <w:b/>
          <w:sz w:val="43"/>
        </w:rPr>
      </w:pPr>
      <w:r>
        <w:rPr>
          <w:rFonts w:asciiTheme="minorEastAsia" w:eastAsiaTheme="minorEastAsia" w:hAnsiTheme="minorEastAsia"/>
          <w:b/>
          <w:sz w:val="32"/>
          <w:szCs w:val="32"/>
        </w:rPr>
        <w:lastRenderedPageBreak/>
        <w:t>第六章</w:t>
      </w:r>
      <w:r>
        <w:rPr>
          <w:rFonts w:asciiTheme="minorEastAsia" w:eastAsiaTheme="minorEastAsia" w:hAnsiTheme="minorEastAsia" w:hint="eastAsia"/>
          <w:b/>
          <w:sz w:val="32"/>
          <w:szCs w:val="32"/>
        </w:rPr>
        <w:t xml:space="preserve"> </w:t>
      </w:r>
      <w:r>
        <w:rPr>
          <w:rFonts w:asciiTheme="minorEastAsia" w:eastAsiaTheme="minorEastAsia" w:hAnsiTheme="minorEastAsia"/>
          <w:b/>
          <w:sz w:val="32"/>
          <w:szCs w:val="32"/>
        </w:rPr>
        <w:t>投标文件格式</w:t>
      </w:r>
      <w:bookmarkEnd w:id="75"/>
      <w:bookmarkEnd w:id="76"/>
      <w:bookmarkEnd w:id="77"/>
      <w:bookmarkEnd w:id="78"/>
      <w:bookmarkEnd w:id="79"/>
      <w:bookmarkEnd w:id="80"/>
      <w:bookmarkEnd w:id="81"/>
    </w:p>
    <w:p w:rsidR="008F215E" w:rsidRDefault="008F215E">
      <w:pPr>
        <w:spacing w:line="491" w:lineRule="exact"/>
        <w:jc w:val="center"/>
        <w:rPr>
          <w:rFonts w:asciiTheme="minorEastAsia" w:eastAsiaTheme="minorEastAsia" w:hAnsiTheme="minorEastAsia"/>
          <w:b/>
          <w:sz w:val="43"/>
        </w:rPr>
        <w:sectPr w:rsidR="008F215E">
          <w:pgSz w:w="12240" w:h="15840"/>
          <w:pgMar w:top="1440" w:right="1440" w:bottom="378" w:left="1134" w:header="0" w:footer="567" w:gutter="0"/>
          <w:cols w:space="720"/>
          <w:rtlGutter/>
          <w:docGrid w:linePitch="360"/>
        </w:sectPr>
      </w:pPr>
    </w:p>
    <w:p w:rsidR="008F215E" w:rsidRDefault="008F215E">
      <w:pPr>
        <w:spacing w:line="200" w:lineRule="exact"/>
        <w:rPr>
          <w:rFonts w:asciiTheme="minorEastAsia" w:eastAsiaTheme="minorEastAsia" w:hAnsiTheme="minorEastAsia"/>
        </w:rPr>
      </w:pPr>
      <w:bookmarkStart w:id="82" w:name="page76"/>
      <w:bookmarkEnd w:id="82"/>
    </w:p>
    <w:p w:rsidR="008F215E" w:rsidRDefault="008F215E">
      <w:pPr>
        <w:spacing w:line="400" w:lineRule="exact"/>
        <w:rPr>
          <w:rFonts w:asciiTheme="minorEastAsia" w:eastAsiaTheme="minorEastAsia" w:hAnsiTheme="minorEastAsia"/>
        </w:rPr>
      </w:pPr>
    </w:p>
    <w:p w:rsidR="008F215E" w:rsidRDefault="005B5306">
      <w:pPr>
        <w:spacing w:line="360" w:lineRule="auto"/>
        <w:jc w:val="center"/>
        <w:rPr>
          <w:rFonts w:asciiTheme="minorEastAsia" w:eastAsiaTheme="minorEastAsia" w:hAnsiTheme="minorEastAsia"/>
          <w:sz w:val="36"/>
          <w:szCs w:val="36"/>
        </w:rPr>
      </w:pPr>
      <w:r>
        <w:rPr>
          <w:rFonts w:asciiTheme="minorEastAsia" w:eastAsiaTheme="minorEastAsia" w:hAnsiTheme="minorEastAsia" w:hint="eastAsia"/>
          <w:sz w:val="36"/>
          <w:szCs w:val="36"/>
          <w:u w:val="single"/>
        </w:rPr>
        <w:t>广州市花都区炭步镇鸭湖安置区项目设计咨询服务</w:t>
      </w:r>
    </w:p>
    <w:p w:rsidR="008F215E" w:rsidRDefault="008F215E">
      <w:pPr>
        <w:spacing w:line="2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84" w:lineRule="exact"/>
        <w:rPr>
          <w:rFonts w:asciiTheme="minorEastAsia" w:eastAsiaTheme="minorEastAsia" w:hAnsiTheme="minorEastAsia"/>
        </w:rPr>
      </w:pPr>
    </w:p>
    <w:p w:rsidR="008F215E" w:rsidRDefault="008F215E">
      <w:pPr>
        <w:spacing w:line="284" w:lineRule="exact"/>
        <w:rPr>
          <w:rFonts w:asciiTheme="minorEastAsia" w:eastAsiaTheme="minorEastAsia" w:hAnsiTheme="minorEastAsia"/>
        </w:rPr>
      </w:pPr>
    </w:p>
    <w:p w:rsidR="008F215E" w:rsidRDefault="008F215E">
      <w:pPr>
        <w:spacing w:line="284" w:lineRule="exact"/>
        <w:rPr>
          <w:rFonts w:asciiTheme="minorEastAsia" w:eastAsiaTheme="minorEastAsia" w:hAnsiTheme="minorEastAsia"/>
        </w:rPr>
      </w:pPr>
    </w:p>
    <w:p w:rsidR="008F215E" w:rsidRDefault="008F215E">
      <w:pPr>
        <w:spacing w:line="284" w:lineRule="exact"/>
        <w:rPr>
          <w:rFonts w:asciiTheme="minorEastAsia" w:eastAsiaTheme="minorEastAsia" w:hAnsiTheme="minorEastAsia"/>
        </w:rPr>
      </w:pPr>
    </w:p>
    <w:p w:rsidR="008F215E" w:rsidRDefault="008F215E">
      <w:pPr>
        <w:spacing w:line="284" w:lineRule="exact"/>
        <w:rPr>
          <w:rFonts w:asciiTheme="minorEastAsia" w:eastAsiaTheme="minorEastAsia" w:hAnsiTheme="minorEastAsia"/>
        </w:rPr>
      </w:pPr>
    </w:p>
    <w:p w:rsidR="008F215E" w:rsidRDefault="005B5306">
      <w:pPr>
        <w:spacing w:line="502" w:lineRule="exact"/>
        <w:jc w:val="center"/>
        <w:rPr>
          <w:rFonts w:asciiTheme="minorEastAsia" w:eastAsiaTheme="minorEastAsia" w:hAnsiTheme="minorEastAsia"/>
          <w:sz w:val="44"/>
        </w:rPr>
      </w:pPr>
      <w:r>
        <w:rPr>
          <w:rFonts w:asciiTheme="minorEastAsia" w:eastAsiaTheme="minorEastAsia" w:hAnsiTheme="minorEastAsia"/>
          <w:sz w:val="44"/>
        </w:rPr>
        <w:t>投 标 文 件</w:t>
      </w: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308" w:lineRule="exact"/>
        <w:rPr>
          <w:rFonts w:asciiTheme="minorEastAsia" w:eastAsiaTheme="minorEastAsia" w:hAnsiTheme="minorEastAsia"/>
        </w:rPr>
      </w:pPr>
    </w:p>
    <w:p w:rsidR="008F215E" w:rsidRDefault="005B5306">
      <w:pPr>
        <w:tabs>
          <w:tab w:val="left" w:pos="7200"/>
        </w:tabs>
        <w:spacing w:line="308" w:lineRule="exact"/>
        <w:ind w:left="1480"/>
        <w:rPr>
          <w:rFonts w:asciiTheme="minorEastAsia" w:eastAsiaTheme="minorEastAsia" w:hAnsiTheme="minorEastAsia"/>
          <w:sz w:val="27"/>
        </w:rPr>
      </w:pPr>
      <w:r>
        <w:rPr>
          <w:rFonts w:asciiTheme="minorEastAsia" w:eastAsiaTheme="minorEastAsia" w:hAnsiTheme="minorEastAsia"/>
          <w:sz w:val="27"/>
        </w:rPr>
        <w:t>投标人：</w:t>
      </w:r>
      <w:r>
        <w:rPr>
          <w:rFonts w:asciiTheme="minorEastAsia" w:eastAsiaTheme="minorEastAsia" w:hAnsiTheme="minorEastAsia"/>
        </w:rPr>
        <w:tab/>
      </w:r>
      <w:r>
        <w:rPr>
          <w:rFonts w:asciiTheme="minorEastAsia" w:eastAsiaTheme="minorEastAsia" w:hAnsiTheme="minorEastAsia"/>
          <w:sz w:val="27"/>
        </w:rPr>
        <w:t>（盖单位章）</w:t>
      </w:r>
    </w:p>
    <w:p w:rsidR="008F215E" w:rsidRDefault="00CD01C9">
      <w:pPr>
        <w:spacing w:line="20" w:lineRule="exact"/>
        <w:rPr>
          <w:rFonts w:asciiTheme="minorEastAsia" w:eastAsiaTheme="minorEastAsia" w:hAnsiTheme="minorEastAsia"/>
        </w:rPr>
      </w:pPr>
      <w:r w:rsidRPr="00CD01C9">
        <w:rPr>
          <w:rFonts w:asciiTheme="minorEastAsia" w:eastAsiaTheme="minorEastAsia" w:hAnsiTheme="minorEastAsia"/>
          <w:sz w:val="27"/>
        </w:rPr>
        <w:pict>
          <v:line id="Line 84" o:spid="_x0000_s1036" style="position:absolute;z-index:-251632640" from="130.2pt,-.45pt" to="361.1pt,-.45pt"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Iy0XNMAAAAHAQAADwAAAAAAAAABACAAAAAiAAAAZHJz&#10;L2Rvd25yZXYueG1sUEsBAhQAFAAAAAgAh07iQEaLEqPQAQAArwMAAA4AAAAAAAAAAQAgAAAAIgEA&#10;AGRycy9lMm9Eb2MueG1sUEsFBgAAAAAGAAYAWQEAAGQFAAAAAA==&#10;" o:allowincell="f" strokeweight=".16931mm"/>
        </w:pict>
      </w:r>
    </w:p>
    <w:p w:rsidR="008F215E" w:rsidRDefault="008F215E">
      <w:pPr>
        <w:spacing w:line="205" w:lineRule="exact"/>
        <w:rPr>
          <w:rFonts w:asciiTheme="minorEastAsia" w:eastAsiaTheme="minorEastAsia" w:hAnsiTheme="minorEastAsia"/>
        </w:rPr>
      </w:pPr>
    </w:p>
    <w:p w:rsidR="008F215E" w:rsidRDefault="005B5306">
      <w:pPr>
        <w:tabs>
          <w:tab w:val="left" w:pos="5840"/>
        </w:tabs>
        <w:spacing w:line="320" w:lineRule="exact"/>
        <w:ind w:left="1480"/>
        <w:rPr>
          <w:rFonts w:asciiTheme="minorEastAsia" w:eastAsiaTheme="minorEastAsia" w:hAnsiTheme="minorEastAsia"/>
          <w:sz w:val="28"/>
        </w:rPr>
      </w:pPr>
      <w:r>
        <w:rPr>
          <w:rFonts w:asciiTheme="minorEastAsia" w:eastAsiaTheme="minorEastAsia" w:hAnsiTheme="minorEastAsia"/>
          <w:sz w:val="28"/>
        </w:rPr>
        <w:t>法定代表人或其委托代理人：</w:t>
      </w:r>
      <w:r>
        <w:rPr>
          <w:rFonts w:asciiTheme="minorEastAsia" w:eastAsiaTheme="minorEastAsia" w:hAnsiTheme="minorEastAsia"/>
        </w:rPr>
        <w:tab/>
      </w:r>
      <w:r>
        <w:rPr>
          <w:rFonts w:asciiTheme="minorEastAsia" w:eastAsiaTheme="minorEastAsia" w:hAnsiTheme="minorEastAsia"/>
          <w:sz w:val="28"/>
        </w:rPr>
        <w:t>（签字）</w:t>
      </w:r>
    </w:p>
    <w:p w:rsidR="008F215E" w:rsidRDefault="00CD01C9">
      <w:pPr>
        <w:spacing w:line="20" w:lineRule="exact"/>
        <w:rPr>
          <w:rFonts w:asciiTheme="minorEastAsia" w:eastAsiaTheme="minorEastAsia" w:hAnsiTheme="minorEastAsia"/>
        </w:rPr>
      </w:pPr>
      <w:r w:rsidRPr="00CD01C9">
        <w:rPr>
          <w:rFonts w:asciiTheme="minorEastAsia" w:eastAsiaTheme="minorEastAsia" w:hAnsiTheme="minorEastAsia"/>
          <w:sz w:val="28"/>
        </w:rPr>
        <w:pict>
          <v:line id="Line 85" o:spid="_x0000_s1035" style="position:absolute;z-index:-251631616" from="256.1pt,-.45pt" to="292.85pt,-.45pt"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OSCi1gAAAAcBAAAPAAAAAAAAAAEAIAAAACIAAABk&#10;cnMvZG93bnJldi54bWxQSwECFAAUAAAACACHTuJArn8Uy88BAACtAwAADgAAAAAAAAABACAAAAAl&#10;AQAAZHJzL2Uyb0RvYy54bWxQSwUGAAAAAAYABgBZAQAAZgUAAAAA&#10;" o:allowincell="f" strokeweight=".48pt"/>
        </w:pict>
      </w:r>
    </w:p>
    <w:p w:rsidR="008F215E" w:rsidRDefault="008F215E">
      <w:pPr>
        <w:spacing w:line="200" w:lineRule="exact"/>
        <w:rPr>
          <w:rFonts w:asciiTheme="minorEastAsia" w:eastAsiaTheme="minorEastAsia" w:hAnsiTheme="minorEastAsia"/>
        </w:rPr>
      </w:pPr>
    </w:p>
    <w:p w:rsidR="008F215E" w:rsidRDefault="008F215E">
      <w:pPr>
        <w:spacing w:line="368" w:lineRule="exact"/>
        <w:rPr>
          <w:rFonts w:asciiTheme="minorEastAsia" w:eastAsiaTheme="minorEastAsia" w:hAnsiTheme="minorEastAsia"/>
        </w:rPr>
      </w:pPr>
    </w:p>
    <w:p w:rsidR="008F215E" w:rsidRDefault="005B5306">
      <w:pPr>
        <w:tabs>
          <w:tab w:val="left" w:pos="4880"/>
          <w:tab w:val="left" w:pos="5900"/>
        </w:tabs>
        <w:spacing w:line="320" w:lineRule="exact"/>
        <w:ind w:left="3900"/>
        <w:rPr>
          <w:rFonts w:asciiTheme="minorEastAsia" w:eastAsiaTheme="minorEastAsia" w:hAnsiTheme="minorEastAsia"/>
          <w:sz w:val="28"/>
        </w:rPr>
      </w:pPr>
      <w:r>
        <w:rPr>
          <w:rFonts w:asciiTheme="minorEastAsia" w:eastAsiaTheme="minorEastAsia" w:hAnsiTheme="minorEastAsia"/>
          <w:sz w:val="28"/>
        </w:rPr>
        <w:t>年</w:t>
      </w:r>
      <w:r>
        <w:rPr>
          <w:rFonts w:asciiTheme="minorEastAsia" w:eastAsiaTheme="minorEastAsia" w:hAnsiTheme="minorEastAsia"/>
        </w:rPr>
        <w:tab/>
      </w:r>
      <w:r>
        <w:rPr>
          <w:rFonts w:asciiTheme="minorEastAsia" w:eastAsiaTheme="minorEastAsia" w:hAnsiTheme="minorEastAsia"/>
          <w:sz w:val="28"/>
        </w:rPr>
        <w:t>月</w:t>
      </w:r>
      <w:r>
        <w:rPr>
          <w:rFonts w:asciiTheme="minorEastAsia" w:eastAsiaTheme="minorEastAsia" w:hAnsiTheme="minorEastAsia"/>
        </w:rPr>
        <w:tab/>
      </w:r>
      <w:r>
        <w:rPr>
          <w:rFonts w:asciiTheme="minorEastAsia" w:eastAsiaTheme="minorEastAsia" w:hAnsiTheme="minorEastAsia"/>
          <w:sz w:val="28"/>
        </w:rPr>
        <w:t>日</w:t>
      </w:r>
    </w:p>
    <w:p w:rsidR="008F215E" w:rsidRDefault="00CD01C9">
      <w:pPr>
        <w:spacing w:line="20" w:lineRule="exact"/>
        <w:rPr>
          <w:rFonts w:asciiTheme="minorEastAsia" w:eastAsiaTheme="minorEastAsia" w:hAnsiTheme="minorEastAsia"/>
        </w:rPr>
      </w:pPr>
      <w:r w:rsidRPr="00CD01C9">
        <w:rPr>
          <w:rFonts w:asciiTheme="minorEastAsia" w:eastAsiaTheme="minorEastAsia" w:hAnsiTheme="minorEastAsia"/>
          <w:sz w:val="28"/>
        </w:rPr>
        <w:pict>
          <v:line id="Line 86" o:spid="_x0000_s1034" style="position:absolute;z-index:-251630592" from="157.85pt,-.45pt" to="194.55pt,-.45pt"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FywdL0wAAAAcBAAAPAAAAAAAAAAEAIAAAACIAAABkcnMvZG93&#10;bnJldi54bWxQSwECFAAUAAAACACHTuJAC9BPXcwBAACtAwAADgAAAAAAAAABACAAAAAiAQAAZHJz&#10;L2Uyb0RvYy54bWxQSwUGAAAAAAYABgBZAQAAYAUAAAAA&#10;" o:allowincell="f" strokeweight=".16931mm"/>
        </w:pict>
      </w:r>
      <w:r w:rsidRPr="00CD01C9">
        <w:rPr>
          <w:rFonts w:asciiTheme="minorEastAsia" w:eastAsiaTheme="minorEastAsia" w:hAnsiTheme="minorEastAsia"/>
          <w:sz w:val="28"/>
        </w:rPr>
        <w:pict>
          <v:line id="Line 87" o:spid="_x0000_s1033" style="position:absolute;z-index:-251629568" from="208.7pt,-.45pt" to="245.3pt,-.45pt"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rOgWm0wAAAAcBAAAPAAAAAAAAAAEAIAAAACIAAABkcnMv&#10;ZG93bnJldi54bWxQSwECFAAUAAAACACHTuJAZP8hgs8BAACtAwAADgAAAAAAAAABACAAAAAiAQAA&#10;ZHJzL2Uyb0RvYy54bWxQSwUGAAAAAAYABgBZAQAAYwUAAAAA&#10;" o:allowincell="f" strokeweight=".16931mm"/>
        </w:pict>
      </w:r>
      <w:r w:rsidRPr="00CD01C9">
        <w:rPr>
          <w:rFonts w:asciiTheme="minorEastAsia" w:eastAsiaTheme="minorEastAsia" w:hAnsiTheme="minorEastAsia"/>
          <w:sz w:val="28"/>
        </w:rPr>
        <w:pict>
          <v:line id="Line 88" o:spid="_x0000_s1032" style="position:absolute;z-index:-251628544" from="259.45pt,-.45pt" to="296.1pt,-.45pt"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5yYvTAAAABwEAAA8AAAAAAAAAAQAgAAAAIgAAAGRycy9k&#10;b3ducmV2LnhtbFBLAQIUABQAAAAIAIdO4kCHY4SyzgEAAK0DAAAOAAAAAAAAAAEAIAAAACIBAABk&#10;cnMvZTJvRG9jLnhtbFBLBQYAAAAABgAGAFkBAABiBQAAAAA=&#10;" o:allowincell="f" strokeweight=".16931mm"/>
        </w:pict>
      </w:r>
    </w:p>
    <w:p w:rsidR="008F215E" w:rsidRDefault="008F215E">
      <w:pPr>
        <w:spacing w:line="200" w:lineRule="exact"/>
        <w:rPr>
          <w:rFonts w:asciiTheme="minorEastAsia" w:eastAsiaTheme="minorEastAsia" w:hAnsiTheme="minorEastAsia"/>
        </w:rPr>
      </w:pPr>
    </w:p>
    <w:p w:rsidR="008F215E" w:rsidRDefault="008F215E">
      <w:pPr>
        <w:spacing w:line="0" w:lineRule="atLeast"/>
        <w:jc w:val="center"/>
        <w:rPr>
          <w:rFonts w:asciiTheme="minorEastAsia" w:eastAsiaTheme="minorEastAsia" w:hAnsiTheme="minorEastAsia"/>
          <w:sz w:val="18"/>
        </w:rPr>
        <w:sectPr w:rsidR="008F215E">
          <w:pgSz w:w="12240" w:h="15840"/>
          <w:pgMar w:top="1440" w:right="1440" w:bottom="378" w:left="1440" w:header="0" w:footer="567" w:gutter="0"/>
          <w:cols w:space="720"/>
          <w:rtlGutter/>
          <w:docGrid w:linePitch="360"/>
        </w:sectPr>
      </w:pPr>
    </w:p>
    <w:p w:rsidR="008F215E" w:rsidRDefault="008F215E">
      <w:pPr>
        <w:spacing w:line="1" w:lineRule="exact"/>
        <w:rPr>
          <w:rFonts w:asciiTheme="minorEastAsia" w:eastAsiaTheme="minorEastAsia" w:hAnsiTheme="minorEastAsia"/>
        </w:rPr>
      </w:pPr>
      <w:bookmarkStart w:id="83" w:name="page77"/>
      <w:bookmarkEnd w:id="83"/>
    </w:p>
    <w:p w:rsidR="008F215E" w:rsidRDefault="005B5306">
      <w:pPr>
        <w:spacing w:line="366" w:lineRule="exact"/>
        <w:jc w:val="center"/>
        <w:rPr>
          <w:rFonts w:asciiTheme="minorEastAsia" w:eastAsiaTheme="minorEastAsia" w:hAnsiTheme="minorEastAsia"/>
          <w:b/>
          <w:sz w:val="32"/>
        </w:rPr>
      </w:pPr>
      <w:r>
        <w:rPr>
          <w:rFonts w:asciiTheme="minorEastAsia" w:eastAsiaTheme="minorEastAsia" w:hAnsiTheme="minorEastAsia"/>
          <w:b/>
          <w:sz w:val="32"/>
        </w:rPr>
        <w:t>目录</w:t>
      </w:r>
    </w:p>
    <w:p w:rsidR="008F215E" w:rsidRDefault="008F215E">
      <w:pPr>
        <w:spacing w:line="200" w:lineRule="exact"/>
        <w:rPr>
          <w:rFonts w:asciiTheme="minorEastAsia" w:eastAsiaTheme="minorEastAsia" w:hAnsiTheme="minorEastAsia"/>
        </w:rPr>
      </w:pPr>
    </w:p>
    <w:p w:rsidR="008F215E" w:rsidRDefault="005B5306">
      <w:pPr>
        <w:numPr>
          <w:ilvl w:val="0"/>
          <w:numId w:val="14"/>
        </w:numPr>
        <w:spacing w:line="360" w:lineRule="auto"/>
        <w:ind w:left="360"/>
        <w:rPr>
          <w:rFonts w:asciiTheme="minorEastAsia" w:eastAsiaTheme="minorEastAsia" w:hAnsiTheme="minorEastAsia"/>
          <w:sz w:val="21"/>
        </w:rPr>
      </w:pPr>
      <w:r>
        <w:rPr>
          <w:rFonts w:asciiTheme="minorEastAsia" w:eastAsiaTheme="minorEastAsia" w:hAnsiTheme="minorEastAsia"/>
          <w:sz w:val="21"/>
        </w:rPr>
        <w:t>投标函及投标函附录</w:t>
      </w:r>
    </w:p>
    <w:p w:rsidR="008F215E" w:rsidRDefault="005B5306">
      <w:pPr>
        <w:spacing w:line="360" w:lineRule="auto"/>
        <w:ind w:left="360"/>
        <w:rPr>
          <w:rFonts w:asciiTheme="minorEastAsia" w:eastAsiaTheme="minorEastAsia" w:hAnsiTheme="minorEastAsia"/>
          <w:sz w:val="21"/>
        </w:rPr>
      </w:pPr>
      <w:r>
        <w:rPr>
          <w:rFonts w:asciiTheme="minorEastAsia" w:eastAsiaTheme="minorEastAsia" w:hAnsiTheme="minorEastAsia"/>
          <w:sz w:val="21"/>
        </w:rPr>
        <w:t>二、法定代表人证明书（适用于无委托代理人的情况）</w:t>
      </w:r>
      <w:r>
        <w:rPr>
          <w:rFonts w:asciiTheme="minorEastAsia" w:eastAsiaTheme="minorEastAsia" w:hAnsiTheme="minorEastAsia" w:hint="eastAsia"/>
          <w:sz w:val="21"/>
        </w:rPr>
        <w:t>、</w:t>
      </w:r>
      <w:r>
        <w:rPr>
          <w:rFonts w:asciiTheme="minorEastAsia" w:eastAsiaTheme="minorEastAsia" w:hAnsiTheme="minorEastAsia"/>
          <w:sz w:val="21"/>
        </w:rPr>
        <w:t>法定代表人授权委托书（适用于有委托代理人的情况）</w:t>
      </w:r>
    </w:p>
    <w:p w:rsidR="008F215E" w:rsidRDefault="005B5306">
      <w:pPr>
        <w:spacing w:line="360" w:lineRule="auto"/>
        <w:ind w:left="360"/>
        <w:rPr>
          <w:rFonts w:asciiTheme="minorEastAsia" w:eastAsiaTheme="minorEastAsia" w:hAnsiTheme="minorEastAsia"/>
          <w:sz w:val="21"/>
        </w:rPr>
      </w:pPr>
      <w:r>
        <w:rPr>
          <w:rFonts w:asciiTheme="minorEastAsia" w:eastAsiaTheme="minorEastAsia" w:hAnsiTheme="minorEastAsia" w:hint="eastAsia"/>
          <w:sz w:val="21"/>
        </w:rPr>
        <w:t>三</w:t>
      </w:r>
      <w:r>
        <w:rPr>
          <w:rFonts w:asciiTheme="minorEastAsia" w:eastAsiaTheme="minorEastAsia" w:hAnsiTheme="minorEastAsia"/>
          <w:sz w:val="21"/>
        </w:rPr>
        <w:t>、</w:t>
      </w:r>
      <w:r>
        <w:rPr>
          <w:rFonts w:asciiTheme="minorEastAsia" w:eastAsiaTheme="minorEastAsia" w:hAnsiTheme="minorEastAsia" w:hint="eastAsia"/>
          <w:sz w:val="21"/>
        </w:rPr>
        <w:t>投标报价表</w:t>
      </w:r>
    </w:p>
    <w:p w:rsidR="008F215E" w:rsidRDefault="005B5306">
      <w:pPr>
        <w:spacing w:line="360" w:lineRule="auto"/>
        <w:ind w:left="360"/>
        <w:rPr>
          <w:rFonts w:asciiTheme="minorEastAsia" w:eastAsiaTheme="minorEastAsia" w:hAnsiTheme="minorEastAsia"/>
          <w:strike/>
          <w:sz w:val="21"/>
        </w:rPr>
      </w:pPr>
      <w:r>
        <w:rPr>
          <w:rFonts w:asciiTheme="minorEastAsia" w:eastAsiaTheme="minorEastAsia" w:hAnsiTheme="minorEastAsia" w:hint="eastAsia"/>
          <w:strike/>
          <w:sz w:val="21"/>
        </w:rPr>
        <w:t>四、投标保证金</w:t>
      </w:r>
    </w:p>
    <w:p w:rsidR="008F215E" w:rsidRDefault="005B5306">
      <w:pPr>
        <w:spacing w:line="360" w:lineRule="auto"/>
        <w:ind w:left="360"/>
        <w:rPr>
          <w:rFonts w:asciiTheme="minorEastAsia" w:eastAsiaTheme="minorEastAsia" w:hAnsiTheme="minorEastAsia"/>
          <w:sz w:val="21"/>
        </w:rPr>
      </w:pPr>
      <w:r>
        <w:rPr>
          <w:rFonts w:asciiTheme="minorEastAsia" w:eastAsiaTheme="minorEastAsia" w:hAnsiTheme="minorEastAsia" w:hint="eastAsia"/>
          <w:sz w:val="21"/>
        </w:rPr>
        <w:t>五</w:t>
      </w:r>
      <w:r>
        <w:rPr>
          <w:rFonts w:asciiTheme="minorEastAsia" w:eastAsiaTheme="minorEastAsia" w:hAnsiTheme="minorEastAsia"/>
          <w:sz w:val="21"/>
        </w:rPr>
        <w:t>、资格审查资料</w:t>
      </w:r>
    </w:p>
    <w:p w:rsidR="008F215E" w:rsidRDefault="005B5306">
      <w:pPr>
        <w:spacing w:line="360" w:lineRule="auto"/>
        <w:ind w:left="360"/>
        <w:rPr>
          <w:rFonts w:asciiTheme="minorEastAsia" w:eastAsiaTheme="minorEastAsia" w:hAnsiTheme="minorEastAsia"/>
          <w:sz w:val="21"/>
        </w:rPr>
      </w:pPr>
      <w:r>
        <w:rPr>
          <w:rFonts w:asciiTheme="minorEastAsia" w:eastAsiaTheme="minorEastAsia" w:hAnsiTheme="minorEastAsia" w:hint="eastAsia"/>
          <w:sz w:val="21"/>
        </w:rPr>
        <w:t>六、企业资信业绩证明资料</w:t>
      </w:r>
    </w:p>
    <w:p w:rsidR="008F215E" w:rsidRDefault="005B5306">
      <w:pPr>
        <w:spacing w:line="360" w:lineRule="auto"/>
        <w:ind w:left="360"/>
        <w:rPr>
          <w:rFonts w:asciiTheme="minorEastAsia" w:eastAsiaTheme="minorEastAsia" w:hAnsiTheme="minorEastAsia"/>
          <w:sz w:val="21"/>
        </w:rPr>
      </w:pPr>
      <w:r>
        <w:rPr>
          <w:rFonts w:asciiTheme="minorEastAsia" w:eastAsiaTheme="minorEastAsia" w:hAnsiTheme="minorEastAsia" w:hint="eastAsia"/>
          <w:sz w:val="21"/>
        </w:rPr>
        <w:t>七、设计咨询</w:t>
      </w:r>
      <w:r>
        <w:rPr>
          <w:rFonts w:asciiTheme="minorEastAsia" w:eastAsiaTheme="minorEastAsia" w:hAnsiTheme="minorEastAsia"/>
          <w:sz w:val="21"/>
        </w:rPr>
        <w:t>实施方案</w:t>
      </w:r>
    </w:p>
    <w:p w:rsidR="008F215E" w:rsidRDefault="005B5306">
      <w:pPr>
        <w:spacing w:line="360" w:lineRule="auto"/>
        <w:ind w:left="360"/>
        <w:rPr>
          <w:rFonts w:asciiTheme="minorEastAsia" w:eastAsiaTheme="minorEastAsia" w:hAnsiTheme="minorEastAsia"/>
          <w:sz w:val="21"/>
        </w:rPr>
      </w:pPr>
      <w:r>
        <w:rPr>
          <w:rFonts w:asciiTheme="minorEastAsia" w:eastAsiaTheme="minorEastAsia" w:hAnsiTheme="minorEastAsia" w:hint="eastAsia"/>
          <w:sz w:val="21"/>
        </w:rPr>
        <w:t>八、</w:t>
      </w:r>
      <w:r>
        <w:rPr>
          <w:rFonts w:asciiTheme="minorEastAsia" w:eastAsiaTheme="minorEastAsia" w:hAnsiTheme="minorEastAsia"/>
          <w:sz w:val="21"/>
        </w:rPr>
        <w:t>其他资料</w:t>
      </w:r>
    </w:p>
    <w:p w:rsidR="008F215E" w:rsidRDefault="008F215E">
      <w:pPr>
        <w:spacing w:line="360" w:lineRule="auto"/>
        <w:rPr>
          <w:rFonts w:asciiTheme="minorEastAsia" w:eastAsiaTheme="minorEastAsia" w:hAnsiTheme="minorEastAsia"/>
        </w:rPr>
      </w:pPr>
    </w:p>
    <w:p w:rsidR="008F215E" w:rsidRDefault="005B5306">
      <w:pPr>
        <w:spacing w:line="360" w:lineRule="auto"/>
        <w:rPr>
          <w:rFonts w:asciiTheme="minorEastAsia" w:eastAsiaTheme="minorEastAsia" w:hAnsiTheme="minorEastAsia"/>
        </w:rPr>
      </w:pPr>
      <w:r>
        <w:rPr>
          <w:rFonts w:asciiTheme="minorEastAsia" w:eastAsiaTheme="minorEastAsia" w:hAnsiTheme="minorEastAsia" w:hint="eastAsia"/>
          <w:sz w:val="21"/>
          <w:szCs w:val="21"/>
        </w:rPr>
        <w:t>（投标文件应上上述顺序编排，目录格式可根据实际情况编制）</w:t>
      </w:r>
    </w:p>
    <w:p w:rsidR="008F215E" w:rsidRDefault="008F215E">
      <w:pPr>
        <w:spacing w:line="344" w:lineRule="exact"/>
        <w:rPr>
          <w:rFonts w:asciiTheme="minorEastAsia" w:eastAsiaTheme="minorEastAsia" w:hAnsiTheme="minorEastAsia"/>
        </w:rPr>
      </w:pPr>
    </w:p>
    <w:p w:rsidR="008F215E" w:rsidRDefault="008F215E">
      <w:pPr>
        <w:spacing w:line="0" w:lineRule="atLeast"/>
        <w:jc w:val="center"/>
        <w:rPr>
          <w:rFonts w:asciiTheme="minorEastAsia" w:eastAsiaTheme="minorEastAsia" w:hAnsiTheme="minorEastAsia"/>
          <w:sz w:val="18"/>
        </w:rPr>
        <w:sectPr w:rsidR="008F215E">
          <w:pgSz w:w="12240" w:h="15840"/>
          <w:pgMar w:top="1440" w:right="1440" w:bottom="378" w:left="1440" w:header="0" w:footer="567" w:gutter="0"/>
          <w:cols w:space="720"/>
          <w:rtlGutter/>
          <w:docGrid w:linePitch="360"/>
        </w:sectPr>
      </w:pPr>
    </w:p>
    <w:p w:rsidR="008F215E" w:rsidRDefault="005B5306">
      <w:pPr>
        <w:spacing w:line="360" w:lineRule="auto"/>
        <w:jc w:val="center"/>
        <w:outlineLvl w:val="1"/>
        <w:rPr>
          <w:rFonts w:asciiTheme="minorEastAsia" w:eastAsiaTheme="minorEastAsia" w:hAnsiTheme="minorEastAsia"/>
          <w:b/>
          <w:sz w:val="32"/>
        </w:rPr>
      </w:pPr>
      <w:bookmarkStart w:id="84" w:name="page78"/>
      <w:bookmarkStart w:id="85" w:name="_Toc14709394"/>
      <w:bookmarkEnd w:id="84"/>
      <w:r>
        <w:rPr>
          <w:rFonts w:asciiTheme="minorEastAsia" w:eastAsiaTheme="minorEastAsia" w:hAnsiTheme="minorEastAsia"/>
          <w:b/>
          <w:sz w:val="32"/>
        </w:rPr>
        <w:lastRenderedPageBreak/>
        <w:t>一、投标函及投标函附录</w:t>
      </w:r>
      <w:bookmarkEnd w:id="85"/>
    </w:p>
    <w:p w:rsidR="008F215E" w:rsidRDefault="005B5306">
      <w:pPr>
        <w:spacing w:line="300" w:lineRule="exact"/>
        <w:ind w:left="500"/>
        <w:jc w:val="center"/>
        <w:rPr>
          <w:rFonts w:asciiTheme="minorEastAsia" w:eastAsiaTheme="minorEastAsia" w:hAnsiTheme="minorEastAsia"/>
          <w:sz w:val="28"/>
        </w:rPr>
      </w:pPr>
      <w:r>
        <w:rPr>
          <w:rFonts w:asciiTheme="minorEastAsia" w:eastAsiaTheme="minorEastAsia" w:hAnsiTheme="minorEastAsia"/>
          <w:sz w:val="28"/>
        </w:rPr>
        <w:t>（一）投标函</w:t>
      </w:r>
    </w:p>
    <w:p w:rsidR="008F215E" w:rsidRDefault="005B5306">
      <w:pPr>
        <w:spacing w:line="300" w:lineRule="exact"/>
        <w:ind w:left="2260"/>
        <w:rPr>
          <w:rFonts w:asciiTheme="minorEastAsia" w:eastAsiaTheme="minorEastAsia" w:hAnsiTheme="minorEastAsia"/>
          <w:sz w:val="21"/>
        </w:rPr>
      </w:pPr>
      <w:r>
        <w:rPr>
          <w:rFonts w:asciiTheme="minorEastAsia" w:eastAsiaTheme="minorEastAsia" w:hAnsiTheme="minorEastAsia"/>
          <w:sz w:val="21"/>
        </w:rPr>
        <w:t>（招标人名称）：</w:t>
      </w:r>
    </w:p>
    <w:p w:rsidR="008F215E" w:rsidRDefault="00CD01C9">
      <w:pPr>
        <w:spacing w:line="300" w:lineRule="exact"/>
        <w:rPr>
          <w:rFonts w:asciiTheme="minorEastAsia" w:eastAsiaTheme="minorEastAsia" w:hAnsiTheme="minorEastAsia"/>
          <w:sz w:val="21"/>
          <w:szCs w:val="21"/>
        </w:rPr>
      </w:pPr>
      <w:r w:rsidRPr="00CD01C9">
        <w:rPr>
          <w:rFonts w:asciiTheme="minorEastAsia" w:eastAsiaTheme="minorEastAsia" w:hAnsiTheme="minorEastAsia"/>
          <w:sz w:val="21"/>
        </w:rPr>
        <w:pict>
          <v:line id="Line 89" o:spid="_x0000_s1031" style="position:absolute;z-index:-251627520" from="18pt,0" to="112.55pt,0" o:gfxdata="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05M4dIAAAAEAQAADwAAAAAAAAABACAAAAAiAAAAZHJzL2Rv&#10;d25yZXYueG1sUEsBAhQAFAAAAAgAh07iQGeaI63OAQAArgMAAA4AAAAAAAAAAQAgAAAAIQEAAGRy&#10;cy9lMm9Eb2MueG1sUEsFBgAAAAAGAAYAWQEAAGEFAAAAAA==&#10;" o:allowincell="f" strokeweight=".16931mm"/>
        </w:pic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1．我方已仔细研究了（项目名称）招标项目招标文件的全部内容，愿意以人民币（大写）（</w:t>
      </w:r>
      <w:r>
        <w:rPr>
          <w:rFonts w:asciiTheme="minorEastAsia" w:eastAsiaTheme="minorEastAsia" w:hAnsiTheme="minorEastAsia" w:cs="宋体" w:hint="eastAsia"/>
          <w:sz w:val="21"/>
          <w:szCs w:val="21"/>
        </w:rPr>
        <w:t>¥</w:t>
      </w:r>
      <w:r>
        <w:rPr>
          <w:rFonts w:asciiTheme="minorEastAsia" w:eastAsiaTheme="minorEastAsia" w:hAnsiTheme="minorEastAsia"/>
          <w:sz w:val="21"/>
          <w:szCs w:val="21"/>
        </w:rPr>
        <w:t>）的投标总报价，服务期限：</w:t>
      </w:r>
      <w:r>
        <w:rPr>
          <w:rFonts w:asciiTheme="minorEastAsia" w:eastAsiaTheme="minorEastAsia" w:hAnsiTheme="minorEastAsia" w:hint="eastAsia"/>
          <w:sz w:val="21"/>
          <w:szCs w:val="21"/>
        </w:rPr>
        <w:t>，</w:t>
      </w:r>
      <w:r>
        <w:rPr>
          <w:rFonts w:asciiTheme="minorEastAsia" w:eastAsiaTheme="minorEastAsia" w:hAnsiTheme="minorEastAsia"/>
          <w:sz w:val="21"/>
          <w:szCs w:val="21"/>
        </w:rPr>
        <w:t>按合同约定完成</w:t>
      </w:r>
      <w:r>
        <w:rPr>
          <w:rFonts w:asciiTheme="minorEastAsia" w:eastAsiaTheme="minorEastAsia" w:hAnsiTheme="minorEastAsia" w:hint="eastAsia"/>
          <w:sz w:val="21"/>
          <w:szCs w:val="21"/>
        </w:rPr>
        <w:t>本项目设计咨询服务</w:t>
      </w:r>
      <w:r>
        <w:rPr>
          <w:rFonts w:asciiTheme="minorEastAsia" w:eastAsiaTheme="minorEastAsia" w:hAnsiTheme="minorEastAsia"/>
          <w:sz w:val="21"/>
          <w:szCs w:val="21"/>
        </w:rPr>
        <w:t>工作。</w:t>
      </w:r>
    </w:p>
    <w:p w:rsidR="008F215E" w:rsidRDefault="005B5306" w:rsidP="006170E5">
      <w:pPr>
        <w:spacing w:line="300" w:lineRule="exact"/>
        <w:ind w:firstLineChars="337" w:firstLine="708"/>
        <w:rPr>
          <w:rFonts w:asciiTheme="minorEastAsia" w:eastAsiaTheme="minorEastAsia" w:hAnsiTheme="minorEastAsia"/>
          <w:sz w:val="21"/>
          <w:szCs w:val="21"/>
        </w:rPr>
      </w:pPr>
      <w:bookmarkStart w:id="86" w:name="_Toc530470644"/>
      <w:r>
        <w:rPr>
          <w:rFonts w:asciiTheme="minorEastAsia" w:eastAsiaTheme="minorEastAsia" w:hAnsiTheme="minorEastAsia"/>
          <w:sz w:val="21"/>
          <w:szCs w:val="21"/>
        </w:rPr>
        <w:t>2. 我方的投标文件包括下列内容：</w:t>
      </w:r>
      <w:bookmarkEnd w:id="86"/>
      <w:r>
        <w:rPr>
          <w:rFonts w:asciiTheme="minorEastAsia" w:eastAsiaTheme="minorEastAsia" w:hAnsiTheme="minorEastAsia"/>
          <w:sz w:val="21"/>
          <w:szCs w:val="21"/>
        </w:rPr>
        <w:tab/>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（1）投标函及投标函附录；</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（2）法定代表人证明书或法定代表人授权委托书；</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投标报价表</w:t>
      </w:r>
      <w:r>
        <w:rPr>
          <w:rFonts w:asciiTheme="minorEastAsia" w:eastAsiaTheme="minorEastAsia" w:hAnsiTheme="minorEastAsia"/>
          <w:sz w:val="21"/>
          <w:szCs w:val="21"/>
        </w:rPr>
        <w:t xml:space="preserve">； </w:t>
      </w:r>
    </w:p>
    <w:p w:rsidR="008F215E" w:rsidRDefault="005B5306" w:rsidP="006170E5">
      <w:pPr>
        <w:spacing w:line="300" w:lineRule="exact"/>
        <w:ind w:firstLineChars="337" w:firstLine="708"/>
        <w:rPr>
          <w:rFonts w:asciiTheme="minorEastAsia" w:eastAsiaTheme="minorEastAsia" w:hAnsiTheme="minorEastAsia"/>
          <w:strike/>
          <w:sz w:val="21"/>
          <w:szCs w:val="21"/>
        </w:rPr>
      </w:pPr>
      <w:r>
        <w:rPr>
          <w:rFonts w:asciiTheme="minorEastAsia" w:eastAsiaTheme="minorEastAsia" w:hAnsiTheme="minorEastAsia" w:hint="eastAsia"/>
          <w:strike/>
          <w:sz w:val="21"/>
          <w:szCs w:val="21"/>
        </w:rPr>
        <w:t>（4）投标保证金；</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5</w:t>
      </w:r>
      <w:r>
        <w:rPr>
          <w:rFonts w:asciiTheme="minorEastAsia" w:eastAsiaTheme="minorEastAsia" w:hAnsiTheme="minorEastAsia"/>
          <w:sz w:val="21"/>
          <w:szCs w:val="21"/>
        </w:rPr>
        <w:t>）资格审查资料</w:t>
      </w:r>
      <w:r>
        <w:rPr>
          <w:rFonts w:asciiTheme="minorEastAsia" w:eastAsiaTheme="minorEastAsia" w:hAnsiTheme="minorEastAsia" w:hint="eastAsia"/>
          <w:sz w:val="21"/>
          <w:szCs w:val="21"/>
        </w:rPr>
        <w:t>；</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w:t>
      </w:r>
      <w:r>
        <w:rPr>
          <w:rFonts w:asciiTheme="minorEastAsia" w:eastAsiaTheme="minorEastAsia" w:hAnsiTheme="minorEastAsia" w:hint="eastAsia"/>
          <w:sz w:val="21"/>
        </w:rPr>
        <w:t>企业资信业绩证明资料</w:t>
      </w:r>
      <w:r>
        <w:rPr>
          <w:rFonts w:asciiTheme="minorEastAsia" w:eastAsiaTheme="minorEastAsia" w:hAnsiTheme="minorEastAsia"/>
          <w:sz w:val="21"/>
          <w:szCs w:val="21"/>
        </w:rPr>
        <w:t>；</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7）</w:t>
      </w:r>
      <w:r>
        <w:rPr>
          <w:rFonts w:asciiTheme="minorEastAsia" w:eastAsiaTheme="minorEastAsia" w:hAnsiTheme="minorEastAsia" w:hint="eastAsia"/>
          <w:sz w:val="21"/>
          <w:szCs w:val="21"/>
        </w:rPr>
        <w:t>设计咨询</w:t>
      </w:r>
      <w:r>
        <w:rPr>
          <w:rFonts w:asciiTheme="minorEastAsia" w:eastAsiaTheme="minorEastAsia" w:hAnsiTheme="minorEastAsia"/>
          <w:sz w:val="21"/>
          <w:szCs w:val="21"/>
        </w:rPr>
        <w:t>实施方案；</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（8）其他资料。</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投标文件的上述组成部分如存在内容不一致的，以投标函为准。</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3．我方承诺在招标文件规定的投标有效期内不撤销投标文件。</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4．如我方中标，我方承诺：</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（1）在收到中标通知书后，在中标通知书规定的期限内与你方签订合同；</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（2）在签订合同时不向你方提出附加条件；</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（3）按照招标文件要求提交履约保证金；</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（4）在合同约定的期限内完成合同规定的全部义务。</w:t>
      </w:r>
    </w:p>
    <w:p w:rsidR="008F215E" w:rsidRDefault="005B5306" w:rsidP="006170E5">
      <w:pPr>
        <w:spacing w:line="300" w:lineRule="exact"/>
        <w:ind w:firstLineChars="337" w:firstLine="708"/>
        <w:rPr>
          <w:rFonts w:asciiTheme="minorEastAsia" w:eastAsiaTheme="minorEastAsia" w:hAnsiTheme="minorEastAsia"/>
          <w:sz w:val="21"/>
          <w:szCs w:val="21"/>
        </w:rPr>
      </w:pPr>
      <w:r>
        <w:rPr>
          <w:rFonts w:asciiTheme="minorEastAsia" w:eastAsiaTheme="minorEastAsia" w:hAnsiTheme="minorEastAsia"/>
          <w:sz w:val="21"/>
          <w:szCs w:val="21"/>
        </w:rPr>
        <w:t>5．我方在此声明，所递交的投标文件及有关资料内容完整、真实和准确，且不存在第二章</w:t>
      </w:r>
      <w:r>
        <w:rPr>
          <w:rFonts w:asciiTheme="minorEastAsia" w:eastAsiaTheme="minorEastAsia" w:hAnsiTheme="minorEastAsia" w:hint="eastAsia"/>
          <w:sz w:val="21"/>
          <w:szCs w:val="21"/>
        </w:rPr>
        <w:t>“</w:t>
      </w:r>
      <w:r>
        <w:rPr>
          <w:rFonts w:asciiTheme="minorEastAsia" w:eastAsiaTheme="minorEastAsia" w:hAnsiTheme="minorEastAsia"/>
          <w:sz w:val="21"/>
          <w:szCs w:val="21"/>
        </w:rPr>
        <w:t>投标人须知</w:t>
      </w:r>
      <w:r>
        <w:rPr>
          <w:rFonts w:asciiTheme="minorEastAsia" w:eastAsiaTheme="minorEastAsia" w:hAnsiTheme="minorEastAsia" w:hint="eastAsia"/>
          <w:sz w:val="21"/>
          <w:szCs w:val="21"/>
        </w:rPr>
        <w:t>”</w:t>
      </w:r>
      <w:r>
        <w:rPr>
          <w:rFonts w:asciiTheme="minorEastAsia" w:eastAsiaTheme="minorEastAsia" w:hAnsiTheme="minorEastAsia"/>
          <w:sz w:val="21"/>
          <w:szCs w:val="21"/>
        </w:rPr>
        <w:t>第 1.4.3 项规定的任何一种情形。</w:t>
      </w:r>
    </w:p>
    <w:tbl>
      <w:tblPr>
        <w:tblW w:w="7980" w:type="dxa"/>
        <w:tblInd w:w="780" w:type="dxa"/>
        <w:tblLayout w:type="fixed"/>
        <w:tblCellMar>
          <w:left w:w="0" w:type="dxa"/>
          <w:right w:w="0" w:type="dxa"/>
        </w:tblCellMar>
        <w:tblLook w:val="04A0"/>
      </w:tblPr>
      <w:tblGrid>
        <w:gridCol w:w="3360"/>
        <w:gridCol w:w="4620"/>
      </w:tblGrid>
      <w:tr w:rsidR="008F215E">
        <w:trPr>
          <w:trHeight w:val="255"/>
        </w:trPr>
        <w:tc>
          <w:tcPr>
            <w:tcW w:w="3360" w:type="dxa"/>
            <w:vAlign w:val="bottom"/>
          </w:tcPr>
          <w:p w:rsidR="008F215E" w:rsidRDefault="005B5306">
            <w:pPr>
              <w:spacing w:line="300" w:lineRule="exact"/>
              <w:rPr>
                <w:rFonts w:asciiTheme="minorEastAsia" w:eastAsiaTheme="minorEastAsia" w:hAnsiTheme="minorEastAsia"/>
                <w:sz w:val="21"/>
                <w:u w:val="single"/>
              </w:rPr>
            </w:pPr>
            <w:r>
              <w:rPr>
                <w:rFonts w:asciiTheme="minorEastAsia" w:eastAsiaTheme="minorEastAsia" w:hAnsiTheme="minorEastAsia"/>
                <w:sz w:val="21"/>
                <w:u w:val="single"/>
              </w:rPr>
              <w:t>6．     （其他说明）</w:t>
            </w:r>
          </w:p>
          <w:p w:rsidR="008F215E" w:rsidRDefault="008F215E">
            <w:pPr>
              <w:spacing w:line="300" w:lineRule="exact"/>
              <w:rPr>
                <w:rFonts w:asciiTheme="minorEastAsia" w:eastAsiaTheme="minorEastAsia" w:hAnsiTheme="minorEastAsia"/>
                <w:sz w:val="21"/>
                <w:u w:val="single"/>
              </w:rPr>
            </w:pPr>
          </w:p>
        </w:tc>
        <w:tc>
          <w:tcPr>
            <w:tcW w:w="4620" w:type="dxa"/>
            <w:vAlign w:val="bottom"/>
          </w:tcPr>
          <w:p w:rsidR="008F215E" w:rsidRDefault="005B5306">
            <w:pPr>
              <w:spacing w:line="300" w:lineRule="exact"/>
              <w:ind w:leftChars="-1503" w:left="-1" w:hangingChars="1431" w:hanging="3005"/>
              <w:rPr>
                <w:rFonts w:asciiTheme="minorEastAsia" w:eastAsiaTheme="minorEastAsia" w:hAnsiTheme="minorEastAsia"/>
                <w:sz w:val="21"/>
                <w:u w:val="single"/>
              </w:rPr>
            </w:pPr>
            <w:r>
              <w:rPr>
                <w:rFonts w:asciiTheme="minorEastAsia" w:eastAsiaTheme="minorEastAsia" w:hAnsiTheme="minorEastAsia"/>
                <w:sz w:val="21"/>
                <w:u w:val="single"/>
              </w:rPr>
              <w:t>（其他补充说明）。</w:t>
            </w:r>
          </w:p>
        </w:tc>
      </w:tr>
    </w:tbl>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投标人：</w:t>
      </w:r>
      <w:r>
        <w:rPr>
          <w:rFonts w:asciiTheme="minorEastAsia" w:eastAsiaTheme="minorEastAsia" w:hAnsiTheme="minorEastAsia"/>
          <w:sz w:val="21"/>
          <w:szCs w:val="21"/>
          <w:u w:val="single"/>
        </w:rPr>
        <w:tab/>
      </w:r>
      <w:r>
        <w:rPr>
          <w:rFonts w:asciiTheme="minorEastAsia" w:eastAsiaTheme="minorEastAsia" w:hAnsiTheme="minorEastAsia"/>
          <w:sz w:val="21"/>
          <w:szCs w:val="21"/>
        </w:rPr>
        <w:t>（盖单位章）</w:t>
      </w:r>
    </w:p>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法定代表人或其委托代理人：</w:t>
      </w:r>
      <w:r>
        <w:rPr>
          <w:rFonts w:asciiTheme="minorEastAsia" w:eastAsiaTheme="minorEastAsia" w:hAnsiTheme="minorEastAsia"/>
          <w:sz w:val="21"/>
          <w:szCs w:val="21"/>
          <w:u w:val="single"/>
        </w:rPr>
        <w:tab/>
      </w:r>
      <w:r>
        <w:rPr>
          <w:rFonts w:asciiTheme="minorEastAsia" w:eastAsiaTheme="minorEastAsia" w:hAnsiTheme="minorEastAsia"/>
          <w:sz w:val="21"/>
          <w:szCs w:val="21"/>
        </w:rPr>
        <w:t>（签字</w:t>
      </w:r>
      <w:r>
        <w:rPr>
          <w:rFonts w:asciiTheme="minorEastAsia" w:eastAsiaTheme="minorEastAsia" w:hAnsiTheme="minorEastAsia" w:hint="eastAsia"/>
          <w:sz w:val="21"/>
          <w:szCs w:val="21"/>
        </w:rPr>
        <w:t>或盖章</w:t>
      </w:r>
      <w:r>
        <w:rPr>
          <w:rFonts w:asciiTheme="minorEastAsia" w:eastAsiaTheme="minorEastAsia" w:hAnsiTheme="minorEastAsia"/>
          <w:sz w:val="21"/>
          <w:szCs w:val="21"/>
        </w:rPr>
        <w:t>）</w:t>
      </w:r>
    </w:p>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地址：</w:t>
      </w:r>
      <w:r>
        <w:rPr>
          <w:rFonts w:asciiTheme="minorEastAsia" w:eastAsiaTheme="minorEastAsia" w:hAnsiTheme="minorEastAsia"/>
          <w:sz w:val="21"/>
          <w:szCs w:val="21"/>
          <w:u w:val="single"/>
        </w:rPr>
        <w:tab/>
      </w:r>
      <w:r>
        <w:rPr>
          <w:rFonts w:asciiTheme="minorEastAsia" w:eastAsiaTheme="minorEastAsia" w:hAnsiTheme="minorEastAsia"/>
          <w:sz w:val="21"/>
          <w:szCs w:val="21"/>
          <w:u w:val="single"/>
        </w:rPr>
        <w:tab/>
      </w:r>
    </w:p>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网址：</w:t>
      </w:r>
      <w:r>
        <w:rPr>
          <w:rFonts w:asciiTheme="minorEastAsia" w:eastAsiaTheme="minorEastAsia" w:hAnsiTheme="minorEastAsia"/>
          <w:sz w:val="21"/>
          <w:szCs w:val="21"/>
          <w:u w:val="single"/>
        </w:rPr>
        <w:tab/>
      </w:r>
    </w:p>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电话：</w:t>
      </w:r>
      <w:r>
        <w:rPr>
          <w:rFonts w:asciiTheme="minorEastAsia" w:eastAsiaTheme="minorEastAsia" w:hAnsiTheme="minorEastAsia"/>
          <w:sz w:val="21"/>
          <w:szCs w:val="21"/>
          <w:u w:val="single"/>
        </w:rPr>
        <w:tab/>
      </w:r>
      <w:r>
        <w:rPr>
          <w:rFonts w:asciiTheme="minorEastAsia" w:eastAsiaTheme="minorEastAsia" w:hAnsiTheme="minorEastAsia"/>
          <w:sz w:val="21"/>
          <w:szCs w:val="21"/>
          <w:u w:val="single"/>
        </w:rPr>
        <w:tab/>
      </w:r>
    </w:p>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传真：</w:t>
      </w:r>
      <w:r>
        <w:rPr>
          <w:rFonts w:asciiTheme="minorEastAsia" w:eastAsiaTheme="minorEastAsia" w:hAnsiTheme="minorEastAsia"/>
          <w:sz w:val="21"/>
          <w:szCs w:val="21"/>
          <w:u w:val="single"/>
        </w:rPr>
        <w:tab/>
      </w:r>
    </w:p>
    <w:p w:rsidR="008F215E" w:rsidRDefault="005B5306" w:rsidP="006170E5">
      <w:pPr>
        <w:spacing w:line="300" w:lineRule="exact"/>
        <w:ind w:firstLineChars="1619" w:firstLine="3400"/>
        <w:rPr>
          <w:rFonts w:asciiTheme="minorEastAsia" w:eastAsiaTheme="minorEastAsia" w:hAnsiTheme="minorEastAsia"/>
          <w:sz w:val="21"/>
          <w:szCs w:val="21"/>
        </w:rPr>
      </w:pPr>
      <w:r>
        <w:rPr>
          <w:rFonts w:asciiTheme="minorEastAsia" w:eastAsiaTheme="minorEastAsia" w:hAnsiTheme="minorEastAsia"/>
          <w:sz w:val="21"/>
          <w:szCs w:val="21"/>
        </w:rPr>
        <w:t>邮政编码：</w:t>
      </w:r>
      <w:r>
        <w:rPr>
          <w:rFonts w:asciiTheme="minorEastAsia" w:eastAsiaTheme="minorEastAsia" w:hAnsiTheme="minorEastAsia"/>
          <w:sz w:val="21"/>
          <w:szCs w:val="21"/>
          <w:u w:val="single"/>
        </w:rPr>
        <w:tab/>
      </w:r>
    </w:p>
    <w:p w:rsidR="008F215E" w:rsidRDefault="008F215E">
      <w:pPr>
        <w:spacing w:line="0" w:lineRule="atLeast"/>
        <w:jc w:val="center"/>
        <w:rPr>
          <w:rFonts w:asciiTheme="minorEastAsia" w:eastAsiaTheme="minorEastAsia" w:hAnsiTheme="minorEastAsia"/>
          <w:sz w:val="18"/>
        </w:rPr>
      </w:pPr>
      <w:bookmarkStart w:id="87" w:name="page79"/>
      <w:bookmarkEnd w:id="87"/>
    </w:p>
    <w:p w:rsidR="008F215E" w:rsidRDefault="008F215E">
      <w:pPr>
        <w:spacing w:line="0" w:lineRule="atLeast"/>
        <w:jc w:val="center"/>
        <w:rPr>
          <w:rFonts w:asciiTheme="minorEastAsia" w:eastAsiaTheme="minorEastAsia" w:hAnsiTheme="minorEastAsia"/>
          <w:sz w:val="18"/>
        </w:rPr>
        <w:sectPr w:rsidR="008F215E">
          <w:pgSz w:w="12240" w:h="15840"/>
          <w:pgMar w:top="1440" w:right="1440" w:bottom="378" w:left="1440" w:header="0" w:footer="567" w:gutter="0"/>
          <w:cols w:space="720"/>
          <w:rtlGutter/>
          <w:docGrid w:linePitch="360"/>
        </w:sectPr>
      </w:pPr>
    </w:p>
    <w:p w:rsidR="008F215E" w:rsidRDefault="008F215E">
      <w:pPr>
        <w:spacing w:line="2" w:lineRule="exact"/>
        <w:rPr>
          <w:rFonts w:asciiTheme="minorEastAsia" w:eastAsiaTheme="minorEastAsia" w:hAnsiTheme="minorEastAsia"/>
        </w:rPr>
      </w:pPr>
      <w:bookmarkStart w:id="88" w:name="page80"/>
      <w:bookmarkEnd w:id="88"/>
    </w:p>
    <w:p w:rsidR="008F215E" w:rsidRDefault="005B5306">
      <w:pPr>
        <w:spacing w:line="320" w:lineRule="exact"/>
        <w:ind w:left="500"/>
        <w:rPr>
          <w:rFonts w:asciiTheme="minorEastAsia" w:eastAsiaTheme="minorEastAsia" w:hAnsiTheme="minorEastAsia"/>
          <w:sz w:val="28"/>
        </w:rPr>
      </w:pPr>
      <w:r>
        <w:rPr>
          <w:rFonts w:asciiTheme="minorEastAsia" w:eastAsiaTheme="minorEastAsia" w:hAnsiTheme="minorEastAsia"/>
          <w:sz w:val="28"/>
        </w:rPr>
        <w:t>（二）投标函附录</w:t>
      </w:r>
    </w:p>
    <w:p w:rsidR="008F215E" w:rsidRDefault="008F215E">
      <w:pPr>
        <w:spacing w:line="200" w:lineRule="exact"/>
        <w:rPr>
          <w:rFonts w:asciiTheme="minorEastAsia" w:eastAsiaTheme="minorEastAsia" w:hAnsiTheme="minorEastAsia"/>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2817"/>
        <w:gridCol w:w="3515"/>
        <w:gridCol w:w="1559"/>
      </w:tblGrid>
      <w:tr w:rsidR="008F215E">
        <w:trPr>
          <w:trHeight w:val="749"/>
          <w:jc w:val="center"/>
        </w:trPr>
        <w:tc>
          <w:tcPr>
            <w:tcW w:w="835" w:type="dxa"/>
            <w:vAlign w:val="center"/>
          </w:tcPr>
          <w:p w:rsidR="008F215E" w:rsidRDefault="005B5306">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序号</w:t>
            </w:r>
          </w:p>
        </w:tc>
        <w:tc>
          <w:tcPr>
            <w:tcW w:w="2817" w:type="dxa"/>
            <w:vAlign w:val="center"/>
          </w:tcPr>
          <w:p w:rsidR="008F215E" w:rsidRDefault="005B5306">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条款名称</w:t>
            </w:r>
          </w:p>
        </w:tc>
        <w:tc>
          <w:tcPr>
            <w:tcW w:w="3515" w:type="dxa"/>
            <w:vAlign w:val="center"/>
          </w:tcPr>
          <w:p w:rsidR="008F215E" w:rsidRDefault="005B5306">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约定内容</w:t>
            </w:r>
          </w:p>
        </w:tc>
        <w:tc>
          <w:tcPr>
            <w:tcW w:w="1559" w:type="dxa"/>
            <w:vAlign w:val="center"/>
          </w:tcPr>
          <w:p w:rsidR="008F215E" w:rsidRDefault="005B5306">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备注</w:t>
            </w:r>
          </w:p>
        </w:tc>
      </w:tr>
      <w:tr w:rsidR="008F215E">
        <w:trPr>
          <w:trHeight w:val="20"/>
          <w:jc w:val="center"/>
        </w:trPr>
        <w:tc>
          <w:tcPr>
            <w:tcW w:w="835" w:type="dxa"/>
            <w:vAlign w:val="center"/>
          </w:tcPr>
          <w:p w:rsidR="008F215E" w:rsidRDefault="005B5306">
            <w:pPr>
              <w:spacing w:before="100" w:beforeAutospacing="1" w:after="100" w:afterAutospacing="1" w:line="300" w:lineRule="auto"/>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2817" w:type="dxa"/>
            <w:vAlign w:val="center"/>
          </w:tcPr>
          <w:p w:rsidR="008F215E" w:rsidRDefault="005B5306">
            <w:pPr>
              <w:spacing w:before="100" w:after="100" w:line="30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项目负责人</w:t>
            </w:r>
          </w:p>
        </w:tc>
        <w:tc>
          <w:tcPr>
            <w:tcW w:w="3515" w:type="dxa"/>
            <w:vAlign w:val="center"/>
          </w:tcPr>
          <w:p w:rsidR="008F215E" w:rsidRDefault="005B5306">
            <w:pPr>
              <w:spacing w:line="300" w:lineRule="auto"/>
              <w:rPr>
                <w:rFonts w:asciiTheme="minorEastAsia" w:eastAsiaTheme="minorEastAsia" w:hAnsiTheme="minorEastAsia"/>
                <w:sz w:val="21"/>
                <w:szCs w:val="21"/>
              </w:rPr>
            </w:pPr>
            <w:r>
              <w:rPr>
                <w:rFonts w:asciiTheme="minorEastAsia" w:eastAsiaTheme="minorEastAsia" w:hAnsiTheme="minorEastAsia"/>
                <w:sz w:val="21"/>
                <w:szCs w:val="21"/>
              </w:rPr>
              <w:t>姓名：</w:t>
            </w:r>
          </w:p>
          <w:p w:rsidR="008F215E" w:rsidRDefault="005B5306">
            <w:pPr>
              <w:spacing w:line="300" w:lineRule="auto"/>
              <w:rPr>
                <w:rFonts w:asciiTheme="minorEastAsia" w:eastAsiaTheme="minorEastAsia" w:hAnsiTheme="minorEastAsia"/>
                <w:sz w:val="21"/>
                <w:szCs w:val="21"/>
              </w:rPr>
            </w:pPr>
            <w:r>
              <w:rPr>
                <w:rFonts w:asciiTheme="minorEastAsia" w:eastAsiaTheme="minorEastAsia" w:hAnsiTheme="minorEastAsia"/>
                <w:sz w:val="21"/>
                <w:szCs w:val="21"/>
              </w:rPr>
              <w:t>技术职称：</w:t>
            </w:r>
          </w:p>
          <w:p w:rsidR="008F215E" w:rsidRDefault="005B5306">
            <w:pPr>
              <w:pStyle w:val="30"/>
              <w:topLinePunct/>
              <w:spacing w:line="300" w:lineRule="auto"/>
              <w:rPr>
                <w:rFonts w:asciiTheme="minorEastAsia" w:eastAsiaTheme="minorEastAsia" w:hAnsiTheme="minorEastAsia"/>
                <w:kern w:val="2"/>
                <w:sz w:val="21"/>
                <w:szCs w:val="21"/>
              </w:rPr>
            </w:pPr>
            <w:r>
              <w:rPr>
                <w:rFonts w:asciiTheme="minorEastAsia" w:eastAsiaTheme="minorEastAsia" w:hAnsiTheme="minorEastAsia"/>
                <w:sz w:val="21"/>
                <w:szCs w:val="21"/>
              </w:rPr>
              <w:t>注册证号：</w:t>
            </w:r>
          </w:p>
        </w:tc>
        <w:tc>
          <w:tcPr>
            <w:tcW w:w="1559" w:type="dxa"/>
            <w:vAlign w:val="center"/>
          </w:tcPr>
          <w:p w:rsidR="008F215E" w:rsidRDefault="008F215E">
            <w:pPr>
              <w:spacing w:line="440" w:lineRule="exact"/>
              <w:ind w:firstLineChars="342" w:firstLine="718"/>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2817" w:type="dxa"/>
            <w:vAlign w:val="center"/>
          </w:tcPr>
          <w:p w:rsidR="008F215E" w:rsidRDefault="005B5306">
            <w:pPr>
              <w:spacing w:before="100" w:after="100"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服务期限</w:t>
            </w:r>
          </w:p>
        </w:tc>
        <w:tc>
          <w:tcPr>
            <w:tcW w:w="3515" w:type="dxa"/>
            <w:vAlign w:val="center"/>
          </w:tcPr>
          <w:p w:rsidR="008F215E" w:rsidRDefault="005B5306">
            <w:pPr>
              <w:pStyle w:val="30"/>
              <w:topLinePunct/>
              <w:spacing w:line="360" w:lineRule="auto"/>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u w:val="single"/>
              </w:rPr>
              <w:t>按招标文件要求</w:t>
            </w:r>
          </w:p>
        </w:tc>
        <w:tc>
          <w:tcPr>
            <w:tcW w:w="1559" w:type="dxa"/>
            <w:vAlign w:val="center"/>
          </w:tcPr>
          <w:p w:rsidR="008F215E" w:rsidRDefault="008F215E">
            <w:pPr>
              <w:spacing w:line="440" w:lineRule="exact"/>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2817" w:type="dxa"/>
            <w:vAlign w:val="center"/>
          </w:tcPr>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质量</w:t>
            </w:r>
            <w:r>
              <w:rPr>
                <w:rFonts w:asciiTheme="minorEastAsia" w:eastAsiaTheme="minorEastAsia" w:hAnsiTheme="minorEastAsia" w:hint="eastAsia"/>
                <w:sz w:val="21"/>
                <w:szCs w:val="21"/>
              </w:rPr>
              <w:t>标准</w:t>
            </w:r>
          </w:p>
        </w:tc>
        <w:tc>
          <w:tcPr>
            <w:tcW w:w="3515" w:type="dxa"/>
            <w:vAlign w:val="center"/>
          </w:tcPr>
          <w:p w:rsidR="008F215E" w:rsidRDefault="005B5306">
            <w:pPr>
              <w:rPr>
                <w:rFonts w:asciiTheme="minorEastAsia" w:eastAsiaTheme="minorEastAsia" w:hAnsiTheme="minorEastAsia"/>
                <w:sz w:val="21"/>
                <w:szCs w:val="21"/>
              </w:rPr>
            </w:pPr>
            <w:r>
              <w:rPr>
                <w:rFonts w:asciiTheme="minorEastAsia" w:eastAsiaTheme="minorEastAsia" w:hAnsiTheme="minorEastAsia" w:hint="eastAsia"/>
                <w:kern w:val="2"/>
                <w:sz w:val="21"/>
                <w:szCs w:val="21"/>
                <w:u w:val="single"/>
              </w:rPr>
              <w:t>按招标文件要求</w:t>
            </w:r>
          </w:p>
        </w:tc>
        <w:tc>
          <w:tcPr>
            <w:tcW w:w="1559" w:type="dxa"/>
            <w:vAlign w:val="center"/>
          </w:tcPr>
          <w:p w:rsidR="008F215E" w:rsidRDefault="008F215E">
            <w:pPr>
              <w:tabs>
                <w:tab w:val="left" w:pos="360"/>
              </w:tabs>
              <w:jc w:val="center"/>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2817" w:type="dxa"/>
            <w:vAlign w:val="center"/>
          </w:tcPr>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投标总</w:t>
            </w:r>
            <w:r>
              <w:rPr>
                <w:rFonts w:asciiTheme="minorEastAsia" w:eastAsiaTheme="minorEastAsia" w:hAnsiTheme="minorEastAsia"/>
                <w:sz w:val="21"/>
                <w:szCs w:val="21"/>
              </w:rPr>
              <w:t>报价</w:t>
            </w:r>
          </w:p>
        </w:tc>
        <w:tc>
          <w:tcPr>
            <w:tcW w:w="3515" w:type="dxa"/>
            <w:vAlign w:val="center"/>
          </w:tcPr>
          <w:p w:rsidR="008F215E" w:rsidRDefault="005B5306">
            <w:pPr>
              <w:rPr>
                <w:rFonts w:asciiTheme="minorEastAsia" w:eastAsiaTheme="minorEastAsia" w:hAnsiTheme="minorEastAsia"/>
                <w:sz w:val="21"/>
                <w:szCs w:val="21"/>
              </w:rPr>
            </w:pPr>
            <w:r>
              <w:rPr>
                <w:rFonts w:asciiTheme="minorEastAsia" w:eastAsiaTheme="minorEastAsia" w:hAnsiTheme="minorEastAsia" w:hint="eastAsia"/>
                <w:sz w:val="21"/>
                <w:szCs w:val="21"/>
              </w:rPr>
              <w:t>大写：</w:t>
            </w:r>
          </w:p>
          <w:p w:rsidR="008F215E" w:rsidRDefault="005B5306">
            <w:pPr>
              <w:rPr>
                <w:rFonts w:asciiTheme="minorEastAsia" w:eastAsiaTheme="minorEastAsia" w:hAnsiTheme="minorEastAsia"/>
                <w:sz w:val="21"/>
                <w:szCs w:val="21"/>
              </w:rPr>
            </w:pPr>
            <w:r>
              <w:rPr>
                <w:rFonts w:asciiTheme="minorEastAsia" w:eastAsiaTheme="minorEastAsia" w:hAnsiTheme="minorEastAsia" w:hint="eastAsia"/>
                <w:sz w:val="21"/>
                <w:szCs w:val="21"/>
              </w:rPr>
              <w:t>小写：</w:t>
            </w:r>
          </w:p>
        </w:tc>
        <w:tc>
          <w:tcPr>
            <w:tcW w:w="1559" w:type="dxa"/>
            <w:vAlign w:val="center"/>
          </w:tcPr>
          <w:p w:rsidR="008F215E" w:rsidRDefault="008F215E">
            <w:pPr>
              <w:tabs>
                <w:tab w:val="left" w:pos="360"/>
              </w:tabs>
              <w:jc w:val="center"/>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2817" w:type="dxa"/>
            <w:vAlign w:val="center"/>
          </w:tcPr>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投标有效期</w:t>
            </w:r>
          </w:p>
        </w:tc>
        <w:tc>
          <w:tcPr>
            <w:tcW w:w="3515" w:type="dxa"/>
            <w:vAlign w:val="center"/>
          </w:tcPr>
          <w:p w:rsidR="008F215E" w:rsidRDefault="005B5306">
            <w:pPr>
              <w:rPr>
                <w:rFonts w:asciiTheme="minorEastAsia" w:eastAsiaTheme="minorEastAsia" w:hAnsiTheme="minorEastAsia"/>
                <w:sz w:val="21"/>
                <w:szCs w:val="21"/>
              </w:rPr>
            </w:pPr>
            <w:r>
              <w:rPr>
                <w:rFonts w:asciiTheme="minorEastAsia" w:eastAsiaTheme="minorEastAsia" w:hAnsiTheme="minorEastAsia" w:hint="eastAsia"/>
                <w:sz w:val="21"/>
                <w:szCs w:val="21"/>
              </w:rPr>
              <w:t>90日历天</w:t>
            </w:r>
          </w:p>
        </w:tc>
        <w:tc>
          <w:tcPr>
            <w:tcW w:w="1559" w:type="dxa"/>
            <w:vAlign w:val="center"/>
          </w:tcPr>
          <w:p w:rsidR="008F215E" w:rsidRDefault="008F215E">
            <w:pPr>
              <w:tabs>
                <w:tab w:val="left" w:pos="360"/>
              </w:tabs>
              <w:jc w:val="center"/>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2817" w:type="dxa"/>
            <w:vAlign w:val="center"/>
          </w:tcPr>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法人营业执照或事业单位法人证书证号</w:t>
            </w:r>
          </w:p>
        </w:tc>
        <w:tc>
          <w:tcPr>
            <w:tcW w:w="3515" w:type="dxa"/>
            <w:vAlign w:val="center"/>
          </w:tcPr>
          <w:p w:rsidR="008F215E" w:rsidRDefault="008F215E">
            <w:pPr>
              <w:spacing w:line="276" w:lineRule="auto"/>
              <w:rPr>
                <w:rFonts w:asciiTheme="minorEastAsia" w:eastAsiaTheme="minorEastAsia" w:hAnsiTheme="minorEastAsia"/>
                <w:sz w:val="21"/>
                <w:szCs w:val="21"/>
              </w:rPr>
            </w:pPr>
          </w:p>
        </w:tc>
        <w:tc>
          <w:tcPr>
            <w:tcW w:w="1559" w:type="dxa"/>
            <w:vAlign w:val="center"/>
          </w:tcPr>
          <w:p w:rsidR="008F215E" w:rsidRDefault="008F215E">
            <w:pPr>
              <w:jc w:val="center"/>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2817" w:type="dxa"/>
            <w:vAlign w:val="center"/>
          </w:tcPr>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资质等级</w:t>
            </w:r>
          </w:p>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及证书号</w:t>
            </w:r>
          </w:p>
        </w:tc>
        <w:tc>
          <w:tcPr>
            <w:tcW w:w="3515" w:type="dxa"/>
            <w:vAlign w:val="center"/>
          </w:tcPr>
          <w:p w:rsidR="008F215E" w:rsidRDefault="008F215E">
            <w:pPr>
              <w:spacing w:line="276" w:lineRule="auto"/>
              <w:rPr>
                <w:rFonts w:asciiTheme="minorEastAsia" w:eastAsiaTheme="minorEastAsia" w:hAnsiTheme="minorEastAsia"/>
                <w:sz w:val="21"/>
                <w:szCs w:val="21"/>
              </w:rPr>
            </w:pPr>
          </w:p>
        </w:tc>
        <w:tc>
          <w:tcPr>
            <w:tcW w:w="1559" w:type="dxa"/>
            <w:vAlign w:val="center"/>
          </w:tcPr>
          <w:p w:rsidR="008F215E" w:rsidRDefault="008F215E">
            <w:pPr>
              <w:jc w:val="center"/>
              <w:rPr>
                <w:rFonts w:asciiTheme="minorEastAsia" w:eastAsiaTheme="minorEastAsia" w:hAnsiTheme="minorEastAsia"/>
                <w:sz w:val="21"/>
                <w:szCs w:val="21"/>
              </w:rPr>
            </w:pPr>
          </w:p>
        </w:tc>
      </w:tr>
      <w:tr w:rsidR="008F215E">
        <w:trPr>
          <w:trHeight w:val="20"/>
          <w:jc w:val="center"/>
        </w:trPr>
        <w:tc>
          <w:tcPr>
            <w:tcW w:w="835" w:type="dxa"/>
            <w:vAlign w:val="center"/>
          </w:tcPr>
          <w:p w:rsidR="008F215E" w:rsidRDefault="005B5306">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2817" w:type="dxa"/>
            <w:vAlign w:val="center"/>
          </w:tcPr>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需要建设单位提</w:t>
            </w:r>
          </w:p>
          <w:p w:rsidR="008F215E" w:rsidRDefault="005B5306">
            <w:pPr>
              <w:spacing w:line="3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供的配合条件</w:t>
            </w:r>
          </w:p>
        </w:tc>
        <w:tc>
          <w:tcPr>
            <w:tcW w:w="3515" w:type="dxa"/>
            <w:vAlign w:val="center"/>
          </w:tcPr>
          <w:p w:rsidR="008F215E" w:rsidRDefault="008F215E">
            <w:pPr>
              <w:rPr>
                <w:rFonts w:asciiTheme="minorEastAsia" w:eastAsiaTheme="minorEastAsia" w:hAnsiTheme="minorEastAsia"/>
                <w:sz w:val="21"/>
                <w:szCs w:val="21"/>
              </w:rPr>
            </w:pPr>
          </w:p>
        </w:tc>
        <w:tc>
          <w:tcPr>
            <w:tcW w:w="1559" w:type="dxa"/>
            <w:vAlign w:val="center"/>
          </w:tcPr>
          <w:p w:rsidR="008F215E" w:rsidRDefault="008F215E">
            <w:pPr>
              <w:jc w:val="center"/>
              <w:rPr>
                <w:rFonts w:asciiTheme="minorEastAsia" w:eastAsiaTheme="minorEastAsia" w:hAnsiTheme="minorEastAsia"/>
                <w:sz w:val="21"/>
                <w:szCs w:val="21"/>
              </w:rPr>
            </w:pPr>
          </w:p>
        </w:tc>
      </w:tr>
    </w:tbl>
    <w:p w:rsidR="008F215E" w:rsidRDefault="008F215E">
      <w:pPr>
        <w:spacing w:line="376" w:lineRule="exact"/>
        <w:rPr>
          <w:rFonts w:asciiTheme="minorEastAsia" w:eastAsiaTheme="minorEastAsia" w:hAnsiTheme="minorEastAsia"/>
        </w:rPr>
      </w:pPr>
    </w:p>
    <w:p w:rsidR="008F215E" w:rsidRDefault="005B5306">
      <w:pPr>
        <w:spacing w:line="360" w:lineRule="auto"/>
        <w:ind w:firstLineChars="1200" w:firstLine="2520"/>
        <w:jc w:val="right"/>
        <w:rPr>
          <w:rFonts w:asciiTheme="minorEastAsia" w:eastAsiaTheme="minorEastAsia" w:hAnsiTheme="minorEastAsia"/>
          <w:sz w:val="21"/>
          <w:szCs w:val="21"/>
        </w:rPr>
      </w:pPr>
      <w:r>
        <w:rPr>
          <w:rFonts w:asciiTheme="minorEastAsia" w:eastAsiaTheme="minorEastAsia" w:hAnsiTheme="minorEastAsia"/>
          <w:sz w:val="21"/>
          <w:szCs w:val="21"/>
        </w:rPr>
        <w:t>投标人：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（盖单位章）</w:t>
      </w:r>
    </w:p>
    <w:p w:rsidR="008F215E" w:rsidRDefault="005B5306">
      <w:pPr>
        <w:spacing w:line="360" w:lineRule="auto"/>
        <w:ind w:firstLineChars="1300" w:firstLine="2730"/>
        <w:jc w:val="right"/>
        <w:rPr>
          <w:rFonts w:asciiTheme="minorEastAsia" w:eastAsiaTheme="minorEastAsia" w:hAnsiTheme="minorEastAsia"/>
          <w:sz w:val="21"/>
          <w:szCs w:val="21"/>
        </w:rPr>
      </w:pPr>
      <w:r>
        <w:rPr>
          <w:rFonts w:asciiTheme="minorEastAsia" w:eastAsiaTheme="minorEastAsia" w:hAnsiTheme="minorEastAsia"/>
          <w:sz w:val="21"/>
          <w:szCs w:val="21"/>
        </w:rPr>
        <w:t>法定代表人或其委托代理人：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（签字</w:t>
      </w:r>
      <w:r>
        <w:rPr>
          <w:rFonts w:asciiTheme="minorEastAsia" w:eastAsiaTheme="minorEastAsia" w:hAnsiTheme="minorEastAsia" w:hint="eastAsia"/>
          <w:sz w:val="21"/>
          <w:szCs w:val="21"/>
        </w:rPr>
        <w:t>或盖章</w:t>
      </w:r>
      <w:r>
        <w:rPr>
          <w:rFonts w:asciiTheme="minorEastAsia" w:eastAsiaTheme="minorEastAsia" w:hAnsiTheme="minorEastAsia"/>
          <w:sz w:val="21"/>
          <w:szCs w:val="21"/>
        </w:rPr>
        <w:t>）</w:t>
      </w:r>
    </w:p>
    <w:p w:rsidR="008F215E" w:rsidRDefault="005B5306">
      <w:pPr>
        <w:wordWrap w:val="0"/>
        <w:spacing w:line="360" w:lineRule="auto"/>
        <w:ind w:firstLineChars="2250" w:firstLine="4725"/>
        <w:jc w:val="right"/>
        <w:rPr>
          <w:rFonts w:asciiTheme="minorEastAsia" w:eastAsiaTheme="minorEastAsia" w:hAnsiTheme="minorEastAsia"/>
          <w:sz w:val="21"/>
          <w:szCs w:val="21"/>
        </w:rPr>
      </w:pPr>
      <w:r>
        <w:rPr>
          <w:rFonts w:asciiTheme="minorEastAsia" w:eastAsiaTheme="minorEastAsia" w:hAnsiTheme="minorEastAsia"/>
          <w:sz w:val="21"/>
          <w:szCs w:val="21"/>
        </w:rPr>
        <w:t xml:space="preserve">   年</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月</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日</w:t>
      </w:r>
    </w:p>
    <w:p w:rsidR="008F215E" w:rsidRDefault="008F215E">
      <w:pPr>
        <w:spacing w:line="249" w:lineRule="exact"/>
        <w:rPr>
          <w:rFonts w:asciiTheme="minorEastAsia" w:eastAsiaTheme="minorEastAsia" w:hAnsiTheme="minorEastAsia"/>
        </w:rPr>
      </w:pPr>
    </w:p>
    <w:p w:rsidR="008F215E" w:rsidRDefault="008F215E">
      <w:pPr>
        <w:spacing w:line="1" w:lineRule="exact"/>
        <w:rPr>
          <w:rFonts w:asciiTheme="minorEastAsia" w:eastAsiaTheme="minorEastAsia" w:hAnsiTheme="minorEastAsia"/>
        </w:rPr>
      </w:pPr>
      <w:bookmarkStart w:id="89" w:name="page81"/>
      <w:bookmarkEnd w:id="89"/>
    </w:p>
    <w:p w:rsidR="008F215E" w:rsidRDefault="005B5306">
      <w:pPr>
        <w:rPr>
          <w:rFonts w:asciiTheme="minorEastAsia" w:eastAsiaTheme="minorEastAsia" w:hAnsiTheme="minorEastAsia"/>
          <w:b/>
          <w:sz w:val="32"/>
        </w:rPr>
      </w:pPr>
      <w:bookmarkStart w:id="90" w:name="_Toc14709395"/>
      <w:r>
        <w:rPr>
          <w:rFonts w:asciiTheme="minorEastAsia" w:eastAsiaTheme="minorEastAsia" w:hAnsiTheme="minorEastAsia"/>
          <w:b/>
          <w:sz w:val="32"/>
        </w:rPr>
        <w:br w:type="page"/>
      </w:r>
    </w:p>
    <w:p w:rsidR="008F215E" w:rsidRDefault="005B5306">
      <w:pPr>
        <w:snapToGrid w:val="0"/>
        <w:spacing w:line="360" w:lineRule="auto"/>
        <w:jc w:val="center"/>
        <w:rPr>
          <w:rFonts w:ascii="宋体" w:hAnsi="宋体" w:cs="宋体"/>
          <w:sz w:val="24"/>
          <w:szCs w:val="24"/>
        </w:rPr>
      </w:pPr>
      <w:r>
        <w:rPr>
          <w:rFonts w:asciiTheme="minorEastAsia" w:eastAsiaTheme="minorEastAsia" w:hAnsiTheme="minorEastAsia"/>
          <w:b/>
          <w:sz w:val="24"/>
          <w:szCs w:val="24"/>
        </w:rPr>
        <w:lastRenderedPageBreak/>
        <w:t>二、</w:t>
      </w:r>
      <w:bookmarkEnd w:id="90"/>
      <w:r>
        <w:rPr>
          <w:rFonts w:ascii="宋体" w:hAnsi="宋体" w:cs="宋体" w:hint="eastAsia"/>
          <w:b/>
          <w:bCs/>
          <w:sz w:val="24"/>
          <w:szCs w:val="24"/>
        </w:rPr>
        <w:t>法定代表人证明书</w:t>
      </w:r>
    </w:p>
    <w:p w:rsidR="008F215E" w:rsidRDefault="005B5306">
      <w:pPr>
        <w:snapToGrid w:val="0"/>
        <w:spacing w:line="360" w:lineRule="auto"/>
        <w:rPr>
          <w:rFonts w:ascii="宋体" w:hAnsi="宋体" w:cs="宋体"/>
          <w:b/>
          <w:sz w:val="24"/>
          <w:szCs w:val="24"/>
        </w:rPr>
      </w:pPr>
      <w:r>
        <w:rPr>
          <w:rFonts w:ascii="宋体" w:hAnsi="宋体" w:cs="宋体" w:hint="eastAsia"/>
          <w:sz w:val="24"/>
          <w:szCs w:val="24"/>
        </w:rPr>
        <w:t xml:space="preserve">                                            （　 ）第　号</w:t>
      </w:r>
    </w:p>
    <w:p w:rsidR="008F215E" w:rsidRDefault="00CD01C9">
      <w:pPr>
        <w:snapToGrid w:val="0"/>
        <w:spacing w:line="360" w:lineRule="auto"/>
        <w:ind w:right="-96"/>
        <w:rPr>
          <w:rFonts w:ascii="宋体" w:hAnsi="宋体" w:cs="宋体"/>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文本框 5" o:spid="_x0000_s1030" type="#_x0000_t202" style="position:absolute;margin-left:2.05pt;margin-top:12.05pt;width:468pt;height:218.4pt;z-index:251692032" o:gfxdata="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QiYxnWAAAACAEAAA8AAAAAAAAA&#10;AQAgAAAAIgAAAGRycy9kb3ducmV2LnhtbFBLAQIUABQAAAAIAIdO4kBYVr+CEwIAAEUEAAAOAAAA&#10;AAAAAAEAIAAAACUBAABkcnMvZTJvRG9jLnhtbFBLBQYAAAAABgAGAFkBAACqBQAAAAA=&#10;" o:allowincell="f">
            <v:textbox>
              <w:txbxContent>
                <w:p w:rsidR="00276DF0" w:rsidRDefault="00276DF0">
                  <w:pPr>
                    <w:spacing w:before="120"/>
                    <w:rPr>
                      <w:rFonts w:ascii="宋体" w:hAnsi="宋体"/>
                      <w:sz w:val="24"/>
                      <w:szCs w:val="24"/>
                    </w:rPr>
                  </w:pPr>
                  <w:r>
                    <w:rPr>
                      <w:sz w:val="28"/>
                      <w:u w:val="single"/>
                    </w:rPr>
                    <w:t xml:space="preserve">    </w:t>
                  </w:r>
                  <w:r>
                    <w:rPr>
                      <w:rFonts w:ascii="宋体" w:hAnsi="宋体"/>
                      <w:sz w:val="24"/>
                      <w:szCs w:val="24"/>
                      <w:u w:val="single"/>
                    </w:rPr>
                    <w:t xml:space="preserve">            </w:t>
                  </w:r>
                  <w:r>
                    <w:rPr>
                      <w:rFonts w:ascii="宋体" w:hAnsi="宋体" w:hint="eastAsia"/>
                      <w:sz w:val="24"/>
                      <w:szCs w:val="24"/>
                    </w:rPr>
                    <w:t>现任我单位</w:t>
                  </w:r>
                  <w:r>
                    <w:rPr>
                      <w:rFonts w:ascii="宋体" w:hAnsi="宋体"/>
                      <w:sz w:val="24"/>
                      <w:szCs w:val="24"/>
                      <w:u w:val="single"/>
                    </w:rPr>
                    <w:t xml:space="preserve">            </w:t>
                  </w:r>
                  <w:r>
                    <w:rPr>
                      <w:rFonts w:ascii="宋体" w:hAnsi="宋体" w:hint="eastAsia"/>
                      <w:sz w:val="24"/>
                      <w:szCs w:val="24"/>
                    </w:rPr>
                    <w:t>职务，为法定代表人（负责人），</w:t>
                  </w:r>
                </w:p>
                <w:p w:rsidR="00276DF0" w:rsidRDefault="00276DF0">
                  <w:pPr>
                    <w:snapToGrid w:val="0"/>
                    <w:spacing w:line="480" w:lineRule="atLeast"/>
                    <w:rPr>
                      <w:rFonts w:ascii="宋体" w:hAnsi="宋体"/>
                      <w:sz w:val="24"/>
                      <w:szCs w:val="24"/>
                    </w:rPr>
                  </w:pPr>
                  <w:r>
                    <w:rPr>
                      <w:rFonts w:ascii="宋体" w:hAnsi="宋体" w:hint="eastAsia"/>
                      <w:sz w:val="24"/>
                      <w:szCs w:val="24"/>
                    </w:rPr>
                    <w:t>特此证明。</w:t>
                  </w:r>
                </w:p>
                <w:p w:rsidR="00276DF0" w:rsidRDefault="00276DF0">
                  <w:pPr>
                    <w:snapToGrid w:val="0"/>
                    <w:spacing w:line="480" w:lineRule="atLeast"/>
                    <w:rPr>
                      <w:rFonts w:ascii="宋体" w:hAnsi="宋体"/>
                      <w:sz w:val="24"/>
                      <w:szCs w:val="24"/>
                      <w:u w:val="single"/>
                    </w:rPr>
                  </w:pPr>
                  <w:r>
                    <w:rPr>
                      <w:rFonts w:ascii="宋体" w:hAnsi="宋体" w:hint="eastAsia"/>
                      <w:sz w:val="24"/>
                      <w:szCs w:val="24"/>
                    </w:rPr>
                    <w:t>有效期限：</w:t>
                  </w:r>
                  <w:r>
                    <w:rPr>
                      <w:rFonts w:ascii="宋体" w:hAnsi="宋体"/>
                      <w:sz w:val="24"/>
                      <w:szCs w:val="24"/>
                      <w:u w:val="single"/>
                    </w:rPr>
                    <w:t xml:space="preserve">                                </w:t>
                  </w:r>
                  <w:r>
                    <w:rPr>
                      <w:rFonts w:ascii="宋体" w:hAnsi="宋体"/>
                      <w:sz w:val="24"/>
                      <w:szCs w:val="24"/>
                    </w:rPr>
                    <w:t xml:space="preserve">  </w:t>
                  </w:r>
                </w:p>
                <w:p w:rsidR="00276DF0" w:rsidRDefault="00276DF0">
                  <w:pPr>
                    <w:snapToGrid w:val="0"/>
                    <w:spacing w:line="480" w:lineRule="atLeast"/>
                    <w:rPr>
                      <w:rFonts w:ascii="宋体" w:hAnsi="宋体"/>
                      <w:sz w:val="24"/>
                      <w:szCs w:val="24"/>
                      <w:u w:val="single"/>
                    </w:rPr>
                  </w:pPr>
                  <w:r>
                    <w:rPr>
                      <w:rFonts w:ascii="宋体" w:hAnsi="宋体" w:hint="eastAsia"/>
                      <w:sz w:val="24"/>
                      <w:szCs w:val="24"/>
                    </w:rPr>
                    <w:t>附：法定代表人（负责人）性别：</w:t>
                  </w:r>
                  <w:r>
                    <w:rPr>
                      <w:rFonts w:ascii="宋体" w:hAnsi="宋体"/>
                      <w:sz w:val="24"/>
                      <w:szCs w:val="24"/>
                      <w:u w:val="single"/>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hint="eastAsia"/>
                      <w:sz w:val="24"/>
                      <w:szCs w:val="24"/>
                    </w:rPr>
                    <w:t>身份证号码：</w:t>
                  </w:r>
                  <w:r>
                    <w:rPr>
                      <w:rFonts w:ascii="宋体" w:hAnsi="宋体"/>
                      <w:sz w:val="24"/>
                      <w:szCs w:val="24"/>
                      <w:u w:val="single"/>
                    </w:rPr>
                    <w:t xml:space="preserve">         </w:t>
                  </w:r>
                </w:p>
                <w:p w:rsidR="00276DF0" w:rsidRDefault="00276DF0">
                  <w:pPr>
                    <w:snapToGrid w:val="0"/>
                    <w:spacing w:line="480" w:lineRule="atLeast"/>
                    <w:ind w:firstLine="570"/>
                    <w:rPr>
                      <w:rFonts w:ascii="宋体" w:hAnsi="宋体"/>
                      <w:sz w:val="24"/>
                      <w:szCs w:val="24"/>
                      <w:u w:val="single"/>
                    </w:rPr>
                  </w:pPr>
                  <w:r>
                    <w:rPr>
                      <w:rFonts w:ascii="宋体" w:hAnsi="宋体" w:hint="eastAsia"/>
                      <w:sz w:val="24"/>
                      <w:szCs w:val="24"/>
                    </w:rPr>
                    <w:t>注册号码：</w:t>
                  </w:r>
                  <w:r>
                    <w:rPr>
                      <w:rFonts w:ascii="宋体" w:hAnsi="宋体"/>
                      <w:sz w:val="24"/>
                      <w:szCs w:val="24"/>
                      <w:u w:val="single"/>
                    </w:rPr>
                    <w:t xml:space="preserve">                     </w:t>
                  </w:r>
                  <w:r>
                    <w:rPr>
                      <w:rFonts w:ascii="宋体" w:hAnsi="宋体" w:hint="eastAsia"/>
                      <w:sz w:val="24"/>
                      <w:szCs w:val="24"/>
                    </w:rPr>
                    <w:t>企业类型：</w:t>
                  </w:r>
                  <w:r>
                    <w:rPr>
                      <w:rFonts w:ascii="宋体" w:hAnsi="宋体"/>
                      <w:sz w:val="24"/>
                      <w:szCs w:val="24"/>
                      <w:u w:val="single"/>
                    </w:rPr>
                    <w:t xml:space="preserve">                   </w:t>
                  </w:r>
                </w:p>
                <w:p w:rsidR="00276DF0" w:rsidRDefault="00276DF0">
                  <w:pPr>
                    <w:snapToGrid w:val="0"/>
                    <w:spacing w:line="480" w:lineRule="atLeast"/>
                    <w:ind w:firstLine="570"/>
                    <w:rPr>
                      <w:rFonts w:ascii="宋体" w:hAnsi="宋体"/>
                      <w:sz w:val="24"/>
                      <w:szCs w:val="24"/>
                      <w:u w:val="single"/>
                    </w:rPr>
                  </w:pPr>
                  <w:r>
                    <w:rPr>
                      <w:rFonts w:ascii="宋体" w:hAnsi="宋体" w:hint="eastAsia"/>
                      <w:sz w:val="24"/>
                      <w:szCs w:val="24"/>
                    </w:rPr>
                    <w:t>经营范围：</w:t>
                  </w:r>
                  <w:r>
                    <w:rPr>
                      <w:rFonts w:ascii="宋体" w:hAnsi="宋体"/>
                      <w:sz w:val="24"/>
                      <w:szCs w:val="24"/>
                      <w:u w:val="single"/>
                    </w:rPr>
                    <w:t xml:space="preserve">                       </w:t>
                  </w:r>
                </w:p>
                <w:p w:rsidR="00276DF0" w:rsidRDefault="00276DF0">
                  <w:pPr>
                    <w:snapToGrid w:val="0"/>
                    <w:spacing w:line="480" w:lineRule="atLeast"/>
                    <w:ind w:firstLine="570"/>
                    <w:rPr>
                      <w:rFonts w:ascii="宋体" w:hAnsi="宋体"/>
                      <w:sz w:val="24"/>
                      <w:szCs w:val="24"/>
                    </w:rPr>
                  </w:pPr>
                  <w:r>
                    <w:rPr>
                      <w:rFonts w:ascii="宋体" w:hAnsi="宋体"/>
                      <w:sz w:val="24"/>
                      <w:szCs w:val="24"/>
                      <w:u w:val="single"/>
                    </w:rPr>
                    <w:t xml:space="preserve">                               </w:t>
                  </w:r>
                  <w:r>
                    <w:rPr>
                      <w:rFonts w:ascii="宋体" w:hAnsi="宋体" w:hint="eastAsia"/>
                      <w:sz w:val="24"/>
                      <w:szCs w:val="24"/>
                    </w:rPr>
                    <w:t>单位：</w:t>
                  </w:r>
                  <w:r>
                    <w:rPr>
                      <w:rFonts w:ascii="宋体" w:hAnsi="宋体"/>
                      <w:sz w:val="24"/>
                      <w:szCs w:val="24"/>
                    </w:rPr>
                    <w:t xml:space="preserve">            </w:t>
                  </w:r>
                  <w:r>
                    <w:rPr>
                      <w:rFonts w:ascii="宋体" w:hAnsi="宋体" w:hint="eastAsia"/>
                      <w:sz w:val="24"/>
                      <w:szCs w:val="24"/>
                    </w:rPr>
                    <w:t>（盖章）</w:t>
                  </w:r>
                </w:p>
                <w:p w:rsidR="00276DF0" w:rsidRDefault="00276DF0">
                  <w:pPr>
                    <w:snapToGrid w:val="0"/>
                    <w:spacing w:line="480" w:lineRule="atLeast"/>
                    <w:ind w:firstLine="570"/>
                    <w:rPr>
                      <w:rFonts w:ascii="宋体" w:hAnsi="宋体"/>
                      <w:sz w:val="24"/>
                      <w:szCs w:val="24"/>
                    </w:rPr>
                  </w:pP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20  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txbxContent>
            </v:textbox>
          </v:shape>
        </w:pict>
      </w:r>
    </w:p>
    <w:p w:rsidR="008F215E" w:rsidRDefault="008F215E">
      <w:pPr>
        <w:snapToGrid w:val="0"/>
        <w:spacing w:line="360" w:lineRule="auto"/>
        <w:ind w:right="-96"/>
        <w:rPr>
          <w:rFonts w:ascii="宋体" w:hAnsi="宋体" w:cs="宋体"/>
          <w:sz w:val="24"/>
          <w:szCs w:val="24"/>
        </w:rPr>
      </w:pPr>
    </w:p>
    <w:p w:rsidR="008F215E" w:rsidRDefault="008F215E">
      <w:pPr>
        <w:snapToGrid w:val="0"/>
        <w:spacing w:line="360" w:lineRule="auto"/>
        <w:ind w:right="-96"/>
        <w:rPr>
          <w:rFonts w:ascii="宋体" w:hAnsi="宋体" w:cs="宋体"/>
          <w:sz w:val="24"/>
          <w:szCs w:val="24"/>
        </w:rPr>
      </w:pPr>
    </w:p>
    <w:p w:rsidR="008F215E" w:rsidRDefault="008F215E">
      <w:pPr>
        <w:snapToGrid w:val="0"/>
        <w:spacing w:line="360" w:lineRule="auto"/>
        <w:ind w:right="-96"/>
        <w:rPr>
          <w:rFonts w:ascii="宋体" w:hAnsi="宋体" w:cs="宋体"/>
          <w:sz w:val="24"/>
          <w:szCs w:val="24"/>
        </w:rPr>
      </w:pPr>
    </w:p>
    <w:p w:rsidR="008F215E" w:rsidRDefault="008F215E">
      <w:pPr>
        <w:snapToGrid w:val="0"/>
        <w:spacing w:line="360" w:lineRule="auto"/>
        <w:ind w:right="-96"/>
        <w:rPr>
          <w:rFonts w:ascii="宋体" w:hAnsi="宋体" w:cs="宋体"/>
          <w:sz w:val="24"/>
          <w:szCs w:val="24"/>
        </w:rPr>
      </w:pPr>
    </w:p>
    <w:p w:rsidR="008F215E" w:rsidRDefault="008F215E">
      <w:pPr>
        <w:snapToGrid w:val="0"/>
        <w:spacing w:line="360" w:lineRule="auto"/>
        <w:ind w:right="-96"/>
        <w:rPr>
          <w:rFonts w:ascii="宋体" w:hAnsi="宋体" w:cs="宋体"/>
          <w:sz w:val="24"/>
          <w:szCs w:val="24"/>
        </w:rPr>
      </w:pPr>
    </w:p>
    <w:p w:rsidR="008F215E" w:rsidRDefault="008F215E">
      <w:pPr>
        <w:snapToGrid w:val="0"/>
        <w:spacing w:line="360" w:lineRule="auto"/>
        <w:ind w:right="-96"/>
        <w:rPr>
          <w:rFonts w:ascii="宋体" w:hAnsi="宋体" w:cs="宋体"/>
          <w:sz w:val="24"/>
          <w:szCs w:val="24"/>
        </w:rPr>
      </w:pPr>
    </w:p>
    <w:p w:rsidR="008F215E" w:rsidRDefault="008F215E">
      <w:pPr>
        <w:snapToGrid w:val="0"/>
        <w:spacing w:line="360" w:lineRule="auto"/>
        <w:ind w:right="-96"/>
        <w:jc w:val="center"/>
        <w:rPr>
          <w:rFonts w:ascii="宋体" w:hAnsi="宋体" w:cs="宋体"/>
          <w:b/>
          <w:sz w:val="24"/>
          <w:szCs w:val="24"/>
        </w:rPr>
      </w:pPr>
    </w:p>
    <w:p w:rsidR="008F215E" w:rsidRDefault="008F215E">
      <w:pPr>
        <w:pStyle w:val="ae"/>
        <w:ind w:firstLine="200"/>
        <w:rPr>
          <w:rFonts w:ascii="宋体" w:hAnsi="宋体"/>
        </w:rPr>
      </w:pPr>
    </w:p>
    <w:p w:rsidR="008F215E" w:rsidRDefault="008F215E">
      <w:pPr>
        <w:pStyle w:val="ae"/>
        <w:ind w:firstLine="200"/>
        <w:rPr>
          <w:rFonts w:ascii="宋体" w:hAnsi="宋体"/>
        </w:rPr>
      </w:pPr>
    </w:p>
    <w:p w:rsidR="008F215E" w:rsidRDefault="008F215E">
      <w:pPr>
        <w:pStyle w:val="ae"/>
        <w:ind w:firstLine="200"/>
        <w:rPr>
          <w:rFonts w:ascii="宋体" w:hAnsi="宋体"/>
        </w:rPr>
      </w:pPr>
    </w:p>
    <w:p w:rsidR="008F215E" w:rsidRDefault="008F215E">
      <w:pPr>
        <w:pStyle w:val="ae"/>
        <w:ind w:firstLine="200"/>
        <w:rPr>
          <w:rFonts w:ascii="宋体" w:hAnsi="宋体"/>
        </w:rPr>
      </w:pPr>
    </w:p>
    <w:p w:rsidR="008F215E" w:rsidRDefault="005B5306">
      <w:pPr>
        <w:pStyle w:val="ae"/>
        <w:widowControl w:val="0"/>
        <w:numPr>
          <w:ilvl w:val="1"/>
          <w:numId w:val="15"/>
        </w:numPr>
        <w:tabs>
          <w:tab w:val="clear" w:pos="360"/>
          <w:tab w:val="left" w:pos="0"/>
        </w:tabs>
        <w:spacing w:line="360" w:lineRule="auto"/>
        <w:ind w:firstLineChars="0" w:firstLine="0"/>
        <w:jc w:val="center"/>
        <w:rPr>
          <w:rFonts w:ascii="宋体" w:hAnsi="宋体" w:cs="宋体"/>
          <w:b/>
          <w:sz w:val="24"/>
          <w:szCs w:val="24"/>
        </w:rPr>
      </w:pPr>
      <w:r>
        <w:rPr>
          <w:rFonts w:ascii="宋体" w:hAnsi="宋体" w:cs="宋体" w:hint="eastAsia"/>
          <w:b/>
          <w:sz w:val="24"/>
          <w:szCs w:val="24"/>
        </w:rPr>
        <w:t>（附：法定代表人身份证正反面复印件）</w:t>
      </w:r>
    </w:p>
    <w:p w:rsidR="008F215E" w:rsidRDefault="008F215E">
      <w:pPr>
        <w:snapToGrid w:val="0"/>
        <w:spacing w:line="360" w:lineRule="auto"/>
        <w:ind w:right="-96"/>
        <w:jc w:val="center"/>
        <w:rPr>
          <w:rFonts w:ascii="宋体" w:hAnsi="宋体" w:cs="宋体"/>
          <w:b/>
          <w:sz w:val="24"/>
          <w:szCs w:val="24"/>
        </w:rPr>
      </w:pPr>
    </w:p>
    <w:p w:rsidR="008F215E" w:rsidRDefault="005B5306">
      <w:pPr>
        <w:spacing w:line="360" w:lineRule="auto"/>
        <w:ind w:right="538" w:firstLineChars="200" w:firstLine="482"/>
        <w:rPr>
          <w:rFonts w:ascii="宋体" w:hAnsi="宋体" w:cs="宋体"/>
          <w:sz w:val="24"/>
          <w:szCs w:val="24"/>
        </w:rPr>
      </w:pPr>
      <w:r>
        <w:rPr>
          <w:rFonts w:ascii="宋体" w:hAnsi="宋体" w:cs="宋体" w:hint="eastAsia"/>
          <w:b/>
          <w:bCs/>
          <w:sz w:val="24"/>
          <w:szCs w:val="24"/>
        </w:rPr>
        <w:t>注：本格式仅供参考，也可使用工商管理部门提供的格式。（适用于无委托代理人的情况）</w:t>
      </w:r>
    </w:p>
    <w:p w:rsidR="008F215E" w:rsidRDefault="005B5306">
      <w:pPr>
        <w:snapToGrid w:val="0"/>
        <w:spacing w:line="360" w:lineRule="auto"/>
        <w:ind w:right="-96"/>
        <w:jc w:val="center"/>
        <w:rPr>
          <w:rFonts w:ascii="宋体" w:hAnsi="宋体" w:cs="宋体"/>
          <w:b/>
          <w:sz w:val="24"/>
          <w:szCs w:val="24"/>
        </w:rPr>
      </w:pPr>
      <w:r>
        <w:rPr>
          <w:rFonts w:ascii="宋体" w:hAnsi="宋体" w:cs="宋体" w:hint="eastAsia"/>
          <w:b/>
          <w:sz w:val="24"/>
          <w:szCs w:val="24"/>
        </w:rPr>
        <w:br w:type="page"/>
      </w:r>
    </w:p>
    <w:p w:rsidR="008F215E" w:rsidRDefault="005B5306">
      <w:pPr>
        <w:snapToGrid w:val="0"/>
        <w:spacing w:line="360" w:lineRule="auto"/>
        <w:ind w:leftChars="103" w:left="206" w:right="-96"/>
        <w:jc w:val="center"/>
        <w:rPr>
          <w:rFonts w:ascii="宋体" w:hAnsi="宋体" w:cs="宋体"/>
          <w:b/>
          <w:sz w:val="24"/>
          <w:szCs w:val="24"/>
        </w:rPr>
      </w:pPr>
      <w:r>
        <w:rPr>
          <w:rFonts w:ascii="宋体" w:hAnsi="宋体" w:cs="宋体" w:hint="eastAsia"/>
          <w:b/>
          <w:bCs/>
          <w:sz w:val="24"/>
          <w:szCs w:val="24"/>
        </w:rPr>
        <w:lastRenderedPageBreak/>
        <w:t>法定代表人法定代表人授权委托书</w:t>
      </w:r>
    </w:p>
    <w:p w:rsidR="008F215E" w:rsidRDefault="005B5306">
      <w:pPr>
        <w:snapToGrid w:val="0"/>
        <w:spacing w:line="360" w:lineRule="auto"/>
        <w:ind w:firstLine="4216"/>
        <w:jc w:val="center"/>
        <w:rPr>
          <w:rFonts w:ascii="宋体" w:hAnsi="宋体" w:cs="宋体"/>
          <w:sz w:val="24"/>
          <w:szCs w:val="24"/>
        </w:rPr>
      </w:pPr>
      <w:r>
        <w:rPr>
          <w:rFonts w:ascii="宋体" w:hAnsi="宋体" w:cs="宋体" w:hint="eastAsia"/>
          <w:sz w:val="24"/>
          <w:szCs w:val="24"/>
        </w:rPr>
        <w:t xml:space="preserve">         （　 ）第　号</w:t>
      </w:r>
    </w:p>
    <w:p w:rsidR="008F215E" w:rsidRDefault="00CD01C9">
      <w:pPr>
        <w:pStyle w:val="ae"/>
        <w:ind w:firstLine="240"/>
        <w:rPr>
          <w:rFonts w:ascii="宋体" w:hAnsi="宋体" w:cs="宋体"/>
          <w:sz w:val="24"/>
          <w:szCs w:val="24"/>
        </w:rPr>
      </w:pPr>
      <w:r>
        <w:rPr>
          <w:rFonts w:ascii="宋体" w:hAnsi="宋体" w:cs="宋体"/>
          <w:sz w:val="24"/>
          <w:szCs w:val="24"/>
        </w:rPr>
        <w:pict>
          <v:shape id="文本框 6" o:spid="_x0000_s1029" type="#_x0000_t202" style="position:absolute;left:0;text-align:left;margin-left:7.05pt;margin-top:7.55pt;width:468pt;height:237.95pt;z-index:251693056" o:gfxdata="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jPrN9YAAAAJAQAADwAAAAAAAAAB&#10;ACAAAAAiAAAAZHJzL2Rvd25yZXYueG1sUEsBAhQAFAAAAAgAh07iQM+FGRoSAgAARQQAAA4AAAAA&#10;AAAAAQAgAAAAJQEAAGRycy9lMm9Eb2MueG1sUEsFBgAAAAAGAAYAWQEAAKkFAAAAAA==&#10;">
            <v:textbox>
              <w:txbxContent>
                <w:p w:rsidR="00276DF0" w:rsidRDefault="00276DF0">
                  <w:pPr>
                    <w:spacing w:before="120"/>
                    <w:ind w:firstLine="560"/>
                    <w:rPr>
                      <w:rFonts w:ascii="宋体" w:hAnsi="宋体"/>
                      <w:sz w:val="24"/>
                      <w:szCs w:val="24"/>
                    </w:rPr>
                  </w:pPr>
                  <w:r>
                    <w:rPr>
                      <w:rFonts w:ascii="宋体" w:hAnsi="宋体" w:hint="eastAsia"/>
                      <w:sz w:val="24"/>
                      <w:szCs w:val="24"/>
                    </w:rPr>
                    <w:t>兹授权</w:t>
                  </w:r>
                  <w:r>
                    <w:rPr>
                      <w:rFonts w:ascii="宋体" w:hAnsi="宋体"/>
                      <w:sz w:val="24"/>
                      <w:szCs w:val="24"/>
                      <w:u w:val="single"/>
                    </w:rPr>
                    <w:t xml:space="preserve">                </w:t>
                  </w:r>
                  <w:r>
                    <w:rPr>
                      <w:rFonts w:ascii="宋体" w:hAnsi="宋体" w:hint="eastAsia"/>
                      <w:sz w:val="24"/>
                      <w:szCs w:val="24"/>
                    </w:rPr>
                    <w:t>为我方委托代理人，其权限是：</w:t>
                  </w:r>
                  <w:r>
                    <w:rPr>
                      <w:rFonts w:ascii="宋体" w:hAnsi="宋体"/>
                      <w:sz w:val="24"/>
                      <w:szCs w:val="24"/>
                      <w:u w:val="single"/>
                    </w:rPr>
                    <w:t xml:space="preserve">          </w:t>
                  </w:r>
                </w:p>
                <w:p w:rsidR="00276DF0" w:rsidRDefault="00276DF0">
                  <w:pPr>
                    <w:snapToGrid w:val="0"/>
                    <w:spacing w:line="480" w:lineRule="atLeast"/>
                    <w:rPr>
                      <w:rFonts w:ascii="宋体" w:hAnsi="宋体"/>
                      <w:sz w:val="24"/>
                      <w:szCs w:val="24"/>
                      <w:u w:val="single"/>
                    </w:rPr>
                  </w:pPr>
                  <w:r>
                    <w:rPr>
                      <w:rFonts w:ascii="宋体" w:hAnsi="宋体"/>
                      <w:sz w:val="24"/>
                      <w:szCs w:val="24"/>
                      <w:u w:val="single"/>
                    </w:rPr>
                    <w:t xml:space="preserve">                                                                </w:t>
                  </w:r>
                </w:p>
                <w:p w:rsidR="00276DF0" w:rsidRDefault="00276DF0">
                  <w:pPr>
                    <w:snapToGrid w:val="0"/>
                    <w:spacing w:line="480" w:lineRule="atLeast"/>
                    <w:rPr>
                      <w:rFonts w:ascii="宋体" w:hAnsi="宋体"/>
                      <w:sz w:val="24"/>
                      <w:szCs w:val="24"/>
                      <w:u w:val="single"/>
                    </w:rPr>
                  </w:pPr>
                  <w:r>
                    <w:rPr>
                      <w:rFonts w:ascii="宋体" w:hAnsi="宋体" w:hint="eastAsia"/>
                      <w:sz w:val="24"/>
                      <w:szCs w:val="24"/>
                    </w:rPr>
                    <w:t>有效期限：</w:t>
                  </w:r>
                  <w:r>
                    <w:rPr>
                      <w:rFonts w:ascii="宋体" w:hAnsi="宋体"/>
                      <w:sz w:val="24"/>
                      <w:szCs w:val="24"/>
                      <w:u w:val="single"/>
                    </w:rPr>
                    <w:t xml:space="preserve">                                                      </w:t>
                  </w:r>
                </w:p>
                <w:p w:rsidR="00276DF0" w:rsidRDefault="00276DF0">
                  <w:pPr>
                    <w:snapToGrid w:val="0"/>
                    <w:spacing w:line="480" w:lineRule="atLeast"/>
                    <w:rPr>
                      <w:rFonts w:ascii="宋体" w:hAnsi="宋体"/>
                      <w:sz w:val="24"/>
                      <w:szCs w:val="24"/>
                    </w:rPr>
                  </w:pPr>
                  <w:r>
                    <w:rPr>
                      <w:rFonts w:ascii="宋体" w:hAnsi="宋体" w:hint="eastAsia"/>
                      <w:sz w:val="24"/>
                      <w:szCs w:val="24"/>
                    </w:rPr>
                    <w:t>附：代理人性别：</w:t>
                  </w:r>
                  <w:r>
                    <w:rPr>
                      <w:rFonts w:ascii="宋体" w:hAnsi="宋体"/>
                      <w:sz w:val="24"/>
                      <w:szCs w:val="24"/>
                      <w:u w:val="single"/>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hint="eastAsia"/>
                      <w:sz w:val="24"/>
                      <w:szCs w:val="24"/>
                    </w:rPr>
                    <w:t>身份证号码：</w:t>
                  </w:r>
                  <w:r>
                    <w:rPr>
                      <w:rFonts w:ascii="宋体" w:hAnsi="宋体"/>
                      <w:sz w:val="24"/>
                      <w:szCs w:val="24"/>
                      <w:u w:val="single"/>
                    </w:rPr>
                    <w:t xml:space="preserve">                    </w:t>
                  </w:r>
                </w:p>
                <w:p w:rsidR="00276DF0" w:rsidRDefault="00276DF0">
                  <w:pPr>
                    <w:snapToGrid w:val="0"/>
                    <w:spacing w:line="480" w:lineRule="atLeast"/>
                    <w:ind w:firstLine="560"/>
                    <w:rPr>
                      <w:rFonts w:ascii="宋体" w:hAnsi="宋体"/>
                      <w:sz w:val="24"/>
                      <w:szCs w:val="24"/>
                      <w:u w:val="single"/>
                    </w:rPr>
                  </w:pPr>
                  <w:r>
                    <w:rPr>
                      <w:rFonts w:ascii="宋体" w:hAnsi="宋体" w:hint="eastAsia"/>
                      <w:sz w:val="24"/>
                      <w:szCs w:val="24"/>
                    </w:rPr>
                    <w:t>注册号码：</w:t>
                  </w:r>
                  <w:r>
                    <w:rPr>
                      <w:rFonts w:ascii="宋体" w:hAnsi="宋体"/>
                      <w:sz w:val="24"/>
                      <w:szCs w:val="24"/>
                      <w:u w:val="single"/>
                    </w:rPr>
                    <w:t xml:space="preserve">                  </w:t>
                  </w:r>
                  <w:r>
                    <w:rPr>
                      <w:rFonts w:ascii="宋体" w:hAnsi="宋体" w:hint="eastAsia"/>
                      <w:sz w:val="24"/>
                      <w:szCs w:val="24"/>
                    </w:rPr>
                    <w:t>企业类型：</w:t>
                  </w:r>
                  <w:r>
                    <w:rPr>
                      <w:rFonts w:ascii="宋体" w:hAnsi="宋体"/>
                      <w:sz w:val="24"/>
                      <w:szCs w:val="24"/>
                      <w:u w:val="single"/>
                    </w:rPr>
                    <w:t xml:space="preserve">                      </w:t>
                  </w:r>
                </w:p>
                <w:p w:rsidR="00276DF0" w:rsidRDefault="00276DF0">
                  <w:pPr>
                    <w:snapToGrid w:val="0"/>
                    <w:spacing w:line="480" w:lineRule="atLeast"/>
                    <w:ind w:firstLine="560"/>
                    <w:rPr>
                      <w:rFonts w:ascii="宋体" w:hAnsi="宋体"/>
                      <w:sz w:val="24"/>
                      <w:szCs w:val="24"/>
                      <w:u w:val="single"/>
                    </w:rPr>
                  </w:pPr>
                  <w:r>
                    <w:rPr>
                      <w:rFonts w:ascii="宋体" w:hAnsi="宋体" w:hint="eastAsia"/>
                      <w:sz w:val="24"/>
                      <w:szCs w:val="24"/>
                    </w:rPr>
                    <w:t>经营范围：</w:t>
                  </w:r>
                  <w:r>
                    <w:rPr>
                      <w:rFonts w:ascii="宋体" w:hAnsi="宋体"/>
                      <w:sz w:val="24"/>
                      <w:szCs w:val="24"/>
                      <w:u w:val="single"/>
                    </w:rPr>
                    <w:t xml:space="preserve">                                                  </w:t>
                  </w:r>
                </w:p>
                <w:p w:rsidR="00276DF0" w:rsidRDefault="00276DF0">
                  <w:pPr>
                    <w:snapToGrid w:val="0"/>
                    <w:spacing w:line="480" w:lineRule="atLeast"/>
                    <w:ind w:firstLine="560"/>
                    <w:rPr>
                      <w:rFonts w:ascii="宋体" w:hAnsi="宋体"/>
                      <w:sz w:val="24"/>
                      <w:szCs w:val="24"/>
                    </w:rPr>
                  </w:pPr>
                  <w:r>
                    <w:rPr>
                      <w:rFonts w:ascii="宋体" w:hAnsi="宋体" w:hint="eastAsia"/>
                      <w:sz w:val="24"/>
                      <w:szCs w:val="24"/>
                    </w:rPr>
                    <w:t>法定代表人（负责人）：</w:t>
                  </w:r>
                  <w:r>
                    <w:rPr>
                      <w:rFonts w:ascii="宋体" w:hAnsi="宋体"/>
                      <w:sz w:val="24"/>
                      <w:szCs w:val="24"/>
                      <w:u w:val="single"/>
                    </w:rPr>
                    <w:t xml:space="preserve">                 </w:t>
                  </w:r>
                  <w:r>
                    <w:rPr>
                      <w:rFonts w:ascii="宋体" w:hAnsi="宋体" w:hint="eastAsia"/>
                      <w:sz w:val="24"/>
                      <w:szCs w:val="24"/>
                    </w:rPr>
                    <w:t>（签名）</w:t>
                  </w:r>
                </w:p>
                <w:p w:rsidR="00276DF0" w:rsidRDefault="00276DF0">
                  <w:pPr>
                    <w:snapToGrid w:val="0"/>
                    <w:spacing w:line="480" w:lineRule="atLeast"/>
                    <w:ind w:firstLine="560"/>
                    <w:rPr>
                      <w:rFonts w:ascii="宋体" w:hAnsi="宋体"/>
                      <w:sz w:val="24"/>
                      <w:szCs w:val="24"/>
                    </w:rPr>
                  </w:pPr>
                  <w:r>
                    <w:rPr>
                      <w:rFonts w:ascii="宋体" w:hAnsi="宋体" w:hint="eastAsia"/>
                      <w:sz w:val="24"/>
                      <w:szCs w:val="24"/>
                    </w:rPr>
                    <w:t>授权单位：（盖章）</w:t>
                  </w:r>
                  <w:r>
                    <w:rPr>
                      <w:rFonts w:ascii="宋体" w:hAnsi="宋体"/>
                      <w:sz w:val="24"/>
                      <w:szCs w:val="24"/>
                      <w:u w:val="single"/>
                    </w:rPr>
                    <w:t xml:space="preserve">                     </w:t>
                  </w:r>
                </w:p>
                <w:p w:rsidR="00276DF0" w:rsidRDefault="00276DF0">
                  <w:pPr>
                    <w:ind w:firstLineChars="2100" w:firstLine="5040"/>
                    <w:rPr>
                      <w:rFonts w:ascii="宋体" w:hAnsi="宋体"/>
                      <w:sz w:val="24"/>
                      <w:szCs w:val="24"/>
                    </w:rPr>
                  </w:pPr>
                  <w:r>
                    <w:rPr>
                      <w:rFonts w:ascii="宋体" w:hAnsi="宋体" w:hint="eastAsia"/>
                      <w:sz w:val="24"/>
                      <w:szCs w:val="24"/>
                    </w:rPr>
                    <w:t>20  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txbxContent>
            </v:textbox>
          </v:shape>
        </w:pict>
      </w:r>
    </w:p>
    <w:p w:rsidR="008F215E" w:rsidRDefault="008F215E">
      <w:pPr>
        <w:pStyle w:val="ae"/>
        <w:ind w:firstLine="240"/>
        <w:rPr>
          <w:rFonts w:ascii="宋体" w:hAnsi="宋体" w:cs="宋体"/>
          <w:sz w:val="24"/>
          <w:szCs w:val="24"/>
        </w:rPr>
      </w:pPr>
    </w:p>
    <w:p w:rsidR="008F215E" w:rsidRDefault="008F215E">
      <w:pPr>
        <w:snapToGrid w:val="0"/>
        <w:spacing w:line="360" w:lineRule="auto"/>
        <w:ind w:firstLine="4427"/>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snapToGrid w:val="0"/>
        <w:spacing w:line="360" w:lineRule="auto"/>
        <w:ind w:left="949" w:hanging="949"/>
        <w:rPr>
          <w:rFonts w:ascii="宋体" w:hAnsi="宋体" w:cs="宋体"/>
          <w:b/>
          <w:sz w:val="24"/>
          <w:szCs w:val="24"/>
        </w:rPr>
      </w:pPr>
    </w:p>
    <w:p w:rsidR="008F215E" w:rsidRDefault="008F215E">
      <w:pPr>
        <w:tabs>
          <w:tab w:val="left" w:pos="0"/>
        </w:tabs>
        <w:autoSpaceDE w:val="0"/>
        <w:autoSpaceDN w:val="0"/>
        <w:snapToGrid w:val="0"/>
        <w:spacing w:line="360" w:lineRule="auto"/>
        <w:rPr>
          <w:rFonts w:ascii="宋体" w:hAnsi="宋体" w:cs="宋体"/>
          <w:b/>
          <w:sz w:val="24"/>
          <w:szCs w:val="24"/>
        </w:rPr>
      </w:pPr>
    </w:p>
    <w:p w:rsidR="008F215E" w:rsidRDefault="008F215E">
      <w:pPr>
        <w:snapToGrid w:val="0"/>
        <w:spacing w:line="360" w:lineRule="auto"/>
        <w:rPr>
          <w:rFonts w:ascii="宋体" w:hAnsi="宋体" w:cs="宋体"/>
          <w:b/>
          <w:bCs/>
          <w:sz w:val="24"/>
          <w:szCs w:val="24"/>
        </w:rPr>
      </w:pPr>
    </w:p>
    <w:p w:rsidR="008F215E" w:rsidRDefault="005B5306">
      <w:pPr>
        <w:spacing w:line="360" w:lineRule="auto"/>
        <w:ind w:right="538" w:firstLineChars="200" w:firstLine="482"/>
        <w:rPr>
          <w:rFonts w:ascii="宋体" w:hAnsi="宋体" w:cs="宋体"/>
          <w:b/>
          <w:bCs/>
          <w:sz w:val="24"/>
          <w:szCs w:val="24"/>
        </w:rPr>
      </w:pPr>
      <w:r>
        <w:rPr>
          <w:rFonts w:ascii="宋体" w:hAnsi="宋体" w:cs="宋体" w:hint="eastAsia"/>
          <w:b/>
          <w:bCs/>
          <w:sz w:val="24"/>
          <w:szCs w:val="24"/>
        </w:rPr>
        <w:t>附：授权委托人身份证正反面复印件</w:t>
      </w:r>
    </w:p>
    <w:p w:rsidR="008F215E" w:rsidRDefault="005B5306">
      <w:pPr>
        <w:spacing w:line="360" w:lineRule="auto"/>
        <w:ind w:right="538" w:firstLineChars="200" w:firstLine="482"/>
        <w:rPr>
          <w:rFonts w:ascii="宋体" w:hAnsi="宋体" w:cs="宋体"/>
          <w:b/>
          <w:bCs/>
          <w:sz w:val="24"/>
          <w:szCs w:val="24"/>
        </w:rPr>
      </w:pPr>
      <w:r>
        <w:rPr>
          <w:rFonts w:ascii="宋体" w:hAnsi="宋体" w:cs="宋体" w:hint="eastAsia"/>
          <w:b/>
          <w:bCs/>
          <w:sz w:val="24"/>
          <w:szCs w:val="24"/>
        </w:rPr>
        <w:t>注：本格式仅供参考，也可使用工商管理部门提供的格式。（适用于有委托代理人的情况）</w:t>
      </w:r>
    </w:p>
    <w:p w:rsidR="008F215E" w:rsidRDefault="008F215E">
      <w:pPr>
        <w:spacing w:line="366" w:lineRule="exact"/>
        <w:jc w:val="center"/>
        <w:outlineLvl w:val="1"/>
        <w:rPr>
          <w:rFonts w:asciiTheme="minorEastAsia" w:eastAsiaTheme="minorEastAsia" w:hAnsiTheme="minorEastAsia"/>
        </w:rPr>
      </w:pPr>
    </w:p>
    <w:p w:rsidR="008F215E" w:rsidRDefault="008F215E">
      <w:pPr>
        <w:spacing w:line="0" w:lineRule="atLeast"/>
        <w:jc w:val="center"/>
        <w:rPr>
          <w:rFonts w:asciiTheme="minorEastAsia" w:eastAsiaTheme="minorEastAsia" w:hAnsiTheme="minorEastAsia"/>
          <w:sz w:val="18"/>
        </w:rPr>
        <w:sectPr w:rsidR="008F215E">
          <w:pgSz w:w="12240" w:h="15840"/>
          <w:pgMar w:top="1440" w:right="1440" w:bottom="378" w:left="1440" w:header="0" w:footer="567" w:gutter="0"/>
          <w:cols w:space="720"/>
          <w:rtlGutter/>
          <w:docGrid w:linePitch="360"/>
        </w:sectPr>
      </w:pPr>
    </w:p>
    <w:p w:rsidR="008F215E" w:rsidRDefault="008F215E">
      <w:pPr>
        <w:spacing w:line="1" w:lineRule="exact"/>
        <w:rPr>
          <w:rFonts w:asciiTheme="minorEastAsia" w:eastAsiaTheme="minorEastAsia" w:hAnsiTheme="minorEastAsia"/>
        </w:rPr>
      </w:pPr>
      <w:bookmarkStart w:id="91" w:name="page83"/>
      <w:bookmarkStart w:id="92" w:name="page84"/>
      <w:bookmarkEnd w:id="91"/>
      <w:bookmarkEnd w:id="92"/>
    </w:p>
    <w:p w:rsidR="008F215E" w:rsidRDefault="005B5306">
      <w:pPr>
        <w:spacing w:line="366" w:lineRule="exact"/>
        <w:jc w:val="center"/>
        <w:outlineLvl w:val="1"/>
        <w:rPr>
          <w:rFonts w:asciiTheme="minorEastAsia" w:eastAsiaTheme="minorEastAsia" w:hAnsiTheme="minorEastAsia"/>
          <w:b/>
          <w:sz w:val="32"/>
        </w:rPr>
      </w:pPr>
      <w:bookmarkStart w:id="93" w:name="page86"/>
      <w:bookmarkStart w:id="94" w:name="_Toc14709398"/>
      <w:bookmarkEnd w:id="93"/>
      <w:r>
        <w:rPr>
          <w:rFonts w:asciiTheme="minorEastAsia" w:eastAsiaTheme="minorEastAsia" w:hAnsiTheme="minorEastAsia" w:hint="eastAsia"/>
          <w:b/>
          <w:sz w:val="32"/>
        </w:rPr>
        <w:t>三、投标报价表</w:t>
      </w:r>
      <w:bookmarkEnd w:id="94"/>
    </w:p>
    <w:p w:rsidR="008F215E" w:rsidRDefault="008F215E">
      <w:pPr>
        <w:rPr>
          <w:rFonts w:asciiTheme="minorEastAsia" w:eastAsiaTheme="minorEastAsia" w:hAnsiTheme="minorEastAsia"/>
        </w:rPr>
      </w:pPr>
    </w:p>
    <w:p w:rsidR="008F215E" w:rsidRDefault="008F215E">
      <w:pPr>
        <w:jc w:val="center"/>
        <w:rPr>
          <w:rFonts w:asciiTheme="minorEastAsia" w:eastAsiaTheme="minorEastAsia" w:hAnsiTheme="minorEastAsia"/>
          <w:bCs/>
          <w:spacing w:val="50"/>
          <w:sz w:val="31"/>
          <w:szCs w:val="31"/>
        </w:rPr>
      </w:pPr>
    </w:p>
    <w:p w:rsidR="008F215E" w:rsidRDefault="005B5306">
      <w:pPr>
        <w:ind w:left="1680" w:hangingChars="800" w:hanging="1680"/>
        <w:rPr>
          <w:rFonts w:asciiTheme="minorEastAsia" w:eastAsiaTheme="minorEastAsia" w:hAnsiTheme="minorEastAsia" w:cs="宋体"/>
          <w:sz w:val="21"/>
          <w:szCs w:val="21"/>
          <w:u w:val="single"/>
        </w:rPr>
      </w:pPr>
      <w:r>
        <w:rPr>
          <w:rFonts w:asciiTheme="minorEastAsia" w:eastAsiaTheme="minorEastAsia" w:hAnsiTheme="minorEastAsia" w:cs="宋体" w:hint="eastAsia"/>
          <w:sz w:val="21"/>
          <w:szCs w:val="21"/>
        </w:rPr>
        <w:t>项目名称</w:t>
      </w:r>
      <w:r>
        <w:rPr>
          <w:rFonts w:asciiTheme="minorEastAsia" w:eastAsiaTheme="minorEastAsia" w:hAnsiTheme="minorEastAsia" w:cs="宋体"/>
          <w:sz w:val="21"/>
          <w:szCs w:val="21"/>
        </w:rPr>
        <w:t>:</w:t>
      </w:r>
    </w:p>
    <w:p w:rsidR="008F215E" w:rsidRDefault="008F215E">
      <w:pPr>
        <w:rPr>
          <w:rFonts w:asciiTheme="minorEastAsia" w:eastAsiaTheme="minorEastAsia" w:hAnsiTheme="minorEastAsia" w:cs="宋体"/>
          <w:sz w:val="24"/>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39"/>
        <w:gridCol w:w="1701"/>
        <w:gridCol w:w="3685"/>
        <w:gridCol w:w="851"/>
      </w:tblGrid>
      <w:tr w:rsidR="008F215E">
        <w:trPr>
          <w:trHeight w:val="796"/>
        </w:trPr>
        <w:tc>
          <w:tcPr>
            <w:tcW w:w="675"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序号</w:t>
            </w:r>
          </w:p>
        </w:tc>
        <w:tc>
          <w:tcPr>
            <w:tcW w:w="2439"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服务内容</w:t>
            </w:r>
          </w:p>
        </w:tc>
        <w:tc>
          <w:tcPr>
            <w:tcW w:w="1701"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最高投标限价</w:t>
            </w:r>
          </w:p>
        </w:tc>
        <w:tc>
          <w:tcPr>
            <w:tcW w:w="3685"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投标报价（投标人填报）</w:t>
            </w:r>
          </w:p>
        </w:tc>
        <w:tc>
          <w:tcPr>
            <w:tcW w:w="851"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8F215E">
        <w:trPr>
          <w:trHeight w:val="556"/>
        </w:trPr>
        <w:tc>
          <w:tcPr>
            <w:tcW w:w="675"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1</w:t>
            </w:r>
          </w:p>
        </w:tc>
        <w:tc>
          <w:tcPr>
            <w:tcW w:w="2439"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广州市花都区炭步镇鸭湖安置区项目设计咨询服务</w:t>
            </w:r>
          </w:p>
        </w:tc>
        <w:tc>
          <w:tcPr>
            <w:tcW w:w="1701"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r w:rsidR="000752F5" w:rsidRPr="000752F5">
              <w:rPr>
                <w:rFonts w:asciiTheme="minorEastAsia" w:eastAsiaTheme="minorEastAsia" w:hAnsiTheme="minorEastAsia" w:cs="宋体" w:hint="eastAsia"/>
                <w:b/>
                <w:sz w:val="21"/>
                <w:szCs w:val="21"/>
                <w:u w:val="single"/>
              </w:rPr>
              <w:t>230.26</w:t>
            </w:r>
            <w:r>
              <w:rPr>
                <w:rFonts w:asciiTheme="minorEastAsia" w:eastAsiaTheme="minorEastAsia" w:hAnsiTheme="minorEastAsia" w:cs="宋体" w:hint="eastAsia"/>
                <w:sz w:val="21"/>
                <w:szCs w:val="21"/>
              </w:rPr>
              <w:t>万元</w:t>
            </w:r>
          </w:p>
        </w:tc>
        <w:tc>
          <w:tcPr>
            <w:tcW w:w="3685" w:type="dxa"/>
            <w:vAlign w:val="center"/>
          </w:tcPr>
          <w:p w:rsidR="008F215E" w:rsidRDefault="005B530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u w:val="single"/>
              </w:rPr>
              <w:t xml:space="preserve">     </w:t>
            </w:r>
            <w:r>
              <w:rPr>
                <w:rFonts w:asciiTheme="minorEastAsia" w:eastAsiaTheme="minorEastAsia" w:hAnsiTheme="minorEastAsia" w:cs="宋体" w:hint="eastAsia"/>
                <w:sz w:val="21"/>
                <w:szCs w:val="21"/>
              </w:rPr>
              <w:t>万元</w:t>
            </w:r>
          </w:p>
        </w:tc>
        <w:tc>
          <w:tcPr>
            <w:tcW w:w="851" w:type="dxa"/>
            <w:vAlign w:val="center"/>
          </w:tcPr>
          <w:p w:rsidR="008F215E" w:rsidRDefault="008F215E">
            <w:pPr>
              <w:jc w:val="both"/>
              <w:rPr>
                <w:rFonts w:asciiTheme="minorEastAsia" w:eastAsiaTheme="minorEastAsia" w:hAnsiTheme="minorEastAsia" w:cs="宋体"/>
                <w:sz w:val="21"/>
                <w:szCs w:val="21"/>
              </w:rPr>
            </w:pPr>
          </w:p>
        </w:tc>
      </w:tr>
    </w:tbl>
    <w:p w:rsidR="008F215E" w:rsidRDefault="005B5306">
      <w:pPr>
        <w:ind w:rightChars="-139" w:right="-278"/>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p w:rsidR="008F215E" w:rsidRDefault="005B5306">
      <w:pPr>
        <w:ind w:rightChars="-139" w:right="-278" w:firstLineChars="270" w:firstLine="56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）投标总价小数点后保留二位小数，第三位小数四舍五入</w:t>
      </w:r>
      <w:r>
        <w:rPr>
          <w:rFonts w:asciiTheme="minorEastAsia" w:eastAsiaTheme="minorEastAsia" w:hAnsiTheme="minorEastAsia" w:cs="宋体" w:hint="eastAsia"/>
          <w:sz w:val="21"/>
          <w:szCs w:val="21"/>
        </w:rPr>
        <w:t>；</w:t>
      </w:r>
    </w:p>
    <w:p w:rsidR="008F215E" w:rsidRDefault="005B5306">
      <w:pPr>
        <w:ind w:firstLineChars="270" w:firstLine="56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）投标总报价不得超过最高投标限价</w:t>
      </w:r>
      <w:r>
        <w:rPr>
          <w:rFonts w:asciiTheme="minorEastAsia" w:eastAsiaTheme="minorEastAsia" w:hAnsiTheme="minorEastAsia" w:cs="宋体" w:hint="eastAsia"/>
          <w:sz w:val="21"/>
          <w:szCs w:val="21"/>
        </w:rPr>
        <w:t>。</w:t>
      </w:r>
    </w:p>
    <w:p w:rsidR="008F215E" w:rsidRDefault="008F215E">
      <w:pPr>
        <w:rPr>
          <w:rFonts w:asciiTheme="minorEastAsia" w:eastAsiaTheme="minorEastAsia" w:hAnsiTheme="minorEastAsia" w:cs="宋体"/>
          <w:sz w:val="24"/>
        </w:rPr>
      </w:pPr>
    </w:p>
    <w:p w:rsidR="008F215E" w:rsidRDefault="008F215E">
      <w:pPr>
        <w:rPr>
          <w:rFonts w:asciiTheme="minorEastAsia" w:eastAsiaTheme="minorEastAsia" w:hAnsiTheme="minorEastAsia" w:cs="宋体"/>
          <w:sz w:val="24"/>
        </w:rPr>
      </w:pPr>
    </w:p>
    <w:p w:rsidR="008F215E" w:rsidRDefault="008F215E">
      <w:pPr>
        <w:rPr>
          <w:rFonts w:asciiTheme="minorEastAsia" w:eastAsiaTheme="minorEastAsia" w:hAnsiTheme="minorEastAsia" w:cs="宋体"/>
          <w:sz w:val="24"/>
        </w:rPr>
      </w:pPr>
    </w:p>
    <w:p w:rsidR="008F215E" w:rsidRDefault="005B5306">
      <w:pPr>
        <w:spacing w:line="360" w:lineRule="auto"/>
        <w:ind w:firstLineChars="1200" w:firstLine="2520"/>
        <w:jc w:val="right"/>
        <w:rPr>
          <w:rFonts w:asciiTheme="minorEastAsia" w:eastAsiaTheme="minorEastAsia" w:hAnsiTheme="minorEastAsia"/>
          <w:sz w:val="21"/>
          <w:szCs w:val="21"/>
        </w:rPr>
      </w:pPr>
      <w:r>
        <w:rPr>
          <w:rFonts w:asciiTheme="minorEastAsia" w:eastAsiaTheme="minorEastAsia" w:hAnsiTheme="minorEastAsia"/>
          <w:sz w:val="21"/>
          <w:szCs w:val="21"/>
        </w:rPr>
        <w:t>投标人：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（盖单位章）</w:t>
      </w:r>
    </w:p>
    <w:p w:rsidR="008F215E" w:rsidRDefault="005B5306">
      <w:pPr>
        <w:spacing w:line="360" w:lineRule="auto"/>
        <w:ind w:firstLineChars="1300" w:firstLine="2730"/>
        <w:jc w:val="right"/>
        <w:rPr>
          <w:rFonts w:asciiTheme="minorEastAsia" w:eastAsiaTheme="minorEastAsia" w:hAnsiTheme="minorEastAsia"/>
          <w:sz w:val="21"/>
          <w:szCs w:val="21"/>
        </w:rPr>
      </w:pPr>
      <w:r>
        <w:rPr>
          <w:rFonts w:asciiTheme="minorEastAsia" w:eastAsiaTheme="minorEastAsia" w:hAnsiTheme="minorEastAsia"/>
          <w:sz w:val="21"/>
          <w:szCs w:val="21"/>
        </w:rPr>
        <w:t>法定代表人或其委托代理人：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（签字</w:t>
      </w:r>
      <w:r>
        <w:rPr>
          <w:rFonts w:asciiTheme="minorEastAsia" w:eastAsiaTheme="minorEastAsia" w:hAnsiTheme="minorEastAsia" w:hint="eastAsia"/>
          <w:sz w:val="21"/>
          <w:szCs w:val="21"/>
        </w:rPr>
        <w:t>或盖章</w:t>
      </w:r>
      <w:r>
        <w:rPr>
          <w:rFonts w:asciiTheme="minorEastAsia" w:eastAsiaTheme="minorEastAsia" w:hAnsiTheme="minorEastAsia"/>
          <w:sz w:val="21"/>
          <w:szCs w:val="21"/>
        </w:rPr>
        <w:t>）</w:t>
      </w:r>
    </w:p>
    <w:p w:rsidR="008F215E" w:rsidRDefault="005B5306">
      <w:pPr>
        <w:wordWrap w:val="0"/>
        <w:spacing w:line="360" w:lineRule="auto"/>
        <w:ind w:firstLineChars="2250" w:firstLine="4725"/>
        <w:jc w:val="right"/>
        <w:rPr>
          <w:rFonts w:asciiTheme="minorEastAsia" w:eastAsiaTheme="minorEastAsia" w:hAnsiTheme="minorEastAsia"/>
          <w:sz w:val="21"/>
          <w:szCs w:val="21"/>
        </w:rPr>
      </w:pPr>
      <w:r>
        <w:rPr>
          <w:rFonts w:asciiTheme="minorEastAsia" w:eastAsiaTheme="minorEastAsia" w:hAnsiTheme="minorEastAsia"/>
          <w:sz w:val="21"/>
          <w:szCs w:val="21"/>
        </w:rPr>
        <w:t xml:space="preserve">   年</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月</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日</w:t>
      </w:r>
    </w:p>
    <w:p w:rsidR="008F215E" w:rsidRDefault="005B5306">
      <w:pPr>
        <w:spacing w:line="366" w:lineRule="exact"/>
        <w:jc w:val="center"/>
        <w:outlineLvl w:val="1"/>
        <w:rPr>
          <w:rFonts w:asciiTheme="minorEastAsia" w:eastAsiaTheme="minorEastAsia" w:hAnsiTheme="minorEastAsia"/>
        </w:rPr>
      </w:pPr>
      <w:r>
        <w:rPr>
          <w:rFonts w:asciiTheme="minorEastAsia" w:eastAsiaTheme="minorEastAsia" w:hAnsiTheme="minorEastAsia"/>
          <w:sz w:val="21"/>
          <w:szCs w:val="21"/>
        </w:rPr>
        <w:br w:type="page"/>
      </w:r>
    </w:p>
    <w:p w:rsidR="008F215E" w:rsidRDefault="005B5306">
      <w:pPr>
        <w:spacing w:line="366" w:lineRule="exact"/>
        <w:ind w:firstLine="643"/>
        <w:jc w:val="center"/>
        <w:outlineLvl w:val="1"/>
        <w:rPr>
          <w:rFonts w:asciiTheme="minorEastAsia" w:eastAsiaTheme="minorEastAsia" w:hAnsiTheme="minorEastAsia"/>
          <w:b/>
          <w:strike/>
          <w:sz w:val="32"/>
        </w:rPr>
      </w:pPr>
      <w:bookmarkStart w:id="95" w:name="_Toc14709400"/>
      <w:r>
        <w:rPr>
          <w:rFonts w:asciiTheme="minorEastAsia" w:eastAsiaTheme="minorEastAsia" w:hAnsiTheme="minorEastAsia" w:hint="eastAsia"/>
          <w:b/>
          <w:strike/>
          <w:sz w:val="32"/>
        </w:rPr>
        <w:lastRenderedPageBreak/>
        <w:t>四、投标保证金</w:t>
      </w:r>
    </w:p>
    <w:p w:rsidR="008F215E" w:rsidRDefault="008F215E">
      <w:pPr>
        <w:pStyle w:val="a5"/>
        <w:rPr>
          <w:rFonts w:asciiTheme="minorEastAsia" w:eastAsiaTheme="minorEastAsia" w:hAnsiTheme="minorEastAsia"/>
          <w:strike/>
          <w:sz w:val="24"/>
          <w:szCs w:val="24"/>
        </w:rPr>
      </w:pPr>
    </w:p>
    <w:p w:rsidR="008F215E" w:rsidRDefault="005B5306">
      <w:pPr>
        <w:pStyle w:val="af3"/>
        <w:spacing w:line="240" w:lineRule="auto"/>
        <w:ind w:firstLine="0"/>
        <w:rPr>
          <w:rFonts w:asciiTheme="minorEastAsia" w:eastAsiaTheme="minorEastAsia" w:hAnsiTheme="minorEastAsia"/>
          <w:strike/>
          <w:color w:val="auto"/>
          <w:sz w:val="24"/>
          <w:szCs w:val="24"/>
        </w:rPr>
      </w:pPr>
      <w:r>
        <w:rPr>
          <w:rFonts w:asciiTheme="minorEastAsia" w:eastAsiaTheme="minorEastAsia" w:hAnsiTheme="minorEastAsia" w:hint="eastAsia"/>
          <w:strike/>
          <w:color w:val="auto"/>
          <w:sz w:val="24"/>
          <w:szCs w:val="24"/>
        </w:rPr>
        <w:t>提供相关证明资料。</w:t>
      </w:r>
    </w:p>
    <w:p w:rsidR="008F215E" w:rsidRDefault="005B5306">
      <w:pPr>
        <w:rPr>
          <w:rFonts w:asciiTheme="minorEastAsia" w:eastAsiaTheme="minorEastAsia" w:hAnsiTheme="minorEastAsia"/>
          <w:strike/>
          <w:sz w:val="21"/>
          <w:szCs w:val="21"/>
        </w:rPr>
      </w:pPr>
      <w:r>
        <w:rPr>
          <w:rFonts w:asciiTheme="minorEastAsia" w:eastAsiaTheme="minorEastAsia" w:hAnsiTheme="minorEastAsia"/>
          <w:strike/>
          <w:sz w:val="21"/>
          <w:szCs w:val="21"/>
        </w:rPr>
        <w:br w:type="page"/>
      </w:r>
    </w:p>
    <w:p w:rsidR="008F215E" w:rsidRDefault="005B5306">
      <w:pPr>
        <w:spacing w:line="366"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lastRenderedPageBreak/>
        <w:t>五、</w:t>
      </w:r>
      <w:r>
        <w:rPr>
          <w:rFonts w:asciiTheme="minorEastAsia" w:eastAsiaTheme="minorEastAsia" w:hAnsiTheme="minorEastAsia"/>
          <w:b/>
          <w:sz w:val="32"/>
        </w:rPr>
        <w:t>资格</w:t>
      </w:r>
      <w:r>
        <w:rPr>
          <w:rFonts w:asciiTheme="minorEastAsia" w:eastAsiaTheme="minorEastAsia" w:hAnsiTheme="minorEastAsia"/>
          <w:b/>
          <w:bCs/>
          <w:sz w:val="32"/>
          <w:szCs w:val="22"/>
        </w:rPr>
        <w:t>审查</w:t>
      </w:r>
      <w:r>
        <w:rPr>
          <w:rFonts w:asciiTheme="minorEastAsia" w:eastAsiaTheme="minorEastAsia" w:hAnsiTheme="minorEastAsia"/>
          <w:b/>
          <w:sz w:val="32"/>
        </w:rPr>
        <w:t>资料</w:t>
      </w:r>
      <w:bookmarkEnd w:id="95"/>
    </w:p>
    <w:p w:rsidR="008F215E" w:rsidRDefault="008F215E">
      <w:pPr>
        <w:pStyle w:val="af3"/>
        <w:rPr>
          <w:rStyle w:val="af2"/>
          <w:rFonts w:asciiTheme="minorEastAsia" w:eastAsiaTheme="minorEastAsia" w:hAnsiTheme="minorEastAsia"/>
          <w:color w:val="auto"/>
        </w:rPr>
      </w:pPr>
    </w:p>
    <w:p w:rsidR="008F215E" w:rsidRDefault="005B5306">
      <w:pPr>
        <w:pStyle w:val="3"/>
        <w:rPr>
          <w:rFonts w:hAnsi="宋体"/>
          <w:spacing w:val="2"/>
          <w:position w:val="-1"/>
          <w:sz w:val="28"/>
          <w:szCs w:val="28"/>
        </w:rPr>
      </w:pPr>
      <w:bookmarkStart w:id="96" w:name="_Toc63065955"/>
      <w:bookmarkStart w:id="97" w:name="_Toc50480839"/>
      <w:bookmarkStart w:id="98" w:name="_Toc25072143"/>
      <w:r>
        <w:rPr>
          <w:rFonts w:hAnsi="宋体" w:hint="eastAsia"/>
          <w:spacing w:val="2"/>
          <w:position w:val="-1"/>
          <w:sz w:val="28"/>
          <w:szCs w:val="28"/>
        </w:rPr>
        <w:t>（一）合作设计协议书参考格式</w:t>
      </w:r>
      <w:r>
        <w:rPr>
          <w:rFonts w:hAnsi="宋体" w:hint="eastAsia"/>
          <w:sz w:val="28"/>
          <w:szCs w:val="28"/>
        </w:rPr>
        <w:t>（如有）</w:t>
      </w:r>
      <w:r>
        <w:rPr>
          <w:rFonts w:hAnsi="宋体" w:hint="eastAsia"/>
          <w:spacing w:val="2"/>
          <w:position w:val="-1"/>
          <w:sz w:val="28"/>
          <w:szCs w:val="28"/>
        </w:rPr>
        <w:t>（格式仅供参考，适用于合作设计，否则可不提供）</w:t>
      </w:r>
      <w:bookmarkEnd w:id="96"/>
      <w:bookmarkEnd w:id="97"/>
    </w:p>
    <w:p w:rsidR="008F215E" w:rsidRDefault="008F215E">
      <w:pPr>
        <w:jc w:val="center"/>
        <w:rPr>
          <w:rFonts w:ascii="宋体" w:hAnsi="宋体"/>
          <w:b/>
          <w:bCs/>
          <w:sz w:val="32"/>
          <w:szCs w:val="32"/>
        </w:rPr>
      </w:pPr>
    </w:p>
    <w:p w:rsidR="008F215E" w:rsidRDefault="005B5306">
      <w:pPr>
        <w:jc w:val="center"/>
        <w:rPr>
          <w:rFonts w:ascii="宋体" w:hAnsi="宋体"/>
          <w:b/>
          <w:bCs/>
          <w:sz w:val="32"/>
          <w:szCs w:val="32"/>
        </w:rPr>
      </w:pPr>
      <w:r>
        <w:rPr>
          <w:rFonts w:ascii="宋体" w:hAnsi="宋体" w:hint="eastAsia"/>
          <w:b/>
          <w:bCs/>
          <w:sz w:val="32"/>
          <w:szCs w:val="32"/>
        </w:rPr>
        <w:t>合作设计协议书</w:t>
      </w:r>
    </w:p>
    <w:p w:rsidR="008F215E" w:rsidRDefault="008F215E">
      <w:pPr>
        <w:rPr>
          <w:rFonts w:ascii="宋体" w:hAnsi="宋体"/>
          <w:sz w:val="24"/>
        </w:rPr>
      </w:pPr>
    </w:p>
    <w:p w:rsidR="008F215E" w:rsidRDefault="005B5306">
      <w:pPr>
        <w:spacing w:line="360" w:lineRule="auto"/>
        <w:rPr>
          <w:rFonts w:ascii="宋体" w:hAnsi="宋体"/>
          <w:sz w:val="24"/>
          <w:szCs w:val="24"/>
        </w:rPr>
      </w:pPr>
      <w:r>
        <w:rPr>
          <w:rFonts w:ascii="宋体" w:hAnsi="宋体" w:hint="eastAsia"/>
          <w:sz w:val="24"/>
          <w:szCs w:val="24"/>
        </w:rPr>
        <w:t>投标项目名称：</w:t>
      </w:r>
      <w:r>
        <w:rPr>
          <w:rFonts w:ascii="宋体" w:hAnsi="宋体" w:hint="eastAsia"/>
          <w:sz w:val="24"/>
          <w:szCs w:val="24"/>
          <w:u w:val="single"/>
        </w:rPr>
        <w:t xml:space="preserve">                                           </w:t>
      </w:r>
      <w:r>
        <w:rPr>
          <w:rFonts w:ascii="宋体" w:hAnsi="宋体" w:hint="eastAsia"/>
          <w:sz w:val="24"/>
          <w:szCs w:val="24"/>
        </w:rPr>
        <w:t>。</w:t>
      </w:r>
    </w:p>
    <w:p w:rsidR="008F215E" w:rsidRDefault="005B5306">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（招标人）</w:t>
      </w:r>
    </w:p>
    <w:p w:rsidR="008F215E" w:rsidRDefault="005B5306">
      <w:pPr>
        <w:spacing w:line="360" w:lineRule="auto"/>
        <w:ind w:firstLineChars="200" w:firstLine="480"/>
        <w:rPr>
          <w:rFonts w:ascii="宋体" w:hAnsi="宋体"/>
          <w:sz w:val="24"/>
          <w:szCs w:val="24"/>
        </w:rPr>
      </w:pPr>
      <w:r>
        <w:rPr>
          <w:rFonts w:ascii="宋体" w:hAnsi="宋体" w:hint="eastAsia"/>
          <w:sz w:val="24"/>
          <w:szCs w:val="24"/>
        </w:rPr>
        <w:t>按照招标公告的规定，</w:t>
      </w:r>
      <w:r>
        <w:rPr>
          <w:rFonts w:ascii="宋体" w:hAnsi="宋体" w:hint="eastAsia"/>
          <w:sz w:val="24"/>
          <w:szCs w:val="24"/>
          <w:u w:val="single"/>
        </w:rPr>
        <w:t xml:space="preserve">                         </w:t>
      </w:r>
      <w:r>
        <w:rPr>
          <w:rFonts w:ascii="宋体" w:hAnsi="宋体" w:hint="eastAsia"/>
          <w:sz w:val="24"/>
          <w:szCs w:val="24"/>
        </w:rPr>
        <w:t>（</w:t>
      </w:r>
      <w:r>
        <w:rPr>
          <w:rFonts w:ascii="宋体" w:hAnsi="宋体" w:cs="宋体" w:hint="eastAsia"/>
          <w:sz w:val="24"/>
          <w:szCs w:val="24"/>
          <w:shd w:val="clear" w:color="auto" w:fill="FFFFFF"/>
        </w:rPr>
        <w:t>外国或澳门、台湾的设计企业</w:t>
      </w:r>
      <w:r>
        <w:rPr>
          <w:rFonts w:ascii="宋体" w:hAnsi="宋体" w:cs="宋体" w:hint="eastAsia"/>
          <w:b/>
          <w:sz w:val="24"/>
          <w:szCs w:val="24"/>
          <w:u w:val="single"/>
          <w:shd w:val="clear" w:color="auto" w:fill="FFFFFF"/>
        </w:rPr>
        <w:t>和香港不单独参加投标的设计企业</w:t>
      </w:r>
      <w:r>
        <w:rPr>
          <w:rFonts w:ascii="宋体" w:hAnsi="宋体" w:cs="宋体" w:hint="eastAsia"/>
          <w:sz w:val="24"/>
          <w:szCs w:val="24"/>
        </w:rPr>
        <w:t>）作为投标人（即“申请人”，下同）</w:t>
      </w:r>
      <w:r>
        <w:rPr>
          <w:rFonts w:ascii="宋体" w:hAnsi="宋体" w:cs="宋体" w:hint="eastAsia"/>
          <w:sz w:val="24"/>
          <w:szCs w:val="24"/>
          <w:u w:val="single"/>
        </w:rPr>
        <w:t xml:space="preserve">         </w:t>
      </w:r>
      <w:r>
        <w:rPr>
          <w:rFonts w:ascii="宋体" w:hAnsi="宋体" w:cs="宋体" w:hint="eastAsia"/>
          <w:sz w:val="24"/>
          <w:szCs w:val="24"/>
        </w:rPr>
        <w:t>（符合招标公告第5.2条资质条件的企业）的合作设计方，参与本项目进行合作设计。若中标，各成员向招标人承担连带责任。合作设计方授权委托</w:t>
      </w:r>
      <w:r>
        <w:rPr>
          <w:rFonts w:ascii="宋体" w:hAnsi="宋体" w:cs="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（符合招标公告第5.2条资质条件的企业）代表所有合作成员参加投标、提交投标文件，以及与招标人签订合同，负责整个合同实施阶段的协调工作。</w:t>
      </w:r>
    </w:p>
    <w:p w:rsidR="008F215E" w:rsidRDefault="008F215E">
      <w:pPr>
        <w:rPr>
          <w:rFonts w:ascii="宋体" w:hAnsi="宋体"/>
          <w:sz w:val="24"/>
          <w:szCs w:val="24"/>
        </w:rPr>
      </w:pPr>
    </w:p>
    <w:p w:rsidR="008F215E" w:rsidRDefault="008F215E">
      <w:pPr>
        <w:rPr>
          <w:rFonts w:ascii="宋体" w:hAnsi="宋体"/>
          <w:sz w:val="24"/>
          <w:szCs w:val="24"/>
        </w:rPr>
      </w:pPr>
    </w:p>
    <w:p w:rsidR="008F215E" w:rsidRDefault="005B5306">
      <w:pPr>
        <w:spacing w:line="360" w:lineRule="auto"/>
        <w:rPr>
          <w:rFonts w:ascii="宋体" w:hAnsi="宋体"/>
          <w:sz w:val="24"/>
          <w:szCs w:val="24"/>
        </w:rPr>
      </w:pPr>
      <w:r>
        <w:rPr>
          <w:rFonts w:ascii="宋体" w:hAnsi="宋体" w:hint="eastAsia"/>
          <w:sz w:val="24"/>
          <w:szCs w:val="24"/>
        </w:rPr>
        <w:t>合作设计方：（盖章）</w:t>
      </w:r>
      <w:r>
        <w:rPr>
          <w:rFonts w:ascii="宋体" w:hAnsi="宋体" w:hint="eastAsia"/>
          <w:sz w:val="24"/>
          <w:szCs w:val="24"/>
          <w:u w:val="single"/>
        </w:rPr>
        <w:t xml:space="preserve">                                         </w:t>
      </w:r>
    </w:p>
    <w:p w:rsidR="008F215E" w:rsidRDefault="005B5306">
      <w:pPr>
        <w:spacing w:line="360" w:lineRule="auto"/>
        <w:rPr>
          <w:rFonts w:ascii="宋体" w:hAnsi="宋体"/>
          <w:sz w:val="24"/>
          <w:szCs w:val="24"/>
          <w:u w:val="single"/>
        </w:rPr>
      </w:pPr>
      <w:r>
        <w:rPr>
          <w:rFonts w:ascii="宋体" w:hAnsi="宋体" w:hint="eastAsia"/>
          <w:sz w:val="24"/>
          <w:szCs w:val="24"/>
        </w:rPr>
        <w:t>代表人：（签字或盖章）</w:t>
      </w:r>
      <w:r>
        <w:rPr>
          <w:rFonts w:ascii="宋体" w:hAnsi="宋体" w:hint="eastAsia"/>
          <w:sz w:val="24"/>
          <w:szCs w:val="24"/>
          <w:u w:val="single"/>
        </w:rPr>
        <w:t xml:space="preserve">                                       </w:t>
      </w:r>
    </w:p>
    <w:p w:rsidR="008F215E" w:rsidRDefault="005B5306">
      <w:pPr>
        <w:spacing w:line="360" w:lineRule="auto"/>
        <w:rPr>
          <w:rFonts w:ascii="宋体" w:hAnsi="宋体"/>
          <w:sz w:val="24"/>
          <w:szCs w:val="24"/>
        </w:rPr>
      </w:pPr>
      <w:r>
        <w:rPr>
          <w:rFonts w:ascii="宋体" w:hAnsi="宋体" w:hint="eastAsia"/>
          <w:sz w:val="24"/>
          <w:szCs w:val="24"/>
        </w:rPr>
        <w:t>分工内容：</w:t>
      </w:r>
      <w:r>
        <w:rPr>
          <w:rFonts w:ascii="宋体" w:hAnsi="宋体" w:hint="eastAsia"/>
          <w:sz w:val="24"/>
          <w:szCs w:val="24"/>
          <w:u w:val="single"/>
        </w:rPr>
        <w:t xml:space="preserve">                                                  </w:t>
      </w:r>
    </w:p>
    <w:p w:rsidR="008F215E" w:rsidRDefault="008F215E">
      <w:pPr>
        <w:spacing w:line="360" w:lineRule="auto"/>
        <w:rPr>
          <w:rFonts w:ascii="宋体" w:hAnsi="宋体"/>
          <w:sz w:val="24"/>
          <w:szCs w:val="24"/>
        </w:rPr>
      </w:pPr>
    </w:p>
    <w:p w:rsidR="008F215E" w:rsidRDefault="005B5306">
      <w:pPr>
        <w:spacing w:line="360" w:lineRule="auto"/>
        <w:rPr>
          <w:rFonts w:ascii="宋体" w:hAnsi="宋体"/>
          <w:sz w:val="24"/>
          <w:szCs w:val="24"/>
        </w:rPr>
      </w:pPr>
      <w:r>
        <w:rPr>
          <w:rFonts w:ascii="宋体" w:hAnsi="宋体" w:hint="eastAsia"/>
          <w:sz w:val="24"/>
          <w:szCs w:val="24"/>
        </w:rPr>
        <w:t>投标人：（盖章）</w:t>
      </w:r>
      <w:r>
        <w:rPr>
          <w:rFonts w:ascii="宋体" w:hAnsi="宋体" w:hint="eastAsia"/>
          <w:sz w:val="24"/>
          <w:szCs w:val="24"/>
          <w:u w:val="single"/>
        </w:rPr>
        <w:t xml:space="preserve">                                             </w:t>
      </w:r>
    </w:p>
    <w:p w:rsidR="008F215E" w:rsidRDefault="005B5306">
      <w:pPr>
        <w:spacing w:line="360" w:lineRule="auto"/>
        <w:rPr>
          <w:rFonts w:ascii="宋体" w:hAnsi="宋体"/>
          <w:sz w:val="24"/>
          <w:szCs w:val="24"/>
          <w:u w:val="single"/>
        </w:rPr>
      </w:pPr>
      <w:r>
        <w:rPr>
          <w:rFonts w:ascii="宋体" w:hAnsi="宋体" w:hint="eastAsia"/>
          <w:sz w:val="24"/>
          <w:szCs w:val="24"/>
        </w:rPr>
        <w:t>法定代表人：（签字或盖章）</w:t>
      </w:r>
      <w:r>
        <w:rPr>
          <w:rFonts w:ascii="宋体" w:hAnsi="宋体" w:hint="eastAsia"/>
          <w:sz w:val="24"/>
          <w:szCs w:val="24"/>
          <w:u w:val="single"/>
        </w:rPr>
        <w:t xml:space="preserve">                                   </w:t>
      </w:r>
    </w:p>
    <w:p w:rsidR="008F215E" w:rsidRDefault="005B5306">
      <w:pPr>
        <w:spacing w:line="360" w:lineRule="auto"/>
        <w:rPr>
          <w:rFonts w:ascii="宋体" w:hAnsi="宋体"/>
          <w:sz w:val="24"/>
          <w:szCs w:val="24"/>
        </w:rPr>
      </w:pPr>
      <w:r>
        <w:rPr>
          <w:rFonts w:ascii="宋体" w:hAnsi="宋体" w:hint="eastAsia"/>
          <w:sz w:val="24"/>
          <w:szCs w:val="24"/>
        </w:rPr>
        <w:t>分工内容：</w:t>
      </w:r>
      <w:r>
        <w:rPr>
          <w:rFonts w:ascii="宋体" w:hAnsi="宋体" w:hint="eastAsia"/>
          <w:sz w:val="24"/>
          <w:szCs w:val="24"/>
          <w:u w:val="single"/>
        </w:rPr>
        <w:t xml:space="preserve">                                                  </w:t>
      </w:r>
    </w:p>
    <w:p w:rsidR="008F215E" w:rsidRDefault="005B5306">
      <w:pPr>
        <w:jc w:val="center"/>
        <w:rPr>
          <w:rFonts w:ascii="宋体" w:hAnsi="宋体"/>
          <w:b/>
          <w:bCs/>
          <w:sz w:val="28"/>
          <w:szCs w:val="28"/>
        </w:rPr>
      </w:pPr>
      <w:r>
        <w:rPr>
          <w:rFonts w:ascii="宋体" w:hAnsi="宋体"/>
          <w:spacing w:val="2"/>
          <w:position w:val="-1"/>
        </w:rPr>
        <w:br w:type="page"/>
      </w:r>
      <w:bookmarkEnd w:id="98"/>
      <w:r>
        <w:rPr>
          <w:rFonts w:ascii="宋体" w:hAnsi="宋体" w:hint="eastAsia"/>
          <w:b/>
          <w:sz w:val="28"/>
          <w:szCs w:val="28"/>
        </w:rPr>
        <w:lastRenderedPageBreak/>
        <w:t>（二）</w:t>
      </w:r>
      <w:r>
        <w:rPr>
          <w:rFonts w:ascii="宋体" w:hAnsi="宋体" w:hint="eastAsia"/>
          <w:b/>
          <w:bCs/>
          <w:sz w:val="28"/>
          <w:szCs w:val="28"/>
        </w:rPr>
        <w:t>投标人声明</w:t>
      </w:r>
    </w:p>
    <w:p w:rsidR="008F215E" w:rsidRDefault="005B5306">
      <w:pPr>
        <w:pStyle w:val="3"/>
        <w:ind w:firstLineChars="50" w:firstLine="140"/>
        <w:rPr>
          <w:rFonts w:hAnsi="宋体"/>
          <w:b w:val="0"/>
          <w:sz w:val="28"/>
          <w:szCs w:val="28"/>
          <w:u w:val="single"/>
        </w:rPr>
      </w:pPr>
      <w:r>
        <w:rPr>
          <w:rFonts w:hAnsi="宋体" w:hint="eastAsia"/>
          <w:b w:val="0"/>
          <w:sz w:val="28"/>
          <w:szCs w:val="28"/>
          <w:u w:val="single"/>
        </w:rPr>
        <w:t>格式见招标公告。</w:t>
      </w:r>
    </w:p>
    <w:p w:rsidR="008F215E" w:rsidRDefault="008F215E">
      <w:pPr>
        <w:pStyle w:val="4"/>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8F215E">
      <w:pPr>
        <w:rPr>
          <w:rFonts w:ascii="宋体" w:hAnsi="宋体"/>
          <w:b/>
          <w:sz w:val="28"/>
          <w:szCs w:val="28"/>
        </w:rPr>
      </w:pPr>
    </w:p>
    <w:p w:rsidR="008F215E" w:rsidRDefault="005B5306">
      <w:pPr>
        <w:jc w:val="center"/>
        <w:rPr>
          <w:rFonts w:ascii="宋体" w:hAnsi="宋体"/>
          <w:b/>
          <w:sz w:val="28"/>
          <w:szCs w:val="28"/>
        </w:rPr>
      </w:pPr>
      <w:r>
        <w:rPr>
          <w:rFonts w:ascii="宋体" w:hAnsi="宋体" w:hint="eastAsia"/>
          <w:b/>
          <w:sz w:val="28"/>
          <w:szCs w:val="28"/>
        </w:rPr>
        <w:lastRenderedPageBreak/>
        <w:t>（三）</w:t>
      </w:r>
      <w:r>
        <w:rPr>
          <w:rFonts w:ascii="宋体" w:hAnsi="宋体" w:hint="eastAsia"/>
          <w:b/>
          <w:bCs/>
          <w:sz w:val="28"/>
          <w:szCs w:val="28"/>
        </w:rPr>
        <w:t>联合体共同投标协议（如有）</w:t>
      </w:r>
    </w:p>
    <w:p w:rsidR="008F215E" w:rsidRDefault="005B5306">
      <w:pPr>
        <w:pStyle w:val="3"/>
        <w:rPr>
          <w:rFonts w:hAnsi="宋体"/>
          <w:b w:val="0"/>
          <w:sz w:val="28"/>
          <w:szCs w:val="28"/>
          <w:u w:val="single"/>
        </w:rPr>
      </w:pPr>
      <w:r>
        <w:rPr>
          <w:rFonts w:hAnsi="宋体" w:hint="eastAsia"/>
          <w:b w:val="0"/>
          <w:sz w:val="28"/>
          <w:szCs w:val="28"/>
          <w:u w:val="single"/>
        </w:rPr>
        <w:t>格式见招标公告。</w:t>
      </w:r>
    </w:p>
    <w:p w:rsidR="008F215E" w:rsidRDefault="008F215E">
      <w:pPr>
        <w:pStyle w:val="3"/>
        <w:rPr>
          <w:rFonts w:hAnsi="宋体"/>
        </w:rPr>
      </w:pPr>
    </w:p>
    <w:p w:rsidR="008F215E" w:rsidRDefault="008F215E">
      <w:pPr>
        <w:pStyle w:val="3"/>
        <w:rPr>
          <w:rFonts w:hAnsi="宋体"/>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8F215E">
      <w:pPr>
        <w:jc w:val="center"/>
        <w:rPr>
          <w:rFonts w:asciiTheme="minorEastAsia" w:eastAsiaTheme="minorEastAsia" w:hAnsiTheme="minorEastAsia" w:cs="黑体"/>
          <w:b/>
          <w:sz w:val="28"/>
          <w:szCs w:val="28"/>
        </w:rPr>
      </w:pPr>
    </w:p>
    <w:p w:rsidR="008F215E" w:rsidRDefault="005B5306">
      <w:pPr>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lastRenderedPageBreak/>
        <w:t>（四）基本情况表</w:t>
      </w:r>
    </w:p>
    <w:p w:rsidR="008F215E" w:rsidRDefault="008F215E">
      <w:pPr>
        <w:spacing w:line="20" w:lineRule="exact"/>
        <w:rPr>
          <w:rFonts w:asciiTheme="minorEastAsia" w:eastAsiaTheme="minorEastAsia" w:hAnsiTheme="minorEastAsia"/>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7"/>
        <w:gridCol w:w="991"/>
        <w:gridCol w:w="991"/>
        <w:gridCol w:w="1226"/>
        <w:gridCol w:w="456"/>
        <w:gridCol w:w="912"/>
        <w:gridCol w:w="847"/>
        <w:gridCol w:w="301"/>
        <w:gridCol w:w="1270"/>
      </w:tblGrid>
      <w:tr w:rsidR="008F215E">
        <w:trPr>
          <w:trHeight w:val="19"/>
          <w:jc w:val="center"/>
        </w:trPr>
        <w:tc>
          <w:tcPr>
            <w:tcW w:w="2237" w:type="dxa"/>
            <w:vAlign w:val="center"/>
          </w:tcPr>
          <w:p w:rsidR="008F215E" w:rsidRDefault="005B5306">
            <w:pPr>
              <w:topLinePunct/>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投标人名称</w:t>
            </w:r>
          </w:p>
        </w:tc>
        <w:tc>
          <w:tcPr>
            <w:tcW w:w="6994" w:type="dxa"/>
            <w:gridSpan w:val="8"/>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注册地址</w:t>
            </w:r>
          </w:p>
        </w:tc>
        <w:tc>
          <w:tcPr>
            <w:tcW w:w="320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368"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邮政编码</w:t>
            </w:r>
          </w:p>
        </w:tc>
        <w:tc>
          <w:tcPr>
            <w:tcW w:w="241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Merge w:val="restart"/>
            <w:vAlign w:val="center"/>
          </w:tcPr>
          <w:p w:rsidR="008F215E" w:rsidRDefault="005B5306">
            <w:pPr>
              <w:topLinePunct/>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联系方式</w:t>
            </w:r>
          </w:p>
        </w:tc>
        <w:tc>
          <w:tcPr>
            <w:tcW w:w="991"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联系人</w:t>
            </w:r>
          </w:p>
        </w:tc>
        <w:tc>
          <w:tcPr>
            <w:tcW w:w="2217"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368"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电 话</w:t>
            </w:r>
          </w:p>
        </w:tc>
        <w:tc>
          <w:tcPr>
            <w:tcW w:w="241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Merge/>
            <w:vAlign w:val="center"/>
          </w:tcPr>
          <w:p w:rsidR="008F215E" w:rsidRDefault="008F215E">
            <w:pPr>
              <w:rPr>
                <w:rFonts w:asciiTheme="minorEastAsia" w:eastAsiaTheme="minorEastAsia" w:hAnsiTheme="minorEastAsia"/>
                <w:sz w:val="21"/>
                <w:szCs w:val="21"/>
              </w:rPr>
            </w:pPr>
          </w:p>
        </w:tc>
        <w:tc>
          <w:tcPr>
            <w:tcW w:w="991"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传  真</w:t>
            </w:r>
          </w:p>
        </w:tc>
        <w:tc>
          <w:tcPr>
            <w:tcW w:w="2217"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368"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网 址</w:t>
            </w:r>
          </w:p>
        </w:tc>
        <w:tc>
          <w:tcPr>
            <w:tcW w:w="241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法定代表人</w:t>
            </w:r>
          </w:p>
        </w:tc>
        <w:tc>
          <w:tcPr>
            <w:tcW w:w="991"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姓名</w:t>
            </w:r>
          </w:p>
        </w:tc>
        <w:tc>
          <w:tcPr>
            <w:tcW w:w="991" w:type="dxa"/>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226"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技术职称</w:t>
            </w:r>
          </w:p>
        </w:tc>
        <w:tc>
          <w:tcPr>
            <w:tcW w:w="1368"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148"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电话</w:t>
            </w:r>
          </w:p>
        </w:tc>
        <w:tc>
          <w:tcPr>
            <w:tcW w:w="1270" w:type="dxa"/>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技术负责人</w:t>
            </w:r>
          </w:p>
        </w:tc>
        <w:tc>
          <w:tcPr>
            <w:tcW w:w="991"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姓名</w:t>
            </w:r>
          </w:p>
        </w:tc>
        <w:tc>
          <w:tcPr>
            <w:tcW w:w="991" w:type="dxa"/>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226"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技术职称</w:t>
            </w:r>
          </w:p>
        </w:tc>
        <w:tc>
          <w:tcPr>
            <w:tcW w:w="1368"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1148"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电话</w:t>
            </w:r>
          </w:p>
        </w:tc>
        <w:tc>
          <w:tcPr>
            <w:tcW w:w="1270" w:type="dxa"/>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企业资质证书</w:t>
            </w:r>
          </w:p>
        </w:tc>
        <w:tc>
          <w:tcPr>
            <w:tcW w:w="6994" w:type="dxa"/>
            <w:gridSpan w:val="8"/>
            <w:vAlign w:val="center"/>
          </w:tcPr>
          <w:p w:rsidR="008F215E" w:rsidRDefault="005B5306">
            <w:pPr>
              <w:topLinePunct/>
              <w:spacing w:before="100" w:beforeAutospacing="1" w:after="100" w:afterAutospacing="1" w:line="440" w:lineRule="exact"/>
              <w:ind w:firstLineChars="50" w:firstLine="105"/>
              <w:rPr>
                <w:rFonts w:asciiTheme="minorEastAsia" w:eastAsiaTheme="minorEastAsia" w:hAnsiTheme="minorEastAsia"/>
                <w:sz w:val="21"/>
                <w:szCs w:val="21"/>
              </w:rPr>
            </w:pPr>
            <w:r>
              <w:rPr>
                <w:rFonts w:asciiTheme="minorEastAsia" w:eastAsiaTheme="minorEastAsia" w:hAnsiTheme="minorEastAsia"/>
                <w:sz w:val="21"/>
                <w:szCs w:val="21"/>
              </w:rPr>
              <w:t>类型：                    等级：      证书号：</w:t>
            </w: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质量管理体系证书（如有）</w:t>
            </w:r>
          </w:p>
        </w:tc>
        <w:tc>
          <w:tcPr>
            <w:tcW w:w="6994" w:type="dxa"/>
            <w:gridSpan w:val="8"/>
            <w:vAlign w:val="center"/>
          </w:tcPr>
          <w:p w:rsidR="008F215E" w:rsidRDefault="005B5306">
            <w:pPr>
              <w:topLinePunct/>
              <w:spacing w:before="100" w:beforeAutospacing="1" w:after="100" w:afterAutospacing="1" w:line="440" w:lineRule="exact"/>
              <w:ind w:firstLineChars="50" w:firstLine="105"/>
              <w:rPr>
                <w:rFonts w:asciiTheme="minorEastAsia" w:eastAsiaTheme="minorEastAsia" w:hAnsiTheme="minorEastAsia"/>
                <w:sz w:val="21"/>
                <w:szCs w:val="21"/>
              </w:rPr>
            </w:pPr>
            <w:r>
              <w:rPr>
                <w:rFonts w:asciiTheme="minorEastAsia" w:eastAsiaTheme="minorEastAsia" w:hAnsiTheme="minorEastAsia"/>
                <w:sz w:val="21"/>
                <w:szCs w:val="21"/>
              </w:rPr>
              <w:t>类型：                    等级：      证书号：</w:t>
            </w: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营业执照</w:t>
            </w:r>
            <w:r>
              <w:rPr>
                <w:rFonts w:asciiTheme="minorEastAsia" w:eastAsiaTheme="minorEastAsia" w:hAnsiTheme="minorEastAsia" w:hint="eastAsia"/>
                <w:sz w:val="21"/>
                <w:szCs w:val="21"/>
              </w:rPr>
              <w:t>或事业单位法人证书</w:t>
            </w:r>
            <w:r>
              <w:rPr>
                <w:rFonts w:asciiTheme="minorEastAsia" w:eastAsiaTheme="minorEastAsia" w:hAnsiTheme="minorEastAsia"/>
                <w:sz w:val="21"/>
                <w:szCs w:val="21"/>
              </w:rPr>
              <w:t>号</w:t>
            </w:r>
          </w:p>
        </w:tc>
        <w:tc>
          <w:tcPr>
            <w:tcW w:w="320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3786" w:type="dxa"/>
            <w:gridSpan w:val="5"/>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员工总人数：</w:t>
            </w: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注册资本</w:t>
            </w:r>
          </w:p>
        </w:tc>
        <w:tc>
          <w:tcPr>
            <w:tcW w:w="320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456" w:type="dxa"/>
            <w:vMerge w:val="restart"/>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其中</w:t>
            </w:r>
          </w:p>
        </w:tc>
        <w:tc>
          <w:tcPr>
            <w:tcW w:w="1759"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高级职称人员</w:t>
            </w:r>
          </w:p>
        </w:tc>
        <w:tc>
          <w:tcPr>
            <w:tcW w:w="1571"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成立日期</w:t>
            </w:r>
          </w:p>
        </w:tc>
        <w:tc>
          <w:tcPr>
            <w:tcW w:w="320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456" w:type="dxa"/>
            <w:vMerge/>
            <w:vAlign w:val="center"/>
          </w:tcPr>
          <w:p w:rsidR="008F215E" w:rsidRDefault="008F215E">
            <w:pPr>
              <w:rPr>
                <w:rFonts w:asciiTheme="minorEastAsia" w:eastAsiaTheme="minorEastAsia" w:hAnsiTheme="minorEastAsia"/>
                <w:sz w:val="21"/>
                <w:szCs w:val="21"/>
              </w:rPr>
            </w:pPr>
          </w:p>
        </w:tc>
        <w:tc>
          <w:tcPr>
            <w:tcW w:w="1759"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中级职称人员</w:t>
            </w:r>
          </w:p>
        </w:tc>
        <w:tc>
          <w:tcPr>
            <w:tcW w:w="1571"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基本账户开户银行</w:t>
            </w:r>
          </w:p>
        </w:tc>
        <w:tc>
          <w:tcPr>
            <w:tcW w:w="320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456" w:type="dxa"/>
            <w:vMerge/>
            <w:vAlign w:val="center"/>
          </w:tcPr>
          <w:p w:rsidR="008F215E" w:rsidRDefault="008F215E">
            <w:pPr>
              <w:rPr>
                <w:rFonts w:asciiTheme="minorEastAsia" w:eastAsiaTheme="minorEastAsia" w:hAnsiTheme="minorEastAsia"/>
                <w:sz w:val="21"/>
                <w:szCs w:val="21"/>
              </w:rPr>
            </w:pPr>
          </w:p>
        </w:tc>
        <w:tc>
          <w:tcPr>
            <w:tcW w:w="1759"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技术人员数量</w:t>
            </w:r>
          </w:p>
        </w:tc>
        <w:tc>
          <w:tcPr>
            <w:tcW w:w="1571"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基本账户银行账号</w:t>
            </w:r>
          </w:p>
        </w:tc>
        <w:tc>
          <w:tcPr>
            <w:tcW w:w="3208" w:type="dxa"/>
            <w:gridSpan w:val="3"/>
            <w:vAlign w:val="center"/>
          </w:tcPr>
          <w:p w:rsidR="008F215E" w:rsidRDefault="008F215E">
            <w:pPr>
              <w:topLinePunct/>
              <w:spacing w:line="440" w:lineRule="exact"/>
              <w:jc w:val="center"/>
              <w:rPr>
                <w:rFonts w:asciiTheme="minorEastAsia" w:eastAsiaTheme="minorEastAsia" w:hAnsiTheme="minorEastAsia"/>
                <w:sz w:val="21"/>
                <w:szCs w:val="21"/>
              </w:rPr>
            </w:pPr>
          </w:p>
        </w:tc>
        <w:tc>
          <w:tcPr>
            <w:tcW w:w="456" w:type="dxa"/>
            <w:vMerge/>
            <w:vAlign w:val="center"/>
          </w:tcPr>
          <w:p w:rsidR="008F215E" w:rsidRDefault="008F215E">
            <w:pPr>
              <w:rPr>
                <w:rFonts w:asciiTheme="minorEastAsia" w:eastAsiaTheme="minorEastAsia" w:hAnsiTheme="minorEastAsia"/>
                <w:sz w:val="21"/>
                <w:szCs w:val="21"/>
              </w:rPr>
            </w:pPr>
          </w:p>
        </w:tc>
        <w:tc>
          <w:tcPr>
            <w:tcW w:w="1759" w:type="dxa"/>
            <w:gridSpan w:val="2"/>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各类注册人员</w:t>
            </w:r>
          </w:p>
        </w:tc>
        <w:tc>
          <w:tcPr>
            <w:tcW w:w="1571" w:type="dxa"/>
            <w:gridSpan w:val="2"/>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ind w:firstLineChars="100" w:firstLine="210"/>
              <w:jc w:val="center"/>
              <w:rPr>
                <w:rFonts w:asciiTheme="minorEastAsia" w:eastAsiaTheme="minorEastAsia" w:hAnsiTheme="minorEastAsia"/>
                <w:sz w:val="21"/>
                <w:szCs w:val="21"/>
              </w:rPr>
            </w:pPr>
            <w:r>
              <w:rPr>
                <w:rFonts w:asciiTheme="minorEastAsia" w:eastAsiaTheme="minorEastAsia" w:hAnsiTheme="minorEastAsia"/>
                <w:sz w:val="21"/>
                <w:szCs w:val="21"/>
              </w:rPr>
              <w:t>经营范围</w:t>
            </w:r>
          </w:p>
        </w:tc>
        <w:tc>
          <w:tcPr>
            <w:tcW w:w="6994" w:type="dxa"/>
            <w:gridSpan w:val="8"/>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19"/>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投标人关联企业情况（包括但不限于与投标人法定代表人为同一人或者存在控股、管理关系的不同单位）</w:t>
            </w:r>
          </w:p>
        </w:tc>
        <w:tc>
          <w:tcPr>
            <w:tcW w:w="6994" w:type="dxa"/>
            <w:gridSpan w:val="8"/>
            <w:vAlign w:val="center"/>
          </w:tcPr>
          <w:p w:rsidR="008F215E" w:rsidRDefault="008F215E">
            <w:pPr>
              <w:topLinePunct/>
              <w:spacing w:line="440" w:lineRule="exact"/>
              <w:jc w:val="center"/>
              <w:rPr>
                <w:rFonts w:asciiTheme="minorEastAsia" w:eastAsiaTheme="minorEastAsia" w:hAnsiTheme="minorEastAsia"/>
                <w:sz w:val="21"/>
                <w:szCs w:val="21"/>
              </w:rPr>
            </w:pPr>
          </w:p>
        </w:tc>
      </w:tr>
      <w:tr w:rsidR="008F215E">
        <w:trPr>
          <w:trHeight w:val="288"/>
          <w:jc w:val="center"/>
        </w:trPr>
        <w:tc>
          <w:tcPr>
            <w:tcW w:w="2237" w:type="dxa"/>
            <w:vAlign w:val="center"/>
          </w:tcPr>
          <w:p w:rsidR="008F215E" w:rsidRDefault="005B5306">
            <w:pPr>
              <w:topLinePunct/>
              <w:spacing w:before="100" w:beforeAutospacing="1" w:after="100" w:afterAutospacing="1" w:line="44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备注</w:t>
            </w:r>
          </w:p>
        </w:tc>
        <w:tc>
          <w:tcPr>
            <w:tcW w:w="6994" w:type="dxa"/>
            <w:gridSpan w:val="8"/>
            <w:vAlign w:val="center"/>
          </w:tcPr>
          <w:p w:rsidR="008F215E" w:rsidRDefault="008F215E">
            <w:pPr>
              <w:topLinePunct/>
              <w:spacing w:line="440" w:lineRule="exact"/>
              <w:jc w:val="center"/>
              <w:rPr>
                <w:rFonts w:asciiTheme="minorEastAsia" w:eastAsiaTheme="minorEastAsia" w:hAnsiTheme="minorEastAsia"/>
                <w:sz w:val="21"/>
                <w:szCs w:val="21"/>
              </w:rPr>
            </w:pPr>
          </w:p>
        </w:tc>
      </w:tr>
    </w:tbl>
    <w:p w:rsidR="008F215E" w:rsidRDefault="00CD01C9">
      <w:pPr>
        <w:spacing w:line="20" w:lineRule="exact"/>
        <w:rPr>
          <w:rFonts w:asciiTheme="minorEastAsia" w:eastAsiaTheme="minorEastAsia" w:hAnsiTheme="minorEastAsia"/>
        </w:rPr>
      </w:pPr>
      <w:r w:rsidRPr="00CD01C9">
        <w:rPr>
          <w:rFonts w:asciiTheme="minorEastAsia" w:eastAsiaTheme="minorEastAsia" w:hAnsiTheme="minorEastAsia"/>
          <w:sz w:val="24"/>
        </w:rPr>
        <w:pict>
          <v:rect id="Rectangle 95" o:spid="_x0000_s1028" style="position:absolute;margin-left:455.7pt;margin-top:-155.65pt;width:1pt;height:1pt;z-index:-251626496;mso-position-horizontal-relative:text;mso-position-vertical-relative:text" o:gfxdata="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HgfSZ2AAAAA0BAAAPAAAAAAAAAAEAIAAAACIAAABkcnMvZG93bnJldi54bWxQSwEC&#10;FAAUAAAACACHTuJA0XckNi0CAACJBAAADgAAAAAAAAABACAAAAAnAQAAZHJzL2Uyb0RvYy54bWxQ&#10;SwUGAAAAAAYABgBZAQAAxgUAAAAA&#10;" o:allowincell="f" fillcolor="black" strokecolor="white">
            <v:textbox>
              <w:txbxContent>
                <w:p w:rsidR="00276DF0" w:rsidRDefault="00276DF0"/>
              </w:txbxContent>
            </v:textbox>
          </v:rect>
        </w:pict>
      </w:r>
      <w:r w:rsidRPr="00CD01C9">
        <w:rPr>
          <w:rFonts w:asciiTheme="minorEastAsia" w:eastAsiaTheme="minorEastAsia" w:hAnsiTheme="minorEastAsia"/>
          <w:sz w:val="24"/>
        </w:rPr>
        <w:pict>
          <v:rect id="Rectangle 96" o:spid="_x0000_s1027" style="position:absolute;margin-left:455.7pt;margin-top:-.7pt;width:1pt;height:.95pt;z-index:-251625472;mso-position-horizontal-relative:text;mso-position-vertical-relative:text" o:gfxdata="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5sIit1QAAAAcBAAAPAAAAAAAAAAEAIAAAACIAAABkcnMvZG93bnJldi54bWxQSwEC&#10;FAAUAAAACACHTuJA7I6KzTACAACJBAAADgAAAAAAAAABACAAAAAkAQAAZHJzL2Uyb0RvYy54bWxQ&#10;SwUGAAAAAAYABgBZAQAAxgUAAAAA&#10;" o:allowincell="f" fillcolor="black" strokecolor="white">
            <v:textbox>
              <w:txbxContent>
                <w:p w:rsidR="00276DF0" w:rsidRDefault="00276DF0"/>
              </w:txbxContent>
            </v:textbox>
          </v:rect>
        </w:pict>
      </w:r>
    </w:p>
    <w:p w:rsidR="008F215E" w:rsidRDefault="008F215E">
      <w:pPr>
        <w:spacing w:line="88" w:lineRule="exact"/>
        <w:rPr>
          <w:rFonts w:asciiTheme="minorEastAsia" w:eastAsiaTheme="minorEastAsia" w:hAnsiTheme="minorEastAsia"/>
        </w:rPr>
      </w:pPr>
    </w:p>
    <w:p w:rsidR="008F215E" w:rsidRDefault="005B5306">
      <w:pPr>
        <w:spacing w:line="256" w:lineRule="exact"/>
        <w:ind w:left="360"/>
        <w:rPr>
          <w:rFonts w:asciiTheme="minorEastAsia" w:eastAsiaTheme="minorEastAsia" w:hAnsiTheme="minorEastAsia"/>
          <w:strike/>
          <w:sz w:val="21"/>
        </w:rPr>
      </w:pPr>
      <w:r>
        <w:rPr>
          <w:rFonts w:asciiTheme="minorEastAsia" w:eastAsiaTheme="minorEastAsia" w:hAnsiTheme="minorEastAsia"/>
          <w:sz w:val="21"/>
        </w:rPr>
        <w:t>注：</w:t>
      </w:r>
      <w:r>
        <w:rPr>
          <w:rFonts w:asciiTheme="minorEastAsia" w:eastAsiaTheme="minorEastAsia" w:hAnsiTheme="minorEastAsia" w:hint="eastAsia"/>
          <w:sz w:val="21"/>
        </w:rPr>
        <w:t>（</w:t>
      </w:r>
      <w:r>
        <w:rPr>
          <w:rFonts w:asciiTheme="minorEastAsia" w:eastAsiaTheme="minorEastAsia" w:hAnsiTheme="minorEastAsia"/>
          <w:sz w:val="21"/>
        </w:rPr>
        <w:t>1</w:t>
      </w:r>
      <w:r>
        <w:rPr>
          <w:rFonts w:asciiTheme="minorEastAsia" w:eastAsiaTheme="minorEastAsia" w:hAnsiTheme="minorEastAsia" w:hint="eastAsia"/>
          <w:sz w:val="21"/>
        </w:rPr>
        <w:t>）</w:t>
      </w:r>
      <w:r>
        <w:rPr>
          <w:rFonts w:asciiTheme="minorEastAsia" w:eastAsiaTheme="minorEastAsia" w:hAnsiTheme="minorEastAsia"/>
          <w:sz w:val="21"/>
        </w:rPr>
        <w:t xml:space="preserve">投标人应根据投标人须知第 3.5.1 项的要求在本表后附相关证明材料。   </w:t>
      </w:r>
    </w:p>
    <w:p w:rsidR="008F215E" w:rsidRDefault="005B5306">
      <w:pPr>
        <w:spacing w:line="2" w:lineRule="exact"/>
        <w:rPr>
          <w:rFonts w:asciiTheme="minorEastAsia" w:eastAsiaTheme="minorEastAsia" w:hAnsiTheme="minorEastAsia"/>
        </w:rPr>
      </w:pPr>
      <w:r>
        <w:rPr>
          <w:rFonts w:asciiTheme="minorEastAsia" w:eastAsiaTheme="minorEastAsia" w:hAnsiTheme="minorEastAsia"/>
          <w:sz w:val="21"/>
        </w:rPr>
        <w:br w:type="page"/>
      </w:r>
    </w:p>
    <w:p w:rsidR="008F215E" w:rsidRDefault="005B5306">
      <w:pPr>
        <w:spacing w:line="366"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lastRenderedPageBreak/>
        <w:t>六、企业资信业绩证明资料</w:t>
      </w:r>
    </w:p>
    <w:p w:rsidR="008F215E" w:rsidRDefault="008F215E">
      <w:pPr>
        <w:spacing w:line="200" w:lineRule="exact"/>
        <w:rPr>
          <w:rFonts w:asciiTheme="minorEastAsia" w:eastAsiaTheme="minorEastAsia" w:hAnsiTheme="minorEastAsia"/>
        </w:rPr>
      </w:pPr>
    </w:p>
    <w:p w:rsidR="008F215E" w:rsidRDefault="008F215E">
      <w:pPr>
        <w:spacing w:line="2" w:lineRule="exact"/>
        <w:rPr>
          <w:rFonts w:asciiTheme="minorEastAsia" w:eastAsiaTheme="minorEastAsia" w:hAnsiTheme="minorEastAsia"/>
        </w:rPr>
      </w:pPr>
    </w:p>
    <w:p w:rsidR="008F215E" w:rsidRDefault="005B5306">
      <w:pPr>
        <w:spacing w:line="320" w:lineRule="exact"/>
        <w:jc w:val="center"/>
        <w:rPr>
          <w:rFonts w:asciiTheme="minorEastAsia" w:eastAsiaTheme="minorEastAsia" w:hAnsiTheme="minorEastAsia"/>
          <w:sz w:val="28"/>
        </w:rPr>
      </w:pPr>
      <w:r>
        <w:rPr>
          <w:rFonts w:asciiTheme="minorEastAsia" w:eastAsiaTheme="minorEastAsia" w:hAnsiTheme="minorEastAsia" w:hint="eastAsia"/>
          <w:sz w:val="28"/>
        </w:rPr>
        <w:t>（一）投标人自</w:t>
      </w:r>
      <w:r>
        <w:rPr>
          <w:rFonts w:asciiTheme="minorEastAsia" w:eastAsiaTheme="minorEastAsia" w:hAnsiTheme="minorEastAsia"/>
          <w:sz w:val="28"/>
          <w:u w:val="single"/>
        </w:rPr>
        <w:t>201</w:t>
      </w:r>
      <w:r>
        <w:rPr>
          <w:rFonts w:asciiTheme="minorEastAsia" w:eastAsiaTheme="minorEastAsia" w:hAnsiTheme="minorEastAsia" w:hint="eastAsia"/>
          <w:sz w:val="28"/>
          <w:u w:val="single"/>
        </w:rPr>
        <w:t>8</w:t>
      </w:r>
      <w:r>
        <w:rPr>
          <w:rFonts w:asciiTheme="minorEastAsia" w:eastAsiaTheme="minorEastAsia" w:hAnsiTheme="minorEastAsia" w:hint="eastAsia"/>
          <w:sz w:val="28"/>
        </w:rPr>
        <w:t>年</w:t>
      </w:r>
      <w:r>
        <w:rPr>
          <w:rFonts w:asciiTheme="minorEastAsia" w:eastAsiaTheme="minorEastAsia" w:hAnsiTheme="minorEastAsia"/>
          <w:sz w:val="28"/>
        </w:rPr>
        <w:t>1月1日</w:t>
      </w:r>
      <w:r>
        <w:rPr>
          <w:rFonts w:asciiTheme="minorEastAsia" w:eastAsiaTheme="minorEastAsia" w:hAnsiTheme="minorEastAsia" w:hint="eastAsia"/>
          <w:sz w:val="28"/>
        </w:rPr>
        <w:t>至今</w:t>
      </w:r>
      <w:r>
        <w:rPr>
          <w:rFonts w:asciiTheme="minorEastAsia" w:eastAsiaTheme="minorEastAsia" w:hAnsiTheme="minorEastAsia"/>
          <w:sz w:val="28"/>
        </w:rPr>
        <w:t>完成的</w:t>
      </w:r>
      <w:r>
        <w:rPr>
          <w:rFonts w:asciiTheme="minorEastAsia" w:eastAsiaTheme="minorEastAsia" w:hAnsiTheme="minorEastAsia" w:hint="eastAsia"/>
          <w:sz w:val="28"/>
        </w:rPr>
        <w:t>或正在承建</w:t>
      </w:r>
      <w:r>
        <w:rPr>
          <w:rFonts w:asciiTheme="minorEastAsia" w:eastAsiaTheme="minorEastAsia" w:hAnsiTheme="minorEastAsia"/>
          <w:sz w:val="28"/>
        </w:rPr>
        <w:t>项目情况表</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2"/>
        <w:gridCol w:w="6774"/>
      </w:tblGrid>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项目名称</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项目所在地</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委托人名称</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委托人地址</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委托人电话</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服务期限</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服务内容</w:t>
            </w:r>
          </w:p>
        </w:tc>
        <w:tc>
          <w:tcPr>
            <w:tcW w:w="6774" w:type="dxa"/>
            <w:vAlign w:val="center"/>
          </w:tcPr>
          <w:p w:rsidR="008F215E" w:rsidRDefault="008F215E">
            <w:pPr>
              <w:spacing w:line="320" w:lineRule="exact"/>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项目负责人</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3543"/>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项目描述</w:t>
            </w:r>
          </w:p>
        </w:tc>
        <w:tc>
          <w:tcPr>
            <w:tcW w:w="6774" w:type="dxa"/>
            <w:vAlign w:val="center"/>
          </w:tcPr>
          <w:p w:rsidR="008F215E" w:rsidRDefault="008F215E">
            <w:pPr>
              <w:spacing w:line="320" w:lineRule="exact"/>
              <w:jc w:val="center"/>
              <w:rPr>
                <w:rFonts w:asciiTheme="minorEastAsia" w:eastAsiaTheme="minorEastAsia" w:hAnsiTheme="minorEastAsia"/>
              </w:rPr>
            </w:pPr>
          </w:p>
        </w:tc>
      </w:tr>
      <w:tr w:rsidR="008F215E">
        <w:trPr>
          <w:trHeight w:val="537"/>
        </w:trPr>
        <w:tc>
          <w:tcPr>
            <w:tcW w:w="2302" w:type="dxa"/>
            <w:vAlign w:val="center"/>
          </w:tcPr>
          <w:p w:rsidR="008F215E" w:rsidRDefault="005B5306">
            <w:pPr>
              <w:spacing w:line="320" w:lineRule="exact"/>
              <w:jc w:val="center"/>
              <w:rPr>
                <w:rFonts w:asciiTheme="minorEastAsia" w:eastAsiaTheme="minorEastAsia" w:hAnsiTheme="minorEastAsia"/>
              </w:rPr>
            </w:pPr>
            <w:r>
              <w:rPr>
                <w:rFonts w:asciiTheme="minorEastAsia" w:eastAsiaTheme="minorEastAsia" w:hAnsiTheme="minorEastAsia" w:hint="eastAsia"/>
              </w:rPr>
              <w:t>备注</w:t>
            </w:r>
          </w:p>
        </w:tc>
        <w:tc>
          <w:tcPr>
            <w:tcW w:w="6774" w:type="dxa"/>
            <w:vAlign w:val="center"/>
          </w:tcPr>
          <w:p w:rsidR="008F215E" w:rsidRDefault="008F215E">
            <w:pPr>
              <w:spacing w:line="320" w:lineRule="exact"/>
              <w:jc w:val="center"/>
              <w:rPr>
                <w:rFonts w:asciiTheme="minorEastAsia" w:eastAsiaTheme="minorEastAsia" w:hAnsiTheme="minorEastAsia"/>
              </w:rPr>
            </w:pPr>
          </w:p>
        </w:tc>
      </w:tr>
    </w:tbl>
    <w:p w:rsidR="008F215E" w:rsidRDefault="005B5306">
      <w:pPr>
        <w:spacing w:line="320" w:lineRule="exact"/>
        <w:ind w:left="500"/>
        <w:rPr>
          <w:rFonts w:asciiTheme="minorEastAsia" w:eastAsiaTheme="minorEastAsia" w:hAnsiTheme="minorEastAsia"/>
        </w:rPr>
      </w:pPr>
      <w:r>
        <w:rPr>
          <w:rFonts w:asciiTheme="minorEastAsia" w:eastAsiaTheme="minorEastAsia" w:hAnsiTheme="minorEastAsia"/>
        </w:rPr>
        <w:t>注：</w:t>
      </w:r>
      <w:r>
        <w:rPr>
          <w:rFonts w:asciiTheme="minorEastAsia" w:eastAsiaTheme="minorEastAsia" w:hAnsiTheme="minorEastAsia" w:hint="eastAsia"/>
        </w:rPr>
        <w:t>（</w:t>
      </w:r>
      <w:r>
        <w:rPr>
          <w:rFonts w:asciiTheme="minorEastAsia" w:eastAsiaTheme="minorEastAsia" w:hAnsiTheme="minorEastAsia"/>
        </w:rPr>
        <w:t>1）业绩证明材料</w:t>
      </w:r>
      <w:r>
        <w:rPr>
          <w:rFonts w:asciiTheme="minorEastAsia" w:eastAsiaTheme="minorEastAsia" w:hAnsiTheme="minorEastAsia" w:hint="eastAsia"/>
        </w:rPr>
        <w:t>详见“</w:t>
      </w:r>
      <w:r>
        <w:rPr>
          <w:rFonts w:asciiTheme="minorEastAsia" w:eastAsiaTheme="minorEastAsia" w:hAnsiTheme="minorEastAsia"/>
          <w:sz w:val="21"/>
        </w:rPr>
        <w:t>评标办法前附表</w:t>
      </w:r>
      <w:r>
        <w:rPr>
          <w:rFonts w:asciiTheme="minorEastAsia" w:eastAsiaTheme="minorEastAsia" w:hAnsiTheme="minorEastAsia" w:hint="eastAsia"/>
        </w:rPr>
        <w:t>”附注“</w:t>
      </w:r>
      <w:r>
        <w:rPr>
          <w:rFonts w:asciiTheme="minorEastAsia" w:eastAsiaTheme="minorEastAsia" w:hAnsiTheme="minorEastAsia" w:hint="eastAsia"/>
          <w:sz w:val="21"/>
          <w:szCs w:val="21"/>
        </w:rPr>
        <w:t>4、企业业绩</w:t>
      </w:r>
      <w:r>
        <w:rPr>
          <w:rFonts w:asciiTheme="minorEastAsia" w:eastAsiaTheme="minorEastAsia" w:hAnsiTheme="minorEastAsia" w:hint="eastAsia"/>
        </w:rPr>
        <w:t>”的相关要求。</w:t>
      </w:r>
    </w:p>
    <w:p w:rsidR="008F215E" w:rsidRDefault="008F215E">
      <w:pPr>
        <w:spacing w:line="2" w:lineRule="exact"/>
        <w:rPr>
          <w:rFonts w:asciiTheme="minorEastAsia" w:eastAsiaTheme="minorEastAsia" w:hAnsiTheme="minorEastAsia"/>
        </w:rPr>
      </w:pPr>
    </w:p>
    <w:p w:rsidR="008F215E" w:rsidRDefault="008F215E">
      <w:pPr>
        <w:spacing w:line="200" w:lineRule="exact"/>
        <w:rPr>
          <w:rFonts w:asciiTheme="minorEastAsia" w:eastAsiaTheme="minorEastAsia" w:hAnsiTheme="minorEastAsia"/>
        </w:rPr>
      </w:pPr>
    </w:p>
    <w:p w:rsidR="008F215E" w:rsidRDefault="008F215E">
      <w:pPr>
        <w:spacing w:line="0" w:lineRule="atLeast"/>
        <w:jc w:val="center"/>
        <w:rPr>
          <w:rFonts w:asciiTheme="minorEastAsia" w:eastAsiaTheme="minorEastAsia" w:hAnsiTheme="minorEastAsia"/>
          <w:sz w:val="18"/>
        </w:rPr>
        <w:sectPr w:rsidR="008F215E">
          <w:pgSz w:w="12240" w:h="15840"/>
          <w:pgMar w:top="1440" w:right="1440" w:bottom="378" w:left="1440" w:header="0" w:footer="567" w:gutter="0"/>
          <w:cols w:space="720"/>
          <w:rtlGutter/>
          <w:docGrid w:linePitch="360"/>
        </w:sectPr>
      </w:pPr>
    </w:p>
    <w:p w:rsidR="008F215E" w:rsidRDefault="008F215E">
      <w:pPr>
        <w:spacing w:line="2" w:lineRule="exact"/>
        <w:rPr>
          <w:rFonts w:asciiTheme="minorEastAsia" w:eastAsiaTheme="minorEastAsia" w:hAnsiTheme="minorEastAsia"/>
        </w:rPr>
      </w:pPr>
      <w:bookmarkStart w:id="99" w:name="page87"/>
      <w:bookmarkStart w:id="100" w:name="page88"/>
      <w:bookmarkEnd w:id="99"/>
      <w:bookmarkEnd w:id="100"/>
    </w:p>
    <w:p w:rsidR="008F215E" w:rsidRDefault="005B5306">
      <w:pPr>
        <w:spacing w:line="320" w:lineRule="exact"/>
        <w:ind w:left="500"/>
        <w:jc w:val="center"/>
        <w:rPr>
          <w:rFonts w:asciiTheme="minorEastAsia" w:eastAsiaTheme="minorEastAsia" w:hAnsiTheme="minorEastAsia"/>
          <w:sz w:val="28"/>
        </w:rPr>
      </w:pPr>
      <w:r>
        <w:rPr>
          <w:rFonts w:asciiTheme="minorEastAsia" w:eastAsiaTheme="minorEastAsia" w:hAnsiTheme="minorEastAsia" w:hint="eastAsia"/>
          <w:sz w:val="28"/>
        </w:rPr>
        <w:t>（二）拟投入本项目人员一览表</w:t>
      </w:r>
    </w:p>
    <w:tbl>
      <w:tblPr>
        <w:tblW w:w="10041" w:type="dxa"/>
        <w:tblLayout w:type="fixed"/>
        <w:tblLook w:val="04A0"/>
      </w:tblPr>
      <w:tblGrid>
        <w:gridCol w:w="486"/>
        <w:gridCol w:w="885"/>
        <w:gridCol w:w="684"/>
        <w:gridCol w:w="804"/>
        <w:gridCol w:w="744"/>
        <w:gridCol w:w="816"/>
        <w:gridCol w:w="636"/>
        <w:gridCol w:w="1868"/>
        <w:gridCol w:w="1858"/>
        <w:gridCol w:w="1260"/>
      </w:tblGrid>
      <w:tr w:rsidR="008F215E">
        <w:trPr>
          <w:trHeight w:val="764"/>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序号</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姓名</w:t>
            </w: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性别</w:t>
            </w: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年龄</w:t>
            </w: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技术职称</w:t>
            </w: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单位职务</w:t>
            </w: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专业</w:t>
            </w: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本项目拟任职务</w:t>
            </w: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pacing w:val="1"/>
                <w:sz w:val="21"/>
                <w:szCs w:val="21"/>
              </w:rPr>
            </w:pPr>
            <w:r>
              <w:rPr>
                <w:rFonts w:asciiTheme="minorEastAsia" w:eastAsiaTheme="minorEastAsia" w:hAnsiTheme="minorEastAsia" w:cs="仿宋" w:hint="eastAsia"/>
                <w:spacing w:val="1"/>
                <w:sz w:val="21"/>
                <w:szCs w:val="21"/>
              </w:rPr>
              <w:t>资格证书证号</w:t>
            </w: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jc w:val="center"/>
              <w:rPr>
                <w:rFonts w:asciiTheme="minorEastAsia" w:eastAsiaTheme="minorEastAsia" w:hAnsiTheme="minorEastAsia" w:cs="仿宋"/>
                <w:sz w:val="21"/>
                <w:szCs w:val="21"/>
              </w:rPr>
            </w:pPr>
            <w:r>
              <w:rPr>
                <w:rFonts w:asciiTheme="minorEastAsia" w:eastAsiaTheme="minorEastAsia" w:hAnsiTheme="minorEastAsia" w:cs="仿宋" w:hint="eastAsia"/>
                <w:spacing w:val="1"/>
                <w:sz w:val="21"/>
                <w:szCs w:val="21"/>
              </w:rPr>
              <w:t>备注</w:t>
            </w:r>
          </w:p>
        </w:tc>
      </w:tr>
      <w:tr w:rsidR="008F215E">
        <w:trPr>
          <w:trHeight w:val="434"/>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1</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53"/>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2</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58"/>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3</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50"/>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4</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42"/>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5</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62"/>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6</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54"/>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7</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r w:rsidR="008F215E">
        <w:trPr>
          <w:trHeight w:val="452"/>
        </w:trPr>
        <w:tc>
          <w:tcPr>
            <w:tcW w:w="486" w:type="dxa"/>
            <w:tcBorders>
              <w:top w:val="single" w:sz="6" w:space="0" w:color="auto"/>
              <w:left w:val="single" w:sz="6" w:space="0" w:color="auto"/>
              <w:bottom w:val="single" w:sz="6" w:space="0" w:color="auto"/>
              <w:right w:val="single" w:sz="6" w:space="0" w:color="auto"/>
            </w:tcBorders>
            <w:vAlign w:val="center"/>
          </w:tcPr>
          <w:p w:rsidR="008F215E" w:rsidRDefault="005B5306">
            <w:pPr>
              <w:tabs>
                <w:tab w:val="left" w:pos="11160"/>
              </w:tabs>
              <w:ind w:left="-90"/>
              <w:jc w:val="center"/>
              <w:rPr>
                <w:rFonts w:asciiTheme="minorEastAsia" w:eastAsiaTheme="minorEastAsia" w:hAnsiTheme="minorEastAsia" w:cs="仿宋"/>
                <w:sz w:val="21"/>
                <w:szCs w:val="21"/>
              </w:rPr>
            </w:pPr>
            <w:r>
              <w:rPr>
                <w:rFonts w:asciiTheme="minorEastAsia" w:eastAsiaTheme="minorEastAsia" w:hAnsiTheme="minorEastAsia" w:cs="仿宋"/>
                <w:sz w:val="21"/>
                <w:szCs w:val="21"/>
              </w:rPr>
              <w:t>……</w:t>
            </w:r>
          </w:p>
        </w:tc>
        <w:tc>
          <w:tcPr>
            <w:tcW w:w="885"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8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81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636"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6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858"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8F215E" w:rsidRDefault="008F215E">
            <w:pPr>
              <w:tabs>
                <w:tab w:val="left" w:pos="11160"/>
              </w:tabs>
              <w:ind w:left="-90"/>
              <w:jc w:val="center"/>
              <w:rPr>
                <w:rFonts w:asciiTheme="minorEastAsia" w:eastAsiaTheme="minorEastAsia" w:hAnsiTheme="minorEastAsia" w:cs="仿宋"/>
                <w:sz w:val="21"/>
                <w:szCs w:val="21"/>
              </w:rPr>
            </w:pPr>
          </w:p>
        </w:tc>
      </w:tr>
    </w:tbl>
    <w:p w:rsidR="008F215E" w:rsidRDefault="005B5306">
      <w:pPr>
        <w:tabs>
          <w:tab w:val="left" w:pos="11160"/>
        </w:tabs>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注：</w:t>
      </w:r>
    </w:p>
    <w:p w:rsidR="008F215E" w:rsidRDefault="005B5306">
      <w:pPr>
        <w:tabs>
          <w:tab w:val="left" w:pos="11160"/>
        </w:tabs>
        <w:rPr>
          <w:rFonts w:asciiTheme="minorEastAsia" w:eastAsiaTheme="minorEastAsia" w:hAnsiTheme="minorEastAsia" w:cs="仿宋"/>
          <w:spacing w:val="18"/>
          <w:sz w:val="21"/>
          <w:szCs w:val="21"/>
        </w:rPr>
      </w:pPr>
      <w:r>
        <w:rPr>
          <w:rFonts w:asciiTheme="minorEastAsia" w:eastAsiaTheme="minorEastAsia" w:hAnsiTheme="minorEastAsia" w:cs="仿宋"/>
          <w:sz w:val="21"/>
          <w:szCs w:val="21"/>
        </w:rPr>
        <w:t>1、</w:t>
      </w:r>
      <w:r>
        <w:rPr>
          <w:rFonts w:asciiTheme="minorEastAsia" w:eastAsiaTheme="minorEastAsia" w:hAnsiTheme="minorEastAsia" w:cs="仿宋" w:hint="eastAsia"/>
          <w:b/>
          <w:sz w:val="21"/>
          <w:szCs w:val="21"/>
        </w:rPr>
        <w:t>本表可根据实际情况增栏填写</w:t>
      </w:r>
      <w:r>
        <w:rPr>
          <w:rFonts w:asciiTheme="minorEastAsia" w:eastAsiaTheme="minorEastAsia" w:hAnsiTheme="minorEastAsia" w:cs="仿宋" w:hint="eastAsia"/>
          <w:spacing w:val="18"/>
          <w:sz w:val="21"/>
          <w:szCs w:val="21"/>
        </w:rPr>
        <w:t>。</w:t>
      </w:r>
    </w:p>
    <w:p w:rsidR="008F215E" w:rsidRDefault="005B5306">
      <w:pPr>
        <w:tabs>
          <w:tab w:val="left" w:pos="11160"/>
        </w:tabs>
        <w:rPr>
          <w:rFonts w:asciiTheme="minorEastAsia" w:eastAsiaTheme="minorEastAsia" w:hAnsiTheme="minorEastAsia" w:cs="仿宋"/>
          <w:sz w:val="21"/>
          <w:szCs w:val="21"/>
        </w:rPr>
      </w:pPr>
      <w:r>
        <w:rPr>
          <w:rFonts w:asciiTheme="minorEastAsia" w:eastAsiaTheme="minorEastAsia" w:hAnsiTheme="minorEastAsia" w:cs="仿宋"/>
          <w:spacing w:val="18"/>
          <w:sz w:val="21"/>
          <w:szCs w:val="21"/>
        </w:rPr>
        <w:t>2、</w:t>
      </w:r>
      <w:r>
        <w:rPr>
          <w:rFonts w:asciiTheme="minorEastAsia" w:eastAsiaTheme="minorEastAsia" w:hAnsiTheme="minorEastAsia" w:cs="仿宋" w:hint="eastAsia"/>
          <w:sz w:val="21"/>
          <w:szCs w:val="21"/>
        </w:rPr>
        <w:t>咨询服务人员证明材料详见“</w:t>
      </w:r>
      <w:r>
        <w:rPr>
          <w:rFonts w:asciiTheme="minorEastAsia" w:eastAsiaTheme="minorEastAsia" w:hAnsiTheme="minorEastAsia" w:cs="仿宋"/>
          <w:sz w:val="21"/>
          <w:szCs w:val="21"/>
        </w:rPr>
        <w:t>评标办法前附表</w:t>
      </w:r>
      <w:r>
        <w:rPr>
          <w:rFonts w:asciiTheme="minorEastAsia" w:eastAsiaTheme="minorEastAsia" w:hAnsiTheme="minorEastAsia" w:cs="仿宋" w:hint="eastAsia"/>
          <w:sz w:val="21"/>
          <w:szCs w:val="21"/>
        </w:rPr>
        <w:t>”附注“6、其他主要人员资历</w:t>
      </w:r>
      <w:r>
        <w:rPr>
          <w:rFonts w:asciiTheme="minorEastAsia" w:eastAsiaTheme="minorEastAsia" w:hAnsiTheme="minorEastAsia" w:cs="仿宋"/>
          <w:sz w:val="21"/>
          <w:szCs w:val="21"/>
        </w:rPr>
        <w:t>”</w:t>
      </w:r>
      <w:r>
        <w:rPr>
          <w:rFonts w:asciiTheme="minorEastAsia" w:eastAsiaTheme="minorEastAsia" w:hAnsiTheme="minorEastAsia" w:cs="仿宋" w:hint="eastAsia"/>
          <w:sz w:val="21"/>
          <w:szCs w:val="21"/>
        </w:rPr>
        <w:t>的相关要求。</w:t>
      </w:r>
    </w:p>
    <w:p w:rsidR="008F215E" w:rsidRDefault="005B5306" w:rsidP="006170E5">
      <w:pPr>
        <w:pStyle w:val="14"/>
        <w:tabs>
          <w:tab w:val="left" w:pos="2040"/>
        </w:tabs>
        <w:spacing w:line="240" w:lineRule="auto"/>
        <w:ind w:left="349" w:hangingChars="166" w:hanging="349"/>
        <w:rPr>
          <w:rFonts w:asciiTheme="minorEastAsia" w:eastAsiaTheme="minorEastAsia" w:hAnsiTheme="minorEastAsia" w:cs="仿宋"/>
          <w:color w:val="auto"/>
          <w:sz w:val="21"/>
          <w:szCs w:val="21"/>
        </w:rPr>
      </w:pPr>
      <w:r>
        <w:rPr>
          <w:rFonts w:asciiTheme="minorEastAsia" w:eastAsiaTheme="minorEastAsia" w:hAnsiTheme="minorEastAsia" w:cs="仿宋" w:hint="eastAsia"/>
          <w:color w:val="auto"/>
          <w:sz w:val="21"/>
          <w:szCs w:val="21"/>
        </w:rPr>
        <w:t>3</w:t>
      </w:r>
      <w:r>
        <w:rPr>
          <w:rFonts w:asciiTheme="minorEastAsia" w:eastAsiaTheme="minorEastAsia" w:hAnsiTheme="minorEastAsia" w:cs="仿宋"/>
          <w:color w:val="auto"/>
          <w:sz w:val="21"/>
          <w:szCs w:val="21"/>
        </w:rPr>
        <w:t>、投标人可适当调整该表格式，但不得减少信息内容。</w:t>
      </w:r>
    </w:p>
    <w:p w:rsidR="008F215E" w:rsidRDefault="005B5306" w:rsidP="006170E5">
      <w:pPr>
        <w:pStyle w:val="14"/>
        <w:tabs>
          <w:tab w:val="left" w:pos="2040"/>
        </w:tabs>
        <w:spacing w:line="240" w:lineRule="auto"/>
        <w:ind w:left="349" w:hangingChars="166" w:hanging="349"/>
        <w:rPr>
          <w:rFonts w:asciiTheme="minorEastAsia" w:eastAsiaTheme="minorEastAsia" w:hAnsiTheme="minorEastAsia" w:cs="仿宋"/>
          <w:color w:val="auto"/>
          <w:sz w:val="21"/>
          <w:szCs w:val="21"/>
        </w:rPr>
      </w:pPr>
      <w:r>
        <w:rPr>
          <w:rFonts w:asciiTheme="minorEastAsia" w:eastAsiaTheme="minorEastAsia" w:hAnsiTheme="minorEastAsia" w:cs="仿宋" w:hint="eastAsia"/>
          <w:color w:val="auto"/>
          <w:sz w:val="21"/>
          <w:szCs w:val="21"/>
        </w:rPr>
        <w:t>4</w:t>
      </w:r>
      <w:r>
        <w:rPr>
          <w:rFonts w:asciiTheme="minorEastAsia" w:eastAsiaTheme="minorEastAsia" w:hAnsiTheme="minorEastAsia" w:cs="仿宋"/>
          <w:color w:val="auto"/>
          <w:sz w:val="21"/>
          <w:szCs w:val="21"/>
        </w:rPr>
        <w:t>、在册人员标识“○”，外聘人员标识“□”。</w:t>
      </w:r>
    </w:p>
    <w:p w:rsidR="008F215E" w:rsidRDefault="008F215E" w:rsidP="006170E5">
      <w:pPr>
        <w:pStyle w:val="14"/>
        <w:tabs>
          <w:tab w:val="left" w:pos="2040"/>
        </w:tabs>
        <w:spacing w:line="240" w:lineRule="auto"/>
        <w:ind w:left="349" w:hangingChars="166" w:hanging="349"/>
        <w:rPr>
          <w:rFonts w:asciiTheme="minorEastAsia" w:eastAsiaTheme="minorEastAsia" w:hAnsiTheme="minorEastAsia" w:cs="仿宋"/>
          <w:color w:val="auto"/>
          <w:sz w:val="21"/>
          <w:szCs w:val="21"/>
        </w:rPr>
      </w:pPr>
    </w:p>
    <w:p w:rsidR="008F215E" w:rsidRDefault="008F215E" w:rsidP="006170E5">
      <w:pPr>
        <w:pStyle w:val="14"/>
        <w:tabs>
          <w:tab w:val="left" w:pos="2040"/>
        </w:tabs>
        <w:spacing w:line="240" w:lineRule="auto"/>
        <w:ind w:left="349" w:hangingChars="166" w:hanging="349"/>
        <w:rPr>
          <w:rFonts w:asciiTheme="minorEastAsia" w:eastAsiaTheme="minorEastAsia" w:hAnsiTheme="minorEastAsia" w:cs="仿宋"/>
          <w:color w:val="auto"/>
          <w:sz w:val="21"/>
          <w:szCs w:val="21"/>
        </w:rPr>
      </w:pPr>
    </w:p>
    <w:p w:rsidR="008F215E" w:rsidRDefault="005B5306">
      <w:pPr>
        <w:spacing w:line="360" w:lineRule="auto"/>
        <w:ind w:firstLineChars="1200" w:firstLine="2952"/>
        <w:jc w:val="right"/>
        <w:rPr>
          <w:rFonts w:asciiTheme="minorEastAsia" w:eastAsiaTheme="minorEastAsia" w:hAnsiTheme="minorEastAsia"/>
          <w:sz w:val="21"/>
          <w:szCs w:val="21"/>
        </w:rPr>
      </w:pPr>
      <w:r>
        <w:rPr>
          <w:rFonts w:asciiTheme="minorEastAsia" w:eastAsiaTheme="minorEastAsia" w:hAnsiTheme="minorEastAsia" w:cs="仿宋"/>
          <w:spacing w:val="18"/>
          <w:sz w:val="21"/>
          <w:szCs w:val="21"/>
        </w:rPr>
        <w:t xml:space="preserve">           </w:t>
      </w:r>
      <w:r>
        <w:rPr>
          <w:rFonts w:asciiTheme="minorEastAsia" w:eastAsiaTheme="minorEastAsia" w:hAnsiTheme="minorEastAsia"/>
          <w:sz w:val="21"/>
          <w:szCs w:val="21"/>
        </w:rPr>
        <w:t>投标人：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（盖单位章）</w:t>
      </w:r>
    </w:p>
    <w:p w:rsidR="008F215E" w:rsidRDefault="005B5306">
      <w:pPr>
        <w:spacing w:line="360" w:lineRule="auto"/>
        <w:ind w:firstLineChars="1300" w:firstLine="2730"/>
        <w:jc w:val="right"/>
        <w:rPr>
          <w:rFonts w:asciiTheme="minorEastAsia" w:eastAsiaTheme="minorEastAsia" w:hAnsiTheme="minorEastAsia"/>
          <w:sz w:val="21"/>
          <w:szCs w:val="21"/>
        </w:rPr>
      </w:pPr>
      <w:r>
        <w:rPr>
          <w:rFonts w:asciiTheme="minorEastAsia" w:eastAsiaTheme="minorEastAsia" w:hAnsiTheme="minorEastAsia"/>
          <w:sz w:val="21"/>
          <w:szCs w:val="21"/>
        </w:rPr>
        <w:t>法定代表人或其委托代理人：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（签字</w:t>
      </w:r>
      <w:r>
        <w:rPr>
          <w:rFonts w:asciiTheme="minorEastAsia" w:eastAsiaTheme="minorEastAsia" w:hAnsiTheme="minorEastAsia" w:hint="eastAsia"/>
          <w:sz w:val="21"/>
          <w:szCs w:val="21"/>
        </w:rPr>
        <w:t>或盖章</w:t>
      </w:r>
      <w:r>
        <w:rPr>
          <w:rFonts w:asciiTheme="minorEastAsia" w:eastAsiaTheme="minorEastAsia" w:hAnsiTheme="minorEastAsia"/>
          <w:sz w:val="21"/>
          <w:szCs w:val="21"/>
        </w:rPr>
        <w:t>）</w:t>
      </w:r>
    </w:p>
    <w:p w:rsidR="008F215E" w:rsidRDefault="005B5306">
      <w:pPr>
        <w:wordWrap w:val="0"/>
        <w:spacing w:line="360" w:lineRule="auto"/>
        <w:ind w:firstLineChars="2250" w:firstLine="4725"/>
        <w:jc w:val="right"/>
        <w:rPr>
          <w:rFonts w:asciiTheme="minorEastAsia" w:eastAsiaTheme="minorEastAsia" w:hAnsiTheme="minorEastAsia"/>
          <w:sz w:val="21"/>
          <w:szCs w:val="21"/>
        </w:rPr>
      </w:pPr>
      <w:r>
        <w:rPr>
          <w:rFonts w:asciiTheme="minorEastAsia" w:eastAsiaTheme="minorEastAsia" w:hAnsiTheme="minorEastAsia"/>
          <w:sz w:val="21"/>
          <w:szCs w:val="21"/>
        </w:rPr>
        <w:t xml:space="preserve">   年</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月</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日</w:t>
      </w:r>
    </w:p>
    <w:p w:rsidR="008F215E" w:rsidRDefault="008F215E">
      <w:pPr>
        <w:tabs>
          <w:tab w:val="left" w:pos="7655"/>
        </w:tabs>
        <w:ind w:right="492"/>
        <w:jc w:val="center"/>
        <w:rPr>
          <w:rFonts w:asciiTheme="minorEastAsia" w:eastAsiaTheme="minorEastAsia" w:hAnsiTheme="minorEastAsia" w:cs="仿宋"/>
          <w:spacing w:val="18"/>
          <w:sz w:val="28"/>
          <w:szCs w:val="28"/>
        </w:rPr>
        <w:sectPr w:rsidR="008F215E">
          <w:pgSz w:w="15840" w:h="12240" w:orient="landscape"/>
          <w:pgMar w:top="1440" w:right="1440" w:bottom="1440" w:left="1418" w:header="0" w:footer="567" w:gutter="0"/>
          <w:cols w:space="720"/>
          <w:rtlGutter/>
          <w:docGrid w:linePitch="360"/>
        </w:sectPr>
      </w:pPr>
    </w:p>
    <w:p w:rsidR="008F215E" w:rsidRDefault="005B5306">
      <w:pPr>
        <w:spacing w:line="400" w:lineRule="exact"/>
        <w:jc w:val="center"/>
        <w:rPr>
          <w:rFonts w:asciiTheme="minorEastAsia" w:eastAsiaTheme="minorEastAsia" w:hAnsiTheme="minorEastAsia" w:cs="黑体"/>
          <w:sz w:val="28"/>
          <w:szCs w:val="28"/>
        </w:rPr>
      </w:pPr>
      <w:r>
        <w:rPr>
          <w:rFonts w:asciiTheme="minorEastAsia" w:eastAsiaTheme="minorEastAsia" w:hAnsiTheme="minorEastAsia" w:cs="黑体" w:hint="eastAsia"/>
          <w:sz w:val="28"/>
          <w:szCs w:val="28"/>
        </w:rPr>
        <w:lastRenderedPageBreak/>
        <w:t>（三）拟投入本项目项目负责人员简历表</w:t>
      </w:r>
    </w:p>
    <w:tbl>
      <w:tblPr>
        <w:tblW w:w="9663" w:type="dxa"/>
        <w:tblBorders>
          <w:top w:val="single" w:sz="4" w:space="0" w:color="auto"/>
          <w:left w:val="single" w:sz="4" w:space="0" w:color="auto"/>
          <w:bottom w:val="single" w:sz="4" w:space="0" w:color="auto"/>
          <w:right w:val="single" w:sz="4" w:space="0" w:color="auto"/>
        </w:tblBorders>
        <w:tblLayout w:type="fixed"/>
        <w:tblLook w:val="04A0"/>
      </w:tblPr>
      <w:tblGrid>
        <w:gridCol w:w="1576"/>
        <w:gridCol w:w="1469"/>
        <w:gridCol w:w="1316"/>
        <w:gridCol w:w="888"/>
        <w:gridCol w:w="840"/>
        <w:gridCol w:w="10"/>
        <w:gridCol w:w="935"/>
        <w:gridCol w:w="20"/>
        <w:gridCol w:w="969"/>
        <w:gridCol w:w="800"/>
        <w:gridCol w:w="840"/>
      </w:tblGrid>
      <w:tr w:rsidR="008F215E">
        <w:trPr>
          <w:trHeight w:hRule="exact" w:val="749"/>
        </w:trPr>
        <w:tc>
          <w:tcPr>
            <w:tcW w:w="1576" w:type="dxa"/>
            <w:tcBorders>
              <w:top w:val="single" w:sz="12" w:space="0" w:color="auto"/>
              <w:left w:val="single" w:sz="12"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姓名</w:t>
            </w:r>
          </w:p>
        </w:tc>
        <w:tc>
          <w:tcPr>
            <w:tcW w:w="1469" w:type="dxa"/>
            <w:tcBorders>
              <w:top w:val="single" w:sz="12" w:space="0" w:color="auto"/>
              <w:left w:val="single" w:sz="6" w:space="0" w:color="auto"/>
              <w:bottom w:val="single" w:sz="6" w:space="0" w:color="auto"/>
              <w:right w:val="single" w:sz="6" w:space="0" w:color="auto"/>
            </w:tcBorders>
            <w:vAlign w:val="center"/>
          </w:tcPr>
          <w:p w:rsidR="008F215E" w:rsidRDefault="008F215E">
            <w:pPr>
              <w:jc w:val="center"/>
              <w:rPr>
                <w:rFonts w:asciiTheme="minorEastAsia" w:eastAsiaTheme="minorEastAsia" w:hAnsiTheme="minorEastAsia" w:cs="仿宋"/>
                <w:sz w:val="21"/>
                <w:szCs w:val="21"/>
              </w:rPr>
            </w:pPr>
          </w:p>
        </w:tc>
        <w:tc>
          <w:tcPr>
            <w:tcW w:w="1316" w:type="dxa"/>
            <w:tcBorders>
              <w:top w:val="single" w:sz="12" w:space="0" w:color="auto"/>
              <w:left w:val="single" w:sz="6"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性别</w:t>
            </w:r>
          </w:p>
        </w:tc>
        <w:tc>
          <w:tcPr>
            <w:tcW w:w="888" w:type="dxa"/>
            <w:tcBorders>
              <w:top w:val="single" w:sz="12" w:space="0" w:color="auto"/>
              <w:left w:val="single" w:sz="6" w:space="0" w:color="auto"/>
              <w:bottom w:val="single" w:sz="6" w:space="0" w:color="auto"/>
              <w:right w:val="single" w:sz="6" w:space="0" w:color="auto"/>
            </w:tcBorders>
            <w:vAlign w:val="center"/>
          </w:tcPr>
          <w:p w:rsidR="008F215E" w:rsidRDefault="008F215E">
            <w:pPr>
              <w:jc w:val="center"/>
              <w:rPr>
                <w:rFonts w:asciiTheme="minorEastAsia" w:eastAsiaTheme="minorEastAsia" w:hAnsiTheme="minorEastAsia" w:cs="仿宋"/>
                <w:sz w:val="21"/>
                <w:szCs w:val="21"/>
              </w:rPr>
            </w:pPr>
          </w:p>
        </w:tc>
        <w:tc>
          <w:tcPr>
            <w:tcW w:w="840" w:type="dxa"/>
            <w:tcBorders>
              <w:top w:val="single" w:sz="12" w:space="0" w:color="auto"/>
              <w:left w:val="single" w:sz="6"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出生年月</w:t>
            </w:r>
          </w:p>
        </w:tc>
        <w:tc>
          <w:tcPr>
            <w:tcW w:w="1934" w:type="dxa"/>
            <w:gridSpan w:val="4"/>
            <w:tcBorders>
              <w:top w:val="single" w:sz="12" w:space="0" w:color="auto"/>
              <w:left w:val="single" w:sz="6" w:space="0" w:color="auto"/>
              <w:bottom w:val="single" w:sz="6" w:space="0" w:color="auto"/>
              <w:right w:val="single" w:sz="4" w:space="0" w:color="auto"/>
            </w:tcBorders>
            <w:vAlign w:val="center"/>
          </w:tcPr>
          <w:p w:rsidR="008F215E" w:rsidRDefault="008F215E">
            <w:pPr>
              <w:jc w:val="center"/>
              <w:rPr>
                <w:rFonts w:asciiTheme="minorEastAsia" w:eastAsiaTheme="minorEastAsia" w:hAnsiTheme="minorEastAsia" w:cs="仿宋"/>
                <w:sz w:val="21"/>
                <w:szCs w:val="21"/>
              </w:rPr>
            </w:pPr>
          </w:p>
        </w:tc>
        <w:tc>
          <w:tcPr>
            <w:tcW w:w="800" w:type="dxa"/>
            <w:tcBorders>
              <w:top w:val="single" w:sz="12" w:space="0" w:color="auto"/>
              <w:left w:val="single" w:sz="4" w:space="0" w:color="auto"/>
              <w:bottom w:val="single" w:sz="6" w:space="0" w:color="auto"/>
              <w:right w:val="single" w:sz="4"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文化程度</w:t>
            </w:r>
          </w:p>
        </w:tc>
        <w:tc>
          <w:tcPr>
            <w:tcW w:w="840" w:type="dxa"/>
            <w:tcBorders>
              <w:top w:val="single" w:sz="12" w:space="0" w:color="auto"/>
              <w:left w:val="single" w:sz="4" w:space="0" w:color="auto"/>
              <w:bottom w:val="single" w:sz="6" w:space="0" w:color="auto"/>
              <w:right w:val="single" w:sz="12"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r>
      <w:tr w:rsidR="008F215E">
        <w:trPr>
          <w:trHeight w:hRule="exact" w:val="757"/>
        </w:trPr>
        <w:tc>
          <w:tcPr>
            <w:tcW w:w="1576" w:type="dxa"/>
            <w:tcBorders>
              <w:top w:val="single" w:sz="6" w:space="0" w:color="auto"/>
              <w:left w:val="single" w:sz="12"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毕业院校</w:t>
            </w:r>
          </w:p>
        </w:tc>
        <w:tc>
          <w:tcPr>
            <w:tcW w:w="1469" w:type="dxa"/>
            <w:tcBorders>
              <w:top w:val="single" w:sz="6" w:space="0" w:color="auto"/>
              <w:left w:val="single" w:sz="6" w:space="0" w:color="auto"/>
              <w:bottom w:val="single" w:sz="6" w:space="0" w:color="auto"/>
              <w:right w:val="single" w:sz="6" w:space="0" w:color="auto"/>
            </w:tcBorders>
            <w:vAlign w:val="center"/>
          </w:tcPr>
          <w:p w:rsidR="008F215E" w:rsidRDefault="008F215E">
            <w:pPr>
              <w:rPr>
                <w:rFonts w:asciiTheme="minorEastAsia" w:eastAsiaTheme="minorEastAsia" w:hAnsiTheme="minorEastAsia" w:cs="仿宋"/>
                <w:sz w:val="21"/>
                <w:szCs w:val="21"/>
              </w:rPr>
            </w:pPr>
          </w:p>
        </w:tc>
        <w:tc>
          <w:tcPr>
            <w:tcW w:w="1316" w:type="dxa"/>
            <w:tcBorders>
              <w:top w:val="single" w:sz="6" w:space="0" w:color="auto"/>
              <w:left w:val="single" w:sz="6"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专业</w:t>
            </w:r>
          </w:p>
        </w:tc>
        <w:tc>
          <w:tcPr>
            <w:tcW w:w="1728" w:type="dxa"/>
            <w:gridSpan w:val="2"/>
            <w:tcBorders>
              <w:top w:val="single" w:sz="6" w:space="0" w:color="auto"/>
              <w:left w:val="single" w:sz="6" w:space="0" w:color="auto"/>
              <w:bottom w:val="single" w:sz="6" w:space="0" w:color="auto"/>
              <w:right w:val="single" w:sz="4" w:space="0" w:color="auto"/>
            </w:tcBorders>
            <w:vAlign w:val="center"/>
          </w:tcPr>
          <w:p w:rsidR="008F215E" w:rsidRDefault="008F215E">
            <w:pPr>
              <w:rPr>
                <w:rFonts w:asciiTheme="minorEastAsia" w:eastAsiaTheme="minorEastAsia" w:hAnsiTheme="minorEastAsia" w:cs="仿宋"/>
                <w:sz w:val="21"/>
                <w:szCs w:val="21"/>
              </w:rPr>
            </w:pPr>
          </w:p>
        </w:tc>
        <w:tc>
          <w:tcPr>
            <w:tcW w:w="945" w:type="dxa"/>
            <w:gridSpan w:val="2"/>
            <w:tcBorders>
              <w:top w:val="single" w:sz="6" w:space="0" w:color="auto"/>
              <w:left w:val="single" w:sz="4" w:space="0" w:color="auto"/>
              <w:bottom w:val="single" w:sz="6" w:space="0" w:color="auto"/>
              <w:right w:val="single" w:sz="4" w:space="0" w:color="auto"/>
            </w:tcBorders>
            <w:vAlign w:val="center"/>
          </w:tcPr>
          <w:p w:rsidR="008F215E" w:rsidRDefault="005B5306">
            <w:pP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毕业</w:t>
            </w:r>
          </w:p>
          <w:p w:rsidR="008F215E" w:rsidRDefault="005B5306">
            <w:pP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时间</w:t>
            </w:r>
          </w:p>
        </w:tc>
        <w:tc>
          <w:tcPr>
            <w:tcW w:w="989" w:type="dxa"/>
            <w:gridSpan w:val="2"/>
            <w:tcBorders>
              <w:top w:val="single" w:sz="6" w:space="0" w:color="auto"/>
              <w:left w:val="single" w:sz="4" w:space="0" w:color="auto"/>
              <w:bottom w:val="single" w:sz="6" w:space="0" w:color="auto"/>
              <w:right w:val="single" w:sz="6" w:space="0" w:color="auto"/>
            </w:tcBorders>
            <w:vAlign w:val="center"/>
          </w:tcPr>
          <w:p w:rsidR="008F215E" w:rsidRDefault="008F215E">
            <w:pPr>
              <w:rPr>
                <w:rFonts w:asciiTheme="minorEastAsia" w:eastAsiaTheme="minorEastAsia" w:hAnsiTheme="minorEastAsia" w:cs="仿宋"/>
                <w:sz w:val="21"/>
                <w:szCs w:val="21"/>
              </w:rPr>
            </w:pPr>
          </w:p>
        </w:tc>
        <w:tc>
          <w:tcPr>
            <w:tcW w:w="800" w:type="dxa"/>
            <w:tcBorders>
              <w:top w:val="single" w:sz="6" w:space="0" w:color="auto"/>
              <w:left w:val="single" w:sz="6" w:space="0" w:color="auto"/>
              <w:bottom w:val="single" w:sz="6" w:space="0" w:color="auto"/>
              <w:right w:val="single" w:sz="4"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技术</w:t>
            </w:r>
          </w:p>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职称</w:t>
            </w:r>
          </w:p>
        </w:tc>
        <w:tc>
          <w:tcPr>
            <w:tcW w:w="840" w:type="dxa"/>
            <w:tcBorders>
              <w:top w:val="single" w:sz="6" w:space="0" w:color="auto"/>
              <w:left w:val="single" w:sz="4" w:space="0" w:color="auto"/>
              <w:bottom w:val="single" w:sz="6" w:space="0" w:color="auto"/>
              <w:right w:val="single" w:sz="12" w:space="0" w:color="auto"/>
            </w:tcBorders>
            <w:vAlign w:val="center"/>
          </w:tcPr>
          <w:p w:rsidR="008F215E" w:rsidRDefault="008F215E">
            <w:pPr>
              <w:spacing w:line="360" w:lineRule="auto"/>
              <w:rPr>
                <w:rFonts w:asciiTheme="minorEastAsia" w:eastAsiaTheme="minorEastAsia" w:hAnsiTheme="minorEastAsia" w:cs="仿宋"/>
                <w:sz w:val="21"/>
                <w:szCs w:val="21"/>
              </w:rPr>
            </w:pPr>
          </w:p>
        </w:tc>
      </w:tr>
      <w:tr w:rsidR="008F215E">
        <w:trPr>
          <w:trHeight w:hRule="exact" w:val="934"/>
        </w:trPr>
        <w:tc>
          <w:tcPr>
            <w:tcW w:w="1576" w:type="dxa"/>
            <w:tcBorders>
              <w:top w:val="single" w:sz="6" w:space="0" w:color="auto"/>
              <w:left w:val="single" w:sz="12"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拟在本项目担任的职务</w:t>
            </w:r>
          </w:p>
        </w:tc>
        <w:tc>
          <w:tcPr>
            <w:tcW w:w="1469" w:type="dxa"/>
            <w:tcBorders>
              <w:top w:val="single" w:sz="6" w:space="0" w:color="auto"/>
              <w:left w:val="single" w:sz="6" w:space="0" w:color="auto"/>
              <w:bottom w:val="single" w:sz="6" w:space="0" w:color="auto"/>
              <w:right w:val="single" w:sz="6" w:space="0" w:color="auto"/>
            </w:tcBorders>
            <w:vAlign w:val="center"/>
          </w:tcPr>
          <w:p w:rsidR="008F215E" w:rsidRDefault="008F215E">
            <w:pPr>
              <w:rPr>
                <w:rFonts w:asciiTheme="minorEastAsia" w:eastAsiaTheme="minorEastAsia" w:hAnsiTheme="minorEastAsia" w:cs="仿宋"/>
                <w:sz w:val="21"/>
                <w:szCs w:val="21"/>
              </w:rPr>
            </w:pPr>
          </w:p>
        </w:tc>
        <w:tc>
          <w:tcPr>
            <w:tcW w:w="1316" w:type="dxa"/>
            <w:tcBorders>
              <w:top w:val="single" w:sz="6" w:space="0" w:color="auto"/>
              <w:left w:val="single" w:sz="6" w:space="0" w:color="auto"/>
              <w:bottom w:val="single" w:sz="6" w:space="0" w:color="auto"/>
              <w:right w:val="single" w:sz="6" w:space="0" w:color="auto"/>
            </w:tcBorders>
            <w:vAlign w:val="center"/>
          </w:tcPr>
          <w:p w:rsidR="008F215E" w:rsidRDefault="005B5306">
            <w:pPr>
              <w:ind w:left="-80" w:right="-116"/>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从事相关工作年限</w:t>
            </w:r>
          </w:p>
        </w:tc>
        <w:tc>
          <w:tcPr>
            <w:tcW w:w="1738" w:type="dxa"/>
            <w:gridSpan w:val="3"/>
            <w:tcBorders>
              <w:top w:val="single" w:sz="6" w:space="0" w:color="auto"/>
              <w:left w:val="single" w:sz="6" w:space="0" w:color="auto"/>
              <w:bottom w:val="single" w:sz="6" w:space="0" w:color="auto"/>
              <w:right w:val="single" w:sz="6" w:space="0" w:color="auto"/>
            </w:tcBorders>
            <w:vAlign w:val="center"/>
          </w:tcPr>
          <w:p w:rsidR="008F215E" w:rsidRDefault="008F215E">
            <w:pPr>
              <w:rPr>
                <w:rFonts w:asciiTheme="minorEastAsia" w:eastAsiaTheme="minorEastAsia" w:hAnsiTheme="minorEastAsia" w:cs="仿宋"/>
                <w:sz w:val="21"/>
                <w:szCs w:val="21"/>
              </w:rPr>
            </w:pPr>
          </w:p>
        </w:tc>
        <w:tc>
          <w:tcPr>
            <w:tcW w:w="955" w:type="dxa"/>
            <w:gridSpan w:val="2"/>
            <w:tcBorders>
              <w:top w:val="single" w:sz="6" w:space="0" w:color="auto"/>
              <w:left w:val="single" w:sz="6" w:space="0" w:color="auto"/>
              <w:bottom w:val="single" w:sz="6" w:space="0" w:color="auto"/>
              <w:right w:val="single" w:sz="4"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现任</w:t>
            </w:r>
          </w:p>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职务</w:t>
            </w:r>
          </w:p>
        </w:tc>
        <w:tc>
          <w:tcPr>
            <w:tcW w:w="2609" w:type="dxa"/>
            <w:gridSpan w:val="3"/>
            <w:tcBorders>
              <w:top w:val="single" w:sz="6" w:space="0" w:color="auto"/>
              <w:left w:val="single" w:sz="4" w:space="0" w:color="auto"/>
              <w:bottom w:val="single" w:sz="6" w:space="0" w:color="auto"/>
              <w:right w:val="single" w:sz="12"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r>
      <w:tr w:rsidR="008F215E">
        <w:trPr>
          <w:cantSplit/>
          <w:trHeight w:hRule="exact" w:val="1289"/>
        </w:trPr>
        <w:tc>
          <w:tcPr>
            <w:tcW w:w="1576" w:type="dxa"/>
            <w:tcBorders>
              <w:top w:val="single" w:sz="6" w:space="0" w:color="auto"/>
              <w:left w:val="single" w:sz="12" w:space="0" w:color="auto"/>
              <w:bottom w:val="single" w:sz="6" w:space="0" w:color="auto"/>
              <w:right w:val="single" w:sz="6" w:space="0" w:color="auto"/>
            </w:tcBorders>
            <w:vAlign w:val="center"/>
          </w:tcPr>
          <w:p w:rsidR="008F215E" w:rsidRDefault="005B5306">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资格证号</w:t>
            </w:r>
          </w:p>
        </w:tc>
        <w:tc>
          <w:tcPr>
            <w:tcW w:w="8087" w:type="dxa"/>
            <w:gridSpan w:val="10"/>
            <w:tcBorders>
              <w:top w:val="single" w:sz="6" w:space="0" w:color="auto"/>
              <w:left w:val="single" w:sz="6" w:space="0" w:color="auto"/>
              <w:bottom w:val="single" w:sz="6" w:space="0" w:color="auto"/>
              <w:right w:val="single" w:sz="12"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r>
      <w:tr w:rsidR="008F215E">
        <w:trPr>
          <w:cantSplit/>
          <w:trHeight w:hRule="exact" w:val="618"/>
        </w:trPr>
        <w:tc>
          <w:tcPr>
            <w:tcW w:w="1576" w:type="dxa"/>
            <w:vMerge w:val="restart"/>
            <w:tcBorders>
              <w:top w:val="single" w:sz="6" w:space="0" w:color="auto"/>
              <w:left w:val="single" w:sz="12" w:space="0" w:color="auto"/>
              <w:bottom w:val="single" w:sz="12" w:space="0" w:color="auto"/>
              <w:right w:val="single" w:sz="6" w:space="0" w:color="auto"/>
            </w:tcBorders>
            <w:vAlign w:val="center"/>
          </w:tcPr>
          <w:p w:rsidR="008F215E" w:rsidRDefault="005B5306">
            <w:pPr>
              <w:spacing w:line="480" w:lineRule="auto"/>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主要</w:t>
            </w:r>
          </w:p>
          <w:p w:rsidR="008F215E" w:rsidRDefault="005B5306">
            <w:pPr>
              <w:spacing w:line="480" w:lineRule="auto"/>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业绩</w:t>
            </w:r>
          </w:p>
          <w:p w:rsidR="008F215E" w:rsidRDefault="008F215E">
            <w:pPr>
              <w:spacing w:line="360" w:lineRule="auto"/>
              <w:jc w:val="center"/>
              <w:rPr>
                <w:rFonts w:asciiTheme="minorEastAsia" w:eastAsiaTheme="minorEastAsia" w:hAnsiTheme="minorEastAsia" w:cs="仿宋"/>
                <w:sz w:val="21"/>
                <w:szCs w:val="21"/>
              </w:rPr>
            </w:pPr>
          </w:p>
        </w:tc>
        <w:tc>
          <w:tcPr>
            <w:tcW w:w="1469" w:type="dxa"/>
            <w:tcBorders>
              <w:top w:val="single" w:sz="6" w:space="0" w:color="auto"/>
              <w:left w:val="single" w:sz="6" w:space="0" w:color="auto"/>
              <w:bottom w:val="single" w:sz="4" w:space="0" w:color="auto"/>
              <w:right w:val="single" w:sz="4" w:space="0" w:color="auto"/>
            </w:tcBorders>
            <w:vAlign w:val="center"/>
          </w:tcPr>
          <w:p w:rsidR="008F215E" w:rsidRDefault="005B5306">
            <w:pPr>
              <w:spacing w:line="360" w:lineRule="auto"/>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时间</w:t>
            </w:r>
          </w:p>
        </w:tc>
        <w:tc>
          <w:tcPr>
            <w:tcW w:w="3989" w:type="dxa"/>
            <w:gridSpan w:val="5"/>
            <w:tcBorders>
              <w:top w:val="single" w:sz="6" w:space="0" w:color="auto"/>
              <w:left w:val="nil"/>
              <w:bottom w:val="single" w:sz="4" w:space="0" w:color="auto"/>
              <w:right w:val="single" w:sz="4" w:space="0" w:color="auto"/>
            </w:tcBorders>
            <w:vAlign w:val="center"/>
          </w:tcPr>
          <w:p w:rsidR="008F215E" w:rsidRDefault="005B5306">
            <w:pPr>
              <w:spacing w:line="360" w:lineRule="auto"/>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项目名称</w:t>
            </w:r>
          </w:p>
        </w:tc>
        <w:tc>
          <w:tcPr>
            <w:tcW w:w="989" w:type="dxa"/>
            <w:gridSpan w:val="2"/>
            <w:tcBorders>
              <w:top w:val="single" w:sz="6" w:space="0" w:color="auto"/>
              <w:left w:val="nil"/>
              <w:bottom w:val="single" w:sz="4" w:space="0" w:color="auto"/>
              <w:right w:val="single" w:sz="4" w:space="0" w:color="auto"/>
            </w:tcBorders>
            <w:vAlign w:val="center"/>
          </w:tcPr>
          <w:p w:rsidR="008F215E" w:rsidRDefault="005B5306">
            <w:pPr>
              <w:spacing w:line="360" w:lineRule="auto"/>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任职</w:t>
            </w:r>
          </w:p>
        </w:tc>
        <w:tc>
          <w:tcPr>
            <w:tcW w:w="1640" w:type="dxa"/>
            <w:gridSpan w:val="2"/>
            <w:tcBorders>
              <w:top w:val="single" w:sz="6" w:space="0" w:color="auto"/>
              <w:left w:val="single" w:sz="4" w:space="0" w:color="auto"/>
              <w:bottom w:val="single" w:sz="4" w:space="0" w:color="auto"/>
              <w:right w:val="single" w:sz="12" w:space="0" w:color="auto"/>
            </w:tcBorders>
            <w:vAlign w:val="center"/>
          </w:tcPr>
          <w:p w:rsidR="008F215E" w:rsidRDefault="005B5306">
            <w:pPr>
              <w:spacing w:line="360" w:lineRule="auto"/>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工作单位</w:t>
            </w:r>
          </w:p>
        </w:tc>
      </w:tr>
      <w:tr w:rsidR="008F215E">
        <w:trPr>
          <w:cantSplit/>
          <w:trHeight w:val="1913"/>
        </w:trPr>
        <w:tc>
          <w:tcPr>
            <w:tcW w:w="1576" w:type="dxa"/>
            <w:vMerge/>
            <w:tcBorders>
              <w:top w:val="single" w:sz="6" w:space="0" w:color="auto"/>
              <w:left w:val="single" w:sz="12" w:space="0" w:color="auto"/>
              <w:bottom w:val="single" w:sz="12" w:space="0" w:color="auto"/>
              <w:right w:val="single" w:sz="6" w:space="0" w:color="auto"/>
            </w:tcBorders>
            <w:vAlign w:val="center"/>
          </w:tcPr>
          <w:p w:rsidR="008F215E" w:rsidRDefault="008F215E">
            <w:pPr>
              <w:spacing w:line="360" w:lineRule="auto"/>
              <w:rPr>
                <w:rFonts w:asciiTheme="minorEastAsia" w:eastAsiaTheme="minorEastAsia" w:hAnsiTheme="minorEastAsia" w:cs="仿宋"/>
                <w:sz w:val="21"/>
                <w:szCs w:val="21"/>
              </w:rPr>
            </w:pPr>
          </w:p>
        </w:tc>
        <w:tc>
          <w:tcPr>
            <w:tcW w:w="1469" w:type="dxa"/>
            <w:tcBorders>
              <w:top w:val="single" w:sz="6" w:space="0" w:color="auto"/>
              <w:left w:val="single" w:sz="6" w:space="0" w:color="auto"/>
              <w:bottom w:val="single" w:sz="12" w:space="0" w:color="auto"/>
              <w:right w:val="single" w:sz="4"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c>
          <w:tcPr>
            <w:tcW w:w="3989" w:type="dxa"/>
            <w:gridSpan w:val="5"/>
            <w:tcBorders>
              <w:top w:val="single" w:sz="6" w:space="0" w:color="auto"/>
              <w:left w:val="nil"/>
              <w:bottom w:val="single" w:sz="12" w:space="0" w:color="auto"/>
              <w:right w:val="single" w:sz="4"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c>
          <w:tcPr>
            <w:tcW w:w="989" w:type="dxa"/>
            <w:gridSpan w:val="2"/>
            <w:tcBorders>
              <w:top w:val="single" w:sz="6" w:space="0" w:color="auto"/>
              <w:left w:val="nil"/>
              <w:bottom w:val="single" w:sz="12" w:space="0" w:color="auto"/>
              <w:right w:val="single" w:sz="4"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c>
          <w:tcPr>
            <w:tcW w:w="1640" w:type="dxa"/>
            <w:gridSpan w:val="2"/>
            <w:tcBorders>
              <w:top w:val="single" w:sz="6" w:space="0" w:color="auto"/>
              <w:left w:val="single" w:sz="4" w:space="0" w:color="auto"/>
              <w:bottom w:val="single" w:sz="12" w:space="0" w:color="auto"/>
              <w:right w:val="single" w:sz="12" w:space="0" w:color="auto"/>
            </w:tcBorders>
            <w:vAlign w:val="center"/>
          </w:tcPr>
          <w:p w:rsidR="008F215E" w:rsidRDefault="008F215E">
            <w:pPr>
              <w:spacing w:line="360" w:lineRule="auto"/>
              <w:jc w:val="center"/>
              <w:rPr>
                <w:rFonts w:asciiTheme="minorEastAsia" w:eastAsiaTheme="minorEastAsia" w:hAnsiTheme="minorEastAsia" w:cs="仿宋"/>
                <w:sz w:val="21"/>
                <w:szCs w:val="21"/>
              </w:rPr>
            </w:pPr>
          </w:p>
        </w:tc>
      </w:tr>
    </w:tbl>
    <w:p w:rsidR="008F215E" w:rsidRDefault="005B5306">
      <w:pPr>
        <w:adjustRightInd w:val="0"/>
        <w:snapToGrid w:val="0"/>
        <w:ind w:right="-624"/>
        <w:rPr>
          <w:rFonts w:ascii="宋体" w:hAnsi="宋体" w:cs="仿宋"/>
          <w:spacing w:val="-10"/>
          <w:sz w:val="21"/>
          <w:szCs w:val="21"/>
        </w:rPr>
      </w:pPr>
      <w:r>
        <w:rPr>
          <w:rFonts w:ascii="宋体" w:hAnsi="宋体" w:cs="仿宋" w:hint="eastAsia"/>
          <w:spacing w:val="-10"/>
          <w:sz w:val="21"/>
          <w:szCs w:val="21"/>
        </w:rPr>
        <w:t>备注：</w:t>
      </w:r>
    </w:p>
    <w:p w:rsidR="008F215E" w:rsidRDefault="005B5306" w:rsidP="006170E5">
      <w:pPr>
        <w:adjustRightInd w:val="0"/>
        <w:snapToGrid w:val="0"/>
        <w:spacing w:line="360" w:lineRule="auto"/>
        <w:ind w:right="-624" w:firstLineChars="224" w:firstLine="426"/>
        <w:rPr>
          <w:rFonts w:ascii="宋体" w:hAnsi="宋体" w:cs="仿宋"/>
          <w:spacing w:val="-10"/>
          <w:sz w:val="21"/>
          <w:szCs w:val="21"/>
        </w:rPr>
      </w:pPr>
      <w:r>
        <w:rPr>
          <w:rFonts w:ascii="宋体" w:hAnsi="宋体" w:cs="仿宋" w:hint="eastAsia"/>
          <w:spacing w:val="-10"/>
          <w:sz w:val="21"/>
          <w:szCs w:val="21"/>
        </w:rPr>
        <w:t>1</w:t>
      </w:r>
      <w:r>
        <w:rPr>
          <w:rFonts w:ascii="宋体" w:hAnsi="宋体" w:cs="仿宋"/>
          <w:spacing w:val="-10"/>
          <w:sz w:val="21"/>
          <w:szCs w:val="21"/>
        </w:rPr>
        <w:t>、</w:t>
      </w:r>
      <w:r>
        <w:rPr>
          <w:rFonts w:ascii="宋体" w:hAnsi="宋体" w:cs="仿宋" w:hint="eastAsia"/>
          <w:sz w:val="21"/>
          <w:szCs w:val="21"/>
        </w:rPr>
        <w:t>设计咨询项目负责人应附本简历表，其余人员无需本表。</w:t>
      </w:r>
    </w:p>
    <w:p w:rsidR="008F215E" w:rsidRDefault="005B5306" w:rsidP="006170E5">
      <w:pPr>
        <w:adjustRightInd w:val="0"/>
        <w:snapToGrid w:val="0"/>
        <w:spacing w:line="360" w:lineRule="auto"/>
        <w:ind w:right="-624" w:firstLineChars="224" w:firstLine="426"/>
        <w:rPr>
          <w:rFonts w:ascii="宋体" w:hAnsi="宋体" w:cs="仿宋"/>
          <w:spacing w:val="-10"/>
          <w:sz w:val="21"/>
          <w:szCs w:val="21"/>
        </w:rPr>
      </w:pPr>
      <w:r>
        <w:rPr>
          <w:rFonts w:ascii="宋体" w:hAnsi="宋体" w:cs="仿宋"/>
          <w:spacing w:val="-10"/>
          <w:sz w:val="21"/>
          <w:szCs w:val="21"/>
        </w:rPr>
        <w:t>2、</w:t>
      </w:r>
      <w:r>
        <w:rPr>
          <w:rFonts w:ascii="宋体" w:hAnsi="宋体" w:cs="仿宋" w:hint="eastAsia"/>
          <w:sz w:val="21"/>
          <w:szCs w:val="21"/>
        </w:rPr>
        <w:t>应附身份证、技术职称证、执业</w:t>
      </w:r>
      <w:r>
        <w:rPr>
          <w:rFonts w:ascii="宋体" w:hAnsi="宋体" w:cs="仿宋" w:hint="eastAsia"/>
          <w:spacing w:val="-10"/>
          <w:sz w:val="21"/>
          <w:szCs w:val="21"/>
        </w:rPr>
        <w:t>资格证书（或上岗证书）、注册证书、社</w:t>
      </w:r>
      <w:r w:rsidRPr="000058F1">
        <w:rPr>
          <w:rFonts w:ascii="宋体" w:hAnsi="宋体" w:cs="仿宋" w:hint="eastAsia"/>
          <w:color w:val="000000" w:themeColor="text1"/>
          <w:spacing w:val="-10"/>
          <w:sz w:val="21"/>
          <w:szCs w:val="21"/>
        </w:rPr>
        <w:t>保证明（</w:t>
      </w:r>
      <w:r w:rsidRPr="000058F1">
        <w:rPr>
          <w:rFonts w:ascii="宋体" w:hAnsi="宋体" w:cs="仿宋"/>
          <w:color w:val="000000" w:themeColor="text1"/>
          <w:spacing w:val="-10"/>
          <w:sz w:val="21"/>
          <w:szCs w:val="21"/>
        </w:rPr>
        <w:t>202</w:t>
      </w:r>
      <w:r w:rsidRPr="000058F1">
        <w:rPr>
          <w:rFonts w:ascii="宋体" w:hAnsi="宋体" w:cs="仿宋" w:hint="eastAsia"/>
          <w:color w:val="000000" w:themeColor="text1"/>
          <w:spacing w:val="-10"/>
          <w:sz w:val="21"/>
          <w:szCs w:val="21"/>
        </w:rPr>
        <w:t>3</w:t>
      </w:r>
      <w:r w:rsidRPr="000058F1">
        <w:rPr>
          <w:rFonts w:ascii="宋体" w:hAnsi="宋体" w:cs="仿宋"/>
          <w:color w:val="000000" w:themeColor="text1"/>
          <w:spacing w:val="-10"/>
          <w:sz w:val="21"/>
          <w:szCs w:val="21"/>
        </w:rPr>
        <w:t>年</w:t>
      </w:r>
      <w:r w:rsidR="000058F1" w:rsidRPr="000058F1">
        <w:rPr>
          <w:rFonts w:ascii="宋体" w:hAnsi="宋体" w:cs="仿宋" w:hint="eastAsia"/>
          <w:color w:val="000000" w:themeColor="text1"/>
          <w:spacing w:val="-10"/>
          <w:sz w:val="21"/>
          <w:szCs w:val="21"/>
        </w:rPr>
        <w:t>09</w:t>
      </w:r>
      <w:r w:rsidRPr="000058F1">
        <w:rPr>
          <w:rFonts w:ascii="宋体" w:hAnsi="宋体" w:cs="仿宋"/>
          <w:color w:val="000000" w:themeColor="text1"/>
          <w:spacing w:val="-10"/>
          <w:sz w:val="21"/>
          <w:szCs w:val="21"/>
        </w:rPr>
        <w:t>月）</w:t>
      </w:r>
      <w:r w:rsidRPr="000058F1">
        <w:rPr>
          <w:rFonts w:ascii="宋体" w:hAnsi="宋体" w:cs="仿宋" w:hint="eastAsia"/>
          <w:color w:val="000000" w:themeColor="text1"/>
          <w:sz w:val="21"/>
          <w:szCs w:val="21"/>
        </w:rPr>
        <w:t>复</w:t>
      </w:r>
      <w:r>
        <w:rPr>
          <w:rFonts w:ascii="宋体" w:hAnsi="宋体" w:cs="仿宋" w:hint="eastAsia"/>
          <w:sz w:val="21"/>
          <w:szCs w:val="21"/>
        </w:rPr>
        <w:t>印件</w:t>
      </w:r>
      <w:r>
        <w:rPr>
          <w:rFonts w:ascii="宋体" w:hAnsi="宋体" w:cs="仿宋" w:hint="eastAsia"/>
          <w:spacing w:val="-10"/>
          <w:sz w:val="21"/>
          <w:szCs w:val="21"/>
        </w:rPr>
        <w:t>、业绩证明文件复印件。</w:t>
      </w:r>
    </w:p>
    <w:p w:rsidR="008F215E" w:rsidRDefault="005B5306" w:rsidP="006170E5">
      <w:pPr>
        <w:adjustRightInd w:val="0"/>
        <w:snapToGrid w:val="0"/>
        <w:spacing w:line="360" w:lineRule="auto"/>
        <w:ind w:right="-624" w:firstLineChars="224" w:firstLine="426"/>
        <w:rPr>
          <w:rFonts w:ascii="宋体" w:hAnsi="宋体" w:cs="仿宋"/>
          <w:spacing w:val="-10"/>
          <w:sz w:val="21"/>
          <w:szCs w:val="21"/>
        </w:rPr>
      </w:pPr>
      <w:r>
        <w:rPr>
          <w:rFonts w:ascii="宋体" w:hAnsi="宋体" w:cs="仿宋"/>
          <w:spacing w:val="-10"/>
          <w:sz w:val="21"/>
          <w:szCs w:val="21"/>
        </w:rPr>
        <w:t>3、所报人员如有符合评分表中评分项目的，应附相关证明材料复印件。</w:t>
      </w:r>
    </w:p>
    <w:p w:rsidR="008F215E" w:rsidRDefault="008F215E">
      <w:pPr>
        <w:adjustRightInd w:val="0"/>
        <w:snapToGrid w:val="0"/>
        <w:ind w:right="-624" w:firstLineChars="200" w:firstLine="380"/>
        <w:rPr>
          <w:rFonts w:asciiTheme="minorEastAsia" w:eastAsiaTheme="minorEastAsia" w:hAnsiTheme="minorEastAsia" w:cs="仿宋"/>
          <w:spacing w:val="-10"/>
          <w:sz w:val="21"/>
          <w:szCs w:val="21"/>
        </w:rPr>
      </w:pPr>
    </w:p>
    <w:p w:rsidR="008F215E" w:rsidRDefault="005B5306">
      <w:pPr>
        <w:spacing w:line="360" w:lineRule="auto"/>
        <w:ind w:firstLineChars="1200" w:firstLine="2520"/>
        <w:jc w:val="right"/>
        <w:rPr>
          <w:rFonts w:asciiTheme="minorEastAsia" w:eastAsiaTheme="minorEastAsia" w:hAnsiTheme="minorEastAsia"/>
          <w:sz w:val="21"/>
          <w:szCs w:val="21"/>
        </w:rPr>
      </w:pPr>
      <w:r>
        <w:rPr>
          <w:rFonts w:asciiTheme="minorEastAsia" w:eastAsiaTheme="minorEastAsia" w:hAnsiTheme="minorEastAsia"/>
          <w:sz w:val="21"/>
          <w:szCs w:val="21"/>
        </w:rPr>
        <w:t>投标人：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（盖单位章）</w:t>
      </w:r>
    </w:p>
    <w:p w:rsidR="008F215E" w:rsidRDefault="005B5306">
      <w:pPr>
        <w:spacing w:line="360" w:lineRule="auto"/>
        <w:ind w:firstLineChars="1300" w:firstLine="2730"/>
        <w:jc w:val="right"/>
        <w:rPr>
          <w:rFonts w:asciiTheme="minorEastAsia" w:eastAsiaTheme="minorEastAsia" w:hAnsiTheme="minorEastAsia"/>
          <w:sz w:val="21"/>
          <w:szCs w:val="21"/>
        </w:rPr>
      </w:pPr>
      <w:r>
        <w:rPr>
          <w:rFonts w:asciiTheme="minorEastAsia" w:eastAsiaTheme="minorEastAsia" w:hAnsiTheme="minorEastAsia"/>
          <w:sz w:val="21"/>
          <w:szCs w:val="21"/>
        </w:rPr>
        <w:t>法定代表人或其委托代理人：</w:t>
      </w:r>
      <w:r>
        <w:rPr>
          <w:rFonts w:asciiTheme="minorEastAsia" w:eastAsiaTheme="minorEastAsia" w:hAnsiTheme="minorEastAsia"/>
          <w:sz w:val="21"/>
          <w:szCs w:val="21"/>
          <w:u w:val="single"/>
        </w:rPr>
        <w:tab/>
        <w:t xml:space="preserve">   </w:t>
      </w:r>
      <w:r>
        <w:rPr>
          <w:rFonts w:asciiTheme="minorEastAsia" w:eastAsiaTheme="minorEastAsia" w:hAnsiTheme="minorEastAsia"/>
          <w:sz w:val="21"/>
          <w:szCs w:val="21"/>
        </w:rPr>
        <w:t>（签字</w:t>
      </w:r>
      <w:r>
        <w:rPr>
          <w:rFonts w:asciiTheme="minorEastAsia" w:eastAsiaTheme="minorEastAsia" w:hAnsiTheme="minorEastAsia" w:hint="eastAsia"/>
          <w:sz w:val="21"/>
          <w:szCs w:val="21"/>
        </w:rPr>
        <w:t>或盖章</w:t>
      </w:r>
      <w:r>
        <w:rPr>
          <w:rFonts w:asciiTheme="minorEastAsia" w:eastAsiaTheme="minorEastAsia" w:hAnsiTheme="minorEastAsia"/>
          <w:sz w:val="21"/>
          <w:szCs w:val="21"/>
        </w:rPr>
        <w:t>）</w:t>
      </w:r>
    </w:p>
    <w:p w:rsidR="008F215E" w:rsidRDefault="005B5306">
      <w:pPr>
        <w:wordWrap w:val="0"/>
        <w:spacing w:line="360" w:lineRule="auto"/>
        <w:ind w:firstLineChars="2250" w:firstLine="4725"/>
        <w:jc w:val="right"/>
        <w:rPr>
          <w:rFonts w:asciiTheme="minorEastAsia" w:eastAsiaTheme="minorEastAsia" w:hAnsiTheme="minorEastAsia"/>
          <w:sz w:val="21"/>
          <w:szCs w:val="21"/>
        </w:rPr>
      </w:pPr>
      <w:r>
        <w:rPr>
          <w:rFonts w:asciiTheme="minorEastAsia" w:eastAsiaTheme="minorEastAsia" w:hAnsiTheme="minorEastAsia"/>
          <w:sz w:val="21"/>
          <w:szCs w:val="21"/>
        </w:rPr>
        <w:t xml:space="preserve">   年</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月</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日</w:t>
      </w:r>
    </w:p>
    <w:p w:rsidR="008F215E" w:rsidRDefault="008F215E">
      <w:pPr>
        <w:spacing w:line="320" w:lineRule="exact"/>
        <w:ind w:left="500"/>
        <w:rPr>
          <w:rFonts w:asciiTheme="minorEastAsia" w:eastAsiaTheme="minorEastAsia" w:hAnsiTheme="minorEastAsia"/>
          <w:dstrike/>
          <w:sz w:val="28"/>
        </w:rPr>
      </w:pPr>
    </w:p>
    <w:p w:rsidR="008F215E" w:rsidRDefault="008F215E">
      <w:pPr>
        <w:spacing w:line="320" w:lineRule="exact"/>
        <w:rPr>
          <w:rFonts w:asciiTheme="minorEastAsia" w:eastAsiaTheme="minorEastAsia" w:hAnsiTheme="minorEastAsia"/>
          <w:sz w:val="18"/>
        </w:rPr>
        <w:sectPr w:rsidR="008F215E">
          <w:pgSz w:w="12240" w:h="15840"/>
          <w:pgMar w:top="1440" w:right="1440" w:bottom="1418" w:left="1440" w:header="0" w:footer="567" w:gutter="0"/>
          <w:cols w:space="720"/>
          <w:rtlGutter/>
          <w:docGrid w:linePitch="360"/>
        </w:sectPr>
      </w:pPr>
    </w:p>
    <w:p w:rsidR="008F215E" w:rsidRDefault="005B5306">
      <w:pPr>
        <w:spacing w:line="366" w:lineRule="exact"/>
        <w:jc w:val="center"/>
        <w:outlineLvl w:val="1"/>
        <w:rPr>
          <w:rFonts w:asciiTheme="minorEastAsia" w:eastAsiaTheme="minorEastAsia" w:hAnsiTheme="minorEastAsia"/>
          <w:b/>
          <w:sz w:val="31"/>
        </w:rPr>
      </w:pPr>
      <w:bookmarkStart w:id="101" w:name="page89"/>
      <w:bookmarkStart w:id="102" w:name="_Toc14709403"/>
      <w:bookmarkEnd w:id="101"/>
      <w:r>
        <w:rPr>
          <w:rFonts w:asciiTheme="minorEastAsia" w:eastAsiaTheme="minorEastAsia" w:hAnsiTheme="minorEastAsia" w:hint="eastAsia"/>
          <w:b/>
          <w:sz w:val="31"/>
        </w:rPr>
        <w:lastRenderedPageBreak/>
        <w:t>七</w:t>
      </w:r>
      <w:r>
        <w:rPr>
          <w:rFonts w:asciiTheme="minorEastAsia" w:eastAsiaTheme="minorEastAsia" w:hAnsiTheme="minorEastAsia"/>
          <w:b/>
          <w:sz w:val="31"/>
        </w:rPr>
        <w:t>、</w:t>
      </w:r>
      <w:r>
        <w:rPr>
          <w:rFonts w:asciiTheme="minorEastAsia" w:eastAsiaTheme="minorEastAsia" w:hAnsiTheme="minorEastAsia" w:hint="eastAsia"/>
          <w:b/>
          <w:sz w:val="31"/>
        </w:rPr>
        <w:t>设计咨询实施方案</w:t>
      </w:r>
      <w:bookmarkEnd w:id="102"/>
    </w:p>
    <w:p w:rsidR="008F215E" w:rsidRDefault="008F215E">
      <w:pPr>
        <w:rPr>
          <w:rFonts w:asciiTheme="minorEastAsia" w:eastAsiaTheme="minorEastAsia" w:hAnsiTheme="minorEastAsia"/>
          <w:sz w:val="24"/>
          <w:szCs w:val="24"/>
        </w:rPr>
      </w:pPr>
    </w:p>
    <w:p w:rsidR="008F215E" w:rsidRDefault="005B530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（格式自定）</w:t>
      </w:r>
    </w:p>
    <w:p w:rsidR="008F215E" w:rsidRDefault="008F215E">
      <w:pPr>
        <w:rPr>
          <w:rFonts w:asciiTheme="minorEastAsia" w:eastAsiaTheme="minorEastAsia" w:hAnsiTheme="minorEastAsia"/>
          <w:sz w:val="24"/>
          <w:szCs w:val="24"/>
        </w:rPr>
      </w:pPr>
    </w:p>
    <w:p w:rsidR="008F215E" w:rsidRDefault="005B5306">
      <w:pPr>
        <w:spacing w:line="2" w:lineRule="exact"/>
        <w:rPr>
          <w:rFonts w:asciiTheme="minorEastAsia" w:eastAsiaTheme="minorEastAsia" w:hAnsiTheme="minorEastAsia"/>
        </w:rPr>
      </w:pPr>
      <w:r>
        <w:rPr>
          <w:rFonts w:asciiTheme="minorEastAsia" w:eastAsiaTheme="minorEastAsia" w:hAnsiTheme="minorEastAsia"/>
        </w:rPr>
        <w:br w:type="page"/>
      </w:r>
    </w:p>
    <w:p w:rsidR="008F215E" w:rsidRDefault="005B5306">
      <w:pPr>
        <w:spacing w:line="366" w:lineRule="exact"/>
        <w:jc w:val="center"/>
        <w:outlineLvl w:val="1"/>
        <w:rPr>
          <w:rFonts w:asciiTheme="minorEastAsia" w:eastAsiaTheme="minorEastAsia" w:hAnsiTheme="minorEastAsia"/>
          <w:b/>
          <w:sz w:val="31"/>
        </w:rPr>
      </w:pPr>
      <w:bookmarkStart w:id="103" w:name="_Toc14709404"/>
      <w:r>
        <w:rPr>
          <w:rFonts w:asciiTheme="minorEastAsia" w:eastAsiaTheme="minorEastAsia" w:hAnsiTheme="minorEastAsia" w:hint="eastAsia"/>
          <w:b/>
          <w:sz w:val="31"/>
        </w:rPr>
        <w:lastRenderedPageBreak/>
        <w:t>八</w:t>
      </w:r>
      <w:r>
        <w:rPr>
          <w:rFonts w:asciiTheme="minorEastAsia" w:eastAsiaTheme="minorEastAsia" w:hAnsiTheme="minorEastAsia"/>
          <w:b/>
          <w:sz w:val="31"/>
        </w:rPr>
        <w:t>、其他资料</w:t>
      </w:r>
      <w:bookmarkEnd w:id="103"/>
    </w:p>
    <w:p w:rsidR="008F215E" w:rsidRDefault="008F215E">
      <w:pPr>
        <w:spacing w:line="354" w:lineRule="exact"/>
        <w:jc w:val="center"/>
        <w:rPr>
          <w:rFonts w:asciiTheme="minorEastAsia" w:eastAsiaTheme="minorEastAsia" w:hAnsiTheme="minorEastAsia"/>
          <w:b/>
          <w:sz w:val="31"/>
        </w:rPr>
        <w:sectPr w:rsidR="008F215E">
          <w:headerReference w:type="default" r:id="rId10"/>
          <w:pgSz w:w="12240" w:h="15840"/>
          <w:pgMar w:top="1440" w:right="1440" w:bottom="378" w:left="1440" w:header="0" w:footer="567" w:gutter="0"/>
          <w:cols w:space="720"/>
          <w:rtlGutter/>
          <w:docGrid w:linePitch="360"/>
        </w:sectPr>
      </w:pPr>
    </w:p>
    <w:p w:rsidR="008F215E" w:rsidRDefault="008F215E">
      <w:pPr>
        <w:pStyle w:val="14"/>
        <w:ind w:left="840" w:hanging="840"/>
        <w:rPr>
          <w:rFonts w:asciiTheme="minorEastAsia" w:eastAsiaTheme="minorEastAsia" w:hAnsiTheme="minorEastAsia"/>
          <w:color w:val="auto"/>
          <w:sz w:val="24"/>
          <w:szCs w:val="24"/>
        </w:rPr>
      </w:pPr>
    </w:p>
    <w:p w:rsidR="008F215E" w:rsidRDefault="005B5306">
      <w:pPr>
        <w:pStyle w:val="14"/>
        <w:ind w:left="840" w:hanging="8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投标人认为需提供的其他材料。</w:t>
      </w:r>
    </w:p>
    <w:p w:rsidR="008F215E" w:rsidRDefault="008F215E">
      <w:pPr>
        <w:spacing w:line="200" w:lineRule="exact"/>
        <w:rPr>
          <w:rFonts w:asciiTheme="minorEastAsia" w:eastAsiaTheme="minorEastAsia" w:hAnsiTheme="minorEastAsia"/>
          <w:sz w:val="24"/>
          <w:szCs w:val="24"/>
        </w:rPr>
      </w:pPr>
    </w:p>
    <w:p w:rsidR="008F215E" w:rsidRDefault="008F215E">
      <w:pPr>
        <w:spacing w:line="0" w:lineRule="atLeast"/>
        <w:jc w:val="center"/>
        <w:rPr>
          <w:rFonts w:asciiTheme="minorEastAsia" w:eastAsiaTheme="minorEastAsia" w:hAnsiTheme="minorEastAsia"/>
          <w:sz w:val="18"/>
        </w:rPr>
      </w:pPr>
    </w:p>
    <w:sectPr w:rsidR="008F215E" w:rsidSect="008F215E">
      <w:type w:val="continuous"/>
      <w:pgSz w:w="12240" w:h="15840"/>
      <w:pgMar w:top="1440" w:right="1440" w:bottom="378" w:left="1440" w:header="0" w:footer="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2B" w:rsidRDefault="0065522B" w:rsidP="008F215E">
      <w:r>
        <w:separator/>
      </w:r>
    </w:p>
  </w:endnote>
  <w:endnote w:type="continuationSeparator" w:id="0">
    <w:p w:rsidR="0065522B" w:rsidRDefault="0065522B" w:rsidP="008F2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altName w:val="Segoe Print"/>
    <w:charset w:val="00"/>
    <w:family w:val="roman"/>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F0" w:rsidRDefault="00CD01C9">
    <w:pPr>
      <w:pStyle w:val="aa"/>
      <w:jc w:val="center"/>
    </w:pPr>
    <w:r w:rsidRPr="00CD01C9">
      <w:fldChar w:fldCharType="begin"/>
    </w:r>
    <w:r w:rsidR="00276DF0">
      <w:instrText>PAGE   \* MERGEFORMAT</w:instrText>
    </w:r>
    <w:r w:rsidRPr="00CD01C9">
      <w:fldChar w:fldCharType="separate"/>
    </w:r>
    <w:r w:rsidR="00874575" w:rsidRPr="00874575">
      <w:rPr>
        <w:noProof/>
        <w:lang w:val="zh-CN"/>
      </w:rPr>
      <w:t>66</w:t>
    </w:r>
    <w:r>
      <w:rPr>
        <w:lang w:val="zh-CN"/>
      </w:rPr>
      <w:fldChar w:fldCharType="end"/>
    </w:r>
  </w:p>
  <w:p w:rsidR="00276DF0" w:rsidRDefault="00276DF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2B" w:rsidRDefault="0065522B" w:rsidP="008F215E">
      <w:r>
        <w:separator/>
      </w:r>
    </w:p>
  </w:footnote>
  <w:footnote w:type="continuationSeparator" w:id="0">
    <w:p w:rsidR="0065522B" w:rsidRDefault="0065522B" w:rsidP="008F2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DF0" w:rsidRDefault="00276DF0">
    <w:pPr>
      <w:tabs>
        <w:tab w:val="left" w:pos="2989"/>
      </w:tabs>
      <w:wordWrap w:val="0"/>
      <w:ind w:right="33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F468D2"/>
    <w:multiLevelType w:val="singleLevel"/>
    <w:tmpl w:val="A3F468D2"/>
    <w:lvl w:ilvl="0">
      <w:start w:val="1"/>
      <w:numFmt w:val="decimal"/>
      <w:suff w:val="nothing"/>
      <w:lvlText w:val="%1、"/>
      <w:lvlJc w:val="left"/>
    </w:lvl>
  </w:abstractNum>
  <w:abstractNum w:abstractNumId="1">
    <w:nsid w:val="A6274645"/>
    <w:multiLevelType w:val="singleLevel"/>
    <w:tmpl w:val="A6274645"/>
    <w:lvl w:ilvl="0">
      <w:start w:val="1"/>
      <w:numFmt w:val="decimal"/>
      <w:suff w:val="nothing"/>
      <w:lvlText w:val="%1、"/>
      <w:lvlJc w:val="left"/>
    </w:lvl>
  </w:abstractNum>
  <w:abstractNum w:abstractNumId="2">
    <w:nsid w:val="DA546773"/>
    <w:multiLevelType w:val="singleLevel"/>
    <w:tmpl w:val="DA546773"/>
    <w:lvl w:ilvl="0">
      <w:start w:val="1"/>
      <w:numFmt w:val="chineseCounting"/>
      <w:suff w:val="nothing"/>
      <w:lvlText w:val="%1、"/>
      <w:lvlJc w:val="left"/>
      <w:rPr>
        <w:rFonts w:hint="eastAsia"/>
      </w:rPr>
    </w:lvl>
  </w:abstractNum>
  <w:abstractNum w:abstractNumId="3">
    <w:nsid w:val="0000000F"/>
    <w:multiLevelType w:val="multilevel"/>
    <w:tmpl w:val="0000000F"/>
    <w:lvl w:ilvl="0">
      <w:start w:val="1"/>
      <w:numFmt w:val="decimal"/>
      <w:lvlText w:val="%1."/>
      <w:lvlJc w:val="left"/>
      <w:pPr>
        <w:tabs>
          <w:tab w:val="left" w:pos="840"/>
        </w:tabs>
        <w:ind w:left="840" w:hanging="360"/>
      </w:pPr>
      <w:rPr>
        <w:rFonts w:hint="eastAsia"/>
      </w:rPr>
    </w:lvl>
    <w:lvl w:ilvl="1">
      <w:numFmt w:val="none"/>
      <w:lvlText w:val=""/>
      <w:lvlJc w:val="left"/>
      <w:pPr>
        <w:tabs>
          <w:tab w:val="left" w:pos="360"/>
        </w:tabs>
      </w:pPr>
      <w:rPr>
        <w:rFonts w:hint="eastAsia"/>
      </w:r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nsid w:val="00000010"/>
    <w:multiLevelType w:val="multilevel"/>
    <w:tmpl w:val="0000001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12"/>
    <w:multiLevelType w:val="multilevel"/>
    <w:tmpl w:val="0000001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13"/>
    <w:multiLevelType w:val="multilevel"/>
    <w:tmpl w:val="00000013"/>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14"/>
    <w:multiLevelType w:val="multilevel"/>
    <w:tmpl w:val="0000001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15"/>
    <w:multiLevelType w:val="multilevel"/>
    <w:tmpl w:val="00000015"/>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16"/>
    <w:multiLevelType w:val="multilevel"/>
    <w:tmpl w:val="0000001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18"/>
    <w:multiLevelType w:val="multilevel"/>
    <w:tmpl w:val="000000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17C750D0"/>
    <w:multiLevelType w:val="singleLevel"/>
    <w:tmpl w:val="17C750D0"/>
    <w:lvl w:ilvl="0">
      <w:start w:val="4"/>
      <w:numFmt w:val="decimal"/>
      <w:suff w:val="nothing"/>
      <w:lvlText w:val="（%1）"/>
      <w:lvlJc w:val="left"/>
    </w:lvl>
  </w:abstractNum>
  <w:abstractNum w:abstractNumId="12">
    <w:nsid w:val="3D299C06"/>
    <w:multiLevelType w:val="singleLevel"/>
    <w:tmpl w:val="3D299C06"/>
    <w:lvl w:ilvl="0">
      <w:start w:val="2"/>
      <w:numFmt w:val="decimal"/>
      <w:suff w:val="nothing"/>
      <w:lvlText w:val="（%1）"/>
      <w:lvlJc w:val="left"/>
    </w:lvl>
  </w:abstractNum>
  <w:abstractNum w:abstractNumId="13">
    <w:nsid w:val="527E746D"/>
    <w:multiLevelType w:val="hybridMultilevel"/>
    <w:tmpl w:val="7FB0E162"/>
    <w:lvl w:ilvl="0" w:tplc="A6D6CE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9C104D6"/>
    <w:multiLevelType w:val="singleLevel"/>
    <w:tmpl w:val="59C104D6"/>
    <w:lvl w:ilvl="0">
      <w:start w:val="1"/>
      <w:numFmt w:val="decimal"/>
      <w:suff w:val="nothing"/>
      <w:lvlText w:val="（%1）"/>
      <w:lvlJc w:val="left"/>
    </w:lvl>
  </w:abstractNum>
  <w:abstractNum w:abstractNumId="15">
    <w:nsid w:val="5FC152AD"/>
    <w:multiLevelType w:val="singleLevel"/>
    <w:tmpl w:val="5FC152AD"/>
    <w:lvl w:ilvl="0">
      <w:start w:val="2"/>
      <w:numFmt w:val="decimal"/>
      <w:suff w:val="nothing"/>
      <w:lvlText w:val="（%1）"/>
      <w:lvlJc w:val="left"/>
    </w:lvl>
  </w:abstractNum>
  <w:num w:numId="1">
    <w:abstractNumId w:val="11"/>
  </w:num>
  <w:num w:numId="2">
    <w:abstractNumId w:val="4"/>
  </w:num>
  <w:num w:numId="3">
    <w:abstractNumId w:val="5"/>
  </w:num>
  <w:num w:numId="4">
    <w:abstractNumId w:val="6"/>
  </w:num>
  <w:num w:numId="5">
    <w:abstractNumId w:val="7"/>
  </w:num>
  <w:num w:numId="6">
    <w:abstractNumId w:val="8"/>
  </w:num>
  <w:num w:numId="7">
    <w:abstractNumId w:val="9"/>
  </w:num>
  <w:num w:numId="8">
    <w:abstractNumId w:val="0"/>
  </w:num>
  <w:num w:numId="9">
    <w:abstractNumId w:val="14"/>
  </w:num>
  <w:num w:numId="10">
    <w:abstractNumId w:val="1"/>
  </w:num>
  <w:num w:numId="11">
    <w:abstractNumId w:val="10"/>
  </w:num>
  <w:num w:numId="12">
    <w:abstractNumId w:val="12"/>
  </w:num>
  <w:num w:numId="13">
    <w:abstractNumId w:val="15"/>
  </w:num>
  <w:num w:numId="14">
    <w:abstractNumId w:val="2"/>
  </w:num>
  <w:num w:numId="15">
    <w:abstractNumId w:val="3"/>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gutterAtTop/>
  <w:defaultTabStop w:val="720"/>
  <w:noPunctuationKerning/>
  <w:characterSpacingControl w:val="doNotCompress"/>
  <w:hdrShapeDefaults>
    <o:shapedefaults v:ext="edit" spidmax="24578"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NDk3NTM1ZTkzYmMwOGMxZDFmMjFlNzVlZjMwNjRhYzcifQ=="/>
  </w:docVars>
  <w:rsids>
    <w:rsidRoot w:val="00172A27"/>
    <w:rsid w:val="000058F1"/>
    <w:rsid w:val="00012026"/>
    <w:rsid w:val="00017E5A"/>
    <w:rsid w:val="00032F1A"/>
    <w:rsid w:val="00037A2B"/>
    <w:rsid w:val="00040CB9"/>
    <w:rsid w:val="00046FF5"/>
    <w:rsid w:val="00052396"/>
    <w:rsid w:val="0005262D"/>
    <w:rsid w:val="00057935"/>
    <w:rsid w:val="000621AC"/>
    <w:rsid w:val="0006323E"/>
    <w:rsid w:val="00072D41"/>
    <w:rsid w:val="000752F5"/>
    <w:rsid w:val="00075A05"/>
    <w:rsid w:val="00077E75"/>
    <w:rsid w:val="00090218"/>
    <w:rsid w:val="000A04AB"/>
    <w:rsid w:val="000A4EE7"/>
    <w:rsid w:val="000B1171"/>
    <w:rsid w:val="000B45DC"/>
    <w:rsid w:val="000B5363"/>
    <w:rsid w:val="000C03F1"/>
    <w:rsid w:val="000C1571"/>
    <w:rsid w:val="000C5572"/>
    <w:rsid w:val="000C5BC4"/>
    <w:rsid w:val="000D2A39"/>
    <w:rsid w:val="000D6609"/>
    <w:rsid w:val="000E1489"/>
    <w:rsid w:val="000E43BF"/>
    <w:rsid w:val="00100EED"/>
    <w:rsid w:val="001071F0"/>
    <w:rsid w:val="00112E55"/>
    <w:rsid w:val="001153B2"/>
    <w:rsid w:val="001163E8"/>
    <w:rsid w:val="0011687C"/>
    <w:rsid w:val="00116F1E"/>
    <w:rsid w:val="00122962"/>
    <w:rsid w:val="0012340D"/>
    <w:rsid w:val="00126E22"/>
    <w:rsid w:val="001337FA"/>
    <w:rsid w:val="00137A04"/>
    <w:rsid w:val="00141732"/>
    <w:rsid w:val="00147E13"/>
    <w:rsid w:val="00150558"/>
    <w:rsid w:val="00161A7D"/>
    <w:rsid w:val="001652D6"/>
    <w:rsid w:val="00172A27"/>
    <w:rsid w:val="001754FA"/>
    <w:rsid w:val="00176116"/>
    <w:rsid w:val="001A4B5B"/>
    <w:rsid w:val="001A6C34"/>
    <w:rsid w:val="001B211D"/>
    <w:rsid w:val="001B376E"/>
    <w:rsid w:val="001C457A"/>
    <w:rsid w:val="001C4D12"/>
    <w:rsid w:val="001D3CB2"/>
    <w:rsid w:val="001E1743"/>
    <w:rsid w:val="001F1E4D"/>
    <w:rsid w:val="002002EA"/>
    <w:rsid w:val="0020089E"/>
    <w:rsid w:val="0020252E"/>
    <w:rsid w:val="00202605"/>
    <w:rsid w:val="0020415C"/>
    <w:rsid w:val="002064AC"/>
    <w:rsid w:val="00213CF6"/>
    <w:rsid w:val="00221123"/>
    <w:rsid w:val="0022266A"/>
    <w:rsid w:val="002235BB"/>
    <w:rsid w:val="00224CC7"/>
    <w:rsid w:val="002252A0"/>
    <w:rsid w:val="00231E06"/>
    <w:rsid w:val="00235FAA"/>
    <w:rsid w:val="00241310"/>
    <w:rsid w:val="00244B97"/>
    <w:rsid w:val="00245A88"/>
    <w:rsid w:val="002467CB"/>
    <w:rsid w:val="00250288"/>
    <w:rsid w:val="0025239C"/>
    <w:rsid w:val="00255949"/>
    <w:rsid w:val="00255B41"/>
    <w:rsid w:val="00257E6D"/>
    <w:rsid w:val="00273CD6"/>
    <w:rsid w:val="00276DF0"/>
    <w:rsid w:val="00280B1C"/>
    <w:rsid w:val="00283528"/>
    <w:rsid w:val="00287C58"/>
    <w:rsid w:val="00287C70"/>
    <w:rsid w:val="0029111E"/>
    <w:rsid w:val="00296934"/>
    <w:rsid w:val="002972F4"/>
    <w:rsid w:val="002A6224"/>
    <w:rsid w:val="002A6632"/>
    <w:rsid w:val="002B0F9E"/>
    <w:rsid w:val="002B1BB1"/>
    <w:rsid w:val="002B3C7D"/>
    <w:rsid w:val="002C51C4"/>
    <w:rsid w:val="002C5B48"/>
    <w:rsid w:val="002C5F57"/>
    <w:rsid w:val="002C667C"/>
    <w:rsid w:val="002D56FC"/>
    <w:rsid w:val="002D7F83"/>
    <w:rsid w:val="002F083F"/>
    <w:rsid w:val="002F6BD1"/>
    <w:rsid w:val="00301119"/>
    <w:rsid w:val="00305797"/>
    <w:rsid w:val="0031152A"/>
    <w:rsid w:val="0031157E"/>
    <w:rsid w:val="00312D5B"/>
    <w:rsid w:val="00312FAB"/>
    <w:rsid w:val="00316572"/>
    <w:rsid w:val="003241C5"/>
    <w:rsid w:val="00324855"/>
    <w:rsid w:val="003250CA"/>
    <w:rsid w:val="003272B0"/>
    <w:rsid w:val="003332DC"/>
    <w:rsid w:val="00333DEE"/>
    <w:rsid w:val="00334EF3"/>
    <w:rsid w:val="003473DE"/>
    <w:rsid w:val="00355101"/>
    <w:rsid w:val="003627B9"/>
    <w:rsid w:val="00372CFF"/>
    <w:rsid w:val="003752DA"/>
    <w:rsid w:val="003A1C53"/>
    <w:rsid w:val="003A1D03"/>
    <w:rsid w:val="003A2FEF"/>
    <w:rsid w:val="003B7C77"/>
    <w:rsid w:val="003C0A8E"/>
    <w:rsid w:val="003C1315"/>
    <w:rsid w:val="003D7C42"/>
    <w:rsid w:val="003E6826"/>
    <w:rsid w:val="003F6B55"/>
    <w:rsid w:val="0040077C"/>
    <w:rsid w:val="00400FE2"/>
    <w:rsid w:val="00402059"/>
    <w:rsid w:val="00403174"/>
    <w:rsid w:val="00415F98"/>
    <w:rsid w:val="004200CA"/>
    <w:rsid w:val="00422714"/>
    <w:rsid w:val="00435D9A"/>
    <w:rsid w:val="00437D63"/>
    <w:rsid w:val="00444C4C"/>
    <w:rsid w:val="004452A6"/>
    <w:rsid w:val="00446F8F"/>
    <w:rsid w:val="0045313B"/>
    <w:rsid w:val="00454C1D"/>
    <w:rsid w:val="00457330"/>
    <w:rsid w:val="004606CE"/>
    <w:rsid w:val="00461D5A"/>
    <w:rsid w:val="0046638F"/>
    <w:rsid w:val="00470D70"/>
    <w:rsid w:val="00474CD7"/>
    <w:rsid w:val="00476AC0"/>
    <w:rsid w:val="00480711"/>
    <w:rsid w:val="00482F3B"/>
    <w:rsid w:val="00483A1F"/>
    <w:rsid w:val="00486274"/>
    <w:rsid w:val="0049471F"/>
    <w:rsid w:val="004A0937"/>
    <w:rsid w:val="004A1D00"/>
    <w:rsid w:val="004A25A1"/>
    <w:rsid w:val="004A3B55"/>
    <w:rsid w:val="004A4EFC"/>
    <w:rsid w:val="004A5E4F"/>
    <w:rsid w:val="004A6AD4"/>
    <w:rsid w:val="004A7096"/>
    <w:rsid w:val="004B39F3"/>
    <w:rsid w:val="004B3E7A"/>
    <w:rsid w:val="004B5056"/>
    <w:rsid w:val="004C0916"/>
    <w:rsid w:val="004C3C3C"/>
    <w:rsid w:val="004C66FD"/>
    <w:rsid w:val="004D0458"/>
    <w:rsid w:val="004D29B6"/>
    <w:rsid w:val="004E182A"/>
    <w:rsid w:val="004E435A"/>
    <w:rsid w:val="004F3FCB"/>
    <w:rsid w:val="00501B22"/>
    <w:rsid w:val="0052350D"/>
    <w:rsid w:val="00530075"/>
    <w:rsid w:val="00530E91"/>
    <w:rsid w:val="0053415F"/>
    <w:rsid w:val="005357D8"/>
    <w:rsid w:val="00537B16"/>
    <w:rsid w:val="0054125C"/>
    <w:rsid w:val="005433FD"/>
    <w:rsid w:val="0054655B"/>
    <w:rsid w:val="00547F24"/>
    <w:rsid w:val="0055388F"/>
    <w:rsid w:val="00555EEC"/>
    <w:rsid w:val="00561716"/>
    <w:rsid w:val="005634AA"/>
    <w:rsid w:val="00571653"/>
    <w:rsid w:val="00575445"/>
    <w:rsid w:val="005772DD"/>
    <w:rsid w:val="00577D89"/>
    <w:rsid w:val="00591F44"/>
    <w:rsid w:val="005946C7"/>
    <w:rsid w:val="00595F6B"/>
    <w:rsid w:val="005A2BC5"/>
    <w:rsid w:val="005A5225"/>
    <w:rsid w:val="005B0FC7"/>
    <w:rsid w:val="005B13B2"/>
    <w:rsid w:val="005B4A32"/>
    <w:rsid w:val="005B5306"/>
    <w:rsid w:val="005C3923"/>
    <w:rsid w:val="005F09E6"/>
    <w:rsid w:val="005F0F3E"/>
    <w:rsid w:val="005F4D88"/>
    <w:rsid w:val="006002A4"/>
    <w:rsid w:val="00602A63"/>
    <w:rsid w:val="00605927"/>
    <w:rsid w:val="006136D4"/>
    <w:rsid w:val="006145F3"/>
    <w:rsid w:val="006170E5"/>
    <w:rsid w:val="00620FB2"/>
    <w:rsid w:val="00624395"/>
    <w:rsid w:val="00625528"/>
    <w:rsid w:val="00653DD1"/>
    <w:rsid w:val="0065522B"/>
    <w:rsid w:val="00656E01"/>
    <w:rsid w:val="0066096C"/>
    <w:rsid w:val="0066425B"/>
    <w:rsid w:val="00675446"/>
    <w:rsid w:val="0067546B"/>
    <w:rsid w:val="006801BF"/>
    <w:rsid w:val="006831E2"/>
    <w:rsid w:val="0068761D"/>
    <w:rsid w:val="006949EB"/>
    <w:rsid w:val="0069724E"/>
    <w:rsid w:val="00697F86"/>
    <w:rsid w:val="006A2C8F"/>
    <w:rsid w:val="006A387B"/>
    <w:rsid w:val="006A5C43"/>
    <w:rsid w:val="006B286C"/>
    <w:rsid w:val="006B6CC9"/>
    <w:rsid w:val="006C0067"/>
    <w:rsid w:val="006C1AB1"/>
    <w:rsid w:val="006C24F8"/>
    <w:rsid w:val="006C645D"/>
    <w:rsid w:val="006C6EC2"/>
    <w:rsid w:val="006D3E50"/>
    <w:rsid w:val="006D5F3A"/>
    <w:rsid w:val="006D65E7"/>
    <w:rsid w:val="006F1D9C"/>
    <w:rsid w:val="0070548B"/>
    <w:rsid w:val="007067AE"/>
    <w:rsid w:val="007078B8"/>
    <w:rsid w:val="007143C8"/>
    <w:rsid w:val="00716080"/>
    <w:rsid w:val="00734312"/>
    <w:rsid w:val="007411BB"/>
    <w:rsid w:val="00764AB9"/>
    <w:rsid w:val="0076697B"/>
    <w:rsid w:val="00775C4C"/>
    <w:rsid w:val="00782BA3"/>
    <w:rsid w:val="007B0C0B"/>
    <w:rsid w:val="007D35CE"/>
    <w:rsid w:val="007D5E6C"/>
    <w:rsid w:val="007D732C"/>
    <w:rsid w:val="007E1E9A"/>
    <w:rsid w:val="007E28D2"/>
    <w:rsid w:val="007E2D76"/>
    <w:rsid w:val="007F021E"/>
    <w:rsid w:val="007F2977"/>
    <w:rsid w:val="007F4328"/>
    <w:rsid w:val="007F5024"/>
    <w:rsid w:val="007F7529"/>
    <w:rsid w:val="0080447B"/>
    <w:rsid w:val="00814907"/>
    <w:rsid w:val="00824424"/>
    <w:rsid w:val="00827D6E"/>
    <w:rsid w:val="00830CD0"/>
    <w:rsid w:val="0084352A"/>
    <w:rsid w:val="00857CA5"/>
    <w:rsid w:val="008642C4"/>
    <w:rsid w:val="00866492"/>
    <w:rsid w:val="0086726E"/>
    <w:rsid w:val="00874575"/>
    <w:rsid w:val="00874C40"/>
    <w:rsid w:val="00877931"/>
    <w:rsid w:val="00886D38"/>
    <w:rsid w:val="00886ED9"/>
    <w:rsid w:val="0088727D"/>
    <w:rsid w:val="00890829"/>
    <w:rsid w:val="008A2CB8"/>
    <w:rsid w:val="008A3701"/>
    <w:rsid w:val="008B3E3F"/>
    <w:rsid w:val="008C0D90"/>
    <w:rsid w:val="008C1A03"/>
    <w:rsid w:val="008C4329"/>
    <w:rsid w:val="008C592E"/>
    <w:rsid w:val="008C6A21"/>
    <w:rsid w:val="008D1BF1"/>
    <w:rsid w:val="008D1C88"/>
    <w:rsid w:val="008E1E51"/>
    <w:rsid w:val="008E3370"/>
    <w:rsid w:val="008E7824"/>
    <w:rsid w:val="008F215E"/>
    <w:rsid w:val="008F671D"/>
    <w:rsid w:val="0090273A"/>
    <w:rsid w:val="00903F0E"/>
    <w:rsid w:val="00904E78"/>
    <w:rsid w:val="00906B69"/>
    <w:rsid w:val="009154B4"/>
    <w:rsid w:val="00941C43"/>
    <w:rsid w:val="00944F73"/>
    <w:rsid w:val="00945F85"/>
    <w:rsid w:val="009475CF"/>
    <w:rsid w:val="00951989"/>
    <w:rsid w:val="00954201"/>
    <w:rsid w:val="009544CE"/>
    <w:rsid w:val="009566FE"/>
    <w:rsid w:val="00964070"/>
    <w:rsid w:val="0097131E"/>
    <w:rsid w:val="00972550"/>
    <w:rsid w:val="00976569"/>
    <w:rsid w:val="0098690F"/>
    <w:rsid w:val="00990188"/>
    <w:rsid w:val="00990C4F"/>
    <w:rsid w:val="009940A1"/>
    <w:rsid w:val="009A0C84"/>
    <w:rsid w:val="009C2BD4"/>
    <w:rsid w:val="009C4215"/>
    <w:rsid w:val="009D67A9"/>
    <w:rsid w:val="009D7EC3"/>
    <w:rsid w:val="009E2981"/>
    <w:rsid w:val="00A13293"/>
    <w:rsid w:val="00A1624E"/>
    <w:rsid w:val="00A17694"/>
    <w:rsid w:val="00A236D3"/>
    <w:rsid w:val="00A33409"/>
    <w:rsid w:val="00A3588A"/>
    <w:rsid w:val="00A43CE2"/>
    <w:rsid w:val="00A43FCF"/>
    <w:rsid w:val="00A520A5"/>
    <w:rsid w:val="00A62732"/>
    <w:rsid w:val="00A65B95"/>
    <w:rsid w:val="00A70431"/>
    <w:rsid w:val="00A71270"/>
    <w:rsid w:val="00A71AB8"/>
    <w:rsid w:val="00A97826"/>
    <w:rsid w:val="00A97983"/>
    <w:rsid w:val="00AA3F0C"/>
    <w:rsid w:val="00AB615D"/>
    <w:rsid w:val="00AB6CC9"/>
    <w:rsid w:val="00AC0DEC"/>
    <w:rsid w:val="00AC1FE5"/>
    <w:rsid w:val="00AC2C96"/>
    <w:rsid w:val="00AD0094"/>
    <w:rsid w:val="00AD1320"/>
    <w:rsid w:val="00AD497B"/>
    <w:rsid w:val="00AE0988"/>
    <w:rsid w:val="00AE168B"/>
    <w:rsid w:val="00AE2E50"/>
    <w:rsid w:val="00AE52EA"/>
    <w:rsid w:val="00AE648E"/>
    <w:rsid w:val="00AF6C4D"/>
    <w:rsid w:val="00B01DA0"/>
    <w:rsid w:val="00B06B67"/>
    <w:rsid w:val="00B1498F"/>
    <w:rsid w:val="00B241DD"/>
    <w:rsid w:val="00B31017"/>
    <w:rsid w:val="00B33F50"/>
    <w:rsid w:val="00B34748"/>
    <w:rsid w:val="00B410A5"/>
    <w:rsid w:val="00B44369"/>
    <w:rsid w:val="00B61F08"/>
    <w:rsid w:val="00B722B5"/>
    <w:rsid w:val="00B74623"/>
    <w:rsid w:val="00B751FA"/>
    <w:rsid w:val="00B7649F"/>
    <w:rsid w:val="00B76810"/>
    <w:rsid w:val="00B85CF9"/>
    <w:rsid w:val="00B96392"/>
    <w:rsid w:val="00B972D0"/>
    <w:rsid w:val="00BA049B"/>
    <w:rsid w:val="00BA0719"/>
    <w:rsid w:val="00BA48CE"/>
    <w:rsid w:val="00BB0EE4"/>
    <w:rsid w:val="00BB3E26"/>
    <w:rsid w:val="00BB4E51"/>
    <w:rsid w:val="00BB523A"/>
    <w:rsid w:val="00BC07EF"/>
    <w:rsid w:val="00BC509B"/>
    <w:rsid w:val="00BD146F"/>
    <w:rsid w:val="00BE0243"/>
    <w:rsid w:val="00BE1F0C"/>
    <w:rsid w:val="00BE70F9"/>
    <w:rsid w:val="00BF32E6"/>
    <w:rsid w:val="00BF4CAE"/>
    <w:rsid w:val="00BF5DF7"/>
    <w:rsid w:val="00BF6506"/>
    <w:rsid w:val="00C12813"/>
    <w:rsid w:val="00C21714"/>
    <w:rsid w:val="00C2363C"/>
    <w:rsid w:val="00C32976"/>
    <w:rsid w:val="00C35257"/>
    <w:rsid w:val="00C36153"/>
    <w:rsid w:val="00C43787"/>
    <w:rsid w:val="00C44F20"/>
    <w:rsid w:val="00C81C16"/>
    <w:rsid w:val="00C917F9"/>
    <w:rsid w:val="00C934A7"/>
    <w:rsid w:val="00CA54A1"/>
    <w:rsid w:val="00CA5686"/>
    <w:rsid w:val="00CA5DDE"/>
    <w:rsid w:val="00CB1DB9"/>
    <w:rsid w:val="00CB2A29"/>
    <w:rsid w:val="00CB45BD"/>
    <w:rsid w:val="00CB4F23"/>
    <w:rsid w:val="00CC5D38"/>
    <w:rsid w:val="00CC613F"/>
    <w:rsid w:val="00CD01C9"/>
    <w:rsid w:val="00CD28B4"/>
    <w:rsid w:val="00CE027C"/>
    <w:rsid w:val="00CE4379"/>
    <w:rsid w:val="00CE53D2"/>
    <w:rsid w:val="00CE65A2"/>
    <w:rsid w:val="00CF0DF0"/>
    <w:rsid w:val="00CF2B0D"/>
    <w:rsid w:val="00CF2F44"/>
    <w:rsid w:val="00D06EF1"/>
    <w:rsid w:val="00D072B0"/>
    <w:rsid w:val="00D07B7B"/>
    <w:rsid w:val="00D16127"/>
    <w:rsid w:val="00D163D0"/>
    <w:rsid w:val="00D24407"/>
    <w:rsid w:val="00D2620E"/>
    <w:rsid w:val="00D2698D"/>
    <w:rsid w:val="00D403B6"/>
    <w:rsid w:val="00D6034D"/>
    <w:rsid w:val="00D606BA"/>
    <w:rsid w:val="00D60BEA"/>
    <w:rsid w:val="00D634A7"/>
    <w:rsid w:val="00D6773B"/>
    <w:rsid w:val="00D75983"/>
    <w:rsid w:val="00D9207A"/>
    <w:rsid w:val="00D967D3"/>
    <w:rsid w:val="00D9739A"/>
    <w:rsid w:val="00DA6158"/>
    <w:rsid w:val="00DB1608"/>
    <w:rsid w:val="00DB5269"/>
    <w:rsid w:val="00DB584C"/>
    <w:rsid w:val="00DC29EC"/>
    <w:rsid w:val="00DC4455"/>
    <w:rsid w:val="00DC696D"/>
    <w:rsid w:val="00DD3084"/>
    <w:rsid w:val="00DF489D"/>
    <w:rsid w:val="00DF5CA9"/>
    <w:rsid w:val="00DF65FC"/>
    <w:rsid w:val="00E00CB9"/>
    <w:rsid w:val="00E019C4"/>
    <w:rsid w:val="00E20502"/>
    <w:rsid w:val="00E25F87"/>
    <w:rsid w:val="00E266E9"/>
    <w:rsid w:val="00E37217"/>
    <w:rsid w:val="00E41314"/>
    <w:rsid w:val="00E426F8"/>
    <w:rsid w:val="00E4583D"/>
    <w:rsid w:val="00E45DB5"/>
    <w:rsid w:val="00E5341E"/>
    <w:rsid w:val="00E548AB"/>
    <w:rsid w:val="00E54FFE"/>
    <w:rsid w:val="00E56C4F"/>
    <w:rsid w:val="00E61022"/>
    <w:rsid w:val="00E673A2"/>
    <w:rsid w:val="00E821AF"/>
    <w:rsid w:val="00E91F02"/>
    <w:rsid w:val="00E932F2"/>
    <w:rsid w:val="00E936B9"/>
    <w:rsid w:val="00E93D60"/>
    <w:rsid w:val="00E9609D"/>
    <w:rsid w:val="00EA6B42"/>
    <w:rsid w:val="00EB18DD"/>
    <w:rsid w:val="00EB74EC"/>
    <w:rsid w:val="00EC25FE"/>
    <w:rsid w:val="00EC7B61"/>
    <w:rsid w:val="00ED21AE"/>
    <w:rsid w:val="00ED65A6"/>
    <w:rsid w:val="00EE707A"/>
    <w:rsid w:val="00EE77C8"/>
    <w:rsid w:val="00EF3D62"/>
    <w:rsid w:val="00EF6927"/>
    <w:rsid w:val="00F02471"/>
    <w:rsid w:val="00F030B7"/>
    <w:rsid w:val="00F053AD"/>
    <w:rsid w:val="00F129D7"/>
    <w:rsid w:val="00F1459C"/>
    <w:rsid w:val="00F3694E"/>
    <w:rsid w:val="00F41DDB"/>
    <w:rsid w:val="00F42090"/>
    <w:rsid w:val="00F47943"/>
    <w:rsid w:val="00F550F3"/>
    <w:rsid w:val="00F65C07"/>
    <w:rsid w:val="00F71BCE"/>
    <w:rsid w:val="00F742A7"/>
    <w:rsid w:val="00F74F5B"/>
    <w:rsid w:val="00F772AB"/>
    <w:rsid w:val="00F811E7"/>
    <w:rsid w:val="00FA2A93"/>
    <w:rsid w:val="00FB012B"/>
    <w:rsid w:val="00FB1BF6"/>
    <w:rsid w:val="00FB3C93"/>
    <w:rsid w:val="00FB558F"/>
    <w:rsid w:val="00FB5599"/>
    <w:rsid w:val="00FC4E98"/>
    <w:rsid w:val="00FC6639"/>
    <w:rsid w:val="00FE34E5"/>
    <w:rsid w:val="00FF6736"/>
    <w:rsid w:val="03631BBD"/>
    <w:rsid w:val="036F4CBD"/>
    <w:rsid w:val="04BA40AD"/>
    <w:rsid w:val="04E404E3"/>
    <w:rsid w:val="054F4F24"/>
    <w:rsid w:val="059535F7"/>
    <w:rsid w:val="069A1775"/>
    <w:rsid w:val="081C4DA3"/>
    <w:rsid w:val="0985011D"/>
    <w:rsid w:val="09C15C02"/>
    <w:rsid w:val="0B0C6D8A"/>
    <w:rsid w:val="0BB862DF"/>
    <w:rsid w:val="0CB273DB"/>
    <w:rsid w:val="0D420BE6"/>
    <w:rsid w:val="0E3F30C3"/>
    <w:rsid w:val="0EAA630D"/>
    <w:rsid w:val="0F23447F"/>
    <w:rsid w:val="105E3139"/>
    <w:rsid w:val="10B91D3E"/>
    <w:rsid w:val="113305E4"/>
    <w:rsid w:val="11BC0264"/>
    <w:rsid w:val="12FD5B30"/>
    <w:rsid w:val="1328060E"/>
    <w:rsid w:val="1512710C"/>
    <w:rsid w:val="154A2F37"/>
    <w:rsid w:val="15AB0434"/>
    <w:rsid w:val="15E15FD6"/>
    <w:rsid w:val="161447D3"/>
    <w:rsid w:val="17B26B63"/>
    <w:rsid w:val="183F27EC"/>
    <w:rsid w:val="184F35BA"/>
    <w:rsid w:val="18C87731"/>
    <w:rsid w:val="19995A4E"/>
    <w:rsid w:val="19D03196"/>
    <w:rsid w:val="19E22955"/>
    <w:rsid w:val="1C4A1FE8"/>
    <w:rsid w:val="1C626FE7"/>
    <w:rsid w:val="1DF764AD"/>
    <w:rsid w:val="1E1E3CC1"/>
    <w:rsid w:val="1EC04283"/>
    <w:rsid w:val="1EDE0B4C"/>
    <w:rsid w:val="1F2D3AE7"/>
    <w:rsid w:val="1F5F64C4"/>
    <w:rsid w:val="20152464"/>
    <w:rsid w:val="201B0446"/>
    <w:rsid w:val="20C444FE"/>
    <w:rsid w:val="20D413C3"/>
    <w:rsid w:val="226A0957"/>
    <w:rsid w:val="23ED3D6C"/>
    <w:rsid w:val="25023FB2"/>
    <w:rsid w:val="25726E09"/>
    <w:rsid w:val="25C36F49"/>
    <w:rsid w:val="269C5DE6"/>
    <w:rsid w:val="27DB1304"/>
    <w:rsid w:val="280B2944"/>
    <w:rsid w:val="2A0D4BCA"/>
    <w:rsid w:val="2AF878CB"/>
    <w:rsid w:val="2B2565AF"/>
    <w:rsid w:val="2BAA2448"/>
    <w:rsid w:val="2C42548B"/>
    <w:rsid w:val="2C963826"/>
    <w:rsid w:val="2C9F3919"/>
    <w:rsid w:val="2D506314"/>
    <w:rsid w:val="2D8D21DF"/>
    <w:rsid w:val="2DB94B82"/>
    <w:rsid w:val="2DE009F0"/>
    <w:rsid w:val="2EC5227F"/>
    <w:rsid w:val="2F734C76"/>
    <w:rsid w:val="30A353AD"/>
    <w:rsid w:val="30AC287F"/>
    <w:rsid w:val="30E01EE5"/>
    <w:rsid w:val="315018DF"/>
    <w:rsid w:val="33AF0973"/>
    <w:rsid w:val="34CA0060"/>
    <w:rsid w:val="369A4628"/>
    <w:rsid w:val="376A52CE"/>
    <w:rsid w:val="3783265A"/>
    <w:rsid w:val="387B0C73"/>
    <w:rsid w:val="38F35529"/>
    <w:rsid w:val="3A112479"/>
    <w:rsid w:val="3AD93359"/>
    <w:rsid w:val="3AE06E55"/>
    <w:rsid w:val="3AEB64D0"/>
    <w:rsid w:val="3C4E6DB1"/>
    <w:rsid w:val="3D9F4F6D"/>
    <w:rsid w:val="3E6D452B"/>
    <w:rsid w:val="3E8827BE"/>
    <w:rsid w:val="3E882B60"/>
    <w:rsid w:val="3F4F02C6"/>
    <w:rsid w:val="3F653A30"/>
    <w:rsid w:val="3FD574BE"/>
    <w:rsid w:val="40D31462"/>
    <w:rsid w:val="40DD7BB5"/>
    <w:rsid w:val="42795923"/>
    <w:rsid w:val="45A17B83"/>
    <w:rsid w:val="46855AE4"/>
    <w:rsid w:val="47AF790B"/>
    <w:rsid w:val="487115CE"/>
    <w:rsid w:val="493703C9"/>
    <w:rsid w:val="49AF119C"/>
    <w:rsid w:val="4ADD2E93"/>
    <w:rsid w:val="4BE92DC9"/>
    <w:rsid w:val="4C6649E8"/>
    <w:rsid w:val="4EA22188"/>
    <w:rsid w:val="4ED700F3"/>
    <w:rsid w:val="50861C2B"/>
    <w:rsid w:val="52086C40"/>
    <w:rsid w:val="523D1419"/>
    <w:rsid w:val="53365AC0"/>
    <w:rsid w:val="53522144"/>
    <w:rsid w:val="53F641CF"/>
    <w:rsid w:val="54351E7B"/>
    <w:rsid w:val="55BD6AFE"/>
    <w:rsid w:val="55E15937"/>
    <w:rsid w:val="56076C39"/>
    <w:rsid w:val="57872FD6"/>
    <w:rsid w:val="57991DDB"/>
    <w:rsid w:val="58BF19BD"/>
    <w:rsid w:val="58CF4932"/>
    <w:rsid w:val="58CF7BED"/>
    <w:rsid w:val="5A9E1CBA"/>
    <w:rsid w:val="5AAA7923"/>
    <w:rsid w:val="5B0A2163"/>
    <w:rsid w:val="5B21042A"/>
    <w:rsid w:val="5B8027F4"/>
    <w:rsid w:val="5BD36124"/>
    <w:rsid w:val="5C2C74E6"/>
    <w:rsid w:val="5C6F7C33"/>
    <w:rsid w:val="5DC43563"/>
    <w:rsid w:val="5DCF4315"/>
    <w:rsid w:val="60C40F0C"/>
    <w:rsid w:val="616A2B78"/>
    <w:rsid w:val="629B6F94"/>
    <w:rsid w:val="62CF2A5C"/>
    <w:rsid w:val="649615B8"/>
    <w:rsid w:val="64CC0469"/>
    <w:rsid w:val="6604104A"/>
    <w:rsid w:val="68BA3DB5"/>
    <w:rsid w:val="68D243C3"/>
    <w:rsid w:val="68F74922"/>
    <w:rsid w:val="6975267E"/>
    <w:rsid w:val="6B4A718F"/>
    <w:rsid w:val="6B733D8B"/>
    <w:rsid w:val="6B8D405B"/>
    <w:rsid w:val="6BD32B8E"/>
    <w:rsid w:val="6C164AAF"/>
    <w:rsid w:val="6C571FD5"/>
    <w:rsid w:val="6DEA72F0"/>
    <w:rsid w:val="6EFA209E"/>
    <w:rsid w:val="703B55DE"/>
    <w:rsid w:val="70840927"/>
    <w:rsid w:val="70B21B4B"/>
    <w:rsid w:val="710714CA"/>
    <w:rsid w:val="712D1349"/>
    <w:rsid w:val="714814D9"/>
    <w:rsid w:val="722231C3"/>
    <w:rsid w:val="73DD1ACC"/>
    <w:rsid w:val="74113799"/>
    <w:rsid w:val="743E4EF1"/>
    <w:rsid w:val="74BA5CC7"/>
    <w:rsid w:val="74CE240D"/>
    <w:rsid w:val="74DB6AD8"/>
    <w:rsid w:val="762B1E57"/>
    <w:rsid w:val="76730BA9"/>
    <w:rsid w:val="770D6B8D"/>
    <w:rsid w:val="773875DE"/>
    <w:rsid w:val="773C2054"/>
    <w:rsid w:val="778C6535"/>
    <w:rsid w:val="7BDE71BF"/>
    <w:rsid w:val="7BFE6F4D"/>
    <w:rsid w:val="7C1E6B32"/>
    <w:rsid w:val="7CA939E9"/>
    <w:rsid w:val="7D157668"/>
    <w:rsid w:val="7E0714B7"/>
    <w:rsid w:val="7EE73009"/>
    <w:rsid w:val="7F557F18"/>
    <w:rsid w:val="7F746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qFormat="1"/>
    <w:lsdException w:name="heading 5" w:semiHidden="1" w:qFormat="1"/>
    <w:lsdException w:name="heading 6" w:uiPriority="9" w:unhideWhenUsed="0"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0" w:qFormat="1"/>
    <w:lsdException w:name="footnote text" w:semiHidden="1"/>
    <w:lsdException w:name="annotation text" w:uiPriority="99" w:qFormat="1"/>
    <w:lsdException w:name="header" w:uiPriority="99" w:qFormat="1"/>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qFormat="1"/>
    <w:lsdException w:name="Body Text" w:uiPriority="99"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uiPriority="99" w:qFormat="1"/>
    <w:lsdException w:name="Body Text First Indent 2" w:semiHidden="1"/>
    <w:lsdException w:name="Note Heading" w:semiHidden="1"/>
    <w:lsdException w:name="Body Text 2" w:uiPriority="0" w:unhideWhenUsed="0" w:qFormat="1"/>
    <w:lsdException w:name="Body Text 3" w:uiPriority="0" w:unhideWhenUsed="0" w:qFormat="1"/>
    <w:lsdException w:name="Body Text Indent 2" w:uiPriority="99" w:qFormat="1"/>
    <w:lsdException w:name="Body Text Indent 3" w:semiHidden="1"/>
    <w:lsdException w:name="Block Text" w:semiHidden="1"/>
    <w:lsdException w:name="Hyperlink" w:uiPriority="99" w:unhideWhenUsed="0" w:qFormat="1"/>
    <w:lsdException w:name="FollowedHyperlink" w:uiPriority="99" w:qFormat="1"/>
    <w:lsdException w:name="Strong" w:unhideWhenUsed="0" w:qFormat="1"/>
    <w:lsdException w:name="Emphasis" w:unhideWhenUsed="0" w:qFormat="1"/>
    <w:lsdException w:name="Document Map" w:uiPriority="99" w:qFormat="1"/>
    <w:lsdException w:name="Plain Text" w:uiPriority="99" w:unhideWhenUsed="0" w:qFormat="1"/>
    <w:lsdException w:name="E-mail Signature" w:semiHidden="1"/>
    <w:lsdException w:name="HTML Top of Form" w:semiHidden="1" w:uiPriority="99"/>
    <w:lsdException w:name="HTML Bottom of Form" w:semiHidden="1" w:uiPriority="99"/>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qFormat="1"/>
    <w:lsdException w:name="Table Grid" w:uiPriority="5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Style3"/>
    <w:qFormat/>
    <w:rsid w:val="008F215E"/>
    <w:rPr>
      <w:rFonts w:ascii="Calibri" w:hAnsi="Calibri"/>
    </w:rPr>
  </w:style>
  <w:style w:type="paragraph" w:styleId="1">
    <w:name w:val="heading 1"/>
    <w:basedOn w:val="a"/>
    <w:next w:val="a"/>
    <w:qFormat/>
    <w:rsid w:val="008F215E"/>
    <w:pPr>
      <w:keepNext/>
      <w:keepLines/>
      <w:spacing w:before="340" w:after="330" w:line="576" w:lineRule="auto"/>
      <w:outlineLvl w:val="0"/>
    </w:pPr>
    <w:rPr>
      <w:rFonts w:ascii="Times New Roman" w:hAnsi="Times New Roman"/>
      <w:b/>
      <w:kern w:val="44"/>
      <w:sz w:val="44"/>
    </w:rPr>
  </w:style>
  <w:style w:type="paragraph" w:styleId="2">
    <w:name w:val="heading 2"/>
    <w:basedOn w:val="a"/>
    <w:next w:val="a"/>
    <w:link w:val="2Char"/>
    <w:uiPriority w:val="9"/>
    <w:qFormat/>
    <w:rsid w:val="008F215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8F215E"/>
    <w:pPr>
      <w:keepNext/>
      <w:keepLines/>
      <w:widowControl w:val="0"/>
      <w:spacing w:before="260" w:after="260" w:line="416" w:lineRule="auto"/>
      <w:jc w:val="both"/>
      <w:outlineLvl w:val="2"/>
    </w:pPr>
    <w:rPr>
      <w:rFonts w:ascii="宋体"/>
      <w:b/>
      <w:bCs/>
      <w:sz w:val="32"/>
      <w:szCs w:val="32"/>
    </w:rPr>
  </w:style>
  <w:style w:type="paragraph" w:styleId="4">
    <w:name w:val="heading 4"/>
    <w:basedOn w:val="a"/>
    <w:next w:val="a"/>
    <w:link w:val="4Char"/>
    <w:uiPriority w:val="1"/>
    <w:semiHidden/>
    <w:unhideWhenUsed/>
    <w:qFormat/>
    <w:rsid w:val="008F215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qFormat/>
    <w:rsid w:val="008F215E"/>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8F215E"/>
    <w:pPr>
      <w:widowControl w:val="0"/>
      <w:jc w:val="both"/>
    </w:pPr>
    <w:rPr>
      <w:kern w:val="2"/>
      <w:sz w:val="21"/>
      <w:szCs w:val="22"/>
    </w:rPr>
  </w:style>
  <w:style w:type="paragraph" w:styleId="7">
    <w:name w:val="toc 7"/>
    <w:basedOn w:val="a"/>
    <w:next w:val="a"/>
    <w:uiPriority w:val="39"/>
    <w:unhideWhenUsed/>
    <w:qFormat/>
    <w:rsid w:val="008F215E"/>
    <w:pPr>
      <w:widowControl w:val="0"/>
      <w:ind w:leftChars="1200" w:left="2520"/>
      <w:jc w:val="both"/>
    </w:pPr>
    <w:rPr>
      <w:kern w:val="2"/>
      <w:sz w:val="21"/>
      <w:szCs w:val="22"/>
    </w:rPr>
  </w:style>
  <w:style w:type="paragraph" w:styleId="a3">
    <w:name w:val="Normal Indent"/>
    <w:basedOn w:val="a"/>
    <w:uiPriority w:val="99"/>
    <w:qFormat/>
    <w:rsid w:val="008F215E"/>
    <w:pPr>
      <w:widowControl w:val="0"/>
      <w:ind w:firstLine="420"/>
      <w:jc w:val="both"/>
    </w:pPr>
    <w:rPr>
      <w:rFonts w:ascii="宋体"/>
      <w:sz w:val="34"/>
    </w:rPr>
  </w:style>
  <w:style w:type="paragraph" w:styleId="a4">
    <w:name w:val="Document Map"/>
    <w:basedOn w:val="a"/>
    <w:link w:val="Char"/>
    <w:uiPriority w:val="99"/>
    <w:unhideWhenUsed/>
    <w:qFormat/>
    <w:rsid w:val="008F215E"/>
    <w:rPr>
      <w:rFonts w:ascii="宋体"/>
      <w:sz w:val="18"/>
      <w:szCs w:val="18"/>
    </w:rPr>
  </w:style>
  <w:style w:type="paragraph" w:styleId="a5">
    <w:name w:val="annotation text"/>
    <w:basedOn w:val="a"/>
    <w:link w:val="Char0"/>
    <w:uiPriority w:val="99"/>
    <w:unhideWhenUsed/>
    <w:qFormat/>
    <w:rsid w:val="008F215E"/>
  </w:style>
  <w:style w:type="paragraph" w:styleId="30">
    <w:name w:val="Body Text 3"/>
    <w:basedOn w:val="a"/>
    <w:qFormat/>
    <w:rsid w:val="008F215E"/>
    <w:rPr>
      <w:rFonts w:ascii="宋体"/>
      <w:sz w:val="24"/>
    </w:rPr>
  </w:style>
  <w:style w:type="paragraph" w:styleId="a6">
    <w:name w:val="Body Text"/>
    <w:basedOn w:val="a"/>
    <w:link w:val="Char1"/>
    <w:uiPriority w:val="99"/>
    <w:unhideWhenUsed/>
    <w:qFormat/>
    <w:rsid w:val="008F215E"/>
    <w:pPr>
      <w:spacing w:after="120"/>
    </w:pPr>
  </w:style>
  <w:style w:type="paragraph" w:styleId="5">
    <w:name w:val="toc 5"/>
    <w:basedOn w:val="a"/>
    <w:next w:val="a"/>
    <w:uiPriority w:val="39"/>
    <w:unhideWhenUsed/>
    <w:qFormat/>
    <w:rsid w:val="008F215E"/>
    <w:pPr>
      <w:widowControl w:val="0"/>
      <w:ind w:leftChars="800" w:left="1680"/>
      <w:jc w:val="both"/>
    </w:pPr>
    <w:rPr>
      <w:kern w:val="2"/>
      <w:sz w:val="21"/>
      <w:szCs w:val="22"/>
    </w:rPr>
  </w:style>
  <w:style w:type="paragraph" w:styleId="31">
    <w:name w:val="toc 3"/>
    <w:basedOn w:val="a"/>
    <w:next w:val="a"/>
    <w:uiPriority w:val="39"/>
    <w:qFormat/>
    <w:rsid w:val="008F215E"/>
    <w:pPr>
      <w:ind w:leftChars="400" w:left="400"/>
    </w:pPr>
  </w:style>
  <w:style w:type="paragraph" w:styleId="a7">
    <w:name w:val="Plain Text"/>
    <w:basedOn w:val="a"/>
    <w:link w:val="Char2"/>
    <w:uiPriority w:val="99"/>
    <w:qFormat/>
    <w:rsid w:val="008F215E"/>
    <w:rPr>
      <w:rFonts w:ascii="宋体" w:eastAsia="楷体_GB2312" w:hAnsi="Courier New"/>
    </w:rPr>
  </w:style>
  <w:style w:type="paragraph" w:styleId="8">
    <w:name w:val="toc 8"/>
    <w:basedOn w:val="a"/>
    <w:next w:val="a"/>
    <w:uiPriority w:val="39"/>
    <w:unhideWhenUsed/>
    <w:qFormat/>
    <w:rsid w:val="008F215E"/>
    <w:pPr>
      <w:widowControl w:val="0"/>
      <w:ind w:leftChars="1400" w:left="2940"/>
      <w:jc w:val="both"/>
    </w:pPr>
    <w:rPr>
      <w:kern w:val="2"/>
      <w:sz w:val="21"/>
      <w:szCs w:val="22"/>
    </w:rPr>
  </w:style>
  <w:style w:type="paragraph" w:styleId="a8">
    <w:name w:val="Date"/>
    <w:basedOn w:val="a"/>
    <w:next w:val="a"/>
    <w:link w:val="Char3"/>
    <w:uiPriority w:val="1"/>
    <w:semiHidden/>
    <w:unhideWhenUsed/>
    <w:rsid w:val="008F215E"/>
    <w:pPr>
      <w:ind w:leftChars="2500" w:left="100"/>
    </w:pPr>
  </w:style>
  <w:style w:type="paragraph" w:styleId="20">
    <w:name w:val="Body Text Indent 2"/>
    <w:basedOn w:val="a"/>
    <w:link w:val="2Char0"/>
    <w:uiPriority w:val="99"/>
    <w:unhideWhenUsed/>
    <w:qFormat/>
    <w:rsid w:val="008F215E"/>
    <w:pPr>
      <w:spacing w:after="120" w:line="480" w:lineRule="auto"/>
      <w:ind w:leftChars="200" w:left="420"/>
    </w:pPr>
  </w:style>
  <w:style w:type="paragraph" w:styleId="a9">
    <w:name w:val="Balloon Text"/>
    <w:basedOn w:val="a"/>
    <w:link w:val="Char4"/>
    <w:uiPriority w:val="99"/>
    <w:unhideWhenUsed/>
    <w:qFormat/>
    <w:rsid w:val="008F215E"/>
    <w:rPr>
      <w:sz w:val="18"/>
      <w:szCs w:val="18"/>
    </w:rPr>
  </w:style>
  <w:style w:type="paragraph" w:styleId="aa">
    <w:name w:val="footer"/>
    <w:basedOn w:val="a"/>
    <w:link w:val="Char5"/>
    <w:uiPriority w:val="99"/>
    <w:unhideWhenUsed/>
    <w:qFormat/>
    <w:rsid w:val="008F215E"/>
    <w:pPr>
      <w:tabs>
        <w:tab w:val="center" w:pos="4153"/>
        <w:tab w:val="right" w:pos="8306"/>
      </w:tabs>
      <w:snapToGrid w:val="0"/>
    </w:pPr>
    <w:rPr>
      <w:sz w:val="18"/>
    </w:rPr>
  </w:style>
  <w:style w:type="paragraph" w:styleId="ab">
    <w:name w:val="header"/>
    <w:basedOn w:val="a"/>
    <w:uiPriority w:val="99"/>
    <w:unhideWhenUsed/>
    <w:qFormat/>
    <w:rsid w:val="008F215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qFormat/>
    <w:rsid w:val="008F215E"/>
  </w:style>
  <w:style w:type="paragraph" w:styleId="40">
    <w:name w:val="toc 4"/>
    <w:basedOn w:val="a"/>
    <w:next w:val="a"/>
    <w:uiPriority w:val="39"/>
    <w:unhideWhenUsed/>
    <w:qFormat/>
    <w:rsid w:val="008F215E"/>
    <w:pPr>
      <w:widowControl w:val="0"/>
      <w:ind w:leftChars="600" w:left="1260"/>
      <w:jc w:val="both"/>
    </w:pPr>
    <w:rPr>
      <w:kern w:val="2"/>
      <w:sz w:val="21"/>
      <w:szCs w:val="22"/>
    </w:rPr>
  </w:style>
  <w:style w:type="paragraph" w:styleId="60">
    <w:name w:val="toc 6"/>
    <w:basedOn w:val="a"/>
    <w:next w:val="a"/>
    <w:uiPriority w:val="39"/>
    <w:unhideWhenUsed/>
    <w:qFormat/>
    <w:rsid w:val="008F215E"/>
    <w:pPr>
      <w:widowControl w:val="0"/>
      <w:ind w:leftChars="1000" w:left="2100"/>
      <w:jc w:val="both"/>
    </w:pPr>
    <w:rPr>
      <w:kern w:val="2"/>
      <w:sz w:val="21"/>
      <w:szCs w:val="22"/>
    </w:rPr>
  </w:style>
  <w:style w:type="paragraph" w:styleId="21">
    <w:name w:val="toc 2"/>
    <w:basedOn w:val="a"/>
    <w:next w:val="a"/>
    <w:uiPriority w:val="39"/>
    <w:unhideWhenUsed/>
    <w:qFormat/>
    <w:rsid w:val="008F215E"/>
    <w:pPr>
      <w:ind w:leftChars="200" w:left="420"/>
    </w:pPr>
  </w:style>
  <w:style w:type="paragraph" w:styleId="9">
    <w:name w:val="toc 9"/>
    <w:basedOn w:val="a"/>
    <w:next w:val="a"/>
    <w:uiPriority w:val="39"/>
    <w:unhideWhenUsed/>
    <w:qFormat/>
    <w:rsid w:val="008F215E"/>
    <w:pPr>
      <w:widowControl w:val="0"/>
      <w:ind w:leftChars="1600" w:left="3360"/>
      <w:jc w:val="both"/>
    </w:pPr>
    <w:rPr>
      <w:kern w:val="2"/>
      <w:sz w:val="21"/>
      <w:szCs w:val="22"/>
    </w:rPr>
  </w:style>
  <w:style w:type="paragraph" w:styleId="22">
    <w:name w:val="Body Text 2"/>
    <w:basedOn w:val="a"/>
    <w:qFormat/>
    <w:rsid w:val="008F215E"/>
    <w:rPr>
      <w:kern w:val="2"/>
      <w:sz w:val="44"/>
      <w:szCs w:val="24"/>
    </w:rPr>
  </w:style>
  <w:style w:type="paragraph" w:styleId="ac">
    <w:name w:val="Normal (Web)"/>
    <w:basedOn w:val="a"/>
    <w:unhideWhenUsed/>
    <w:qFormat/>
    <w:rsid w:val="008F215E"/>
    <w:rPr>
      <w:sz w:val="24"/>
    </w:rPr>
  </w:style>
  <w:style w:type="paragraph" w:styleId="ad">
    <w:name w:val="annotation subject"/>
    <w:basedOn w:val="a5"/>
    <w:next w:val="a5"/>
    <w:link w:val="Char6"/>
    <w:uiPriority w:val="99"/>
    <w:unhideWhenUsed/>
    <w:qFormat/>
    <w:rsid w:val="008F215E"/>
    <w:rPr>
      <w:b/>
      <w:bCs/>
    </w:rPr>
  </w:style>
  <w:style w:type="paragraph" w:styleId="ae">
    <w:name w:val="Body Text First Indent"/>
    <w:basedOn w:val="a6"/>
    <w:link w:val="Char7"/>
    <w:uiPriority w:val="99"/>
    <w:unhideWhenUsed/>
    <w:qFormat/>
    <w:rsid w:val="008F215E"/>
    <w:pPr>
      <w:ind w:firstLineChars="100" w:firstLine="420"/>
    </w:pPr>
  </w:style>
  <w:style w:type="table" w:styleId="af">
    <w:name w:val="Table Grid"/>
    <w:basedOn w:val="a1"/>
    <w:uiPriority w:val="59"/>
    <w:qFormat/>
    <w:rsid w:val="008F2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unhideWhenUsed/>
    <w:qFormat/>
    <w:rsid w:val="008F215E"/>
    <w:rPr>
      <w:color w:val="000000"/>
      <w:u w:val="none"/>
    </w:rPr>
  </w:style>
  <w:style w:type="character" w:styleId="af1">
    <w:name w:val="Hyperlink"/>
    <w:uiPriority w:val="99"/>
    <w:qFormat/>
    <w:rsid w:val="008F215E"/>
    <w:rPr>
      <w:color w:val="5886E0"/>
      <w:u w:val="none"/>
    </w:rPr>
  </w:style>
  <w:style w:type="character" w:styleId="af2">
    <w:name w:val="annotation reference"/>
    <w:unhideWhenUsed/>
    <w:qFormat/>
    <w:rsid w:val="008F215E"/>
    <w:rPr>
      <w:sz w:val="21"/>
      <w:szCs w:val="21"/>
    </w:rPr>
  </w:style>
  <w:style w:type="character" w:customStyle="1" w:styleId="times1">
    <w:name w:val="times1"/>
    <w:qFormat/>
    <w:rsid w:val="008F215E"/>
    <w:rPr>
      <w:color w:val="3399FF"/>
      <w:bdr w:val="single" w:sz="6" w:space="0" w:color="D1EDF8"/>
      <w:shd w:val="clear" w:color="auto" w:fill="EAF9FF"/>
    </w:rPr>
  </w:style>
  <w:style w:type="character" w:customStyle="1" w:styleId="hover40">
    <w:name w:val="hover40"/>
    <w:basedOn w:val="a0"/>
    <w:qFormat/>
    <w:rsid w:val="008F215E"/>
  </w:style>
  <w:style w:type="character" w:customStyle="1" w:styleId="Char7">
    <w:name w:val="正文首行缩进 Char"/>
    <w:basedOn w:val="Char1"/>
    <w:link w:val="ae"/>
    <w:uiPriority w:val="99"/>
    <w:semiHidden/>
    <w:qFormat/>
    <w:rsid w:val="008F215E"/>
  </w:style>
  <w:style w:type="character" w:customStyle="1" w:styleId="Char1">
    <w:name w:val="正文文本 Char"/>
    <w:basedOn w:val="a0"/>
    <w:link w:val="a6"/>
    <w:uiPriority w:val="99"/>
    <w:semiHidden/>
    <w:qFormat/>
    <w:rsid w:val="008F215E"/>
  </w:style>
  <w:style w:type="character" w:customStyle="1" w:styleId="times">
    <w:name w:val="times"/>
    <w:qFormat/>
    <w:rsid w:val="008F215E"/>
    <w:rPr>
      <w:color w:val="CDCDCD"/>
      <w:bdr w:val="single" w:sz="6" w:space="0" w:color="CDCDCD"/>
      <w:shd w:val="clear" w:color="auto" w:fill="EFEFEF"/>
    </w:rPr>
  </w:style>
  <w:style w:type="character" w:customStyle="1" w:styleId="2Char">
    <w:name w:val="标题 2 Char"/>
    <w:link w:val="2"/>
    <w:uiPriority w:val="9"/>
    <w:semiHidden/>
    <w:qFormat/>
    <w:rsid w:val="008F215E"/>
    <w:rPr>
      <w:rFonts w:ascii="Cambria" w:eastAsia="宋体" w:hAnsi="Cambria" w:cs="Times New Roman"/>
      <w:b/>
      <w:bCs/>
      <w:sz w:val="32"/>
      <w:szCs w:val="32"/>
    </w:rPr>
  </w:style>
  <w:style w:type="character" w:customStyle="1" w:styleId="6Char">
    <w:name w:val="标题 6 Char"/>
    <w:link w:val="6"/>
    <w:uiPriority w:val="9"/>
    <w:semiHidden/>
    <w:qFormat/>
    <w:rsid w:val="008F215E"/>
    <w:rPr>
      <w:rFonts w:ascii="Cambria" w:eastAsia="宋体" w:hAnsi="Cambria" w:cs="Times New Roman"/>
      <w:b/>
      <w:bCs/>
      <w:sz w:val="24"/>
      <w:szCs w:val="24"/>
    </w:rPr>
  </w:style>
  <w:style w:type="character" w:customStyle="1" w:styleId="hover42">
    <w:name w:val="hover42"/>
    <w:basedOn w:val="a0"/>
    <w:qFormat/>
    <w:rsid w:val="008F215E"/>
  </w:style>
  <w:style w:type="character" w:customStyle="1" w:styleId="Char5">
    <w:name w:val="页脚 Char"/>
    <w:link w:val="aa"/>
    <w:uiPriority w:val="99"/>
    <w:qFormat/>
    <w:rsid w:val="008F215E"/>
    <w:rPr>
      <w:sz w:val="18"/>
    </w:rPr>
  </w:style>
  <w:style w:type="character" w:customStyle="1" w:styleId="Char6">
    <w:name w:val="批注主题 Char"/>
    <w:basedOn w:val="Char0"/>
    <w:link w:val="ad"/>
    <w:qFormat/>
    <w:rsid w:val="008F215E"/>
  </w:style>
  <w:style w:type="character" w:customStyle="1" w:styleId="Char0">
    <w:name w:val="批注文字 Char"/>
    <w:basedOn w:val="a0"/>
    <w:link w:val="a5"/>
    <w:uiPriority w:val="99"/>
    <w:qFormat/>
    <w:rsid w:val="008F215E"/>
  </w:style>
  <w:style w:type="character" w:customStyle="1" w:styleId="Char2">
    <w:name w:val="纯文本 Char"/>
    <w:link w:val="a7"/>
    <w:uiPriority w:val="99"/>
    <w:qFormat/>
    <w:rsid w:val="008F215E"/>
    <w:rPr>
      <w:rFonts w:ascii="宋体" w:eastAsia="楷体_GB2312" w:hAnsi="Courier New"/>
    </w:rPr>
  </w:style>
  <w:style w:type="character" w:customStyle="1" w:styleId="2Char0">
    <w:name w:val="正文文本缩进 2 Char"/>
    <w:basedOn w:val="a0"/>
    <w:link w:val="20"/>
    <w:uiPriority w:val="99"/>
    <w:semiHidden/>
    <w:qFormat/>
    <w:rsid w:val="008F215E"/>
  </w:style>
  <w:style w:type="character" w:customStyle="1" w:styleId="3Char">
    <w:name w:val="标题 3 Char"/>
    <w:link w:val="3"/>
    <w:qFormat/>
    <w:rsid w:val="008F215E"/>
    <w:rPr>
      <w:rFonts w:ascii="宋体" w:hAnsi="Calibri"/>
      <w:b/>
      <w:bCs/>
      <w:sz w:val="32"/>
      <w:szCs w:val="32"/>
    </w:rPr>
  </w:style>
  <w:style w:type="character" w:customStyle="1" w:styleId="Char4">
    <w:name w:val="批注框文本 Char"/>
    <w:link w:val="a9"/>
    <w:uiPriority w:val="99"/>
    <w:semiHidden/>
    <w:qFormat/>
    <w:rsid w:val="008F215E"/>
    <w:rPr>
      <w:sz w:val="18"/>
      <w:szCs w:val="18"/>
    </w:rPr>
  </w:style>
  <w:style w:type="character" w:customStyle="1" w:styleId="Char">
    <w:name w:val="文档结构图 Char"/>
    <w:link w:val="a4"/>
    <w:uiPriority w:val="99"/>
    <w:semiHidden/>
    <w:qFormat/>
    <w:rsid w:val="008F215E"/>
    <w:rPr>
      <w:rFonts w:ascii="宋体"/>
      <w:sz w:val="18"/>
      <w:szCs w:val="18"/>
    </w:rPr>
  </w:style>
  <w:style w:type="paragraph" w:customStyle="1" w:styleId="af3">
    <w:name w:val="公文正文"/>
    <w:qFormat/>
    <w:rsid w:val="008F215E"/>
    <w:pPr>
      <w:widowControl w:val="0"/>
      <w:spacing w:line="360" w:lineRule="auto"/>
      <w:ind w:firstLine="629"/>
      <w:jc w:val="both"/>
    </w:pPr>
    <w:rPr>
      <w:rFonts w:ascii="仿宋_GB2312" w:eastAsia="仿宋_GB2312" w:hAnsi="Calisto MT"/>
      <w:color w:val="000000"/>
      <w:sz w:val="32"/>
    </w:rPr>
  </w:style>
  <w:style w:type="paragraph" w:customStyle="1" w:styleId="11">
    <w:name w:val="列出段落1"/>
    <w:basedOn w:val="a"/>
    <w:uiPriority w:val="34"/>
    <w:qFormat/>
    <w:rsid w:val="008F215E"/>
    <w:pPr>
      <w:ind w:firstLineChars="200" w:firstLine="420"/>
    </w:pPr>
  </w:style>
  <w:style w:type="paragraph" w:customStyle="1" w:styleId="12">
    <w:name w:val="表格文字1"/>
    <w:basedOn w:val="a"/>
    <w:qFormat/>
    <w:rsid w:val="008F215E"/>
    <w:pPr>
      <w:widowControl w:val="0"/>
      <w:adjustRightInd w:val="0"/>
      <w:snapToGrid w:val="0"/>
      <w:jc w:val="both"/>
    </w:pPr>
    <w:rPr>
      <w:rFonts w:ascii="宋体" w:eastAsia="仿宋_GB2312"/>
      <w:sz w:val="34"/>
    </w:rPr>
  </w:style>
  <w:style w:type="paragraph" w:customStyle="1" w:styleId="TOC1">
    <w:name w:val="TOC 标题1"/>
    <w:basedOn w:val="1"/>
    <w:next w:val="a"/>
    <w:qFormat/>
    <w:rsid w:val="008F215E"/>
    <w:pPr>
      <w:spacing w:before="480" w:after="0" w:line="276" w:lineRule="auto"/>
      <w:outlineLvl w:val="9"/>
    </w:pPr>
    <w:rPr>
      <w:rFonts w:ascii="Cambria" w:hAnsi="Cambria"/>
      <w:color w:val="365F91"/>
      <w:kern w:val="0"/>
      <w:sz w:val="28"/>
    </w:rPr>
  </w:style>
  <w:style w:type="paragraph" w:customStyle="1" w:styleId="13">
    <w:name w:val="修订1"/>
    <w:uiPriority w:val="99"/>
    <w:unhideWhenUsed/>
    <w:qFormat/>
    <w:rsid w:val="008F215E"/>
    <w:rPr>
      <w:rFonts w:ascii="Calibri" w:hAnsi="Calibri"/>
    </w:rPr>
  </w:style>
  <w:style w:type="paragraph" w:customStyle="1" w:styleId="TableParagraph">
    <w:name w:val="Table Paragraph"/>
    <w:basedOn w:val="a"/>
    <w:qFormat/>
    <w:rsid w:val="008F215E"/>
    <w:pPr>
      <w:widowControl w:val="0"/>
    </w:pPr>
    <w:rPr>
      <w:rFonts w:ascii="宋体" w:hAnsi="宋体" w:cs="宋体"/>
      <w:sz w:val="22"/>
      <w:szCs w:val="22"/>
      <w:lang w:eastAsia="en-US"/>
    </w:rPr>
  </w:style>
  <w:style w:type="paragraph" w:customStyle="1" w:styleId="14">
    <w:name w:val="表注1"/>
    <w:basedOn w:val="a"/>
    <w:qFormat/>
    <w:rsid w:val="008F215E"/>
    <w:pPr>
      <w:widowControl w:val="0"/>
      <w:adjustRightInd w:val="0"/>
      <w:snapToGrid w:val="0"/>
      <w:spacing w:line="300" w:lineRule="auto"/>
      <w:ind w:left="350" w:hangingChars="350" w:hanging="350"/>
      <w:jc w:val="both"/>
    </w:pPr>
    <w:rPr>
      <w:rFonts w:ascii="宋体" w:eastAsia="仿宋_GB2312"/>
      <w:bCs/>
      <w:color w:val="000000"/>
      <w:sz w:val="34"/>
    </w:rPr>
  </w:style>
  <w:style w:type="paragraph" w:customStyle="1" w:styleId="af4">
    <w:name w:val="表格文字中"/>
    <w:basedOn w:val="a"/>
    <w:qFormat/>
    <w:rsid w:val="008F215E"/>
    <w:pPr>
      <w:widowControl w:val="0"/>
      <w:adjustRightInd w:val="0"/>
      <w:snapToGrid w:val="0"/>
      <w:ind w:leftChars="8" w:left="22"/>
      <w:jc w:val="center"/>
    </w:pPr>
    <w:rPr>
      <w:rFonts w:ascii="宋体"/>
      <w:sz w:val="34"/>
    </w:rPr>
  </w:style>
  <w:style w:type="paragraph" w:customStyle="1" w:styleId="TOC2">
    <w:name w:val="TOC 标题2"/>
    <w:basedOn w:val="1"/>
    <w:next w:val="a"/>
    <w:uiPriority w:val="39"/>
    <w:qFormat/>
    <w:rsid w:val="008F215E"/>
    <w:pPr>
      <w:spacing w:before="480" w:after="0" w:line="276" w:lineRule="auto"/>
      <w:outlineLvl w:val="9"/>
    </w:pPr>
    <w:rPr>
      <w:rFonts w:ascii="Cambria" w:hAnsi="Cambria"/>
      <w:bCs/>
      <w:color w:val="365F91"/>
      <w:kern w:val="0"/>
      <w:sz w:val="28"/>
      <w:szCs w:val="28"/>
    </w:rPr>
  </w:style>
  <w:style w:type="character" w:customStyle="1" w:styleId="font11">
    <w:name w:val="font11"/>
    <w:basedOn w:val="a0"/>
    <w:qFormat/>
    <w:rsid w:val="008F215E"/>
    <w:rPr>
      <w:rFonts w:ascii="仿宋" w:eastAsia="仿宋" w:hAnsi="仿宋" w:cs="仿宋" w:hint="eastAsia"/>
      <w:b/>
      <w:color w:val="000000"/>
      <w:sz w:val="28"/>
      <w:szCs w:val="28"/>
      <w:u w:val="none"/>
    </w:rPr>
  </w:style>
  <w:style w:type="character" w:customStyle="1" w:styleId="font01">
    <w:name w:val="font01"/>
    <w:basedOn w:val="a0"/>
    <w:qFormat/>
    <w:rsid w:val="008F215E"/>
    <w:rPr>
      <w:rFonts w:ascii="仿宋" w:eastAsia="仿宋" w:hAnsi="仿宋" w:cs="仿宋" w:hint="eastAsia"/>
      <w:color w:val="000000"/>
      <w:sz w:val="28"/>
      <w:szCs w:val="28"/>
      <w:u w:val="none"/>
    </w:rPr>
  </w:style>
  <w:style w:type="character" w:customStyle="1" w:styleId="af5">
    <w:name w:val="纯文本 字符"/>
    <w:uiPriority w:val="99"/>
    <w:qFormat/>
    <w:rsid w:val="008F215E"/>
    <w:rPr>
      <w:rFonts w:ascii="宋体" w:eastAsia="楷体_GB2312" w:hAnsi="Courier New"/>
    </w:rPr>
  </w:style>
  <w:style w:type="paragraph" w:customStyle="1" w:styleId="23">
    <w:name w:val="修订2"/>
    <w:hidden/>
    <w:uiPriority w:val="99"/>
    <w:unhideWhenUsed/>
    <w:qFormat/>
    <w:rsid w:val="008F215E"/>
    <w:rPr>
      <w:rFonts w:ascii="Calibri" w:hAnsi="Calibri"/>
    </w:rPr>
  </w:style>
  <w:style w:type="character" w:customStyle="1" w:styleId="Char8">
    <w:name w:val="文一 Char"/>
    <w:link w:val="af6"/>
    <w:qFormat/>
    <w:rsid w:val="008F215E"/>
    <w:rPr>
      <w:spacing w:val="4"/>
      <w:sz w:val="24"/>
      <w:szCs w:val="24"/>
    </w:rPr>
  </w:style>
  <w:style w:type="paragraph" w:customStyle="1" w:styleId="af6">
    <w:name w:val="文一"/>
    <w:basedOn w:val="a"/>
    <w:link w:val="Char8"/>
    <w:qFormat/>
    <w:rsid w:val="008F215E"/>
    <w:pPr>
      <w:widowControl w:val="0"/>
      <w:topLinePunct/>
      <w:adjustRightInd w:val="0"/>
      <w:snapToGrid w:val="0"/>
      <w:spacing w:line="360" w:lineRule="auto"/>
      <w:ind w:firstLineChars="200" w:firstLine="200"/>
      <w:jc w:val="both"/>
    </w:pPr>
    <w:rPr>
      <w:rFonts w:ascii="Times New Roman" w:hAnsi="Times New Roman"/>
      <w:spacing w:val="4"/>
      <w:sz w:val="24"/>
      <w:szCs w:val="24"/>
    </w:rPr>
  </w:style>
  <w:style w:type="paragraph" w:customStyle="1" w:styleId="af7">
    <w:name w:val="文二"/>
    <w:basedOn w:val="a"/>
    <w:uiPriority w:val="99"/>
    <w:qFormat/>
    <w:rsid w:val="008F215E"/>
    <w:pPr>
      <w:widowControl w:val="0"/>
    </w:pPr>
    <w:rPr>
      <w:rFonts w:ascii="宋体" w:hAnsi="宋体" w:cs="Calibri"/>
      <w:kern w:val="2"/>
      <w:sz w:val="21"/>
      <w:szCs w:val="21"/>
    </w:rPr>
  </w:style>
  <w:style w:type="paragraph" w:customStyle="1" w:styleId="af8">
    <w:name w:val="正文改"/>
    <w:basedOn w:val="a"/>
    <w:qFormat/>
    <w:rsid w:val="008F215E"/>
    <w:pPr>
      <w:widowControl w:val="0"/>
      <w:spacing w:line="360" w:lineRule="auto"/>
      <w:ind w:firstLineChars="200" w:firstLine="200"/>
      <w:jc w:val="both"/>
    </w:pPr>
    <w:rPr>
      <w:rFonts w:ascii="仿宋_GB2312" w:eastAsia="仿宋_GB2312" w:hAnsi="仿宋_GB2312"/>
      <w:kern w:val="2"/>
      <w:sz w:val="28"/>
      <w:szCs w:val="24"/>
    </w:rPr>
  </w:style>
  <w:style w:type="character" w:customStyle="1" w:styleId="Char9">
    <w:name w:val="无间隔 Char"/>
    <w:link w:val="15"/>
    <w:uiPriority w:val="1"/>
    <w:qFormat/>
    <w:rsid w:val="008F215E"/>
    <w:rPr>
      <w:rFonts w:ascii="Calibri" w:hAnsi="Calibri"/>
      <w:kern w:val="2"/>
      <w:sz w:val="21"/>
      <w:szCs w:val="22"/>
    </w:rPr>
  </w:style>
  <w:style w:type="paragraph" w:customStyle="1" w:styleId="15">
    <w:name w:val="无间隔1"/>
    <w:link w:val="Char9"/>
    <w:uiPriority w:val="1"/>
    <w:qFormat/>
    <w:rsid w:val="008F215E"/>
    <w:pPr>
      <w:widowControl w:val="0"/>
      <w:jc w:val="both"/>
    </w:pPr>
    <w:rPr>
      <w:rFonts w:ascii="Calibri" w:hAnsi="Calibri"/>
      <w:kern w:val="2"/>
      <w:sz w:val="21"/>
      <w:szCs w:val="22"/>
    </w:rPr>
  </w:style>
  <w:style w:type="character" w:customStyle="1" w:styleId="4Char">
    <w:name w:val="标题 4 Char"/>
    <w:basedOn w:val="a0"/>
    <w:link w:val="4"/>
    <w:uiPriority w:val="1"/>
    <w:semiHidden/>
    <w:qFormat/>
    <w:rsid w:val="008F215E"/>
    <w:rPr>
      <w:rFonts w:asciiTheme="majorHAnsi" w:eastAsiaTheme="majorEastAsia" w:hAnsiTheme="majorHAnsi" w:cstheme="majorBidi"/>
      <w:b/>
      <w:bCs/>
      <w:sz w:val="28"/>
      <w:szCs w:val="28"/>
    </w:rPr>
  </w:style>
  <w:style w:type="character" w:customStyle="1" w:styleId="Char3">
    <w:name w:val="日期 Char"/>
    <w:basedOn w:val="a0"/>
    <w:link w:val="a8"/>
    <w:uiPriority w:val="1"/>
    <w:semiHidden/>
    <w:qFormat/>
    <w:rsid w:val="008F215E"/>
    <w:rPr>
      <w:rFonts w:ascii="Calibri" w:hAnsi="Calibri"/>
    </w:rPr>
  </w:style>
  <w:style w:type="paragraph" w:styleId="af9">
    <w:name w:val="List Paragraph"/>
    <w:basedOn w:val="a"/>
    <w:uiPriority w:val="99"/>
    <w:unhideWhenUsed/>
    <w:rsid w:val="007D5E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86E94-B2F2-44ED-AEA4-046E2BB3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68</Pages>
  <Words>4084</Words>
  <Characters>23279</Characters>
  <Application>Microsoft Office Word</Application>
  <DocSecurity>0</DocSecurity>
  <Lines>193</Lines>
  <Paragraphs>54</Paragraphs>
  <ScaleCrop>false</ScaleCrop>
  <Company/>
  <LinksUpToDate>false</LinksUpToDate>
  <CharactersWithSpaces>27309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134</cp:revision>
  <cp:lastPrinted>2023-10-12T03:12:00Z</cp:lastPrinted>
  <dcterms:created xsi:type="dcterms:W3CDTF">2022-02-17T09:12:00Z</dcterms:created>
  <dcterms:modified xsi:type="dcterms:W3CDTF">2023-10-12T03:59:00Z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80953256FCDD42CE9D39459CE6809B6F_13</vt:lpwstr>
  </property>
</Properties>
</file>