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42B7" w14:textId="77777777" w:rsidR="005232E7" w:rsidRPr="00745684" w:rsidRDefault="00000000">
      <w:pPr>
        <w:snapToGrid w:val="0"/>
        <w:spacing w:before="240" w:line="360" w:lineRule="auto"/>
        <w:ind w:left="140"/>
        <w:jc w:val="center"/>
        <w:rPr>
          <w:rFonts w:ascii="宋体" w:hAnsi="宋体"/>
          <w:b/>
          <w:sz w:val="32"/>
          <w:szCs w:val="32"/>
        </w:rPr>
      </w:pPr>
      <w:r w:rsidRPr="00745684">
        <w:rPr>
          <w:rFonts w:ascii="宋体" w:hAnsi="宋体" w:hint="eastAsia"/>
          <w:b/>
          <w:sz w:val="32"/>
          <w:szCs w:val="32"/>
        </w:rPr>
        <w:t>王</w:t>
      </w:r>
      <w:proofErr w:type="gramStart"/>
      <w:r w:rsidRPr="00745684">
        <w:rPr>
          <w:rFonts w:ascii="宋体" w:hAnsi="宋体" w:hint="eastAsia"/>
          <w:b/>
          <w:sz w:val="32"/>
          <w:szCs w:val="32"/>
        </w:rPr>
        <w:t>老吉大健康兰州生产基地</w:t>
      </w:r>
      <w:proofErr w:type="gramEnd"/>
      <w:r w:rsidRPr="00745684">
        <w:rPr>
          <w:rFonts w:ascii="宋体" w:hAnsi="宋体" w:hint="eastAsia"/>
          <w:b/>
          <w:sz w:val="32"/>
          <w:szCs w:val="32"/>
        </w:rPr>
        <w:t>项目</w:t>
      </w:r>
    </w:p>
    <w:p w14:paraId="4C2742F1" w14:textId="77777777" w:rsidR="005232E7" w:rsidRPr="00745684" w:rsidRDefault="00000000">
      <w:pPr>
        <w:snapToGrid w:val="0"/>
        <w:spacing w:line="360" w:lineRule="auto"/>
        <w:jc w:val="center"/>
        <w:rPr>
          <w:rFonts w:ascii="宋体" w:hAnsi="宋体" w:cs="宋体"/>
          <w:b/>
          <w:bCs/>
          <w:sz w:val="32"/>
          <w:szCs w:val="32"/>
        </w:rPr>
      </w:pPr>
      <w:r w:rsidRPr="00745684">
        <w:rPr>
          <w:rFonts w:ascii="宋体" w:hAnsi="宋体" w:cs="宋体" w:hint="eastAsia"/>
          <w:b/>
          <w:bCs/>
          <w:sz w:val="32"/>
          <w:szCs w:val="32"/>
        </w:rPr>
        <w:t>水处理设备采购安装及相关服务</w:t>
      </w:r>
    </w:p>
    <w:p w14:paraId="193FF6F0" w14:textId="77777777" w:rsidR="005232E7" w:rsidRPr="00745684" w:rsidRDefault="00000000">
      <w:pPr>
        <w:snapToGrid w:val="0"/>
        <w:spacing w:line="360" w:lineRule="auto"/>
        <w:jc w:val="center"/>
        <w:rPr>
          <w:rFonts w:ascii="宋体" w:hAnsi="宋体" w:cs="宋体"/>
          <w:b/>
          <w:bCs/>
          <w:sz w:val="32"/>
          <w:szCs w:val="32"/>
        </w:rPr>
      </w:pPr>
      <w:r w:rsidRPr="00745684">
        <w:rPr>
          <w:rFonts w:ascii="宋体" w:hAnsi="宋体" w:cs="宋体" w:hint="eastAsia"/>
          <w:b/>
          <w:bCs/>
          <w:sz w:val="32"/>
          <w:szCs w:val="32"/>
        </w:rPr>
        <w:t>用户需求书</w:t>
      </w:r>
    </w:p>
    <w:p w14:paraId="45F1116E" w14:textId="77777777" w:rsidR="005232E7" w:rsidRPr="00745684" w:rsidRDefault="005232E7">
      <w:pPr>
        <w:snapToGrid w:val="0"/>
        <w:spacing w:line="360" w:lineRule="auto"/>
        <w:rPr>
          <w:rFonts w:ascii="宋体" w:hAnsi="宋体"/>
          <w:b/>
          <w:bCs/>
        </w:rPr>
      </w:pPr>
    </w:p>
    <w:p w14:paraId="4C36844C" w14:textId="77777777" w:rsidR="005232E7" w:rsidRPr="00745684" w:rsidRDefault="00000000">
      <w:pPr>
        <w:snapToGrid w:val="0"/>
        <w:spacing w:line="360" w:lineRule="auto"/>
        <w:rPr>
          <w:rFonts w:ascii="宋体" w:hAnsi="宋体"/>
          <w:b/>
          <w:bCs/>
        </w:rPr>
      </w:pPr>
      <w:r w:rsidRPr="00745684">
        <w:rPr>
          <w:rFonts w:ascii="宋体" w:hAnsi="宋体" w:hint="eastAsia"/>
          <w:b/>
          <w:bCs/>
        </w:rPr>
        <w:t>一、标的情况</w:t>
      </w:r>
    </w:p>
    <w:p w14:paraId="627E418E" w14:textId="77777777" w:rsidR="005232E7" w:rsidRPr="00745684" w:rsidRDefault="00000000">
      <w:pPr>
        <w:numPr>
          <w:ilvl w:val="0"/>
          <w:numId w:val="1"/>
        </w:numPr>
        <w:snapToGrid w:val="0"/>
        <w:spacing w:line="360" w:lineRule="auto"/>
        <w:ind w:rightChars="200" w:right="420"/>
        <w:rPr>
          <w:rFonts w:ascii="宋体" w:hAnsi="宋体"/>
        </w:rPr>
      </w:pPr>
      <w:r w:rsidRPr="00745684">
        <w:rPr>
          <w:rFonts w:ascii="宋体" w:hAnsi="宋体" w:hint="eastAsia"/>
        </w:rPr>
        <w:t>标的名称：水处理设备采购安装及相关服务。</w:t>
      </w:r>
    </w:p>
    <w:p w14:paraId="20A5DEA5" w14:textId="77777777" w:rsidR="005232E7" w:rsidRPr="00745684" w:rsidRDefault="00000000">
      <w:pPr>
        <w:numPr>
          <w:ilvl w:val="0"/>
          <w:numId w:val="1"/>
        </w:numPr>
        <w:snapToGrid w:val="0"/>
        <w:spacing w:line="360" w:lineRule="auto"/>
        <w:ind w:rightChars="200" w:right="420"/>
        <w:rPr>
          <w:rFonts w:ascii="宋体" w:hAnsi="宋体"/>
        </w:rPr>
      </w:pPr>
      <w:r w:rsidRPr="00745684">
        <w:rPr>
          <w:rFonts w:ascii="宋体" w:hAnsi="宋体" w:hint="eastAsia"/>
        </w:rPr>
        <w:t>标的主要设备：原水缓存罐、多介质过滤罐、软化器、加热系统、活性炭过滤罐、精密过滤器、保安过滤器、反渗透机组、纯水罐、水泵、</w:t>
      </w:r>
      <w:r w:rsidRPr="00745684">
        <w:rPr>
          <w:rFonts w:ascii="宋体" w:hAnsi="宋体" w:hint="eastAsia"/>
          <w:szCs w:val="21"/>
        </w:rPr>
        <w:t>反洗水回收过滤系统、</w:t>
      </w:r>
      <w:r w:rsidRPr="00745684">
        <w:rPr>
          <w:rFonts w:ascii="宋体" w:hAnsi="宋体" w:hint="eastAsia"/>
        </w:rPr>
        <w:t>膜清洗单元、浓水回收系统、砂炭冲洗回收系统、控制电柜等。（详见标的范围）</w:t>
      </w:r>
    </w:p>
    <w:p w14:paraId="165B35AA" w14:textId="77777777" w:rsidR="005232E7" w:rsidRPr="00745684" w:rsidRDefault="00000000">
      <w:pPr>
        <w:numPr>
          <w:ilvl w:val="0"/>
          <w:numId w:val="1"/>
        </w:numPr>
        <w:snapToGrid w:val="0"/>
        <w:spacing w:line="360" w:lineRule="auto"/>
        <w:ind w:rightChars="200" w:right="420"/>
        <w:rPr>
          <w:rFonts w:ascii="宋体" w:hAnsi="宋体"/>
        </w:rPr>
      </w:pPr>
      <w:r w:rsidRPr="00745684">
        <w:rPr>
          <w:rFonts w:ascii="宋体" w:hAnsi="宋体" w:hint="eastAsia"/>
        </w:rPr>
        <w:t>数量：1套；</w:t>
      </w:r>
    </w:p>
    <w:p w14:paraId="44266671" w14:textId="77777777" w:rsidR="005232E7" w:rsidRPr="00745684" w:rsidRDefault="00000000">
      <w:pPr>
        <w:numPr>
          <w:ilvl w:val="0"/>
          <w:numId w:val="1"/>
        </w:numPr>
        <w:snapToGrid w:val="0"/>
        <w:spacing w:line="360" w:lineRule="auto"/>
        <w:ind w:rightChars="200" w:right="420"/>
        <w:rPr>
          <w:rFonts w:ascii="宋体" w:hAnsi="宋体"/>
          <w:szCs w:val="21"/>
        </w:rPr>
      </w:pPr>
      <w:r w:rsidRPr="00745684">
        <w:rPr>
          <w:rFonts w:ascii="宋体" w:hAnsi="宋体" w:hint="eastAsia"/>
          <w:szCs w:val="21"/>
        </w:rPr>
        <w:t>标的内容</w:t>
      </w:r>
      <w:r w:rsidRPr="00745684">
        <w:rPr>
          <w:rFonts w:ascii="宋体" w:hAnsi="宋体" w:hint="eastAsia"/>
        </w:rPr>
        <w:t>：本标的范围内所有设备的</w:t>
      </w:r>
      <w:r w:rsidRPr="00745684">
        <w:rPr>
          <w:rFonts w:ascii="宋体" w:hAnsi="宋体" w:hint="eastAsia"/>
          <w:szCs w:val="21"/>
        </w:rPr>
        <w:t>供货</w:t>
      </w:r>
      <w:r w:rsidRPr="00745684">
        <w:rPr>
          <w:rFonts w:ascii="宋体" w:hAnsi="宋体" w:hint="eastAsia"/>
        </w:rPr>
        <w:t>、</w:t>
      </w:r>
      <w:r w:rsidRPr="00745684">
        <w:rPr>
          <w:rFonts w:ascii="宋体" w:hAnsi="宋体" w:hint="eastAsia"/>
          <w:szCs w:val="21"/>
        </w:rPr>
        <w:t>运输、</w:t>
      </w:r>
      <w:r w:rsidRPr="00745684">
        <w:rPr>
          <w:rFonts w:ascii="宋体" w:hAnsi="宋体" w:hint="eastAsia"/>
        </w:rPr>
        <w:t>安装、报装</w:t>
      </w:r>
      <w:r w:rsidRPr="00745684">
        <w:rPr>
          <w:rFonts w:ascii="宋体" w:hAnsi="宋体"/>
        </w:rPr>
        <w:t>报检、</w:t>
      </w:r>
      <w:r w:rsidRPr="00745684">
        <w:rPr>
          <w:rFonts w:ascii="宋体" w:hAnsi="宋体" w:hint="eastAsia"/>
        </w:rPr>
        <w:t>调试</w:t>
      </w:r>
      <w:r w:rsidRPr="00745684">
        <w:rPr>
          <w:rFonts w:ascii="宋体" w:hAnsi="宋体" w:hint="eastAsia"/>
          <w:szCs w:val="21"/>
        </w:rPr>
        <w:t>、</w:t>
      </w:r>
      <w:r w:rsidRPr="00745684">
        <w:rPr>
          <w:rFonts w:ascii="宋体" w:hAnsi="宋体"/>
          <w:szCs w:val="21"/>
        </w:rPr>
        <w:t>验收</w:t>
      </w:r>
      <w:r w:rsidRPr="00745684">
        <w:rPr>
          <w:rFonts w:ascii="宋体" w:hAnsi="宋体" w:hint="eastAsia"/>
        </w:rPr>
        <w:t>及相关服务。</w:t>
      </w:r>
    </w:p>
    <w:p w14:paraId="1034D2EC" w14:textId="77777777" w:rsidR="005232E7" w:rsidRPr="00745684" w:rsidRDefault="00000000">
      <w:pPr>
        <w:pStyle w:val="aff1"/>
        <w:numPr>
          <w:ilvl w:val="0"/>
          <w:numId w:val="2"/>
        </w:numPr>
        <w:snapToGrid w:val="0"/>
        <w:spacing w:line="360" w:lineRule="auto"/>
        <w:ind w:firstLineChars="0"/>
        <w:rPr>
          <w:rFonts w:ascii="宋体" w:hAnsi="宋体"/>
          <w:b/>
        </w:rPr>
      </w:pPr>
      <w:r w:rsidRPr="00745684">
        <w:rPr>
          <w:rFonts w:ascii="宋体" w:hAnsi="宋体" w:hint="eastAsia"/>
          <w:b/>
        </w:rPr>
        <w:t>项目介绍和工艺描述</w:t>
      </w:r>
    </w:p>
    <w:p w14:paraId="558C615A" w14:textId="77777777" w:rsidR="005232E7" w:rsidRPr="00745684" w:rsidRDefault="00000000">
      <w:pPr>
        <w:pStyle w:val="12"/>
        <w:numPr>
          <w:ilvl w:val="0"/>
          <w:numId w:val="3"/>
        </w:numPr>
        <w:snapToGrid w:val="0"/>
        <w:spacing w:line="360" w:lineRule="auto"/>
        <w:ind w:rightChars="200" w:right="420" w:firstLineChars="0"/>
        <w:rPr>
          <w:rFonts w:ascii="宋体" w:hAnsi="宋体"/>
          <w:szCs w:val="21"/>
        </w:rPr>
      </w:pPr>
      <w:r w:rsidRPr="00745684">
        <w:rPr>
          <w:rFonts w:ascii="宋体" w:hAnsi="宋体" w:hint="eastAsia"/>
          <w:b/>
          <w:szCs w:val="21"/>
        </w:rPr>
        <w:t>项目介绍：</w:t>
      </w:r>
      <w:r w:rsidRPr="00745684">
        <w:rPr>
          <w:rFonts w:ascii="宋体" w:hAnsi="宋体" w:cs="宋体" w:hint="eastAsia"/>
          <w:szCs w:val="21"/>
        </w:rPr>
        <w:t>招标方在</w:t>
      </w:r>
      <w:r w:rsidRPr="00745684">
        <w:rPr>
          <w:rFonts w:ascii="宋体" w:hAnsi="宋体"/>
        </w:rPr>
        <w:t>兰州市兰州高</w:t>
      </w:r>
      <w:proofErr w:type="gramStart"/>
      <w:r w:rsidRPr="00745684">
        <w:rPr>
          <w:rFonts w:ascii="宋体" w:hAnsi="宋体"/>
        </w:rPr>
        <w:t>新区定连园区纬</w:t>
      </w:r>
      <w:proofErr w:type="gramEnd"/>
      <w:r w:rsidRPr="00745684">
        <w:rPr>
          <w:rFonts w:ascii="宋体" w:hAnsi="宋体"/>
        </w:rPr>
        <w:t>二十五路以北、经三路以西</w:t>
      </w:r>
      <w:r w:rsidRPr="00745684">
        <w:rPr>
          <w:rFonts w:ascii="宋体" w:hAnsi="宋体" w:cs="宋体" w:hint="eastAsia"/>
          <w:szCs w:val="21"/>
        </w:rPr>
        <w:t>建设王</w:t>
      </w:r>
      <w:proofErr w:type="gramStart"/>
      <w:r w:rsidRPr="00745684">
        <w:rPr>
          <w:rFonts w:ascii="宋体" w:hAnsi="宋体" w:cs="宋体" w:hint="eastAsia"/>
          <w:szCs w:val="21"/>
        </w:rPr>
        <w:t>老吉大健康兰州基地</w:t>
      </w:r>
      <w:proofErr w:type="gramEnd"/>
      <w:r w:rsidRPr="00745684">
        <w:rPr>
          <w:rFonts w:ascii="宋体" w:hAnsi="宋体" w:cs="宋体" w:hint="eastAsia"/>
          <w:szCs w:val="21"/>
        </w:rPr>
        <w:t>项目。</w:t>
      </w:r>
      <w:r w:rsidRPr="00745684">
        <w:rPr>
          <w:rFonts w:ascii="宋体" w:hAnsi="宋体" w:cs="宋体" w:hint="eastAsia"/>
        </w:rPr>
        <w:t>项目按</w:t>
      </w:r>
      <w:r w:rsidRPr="00745684">
        <w:rPr>
          <w:rFonts w:ascii="宋体" w:hAnsi="宋体" w:cs="宋体" w:hint="eastAsia"/>
          <w:szCs w:val="21"/>
        </w:rPr>
        <w:t>两条生产线建设厂房</w:t>
      </w:r>
      <w:r w:rsidRPr="00745684">
        <w:rPr>
          <w:rFonts w:ascii="宋体" w:hAnsi="宋体" w:cs="宋体" w:hint="eastAsia"/>
          <w:sz w:val="24"/>
        </w:rPr>
        <w:t>，</w:t>
      </w:r>
      <w:r w:rsidRPr="00745684">
        <w:rPr>
          <w:rFonts w:ascii="宋体" w:hAnsi="宋体" w:cs="宋体" w:hint="eastAsia"/>
        </w:rPr>
        <w:t>先安装</w:t>
      </w:r>
      <w:r w:rsidRPr="00745684">
        <w:rPr>
          <w:rFonts w:ascii="宋体" w:hAnsi="宋体" w:cs="宋体"/>
        </w:rPr>
        <w:t>1条易拉罐</w:t>
      </w:r>
      <w:r w:rsidRPr="00745684">
        <w:rPr>
          <w:rFonts w:ascii="宋体" w:hAnsi="宋体" w:cs="宋体" w:hint="eastAsia"/>
        </w:rPr>
        <w:t>灌装</w:t>
      </w:r>
      <w:r w:rsidRPr="00745684">
        <w:rPr>
          <w:rFonts w:ascii="宋体" w:hAnsi="宋体" w:cs="宋体"/>
        </w:rPr>
        <w:t>生产线（</w:t>
      </w:r>
      <w:r w:rsidRPr="00745684">
        <w:rPr>
          <w:rFonts w:ascii="宋体" w:hAnsi="宋体" w:cs="宋体" w:hint="eastAsia"/>
        </w:rPr>
        <w:t>产能</w:t>
      </w:r>
      <w:r w:rsidRPr="00745684">
        <w:rPr>
          <w:rFonts w:ascii="宋体" w:hAnsi="宋体" w:cs="宋体"/>
        </w:rPr>
        <w:t>36000</w:t>
      </w:r>
      <w:r w:rsidRPr="00745684">
        <w:rPr>
          <w:rFonts w:ascii="宋体" w:hAnsi="宋体" w:cs="宋体" w:hint="eastAsia"/>
        </w:rPr>
        <w:t>罐</w:t>
      </w:r>
      <w:r w:rsidRPr="00745684">
        <w:rPr>
          <w:rFonts w:ascii="宋体" w:hAnsi="宋体" w:cs="宋体"/>
        </w:rPr>
        <w:t>/小时）</w:t>
      </w:r>
      <w:r w:rsidRPr="00745684">
        <w:rPr>
          <w:rFonts w:ascii="宋体" w:hAnsi="宋体" w:cs="宋体" w:hint="eastAsia"/>
        </w:rPr>
        <w:t>，并</w:t>
      </w:r>
      <w:r w:rsidRPr="00745684">
        <w:rPr>
          <w:rFonts w:ascii="宋体" w:hAnsi="宋体" w:cs="宋体"/>
        </w:rPr>
        <w:t>预留1条</w:t>
      </w:r>
      <w:r w:rsidRPr="00745684">
        <w:rPr>
          <w:rFonts w:ascii="宋体" w:hAnsi="宋体" w:cs="宋体" w:hint="eastAsia"/>
        </w:rPr>
        <w:t>易拉罐灌装生产线的</w:t>
      </w:r>
      <w:r w:rsidRPr="00745684">
        <w:rPr>
          <w:rFonts w:ascii="宋体" w:hAnsi="宋体" w:cs="宋体"/>
        </w:rPr>
        <w:t>位置</w:t>
      </w:r>
      <w:r w:rsidRPr="00745684">
        <w:rPr>
          <w:rFonts w:ascii="宋体" w:hAnsi="宋体" w:hint="eastAsia"/>
          <w:szCs w:val="21"/>
        </w:rPr>
        <w:t>。</w:t>
      </w:r>
    </w:p>
    <w:p w14:paraId="057FADB0" w14:textId="77777777" w:rsidR="005232E7" w:rsidRPr="00745684" w:rsidRDefault="00000000">
      <w:pPr>
        <w:pStyle w:val="12"/>
        <w:numPr>
          <w:ilvl w:val="0"/>
          <w:numId w:val="3"/>
        </w:numPr>
        <w:snapToGrid w:val="0"/>
        <w:spacing w:line="360" w:lineRule="auto"/>
        <w:ind w:rightChars="200" w:right="420" w:firstLineChars="0"/>
        <w:rPr>
          <w:rFonts w:ascii="宋体" w:hAnsi="宋体"/>
          <w:szCs w:val="21"/>
        </w:rPr>
      </w:pPr>
      <w:r w:rsidRPr="00745684">
        <w:rPr>
          <w:rFonts w:ascii="宋体" w:hAnsi="宋体" w:hint="eastAsia"/>
          <w:b/>
          <w:spacing w:val="-4"/>
          <w:szCs w:val="21"/>
        </w:rPr>
        <w:t>水处理工艺简介</w:t>
      </w:r>
      <w:r w:rsidRPr="00745684">
        <w:rPr>
          <w:rFonts w:ascii="宋体" w:hAnsi="宋体" w:hint="eastAsia"/>
          <w:spacing w:val="-4"/>
          <w:szCs w:val="21"/>
        </w:rPr>
        <w:t>：</w:t>
      </w:r>
      <w:r w:rsidRPr="00745684">
        <w:rPr>
          <w:rFonts w:ascii="宋体" w:hAnsi="宋体" w:hint="eastAsia"/>
          <w:bCs/>
          <w:szCs w:val="21"/>
        </w:rPr>
        <w:t>根据项目生产需要，拟采购一套产水量为</w:t>
      </w:r>
      <w:r w:rsidRPr="00745684">
        <w:rPr>
          <w:rFonts w:ascii="宋体" w:hAnsi="宋体"/>
          <w:bCs/>
          <w:szCs w:val="21"/>
        </w:rPr>
        <w:t>35</w:t>
      </w:r>
      <w:r w:rsidRPr="00745684">
        <w:rPr>
          <w:rFonts w:ascii="宋体" w:hAnsi="宋体" w:hint="eastAsia"/>
          <w:bCs/>
          <w:szCs w:val="21"/>
        </w:rPr>
        <w:t>吨/小时以上的纯水处理系统，以确保生产所需用水。市政自来水储存于生产水池，经原水泵</w:t>
      </w:r>
      <w:proofErr w:type="gramStart"/>
      <w:r w:rsidRPr="00745684">
        <w:rPr>
          <w:rFonts w:ascii="宋体" w:hAnsi="宋体" w:hint="eastAsia"/>
          <w:bCs/>
          <w:szCs w:val="21"/>
        </w:rPr>
        <w:t>输送至制水处理</w:t>
      </w:r>
      <w:proofErr w:type="gramEnd"/>
      <w:r w:rsidRPr="00745684">
        <w:rPr>
          <w:rFonts w:ascii="宋体" w:hAnsi="宋体" w:hint="eastAsia"/>
          <w:bCs/>
          <w:szCs w:val="21"/>
        </w:rPr>
        <w:t>间后采用多介质过滤系统、活性炭进行预处理，再用二级反渗透机组制备纯水，同时设计浓水回收系统，最后恒压供给到车间各使用点</w:t>
      </w:r>
      <w:r w:rsidRPr="00745684">
        <w:rPr>
          <w:rFonts w:ascii="宋体" w:hAnsi="宋体" w:hint="eastAsia"/>
          <w:szCs w:val="21"/>
        </w:rPr>
        <w:t>。</w:t>
      </w:r>
    </w:p>
    <w:p w14:paraId="0E36F34F" w14:textId="77777777" w:rsidR="005232E7" w:rsidRPr="00745684" w:rsidRDefault="00000000">
      <w:pPr>
        <w:pStyle w:val="12"/>
        <w:numPr>
          <w:ilvl w:val="0"/>
          <w:numId w:val="3"/>
        </w:numPr>
        <w:snapToGrid w:val="0"/>
        <w:spacing w:line="360" w:lineRule="auto"/>
        <w:ind w:rightChars="200" w:right="420" w:firstLineChars="0"/>
        <w:rPr>
          <w:rFonts w:ascii="宋体" w:hAnsi="宋体"/>
          <w:szCs w:val="21"/>
        </w:rPr>
      </w:pPr>
      <w:r w:rsidRPr="00745684">
        <w:rPr>
          <w:rFonts w:ascii="宋体" w:hAnsi="宋体" w:hint="eastAsia"/>
          <w:b/>
        </w:rPr>
        <w:t>水处理设备流程参考图</w:t>
      </w:r>
    </w:p>
    <w:p w14:paraId="6D20E447" w14:textId="77777777" w:rsidR="005232E7" w:rsidRPr="00745684" w:rsidRDefault="00000000">
      <w:pPr>
        <w:numPr>
          <w:ilvl w:val="0"/>
          <w:numId w:val="4"/>
        </w:numPr>
        <w:snapToGrid w:val="0"/>
        <w:spacing w:line="360" w:lineRule="auto"/>
        <w:rPr>
          <w:rFonts w:ascii="宋体" w:hAnsi="宋体"/>
          <w:szCs w:val="21"/>
        </w:rPr>
      </w:pPr>
      <w:r w:rsidRPr="00745684">
        <w:rPr>
          <w:rFonts w:ascii="宋体" w:hAnsi="宋体" w:hint="eastAsia"/>
          <w:szCs w:val="21"/>
        </w:rPr>
        <w:t>纯水制备：</w:t>
      </w:r>
    </w:p>
    <w:p w14:paraId="21E27C0B" w14:textId="77777777" w:rsidR="005232E7" w:rsidRPr="00745684" w:rsidRDefault="00000000">
      <w:pPr>
        <w:snapToGrid w:val="0"/>
        <w:spacing w:line="360" w:lineRule="auto"/>
        <w:ind w:rightChars="200" w:right="420" w:firstLineChars="200" w:firstLine="420"/>
        <w:rPr>
          <w:rFonts w:ascii="宋体" w:hAnsi="宋体"/>
          <w:szCs w:val="21"/>
        </w:rPr>
      </w:pPr>
      <w:r w:rsidRPr="00745684">
        <w:rPr>
          <w:rFonts w:ascii="宋体" w:hAnsi="宋体" w:hint="eastAsia"/>
          <w:szCs w:val="21"/>
        </w:rPr>
        <w:t>自来生产水池→原水泵（恒压控制）→计量表→原水缓存罐→缓存</w:t>
      </w:r>
      <w:proofErr w:type="gramStart"/>
      <w:r w:rsidRPr="00745684">
        <w:rPr>
          <w:rFonts w:ascii="宋体" w:hAnsi="宋体" w:hint="eastAsia"/>
          <w:szCs w:val="21"/>
        </w:rPr>
        <w:t>罐分配</w:t>
      </w:r>
      <w:proofErr w:type="gramEnd"/>
      <w:r w:rsidRPr="00745684">
        <w:rPr>
          <w:rFonts w:ascii="宋体" w:hAnsi="宋体" w:hint="eastAsia"/>
          <w:szCs w:val="21"/>
        </w:rPr>
        <w:t>水泵（恒压控制）→多介质过滤罐→单软化器→换热器→活性炭罐→</w:t>
      </w:r>
      <w:r w:rsidRPr="00745684">
        <w:rPr>
          <w:rFonts w:ascii="宋体" w:hAnsi="宋体"/>
          <w:szCs w:val="21"/>
        </w:rPr>
        <w:t>5</w:t>
      </w:r>
      <w:r w:rsidRPr="00745684">
        <w:rPr>
          <w:rFonts w:ascii="宋体" w:hAnsi="宋体" w:hint="eastAsia"/>
          <w:szCs w:val="21"/>
        </w:rPr>
        <w:t>um精密过滤器→</w:t>
      </w:r>
      <w:r w:rsidRPr="00745684">
        <w:rPr>
          <w:rFonts w:ascii="宋体" w:hAnsi="宋体"/>
          <w:szCs w:val="21"/>
        </w:rPr>
        <w:t>1</w:t>
      </w:r>
      <w:r w:rsidRPr="00745684">
        <w:rPr>
          <w:rFonts w:ascii="宋体" w:hAnsi="宋体" w:hint="eastAsia"/>
          <w:szCs w:val="21"/>
        </w:rPr>
        <w:t>um保安过滤器→一级泵→一级R</w:t>
      </w:r>
      <w:r w:rsidRPr="00745684">
        <w:rPr>
          <w:rFonts w:ascii="宋体" w:hAnsi="宋体"/>
          <w:szCs w:val="21"/>
        </w:rPr>
        <w:t>O</w:t>
      </w:r>
      <w:r w:rsidRPr="00745684">
        <w:rPr>
          <w:rFonts w:ascii="宋体" w:hAnsi="宋体" w:hint="eastAsia"/>
          <w:szCs w:val="21"/>
        </w:rPr>
        <w:t>膜→二级泵→二级R</w:t>
      </w:r>
      <w:r w:rsidRPr="00745684">
        <w:rPr>
          <w:rFonts w:ascii="宋体" w:hAnsi="宋体"/>
          <w:szCs w:val="21"/>
        </w:rPr>
        <w:t>O</w:t>
      </w:r>
      <w:r w:rsidRPr="00745684">
        <w:rPr>
          <w:rFonts w:ascii="宋体" w:hAnsi="宋体" w:hint="eastAsia"/>
          <w:szCs w:val="21"/>
        </w:rPr>
        <w:t>膜→纯水罐（2个）→纯水</w:t>
      </w:r>
      <w:r w:rsidRPr="00745684">
        <w:rPr>
          <w:rFonts w:ascii="宋体" w:hAnsi="宋体" w:hint="eastAsia"/>
        </w:rPr>
        <w:t>分配</w:t>
      </w:r>
      <w:r w:rsidRPr="00745684">
        <w:rPr>
          <w:rFonts w:ascii="宋体" w:hAnsi="宋体" w:hint="eastAsia"/>
          <w:szCs w:val="21"/>
        </w:rPr>
        <w:t>泵（恒压控制）。</w:t>
      </w:r>
    </w:p>
    <w:p w14:paraId="08BD7C67" w14:textId="77777777" w:rsidR="005232E7" w:rsidRPr="00745684" w:rsidRDefault="00000000">
      <w:pPr>
        <w:numPr>
          <w:ilvl w:val="0"/>
          <w:numId w:val="4"/>
        </w:numPr>
        <w:snapToGrid w:val="0"/>
        <w:spacing w:line="360" w:lineRule="auto"/>
        <w:rPr>
          <w:rFonts w:ascii="宋体" w:hAnsi="宋体"/>
          <w:szCs w:val="21"/>
        </w:rPr>
      </w:pPr>
      <w:r w:rsidRPr="00745684">
        <w:rPr>
          <w:rFonts w:ascii="宋体" w:hAnsi="宋体" w:hint="eastAsia"/>
          <w:szCs w:val="21"/>
        </w:rPr>
        <w:t>浓水及正反洗回收系统：</w:t>
      </w:r>
    </w:p>
    <w:p w14:paraId="685A3D0E" w14:textId="77777777" w:rsidR="005232E7" w:rsidRPr="00745684" w:rsidRDefault="00000000">
      <w:pPr>
        <w:snapToGrid w:val="0"/>
        <w:spacing w:line="360" w:lineRule="auto"/>
        <w:ind w:firstLineChars="200" w:firstLine="420"/>
        <w:rPr>
          <w:rFonts w:ascii="宋体" w:hAnsi="宋体"/>
          <w:szCs w:val="21"/>
        </w:rPr>
      </w:pPr>
      <w:r w:rsidRPr="00745684">
        <w:rPr>
          <w:rFonts w:ascii="宋体" w:hAnsi="宋体" w:hint="eastAsia"/>
          <w:szCs w:val="21"/>
        </w:rPr>
        <w:t>浓水及正反洗回收系统工艺由投标单位自行进行设计，满足招标方要求水处理系统</w:t>
      </w:r>
      <w:proofErr w:type="gramStart"/>
      <w:r w:rsidRPr="00745684">
        <w:rPr>
          <w:rFonts w:ascii="宋体" w:hAnsi="宋体" w:hint="eastAsia"/>
          <w:szCs w:val="21"/>
        </w:rPr>
        <w:t>总产水率</w:t>
      </w:r>
      <w:proofErr w:type="gramEnd"/>
      <w:r w:rsidRPr="00745684">
        <w:rPr>
          <w:rFonts w:ascii="宋体" w:hAnsi="宋体" w:hint="eastAsia"/>
          <w:szCs w:val="21"/>
        </w:rPr>
        <w:t>≥8</w:t>
      </w:r>
      <w:r w:rsidRPr="00745684">
        <w:rPr>
          <w:rFonts w:ascii="宋体" w:hAnsi="宋体"/>
          <w:szCs w:val="21"/>
        </w:rPr>
        <w:t>5%</w:t>
      </w:r>
      <w:r w:rsidRPr="00745684">
        <w:rPr>
          <w:rFonts w:ascii="宋体" w:hAnsi="宋体" w:hint="eastAsia"/>
          <w:szCs w:val="21"/>
        </w:rPr>
        <w:t>要求。</w:t>
      </w:r>
    </w:p>
    <w:p w14:paraId="68E5206B" w14:textId="77777777" w:rsidR="005232E7" w:rsidRPr="00745684" w:rsidRDefault="00000000">
      <w:pPr>
        <w:numPr>
          <w:ilvl w:val="0"/>
          <w:numId w:val="4"/>
        </w:numPr>
        <w:snapToGrid w:val="0"/>
        <w:spacing w:line="360" w:lineRule="auto"/>
        <w:rPr>
          <w:rFonts w:ascii="宋体" w:hAnsi="宋体"/>
          <w:szCs w:val="21"/>
        </w:rPr>
      </w:pPr>
      <w:r w:rsidRPr="00745684">
        <w:rPr>
          <w:rFonts w:ascii="宋体" w:hAnsi="宋体" w:hint="eastAsia"/>
          <w:szCs w:val="21"/>
        </w:rPr>
        <w:t>膜</w:t>
      </w:r>
      <w:r w:rsidRPr="00745684">
        <w:rPr>
          <w:rFonts w:ascii="宋体" w:hAnsi="宋体"/>
          <w:szCs w:val="21"/>
        </w:rPr>
        <w:t>系统清洗</w:t>
      </w:r>
      <w:r w:rsidRPr="00745684">
        <w:rPr>
          <w:rFonts w:ascii="宋体" w:hAnsi="宋体" w:hint="eastAsia"/>
          <w:szCs w:val="21"/>
        </w:rPr>
        <w:t>：R</w:t>
      </w:r>
      <w:r w:rsidRPr="00745684">
        <w:rPr>
          <w:rFonts w:ascii="宋体" w:hAnsi="宋体"/>
          <w:szCs w:val="21"/>
        </w:rPr>
        <w:t>O</w:t>
      </w:r>
      <w:r w:rsidRPr="00745684">
        <w:rPr>
          <w:rFonts w:ascii="宋体" w:hAnsi="宋体" w:hint="eastAsia"/>
          <w:szCs w:val="21"/>
        </w:rPr>
        <w:t>膜C</w:t>
      </w:r>
      <w:r w:rsidRPr="00745684">
        <w:rPr>
          <w:rFonts w:ascii="宋体" w:hAnsi="宋体"/>
          <w:szCs w:val="21"/>
        </w:rPr>
        <w:t>IP</w:t>
      </w:r>
      <w:r w:rsidRPr="00745684">
        <w:rPr>
          <w:rFonts w:ascii="宋体" w:hAnsi="宋体" w:hint="eastAsia"/>
          <w:szCs w:val="21"/>
        </w:rPr>
        <w:t>清洗水箱→C</w:t>
      </w:r>
      <w:r w:rsidRPr="00745684">
        <w:rPr>
          <w:rFonts w:ascii="宋体" w:hAnsi="宋体"/>
          <w:szCs w:val="21"/>
        </w:rPr>
        <w:t>IP</w:t>
      </w:r>
      <w:r w:rsidRPr="00745684">
        <w:rPr>
          <w:rFonts w:ascii="宋体" w:hAnsi="宋体" w:hint="eastAsia"/>
          <w:szCs w:val="21"/>
        </w:rPr>
        <w:t>清洗泵→反渗透系统→C</w:t>
      </w:r>
      <w:r w:rsidRPr="00745684">
        <w:rPr>
          <w:rFonts w:ascii="宋体" w:hAnsi="宋体"/>
          <w:szCs w:val="21"/>
        </w:rPr>
        <w:t>IP</w:t>
      </w:r>
      <w:r w:rsidRPr="00745684">
        <w:rPr>
          <w:rFonts w:ascii="宋体" w:hAnsi="宋体" w:hint="eastAsia"/>
          <w:szCs w:val="21"/>
        </w:rPr>
        <w:t>桶。</w:t>
      </w:r>
      <w:bookmarkStart w:id="0" w:name="_Hlk12458386"/>
    </w:p>
    <w:p w14:paraId="39199D03" w14:textId="77777777" w:rsidR="005232E7" w:rsidRPr="00745684" w:rsidRDefault="00000000">
      <w:pPr>
        <w:numPr>
          <w:ilvl w:val="0"/>
          <w:numId w:val="4"/>
        </w:numPr>
        <w:snapToGrid w:val="0"/>
        <w:spacing w:line="360" w:lineRule="auto"/>
        <w:rPr>
          <w:rFonts w:ascii="宋体" w:hAnsi="宋体"/>
          <w:szCs w:val="21"/>
        </w:rPr>
      </w:pPr>
      <w:r w:rsidRPr="00745684">
        <w:rPr>
          <w:rFonts w:ascii="宋体" w:hAnsi="宋体" w:hint="eastAsia"/>
          <w:szCs w:val="21"/>
        </w:rPr>
        <w:t>管道/储罐</w:t>
      </w:r>
      <w:r w:rsidRPr="00745684">
        <w:rPr>
          <w:rFonts w:ascii="宋体" w:hAnsi="宋体"/>
          <w:szCs w:val="21"/>
        </w:rPr>
        <w:t>清洗：前处理</w:t>
      </w:r>
      <w:r w:rsidRPr="00745684">
        <w:rPr>
          <w:rFonts w:ascii="宋体" w:hAnsi="宋体" w:hint="eastAsia"/>
          <w:szCs w:val="21"/>
        </w:rPr>
        <w:t>CIP站供→水处理</w:t>
      </w:r>
      <w:r w:rsidRPr="00745684">
        <w:rPr>
          <w:rFonts w:ascii="宋体" w:hAnsi="宋体"/>
          <w:szCs w:val="21"/>
        </w:rPr>
        <w:t>间</w:t>
      </w:r>
      <w:r w:rsidRPr="00745684">
        <w:rPr>
          <w:rFonts w:ascii="宋体" w:hAnsi="宋体" w:hint="eastAsia"/>
          <w:szCs w:val="21"/>
        </w:rPr>
        <w:t>→回</w:t>
      </w:r>
      <w:r w:rsidRPr="00745684">
        <w:rPr>
          <w:rFonts w:ascii="宋体" w:hAnsi="宋体"/>
          <w:szCs w:val="21"/>
        </w:rPr>
        <w:t>前处理</w:t>
      </w:r>
      <w:r w:rsidRPr="00745684">
        <w:rPr>
          <w:rFonts w:ascii="宋体" w:hAnsi="宋体" w:hint="eastAsia"/>
          <w:szCs w:val="21"/>
        </w:rPr>
        <w:t>CIP站。</w:t>
      </w:r>
    </w:p>
    <w:p w14:paraId="26A94466" w14:textId="77777777" w:rsidR="005232E7" w:rsidRPr="00745684" w:rsidRDefault="00000000">
      <w:pPr>
        <w:snapToGrid w:val="0"/>
        <w:spacing w:line="360" w:lineRule="auto"/>
        <w:rPr>
          <w:rFonts w:ascii="宋体" w:hAnsi="宋体"/>
          <w:szCs w:val="21"/>
        </w:rPr>
      </w:pPr>
      <w:r w:rsidRPr="00745684">
        <w:rPr>
          <w:rFonts w:ascii="宋体" w:hAnsi="宋体" w:hint="eastAsia"/>
          <w:szCs w:val="21"/>
        </w:rPr>
        <w:t>三</w:t>
      </w:r>
      <w:r w:rsidRPr="00745684">
        <w:rPr>
          <w:rFonts w:ascii="宋体" w:hAnsi="宋体"/>
          <w:szCs w:val="21"/>
        </w:rPr>
        <w:t>、</w:t>
      </w:r>
      <w:r w:rsidRPr="00745684">
        <w:rPr>
          <w:rFonts w:ascii="宋体" w:hAnsi="宋体" w:hint="eastAsia"/>
          <w:b/>
          <w:szCs w:val="21"/>
        </w:rPr>
        <w:t>原水水质情况和产水水质要求</w:t>
      </w:r>
    </w:p>
    <w:p w14:paraId="46B1BB65" w14:textId="77777777" w:rsidR="005232E7" w:rsidRPr="00745684" w:rsidRDefault="00000000">
      <w:pPr>
        <w:spacing w:line="360" w:lineRule="auto"/>
        <w:ind w:rightChars="200" w:right="420"/>
        <w:rPr>
          <w:rFonts w:ascii="宋体" w:hAnsi="宋体"/>
          <w:szCs w:val="21"/>
        </w:rPr>
      </w:pPr>
      <w:r w:rsidRPr="00745684">
        <w:rPr>
          <w:rFonts w:ascii="宋体" w:hAnsi="宋体" w:hint="eastAsia"/>
          <w:b/>
          <w:szCs w:val="21"/>
        </w:rPr>
        <w:lastRenderedPageBreak/>
        <w:t>1、原水水质情况为自来水，</w:t>
      </w:r>
      <w:r w:rsidRPr="00745684">
        <w:rPr>
          <w:rFonts w:ascii="宋体" w:hAnsi="宋体" w:hint="eastAsia"/>
          <w:szCs w:val="21"/>
        </w:rPr>
        <w:t>附《兰州市城市供水水质公示（20</w:t>
      </w:r>
      <w:r w:rsidRPr="00745684">
        <w:rPr>
          <w:rFonts w:ascii="宋体" w:hAnsi="宋体"/>
          <w:szCs w:val="21"/>
        </w:rPr>
        <w:t>23</w:t>
      </w:r>
      <w:r w:rsidRPr="00745684">
        <w:rPr>
          <w:rFonts w:ascii="宋体" w:hAnsi="宋体" w:hint="eastAsia"/>
          <w:szCs w:val="21"/>
        </w:rPr>
        <w:t>年</w:t>
      </w:r>
      <w:r w:rsidRPr="00745684">
        <w:rPr>
          <w:rFonts w:ascii="宋体" w:hAnsi="宋体"/>
          <w:szCs w:val="21"/>
        </w:rPr>
        <w:t>6</w:t>
      </w:r>
      <w:r w:rsidRPr="00745684">
        <w:rPr>
          <w:rFonts w:ascii="宋体" w:hAnsi="宋体" w:hint="eastAsia"/>
          <w:szCs w:val="21"/>
        </w:rPr>
        <w:t>月）</w:t>
      </w:r>
      <w:r w:rsidRPr="00745684">
        <w:rPr>
          <w:rFonts w:ascii="宋体" w:hAnsi="宋体"/>
          <w:szCs w:val="21"/>
        </w:rPr>
        <w:t>》</w:t>
      </w:r>
      <w:r w:rsidRPr="00745684">
        <w:rPr>
          <w:rFonts w:ascii="宋体" w:hAnsi="宋体" w:hint="eastAsia"/>
          <w:szCs w:val="21"/>
        </w:rPr>
        <w:t>（附件1）仅供参考，</w:t>
      </w:r>
      <w:proofErr w:type="gramStart"/>
      <w:r w:rsidRPr="00745684">
        <w:rPr>
          <w:rFonts w:ascii="宋体" w:hAnsi="宋体" w:hint="eastAsia"/>
          <w:szCs w:val="21"/>
        </w:rPr>
        <w:t>详细可</w:t>
      </w:r>
      <w:proofErr w:type="gramEnd"/>
      <w:r w:rsidRPr="00745684">
        <w:rPr>
          <w:rFonts w:ascii="宋体" w:hAnsi="宋体" w:hint="eastAsia"/>
          <w:szCs w:val="21"/>
        </w:rPr>
        <w:t>查询兰州市水</w:t>
      </w:r>
      <w:proofErr w:type="gramStart"/>
      <w:r w:rsidRPr="00745684">
        <w:rPr>
          <w:rFonts w:ascii="宋体" w:hAnsi="宋体" w:hint="eastAsia"/>
          <w:szCs w:val="21"/>
        </w:rPr>
        <w:t>务</w:t>
      </w:r>
      <w:proofErr w:type="gramEnd"/>
      <w:r w:rsidRPr="00745684">
        <w:rPr>
          <w:rFonts w:ascii="宋体" w:hAnsi="宋体" w:hint="eastAsia"/>
          <w:szCs w:val="21"/>
        </w:rPr>
        <w:t>局政府网站（</w:t>
      </w:r>
      <w:r w:rsidRPr="00745684">
        <w:rPr>
          <w:rFonts w:ascii="宋体" w:hAnsi="宋体"/>
          <w:szCs w:val="21"/>
        </w:rPr>
        <w:t>http://www.lzyuzhong.gov.cn/</w:t>
      </w:r>
      <w:r w:rsidRPr="00745684">
        <w:rPr>
          <w:rFonts w:ascii="宋体" w:hAnsi="宋体" w:hint="eastAsia"/>
          <w:szCs w:val="21"/>
        </w:rPr>
        <w:t>）公开信息相关内容。投标方应以国标标准、</w:t>
      </w:r>
      <w:r w:rsidRPr="00745684">
        <w:rPr>
          <w:rFonts w:ascii="宋体" w:hAnsi="宋体"/>
          <w:szCs w:val="21"/>
        </w:rPr>
        <w:t>属地水质</w:t>
      </w:r>
      <w:r w:rsidRPr="00745684">
        <w:rPr>
          <w:rFonts w:ascii="宋体" w:hAnsi="宋体" w:hint="eastAsia"/>
          <w:szCs w:val="21"/>
        </w:rPr>
        <w:t>的自来水水质进行工艺设计及系统配置，满足招标方纯水水质的要求。参考附件1：兰州市榆中县2</w:t>
      </w:r>
      <w:r w:rsidRPr="00745684">
        <w:rPr>
          <w:rFonts w:ascii="宋体" w:hAnsi="宋体"/>
          <w:szCs w:val="21"/>
        </w:rPr>
        <w:t>023</w:t>
      </w:r>
      <w:r w:rsidRPr="00745684">
        <w:rPr>
          <w:rFonts w:ascii="宋体" w:hAnsi="宋体" w:hint="eastAsia"/>
          <w:szCs w:val="21"/>
        </w:rPr>
        <w:t>年</w:t>
      </w:r>
      <w:r w:rsidRPr="00745684">
        <w:rPr>
          <w:rFonts w:ascii="宋体" w:hAnsi="宋体"/>
          <w:szCs w:val="21"/>
        </w:rPr>
        <w:t>6</w:t>
      </w:r>
      <w:r w:rsidRPr="00745684">
        <w:rPr>
          <w:rFonts w:ascii="宋体" w:hAnsi="宋体" w:hint="eastAsia"/>
          <w:szCs w:val="21"/>
        </w:rPr>
        <w:t>月份自来水检测报告</w:t>
      </w:r>
    </w:p>
    <w:p w14:paraId="2B6EF054" w14:textId="77777777" w:rsidR="005232E7" w:rsidRPr="00745684" w:rsidRDefault="00000000">
      <w:pPr>
        <w:snapToGrid w:val="0"/>
        <w:spacing w:line="360" w:lineRule="auto"/>
        <w:rPr>
          <w:rFonts w:ascii="宋体" w:hAnsi="宋体"/>
          <w:szCs w:val="21"/>
        </w:rPr>
      </w:pPr>
      <w:r w:rsidRPr="00745684">
        <w:rPr>
          <w:rFonts w:ascii="宋体" w:hAnsi="宋体" w:hint="eastAsia"/>
          <w:b/>
          <w:szCs w:val="21"/>
        </w:rPr>
        <w:t>2、纯水水质标准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036"/>
        <w:gridCol w:w="2126"/>
        <w:gridCol w:w="2127"/>
      </w:tblGrid>
      <w:tr w:rsidR="00745684" w:rsidRPr="00745684" w14:paraId="40049BEC" w14:textId="77777777">
        <w:trPr>
          <w:jc w:val="center"/>
        </w:trPr>
        <w:tc>
          <w:tcPr>
            <w:tcW w:w="2466" w:type="dxa"/>
            <w:shd w:val="clear" w:color="auto" w:fill="auto"/>
            <w:vAlign w:val="center"/>
          </w:tcPr>
          <w:p w14:paraId="5A0689CD" w14:textId="77777777" w:rsidR="005232E7" w:rsidRPr="00745684" w:rsidRDefault="00000000">
            <w:pPr>
              <w:spacing w:line="276" w:lineRule="auto"/>
              <w:jc w:val="center"/>
              <w:rPr>
                <w:rFonts w:ascii="宋体" w:hAnsi="宋体"/>
                <w:b/>
                <w:szCs w:val="21"/>
              </w:rPr>
            </w:pPr>
            <w:r w:rsidRPr="00745684">
              <w:rPr>
                <w:rFonts w:ascii="宋体" w:hAnsi="宋体" w:hint="eastAsia"/>
                <w:b/>
                <w:szCs w:val="21"/>
              </w:rPr>
              <w:t>检测项目</w:t>
            </w:r>
          </w:p>
        </w:tc>
        <w:tc>
          <w:tcPr>
            <w:tcW w:w="2036" w:type="dxa"/>
            <w:shd w:val="clear" w:color="auto" w:fill="auto"/>
            <w:vAlign w:val="center"/>
          </w:tcPr>
          <w:p w14:paraId="47E15BA8" w14:textId="77777777" w:rsidR="005232E7" w:rsidRPr="00745684" w:rsidRDefault="00000000">
            <w:pPr>
              <w:spacing w:line="276" w:lineRule="auto"/>
              <w:jc w:val="center"/>
              <w:rPr>
                <w:rFonts w:ascii="宋体" w:hAnsi="宋体"/>
                <w:b/>
                <w:szCs w:val="21"/>
              </w:rPr>
            </w:pPr>
            <w:r w:rsidRPr="00745684">
              <w:rPr>
                <w:rFonts w:ascii="宋体" w:hAnsi="宋体" w:hint="eastAsia"/>
                <w:b/>
                <w:szCs w:val="21"/>
              </w:rPr>
              <w:t>合格标准</w:t>
            </w:r>
          </w:p>
        </w:tc>
        <w:tc>
          <w:tcPr>
            <w:tcW w:w="2126" w:type="dxa"/>
            <w:shd w:val="clear" w:color="auto" w:fill="auto"/>
            <w:vAlign w:val="center"/>
          </w:tcPr>
          <w:p w14:paraId="2B86223C" w14:textId="77777777" w:rsidR="005232E7" w:rsidRPr="00745684" w:rsidRDefault="00000000">
            <w:pPr>
              <w:spacing w:line="276" w:lineRule="auto"/>
              <w:jc w:val="center"/>
              <w:rPr>
                <w:rFonts w:ascii="宋体" w:hAnsi="宋体"/>
                <w:b/>
                <w:szCs w:val="21"/>
              </w:rPr>
            </w:pPr>
            <w:r w:rsidRPr="00745684">
              <w:rPr>
                <w:rFonts w:ascii="宋体" w:hAnsi="宋体" w:hint="eastAsia"/>
                <w:b/>
                <w:szCs w:val="21"/>
              </w:rPr>
              <w:t>检测项目</w:t>
            </w:r>
          </w:p>
        </w:tc>
        <w:tc>
          <w:tcPr>
            <w:tcW w:w="2127" w:type="dxa"/>
            <w:shd w:val="clear" w:color="auto" w:fill="auto"/>
            <w:vAlign w:val="center"/>
          </w:tcPr>
          <w:p w14:paraId="53DC2858" w14:textId="77777777" w:rsidR="005232E7" w:rsidRPr="00745684" w:rsidRDefault="00000000">
            <w:pPr>
              <w:spacing w:line="276" w:lineRule="auto"/>
              <w:jc w:val="center"/>
              <w:rPr>
                <w:rFonts w:ascii="宋体" w:hAnsi="宋体"/>
                <w:b/>
                <w:szCs w:val="21"/>
              </w:rPr>
            </w:pPr>
            <w:r w:rsidRPr="00745684">
              <w:rPr>
                <w:rFonts w:ascii="宋体" w:hAnsi="宋体" w:hint="eastAsia"/>
                <w:b/>
                <w:szCs w:val="21"/>
              </w:rPr>
              <w:t>合格标准</w:t>
            </w:r>
          </w:p>
        </w:tc>
      </w:tr>
      <w:tr w:rsidR="00745684" w:rsidRPr="00745684" w14:paraId="544D1DE1" w14:textId="77777777">
        <w:trPr>
          <w:jc w:val="center"/>
        </w:trPr>
        <w:tc>
          <w:tcPr>
            <w:tcW w:w="2466" w:type="dxa"/>
            <w:shd w:val="clear" w:color="auto" w:fill="auto"/>
            <w:vAlign w:val="center"/>
          </w:tcPr>
          <w:p w14:paraId="0BDE926A" w14:textId="77777777" w:rsidR="005232E7" w:rsidRPr="00745684" w:rsidRDefault="00000000">
            <w:pPr>
              <w:spacing w:line="276" w:lineRule="auto"/>
              <w:jc w:val="both"/>
              <w:rPr>
                <w:rFonts w:ascii="宋体" w:hAnsi="宋体"/>
                <w:szCs w:val="21"/>
              </w:rPr>
            </w:pPr>
            <w:r w:rsidRPr="00745684">
              <w:rPr>
                <w:rFonts w:ascii="宋体" w:hAnsi="宋体" w:hint="eastAsia"/>
                <w:szCs w:val="21"/>
              </w:rPr>
              <w:t>酸碱度</w:t>
            </w:r>
          </w:p>
        </w:tc>
        <w:tc>
          <w:tcPr>
            <w:tcW w:w="2036" w:type="dxa"/>
            <w:shd w:val="clear" w:color="auto" w:fill="auto"/>
            <w:vAlign w:val="center"/>
          </w:tcPr>
          <w:p w14:paraId="74A3B2A3" w14:textId="77777777" w:rsidR="005232E7" w:rsidRPr="00745684" w:rsidRDefault="00000000">
            <w:pPr>
              <w:spacing w:line="276" w:lineRule="auto"/>
              <w:jc w:val="both"/>
              <w:rPr>
                <w:rFonts w:ascii="宋体" w:hAnsi="宋体"/>
                <w:szCs w:val="21"/>
              </w:rPr>
            </w:pPr>
            <w:r w:rsidRPr="00745684">
              <w:rPr>
                <w:rFonts w:ascii="宋体" w:hAnsi="宋体"/>
                <w:szCs w:val="21"/>
              </w:rPr>
              <w:t>8.3</w:t>
            </w:r>
          </w:p>
        </w:tc>
        <w:tc>
          <w:tcPr>
            <w:tcW w:w="2126" w:type="dxa"/>
            <w:shd w:val="clear" w:color="auto" w:fill="auto"/>
            <w:vAlign w:val="center"/>
          </w:tcPr>
          <w:p w14:paraId="47091804" w14:textId="77777777" w:rsidR="005232E7" w:rsidRPr="00745684" w:rsidRDefault="00000000">
            <w:pPr>
              <w:spacing w:line="276" w:lineRule="auto"/>
              <w:jc w:val="both"/>
              <w:rPr>
                <w:rFonts w:ascii="宋体" w:hAnsi="宋体"/>
                <w:szCs w:val="21"/>
              </w:rPr>
            </w:pPr>
            <w:r w:rsidRPr="00745684">
              <w:rPr>
                <w:rFonts w:ascii="宋体" w:hAnsi="宋体" w:hint="eastAsia"/>
                <w:szCs w:val="21"/>
              </w:rPr>
              <w:t>电导率</w:t>
            </w:r>
          </w:p>
        </w:tc>
        <w:tc>
          <w:tcPr>
            <w:tcW w:w="2127" w:type="dxa"/>
            <w:shd w:val="clear" w:color="auto" w:fill="auto"/>
            <w:vAlign w:val="center"/>
          </w:tcPr>
          <w:p w14:paraId="42EB3495" w14:textId="77777777" w:rsidR="005232E7" w:rsidRPr="00745684" w:rsidRDefault="00000000">
            <w:pPr>
              <w:spacing w:line="276" w:lineRule="auto"/>
              <w:jc w:val="both"/>
              <w:rPr>
                <w:rFonts w:ascii="宋体" w:hAnsi="宋体"/>
                <w:szCs w:val="21"/>
              </w:rPr>
            </w:pPr>
            <w:r w:rsidRPr="00745684">
              <w:rPr>
                <w:rFonts w:ascii="宋体" w:hAnsi="宋体" w:hint="eastAsia"/>
                <w:szCs w:val="21"/>
              </w:rPr>
              <w:t>≤10μs/cm</w:t>
            </w:r>
          </w:p>
        </w:tc>
      </w:tr>
      <w:tr w:rsidR="00745684" w:rsidRPr="00745684" w14:paraId="27FB45B9" w14:textId="77777777">
        <w:trPr>
          <w:jc w:val="center"/>
        </w:trPr>
        <w:tc>
          <w:tcPr>
            <w:tcW w:w="2466" w:type="dxa"/>
            <w:shd w:val="clear" w:color="auto" w:fill="auto"/>
            <w:vAlign w:val="center"/>
          </w:tcPr>
          <w:p w14:paraId="2D803434" w14:textId="77777777" w:rsidR="005232E7" w:rsidRPr="00745684" w:rsidRDefault="00000000">
            <w:pPr>
              <w:spacing w:line="276" w:lineRule="auto"/>
              <w:jc w:val="both"/>
              <w:rPr>
                <w:rFonts w:ascii="宋体" w:hAnsi="宋体"/>
                <w:szCs w:val="21"/>
              </w:rPr>
            </w:pPr>
            <w:r w:rsidRPr="00745684">
              <w:rPr>
                <w:rFonts w:ascii="宋体" w:hAnsi="宋体" w:hint="eastAsia"/>
                <w:szCs w:val="21"/>
              </w:rPr>
              <w:t>硝酸盐</w:t>
            </w:r>
          </w:p>
        </w:tc>
        <w:tc>
          <w:tcPr>
            <w:tcW w:w="2036" w:type="dxa"/>
            <w:shd w:val="clear" w:color="auto" w:fill="auto"/>
            <w:vAlign w:val="center"/>
          </w:tcPr>
          <w:p w14:paraId="2A5F8536" w14:textId="77777777" w:rsidR="005232E7" w:rsidRPr="00745684" w:rsidRDefault="00000000">
            <w:pPr>
              <w:spacing w:line="276" w:lineRule="auto"/>
              <w:jc w:val="both"/>
              <w:rPr>
                <w:rFonts w:ascii="宋体" w:hAnsi="宋体"/>
                <w:szCs w:val="21"/>
              </w:rPr>
            </w:pPr>
            <w:r w:rsidRPr="00745684">
              <w:rPr>
                <w:rFonts w:ascii="宋体" w:hAnsi="宋体" w:hint="eastAsia"/>
                <w:szCs w:val="21"/>
              </w:rPr>
              <w:t>≤0.</w:t>
            </w:r>
            <w:r w:rsidRPr="00745684">
              <w:rPr>
                <w:rFonts w:ascii="宋体" w:hAnsi="宋体"/>
                <w:szCs w:val="21"/>
              </w:rPr>
              <w:t>83</w:t>
            </w:r>
            <w:r w:rsidRPr="00745684">
              <w:rPr>
                <w:rFonts w:ascii="宋体" w:hAnsi="宋体" w:hint="eastAsia"/>
                <w:szCs w:val="21"/>
              </w:rPr>
              <w:t>%</w:t>
            </w:r>
          </w:p>
        </w:tc>
        <w:tc>
          <w:tcPr>
            <w:tcW w:w="2126" w:type="dxa"/>
            <w:shd w:val="clear" w:color="auto" w:fill="auto"/>
            <w:vAlign w:val="center"/>
          </w:tcPr>
          <w:p w14:paraId="2D8625AF" w14:textId="77777777" w:rsidR="005232E7" w:rsidRPr="00745684" w:rsidRDefault="00000000">
            <w:pPr>
              <w:spacing w:line="276" w:lineRule="auto"/>
              <w:jc w:val="both"/>
              <w:rPr>
                <w:rFonts w:ascii="宋体" w:hAnsi="宋体"/>
                <w:szCs w:val="21"/>
              </w:rPr>
            </w:pPr>
            <w:r w:rsidRPr="00745684">
              <w:rPr>
                <w:rFonts w:ascii="宋体" w:hAnsi="宋体" w:hint="eastAsia"/>
                <w:szCs w:val="21"/>
              </w:rPr>
              <w:t>不挥发物</w:t>
            </w:r>
          </w:p>
        </w:tc>
        <w:tc>
          <w:tcPr>
            <w:tcW w:w="2127" w:type="dxa"/>
            <w:shd w:val="clear" w:color="auto" w:fill="auto"/>
            <w:vAlign w:val="center"/>
          </w:tcPr>
          <w:p w14:paraId="0E6085D7" w14:textId="77777777" w:rsidR="005232E7" w:rsidRPr="00745684" w:rsidRDefault="00000000">
            <w:pPr>
              <w:spacing w:line="276" w:lineRule="auto"/>
              <w:jc w:val="both"/>
              <w:rPr>
                <w:rFonts w:ascii="宋体" w:hAnsi="宋体"/>
                <w:szCs w:val="21"/>
              </w:rPr>
            </w:pPr>
            <w:r w:rsidRPr="00745684">
              <w:rPr>
                <w:rFonts w:ascii="宋体" w:hAnsi="宋体" w:hint="eastAsia"/>
                <w:szCs w:val="21"/>
              </w:rPr>
              <w:t xml:space="preserve">1mg/100ml </w:t>
            </w:r>
          </w:p>
        </w:tc>
      </w:tr>
      <w:tr w:rsidR="00745684" w:rsidRPr="00745684" w14:paraId="52B8C36C" w14:textId="77777777">
        <w:trPr>
          <w:jc w:val="center"/>
        </w:trPr>
        <w:tc>
          <w:tcPr>
            <w:tcW w:w="2466" w:type="dxa"/>
            <w:shd w:val="clear" w:color="auto" w:fill="auto"/>
            <w:vAlign w:val="center"/>
          </w:tcPr>
          <w:p w14:paraId="6DAEA205" w14:textId="77777777" w:rsidR="005232E7" w:rsidRPr="00745684" w:rsidRDefault="00000000">
            <w:pPr>
              <w:spacing w:line="276" w:lineRule="auto"/>
              <w:jc w:val="both"/>
              <w:rPr>
                <w:rFonts w:ascii="宋体" w:hAnsi="宋体"/>
                <w:szCs w:val="21"/>
              </w:rPr>
            </w:pPr>
            <w:r w:rsidRPr="00745684">
              <w:rPr>
                <w:rFonts w:ascii="宋体" w:hAnsi="宋体" w:hint="eastAsia"/>
                <w:szCs w:val="21"/>
              </w:rPr>
              <w:t>亚硝酸盐</w:t>
            </w:r>
          </w:p>
        </w:tc>
        <w:tc>
          <w:tcPr>
            <w:tcW w:w="2036" w:type="dxa"/>
            <w:shd w:val="clear" w:color="auto" w:fill="auto"/>
            <w:vAlign w:val="center"/>
          </w:tcPr>
          <w:p w14:paraId="5F8A9585" w14:textId="77777777" w:rsidR="005232E7" w:rsidRPr="00745684" w:rsidRDefault="00000000">
            <w:pPr>
              <w:spacing w:line="276" w:lineRule="auto"/>
              <w:jc w:val="both"/>
              <w:rPr>
                <w:rFonts w:ascii="宋体" w:hAnsi="宋体"/>
                <w:szCs w:val="21"/>
              </w:rPr>
            </w:pPr>
            <w:r w:rsidRPr="00745684">
              <w:rPr>
                <w:rFonts w:ascii="宋体" w:hAnsi="宋体" w:hint="eastAsia"/>
                <w:szCs w:val="21"/>
              </w:rPr>
              <w:t>≤</w:t>
            </w:r>
            <w:r w:rsidRPr="00745684">
              <w:rPr>
                <w:rFonts w:ascii="宋体" w:hAnsi="宋体"/>
                <w:szCs w:val="21"/>
              </w:rPr>
              <w:t>0.1</w:t>
            </w:r>
            <w:r w:rsidRPr="00745684">
              <w:rPr>
                <w:rFonts w:ascii="宋体" w:hAnsi="宋体" w:hint="eastAsia"/>
                <w:szCs w:val="21"/>
              </w:rPr>
              <w:t>%</w:t>
            </w:r>
          </w:p>
        </w:tc>
        <w:tc>
          <w:tcPr>
            <w:tcW w:w="2126" w:type="dxa"/>
            <w:shd w:val="clear" w:color="auto" w:fill="auto"/>
            <w:vAlign w:val="center"/>
          </w:tcPr>
          <w:p w14:paraId="62970B52" w14:textId="77777777" w:rsidR="005232E7" w:rsidRPr="00745684" w:rsidRDefault="00000000">
            <w:pPr>
              <w:spacing w:line="276" w:lineRule="auto"/>
              <w:jc w:val="both"/>
              <w:rPr>
                <w:rFonts w:ascii="宋体" w:hAnsi="宋体"/>
                <w:szCs w:val="21"/>
              </w:rPr>
            </w:pPr>
            <w:r w:rsidRPr="00745684">
              <w:rPr>
                <w:rFonts w:ascii="宋体" w:hAnsi="宋体" w:hint="eastAsia"/>
                <w:szCs w:val="21"/>
              </w:rPr>
              <w:t>重金属</w:t>
            </w:r>
          </w:p>
        </w:tc>
        <w:tc>
          <w:tcPr>
            <w:tcW w:w="2127" w:type="dxa"/>
            <w:shd w:val="clear" w:color="auto" w:fill="auto"/>
            <w:vAlign w:val="center"/>
          </w:tcPr>
          <w:p w14:paraId="579A3A3B" w14:textId="77777777" w:rsidR="005232E7" w:rsidRPr="00745684" w:rsidRDefault="00000000">
            <w:pPr>
              <w:spacing w:line="276" w:lineRule="auto"/>
              <w:jc w:val="both"/>
              <w:rPr>
                <w:rFonts w:ascii="宋体" w:hAnsi="宋体"/>
                <w:szCs w:val="21"/>
              </w:rPr>
            </w:pPr>
            <w:r w:rsidRPr="00745684">
              <w:rPr>
                <w:rFonts w:ascii="宋体" w:hAnsi="宋体" w:hint="eastAsia"/>
                <w:szCs w:val="21"/>
              </w:rPr>
              <w:t>≤0.00</w:t>
            </w:r>
            <w:r w:rsidRPr="00745684">
              <w:rPr>
                <w:rFonts w:ascii="宋体" w:hAnsi="宋体"/>
                <w:szCs w:val="21"/>
              </w:rPr>
              <w:t>5</w:t>
            </w:r>
            <w:r w:rsidRPr="00745684">
              <w:rPr>
                <w:rFonts w:ascii="宋体" w:hAnsi="宋体" w:hint="eastAsia"/>
                <w:szCs w:val="21"/>
              </w:rPr>
              <w:t>%</w:t>
            </w:r>
          </w:p>
        </w:tc>
      </w:tr>
      <w:tr w:rsidR="00745684" w:rsidRPr="00745684" w14:paraId="3230AAA0" w14:textId="77777777">
        <w:trPr>
          <w:jc w:val="center"/>
        </w:trPr>
        <w:tc>
          <w:tcPr>
            <w:tcW w:w="2466" w:type="dxa"/>
            <w:shd w:val="clear" w:color="auto" w:fill="auto"/>
            <w:vAlign w:val="center"/>
          </w:tcPr>
          <w:p w14:paraId="152DE5D9" w14:textId="77777777" w:rsidR="005232E7" w:rsidRPr="00745684" w:rsidRDefault="00000000">
            <w:pPr>
              <w:spacing w:line="276" w:lineRule="auto"/>
              <w:jc w:val="both"/>
              <w:rPr>
                <w:rFonts w:ascii="宋体" w:hAnsi="宋体"/>
                <w:szCs w:val="21"/>
              </w:rPr>
            </w:pPr>
            <w:r w:rsidRPr="00745684">
              <w:rPr>
                <w:rFonts w:ascii="宋体" w:hAnsi="宋体" w:hint="eastAsia"/>
                <w:szCs w:val="21"/>
              </w:rPr>
              <w:t>氨</w:t>
            </w:r>
          </w:p>
        </w:tc>
        <w:tc>
          <w:tcPr>
            <w:tcW w:w="2036" w:type="dxa"/>
            <w:shd w:val="clear" w:color="auto" w:fill="auto"/>
            <w:vAlign w:val="center"/>
          </w:tcPr>
          <w:p w14:paraId="1CD7609E" w14:textId="77777777" w:rsidR="005232E7" w:rsidRPr="00745684" w:rsidRDefault="00000000">
            <w:pPr>
              <w:spacing w:line="276" w:lineRule="auto"/>
              <w:jc w:val="both"/>
              <w:rPr>
                <w:rFonts w:ascii="宋体" w:hAnsi="宋体"/>
                <w:szCs w:val="21"/>
              </w:rPr>
            </w:pPr>
            <w:r w:rsidRPr="00745684">
              <w:rPr>
                <w:rFonts w:ascii="宋体" w:hAnsi="宋体" w:hint="eastAsia"/>
                <w:szCs w:val="21"/>
              </w:rPr>
              <w:t>≤0.</w:t>
            </w:r>
            <w:r w:rsidRPr="00745684">
              <w:rPr>
                <w:rFonts w:ascii="宋体" w:hAnsi="宋体"/>
                <w:szCs w:val="21"/>
              </w:rPr>
              <w:t>1</w:t>
            </w:r>
            <w:r w:rsidRPr="00745684">
              <w:rPr>
                <w:rFonts w:ascii="宋体" w:hAnsi="宋体" w:hint="eastAsia"/>
                <w:szCs w:val="21"/>
              </w:rPr>
              <w:t>%</w:t>
            </w:r>
          </w:p>
        </w:tc>
        <w:tc>
          <w:tcPr>
            <w:tcW w:w="2126" w:type="dxa"/>
            <w:shd w:val="clear" w:color="auto" w:fill="auto"/>
            <w:vAlign w:val="center"/>
          </w:tcPr>
          <w:p w14:paraId="0DA25C60" w14:textId="77777777" w:rsidR="005232E7" w:rsidRPr="00745684" w:rsidRDefault="00000000">
            <w:pPr>
              <w:spacing w:line="276" w:lineRule="auto"/>
              <w:jc w:val="both"/>
              <w:rPr>
                <w:rFonts w:ascii="宋体" w:hAnsi="宋体"/>
                <w:szCs w:val="21"/>
              </w:rPr>
            </w:pPr>
            <w:r w:rsidRPr="00745684">
              <w:rPr>
                <w:rFonts w:ascii="宋体" w:hAnsi="宋体" w:hint="eastAsia"/>
                <w:szCs w:val="21"/>
              </w:rPr>
              <w:t>余氯</w:t>
            </w:r>
          </w:p>
        </w:tc>
        <w:tc>
          <w:tcPr>
            <w:tcW w:w="2127" w:type="dxa"/>
            <w:shd w:val="clear" w:color="auto" w:fill="auto"/>
            <w:vAlign w:val="center"/>
          </w:tcPr>
          <w:p w14:paraId="28BE9396" w14:textId="77777777" w:rsidR="005232E7" w:rsidRPr="00745684" w:rsidRDefault="00000000">
            <w:pPr>
              <w:spacing w:line="276" w:lineRule="auto"/>
              <w:jc w:val="both"/>
              <w:rPr>
                <w:rFonts w:ascii="宋体" w:hAnsi="宋体"/>
                <w:szCs w:val="21"/>
              </w:rPr>
            </w:pPr>
            <w:r w:rsidRPr="00745684">
              <w:rPr>
                <w:rFonts w:ascii="宋体" w:hAnsi="宋体" w:hint="eastAsia"/>
                <w:szCs w:val="21"/>
              </w:rPr>
              <w:t>≤0.1mg/L</w:t>
            </w:r>
          </w:p>
        </w:tc>
      </w:tr>
      <w:tr w:rsidR="005232E7" w:rsidRPr="00745684" w14:paraId="75BD868F" w14:textId="77777777">
        <w:trPr>
          <w:jc w:val="center"/>
        </w:trPr>
        <w:tc>
          <w:tcPr>
            <w:tcW w:w="2466" w:type="dxa"/>
            <w:shd w:val="clear" w:color="auto" w:fill="auto"/>
            <w:vAlign w:val="center"/>
          </w:tcPr>
          <w:p w14:paraId="100E7A65" w14:textId="77777777" w:rsidR="005232E7" w:rsidRPr="00745684" w:rsidRDefault="00000000">
            <w:pPr>
              <w:spacing w:line="276" w:lineRule="auto"/>
              <w:jc w:val="both"/>
              <w:rPr>
                <w:rFonts w:ascii="宋体" w:hAnsi="宋体"/>
                <w:szCs w:val="21"/>
              </w:rPr>
            </w:pPr>
            <w:r w:rsidRPr="00745684">
              <w:rPr>
                <w:rFonts w:ascii="宋体" w:hAnsi="宋体" w:hint="eastAsia"/>
                <w:szCs w:val="21"/>
              </w:rPr>
              <w:t>微生物限度细菌、霉菌及酵母菌总数</w:t>
            </w:r>
          </w:p>
        </w:tc>
        <w:tc>
          <w:tcPr>
            <w:tcW w:w="2036" w:type="dxa"/>
            <w:shd w:val="clear" w:color="auto" w:fill="auto"/>
            <w:vAlign w:val="center"/>
          </w:tcPr>
          <w:p w14:paraId="167A25FF" w14:textId="77777777" w:rsidR="005232E7" w:rsidRPr="00745684" w:rsidRDefault="00000000">
            <w:pPr>
              <w:spacing w:line="276" w:lineRule="auto"/>
              <w:jc w:val="both"/>
              <w:rPr>
                <w:rFonts w:ascii="宋体" w:hAnsi="宋体"/>
                <w:szCs w:val="21"/>
              </w:rPr>
            </w:pPr>
            <w:r w:rsidRPr="00745684">
              <w:rPr>
                <w:rFonts w:ascii="宋体" w:hAnsi="宋体" w:hint="eastAsia"/>
                <w:szCs w:val="21"/>
              </w:rPr>
              <w:t>≤100CFU/ml</w:t>
            </w:r>
          </w:p>
        </w:tc>
        <w:tc>
          <w:tcPr>
            <w:tcW w:w="2126" w:type="dxa"/>
            <w:shd w:val="clear" w:color="auto" w:fill="auto"/>
            <w:vAlign w:val="center"/>
          </w:tcPr>
          <w:p w14:paraId="67106F0B" w14:textId="77777777" w:rsidR="005232E7" w:rsidRPr="00745684" w:rsidRDefault="00000000">
            <w:pPr>
              <w:spacing w:line="276" w:lineRule="auto"/>
              <w:jc w:val="both"/>
              <w:rPr>
                <w:rFonts w:ascii="宋体" w:hAnsi="宋体"/>
                <w:szCs w:val="21"/>
              </w:rPr>
            </w:pPr>
            <w:r w:rsidRPr="00745684">
              <w:rPr>
                <w:rFonts w:ascii="宋体" w:hAnsi="宋体" w:hint="eastAsia"/>
                <w:szCs w:val="21"/>
              </w:rPr>
              <w:t>浊度</w:t>
            </w:r>
          </w:p>
        </w:tc>
        <w:tc>
          <w:tcPr>
            <w:tcW w:w="2127" w:type="dxa"/>
            <w:shd w:val="clear" w:color="auto" w:fill="auto"/>
            <w:vAlign w:val="center"/>
          </w:tcPr>
          <w:p w14:paraId="7C80D6CE" w14:textId="77777777" w:rsidR="005232E7" w:rsidRPr="00745684" w:rsidRDefault="00000000">
            <w:pPr>
              <w:spacing w:line="276" w:lineRule="auto"/>
              <w:jc w:val="both"/>
              <w:rPr>
                <w:rFonts w:ascii="宋体" w:hAnsi="宋体"/>
                <w:szCs w:val="21"/>
              </w:rPr>
            </w:pPr>
            <w:r w:rsidRPr="00745684">
              <w:rPr>
                <w:rFonts w:ascii="宋体" w:hAnsi="宋体" w:hint="eastAsia"/>
                <w:szCs w:val="21"/>
              </w:rPr>
              <w:t>≤</w:t>
            </w:r>
            <w:r w:rsidRPr="00745684">
              <w:rPr>
                <w:rFonts w:ascii="宋体" w:hAnsi="宋体"/>
                <w:szCs w:val="21"/>
              </w:rPr>
              <w:t>1NTU</w:t>
            </w:r>
          </w:p>
        </w:tc>
      </w:tr>
      <w:bookmarkEnd w:id="0"/>
    </w:tbl>
    <w:p w14:paraId="02E0012E" w14:textId="77777777" w:rsidR="005232E7" w:rsidRPr="00745684" w:rsidRDefault="005232E7">
      <w:pPr>
        <w:snapToGrid w:val="0"/>
        <w:spacing w:line="360" w:lineRule="auto"/>
        <w:rPr>
          <w:rFonts w:ascii="宋体" w:hAnsi="宋体"/>
          <w:b/>
          <w:szCs w:val="21"/>
        </w:rPr>
      </w:pPr>
    </w:p>
    <w:p w14:paraId="669A0478" w14:textId="77777777" w:rsidR="005232E7" w:rsidRPr="00745684" w:rsidRDefault="00000000">
      <w:pPr>
        <w:snapToGrid w:val="0"/>
        <w:spacing w:line="360" w:lineRule="auto"/>
        <w:rPr>
          <w:rFonts w:ascii="宋体" w:hAnsi="宋体"/>
          <w:b/>
          <w:szCs w:val="21"/>
        </w:rPr>
      </w:pPr>
      <w:r w:rsidRPr="00745684">
        <w:rPr>
          <w:rFonts w:ascii="宋体" w:hAnsi="宋体" w:hint="eastAsia"/>
          <w:b/>
          <w:szCs w:val="21"/>
        </w:rPr>
        <w:t>四、工况条件</w:t>
      </w:r>
    </w:p>
    <w:p w14:paraId="3DAA69BB" w14:textId="77777777" w:rsidR="005232E7" w:rsidRPr="00745684" w:rsidRDefault="00000000">
      <w:pPr>
        <w:pStyle w:val="aff1"/>
        <w:numPr>
          <w:ilvl w:val="0"/>
          <w:numId w:val="5"/>
        </w:numPr>
        <w:spacing w:line="360" w:lineRule="auto"/>
        <w:ind w:firstLineChars="0"/>
        <w:rPr>
          <w:rFonts w:ascii="宋体" w:hAnsi="宋体"/>
          <w:b/>
        </w:rPr>
      </w:pPr>
      <w:r w:rsidRPr="00745684">
        <w:rPr>
          <w:rFonts w:ascii="宋体" w:hAnsi="宋体" w:hint="eastAsia"/>
        </w:rPr>
        <w:t xml:space="preserve">工作环境：室内一般区。 </w:t>
      </w:r>
    </w:p>
    <w:p w14:paraId="4DA6F842" w14:textId="77777777" w:rsidR="005232E7" w:rsidRPr="00745684" w:rsidRDefault="00000000">
      <w:pPr>
        <w:pStyle w:val="aff1"/>
        <w:numPr>
          <w:ilvl w:val="0"/>
          <w:numId w:val="5"/>
        </w:numPr>
        <w:spacing w:line="360" w:lineRule="auto"/>
        <w:ind w:firstLineChars="0"/>
        <w:rPr>
          <w:rFonts w:ascii="宋体" w:hAnsi="宋体"/>
        </w:rPr>
      </w:pPr>
      <w:r w:rsidRPr="00745684">
        <w:rPr>
          <w:rFonts w:ascii="宋体" w:hAnsi="宋体" w:hint="eastAsia"/>
        </w:rPr>
        <w:t>电</w:t>
      </w:r>
      <w:r w:rsidRPr="00745684">
        <w:rPr>
          <w:rFonts w:ascii="宋体" w:hAnsi="宋体"/>
        </w:rPr>
        <w:t xml:space="preserve">    </w:t>
      </w:r>
      <w:r w:rsidRPr="00745684">
        <w:rPr>
          <w:rFonts w:ascii="宋体" w:hAnsi="宋体" w:hint="eastAsia"/>
        </w:rPr>
        <w:t>源：三相，</w:t>
      </w:r>
      <w:r w:rsidRPr="00745684">
        <w:rPr>
          <w:rFonts w:ascii="宋体" w:hAnsi="宋体"/>
        </w:rPr>
        <w:t xml:space="preserve">380V </w:t>
      </w:r>
      <w:r w:rsidRPr="00745684">
        <w:rPr>
          <w:rFonts w:ascii="宋体" w:hAnsi="宋体" w:hint="eastAsia"/>
        </w:rPr>
        <w:t>，</w:t>
      </w:r>
      <w:r w:rsidRPr="00745684">
        <w:rPr>
          <w:rFonts w:ascii="宋体" w:hAnsi="宋体"/>
        </w:rPr>
        <w:t xml:space="preserve">50Hz </w:t>
      </w:r>
      <w:r w:rsidRPr="00745684">
        <w:rPr>
          <w:rFonts w:ascii="宋体" w:hAnsi="宋体" w:hint="eastAsia"/>
        </w:rPr>
        <w:t>，三相五线接地保护。</w:t>
      </w:r>
    </w:p>
    <w:p w14:paraId="198EE734" w14:textId="77777777" w:rsidR="005232E7" w:rsidRPr="00745684" w:rsidRDefault="00000000">
      <w:pPr>
        <w:pStyle w:val="aff1"/>
        <w:numPr>
          <w:ilvl w:val="0"/>
          <w:numId w:val="5"/>
        </w:numPr>
        <w:spacing w:line="360" w:lineRule="auto"/>
        <w:ind w:firstLineChars="0"/>
        <w:rPr>
          <w:rFonts w:ascii="宋体" w:hAnsi="宋体"/>
        </w:rPr>
      </w:pPr>
      <w:r w:rsidRPr="00745684">
        <w:rPr>
          <w:rFonts w:ascii="宋体" w:hAnsi="宋体" w:hint="eastAsia"/>
        </w:rPr>
        <w:t>压缩空气：压力6.0 bar～7.0bar，非无菌压缩空气。</w:t>
      </w:r>
    </w:p>
    <w:p w14:paraId="1A486699" w14:textId="77777777" w:rsidR="005232E7" w:rsidRPr="00745684" w:rsidRDefault="00000000">
      <w:pPr>
        <w:pStyle w:val="aff1"/>
        <w:numPr>
          <w:ilvl w:val="0"/>
          <w:numId w:val="5"/>
        </w:numPr>
        <w:spacing w:line="360" w:lineRule="auto"/>
        <w:ind w:firstLineChars="0"/>
        <w:rPr>
          <w:rFonts w:ascii="宋体" w:hAnsi="宋体"/>
        </w:rPr>
      </w:pPr>
      <w:r w:rsidRPr="00745684">
        <w:rPr>
          <w:rFonts w:ascii="宋体" w:hAnsi="宋体" w:hint="eastAsia"/>
        </w:rPr>
        <w:t>工业蒸汽：</w:t>
      </w:r>
      <w:r w:rsidRPr="00745684">
        <w:rPr>
          <w:rFonts w:ascii="宋体" w:hAnsi="宋体" w:hint="eastAsia"/>
          <w:kern w:val="0"/>
          <w:szCs w:val="21"/>
        </w:rPr>
        <w:t>减压</w:t>
      </w:r>
      <w:r w:rsidRPr="00745684">
        <w:rPr>
          <w:rFonts w:ascii="宋体" w:hAnsi="宋体"/>
          <w:kern w:val="0"/>
          <w:szCs w:val="21"/>
        </w:rPr>
        <w:t>后</w:t>
      </w:r>
      <w:r w:rsidRPr="00745684">
        <w:rPr>
          <w:rFonts w:ascii="宋体" w:hAnsi="宋体" w:hint="eastAsia"/>
          <w:kern w:val="0"/>
          <w:szCs w:val="21"/>
        </w:rPr>
        <w:t>压力</w:t>
      </w:r>
      <w:r w:rsidRPr="00745684">
        <w:rPr>
          <w:rFonts w:ascii="宋体" w:hAnsi="宋体"/>
        </w:rPr>
        <w:t>3</w:t>
      </w:r>
      <w:r w:rsidRPr="00745684">
        <w:rPr>
          <w:rFonts w:ascii="宋体" w:hAnsi="宋体" w:hint="eastAsia"/>
        </w:rPr>
        <w:t>bar，</w:t>
      </w:r>
      <w:r w:rsidRPr="00745684">
        <w:rPr>
          <w:rFonts w:ascii="宋体" w:hAnsi="宋体"/>
        </w:rPr>
        <w:t>非</w:t>
      </w:r>
      <w:r w:rsidRPr="00745684">
        <w:rPr>
          <w:rFonts w:ascii="宋体" w:hAnsi="宋体" w:hint="eastAsia"/>
        </w:rPr>
        <w:t>洁净蒸汽。</w:t>
      </w:r>
    </w:p>
    <w:p w14:paraId="6694B19A" w14:textId="77777777" w:rsidR="005232E7" w:rsidRPr="00745684" w:rsidRDefault="00000000">
      <w:pPr>
        <w:pStyle w:val="aff1"/>
        <w:numPr>
          <w:ilvl w:val="0"/>
          <w:numId w:val="5"/>
        </w:numPr>
        <w:spacing w:line="360" w:lineRule="auto"/>
        <w:ind w:firstLineChars="0"/>
        <w:rPr>
          <w:rFonts w:ascii="宋体" w:hAnsi="宋体"/>
          <w:b/>
        </w:rPr>
      </w:pPr>
      <w:r w:rsidRPr="00745684">
        <w:rPr>
          <w:rFonts w:ascii="宋体" w:hAnsi="宋体" w:hint="eastAsia"/>
        </w:rPr>
        <w:t>自 来 水：</w:t>
      </w:r>
      <w:r w:rsidRPr="00745684">
        <w:rPr>
          <w:rFonts w:ascii="宋体" w:hAnsi="宋体" w:hint="eastAsia"/>
          <w:kern w:val="0"/>
          <w:szCs w:val="21"/>
        </w:rPr>
        <w:t>生产蓄水池</w:t>
      </w:r>
      <w:r w:rsidRPr="00745684">
        <w:rPr>
          <w:rFonts w:ascii="宋体" w:hAnsi="宋体"/>
          <w:kern w:val="0"/>
          <w:szCs w:val="21"/>
        </w:rPr>
        <w:t>恒压</w:t>
      </w:r>
      <w:r w:rsidRPr="00745684">
        <w:rPr>
          <w:rFonts w:ascii="宋体" w:hAnsi="宋体" w:hint="eastAsia"/>
          <w:kern w:val="0"/>
          <w:szCs w:val="21"/>
        </w:rPr>
        <w:t>供水，压力</w:t>
      </w:r>
      <w:r w:rsidRPr="00745684">
        <w:rPr>
          <w:rFonts w:ascii="宋体" w:hAnsi="宋体"/>
          <w:kern w:val="0"/>
          <w:szCs w:val="21"/>
        </w:rPr>
        <w:t>0.</w:t>
      </w:r>
      <w:r w:rsidRPr="00745684">
        <w:rPr>
          <w:rFonts w:ascii="宋体" w:hAnsi="宋体" w:hint="eastAsia"/>
          <w:kern w:val="0"/>
          <w:szCs w:val="21"/>
        </w:rPr>
        <w:t>2</w:t>
      </w:r>
      <w:r w:rsidRPr="00745684">
        <w:rPr>
          <w:rFonts w:ascii="宋体" w:hAnsi="宋体"/>
          <w:kern w:val="0"/>
          <w:szCs w:val="21"/>
        </w:rPr>
        <w:t>～0.</w:t>
      </w:r>
      <w:r w:rsidRPr="00745684">
        <w:rPr>
          <w:rFonts w:ascii="宋体" w:hAnsi="宋体" w:hint="eastAsia"/>
          <w:kern w:val="0"/>
          <w:szCs w:val="21"/>
        </w:rPr>
        <w:t>3</w:t>
      </w:r>
      <w:r w:rsidRPr="00745684">
        <w:rPr>
          <w:rFonts w:ascii="宋体" w:hAnsi="宋体"/>
          <w:kern w:val="0"/>
          <w:szCs w:val="21"/>
        </w:rPr>
        <w:t>Mpa</w:t>
      </w:r>
      <w:r w:rsidRPr="00745684">
        <w:rPr>
          <w:rFonts w:ascii="宋体" w:hAnsi="宋体" w:hint="eastAsia"/>
        </w:rPr>
        <w:t>。</w:t>
      </w:r>
    </w:p>
    <w:p w14:paraId="716E5FB9" w14:textId="77777777" w:rsidR="005232E7" w:rsidRPr="00745684" w:rsidRDefault="00000000">
      <w:pPr>
        <w:pStyle w:val="aff1"/>
        <w:numPr>
          <w:ilvl w:val="0"/>
          <w:numId w:val="5"/>
        </w:numPr>
        <w:spacing w:line="360" w:lineRule="auto"/>
        <w:ind w:firstLineChars="0"/>
        <w:rPr>
          <w:rFonts w:ascii="宋体" w:hAnsi="宋体"/>
          <w:b/>
        </w:rPr>
      </w:pPr>
      <w:r w:rsidRPr="00745684">
        <w:rPr>
          <w:rFonts w:ascii="宋体" w:hAnsi="宋体" w:hint="eastAsia"/>
        </w:rPr>
        <w:t>车间水处理间、调配间和CIP间平面布局：水处理间长约</w:t>
      </w:r>
      <w:r w:rsidRPr="00745684">
        <w:rPr>
          <w:rFonts w:ascii="宋体" w:hAnsi="宋体"/>
        </w:rPr>
        <w:t>22</w:t>
      </w:r>
      <w:r w:rsidRPr="00745684">
        <w:rPr>
          <w:rFonts w:ascii="宋体" w:hAnsi="宋体" w:hint="eastAsia"/>
        </w:rPr>
        <w:t>米、宽约</w:t>
      </w:r>
      <w:r w:rsidRPr="00745684">
        <w:rPr>
          <w:rFonts w:ascii="宋体" w:hAnsi="宋体"/>
        </w:rPr>
        <w:t>16</w:t>
      </w:r>
      <w:r w:rsidRPr="00745684">
        <w:rPr>
          <w:rFonts w:ascii="宋体" w:hAnsi="宋体" w:hint="eastAsia"/>
        </w:rPr>
        <w:t>米；车间水处理间、调配间和CIP间平面布局图（详见附件</w:t>
      </w:r>
      <w:r w:rsidRPr="00745684">
        <w:rPr>
          <w:rFonts w:ascii="宋体" w:hAnsi="宋体"/>
        </w:rPr>
        <w:t>2</w:t>
      </w:r>
      <w:r w:rsidRPr="00745684">
        <w:rPr>
          <w:rFonts w:ascii="宋体" w:hAnsi="宋体" w:hint="eastAsia"/>
        </w:rPr>
        <w:t>：车间水处间、CIP间和调配间建筑平面图）。</w:t>
      </w:r>
    </w:p>
    <w:p w14:paraId="325B22EF" w14:textId="77777777" w:rsidR="005232E7" w:rsidRPr="00745684" w:rsidRDefault="00000000">
      <w:pPr>
        <w:pStyle w:val="aff1"/>
        <w:numPr>
          <w:ilvl w:val="0"/>
          <w:numId w:val="6"/>
        </w:numPr>
        <w:spacing w:line="360" w:lineRule="auto"/>
        <w:ind w:firstLineChars="0"/>
        <w:rPr>
          <w:rFonts w:ascii="宋体" w:hAnsi="宋体"/>
          <w:b/>
        </w:rPr>
      </w:pPr>
      <w:r w:rsidRPr="00745684">
        <w:rPr>
          <w:rFonts w:ascii="宋体" w:hAnsi="宋体" w:hint="eastAsia"/>
          <w:b/>
          <w:szCs w:val="21"/>
        </w:rPr>
        <w:t>标的范围和工程界限</w:t>
      </w:r>
    </w:p>
    <w:p w14:paraId="6D5805DC" w14:textId="77777777" w:rsidR="005232E7" w:rsidRPr="00745684" w:rsidRDefault="00000000">
      <w:pPr>
        <w:pStyle w:val="aff1"/>
        <w:numPr>
          <w:ilvl w:val="0"/>
          <w:numId w:val="7"/>
        </w:numPr>
        <w:snapToGrid w:val="0"/>
        <w:spacing w:line="360" w:lineRule="auto"/>
        <w:ind w:firstLineChars="0"/>
        <w:rPr>
          <w:rFonts w:ascii="宋体" w:hAnsi="宋体"/>
        </w:rPr>
      </w:pPr>
      <w:r w:rsidRPr="00745684">
        <w:rPr>
          <w:rFonts w:ascii="宋体" w:hAnsi="宋体" w:hint="eastAsia"/>
          <w:b/>
          <w:szCs w:val="21"/>
        </w:rPr>
        <w:t>标的范围：</w:t>
      </w:r>
      <w:r w:rsidRPr="00745684">
        <w:rPr>
          <w:rFonts w:ascii="宋体" w:hAnsi="宋体" w:hint="eastAsia"/>
        </w:rPr>
        <w:t>原水缓存罐（1个）、多介质过滤罐（</w:t>
      </w:r>
      <w:r w:rsidRPr="00745684">
        <w:rPr>
          <w:rFonts w:ascii="宋体" w:hAnsi="宋体"/>
        </w:rPr>
        <w:t>2个</w:t>
      </w:r>
      <w:r w:rsidRPr="00745684">
        <w:rPr>
          <w:rFonts w:ascii="宋体" w:hAnsi="宋体" w:hint="eastAsia"/>
        </w:rPr>
        <w:t>，一用</w:t>
      </w:r>
      <w:proofErr w:type="gramStart"/>
      <w:r w:rsidRPr="00745684">
        <w:rPr>
          <w:rFonts w:ascii="宋体" w:hAnsi="宋体" w:hint="eastAsia"/>
        </w:rPr>
        <w:t>一</w:t>
      </w:r>
      <w:proofErr w:type="gramEnd"/>
      <w:r w:rsidRPr="00745684">
        <w:rPr>
          <w:rFonts w:ascii="宋体" w:hAnsi="宋体" w:hint="eastAsia"/>
        </w:rPr>
        <w:t>备</w:t>
      </w:r>
      <w:r w:rsidRPr="00745684">
        <w:rPr>
          <w:rFonts w:ascii="宋体" w:hAnsi="宋体"/>
        </w:rPr>
        <w:t>）</w:t>
      </w:r>
      <w:r w:rsidRPr="00745684">
        <w:rPr>
          <w:rFonts w:ascii="宋体" w:hAnsi="宋体" w:hint="eastAsia"/>
        </w:rPr>
        <w:t>、</w:t>
      </w:r>
      <w:r w:rsidRPr="00745684">
        <w:rPr>
          <w:rFonts w:ascii="宋体" w:hAnsi="宋体" w:hint="eastAsia"/>
          <w:szCs w:val="21"/>
        </w:rPr>
        <w:t>软化器（含</w:t>
      </w:r>
      <w:r w:rsidRPr="00745684">
        <w:rPr>
          <w:rFonts w:ascii="宋体" w:hAnsi="宋体" w:hint="eastAsia"/>
        </w:rPr>
        <w:t>软化器再生系统，1套</w:t>
      </w:r>
      <w:r w:rsidRPr="00745684">
        <w:rPr>
          <w:rFonts w:ascii="宋体" w:hAnsi="宋体" w:hint="eastAsia"/>
          <w:szCs w:val="21"/>
        </w:rPr>
        <w:t>）</w:t>
      </w:r>
      <w:r w:rsidRPr="00745684">
        <w:rPr>
          <w:rFonts w:ascii="宋体" w:hAnsi="宋体" w:hint="eastAsia"/>
        </w:rPr>
        <w:t>、换热系统（一套）、活性炭过滤罐（</w:t>
      </w:r>
      <w:r w:rsidRPr="00745684">
        <w:rPr>
          <w:rFonts w:ascii="宋体" w:hAnsi="宋体"/>
        </w:rPr>
        <w:t>2个</w:t>
      </w:r>
      <w:r w:rsidRPr="00745684">
        <w:rPr>
          <w:rFonts w:ascii="宋体" w:hAnsi="宋体" w:hint="eastAsia"/>
        </w:rPr>
        <w:t>，一用</w:t>
      </w:r>
      <w:proofErr w:type="gramStart"/>
      <w:r w:rsidRPr="00745684">
        <w:rPr>
          <w:rFonts w:ascii="宋体" w:hAnsi="宋体" w:hint="eastAsia"/>
        </w:rPr>
        <w:t>一</w:t>
      </w:r>
      <w:proofErr w:type="gramEnd"/>
      <w:r w:rsidRPr="00745684">
        <w:rPr>
          <w:rFonts w:ascii="宋体" w:hAnsi="宋体" w:hint="eastAsia"/>
        </w:rPr>
        <w:t>备</w:t>
      </w:r>
      <w:r w:rsidRPr="00745684">
        <w:rPr>
          <w:rFonts w:ascii="宋体" w:hAnsi="宋体"/>
        </w:rPr>
        <w:t>）</w:t>
      </w:r>
      <w:r w:rsidRPr="00745684">
        <w:rPr>
          <w:rFonts w:ascii="宋体" w:hAnsi="宋体" w:hint="eastAsia"/>
        </w:rPr>
        <w:t>、</w:t>
      </w:r>
      <w:r w:rsidRPr="00745684">
        <w:rPr>
          <w:rFonts w:ascii="宋体" w:hAnsi="宋体"/>
        </w:rPr>
        <w:t>5</w:t>
      </w:r>
      <w:r w:rsidRPr="00745684">
        <w:rPr>
          <w:rFonts w:ascii="宋体" w:hAnsi="宋体" w:hint="eastAsia"/>
        </w:rPr>
        <w:t>m</w:t>
      </w:r>
      <w:r w:rsidRPr="00745684">
        <w:rPr>
          <w:rFonts w:ascii="宋体" w:hAnsi="宋体"/>
        </w:rPr>
        <w:t>u精密过滤器+1</w:t>
      </w:r>
      <w:r w:rsidRPr="00745684">
        <w:rPr>
          <w:rFonts w:ascii="宋体" w:hAnsi="宋体" w:hint="eastAsia"/>
        </w:rPr>
        <w:t>m</w:t>
      </w:r>
      <w:r w:rsidRPr="00745684">
        <w:rPr>
          <w:rFonts w:ascii="宋体" w:hAnsi="宋体"/>
        </w:rPr>
        <w:t>u</w:t>
      </w:r>
      <w:r w:rsidRPr="00745684">
        <w:rPr>
          <w:rFonts w:ascii="宋体" w:hAnsi="宋体" w:hint="eastAsia"/>
        </w:rPr>
        <w:t>保安</w:t>
      </w:r>
      <w:r w:rsidRPr="00745684">
        <w:rPr>
          <w:rFonts w:ascii="宋体" w:hAnsi="宋体"/>
        </w:rPr>
        <w:t>过滤器</w:t>
      </w:r>
      <w:r w:rsidRPr="00745684">
        <w:rPr>
          <w:rFonts w:ascii="宋体" w:hAnsi="宋体" w:hint="eastAsia"/>
        </w:rPr>
        <w:t>（</w:t>
      </w:r>
      <w:r w:rsidRPr="00745684">
        <w:rPr>
          <w:rFonts w:ascii="宋体" w:hAnsi="宋体"/>
        </w:rPr>
        <w:t>1组）</w:t>
      </w:r>
      <w:r w:rsidRPr="00745684">
        <w:rPr>
          <w:rFonts w:ascii="宋体" w:hAnsi="宋体" w:hint="eastAsia"/>
        </w:rPr>
        <w:t>、</w:t>
      </w:r>
      <w:r w:rsidRPr="00745684">
        <w:rPr>
          <w:rFonts w:ascii="宋体" w:hAnsi="宋体" w:hint="eastAsia"/>
          <w:szCs w:val="21"/>
        </w:rPr>
        <w:t>纯水一级反渗透机组（1组）</w:t>
      </w:r>
      <w:r w:rsidRPr="00745684">
        <w:rPr>
          <w:rFonts w:ascii="宋体" w:hAnsi="宋体" w:hint="eastAsia"/>
        </w:rPr>
        <w:t>、二级</w:t>
      </w:r>
      <w:r w:rsidRPr="00745684">
        <w:rPr>
          <w:rFonts w:ascii="宋体" w:hAnsi="宋体" w:hint="eastAsia"/>
          <w:szCs w:val="21"/>
        </w:rPr>
        <w:t>反渗透机组（1套）</w:t>
      </w:r>
      <w:r w:rsidRPr="00745684">
        <w:rPr>
          <w:rFonts w:ascii="宋体" w:hAnsi="宋体" w:hint="eastAsia"/>
        </w:rPr>
        <w:t>、纯水罐（2个）。</w:t>
      </w:r>
    </w:p>
    <w:p w14:paraId="64E5BD5C" w14:textId="77777777" w:rsidR="005232E7" w:rsidRPr="00745684" w:rsidRDefault="00000000">
      <w:pPr>
        <w:pStyle w:val="aff1"/>
        <w:snapToGrid w:val="0"/>
        <w:spacing w:line="360" w:lineRule="auto"/>
        <w:ind w:left="360" w:firstLineChars="0" w:firstLine="0"/>
        <w:rPr>
          <w:rFonts w:ascii="宋体" w:hAnsi="宋体"/>
        </w:rPr>
      </w:pPr>
      <w:r w:rsidRPr="00745684">
        <w:rPr>
          <w:rFonts w:ascii="宋体" w:hAnsi="宋体" w:hint="eastAsia"/>
          <w:b/>
          <w:bCs/>
          <w:szCs w:val="21"/>
        </w:rPr>
        <w:t>泵类统计：</w:t>
      </w:r>
      <w:r w:rsidRPr="00745684">
        <w:rPr>
          <w:rFonts w:ascii="宋体" w:hAnsi="宋体" w:hint="eastAsia"/>
        </w:rPr>
        <w:t>原水泵、反洗泵、纯水一级泵、纯水二级泵、纯水恒压泵，中水增压泵、中水一级泵，以上</w:t>
      </w:r>
      <w:r w:rsidRPr="00745684">
        <w:rPr>
          <w:rFonts w:ascii="宋体" w:hAnsi="宋体"/>
        </w:rPr>
        <w:t>7</w:t>
      </w:r>
      <w:r w:rsidRPr="00745684">
        <w:rPr>
          <w:rFonts w:ascii="宋体" w:hAnsi="宋体" w:hint="eastAsia"/>
        </w:rPr>
        <w:t>台带变频控制； 2台清洗泵、1台盐泵、</w:t>
      </w:r>
      <w:r w:rsidRPr="00745684">
        <w:rPr>
          <w:rFonts w:ascii="宋体" w:hAnsi="宋体"/>
        </w:rPr>
        <w:t>5</w:t>
      </w:r>
      <w:r w:rsidRPr="00745684">
        <w:rPr>
          <w:rFonts w:ascii="宋体" w:hAnsi="宋体" w:hint="eastAsia"/>
        </w:rPr>
        <w:t>台加药泵（浓水回收及正反洗系统根据工艺需求进行调整、</w:t>
      </w:r>
      <w:proofErr w:type="gramStart"/>
      <w:r w:rsidRPr="00745684">
        <w:rPr>
          <w:rFonts w:ascii="宋体" w:hAnsi="宋体" w:hint="eastAsia"/>
        </w:rPr>
        <w:t>品牌跟</w:t>
      </w:r>
      <w:proofErr w:type="gramEnd"/>
      <w:r w:rsidRPr="00745684">
        <w:rPr>
          <w:rFonts w:ascii="宋体" w:hAnsi="宋体" w:hint="eastAsia"/>
        </w:rPr>
        <w:t>水处理保持一致）；</w:t>
      </w:r>
      <w:r w:rsidRPr="00745684">
        <w:rPr>
          <w:rFonts w:ascii="宋体" w:hAnsi="宋体" w:hint="eastAsia"/>
          <w:szCs w:val="21"/>
        </w:rPr>
        <w:t>设备配套用的蒸汽供给及冷凝水回收系统、给排水系统、压缩空气供给系统、配电系统、</w:t>
      </w:r>
      <w:r w:rsidRPr="00745684">
        <w:rPr>
          <w:rFonts w:ascii="宋体" w:hAnsi="宋体" w:hint="eastAsia"/>
        </w:rPr>
        <w:t>CIP清洗单元、加药系统、膜清洗系统，水处理设备配套的动力和控制电缆、变频器、自动可编程控制器、控制电器、仪表仪器、电源开关、配电和控制电柜、原水进水总管道智能计量流量计和进水比例调节阀、管道、阀门、桥架和支架、线槽和线管等货物设计、采购、安装、调试及相关服务。</w:t>
      </w:r>
    </w:p>
    <w:p w14:paraId="5C9E56C0" w14:textId="77777777" w:rsidR="005232E7" w:rsidRPr="00745684" w:rsidRDefault="00000000">
      <w:pPr>
        <w:pStyle w:val="aff1"/>
        <w:numPr>
          <w:ilvl w:val="0"/>
          <w:numId w:val="7"/>
        </w:numPr>
        <w:snapToGrid w:val="0"/>
        <w:spacing w:line="360" w:lineRule="auto"/>
        <w:ind w:firstLineChars="0"/>
        <w:rPr>
          <w:rFonts w:ascii="宋体" w:hAnsi="宋体"/>
          <w:b/>
          <w:szCs w:val="21"/>
        </w:rPr>
      </w:pPr>
      <w:r w:rsidRPr="00745684">
        <w:rPr>
          <w:rFonts w:ascii="宋体" w:hAnsi="宋体" w:hint="eastAsia"/>
          <w:b/>
          <w:szCs w:val="21"/>
        </w:rPr>
        <w:t>工程界限</w:t>
      </w:r>
    </w:p>
    <w:p w14:paraId="4172E5E8"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自来水：投标方负责工程界限管道接口的焊接及304不锈钢管道至本项目设备所有用水点的设计、采购、安装及相关服务（包括304不锈钢管道和阀门、桥架和支架、原水总进水流量计和进水比例调节阀、原水缓存罐自动液位控制系统等）。招标方负责从生产蓄水池（水泵恒压输</w:t>
      </w:r>
      <w:r w:rsidRPr="00745684">
        <w:rPr>
          <w:rFonts w:ascii="宋体" w:hAnsi="宋体" w:hint="eastAsia"/>
          <w:szCs w:val="21"/>
        </w:rPr>
        <w:lastRenderedPageBreak/>
        <w:t>送）供水至生产大楼水处理间内1米作为工程界限（提供</w:t>
      </w:r>
      <w:r w:rsidRPr="00745684">
        <w:rPr>
          <w:rFonts w:ascii="宋体" w:hAnsi="宋体"/>
          <w:szCs w:val="21"/>
        </w:rPr>
        <w:t>2</w:t>
      </w:r>
      <w:r w:rsidRPr="00745684">
        <w:rPr>
          <w:rFonts w:ascii="宋体" w:hAnsi="宋体" w:hint="eastAsia"/>
          <w:szCs w:val="21"/>
        </w:rPr>
        <w:t>个管道接口，每个接口</w:t>
      </w:r>
      <w:r w:rsidRPr="00745684">
        <w:rPr>
          <w:rFonts w:ascii="宋体" w:hAnsi="宋体"/>
          <w:szCs w:val="21"/>
        </w:rPr>
        <w:t>为</w:t>
      </w:r>
      <w:r w:rsidRPr="00745684">
        <w:rPr>
          <w:rFonts w:ascii="宋体" w:hAnsi="宋体" w:hint="eastAsia"/>
          <w:szCs w:val="21"/>
        </w:rPr>
        <w:t>DN</w:t>
      </w:r>
      <w:r w:rsidRPr="00745684">
        <w:rPr>
          <w:rFonts w:ascii="宋体" w:hAnsi="宋体"/>
          <w:szCs w:val="21"/>
        </w:rPr>
        <w:t>150</w:t>
      </w:r>
      <w:r w:rsidRPr="00745684">
        <w:rPr>
          <w:rFonts w:ascii="宋体" w:hAnsi="宋体" w:hint="eastAsia"/>
          <w:szCs w:val="21"/>
        </w:rPr>
        <w:t>mm管径,压力约</w:t>
      </w:r>
      <w:r w:rsidRPr="00745684">
        <w:rPr>
          <w:rFonts w:ascii="宋体" w:hAnsi="宋体"/>
          <w:szCs w:val="21"/>
        </w:rPr>
        <w:t>2bar～3bar</w:t>
      </w:r>
      <w:r w:rsidRPr="00745684">
        <w:rPr>
          <w:rFonts w:ascii="宋体" w:hAnsi="宋体" w:hint="eastAsia"/>
          <w:szCs w:val="21"/>
        </w:rPr>
        <w:t>），接口位置（3</w:t>
      </w:r>
      <w:r w:rsidRPr="00745684">
        <w:rPr>
          <w:rFonts w:ascii="宋体" w:hAnsi="宋体"/>
          <w:szCs w:val="21"/>
        </w:rPr>
        <w:t>0</w:t>
      </w:r>
      <w:r w:rsidRPr="00745684">
        <w:rPr>
          <w:rFonts w:ascii="宋体" w:hAnsi="宋体" w:hint="eastAsia"/>
          <w:szCs w:val="21"/>
        </w:rPr>
        <w:t>交E轴）附件3。</w:t>
      </w:r>
      <w:r w:rsidRPr="00745684">
        <w:rPr>
          <w:rFonts w:ascii="宋体" w:hAnsi="宋体"/>
          <w:szCs w:val="21"/>
        </w:rPr>
        <w:t xml:space="preserve"> </w:t>
      </w:r>
    </w:p>
    <w:p w14:paraId="6FEACD2B"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电源：投标方负责工程界限电源开关的出线动力电缆、接线端子至本项目所有用电设备的304不锈钢动力电柜、主电源开关、控制电气和元器件、304不锈钢线槽和线管、304不锈钢桥架和支架及配套设备等的设计、采购、安装和调试（电柜集中放置）。招标方负责供电至车间水处理间内，提供1个动力电柜（0</w:t>
      </w:r>
      <w:r w:rsidRPr="00745684">
        <w:rPr>
          <w:rFonts w:ascii="宋体" w:hAnsi="宋体"/>
          <w:szCs w:val="21"/>
        </w:rPr>
        <w:t>1AP4</w:t>
      </w:r>
      <w:r w:rsidRPr="00745684">
        <w:rPr>
          <w:rFonts w:ascii="宋体" w:hAnsi="宋体" w:hint="eastAsia"/>
          <w:szCs w:val="21"/>
        </w:rPr>
        <w:t>、180KW、</w:t>
      </w:r>
      <w:r w:rsidRPr="00745684">
        <w:rPr>
          <w:rFonts w:ascii="宋体" w:hAnsi="宋体"/>
          <w:szCs w:val="21"/>
        </w:rPr>
        <w:t>29-30</w:t>
      </w:r>
      <w:r w:rsidRPr="00745684">
        <w:rPr>
          <w:rFonts w:ascii="宋体" w:hAnsi="宋体" w:hint="eastAsia"/>
          <w:szCs w:val="21"/>
        </w:rPr>
        <w:t>交E轴）、1个电源开关和电源开关进线动力电缆的安装作为工程界限（0</w:t>
      </w:r>
      <w:r w:rsidRPr="00745684">
        <w:rPr>
          <w:rFonts w:ascii="宋体" w:hAnsi="宋体"/>
          <w:szCs w:val="21"/>
        </w:rPr>
        <w:t>1AP4提供1个电源开关</w:t>
      </w:r>
      <w:r w:rsidRPr="00745684">
        <w:rPr>
          <w:rFonts w:ascii="宋体" w:hAnsi="宋体" w:hint="eastAsia"/>
          <w:szCs w:val="21"/>
        </w:rPr>
        <w:t>和</w:t>
      </w:r>
      <w:r w:rsidRPr="00745684">
        <w:rPr>
          <w:rFonts w:ascii="宋体" w:hAnsi="宋体"/>
          <w:szCs w:val="21"/>
        </w:rPr>
        <w:t>180KW</w:t>
      </w:r>
      <w:r w:rsidRPr="00745684">
        <w:rPr>
          <w:rFonts w:ascii="宋体" w:hAnsi="宋体" w:hint="eastAsia"/>
          <w:szCs w:val="21"/>
        </w:rPr>
        <w:t>电源，电柜位置详见附件</w:t>
      </w:r>
      <w:r w:rsidRPr="00745684">
        <w:rPr>
          <w:rFonts w:ascii="宋体" w:hAnsi="宋体"/>
          <w:szCs w:val="21"/>
        </w:rPr>
        <w:t>4</w:t>
      </w:r>
      <w:r w:rsidRPr="00745684">
        <w:rPr>
          <w:rFonts w:ascii="宋体" w:hAnsi="宋体" w:hint="eastAsia"/>
          <w:szCs w:val="21"/>
        </w:rPr>
        <w:t>：0</w:t>
      </w:r>
      <w:r w:rsidRPr="00745684">
        <w:rPr>
          <w:rFonts w:ascii="宋体" w:hAnsi="宋体"/>
          <w:szCs w:val="21"/>
        </w:rPr>
        <w:t>1AP4</w:t>
      </w:r>
      <w:r w:rsidRPr="00745684">
        <w:rPr>
          <w:rFonts w:ascii="宋体" w:hAnsi="宋体" w:hint="eastAsia"/>
          <w:szCs w:val="21"/>
        </w:rPr>
        <w:t>动力电柜安装位置图</w:t>
      </w:r>
      <w:r w:rsidRPr="00745684">
        <w:rPr>
          <w:rFonts w:ascii="宋体" w:hAnsi="宋体"/>
          <w:szCs w:val="21"/>
        </w:rPr>
        <w:t>)</w:t>
      </w:r>
      <w:r w:rsidRPr="00745684">
        <w:rPr>
          <w:rFonts w:ascii="宋体" w:hAnsi="宋体" w:hint="eastAsia"/>
          <w:szCs w:val="21"/>
        </w:rPr>
        <w:t>。</w:t>
      </w:r>
    </w:p>
    <w:p w14:paraId="1DCDED4C"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蒸汽、</w:t>
      </w:r>
      <w:r w:rsidRPr="00745684">
        <w:rPr>
          <w:rFonts w:ascii="宋体" w:hAnsi="宋体"/>
          <w:szCs w:val="21"/>
        </w:rPr>
        <w:t>冷凝水</w:t>
      </w:r>
      <w:r w:rsidRPr="00745684">
        <w:rPr>
          <w:rFonts w:ascii="宋体" w:hAnsi="宋体" w:hint="eastAsia"/>
          <w:szCs w:val="21"/>
        </w:rPr>
        <w:t>：投标方负责工程界限蒸汽管道接口的焊接至本项目所有设备蒸汽使用点蒸汽管道、阀门、桥架和支架、压力表、疏水阀、蒸汽管道保温及304不锈钢外防护等设备的设计、采购、安装和调试；投标方负责本项目设备蒸汽冷凝水管道和管道保温等的采购及安装。招标方负责蒸汽管道连接至车间水处理</w:t>
      </w:r>
      <w:proofErr w:type="gramStart"/>
      <w:r w:rsidRPr="00745684">
        <w:rPr>
          <w:rFonts w:ascii="宋体" w:hAnsi="宋体" w:hint="eastAsia"/>
          <w:szCs w:val="21"/>
        </w:rPr>
        <w:t>间内离墙</w:t>
      </w:r>
      <w:proofErr w:type="gramEnd"/>
      <w:r w:rsidRPr="00745684">
        <w:rPr>
          <w:rFonts w:ascii="宋体" w:hAnsi="宋体" w:hint="eastAsia"/>
          <w:szCs w:val="21"/>
        </w:rPr>
        <w:t>1米，各提供1个蒸汽、</w:t>
      </w:r>
      <w:r w:rsidRPr="00745684">
        <w:rPr>
          <w:rFonts w:ascii="宋体" w:hAnsi="宋体"/>
          <w:szCs w:val="21"/>
        </w:rPr>
        <w:t>冷凝水</w:t>
      </w:r>
      <w:r w:rsidRPr="00745684">
        <w:rPr>
          <w:rFonts w:ascii="宋体" w:hAnsi="宋体" w:hint="eastAsia"/>
          <w:szCs w:val="21"/>
        </w:rPr>
        <w:t>管道接口作为工程界限</w:t>
      </w:r>
      <w:r w:rsidRPr="00745684">
        <w:rPr>
          <w:rFonts w:ascii="宋体" w:hAnsi="宋体"/>
          <w:szCs w:val="21"/>
        </w:rPr>
        <w:t>（招标方负责蒸汽减压3bar）</w:t>
      </w:r>
      <w:r w:rsidRPr="00745684">
        <w:rPr>
          <w:rFonts w:ascii="宋体" w:hAnsi="宋体" w:hint="eastAsia"/>
          <w:szCs w:val="21"/>
        </w:rPr>
        <w:t>，具体安装位置参考附件7</w:t>
      </w:r>
      <w:r w:rsidRPr="00745684">
        <w:rPr>
          <w:rFonts w:ascii="宋体" w:hAnsi="宋体"/>
          <w:szCs w:val="21"/>
        </w:rPr>
        <w:t>。</w:t>
      </w:r>
    </w:p>
    <w:p w14:paraId="00154E10"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压缩空气：投标方负责工程界限管道接口的焊接至本项目所有设备用气点的304不锈钢管道、支架或桥架、三联体、减压阀、开关阀门、尼龙气管和接头等设计、采购、安装及调试；根据本项目设备的用气压力由投标方负责减压设备的采购和安装。招标方负责压缩空气供至车间水处理间离墙内1米，并提供1个管道接口作为工作界限（管道接口位置</w:t>
      </w:r>
      <w:r w:rsidRPr="00745684">
        <w:rPr>
          <w:rFonts w:ascii="宋体" w:hAnsi="宋体"/>
          <w:szCs w:val="21"/>
        </w:rPr>
        <w:t>、</w:t>
      </w:r>
      <w:r w:rsidRPr="00745684">
        <w:rPr>
          <w:rFonts w:ascii="宋体" w:hAnsi="宋体" w:hint="eastAsia"/>
          <w:szCs w:val="21"/>
        </w:rPr>
        <w:t>管径，</w:t>
      </w:r>
      <w:r w:rsidRPr="00745684">
        <w:rPr>
          <w:rFonts w:ascii="宋体" w:hAnsi="宋体"/>
          <w:szCs w:val="21"/>
        </w:rPr>
        <w:t>参考附件</w:t>
      </w:r>
      <w:r w:rsidRPr="00745684">
        <w:rPr>
          <w:rFonts w:ascii="宋体" w:hAnsi="宋体" w:hint="eastAsia"/>
          <w:szCs w:val="21"/>
        </w:rPr>
        <w:t>8）。</w:t>
      </w:r>
    </w:p>
    <w:p w14:paraId="4C6059EF"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排水：投标方负责本项目所有设备污水集中排放至排水沟或地漏，包括</w:t>
      </w:r>
      <w:r w:rsidRPr="00745684">
        <w:rPr>
          <w:rFonts w:ascii="宋体" w:hAnsi="宋体"/>
          <w:szCs w:val="21"/>
        </w:rPr>
        <w:t>304</w:t>
      </w:r>
      <w:r w:rsidRPr="00745684">
        <w:rPr>
          <w:rFonts w:ascii="宋体" w:hAnsi="宋体" w:hint="eastAsia"/>
          <w:szCs w:val="21"/>
        </w:rPr>
        <w:t>不锈钢管道排水管道、配套管道等设计、采购、安装及调试；负责车间水处理间设备的布局及排水沟的布局设计，并满足设备排污要求（详见附件</w:t>
      </w:r>
      <w:r w:rsidRPr="00745684">
        <w:rPr>
          <w:rFonts w:ascii="宋体" w:hAnsi="宋体"/>
          <w:szCs w:val="21"/>
        </w:rPr>
        <w:t>4</w:t>
      </w:r>
      <w:r w:rsidRPr="00745684">
        <w:rPr>
          <w:rFonts w:ascii="宋体" w:hAnsi="宋体" w:hint="eastAsia"/>
          <w:szCs w:val="21"/>
        </w:rPr>
        <w:t xml:space="preserve">：生产车排水平面图）。招标方负责车间水处理间排水沟的土建施工，中标后投标方提资和出具施工设计方案，并送招标方审核确认。 </w:t>
      </w:r>
    </w:p>
    <w:p w14:paraId="2767006A"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与上下游设备的信号交换原则上是谁需要谁负责信号线、线槽、线管、桥架和支架等货物的采购和安装，上下游公司负责提供信号接口，与招标方恒压供水系统及调配系统的信号交换电缆及桥架的采购和安装由投标单位负责。</w:t>
      </w:r>
    </w:p>
    <w:p w14:paraId="3587BAC6"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投标方负责本项目特种设备和压力蒸汽管道的报建报检、检测、证件办理等，并通过特种设备的验收，招标方协助。</w:t>
      </w:r>
    </w:p>
    <w:p w14:paraId="331516B9"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投标方负责自来水总进水计量水表的采购和安装，设备所配套的各种计量仪表、仪器均必须符合国家标准要求。</w:t>
      </w:r>
    </w:p>
    <w:p w14:paraId="4B15740C"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投标方负责自来水总进水比例调节阀的采购和安装，满足原水缓冲罐全自动液位控制，且工作中不产生水锤和震动等。</w:t>
      </w:r>
    </w:p>
    <w:p w14:paraId="1111DD15"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投标方负责水处理系统</w:t>
      </w:r>
      <w:proofErr w:type="gramStart"/>
      <w:r w:rsidRPr="00745684">
        <w:rPr>
          <w:rFonts w:ascii="宋体" w:hAnsi="宋体" w:hint="eastAsia"/>
          <w:szCs w:val="21"/>
        </w:rPr>
        <w:t>最</w:t>
      </w:r>
      <w:proofErr w:type="gramEnd"/>
      <w:r w:rsidRPr="00745684">
        <w:rPr>
          <w:rFonts w:ascii="宋体" w:hAnsi="宋体" w:hint="eastAsia"/>
          <w:szCs w:val="21"/>
        </w:rPr>
        <w:t>终端纯水对外输送的304不锈钢管道安装至</w:t>
      </w:r>
      <w:r w:rsidRPr="00745684">
        <w:rPr>
          <w:rFonts w:ascii="宋体" w:hAnsi="宋体" w:cs="宋体" w:hint="eastAsia"/>
          <w:bCs/>
          <w:szCs w:val="21"/>
        </w:rPr>
        <w:t>水处理</w:t>
      </w:r>
      <w:proofErr w:type="gramStart"/>
      <w:r w:rsidRPr="00745684">
        <w:rPr>
          <w:rFonts w:ascii="宋体" w:hAnsi="宋体" w:cs="宋体" w:hint="eastAsia"/>
          <w:bCs/>
          <w:szCs w:val="21"/>
        </w:rPr>
        <w:t>车间</w:t>
      </w:r>
      <w:r w:rsidRPr="00745684">
        <w:rPr>
          <w:rFonts w:ascii="宋体" w:hAnsi="宋体" w:hint="eastAsia"/>
          <w:szCs w:val="21"/>
        </w:rPr>
        <w:t>内离墙</w:t>
      </w:r>
      <w:proofErr w:type="gramEnd"/>
      <w:r w:rsidRPr="00745684">
        <w:rPr>
          <w:rFonts w:ascii="宋体" w:hAnsi="宋体" w:hint="eastAsia"/>
          <w:szCs w:val="21"/>
        </w:rPr>
        <w:t>1米作为工程界限。包括本项目纯水恒压供水的分配泵、阀门、304不锈钢管道、桥架和支架、配套管件等设计、采购、安装和设计，纯水输送总管道安装手动力法兰截止阀1个（只提供1个管道接口，管径、接口位置中标后提资时并送招标方审核确认）。招标方负责在水处理</w:t>
      </w:r>
      <w:proofErr w:type="gramStart"/>
      <w:r w:rsidRPr="00745684">
        <w:rPr>
          <w:rFonts w:ascii="宋体" w:hAnsi="宋体" w:hint="eastAsia"/>
          <w:szCs w:val="21"/>
        </w:rPr>
        <w:t>间内离墙</w:t>
      </w:r>
      <w:proofErr w:type="gramEnd"/>
      <w:r w:rsidRPr="00745684">
        <w:rPr>
          <w:rFonts w:ascii="宋体" w:hAnsi="宋体" w:hint="eastAsia"/>
          <w:szCs w:val="21"/>
        </w:rPr>
        <w:lastRenderedPageBreak/>
        <w:t>1米连接投标方预留管道接口到调配车间管道管件安装。</w:t>
      </w:r>
    </w:p>
    <w:p w14:paraId="755B379B" w14:textId="77777777" w:rsidR="005232E7" w:rsidRPr="00745684" w:rsidRDefault="00000000">
      <w:pPr>
        <w:pStyle w:val="aff1"/>
        <w:numPr>
          <w:ilvl w:val="0"/>
          <w:numId w:val="8"/>
        </w:numPr>
        <w:spacing w:line="360" w:lineRule="auto"/>
        <w:ind w:firstLineChars="0"/>
        <w:rPr>
          <w:rFonts w:ascii="宋体" w:hAnsi="宋体"/>
          <w:szCs w:val="21"/>
        </w:rPr>
      </w:pPr>
      <w:bookmarkStart w:id="1" w:name="_Hlk40260231"/>
      <w:r w:rsidRPr="00745684">
        <w:rPr>
          <w:rFonts w:ascii="宋体" w:hAnsi="宋体" w:hint="eastAsia"/>
          <w:szCs w:val="21"/>
        </w:rPr>
        <w:t>投标方负责工程界限管道接口的焊接至本项目所有设备CIP清洗的管道、阀门、桥架、支架、仪表、仪器、配套辅助设备等设计、采购、安装及调试。主要包括本项目水处理设备和管道的C</w:t>
      </w:r>
      <w:r w:rsidRPr="00745684">
        <w:rPr>
          <w:rFonts w:ascii="宋体" w:hAnsi="宋体"/>
          <w:szCs w:val="21"/>
        </w:rPr>
        <w:t>IP</w:t>
      </w:r>
      <w:r w:rsidRPr="00745684">
        <w:rPr>
          <w:rFonts w:ascii="宋体" w:hAnsi="宋体" w:hint="eastAsia"/>
          <w:szCs w:val="21"/>
        </w:rPr>
        <w:t>切换装置，并预留接口、系统内部C</w:t>
      </w:r>
      <w:r w:rsidRPr="00745684">
        <w:rPr>
          <w:rFonts w:ascii="宋体" w:hAnsi="宋体"/>
          <w:szCs w:val="21"/>
        </w:rPr>
        <w:t>IP</w:t>
      </w:r>
      <w:r w:rsidRPr="00745684">
        <w:rPr>
          <w:rFonts w:ascii="宋体" w:hAnsi="宋体" w:hint="eastAsia"/>
          <w:szCs w:val="21"/>
        </w:rPr>
        <w:t>管路连接、C</w:t>
      </w:r>
      <w:r w:rsidRPr="00745684">
        <w:rPr>
          <w:rFonts w:ascii="宋体" w:hAnsi="宋体"/>
          <w:szCs w:val="21"/>
        </w:rPr>
        <w:t>IP</w:t>
      </w:r>
      <w:r w:rsidRPr="00745684">
        <w:rPr>
          <w:rFonts w:ascii="宋体" w:hAnsi="宋体" w:hint="eastAsia"/>
          <w:szCs w:val="21"/>
        </w:rPr>
        <w:t>切换装置和各C</w:t>
      </w:r>
      <w:r w:rsidRPr="00745684">
        <w:rPr>
          <w:rFonts w:ascii="宋体" w:hAnsi="宋体"/>
          <w:szCs w:val="21"/>
        </w:rPr>
        <w:t>IP</w:t>
      </w:r>
      <w:r w:rsidRPr="00745684">
        <w:rPr>
          <w:rFonts w:ascii="宋体" w:hAnsi="宋体" w:hint="eastAsia"/>
          <w:szCs w:val="21"/>
        </w:rPr>
        <w:t>清洗点。投标方负责C</w:t>
      </w:r>
      <w:r w:rsidRPr="00745684">
        <w:rPr>
          <w:rFonts w:ascii="宋体" w:hAnsi="宋体"/>
          <w:szCs w:val="21"/>
        </w:rPr>
        <w:t>IP</w:t>
      </w:r>
      <w:r w:rsidRPr="00745684">
        <w:rPr>
          <w:rFonts w:ascii="宋体" w:hAnsi="宋体" w:hint="eastAsia"/>
          <w:szCs w:val="21"/>
        </w:rPr>
        <w:t>供给、回流2个管道</w:t>
      </w:r>
      <w:proofErr w:type="gramStart"/>
      <w:r w:rsidRPr="00745684">
        <w:rPr>
          <w:rFonts w:ascii="宋体" w:hAnsi="宋体" w:hint="eastAsia"/>
          <w:szCs w:val="21"/>
        </w:rPr>
        <w:t>驳</w:t>
      </w:r>
      <w:proofErr w:type="gramEnd"/>
      <w:r w:rsidRPr="00745684">
        <w:rPr>
          <w:rFonts w:ascii="宋体" w:hAnsi="宋体" w:hint="eastAsia"/>
          <w:szCs w:val="21"/>
        </w:rPr>
        <w:t>接口至水处理</w:t>
      </w:r>
      <w:proofErr w:type="gramStart"/>
      <w:r w:rsidRPr="00745684">
        <w:rPr>
          <w:rFonts w:ascii="宋体" w:hAnsi="宋体" w:hint="eastAsia"/>
          <w:szCs w:val="21"/>
        </w:rPr>
        <w:t>间内离墙</w:t>
      </w:r>
      <w:proofErr w:type="gramEnd"/>
      <w:r w:rsidRPr="00745684">
        <w:rPr>
          <w:rFonts w:ascii="宋体" w:hAnsi="宋体" w:hint="eastAsia"/>
          <w:szCs w:val="21"/>
        </w:rPr>
        <w:t>1米作为工程界限。招标方负责在水处理间离墙1米处连接CIP液供给和回流2个接驳口至前处理C</w:t>
      </w:r>
      <w:r w:rsidRPr="00745684">
        <w:rPr>
          <w:rFonts w:ascii="宋体" w:hAnsi="宋体"/>
          <w:szCs w:val="21"/>
        </w:rPr>
        <w:t>IP</w:t>
      </w:r>
      <w:r w:rsidRPr="00745684">
        <w:rPr>
          <w:rFonts w:ascii="宋体" w:hAnsi="宋体" w:hint="eastAsia"/>
          <w:szCs w:val="21"/>
        </w:rPr>
        <w:t>站的管道连接安装。</w:t>
      </w:r>
    </w:p>
    <w:p w14:paraId="4771325D"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投标方负责提供</w:t>
      </w:r>
      <w:bookmarkStart w:id="2" w:name="_Hlk41316817"/>
      <w:r w:rsidRPr="00745684">
        <w:rPr>
          <w:rFonts w:ascii="宋体" w:hAnsi="宋体"/>
          <w:szCs w:val="21"/>
        </w:rPr>
        <w:t>CIP</w:t>
      </w:r>
      <w:r w:rsidRPr="00745684">
        <w:rPr>
          <w:rFonts w:ascii="宋体" w:hAnsi="宋体" w:hint="eastAsia"/>
          <w:szCs w:val="21"/>
        </w:rPr>
        <w:t>回收泵</w:t>
      </w:r>
      <w:bookmarkEnd w:id="2"/>
      <w:r w:rsidRPr="00745684">
        <w:rPr>
          <w:rFonts w:ascii="宋体" w:hAnsi="宋体" w:hint="eastAsia"/>
          <w:szCs w:val="21"/>
        </w:rPr>
        <w:t>，并提供C</w:t>
      </w:r>
      <w:r w:rsidRPr="00745684">
        <w:rPr>
          <w:rFonts w:ascii="宋体" w:hAnsi="宋体"/>
          <w:szCs w:val="21"/>
        </w:rPr>
        <w:t>IP</w:t>
      </w:r>
      <w:r w:rsidRPr="00745684">
        <w:rPr>
          <w:rFonts w:ascii="宋体" w:hAnsi="宋体" w:hint="eastAsia"/>
          <w:szCs w:val="21"/>
        </w:rPr>
        <w:t>信号（以及信号线）对接招标方的前处理C</w:t>
      </w:r>
      <w:r w:rsidRPr="00745684">
        <w:rPr>
          <w:rFonts w:ascii="宋体" w:hAnsi="宋体"/>
          <w:szCs w:val="21"/>
        </w:rPr>
        <w:t>IP</w:t>
      </w:r>
      <w:r w:rsidRPr="00745684">
        <w:rPr>
          <w:rFonts w:ascii="宋体" w:hAnsi="宋体" w:hint="eastAsia"/>
          <w:szCs w:val="21"/>
        </w:rPr>
        <w:t xml:space="preserve">站；使本项目水处理设备水罐、精密过滤器、制水车间内管道到车间的供水管道、回水管道等能够彻底清洗，无卫生死角， </w:t>
      </w:r>
      <w:bookmarkStart w:id="3" w:name="_Hlk41316866"/>
      <w:r w:rsidRPr="00745684">
        <w:rPr>
          <w:rFonts w:ascii="宋体" w:hAnsi="宋体" w:hint="eastAsia"/>
          <w:szCs w:val="21"/>
        </w:rPr>
        <w:t>处理水CIP切换装置的设计须工作安全、操作方便和美观等；通过硬件和软件进行设计安全保护装置，实现管道之间液体输送双重安全保护；C</w:t>
      </w:r>
      <w:r w:rsidRPr="00745684">
        <w:rPr>
          <w:rFonts w:ascii="宋体" w:hAnsi="宋体"/>
          <w:szCs w:val="21"/>
        </w:rPr>
        <w:t>IP</w:t>
      </w:r>
      <w:r w:rsidRPr="00745684">
        <w:rPr>
          <w:rFonts w:ascii="宋体" w:hAnsi="宋体" w:hint="eastAsia"/>
          <w:szCs w:val="21"/>
        </w:rPr>
        <w:t>清洗点接口位置、口径，C</w:t>
      </w:r>
      <w:r w:rsidRPr="00745684">
        <w:rPr>
          <w:rFonts w:ascii="宋体" w:hAnsi="宋体"/>
          <w:szCs w:val="21"/>
        </w:rPr>
        <w:t>IP</w:t>
      </w:r>
      <w:r w:rsidRPr="00745684">
        <w:rPr>
          <w:rFonts w:ascii="宋体" w:hAnsi="宋体" w:hint="eastAsia"/>
          <w:szCs w:val="21"/>
        </w:rPr>
        <w:t>所需药剂的浓度、温度、压力、流量等由投标方在提资时提出</w:t>
      </w:r>
      <w:bookmarkEnd w:id="3"/>
      <w:r w:rsidRPr="00745684">
        <w:rPr>
          <w:rFonts w:ascii="宋体" w:hAnsi="宋体" w:hint="eastAsia"/>
          <w:szCs w:val="21"/>
        </w:rPr>
        <w:t>并送招标方确认。投标方负责本项目水处理设备与招标方工程界限管道接口连接实现闭环，进行CIP自动清洗，并协助招标方CIP系统调试。</w:t>
      </w:r>
    </w:p>
    <w:p w14:paraId="5CA5F9C4"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R</w:t>
      </w:r>
      <w:r w:rsidRPr="00745684">
        <w:rPr>
          <w:rFonts w:ascii="宋体" w:hAnsi="宋体"/>
          <w:szCs w:val="21"/>
        </w:rPr>
        <w:t>O</w:t>
      </w:r>
      <w:r w:rsidRPr="00745684">
        <w:rPr>
          <w:rFonts w:ascii="宋体" w:hAnsi="宋体" w:hint="eastAsia"/>
          <w:szCs w:val="21"/>
        </w:rPr>
        <w:t>膜C</w:t>
      </w:r>
      <w:r w:rsidRPr="00745684">
        <w:rPr>
          <w:rFonts w:ascii="宋体" w:hAnsi="宋体"/>
          <w:szCs w:val="21"/>
        </w:rPr>
        <w:t>IP</w:t>
      </w:r>
      <w:r w:rsidRPr="00745684">
        <w:rPr>
          <w:rFonts w:ascii="宋体" w:hAnsi="宋体" w:hint="eastAsia"/>
          <w:szCs w:val="21"/>
        </w:rPr>
        <w:t>清洗系统由投标方负责，包括设备、管道、仪表、仪器和辅助设备等设计、采购、安装及调试。</w:t>
      </w:r>
    </w:p>
    <w:bookmarkEnd w:id="1"/>
    <w:p w14:paraId="666BC831"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本项目水处理设备、管道CIP各仪表仪器和设备等控制线、线槽和线管、桥架或支架等采购和安装。并配合线路接线和调试；投标方主控柜内预留与招标方中控系统通讯的以太网通讯模块接口，提供生产、清洗所需要的信号交换表格，并配合中控系统信号对接、调试等。招标方在中</w:t>
      </w:r>
      <w:proofErr w:type="gramStart"/>
      <w:r w:rsidRPr="00745684">
        <w:rPr>
          <w:rFonts w:ascii="宋体" w:hAnsi="宋体" w:hint="eastAsia"/>
          <w:szCs w:val="21"/>
        </w:rPr>
        <w:t>控室能监控</w:t>
      </w:r>
      <w:proofErr w:type="gramEnd"/>
      <w:r w:rsidRPr="00745684">
        <w:rPr>
          <w:rFonts w:ascii="宋体" w:hAnsi="宋体" w:hint="eastAsia"/>
          <w:szCs w:val="21"/>
        </w:rPr>
        <w:t>水处理设备，并通过投标方控制柜通讯模块读取生产、报警等数据和设备运行状态等。招标方负责中控系统通讯线和线槽至投标方控制电柜的安装，投标方配合安装和调试等。</w:t>
      </w:r>
    </w:p>
    <w:p w14:paraId="4FEBE088"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投标方在收到中标通知书后7天内完成提资，包括提供设备尺寸、能耗数据，设备平面布置等数据，设备安装基础要求和图纸，设备配套设施要求和相关图纸。以上资料需待招标方确认后方可开始制作设备。</w:t>
      </w:r>
    </w:p>
    <w:p w14:paraId="2711AE5B"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施工的临时用水、用电情况：招标方提供施工用水用电接驳点，投标方自行接驳</w:t>
      </w:r>
      <w:proofErr w:type="gramStart"/>
      <w:r w:rsidRPr="00745684">
        <w:rPr>
          <w:rFonts w:ascii="宋体" w:hAnsi="宋体" w:hint="eastAsia"/>
          <w:szCs w:val="21"/>
        </w:rPr>
        <w:t>至施工</w:t>
      </w:r>
      <w:proofErr w:type="gramEnd"/>
      <w:r w:rsidRPr="00745684">
        <w:rPr>
          <w:rFonts w:ascii="宋体" w:hAnsi="宋体" w:hint="eastAsia"/>
          <w:szCs w:val="21"/>
        </w:rPr>
        <w:t>现场，并自带合格的水、电表进行计量核算及承担费用。</w:t>
      </w:r>
    </w:p>
    <w:p w14:paraId="6C5A9094"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投标方负责所有线槽或线管安装时，驳接处须用铜导线或软铜线两端连接，且按规范进行两端接地连接，所有设备外壳可靠接地（附件</w:t>
      </w:r>
      <w:r w:rsidRPr="00745684">
        <w:rPr>
          <w:rFonts w:ascii="宋体" w:hAnsi="宋体"/>
          <w:szCs w:val="21"/>
        </w:rPr>
        <w:t>6</w:t>
      </w:r>
      <w:r w:rsidRPr="00745684">
        <w:rPr>
          <w:rFonts w:ascii="宋体" w:hAnsi="宋体" w:hint="eastAsia"/>
          <w:szCs w:val="21"/>
        </w:rPr>
        <w:t>：生产车间建筑接地图）。</w:t>
      </w:r>
    </w:p>
    <w:p w14:paraId="69696E75"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投标方施工安装桥架、支架、管道、线槽和线管件等，需要固定、穿墙或隔断开孔等，由投标方自行负责修复洞口堵封或墙面复原等，所用材料符合消防防火要求。</w:t>
      </w:r>
    </w:p>
    <w:p w14:paraId="0CBF5F8A"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场地移交以后，投标方负责场地内包括地面（聚氨酯地面）及钢结构等总承包方成品的保护（施工时出具施工方案，并送招标方审核确认）。</w:t>
      </w:r>
    </w:p>
    <w:p w14:paraId="24C0ED3A"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设备</w:t>
      </w:r>
      <w:r w:rsidRPr="00745684">
        <w:rPr>
          <w:rFonts w:ascii="宋体" w:hAnsi="宋体"/>
          <w:szCs w:val="21"/>
        </w:rPr>
        <w:t>布置</w:t>
      </w:r>
      <w:r w:rsidRPr="00745684">
        <w:rPr>
          <w:rFonts w:ascii="宋体" w:hAnsi="宋体" w:hint="eastAsia"/>
          <w:szCs w:val="21"/>
        </w:rPr>
        <w:t>时</w:t>
      </w:r>
      <w:r w:rsidRPr="00745684">
        <w:rPr>
          <w:rFonts w:ascii="宋体" w:hAnsi="宋体"/>
          <w:szCs w:val="21"/>
        </w:rPr>
        <w:t>需要避开水处理间内的排水明沟。</w:t>
      </w:r>
    </w:p>
    <w:p w14:paraId="18599779" w14:textId="77777777" w:rsidR="005232E7" w:rsidRPr="00745684" w:rsidRDefault="00000000">
      <w:pPr>
        <w:pStyle w:val="aff1"/>
        <w:numPr>
          <w:ilvl w:val="0"/>
          <w:numId w:val="8"/>
        </w:numPr>
        <w:spacing w:line="360" w:lineRule="auto"/>
        <w:ind w:firstLineChars="0"/>
        <w:rPr>
          <w:rFonts w:ascii="宋体" w:hAnsi="宋体"/>
          <w:szCs w:val="21"/>
        </w:rPr>
      </w:pPr>
      <w:r w:rsidRPr="00745684">
        <w:rPr>
          <w:rFonts w:ascii="宋体" w:hAnsi="宋体" w:hint="eastAsia"/>
          <w:szCs w:val="21"/>
        </w:rPr>
        <w:t>当用户</w:t>
      </w:r>
      <w:r w:rsidRPr="00745684">
        <w:rPr>
          <w:rFonts w:ascii="宋体" w:hAnsi="宋体"/>
          <w:szCs w:val="21"/>
        </w:rPr>
        <w:t>需求书的文字描述与附件图纸有</w:t>
      </w:r>
      <w:r w:rsidRPr="00745684">
        <w:rPr>
          <w:rFonts w:ascii="宋体" w:hAnsi="宋体" w:hint="eastAsia"/>
          <w:szCs w:val="21"/>
        </w:rPr>
        <w:t>冲突</w:t>
      </w:r>
      <w:r w:rsidRPr="00745684">
        <w:rPr>
          <w:rFonts w:ascii="宋体" w:hAnsi="宋体"/>
          <w:szCs w:val="21"/>
        </w:rPr>
        <w:t>时，以有利于招标方的为准</w:t>
      </w:r>
      <w:r w:rsidRPr="00745684">
        <w:rPr>
          <w:rFonts w:ascii="宋体" w:hAnsi="宋体" w:hint="eastAsia"/>
          <w:szCs w:val="21"/>
        </w:rPr>
        <w:t>。</w:t>
      </w:r>
    </w:p>
    <w:p w14:paraId="4014C8C9" w14:textId="77777777" w:rsidR="005232E7" w:rsidRPr="00745684" w:rsidRDefault="00000000">
      <w:pPr>
        <w:widowControl w:val="0"/>
        <w:snapToGrid w:val="0"/>
        <w:spacing w:line="360" w:lineRule="auto"/>
        <w:jc w:val="both"/>
        <w:rPr>
          <w:rFonts w:ascii="宋体" w:hAnsi="宋体"/>
          <w:b/>
          <w:szCs w:val="21"/>
        </w:rPr>
      </w:pPr>
      <w:r w:rsidRPr="00745684">
        <w:rPr>
          <w:rFonts w:ascii="宋体" w:hAnsi="宋体" w:hint="eastAsia"/>
          <w:b/>
          <w:szCs w:val="21"/>
        </w:rPr>
        <w:lastRenderedPageBreak/>
        <w:t>六</w:t>
      </w:r>
      <w:r w:rsidRPr="00745684">
        <w:rPr>
          <w:rFonts w:ascii="宋体" w:hAnsi="宋体"/>
          <w:b/>
          <w:szCs w:val="21"/>
        </w:rPr>
        <w:t>、</w:t>
      </w:r>
      <w:r w:rsidRPr="00745684">
        <w:rPr>
          <w:rFonts w:ascii="宋体" w:hAnsi="宋体" w:hint="eastAsia"/>
          <w:b/>
          <w:szCs w:val="21"/>
        </w:rPr>
        <w:t>技术要求</w:t>
      </w:r>
    </w:p>
    <w:p w14:paraId="786799F6" w14:textId="77777777" w:rsidR="005232E7" w:rsidRPr="00745684" w:rsidRDefault="00000000">
      <w:pPr>
        <w:spacing w:line="360" w:lineRule="auto"/>
        <w:rPr>
          <w:rFonts w:ascii="宋体" w:hAnsi="宋体"/>
          <w:b/>
          <w:szCs w:val="21"/>
        </w:rPr>
      </w:pPr>
      <w:r w:rsidRPr="00745684">
        <w:rPr>
          <w:rFonts w:ascii="宋体" w:hAnsi="宋体" w:hint="eastAsia"/>
          <w:b/>
          <w:szCs w:val="21"/>
        </w:rPr>
        <w:t>（一）设备的整体要求</w:t>
      </w:r>
    </w:p>
    <w:p w14:paraId="398A757E"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szCs w:val="21"/>
        </w:rPr>
        <w:t>★</w:t>
      </w:r>
      <w:r w:rsidRPr="00745684">
        <w:rPr>
          <w:rFonts w:ascii="宋体" w:hAnsi="宋体" w:hint="eastAsia"/>
        </w:rPr>
        <w:t>水处理系统的处理能力：纯水（</w:t>
      </w:r>
      <w:r w:rsidRPr="00745684">
        <w:rPr>
          <w:rFonts w:ascii="宋体" w:hAnsi="宋体"/>
        </w:rPr>
        <w:t>RO水</w:t>
      </w:r>
      <w:r w:rsidRPr="00745684">
        <w:rPr>
          <w:rFonts w:ascii="宋体" w:hAnsi="宋体" w:hint="eastAsia"/>
        </w:rPr>
        <w:t>）产能≥</w:t>
      </w:r>
      <w:r w:rsidRPr="00745684">
        <w:rPr>
          <w:rFonts w:ascii="宋体" w:hAnsi="宋体"/>
        </w:rPr>
        <w:t>35T/H，系统的</w:t>
      </w:r>
      <w:proofErr w:type="gramStart"/>
      <w:r w:rsidRPr="00745684">
        <w:rPr>
          <w:rFonts w:ascii="宋体" w:hAnsi="宋体"/>
        </w:rPr>
        <w:t>总产水率</w:t>
      </w:r>
      <w:proofErr w:type="gramEnd"/>
      <w:r w:rsidRPr="00745684">
        <w:rPr>
          <w:rFonts w:ascii="宋体" w:hAnsi="宋体"/>
        </w:rPr>
        <w:t>≥85%，水质要求符合招标方的纯水水质标准</w:t>
      </w:r>
      <w:r w:rsidRPr="00745684">
        <w:rPr>
          <w:rFonts w:ascii="宋体" w:hAnsi="宋体" w:hint="eastAsia"/>
        </w:rPr>
        <w:t>（电导率：≦10µs/m）。</w:t>
      </w:r>
    </w:p>
    <w:p w14:paraId="0FCA37D2"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szCs w:val="21"/>
        </w:rPr>
        <w:t>★</w:t>
      </w:r>
      <w:r w:rsidRPr="00745684">
        <w:rPr>
          <w:rFonts w:ascii="宋体" w:hAnsi="宋体" w:hint="eastAsia"/>
        </w:rPr>
        <w:t>投标时需提供清晰的纸质版工艺流程图（包括浓水回收系统、正反清洗系统及设备配置方案，需明确各仪器仪表、泵、</w:t>
      </w:r>
      <w:r w:rsidRPr="00745684">
        <w:rPr>
          <w:rFonts w:ascii="宋体" w:hAnsi="宋体"/>
        </w:rPr>
        <w:t>阀门</w:t>
      </w:r>
      <w:r w:rsidRPr="00745684">
        <w:rPr>
          <w:rFonts w:ascii="宋体" w:hAnsi="宋体" w:hint="eastAsia"/>
        </w:rPr>
        <w:t>等</w:t>
      </w:r>
      <w:r w:rsidRPr="00745684">
        <w:rPr>
          <w:rFonts w:ascii="宋体" w:hAnsi="宋体"/>
        </w:rPr>
        <w:t>）</w:t>
      </w:r>
      <w:r w:rsidRPr="00745684">
        <w:rPr>
          <w:rFonts w:ascii="宋体" w:hAnsi="宋体" w:hint="eastAsia"/>
        </w:rPr>
        <w:t>、设备平面布置图、工程界限响应示意图（纸质版</w:t>
      </w:r>
      <w:r w:rsidRPr="00745684">
        <w:rPr>
          <w:rFonts w:ascii="宋体" w:hAnsi="宋体"/>
        </w:rPr>
        <w:t>）</w:t>
      </w:r>
      <w:r w:rsidRPr="00745684">
        <w:rPr>
          <w:rFonts w:ascii="宋体" w:hAnsi="宋体" w:hint="eastAsia"/>
        </w:rPr>
        <w:t>，并提供设备主要部件清单，包括品牌、型号、规格参数、数量、水电接口等数据</w:t>
      </w:r>
      <w:r w:rsidRPr="00745684">
        <w:rPr>
          <w:rFonts w:ascii="宋体" w:hAnsi="宋体"/>
        </w:rPr>
        <w:t>。</w:t>
      </w:r>
    </w:p>
    <w:p w14:paraId="5BCC2CFC"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二级反渗透系统主要是原水在精密过滤器后进入配有变频器的一级高压泵，变频器与一级淡水压力变送器信号联动，控制一级</w:t>
      </w:r>
      <w:r w:rsidRPr="00745684">
        <w:rPr>
          <w:rFonts w:ascii="宋体" w:hAnsi="宋体"/>
        </w:rPr>
        <w:t>RO</w:t>
      </w:r>
      <w:r w:rsidRPr="00745684">
        <w:rPr>
          <w:rFonts w:ascii="宋体" w:hAnsi="宋体" w:hint="eastAsia"/>
        </w:rPr>
        <w:t>产水压力，一级产水进入配有变频器的二级高压泵，变频器与二级淡水流量信号联动，控制二级</w:t>
      </w:r>
      <w:r w:rsidRPr="00745684">
        <w:rPr>
          <w:rFonts w:ascii="宋体" w:hAnsi="宋体"/>
        </w:rPr>
        <w:t>RO</w:t>
      </w:r>
      <w:r w:rsidRPr="00745684">
        <w:rPr>
          <w:rFonts w:ascii="宋体" w:hAnsi="宋体" w:hint="eastAsia"/>
        </w:rPr>
        <w:t>淡水流量，二级淡水经电导检测合格后至纯水罐，二级浓水回流至原水缓存罐。</w:t>
      </w:r>
    </w:p>
    <w:p w14:paraId="42E69424"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报价时须分项进行报价。</w:t>
      </w:r>
    </w:p>
    <w:p w14:paraId="22CE05B1"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CIP清洗范围：</w:t>
      </w:r>
      <w:r w:rsidRPr="00745684">
        <w:rPr>
          <w:rFonts w:ascii="宋体" w:hAnsi="宋体"/>
        </w:rPr>
        <w:t xml:space="preserve"> </w:t>
      </w:r>
      <w:r w:rsidRPr="00745684">
        <w:rPr>
          <w:rFonts w:ascii="宋体" w:hAnsi="宋体" w:hint="eastAsia"/>
        </w:rPr>
        <w:t>精密过滤器后至一级</w:t>
      </w:r>
      <w:r w:rsidRPr="00745684">
        <w:rPr>
          <w:rFonts w:ascii="宋体" w:hAnsi="宋体"/>
        </w:rPr>
        <w:t>RO膜前的管道，</w:t>
      </w:r>
      <w:r w:rsidRPr="00745684">
        <w:rPr>
          <w:rFonts w:ascii="宋体" w:hAnsi="宋体" w:hint="eastAsia"/>
        </w:rPr>
        <w:t>一级</w:t>
      </w:r>
      <w:r w:rsidRPr="00745684">
        <w:rPr>
          <w:rFonts w:ascii="宋体" w:hAnsi="宋体"/>
        </w:rPr>
        <w:t>RO膜</w:t>
      </w:r>
      <w:r w:rsidRPr="00745684">
        <w:rPr>
          <w:rFonts w:ascii="宋体" w:hAnsi="宋体" w:hint="eastAsia"/>
        </w:rPr>
        <w:t>、二级R</w:t>
      </w:r>
      <w:r w:rsidRPr="00745684">
        <w:rPr>
          <w:rFonts w:ascii="宋体" w:hAnsi="宋体"/>
        </w:rPr>
        <w:t>O</w:t>
      </w:r>
      <w:r w:rsidRPr="00745684">
        <w:rPr>
          <w:rFonts w:ascii="宋体" w:hAnsi="宋体" w:hint="eastAsia"/>
        </w:rPr>
        <w:t>膜，二级R</w:t>
      </w:r>
      <w:r w:rsidRPr="00745684">
        <w:rPr>
          <w:rFonts w:ascii="宋体" w:hAnsi="宋体"/>
        </w:rPr>
        <w:t>O</w:t>
      </w:r>
      <w:proofErr w:type="gramStart"/>
      <w:r w:rsidRPr="00745684">
        <w:rPr>
          <w:rFonts w:ascii="宋体" w:hAnsi="宋体" w:hint="eastAsia"/>
        </w:rPr>
        <w:t>膜</w:t>
      </w:r>
      <w:r w:rsidRPr="00745684">
        <w:rPr>
          <w:rFonts w:ascii="宋体" w:hAnsi="宋体"/>
        </w:rPr>
        <w:t>之后</w:t>
      </w:r>
      <w:proofErr w:type="gramEnd"/>
      <w:r w:rsidRPr="00745684">
        <w:rPr>
          <w:rFonts w:ascii="宋体" w:hAnsi="宋体" w:hint="eastAsia"/>
        </w:rPr>
        <w:t>的管道，CIP系统供给主管道上配置1个手动阀门，在手动阀门后配置全自动阀门控制、自动清洗回流、自动排放等。</w:t>
      </w:r>
    </w:p>
    <w:p w14:paraId="54BD1E42"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多介质过滤罐和</w:t>
      </w:r>
      <w:proofErr w:type="gramStart"/>
      <w:r w:rsidRPr="00745684">
        <w:rPr>
          <w:rFonts w:ascii="宋体" w:hAnsi="宋体" w:hint="eastAsia"/>
        </w:rPr>
        <w:t>活性炭罐需进行</w:t>
      </w:r>
      <w:proofErr w:type="gramEnd"/>
      <w:r w:rsidRPr="00745684">
        <w:rPr>
          <w:rFonts w:ascii="宋体" w:hAnsi="宋体" w:hint="eastAsia"/>
        </w:rPr>
        <w:t>蒸汽杀菌,</w:t>
      </w:r>
      <w:r w:rsidRPr="00745684">
        <w:rPr>
          <w:rFonts w:ascii="宋体" w:hAnsi="宋体" w:hint="eastAsia"/>
          <w:lang w:val="da-DK"/>
        </w:rPr>
        <w:t>杀菌的相关阀门和密封件具有耐高温的特性</w:t>
      </w:r>
      <w:r w:rsidRPr="00745684">
        <w:rPr>
          <w:rFonts w:ascii="宋体" w:hAnsi="宋体" w:hint="eastAsia"/>
        </w:rPr>
        <w:t>；蒸汽要求上进，阀门要求</w:t>
      </w:r>
      <w:proofErr w:type="gramStart"/>
      <w:r w:rsidRPr="00745684">
        <w:rPr>
          <w:rFonts w:ascii="宋体" w:hAnsi="宋体" w:hint="eastAsia"/>
        </w:rPr>
        <w:t>安装于罐的</w:t>
      </w:r>
      <w:proofErr w:type="gramEnd"/>
      <w:r w:rsidRPr="00745684">
        <w:rPr>
          <w:rFonts w:ascii="宋体" w:hAnsi="宋体" w:hint="eastAsia"/>
        </w:rPr>
        <w:t>底部</w:t>
      </w:r>
      <w:r w:rsidRPr="00745684">
        <w:rPr>
          <w:rFonts w:ascii="宋体" w:hAnsi="宋体" w:hint="eastAsia"/>
          <w:lang w:val="da-DK"/>
        </w:rPr>
        <w:t>。</w:t>
      </w:r>
    </w:p>
    <w:p w14:paraId="763EA456"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lang w:bidi="ar"/>
        </w:rPr>
        <w:t>蒸汽管道采用无缝管，管道均</w:t>
      </w:r>
      <w:proofErr w:type="gramStart"/>
      <w:r w:rsidRPr="00745684">
        <w:rPr>
          <w:rFonts w:ascii="宋体" w:hAnsi="宋体" w:hint="eastAsia"/>
          <w:lang w:bidi="ar"/>
        </w:rPr>
        <w:t>做保</w:t>
      </w:r>
      <w:proofErr w:type="gramEnd"/>
      <w:r w:rsidRPr="00745684">
        <w:rPr>
          <w:rFonts w:ascii="宋体" w:hAnsi="宋体" w:hint="eastAsia"/>
          <w:lang w:bidi="ar"/>
        </w:rPr>
        <w:t>温，蒸汽管道、冷凝水管道保温材料选用硅酸铝保温材料，厚度≥50mm，外壳厚≥0.</w:t>
      </w:r>
      <w:r w:rsidRPr="00745684">
        <w:rPr>
          <w:rFonts w:ascii="宋体" w:hAnsi="宋体"/>
          <w:lang w:bidi="ar"/>
        </w:rPr>
        <w:t>25</w:t>
      </w:r>
      <w:r w:rsidRPr="00745684">
        <w:rPr>
          <w:rFonts w:ascii="宋体" w:hAnsi="宋体" w:hint="eastAsia"/>
          <w:lang w:bidi="ar"/>
        </w:rPr>
        <w:t>mm不锈钢保护层</w:t>
      </w:r>
      <w:r w:rsidRPr="00745684">
        <w:rPr>
          <w:rFonts w:ascii="宋体" w:hAnsi="宋体" w:hint="eastAsia"/>
        </w:rPr>
        <w:t>，</w:t>
      </w:r>
      <w:r w:rsidRPr="00745684">
        <w:rPr>
          <w:rFonts w:ascii="宋体" w:hAnsi="宋体"/>
        </w:rPr>
        <w:t>保证</w:t>
      </w:r>
      <w:r w:rsidRPr="00745684">
        <w:rPr>
          <w:rFonts w:ascii="宋体" w:hAnsi="宋体" w:hint="eastAsia"/>
        </w:rPr>
        <w:t>保温后表面温度≤50℃。</w:t>
      </w:r>
    </w:p>
    <w:p w14:paraId="5C3379B1"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纯水分配水泵采用恒压供水。</w:t>
      </w:r>
    </w:p>
    <w:p w14:paraId="3DD05E48"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对于纯水制备的每一个工序都应设计有必要的取样阀，安装位置方便操作。</w:t>
      </w:r>
    </w:p>
    <w:p w14:paraId="7DBDC7F8"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原水进入缓存罐的管道须安装进水比例调节阀，实现缓存罐自动液位控制、自动补水，且要求工作时无水锤和震动等。</w:t>
      </w:r>
    </w:p>
    <w:p w14:paraId="74AD70CC"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所有桥架和</w:t>
      </w:r>
      <w:r w:rsidRPr="00745684">
        <w:rPr>
          <w:rFonts w:ascii="宋体" w:hAnsi="宋体"/>
        </w:rPr>
        <w:t>支架</w:t>
      </w:r>
      <w:r w:rsidRPr="00745684">
        <w:rPr>
          <w:rFonts w:ascii="宋体" w:hAnsi="宋体" w:hint="eastAsia"/>
        </w:rPr>
        <w:t>均采用304不锈钢材质。</w:t>
      </w:r>
    </w:p>
    <w:p w14:paraId="3CCD3E1E"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lang w:val="da-DK"/>
        </w:rPr>
        <w:t>与水接触的仪表、</w:t>
      </w:r>
      <w:r w:rsidRPr="00745684">
        <w:rPr>
          <w:rFonts w:ascii="宋体" w:hAnsi="宋体"/>
          <w:lang w:val="da-DK"/>
        </w:rPr>
        <w:t>阀门</w:t>
      </w:r>
      <w:r w:rsidRPr="00745684">
        <w:rPr>
          <w:rFonts w:ascii="宋体" w:hAnsi="宋体" w:hint="eastAsia"/>
          <w:lang w:val="da-DK"/>
        </w:rPr>
        <w:t>需要采用卫生型连接方式。</w:t>
      </w:r>
    </w:p>
    <w:p w14:paraId="28D4D00E"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所有传感器均需可耐受温度为＞1</w:t>
      </w:r>
      <w:r w:rsidRPr="00745684">
        <w:rPr>
          <w:rFonts w:ascii="宋体" w:hAnsi="宋体"/>
        </w:rPr>
        <w:t>0</w:t>
      </w:r>
      <w:r w:rsidRPr="00745684">
        <w:rPr>
          <w:rFonts w:ascii="宋体" w:hAnsi="宋体" w:hint="eastAsia"/>
        </w:rPr>
        <w:t>0℃，且耐酸和</w:t>
      </w:r>
      <w:proofErr w:type="gramStart"/>
      <w:r w:rsidRPr="00745684">
        <w:rPr>
          <w:rFonts w:ascii="宋体" w:hAnsi="宋体" w:hint="eastAsia"/>
        </w:rPr>
        <w:t>碱等</w:t>
      </w:r>
      <w:proofErr w:type="gramEnd"/>
      <w:r w:rsidRPr="00745684">
        <w:rPr>
          <w:rFonts w:ascii="宋体" w:hAnsi="宋体" w:hint="eastAsia"/>
        </w:rPr>
        <w:t>，工作稳定可靠。</w:t>
      </w:r>
    </w:p>
    <w:p w14:paraId="073E63AF"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管道系统等需进行清洗钝化处理，达到招标方要求。</w:t>
      </w:r>
    </w:p>
    <w:p w14:paraId="7F82E5B2"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设备动力电柜落地安装时，</w:t>
      </w:r>
      <w:proofErr w:type="gramStart"/>
      <w:r w:rsidRPr="00745684">
        <w:rPr>
          <w:rFonts w:ascii="宋体" w:hAnsi="宋体" w:hint="eastAsia"/>
        </w:rPr>
        <w:t>须配不锈钢</w:t>
      </w:r>
      <w:proofErr w:type="gramEnd"/>
      <w:r w:rsidRPr="00745684">
        <w:rPr>
          <w:rFonts w:ascii="宋体" w:hAnsi="宋体" w:hint="eastAsia"/>
        </w:rPr>
        <w:t>支架，且离地面不小于100mm，电柜导线接口密封良好。</w:t>
      </w:r>
    </w:p>
    <w:p w14:paraId="5BB2D58C"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设备所配套的各种计量仪表、仪器均必须符合国家标准要求。</w:t>
      </w:r>
    </w:p>
    <w:p w14:paraId="76B74DAC"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所有的焊接部件不得出现变形、脱焊等。不锈钢管道的焊接应采用单面焊双面成形工艺，施工过程或完成施工后提供高清内窥镜检查焊接效果。</w:t>
      </w:r>
    </w:p>
    <w:p w14:paraId="712BBC50"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设备外表面光滑无毛刺，所有焊缝必须打磨、抛光。</w:t>
      </w:r>
    </w:p>
    <w:p w14:paraId="35E43A94"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lang w:val="da-DK"/>
        </w:rPr>
        <w:t>设备和管道具有铭牌、物料流向标识（招标方后期提供模板样式</w:t>
      </w:r>
      <w:r w:rsidRPr="00745684">
        <w:rPr>
          <w:rFonts w:ascii="宋体" w:hAnsi="宋体"/>
          <w:lang w:val="da-DK"/>
        </w:rPr>
        <w:t>）</w:t>
      </w:r>
      <w:r w:rsidRPr="00745684">
        <w:rPr>
          <w:rFonts w:ascii="宋体" w:hAnsi="宋体" w:hint="eastAsia"/>
          <w:lang w:val="da-DK"/>
        </w:rPr>
        <w:t>，符合标准要求。</w:t>
      </w:r>
    </w:p>
    <w:p w14:paraId="0FA820CD"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操作界面具有</w:t>
      </w:r>
      <w:r w:rsidRPr="00745684">
        <w:rPr>
          <w:rFonts w:ascii="宋体" w:hAnsi="宋体"/>
        </w:rPr>
        <w:t>不同级别操作员管理功能</w:t>
      </w:r>
      <w:r w:rsidRPr="00745684">
        <w:rPr>
          <w:rFonts w:ascii="宋体" w:hAnsi="宋体" w:hint="eastAsia"/>
        </w:rPr>
        <w:t>，</w:t>
      </w:r>
      <w:r w:rsidRPr="00745684">
        <w:rPr>
          <w:rFonts w:ascii="宋体" w:hAnsi="宋体"/>
        </w:rPr>
        <w:t>实现对</w:t>
      </w:r>
      <w:r w:rsidRPr="00745684">
        <w:rPr>
          <w:rFonts w:ascii="宋体" w:hAnsi="宋体" w:hint="eastAsia"/>
        </w:rPr>
        <w:t>工艺</w:t>
      </w:r>
      <w:r w:rsidRPr="00745684">
        <w:rPr>
          <w:rFonts w:ascii="宋体" w:hAnsi="宋体"/>
        </w:rPr>
        <w:t>处理系统</w:t>
      </w:r>
      <w:r w:rsidRPr="00745684">
        <w:rPr>
          <w:rFonts w:ascii="宋体" w:hAnsi="宋体" w:hint="eastAsia"/>
        </w:rPr>
        <w:t>在线校准、</w:t>
      </w:r>
      <w:r w:rsidRPr="00745684">
        <w:rPr>
          <w:rFonts w:ascii="宋体" w:hAnsi="宋体"/>
        </w:rPr>
        <w:t>监控和有效的</w:t>
      </w:r>
      <w:r w:rsidRPr="00745684">
        <w:rPr>
          <w:rFonts w:ascii="宋体" w:hAnsi="宋体" w:hint="eastAsia"/>
        </w:rPr>
        <w:t>操作</w:t>
      </w:r>
      <w:r w:rsidRPr="00745684">
        <w:rPr>
          <w:rFonts w:ascii="宋体" w:hAnsi="宋体"/>
        </w:rPr>
        <w:t>管</w:t>
      </w:r>
      <w:r w:rsidRPr="00745684">
        <w:rPr>
          <w:rFonts w:ascii="宋体" w:hAnsi="宋体"/>
        </w:rPr>
        <w:lastRenderedPageBreak/>
        <w:t>理</w:t>
      </w:r>
      <w:r w:rsidRPr="00745684">
        <w:rPr>
          <w:rFonts w:ascii="宋体" w:hAnsi="宋体" w:hint="eastAsia"/>
        </w:rPr>
        <w:t>。</w:t>
      </w:r>
    </w:p>
    <w:p w14:paraId="3FFF1491"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人机界面系统，有显示故障原因、位置，简单的排除方法等</w:t>
      </w:r>
    </w:p>
    <w:p w14:paraId="37C4CC14"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项目投标应对本项目设备各易损件列出具体清单，并配置有相应的易损备件（投标书体现清单内容及数量），备件费用为项目总金额的</w:t>
      </w:r>
      <w:r w:rsidRPr="00745684">
        <w:rPr>
          <w:rFonts w:ascii="宋体" w:hAnsi="宋体"/>
        </w:rPr>
        <w:t>0.5%以上</w:t>
      </w:r>
      <w:r w:rsidRPr="00745684">
        <w:rPr>
          <w:rFonts w:ascii="宋体" w:hAnsi="宋体" w:hint="eastAsia"/>
        </w:rPr>
        <w:t>。</w:t>
      </w:r>
    </w:p>
    <w:p w14:paraId="13D5E719"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水处理系统设备调试和试运行期间，所有的药剂由投标方负责采购提供。保修期内提供一次清洗服务及清洗操作培训（投标方提供药剂清单，招标方确认和</w:t>
      </w:r>
      <w:r w:rsidRPr="00745684">
        <w:rPr>
          <w:rFonts w:ascii="宋体" w:hAnsi="宋体"/>
        </w:rPr>
        <w:t>采购）</w:t>
      </w:r>
      <w:r w:rsidRPr="00745684">
        <w:rPr>
          <w:rFonts w:ascii="宋体" w:hAnsi="宋体" w:hint="eastAsia"/>
        </w:rPr>
        <w:t>。</w:t>
      </w:r>
    </w:p>
    <w:p w14:paraId="100F56AB"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系统所有设备气源元件品牌选用FESTO、SMC、BOSCH、M</w:t>
      </w:r>
      <w:r w:rsidRPr="00745684">
        <w:rPr>
          <w:rFonts w:ascii="宋体" w:hAnsi="宋体"/>
        </w:rPr>
        <w:t>AC</w:t>
      </w:r>
      <w:r w:rsidRPr="00745684">
        <w:rPr>
          <w:rFonts w:ascii="宋体" w:hAnsi="宋体" w:hint="eastAsia"/>
        </w:rPr>
        <w:t>或同等及以上品牌，各单元气源总入口都要配备1套</w:t>
      </w:r>
      <w:proofErr w:type="gramStart"/>
      <w:r w:rsidRPr="00745684">
        <w:rPr>
          <w:rFonts w:ascii="宋体" w:hAnsi="宋体" w:hint="eastAsia"/>
        </w:rPr>
        <w:t>三联件即</w:t>
      </w:r>
      <w:proofErr w:type="gramEnd"/>
      <w:r w:rsidRPr="00745684">
        <w:rPr>
          <w:rFonts w:ascii="宋体" w:hAnsi="宋体" w:hint="eastAsia"/>
        </w:rPr>
        <w:t>空气过滤器、减压阀、油雾器。</w:t>
      </w:r>
    </w:p>
    <w:p w14:paraId="377C9485" w14:textId="77777777" w:rsidR="005232E7" w:rsidRPr="00745684" w:rsidRDefault="00000000">
      <w:pPr>
        <w:pStyle w:val="aff1"/>
        <w:numPr>
          <w:ilvl w:val="0"/>
          <w:numId w:val="9"/>
        </w:numPr>
        <w:spacing w:line="360" w:lineRule="auto"/>
        <w:ind w:firstLineChars="0"/>
        <w:rPr>
          <w:rFonts w:ascii="宋体" w:hAnsi="宋体"/>
        </w:rPr>
      </w:pPr>
      <w:r w:rsidRPr="00745684">
        <w:rPr>
          <w:rFonts w:ascii="宋体" w:hAnsi="宋体" w:hint="eastAsia"/>
        </w:rPr>
        <w:t>管道需设计低位对地排放阀，防止冬季低温结冰冻裂管道。</w:t>
      </w:r>
    </w:p>
    <w:p w14:paraId="415A8736" w14:textId="77777777" w:rsidR="005232E7" w:rsidRPr="00745684" w:rsidRDefault="00000000">
      <w:pPr>
        <w:pStyle w:val="aff1"/>
        <w:numPr>
          <w:ilvl w:val="0"/>
          <w:numId w:val="10"/>
        </w:numPr>
        <w:spacing w:line="360" w:lineRule="auto"/>
        <w:ind w:firstLineChars="0"/>
        <w:rPr>
          <w:rFonts w:ascii="宋体" w:hAnsi="宋体"/>
          <w:b/>
          <w:szCs w:val="21"/>
        </w:rPr>
      </w:pPr>
      <w:r w:rsidRPr="00745684">
        <w:rPr>
          <w:rFonts w:ascii="宋体" w:hAnsi="宋体" w:hint="eastAsia"/>
          <w:b/>
          <w:szCs w:val="21"/>
        </w:rPr>
        <w:t>设备的配置要求</w:t>
      </w:r>
    </w:p>
    <w:p w14:paraId="4901F4BD" w14:textId="77777777" w:rsidR="005232E7" w:rsidRPr="00745684" w:rsidRDefault="00000000">
      <w:pPr>
        <w:spacing w:line="360" w:lineRule="auto"/>
        <w:rPr>
          <w:rFonts w:ascii="宋体" w:hAnsi="宋体"/>
          <w:b/>
          <w:szCs w:val="21"/>
        </w:rPr>
      </w:pPr>
      <w:r w:rsidRPr="00745684">
        <w:rPr>
          <w:rFonts w:ascii="宋体" w:hAnsi="宋体" w:hint="eastAsia"/>
          <w:b/>
          <w:szCs w:val="21"/>
        </w:rPr>
        <w:t>1、水处理段</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489"/>
        <w:gridCol w:w="5029"/>
        <w:gridCol w:w="1701"/>
      </w:tblGrid>
      <w:tr w:rsidR="00745684" w:rsidRPr="00745684" w14:paraId="1DF595F4" w14:textId="77777777">
        <w:trPr>
          <w:trHeight w:val="441"/>
          <w:jc w:val="center"/>
        </w:trPr>
        <w:tc>
          <w:tcPr>
            <w:tcW w:w="990" w:type="dxa"/>
            <w:vAlign w:val="center"/>
          </w:tcPr>
          <w:p w14:paraId="6B16D37E" w14:textId="77777777" w:rsidR="005232E7" w:rsidRPr="00745684" w:rsidRDefault="00000000">
            <w:pPr>
              <w:adjustRightInd w:val="0"/>
              <w:snapToGrid w:val="0"/>
              <w:spacing w:line="276" w:lineRule="auto"/>
              <w:jc w:val="center"/>
              <w:rPr>
                <w:rFonts w:ascii="宋体" w:hAnsi="宋体"/>
                <w:b/>
                <w:szCs w:val="21"/>
              </w:rPr>
            </w:pPr>
            <w:r w:rsidRPr="00745684">
              <w:rPr>
                <w:rFonts w:ascii="宋体" w:hAnsi="宋体" w:hint="eastAsia"/>
                <w:b/>
                <w:szCs w:val="21"/>
              </w:rPr>
              <w:t>设备</w:t>
            </w:r>
          </w:p>
        </w:tc>
        <w:tc>
          <w:tcPr>
            <w:tcW w:w="6518" w:type="dxa"/>
            <w:gridSpan w:val="2"/>
            <w:vAlign w:val="center"/>
          </w:tcPr>
          <w:p w14:paraId="65BC8AFF" w14:textId="77777777" w:rsidR="005232E7" w:rsidRPr="00745684" w:rsidRDefault="00000000">
            <w:pPr>
              <w:adjustRightInd w:val="0"/>
              <w:snapToGrid w:val="0"/>
              <w:spacing w:line="276" w:lineRule="auto"/>
              <w:jc w:val="center"/>
              <w:rPr>
                <w:rFonts w:ascii="宋体" w:hAnsi="宋体"/>
                <w:b/>
                <w:szCs w:val="21"/>
              </w:rPr>
            </w:pPr>
            <w:r w:rsidRPr="00745684">
              <w:rPr>
                <w:rFonts w:ascii="宋体" w:hAnsi="宋体" w:hint="eastAsia"/>
                <w:b/>
                <w:szCs w:val="21"/>
              </w:rPr>
              <w:t>配置要求</w:t>
            </w:r>
          </w:p>
        </w:tc>
        <w:tc>
          <w:tcPr>
            <w:tcW w:w="1701" w:type="dxa"/>
            <w:vAlign w:val="center"/>
          </w:tcPr>
          <w:p w14:paraId="0D2D4D27" w14:textId="77777777" w:rsidR="005232E7" w:rsidRPr="00745684" w:rsidRDefault="00000000">
            <w:pPr>
              <w:adjustRightInd w:val="0"/>
              <w:snapToGrid w:val="0"/>
              <w:spacing w:line="276" w:lineRule="auto"/>
              <w:jc w:val="center"/>
              <w:rPr>
                <w:rFonts w:ascii="宋体" w:hAnsi="宋体"/>
                <w:b/>
                <w:szCs w:val="21"/>
              </w:rPr>
            </w:pPr>
            <w:r w:rsidRPr="00745684">
              <w:rPr>
                <w:rFonts w:ascii="宋体" w:hAnsi="宋体" w:hint="eastAsia"/>
                <w:b/>
                <w:szCs w:val="21"/>
              </w:rPr>
              <w:t>备注</w:t>
            </w:r>
          </w:p>
        </w:tc>
      </w:tr>
      <w:tr w:rsidR="00745684" w:rsidRPr="00745684" w14:paraId="487D4D25" w14:textId="77777777">
        <w:trPr>
          <w:jc w:val="center"/>
        </w:trPr>
        <w:tc>
          <w:tcPr>
            <w:tcW w:w="990" w:type="dxa"/>
            <w:vMerge w:val="restart"/>
            <w:vAlign w:val="center"/>
          </w:tcPr>
          <w:p w14:paraId="718681BC"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进水流量计</w:t>
            </w:r>
          </w:p>
        </w:tc>
        <w:tc>
          <w:tcPr>
            <w:tcW w:w="1489" w:type="dxa"/>
            <w:vAlign w:val="center"/>
          </w:tcPr>
          <w:p w14:paraId="502C102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品牌</w:t>
            </w:r>
          </w:p>
        </w:tc>
        <w:tc>
          <w:tcPr>
            <w:tcW w:w="5029" w:type="dxa"/>
            <w:vAlign w:val="center"/>
          </w:tcPr>
          <w:p w14:paraId="457519A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采用E</w:t>
            </w:r>
            <w:r w:rsidRPr="00745684">
              <w:rPr>
                <w:rFonts w:ascii="宋体" w:hAnsi="宋体"/>
                <w:szCs w:val="21"/>
              </w:rPr>
              <w:t xml:space="preserve">+H </w:t>
            </w:r>
            <w:r w:rsidRPr="00745684">
              <w:rPr>
                <w:rFonts w:ascii="宋体" w:hAnsi="宋体" w:hint="eastAsia"/>
                <w:szCs w:val="21"/>
              </w:rPr>
              <w:t>、Re</w:t>
            </w:r>
            <w:r w:rsidRPr="00745684">
              <w:rPr>
                <w:rFonts w:ascii="宋体" w:hAnsi="宋体"/>
                <w:szCs w:val="21"/>
              </w:rPr>
              <w:t>dder</w:t>
            </w:r>
            <w:r w:rsidRPr="00745684">
              <w:rPr>
                <w:rFonts w:ascii="宋体" w:hAnsi="宋体" w:hint="eastAsia"/>
                <w:szCs w:val="21"/>
              </w:rPr>
              <w:t xml:space="preserve">、科隆或同等及以上品牌 </w:t>
            </w:r>
          </w:p>
        </w:tc>
        <w:tc>
          <w:tcPr>
            <w:tcW w:w="1701" w:type="dxa"/>
            <w:vAlign w:val="center"/>
          </w:tcPr>
          <w:p w14:paraId="386652A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78CA1EF" w14:textId="77777777">
        <w:trPr>
          <w:jc w:val="center"/>
        </w:trPr>
        <w:tc>
          <w:tcPr>
            <w:tcW w:w="990" w:type="dxa"/>
            <w:vMerge/>
            <w:vAlign w:val="center"/>
          </w:tcPr>
          <w:p w14:paraId="0A05700B"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0DA8032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018EC37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1个</w:t>
            </w:r>
          </w:p>
        </w:tc>
        <w:tc>
          <w:tcPr>
            <w:tcW w:w="1701" w:type="dxa"/>
            <w:vAlign w:val="center"/>
          </w:tcPr>
          <w:p w14:paraId="5CEE931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4B38BDA" w14:textId="77777777">
        <w:trPr>
          <w:jc w:val="center"/>
        </w:trPr>
        <w:tc>
          <w:tcPr>
            <w:tcW w:w="990" w:type="dxa"/>
            <w:vMerge/>
            <w:vAlign w:val="center"/>
          </w:tcPr>
          <w:p w14:paraId="792D19F3"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52496E1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要求</w:t>
            </w:r>
          </w:p>
        </w:tc>
        <w:tc>
          <w:tcPr>
            <w:tcW w:w="5029" w:type="dxa"/>
            <w:vAlign w:val="center"/>
          </w:tcPr>
          <w:p w14:paraId="6611816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流量计带模拟量输出给PLC，记录瞬时流量及累积流量</w:t>
            </w:r>
          </w:p>
        </w:tc>
        <w:tc>
          <w:tcPr>
            <w:tcW w:w="1701" w:type="dxa"/>
            <w:vAlign w:val="center"/>
          </w:tcPr>
          <w:p w14:paraId="489F5CAF"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F76249C" w14:textId="77777777">
        <w:trPr>
          <w:jc w:val="center"/>
        </w:trPr>
        <w:tc>
          <w:tcPr>
            <w:tcW w:w="990" w:type="dxa"/>
            <w:vMerge/>
            <w:vAlign w:val="center"/>
          </w:tcPr>
          <w:p w14:paraId="170901B7"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4F9382F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规格</w:t>
            </w:r>
          </w:p>
        </w:tc>
        <w:tc>
          <w:tcPr>
            <w:tcW w:w="5029" w:type="dxa"/>
            <w:vAlign w:val="center"/>
          </w:tcPr>
          <w:p w14:paraId="69138A5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法兰式连接，管径与进水管道配套，精度：二级，压力</w:t>
            </w:r>
            <w:r w:rsidRPr="00745684">
              <w:rPr>
                <w:rFonts w:ascii="宋体" w:hAnsi="宋体"/>
                <w:szCs w:val="21"/>
              </w:rPr>
              <w:t>≤</w:t>
            </w:r>
            <w:r w:rsidRPr="00745684">
              <w:rPr>
                <w:rFonts w:ascii="宋体" w:hAnsi="宋体" w:hint="eastAsia"/>
                <w:szCs w:val="21"/>
              </w:rPr>
              <w:t>5bar，卫生</w:t>
            </w:r>
            <w:proofErr w:type="gramStart"/>
            <w:r w:rsidRPr="00745684">
              <w:rPr>
                <w:rFonts w:ascii="宋体" w:hAnsi="宋体" w:hint="eastAsia"/>
                <w:szCs w:val="21"/>
              </w:rPr>
              <w:t>级材料</w:t>
            </w:r>
            <w:proofErr w:type="gramEnd"/>
          </w:p>
        </w:tc>
        <w:tc>
          <w:tcPr>
            <w:tcW w:w="1701" w:type="dxa"/>
            <w:vAlign w:val="center"/>
          </w:tcPr>
          <w:p w14:paraId="2DAEA17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46FE256" w14:textId="77777777">
        <w:trPr>
          <w:jc w:val="center"/>
        </w:trPr>
        <w:tc>
          <w:tcPr>
            <w:tcW w:w="990" w:type="dxa"/>
            <w:vMerge/>
            <w:vAlign w:val="center"/>
          </w:tcPr>
          <w:p w14:paraId="1267333D"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1C25785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5029" w:type="dxa"/>
            <w:vAlign w:val="center"/>
          </w:tcPr>
          <w:p w14:paraId="6486588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配手动球阀（流量计前安装）、配套法兰等</w:t>
            </w:r>
          </w:p>
        </w:tc>
        <w:tc>
          <w:tcPr>
            <w:tcW w:w="1701" w:type="dxa"/>
            <w:vAlign w:val="center"/>
          </w:tcPr>
          <w:p w14:paraId="10FF125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FCE1F7B" w14:textId="77777777">
        <w:trPr>
          <w:trHeight w:val="262"/>
          <w:jc w:val="center"/>
        </w:trPr>
        <w:tc>
          <w:tcPr>
            <w:tcW w:w="990" w:type="dxa"/>
            <w:vMerge w:val="restart"/>
            <w:vAlign w:val="center"/>
          </w:tcPr>
          <w:p w14:paraId="734AB656"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进水电动阀</w:t>
            </w:r>
          </w:p>
        </w:tc>
        <w:tc>
          <w:tcPr>
            <w:tcW w:w="1489" w:type="dxa"/>
            <w:vAlign w:val="center"/>
          </w:tcPr>
          <w:p w14:paraId="1441EAD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品牌</w:t>
            </w:r>
          </w:p>
        </w:tc>
        <w:tc>
          <w:tcPr>
            <w:tcW w:w="5029" w:type="dxa"/>
            <w:vAlign w:val="center"/>
          </w:tcPr>
          <w:p w14:paraId="3FDA2B3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采用溧阳四方、新</w:t>
            </w:r>
            <w:proofErr w:type="gramStart"/>
            <w:r w:rsidRPr="00745684">
              <w:rPr>
                <w:rFonts w:ascii="宋体" w:hAnsi="宋体" w:hint="eastAsia"/>
                <w:szCs w:val="21"/>
              </w:rPr>
              <w:t>莱</w:t>
            </w:r>
            <w:proofErr w:type="gramEnd"/>
            <w:r w:rsidRPr="00745684">
              <w:rPr>
                <w:rFonts w:ascii="宋体" w:hAnsi="宋体" w:hint="eastAsia"/>
                <w:szCs w:val="21"/>
              </w:rPr>
              <w:t>、远安或同等及以上品牌</w:t>
            </w:r>
          </w:p>
        </w:tc>
        <w:tc>
          <w:tcPr>
            <w:tcW w:w="1701" w:type="dxa"/>
            <w:vAlign w:val="center"/>
          </w:tcPr>
          <w:p w14:paraId="2FB8CE4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A99AF5C" w14:textId="77777777">
        <w:trPr>
          <w:jc w:val="center"/>
        </w:trPr>
        <w:tc>
          <w:tcPr>
            <w:tcW w:w="990" w:type="dxa"/>
            <w:vMerge/>
            <w:vAlign w:val="center"/>
          </w:tcPr>
          <w:p w14:paraId="019A998A"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2300ED2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759760A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1个</w:t>
            </w:r>
          </w:p>
        </w:tc>
        <w:tc>
          <w:tcPr>
            <w:tcW w:w="1701" w:type="dxa"/>
            <w:vAlign w:val="center"/>
          </w:tcPr>
          <w:p w14:paraId="4B6346A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DC6FE27" w14:textId="77777777">
        <w:trPr>
          <w:jc w:val="center"/>
        </w:trPr>
        <w:tc>
          <w:tcPr>
            <w:tcW w:w="990" w:type="dxa"/>
            <w:vMerge/>
            <w:vAlign w:val="center"/>
          </w:tcPr>
          <w:p w14:paraId="34E93596"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71B99B2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规格</w:t>
            </w:r>
          </w:p>
        </w:tc>
        <w:tc>
          <w:tcPr>
            <w:tcW w:w="5029" w:type="dxa"/>
            <w:vAlign w:val="center"/>
          </w:tcPr>
          <w:p w14:paraId="7882E57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管径与进水管道配套，压力≤5bar，卫生</w:t>
            </w:r>
            <w:proofErr w:type="gramStart"/>
            <w:r w:rsidRPr="00745684">
              <w:rPr>
                <w:rFonts w:ascii="宋体" w:hAnsi="宋体" w:hint="eastAsia"/>
                <w:szCs w:val="21"/>
              </w:rPr>
              <w:t>级材料</w:t>
            </w:r>
            <w:proofErr w:type="gramEnd"/>
          </w:p>
        </w:tc>
        <w:tc>
          <w:tcPr>
            <w:tcW w:w="1701" w:type="dxa"/>
            <w:vAlign w:val="center"/>
          </w:tcPr>
          <w:p w14:paraId="50A9D11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气动薄膜笼式单座调节阀</w:t>
            </w:r>
          </w:p>
        </w:tc>
      </w:tr>
      <w:tr w:rsidR="00745684" w:rsidRPr="00745684" w14:paraId="62492EE9" w14:textId="77777777">
        <w:trPr>
          <w:jc w:val="center"/>
        </w:trPr>
        <w:tc>
          <w:tcPr>
            <w:tcW w:w="990" w:type="dxa"/>
            <w:vMerge/>
            <w:vAlign w:val="center"/>
          </w:tcPr>
          <w:p w14:paraId="7610EABE"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020A6D4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5029" w:type="dxa"/>
            <w:vAlign w:val="center"/>
          </w:tcPr>
          <w:p w14:paraId="650F89D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电气控制元件，接头等</w:t>
            </w:r>
          </w:p>
        </w:tc>
        <w:tc>
          <w:tcPr>
            <w:tcW w:w="1701" w:type="dxa"/>
            <w:vAlign w:val="center"/>
          </w:tcPr>
          <w:p w14:paraId="20290FA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5F826DB" w14:textId="77777777">
        <w:trPr>
          <w:jc w:val="center"/>
        </w:trPr>
        <w:tc>
          <w:tcPr>
            <w:tcW w:w="990" w:type="dxa"/>
            <w:vMerge w:val="restart"/>
            <w:vAlign w:val="center"/>
          </w:tcPr>
          <w:p w14:paraId="2C998CEB"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缓存</w:t>
            </w:r>
            <w:proofErr w:type="gramStart"/>
            <w:r w:rsidRPr="00745684">
              <w:rPr>
                <w:rFonts w:ascii="宋体" w:hAnsi="宋体" w:hint="eastAsia"/>
                <w:szCs w:val="21"/>
              </w:rPr>
              <w:t>罐分配泵</w:t>
            </w:r>
            <w:proofErr w:type="gramEnd"/>
          </w:p>
        </w:tc>
        <w:tc>
          <w:tcPr>
            <w:tcW w:w="1489" w:type="dxa"/>
            <w:vAlign w:val="center"/>
          </w:tcPr>
          <w:p w14:paraId="19BFD8E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品牌</w:t>
            </w:r>
          </w:p>
        </w:tc>
        <w:tc>
          <w:tcPr>
            <w:tcW w:w="5029" w:type="dxa"/>
            <w:vAlign w:val="center"/>
          </w:tcPr>
          <w:p w14:paraId="6FF1055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采用南方、</w:t>
            </w:r>
            <w:proofErr w:type="gramStart"/>
            <w:r w:rsidRPr="00745684">
              <w:rPr>
                <w:rFonts w:ascii="宋体" w:hAnsi="宋体"/>
                <w:szCs w:val="21"/>
              </w:rPr>
              <w:t>凯</w:t>
            </w:r>
            <w:proofErr w:type="gramEnd"/>
            <w:r w:rsidRPr="00745684">
              <w:rPr>
                <w:rFonts w:ascii="宋体" w:hAnsi="宋体"/>
                <w:szCs w:val="21"/>
              </w:rPr>
              <w:t>泉</w:t>
            </w:r>
            <w:r w:rsidRPr="00745684">
              <w:rPr>
                <w:rFonts w:ascii="宋体" w:hAnsi="宋体" w:hint="eastAsia"/>
                <w:szCs w:val="21"/>
              </w:rPr>
              <w:t>、溧阳四方或同等及以上品牌</w:t>
            </w:r>
          </w:p>
        </w:tc>
        <w:tc>
          <w:tcPr>
            <w:tcW w:w="1701" w:type="dxa"/>
            <w:vAlign w:val="center"/>
          </w:tcPr>
          <w:p w14:paraId="0C6691E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81FC5FC" w14:textId="77777777">
        <w:trPr>
          <w:trHeight w:val="345"/>
          <w:jc w:val="center"/>
        </w:trPr>
        <w:tc>
          <w:tcPr>
            <w:tcW w:w="990" w:type="dxa"/>
            <w:vMerge/>
            <w:vAlign w:val="center"/>
          </w:tcPr>
          <w:p w14:paraId="2BF77487"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4F3E382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20FC491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1台</w:t>
            </w:r>
          </w:p>
        </w:tc>
        <w:tc>
          <w:tcPr>
            <w:tcW w:w="1701" w:type="dxa"/>
            <w:vAlign w:val="center"/>
          </w:tcPr>
          <w:p w14:paraId="098BED6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采用恒压供水</w:t>
            </w:r>
          </w:p>
        </w:tc>
      </w:tr>
      <w:tr w:rsidR="00745684" w:rsidRPr="00745684" w14:paraId="751C4093" w14:textId="77777777">
        <w:trPr>
          <w:jc w:val="center"/>
        </w:trPr>
        <w:tc>
          <w:tcPr>
            <w:tcW w:w="990" w:type="dxa"/>
            <w:vMerge/>
            <w:vAlign w:val="center"/>
          </w:tcPr>
          <w:p w14:paraId="55FB4384"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2359F92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5029" w:type="dxa"/>
            <w:vAlign w:val="center"/>
          </w:tcPr>
          <w:p w14:paraId="4DB8B4C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流量≥6</w:t>
            </w:r>
            <w:r w:rsidRPr="00745684">
              <w:rPr>
                <w:rFonts w:ascii="宋体" w:hAnsi="宋体"/>
                <w:szCs w:val="21"/>
              </w:rPr>
              <w:t>0</w:t>
            </w:r>
            <w:r w:rsidRPr="00745684">
              <w:rPr>
                <w:rFonts w:ascii="宋体" w:hAnsi="宋体" w:hint="eastAsia"/>
                <w:szCs w:val="21"/>
              </w:rPr>
              <w:t>m</w:t>
            </w:r>
            <w:r w:rsidRPr="00745684">
              <w:rPr>
                <w:rFonts w:ascii="宋体" w:hAnsi="宋体" w:hint="eastAsia"/>
                <w:szCs w:val="21"/>
                <w:vertAlign w:val="superscript"/>
              </w:rPr>
              <w:t>3</w:t>
            </w:r>
            <w:r w:rsidRPr="00745684">
              <w:rPr>
                <w:rFonts w:ascii="宋体" w:hAnsi="宋体" w:hint="eastAsia"/>
                <w:szCs w:val="21"/>
              </w:rPr>
              <w:t>/H， 扬程≥40m（满足设计需要）</w:t>
            </w:r>
          </w:p>
        </w:tc>
        <w:tc>
          <w:tcPr>
            <w:tcW w:w="1701" w:type="dxa"/>
            <w:vAlign w:val="center"/>
          </w:tcPr>
          <w:p w14:paraId="41FBD4B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3E69BAC" w14:textId="77777777">
        <w:trPr>
          <w:trHeight w:val="295"/>
          <w:jc w:val="center"/>
        </w:trPr>
        <w:tc>
          <w:tcPr>
            <w:tcW w:w="990" w:type="dxa"/>
            <w:vMerge/>
            <w:vAlign w:val="center"/>
          </w:tcPr>
          <w:p w14:paraId="57E64E46" w14:textId="77777777" w:rsidR="005232E7" w:rsidRPr="00745684" w:rsidRDefault="005232E7">
            <w:pPr>
              <w:adjustRightInd w:val="0"/>
              <w:snapToGrid w:val="0"/>
              <w:spacing w:line="276" w:lineRule="auto"/>
              <w:rPr>
                <w:rFonts w:ascii="宋体" w:hAnsi="宋体"/>
                <w:szCs w:val="21"/>
              </w:rPr>
            </w:pPr>
          </w:p>
        </w:tc>
        <w:tc>
          <w:tcPr>
            <w:tcW w:w="1489" w:type="dxa"/>
            <w:vAlign w:val="center"/>
          </w:tcPr>
          <w:p w14:paraId="3955AB7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6730" w:type="dxa"/>
            <w:gridSpan w:val="2"/>
            <w:vAlign w:val="center"/>
          </w:tcPr>
          <w:p w14:paraId="26A004D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变频器、水表、压力表、压力传感器、</w:t>
            </w:r>
            <w:r w:rsidRPr="00745684">
              <w:rPr>
                <w:rFonts w:ascii="宋体" w:hAnsi="宋体"/>
                <w:szCs w:val="21"/>
              </w:rPr>
              <w:t>流量</w:t>
            </w:r>
            <w:r w:rsidRPr="00745684">
              <w:rPr>
                <w:rFonts w:ascii="宋体" w:hAnsi="宋体" w:hint="eastAsia"/>
                <w:szCs w:val="21"/>
              </w:rPr>
              <w:t>保护开关、</w:t>
            </w:r>
            <w:r w:rsidRPr="00745684">
              <w:rPr>
                <w:rFonts w:ascii="宋体" w:hAnsi="宋体"/>
                <w:szCs w:val="21"/>
              </w:rPr>
              <w:t>稳压</w:t>
            </w:r>
            <w:r w:rsidRPr="00745684">
              <w:rPr>
                <w:rFonts w:ascii="宋体" w:hAnsi="宋体" w:hint="eastAsia"/>
                <w:szCs w:val="21"/>
              </w:rPr>
              <w:t>罐等</w:t>
            </w:r>
          </w:p>
        </w:tc>
      </w:tr>
      <w:tr w:rsidR="00745684" w:rsidRPr="00745684" w14:paraId="247778EA" w14:textId="77777777">
        <w:trPr>
          <w:jc w:val="center"/>
        </w:trPr>
        <w:tc>
          <w:tcPr>
            <w:tcW w:w="990" w:type="dxa"/>
            <w:vMerge w:val="restart"/>
            <w:vAlign w:val="center"/>
          </w:tcPr>
          <w:p w14:paraId="20EF0115"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反清洗泵</w:t>
            </w:r>
          </w:p>
        </w:tc>
        <w:tc>
          <w:tcPr>
            <w:tcW w:w="1489" w:type="dxa"/>
            <w:vAlign w:val="center"/>
          </w:tcPr>
          <w:p w14:paraId="0C09562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品牌</w:t>
            </w:r>
          </w:p>
        </w:tc>
        <w:tc>
          <w:tcPr>
            <w:tcW w:w="5029" w:type="dxa"/>
            <w:vAlign w:val="center"/>
          </w:tcPr>
          <w:p w14:paraId="5D3BC42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采用南方、溧阳四方、</w:t>
            </w:r>
            <w:proofErr w:type="gramStart"/>
            <w:r w:rsidRPr="00745684">
              <w:rPr>
                <w:rFonts w:ascii="宋体" w:hAnsi="宋体" w:hint="eastAsia"/>
                <w:szCs w:val="21"/>
              </w:rPr>
              <w:t>凯</w:t>
            </w:r>
            <w:proofErr w:type="gramEnd"/>
            <w:r w:rsidRPr="00745684">
              <w:rPr>
                <w:rFonts w:ascii="宋体" w:hAnsi="宋体" w:hint="eastAsia"/>
                <w:szCs w:val="21"/>
              </w:rPr>
              <w:t>泉或同等及以上品牌</w:t>
            </w:r>
          </w:p>
        </w:tc>
        <w:tc>
          <w:tcPr>
            <w:tcW w:w="1701" w:type="dxa"/>
            <w:vAlign w:val="center"/>
          </w:tcPr>
          <w:p w14:paraId="58E0004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532A4C0" w14:textId="77777777">
        <w:trPr>
          <w:trHeight w:val="46"/>
          <w:jc w:val="center"/>
        </w:trPr>
        <w:tc>
          <w:tcPr>
            <w:tcW w:w="990" w:type="dxa"/>
            <w:vMerge/>
            <w:vAlign w:val="center"/>
          </w:tcPr>
          <w:p w14:paraId="166669AC"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1F0BBF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3B6782F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1台、变频器控制</w:t>
            </w:r>
          </w:p>
        </w:tc>
        <w:tc>
          <w:tcPr>
            <w:tcW w:w="1701" w:type="dxa"/>
            <w:vAlign w:val="center"/>
          </w:tcPr>
          <w:p w14:paraId="0D190DCA"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988710C" w14:textId="77777777">
        <w:trPr>
          <w:trHeight w:val="46"/>
          <w:jc w:val="center"/>
        </w:trPr>
        <w:tc>
          <w:tcPr>
            <w:tcW w:w="990" w:type="dxa"/>
            <w:vMerge/>
            <w:vAlign w:val="center"/>
          </w:tcPr>
          <w:p w14:paraId="52E70D3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4F33BB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变频器</w:t>
            </w:r>
          </w:p>
        </w:tc>
        <w:tc>
          <w:tcPr>
            <w:tcW w:w="5029" w:type="dxa"/>
            <w:vAlign w:val="center"/>
          </w:tcPr>
          <w:p w14:paraId="0247C16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采用汇川、A</w:t>
            </w:r>
            <w:r w:rsidRPr="00745684">
              <w:rPr>
                <w:rFonts w:ascii="宋体" w:hAnsi="宋体"/>
                <w:szCs w:val="21"/>
              </w:rPr>
              <w:t>BB</w:t>
            </w:r>
            <w:r w:rsidRPr="00745684">
              <w:rPr>
                <w:rFonts w:ascii="宋体" w:hAnsi="宋体" w:hint="eastAsia"/>
                <w:szCs w:val="21"/>
              </w:rPr>
              <w:t>、丹弗斯、</w:t>
            </w:r>
            <w:r w:rsidRPr="00745684">
              <w:rPr>
                <w:rFonts w:ascii="宋体" w:hAnsi="宋体"/>
                <w:szCs w:val="21"/>
              </w:rPr>
              <w:t>西门子</w:t>
            </w:r>
            <w:r w:rsidRPr="00745684">
              <w:rPr>
                <w:rFonts w:ascii="宋体" w:hAnsi="宋体" w:hint="eastAsia"/>
                <w:szCs w:val="21"/>
              </w:rPr>
              <w:t>及以上品牌</w:t>
            </w:r>
          </w:p>
        </w:tc>
        <w:tc>
          <w:tcPr>
            <w:tcW w:w="1701" w:type="dxa"/>
            <w:vAlign w:val="center"/>
          </w:tcPr>
          <w:p w14:paraId="15D3CDB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96948C7" w14:textId="77777777">
        <w:trPr>
          <w:jc w:val="center"/>
        </w:trPr>
        <w:tc>
          <w:tcPr>
            <w:tcW w:w="990" w:type="dxa"/>
            <w:vMerge/>
            <w:vAlign w:val="center"/>
          </w:tcPr>
          <w:p w14:paraId="0265E2B5"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9B6EB4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5029" w:type="dxa"/>
            <w:vAlign w:val="center"/>
          </w:tcPr>
          <w:p w14:paraId="196D057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流量≥9</w:t>
            </w:r>
            <w:r w:rsidRPr="00745684">
              <w:rPr>
                <w:rFonts w:ascii="宋体" w:hAnsi="宋体"/>
                <w:szCs w:val="21"/>
              </w:rPr>
              <w:t>0</w:t>
            </w:r>
            <w:r w:rsidRPr="00745684">
              <w:rPr>
                <w:rFonts w:ascii="宋体" w:hAnsi="宋体" w:hint="eastAsia"/>
                <w:szCs w:val="21"/>
              </w:rPr>
              <w:t>m</w:t>
            </w:r>
            <w:r w:rsidRPr="00745684">
              <w:rPr>
                <w:rFonts w:ascii="宋体" w:hAnsi="宋体" w:hint="eastAsia"/>
                <w:szCs w:val="21"/>
                <w:vertAlign w:val="superscript"/>
              </w:rPr>
              <w:t>3</w:t>
            </w:r>
            <w:r w:rsidRPr="00745684">
              <w:rPr>
                <w:rFonts w:ascii="宋体" w:hAnsi="宋体" w:hint="eastAsia"/>
                <w:szCs w:val="21"/>
              </w:rPr>
              <w:t>/H，扬程≥4</w:t>
            </w:r>
            <w:r w:rsidRPr="00745684">
              <w:rPr>
                <w:rFonts w:ascii="宋体" w:hAnsi="宋体"/>
                <w:szCs w:val="21"/>
              </w:rPr>
              <w:t>0</w:t>
            </w:r>
            <w:r w:rsidRPr="00745684">
              <w:rPr>
                <w:rFonts w:ascii="宋体" w:hAnsi="宋体" w:hint="eastAsia"/>
                <w:szCs w:val="21"/>
              </w:rPr>
              <w:t>m，为大流量泵（满足设计需要）</w:t>
            </w:r>
          </w:p>
        </w:tc>
        <w:tc>
          <w:tcPr>
            <w:tcW w:w="1701" w:type="dxa"/>
            <w:vAlign w:val="center"/>
          </w:tcPr>
          <w:p w14:paraId="0677B50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CB18486" w14:textId="77777777">
        <w:trPr>
          <w:jc w:val="center"/>
        </w:trPr>
        <w:tc>
          <w:tcPr>
            <w:tcW w:w="990" w:type="dxa"/>
            <w:vMerge/>
            <w:vAlign w:val="center"/>
          </w:tcPr>
          <w:p w14:paraId="1719D5B5"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5284B4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6730" w:type="dxa"/>
            <w:gridSpan w:val="2"/>
            <w:vAlign w:val="center"/>
          </w:tcPr>
          <w:p w14:paraId="05DDE54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水表、压力表、</w:t>
            </w:r>
            <w:r w:rsidRPr="00745684">
              <w:rPr>
                <w:rFonts w:ascii="宋体" w:hAnsi="宋体"/>
                <w:szCs w:val="21"/>
              </w:rPr>
              <w:t>流量</w:t>
            </w:r>
            <w:r w:rsidRPr="00745684">
              <w:rPr>
                <w:rFonts w:ascii="宋体" w:hAnsi="宋体" w:hint="eastAsia"/>
                <w:szCs w:val="21"/>
              </w:rPr>
              <w:t>保护开关、手动</w:t>
            </w:r>
            <w:r w:rsidRPr="00745684">
              <w:rPr>
                <w:rFonts w:ascii="宋体" w:hAnsi="宋体"/>
                <w:szCs w:val="21"/>
              </w:rPr>
              <w:t>阀门</w:t>
            </w:r>
            <w:r w:rsidRPr="00745684">
              <w:rPr>
                <w:rFonts w:ascii="宋体" w:hAnsi="宋体" w:hint="eastAsia"/>
                <w:szCs w:val="21"/>
              </w:rPr>
              <w:t>等, 要求反洗膨胀高度≥50%。</w:t>
            </w:r>
          </w:p>
        </w:tc>
      </w:tr>
      <w:tr w:rsidR="00745684" w:rsidRPr="00745684" w14:paraId="1DBC774E" w14:textId="77777777">
        <w:trPr>
          <w:jc w:val="center"/>
        </w:trPr>
        <w:tc>
          <w:tcPr>
            <w:tcW w:w="990" w:type="dxa"/>
            <w:vMerge w:val="restart"/>
            <w:vAlign w:val="center"/>
          </w:tcPr>
          <w:p w14:paraId="3135D735"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原水</w:t>
            </w:r>
            <w:r w:rsidRPr="00745684">
              <w:rPr>
                <w:rFonts w:ascii="宋体" w:hAnsi="宋体"/>
                <w:szCs w:val="21"/>
              </w:rPr>
              <w:t>缓存罐</w:t>
            </w:r>
          </w:p>
        </w:tc>
        <w:tc>
          <w:tcPr>
            <w:tcW w:w="1489" w:type="dxa"/>
            <w:vAlign w:val="center"/>
          </w:tcPr>
          <w:p w14:paraId="798DCD8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501222C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1个</w:t>
            </w:r>
          </w:p>
        </w:tc>
        <w:tc>
          <w:tcPr>
            <w:tcW w:w="1701" w:type="dxa"/>
            <w:vAlign w:val="center"/>
          </w:tcPr>
          <w:p w14:paraId="62CE41BA"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FE7CC24" w14:textId="77777777">
        <w:trPr>
          <w:jc w:val="center"/>
        </w:trPr>
        <w:tc>
          <w:tcPr>
            <w:tcW w:w="990" w:type="dxa"/>
            <w:vMerge/>
            <w:vAlign w:val="center"/>
          </w:tcPr>
          <w:p w14:paraId="6239B30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A96805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有效容积</w:t>
            </w:r>
          </w:p>
        </w:tc>
        <w:tc>
          <w:tcPr>
            <w:tcW w:w="5029" w:type="dxa"/>
            <w:vAlign w:val="center"/>
          </w:tcPr>
          <w:p w14:paraId="5AC57CA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≥2</w:t>
            </w:r>
            <w:r w:rsidRPr="00745684">
              <w:rPr>
                <w:rFonts w:ascii="宋体" w:hAnsi="宋体"/>
                <w:szCs w:val="21"/>
              </w:rPr>
              <w:t>0 m</w:t>
            </w:r>
            <w:r w:rsidRPr="00745684">
              <w:rPr>
                <w:rFonts w:ascii="宋体" w:hAnsi="宋体"/>
                <w:szCs w:val="21"/>
                <w:vertAlign w:val="superscript"/>
              </w:rPr>
              <w:t>3</w:t>
            </w:r>
          </w:p>
        </w:tc>
        <w:tc>
          <w:tcPr>
            <w:tcW w:w="1701" w:type="dxa"/>
            <w:vAlign w:val="center"/>
          </w:tcPr>
          <w:p w14:paraId="654C6C6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B4E0899" w14:textId="77777777">
        <w:trPr>
          <w:jc w:val="center"/>
        </w:trPr>
        <w:tc>
          <w:tcPr>
            <w:tcW w:w="990" w:type="dxa"/>
            <w:vMerge/>
            <w:vAlign w:val="center"/>
          </w:tcPr>
          <w:p w14:paraId="3A8F4C4F"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66F344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1334C5B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常压</w:t>
            </w:r>
          </w:p>
        </w:tc>
        <w:tc>
          <w:tcPr>
            <w:tcW w:w="1701" w:type="dxa"/>
            <w:vAlign w:val="center"/>
          </w:tcPr>
          <w:p w14:paraId="6A9182A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251D0EC" w14:textId="77777777">
        <w:trPr>
          <w:jc w:val="center"/>
        </w:trPr>
        <w:tc>
          <w:tcPr>
            <w:tcW w:w="990" w:type="dxa"/>
            <w:vMerge/>
            <w:vAlign w:val="center"/>
          </w:tcPr>
          <w:p w14:paraId="2BACBDCF"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CFA7B2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设计温度</w:t>
            </w:r>
          </w:p>
        </w:tc>
        <w:tc>
          <w:tcPr>
            <w:tcW w:w="5029" w:type="dxa"/>
            <w:vAlign w:val="center"/>
          </w:tcPr>
          <w:p w14:paraId="50534F8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0～</w:t>
            </w:r>
            <w:r w:rsidRPr="00745684">
              <w:rPr>
                <w:rFonts w:ascii="宋体" w:hAnsi="宋体"/>
                <w:szCs w:val="21"/>
              </w:rPr>
              <w:t>100</w:t>
            </w:r>
            <w:r w:rsidRPr="00745684">
              <w:rPr>
                <w:rFonts w:ascii="宋体" w:hAnsi="宋体" w:hint="eastAsia"/>
                <w:szCs w:val="21"/>
              </w:rPr>
              <w:t>℃</w:t>
            </w:r>
          </w:p>
        </w:tc>
        <w:tc>
          <w:tcPr>
            <w:tcW w:w="1701" w:type="dxa"/>
            <w:vAlign w:val="center"/>
          </w:tcPr>
          <w:p w14:paraId="271F998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BFD950B" w14:textId="77777777">
        <w:trPr>
          <w:jc w:val="center"/>
        </w:trPr>
        <w:tc>
          <w:tcPr>
            <w:tcW w:w="990" w:type="dxa"/>
            <w:vMerge/>
            <w:vAlign w:val="center"/>
          </w:tcPr>
          <w:p w14:paraId="17C8B16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94A4A5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罐体材质、厚度</w:t>
            </w:r>
          </w:p>
        </w:tc>
        <w:tc>
          <w:tcPr>
            <w:tcW w:w="5029" w:type="dxa"/>
            <w:vAlign w:val="center"/>
          </w:tcPr>
          <w:p w14:paraId="02136DA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 304不锈钢</w:t>
            </w:r>
          </w:p>
          <w:p w14:paraId="3E62B5C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厚度：≥</w:t>
            </w:r>
            <w:r w:rsidRPr="00745684">
              <w:rPr>
                <w:rFonts w:ascii="宋体" w:hAnsi="宋体"/>
                <w:szCs w:val="21"/>
              </w:rPr>
              <w:t>4</w:t>
            </w:r>
            <w:r w:rsidRPr="00745684">
              <w:rPr>
                <w:rFonts w:ascii="宋体" w:hAnsi="宋体" w:hint="eastAsia"/>
                <w:szCs w:val="21"/>
              </w:rPr>
              <w:t>mm，</w:t>
            </w:r>
            <w:r w:rsidRPr="00745684">
              <w:rPr>
                <w:rFonts w:ascii="宋体" w:hAnsi="宋体"/>
                <w:szCs w:val="21"/>
              </w:rPr>
              <w:t>且</w:t>
            </w:r>
            <w:r w:rsidRPr="00745684">
              <w:rPr>
                <w:rFonts w:ascii="宋体" w:hAnsi="宋体" w:hint="eastAsia"/>
                <w:szCs w:val="21"/>
              </w:rPr>
              <w:t>满足受压要求</w:t>
            </w:r>
          </w:p>
        </w:tc>
        <w:tc>
          <w:tcPr>
            <w:tcW w:w="1701" w:type="dxa"/>
            <w:vAlign w:val="center"/>
          </w:tcPr>
          <w:p w14:paraId="6BE359E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（满足国标）</w:t>
            </w:r>
          </w:p>
        </w:tc>
      </w:tr>
      <w:tr w:rsidR="00745684" w:rsidRPr="00745684" w14:paraId="7E609585" w14:textId="77777777">
        <w:trPr>
          <w:jc w:val="center"/>
        </w:trPr>
        <w:tc>
          <w:tcPr>
            <w:tcW w:w="990" w:type="dxa"/>
            <w:vMerge/>
            <w:vAlign w:val="center"/>
          </w:tcPr>
          <w:p w14:paraId="1A4B8677"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E7230E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w:t>
            </w:r>
          </w:p>
        </w:tc>
        <w:tc>
          <w:tcPr>
            <w:tcW w:w="5029" w:type="dxa"/>
            <w:vAlign w:val="center"/>
          </w:tcPr>
          <w:p w14:paraId="5DCC396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w:t>
            </w:r>
            <w:r w:rsidRPr="00745684">
              <w:rPr>
                <w:rFonts w:ascii="宋体" w:hAnsi="宋体"/>
                <w:szCs w:val="21"/>
              </w:rPr>
              <w:t>2B</w:t>
            </w:r>
          </w:p>
        </w:tc>
        <w:tc>
          <w:tcPr>
            <w:tcW w:w="1701" w:type="dxa"/>
            <w:vAlign w:val="center"/>
          </w:tcPr>
          <w:p w14:paraId="7EC2486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D8C3C45" w14:textId="77777777">
        <w:trPr>
          <w:trHeight w:val="90"/>
          <w:jc w:val="center"/>
        </w:trPr>
        <w:tc>
          <w:tcPr>
            <w:tcW w:w="990" w:type="dxa"/>
            <w:vMerge/>
            <w:vAlign w:val="center"/>
          </w:tcPr>
          <w:p w14:paraId="5A550421"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A8C46B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6730" w:type="dxa"/>
            <w:gridSpan w:val="2"/>
            <w:vAlign w:val="center"/>
          </w:tcPr>
          <w:p w14:paraId="4281EDC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人孔、取样阀、呼吸器（带过滤）、破真空阀、清洗球、玻璃管液位计、高低液位开关、静压传感器，不锈钢扶梯及防护栏、罐顶不锈钢防护栏等</w:t>
            </w:r>
          </w:p>
        </w:tc>
      </w:tr>
      <w:tr w:rsidR="00745684" w:rsidRPr="00745684" w14:paraId="56C5FAB9" w14:textId="77777777">
        <w:trPr>
          <w:jc w:val="center"/>
        </w:trPr>
        <w:tc>
          <w:tcPr>
            <w:tcW w:w="990" w:type="dxa"/>
            <w:vMerge w:val="restart"/>
            <w:vAlign w:val="center"/>
          </w:tcPr>
          <w:p w14:paraId="57F0ED6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多介质过滤罐</w:t>
            </w:r>
          </w:p>
        </w:tc>
        <w:tc>
          <w:tcPr>
            <w:tcW w:w="1489" w:type="dxa"/>
            <w:vAlign w:val="center"/>
          </w:tcPr>
          <w:p w14:paraId="50D01CB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5AEAC7A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2</w:t>
            </w:r>
            <w:r w:rsidRPr="00745684">
              <w:rPr>
                <w:rFonts w:ascii="宋体" w:hAnsi="宋体" w:hint="eastAsia"/>
                <w:szCs w:val="21"/>
              </w:rPr>
              <w:t>个</w:t>
            </w:r>
          </w:p>
        </w:tc>
        <w:tc>
          <w:tcPr>
            <w:tcW w:w="1701" w:type="dxa"/>
            <w:vAlign w:val="center"/>
          </w:tcPr>
          <w:p w14:paraId="7BFA922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A313B8B" w14:textId="77777777">
        <w:trPr>
          <w:jc w:val="center"/>
        </w:trPr>
        <w:tc>
          <w:tcPr>
            <w:tcW w:w="990" w:type="dxa"/>
            <w:vMerge/>
            <w:vAlign w:val="center"/>
          </w:tcPr>
          <w:p w14:paraId="04305E28"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E98DAE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过水流量</w:t>
            </w:r>
          </w:p>
        </w:tc>
        <w:tc>
          <w:tcPr>
            <w:tcW w:w="5029" w:type="dxa"/>
            <w:vAlign w:val="center"/>
          </w:tcPr>
          <w:p w14:paraId="5913B15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≥60m</w:t>
            </w:r>
            <w:r w:rsidRPr="00745684">
              <w:rPr>
                <w:rFonts w:ascii="宋体" w:hAnsi="宋体" w:hint="eastAsia"/>
                <w:szCs w:val="21"/>
                <w:vertAlign w:val="superscript"/>
              </w:rPr>
              <w:t>3</w:t>
            </w:r>
            <w:r w:rsidRPr="00745684">
              <w:rPr>
                <w:rFonts w:ascii="宋体" w:hAnsi="宋体" w:hint="eastAsia"/>
                <w:szCs w:val="21"/>
              </w:rPr>
              <w:t>/H（满足设计需要）</w:t>
            </w:r>
          </w:p>
        </w:tc>
        <w:tc>
          <w:tcPr>
            <w:tcW w:w="1701" w:type="dxa"/>
            <w:vAlign w:val="center"/>
          </w:tcPr>
          <w:p w14:paraId="6387C22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D8BB9B0" w14:textId="77777777">
        <w:trPr>
          <w:jc w:val="center"/>
        </w:trPr>
        <w:tc>
          <w:tcPr>
            <w:tcW w:w="990" w:type="dxa"/>
            <w:vMerge/>
            <w:vAlign w:val="center"/>
          </w:tcPr>
          <w:p w14:paraId="7DC645B8"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A6D983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有效容积</w:t>
            </w:r>
          </w:p>
        </w:tc>
        <w:tc>
          <w:tcPr>
            <w:tcW w:w="5029" w:type="dxa"/>
            <w:vAlign w:val="center"/>
          </w:tcPr>
          <w:p w14:paraId="1975068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w:t>
            </w:r>
            <w:r w:rsidRPr="00745684">
              <w:rPr>
                <w:rFonts w:ascii="宋体" w:hAnsi="宋体"/>
                <w:szCs w:val="21"/>
              </w:rPr>
              <w:t>6</w:t>
            </w:r>
            <w:r w:rsidRPr="00745684">
              <w:rPr>
                <w:rFonts w:ascii="宋体" w:hAnsi="宋体" w:hint="eastAsia"/>
                <w:szCs w:val="21"/>
              </w:rPr>
              <w:t>m</w:t>
            </w:r>
            <w:r w:rsidRPr="00745684">
              <w:rPr>
                <w:rFonts w:ascii="宋体" w:hAnsi="宋体" w:hint="eastAsia"/>
                <w:szCs w:val="21"/>
                <w:vertAlign w:val="superscript"/>
              </w:rPr>
              <w:t>3</w:t>
            </w:r>
          </w:p>
        </w:tc>
        <w:tc>
          <w:tcPr>
            <w:tcW w:w="1701" w:type="dxa"/>
            <w:vAlign w:val="center"/>
          </w:tcPr>
          <w:p w14:paraId="3988BB7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D4EE8D6" w14:textId="77777777">
        <w:trPr>
          <w:jc w:val="center"/>
        </w:trPr>
        <w:tc>
          <w:tcPr>
            <w:tcW w:w="990" w:type="dxa"/>
            <w:vMerge/>
            <w:vAlign w:val="center"/>
          </w:tcPr>
          <w:p w14:paraId="045F746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D01304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11A577E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5bar</w:t>
            </w:r>
          </w:p>
        </w:tc>
        <w:tc>
          <w:tcPr>
            <w:tcW w:w="1701" w:type="dxa"/>
            <w:vAlign w:val="center"/>
          </w:tcPr>
          <w:p w14:paraId="13F65CB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5FBCBB4" w14:textId="77777777">
        <w:trPr>
          <w:jc w:val="center"/>
        </w:trPr>
        <w:tc>
          <w:tcPr>
            <w:tcW w:w="990" w:type="dxa"/>
            <w:vMerge/>
            <w:vAlign w:val="center"/>
          </w:tcPr>
          <w:p w14:paraId="0747413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39DD55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罐体材质、厚度</w:t>
            </w:r>
          </w:p>
        </w:tc>
        <w:tc>
          <w:tcPr>
            <w:tcW w:w="5029" w:type="dxa"/>
            <w:vAlign w:val="center"/>
          </w:tcPr>
          <w:p w14:paraId="690E35D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材质：304不锈钢，厚度：≥</w:t>
            </w:r>
            <w:r w:rsidRPr="00745684">
              <w:rPr>
                <w:rFonts w:ascii="宋体" w:hAnsi="宋体"/>
                <w:szCs w:val="21"/>
              </w:rPr>
              <w:t>6</w:t>
            </w:r>
            <w:r w:rsidRPr="00745684">
              <w:rPr>
                <w:rFonts w:ascii="宋体" w:hAnsi="宋体" w:hint="eastAsia"/>
                <w:szCs w:val="21"/>
              </w:rPr>
              <w:t>mm，且满足受压要求</w:t>
            </w:r>
          </w:p>
        </w:tc>
        <w:tc>
          <w:tcPr>
            <w:tcW w:w="1701" w:type="dxa"/>
            <w:vAlign w:val="center"/>
          </w:tcPr>
          <w:p w14:paraId="6134144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（满足国标）</w:t>
            </w:r>
          </w:p>
        </w:tc>
      </w:tr>
      <w:tr w:rsidR="00745684" w:rsidRPr="00745684" w14:paraId="2D4A40E7" w14:textId="77777777">
        <w:trPr>
          <w:jc w:val="center"/>
        </w:trPr>
        <w:tc>
          <w:tcPr>
            <w:tcW w:w="990" w:type="dxa"/>
            <w:vMerge/>
            <w:vAlign w:val="center"/>
          </w:tcPr>
          <w:p w14:paraId="47C28A4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D4000D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w:t>
            </w:r>
          </w:p>
        </w:tc>
        <w:tc>
          <w:tcPr>
            <w:tcW w:w="5029" w:type="dxa"/>
            <w:vAlign w:val="center"/>
          </w:tcPr>
          <w:p w14:paraId="6B6C13C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表面光洁度：</w:t>
            </w:r>
            <w:r w:rsidRPr="00745684">
              <w:rPr>
                <w:rFonts w:ascii="宋体" w:hAnsi="宋体"/>
                <w:szCs w:val="21"/>
              </w:rPr>
              <w:t>2B</w:t>
            </w:r>
          </w:p>
        </w:tc>
        <w:tc>
          <w:tcPr>
            <w:tcW w:w="1701" w:type="dxa"/>
            <w:vAlign w:val="center"/>
          </w:tcPr>
          <w:p w14:paraId="2C3FF94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E859EE8" w14:textId="77777777">
        <w:trPr>
          <w:jc w:val="center"/>
        </w:trPr>
        <w:tc>
          <w:tcPr>
            <w:tcW w:w="990" w:type="dxa"/>
            <w:vMerge/>
            <w:vAlign w:val="center"/>
          </w:tcPr>
          <w:p w14:paraId="14A8B54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73F836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滤料</w:t>
            </w:r>
          </w:p>
        </w:tc>
        <w:tc>
          <w:tcPr>
            <w:tcW w:w="5029" w:type="dxa"/>
            <w:vAlign w:val="center"/>
          </w:tcPr>
          <w:p w14:paraId="4AA167C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石英砂：卫生级，规格0.5-8mm，SiO2（二氧化硅）含量≥98%，</w:t>
            </w:r>
            <w:proofErr w:type="gramStart"/>
            <w:r w:rsidRPr="00745684">
              <w:rPr>
                <w:rFonts w:ascii="宋体" w:hAnsi="宋体" w:hint="eastAsia"/>
                <w:szCs w:val="21"/>
              </w:rPr>
              <w:t>锰砂</w:t>
            </w:r>
            <w:proofErr w:type="gramEnd"/>
            <w:r w:rsidRPr="00745684">
              <w:rPr>
                <w:rFonts w:ascii="宋体" w:hAnsi="宋体" w:hint="eastAsia"/>
                <w:szCs w:val="21"/>
              </w:rPr>
              <w:t>:卫生级，规格2-4目</w:t>
            </w:r>
          </w:p>
        </w:tc>
        <w:tc>
          <w:tcPr>
            <w:tcW w:w="1701" w:type="dxa"/>
            <w:vAlign w:val="center"/>
          </w:tcPr>
          <w:p w14:paraId="2D180BB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需要提供石英砂SiO2含量的检测证明、合格证书</w:t>
            </w:r>
          </w:p>
        </w:tc>
      </w:tr>
      <w:tr w:rsidR="00745684" w:rsidRPr="00745684" w14:paraId="3B1EC296" w14:textId="77777777">
        <w:trPr>
          <w:jc w:val="center"/>
        </w:trPr>
        <w:tc>
          <w:tcPr>
            <w:tcW w:w="990" w:type="dxa"/>
            <w:vMerge/>
            <w:vAlign w:val="center"/>
          </w:tcPr>
          <w:p w14:paraId="372DEBB2"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7B7D51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5029" w:type="dxa"/>
            <w:vAlign w:val="center"/>
          </w:tcPr>
          <w:p w14:paraId="6276D3D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人孔、卸料口、取样阀、上下布水装置、安全阀、压力表水帽、负压保护阀等</w:t>
            </w:r>
          </w:p>
        </w:tc>
        <w:tc>
          <w:tcPr>
            <w:tcW w:w="1701" w:type="dxa"/>
            <w:vAlign w:val="center"/>
          </w:tcPr>
          <w:p w14:paraId="03AA662F"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ECC1CFB" w14:textId="77777777">
        <w:trPr>
          <w:jc w:val="center"/>
        </w:trPr>
        <w:tc>
          <w:tcPr>
            <w:tcW w:w="990" w:type="dxa"/>
            <w:vMerge w:val="restart"/>
            <w:vAlign w:val="center"/>
          </w:tcPr>
          <w:p w14:paraId="261BC01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软化器</w:t>
            </w:r>
          </w:p>
        </w:tc>
        <w:tc>
          <w:tcPr>
            <w:tcW w:w="1489" w:type="dxa"/>
            <w:vAlign w:val="center"/>
          </w:tcPr>
          <w:p w14:paraId="11A53D2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0B26B76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1个</w:t>
            </w:r>
          </w:p>
        </w:tc>
        <w:tc>
          <w:tcPr>
            <w:tcW w:w="1701" w:type="dxa"/>
            <w:vAlign w:val="center"/>
          </w:tcPr>
          <w:p w14:paraId="675624B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979C9DA" w14:textId="77777777">
        <w:trPr>
          <w:jc w:val="center"/>
        </w:trPr>
        <w:tc>
          <w:tcPr>
            <w:tcW w:w="990" w:type="dxa"/>
            <w:vMerge/>
            <w:vAlign w:val="center"/>
          </w:tcPr>
          <w:p w14:paraId="2780BD7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0F1A13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过水流量</w:t>
            </w:r>
          </w:p>
        </w:tc>
        <w:tc>
          <w:tcPr>
            <w:tcW w:w="5029" w:type="dxa"/>
            <w:vAlign w:val="center"/>
          </w:tcPr>
          <w:p w14:paraId="20C1FDF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≥60m</w:t>
            </w:r>
            <w:r w:rsidRPr="00745684">
              <w:rPr>
                <w:rFonts w:ascii="宋体" w:hAnsi="宋体" w:hint="eastAsia"/>
                <w:szCs w:val="21"/>
                <w:vertAlign w:val="superscript"/>
              </w:rPr>
              <w:t>3</w:t>
            </w:r>
            <w:r w:rsidRPr="00745684">
              <w:rPr>
                <w:rFonts w:ascii="宋体" w:hAnsi="宋体" w:hint="eastAsia"/>
                <w:szCs w:val="21"/>
              </w:rPr>
              <w:t>/H（满足设计需要）</w:t>
            </w:r>
          </w:p>
        </w:tc>
        <w:tc>
          <w:tcPr>
            <w:tcW w:w="1701" w:type="dxa"/>
            <w:vAlign w:val="center"/>
          </w:tcPr>
          <w:p w14:paraId="4D39B24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690726C" w14:textId="77777777">
        <w:trPr>
          <w:jc w:val="center"/>
        </w:trPr>
        <w:tc>
          <w:tcPr>
            <w:tcW w:w="990" w:type="dxa"/>
            <w:vMerge/>
            <w:vAlign w:val="center"/>
          </w:tcPr>
          <w:p w14:paraId="10418B8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D92CA5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4369D8C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5bar</w:t>
            </w:r>
          </w:p>
        </w:tc>
        <w:tc>
          <w:tcPr>
            <w:tcW w:w="1701" w:type="dxa"/>
            <w:vAlign w:val="center"/>
          </w:tcPr>
          <w:p w14:paraId="4EAD39D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B632395" w14:textId="77777777">
        <w:trPr>
          <w:jc w:val="center"/>
        </w:trPr>
        <w:tc>
          <w:tcPr>
            <w:tcW w:w="990" w:type="dxa"/>
            <w:vMerge/>
            <w:vAlign w:val="center"/>
          </w:tcPr>
          <w:p w14:paraId="4E829577"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2ACD63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罐体材质、厚度</w:t>
            </w:r>
          </w:p>
        </w:tc>
        <w:tc>
          <w:tcPr>
            <w:tcW w:w="5029" w:type="dxa"/>
            <w:vAlign w:val="center"/>
          </w:tcPr>
          <w:p w14:paraId="3BA2C99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材质：304不锈钢，厚度：≥5mm，且满足受压要求</w:t>
            </w:r>
          </w:p>
        </w:tc>
        <w:tc>
          <w:tcPr>
            <w:tcW w:w="1701" w:type="dxa"/>
            <w:vAlign w:val="center"/>
          </w:tcPr>
          <w:p w14:paraId="6F1D200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（满足国标）</w:t>
            </w:r>
          </w:p>
        </w:tc>
      </w:tr>
      <w:tr w:rsidR="00745684" w:rsidRPr="00745684" w14:paraId="178F7ED1" w14:textId="77777777">
        <w:trPr>
          <w:jc w:val="center"/>
        </w:trPr>
        <w:tc>
          <w:tcPr>
            <w:tcW w:w="990" w:type="dxa"/>
            <w:vMerge/>
            <w:vAlign w:val="center"/>
          </w:tcPr>
          <w:p w14:paraId="3558E00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D97184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w:t>
            </w:r>
          </w:p>
        </w:tc>
        <w:tc>
          <w:tcPr>
            <w:tcW w:w="5029" w:type="dxa"/>
            <w:vAlign w:val="center"/>
          </w:tcPr>
          <w:p w14:paraId="188C1ED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表面光洁度：</w:t>
            </w:r>
            <w:r w:rsidRPr="00745684">
              <w:rPr>
                <w:rFonts w:ascii="宋体" w:hAnsi="宋体"/>
                <w:szCs w:val="21"/>
              </w:rPr>
              <w:t>2B</w:t>
            </w:r>
          </w:p>
        </w:tc>
        <w:tc>
          <w:tcPr>
            <w:tcW w:w="1701" w:type="dxa"/>
            <w:vAlign w:val="center"/>
          </w:tcPr>
          <w:p w14:paraId="5286C70F"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ABFF427" w14:textId="77777777">
        <w:trPr>
          <w:jc w:val="center"/>
        </w:trPr>
        <w:tc>
          <w:tcPr>
            <w:tcW w:w="990" w:type="dxa"/>
            <w:vMerge/>
            <w:vAlign w:val="center"/>
          </w:tcPr>
          <w:p w14:paraId="7700CEC5"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5095A4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滤料</w:t>
            </w:r>
          </w:p>
        </w:tc>
        <w:tc>
          <w:tcPr>
            <w:tcW w:w="5029" w:type="dxa"/>
            <w:vAlign w:val="center"/>
          </w:tcPr>
          <w:p w14:paraId="02D8E8E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阳树脂</w:t>
            </w:r>
          </w:p>
        </w:tc>
        <w:tc>
          <w:tcPr>
            <w:tcW w:w="1701" w:type="dxa"/>
            <w:vAlign w:val="center"/>
          </w:tcPr>
          <w:p w14:paraId="566BA5A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29D72BA" w14:textId="77777777">
        <w:trPr>
          <w:jc w:val="center"/>
        </w:trPr>
        <w:tc>
          <w:tcPr>
            <w:tcW w:w="990" w:type="dxa"/>
            <w:vMerge/>
            <w:vAlign w:val="center"/>
          </w:tcPr>
          <w:p w14:paraId="31067B3F"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0B2FC1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5029" w:type="dxa"/>
            <w:vAlign w:val="center"/>
          </w:tcPr>
          <w:p w14:paraId="4D7F221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人孔、卸料口、取样阀、上下布水装置、压力表等</w:t>
            </w:r>
          </w:p>
        </w:tc>
        <w:tc>
          <w:tcPr>
            <w:tcW w:w="1701" w:type="dxa"/>
            <w:vAlign w:val="center"/>
          </w:tcPr>
          <w:p w14:paraId="214C2E6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14CE241" w14:textId="77777777">
        <w:trPr>
          <w:jc w:val="center"/>
        </w:trPr>
        <w:tc>
          <w:tcPr>
            <w:tcW w:w="990" w:type="dxa"/>
            <w:vMerge w:val="restart"/>
            <w:vAlign w:val="center"/>
          </w:tcPr>
          <w:p w14:paraId="6D46F15B" w14:textId="77777777" w:rsidR="005232E7" w:rsidRPr="00745684" w:rsidRDefault="00000000">
            <w:pPr>
              <w:adjustRightInd w:val="0"/>
              <w:snapToGrid w:val="0"/>
              <w:spacing w:line="276" w:lineRule="auto"/>
              <w:rPr>
                <w:rFonts w:ascii="宋体" w:hAnsi="宋体"/>
                <w:szCs w:val="21"/>
              </w:rPr>
            </w:pPr>
            <w:r w:rsidRPr="00745684">
              <w:rPr>
                <w:rFonts w:ascii="宋体" w:hAnsi="宋体" w:cs="宋体" w:hint="eastAsia"/>
                <w:szCs w:val="21"/>
                <w:lang w:bidi="ar"/>
              </w:rPr>
              <w:t>软化再生</w:t>
            </w:r>
          </w:p>
        </w:tc>
        <w:tc>
          <w:tcPr>
            <w:tcW w:w="1489" w:type="dxa"/>
            <w:vAlign w:val="center"/>
          </w:tcPr>
          <w:p w14:paraId="55A61B35" w14:textId="77777777" w:rsidR="005232E7" w:rsidRPr="00745684" w:rsidRDefault="00000000">
            <w:pPr>
              <w:adjustRightInd w:val="0"/>
              <w:snapToGrid w:val="0"/>
              <w:spacing w:line="276" w:lineRule="auto"/>
              <w:jc w:val="both"/>
              <w:rPr>
                <w:rFonts w:ascii="宋体" w:hAnsi="宋体"/>
                <w:szCs w:val="21"/>
              </w:rPr>
            </w:pPr>
            <w:proofErr w:type="gramStart"/>
            <w:r w:rsidRPr="00745684">
              <w:rPr>
                <w:rFonts w:ascii="宋体" w:hAnsi="宋体" w:cs="宋体" w:hint="eastAsia"/>
                <w:szCs w:val="21"/>
                <w:lang w:bidi="ar"/>
              </w:rPr>
              <w:t>盐箱</w:t>
            </w:r>
            <w:proofErr w:type="gramEnd"/>
          </w:p>
        </w:tc>
        <w:tc>
          <w:tcPr>
            <w:tcW w:w="5029" w:type="dxa"/>
            <w:vAlign w:val="center"/>
          </w:tcPr>
          <w:p w14:paraId="606EA76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PE材质，3000L</w:t>
            </w:r>
          </w:p>
        </w:tc>
        <w:tc>
          <w:tcPr>
            <w:tcW w:w="1701" w:type="dxa"/>
            <w:vAlign w:val="center"/>
          </w:tcPr>
          <w:p w14:paraId="101A056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97675AF" w14:textId="77777777">
        <w:trPr>
          <w:jc w:val="center"/>
        </w:trPr>
        <w:tc>
          <w:tcPr>
            <w:tcW w:w="990" w:type="dxa"/>
            <w:vMerge/>
            <w:vAlign w:val="center"/>
          </w:tcPr>
          <w:p w14:paraId="0D90C22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57583F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盐泵</w:t>
            </w:r>
          </w:p>
        </w:tc>
        <w:tc>
          <w:tcPr>
            <w:tcW w:w="5029" w:type="dxa"/>
            <w:vAlign w:val="center"/>
          </w:tcPr>
          <w:p w14:paraId="0854C29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流量≥20m³/H，扬程≥30m，</w:t>
            </w:r>
            <w:r w:rsidRPr="00745684">
              <w:rPr>
                <w:rFonts w:ascii="宋体" w:hAnsi="宋体" w:hint="eastAsia"/>
                <w:szCs w:val="21"/>
              </w:rPr>
              <w:t>采用</w:t>
            </w:r>
            <w:r w:rsidRPr="00745684">
              <w:rPr>
                <w:rFonts w:ascii="宋体" w:hAnsi="宋体" w:cs="宋体" w:hint="eastAsia"/>
                <w:szCs w:val="21"/>
                <w:lang w:bidi="ar"/>
              </w:rPr>
              <w:t>南方、溧阳四方、</w:t>
            </w:r>
            <w:proofErr w:type="gramStart"/>
            <w:r w:rsidRPr="00745684">
              <w:rPr>
                <w:rFonts w:ascii="宋体" w:hAnsi="宋体" w:cs="宋体" w:hint="eastAsia"/>
                <w:szCs w:val="21"/>
                <w:lang w:bidi="ar"/>
              </w:rPr>
              <w:t>凯</w:t>
            </w:r>
            <w:proofErr w:type="gramEnd"/>
            <w:r w:rsidRPr="00745684">
              <w:rPr>
                <w:rFonts w:ascii="宋体" w:hAnsi="宋体" w:cs="宋体" w:hint="eastAsia"/>
                <w:szCs w:val="21"/>
                <w:lang w:bidi="ar"/>
              </w:rPr>
              <w:t>泉或同等及以上品牌，1台</w:t>
            </w:r>
          </w:p>
        </w:tc>
        <w:tc>
          <w:tcPr>
            <w:tcW w:w="1701" w:type="dxa"/>
          </w:tcPr>
          <w:p w14:paraId="36B9301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1E1488A" w14:textId="77777777">
        <w:trPr>
          <w:jc w:val="center"/>
        </w:trPr>
        <w:tc>
          <w:tcPr>
            <w:tcW w:w="990" w:type="dxa"/>
            <w:vMerge w:val="restart"/>
            <w:vAlign w:val="center"/>
          </w:tcPr>
          <w:p w14:paraId="508DB58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板式换热器</w:t>
            </w:r>
          </w:p>
        </w:tc>
        <w:tc>
          <w:tcPr>
            <w:tcW w:w="1489" w:type="dxa"/>
            <w:vAlign w:val="center"/>
          </w:tcPr>
          <w:p w14:paraId="6779FF1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4E3C09A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1台</w:t>
            </w:r>
          </w:p>
        </w:tc>
        <w:tc>
          <w:tcPr>
            <w:tcW w:w="1701" w:type="dxa"/>
            <w:vAlign w:val="center"/>
          </w:tcPr>
          <w:p w14:paraId="704AD52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AFB5789" w14:textId="77777777">
        <w:trPr>
          <w:jc w:val="center"/>
        </w:trPr>
        <w:tc>
          <w:tcPr>
            <w:tcW w:w="990" w:type="dxa"/>
            <w:vMerge/>
            <w:vAlign w:val="center"/>
          </w:tcPr>
          <w:p w14:paraId="3AA88F4E"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F8E6D8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过水流量</w:t>
            </w:r>
          </w:p>
        </w:tc>
        <w:tc>
          <w:tcPr>
            <w:tcW w:w="5029" w:type="dxa"/>
            <w:vAlign w:val="center"/>
          </w:tcPr>
          <w:p w14:paraId="460C4B0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≥60m</w:t>
            </w:r>
            <w:r w:rsidRPr="00745684">
              <w:rPr>
                <w:rFonts w:ascii="宋体" w:hAnsi="宋体" w:hint="eastAsia"/>
                <w:szCs w:val="21"/>
                <w:vertAlign w:val="superscript"/>
              </w:rPr>
              <w:t>3</w:t>
            </w:r>
            <w:r w:rsidRPr="00745684">
              <w:rPr>
                <w:rFonts w:ascii="宋体" w:hAnsi="宋体" w:hint="eastAsia"/>
                <w:szCs w:val="21"/>
              </w:rPr>
              <w:t>/H（满足设计需要）</w:t>
            </w:r>
          </w:p>
        </w:tc>
        <w:tc>
          <w:tcPr>
            <w:tcW w:w="1701" w:type="dxa"/>
            <w:vAlign w:val="center"/>
          </w:tcPr>
          <w:p w14:paraId="60A8135A"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7DF395F" w14:textId="77777777">
        <w:trPr>
          <w:jc w:val="center"/>
        </w:trPr>
        <w:tc>
          <w:tcPr>
            <w:tcW w:w="990" w:type="dxa"/>
            <w:vMerge/>
            <w:vAlign w:val="center"/>
          </w:tcPr>
          <w:p w14:paraId="0759F592"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12E8A8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有效面积</w:t>
            </w:r>
          </w:p>
        </w:tc>
        <w:tc>
          <w:tcPr>
            <w:tcW w:w="5029" w:type="dxa"/>
            <w:vAlign w:val="center"/>
          </w:tcPr>
          <w:p w14:paraId="11842DA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满足设计温升1</w:t>
            </w:r>
            <w:r w:rsidRPr="00745684">
              <w:rPr>
                <w:rFonts w:ascii="宋体" w:hAnsi="宋体"/>
                <w:szCs w:val="21"/>
              </w:rPr>
              <w:t>0</w:t>
            </w:r>
            <w:r w:rsidRPr="00745684">
              <w:rPr>
                <w:rFonts w:ascii="宋体" w:hAnsi="宋体" w:hint="eastAsia"/>
                <w:szCs w:val="21"/>
              </w:rPr>
              <w:t>℃需求</w:t>
            </w:r>
          </w:p>
        </w:tc>
        <w:tc>
          <w:tcPr>
            <w:tcW w:w="1701" w:type="dxa"/>
            <w:vAlign w:val="center"/>
          </w:tcPr>
          <w:p w14:paraId="16D7979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250A234" w14:textId="77777777">
        <w:trPr>
          <w:jc w:val="center"/>
        </w:trPr>
        <w:tc>
          <w:tcPr>
            <w:tcW w:w="990" w:type="dxa"/>
            <w:vMerge/>
            <w:vAlign w:val="center"/>
          </w:tcPr>
          <w:p w14:paraId="79A8D038"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C48E4F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73848B8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5bar</w:t>
            </w:r>
          </w:p>
        </w:tc>
        <w:tc>
          <w:tcPr>
            <w:tcW w:w="1701" w:type="dxa"/>
            <w:vAlign w:val="center"/>
          </w:tcPr>
          <w:p w14:paraId="3EE8C169"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DC129B1" w14:textId="77777777">
        <w:trPr>
          <w:jc w:val="center"/>
        </w:trPr>
        <w:tc>
          <w:tcPr>
            <w:tcW w:w="990" w:type="dxa"/>
            <w:vMerge/>
            <w:vAlign w:val="center"/>
          </w:tcPr>
          <w:p w14:paraId="6A6B5C2F"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3BC793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w:t>
            </w:r>
          </w:p>
        </w:tc>
        <w:tc>
          <w:tcPr>
            <w:tcW w:w="5029" w:type="dxa"/>
            <w:vAlign w:val="center"/>
          </w:tcPr>
          <w:p w14:paraId="6083841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材质：304不锈钢</w:t>
            </w:r>
          </w:p>
        </w:tc>
        <w:tc>
          <w:tcPr>
            <w:tcW w:w="1701" w:type="dxa"/>
            <w:vAlign w:val="center"/>
          </w:tcPr>
          <w:p w14:paraId="306FD81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A206637" w14:textId="77777777">
        <w:trPr>
          <w:jc w:val="center"/>
        </w:trPr>
        <w:tc>
          <w:tcPr>
            <w:tcW w:w="990" w:type="dxa"/>
            <w:vMerge/>
            <w:vAlign w:val="center"/>
          </w:tcPr>
          <w:p w14:paraId="06694E82"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0F5979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5029" w:type="dxa"/>
            <w:vAlign w:val="center"/>
          </w:tcPr>
          <w:p w14:paraId="38C51E7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配套换热器进</w:t>
            </w:r>
            <w:proofErr w:type="gramStart"/>
            <w:r w:rsidRPr="00745684">
              <w:rPr>
                <w:rFonts w:ascii="宋体" w:hAnsi="宋体" w:hint="eastAsia"/>
                <w:szCs w:val="21"/>
              </w:rPr>
              <w:t>汽控制</w:t>
            </w:r>
            <w:proofErr w:type="gramEnd"/>
            <w:r w:rsidRPr="00745684">
              <w:rPr>
                <w:rFonts w:ascii="宋体" w:hAnsi="宋体" w:hint="eastAsia"/>
                <w:szCs w:val="21"/>
              </w:rPr>
              <w:t>相关阀门及疏水部分相关阀门</w:t>
            </w:r>
          </w:p>
        </w:tc>
        <w:tc>
          <w:tcPr>
            <w:tcW w:w="1701" w:type="dxa"/>
            <w:vAlign w:val="center"/>
          </w:tcPr>
          <w:p w14:paraId="7D2EDEA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A714EAF" w14:textId="77777777">
        <w:trPr>
          <w:jc w:val="center"/>
        </w:trPr>
        <w:tc>
          <w:tcPr>
            <w:tcW w:w="990" w:type="dxa"/>
            <w:vMerge w:val="restart"/>
            <w:vAlign w:val="center"/>
          </w:tcPr>
          <w:p w14:paraId="17FE12A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活性炭过滤罐</w:t>
            </w:r>
          </w:p>
        </w:tc>
        <w:tc>
          <w:tcPr>
            <w:tcW w:w="1489" w:type="dxa"/>
            <w:vAlign w:val="center"/>
          </w:tcPr>
          <w:p w14:paraId="091DDC1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599064B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2</w:t>
            </w:r>
            <w:r w:rsidRPr="00745684">
              <w:rPr>
                <w:rFonts w:ascii="宋体" w:hAnsi="宋体" w:hint="eastAsia"/>
                <w:szCs w:val="21"/>
              </w:rPr>
              <w:t>个</w:t>
            </w:r>
          </w:p>
        </w:tc>
        <w:tc>
          <w:tcPr>
            <w:tcW w:w="1701" w:type="dxa"/>
            <w:vAlign w:val="center"/>
          </w:tcPr>
          <w:p w14:paraId="1375D4C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轮换进行蒸汽灭菌再生</w:t>
            </w:r>
          </w:p>
        </w:tc>
      </w:tr>
      <w:tr w:rsidR="00745684" w:rsidRPr="00745684" w14:paraId="2F650283" w14:textId="77777777">
        <w:trPr>
          <w:trHeight w:val="323"/>
          <w:jc w:val="center"/>
        </w:trPr>
        <w:tc>
          <w:tcPr>
            <w:tcW w:w="990" w:type="dxa"/>
            <w:vMerge/>
            <w:vAlign w:val="center"/>
          </w:tcPr>
          <w:p w14:paraId="57E4485E"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BB9323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过水流量</w:t>
            </w:r>
          </w:p>
        </w:tc>
        <w:tc>
          <w:tcPr>
            <w:tcW w:w="5029" w:type="dxa"/>
            <w:vAlign w:val="center"/>
          </w:tcPr>
          <w:p w14:paraId="3AC8295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≥60m</w:t>
            </w:r>
            <w:r w:rsidRPr="00745684">
              <w:rPr>
                <w:rFonts w:ascii="宋体" w:hAnsi="宋体" w:hint="eastAsia"/>
                <w:szCs w:val="21"/>
                <w:vertAlign w:val="superscript"/>
              </w:rPr>
              <w:t>3</w:t>
            </w:r>
            <w:r w:rsidRPr="00745684">
              <w:rPr>
                <w:rFonts w:ascii="宋体" w:hAnsi="宋体" w:hint="eastAsia"/>
                <w:szCs w:val="21"/>
              </w:rPr>
              <w:t>/H（满足设计需要）</w:t>
            </w:r>
          </w:p>
        </w:tc>
        <w:tc>
          <w:tcPr>
            <w:tcW w:w="1701" w:type="dxa"/>
            <w:vAlign w:val="center"/>
          </w:tcPr>
          <w:p w14:paraId="2BE5F14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2A77FEE" w14:textId="77777777">
        <w:trPr>
          <w:jc w:val="center"/>
        </w:trPr>
        <w:tc>
          <w:tcPr>
            <w:tcW w:w="990" w:type="dxa"/>
            <w:vMerge/>
            <w:vAlign w:val="center"/>
          </w:tcPr>
          <w:p w14:paraId="511E2265"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0C1A6F7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6D33A60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w:t>
            </w:r>
            <w:r w:rsidRPr="00745684">
              <w:rPr>
                <w:rFonts w:ascii="宋体" w:hAnsi="宋体" w:hint="eastAsia"/>
                <w:szCs w:val="21"/>
              </w:rPr>
              <w:t>bar</w:t>
            </w:r>
          </w:p>
        </w:tc>
        <w:tc>
          <w:tcPr>
            <w:tcW w:w="1701" w:type="dxa"/>
            <w:vAlign w:val="center"/>
          </w:tcPr>
          <w:p w14:paraId="7174A33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92A37D1" w14:textId="77777777">
        <w:trPr>
          <w:jc w:val="center"/>
        </w:trPr>
        <w:tc>
          <w:tcPr>
            <w:tcW w:w="990" w:type="dxa"/>
            <w:vMerge/>
            <w:vAlign w:val="center"/>
          </w:tcPr>
          <w:p w14:paraId="0EE3916D"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B4EAC6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罐体材质、厚度</w:t>
            </w:r>
          </w:p>
        </w:tc>
        <w:tc>
          <w:tcPr>
            <w:tcW w:w="5029" w:type="dxa"/>
            <w:vAlign w:val="center"/>
          </w:tcPr>
          <w:p w14:paraId="2438F94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材质：304不锈钢，厚度：≥</w:t>
            </w:r>
            <w:r w:rsidRPr="00745684">
              <w:rPr>
                <w:rFonts w:ascii="宋体" w:hAnsi="宋体"/>
                <w:szCs w:val="21"/>
              </w:rPr>
              <w:t>6</w:t>
            </w:r>
            <w:r w:rsidRPr="00745684">
              <w:rPr>
                <w:rFonts w:ascii="宋体" w:hAnsi="宋体" w:hint="eastAsia"/>
                <w:szCs w:val="21"/>
              </w:rPr>
              <w:t>mm，</w:t>
            </w:r>
            <w:r w:rsidRPr="00745684">
              <w:rPr>
                <w:rFonts w:ascii="宋体" w:hAnsi="宋体"/>
                <w:szCs w:val="21"/>
              </w:rPr>
              <w:t>且</w:t>
            </w:r>
            <w:r w:rsidRPr="00745684">
              <w:rPr>
                <w:rFonts w:ascii="宋体" w:hAnsi="宋体" w:hint="eastAsia"/>
                <w:szCs w:val="21"/>
              </w:rPr>
              <w:t>满足受压要求</w:t>
            </w:r>
          </w:p>
        </w:tc>
        <w:tc>
          <w:tcPr>
            <w:tcW w:w="1701" w:type="dxa"/>
            <w:vAlign w:val="center"/>
          </w:tcPr>
          <w:p w14:paraId="38BF2CE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（满足国标）</w:t>
            </w:r>
          </w:p>
        </w:tc>
      </w:tr>
      <w:tr w:rsidR="00745684" w:rsidRPr="00745684" w14:paraId="06F68275" w14:textId="77777777">
        <w:trPr>
          <w:jc w:val="center"/>
        </w:trPr>
        <w:tc>
          <w:tcPr>
            <w:tcW w:w="990" w:type="dxa"/>
            <w:vMerge/>
            <w:vAlign w:val="center"/>
          </w:tcPr>
          <w:p w14:paraId="03AC129D"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B52C1A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w:t>
            </w:r>
          </w:p>
        </w:tc>
        <w:tc>
          <w:tcPr>
            <w:tcW w:w="5029" w:type="dxa"/>
            <w:vAlign w:val="center"/>
          </w:tcPr>
          <w:p w14:paraId="30DC6C2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表面光洁度：</w:t>
            </w:r>
            <w:r w:rsidRPr="00745684">
              <w:rPr>
                <w:rFonts w:ascii="宋体" w:hAnsi="宋体"/>
                <w:szCs w:val="21"/>
              </w:rPr>
              <w:t>2B</w:t>
            </w:r>
          </w:p>
        </w:tc>
        <w:tc>
          <w:tcPr>
            <w:tcW w:w="1701" w:type="dxa"/>
            <w:vAlign w:val="center"/>
          </w:tcPr>
          <w:p w14:paraId="132ED6E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676B693" w14:textId="77777777">
        <w:trPr>
          <w:jc w:val="center"/>
        </w:trPr>
        <w:tc>
          <w:tcPr>
            <w:tcW w:w="990" w:type="dxa"/>
            <w:vMerge/>
            <w:vAlign w:val="center"/>
          </w:tcPr>
          <w:p w14:paraId="39F77AA0"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62827D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滤料</w:t>
            </w:r>
          </w:p>
        </w:tc>
        <w:tc>
          <w:tcPr>
            <w:tcW w:w="5029" w:type="dxa"/>
            <w:vAlign w:val="center"/>
          </w:tcPr>
          <w:p w14:paraId="2D8D232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石英砂：卫生级，规格0.5-8mm，SiO</w:t>
            </w:r>
            <w:r w:rsidRPr="00745684">
              <w:rPr>
                <w:rFonts w:ascii="宋体" w:hAnsi="宋体" w:hint="eastAsia"/>
                <w:szCs w:val="21"/>
                <w:vertAlign w:val="subscript"/>
              </w:rPr>
              <w:t>2</w:t>
            </w:r>
            <w:r w:rsidRPr="00745684">
              <w:rPr>
                <w:rFonts w:ascii="宋体" w:hAnsi="宋体" w:hint="eastAsia"/>
                <w:szCs w:val="21"/>
              </w:rPr>
              <w:t>（二氧化硅）含量≥98%，</w:t>
            </w:r>
          </w:p>
          <w:p w14:paraId="1A8B0E1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活性炭：食品级，规格8-20目，碘值≥1000mg/g，采用椰壳活性炭</w:t>
            </w:r>
          </w:p>
        </w:tc>
        <w:tc>
          <w:tcPr>
            <w:tcW w:w="1701" w:type="dxa"/>
            <w:vAlign w:val="center"/>
          </w:tcPr>
          <w:p w14:paraId="63A7C67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需要提供石英砂SiO</w:t>
            </w:r>
            <w:r w:rsidRPr="00745684">
              <w:rPr>
                <w:rFonts w:ascii="宋体" w:hAnsi="宋体" w:hint="eastAsia"/>
                <w:szCs w:val="21"/>
                <w:vertAlign w:val="subscript"/>
              </w:rPr>
              <w:t>2</w:t>
            </w:r>
            <w:r w:rsidRPr="00745684">
              <w:rPr>
                <w:rFonts w:ascii="宋体" w:hAnsi="宋体" w:hint="eastAsia"/>
                <w:szCs w:val="21"/>
              </w:rPr>
              <w:t>含量，活性炭碘值的检测证明、合格证书以及型式检验报告等。</w:t>
            </w:r>
          </w:p>
        </w:tc>
      </w:tr>
      <w:tr w:rsidR="00745684" w:rsidRPr="00745684" w14:paraId="0D43DF9B" w14:textId="77777777">
        <w:trPr>
          <w:jc w:val="center"/>
        </w:trPr>
        <w:tc>
          <w:tcPr>
            <w:tcW w:w="990" w:type="dxa"/>
            <w:vMerge/>
            <w:vAlign w:val="center"/>
          </w:tcPr>
          <w:p w14:paraId="0347075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6F1313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活性炭出水余氯检测仪</w:t>
            </w:r>
          </w:p>
        </w:tc>
        <w:tc>
          <w:tcPr>
            <w:tcW w:w="5029" w:type="dxa"/>
            <w:vAlign w:val="center"/>
          </w:tcPr>
          <w:p w14:paraId="7DFA66B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1</w:t>
            </w:r>
            <w:r w:rsidRPr="00745684">
              <w:rPr>
                <w:rFonts w:ascii="宋体" w:hAnsi="宋体" w:hint="eastAsia"/>
                <w:szCs w:val="21"/>
              </w:rPr>
              <w:t>台 （满足设计需要）</w:t>
            </w:r>
          </w:p>
          <w:p w14:paraId="0A4494B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测量范围：0.01-2mg/L ，4-20mA输出信号，FPM密封圈</w:t>
            </w:r>
          </w:p>
        </w:tc>
        <w:tc>
          <w:tcPr>
            <w:tcW w:w="1701" w:type="dxa"/>
            <w:vAlign w:val="center"/>
          </w:tcPr>
          <w:p w14:paraId="0409F68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682BB9F" w14:textId="77777777">
        <w:trPr>
          <w:jc w:val="center"/>
        </w:trPr>
        <w:tc>
          <w:tcPr>
            <w:tcW w:w="990" w:type="dxa"/>
            <w:vMerge/>
            <w:vAlign w:val="center"/>
          </w:tcPr>
          <w:p w14:paraId="7FE5FE1E"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552C9A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6730" w:type="dxa"/>
            <w:gridSpan w:val="2"/>
            <w:vAlign w:val="center"/>
          </w:tcPr>
          <w:p w14:paraId="440FA03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人孔、卸料口、取样阀、上下布水装置、安全阀、</w:t>
            </w:r>
            <w:r w:rsidRPr="00745684">
              <w:rPr>
                <w:rFonts w:ascii="宋体" w:hAnsi="宋体"/>
                <w:szCs w:val="21"/>
              </w:rPr>
              <w:t>压力表</w:t>
            </w:r>
            <w:r w:rsidRPr="00745684">
              <w:rPr>
                <w:rFonts w:ascii="宋体" w:hAnsi="宋体" w:hint="eastAsia"/>
                <w:szCs w:val="21"/>
              </w:rPr>
              <w:t>、温度表（100mm,0-200</w:t>
            </w:r>
            <w:r w:rsidRPr="00745684">
              <w:rPr>
                <w:rFonts w:ascii="宋体" w:hAnsi="宋体" w:cs="宋体" w:hint="eastAsia"/>
                <w:szCs w:val="21"/>
              </w:rPr>
              <w:t>℃</w:t>
            </w:r>
            <w:r w:rsidRPr="00745684">
              <w:rPr>
                <w:rFonts w:ascii="宋体" w:hAnsi="宋体" w:hint="eastAsia"/>
                <w:szCs w:val="21"/>
              </w:rPr>
              <w:t>)、余氯仪（0.01-2mg/L）、水帽、负压保护阀等</w:t>
            </w:r>
          </w:p>
        </w:tc>
      </w:tr>
      <w:tr w:rsidR="00745684" w:rsidRPr="00745684" w14:paraId="60717A04" w14:textId="77777777">
        <w:trPr>
          <w:trHeight w:val="404"/>
          <w:jc w:val="center"/>
        </w:trPr>
        <w:tc>
          <w:tcPr>
            <w:tcW w:w="990" w:type="dxa"/>
            <w:vMerge w:val="restart"/>
            <w:vAlign w:val="center"/>
          </w:tcPr>
          <w:p w14:paraId="0064817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w:t>
            </w:r>
            <w:r w:rsidRPr="00745684">
              <w:rPr>
                <w:rFonts w:ascii="宋体" w:hAnsi="宋体" w:hint="eastAsia"/>
                <w:szCs w:val="21"/>
              </w:rPr>
              <w:t>µm精密过滤器</w:t>
            </w:r>
          </w:p>
        </w:tc>
        <w:tc>
          <w:tcPr>
            <w:tcW w:w="1489" w:type="dxa"/>
            <w:vAlign w:val="center"/>
          </w:tcPr>
          <w:p w14:paraId="2AC8006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55C5775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1</w:t>
            </w:r>
            <w:r w:rsidRPr="00745684">
              <w:rPr>
                <w:rFonts w:ascii="宋体" w:hAnsi="宋体" w:hint="eastAsia"/>
                <w:szCs w:val="21"/>
              </w:rPr>
              <w:t>套</w:t>
            </w:r>
          </w:p>
        </w:tc>
        <w:tc>
          <w:tcPr>
            <w:tcW w:w="1701" w:type="dxa"/>
            <w:vAlign w:val="center"/>
          </w:tcPr>
          <w:p w14:paraId="13813F9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并联</w:t>
            </w:r>
          </w:p>
        </w:tc>
      </w:tr>
      <w:tr w:rsidR="00745684" w:rsidRPr="00745684" w14:paraId="1D627F31" w14:textId="77777777">
        <w:trPr>
          <w:jc w:val="center"/>
        </w:trPr>
        <w:tc>
          <w:tcPr>
            <w:tcW w:w="990" w:type="dxa"/>
            <w:vMerge/>
            <w:vAlign w:val="center"/>
          </w:tcPr>
          <w:p w14:paraId="7C62D673"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6C9E24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39FB8CC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4.5bar以上</w:t>
            </w:r>
          </w:p>
        </w:tc>
        <w:tc>
          <w:tcPr>
            <w:tcW w:w="1701" w:type="dxa"/>
            <w:vAlign w:val="center"/>
          </w:tcPr>
          <w:p w14:paraId="02554C7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342763D" w14:textId="77777777">
        <w:trPr>
          <w:jc w:val="center"/>
        </w:trPr>
        <w:tc>
          <w:tcPr>
            <w:tcW w:w="990" w:type="dxa"/>
            <w:vMerge/>
            <w:vAlign w:val="center"/>
          </w:tcPr>
          <w:p w14:paraId="66B6431B"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9395E8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设计温度</w:t>
            </w:r>
          </w:p>
        </w:tc>
        <w:tc>
          <w:tcPr>
            <w:tcW w:w="5029" w:type="dxa"/>
            <w:vAlign w:val="center"/>
          </w:tcPr>
          <w:p w14:paraId="28EBC38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0～100℃</w:t>
            </w:r>
          </w:p>
        </w:tc>
        <w:tc>
          <w:tcPr>
            <w:tcW w:w="1701" w:type="dxa"/>
            <w:vAlign w:val="center"/>
          </w:tcPr>
          <w:p w14:paraId="77B8AFF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BCDE0EB" w14:textId="77777777">
        <w:trPr>
          <w:jc w:val="center"/>
        </w:trPr>
        <w:tc>
          <w:tcPr>
            <w:tcW w:w="990" w:type="dxa"/>
            <w:vMerge/>
            <w:vAlign w:val="center"/>
          </w:tcPr>
          <w:p w14:paraId="27BEB2F1"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9E3848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外壳材质</w:t>
            </w:r>
          </w:p>
        </w:tc>
        <w:tc>
          <w:tcPr>
            <w:tcW w:w="5029" w:type="dxa"/>
            <w:vAlign w:val="center"/>
          </w:tcPr>
          <w:p w14:paraId="0860B3C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304不锈钢</w:t>
            </w:r>
          </w:p>
        </w:tc>
        <w:tc>
          <w:tcPr>
            <w:tcW w:w="1701" w:type="dxa"/>
            <w:vAlign w:val="center"/>
          </w:tcPr>
          <w:p w14:paraId="00DE50C9"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D6EFAFA" w14:textId="77777777">
        <w:trPr>
          <w:jc w:val="center"/>
        </w:trPr>
        <w:tc>
          <w:tcPr>
            <w:tcW w:w="990" w:type="dxa"/>
            <w:vMerge/>
            <w:vAlign w:val="center"/>
          </w:tcPr>
          <w:p w14:paraId="543A968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6AD817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过滤精度</w:t>
            </w:r>
          </w:p>
        </w:tc>
        <w:tc>
          <w:tcPr>
            <w:tcW w:w="5029" w:type="dxa"/>
            <w:vAlign w:val="center"/>
          </w:tcPr>
          <w:p w14:paraId="294DD7C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5</w:t>
            </w:r>
            <w:r w:rsidRPr="00745684">
              <w:rPr>
                <w:rFonts w:ascii="宋体" w:hAnsi="宋体" w:hint="eastAsia"/>
                <w:szCs w:val="21"/>
              </w:rPr>
              <w:t>µm</w:t>
            </w:r>
          </w:p>
        </w:tc>
        <w:tc>
          <w:tcPr>
            <w:tcW w:w="1701" w:type="dxa"/>
            <w:vAlign w:val="center"/>
          </w:tcPr>
          <w:p w14:paraId="2A5BC3B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F877355" w14:textId="77777777">
        <w:trPr>
          <w:jc w:val="center"/>
        </w:trPr>
        <w:tc>
          <w:tcPr>
            <w:tcW w:w="990" w:type="dxa"/>
            <w:vMerge/>
            <w:vAlign w:val="center"/>
          </w:tcPr>
          <w:p w14:paraId="459EF99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EDA45E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滤芯材质</w:t>
            </w:r>
          </w:p>
        </w:tc>
        <w:tc>
          <w:tcPr>
            <w:tcW w:w="5029" w:type="dxa"/>
            <w:vAlign w:val="center"/>
          </w:tcPr>
          <w:p w14:paraId="16B9DC7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聚丙烯</w:t>
            </w:r>
          </w:p>
        </w:tc>
        <w:tc>
          <w:tcPr>
            <w:tcW w:w="1701" w:type="dxa"/>
            <w:vAlign w:val="center"/>
          </w:tcPr>
          <w:p w14:paraId="734C41D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EFF84B1" w14:textId="77777777">
        <w:trPr>
          <w:jc w:val="center"/>
        </w:trPr>
        <w:tc>
          <w:tcPr>
            <w:tcW w:w="990" w:type="dxa"/>
            <w:vMerge/>
            <w:vAlign w:val="center"/>
          </w:tcPr>
          <w:p w14:paraId="1A6058A0"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D34B64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5029" w:type="dxa"/>
            <w:vAlign w:val="center"/>
          </w:tcPr>
          <w:p w14:paraId="6A42D9C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w:t>
            </w:r>
            <w:r w:rsidRPr="00745684">
              <w:rPr>
                <w:rFonts w:ascii="宋体" w:hAnsi="宋体"/>
                <w:szCs w:val="21"/>
              </w:rPr>
              <w:t>60</w:t>
            </w:r>
            <w:r w:rsidRPr="00745684">
              <w:rPr>
                <w:rFonts w:ascii="宋体" w:hAnsi="宋体" w:hint="eastAsia"/>
                <w:szCs w:val="21"/>
              </w:rPr>
              <w:t>m</w:t>
            </w:r>
            <w:r w:rsidRPr="00745684">
              <w:rPr>
                <w:rFonts w:ascii="宋体" w:hAnsi="宋体" w:hint="eastAsia"/>
                <w:szCs w:val="21"/>
                <w:vertAlign w:val="superscript"/>
              </w:rPr>
              <w:t>3</w:t>
            </w:r>
            <w:r w:rsidRPr="00745684">
              <w:rPr>
                <w:rFonts w:ascii="宋体" w:hAnsi="宋体" w:hint="eastAsia"/>
                <w:szCs w:val="21"/>
              </w:rPr>
              <w:t>/H/套</w:t>
            </w:r>
          </w:p>
        </w:tc>
        <w:tc>
          <w:tcPr>
            <w:tcW w:w="1701" w:type="dxa"/>
            <w:vAlign w:val="center"/>
          </w:tcPr>
          <w:p w14:paraId="21A9827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EB097AF" w14:textId="77777777">
        <w:trPr>
          <w:jc w:val="center"/>
        </w:trPr>
        <w:tc>
          <w:tcPr>
            <w:tcW w:w="990" w:type="dxa"/>
            <w:vMerge/>
            <w:vAlign w:val="center"/>
          </w:tcPr>
          <w:p w14:paraId="2B927C9A" w14:textId="77777777" w:rsidR="005232E7" w:rsidRPr="00745684" w:rsidRDefault="005232E7">
            <w:pPr>
              <w:adjustRightInd w:val="0"/>
              <w:snapToGrid w:val="0"/>
              <w:spacing w:line="276" w:lineRule="auto"/>
              <w:jc w:val="both"/>
              <w:rPr>
                <w:rFonts w:ascii="宋体" w:hAnsi="宋体"/>
                <w:szCs w:val="21"/>
              </w:rPr>
            </w:pPr>
          </w:p>
        </w:tc>
        <w:tc>
          <w:tcPr>
            <w:tcW w:w="1489" w:type="dxa"/>
            <w:vMerge w:val="restart"/>
            <w:vAlign w:val="center"/>
          </w:tcPr>
          <w:p w14:paraId="2DC2F4F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6730" w:type="dxa"/>
            <w:gridSpan w:val="2"/>
            <w:vAlign w:val="center"/>
          </w:tcPr>
          <w:p w14:paraId="2B3D6DF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滤芯：采用科百特、G</w:t>
            </w:r>
            <w:r w:rsidRPr="00745684">
              <w:rPr>
                <w:rFonts w:ascii="宋体" w:hAnsi="宋体"/>
                <w:szCs w:val="21"/>
              </w:rPr>
              <w:t>E</w:t>
            </w:r>
            <w:r w:rsidRPr="00745684">
              <w:rPr>
                <w:rFonts w:ascii="宋体" w:hAnsi="宋体" w:hint="eastAsia"/>
                <w:szCs w:val="21"/>
              </w:rPr>
              <w:t>、PALL或同等及以上品牌</w:t>
            </w:r>
          </w:p>
        </w:tc>
      </w:tr>
      <w:tr w:rsidR="00745684" w:rsidRPr="00745684" w14:paraId="3B0DB2FD" w14:textId="77777777">
        <w:trPr>
          <w:jc w:val="center"/>
        </w:trPr>
        <w:tc>
          <w:tcPr>
            <w:tcW w:w="990" w:type="dxa"/>
            <w:vMerge/>
            <w:vAlign w:val="center"/>
          </w:tcPr>
          <w:p w14:paraId="07B8178D" w14:textId="77777777" w:rsidR="005232E7" w:rsidRPr="00745684" w:rsidRDefault="005232E7">
            <w:pPr>
              <w:adjustRightInd w:val="0"/>
              <w:snapToGrid w:val="0"/>
              <w:spacing w:line="276" w:lineRule="auto"/>
              <w:jc w:val="both"/>
              <w:rPr>
                <w:rFonts w:ascii="宋体" w:hAnsi="宋体"/>
                <w:szCs w:val="21"/>
              </w:rPr>
            </w:pPr>
          </w:p>
        </w:tc>
        <w:tc>
          <w:tcPr>
            <w:tcW w:w="1489" w:type="dxa"/>
            <w:vMerge/>
            <w:vAlign w:val="center"/>
          </w:tcPr>
          <w:p w14:paraId="3C6C432E" w14:textId="77777777" w:rsidR="005232E7" w:rsidRPr="00745684" w:rsidRDefault="005232E7">
            <w:pPr>
              <w:adjustRightInd w:val="0"/>
              <w:snapToGrid w:val="0"/>
              <w:spacing w:line="276" w:lineRule="auto"/>
              <w:jc w:val="both"/>
              <w:rPr>
                <w:rFonts w:ascii="宋体" w:hAnsi="宋体"/>
                <w:szCs w:val="21"/>
              </w:rPr>
            </w:pPr>
          </w:p>
        </w:tc>
        <w:tc>
          <w:tcPr>
            <w:tcW w:w="6730" w:type="dxa"/>
            <w:gridSpan w:val="2"/>
            <w:vAlign w:val="center"/>
          </w:tcPr>
          <w:p w14:paraId="205A161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压力表（</w:t>
            </w:r>
            <w:r w:rsidRPr="00745684">
              <w:rPr>
                <w:rFonts w:ascii="宋体" w:hAnsi="宋体"/>
                <w:szCs w:val="21"/>
              </w:rPr>
              <w:t>0-1.0Mpa</w:t>
            </w:r>
            <w:r w:rsidRPr="00745684">
              <w:rPr>
                <w:rFonts w:ascii="宋体" w:hAnsi="宋体" w:hint="eastAsia"/>
                <w:szCs w:val="21"/>
              </w:rPr>
              <w:t>）、排污阀、取样阀等；外壁做亚光处理</w:t>
            </w:r>
          </w:p>
        </w:tc>
      </w:tr>
      <w:tr w:rsidR="00745684" w:rsidRPr="00745684" w14:paraId="36E82F6F" w14:textId="77777777">
        <w:trPr>
          <w:jc w:val="center"/>
        </w:trPr>
        <w:tc>
          <w:tcPr>
            <w:tcW w:w="990" w:type="dxa"/>
            <w:vMerge w:val="restart"/>
            <w:vAlign w:val="center"/>
          </w:tcPr>
          <w:p w14:paraId="179876D1" w14:textId="77777777" w:rsidR="005232E7" w:rsidRPr="00745684" w:rsidRDefault="00000000">
            <w:pPr>
              <w:spacing w:line="276" w:lineRule="auto"/>
              <w:rPr>
                <w:rFonts w:ascii="宋体" w:hAnsi="宋体"/>
                <w:szCs w:val="21"/>
              </w:rPr>
            </w:pPr>
            <w:r w:rsidRPr="00745684">
              <w:rPr>
                <w:rFonts w:ascii="宋体" w:hAnsi="宋体"/>
                <w:szCs w:val="21"/>
              </w:rPr>
              <w:t>1</w:t>
            </w:r>
            <w:r w:rsidRPr="00745684">
              <w:rPr>
                <w:rFonts w:ascii="宋体" w:hAnsi="宋体" w:hint="eastAsia"/>
                <w:szCs w:val="21"/>
              </w:rPr>
              <w:t>µm保安过滤器</w:t>
            </w:r>
          </w:p>
          <w:p w14:paraId="4F1300C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711856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vAlign w:val="center"/>
          </w:tcPr>
          <w:p w14:paraId="663748E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1</w:t>
            </w:r>
            <w:r w:rsidRPr="00745684">
              <w:rPr>
                <w:rFonts w:ascii="宋体" w:hAnsi="宋体" w:hint="eastAsia"/>
                <w:szCs w:val="21"/>
              </w:rPr>
              <w:t>套</w:t>
            </w:r>
          </w:p>
        </w:tc>
        <w:tc>
          <w:tcPr>
            <w:tcW w:w="1701" w:type="dxa"/>
            <w:vAlign w:val="center"/>
          </w:tcPr>
          <w:p w14:paraId="71F3F41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并联</w:t>
            </w:r>
          </w:p>
        </w:tc>
      </w:tr>
      <w:tr w:rsidR="00745684" w:rsidRPr="00745684" w14:paraId="323E5792" w14:textId="77777777">
        <w:trPr>
          <w:jc w:val="center"/>
        </w:trPr>
        <w:tc>
          <w:tcPr>
            <w:tcW w:w="990" w:type="dxa"/>
            <w:vMerge/>
            <w:vAlign w:val="center"/>
          </w:tcPr>
          <w:p w14:paraId="047092C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DBB09B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w:t>
            </w:r>
          </w:p>
        </w:tc>
        <w:tc>
          <w:tcPr>
            <w:tcW w:w="5029" w:type="dxa"/>
            <w:vAlign w:val="center"/>
          </w:tcPr>
          <w:p w14:paraId="3B70D19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4.5bar以上</w:t>
            </w:r>
          </w:p>
        </w:tc>
        <w:tc>
          <w:tcPr>
            <w:tcW w:w="1701" w:type="dxa"/>
            <w:vAlign w:val="center"/>
          </w:tcPr>
          <w:p w14:paraId="7225E13A"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2B12307" w14:textId="77777777">
        <w:trPr>
          <w:jc w:val="center"/>
        </w:trPr>
        <w:tc>
          <w:tcPr>
            <w:tcW w:w="990" w:type="dxa"/>
            <w:vMerge/>
            <w:vAlign w:val="center"/>
          </w:tcPr>
          <w:p w14:paraId="1CB24C4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F257AF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设计温度</w:t>
            </w:r>
          </w:p>
        </w:tc>
        <w:tc>
          <w:tcPr>
            <w:tcW w:w="5029" w:type="dxa"/>
            <w:vAlign w:val="center"/>
          </w:tcPr>
          <w:p w14:paraId="5BEB258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0～100℃</w:t>
            </w:r>
          </w:p>
        </w:tc>
        <w:tc>
          <w:tcPr>
            <w:tcW w:w="1701" w:type="dxa"/>
            <w:vAlign w:val="center"/>
          </w:tcPr>
          <w:p w14:paraId="670B971D"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3C95ED7" w14:textId="77777777">
        <w:trPr>
          <w:jc w:val="center"/>
        </w:trPr>
        <w:tc>
          <w:tcPr>
            <w:tcW w:w="990" w:type="dxa"/>
            <w:vMerge/>
            <w:vAlign w:val="center"/>
          </w:tcPr>
          <w:p w14:paraId="2099A82D"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1D577A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外壳材质</w:t>
            </w:r>
          </w:p>
        </w:tc>
        <w:tc>
          <w:tcPr>
            <w:tcW w:w="5029" w:type="dxa"/>
            <w:vAlign w:val="center"/>
          </w:tcPr>
          <w:p w14:paraId="355C091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304不锈钢</w:t>
            </w:r>
          </w:p>
        </w:tc>
        <w:tc>
          <w:tcPr>
            <w:tcW w:w="1701" w:type="dxa"/>
            <w:vAlign w:val="center"/>
          </w:tcPr>
          <w:p w14:paraId="26D4FBB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731CBE2" w14:textId="77777777">
        <w:trPr>
          <w:jc w:val="center"/>
        </w:trPr>
        <w:tc>
          <w:tcPr>
            <w:tcW w:w="990" w:type="dxa"/>
            <w:vMerge/>
            <w:vAlign w:val="center"/>
          </w:tcPr>
          <w:p w14:paraId="6F484342" w14:textId="77777777" w:rsidR="005232E7" w:rsidRPr="00745684" w:rsidRDefault="005232E7">
            <w:pPr>
              <w:adjustRightInd w:val="0"/>
              <w:snapToGrid w:val="0"/>
              <w:spacing w:line="276" w:lineRule="auto"/>
              <w:jc w:val="both"/>
              <w:rPr>
                <w:rFonts w:ascii="宋体" w:hAnsi="宋体"/>
                <w:szCs w:val="21"/>
              </w:rPr>
            </w:pPr>
          </w:p>
        </w:tc>
        <w:tc>
          <w:tcPr>
            <w:tcW w:w="1489" w:type="dxa"/>
            <w:tcBorders>
              <w:bottom w:val="single" w:sz="4" w:space="0" w:color="auto"/>
            </w:tcBorders>
            <w:vAlign w:val="center"/>
          </w:tcPr>
          <w:p w14:paraId="42491D0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过滤精度</w:t>
            </w:r>
          </w:p>
        </w:tc>
        <w:tc>
          <w:tcPr>
            <w:tcW w:w="5029" w:type="dxa"/>
            <w:tcBorders>
              <w:bottom w:val="single" w:sz="4" w:space="0" w:color="auto"/>
            </w:tcBorders>
            <w:vAlign w:val="center"/>
          </w:tcPr>
          <w:p w14:paraId="09EC997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1</w:t>
            </w:r>
            <w:r w:rsidRPr="00745684">
              <w:rPr>
                <w:rFonts w:ascii="宋体" w:hAnsi="宋体" w:hint="eastAsia"/>
                <w:szCs w:val="21"/>
              </w:rPr>
              <w:t>µm</w:t>
            </w:r>
          </w:p>
        </w:tc>
        <w:tc>
          <w:tcPr>
            <w:tcW w:w="1701" w:type="dxa"/>
            <w:vAlign w:val="center"/>
          </w:tcPr>
          <w:p w14:paraId="54C791D0"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6349E8E" w14:textId="77777777">
        <w:trPr>
          <w:jc w:val="center"/>
        </w:trPr>
        <w:tc>
          <w:tcPr>
            <w:tcW w:w="990" w:type="dxa"/>
            <w:vMerge/>
            <w:vAlign w:val="center"/>
          </w:tcPr>
          <w:p w14:paraId="1C673F1F" w14:textId="77777777" w:rsidR="005232E7" w:rsidRPr="00745684" w:rsidRDefault="005232E7">
            <w:pPr>
              <w:adjustRightInd w:val="0"/>
              <w:snapToGrid w:val="0"/>
              <w:spacing w:line="276" w:lineRule="auto"/>
              <w:jc w:val="both"/>
              <w:rPr>
                <w:rFonts w:ascii="宋体" w:hAnsi="宋体"/>
                <w:szCs w:val="21"/>
              </w:rPr>
            </w:pPr>
          </w:p>
        </w:tc>
        <w:tc>
          <w:tcPr>
            <w:tcW w:w="1489" w:type="dxa"/>
            <w:tcBorders>
              <w:top w:val="single" w:sz="4" w:space="0" w:color="auto"/>
            </w:tcBorders>
            <w:vAlign w:val="center"/>
          </w:tcPr>
          <w:p w14:paraId="3FED4D9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滤芯材质</w:t>
            </w:r>
          </w:p>
        </w:tc>
        <w:tc>
          <w:tcPr>
            <w:tcW w:w="5029" w:type="dxa"/>
            <w:tcBorders>
              <w:top w:val="single" w:sz="4" w:space="0" w:color="auto"/>
            </w:tcBorders>
            <w:vAlign w:val="center"/>
          </w:tcPr>
          <w:p w14:paraId="0DC5B48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聚丙烯</w:t>
            </w:r>
          </w:p>
        </w:tc>
        <w:tc>
          <w:tcPr>
            <w:tcW w:w="1701" w:type="dxa"/>
            <w:vAlign w:val="center"/>
          </w:tcPr>
          <w:p w14:paraId="74AC6F3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485F4B2" w14:textId="77777777">
        <w:trPr>
          <w:jc w:val="center"/>
        </w:trPr>
        <w:tc>
          <w:tcPr>
            <w:tcW w:w="990" w:type="dxa"/>
            <w:vMerge/>
            <w:vAlign w:val="center"/>
          </w:tcPr>
          <w:p w14:paraId="7BB358F7"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A69027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5029" w:type="dxa"/>
            <w:tcBorders>
              <w:right w:val="single" w:sz="4" w:space="0" w:color="auto"/>
            </w:tcBorders>
            <w:vAlign w:val="center"/>
          </w:tcPr>
          <w:p w14:paraId="198FE66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w:t>
            </w:r>
            <w:r w:rsidRPr="00745684">
              <w:rPr>
                <w:rFonts w:ascii="宋体" w:hAnsi="宋体"/>
                <w:szCs w:val="21"/>
              </w:rPr>
              <w:t>60</w:t>
            </w:r>
            <w:r w:rsidRPr="00745684">
              <w:rPr>
                <w:rFonts w:ascii="宋体" w:hAnsi="宋体" w:hint="eastAsia"/>
                <w:szCs w:val="21"/>
              </w:rPr>
              <w:t>m</w:t>
            </w:r>
            <w:r w:rsidRPr="00745684">
              <w:rPr>
                <w:rFonts w:ascii="宋体" w:hAnsi="宋体" w:hint="eastAsia"/>
                <w:szCs w:val="21"/>
                <w:vertAlign w:val="superscript"/>
              </w:rPr>
              <w:t>3</w:t>
            </w:r>
            <w:r w:rsidRPr="00745684">
              <w:rPr>
                <w:rFonts w:ascii="宋体" w:hAnsi="宋体" w:hint="eastAsia"/>
                <w:szCs w:val="21"/>
              </w:rPr>
              <w:t>/H/套</w:t>
            </w:r>
          </w:p>
        </w:tc>
        <w:tc>
          <w:tcPr>
            <w:tcW w:w="1701" w:type="dxa"/>
            <w:tcBorders>
              <w:left w:val="single" w:sz="4" w:space="0" w:color="auto"/>
            </w:tcBorders>
            <w:vAlign w:val="center"/>
          </w:tcPr>
          <w:p w14:paraId="40868AC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36B4FFE" w14:textId="77777777">
        <w:trPr>
          <w:jc w:val="center"/>
        </w:trPr>
        <w:tc>
          <w:tcPr>
            <w:tcW w:w="990" w:type="dxa"/>
            <w:vMerge/>
            <w:vAlign w:val="center"/>
          </w:tcPr>
          <w:p w14:paraId="2208F754" w14:textId="77777777" w:rsidR="005232E7" w:rsidRPr="00745684" w:rsidRDefault="005232E7">
            <w:pPr>
              <w:adjustRightInd w:val="0"/>
              <w:snapToGrid w:val="0"/>
              <w:spacing w:line="276" w:lineRule="auto"/>
              <w:jc w:val="both"/>
              <w:rPr>
                <w:rFonts w:ascii="宋体" w:hAnsi="宋体"/>
                <w:szCs w:val="21"/>
              </w:rPr>
            </w:pPr>
          </w:p>
        </w:tc>
        <w:tc>
          <w:tcPr>
            <w:tcW w:w="1489" w:type="dxa"/>
            <w:vMerge w:val="restart"/>
            <w:vAlign w:val="center"/>
          </w:tcPr>
          <w:p w14:paraId="4D0520D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5029" w:type="dxa"/>
            <w:tcBorders>
              <w:right w:val="single" w:sz="4" w:space="0" w:color="auto"/>
            </w:tcBorders>
            <w:vAlign w:val="center"/>
          </w:tcPr>
          <w:p w14:paraId="58CAA5D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滤芯：采用科百特、G</w:t>
            </w:r>
            <w:r w:rsidRPr="00745684">
              <w:rPr>
                <w:rFonts w:ascii="宋体" w:hAnsi="宋体"/>
                <w:szCs w:val="21"/>
              </w:rPr>
              <w:t>E</w:t>
            </w:r>
            <w:r w:rsidRPr="00745684">
              <w:rPr>
                <w:rFonts w:ascii="宋体" w:hAnsi="宋体" w:hint="eastAsia"/>
                <w:szCs w:val="21"/>
              </w:rPr>
              <w:t>、PALL或同等及以上品牌</w:t>
            </w:r>
          </w:p>
        </w:tc>
        <w:tc>
          <w:tcPr>
            <w:tcW w:w="1701" w:type="dxa"/>
            <w:tcBorders>
              <w:left w:val="single" w:sz="4" w:space="0" w:color="auto"/>
            </w:tcBorders>
            <w:vAlign w:val="center"/>
          </w:tcPr>
          <w:p w14:paraId="7148DDA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FB804D3" w14:textId="77777777">
        <w:trPr>
          <w:jc w:val="center"/>
        </w:trPr>
        <w:tc>
          <w:tcPr>
            <w:tcW w:w="990" w:type="dxa"/>
            <w:vMerge/>
            <w:vAlign w:val="center"/>
          </w:tcPr>
          <w:p w14:paraId="16E88956" w14:textId="77777777" w:rsidR="005232E7" w:rsidRPr="00745684" w:rsidRDefault="005232E7">
            <w:pPr>
              <w:adjustRightInd w:val="0"/>
              <w:snapToGrid w:val="0"/>
              <w:spacing w:line="276" w:lineRule="auto"/>
              <w:jc w:val="both"/>
              <w:rPr>
                <w:rFonts w:ascii="宋体" w:hAnsi="宋体"/>
                <w:szCs w:val="21"/>
              </w:rPr>
            </w:pPr>
          </w:p>
        </w:tc>
        <w:tc>
          <w:tcPr>
            <w:tcW w:w="1489" w:type="dxa"/>
            <w:vMerge/>
            <w:vAlign w:val="center"/>
          </w:tcPr>
          <w:p w14:paraId="71E95559" w14:textId="77777777" w:rsidR="005232E7" w:rsidRPr="00745684" w:rsidRDefault="005232E7">
            <w:pPr>
              <w:adjustRightInd w:val="0"/>
              <w:snapToGrid w:val="0"/>
              <w:spacing w:line="276" w:lineRule="auto"/>
              <w:jc w:val="both"/>
              <w:rPr>
                <w:rFonts w:ascii="宋体" w:hAnsi="宋体"/>
                <w:szCs w:val="21"/>
              </w:rPr>
            </w:pPr>
          </w:p>
        </w:tc>
        <w:tc>
          <w:tcPr>
            <w:tcW w:w="5029" w:type="dxa"/>
            <w:tcBorders>
              <w:right w:val="single" w:sz="4" w:space="0" w:color="auto"/>
            </w:tcBorders>
            <w:vAlign w:val="center"/>
          </w:tcPr>
          <w:p w14:paraId="1F7C1E8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压力表</w:t>
            </w:r>
            <w:r w:rsidRPr="00745684">
              <w:rPr>
                <w:rFonts w:ascii="宋体" w:hAnsi="宋体"/>
                <w:szCs w:val="21"/>
              </w:rPr>
              <w:t>（0-1.0Mpa）</w:t>
            </w:r>
            <w:r w:rsidRPr="00745684">
              <w:rPr>
                <w:rFonts w:ascii="宋体" w:hAnsi="宋体" w:hint="eastAsia"/>
                <w:szCs w:val="21"/>
              </w:rPr>
              <w:t>、排污阀、取样阀、SDI检测等；外壁做亚光处理</w:t>
            </w:r>
          </w:p>
        </w:tc>
        <w:tc>
          <w:tcPr>
            <w:tcW w:w="1701" w:type="dxa"/>
            <w:tcBorders>
              <w:left w:val="single" w:sz="4" w:space="0" w:color="auto"/>
            </w:tcBorders>
            <w:vAlign w:val="center"/>
          </w:tcPr>
          <w:p w14:paraId="77AB3FB5" w14:textId="77777777" w:rsidR="005232E7" w:rsidRPr="00745684" w:rsidRDefault="005232E7">
            <w:pPr>
              <w:spacing w:line="276" w:lineRule="auto"/>
              <w:rPr>
                <w:rFonts w:ascii="宋体" w:hAnsi="宋体"/>
                <w:szCs w:val="21"/>
              </w:rPr>
            </w:pPr>
          </w:p>
        </w:tc>
      </w:tr>
      <w:tr w:rsidR="00745684" w:rsidRPr="00745684" w14:paraId="09B176B0" w14:textId="77777777">
        <w:trPr>
          <w:jc w:val="center"/>
        </w:trPr>
        <w:tc>
          <w:tcPr>
            <w:tcW w:w="990" w:type="dxa"/>
            <w:vMerge w:val="restart"/>
            <w:vAlign w:val="center"/>
          </w:tcPr>
          <w:p w14:paraId="519E1F7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一、二级高压泵</w:t>
            </w:r>
          </w:p>
        </w:tc>
        <w:tc>
          <w:tcPr>
            <w:tcW w:w="1489" w:type="dxa"/>
            <w:vAlign w:val="center"/>
          </w:tcPr>
          <w:p w14:paraId="3A29179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品牌</w:t>
            </w:r>
          </w:p>
        </w:tc>
        <w:tc>
          <w:tcPr>
            <w:tcW w:w="5029" w:type="dxa"/>
            <w:tcBorders>
              <w:right w:val="single" w:sz="4" w:space="0" w:color="auto"/>
            </w:tcBorders>
            <w:vAlign w:val="center"/>
          </w:tcPr>
          <w:p w14:paraId="557A675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采用格兰富、威乐、安德里兹、</w:t>
            </w:r>
            <w:r w:rsidRPr="00745684">
              <w:rPr>
                <w:rFonts w:ascii="宋体" w:hAnsi="宋体" w:cs="Arial" w:hint="eastAsia"/>
                <w:szCs w:val="21"/>
              </w:rPr>
              <w:t>KSB</w:t>
            </w:r>
            <w:r w:rsidRPr="00745684">
              <w:rPr>
                <w:rFonts w:ascii="宋体" w:hAnsi="宋体" w:hint="eastAsia"/>
                <w:szCs w:val="21"/>
              </w:rPr>
              <w:t>或同等及以上品牌</w:t>
            </w:r>
          </w:p>
        </w:tc>
        <w:tc>
          <w:tcPr>
            <w:tcW w:w="1701" w:type="dxa"/>
            <w:tcBorders>
              <w:left w:val="single" w:sz="4" w:space="0" w:color="auto"/>
            </w:tcBorders>
            <w:vAlign w:val="center"/>
          </w:tcPr>
          <w:p w14:paraId="53DABDD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7535AEE" w14:textId="77777777">
        <w:trPr>
          <w:jc w:val="center"/>
        </w:trPr>
        <w:tc>
          <w:tcPr>
            <w:tcW w:w="990" w:type="dxa"/>
            <w:vMerge/>
            <w:vAlign w:val="center"/>
          </w:tcPr>
          <w:p w14:paraId="7822FD6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1602C7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5029" w:type="dxa"/>
            <w:tcBorders>
              <w:right w:val="single" w:sz="4" w:space="0" w:color="auto"/>
            </w:tcBorders>
            <w:vAlign w:val="center"/>
          </w:tcPr>
          <w:p w14:paraId="119789C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u w:val="single"/>
              </w:rPr>
              <w:t xml:space="preserve">  </w:t>
            </w:r>
            <w:r w:rsidRPr="00745684">
              <w:rPr>
                <w:rFonts w:ascii="宋体" w:hAnsi="宋体"/>
                <w:szCs w:val="21"/>
                <w:u w:val="single"/>
              </w:rPr>
              <w:t>2</w:t>
            </w:r>
            <w:r w:rsidRPr="00745684">
              <w:rPr>
                <w:rFonts w:ascii="宋体" w:hAnsi="宋体" w:hint="eastAsia"/>
                <w:szCs w:val="21"/>
                <w:u w:val="single"/>
              </w:rPr>
              <w:t xml:space="preserve"> </w:t>
            </w:r>
            <w:r w:rsidRPr="00745684">
              <w:rPr>
                <w:rFonts w:ascii="宋体" w:hAnsi="宋体" w:hint="eastAsia"/>
                <w:szCs w:val="21"/>
              </w:rPr>
              <w:t>台（一级泵、</w:t>
            </w:r>
            <w:proofErr w:type="gramStart"/>
            <w:r w:rsidRPr="00745684">
              <w:rPr>
                <w:rFonts w:ascii="宋体" w:hAnsi="宋体" w:hint="eastAsia"/>
                <w:szCs w:val="21"/>
              </w:rPr>
              <w:t>二级泵各1台</w:t>
            </w:r>
            <w:proofErr w:type="gramEnd"/>
            <w:r w:rsidRPr="00745684">
              <w:rPr>
                <w:rFonts w:ascii="宋体" w:hAnsi="宋体" w:hint="eastAsia"/>
                <w:szCs w:val="21"/>
              </w:rPr>
              <w:t>），</w:t>
            </w:r>
            <w:r w:rsidRPr="00745684">
              <w:rPr>
                <w:rFonts w:ascii="宋体" w:hAnsi="宋体"/>
                <w:szCs w:val="21"/>
              </w:rPr>
              <w:t>带</w:t>
            </w:r>
            <w:r w:rsidRPr="00745684">
              <w:rPr>
                <w:rFonts w:ascii="宋体" w:hAnsi="宋体" w:hint="eastAsia"/>
                <w:szCs w:val="21"/>
              </w:rPr>
              <w:t>变频器</w:t>
            </w:r>
          </w:p>
        </w:tc>
        <w:tc>
          <w:tcPr>
            <w:tcW w:w="1701" w:type="dxa"/>
            <w:tcBorders>
              <w:left w:val="single" w:sz="4" w:space="0" w:color="auto"/>
            </w:tcBorders>
            <w:vAlign w:val="center"/>
          </w:tcPr>
          <w:p w14:paraId="7D8CA2ED"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3F58E06" w14:textId="77777777">
        <w:trPr>
          <w:jc w:val="center"/>
        </w:trPr>
        <w:tc>
          <w:tcPr>
            <w:tcW w:w="990" w:type="dxa"/>
            <w:vMerge/>
            <w:vAlign w:val="center"/>
          </w:tcPr>
          <w:p w14:paraId="73D4279C"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D0092F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5029" w:type="dxa"/>
            <w:tcBorders>
              <w:right w:val="single" w:sz="4" w:space="0" w:color="auto"/>
            </w:tcBorders>
            <w:vAlign w:val="center"/>
          </w:tcPr>
          <w:p w14:paraId="0A13F5E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单台流量≥</w:t>
            </w:r>
            <w:r w:rsidRPr="00745684">
              <w:rPr>
                <w:rFonts w:ascii="宋体" w:hAnsi="宋体"/>
                <w:szCs w:val="21"/>
                <w:u w:val="single"/>
              </w:rPr>
              <w:t xml:space="preserve">  4</w:t>
            </w:r>
            <w:r w:rsidRPr="00745684">
              <w:rPr>
                <w:rFonts w:ascii="宋体" w:hAnsi="宋体" w:hint="eastAsia"/>
                <w:szCs w:val="21"/>
                <w:u w:val="single"/>
              </w:rPr>
              <w:t>0</w:t>
            </w:r>
            <w:r w:rsidRPr="00745684">
              <w:rPr>
                <w:rFonts w:ascii="宋体" w:hAnsi="宋体"/>
                <w:szCs w:val="21"/>
                <w:u w:val="single"/>
              </w:rPr>
              <w:t xml:space="preserve"> </w:t>
            </w:r>
            <w:r w:rsidRPr="00745684">
              <w:rPr>
                <w:rFonts w:ascii="宋体" w:hAnsi="宋体"/>
                <w:szCs w:val="21"/>
              </w:rPr>
              <w:t>m</w:t>
            </w:r>
            <w:r w:rsidRPr="00745684">
              <w:rPr>
                <w:rFonts w:ascii="宋体" w:hAnsi="宋体"/>
                <w:szCs w:val="21"/>
                <w:vertAlign w:val="superscript"/>
              </w:rPr>
              <w:t>3</w:t>
            </w:r>
            <w:r w:rsidRPr="00745684">
              <w:rPr>
                <w:rFonts w:ascii="宋体" w:hAnsi="宋体"/>
                <w:szCs w:val="21"/>
              </w:rPr>
              <w:t>/H，扬程≥140米</w:t>
            </w:r>
            <w:r w:rsidRPr="00745684">
              <w:rPr>
                <w:rFonts w:ascii="宋体" w:hAnsi="宋体" w:hint="eastAsia"/>
                <w:szCs w:val="21"/>
              </w:rPr>
              <w:t>（满足设计需要）</w:t>
            </w:r>
          </w:p>
        </w:tc>
        <w:tc>
          <w:tcPr>
            <w:tcW w:w="1701" w:type="dxa"/>
            <w:tcBorders>
              <w:left w:val="single" w:sz="4" w:space="0" w:color="auto"/>
            </w:tcBorders>
            <w:vAlign w:val="center"/>
          </w:tcPr>
          <w:p w14:paraId="3ACDCB1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126C6FC" w14:textId="77777777">
        <w:trPr>
          <w:jc w:val="center"/>
        </w:trPr>
        <w:tc>
          <w:tcPr>
            <w:tcW w:w="990" w:type="dxa"/>
            <w:vMerge/>
            <w:vAlign w:val="center"/>
          </w:tcPr>
          <w:p w14:paraId="7E562D08"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B0A763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过流材质</w:t>
            </w:r>
          </w:p>
        </w:tc>
        <w:tc>
          <w:tcPr>
            <w:tcW w:w="5029" w:type="dxa"/>
            <w:tcBorders>
              <w:right w:val="single" w:sz="4" w:space="0" w:color="auto"/>
            </w:tcBorders>
            <w:vAlign w:val="center"/>
          </w:tcPr>
          <w:p w14:paraId="6B6685A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304不锈钢</w:t>
            </w:r>
          </w:p>
        </w:tc>
        <w:tc>
          <w:tcPr>
            <w:tcW w:w="1701" w:type="dxa"/>
            <w:tcBorders>
              <w:left w:val="single" w:sz="4" w:space="0" w:color="auto"/>
            </w:tcBorders>
            <w:vAlign w:val="center"/>
          </w:tcPr>
          <w:p w14:paraId="572352A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99BE114" w14:textId="77777777">
        <w:trPr>
          <w:jc w:val="center"/>
        </w:trPr>
        <w:tc>
          <w:tcPr>
            <w:tcW w:w="990" w:type="dxa"/>
            <w:vMerge/>
            <w:vAlign w:val="center"/>
          </w:tcPr>
          <w:p w14:paraId="47AC5DC1"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A95956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5029" w:type="dxa"/>
            <w:tcBorders>
              <w:right w:val="single" w:sz="4" w:space="0" w:color="auto"/>
            </w:tcBorders>
            <w:vAlign w:val="center"/>
          </w:tcPr>
          <w:p w14:paraId="179138A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变频器（每台1个）、压力表等</w:t>
            </w:r>
          </w:p>
        </w:tc>
        <w:tc>
          <w:tcPr>
            <w:tcW w:w="1701" w:type="dxa"/>
            <w:tcBorders>
              <w:left w:val="single" w:sz="4" w:space="0" w:color="auto"/>
            </w:tcBorders>
            <w:vAlign w:val="center"/>
          </w:tcPr>
          <w:p w14:paraId="39374D43"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11F17BA" w14:textId="77777777">
        <w:trPr>
          <w:jc w:val="center"/>
        </w:trPr>
        <w:tc>
          <w:tcPr>
            <w:tcW w:w="990" w:type="dxa"/>
            <w:vMerge w:val="restart"/>
            <w:vAlign w:val="center"/>
          </w:tcPr>
          <w:p w14:paraId="0C1678A9"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反渗透机组</w:t>
            </w:r>
          </w:p>
        </w:tc>
        <w:tc>
          <w:tcPr>
            <w:tcW w:w="1489" w:type="dxa"/>
            <w:vAlign w:val="center"/>
          </w:tcPr>
          <w:p w14:paraId="551FAE4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反渗透</w:t>
            </w:r>
            <w:proofErr w:type="gramStart"/>
            <w:r w:rsidRPr="00745684">
              <w:rPr>
                <w:rFonts w:ascii="宋体" w:hAnsi="宋体" w:hint="eastAsia"/>
                <w:szCs w:val="21"/>
              </w:rPr>
              <w:t>膜品牌</w:t>
            </w:r>
            <w:proofErr w:type="gramEnd"/>
          </w:p>
        </w:tc>
        <w:tc>
          <w:tcPr>
            <w:tcW w:w="5029" w:type="dxa"/>
            <w:tcBorders>
              <w:right w:val="single" w:sz="4" w:space="0" w:color="auto"/>
            </w:tcBorders>
            <w:vAlign w:val="center"/>
          </w:tcPr>
          <w:p w14:paraId="3B6EC80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采用杜邦陶氏、海德能、G</w:t>
            </w:r>
            <w:r w:rsidRPr="00745684">
              <w:rPr>
                <w:rFonts w:ascii="宋体" w:hAnsi="宋体"/>
                <w:szCs w:val="21"/>
              </w:rPr>
              <w:t>E</w:t>
            </w:r>
            <w:r w:rsidRPr="00745684">
              <w:rPr>
                <w:rFonts w:ascii="宋体" w:hAnsi="宋体" w:hint="eastAsia"/>
                <w:szCs w:val="21"/>
              </w:rPr>
              <w:t>或同等及以上品牌</w:t>
            </w:r>
          </w:p>
        </w:tc>
        <w:tc>
          <w:tcPr>
            <w:tcW w:w="1701" w:type="dxa"/>
            <w:tcBorders>
              <w:left w:val="single" w:sz="4" w:space="0" w:color="auto"/>
            </w:tcBorders>
            <w:vAlign w:val="center"/>
          </w:tcPr>
          <w:p w14:paraId="23FD227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C41C12B" w14:textId="77777777">
        <w:trPr>
          <w:jc w:val="center"/>
        </w:trPr>
        <w:tc>
          <w:tcPr>
            <w:tcW w:w="990" w:type="dxa"/>
            <w:vMerge/>
            <w:vAlign w:val="center"/>
          </w:tcPr>
          <w:p w14:paraId="60DE09C5"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129A42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反渗透膜型号</w:t>
            </w:r>
          </w:p>
        </w:tc>
        <w:tc>
          <w:tcPr>
            <w:tcW w:w="5029" w:type="dxa"/>
            <w:tcBorders>
              <w:right w:val="single" w:sz="4" w:space="0" w:color="auto"/>
            </w:tcBorders>
            <w:vAlign w:val="center"/>
          </w:tcPr>
          <w:p w14:paraId="758C5BD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采用常规反渗透膜，参考杜邦B</w:t>
            </w:r>
            <w:r w:rsidRPr="00745684">
              <w:rPr>
                <w:rFonts w:ascii="宋体" w:hAnsi="宋体"/>
                <w:szCs w:val="21"/>
              </w:rPr>
              <w:t>W30 PRO-400</w:t>
            </w:r>
            <w:r w:rsidRPr="00745684">
              <w:rPr>
                <w:rFonts w:ascii="宋体" w:hAnsi="宋体" w:hint="eastAsia"/>
                <w:szCs w:val="21"/>
              </w:rPr>
              <w:t>的</w:t>
            </w:r>
            <w:r w:rsidRPr="00745684">
              <w:rPr>
                <w:rFonts w:ascii="宋体" w:hAnsi="宋体"/>
                <w:szCs w:val="21"/>
              </w:rPr>
              <w:t>参数</w:t>
            </w:r>
          </w:p>
        </w:tc>
        <w:tc>
          <w:tcPr>
            <w:tcW w:w="1701" w:type="dxa"/>
            <w:tcBorders>
              <w:left w:val="single" w:sz="4" w:space="0" w:color="auto"/>
            </w:tcBorders>
            <w:vAlign w:val="center"/>
          </w:tcPr>
          <w:p w14:paraId="24AC2CD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C240ABE" w14:textId="77777777">
        <w:trPr>
          <w:jc w:val="center"/>
        </w:trPr>
        <w:tc>
          <w:tcPr>
            <w:tcW w:w="990" w:type="dxa"/>
            <w:vMerge/>
            <w:vAlign w:val="center"/>
          </w:tcPr>
          <w:p w14:paraId="019C993E"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FAF947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反渗透</w:t>
            </w:r>
            <w:proofErr w:type="gramStart"/>
            <w:r w:rsidRPr="00745684">
              <w:rPr>
                <w:rFonts w:ascii="宋体" w:hAnsi="宋体" w:hint="eastAsia"/>
                <w:szCs w:val="21"/>
              </w:rPr>
              <w:t>组数量</w:t>
            </w:r>
            <w:proofErr w:type="gramEnd"/>
          </w:p>
        </w:tc>
        <w:tc>
          <w:tcPr>
            <w:tcW w:w="5029" w:type="dxa"/>
            <w:tcBorders>
              <w:right w:val="single" w:sz="4" w:space="0" w:color="auto"/>
            </w:tcBorders>
            <w:vAlign w:val="center"/>
          </w:tcPr>
          <w:p w14:paraId="3DE0B61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一级反渗透（1组）、二级反渗透（1组）</w:t>
            </w:r>
          </w:p>
        </w:tc>
        <w:tc>
          <w:tcPr>
            <w:tcW w:w="1701" w:type="dxa"/>
            <w:tcBorders>
              <w:left w:val="single" w:sz="4" w:space="0" w:color="auto"/>
            </w:tcBorders>
            <w:vAlign w:val="center"/>
          </w:tcPr>
          <w:p w14:paraId="70B64939"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C87A129" w14:textId="77777777">
        <w:trPr>
          <w:jc w:val="center"/>
        </w:trPr>
        <w:tc>
          <w:tcPr>
            <w:tcW w:w="990" w:type="dxa"/>
            <w:vMerge/>
            <w:vAlign w:val="center"/>
          </w:tcPr>
          <w:p w14:paraId="2DBCD86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0C6451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系统R</w:t>
            </w:r>
            <w:r w:rsidRPr="00745684">
              <w:rPr>
                <w:rFonts w:ascii="宋体" w:hAnsi="宋体"/>
                <w:szCs w:val="21"/>
              </w:rPr>
              <w:t>O</w:t>
            </w:r>
            <w:r w:rsidRPr="00745684">
              <w:rPr>
                <w:rFonts w:ascii="宋体" w:hAnsi="宋体" w:hint="eastAsia"/>
                <w:szCs w:val="21"/>
              </w:rPr>
              <w:t>水产水量</w:t>
            </w:r>
          </w:p>
        </w:tc>
        <w:tc>
          <w:tcPr>
            <w:tcW w:w="5029" w:type="dxa"/>
            <w:tcBorders>
              <w:right w:val="single" w:sz="4" w:space="0" w:color="auto"/>
            </w:tcBorders>
            <w:vAlign w:val="center"/>
          </w:tcPr>
          <w:p w14:paraId="1155C8F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二级反渗透产水量≥3</w:t>
            </w:r>
            <w:r w:rsidRPr="00745684">
              <w:rPr>
                <w:rFonts w:ascii="宋体" w:hAnsi="宋体"/>
                <w:szCs w:val="21"/>
              </w:rPr>
              <w:t>5</w:t>
            </w:r>
            <w:r w:rsidRPr="00745684">
              <w:rPr>
                <w:rFonts w:ascii="宋体" w:hAnsi="宋体" w:hint="eastAsia"/>
                <w:szCs w:val="21"/>
              </w:rPr>
              <w:t xml:space="preserve"> m</w:t>
            </w:r>
            <w:r w:rsidRPr="00745684">
              <w:rPr>
                <w:rFonts w:ascii="宋体" w:hAnsi="宋体" w:hint="eastAsia"/>
                <w:szCs w:val="21"/>
                <w:vertAlign w:val="superscript"/>
              </w:rPr>
              <w:t>3</w:t>
            </w:r>
            <w:r w:rsidRPr="00745684">
              <w:rPr>
                <w:rFonts w:ascii="宋体" w:hAnsi="宋体" w:hint="eastAsia"/>
                <w:szCs w:val="21"/>
              </w:rPr>
              <w:t>/H</w:t>
            </w:r>
          </w:p>
        </w:tc>
        <w:tc>
          <w:tcPr>
            <w:tcW w:w="1701" w:type="dxa"/>
            <w:tcBorders>
              <w:left w:val="single" w:sz="4" w:space="0" w:color="auto"/>
            </w:tcBorders>
            <w:vAlign w:val="center"/>
          </w:tcPr>
          <w:p w14:paraId="230A9EDE" w14:textId="77777777" w:rsidR="005232E7" w:rsidRPr="00745684" w:rsidRDefault="005232E7">
            <w:pPr>
              <w:spacing w:line="276" w:lineRule="auto"/>
              <w:rPr>
                <w:rFonts w:ascii="宋体" w:hAnsi="宋体"/>
                <w:szCs w:val="21"/>
              </w:rPr>
            </w:pPr>
          </w:p>
          <w:p w14:paraId="697D71E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9916226" w14:textId="77777777">
        <w:trPr>
          <w:jc w:val="center"/>
        </w:trPr>
        <w:tc>
          <w:tcPr>
            <w:tcW w:w="990" w:type="dxa"/>
            <w:vMerge/>
            <w:vAlign w:val="center"/>
          </w:tcPr>
          <w:p w14:paraId="4A3E4722"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523BC7C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系统产水率</w:t>
            </w:r>
          </w:p>
        </w:tc>
        <w:tc>
          <w:tcPr>
            <w:tcW w:w="5029" w:type="dxa"/>
            <w:tcBorders>
              <w:right w:val="single" w:sz="4" w:space="0" w:color="auto"/>
            </w:tcBorders>
            <w:vAlign w:val="center"/>
          </w:tcPr>
          <w:p w14:paraId="5A6B203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系统的</w:t>
            </w:r>
            <w:proofErr w:type="gramStart"/>
            <w:r w:rsidRPr="00745684">
              <w:rPr>
                <w:rFonts w:ascii="宋体" w:hAnsi="宋体" w:hint="eastAsia"/>
                <w:szCs w:val="21"/>
              </w:rPr>
              <w:t>总产水率</w:t>
            </w:r>
            <w:proofErr w:type="gramEnd"/>
            <w:r w:rsidRPr="00745684">
              <w:rPr>
                <w:rFonts w:ascii="宋体" w:hAnsi="宋体" w:hint="eastAsia"/>
                <w:szCs w:val="21"/>
              </w:rPr>
              <w:t>≥</w:t>
            </w:r>
            <w:r w:rsidRPr="00745684">
              <w:rPr>
                <w:rFonts w:ascii="宋体" w:hAnsi="宋体"/>
                <w:szCs w:val="21"/>
              </w:rPr>
              <w:t>85%</w:t>
            </w:r>
          </w:p>
        </w:tc>
        <w:tc>
          <w:tcPr>
            <w:tcW w:w="1701" w:type="dxa"/>
            <w:tcBorders>
              <w:left w:val="single" w:sz="4" w:space="0" w:color="auto"/>
            </w:tcBorders>
            <w:vAlign w:val="center"/>
          </w:tcPr>
          <w:p w14:paraId="5AC097EE"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C896CA2" w14:textId="77777777">
        <w:trPr>
          <w:jc w:val="center"/>
        </w:trPr>
        <w:tc>
          <w:tcPr>
            <w:tcW w:w="990" w:type="dxa"/>
            <w:vMerge/>
            <w:vAlign w:val="center"/>
          </w:tcPr>
          <w:p w14:paraId="496F19BB" w14:textId="77777777" w:rsidR="005232E7" w:rsidRPr="00745684" w:rsidRDefault="005232E7">
            <w:pPr>
              <w:adjustRightInd w:val="0"/>
              <w:snapToGrid w:val="0"/>
              <w:spacing w:line="276" w:lineRule="auto"/>
              <w:jc w:val="both"/>
              <w:rPr>
                <w:rFonts w:ascii="宋体" w:hAnsi="宋体"/>
                <w:szCs w:val="21"/>
              </w:rPr>
            </w:pPr>
          </w:p>
        </w:tc>
        <w:tc>
          <w:tcPr>
            <w:tcW w:w="1489" w:type="dxa"/>
            <w:tcBorders>
              <w:top w:val="single" w:sz="4" w:space="0" w:color="auto"/>
            </w:tcBorders>
            <w:vAlign w:val="center"/>
          </w:tcPr>
          <w:p w14:paraId="463AF12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膜壳</w:t>
            </w:r>
          </w:p>
        </w:tc>
        <w:tc>
          <w:tcPr>
            <w:tcW w:w="5029" w:type="dxa"/>
            <w:tcBorders>
              <w:top w:val="single" w:sz="4" w:space="0" w:color="auto"/>
              <w:right w:val="single" w:sz="4" w:space="0" w:color="auto"/>
            </w:tcBorders>
            <w:vAlign w:val="center"/>
          </w:tcPr>
          <w:p w14:paraId="5E4327C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玻璃钢，采用乐普、诚达、</w:t>
            </w:r>
            <w:r w:rsidRPr="00745684">
              <w:rPr>
                <w:rFonts w:ascii="宋体" w:hAnsi="宋体"/>
                <w:szCs w:val="21"/>
              </w:rPr>
              <w:t>唯赛</w:t>
            </w:r>
            <w:proofErr w:type="gramStart"/>
            <w:r w:rsidRPr="00745684">
              <w:rPr>
                <w:rFonts w:ascii="宋体" w:hAnsi="宋体"/>
                <w:szCs w:val="21"/>
              </w:rPr>
              <w:t>勃</w:t>
            </w:r>
            <w:proofErr w:type="gramEnd"/>
            <w:r w:rsidRPr="00745684">
              <w:rPr>
                <w:rFonts w:ascii="宋体" w:hAnsi="宋体" w:hint="eastAsia"/>
                <w:szCs w:val="21"/>
              </w:rPr>
              <w:t>、</w:t>
            </w:r>
            <w:proofErr w:type="spellStart"/>
            <w:r w:rsidRPr="00745684">
              <w:rPr>
                <w:rFonts w:ascii="宋体" w:hAnsi="宋体" w:hint="eastAsia"/>
                <w:szCs w:val="21"/>
              </w:rPr>
              <w:t>CodeLine</w:t>
            </w:r>
            <w:proofErr w:type="spellEnd"/>
            <w:r w:rsidRPr="00745684">
              <w:rPr>
                <w:rFonts w:ascii="宋体" w:hAnsi="宋体" w:hint="eastAsia"/>
                <w:szCs w:val="21"/>
              </w:rPr>
              <w:t>或同等及以上品牌</w:t>
            </w:r>
          </w:p>
        </w:tc>
        <w:tc>
          <w:tcPr>
            <w:tcW w:w="1701" w:type="dxa"/>
            <w:tcBorders>
              <w:top w:val="single" w:sz="4" w:space="0" w:color="auto"/>
              <w:left w:val="single" w:sz="4" w:space="0" w:color="auto"/>
            </w:tcBorders>
            <w:vAlign w:val="center"/>
          </w:tcPr>
          <w:p w14:paraId="515B0F95" w14:textId="77777777" w:rsidR="005232E7" w:rsidRPr="00745684" w:rsidRDefault="005232E7">
            <w:pPr>
              <w:spacing w:line="276" w:lineRule="auto"/>
              <w:rPr>
                <w:rFonts w:ascii="宋体" w:hAnsi="宋体"/>
                <w:szCs w:val="21"/>
              </w:rPr>
            </w:pPr>
          </w:p>
          <w:p w14:paraId="2D71A9B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6A1B2F0" w14:textId="77777777">
        <w:trPr>
          <w:jc w:val="center"/>
        </w:trPr>
        <w:tc>
          <w:tcPr>
            <w:tcW w:w="990" w:type="dxa"/>
            <w:vMerge/>
            <w:vAlign w:val="center"/>
          </w:tcPr>
          <w:p w14:paraId="3F196CCD"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D6FC85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机架材料</w:t>
            </w:r>
          </w:p>
        </w:tc>
        <w:tc>
          <w:tcPr>
            <w:tcW w:w="5029" w:type="dxa"/>
            <w:tcBorders>
              <w:bottom w:val="single" w:sz="4" w:space="0" w:color="auto"/>
              <w:right w:val="single" w:sz="4" w:space="0" w:color="auto"/>
            </w:tcBorders>
            <w:vAlign w:val="center"/>
          </w:tcPr>
          <w:p w14:paraId="5464AF1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304不锈钢</w:t>
            </w:r>
          </w:p>
        </w:tc>
        <w:tc>
          <w:tcPr>
            <w:tcW w:w="1701" w:type="dxa"/>
            <w:tcBorders>
              <w:left w:val="single" w:sz="4" w:space="0" w:color="auto"/>
              <w:bottom w:val="single" w:sz="4" w:space="0" w:color="auto"/>
            </w:tcBorders>
            <w:vAlign w:val="center"/>
          </w:tcPr>
          <w:p w14:paraId="359D826F"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6272A03" w14:textId="77777777">
        <w:trPr>
          <w:jc w:val="center"/>
        </w:trPr>
        <w:tc>
          <w:tcPr>
            <w:tcW w:w="990" w:type="dxa"/>
            <w:vMerge/>
            <w:vAlign w:val="center"/>
          </w:tcPr>
          <w:p w14:paraId="345AA07E"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3CBCCA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6730" w:type="dxa"/>
            <w:gridSpan w:val="2"/>
            <w:tcBorders>
              <w:top w:val="single" w:sz="4" w:space="0" w:color="auto"/>
            </w:tcBorders>
            <w:vAlign w:val="center"/>
          </w:tcPr>
          <w:p w14:paraId="0C76019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压力变送器（</w:t>
            </w:r>
            <w:r w:rsidRPr="00745684">
              <w:rPr>
                <w:rFonts w:ascii="宋体" w:hAnsi="宋体"/>
                <w:szCs w:val="21"/>
              </w:rPr>
              <w:t>0-1.0Mpa</w:t>
            </w:r>
            <w:r w:rsidRPr="00745684">
              <w:rPr>
                <w:rFonts w:ascii="宋体" w:hAnsi="宋体" w:hint="eastAsia"/>
                <w:szCs w:val="21"/>
              </w:rPr>
              <w:t>）、压力开关（</w:t>
            </w:r>
            <w:r w:rsidRPr="00745684">
              <w:rPr>
                <w:rFonts w:ascii="宋体" w:hAnsi="宋体"/>
                <w:szCs w:val="21"/>
              </w:rPr>
              <w:t>0-1.0Mpa</w:t>
            </w:r>
            <w:r w:rsidRPr="00745684">
              <w:rPr>
                <w:rFonts w:ascii="宋体" w:hAnsi="宋体" w:hint="eastAsia"/>
                <w:szCs w:val="21"/>
              </w:rPr>
              <w:t>）、取样阀、压力表（</w:t>
            </w:r>
            <w:r w:rsidRPr="00745684">
              <w:rPr>
                <w:rFonts w:ascii="宋体" w:hAnsi="宋体"/>
                <w:szCs w:val="21"/>
              </w:rPr>
              <w:t>0-2.5MPa</w:t>
            </w:r>
            <w:r w:rsidRPr="00745684">
              <w:rPr>
                <w:rFonts w:ascii="宋体" w:hAnsi="宋体" w:hint="eastAsia"/>
                <w:szCs w:val="21"/>
              </w:rPr>
              <w:t>）、指针流量计4台（一、二级淡水和浓水），在线电导率仪（</w:t>
            </w:r>
            <w:r w:rsidRPr="00745684">
              <w:rPr>
                <w:rFonts w:ascii="宋体" w:hAnsi="宋体"/>
                <w:szCs w:val="21"/>
              </w:rPr>
              <w:t>1-2000μs/CM</w:t>
            </w:r>
            <w:r w:rsidRPr="00745684">
              <w:rPr>
                <w:rFonts w:ascii="宋体" w:hAnsi="宋体" w:hint="eastAsia"/>
                <w:szCs w:val="21"/>
              </w:rPr>
              <w:t>，安装在一、二级淡水管），配套卫生级不锈钢管材和辅助配件和阀门等</w:t>
            </w:r>
          </w:p>
        </w:tc>
      </w:tr>
      <w:tr w:rsidR="00745684" w:rsidRPr="00745684" w14:paraId="7A35B7F4" w14:textId="77777777">
        <w:trPr>
          <w:jc w:val="center"/>
        </w:trPr>
        <w:tc>
          <w:tcPr>
            <w:tcW w:w="990" w:type="dxa"/>
            <w:vMerge w:val="restart"/>
            <w:vAlign w:val="center"/>
          </w:tcPr>
          <w:p w14:paraId="4783851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加药剂设备</w:t>
            </w:r>
          </w:p>
        </w:tc>
        <w:tc>
          <w:tcPr>
            <w:tcW w:w="1489" w:type="dxa"/>
            <w:vAlign w:val="center"/>
          </w:tcPr>
          <w:p w14:paraId="1B96831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絮凝剂加药系统</w:t>
            </w:r>
          </w:p>
        </w:tc>
        <w:tc>
          <w:tcPr>
            <w:tcW w:w="5029" w:type="dxa"/>
            <w:vAlign w:val="center"/>
          </w:tcPr>
          <w:p w14:paraId="782F4C1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1套</w:t>
            </w:r>
          </w:p>
          <w:p w14:paraId="4985EBB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并配置：加药箱（带搅拌器,采用林辉、科凯、江南或同等及以上品牌），≥200L容积，PE材质，药箱采用锥形底设计；</w:t>
            </w:r>
          </w:p>
          <w:p w14:paraId="31AF8BB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液位传感器：采用</w:t>
            </w:r>
            <w:r w:rsidRPr="00745684">
              <w:rPr>
                <w:rFonts w:ascii="宋体" w:hAnsi="宋体"/>
                <w:szCs w:val="21"/>
              </w:rPr>
              <w:t>BD</w:t>
            </w:r>
            <w:r w:rsidRPr="00745684">
              <w:rPr>
                <w:rFonts w:ascii="宋体" w:hAnsi="宋体" w:hint="eastAsia"/>
                <w:szCs w:val="21"/>
              </w:rPr>
              <w:t>、</w:t>
            </w:r>
            <w:r w:rsidRPr="00745684">
              <w:rPr>
                <w:rFonts w:ascii="宋体" w:hAnsi="宋体"/>
                <w:szCs w:val="21"/>
              </w:rPr>
              <w:t>KEOHNE、E+H</w:t>
            </w:r>
            <w:r w:rsidRPr="00745684">
              <w:rPr>
                <w:rFonts w:ascii="宋体" w:hAnsi="宋体" w:hint="eastAsia"/>
                <w:szCs w:val="21"/>
              </w:rPr>
              <w:t>、安德森</w:t>
            </w:r>
            <w:r w:rsidRPr="00745684">
              <w:rPr>
                <w:rFonts w:ascii="宋体" w:hAnsi="宋体"/>
                <w:szCs w:val="21"/>
              </w:rPr>
              <w:t>-耐格或同等及以上品牌</w:t>
            </w:r>
            <w:r w:rsidRPr="00745684">
              <w:rPr>
                <w:rFonts w:ascii="宋体" w:hAnsi="宋体" w:hint="eastAsia"/>
                <w:szCs w:val="21"/>
              </w:rPr>
              <w:t>；</w:t>
            </w:r>
          </w:p>
          <w:p w14:paraId="3690B27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计量泵：采用</w:t>
            </w:r>
            <w:r w:rsidRPr="00745684">
              <w:rPr>
                <w:rFonts w:ascii="宋体" w:hAnsi="宋体"/>
                <w:szCs w:val="21"/>
              </w:rPr>
              <w:t>米顿罗、</w:t>
            </w:r>
            <w:r w:rsidRPr="00745684">
              <w:rPr>
                <w:rFonts w:ascii="宋体" w:hAnsi="宋体" w:hint="eastAsia"/>
                <w:szCs w:val="21"/>
              </w:rPr>
              <w:t>英格索兰、</w:t>
            </w:r>
            <w:r w:rsidRPr="00745684">
              <w:rPr>
                <w:rFonts w:ascii="宋体" w:hAnsi="宋体"/>
                <w:szCs w:val="21"/>
              </w:rPr>
              <w:t>普罗名特</w:t>
            </w:r>
            <w:r w:rsidRPr="00745684">
              <w:rPr>
                <w:rFonts w:ascii="宋体" w:hAnsi="宋体" w:hint="eastAsia"/>
                <w:szCs w:val="21"/>
              </w:rPr>
              <w:t>或同等及以上品牌；</w:t>
            </w:r>
          </w:p>
          <w:p w14:paraId="681B732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配套阀门、管路和仪表等</w:t>
            </w:r>
          </w:p>
        </w:tc>
        <w:tc>
          <w:tcPr>
            <w:tcW w:w="1701" w:type="dxa"/>
            <w:vAlign w:val="center"/>
          </w:tcPr>
          <w:p w14:paraId="001D2C3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46C27BC" w14:textId="77777777">
        <w:trPr>
          <w:jc w:val="center"/>
        </w:trPr>
        <w:tc>
          <w:tcPr>
            <w:tcW w:w="990" w:type="dxa"/>
            <w:vMerge/>
            <w:vAlign w:val="center"/>
          </w:tcPr>
          <w:p w14:paraId="79DF0F83"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D63173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消毒剂加药系统</w:t>
            </w:r>
          </w:p>
        </w:tc>
        <w:tc>
          <w:tcPr>
            <w:tcW w:w="5029" w:type="dxa"/>
            <w:vAlign w:val="center"/>
          </w:tcPr>
          <w:p w14:paraId="5D7D7D5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2套（满足工艺设计要求）</w:t>
            </w:r>
          </w:p>
          <w:p w14:paraId="323EDBB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并配置：加药箱，≥200L容积，PE材质，药箱采用锥形底设计；</w:t>
            </w:r>
          </w:p>
          <w:p w14:paraId="307F8BD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液位传感器：采用BD、KEOHNE、E+H、安德森-耐格或同等及以上品牌；</w:t>
            </w:r>
          </w:p>
          <w:p w14:paraId="28239B5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计量泵3台，进水加药、反洗加药和</w:t>
            </w:r>
            <w:proofErr w:type="gramStart"/>
            <w:r w:rsidRPr="00745684">
              <w:rPr>
                <w:rFonts w:ascii="宋体" w:hAnsi="宋体" w:hint="eastAsia"/>
                <w:szCs w:val="21"/>
              </w:rPr>
              <w:t>分散洗</w:t>
            </w:r>
            <w:proofErr w:type="gramEnd"/>
            <w:r w:rsidRPr="00745684">
              <w:rPr>
                <w:rFonts w:ascii="宋体" w:hAnsi="宋体" w:hint="eastAsia"/>
                <w:szCs w:val="21"/>
              </w:rPr>
              <w:t>加药各1台，采用米顿罗、英格索兰、普罗名特或同等及以上品牌；</w:t>
            </w:r>
          </w:p>
          <w:p w14:paraId="790ACD8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配套阀门、管路和仪表等</w:t>
            </w:r>
          </w:p>
        </w:tc>
        <w:tc>
          <w:tcPr>
            <w:tcW w:w="1701" w:type="dxa"/>
            <w:vAlign w:val="center"/>
          </w:tcPr>
          <w:p w14:paraId="2E7B1F4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原水、浓水各1套</w:t>
            </w:r>
          </w:p>
        </w:tc>
      </w:tr>
      <w:tr w:rsidR="00745684" w:rsidRPr="00745684" w14:paraId="279D7950" w14:textId="77777777">
        <w:trPr>
          <w:jc w:val="center"/>
        </w:trPr>
        <w:tc>
          <w:tcPr>
            <w:tcW w:w="990" w:type="dxa"/>
            <w:vMerge/>
            <w:vAlign w:val="center"/>
          </w:tcPr>
          <w:p w14:paraId="043D2693"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38FD8F9F" w14:textId="77777777" w:rsidR="005232E7" w:rsidRPr="00745684" w:rsidRDefault="00000000">
            <w:pPr>
              <w:adjustRightInd w:val="0"/>
              <w:snapToGrid w:val="0"/>
              <w:spacing w:line="276" w:lineRule="auto"/>
              <w:jc w:val="both"/>
              <w:rPr>
                <w:rFonts w:ascii="宋体" w:hAnsi="宋体"/>
                <w:b/>
                <w:szCs w:val="21"/>
              </w:rPr>
            </w:pPr>
            <w:r w:rsidRPr="00745684">
              <w:rPr>
                <w:rFonts w:ascii="宋体" w:hAnsi="宋体" w:hint="eastAsia"/>
                <w:szCs w:val="21"/>
              </w:rPr>
              <w:t>还原剂加药系统</w:t>
            </w:r>
          </w:p>
        </w:tc>
        <w:tc>
          <w:tcPr>
            <w:tcW w:w="5029" w:type="dxa"/>
            <w:vAlign w:val="center"/>
          </w:tcPr>
          <w:p w14:paraId="727BA5C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1套</w:t>
            </w:r>
          </w:p>
          <w:p w14:paraId="0C935CB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并配置：加药箱（带搅拌器,采用林辉、科凯、江南或同等及以上品牌），≥200L容积，PE材质，药箱采用锥形底设计；</w:t>
            </w:r>
          </w:p>
          <w:p w14:paraId="0C57E25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液位传感器：采用BD、KEOHNE、E+H、安德森-耐格或同等及以上品牌；</w:t>
            </w:r>
          </w:p>
          <w:p w14:paraId="22922C7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计量泵：采用米顿罗、英格索兰、普罗名特或同等及以上品牌）；</w:t>
            </w:r>
          </w:p>
          <w:p w14:paraId="5CC0D8C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配套阀门、管路和仪表等</w:t>
            </w:r>
          </w:p>
        </w:tc>
        <w:tc>
          <w:tcPr>
            <w:tcW w:w="1701" w:type="dxa"/>
            <w:vAlign w:val="center"/>
          </w:tcPr>
          <w:p w14:paraId="6D491452"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08DBE060" w14:textId="77777777">
        <w:trPr>
          <w:jc w:val="center"/>
        </w:trPr>
        <w:tc>
          <w:tcPr>
            <w:tcW w:w="990" w:type="dxa"/>
            <w:vMerge/>
            <w:vAlign w:val="center"/>
          </w:tcPr>
          <w:p w14:paraId="5F43BEB6"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4F8455A" w14:textId="77777777" w:rsidR="005232E7" w:rsidRPr="00745684" w:rsidRDefault="005232E7">
            <w:pPr>
              <w:adjustRightInd w:val="0"/>
              <w:snapToGrid w:val="0"/>
              <w:spacing w:line="276" w:lineRule="auto"/>
              <w:jc w:val="both"/>
              <w:rPr>
                <w:rFonts w:ascii="宋体" w:hAnsi="宋体"/>
                <w:szCs w:val="21"/>
              </w:rPr>
            </w:pPr>
          </w:p>
          <w:p w14:paraId="0389637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阻垢剂加药系统</w:t>
            </w:r>
          </w:p>
          <w:p w14:paraId="48BA8B6D" w14:textId="77777777" w:rsidR="005232E7" w:rsidRPr="00745684" w:rsidRDefault="005232E7">
            <w:pPr>
              <w:adjustRightInd w:val="0"/>
              <w:snapToGrid w:val="0"/>
              <w:spacing w:line="276" w:lineRule="auto"/>
              <w:jc w:val="both"/>
              <w:rPr>
                <w:rFonts w:ascii="宋体" w:hAnsi="宋体"/>
                <w:szCs w:val="21"/>
              </w:rPr>
            </w:pPr>
          </w:p>
          <w:p w14:paraId="3783A658" w14:textId="77777777" w:rsidR="005232E7" w:rsidRPr="00745684" w:rsidRDefault="005232E7">
            <w:pPr>
              <w:adjustRightInd w:val="0"/>
              <w:snapToGrid w:val="0"/>
              <w:spacing w:line="276" w:lineRule="auto"/>
              <w:jc w:val="both"/>
              <w:rPr>
                <w:rFonts w:ascii="宋体" w:hAnsi="宋体"/>
                <w:szCs w:val="21"/>
              </w:rPr>
            </w:pPr>
          </w:p>
        </w:tc>
        <w:tc>
          <w:tcPr>
            <w:tcW w:w="5029" w:type="dxa"/>
            <w:vAlign w:val="center"/>
          </w:tcPr>
          <w:p w14:paraId="50915E5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1套</w:t>
            </w:r>
          </w:p>
          <w:p w14:paraId="73DC869E"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并配置：加药箱（带搅拌器,采用林辉、科凯、江南或同等及以上品牌），≥200L容积，PE材质，药箱采用锥形底设计；液位开关；</w:t>
            </w:r>
          </w:p>
          <w:p w14:paraId="6E254DE3"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计量泵1台，采用米顿罗、英格索兰、普罗名特或同等及以上品牌）；</w:t>
            </w:r>
          </w:p>
          <w:p w14:paraId="2829EC4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配套阀门、管路和仪表等</w:t>
            </w:r>
          </w:p>
        </w:tc>
        <w:tc>
          <w:tcPr>
            <w:tcW w:w="1701" w:type="dxa"/>
            <w:vAlign w:val="center"/>
          </w:tcPr>
          <w:p w14:paraId="6B5A78DF"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863F8B0" w14:textId="77777777">
        <w:trPr>
          <w:jc w:val="center"/>
        </w:trPr>
        <w:tc>
          <w:tcPr>
            <w:tcW w:w="990" w:type="dxa"/>
            <w:vMerge/>
            <w:vAlign w:val="center"/>
          </w:tcPr>
          <w:p w14:paraId="763B82F0"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41B16A3" w14:textId="77777777" w:rsidR="005232E7" w:rsidRPr="00745684" w:rsidRDefault="005232E7">
            <w:pPr>
              <w:adjustRightInd w:val="0"/>
              <w:snapToGrid w:val="0"/>
              <w:spacing w:line="276" w:lineRule="auto"/>
              <w:jc w:val="both"/>
              <w:rPr>
                <w:rFonts w:ascii="宋体" w:hAnsi="宋体"/>
                <w:szCs w:val="21"/>
              </w:rPr>
            </w:pPr>
          </w:p>
          <w:p w14:paraId="7E406951" w14:textId="77777777" w:rsidR="005232E7" w:rsidRPr="00745684" w:rsidRDefault="005232E7">
            <w:pPr>
              <w:adjustRightInd w:val="0"/>
              <w:snapToGrid w:val="0"/>
              <w:spacing w:line="276" w:lineRule="auto"/>
              <w:jc w:val="both"/>
              <w:rPr>
                <w:rFonts w:ascii="宋体" w:hAnsi="宋体"/>
                <w:szCs w:val="21"/>
              </w:rPr>
            </w:pPr>
          </w:p>
          <w:p w14:paraId="08153D2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lastRenderedPageBreak/>
              <w:t>PH调节加药系统</w:t>
            </w:r>
          </w:p>
          <w:p w14:paraId="31D84E19" w14:textId="77777777" w:rsidR="005232E7" w:rsidRPr="00745684" w:rsidRDefault="005232E7">
            <w:pPr>
              <w:adjustRightInd w:val="0"/>
              <w:snapToGrid w:val="0"/>
              <w:spacing w:line="276" w:lineRule="auto"/>
              <w:jc w:val="both"/>
              <w:rPr>
                <w:rFonts w:ascii="宋体" w:hAnsi="宋体"/>
                <w:szCs w:val="21"/>
              </w:rPr>
            </w:pPr>
          </w:p>
        </w:tc>
        <w:tc>
          <w:tcPr>
            <w:tcW w:w="5029" w:type="dxa"/>
            <w:vAlign w:val="center"/>
          </w:tcPr>
          <w:p w14:paraId="5238E6C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lastRenderedPageBreak/>
              <w:t>1套</w:t>
            </w:r>
          </w:p>
          <w:p w14:paraId="6BF95380"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lastRenderedPageBreak/>
              <w:t>并配置：加药箱（带搅拌器,采用林辉、科凯、江南或同等及以上品牌），≥200L容积，PE材质，药箱采用锥形底设计；液位开关；</w:t>
            </w:r>
          </w:p>
          <w:p w14:paraId="57054A16"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计量泵1台，采用米顿罗、英格索兰、普罗名特或同等及以上品牌）；</w:t>
            </w:r>
          </w:p>
          <w:p w14:paraId="00F8201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配套阀门、管路和仪表等</w:t>
            </w:r>
          </w:p>
        </w:tc>
        <w:tc>
          <w:tcPr>
            <w:tcW w:w="1701" w:type="dxa"/>
            <w:vAlign w:val="center"/>
          </w:tcPr>
          <w:p w14:paraId="49F49E2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6F0FD30" w14:textId="77777777">
        <w:trPr>
          <w:jc w:val="center"/>
        </w:trPr>
        <w:tc>
          <w:tcPr>
            <w:tcW w:w="990" w:type="dxa"/>
            <w:vMerge/>
            <w:vAlign w:val="center"/>
          </w:tcPr>
          <w:p w14:paraId="3E4857EC"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861C65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6730" w:type="dxa"/>
            <w:gridSpan w:val="2"/>
            <w:vAlign w:val="center"/>
          </w:tcPr>
          <w:p w14:paraId="5A03982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配套气动蝶阀、手动阀门、止回阀、</w:t>
            </w:r>
            <w:r w:rsidRPr="00745684">
              <w:rPr>
                <w:rFonts w:ascii="宋体" w:hAnsi="宋体"/>
                <w:szCs w:val="21"/>
              </w:rPr>
              <w:t>管道</w:t>
            </w:r>
            <w:r w:rsidRPr="00745684">
              <w:rPr>
                <w:rFonts w:ascii="宋体" w:hAnsi="宋体" w:hint="eastAsia"/>
                <w:szCs w:val="21"/>
              </w:rPr>
              <w:t>和电气控制系统等</w:t>
            </w:r>
          </w:p>
        </w:tc>
      </w:tr>
      <w:tr w:rsidR="00745684" w:rsidRPr="00745684" w14:paraId="1B4466AB" w14:textId="77777777">
        <w:trPr>
          <w:jc w:val="center"/>
        </w:trPr>
        <w:tc>
          <w:tcPr>
            <w:tcW w:w="990" w:type="dxa"/>
            <w:vMerge w:val="restart"/>
            <w:vAlign w:val="center"/>
          </w:tcPr>
          <w:p w14:paraId="762DFF4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纯水罐</w:t>
            </w:r>
          </w:p>
        </w:tc>
        <w:tc>
          <w:tcPr>
            <w:tcW w:w="1489" w:type="dxa"/>
            <w:vAlign w:val="center"/>
          </w:tcPr>
          <w:p w14:paraId="5DA7A67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数量</w:t>
            </w:r>
          </w:p>
        </w:tc>
        <w:tc>
          <w:tcPr>
            <w:tcW w:w="6730" w:type="dxa"/>
            <w:gridSpan w:val="2"/>
            <w:vAlign w:val="center"/>
          </w:tcPr>
          <w:p w14:paraId="03A991A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2个</w:t>
            </w:r>
          </w:p>
        </w:tc>
      </w:tr>
      <w:tr w:rsidR="00745684" w:rsidRPr="00745684" w14:paraId="1EFDAED6" w14:textId="77777777">
        <w:trPr>
          <w:jc w:val="center"/>
        </w:trPr>
        <w:tc>
          <w:tcPr>
            <w:tcW w:w="990" w:type="dxa"/>
            <w:vMerge/>
            <w:vAlign w:val="center"/>
          </w:tcPr>
          <w:p w14:paraId="2A2362CC"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A91FA3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有效容积</w:t>
            </w:r>
          </w:p>
        </w:tc>
        <w:tc>
          <w:tcPr>
            <w:tcW w:w="6730" w:type="dxa"/>
            <w:gridSpan w:val="2"/>
            <w:vAlign w:val="center"/>
          </w:tcPr>
          <w:p w14:paraId="3D37C14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≥20m</w:t>
            </w:r>
            <w:r w:rsidRPr="00745684">
              <w:rPr>
                <w:rStyle w:val="font71"/>
                <w:rFonts w:hint="default"/>
                <w:color w:val="auto"/>
                <w:sz w:val="21"/>
                <w:szCs w:val="21"/>
                <w:lang w:bidi="ar"/>
              </w:rPr>
              <w:t>3</w:t>
            </w:r>
          </w:p>
        </w:tc>
      </w:tr>
      <w:tr w:rsidR="00745684" w:rsidRPr="00745684" w14:paraId="387034BA" w14:textId="77777777">
        <w:trPr>
          <w:jc w:val="center"/>
        </w:trPr>
        <w:tc>
          <w:tcPr>
            <w:tcW w:w="990" w:type="dxa"/>
            <w:vMerge/>
            <w:vAlign w:val="center"/>
          </w:tcPr>
          <w:p w14:paraId="0529018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112BDA2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设计压力</w:t>
            </w:r>
          </w:p>
        </w:tc>
        <w:tc>
          <w:tcPr>
            <w:tcW w:w="6730" w:type="dxa"/>
            <w:gridSpan w:val="2"/>
            <w:vAlign w:val="center"/>
          </w:tcPr>
          <w:p w14:paraId="5A5CE2A8" w14:textId="77777777" w:rsidR="005232E7" w:rsidRPr="00745684" w:rsidRDefault="00000000">
            <w:pPr>
              <w:adjustRightInd w:val="0"/>
              <w:snapToGrid w:val="0"/>
              <w:spacing w:line="276" w:lineRule="auto"/>
              <w:jc w:val="both"/>
              <w:rPr>
                <w:rFonts w:ascii="宋体" w:hAnsi="宋体"/>
                <w:b/>
                <w:bCs/>
                <w:szCs w:val="21"/>
              </w:rPr>
            </w:pPr>
            <w:r w:rsidRPr="00745684">
              <w:rPr>
                <w:rFonts w:ascii="宋体" w:hAnsi="宋体" w:cs="宋体" w:hint="eastAsia"/>
                <w:szCs w:val="21"/>
                <w:lang w:bidi="ar"/>
              </w:rPr>
              <w:t xml:space="preserve">常压 </w:t>
            </w:r>
            <w:r w:rsidRPr="00745684">
              <w:rPr>
                <w:rFonts w:ascii="宋体" w:hAnsi="宋体" w:cs="宋体"/>
                <w:szCs w:val="21"/>
                <w:lang w:bidi="ar"/>
              </w:rPr>
              <w:t xml:space="preserve">   </w:t>
            </w:r>
          </w:p>
        </w:tc>
      </w:tr>
      <w:tr w:rsidR="00745684" w:rsidRPr="00745684" w14:paraId="20F7CE9E" w14:textId="77777777">
        <w:trPr>
          <w:jc w:val="center"/>
        </w:trPr>
        <w:tc>
          <w:tcPr>
            <w:tcW w:w="990" w:type="dxa"/>
            <w:vMerge/>
            <w:vAlign w:val="center"/>
          </w:tcPr>
          <w:p w14:paraId="43A39A6A"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6679BF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设计温度</w:t>
            </w:r>
          </w:p>
        </w:tc>
        <w:tc>
          <w:tcPr>
            <w:tcW w:w="6730" w:type="dxa"/>
            <w:gridSpan w:val="2"/>
            <w:vAlign w:val="center"/>
          </w:tcPr>
          <w:p w14:paraId="7FD81DA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0～100℃</w:t>
            </w:r>
          </w:p>
        </w:tc>
      </w:tr>
      <w:tr w:rsidR="00745684" w:rsidRPr="00745684" w14:paraId="38E9A0AB" w14:textId="77777777">
        <w:trPr>
          <w:jc w:val="center"/>
        </w:trPr>
        <w:tc>
          <w:tcPr>
            <w:tcW w:w="990" w:type="dxa"/>
            <w:vMerge/>
            <w:vAlign w:val="center"/>
          </w:tcPr>
          <w:p w14:paraId="5DBE499B" w14:textId="77777777" w:rsidR="005232E7" w:rsidRPr="00745684" w:rsidRDefault="005232E7">
            <w:pPr>
              <w:adjustRightInd w:val="0"/>
              <w:snapToGrid w:val="0"/>
              <w:spacing w:line="276" w:lineRule="auto"/>
              <w:jc w:val="both"/>
              <w:rPr>
                <w:rFonts w:ascii="宋体" w:hAnsi="宋体"/>
                <w:szCs w:val="21"/>
              </w:rPr>
            </w:pPr>
          </w:p>
        </w:tc>
        <w:tc>
          <w:tcPr>
            <w:tcW w:w="1489" w:type="dxa"/>
            <w:vMerge w:val="restart"/>
            <w:vAlign w:val="center"/>
          </w:tcPr>
          <w:p w14:paraId="681AA0B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罐体材质、厚度</w:t>
            </w:r>
          </w:p>
        </w:tc>
        <w:tc>
          <w:tcPr>
            <w:tcW w:w="6730" w:type="dxa"/>
            <w:gridSpan w:val="2"/>
            <w:vAlign w:val="center"/>
          </w:tcPr>
          <w:p w14:paraId="60946B6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材质： 304不锈钢</w:t>
            </w:r>
          </w:p>
        </w:tc>
      </w:tr>
      <w:tr w:rsidR="00745684" w:rsidRPr="00745684" w14:paraId="5AC8AC8E" w14:textId="77777777">
        <w:trPr>
          <w:jc w:val="center"/>
        </w:trPr>
        <w:tc>
          <w:tcPr>
            <w:tcW w:w="990" w:type="dxa"/>
            <w:vMerge/>
            <w:vAlign w:val="center"/>
          </w:tcPr>
          <w:p w14:paraId="75C58DD2" w14:textId="77777777" w:rsidR="005232E7" w:rsidRPr="00745684" w:rsidRDefault="005232E7">
            <w:pPr>
              <w:adjustRightInd w:val="0"/>
              <w:snapToGrid w:val="0"/>
              <w:spacing w:line="276" w:lineRule="auto"/>
              <w:jc w:val="both"/>
              <w:rPr>
                <w:rFonts w:ascii="宋体" w:hAnsi="宋体"/>
                <w:szCs w:val="21"/>
              </w:rPr>
            </w:pPr>
          </w:p>
        </w:tc>
        <w:tc>
          <w:tcPr>
            <w:tcW w:w="1489" w:type="dxa"/>
            <w:vMerge/>
            <w:vAlign w:val="center"/>
          </w:tcPr>
          <w:p w14:paraId="36DE98FE" w14:textId="77777777" w:rsidR="005232E7" w:rsidRPr="00745684" w:rsidRDefault="005232E7">
            <w:pPr>
              <w:adjustRightInd w:val="0"/>
              <w:snapToGrid w:val="0"/>
              <w:spacing w:line="276" w:lineRule="auto"/>
              <w:jc w:val="both"/>
              <w:rPr>
                <w:rFonts w:ascii="宋体" w:hAnsi="宋体"/>
                <w:szCs w:val="21"/>
              </w:rPr>
            </w:pPr>
          </w:p>
        </w:tc>
        <w:tc>
          <w:tcPr>
            <w:tcW w:w="6730" w:type="dxa"/>
            <w:gridSpan w:val="2"/>
            <w:vAlign w:val="center"/>
          </w:tcPr>
          <w:p w14:paraId="14A00ABD"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厚度：≥4mm（满足国标）</w:t>
            </w:r>
          </w:p>
        </w:tc>
      </w:tr>
      <w:tr w:rsidR="00745684" w:rsidRPr="00745684" w14:paraId="5EBD4B0B" w14:textId="77777777">
        <w:trPr>
          <w:trHeight w:val="477"/>
          <w:jc w:val="center"/>
        </w:trPr>
        <w:tc>
          <w:tcPr>
            <w:tcW w:w="990" w:type="dxa"/>
            <w:vMerge/>
            <w:vAlign w:val="center"/>
          </w:tcPr>
          <w:p w14:paraId="5F90B0C1"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4CD9CEE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内外表面光洁度</w:t>
            </w:r>
          </w:p>
        </w:tc>
        <w:tc>
          <w:tcPr>
            <w:tcW w:w="6730" w:type="dxa"/>
            <w:gridSpan w:val="2"/>
            <w:vAlign w:val="center"/>
          </w:tcPr>
          <w:p w14:paraId="5AE3583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内、外表面光洁度：</w:t>
            </w:r>
            <w:r w:rsidRPr="00745684">
              <w:rPr>
                <w:rFonts w:ascii="宋体" w:hAnsi="宋体" w:cs="宋体"/>
                <w:szCs w:val="21"/>
                <w:lang w:bidi="ar"/>
              </w:rPr>
              <w:t>2B</w:t>
            </w:r>
          </w:p>
        </w:tc>
      </w:tr>
      <w:tr w:rsidR="00745684" w:rsidRPr="00745684" w14:paraId="22AE0083" w14:textId="77777777">
        <w:trPr>
          <w:jc w:val="center"/>
        </w:trPr>
        <w:tc>
          <w:tcPr>
            <w:tcW w:w="990" w:type="dxa"/>
            <w:vMerge/>
            <w:vAlign w:val="center"/>
          </w:tcPr>
          <w:p w14:paraId="1EF4BCE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DFF2CC7"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其他要求</w:t>
            </w:r>
          </w:p>
        </w:tc>
        <w:tc>
          <w:tcPr>
            <w:tcW w:w="6730" w:type="dxa"/>
            <w:gridSpan w:val="2"/>
            <w:vAlign w:val="center"/>
          </w:tcPr>
          <w:p w14:paraId="31659FB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人孔、取样阀、呼吸器（带过滤）、破真空阀、清洗球、高低液位开关、静压传感器，不锈钢扶梯及防护栏、罐顶不锈钢防护栏等</w:t>
            </w:r>
          </w:p>
        </w:tc>
      </w:tr>
      <w:tr w:rsidR="00745684" w:rsidRPr="00745684" w14:paraId="7C504F08" w14:textId="77777777">
        <w:trPr>
          <w:jc w:val="center"/>
        </w:trPr>
        <w:tc>
          <w:tcPr>
            <w:tcW w:w="990" w:type="dxa"/>
            <w:vMerge w:val="restart"/>
            <w:vAlign w:val="center"/>
          </w:tcPr>
          <w:p w14:paraId="085655D2" w14:textId="77777777" w:rsidR="005232E7" w:rsidRPr="00745684" w:rsidRDefault="00000000">
            <w:pPr>
              <w:adjustRightInd w:val="0"/>
              <w:snapToGrid w:val="0"/>
              <w:spacing w:line="276" w:lineRule="auto"/>
              <w:rPr>
                <w:rFonts w:ascii="宋体" w:hAnsi="宋体"/>
                <w:szCs w:val="21"/>
              </w:rPr>
            </w:pPr>
            <w:r w:rsidRPr="00745684">
              <w:rPr>
                <w:rFonts w:ascii="宋体" w:hAnsi="宋体" w:cs="宋体" w:hint="eastAsia"/>
                <w:szCs w:val="21"/>
                <w:lang w:bidi="ar"/>
              </w:rPr>
              <w:t>纯水分配泵</w:t>
            </w:r>
          </w:p>
        </w:tc>
        <w:tc>
          <w:tcPr>
            <w:tcW w:w="1489" w:type="dxa"/>
            <w:vAlign w:val="center"/>
          </w:tcPr>
          <w:p w14:paraId="7326FD8D"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品牌</w:t>
            </w:r>
          </w:p>
        </w:tc>
        <w:tc>
          <w:tcPr>
            <w:tcW w:w="6730" w:type="dxa"/>
            <w:gridSpan w:val="2"/>
            <w:vAlign w:val="center"/>
          </w:tcPr>
          <w:p w14:paraId="39DA0721"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hint="eastAsia"/>
                <w:szCs w:val="21"/>
              </w:rPr>
              <w:t>采用</w:t>
            </w:r>
            <w:r w:rsidRPr="00745684">
              <w:rPr>
                <w:rFonts w:ascii="宋体" w:hAnsi="宋体" w:cs="宋体" w:hint="eastAsia"/>
                <w:szCs w:val="21"/>
                <w:lang w:bidi="ar"/>
              </w:rPr>
              <w:t>南方、溧阳四方、</w:t>
            </w:r>
            <w:proofErr w:type="gramStart"/>
            <w:r w:rsidRPr="00745684">
              <w:rPr>
                <w:rFonts w:ascii="宋体" w:hAnsi="宋体" w:cs="宋体" w:hint="eastAsia"/>
                <w:szCs w:val="21"/>
                <w:lang w:bidi="ar"/>
              </w:rPr>
              <w:t>凯</w:t>
            </w:r>
            <w:proofErr w:type="gramEnd"/>
            <w:r w:rsidRPr="00745684">
              <w:rPr>
                <w:rFonts w:ascii="宋体" w:hAnsi="宋体" w:cs="宋体" w:hint="eastAsia"/>
                <w:szCs w:val="21"/>
                <w:lang w:bidi="ar"/>
              </w:rPr>
              <w:t>泉或同等及以上品牌</w:t>
            </w:r>
          </w:p>
        </w:tc>
      </w:tr>
      <w:tr w:rsidR="00745684" w:rsidRPr="00745684" w14:paraId="408FD32F" w14:textId="77777777">
        <w:trPr>
          <w:jc w:val="center"/>
        </w:trPr>
        <w:tc>
          <w:tcPr>
            <w:tcW w:w="990" w:type="dxa"/>
            <w:vMerge/>
            <w:vAlign w:val="center"/>
          </w:tcPr>
          <w:p w14:paraId="2FF4E22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09438D9"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数量</w:t>
            </w:r>
          </w:p>
        </w:tc>
        <w:tc>
          <w:tcPr>
            <w:tcW w:w="6730" w:type="dxa"/>
            <w:gridSpan w:val="2"/>
            <w:vAlign w:val="center"/>
          </w:tcPr>
          <w:p w14:paraId="3155B865"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2台（1用1备），采用变频恒压供水</w:t>
            </w:r>
          </w:p>
        </w:tc>
      </w:tr>
      <w:tr w:rsidR="00745684" w:rsidRPr="00745684" w14:paraId="51F46516" w14:textId="77777777">
        <w:trPr>
          <w:jc w:val="center"/>
        </w:trPr>
        <w:tc>
          <w:tcPr>
            <w:tcW w:w="990" w:type="dxa"/>
            <w:vMerge/>
            <w:vAlign w:val="center"/>
          </w:tcPr>
          <w:p w14:paraId="68A57967"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2F2F61A0"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流量：</w:t>
            </w:r>
          </w:p>
        </w:tc>
        <w:tc>
          <w:tcPr>
            <w:tcW w:w="6730" w:type="dxa"/>
            <w:gridSpan w:val="2"/>
            <w:vAlign w:val="center"/>
          </w:tcPr>
          <w:p w14:paraId="47C0FE9B"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每台泵流量≥50m</w:t>
            </w:r>
            <w:r w:rsidRPr="00745684">
              <w:rPr>
                <w:rStyle w:val="font71"/>
                <w:rFonts w:hint="default"/>
                <w:color w:val="auto"/>
                <w:sz w:val="21"/>
                <w:szCs w:val="21"/>
                <w:lang w:bidi="ar"/>
              </w:rPr>
              <w:t>3</w:t>
            </w:r>
            <w:r w:rsidRPr="00745684">
              <w:rPr>
                <w:rFonts w:ascii="宋体" w:hAnsi="宋体" w:cs="宋体" w:hint="eastAsia"/>
                <w:szCs w:val="21"/>
                <w:lang w:bidi="ar"/>
              </w:rPr>
              <w:t>/H，扬程≥40m</w:t>
            </w:r>
          </w:p>
        </w:tc>
      </w:tr>
      <w:tr w:rsidR="00745684" w:rsidRPr="00745684" w14:paraId="089205C0" w14:textId="77777777">
        <w:trPr>
          <w:jc w:val="center"/>
        </w:trPr>
        <w:tc>
          <w:tcPr>
            <w:tcW w:w="990" w:type="dxa"/>
            <w:vMerge/>
            <w:vAlign w:val="center"/>
          </w:tcPr>
          <w:p w14:paraId="27D6E299"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79BFC6BE"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过流材质</w:t>
            </w:r>
          </w:p>
        </w:tc>
        <w:tc>
          <w:tcPr>
            <w:tcW w:w="6730" w:type="dxa"/>
            <w:gridSpan w:val="2"/>
            <w:vAlign w:val="center"/>
          </w:tcPr>
          <w:p w14:paraId="4D386BF2"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316L不锈钢</w:t>
            </w:r>
          </w:p>
        </w:tc>
      </w:tr>
      <w:tr w:rsidR="005232E7" w:rsidRPr="00745684" w14:paraId="083A438C" w14:textId="77777777">
        <w:trPr>
          <w:jc w:val="center"/>
        </w:trPr>
        <w:tc>
          <w:tcPr>
            <w:tcW w:w="990" w:type="dxa"/>
            <w:vMerge/>
            <w:vAlign w:val="center"/>
          </w:tcPr>
          <w:p w14:paraId="64F33A44" w14:textId="77777777" w:rsidR="005232E7" w:rsidRPr="00745684" w:rsidRDefault="005232E7">
            <w:pPr>
              <w:adjustRightInd w:val="0"/>
              <w:snapToGrid w:val="0"/>
              <w:spacing w:line="276" w:lineRule="auto"/>
              <w:jc w:val="both"/>
              <w:rPr>
                <w:rFonts w:ascii="宋体" w:hAnsi="宋体"/>
                <w:szCs w:val="21"/>
              </w:rPr>
            </w:pPr>
          </w:p>
        </w:tc>
        <w:tc>
          <w:tcPr>
            <w:tcW w:w="1489" w:type="dxa"/>
            <w:vAlign w:val="center"/>
          </w:tcPr>
          <w:p w14:paraId="620F2049"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其他</w:t>
            </w:r>
          </w:p>
        </w:tc>
        <w:tc>
          <w:tcPr>
            <w:tcW w:w="6730" w:type="dxa"/>
            <w:gridSpan w:val="2"/>
            <w:vAlign w:val="center"/>
          </w:tcPr>
          <w:p w14:paraId="79568BB3" w14:textId="77777777" w:rsidR="005232E7" w:rsidRPr="00745684" w:rsidRDefault="00000000">
            <w:pPr>
              <w:adjustRightInd w:val="0"/>
              <w:snapToGrid w:val="0"/>
              <w:spacing w:line="276" w:lineRule="auto"/>
              <w:jc w:val="both"/>
              <w:rPr>
                <w:rFonts w:ascii="宋体" w:hAnsi="宋体" w:cs="宋体"/>
                <w:szCs w:val="21"/>
                <w:lang w:bidi="ar"/>
              </w:rPr>
            </w:pPr>
            <w:r w:rsidRPr="00745684">
              <w:rPr>
                <w:rFonts w:ascii="宋体" w:hAnsi="宋体" w:cs="宋体" w:hint="eastAsia"/>
                <w:szCs w:val="21"/>
                <w:lang w:bidi="ar"/>
              </w:rPr>
              <w:t>变频器（1个），压力传感器（0-1.0Mpa）、压力表（0-2.5MPa）、涡街流量计（0-150m³/h）、流量保护开关等</w:t>
            </w:r>
          </w:p>
        </w:tc>
      </w:tr>
    </w:tbl>
    <w:p w14:paraId="3E3E0C87" w14:textId="77777777" w:rsidR="005232E7" w:rsidRPr="00745684" w:rsidRDefault="005232E7">
      <w:pPr>
        <w:spacing w:line="360" w:lineRule="auto"/>
        <w:rPr>
          <w:rFonts w:ascii="宋体" w:hAnsi="宋体"/>
          <w:szCs w:val="21"/>
        </w:rPr>
      </w:pPr>
    </w:p>
    <w:p w14:paraId="6D73797F" w14:textId="77777777" w:rsidR="005232E7" w:rsidRPr="00745684" w:rsidRDefault="00000000">
      <w:pPr>
        <w:spacing w:line="360" w:lineRule="auto"/>
        <w:rPr>
          <w:rFonts w:ascii="宋体" w:hAnsi="宋体"/>
          <w:b/>
          <w:szCs w:val="21"/>
        </w:rPr>
      </w:pPr>
      <w:r w:rsidRPr="00745684">
        <w:rPr>
          <w:rFonts w:ascii="宋体" w:hAnsi="宋体" w:hint="eastAsia"/>
          <w:b/>
          <w:szCs w:val="21"/>
        </w:rPr>
        <w:t>2、浓水及正反洗水回收系统</w:t>
      </w:r>
    </w:p>
    <w:p w14:paraId="0208F0E8" w14:textId="77777777" w:rsidR="005232E7" w:rsidRPr="00745684" w:rsidRDefault="00000000">
      <w:pPr>
        <w:spacing w:line="360" w:lineRule="auto"/>
        <w:ind w:firstLineChars="250" w:firstLine="525"/>
        <w:rPr>
          <w:rFonts w:ascii="宋体" w:hAnsi="宋体"/>
        </w:rPr>
      </w:pPr>
      <w:r w:rsidRPr="00745684">
        <w:rPr>
          <w:rFonts w:ascii="宋体" w:hAnsi="宋体" w:hint="eastAsia"/>
        </w:rPr>
        <w:t>投标方自行设计浓水及正反洗回收系统，设计满足招标方</w:t>
      </w:r>
      <w:r w:rsidRPr="00745684">
        <w:rPr>
          <w:rFonts w:ascii="宋体" w:hAnsi="宋体" w:hint="eastAsia"/>
          <w:szCs w:val="21"/>
        </w:rPr>
        <w:t>系统产水率</w:t>
      </w:r>
      <w:r w:rsidRPr="00745684">
        <w:rPr>
          <w:rFonts w:ascii="宋体" w:hAnsi="宋体" w:hint="eastAsia"/>
        </w:rPr>
        <w:t>≥8</w:t>
      </w:r>
      <w:r w:rsidRPr="00745684">
        <w:rPr>
          <w:rFonts w:ascii="宋体" w:hAnsi="宋体"/>
        </w:rPr>
        <w:t>5%</w:t>
      </w:r>
      <w:r w:rsidRPr="00745684">
        <w:rPr>
          <w:rFonts w:ascii="宋体" w:hAnsi="宋体" w:hint="eastAsia"/>
        </w:rPr>
        <w:t>要求设计，本系统涉及的配套设备的配置与水处理系统配置保持一致，本单元配套的设备、</w:t>
      </w:r>
      <w:r w:rsidRPr="00745684">
        <w:rPr>
          <w:rFonts w:ascii="宋体" w:hAnsi="宋体"/>
        </w:rPr>
        <w:t>配件</w:t>
      </w:r>
      <w:r w:rsidRPr="00745684">
        <w:rPr>
          <w:rFonts w:ascii="宋体" w:hAnsi="宋体" w:hint="eastAsia"/>
        </w:rPr>
        <w:t>在</w:t>
      </w:r>
      <w:proofErr w:type="gramStart"/>
      <w:r w:rsidRPr="00745684">
        <w:rPr>
          <w:rFonts w:ascii="宋体" w:hAnsi="宋体" w:hint="eastAsia"/>
        </w:rPr>
        <w:t>水处理段未体现</w:t>
      </w:r>
      <w:proofErr w:type="gramEnd"/>
      <w:r w:rsidRPr="00745684">
        <w:rPr>
          <w:rFonts w:ascii="宋体" w:hAnsi="宋体" w:hint="eastAsia"/>
        </w:rPr>
        <w:t>的选用国内一线及以上品牌。</w:t>
      </w:r>
    </w:p>
    <w:p w14:paraId="2C0E99D2" w14:textId="77777777" w:rsidR="005232E7" w:rsidRPr="00745684" w:rsidRDefault="00000000">
      <w:pPr>
        <w:spacing w:line="360" w:lineRule="auto"/>
        <w:rPr>
          <w:rFonts w:ascii="宋体" w:hAnsi="宋体"/>
          <w:szCs w:val="21"/>
        </w:rPr>
      </w:pPr>
      <w:r w:rsidRPr="00745684">
        <w:rPr>
          <w:rFonts w:ascii="宋体" w:hAnsi="宋体" w:hint="eastAsia"/>
          <w:b/>
          <w:szCs w:val="21"/>
        </w:rPr>
        <w:t>3、膜清洗系统</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849"/>
        <w:gridCol w:w="4678"/>
        <w:gridCol w:w="1559"/>
      </w:tblGrid>
      <w:tr w:rsidR="00745684" w:rsidRPr="00745684" w14:paraId="749ED3E1" w14:textId="77777777">
        <w:trPr>
          <w:jc w:val="center"/>
        </w:trPr>
        <w:tc>
          <w:tcPr>
            <w:tcW w:w="1128" w:type="dxa"/>
            <w:vAlign w:val="center"/>
          </w:tcPr>
          <w:p w14:paraId="472FE735" w14:textId="77777777" w:rsidR="005232E7" w:rsidRPr="00745684" w:rsidRDefault="00000000">
            <w:pPr>
              <w:adjustRightInd w:val="0"/>
              <w:snapToGrid w:val="0"/>
              <w:spacing w:line="276" w:lineRule="auto"/>
              <w:jc w:val="center"/>
              <w:rPr>
                <w:rFonts w:ascii="宋体" w:hAnsi="宋体"/>
                <w:szCs w:val="21"/>
              </w:rPr>
            </w:pPr>
            <w:r w:rsidRPr="00745684">
              <w:rPr>
                <w:rFonts w:ascii="宋体" w:hAnsi="宋体" w:hint="eastAsia"/>
                <w:szCs w:val="21"/>
              </w:rPr>
              <w:t>设备</w:t>
            </w:r>
          </w:p>
        </w:tc>
        <w:tc>
          <w:tcPr>
            <w:tcW w:w="6527" w:type="dxa"/>
            <w:gridSpan w:val="2"/>
            <w:vAlign w:val="center"/>
          </w:tcPr>
          <w:p w14:paraId="13C5A589" w14:textId="77777777" w:rsidR="005232E7" w:rsidRPr="00745684" w:rsidRDefault="00000000">
            <w:pPr>
              <w:adjustRightInd w:val="0"/>
              <w:snapToGrid w:val="0"/>
              <w:spacing w:line="276" w:lineRule="auto"/>
              <w:jc w:val="center"/>
              <w:rPr>
                <w:rFonts w:ascii="宋体" w:hAnsi="宋体"/>
                <w:szCs w:val="21"/>
              </w:rPr>
            </w:pPr>
            <w:r w:rsidRPr="00745684">
              <w:rPr>
                <w:rFonts w:ascii="宋体" w:hAnsi="宋体" w:hint="eastAsia"/>
                <w:szCs w:val="21"/>
              </w:rPr>
              <w:t>配置要求</w:t>
            </w:r>
          </w:p>
        </w:tc>
        <w:tc>
          <w:tcPr>
            <w:tcW w:w="1559" w:type="dxa"/>
            <w:vAlign w:val="center"/>
          </w:tcPr>
          <w:p w14:paraId="206C44F9" w14:textId="77777777" w:rsidR="005232E7" w:rsidRPr="00745684" w:rsidRDefault="00000000">
            <w:pPr>
              <w:adjustRightInd w:val="0"/>
              <w:snapToGrid w:val="0"/>
              <w:spacing w:line="276" w:lineRule="auto"/>
              <w:jc w:val="center"/>
              <w:rPr>
                <w:rFonts w:ascii="宋体" w:hAnsi="宋体"/>
                <w:szCs w:val="21"/>
              </w:rPr>
            </w:pPr>
            <w:r w:rsidRPr="00745684">
              <w:rPr>
                <w:rFonts w:ascii="宋体" w:hAnsi="宋体" w:hint="eastAsia"/>
                <w:szCs w:val="21"/>
              </w:rPr>
              <w:t>备注</w:t>
            </w:r>
          </w:p>
        </w:tc>
      </w:tr>
      <w:tr w:rsidR="00745684" w:rsidRPr="00745684" w14:paraId="171D8D93" w14:textId="77777777">
        <w:trPr>
          <w:jc w:val="center"/>
        </w:trPr>
        <w:tc>
          <w:tcPr>
            <w:tcW w:w="1128" w:type="dxa"/>
            <w:vMerge w:val="restart"/>
            <w:vAlign w:val="center"/>
          </w:tcPr>
          <w:p w14:paraId="0C334D43"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CIP水箱</w:t>
            </w:r>
          </w:p>
        </w:tc>
        <w:tc>
          <w:tcPr>
            <w:tcW w:w="1849" w:type="dxa"/>
            <w:vAlign w:val="center"/>
          </w:tcPr>
          <w:p w14:paraId="2727B3D2"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4678" w:type="dxa"/>
            <w:vAlign w:val="center"/>
          </w:tcPr>
          <w:p w14:paraId="392A46C5"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2个（纯水制备系统</w:t>
            </w:r>
            <w:r w:rsidRPr="00745684">
              <w:rPr>
                <w:rFonts w:ascii="宋体" w:hAnsi="宋体"/>
                <w:szCs w:val="21"/>
              </w:rPr>
              <w:t>1</w:t>
            </w:r>
            <w:r w:rsidRPr="00745684">
              <w:rPr>
                <w:rFonts w:ascii="宋体" w:hAnsi="宋体" w:hint="eastAsia"/>
                <w:szCs w:val="21"/>
              </w:rPr>
              <w:t>个、中水回收系统1个）</w:t>
            </w:r>
          </w:p>
        </w:tc>
        <w:tc>
          <w:tcPr>
            <w:tcW w:w="1559" w:type="dxa"/>
            <w:vAlign w:val="center"/>
          </w:tcPr>
          <w:p w14:paraId="25E9D859"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F6A2DF4" w14:textId="77777777">
        <w:trPr>
          <w:trHeight w:val="232"/>
          <w:jc w:val="center"/>
        </w:trPr>
        <w:tc>
          <w:tcPr>
            <w:tcW w:w="1128" w:type="dxa"/>
            <w:vMerge/>
            <w:vAlign w:val="center"/>
          </w:tcPr>
          <w:p w14:paraId="63CCFF91"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4A753C3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有效容积</w:t>
            </w:r>
          </w:p>
        </w:tc>
        <w:tc>
          <w:tcPr>
            <w:tcW w:w="4678" w:type="dxa"/>
            <w:vAlign w:val="center"/>
          </w:tcPr>
          <w:p w14:paraId="0E94AC7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w:t>
            </w:r>
            <w:r w:rsidRPr="00745684">
              <w:rPr>
                <w:rFonts w:ascii="宋体" w:hAnsi="宋体"/>
                <w:szCs w:val="21"/>
              </w:rPr>
              <w:t>3</w:t>
            </w:r>
            <w:r w:rsidRPr="00745684">
              <w:rPr>
                <w:rFonts w:ascii="宋体" w:hAnsi="宋体" w:hint="eastAsia"/>
                <w:szCs w:val="21"/>
              </w:rPr>
              <w:t>m</w:t>
            </w:r>
            <w:r w:rsidRPr="00745684">
              <w:rPr>
                <w:rFonts w:ascii="宋体" w:hAnsi="宋体" w:hint="eastAsia"/>
                <w:szCs w:val="21"/>
                <w:vertAlign w:val="superscript"/>
              </w:rPr>
              <w:t>3</w:t>
            </w:r>
          </w:p>
        </w:tc>
        <w:tc>
          <w:tcPr>
            <w:tcW w:w="1559" w:type="dxa"/>
            <w:vAlign w:val="center"/>
          </w:tcPr>
          <w:p w14:paraId="78A9A6A0"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满足设计使用要求</w:t>
            </w:r>
          </w:p>
        </w:tc>
      </w:tr>
      <w:tr w:rsidR="00745684" w:rsidRPr="00745684" w14:paraId="76FE5304" w14:textId="77777777">
        <w:trPr>
          <w:jc w:val="center"/>
        </w:trPr>
        <w:tc>
          <w:tcPr>
            <w:tcW w:w="1128" w:type="dxa"/>
            <w:vMerge/>
            <w:vAlign w:val="center"/>
          </w:tcPr>
          <w:p w14:paraId="4771BDC9"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718AA12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设计压力，温度</w:t>
            </w:r>
          </w:p>
        </w:tc>
        <w:tc>
          <w:tcPr>
            <w:tcW w:w="4678" w:type="dxa"/>
            <w:vAlign w:val="center"/>
          </w:tcPr>
          <w:p w14:paraId="6E5667C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常压　0～100℃</w:t>
            </w:r>
          </w:p>
        </w:tc>
        <w:tc>
          <w:tcPr>
            <w:tcW w:w="1559" w:type="dxa"/>
            <w:vAlign w:val="center"/>
          </w:tcPr>
          <w:p w14:paraId="03D755A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07F1EAB" w14:textId="77777777">
        <w:trPr>
          <w:jc w:val="center"/>
        </w:trPr>
        <w:tc>
          <w:tcPr>
            <w:tcW w:w="1128" w:type="dxa"/>
            <w:vMerge/>
            <w:vAlign w:val="center"/>
          </w:tcPr>
          <w:p w14:paraId="15C3AEC0"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0F13BD9E"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罐体材料、厚度</w:t>
            </w:r>
          </w:p>
        </w:tc>
        <w:tc>
          <w:tcPr>
            <w:tcW w:w="4678" w:type="dxa"/>
            <w:vAlign w:val="center"/>
          </w:tcPr>
          <w:p w14:paraId="035DFCE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 xml:space="preserve">AISI </w:t>
            </w:r>
            <w:r w:rsidRPr="00745684">
              <w:rPr>
                <w:rFonts w:ascii="宋体" w:hAnsi="宋体"/>
                <w:szCs w:val="21"/>
              </w:rPr>
              <w:t>316</w:t>
            </w:r>
            <w:r w:rsidRPr="00745684">
              <w:rPr>
                <w:rFonts w:ascii="宋体" w:hAnsi="宋体" w:hint="eastAsia"/>
                <w:szCs w:val="21"/>
              </w:rPr>
              <w:t>材质,内壁厚3mm，外壁厚2mm以上；</w:t>
            </w:r>
          </w:p>
        </w:tc>
        <w:tc>
          <w:tcPr>
            <w:tcW w:w="1559" w:type="dxa"/>
            <w:vAlign w:val="center"/>
          </w:tcPr>
          <w:p w14:paraId="47BC5E6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（满足国标）</w:t>
            </w:r>
          </w:p>
        </w:tc>
      </w:tr>
      <w:tr w:rsidR="00745684" w:rsidRPr="00745684" w14:paraId="3C1B4116" w14:textId="77777777">
        <w:trPr>
          <w:jc w:val="center"/>
        </w:trPr>
        <w:tc>
          <w:tcPr>
            <w:tcW w:w="1128" w:type="dxa"/>
            <w:vMerge/>
            <w:vAlign w:val="center"/>
          </w:tcPr>
          <w:p w14:paraId="47C839E5"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6761F3B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保温层材料、厚度</w:t>
            </w:r>
          </w:p>
        </w:tc>
        <w:tc>
          <w:tcPr>
            <w:tcW w:w="4678" w:type="dxa"/>
            <w:vAlign w:val="center"/>
          </w:tcPr>
          <w:p w14:paraId="33D0629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聚氨酯发泡保温，夹层≥50 mm厚；</w:t>
            </w:r>
          </w:p>
        </w:tc>
        <w:tc>
          <w:tcPr>
            <w:tcW w:w="1559" w:type="dxa"/>
            <w:vAlign w:val="center"/>
          </w:tcPr>
          <w:p w14:paraId="5C62246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81DE82D" w14:textId="77777777">
        <w:trPr>
          <w:jc w:val="center"/>
        </w:trPr>
        <w:tc>
          <w:tcPr>
            <w:tcW w:w="1128" w:type="dxa"/>
            <w:vMerge/>
            <w:vAlign w:val="center"/>
          </w:tcPr>
          <w:p w14:paraId="7C9CAF46"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21FCF8C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表面光洁度</w:t>
            </w:r>
          </w:p>
        </w:tc>
        <w:tc>
          <w:tcPr>
            <w:tcW w:w="4678" w:type="dxa"/>
            <w:vAlign w:val="center"/>
          </w:tcPr>
          <w:p w14:paraId="00E1D1BA"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内外表面光洁度2B，所有焊点、焊缝磨至200目颗粒度</w:t>
            </w:r>
          </w:p>
        </w:tc>
        <w:tc>
          <w:tcPr>
            <w:tcW w:w="1559" w:type="dxa"/>
            <w:vAlign w:val="center"/>
          </w:tcPr>
          <w:p w14:paraId="72378CB5"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59989B7" w14:textId="77777777">
        <w:trPr>
          <w:jc w:val="center"/>
        </w:trPr>
        <w:tc>
          <w:tcPr>
            <w:tcW w:w="1128" w:type="dxa"/>
            <w:vMerge/>
            <w:vAlign w:val="center"/>
          </w:tcPr>
          <w:p w14:paraId="0E60E56F"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364E9A0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其他要求</w:t>
            </w:r>
          </w:p>
        </w:tc>
        <w:tc>
          <w:tcPr>
            <w:tcW w:w="4678" w:type="dxa"/>
            <w:vAlign w:val="center"/>
          </w:tcPr>
          <w:p w14:paraId="0078F6E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人孔、</w:t>
            </w:r>
            <w:proofErr w:type="gramStart"/>
            <w:r w:rsidRPr="00745684">
              <w:rPr>
                <w:rFonts w:ascii="宋体" w:hAnsi="宋体" w:hint="eastAsia"/>
                <w:szCs w:val="21"/>
              </w:rPr>
              <w:t>高中低液位</w:t>
            </w:r>
            <w:proofErr w:type="gramEnd"/>
            <w:r w:rsidRPr="00745684">
              <w:rPr>
                <w:rFonts w:ascii="宋体" w:hAnsi="宋体" w:hint="eastAsia"/>
                <w:szCs w:val="21"/>
              </w:rPr>
              <w:t>开关、温度传感器、取样阀</w:t>
            </w:r>
          </w:p>
        </w:tc>
        <w:tc>
          <w:tcPr>
            <w:tcW w:w="1559" w:type="dxa"/>
            <w:vAlign w:val="center"/>
          </w:tcPr>
          <w:p w14:paraId="3BA50AB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2D2ECD8" w14:textId="77777777">
        <w:trPr>
          <w:jc w:val="center"/>
        </w:trPr>
        <w:tc>
          <w:tcPr>
            <w:tcW w:w="1128" w:type="dxa"/>
            <w:vMerge w:val="restart"/>
            <w:vAlign w:val="center"/>
          </w:tcPr>
          <w:p w14:paraId="2E45185C" w14:textId="77777777" w:rsidR="005232E7" w:rsidRPr="00745684" w:rsidRDefault="00000000">
            <w:pPr>
              <w:adjustRightInd w:val="0"/>
              <w:snapToGrid w:val="0"/>
              <w:spacing w:line="276" w:lineRule="auto"/>
              <w:rPr>
                <w:rFonts w:ascii="宋体" w:hAnsi="宋体"/>
                <w:szCs w:val="21"/>
              </w:rPr>
            </w:pPr>
            <w:r w:rsidRPr="00745684">
              <w:rPr>
                <w:rFonts w:ascii="宋体" w:hAnsi="宋体" w:hint="eastAsia"/>
                <w:szCs w:val="21"/>
              </w:rPr>
              <w:t>膜清洗CIP泵和</w:t>
            </w:r>
            <w:r w:rsidRPr="00745684">
              <w:rPr>
                <w:rFonts w:ascii="宋体" w:hAnsi="宋体" w:hint="eastAsia"/>
                <w:szCs w:val="21"/>
              </w:rPr>
              <w:lastRenderedPageBreak/>
              <w:t>C</w:t>
            </w:r>
            <w:r w:rsidRPr="00745684">
              <w:rPr>
                <w:rFonts w:ascii="宋体" w:hAnsi="宋体"/>
                <w:szCs w:val="21"/>
              </w:rPr>
              <w:t>IP</w:t>
            </w:r>
            <w:r w:rsidRPr="00745684">
              <w:rPr>
                <w:rFonts w:ascii="宋体" w:hAnsi="宋体" w:hint="eastAsia"/>
                <w:szCs w:val="21"/>
              </w:rPr>
              <w:t>回流泵</w:t>
            </w:r>
          </w:p>
        </w:tc>
        <w:tc>
          <w:tcPr>
            <w:tcW w:w="1849" w:type="dxa"/>
            <w:vAlign w:val="center"/>
          </w:tcPr>
          <w:p w14:paraId="2BC443F6"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lastRenderedPageBreak/>
              <w:t>品牌</w:t>
            </w:r>
          </w:p>
        </w:tc>
        <w:tc>
          <w:tcPr>
            <w:tcW w:w="4678" w:type="dxa"/>
            <w:vAlign w:val="center"/>
          </w:tcPr>
          <w:p w14:paraId="236FF33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采用南方、溧阳四方、</w:t>
            </w:r>
            <w:proofErr w:type="gramStart"/>
            <w:r w:rsidRPr="00745684">
              <w:rPr>
                <w:rFonts w:ascii="宋体" w:hAnsi="宋体" w:hint="eastAsia"/>
                <w:szCs w:val="21"/>
              </w:rPr>
              <w:t>凯</w:t>
            </w:r>
            <w:proofErr w:type="gramEnd"/>
            <w:r w:rsidRPr="00745684">
              <w:rPr>
                <w:rFonts w:ascii="宋体" w:hAnsi="宋体" w:hint="eastAsia"/>
                <w:szCs w:val="21"/>
              </w:rPr>
              <w:t>泉或同等及以上品牌</w:t>
            </w:r>
          </w:p>
        </w:tc>
        <w:tc>
          <w:tcPr>
            <w:tcW w:w="1559" w:type="dxa"/>
            <w:vAlign w:val="center"/>
          </w:tcPr>
          <w:p w14:paraId="18D3077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卧式离心泵</w:t>
            </w:r>
          </w:p>
        </w:tc>
      </w:tr>
      <w:tr w:rsidR="00745684" w:rsidRPr="00745684" w14:paraId="5FF8866F" w14:textId="77777777">
        <w:trPr>
          <w:jc w:val="center"/>
        </w:trPr>
        <w:tc>
          <w:tcPr>
            <w:tcW w:w="1128" w:type="dxa"/>
            <w:vMerge/>
            <w:vAlign w:val="center"/>
          </w:tcPr>
          <w:p w14:paraId="20D521A4"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2B785E2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数量</w:t>
            </w:r>
          </w:p>
        </w:tc>
        <w:tc>
          <w:tcPr>
            <w:tcW w:w="4678" w:type="dxa"/>
            <w:vAlign w:val="center"/>
          </w:tcPr>
          <w:p w14:paraId="43BFF1C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 xml:space="preserve">2台 </w:t>
            </w:r>
          </w:p>
        </w:tc>
        <w:tc>
          <w:tcPr>
            <w:tcW w:w="1559" w:type="dxa"/>
            <w:vAlign w:val="center"/>
          </w:tcPr>
          <w:p w14:paraId="35AA43D1"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373FC2E0" w14:textId="77777777">
        <w:trPr>
          <w:jc w:val="center"/>
        </w:trPr>
        <w:tc>
          <w:tcPr>
            <w:tcW w:w="1128" w:type="dxa"/>
            <w:vMerge/>
            <w:vAlign w:val="center"/>
          </w:tcPr>
          <w:p w14:paraId="5C4A4489"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2834316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流量</w:t>
            </w:r>
          </w:p>
        </w:tc>
        <w:tc>
          <w:tcPr>
            <w:tcW w:w="4678" w:type="dxa"/>
            <w:vAlign w:val="center"/>
          </w:tcPr>
          <w:p w14:paraId="7558435C"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根据系统进行选型</w:t>
            </w:r>
          </w:p>
        </w:tc>
        <w:tc>
          <w:tcPr>
            <w:tcW w:w="1559" w:type="dxa"/>
            <w:vAlign w:val="center"/>
          </w:tcPr>
          <w:p w14:paraId="561D25CB"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5EE50287" w14:textId="77777777">
        <w:trPr>
          <w:jc w:val="center"/>
        </w:trPr>
        <w:tc>
          <w:tcPr>
            <w:tcW w:w="1128" w:type="dxa"/>
            <w:vMerge/>
            <w:vAlign w:val="center"/>
          </w:tcPr>
          <w:p w14:paraId="2423D4F5"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0DAD7CB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过流材质</w:t>
            </w:r>
          </w:p>
        </w:tc>
        <w:tc>
          <w:tcPr>
            <w:tcW w:w="4678" w:type="dxa"/>
            <w:vAlign w:val="center"/>
          </w:tcPr>
          <w:p w14:paraId="53965DC8"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szCs w:val="21"/>
              </w:rPr>
              <w:t>316</w:t>
            </w:r>
            <w:r w:rsidRPr="00745684">
              <w:rPr>
                <w:rFonts w:ascii="宋体" w:hAnsi="宋体" w:hint="eastAsia"/>
                <w:szCs w:val="21"/>
              </w:rPr>
              <w:t>不锈钢</w:t>
            </w:r>
          </w:p>
        </w:tc>
        <w:tc>
          <w:tcPr>
            <w:tcW w:w="1559" w:type="dxa"/>
            <w:vAlign w:val="center"/>
          </w:tcPr>
          <w:p w14:paraId="4A98B1AC"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00D753D" w14:textId="77777777">
        <w:trPr>
          <w:jc w:val="center"/>
        </w:trPr>
        <w:tc>
          <w:tcPr>
            <w:tcW w:w="1128" w:type="dxa"/>
            <w:vMerge/>
            <w:vAlign w:val="center"/>
          </w:tcPr>
          <w:p w14:paraId="129ED63A"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728D3919"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其他</w:t>
            </w:r>
          </w:p>
        </w:tc>
        <w:tc>
          <w:tcPr>
            <w:tcW w:w="4678" w:type="dxa"/>
            <w:vAlign w:val="center"/>
          </w:tcPr>
          <w:p w14:paraId="2ED45F9B"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hint="eastAsia"/>
                <w:szCs w:val="21"/>
              </w:rPr>
              <w:t>气动蝶阀、手动阀门、止回阀、管道等</w:t>
            </w:r>
          </w:p>
        </w:tc>
        <w:tc>
          <w:tcPr>
            <w:tcW w:w="1559" w:type="dxa"/>
            <w:vAlign w:val="center"/>
          </w:tcPr>
          <w:p w14:paraId="246489F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24EE8FC6" w14:textId="77777777">
        <w:trPr>
          <w:jc w:val="center"/>
        </w:trPr>
        <w:tc>
          <w:tcPr>
            <w:tcW w:w="1128" w:type="dxa"/>
            <w:vMerge w:val="restart"/>
            <w:vAlign w:val="center"/>
          </w:tcPr>
          <w:p w14:paraId="5F577AF4"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管道过滤器</w:t>
            </w:r>
          </w:p>
        </w:tc>
        <w:tc>
          <w:tcPr>
            <w:tcW w:w="1849" w:type="dxa"/>
            <w:vAlign w:val="center"/>
          </w:tcPr>
          <w:p w14:paraId="3A14BBA8"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数量</w:t>
            </w:r>
          </w:p>
        </w:tc>
        <w:tc>
          <w:tcPr>
            <w:tcW w:w="4678" w:type="dxa"/>
            <w:vAlign w:val="center"/>
          </w:tcPr>
          <w:p w14:paraId="486FEDC7"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1套</w:t>
            </w:r>
          </w:p>
        </w:tc>
        <w:tc>
          <w:tcPr>
            <w:tcW w:w="1559" w:type="dxa"/>
            <w:vAlign w:val="center"/>
          </w:tcPr>
          <w:p w14:paraId="0901CBA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2289FE5" w14:textId="77777777">
        <w:trPr>
          <w:jc w:val="center"/>
        </w:trPr>
        <w:tc>
          <w:tcPr>
            <w:tcW w:w="1128" w:type="dxa"/>
            <w:vMerge/>
            <w:vAlign w:val="center"/>
          </w:tcPr>
          <w:p w14:paraId="6F0E6B0E"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172DE6E8"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设计压力</w:t>
            </w:r>
          </w:p>
        </w:tc>
        <w:tc>
          <w:tcPr>
            <w:tcW w:w="4678" w:type="dxa"/>
            <w:vAlign w:val="center"/>
          </w:tcPr>
          <w:p w14:paraId="57001EA2"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4.5bar以上</w:t>
            </w:r>
          </w:p>
        </w:tc>
        <w:tc>
          <w:tcPr>
            <w:tcW w:w="1559" w:type="dxa"/>
            <w:vAlign w:val="center"/>
          </w:tcPr>
          <w:p w14:paraId="3AA40A36"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4A0BC6DD" w14:textId="77777777">
        <w:trPr>
          <w:jc w:val="center"/>
        </w:trPr>
        <w:tc>
          <w:tcPr>
            <w:tcW w:w="1128" w:type="dxa"/>
            <w:vMerge/>
            <w:vAlign w:val="center"/>
          </w:tcPr>
          <w:p w14:paraId="2B8AEBB6"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0B815E97"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设计温度</w:t>
            </w:r>
          </w:p>
        </w:tc>
        <w:tc>
          <w:tcPr>
            <w:tcW w:w="4678" w:type="dxa"/>
            <w:vAlign w:val="center"/>
          </w:tcPr>
          <w:p w14:paraId="7D16868B"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0～100℃</w:t>
            </w:r>
          </w:p>
        </w:tc>
        <w:tc>
          <w:tcPr>
            <w:tcW w:w="1559" w:type="dxa"/>
            <w:vAlign w:val="center"/>
          </w:tcPr>
          <w:p w14:paraId="64346B78"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6769CEC0" w14:textId="77777777">
        <w:trPr>
          <w:jc w:val="center"/>
        </w:trPr>
        <w:tc>
          <w:tcPr>
            <w:tcW w:w="1128" w:type="dxa"/>
            <w:vMerge/>
            <w:vAlign w:val="center"/>
          </w:tcPr>
          <w:p w14:paraId="40D8F82F"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5EB5EC21"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外壳材质</w:t>
            </w:r>
          </w:p>
        </w:tc>
        <w:tc>
          <w:tcPr>
            <w:tcW w:w="4678" w:type="dxa"/>
            <w:vAlign w:val="center"/>
          </w:tcPr>
          <w:p w14:paraId="04308BA7"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304不锈钢</w:t>
            </w:r>
          </w:p>
        </w:tc>
        <w:tc>
          <w:tcPr>
            <w:tcW w:w="1559" w:type="dxa"/>
            <w:vAlign w:val="center"/>
          </w:tcPr>
          <w:p w14:paraId="556A3B17"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7DF530DF" w14:textId="77777777">
        <w:trPr>
          <w:jc w:val="center"/>
        </w:trPr>
        <w:tc>
          <w:tcPr>
            <w:tcW w:w="1128" w:type="dxa"/>
            <w:vMerge/>
            <w:vAlign w:val="center"/>
          </w:tcPr>
          <w:p w14:paraId="612D7D15" w14:textId="77777777" w:rsidR="005232E7" w:rsidRPr="00745684" w:rsidRDefault="005232E7">
            <w:pPr>
              <w:adjustRightInd w:val="0"/>
              <w:snapToGrid w:val="0"/>
              <w:spacing w:line="276" w:lineRule="auto"/>
              <w:jc w:val="both"/>
              <w:rPr>
                <w:rFonts w:ascii="宋体" w:hAnsi="宋体"/>
                <w:szCs w:val="21"/>
              </w:rPr>
            </w:pPr>
          </w:p>
        </w:tc>
        <w:tc>
          <w:tcPr>
            <w:tcW w:w="1849" w:type="dxa"/>
            <w:vAlign w:val="center"/>
          </w:tcPr>
          <w:p w14:paraId="29246699" w14:textId="77777777" w:rsidR="005232E7" w:rsidRPr="00745684" w:rsidRDefault="00000000">
            <w:pPr>
              <w:adjustRightInd w:val="0"/>
              <w:snapToGrid w:val="0"/>
              <w:spacing w:line="276" w:lineRule="auto"/>
              <w:jc w:val="both"/>
              <w:rPr>
                <w:rFonts w:ascii="宋体" w:hAnsi="宋体"/>
                <w:szCs w:val="21"/>
              </w:rPr>
            </w:pPr>
            <w:r w:rsidRPr="00745684">
              <w:rPr>
                <w:rStyle w:val="font11"/>
                <w:rFonts w:hint="default"/>
                <w:color w:val="auto"/>
                <w:sz w:val="21"/>
                <w:szCs w:val="21"/>
                <w:lang w:bidi="ar"/>
              </w:rPr>
              <w:t>流量</w:t>
            </w:r>
          </w:p>
        </w:tc>
        <w:tc>
          <w:tcPr>
            <w:tcW w:w="4678" w:type="dxa"/>
            <w:vAlign w:val="center"/>
          </w:tcPr>
          <w:p w14:paraId="7480B87F"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≥40m</w:t>
            </w:r>
            <w:r w:rsidRPr="00745684">
              <w:rPr>
                <w:rStyle w:val="font21"/>
                <w:rFonts w:hint="default"/>
                <w:color w:val="auto"/>
                <w:sz w:val="21"/>
                <w:szCs w:val="21"/>
                <w:lang w:bidi="ar"/>
              </w:rPr>
              <w:t>3</w:t>
            </w:r>
            <w:r w:rsidRPr="00745684">
              <w:rPr>
                <w:rStyle w:val="font11"/>
                <w:rFonts w:hint="default"/>
                <w:color w:val="auto"/>
                <w:sz w:val="21"/>
                <w:szCs w:val="21"/>
                <w:lang w:bidi="ar"/>
              </w:rPr>
              <w:t>/H/套</w:t>
            </w:r>
          </w:p>
        </w:tc>
        <w:tc>
          <w:tcPr>
            <w:tcW w:w="1559" w:type="dxa"/>
            <w:vAlign w:val="center"/>
          </w:tcPr>
          <w:p w14:paraId="0932D3D4" w14:textId="77777777" w:rsidR="005232E7" w:rsidRPr="00745684" w:rsidRDefault="005232E7">
            <w:pPr>
              <w:adjustRightInd w:val="0"/>
              <w:snapToGrid w:val="0"/>
              <w:spacing w:line="276" w:lineRule="auto"/>
              <w:jc w:val="both"/>
              <w:rPr>
                <w:rFonts w:ascii="宋体" w:hAnsi="宋体"/>
                <w:szCs w:val="21"/>
              </w:rPr>
            </w:pPr>
          </w:p>
        </w:tc>
      </w:tr>
      <w:tr w:rsidR="00745684" w:rsidRPr="00745684" w14:paraId="185C4397" w14:textId="77777777">
        <w:trPr>
          <w:jc w:val="center"/>
        </w:trPr>
        <w:tc>
          <w:tcPr>
            <w:tcW w:w="9214" w:type="dxa"/>
            <w:gridSpan w:val="4"/>
            <w:vAlign w:val="center"/>
          </w:tcPr>
          <w:p w14:paraId="4260D871" w14:textId="77777777" w:rsidR="005232E7" w:rsidRPr="00745684" w:rsidRDefault="00000000">
            <w:pPr>
              <w:adjustRightInd w:val="0"/>
              <w:snapToGrid w:val="0"/>
              <w:spacing w:line="276" w:lineRule="auto"/>
              <w:jc w:val="both"/>
              <w:rPr>
                <w:rFonts w:ascii="宋体" w:hAnsi="宋体"/>
                <w:szCs w:val="21"/>
              </w:rPr>
            </w:pPr>
            <w:r w:rsidRPr="00745684">
              <w:rPr>
                <w:rFonts w:ascii="宋体" w:hAnsi="宋体" w:cs="宋体" w:hint="eastAsia"/>
                <w:szCs w:val="21"/>
                <w:lang w:bidi="ar"/>
              </w:rPr>
              <w:t>CIP清洗范围： 精密过滤器后至一级RO膜前的管道，一级RO膜、二级RO膜，二级RO</w:t>
            </w:r>
            <w:proofErr w:type="gramStart"/>
            <w:r w:rsidRPr="00745684">
              <w:rPr>
                <w:rFonts w:ascii="宋体" w:hAnsi="宋体" w:cs="宋体" w:hint="eastAsia"/>
                <w:szCs w:val="21"/>
                <w:lang w:bidi="ar"/>
              </w:rPr>
              <w:t>膜之后</w:t>
            </w:r>
            <w:proofErr w:type="gramEnd"/>
            <w:r w:rsidRPr="00745684">
              <w:rPr>
                <w:rFonts w:ascii="宋体" w:hAnsi="宋体" w:cs="宋体" w:hint="eastAsia"/>
                <w:szCs w:val="21"/>
                <w:lang w:bidi="ar"/>
              </w:rPr>
              <w:t>的管道，CIP系统供给主管道上配置1个手动阀门，在手动阀门后配置全自动阀门控制、自动清洗回流、自动排放等。</w:t>
            </w:r>
          </w:p>
        </w:tc>
      </w:tr>
    </w:tbl>
    <w:p w14:paraId="2699B7D9" w14:textId="77777777" w:rsidR="005232E7" w:rsidRPr="00745684" w:rsidRDefault="00000000">
      <w:pPr>
        <w:spacing w:line="360" w:lineRule="auto"/>
        <w:jc w:val="center"/>
        <w:rPr>
          <w:rFonts w:ascii="宋体" w:hAnsi="宋体"/>
          <w:b/>
          <w:szCs w:val="21"/>
        </w:rPr>
      </w:pPr>
      <w:r w:rsidRPr="00745684">
        <w:rPr>
          <w:rFonts w:ascii="宋体" w:hAnsi="宋体"/>
          <w:b/>
          <w:szCs w:val="21"/>
        </w:rPr>
        <w:t>备注：投标单位参考以上参数，可以自行优化</w:t>
      </w:r>
      <w:r w:rsidRPr="00745684">
        <w:rPr>
          <w:rFonts w:ascii="宋体" w:hAnsi="宋体" w:hint="eastAsia"/>
          <w:b/>
          <w:szCs w:val="21"/>
        </w:rPr>
        <w:t>，满足设计需要</w:t>
      </w:r>
    </w:p>
    <w:p w14:paraId="722EB7F3" w14:textId="77777777" w:rsidR="005232E7" w:rsidRPr="00745684" w:rsidRDefault="00000000">
      <w:pPr>
        <w:spacing w:line="360" w:lineRule="auto"/>
        <w:rPr>
          <w:rFonts w:ascii="宋体" w:hAnsi="宋体"/>
          <w:b/>
          <w:szCs w:val="21"/>
        </w:rPr>
      </w:pPr>
      <w:bookmarkStart w:id="4" w:name="_Hlk40027170"/>
      <w:r w:rsidRPr="00745684">
        <w:rPr>
          <w:rFonts w:ascii="宋体" w:hAnsi="宋体" w:hint="eastAsia"/>
          <w:b/>
          <w:szCs w:val="21"/>
        </w:rPr>
        <w:t>4、其他要求</w:t>
      </w:r>
    </w:p>
    <w:p w14:paraId="0553E75B"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管道、管件均采用卫生级304不锈钢，厚度按国家相关规范和标准执行，选用溧阳四方、昆山新</w:t>
      </w:r>
      <w:proofErr w:type="gramStart"/>
      <w:r w:rsidRPr="00745684">
        <w:rPr>
          <w:rFonts w:ascii="宋体" w:hAnsi="宋体" w:hint="eastAsia"/>
          <w:szCs w:val="21"/>
        </w:rPr>
        <w:t>莱</w:t>
      </w:r>
      <w:proofErr w:type="gramEnd"/>
      <w:r w:rsidRPr="00745684">
        <w:rPr>
          <w:rFonts w:ascii="宋体" w:hAnsi="宋体" w:hint="eastAsia"/>
          <w:szCs w:val="21"/>
        </w:rPr>
        <w:t>、上海远安或同等及以上品牌，需提供不锈钢</w:t>
      </w:r>
      <w:proofErr w:type="gramStart"/>
      <w:r w:rsidRPr="00745684">
        <w:rPr>
          <w:rFonts w:ascii="宋体" w:hAnsi="宋体" w:hint="eastAsia"/>
          <w:szCs w:val="21"/>
        </w:rPr>
        <w:t>材证明</w:t>
      </w:r>
      <w:proofErr w:type="gramEnd"/>
      <w:r w:rsidRPr="00745684">
        <w:rPr>
          <w:rFonts w:ascii="宋体" w:hAnsi="宋体" w:hint="eastAsia"/>
          <w:szCs w:val="21"/>
        </w:rPr>
        <w:t>等。</w:t>
      </w:r>
    </w:p>
    <w:p w14:paraId="7EDF4E1E" w14:textId="77777777" w:rsidR="005232E7" w:rsidRPr="00745684" w:rsidRDefault="00000000">
      <w:pPr>
        <w:pStyle w:val="aff1"/>
        <w:numPr>
          <w:ilvl w:val="0"/>
          <w:numId w:val="11"/>
        </w:numPr>
        <w:spacing w:line="360" w:lineRule="auto"/>
        <w:ind w:firstLineChars="0"/>
        <w:rPr>
          <w:rFonts w:ascii="宋体" w:hAnsi="宋体"/>
          <w:szCs w:val="21"/>
        </w:rPr>
      </w:pPr>
      <w:bookmarkStart w:id="5" w:name="_Hlk37755165"/>
      <w:r w:rsidRPr="00745684">
        <w:rPr>
          <w:rFonts w:ascii="宋体" w:hAnsi="宋体"/>
          <w:szCs w:val="21"/>
        </w:rPr>
        <w:t>碳钢管</w:t>
      </w:r>
      <w:r w:rsidRPr="00745684">
        <w:rPr>
          <w:rFonts w:ascii="宋体" w:hAnsi="宋体" w:hint="eastAsia"/>
          <w:szCs w:val="21"/>
        </w:rPr>
        <w:t>、无缝钢管材料</w:t>
      </w:r>
      <w:r w:rsidRPr="00745684">
        <w:rPr>
          <w:rFonts w:ascii="宋体" w:hAnsi="宋体"/>
          <w:szCs w:val="21"/>
        </w:rPr>
        <w:t>：</w:t>
      </w:r>
      <w:r w:rsidRPr="00745684">
        <w:rPr>
          <w:rFonts w:ascii="宋体" w:hAnsi="宋体" w:hint="eastAsia"/>
          <w:szCs w:val="21"/>
        </w:rPr>
        <w:t>钢材必须是</w:t>
      </w:r>
      <w:proofErr w:type="gramStart"/>
      <w:r w:rsidRPr="00745684">
        <w:rPr>
          <w:rFonts w:ascii="宋体" w:hAnsi="宋体" w:hint="eastAsia"/>
          <w:szCs w:val="21"/>
        </w:rPr>
        <w:t>国标正材</w:t>
      </w:r>
      <w:proofErr w:type="gramEnd"/>
      <w:r w:rsidRPr="00745684">
        <w:rPr>
          <w:rFonts w:ascii="宋体" w:hAnsi="宋体" w:hint="eastAsia"/>
          <w:szCs w:val="21"/>
        </w:rPr>
        <w:t>，采用</w:t>
      </w:r>
      <w:r w:rsidRPr="00745684">
        <w:rPr>
          <w:rFonts w:ascii="宋体" w:hAnsi="宋体" w:cs="宋体" w:hint="eastAsia"/>
          <w:bCs/>
          <w:szCs w:val="21"/>
        </w:rPr>
        <w:t>宝武钢、包钢、鞍钢、</w:t>
      </w:r>
      <w:r w:rsidRPr="00745684">
        <w:rPr>
          <w:rFonts w:ascii="宋体" w:hAnsi="宋体" w:cs="宋体"/>
          <w:bCs/>
          <w:szCs w:val="21"/>
        </w:rPr>
        <w:t>攀钢</w:t>
      </w:r>
      <w:r w:rsidRPr="00745684">
        <w:rPr>
          <w:rFonts w:ascii="宋体" w:hAnsi="宋体" w:cs="宋体" w:hint="eastAsia"/>
          <w:bCs/>
          <w:szCs w:val="21"/>
        </w:rPr>
        <w:t>、</w:t>
      </w:r>
      <w:r w:rsidRPr="00745684">
        <w:rPr>
          <w:rFonts w:ascii="宋体" w:hAnsi="宋体" w:cs="宋体"/>
          <w:bCs/>
          <w:szCs w:val="21"/>
        </w:rPr>
        <w:t>酒钢、济</w:t>
      </w:r>
      <w:r w:rsidRPr="00745684">
        <w:rPr>
          <w:rFonts w:ascii="宋体" w:hAnsi="宋体" w:cs="宋体" w:hint="eastAsia"/>
          <w:bCs/>
          <w:szCs w:val="21"/>
        </w:rPr>
        <w:t>钢</w:t>
      </w:r>
      <w:r w:rsidRPr="00745684">
        <w:rPr>
          <w:rFonts w:ascii="宋体" w:hAnsi="宋体" w:hint="eastAsia"/>
          <w:szCs w:val="21"/>
        </w:rPr>
        <w:t>或同等及以上品牌，需提供钢材证明等。</w:t>
      </w:r>
    </w:p>
    <w:bookmarkEnd w:id="5"/>
    <w:p w14:paraId="57C4E0B7"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储罐</w:t>
      </w:r>
      <w:r w:rsidRPr="00745684">
        <w:rPr>
          <w:rFonts w:ascii="宋体" w:hAnsi="宋体"/>
          <w:szCs w:val="21"/>
        </w:rPr>
        <w:t>所用</w:t>
      </w:r>
      <w:r w:rsidRPr="00745684">
        <w:rPr>
          <w:rFonts w:ascii="宋体" w:hAnsi="宋体" w:hint="eastAsia"/>
          <w:szCs w:val="21"/>
        </w:rPr>
        <w:t>不锈钢</w:t>
      </w:r>
      <w:r w:rsidRPr="00745684">
        <w:rPr>
          <w:rFonts w:ascii="宋体" w:hAnsi="宋体"/>
          <w:szCs w:val="21"/>
        </w:rPr>
        <w:t>钢材</w:t>
      </w:r>
      <w:r w:rsidRPr="00745684">
        <w:rPr>
          <w:rFonts w:ascii="宋体" w:hAnsi="宋体" w:hint="eastAsia"/>
          <w:szCs w:val="21"/>
        </w:rPr>
        <w:t>，</w:t>
      </w:r>
      <w:r w:rsidRPr="00745684">
        <w:rPr>
          <w:rFonts w:ascii="宋体" w:hAnsi="宋体"/>
          <w:szCs w:val="21"/>
        </w:rPr>
        <w:t>必须是</w:t>
      </w:r>
      <w:proofErr w:type="gramStart"/>
      <w:r w:rsidRPr="00745684">
        <w:rPr>
          <w:rFonts w:ascii="宋体" w:hAnsi="宋体"/>
          <w:szCs w:val="21"/>
        </w:rPr>
        <w:t>国标</w:t>
      </w:r>
      <w:r w:rsidRPr="00745684">
        <w:rPr>
          <w:rFonts w:ascii="宋体" w:hAnsi="宋体" w:hint="eastAsia"/>
          <w:szCs w:val="21"/>
        </w:rPr>
        <w:t>正材</w:t>
      </w:r>
      <w:proofErr w:type="gramEnd"/>
      <w:r w:rsidRPr="00745684">
        <w:rPr>
          <w:rFonts w:ascii="宋体" w:hAnsi="宋体" w:hint="eastAsia"/>
          <w:szCs w:val="21"/>
        </w:rPr>
        <w:t>，采用宝武钢、太钢、张浦钢</w:t>
      </w:r>
      <w:r w:rsidRPr="00745684">
        <w:rPr>
          <w:rFonts w:ascii="宋体" w:hAnsi="宋体" w:cs="宋体" w:hint="eastAsia"/>
          <w:bCs/>
          <w:szCs w:val="21"/>
        </w:rPr>
        <w:t>、青山</w:t>
      </w:r>
      <w:r w:rsidRPr="00745684">
        <w:rPr>
          <w:rFonts w:ascii="宋体" w:hAnsi="宋体" w:cs="宋体"/>
          <w:bCs/>
          <w:szCs w:val="21"/>
        </w:rPr>
        <w:t>控股</w:t>
      </w:r>
      <w:r w:rsidRPr="00745684">
        <w:rPr>
          <w:rFonts w:ascii="宋体" w:hAnsi="宋体" w:cs="宋体" w:hint="eastAsia"/>
          <w:bCs/>
          <w:szCs w:val="21"/>
        </w:rPr>
        <w:t>、包钢、</w:t>
      </w:r>
      <w:r w:rsidRPr="00745684">
        <w:rPr>
          <w:rFonts w:ascii="宋体" w:hAnsi="宋体" w:cs="宋体"/>
          <w:bCs/>
          <w:szCs w:val="21"/>
        </w:rPr>
        <w:t>泰山</w:t>
      </w:r>
      <w:r w:rsidRPr="00745684">
        <w:rPr>
          <w:rFonts w:ascii="宋体" w:hAnsi="宋体" w:hint="eastAsia"/>
          <w:szCs w:val="21"/>
        </w:rPr>
        <w:t>或同等及以上品牌，需提供钢材证明等。</w:t>
      </w:r>
    </w:p>
    <w:p w14:paraId="36EDA439"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涡街流量计：采用E</w:t>
      </w:r>
      <w:r w:rsidRPr="00745684">
        <w:rPr>
          <w:rFonts w:ascii="宋体" w:hAnsi="宋体"/>
          <w:szCs w:val="21"/>
        </w:rPr>
        <w:t>+H</w:t>
      </w:r>
      <w:r w:rsidRPr="00745684">
        <w:rPr>
          <w:rFonts w:ascii="宋体" w:hAnsi="宋体" w:hint="eastAsia"/>
          <w:szCs w:val="21"/>
        </w:rPr>
        <w:t>、Re</w:t>
      </w:r>
      <w:r w:rsidRPr="00745684">
        <w:rPr>
          <w:rFonts w:ascii="宋体" w:hAnsi="宋体"/>
          <w:szCs w:val="21"/>
        </w:rPr>
        <w:t>dder</w:t>
      </w:r>
      <w:r w:rsidRPr="00745684">
        <w:rPr>
          <w:rFonts w:ascii="宋体" w:hAnsi="宋体" w:hint="eastAsia"/>
          <w:szCs w:val="21"/>
        </w:rPr>
        <w:t>、科隆或</w:t>
      </w:r>
      <w:r w:rsidRPr="00745684">
        <w:rPr>
          <w:rFonts w:ascii="宋体" w:hAnsi="宋体"/>
          <w:szCs w:val="21"/>
        </w:rPr>
        <w:t>同等及以上品牌</w:t>
      </w:r>
      <w:r w:rsidRPr="00745684">
        <w:rPr>
          <w:rFonts w:ascii="宋体" w:hAnsi="宋体" w:hint="eastAsia"/>
          <w:szCs w:val="21"/>
        </w:rPr>
        <w:t>，精度偏差≤</w:t>
      </w:r>
      <w:r w:rsidRPr="00745684">
        <w:rPr>
          <w:rFonts w:ascii="宋体" w:hAnsi="宋体"/>
          <w:szCs w:val="21"/>
        </w:rPr>
        <w:t>0.5%</w:t>
      </w:r>
      <w:r w:rsidRPr="00745684">
        <w:rPr>
          <w:rFonts w:ascii="宋体" w:hAnsi="宋体" w:hint="eastAsia"/>
          <w:szCs w:val="21"/>
        </w:rPr>
        <w:t>，记录瞬时流量及累积流量。</w:t>
      </w:r>
    </w:p>
    <w:p w14:paraId="55C1ED15"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指针流量计：采用余姚、</w:t>
      </w:r>
      <w:r w:rsidRPr="00745684">
        <w:rPr>
          <w:rFonts w:ascii="宋体" w:hAnsi="宋体" w:cs="Arial"/>
          <w:szCs w:val="21"/>
        </w:rPr>
        <w:t>川仪、上仪、天仪</w:t>
      </w:r>
      <w:r w:rsidRPr="00745684">
        <w:rPr>
          <w:rFonts w:ascii="宋体" w:hAnsi="宋体" w:cs="Arial" w:hint="eastAsia"/>
          <w:szCs w:val="21"/>
        </w:rPr>
        <w:t>或同等及以上品牌。</w:t>
      </w:r>
    </w:p>
    <w:p w14:paraId="0BB11852"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蝶阀、</w:t>
      </w:r>
      <w:r w:rsidRPr="00745684">
        <w:rPr>
          <w:rFonts w:ascii="宋体" w:hAnsi="宋体"/>
          <w:szCs w:val="21"/>
        </w:rPr>
        <w:t>球阀</w:t>
      </w:r>
      <w:r w:rsidRPr="00745684">
        <w:rPr>
          <w:rFonts w:ascii="宋体" w:hAnsi="宋体" w:hint="eastAsia"/>
          <w:szCs w:val="21"/>
        </w:rPr>
        <w:t>等阀门</w:t>
      </w:r>
      <w:r w:rsidRPr="00745684">
        <w:rPr>
          <w:rFonts w:ascii="宋体" w:hAnsi="宋体"/>
          <w:szCs w:val="21"/>
        </w:rPr>
        <w:t>：</w:t>
      </w:r>
      <w:r w:rsidRPr="00745684">
        <w:rPr>
          <w:rFonts w:ascii="宋体" w:hAnsi="宋体" w:hint="eastAsia"/>
          <w:szCs w:val="21"/>
        </w:rPr>
        <w:t>采用</w:t>
      </w:r>
      <w:r w:rsidRPr="00745684">
        <w:rPr>
          <w:rFonts w:ascii="宋体" w:hAnsi="宋体"/>
          <w:szCs w:val="21"/>
        </w:rPr>
        <w:t>APV</w:t>
      </w:r>
      <w:r w:rsidRPr="00745684">
        <w:rPr>
          <w:rFonts w:ascii="宋体" w:hAnsi="宋体" w:hint="eastAsia"/>
          <w:szCs w:val="21"/>
        </w:rPr>
        <w:t>、阿法拉伐、应若派或同等及以上品牌。</w:t>
      </w:r>
      <w:proofErr w:type="gramStart"/>
      <w:r w:rsidRPr="00745684">
        <w:rPr>
          <w:rFonts w:ascii="宋体" w:hAnsi="宋体" w:hint="eastAsia"/>
          <w:szCs w:val="21"/>
        </w:rPr>
        <w:t>自动阀需带</w:t>
      </w:r>
      <w:proofErr w:type="gramEnd"/>
      <w:r w:rsidRPr="00745684">
        <w:rPr>
          <w:rFonts w:ascii="宋体" w:hAnsi="宋体" w:hint="eastAsia"/>
          <w:szCs w:val="21"/>
        </w:rPr>
        <w:t>反馈。</w:t>
      </w:r>
    </w:p>
    <w:p w14:paraId="23FEC587"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止回阀、取样阀、</w:t>
      </w:r>
      <w:r w:rsidRPr="00745684">
        <w:rPr>
          <w:rFonts w:ascii="宋体" w:hAnsi="宋体"/>
          <w:szCs w:val="21"/>
        </w:rPr>
        <w:t>清洗球</w:t>
      </w:r>
      <w:r w:rsidRPr="00745684">
        <w:rPr>
          <w:rFonts w:ascii="宋体" w:hAnsi="宋体" w:hint="eastAsia"/>
          <w:szCs w:val="21"/>
        </w:rPr>
        <w:t>等：采用溧阳四方、东正、新</w:t>
      </w:r>
      <w:proofErr w:type="gramStart"/>
      <w:r w:rsidRPr="00745684">
        <w:rPr>
          <w:rFonts w:ascii="宋体" w:hAnsi="宋体" w:hint="eastAsia"/>
          <w:szCs w:val="21"/>
        </w:rPr>
        <w:t>莱</w:t>
      </w:r>
      <w:proofErr w:type="gramEnd"/>
      <w:r w:rsidRPr="00745684">
        <w:rPr>
          <w:rFonts w:ascii="宋体" w:hAnsi="宋体" w:hint="eastAsia"/>
          <w:szCs w:val="21"/>
        </w:rPr>
        <w:t>或同等及以上品牌。</w:t>
      </w:r>
    </w:p>
    <w:p w14:paraId="7FEC874F"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蒸汽阀门、疏水阀等：采用斯派莎克、</w:t>
      </w:r>
      <w:r w:rsidRPr="00745684">
        <w:rPr>
          <w:rFonts w:ascii="宋体" w:hAnsi="宋体" w:cs="宋体" w:hint="eastAsia"/>
          <w:bCs/>
          <w:szCs w:val="21"/>
        </w:rPr>
        <w:t>德国WTA、</w:t>
      </w:r>
      <w:r w:rsidRPr="00745684">
        <w:rPr>
          <w:rFonts w:ascii="宋体" w:hAnsi="宋体"/>
          <w:szCs w:val="21"/>
        </w:rPr>
        <w:t>阿</w:t>
      </w:r>
      <w:proofErr w:type="gramStart"/>
      <w:r w:rsidRPr="00745684">
        <w:rPr>
          <w:rFonts w:ascii="宋体" w:hAnsi="宋体"/>
          <w:szCs w:val="21"/>
        </w:rPr>
        <w:t>姆</w:t>
      </w:r>
      <w:proofErr w:type="gramEnd"/>
      <w:r w:rsidRPr="00745684">
        <w:rPr>
          <w:rFonts w:ascii="宋体" w:hAnsi="宋体"/>
          <w:szCs w:val="21"/>
        </w:rPr>
        <w:t>斯壮</w:t>
      </w:r>
      <w:r w:rsidRPr="00745684">
        <w:rPr>
          <w:rFonts w:ascii="宋体" w:hAnsi="宋体" w:hint="eastAsia"/>
          <w:szCs w:val="21"/>
        </w:rPr>
        <w:t>或同等及以上品牌。</w:t>
      </w:r>
    </w:p>
    <w:p w14:paraId="300FD58A"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压力表、温度表：采用布</w:t>
      </w:r>
      <w:proofErr w:type="gramStart"/>
      <w:r w:rsidRPr="00745684">
        <w:rPr>
          <w:rFonts w:ascii="宋体" w:hAnsi="宋体" w:hint="eastAsia"/>
          <w:szCs w:val="21"/>
        </w:rPr>
        <w:t>莱迪</w:t>
      </w:r>
      <w:proofErr w:type="gramEnd"/>
      <w:r w:rsidRPr="00745684">
        <w:rPr>
          <w:rFonts w:ascii="宋体" w:hAnsi="宋体" w:hint="eastAsia"/>
          <w:szCs w:val="21"/>
        </w:rPr>
        <w:t>、致延、上海仪表厂或同等及以上品牌，与产品接触的须使用卫生级压力表。</w:t>
      </w:r>
    </w:p>
    <w:p w14:paraId="6A7FE213"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呼吸器（带过滤</w:t>
      </w:r>
      <w:r w:rsidRPr="00745684">
        <w:rPr>
          <w:rFonts w:ascii="宋体" w:hAnsi="宋体"/>
          <w:szCs w:val="21"/>
        </w:rPr>
        <w:t>）</w:t>
      </w:r>
      <w:r w:rsidRPr="00745684">
        <w:rPr>
          <w:rFonts w:ascii="宋体" w:hAnsi="宋体" w:hint="eastAsia"/>
          <w:szCs w:val="21"/>
        </w:rPr>
        <w:t>： 304不锈钢材质，尺寸符合要求，设计时考虑储罐CIP清洗时</w:t>
      </w:r>
      <w:proofErr w:type="gramStart"/>
      <w:r w:rsidRPr="00745684">
        <w:rPr>
          <w:rFonts w:ascii="宋体" w:hAnsi="宋体" w:hint="eastAsia"/>
          <w:szCs w:val="21"/>
        </w:rPr>
        <w:t>最大进</w:t>
      </w:r>
      <w:proofErr w:type="gramEnd"/>
      <w:r w:rsidRPr="00745684">
        <w:rPr>
          <w:rFonts w:ascii="宋体" w:hAnsi="宋体" w:hint="eastAsia"/>
          <w:szCs w:val="21"/>
        </w:rPr>
        <w:t>排气量，采用国产优质品牌，清洗时不喷液体。</w:t>
      </w:r>
    </w:p>
    <w:p w14:paraId="4710F607"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破真空阀：不锈钢304材质，口径在DN50及以上，采用DONJOY东正、深圳</w:t>
      </w:r>
      <w:r w:rsidRPr="00745684">
        <w:rPr>
          <w:rFonts w:ascii="宋体" w:hAnsi="宋体" w:cs="Arial"/>
          <w:szCs w:val="21"/>
          <w:shd w:val="clear" w:color="auto" w:fill="FFFFFF"/>
        </w:rPr>
        <w:t>爱尔特</w:t>
      </w:r>
      <w:r w:rsidRPr="00745684">
        <w:rPr>
          <w:rFonts w:ascii="宋体" w:hAnsi="宋体" w:cs="Arial" w:hint="eastAsia"/>
          <w:szCs w:val="21"/>
          <w:shd w:val="clear" w:color="auto" w:fill="FFFFFF"/>
        </w:rPr>
        <w:t>、</w:t>
      </w:r>
      <w:r w:rsidRPr="00745684">
        <w:rPr>
          <w:rFonts w:ascii="宋体" w:hAnsi="宋体" w:hint="eastAsia"/>
          <w:szCs w:val="21"/>
        </w:rPr>
        <w:t>意大利OR或同等及以上品牌。</w:t>
      </w:r>
    </w:p>
    <w:p w14:paraId="70BB3F6F"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szCs w:val="21"/>
        </w:rPr>
        <w:t>加药泵：</w:t>
      </w:r>
      <w:r w:rsidRPr="00745684">
        <w:rPr>
          <w:rFonts w:ascii="宋体" w:hAnsi="宋体" w:hint="eastAsia"/>
          <w:szCs w:val="21"/>
        </w:rPr>
        <w:t>采用</w:t>
      </w:r>
      <w:r w:rsidRPr="00745684">
        <w:rPr>
          <w:rFonts w:ascii="宋体" w:hAnsi="宋体"/>
          <w:szCs w:val="21"/>
        </w:rPr>
        <w:t>米顿罗、</w:t>
      </w:r>
      <w:r w:rsidRPr="00745684">
        <w:rPr>
          <w:rFonts w:ascii="宋体" w:hAnsi="宋体" w:hint="eastAsia"/>
          <w:szCs w:val="21"/>
        </w:rPr>
        <w:t>英格索兰、</w:t>
      </w:r>
      <w:r w:rsidRPr="00745684">
        <w:rPr>
          <w:rFonts w:ascii="宋体" w:hAnsi="宋体"/>
          <w:szCs w:val="21"/>
        </w:rPr>
        <w:t>普罗名特</w:t>
      </w:r>
      <w:r w:rsidRPr="00745684">
        <w:rPr>
          <w:rFonts w:ascii="宋体" w:hAnsi="宋体" w:hint="eastAsia"/>
          <w:szCs w:val="21"/>
        </w:rPr>
        <w:t>或同等及以上品牌，并配有200L的PE药箱</w:t>
      </w:r>
      <w:r w:rsidRPr="00745684">
        <w:rPr>
          <w:rFonts w:ascii="宋体" w:hAnsi="宋体"/>
          <w:szCs w:val="21"/>
        </w:rPr>
        <w:t>。</w:t>
      </w:r>
    </w:p>
    <w:p w14:paraId="5A7D7DCF"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布水装置：采用304不锈钢组件，结构牢靠，耐高温。</w:t>
      </w:r>
    </w:p>
    <w:p w14:paraId="1B504B0A"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活性炭滤料的使用寿命≥2年。有效滤料高度满足国标要求。</w:t>
      </w:r>
    </w:p>
    <w:p w14:paraId="725B7421" w14:textId="77777777" w:rsidR="005232E7" w:rsidRPr="00745684" w:rsidRDefault="00000000">
      <w:pPr>
        <w:pStyle w:val="aff1"/>
        <w:numPr>
          <w:ilvl w:val="0"/>
          <w:numId w:val="11"/>
        </w:numPr>
        <w:spacing w:line="360" w:lineRule="auto"/>
        <w:ind w:firstLineChars="0"/>
        <w:rPr>
          <w:rFonts w:ascii="宋体" w:hAnsi="宋体"/>
          <w:szCs w:val="21"/>
        </w:rPr>
      </w:pPr>
      <w:r w:rsidRPr="00745684">
        <w:rPr>
          <w:rFonts w:ascii="宋体" w:hAnsi="宋体" w:hint="eastAsia"/>
          <w:szCs w:val="21"/>
        </w:rPr>
        <w:t>石英砂SiO2含量≥98%；活性炭采用食品级椰壳活性炭，碘值≥1000mg/g；需要提供SiO</w:t>
      </w:r>
      <w:r w:rsidRPr="00745684">
        <w:rPr>
          <w:rFonts w:ascii="宋体" w:hAnsi="宋体" w:hint="eastAsia"/>
          <w:szCs w:val="21"/>
          <w:vertAlign w:val="subscript"/>
        </w:rPr>
        <w:t>2</w:t>
      </w:r>
      <w:r w:rsidRPr="00745684">
        <w:rPr>
          <w:rFonts w:ascii="宋体" w:hAnsi="宋体" w:hint="eastAsia"/>
          <w:szCs w:val="21"/>
        </w:rPr>
        <w:t>含量、碘值的检测证明。</w:t>
      </w:r>
    </w:p>
    <w:p w14:paraId="39830A5A" w14:textId="77777777" w:rsidR="005232E7" w:rsidRPr="00745684" w:rsidRDefault="00000000">
      <w:pPr>
        <w:spacing w:line="360" w:lineRule="auto"/>
        <w:rPr>
          <w:rFonts w:ascii="宋体" w:hAnsi="宋体"/>
          <w:b/>
          <w:szCs w:val="21"/>
        </w:rPr>
      </w:pPr>
      <w:r w:rsidRPr="00745684">
        <w:rPr>
          <w:rFonts w:ascii="宋体" w:hAnsi="宋体" w:hint="eastAsia"/>
          <w:b/>
          <w:szCs w:val="21"/>
        </w:rPr>
        <w:lastRenderedPageBreak/>
        <w:t>5、电气要求</w:t>
      </w:r>
    </w:p>
    <w:p w14:paraId="7330FBFA"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rPr>
        <w:t>电控柜采用</w:t>
      </w:r>
      <w:r w:rsidRPr="00745684">
        <w:rPr>
          <w:rFonts w:ascii="宋体" w:hAnsi="宋体" w:hint="eastAsia"/>
        </w:rPr>
        <w:t>柜式，304不锈钢材质</w:t>
      </w:r>
      <w:r w:rsidRPr="00745684">
        <w:rPr>
          <w:rFonts w:ascii="宋体" w:hAnsi="宋体"/>
        </w:rPr>
        <w:t>，柜体钢板壁厚</w:t>
      </w:r>
      <w:r w:rsidRPr="00745684">
        <w:rPr>
          <w:rFonts w:ascii="宋体" w:hAnsi="宋体" w:hint="eastAsia"/>
        </w:rPr>
        <w:t>≥1.5</w:t>
      </w:r>
      <w:r w:rsidRPr="00745684">
        <w:rPr>
          <w:rFonts w:ascii="宋体" w:hAnsi="宋体"/>
        </w:rPr>
        <w:t>mm，要求</w:t>
      </w:r>
      <w:r w:rsidRPr="00745684">
        <w:rPr>
          <w:rFonts w:ascii="宋体" w:hAnsi="宋体" w:hint="eastAsia"/>
        </w:rPr>
        <w:t>配置电柜空调</w:t>
      </w:r>
      <w:r w:rsidRPr="00745684">
        <w:rPr>
          <w:rFonts w:ascii="宋体" w:hAnsi="宋体"/>
        </w:rPr>
        <w:t>，保证</w:t>
      </w:r>
      <w:r w:rsidRPr="00745684">
        <w:rPr>
          <w:rFonts w:ascii="宋体" w:hAnsi="宋体" w:hint="eastAsia"/>
        </w:rPr>
        <w:t>电控柜</w:t>
      </w:r>
      <w:r w:rsidRPr="00745684">
        <w:rPr>
          <w:rFonts w:ascii="宋体" w:hAnsi="宋体"/>
        </w:rPr>
        <w:t>散热良好</w:t>
      </w:r>
      <w:r w:rsidRPr="00745684">
        <w:rPr>
          <w:rFonts w:ascii="宋体" w:hAnsi="宋体" w:hint="eastAsia"/>
        </w:rPr>
        <w:t>。集中放置于设备现场，并且电控柜不能直接放置于地面，放置于≥1</w:t>
      </w:r>
      <w:r w:rsidRPr="00745684">
        <w:rPr>
          <w:rFonts w:ascii="宋体" w:hAnsi="宋体"/>
        </w:rPr>
        <w:t>00mm的不锈钢架上。</w:t>
      </w:r>
    </w:p>
    <w:p w14:paraId="393FAB7E"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控制系统所选用的元器件均须采用知名品牌的成熟产品，</w:t>
      </w:r>
      <w:bookmarkStart w:id="6" w:name="_Hlk122166671"/>
      <w:r w:rsidRPr="00745684">
        <w:rPr>
          <w:rFonts w:ascii="宋体" w:hAnsi="宋体" w:hint="eastAsia"/>
        </w:rPr>
        <w:t>P</w:t>
      </w:r>
      <w:r w:rsidRPr="00745684">
        <w:rPr>
          <w:rFonts w:ascii="宋体" w:hAnsi="宋体"/>
        </w:rPr>
        <w:t>LC</w:t>
      </w:r>
      <w:r w:rsidRPr="00745684">
        <w:rPr>
          <w:rFonts w:ascii="宋体" w:hAnsi="宋体" w:hint="eastAsia"/>
        </w:rPr>
        <w:t>选用</w:t>
      </w:r>
      <w:r w:rsidRPr="00745684">
        <w:rPr>
          <w:rFonts w:ascii="宋体" w:hAnsi="宋体" w:cs="宋体" w:hint="eastAsia"/>
        </w:rPr>
        <w:t>汇川</w:t>
      </w:r>
      <w:r w:rsidRPr="00745684">
        <w:rPr>
          <w:rFonts w:ascii="宋体" w:hAnsi="宋体" w:cs="宋体"/>
        </w:rPr>
        <w:t>AC系列、</w:t>
      </w:r>
      <w:r w:rsidRPr="00745684">
        <w:rPr>
          <w:rFonts w:ascii="宋体" w:hAnsi="宋体" w:cs="宋体" w:hint="eastAsia"/>
        </w:rPr>
        <w:t>西门子1</w:t>
      </w:r>
      <w:r w:rsidRPr="00745684">
        <w:rPr>
          <w:rFonts w:ascii="宋体" w:hAnsi="宋体" w:cs="宋体"/>
        </w:rPr>
        <w:t>200</w:t>
      </w:r>
      <w:r w:rsidRPr="00745684">
        <w:rPr>
          <w:rFonts w:ascii="宋体" w:hAnsi="宋体" w:cs="宋体" w:hint="eastAsia"/>
        </w:rPr>
        <w:t>、</w:t>
      </w:r>
      <w:bookmarkStart w:id="7" w:name="_Hlk117256505"/>
      <w:r w:rsidRPr="00745684">
        <w:rPr>
          <w:rFonts w:ascii="宋体" w:hAnsi="宋体" w:cs="宋体" w:hint="eastAsia"/>
        </w:rPr>
        <w:t>三菱Q系列</w:t>
      </w:r>
      <w:bookmarkEnd w:id="6"/>
      <w:bookmarkEnd w:id="7"/>
      <w:r w:rsidRPr="00745684">
        <w:rPr>
          <w:rFonts w:ascii="宋体" w:hAnsi="宋体" w:hint="eastAsia"/>
        </w:rPr>
        <w:t>或同等品牌型号及以上品牌，并自带以太网通讯方式，配置开放式通讯协议（如B</w:t>
      </w:r>
      <w:r w:rsidRPr="00745684">
        <w:rPr>
          <w:rFonts w:ascii="宋体" w:hAnsi="宋体"/>
        </w:rPr>
        <w:t>A</w:t>
      </w:r>
      <w:r w:rsidRPr="00745684">
        <w:rPr>
          <w:rFonts w:ascii="宋体" w:hAnsi="宋体" w:hint="eastAsia"/>
        </w:rPr>
        <w:t>或T</w:t>
      </w:r>
      <w:r w:rsidRPr="00745684">
        <w:rPr>
          <w:rFonts w:ascii="宋体" w:hAnsi="宋体"/>
        </w:rPr>
        <w:t>CP/IP</w:t>
      </w:r>
      <w:r w:rsidRPr="00745684">
        <w:rPr>
          <w:rFonts w:ascii="宋体" w:hAnsi="宋体" w:hint="eastAsia"/>
        </w:rPr>
        <w:t>或</w:t>
      </w:r>
      <w:proofErr w:type="spellStart"/>
      <w:r w:rsidRPr="00745684">
        <w:rPr>
          <w:rFonts w:ascii="宋体" w:hAnsi="宋体" w:hint="eastAsia"/>
        </w:rPr>
        <w:t>M</w:t>
      </w:r>
      <w:r w:rsidRPr="00745684">
        <w:rPr>
          <w:rFonts w:ascii="宋体" w:hAnsi="宋体"/>
        </w:rPr>
        <w:t>OD</w:t>
      </w:r>
      <w:r w:rsidRPr="00745684">
        <w:rPr>
          <w:rFonts w:ascii="宋体" w:hAnsi="宋体" w:hint="eastAsia"/>
        </w:rPr>
        <w:t>bus</w:t>
      </w:r>
      <w:proofErr w:type="spellEnd"/>
      <w:r w:rsidRPr="00745684">
        <w:rPr>
          <w:rFonts w:ascii="宋体" w:hAnsi="宋体" w:hint="eastAsia"/>
        </w:rPr>
        <w:t>通讯接口）、必须的转换配套装置（如协议转换器等）及相应的技术说明资料，并免费提供车间信息管理系统联网通讯、集中监控、数据采集、数据储存和统计等的所需的权限和接口；需要采集主要数据有：人机介面用户数据管理、流量计实时数据、</w:t>
      </w:r>
      <w:proofErr w:type="gramStart"/>
      <w:r w:rsidRPr="00745684">
        <w:rPr>
          <w:rFonts w:ascii="宋体" w:hAnsi="宋体" w:hint="eastAsia"/>
        </w:rPr>
        <w:t>各储水罐</w:t>
      </w:r>
      <w:proofErr w:type="gramEnd"/>
      <w:r w:rsidRPr="00745684">
        <w:rPr>
          <w:rFonts w:ascii="宋体" w:hAnsi="宋体" w:hint="eastAsia"/>
        </w:rPr>
        <w:t>的液位、纯水pH、电导、温度、所有异报警信息等运行指标。可远监视和操控的变量有：所有阀门的开关状态、各个泵的启动</w:t>
      </w:r>
      <w:proofErr w:type="gramStart"/>
      <w:r w:rsidRPr="00745684">
        <w:rPr>
          <w:rFonts w:ascii="宋体" w:hAnsi="宋体" w:hint="eastAsia"/>
        </w:rPr>
        <w:t>停状态</w:t>
      </w:r>
      <w:proofErr w:type="gramEnd"/>
      <w:r w:rsidRPr="00745684">
        <w:rPr>
          <w:rFonts w:ascii="宋体" w:hAnsi="宋体" w:hint="eastAsia"/>
        </w:rPr>
        <w:t>以及设定频率和运行频率、HMI画面各个运行状态的切换、配方管理所有可设定的参数。</w:t>
      </w:r>
    </w:p>
    <w:p w14:paraId="5AA2DC69"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触摸屏：品牌要求与P</w:t>
      </w:r>
      <w:r w:rsidRPr="00745684">
        <w:rPr>
          <w:rFonts w:ascii="宋体" w:hAnsi="宋体"/>
        </w:rPr>
        <w:t>LC</w:t>
      </w:r>
      <w:r w:rsidRPr="00745684">
        <w:rPr>
          <w:rFonts w:ascii="宋体" w:hAnsi="宋体" w:hint="eastAsia"/>
        </w:rPr>
        <w:t>控制器同品牌，采用1</w:t>
      </w:r>
      <w:r w:rsidRPr="00745684">
        <w:rPr>
          <w:rFonts w:ascii="宋体" w:hAnsi="宋体"/>
        </w:rPr>
        <w:t>2</w:t>
      </w:r>
      <w:r w:rsidRPr="00745684">
        <w:rPr>
          <w:rFonts w:ascii="宋体" w:hAnsi="宋体" w:hint="eastAsia"/>
        </w:rPr>
        <w:t>〃及以上触摸屏，</w:t>
      </w:r>
      <w:r w:rsidRPr="00745684">
        <w:rPr>
          <w:rFonts w:ascii="宋体" w:hAnsi="宋体"/>
        </w:rPr>
        <w:t>分辨率</w:t>
      </w:r>
      <w:r w:rsidRPr="00745684">
        <w:rPr>
          <w:rFonts w:ascii="宋体" w:hAnsi="宋体" w:hint="eastAsia"/>
        </w:rPr>
        <w:t>不低于1280</w:t>
      </w:r>
      <w:r w:rsidRPr="00745684">
        <w:rPr>
          <w:rFonts w:ascii="宋体" w:hAnsi="宋体"/>
        </w:rPr>
        <w:t>*800，</w:t>
      </w:r>
      <w:r w:rsidRPr="00745684">
        <w:rPr>
          <w:rFonts w:ascii="宋体" w:hAnsi="宋体" w:hint="eastAsia"/>
        </w:rPr>
        <w:t>具备</w:t>
      </w:r>
      <w:r w:rsidRPr="00745684">
        <w:rPr>
          <w:rFonts w:ascii="宋体" w:hAnsi="宋体"/>
        </w:rPr>
        <w:t>备份功能</w:t>
      </w:r>
      <w:r w:rsidRPr="00745684">
        <w:rPr>
          <w:rFonts w:ascii="宋体" w:hAnsi="宋体" w:hint="eastAsia"/>
        </w:rPr>
        <w:t>（含备份S</w:t>
      </w:r>
      <w:r w:rsidRPr="00745684">
        <w:rPr>
          <w:rFonts w:ascii="宋体" w:hAnsi="宋体"/>
        </w:rPr>
        <w:t>D</w:t>
      </w:r>
      <w:r w:rsidRPr="00745684">
        <w:rPr>
          <w:rFonts w:ascii="宋体" w:hAnsi="宋体" w:hint="eastAsia"/>
        </w:rPr>
        <w:t>卡或U盘等外存储器）</w:t>
      </w:r>
      <w:r w:rsidRPr="00745684">
        <w:rPr>
          <w:rFonts w:ascii="宋体" w:hAnsi="宋体"/>
        </w:rPr>
        <w:t>。</w:t>
      </w:r>
    </w:p>
    <w:p w14:paraId="34EE879B"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低压电器件：采用施耐德、ABB、西门子或同等及以上品牌。</w:t>
      </w:r>
    </w:p>
    <w:p w14:paraId="3DD50885"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rPr>
        <w:t>变频器</w:t>
      </w:r>
      <w:r w:rsidRPr="00745684">
        <w:rPr>
          <w:rFonts w:ascii="宋体" w:hAnsi="宋体" w:hint="eastAsia"/>
        </w:rPr>
        <w:t>：采用汇川、</w:t>
      </w:r>
      <w:r w:rsidRPr="00745684">
        <w:rPr>
          <w:rFonts w:ascii="宋体" w:hAnsi="宋体"/>
        </w:rPr>
        <w:t>丹佛斯、</w:t>
      </w:r>
      <w:r w:rsidRPr="00745684">
        <w:rPr>
          <w:rFonts w:ascii="宋体" w:hAnsi="宋体" w:hint="eastAsia"/>
        </w:rPr>
        <w:t>ABB、</w:t>
      </w:r>
      <w:r w:rsidRPr="00745684">
        <w:rPr>
          <w:rFonts w:ascii="宋体" w:hAnsi="宋体"/>
        </w:rPr>
        <w:t>西门子</w:t>
      </w:r>
      <w:r w:rsidRPr="00745684">
        <w:rPr>
          <w:rFonts w:ascii="宋体" w:hAnsi="宋体" w:hint="eastAsia"/>
        </w:rPr>
        <w:t>或同等及以上品牌。</w:t>
      </w:r>
    </w:p>
    <w:p w14:paraId="30B4AD89"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电磁阀及气动元件：采用</w:t>
      </w:r>
      <w:r w:rsidRPr="00745684">
        <w:rPr>
          <w:rFonts w:ascii="宋体" w:hAnsi="宋体"/>
        </w:rPr>
        <w:t>BOSCH</w:t>
      </w:r>
      <w:r w:rsidRPr="00745684">
        <w:rPr>
          <w:rFonts w:ascii="宋体" w:hAnsi="宋体" w:hint="eastAsia"/>
        </w:rPr>
        <w:t>、SMC、FESTO、M</w:t>
      </w:r>
      <w:r w:rsidRPr="00745684">
        <w:rPr>
          <w:rFonts w:ascii="宋体" w:hAnsi="宋体"/>
        </w:rPr>
        <w:t>AC</w:t>
      </w:r>
      <w:r w:rsidRPr="00745684">
        <w:rPr>
          <w:rFonts w:ascii="宋体" w:hAnsi="宋体" w:hint="eastAsia"/>
        </w:rPr>
        <w:t>或同等及以上品牌，带信号反馈。</w:t>
      </w:r>
    </w:p>
    <w:p w14:paraId="1E7224BB"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接近传感器：采用欧姆龙、倍加福、安德森-耐格或同等及以上品牌。</w:t>
      </w:r>
    </w:p>
    <w:p w14:paraId="1BF7EA1C"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光电开关：采用德国Leuze</w:t>
      </w:r>
      <w:proofErr w:type="gramStart"/>
      <w:r w:rsidRPr="00745684">
        <w:rPr>
          <w:rFonts w:ascii="宋体" w:hAnsi="宋体" w:hint="eastAsia"/>
        </w:rPr>
        <w:t>劳</w:t>
      </w:r>
      <w:proofErr w:type="gramEnd"/>
      <w:r w:rsidRPr="00745684">
        <w:rPr>
          <w:rFonts w:ascii="宋体" w:hAnsi="宋体" w:hint="eastAsia"/>
        </w:rPr>
        <w:t>易测、欧姆龙OMROM 、BALLUFF(巴鲁夫)或同等及以上品牌。</w:t>
      </w:r>
    </w:p>
    <w:p w14:paraId="10DCF54A"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气管采用白色尼龙材质。</w:t>
      </w:r>
    </w:p>
    <w:p w14:paraId="07BAC571"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电导率仪、pH计、余氯检测仪等</w:t>
      </w:r>
      <w:r w:rsidRPr="00745684">
        <w:rPr>
          <w:rFonts w:ascii="宋体" w:hAnsi="宋体"/>
        </w:rPr>
        <w:t>：</w:t>
      </w:r>
      <w:r w:rsidRPr="00745684">
        <w:rPr>
          <w:rFonts w:ascii="宋体" w:hAnsi="宋体" w:hint="eastAsia"/>
        </w:rPr>
        <w:t>采用普罗名特、GF、KEOHNE、</w:t>
      </w:r>
      <w:proofErr w:type="spellStart"/>
      <w:r w:rsidRPr="00745684">
        <w:rPr>
          <w:rFonts w:ascii="宋体" w:hAnsi="宋体" w:hint="eastAsia"/>
        </w:rPr>
        <w:t>burker</w:t>
      </w:r>
      <w:r w:rsidRPr="00745684">
        <w:rPr>
          <w:rFonts w:ascii="宋体" w:hAnsi="宋体"/>
        </w:rPr>
        <w:t>t</w:t>
      </w:r>
      <w:proofErr w:type="spellEnd"/>
      <w:r w:rsidRPr="00745684">
        <w:rPr>
          <w:rFonts w:ascii="宋体" w:hAnsi="宋体" w:hint="eastAsia"/>
        </w:rPr>
        <w:t>、安德森-耐格或同等及以上品牌。</w:t>
      </w:r>
    </w:p>
    <w:p w14:paraId="23354450"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液位开关、压力传感器：采用</w:t>
      </w:r>
      <w:r w:rsidRPr="00745684">
        <w:rPr>
          <w:rFonts w:ascii="宋体" w:hAnsi="宋体"/>
        </w:rPr>
        <w:t>E+H（德国）</w:t>
      </w:r>
      <w:r w:rsidRPr="00745684">
        <w:rPr>
          <w:rFonts w:ascii="宋体" w:hAnsi="宋体" w:hint="eastAsia"/>
        </w:rPr>
        <w:t>、安德森-耐格、KEOHNE或同等及以上品牌。</w:t>
      </w:r>
    </w:p>
    <w:p w14:paraId="4D8A76BF"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电线、</w:t>
      </w:r>
      <w:r w:rsidRPr="00745684">
        <w:rPr>
          <w:rFonts w:ascii="宋体" w:hAnsi="宋体"/>
        </w:rPr>
        <w:t>电缆选用：</w:t>
      </w:r>
      <w:r w:rsidRPr="00745684">
        <w:rPr>
          <w:rFonts w:ascii="宋体" w:hAnsi="宋体" w:hint="eastAsia"/>
        </w:rPr>
        <w:t>国内一线品牌电缆</w:t>
      </w:r>
      <w:r w:rsidRPr="00745684">
        <w:rPr>
          <w:rFonts w:ascii="宋体" w:hAnsi="宋体"/>
        </w:rPr>
        <w:t>。</w:t>
      </w:r>
    </w:p>
    <w:p w14:paraId="53FA5461"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rPr>
        <w:t>线槽</w:t>
      </w:r>
      <w:r w:rsidRPr="00745684">
        <w:rPr>
          <w:rFonts w:ascii="宋体" w:hAnsi="宋体" w:hint="eastAsia"/>
        </w:rPr>
        <w:t>、</w:t>
      </w:r>
      <w:r w:rsidRPr="00745684">
        <w:rPr>
          <w:rFonts w:ascii="宋体" w:hAnsi="宋体"/>
        </w:rPr>
        <w:t>线管要求</w:t>
      </w:r>
      <w:r w:rsidRPr="00745684">
        <w:rPr>
          <w:rFonts w:ascii="宋体" w:hAnsi="宋体" w:hint="eastAsia"/>
        </w:rPr>
        <w:t>采用304不锈钢材质</w:t>
      </w:r>
      <w:r w:rsidRPr="00745684">
        <w:rPr>
          <w:rFonts w:ascii="宋体" w:hAnsi="宋体"/>
        </w:rPr>
        <w:t>，厚度能达到相关规范标准要求</w:t>
      </w:r>
      <w:r w:rsidRPr="00745684">
        <w:rPr>
          <w:rFonts w:ascii="宋体" w:hAnsi="宋体" w:hint="eastAsia"/>
        </w:rPr>
        <w:t>。</w:t>
      </w:r>
    </w:p>
    <w:p w14:paraId="4583E2A8" w14:textId="77777777" w:rsidR="005232E7" w:rsidRPr="00745684" w:rsidRDefault="00000000">
      <w:pPr>
        <w:pStyle w:val="aff1"/>
        <w:numPr>
          <w:ilvl w:val="0"/>
          <w:numId w:val="12"/>
        </w:numPr>
        <w:spacing w:line="360" w:lineRule="auto"/>
        <w:ind w:firstLineChars="0"/>
        <w:rPr>
          <w:rFonts w:ascii="宋体" w:hAnsi="宋体"/>
        </w:rPr>
      </w:pPr>
      <w:r w:rsidRPr="00745684">
        <w:rPr>
          <w:rFonts w:ascii="宋体" w:hAnsi="宋体" w:hint="eastAsia"/>
        </w:rPr>
        <w:t>线槽或线管安装时，接驳处须用铜导线或软铜线两端连接，且按规范进行两端接地连接。</w:t>
      </w:r>
    </w:p>
    <w:p w14:paraId="6F9B2391" w14:textId="77777777" w:rsidR="005232E7" w:rsidRPr="00745684" w:rsidRDefault="00000000">
      <w:pPr>
        <w:spacing w:line="360" w:lineRule="auto"/>
        <w:rPr>
          <w:rFonts w:ascii="宋体" w:hAnsi="宋体"/>
          <w:b/>
          <w:szCs w:val="21"/>
        </w:rPr>
      </w:pPr>
      <w:r w:rsidRPr="00745684">
        <w:rPr>
          <w:rFonts w:ascii="宋体" w:hAnsi="宋体" w:hint="eastAsia"/>
          <w:b/>
          <w:szCs w:val="21"/>
        </w:rPr>
        <w:t>6、系统控制及组态要求</w:t>
      </w:r>
    </w:p>
    <w:p w14:paraId="2DB05807"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控制软件应是所选PLC品牌控制机主流、稳定的版本，</w:t>
      </w:r>
      <w:r w:rsidRPr="00745684">
        <w:rPr>
          <w:rFonts w:ascii="宋体" w:hAnsi="宋体" w:hint="eastAsia"/>
          <w:szCs w:val="21"/>
        </w:rPr>
        <w:t>P</w:t>
      </w:r>
      <w:r w:rsidRPr="00745684">
        <w:rPr>
          <w:rFonts w:ascii="宋体" w:hAnsi="宋体"/>
          <w:szCs w:val="21"/>
        </w:rPr>
        <w:t>LC</w:t>
      </w:r>
      <w:r w:rsidRPr="00745684">
        <w:rPr>
          <w:rFonts w:ascii="宋体" w:hAnsi="宋体" w:hint="eastAsia"/>
          <w:szCs w:val="21"/>
        </w:rPr>
        <w:t>安装程序及</w:t>
      </w:r>
      <w:r w:rsidRPr="00745684">
        <w:rPr>
          <w:rFonts w:ascii="宋体" w:hAnsi="宋体"/>
          <w:szCs w:val="21"/>
        </w:rPr>
        <w:t>辅助安装的配置</w:t>
      </w:r>
      <w:r w:rsidRPr="00745684">
        <w:rPr>
          <w:rFonts w:ascii="宋体" w:hAnsi="宋体" w:hint="eastAsia"/>
          <w:szCs w:val="21"/>
        </w:rPr>
        <w:t>（安装程序的</w:t>
      </w:r>
      <w:r w:rsidRPr="00745684">
        <w:rPr>
          <w:rFonts w:ascii="宋体" w:hAnsi="宋体"/>
          <w:szCs w:val="21"/>
        </w:rPr>
        <w:t>主程序不能加密</w:t>
      </w:r>
      <w:r w:rsidRPr="00745684">
        <w:rPr>
          <w:rFonts w:ascii="宋体" w:hAnsi="宋体" w:hint="eastAsia"/>
          <w:szCs w:val="21"/>
        </w:rPr>
        <w:t>）</w:t>
      </w:r>
      <w:r w:rsidRPr="00745684">
        <w:rPr>
          <w:rFonts w:ascii="宋体" w:hAnsi="宋体" w:hint="eastAsia"/>
        </w:rPr>
        <w:t>和触摸屏画面组态需提供调试完成</w:t>
      </w:r>
      <w:proofErr w:type="gramStart"/>
      <w:r w:rsidRPr="00745684">
        <w:rPr>
          <w:rFonts w:ascii="宋体" w:hAnsi="宋体" w:hint="eastAsia"/>
        </w:rPr>
        <w:t>最终版</w:t>
      </w:r>
      <w:proofErr w:type="gramEnd"/>
      <w:r w:rsidRPr="00745684">
        <w:rPr>
          <w:rFonts w:ascii="宋体" w:hAnsi="宋体" w:hint="eastAsia"/>
        </w:rPr>
        <w:t>程序，主程序或程序块内如有加密需</w:t>
      </w:r>
      <w:proofErr w:type="gramStart"/>
      <w:r w:rsidRPr="00745684">
        <w:rPr>
          <w:rFonts w:ascii="宋体" w:hAnsi="宋体" w:hint="eastAsia"/>
        </w:rPr>
        <w:t>提供密匙及</w:t>
      </w:r>
      <w:proofErr w:type="gramEnd"/>
      <w:r w:rsidRPr="00745684">
        <w:rPr>
          <w:rFonts w:ascii="宋体" w:hAnsi="宋体" w:hint="eastAsia"/>
        </w:rPr>
        <w:t>解密方法。</w:t>
      </w:r>
    </w:p>
    <w:p w14:paraId="612DE32D"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lang w:val="da-DK"/>
        </w:rPr>
        <w:t>良好的人机界面系统，</w:t>
      </w:r>
      <w:r w:rsidRPr="00745684">
        <w:rPr>
          <w:rFonts w:ascii="宋体" w:hAnsi="宋体" w:hint="eastAsia"/>
        </w:rPr>
        <w:t>当有报警信号时能在工艺流程图</w:t>
      </w:r>
      <w:proofErr w:type="gramStart"/>
      <w:r w:rsidRPr="00745684">
        <w:rPr>
          <w:rFonts w:ascii="宋体" w:hAnsi="宋体" w:hint="eastAsia"/>
        </w:rPr>
        <w:t>显示故整原因</w:t>
      </w:r>
      <w:proofErr w:type="gramEnd"/>
      <w:r w:rsidRPr="00745684">
        <w:rPr>
          <w:rFonts w:ascii="宋体" w:hAnsi="宋体" w:hint="eastAsia"/>
        </w:rPr>
        <w:t>、位置，报警信息需要准确描述报警内容和提供简单排查办法</w:t>
      </w:r>
      <w:r w:rsidRPr="00745684">
        <w:rPr>
          <w:rFonts w:ascii="宋体" w:hAnsi="宋体" w:hint="eastAsia"/>
          <w:lang w:val="da-DK"/>
        </w:rPr>
        <w:t>。</w:t>
      </w:r>
    </w:p>
    <w:p w14:paraId="38711EFF"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程序设计时对泵和敏感类传感器等做好过载超量程的保护和提示功能，启动时依功能作顺序逐步启动，避免同时启动电流过大。对于功率较大的阀门电磁阀必须采用中间继电器间接驱动。</w:t>
      </w:r>
    </w:p>
    <w:p w14:paraId="66BEFAD2"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lastRenderedPageBreak/>
        <w:t>每一数字输出，程序设计时请设计有运转反馈信号以判断该设备是否有故障。</w:t>
      </w:r>
    </w:p>
    <w:p w14:paraId="47A9307E"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程序设计应设计相应的安全保护功能、应急处理措施。设备有关联性时，除硬件线路有</w:t>
      </w:r>
      <w:proofErr w:type="gramStart"/>
      <w:r w:rsidRPr="00745684">
        <w:rPr>
          <w:rFonts w:ascii="宋体" w:hAnsi="宋体" w:hint="eastAsia"/>
        </w:rPr>
        <w:t>联锁</w:t>
      </w:r>
      <w:proofErr w:type="gramEnd"/>
      <w:r w:rsidRPr="00745684">
        <w:rPr>
          <w:rFonts w:ascii="宋体" w:hAnsi="宋体" w:hint="eastAsia"/>
        </w:rPr>
        <w:t>控制外，还应在程序设计时设计</w:t>
      </w:r>
      <w:proofErr w:type="gramStart"/>
      <w:r w:rsidRPr="00745684">
        <w:rPr>
          <w:rFonts w:ascii="宋体" w:hAnsi="宋体" w:hint="eastAsia"/>
        </w:rPr>
        <w:t>联锁</w:t>
      </w:r>
      <w:proofErr w:type="gramEnd"/>
      <w:r w:rsidRPr="00745684">
        <w:rPr>
          <w:rFonts w:ascii="宋体" w:hAnsi="宋体" w:hint="eastAsia"/>
        </w:rPr>
        <w:t>控制。</w:t>
      </w:r>
    </w:p>
    <w:p w14:paraId="40B62252"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触摸</w:t>
      </w:r>
      <w:proofErr w:type="gramStart"/>
      <w:r w:rsidRPr="00745684">
        <w:rPr>
          <w:rFonts w:ascii="宋体" w:hAnsi="宋体" w:hint="eastAsia"/>
        </w:rPr>
        <w:t>屏对于</w:t>
      </w:r>
      <w:proofErr w:type="gramEnd"/>
      <w:r w:rsidRPr="00745684">
        <w:rPr>
          <w:rFonts w:ascii="宋体" w:hAnsi="宋体" w:hint="eastAsia"/>
        </w:rPr>
        <w:t>设备的每个泵和每支RO膜的运行时间有实时统计，分为当次运行时间，当更换泵或RO膜</w:t>
      </w:r>
      <w:proofErr w:type="gramStart"/>
      <w:r w:rsidRPr="00745684">
        <w:rPr>
          <w:rFonts w:ascii="宋体" w:hAnsi="宋体" w:hint="eastAsia"/>
        </w:rPr>
        <w:t>时计间可</w:t>
      </w:r>
      <w:proofErr w:type="gramEnd"/>
      <w:r w:rsidRPr="00745684">
        <w:rPr>
          <w:rFonts w:ascii="宋体" w:hAnsi="宋体" w:hint="eastAsia"/>
        </w:rPr>
        <w:t>重新计时，整机总运行时间统计，可设置维护保养提醒时间。</w:t>
      </w:r>
    </w:p>
    <w:p w14:paraId="264F87BF"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触摸屏的用户管理应按功能权限分最少有三个等级，操作员账号，只能一般和正常操作权限及修改自身密码；管理员账号，可查看和设置修改一般通用参数及修改自身密码；最高级权限账号，可新建和删除用户</w:t>
      </w:r>
      <w:proofErr w:type="gramStart"/>
      <w:r w:rsidRPr="00745684">
        <w:rPr>
          <w:rFonts w:ascii="宋体" w:hAnsi="宋体" w:hint="eastAsia"/>
        </w:rPr>
        <w:t>帐号</w:t>
      </w:r>
      <w:proofErr w:type="gramEnd"/>
      <w:r w:rsidRPr="00745684">
        <w:rPr>
          <w:rFonts w:ascii="宋体" w:hAnsi="宋体" w:hint="eastAsia"/>
        </w:rPr>
        <w:t>和密码、可查看和设置修改所有参数。</w:t>
      </w:r>
    </w:p>
    <w:p w14:paraId="541769B3"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对于备用设备，程序设计交替运行以利于设备的使用，减少设备故障，设备故障或交替动行时遇该台设备故障时，则自动取下一台替补。</w:t>
      </w:r>
    </w:p>
    <w:p w14:paraId="213EE487"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rPr>
        <w:t>主画面为整个</w:t>
      </w:r>
      <w:r w:rsidRPr="00745684">
        <w:rPr>
          <w:rFonts w:ascii="宋体" w:hAnsi="宋体" w:hint="eastAsia"/>
        </w:rPr>
        <w:t>工艺</w:t>
      </w:r>
      <w:r w:rsidRPr="00745684">
        <w:rPr>
          <w:rFonts w:ascii="宋体" w:hAnsi="宋体"/>
        </w:rPr>
        <w:t>水系统流程图画面，具备实时对各控制对象进行远程监控及手动/自动操作功能，可实时采集更新各关键仪表数据，可对生产参数进行存档、调档、查询功能</w:t>
      </w:r>
      <w:r w:rsidRPr="00745684">
        <w:rPr>
          <w:rFonts w:ascii="宋体" w:hAnsi="宋体" w:hint="eastAsia"/>
        </w:rPr>
        <w:t>。</w:t>
      </w:r>
    </w:p>
    <w:p w14:paraId="04D1C31F" w14:textId="77777777" w:rsidR="005232E7" w:rsidRPr="00745684" w:rsidRDefault="00000000">
      <w:pPr>
        <w:pStyle w:val="aff1"/>
        <w:numPr>
          <w:ilvl w:val="0"/>
          <w:numId w:val="13"/>
        </w:numPr>
        <w:spacing w:line="360" w:lineRule="auto"/>
        <w:ind w:firstLineChars="0"/>
        <w:rPr>
          <w:rFonts w:ascii="宋体" w:hAnsi="宋体"/>
        </w:rPr>
      </w:pPr>
      <w:proofErr w:type="gramStart"/>
      <w:r w:rsidRPr="00745684">
        <w:rPr>
          <w:rFonts w:ascii="宋体" w:hAnsi="宋体" w:hint="eastAsia"/>
        </w:rPr>
        <w:t>触摸屏主界面</w:t>
      </w:r>
      <w:proofErr w:type="gramEnd"/>
      <w:r w:rsidRPr="00745684">
        <w:rPr>
          <w:rFonts w:ascii="宋体" w:hAnsi="宋体" w:hint="eastAsia"/>
        </w:rPr>
        <w:t>显示与中控通讯状态和信号对接状态，本地触摸屏与中控远程控制选择功能，且将操作信号和运行状态信号反馈给中控，可实时采集、保存各关键仪表数据；对每个泵或阀门控制输出信号需在触摸屏有实时的状态显示，触摸屏组态画面必须有PLC全部输入输出信号的实时状态监控。</w:t>
      </w:r>
    </w:p>
    <w:p w14:paraId="7E3738F3"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现场所有泵和阀门的状态能实时显示，现场所有液位、流量、温度，电导率等实时采集显示，现场值班操作工使用账号信息、配方参数、异常报警信号也能实时回传给中控系统，</w:t>
      </w:r>
      <w:proofErr w:type="gramStart"/>
      <w:r w:rsidRPr="00745684">
        <w:rPr>
          <w:rFonts w:ascii="宋体" w:hAnsi="宋体" w:hint="eastAsia"/>
        </w:rPr>
        <w:t>中控能远程</w:t>
      </w:r>
      <w:proofErr w:type="gramEnd"/>
      <w:r w:rsidRPr="00745684">
        <w:rPr>
          <w:rFonts w:ascii="宋体" w:hAnsi="宋体" w:hint="eastAsia"/>
        </w:rPr>
        <w:t>完全操作泵、阀门的开启关闭，运行参数设置。</w:t>
      </w:r>
      <w:r w:rsidRPr="00745684">
        <w:rPr>
          <w:rFonts w:ascii="宋体" w:hAnsi="宋体" w:cs="宋体" w:hint="eastAsia"/>
        </w:rPr>
        <w:t>主</w:t>
      </w:r>
      <w:r w:rsidRPr="00745684">
        <w:rPr>
          <w:rFonts w:ascii="宋体" w:hAnsi="宋体" w:cs="宋体"/>
        </w:rPr>
        <w:t>电柜应有1</w:t>
      </w:r>
      <w:r w:rsidRPr="00745684">
        <w:rPr>
          <w:rFonts w:ascii="宋体" w:hAnsi="宋体" w:cs="宋体" w:hint="eastAsia"/>
        </w:rPr>
        <w:t>0</w:t>
      </w:r>
      <w:r w:rsidRPr="00745684">
        <w:rPr>
          <w:rFonts w:ascii="宋体" w:hAnsi="宋体" w:cs="宋体"/>
        </w:rPr>
        <w:t>%以上的安装余量</w:t>
      </w:r>
      <w:r w:rsidRPr="00745684">
        <w:rPr>
          <w:rFonts w:ascii="宋体" w:hAnsi="宋体" w:cs="宋体" w:hint="eastAsia"/>
        </w:rPr>
        <w:t>,</w:t>
      </w:r>
      <w:r w:rsidRPr="00745684">
        <w:rPr>
          <w:rFonts w:ascii="宋体" w:hAnsi="宋体" w:hint="eastAsia"/>
        </w:rPr>
        <w:t xml:space="preserve"> 开关电源功率余量需大于30%，控制系统PLC的 I/O点应各保留1</w:t>
      </w:r>
      <w:r w:rsidRPr="00745684">
        <w:rPr>
          <w:rFonts w:ascii="宋体" w:hAnsi="宋体"/>
        </w:rPr>
        <w:t>0</w:t>
      </w:r>
      <w:r w:rsidRPr="00745684">
        <w:rPr>
          <w:rFonts w:ascii="宋体" w:hAnsi="宋体" w:hint="eastAsia"/>
        </w:rPr>
        <w:t>%的</w:t>
      </w:r>
      <w:r w:rsidRPr="00745684">
        <w:rPr>
          <w:rFonts w:ascii="宋体" w:hAnsi="宋体" w:cs="宋体" w:hint="eastAsia"/>
        </w:rPr>
        <w:t>余量，</w:t>
      </w:r>
      <w:r w:rsidRPr="00745684">
        <w:rPr>
          <w:rFonts w:ascii="宋体" w:hAnsi="宋体" w:cs="Arial" w:hint="eastAsia"/>
        </w:rPr>
        <w:t>PLC</w:t>
      </w:r>
      <w:r w:rsidRPr="00745684">
        <w:rPr>
          <w:rFonts w:ascii="宋体" w:hAnsi="宋体" w:cs="宋体" w:hint="eastAsia"/>
        </w:rPr>
        <w:t>内存留有</w:t>
      </w:r>
      <w:r w:rsidRPr="00745684">
        <w:rPr>
          <w:rFonts w:ascii="宋体" w:hAnsi="宋体" w:cs="Arial" w:hint="eastAsia"/>
        </w:rPr>
        <w:t>25%</w:t>
      </w:r>
      <w:r w:rsidRPr="00745684">
        <w:rPr>
          <w:rFonts w:ascii="宋体" w:hAnsi="宋体" w:cs="宋体" w:hint="eastAsia"/>
        </w:rPr>
        <w:t>余量，</w:t>
      </w:r>
      <w:r w:rsidRPr="00745684">
        <w:rPr>
          <w:rFonts w:ascii="宋体" w:hAnsi="宋体" w:cs="Arial" w:hint="eastAsia"/>
        </w:rPr>
        <w:t>HMI</w:t>
      </w:r>
      <w:r w:rsidRPr="00745684">
        <w:rPr>
          <w:rFonts w:ascii="宋体" w:hAnsi="宋体" w:cs="宋体" w:hint="eastAsia"/>
        </w:rPr>
        <w:t>留有</w:t>
      </w:r>
      <w:r w:rsidRPr="00745684">
        <w:rPr>
          <w:rFonts w:ascii="宋体" w:hAnsi="宋体" w:cs="Arial" w:hint="eastAsia"/>
        </w:rPr>
        <w:t>25%</w:t>
      </w:r>
      <w:r w:rsidRPr="00745684">
        <w:rPr>
          <w:rFonts w:ascii="宋体" w:hAnsi="宋体" w:cs="宋体" w:hint="eastAsia"/>
        </w:rPr>
        <w:t>的余量，以备后续设备添加或系统升级时使用；模拟量输入输出各预留不少于2路备用</w:t>
      </w:r>
      <w:r w:rsidRPr="00745684">
        <w:rPr>
          <w:rFonts w:ascii="宋体" w:hAnsi="宋体" w:hint="eastAsia"/>
        </w:rPr>
        <w:t>。</w:t>
      </w:r>
    </w:p>
    <w:p w14:paraId="2790C76D"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控制柜的进、出线都需做好标记，表明线路的具体走向；所有动力线及控制线中间不准有接头；所有电气元件末端需要进行标识。</w:t>
      </w:r>
    </w:p>
    <w:p w14:paraId="783F71E4"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各电器接头应连接牢固并编号区分，配电箱内应有与实际一致的电气原理图，箱体内各接线须有线号，各电控元件必须有控制部位的标识，并与系统图标号、电气原理图一致。配电箱安装要求符合电气技术规范要求。</w:t>
      </w:r>
    </w:p>
    <w:p w14:paraId="35013B1A" w14:textId="77777777" w:rsidR="005232E7" w:rsidRPr="00745684" w:rsidRDefault="00000000">
      <w:pPr>
        <w:pStyle w:val="aff1"/>
        <w:numPr>
          <w:ilvl w:val="0"/>
          <w:numId w:val="13"/>
        </w:numPr>
        <w:spacing w:line="360" w:lineRule="auto"/>
        <w:ind w:firstLineChars="0"/>
        <w:rPr>
          <w:rFonts w:ascii="宋体" w:hAnsi="宋体"/>
        </w:rPr>
      </w:pPr>
      <w:r w:rsidRPr="00745684">
        <w:rPr>
          <w:rFonts w:ascii="宋体" w:hAnsi="宋体" w:hint="eastAsia"/>
        </w:rPr>
        <w:t>现场配电所有线路使用穿线管，要求布线美观，横平竖直，避免交叉，末端使用软管连接，保证密封，所有变频器采用模拟量或总线通讯方式控制，变频器报警信号需反馈到PLC，并在触摸屏实时显示。</w:t>
      </w:r>
    </w:p>
    <w:p w14:paraId="0B453747" w14:textId="77777777" w:rsidR="005232E7" w:rsidRPr="00745684" w:rsidRDefault="00000000">
      <w:pPr>
        <w:adjustRightInd w:val="0"/>
        <w:snapToGrid w:val="0"/>
        <w:spacing w:line="360" w:lineRule="auto"/>
        <w:rPr>
          <w:rFonts w:ascii="宋体" w:hAnsi="宋体"/>
          <w:b/>
          <w:szCs w:val="21"/>
        </w:rPr>
      </w:pPr>
      <w:r w:rsidRPr="00745684">
        <w:rPr>
          <w:rFonts w:ascii="宋体" w:hAnsi="宋体" w:hint="eastAsia"/>
          <w:b/>
          <w:szCs w:val="21"/>
        </w:rPr>
        <w:t>7、安装工程和管道安装的要求</w:t>
      </w:r>
    </w:p>
    <w:p w14:paraId="796668AB"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不锈钢管道</w:t>
      </w:r>
      <w:proofErr w:type="gramStart"/>
      <w:r w:rsidRPr="00745684">
        <w:rPr>
          <w:rFonts w:ascii="宋体" w:hAnsi="宋体" w:hint="eastAsia"/>
        </w:rPr>
        <w:t>焊接全</w:t>
      </w:r>
      <w:proofErr w:type="gramEnd"/>
      <w:r w:rsidRPr="00745684">
        <w:rPr>
          <w:rFonts w:ascii="宋体" w:hAnsi="宋体" w:hint="eastAsia"/>
        </w:rPr>
        <w:t>过程均采用内、外氩气保护，单面焊、双面成形，保证管道内部焊缝光洁，焊接处酸洗并抛光。</w:t>
      </w:r>
    </w:p>
    <w:p w14:paraId="68CA6C11"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焊接人员具有氩弧焊焊接资质和熟知规范操作，管道焊接不得出现变形、脱焊等焊接异常，并</w:t>
      </w:r>
      <w:r w:rsidRPr="00745684">
        <w:rPr>
          <w:rFonts w:ascii="宋体" w:hAnsi="宋体" w:hint="eastAsia"/>
        </w:rPr>
        <w:lastRenderedPageBreak/>
        <w:t>提供高清度内窥镜对焊接管道内部检查。</w:t>
      </w:r>
    </w:p>
    <w:p w14:paraId="38A0C36F"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rPr>
        <w:t>提供焊接氩气纯度报告，氩气纯度要求</w:t>
      </w:r>
      <w:r w:rsidRPr="00745684">
        <w:rPr>
          <w:rFonts w:ascii="宋体" w:hAnsi="宋体" w:hint="eastAsia"/>
        </w:rPr>
        <w:t>≥9</w:t>
      </w:r>
      <w:r w:rsidRPr="00745684">
        <w:rPr>
          <w:rFonts w:ascii="宋体" w:hAnsi="宋体"/>
        </w:rPr>
        <w:t>9</w:t>
      </w:r>
      <w:r w:rsidRPr="00745684">
        <w:rPr>
          <w:rFonts w:ascii="宋体" w:hAnsi="宋体" w:hint="eastAsia"/>
        </w:rPr>
        <w:t>.</w:t>
      </w:r>
      <w:r w:rsidRPr="00745684">
        <w:rPr>
          <w:rFonts w:ascii="宋体" w:hAnsi="宋体"/>
        </w:rPr>
        <w:t>99%</w:t>
      </w:r>
      <w:r w:rsidRPr="00745684">
        <w:rPr>
          <w:rFonts w:ascii="宋体" w:hAnsi="宋体" w:hint="eastAsia"/>
        </w:rPr>
        <w:t>。</w:t>
      </w:r>
    </w:p>
    <w:p w14:paraId="0A764B73"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管道应尽可能直线平整铺设，且工艺管道优先于其他管道铺设。</w:t>
      </w:r>
    </w:p>
    <w:p w14:paraId="7739313F"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铺设管道时应尽量减少弯管数量，尽量避免产生卫生死角。</w:t>
      </w:r>
    </w:p>
    <w:p w14:paraId="6823401C"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所有管道应通过管架支撑，避免直接连接或固定于设备上安装。</w:t>
      </w:r>
    </w:p>
    <w:p w14:paraId="2B5F66B0"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管道安装完成后具有合适坡度，排放支管与主管道底部要相切，在重力排放和溶液回收后，管道内不存液。</w:t>
      </w:r>
    </w:p>
    <w:p w14:paraId="05F332BA"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阀门焊接时，先拆下密封圈，再进行焊接，以免破坏密封性能。</w:t>
      </w:r>
    </w:p>
    <w:p w14:paraId="5DEDB34E"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阀门安装位置、高度、进出口方向必须符合设计要求，连接应牢固紧密，介质的流向应与阀体所示箭头方向一致。</w:t>
      </w:r>
    </w:p>
    <w:p w14:paraId="030497D9" w14:textId="77777777" w:rsidR="005232E7" w:rsidRPr="00745684" w:rsidRDefault="00000000">
      <w:pPr>
        <w:pStyle w:val="aff1"/>
        <w:numPr>
          <w:ilvl w:val="0"/>
          <w:numId w:val="14"/>
        </w:numPr>
        <w:spacing w:line="360" w:lineRule="auto"/>
        <w:ind w:firstLineChars="0"/>
        <w:rPr>
          <w:rFonts w:ascii="宋体" w:hAnsi="宋体"/>
        </w:rPr>
      </w:pPr>
      <w:r w:rsidRPr="00745684">
        <w:rPr>
          <w:rFonts w:ascii="宋体" w:hAnsi="宋体" w:hint="eastAsia"/>
        </w:rPr>
        <w:t>阀门手柄中心距操作面应有足够的操作空间，手柄不得朝下。</w:t>
      </w:r>
    </w:p>
    <w:p w14:paraId="62421182" w14:textId="77777777" w:rsidR="005232E7" w:rsidRPr="00745684" w:rsidRDefault="00000000">
      <w:pPr>
        <w:pStyle w:val="aff1"/>
        <w:numPr>
          <w:ilvl w:val="0"/>
          <w:numId w:val="14"/>
        </w:numPr>
        <w:spacing w:line="360" w:lineRule="auto"/>
        <w:ind w:firstLineChars="0"/>
        <w:rPr>
          <w:rFonts w:ascii="宋体" w:hAnsi="宋体"/>
          <w:b/>
        </w:rPr>
      </w:pPr>
      <w:r w:rsidRPr="00745684">
        <w:rPr>
          <w:rFonts w:ascii="宋体" w:hAnsi="宋体" w:hint="eastAsia"/>
        </w:rPr>
        <w:t>投标人施工安装桥架、支架、管道、线槽和线管件等，需要固定、穿墙或隔断开孔等，投标人负责修复洞口堵封或墙面复原等，所用材料符合消防防火要求。</w:t>
      </w:r>
    </w:p>
    <w:p w14:paraId="1BA6927B" w14:textId="77777777" w:rsidR="005232E7" w:rsidRPr="00745684" w:rsidRDefault="00000000">
      <w:pPr>
        <w:spacing w:line="360" w:lineRule="auto"/>
        <w:rPr>
          <w:rFonts w:ascii="宋体" w:hAnsi="宋体"/>
          <w:b/>
          <w:szCs w:val="21"/>
        </w:rPr>
      </w:pPr>
      <w:r w:rsidRPr="00745684">
        <w:rPr>
          <w:rFonts w:ascii="宋体" w:hAnsi="宋体" w:hint="eastAsia"/>
          <w:b/>
          <w:szCs w:val="21"/>
        </w:rPr>
        <w:t>七</w:t>
      </w:r>
      <w:r w:rsidRPr="00745684">
        <w:rPr>
          <w:rFonts w:ascii="宋体" w:hAnsi="宋体"/>
          <w:b/>
          <w:szCs w:val="21"/>
        </w:rPr>
        <w:t>、</w:t>
      </w:r>
      <w:r w:rsidRPr="00745684">
        <w:rPr>
          <w:rFonts w:ascii="宋体" w:hAnsi="宋体" w:hint="eastAsia"/>
          <w:b/>
          <w:szCs w:val="21"/>
        </w:rPr>
        <w:t>技术服务条件</w:t>
      </w:r>
    </w:p>
    <w:p w14:paraId="604E3287"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投标资料含设备安装调试方案及项目实施进度计划。</w:t>
      </w:r>
    </w:p>
    <w:p w14:paraId="32F54793"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提供对工艺的修改意见和解决方案。</w:t>
      </w:r>
    </w:p>
    <w:p w14:paraId="06C7A6C7"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操作说明书、显示屏等文字应为简体汉字。</w:t>
      </w:r>
    </w:p>
    <w:p w14:paraId="3455C1A3"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提供设备操作说明书、维护保养手册及设备验证等资料。这些资料应包括：技术说明、调试方法、调试技术要求、故障排除方法。所有资料均应采用一式四份，及电子版资料U盘一份。</w:t>
      </w:r>
    </w:p>
    <w:p w14:paraId="58F25D89"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提供设备电气控制原理图、</w:t>
      </w:r>
      <w:r w:rsidRPr="00745684">
        <w:rPr>
          <w:rFonts w:ascii="宋体" w:hAnsi="宋体" w:hint="eastAsia"/>
          <w:szCs w:val="21"/>
        </w:rPr>
        <w:t>P</w:t>
      </w:r>
      <w:r w:rsidRPr="00745684">
        <w:rPr>
          <w:rFonts w:ascii="宋体" w:hAnsi="宋体"/>
          <w:szCs w:val="21"/>
        </w:rPr>
        <w:t>LC</w:t>
      </w:r>
      <w:r w:rsidRPr="00745684">
        <w:rPr>
          <w:rFonts w:ascii="宋体" w:hAnsi="宋体" w:hint="eastAsia"/>
          <w:szCs w:val="21"/>
        </w:rPr>
        <w:t>安装程序及</w:t>
      </w:r>
      <w:r w:rsidRPr="00745684">
        <w:rPr>
          <w:rFonts w:ascii="宋体" w:hAnsi="宋体"/>
          <w:szCs w:val="21"/>
        </w:rPr>
        <w:t>辅助安装的配置</w:t>
      </w:r>
      <w:r w:rsidRPr="00745684">
        <w:rPr>
          <w:rFonts w:ascii="宋体" w:hAnsi="宋体" w:hint="eastAsia"/>
          <w:szCs w:val="21"/>
        </w:rPr>
        <w:t>（安装程序的</w:t>
      </w:r>
      <w:r w:rsidRPr="00745684">
        <w:rPr>
          <w:rFonts w:ascii="宋体" w:hAnsi="宋体"/>
          <w:szCs w:val="21"/>
        </w:rPr>
        <w:t>主程序不能加密</w:t>
      </w:r>
      <w:r w:rsidRPr="00745684">
        <w:rPr>
          <w:rFonts w:ascii="宋体" w:hAnsi="宋体" w:hint="eastAsia"/>
          <w:szCs w:val="21"/>
        </w:rPr>
        <w:t>）</w:t>
      </w:r>
      <w:r w:rsidRPr="00745684">
        <w:rPr>
          <w:rFonts w:ascii="宋体" w:hAnsi="宋体"/>
        </w:rPr>
        <w:t>、</w:t>
      </w:r>
      <w:r w:rsidRPr="00745684">
        <w:rPr>
          <w:rFonts w:ascii="宋体" w:hAnsi="宋体" w:hint="eastAsia"/>
        </w:rPr>
        <w:t>I/O地址表、</w:t>
      </w:r>
      <w:r w:rsidRPr="00745684">
        <w:rPr>
          <w:rFonts w:ascii="宋体" w:hAnsi="宋体"/>
        </w:rPr>
        <w:t>触摸屏程序</w:t>
      </w:r>
      <w:r w:rsidRPr="00745684">
        <w:rPr>
          <w:rFonts w:ascii="宋体" w:hAnsi="宋体" w:hint="eastAsia"/>
        </w:rPr>
        <w:t>、</w:t>
      </w:r>
      <w:r w:rsidRPr="00745684">
        <w:rPr>
          <w:rFonts w:ascii="宋体" w:hAnsi="宋体"/>
        </w:rPr>
        <w:t>设备各部件装配图、设备外形图及基础布置图</w:t>
      </w:r>
      <w:r w:rsidRPr="00745684">
        <w:rPr>
          <w:rFonts w:ascii="宋体" w:hAnsi="宋体" w:hint="eastAsia"/>
        </w:rPr>
        <w:t>等</w:t>
      </w:r>
      <w:r w:rsidRPr="00745684">
        <w:rPr>
          <w:rFonts w:ascii="宋体" w:hAnsi="宋体"/>
        </w:rPr>
        <w:t>。所有资料均应采用一式</w:t>
      </w:r>
      <w:r w:rsidRPr="00745684">
        <w:rPr>
          <w:rFonts w:ascii="宋体" w:hAnsi="宋体" w:hint="eastAsia"/>
        </w:rPr>
        <w:t>四</w:t>
      </w:r>
      <w:r w:rsidRPr="00745684">
        <w:rPr>
          <w:rFonts w:ascii="宋体" w:hAnsi="宋体"/>
        </w:rPr>
        <w:t>份，及电子版资料</w:t>
      </w:r>
      <w:r w:rsidRPr="00745684">
        <w:rPr>
          <w:rFonts w:ascii="宋体" w:hAnsi="宋体" w:hint="eastAsia"/>
        </w:rPr>
        <w:t>U盘一份</w:t>
      </w:r>
      <w:r w:rsidRPr="00745684">
        <w:rPr>
          <w:rFonts w:ascii="宋体" w:hAnsi="宋体"/>
        </w:rPr>
        <w:t>。</w:t>
      </w:r>
    </w:p>
    <w:p w14:paraId="64FB2A02"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提供设备易损件、备件、</w:t>
      </w:r>
      <w:r w:rsidRPr="00745684">
        <w:rPr>
          <w:rFonts w:ascii="宋体" w:hAnsi="宋体"/>
        </w:rPr>
        <w:t>耗材</w:t>
      </w:r>
      <w:r w:rsidRPr="00745684">
        <w:rPr>
          <w:rFonts w:ascii="宋体" w:hAnsi="宋体" w:hint="eastAsia"/>
        </w:rPr>
        <w:t>清单，更换周期及标准等详细资料。</w:t>
      </w:r>
    </w:p>
    <w:p w14:paraId="12877562"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培训：对现场操作及维修人员提供不小于</w:t>
      </w:r>
      <w:r w:rsidRPr="00745684">
        <w:rPr>
          <w:rFonts w:ascii="宋体" w:hAnsi="宋体"/>
        </w:rPr>
        <w:t>8小时的培训</w:t>
      </w:r>
      <w:r w:rsidRPr="00745684">
        <w:rPr>
          <w:rFonts w:ascii="宋体" w:hAnsi="宋体" w:hint="eastAsia"/>
        </w:rPr>
        <w:t>，</w:t>
      </w:r>
      <w:r w:rsidRPr="00745684">
        <w:rPr>
          <w:rFonts w:ascii="宋体" w:hAnsi="宋体"/>
        </w:rPr>
        <w:t>并有培训记录；现场培训要保证操作人员能独立上岗操作</w:t>
      </w:r>
      <w:r w:rsidRPr="00745684">
        <w:rPr>
          <w:rFonts w:ascii="宋体" w:hAnsi="宋体" w:hint="eastAsia"/>
        </w:rPr>
        <w:t>和维修人员能处理设备一般异常，</w:t>
      </w:r>
      <w:r w:rsidRPr="00745684">
        <w:rPr>
          <w:rFonts w:ascii="宋体" w:hAnsi="宋体"/>
        </w:rPr>
        <w:t>设备安装调试人员要确保设备正常运行一周后才能撤场</w:t>
      </w:r>
      <w:r w:rsidRPr="00745684">
        <w:rPr>
          <w:rFonts w:ascii="宋体" w:hAnsi="宋体" w:hint="eastAsia"/>
        </w:rPr>
        <w:t>。</w:t>
      </w:r>
    </w:p>
    <w:p w14:paraId="71AEDE3B" w14:textId="77777777" w:rsidR="005232E7" w:rsidRPr="00745684" w:rsidRDefault="00000000">
      <w:pPr>
        <w:pStyle w:val="aff1"/>
        <w:numPr>
          <w:ilvl w:val="0"/>
          <w:numId w:val="15"/>
        </w:numPr>
        <w:spacing w:line="360" w:lineRule="auto"/>
        <w:ind w:firstLineChars="0"/>
        <w:rPr>
          <w:rFonts w:ascii="宋体" w:hAnsi="宋体"/>
        </w:rPr>
      </w:pPr>
      <w:r w:rsidRPr="00745684">
        <w:rPr>
          <w:rFonts w:ascii="宋体" w:hAnsi="宋体" w:hint="eastAsia"/>
        </w:rPr>
        <w:t>投标方负责本项目包含的所有设备的制作、运输、卸货、安装、调试、验收及其费用等，具体包括：</w:t>
      </w:r>
    </w:p>
    <w:p w14:paraId="5C906F06"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制作</w:t>
      </w:r>
      <w:r w:rsidRPr="00745684">
        <w:rPr>
          <w:rFonts w:ascii="宋体" w:hAnsi="宋体"/>
          <w:szCs w:val="21"/>
        </w:rPr>
        <w:t>:</w:t>
      </w:r>
      <w:r w:rsidRPr="00745684">
        <w:rPr>
          <w:rFonts w:ascii="宋体" w:hAnsi="宋体" w:hint="eastAsia"/>
          <w:szCs w:val="21"/>
        </w:rPr>
        <w:t>由投标方负责设备制作</w:t>
      </w:r>
      <w:r w:rsidRPr="00745684">
        <w:rPr>
          <w:rFonts w:ascii="宋体" w:hAnsi="宋体"/>
          <w:szCs w:val="21"/>
        </w:rPr>
        <w:t>,</w:t>
      </w:r>
      <w:r w:rsidRPr="00745684">
        <w:rPr>
          <w:rFonts w:ascii="宋体" w:hAnsi="宋体" w:hint="eastAsia"/>
          <w:szCs w:val="21"/>
        </w:rPr>
        <w:t>在设备出厂前应做好运输途中的防护工作，对设备应进行包装保护，对于有特殊要求的还应进行特殊处理，如：用木箱进行包装、用塑料纸进行防湿处理等。</w:t>
      </w:r>
    </w:p>
    <w:p w14:paraId="2C00211B"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运输：由投标方负责运送到招标方的使用地点。</w:t>
      </w:r>
    </w:p>
    <w:p w14:paraId="1C02E02D"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卸货：由投标方负责卸货，并根据招标方的场地情况，由招标方的指定卸货地点，招标方协助，确保设备包装及设备完好。</w:t>
      </w:r>
    </w:p>
    <w:p w14:paraId="355EF03F"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lastRenderedPageBreak/>
        <w:t>安装：由投标方进行安装，确保安装过程中设备的完好，安装位置及方式的正确，安装过程中，接受招标方的安全监督，符合招标方的安全规程要求。</w:t>
      </w:r>
    </w:p>
    <w:p w14:paraId="163368D2"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调试：由投标方主导，招标方配合共同进行调试，对调试各项结果进行签名确认。</w:t>
      </w:r>
    </w:p>
    <w:p w14:paraId="4D490227"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验收：设备的验收由招标方组织完成，根据合同的条款逐一核实后，经双方各部门签名确认，并给出验收结论。</w:t>
      </w:r>
    </w:p>
    <w:p w14:paraId="04E45F0C" w14:textId="77777777" w:rsidR="005232E7" w:rsidRPr="00745684" w:rsidRDefault="00000000">
      <w:pPr>
        <w:pStyle w:val="12"/>
        <w:numPr>
          <w:ilvl w:val="0"/>
          <w:numId w:val="16"/>
        </w:numPr>
        <w:spacing w:line="360" w:lineRule="auto"/>
        <w:ind w:rightChars="200" w:right="420" w:firstLineChars="0"/>
        <w:rPr>
          <w:rFonts w:ascii="宋体" w:hAnsi="宋体"/>
          <w:szCs w:val="21"/>
        </w:rPr>
      </w:pPr>
      <w:r w:rsidRPr="00745684">
        <w:rPr>
          <w:rFonts w:ascii="宋体" w:hAnsi="宋体" w:hint="eastAsia"/>
          <w:szCs w:val="21"/>
        </w:rPr>
        <w:t>费用：投标方的设备制造、包装、运输、调试所用的耗材等所发生的费用均由投标方承担；投标方调试人员的食宿、差旅费等也由投标方承担。</w:t>
      </w:r>
    </w:p>
    <w:p w14:paraId="481F10C6" w14:textId="77777777" w:rsidR="005232E7" w:rsidRPr="00745684" w:rsidRDefault="00000000">
      <w:pPr>
        <w:widowControl w:val="0"/>
        <w:spacing w:line="360" w:lineRule="auto"/>
        <w:rPr>
          <w:rFonts w:ascii="宋体" w:hAnsi="宋体"/>
          <w:b/>
          <w:szCs w:val="21"/>
        </w:rPr>
      </w:pPr>
      <w:r w:rsidRPr="00745684">
        <w:rPr>
          <w:rFonts w:ascii="宋体" w:hAnsi="宋体" w:hint="eastAsia"/>
          <w:b/>
          <w:szCs w:val="21"/>
        </w:rPr>
        <w:t>八</w:t>
      </w:r>
      <w:r w:rsidRPr="00745684">
        <w:rPr>
          <w:rFonts w:ascii="宋体" w:hAnsi="宋体"/>
          <w:b/>
          <w:szCs w:val="21"/>
        </w:rPr>
        <w:t>、</w:t>
      </w:r>
      <w:r w:rsidRPr="00745684">
        <w:rPr>
          <w:rFonts w:ascii="宋体" w:hAnsi="宋体" w:hint="eastAsia"/>
          <w:b/>
          <w:szCs w:val="21"/>
        </w:rPr>
        <w:t>验收方式及标准</w:t>
      </w:r>
    </w:p>
    <w:p w14:paraId="6AD3455B" w14:textId="77777777" w:rsidR="005232E7" w:rsidRPr="00745684" w:rsidRDefault="00000000">
      <w:pPr>
        <w:widowControl w:val="0"/>
        <w:spacing w:line="360" w:lineRule="auto"/>
        <w:jc w:val="both"/>
        <w:rPr>
          <w:rFonts w:ascii="宋体" w:hAnsi="宋体"/>
          <w:szCs w:val="21"/>
        </w:rPr>
      </w:pPr>
      <w:r w:rsidRPr="00745684">
        <w:rPr>
          <w:rFonts w:ascii="宋体" w:hAnsi="宋体"/>
          <w:b/>
          <w:szCs w:val="21"/>
        </w:rPr>
        <w:t>1</w:t>
      </w:r>
      <w:r w:rsidRPr="00745684">
        <w:rPr>
          <w:rFonts w:ascii="宋体" w:hAnsi="宋体" w:hint="eastAsia"/>
          <w:b/>
          <w:szCs w:val="21"/>
        </w:rPr>
        <w:t>、验收方式</w:t>
      </w:r>
    </w:p>
    <w:p w14:paraId="4618B490" w14:textId="77777777" w:rsidR="005232E7" w:rsidRPr="00745684" w:rsidRDefault="00000000">
      <w:pPr>
        <w:spacing w:line="360" w:lineRule="auto"/>
        <w:ind w:firstLineChars="200" w:firstLine="420"/>
        <w:rPr>
          <w:rFonts w:ascii="宋体" w:hAnsi="宋体"/>
          <w:szCs w:val="21"/>
        </w:rPr>
      </w:pPr>
      <w:r w:rsidRPr="00745684">
        <w:rPr>
          <w:rFonts w:ascii="宋体" w:hAnsi="宋体" w:hint="eastAsia"/>
          <w:szCs w:val="21"/>
        </w:rPr>
        <w:t>设备的验收分为三步：</w:t>
      </w:r>
    </w:p>
    <w:p w14:paraId="3CD3BF92" w14:textId="77777777" w:rsidR="005232E7" w:rsidRPr="00745684" w:rsidRDefault="00000000">
      <w:pPr>
        <w:pStyle w:val="aff1"/>
        <w:numPr>
          <w:ilvl w:val="0"/>
          <w:numId w:val="17"/>
        </w:numPr>
        <w:spacing w:line="360" w:lineRule="auto"/>
        <w:ind w:firstLineChars="0"/>
        <w:rPr>
          <w:rFonts w:ascii="宋体" w:hAnsi="宋体"/>
        </w:rPr>
      </w:pPr>
      <w:r w:rsidRPr="00745684">
        <w:rPr>
          <w:rFonts w:ascii="宋体" w:hAnsi="宋体" w:hint="eastAsia"/>
        </w:rPr>
        <w:t>投标方在设备进场时，招标方组织人员根据部件清单进行清点、核对。分两次进场验收，</w:t>
      </w:r>
      <w:r w:rsidRPr="00745684">
        <w:rPr>
          <w:rFonts w:ascii="宋体" w:hAnsi="宋体"/>
        </w:rPr>
        <w:t>第一次</w:t>
      </w:r>
      <w:r w:rsidRPr="00745684">
        <w:rPr>
          <w:rFonts w:ascii="宋体" w:hAnsi="宋体" w:hint="eastAsia"/>
        </w:rPr>
        <w:t>进场验收在</w:t>
      </w:r>
      <w:r w:rsidRPr="00745684">
        <w:rPr>
          <w:rFonts w:ascii="宋体" w:hAnsi="宋体"/>
        </w:rPr>
        <w:t>部</w:t>
      </w:r>
      <w:r w:rsidRPr="00745684">
        <w:rPr>
          <w:rFonts w:ascii="宋体" w:hAnsi="宋体" w:hint="eastAsia"/>
        </w:rPr>
        <w:t>件（</w:t>
      </w:r>
      <w:proofErr w:type="gramStart"/>
      <w:r w:rsidRPr="00745684">
        <w:rPr>
          <w:rFonts w:ascii="宋体" w:hAnsi="宋体" w:hint="eastAsia"/>
        </w:rPr>
        <w:t>膜架及</w:t>
      </w:r>
      <w:proofErr w:type="gramEnd"/>
      <w:r w:rsidRPr="00745684">
        <w:rPr>
          <w:rFonts w:ascii="宋体" w:hAnsi="宋体" w:hint="eastAsia"/>
        </w:rPr>
        <w:t>膜壳、原水缓存罐、多介质过滤罐、活性炭过滤罐、精密过滤器、保安</w:t>
      </w:r>
      <w:r w:rsidRPr="00745684">
        <w:rPr>
          <w:rFonts w:ascii="宋体" w:hAnsi="宋体"/>
        </w:rPr>
        <w:t>过滤器、</w:t>
      </w:r>
      <w:r w:rsidRPr="00745684">
        <w:rPr>
          <w:rFonts w:ascii="宋体" w:hAnsi="宋体" w:hint="eastAsia"/>
        </w:rPr>
        <w:t>纯水罐、控制电柜</w:t>
      </w:r>
      <w:r w:rsidRPr="00745684">
        <w:rPr>
          <w:rFonts w:ascii="宋体" w:hAnsi="宋体"/>
        </w:rPr>
        <w:t>）</w:t>
      </w:r>
      <w:r w:rsidRPr="00745684">
        <w:rPr>
          <w:rFonts w:ascii="宋体" w:hAnsi="宋体" w:hint="eastAsia"/>
        </w:rPr>
        <w:t>货</w:t>
      </w:r>
      <w:r w:rsidRPr="00745684">
        <w:rPr>
          <w:rFonts w:ascii="宋体" w:hAnsi="宋体"/>
        </w:rPr>
        <w:t>到</w:t>
      </w:r>
      <w:r w:rsidRPr="00745684">
        <w:rPr>
          <w:rFonts w:ascii="宋体" w:hAnsi="宋体" w:hint="eastAsia"/>
        </w:rPr>
        <w:t>安装现场后进行验收，</w:t>
      </w:r>
      <w:r w:rsidRPr="00745684">
        <w:rPr>
          <w:rFonts w:ascii="宋体" w:hAnsi="宋体"/>
        </w:rPr>
        <w:t>验收后支付到货款</w:t>
      </w:r>
      <w:r w:rsidRPr="00745684">
        <w:rPr>
          <w:rFonts w:ascii="宋体" w:hAnsi="宋体" w:hint="eastAsia"/>
        </w:rPr>
        <w:t>；第二次进场验收在</w:t>
      </w:r>
      <w:proofErr w:type="gramStart"/>
      <w:r w:rsidRPr="00745684">
        <w:rPr>
          <w:rFonts w:ascii="宋体" w:hAnsi="宋体" w:hint="eastAsia"/>
        </w:rPr>
        <w:t>反渗透膜</w:t>
      </w:r>
      <w:r w:rsidRPr="00745684">
        <w:rPr>
          <w:rFonts w:ascii="宋体" w:hAnsi="宋体"/>
        </w:rPr>
        <w:t>到</w:t>
      </w:r>
      <w:r w:rsidRPr="00745684">
        <w:rPr>
          <w:rFonts w:ascii="宋体" w:hAnsi="宋体" w:hint="eastAsia"/>
        </w:rPr>
        <w:t>安装</w:t>
      </w:r>
      <w:proofErr w:type="gramEnd"/>
      <w:r w:rsidRPr="00745684">
        <w:rPr>
          <w:rFonts w:ascii="宋体" w:hAnsi="宋体" w:hint="eastAsia"/>
        </w:rPr>
        <w:t>现场后进行验收。</w:t>
      </w:r>
    </w:p>
    <w:p w14:paraId="226913EA" w14:textId="77777777" w:rsidR="005232E7" w:rsidRPr="00745684" w:rsidRDefault="00000000">
      <w:pPr>
        <w:pStyle w:val="aff1"/>
        <w:numPr>
          <w:ilvl w:val="0"/>
          <w:numId w:val="17"/>
        </w:numPr>
        <w:spacing w:line="360" w:lineRule="auto"/>
        <w:ind w:firstLineChars="0"/>
        <w:rPr>
          <w:rFonts w:ascii="宋体" w:hAnsi="宋体"/>
        </w:rPr>
      </w:pPr>
      <w:r w:rsidRPr="00745684">
        <w:rPr>
          <w:rFonts w:ascii="宋体" w:hAnsi="宋体" w:hint="eastAsia"/>
        </w:rPr>
        <w:t>设备制水稳定运行3个月后，投标方提出书面申请，招标方组织人员根据合同条款进行正式验收。在招标</w:t>
      </w:r>
      <w:proofErr w:type="gramStart"/>
      <w:r w:rsidRPr="00745684">
        <w:rPr>
          <w:rFonts w:ascii="宋体" w:hAnsi="宋体" w:hint="eastAsia"/>
        </w:rPr>
        <w:t>方操作</w:t>
      </w:r>
      <w:proofErr w:type="gramEnd"/>
      <w:r w:rsidRPr="00745684">
        <w:rPr>
          <w:rFonts w:ascii="宋体" w:hAnsi="宋体" w:hint="eastAsia"/>
        </w:rPr>
        <w:t>人员和维修人员获得上述相应培训后，招标方组织人员对设备的硬件配置、功能是否符合合同、用户需求书进行检验。在设备安装调试完成后移交、修改和补充完善相关资料。</w:t>
      </w:r>
    </w:p>
    <w:p w14:paraId="342DC39D" w14:textId="77777777" w:rsidR="005232E7" w:rsidRPr="00745684" w:rsidRDefault="00000000">
      <w:pPr>
        <w:pStyle w:val="aff1"/>
        <w:numPr>
          <w:ilvl w:val="0"/>
          <w:numId w:val="17"/>
        </w:numPr>
        <w:spacing w:line="360" w:lineRule="auto"/>
        <w:ind w:firstLineChars="0"/>
        <w:rPr>
          <w:rFonts w:ascii="宋体" w:hAnsi="宋体"/>
        </w:rPr>
      </w:pPr>
      <w:r w:rsidRPr="00745684">
        <w:rPr>
          <w:rFonts w:ascii="宋体" w:hAnsi="宋体" w:hint="eastAsia"/>
        </w:rPr>
        <w:t>由竣工验收合格之日起开始计算质保期，质保期满前1个月发起质保验收</w:t>
      </w:r>
      <w:r w:rsidRPr="00745684">
        <w:rPr>
          <w:rFonts w:ascii="宋体" w:hAnsi="宋体"/>
        </w:rPr>
        <w:t>及</w:t>
      </w:r>
      <w:r w:rsidRPr="00745684">
        <w:rPr>
          <w:rFonts w:ascii="宋体" w:hAnsi="宋体" w:hint="eastAsia"/>
        </w:rPr>
        <w:t>落实相关整改，并对验收合格进行确认。</w:t>
      </w:r>
    </w:p>
    <w:bookmarkEnd w:id="4"/>
    <w:p w14:paraId="5AB61C13" w14:textId="77777777" w:rsidR="005232E7" w:rsidRPr="00745684" w:rsidRDefault="00000000">
      <w:pPr>
        <w:tabs>
          <w:tab w:val="left" w:pos="420"/>
        </w:tabs>
        <w:spacing w:line="360" w:lineRule="auto"/>
        <w:rPr>
          <w:rFonts w:ascii="宋体" w:hAnsi="宋体"/>
          <w:b/>
          <w:szCs w:val="21"/>
        </w:rPr>
      </w:pPr>
      <w:r w:rsidRPr="00745684">
        <w:rPr>
          <w:rFonts w:ascii="宋体" w:hAnsi="宋体"/>
          <w:b/>
          <w:szCs w:val="21"/>
        </w:rPr>
        <w:t>2</w:t>
      </w:r>
      <w:r w:rsidRPr="00745684">
        <w:rPr>
          <w:rFonts w:ascii="宋体" w:hAnsi="宋体" w:hint="eastAsia"/>
          <w:b/>
          <w:szCs w:val="21"/>
        </w:rPr>
        <w:t>、验收标准</w:t>
      </w:r>
    </w:p>
    <w:p w14:paraId="175FEE08"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产品质量符合国家相关标准及招标方过程控制标准。</w:t>
      </w:r>
    </w:p>
    <w:p w14:paraId="563B5650"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符合技术要求中对设备基本要求的各项条款。</w:t>
      </w:r>
    </w:p>
    <w:p w14:paraId="3D6B17C0"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提供罐体材质证明。</w:t>
      </w:r>
    </w:p>
    <w:p w14:paraId="507AEEAD"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纯水</w:t>
      </w:r>
      <w:proofErr w:type="gramStart"/>
      <w:r w:rsidRPr="00745684">
        <w:rPr>
          <w:rFonts w:ascii="宋体" w:hAnsi="宋体" w:hint="eastAsia"/>
        </w:rPr>
        <w:t>分配泵供车间</w:t>
      </w:r>
      <w:proofErr w:type="gramEnd"/>
      <w:r w:rsidRPr="00745684">
        <w:rPr>
          <w:rFonts w:ascii="宋体" w:hAnsi="宋体" w:hint="eastAsia"/>
        </w:rPr>
        <w:t>用水采用恒压供水，压力和流量达到要求。</w:t>
      </w:r>
    </w:p>
    <w:p w14:paraId="17233918"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水处理系统的处理能力：纯水（</w:t>
      </w:r>
      <w:r w:rsidRPr="00745684">
        <w:rPr>
          <w:rFonts w:ascii="宋体" w:hAnsi="宋体"/>
        </w:rPr>
        <w:t>RO水</w:t>
      </w:r>
      <w:r w:rsidRPr="00745684">
        <w:rPr>
          <w:rFonts w:ascii="宋体" w:hAnsi="宋体" w:hint="eastAsia"/>
        </w:rPr>
        <w:t>）产能≥</w:t>
      </w:r>
      <w:r w:rsidRPr="00745684">
        <w:rPr>
          <w:rFonts w:ascii="宋体" w:hAnsi="宋体"/>
        </w:rPr>
        <w:t>35T/H，系统的</w:t>
      </w:r>
      <w:proofErr w:type="gramStart"/>
      <w:r w:rsidRPr="00745684">
        <w:rPr>
          <w:rFonts w:ascii="宋体" w:hAnsi="宋体"/>
        </w:rPr>
        <w:t>总产水率</w:t>
      </w:r>
      <w:proofErr w:type="gramEnd"/>
      <w:r w:rsidRPr="00745684">
        <w:rPr>
          <w:rFonts w:ascii="宋体" w:hAnsi="宋体"/>
        </w:rPr>
        <w:t>≥85%，水质要求符合招标方的纯水水质标准</w:t>
      </w:r>
      <w:r w:rsidRPr="00745684">
        <w:rPr>
          <w:rFonts w:ascii="宋体" w:hAnsi="宋体" w:hint="eastAsia"/>
        </w:rPr>
        <w:t>（电导率：≦10µs/m.）。</w:t>
      </w:r>
    </w:p>
    <w:p w14:paraId="3D5203D1"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设备运行过程中，设备的震动、噪音符合国家相关标准。</w:t>
      </w:r>
    </w:p>
    <w:p w14:paraId="0E694850" w14:textId="77777777" w:rsidR="005232E7" w:rsidRPr="00745684" w:rsidRDefault="00000000">
      <w:pPr>
        <w:pStyle w:val="aff1"/>
        <w:numPr>
          <w:ilvl w:val="0"/>
          <w:numId w:val="18"/>
        </w:numPr>
        <w:spacing w:line="360" w:lineRule="auto"/>
        <w:ind w:firstLineChars="0"/>
        <w:rPr>
          <w:rFonts w:ascii="宋体" w:hAnsi="宋体"/>
        </w:rPr>
      </w:pPr>
      <w:r w:rsidRPr="00745684">
        <w:rPr>
          <w:rFonts w:ascii="宋体" w:hAnsi="宋体" w:hint="eastAsia"/>
        </w:rPr>
        <w:t>符合拟购设备的技术要求。</w:t>
      </w:r>
    </w:p>
    <w:p w14:paraId="7807E14D"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《反渗透水处理设备</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GB/T 19249-2017</w:t>
      </w:r>
    </w:p>
    <w:p w14:paraId="615B48AC"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《水处理设备制造技术条件</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JB/T 2932-1999</w:t>
      </w:r>
    </w:p>
    <w:p w14:paraId="05FFD883"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《食品企业通用卫生规范</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GB 14881-2013</w:t>
      </w:r>
    </w:p>
    <w:p w14:paraId="4321CDE4"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《钢制焊接常压容器</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NB/T 47003.1-2009(JB/T 4735.1)</w:t>
      </w:r>
    </w:p>
    <w:p w14:paraId="02E4756E"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《水处理设备油漆、</w:t>
      </w:r>
      <w:r w:rsidRPr="00745684">
        <w:rPr>
          <w:rFonts w:ascii="宋体" w:hAnsi="宋体"/>
          <w:szCs w:val="21"/>
        </w:rPr>
        <w:t>包装</w:t>
      </w:r>
      <w:r w:rsidRPr="00745684">
        <w:rPr>
          <w:rFonts w:ascii="宋体" w:hAnsi="宋体" w:hint="eastAsia"/>
          <w:szCs w:val="21"/>
        </w:rPr>
        <w:t>技术条件</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JB/T 2932-1999</w:t>
      </w:r>
    </w:p>
    <w:p w14:paraId="1179A906"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lastRenderedPageBreak/>
        <w:t>《给排水管道安装施工及验收规范</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GB 50268-2008</w:t>
      </w:r>
    </w:p>
    <w:p w14:paraId="0355F72B"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《流体输送用不锈钢焊接钢管</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GB/T 12771-2019</w:t>
      </w:r>
    </w:p>
    <w:p w14:paraId="13F7E8A4"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szCs w:val="21"/>
        </w:rPr>
        <w:t>《包装饮用水标准</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 xml:space="preserve">                             </w:t>
      </w:r>
      <w:r w:rsidRPr="00745684">
        <w:rPr>
          <w:rFonts w:ascii="宋体" w:hAnsi="宋体" w:hint="eastAsia"/>
          <w:szCs w:val="21"/>
        </w:rPr>
        <w:t>GB19298-2014</w:t>
      </w:r>
    </w:p>
    <w:p w14:paraId="28A4A203" w14:textId="77777777" w:rsidR="005232E7" w:rsidRPr="00745684" w:rsidRDefault="00000000">
      <w:pPr>
        <w:adjustRightInd w:val="0"/>
        <w:snapToGrid w:val="0"/>
        <w:spacing w:line="360" w:lineRule="auto"/>
        <w:rPr>
          <w:rFonts w:ascii="宋体" w:hAnsi="宋体"/>
          <w:szCs w:val="21"/>
        </w:rPr>
      </w:pPr>
      <w:r w:rsidRPr="00745684">
        <w:rPr>
          <w:rFonts w:ascii="宋体" w:hAnsi="宋体"/>
          <w:szCs w:val="21"/>
        </w:rPr>
        <w:t>《</w:t>
      </w:r>
      <w:r w:rsidRPr="00745684">
        <w:rPr>
          <w:rFonts w:ascii="宋体" w:hAnsi="宋体" w:hint="eastAsia"/>
          <w:szCs w:val="21"/>
        </w:rPr>
        <w:t>工业金属管道工程施工质量验收规范</w:t>
      </w:r>
      <w:r w:rsidRPr="00745684">
        <w:rPr>
          <w:rFonts w:ascii="宋体" w:hAnsi="宋体"/>
          <w:szCs w:val="21"/>
        </w:rPr>
        <w:t>》</w:t>
      </w:r>
      <w:r w:rsidRPr="00745684">
        <w:rPr>
          <w:rFonts w:ascii="宋体" w:hAnsi="宋体" w:hint="eastAsia"/>
          <w:szCs w:val="21"/>
        </w:rPr>
        <w:t xml:space="preserve">            </w:t>
      </w:r>
      <w:r w:rsidRPr="00745684">
        <w:rPr>
          <w:rFonts w:ascii="宋体" w:hAnsi="宋体"/>
          <w:szCs w:val="21"/>
        </w:rPr>
        <w:t>GB 50184-2011</w:t>
      </w:r>
    </w:p>
    <w:p w14:paraId="4EE81D0A" w14:textId="77777777" w:rsidR="005232E7" w:rsidRPr="00745684" w:rsidRDefault="00000000">
      <w:pPr>
        <w:adjustRightInd w:val="0"/>
        <w:snapToGrid w:val="0"/>
        <w:spacing w:line="360" w:lineRule="auto"/>
        <w:rPr>
          <w:rFonts w:ascii="宋体" w:hAnsi="宋体"/>
          <w:szCs w:val="21"/>
        </w:rPr>
      </w:pPr>
      <w:r w:rsidRPr="00745684">
        <w:rPr>
          <w:rFonts w:ascii="宋体" w:hAnsi="宋体"/>
          <w:szCs w:val="21"/>
        </w:rPr>
        <w:t xml:space="preserve">《低压配电装置及红路设计规范》         </w:t>
      </w:r>
      <w:r w:rsidRPr="00745684">
        <w:rPr>
          <w:rFonts w:ascii="宋体" w:hAnsi="宋体" w:hint="eastAsia"/>
          <w:szCs w:val="21"/>
        </w:rPr>
        <w:t xml:space="preserve">         </w:t>
      </w:r>
      <w:r w:rsidRPr="00745684">
        <w:rPr>
          <w:rFonts w:ascii="宋体" w:hAnsi="宋体"/>
          <w:szCs w:val="21"/>
        </w:rPr>
        <w:t>GB50054-92</w:t>
      </w:r>
    </w:p>
    <w:p w14:paraId="39AEDB34" w14:textId="77777777" w:rsidR="005232E7" w:rsidRPr="00745684" w:rsidRDefault="00000000">
      <w:pPr>
        <w:adjustRightInd w:val="0"/>
        <w:snapToGrid w:val="0"/>
        <w:spacing w:line="360" w:lineRule="auto"/>
        <w:rPr>
          <w:rFonts w:ascii="宋体" w:hAnsi="宋体"/>
          <w:szCs w:val="21"/>
        </w:rPr>
      </w:pPr>
      <w:r w:rsidRPr="00745684">
        <w:rPr>
          <w:rFonts w:ascii="宋体" w:hAnsi="宋体"/>
          <w:szCs w:val="21"/>
        </w:rPr>
        <w:t>《电力装置的继电保护和自动装置设计规范》</w:t>
      </w:r>
      <w:r w:rsidRPr="00745684">
        <w:rPr>
          <w:rFonts w:ascii="宋体" w:hAnsi="宋体" w:hint="eastAsia"/>
          <w:szCs w:val="21"/>
        </w:rPr>
        <w:t xml:space="preserve">        </w:t>
      </w:r>
      <w:r w:rsidRPr="00745684">
        <w:rPr>
          <w:rFonts w:ascii="宋体" w:hAnsi="宋体"/>
          <w:szCs w:val="21"/>
        </w:rPr>
        <w:t>GB/T 50062-2008</w:t>
      </w:r>
    </w:p>
    <w:p w14:paraId="041C3A2D" w14:textId="77777777" w:rsidR="005232E7" w:rsidRPr="00745684" w:rsidRDefault="00000000">
      <w:pPr>
        <w:adjustRightInd w:val="0"/>
        <w:snapToGrid w:val="0"/>
        <w:spacing w:line="360" w:lineRule="auto"/>
        <w:ind w:rightChars="50" w:right="105"/>
        <w:rPr>
          <w:rFonts w:ascii="宋体" w:hAnsi="宋体"/>
          <w:b/>
          <w:szCs w:val="21"/>
        </w:rPr>
      </w:pPr>
      <w:r w:rsidRPr="00745684">
        <w:rPr>
          <w:rFonts w:ascii="宋体" w:hAnsi="宋体" w:hint="eastAsia"/>
          <w:b/>
          <w:szCs w:val="21"/>
        </w:rPr>
        <w:t>九</w:t>
      </w:r>
      <w:r w:rsidRPr="00745684">
        <w:rPr>
          <w:rFonts w:ascii="宋体" w:hAnsi="宋体"/>
          <w:b/>
          <w:szCs w:val="21"/>
        </w:rPr>
        <w:t>、</w:t>
      </w:r>
      <w:r w:rsidRPr="00745684">
        <w:rPr>
          <w:rFonts w:ascii="宋体" w:hAnsi="宋体" w:hint="eastAsia"/>
          <w:b/>
          <w:szCs w:val="21"/>
        </w:rPr>
        <w:t>设备供货及安装调试周期</w:t>
      </w:r>
    </w:p>
    <w:p w14:paraId="49F0937C" w14:textId="01DCE681" w:rsidR="005232E7" w:rsidRPr="00745684" w:rsidRDefault="00000000">
      <w:pPr>
        <w:pStyle w:val="aff1"/>
        <w:numPr>
          <w:ilvl w:val="0"/>
          <w:numId w:val="19"/>
        </w:numPr>
        <w:spacing w:line="360" w:lineRule="auto"/>
        <w:ind w:firstLineChars="0"/>
        <w:rPr>
          <w:rFonts w:ascii="宋体" w:hAnsi="宋体"/>
        </w:rPr>
      </w:pPr>
      <w:r w:rsidRPr="00745684">
        <w:rPr>
          <w:rFonts w:ascii="宋体" w:hAnsi="宋体" w:hint="eastAsia"/>
        </w:rPr>
        <w:t>设备供货期：从收到中标通知开始起计</w:t>
      </w:r>
      <w:r w:rsidRPr="00745684">
        <w:rPr>
          <w:rFonts w:ascii="宋体" w:hAnsi="宋体"/>
        </w:rPr>
        <w:t>90</w:t>
      </w:r>
      <w:r w:rsidRPr="00745684">
        <w:rPr>
          <w:rFonts w:ascii="宋体" w:hAnsi="宋体" w:hint="eastAsia"/>
        </w:rPr>
        <w:t>个</w:t>
      </w:r>
      <w:proofErr w:type="gramStart"/>
      <w:r w:rsidRPr="00745684">
        <w:rPr>
          <w:rFonts w:ascii="宋体" w:hAnsi="宋体" w:hint="eastAsia"/>
        </w:rPr>
        <w:t>日历天具备</w:t>
      </w:r>
      <w:proofErr w:type="gramEnd"/>
      <w:r w:rsidRPr="00745684">
        <w:rPr>
          <w:rFonts w:ascii="宋体" w:hAnsi="宋体" w:hint="eastAsia"/>
        </w:rPr>
        <w:t>发货条件，货运到招标方要求地点，</w:t>
      </w:r>
      <w:r w:rsidRPr="00745684">
        <w:rPr>
          <w:rFonts w:ascii="宋体" w:hAnsi="宋体" w:hint="eastAsia"/>
          <w:bCs/>
          <w:kern w:val="0"/>
          <w:szCs w:val="21"/>
        </w:rPr>
        <w:t>具体供货时间双方根据项目进度确定</w:t>
      </w:r>
      <w:r w:rsidRPr="00745684">
        <w:rPr>
          <w:rFonts w:ascii="宋体" w:hAnsi="宋体" w:hint="eastAsia"/>
          <w:szCs w:val="21"/>
        </w:rPr>
        <w:t>、以招标方通知为准</w:t>
      </w:r>
      <w:r w:rsidRPr="00745684">
        <w:rPr>
          <w:rFonts w:ascii="宋体" w:hAnsi="宋体" w:hint="eastAsia"/>
        </w:rPr>
        <w:t>。另外期间的物价上涨、设备保管、设备配件的有效期等相关事项，</w:t>
      </w:r>
      <w:r w:rsidRPr="00745684">
        <w:rPr>
          <w:rFonts w:ascii="宋体" w:hAnsi="宋体"/>
        </w:rPr>
        <w:t>由</w:t>
      </w:r>
      <w:r w:rsidRPr="00745684">
        <w:rPr>
          <w:rFonts w:ascii="宋体" w:hAnsi="宋体" w:hint="eastAsia"/>
        </w:rPr>
        <w:t>中标</w:t>
      </w:r>
      <w:r w:rsidRPr="00745684">
        <w:rPr>
          <w:rFonts w:ascii="宋体" w:hAnsi="宋体"/>
        </w:rPr>
        <w:t>方负责</w:t>
      </w:r>
      <w:r w:rsidRPr="00745684">
        <w:rPr>
          <w:rFonts w:ascii="宋体" w:hAnsi="宋体" w:hint="eastAsia"/>
        </w:rPr>
        <w:t>。</w:t>
      </w:r>
    </w:p>
    <w:p w14:paraId="2D56CC4C" w14:textId="77777777" w:rsidR="005232E7" w:rsidRPr="00745684" w:rsidRDefault="00000000">
      <w:pPr>
        <w:pStyle w:val="aff1"/>
        <w:numPr>
          <w:ilvl w:val="0"/>
          <w:numId w:val="19"/>
        </w:numPr>
        <w:spacing w:line="360" w:lineRule="auto"/>
        <w:ind w:firstLineChars="0"/>
        <w:rPr>
          <w:rFonts w:ascii="宋体" w:hAnsi="宋体"/>
        </w:rPr>
      </w:pPr>
      <w:r w:rsidRPr="00745684">
        <w:rPr>
          <w:rFonts w:ascii="宋体" w:hAnsi="宋体" w:hint="eastAsia"/>
        </w:rPr>
        <w:t>设备安装期：</w:t>
      </w:r>
      <w:r w:rsidRPr="00745684">
        <w:rPr>
          <w:rFonts w:ascii="宋体" w:hAnsi="宋体" w:cs="宋体" w:hint="eastAsia"/>
          <w:szCs w:val="21"/>
        </w:rPr>
        <w:t>从</w:t>
      </w:r>
      <w:r w:rsidRPr="00745684">
        <w:rPr>
          <w:rFonts w:ascii="宋体" w:hAnsi="宋体" w:cs="宋体"/>
          <w:szCs w:val="21"/>
        </w:rPr>
        <w:t>招标方通知之日</w:t>
      </w:r>
      <w:r w:rsidRPr="00745684">
        <w:rPr>
          <w:rFonts w:ascii="宋体" w:hAnsi="宋体" w:cs="宋体" w:hint="eastAsia"/>
          <w:szCs w:val="21"/>
        </w:rPr>
        <w:t>（</w:t>
      </w:r>
      <w:r w:rsidRPr="00745684">
        <w:rPr>
          <w:rFonts w:ascii="宋体" w:hAnsi="宋体" w:cs="宋体"/>
          <w:szCs w:val="21"/>
        </w:rPr>
        <w:t>以发函、邮件、</w:t>
      </w:r>
      <w:r w:rsidRPr="00745684">
        <w:rPr>
          <w:rFonts w:ascii="宋体" w:hAnsi="宋体" w:cs="宋体" w:hint="eastAsia"/>
          <w:szCs w:val="21"/>
        </w:rPr>
        <w:t>短信</w:t>
      </w:r>
      <w:r w:rsidRPr="00745684">
        <w:rPr>
          <w:rFonts w:ascii="宋体" w:hAnsi="宋体" w:cs="宋体"/>
          <w:szCs w:val="21"/>
        </w:rPr>
        <w:t>等</w:t>
      </w:r>
      <w:r w:rsidRPr="00745684">
        <w:rPr>
          <w:rFonts w:ascii="宋体" w:hAnsi="宋体" w:cs="宋体" w:hint="eastAsia"/>
          <w:szCs w:val="21"/>
        </w:rPr>
        <w:t>文字</w:t>
      </w:r>
      <w:r w:rsidRPr="00745684">
        <w:rPr>
          <w:rFonts w:ascii="宋体" w:hAnsi="宋体" w:cs="宋体"/>
          <w:szCs w:val="21"/>
        </w:rPr>
        <w:t>方式）起</w:t>
      </w:r>
      <w:r w:rsidRPr="00745684">
        <w:rPr>
          <w:rFonts w:ascii="宋体" w:hAnsi="宋体"/>
        </w:rPr>
        <w:t>30</w:t>
      </w:r>
      <w:r w:rsidRPr="00745684">
        <w:rPr>
          <w:rFonts w:ascii="宋体" w:hAnsi="宋体" w:hint="eastAsia"/>
        </w:rPr>
        <w:t>个日历天。</w:t>
      </w:r>
    </w:p>
    <w:p w14:paraId="75E847B0" w14:textId="77777777" w:rsidR="005232E7" w:rsidRPr="00745684" w:rsidRDefault="00000000">
      <w:pPr>
        <w:pStyle w:val="aff1"/>
        <w:numPr>
          <w:ilvl w:val="0"/>
          <w:numId w:val="19"/>
        </w:numPr>
        <w:spacing w:line="360" w:lineRule="auto"/>
        <w:ind w:firstLineChars="0"/>
        <w:rPr>
          <w:rFonts w:ascii="宋体" w:hAnsi="宋体"/>
        </w:rPr>
      </w:pPr>
      <w:r w:rsidRPr="00745684">
        <w:rPr>
          <w:rFonts w:ascii="宋体" w:hAnsi="宋体" w:hint="eastAsia"/>
        </w:rPr>
        <w:t>设备调试期：</w:t>
      </w:r>
      <w:r w:rsidRPr="00745684">
        <w:rPr>
          <w:rFonts w:ascii="宋体" w:hAnsi="宋体" w:cs="宋体" w:hint="eastAsia"/>
          <w:szCs w:val="21"/>
        </w:rPr>
        <w:t>设备安装完成</w:t>
      </w:r>
      <w:proofErr w:type="gramStart"/>
      <w:r w:rsidRPr="00745684">
        <w:rPr>
          <w:rFonts w:ascii="宋体" w:hAnsi="宋体" w:cs="宋体" w:hint="eastAsia"/>
          <w:szCs w:val="21"/>
        </w:rPr>
        <w:t>且</w:t>
      </w:r>
      <w:r w:rsidRPr="00745684">
        <w:rPr>
          <w:rFonts w:ascii="宋体" w:hAnsi="宋体" w:cs="宋体"/>
          <w:szCs w:val="21"/>
        </w:rPr>
        <w:t>现场</w:t>
      </w:r>
      <w:proofErr w:type="gramEnd"/>
      <w:r w:rsidRPr="00745684">
        <w:rPr>
          <w:rFonts w:ascii="宋体" w:hAnsi="宋体" w:cs="宋体"/>
          <w:szCs w:val="21"/>
        </w:rPr>
        <w:t>具备调试条件</w:t>
      </w:r>
      <w:r w:rsidRPr="00745684">
        <w:rPr>
          <w:rFonts w:ascii="宋体" w:hAnsi="宋体" w:cs="宋体" w:hint="eastAsia"/>
          <w:szCs w:val="21"/>
        </w:rPr>
        <w:t>后</w:t>
      </w:r>
      <w:r w:rsidRPr="00745684">
        <w:rPr>
          <w:rFonts w:ascii="宋体" w:hAnsi="宋体"/>
        </w:rPr>
        <w:t>10</w:t>
      </w:r>
      <w:r w:rsidRPr="00745684">
        <w:rPr>
          <w:rFonts w:ascii="宋体" w:hAnsi="宋体" w:hint="eastAsia"/>
        </w:rPr>
        <w:t>个日历天，调试完成后进行试运行（以招标方的通知为准）。</w:t>
      </w:r>
    </w:p>
    <w:p w14:paraId="6B132119" w14:textId="7CFDA115" w:rsidR="005232E7" w:rsidRPr="00745684" w:rsidRDefault="00000000">
      <w:pPr>
        <w:pStyle w:val="aff1"/>
        <w:numPr>
          <w:ilvl w:val="0"/>
          <w:numId w:val="19"/>
        </w:numPr>
        <w:spacing w:line="360" w:lineRule="auto"/>
        <w:ind w:firstLineChars="0"/>
        <w:rPr>
          <w:rFonts w:ascii="宋体" w:hAnsi="宋体"/>
        </w:rPr>
      </w:pPr>
      <w:r w:rsidRPr="00745684">
        <w:rPr>
          <w:rFonts w:ascii="宋体" w:hAnsi="宋体" w:hint="eastAsia"/>
          <w:szCs w:val="21"/>
        </w:rPr>
        <w:t>设备验收期：</w:t>
      </w:r>
      <w:r w:rsidRPr="00745684">
        <w:rPr>
          <w:rFonts w:ascii="宋体" w:hAnsi="宋体" w:cs="宋体" w:hint="eastAsia"/>
          <w:szCs w:val="21"/>
        </w:rPr>
        <w:t>设备</w:t>
      </w:r>
      <w:r w:rsidRPr="00745684">
        <w:rPr>
          <w:rFonts w:ascii="宋体" w:hAnsi="宋体" w:cs="宋体"/>
          <w:szCs w:val="21"/>
        </w:rPr>
        <w:t>调试完成</w:t>
      </w:r>
      <w:r w:rsidRPr="00745684">
        <w:rPr>
          <w:rFonts w:ascii="宋体" w:hAnsi="宋体" w:cs="宋体" w:hint="eastAsia"/>
          <w:szCs w:val="21"/>
        </w:rPr>
        <w:t>后</w:t>
      </w:r>
      <w:r w:rsidRPr="00745684">
        <w:rPr>
          <w:rFonts w:ascii="宋体" w:hAnsi="宋体" w:cs="宋体"/>
          <w:szCs w:val="21"/>
        </w:rPr>
        <w:t>，</w:t>
      </w:r>
      <w:r w:rsidRPr="00745684">
        <w:rPr>
          <w:rFonts w:ascii="宋体" w:hAnsi="宋体" w:hint="eastAsia"/>
        </w:rPr>
        <w:t>制水</w:t>
      </w:r>
      <w:r w:rsidRPr="00745684">
        <w:rPr>
          <w:rFonts w:ascii="宋体" w:hAnsi="宋体" w:cs="宋体" w:hint="eastAsia"/>
          <w:szCs w:val="21"/>
        </w:rPr>
        <w:t>稳定运行3个月后</w:t>
      </w:r>
      <w:r w:rsidRPr="00745684">
        <w:rPr>
          <w:rFonts w:ascii="宋体" w:hAnsi="宋体" w:hint="eastAsia"/>
          <w:szCs w:val="21"/>
        </w:rPr>
        <w:t>，</w:t>
      </w:r>
      <w:r w:rsidRPr="00745684">
        <w:rPr>
          <w:rFonts w:ascii="宋体" w:hAnsi="宋体"/>
          <w:szCs w:val="21"/>
        </w:rPr>
        <w:t>由</w:t>
      </w:r>
      <w:r w:rsidRPr="00745684">
        <w:rPr>
          <w:rFonts w:ascii="宋体" w:hAnsi="宋体" w:hint="eastAsia"/>
          <w:szCs w:val="21"/>
        </w:rPr>
        <w:t>中标方</w:t>
      </w:r>
      <w:r w:rsidRPr="00745684">
        <w:rPr>
          <w:rFonts w:ascii="宋体" w:hAnsi="宋体"/>
          <w:szCs w:val="21"/>
        </w:rPr>
        <w:t>提前3天书面申请</w:t>
      </w:r>
      <w:r w:rsidRPr="00745684">
        <w:rPr>
          <w:rFonts w:ascii="宋体" w:hAnsi="宋体" w:hint="eastAsia"/>
          <w:szCs w:val="21"/>
        </w:rPr>
        <w:t>，招标方组织相关人员进行竣工验收。</w:t>
      </w:r>
    </w:p>
    <w:p w14:paraId="57E9A727" w14:textId="77777777" w:rsidR="005232E7" w:rsidRPr="00745684" w:rsidRDefault="00000000">
      <w:pPr>
        <w:pStyle w:val="aff1"/>
        <w:numPr>
          <w:ilvl w:val="0"/>
          <w:numId w:val="19"/>
        </w:numPr>
        <w:spacing w:line="360" w:lineRule="auto"/>
        <w:ind w:firstLineChars="0"/>
        <w:rPr>
          <w:rFonts w:ascii="宋体" w:hAnsi="宋体"/>
        </w:rPr>
      </w:pPr>
      <w:r w:rsidRPr="00745684">
        <w:rPr>
          <w:rFonts w:ascii="宋体" w:hAnsi="宋体" w:hint="eastAsia"/>
        </w:rPr>
        <w:t>投标方应按要求的交付使用时间将设备运至指定到货地点卸货，并按相关规定完成安装、验收等售后服务工作。投标方应在货物预计运到时间3个工作日前通知招标方。</w:t>
      </w:r>
    </w:p>
    <w:p w14:paraId="39BE72BD" w14:textId="77777777" w:rsidR="005232E7" w:rsidRPr="00745684" w:rsidRDefault="00000000">
      <w:pPr>
        <w:widowControl w:val="0"/>
        <w:tabs>
          <w:tab w:val="left" w:pos="480"/>
        </w:tabs>
        <w:snapToGrid w:val="0"/>
        <w:spacing w:line="360" w:lineRule="auto"/>
        <w:rPr>
          <w:rFonts w:ascii="宋体" w:hAnsi="宋体"/>
          <w:szCs w:val="21"/>
        </w:rPr>
      </w:pPr>
      <w:r w:rsidRPr="00745684">
        <w:rPr>
          <w:rFonts w:ascii="宋体" w:hAnsi="宋体" w:hint="eastAsia"/>
          <w:b/>
          <w:szCs w:val="21"/>
        </w:rPr>
        <w:t>十、交货地点：</w:t>
      </w:r>
      <w:r w:rsidRPr="00745684">
        <w:rPr>
          <w:rFonts w:ascii="宋体" w:hAnsi="宋体" w:hint="eastAsia"/>
          <w:szCs w:val="21"/>
        </w:rPr>
        <w:t>甘肃省兰州市高新技术开发区榆中园区王老吉凉茶罐装生产基地。</w:t>
      </w:r>
    </w:p>
    <w:p w14:paraId="5A4481E5" w14:textId="77777777" w:rsidR="005232E7" w:rsidRPr="00745684" w:rsidRDefault="00000000">
      <w:pPr>
        <w:widowControl w:val="0"/>
        <w:tabs>
          <w:tab w:val="left" w:pos="480"/>
        </w:tabs>
        <w:snapToGrid w:val="0"/>
        <w:spacing w:line="360" w:lineRule="auto"/>
        <w:rPr>
          <w:rFonts w:ascii="宋体" w:hAnsi="宋体"/>
          <w:szCs w:val="21"/>
        </w:rPr>
      </w:pPr>
      <w:r w:rsidRPr="00745684">
        <w:rPr>
          <w:rFonts w:ascii="宋体" w:hAnsi="宋体" w:hint="eastAsia"/>
          <w:b/>
          <w:szCs w:val="21"/>
        </w:rPr>
        <w:t>十一、质保期：质保期由竣工验收合格之日起开始计算。</w:t>
      </w:r>
    </w:p>
    <w:p w14:paraId="113801BD"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设备整套的质保期至少为12个月。在保修期内投标方提供的设备出现三次系统异常问题或以上的相同质量缺陷时，质保期从该缺陷被消除之时起算。</w:t>
      </w:r>
    </w:p>
    <w:p w14:paraId="2CA77771"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如果设备于质保期内在正常运行条件下出现与合同技术规格书要求的技术条款质量不符的缺陷或故障，投标方负责免费更换、维修和重新调试。</w:t>
      </w:r>
    </w:p>
    <w:p w14:paraId="2F9E0457"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质保期内设备缺陷、故障的排除、修复等售后服务，投标方在接到招标方的通知后24小时内，将维修计划告知招标方，招标方有需要时在48小时内到达客户现场解决问题，如因有个别特殊备件无法及时到达现场，经招标方同意可延长维修时间。提供7*24小时的热线电话服务；8小时*5天的远程登录热线支持；投标方未按照要求及时且有效的响应招标方的质保需求，招标方有权每次扣除1%的质保金。如果投标方未能及时处理，招标方可自行维修处理，维修所用的费用从质保金扣除。</w:t>
      </w:r>
    </w:p>
    <w:p w14:paraId="5C1952B9"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投标方对设备缺陷、故障的排除、修复等售后服务，在接到招标方通知后</w:t>
      </w:r>
      <w:r w:rsidRPr="00745684">
        <w:rPr>
          <w:rFonts w:ascii="宋体" w:hAnsi="宋体"/>
        </w:rPr>
        <w:t>3</w:t>
      </w:r>
      <w:r w:rsidRPr="00745684">
        <w:rPr>
          <w:rFonts w:ascii="宋体" w:hAnsi="宋体" w:hint="eastAsia"/>
        </w:rPr>
        <w:t>个自然天内完成维修及调试工作，并使之达到合同文件的有关要求。</w:t>
      </w:r>
    </w:p>
    <w:p w14:paraId="52876A3C"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在质保期内免费提供货物正常使用情况下发生故障的维修服务（包含损坏零配件更换、差旅费及食宿费等）。</w:t>
      </w:r>
    </w:p>
    <w:p w14:paraId="30035045"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系统保质期内运行期间，免费</w:t>
      </w:r>
      <w:r w:rsidRPr="00745684">
        <w:rPr>
          <w:rFonts w:ascii="宋体" w:hAnsi="宋体"/>
        </w:rPr>
        <w:t>派人到现成解决招标方无法处理的</w:t>
      </w:r>
      <w:r w:rsidRPr="00745684">
        <w:rPr>
          <w:rFonts w:ascii="宋体" w:hAnsi="宋体" w:hint="eastAsia"/>
        </w:rPr>
        <w:t>问题。</w:t>
      </w:r>
    </w:p>
    <w:p w14:paraId="0A2B440E"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lastRenderedPageBreak/>
        <w:t>明确硬件、软件的保修范围及保修年限，保修期限内发生故障后的响应时间承诺。</w:t>
      </w:r>
    </w:p>
    <w:p w14:paraId="38DE9086"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在质保期内，投标方免费为用户提供新件，更换所有的故障部件。投标方为系统提供预防性的维护服务。</w:t>
      </w:r>
    </w:p>
    <w:p w14:paraId="4D5B2A70" w14:textId="77777777" w:rsidR="005232E7" w:rsidRPr="00745684" w:rsidRDefault="00000000">
      <w:pPr>
        <w:pStyle w:val="aff1"/>
        <w:numPr>
          <w:ilvl w:val="0"/>
          <w:numId w:val="20"/>
        </w:numPr>
        <w:spacing w:line="360" w:lineRule="auto"/>
        <w:ind w:firstLineChars="0"/>
        <w:rPr>
          <w:rFonts w:ascii="宋体" w:hAnsi="宋体"/>
        </w:rPr>
      </w:pPr>
      <w:r w:rsidRPr="00745684">
        <w:rPr>
          <w:rFonts w:ascii="宋体" w:hAnsi="宋体" w:hint="eastAsia"/>
        </w:rPr>
        <w:t>投标方提供的管理监控软件2年或以上免费升级，并保证更新软件不存在硬件增加。</w:t>
      </w:r>
    </w:p>
    <w:p w14:paraId="3D77E8A6" w14:textId="77777777" w:rsidR="005232E7" w:rsidRPr="00745684" w:rsidRDefault="00000000">
      <w:pPr>
        <w:snapToGrid w:val="0"/>
        <w:spacing w:line="360" w:lineRule="auto"/>
        <w:rPr>
          <w:rFonts w:ascii="宋体" w:hAnsi="宋体"/>
          <w:b/>
          <w:szCs w:val="21"/>
        </w:rPr>
      </w:pPr>
      <w:r w:rsidRPr="00745684">
        <w:rPr>
          <w:rFonts w:ascii="宋体" w:hAnsi="宋体" w:hint="eastAsia"/>
          <w:b/>
          <w:szCs w:val="21"/>
        </w:rPr>
        <w:t>十二、</w:t>
      </w:r>
      <w:r w:rsidRPr="00745684">
        <w:rPr>
          <w:rFonts w:ascii="宋体" w:hAnsi="宋体"/>
          <w:b/>
          <w:szCs w:val="21"/>
        </w:rPr>
        <w:t>附件</w:t>
      </w:r>
    </w:p>
    <w:p w14:paraId="3C24F99A" w14:textId="77777777" w:rsidR="005232E7" w:rsidRPr="00745684" w:rsidRDefault="00000000">
      <w:pPr>
        <w:adjustRightInd w:val="0"/>
        <w:snapToGrid w:val="0"/>
        <w:spacing w:line="360" w:lineRule="auto"/>
        <w:rPr>
          <w:rFonts w:ascii="宋体" w:hAnsi="宋体"/>
          <w:szCs w:val="21"/>
        </w:rPr>
      </w:pPr>
      <w:r w:rsidRPr="00745684">
        <w:rPr>
          <w:rFonts w:ascii="宋体" w:hAnsi="宋体" w:hint="eastAsia"/>
          <w:bCs/>
          <w:spacing w:val="20"/>
          <w:kern w:val="2"/>
          <w:szCs w:val="21"/>
        </w:rPr>
        <w:t>附件1：</w:t>
      </w:r>
      <w:r w:rsidRPr="00745684">
        <w:rPr>
          <w:rFonts w:ascii="宋体" w:hAnsi="宋体" w:hint="eastAsia"/>
          <w:szCs w:val="21"/>
        </w:rPr>
        <w:t>兰州市榆中县自来水检测报告（</w:t>
      </w:r>
      <w:r w:rsidRPr="00745684">
        <w:rPr>
          <w:rFonts w:ascii="宋体" w:hAnsi="宋体" w:hint="eastAsia"/>
        </w:rPr>
        <w:t>202</w:t>
      </w:r>
      <w:r w:rsidRPr="00745684">
        <w:rPr>
          <w:rFonts w:ascii="宋体" w:hAnsi="宋体"/>
        </w:rPr>
        <w:t>3</w:t>
      </w:r>
      <w:r w:rsidRPr="00745684">
        <w:rPr>
          <w:rFonts w:ascii="宋体" w:hAnsi="宋体" w:hint="eastAsia"/>
        </w:rPr>
        <w:t>年</w:t>
      </w:r>
      <w:r w:rsidRPr="00745684">
        <w:rPr>
          <w:rFonts w:ascii="宋体" w:hAnsi="宋体"/>
        </w:rPr>
        <w:t>4</w:t>
      </w:r>
      <w:r w:rsidRPr="00745684">
        <w:rPr>
          <w:rFonts w:ascii="宋体" w:hAnsi="宋体" w:hint="eastAsia"/>
        </w:rPr>
        <w:t>月</w:t>
      </w:r>
      <w:r w:rsidRPr="00745684">
        <w:rPr>
          <w:rFonts w:ascii="宋体" w:hAnsi="宋体" w:hint="eastAsia"/>
          <w:szCs w:val="21"/>
        </w:rPr>
        <w:t>）</w:t>
      </w:r>
    </w:p>
    <w:p w14:paraId="718865DB" w14:textId="77777777" w:rsidR="005232E7" w:rsidRPr="00745684" w:rsidRDefault="00000000">
      <w:pPr>
        <w:pStyle w:val="aff1"/>
        <w:adjustRightInd w:val="0"/>
        <w:snapToGrid w:val="0"/>
        <w:spacing w:line="360" w:lineRule="auto"/>
        <w:ind w:firstLineChars="0" w:firstLine="0"/>
        <w:jc w:val="center"/>
        <w:rPr>
          <w:rFonts w:ascii="宋体" w:hAnsi="宋体"/>
          <w:szCs w:val="21"/>
        </w:rPr>
      </w:pPr>
      <w:r w:rsidRPr="00745684">
        <w:rPr>
          <w:rFonts w:ascii="宋体" w:hAnsi="宋体"/>
          <w:noProof/>
          <w:szCs w:val="21"/>
        </w:rPr>
        <w:lastRenderedPageBreak/>
        <w:drawing>
          <wp:inline distT="0" distB="0" distL="0" distR="0" wp14:anchorId="63EE166A" wp14:editId="3FDEDB9E">
            <wp:extent cx="5942330" cy="7894320"/>
            <wp:effectExtent l="0" t="0" r="1270" b="0"/>
            <wp:docPr id="1393997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9774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66804" cy="7926173"/>
                    </a:xfrm>
                    <a:prstGeom prst="rect">
                      <a:avLst/>
                    </a:prstGeom>
                    <a:noFill/>
                    <a:ln>
                      <a:noFill/>
                    </a:ln>
                  </pic:spPr>
                </pic:pic>
              </a:graphicData>
            </a:graphic>
          </wp:inline>
        </w:drawing>
      </w:r>
    </w:p>
    <w:p w14:paraId="18B86564" w14:textId="77777777" w:rsidR="005232E7" w:rsidRPr="00745684" w:rsidRDefault="00000000">
      <w:pPr>
        <w:adjustRightInd w:val="0"/>
        <w:snapToGrid w:val="0"/>
        <w:spacing w:line="360" w:lineRule="auto"/>
        <w:jc w:val="center"/>
        <w:rPr>
          <w:rFonts w:ascii="宋体" w:hAnsi="宋体"/>
        </w:rPr>
      </w:pPr>
      <w:r w:rsidRPr="00745684">
        <w:rPr>
          <w:rFonts w:ascii="宋体" w:hAnsi="宋体" w:hint="eastAsia"/>
          <w:bCs/>
          <w:spacing w:val="20"/>
          <w:szCs w:val="21"/>
        </w:rPr>
        <w:t>查询网址：</w:t>
      </w:r>
      <w:hyperlink r:id="rId9" w:history="1">
        <w:r w:rsidRPr="00745684">
          <w:rPr>
            <w:rStyle w:val="afe"/>
            <w:rFonts w:ascii="宋体" w:hAnsi="宋体"/>
            <w:color w:val="auto"/>
          </w:rPr>
          <w:t>http://www.lzyuzhong.gov.cn/</w:t>
        </w:r>
      </w:hyperlink>
    </w:p>
    <w:p w14:paraId="75167748" w14:textId="77777777" w:rsidR="005232E7" w:rsidRPr="00745684" w:rsidRDefault="005232E7">
      <w:pPr>
        <w:adjustRightInd w:val="0"/>
        <w:snapToGrid w:val="0"/>
        <w:spacing w:line="360" w:lineRule="auto"/>
        <w:jc w:val="center"/>
        <w:rPr>
          <w:rFonts w:ascii="宋体" w:hAnsi="宋体"/>
        </w:rPr>
      </w:pPr>
    </w:p>
    <w:p w14:paraId="79EAE9B5" w14:textId="77777777" w:rsidR="005232E7" w:rsidRPr="00745684" w:rsidRDefault="005232E7">
      <w:pPr>
        <w:adjustRightInd w:val="0"/>
        <w:snapToGrid w:val="0"/>
        <w:spacing w:line="360" w:lineRule="auto"/>
        <w:jc w:val="center"/>
        <w:rPr>
          <w:rFonts w:ascii="宋体" w:hAnsi="宋体"/>
        </w:rPr>
      </w:pPr>
    </w:p>
    <w:p w14:paraId="4414BBF7" w14:textId="77777777" w:rsidR="005232E7" w:rsidRPr="00745684" w:rsidRDefault="005232E7">
      <w:pPr>
        <w:adjustRightInd w:val="0"/>
        <w:snapToGrid w:val="0"/>
        <w:spacing w:line="360" w:lineRule="auto"/>
        <w:jc w:val="center"/>
        <w:rPr>
          <w:rFonts w:ascii="宋体" w:hAnsi="宋体"/>
        </w:rPr>
      </w:pPr>
    </w:p>
    <w:p w14:paraId="6A7BCC44" w14:textId="371BBDB7" w:rsidR="005232E7" w:rsidRPr="00745684" w:rsidRDefault="00000000">
      <w:pPr>
        <w:adjustRightInd w:val="0"/>
        <w:snapToGrid w:val="0"/>
        <w:spacing w:line="360" w:lineRule="auto"/>
        <w:rPr>
          <w:rFonts w:ascii="宋体" w:hAnsi="宋体"/>
          <w:bCs/>
          <w:spacing w:val="20"/>
          <w:szCs w:val="21"/>
        </w:rPr>
      </w:pPr>
      <w:r w:rsidRPr="00745684">
        <w:rPr>
          <w:rFonts w:ascii="宋体" w:hAnsi="宋体"/>
          <w:b/>
          <w:noProof/>
          <w:spacing w:val="20"/>
          <w:kern w:val="2"/>
          <w:szCs w:val="21"/>
        </w:rPr>
        <w:drawing>
          <wp:anchor distT="0" distB="0" distL="114300" distR="114300" simplePos="0" relativeHeight="251659264" behindDoc="0" locked="0" layoutInCell="1" allowOverlap="1" wp14:anchorId="639C0095" wp14:editId="72CF3934">
            <wp:simplePos x="0" y="0"/>
            <wp:positionH relativeFrom="margin">
              <wp:align>center</wp:align>
            </wp:positionH>
            <wp:positionV relativeFrom="paragraph">
              <wp:posOffset>242570</wp:posOffset>
            </wp:positionV>
            <wp:extent cx="6073140" cy="6811010"/>
            <wp:effectExtent l="0" t="0" r="3810" b="8890"/>
            <wp:wrapTopAndBottom/>
            <wp:docPr id="6" name="图片 6" descr="C:\Users\Administrator\Desktop\QQ截图20230902145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QQ截图2023090214593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73200" cy="6811200"/>
                    </a:xfrm>
                    <a:prstGeom prst="rect">
                      <a:avLst/>
                    </a:prstGeom>
                    <a:noFill/>
                    <a:ln>
                      <a:noFill/>
                    </a:ln>
                  </pic:spPr>
                </pic:pic>
              </a:graphicData>
            </a:graphic>
          </wp:anchor>
        </w:drawing>
      </w:r>
      <w:r w:rsidRPr="00745684">
        <w:rPr>
          <w:rFonts w:ascii="宋体" w:hAnsi="宋体" w:hint="eastAsia"/>
          <w:bCs/>
          <w:spacing w:val="20"/>
          <w:szCs w:val="21"/>
        </w:rPr>
        <w:t>附件2：车间平面布局图（2</w:t>
      </w:r>
      <w:r w:rsidRPr="00745684">
        <w:rPr>
          <w:rFonts w:ascii="宋体" w:hAnsi="宋体"/>
          <w:bCs/>
          <w:spacing w:val="20"/>
          <w:szCs w:val="21"/>
        </w:rPr>
        <w:t>9-30</w:t>
      </w:r>
      <w:r w:rsidRPr="00745684">
        <w:rPr>
          <w:rFonts w:ascii="宋体" w:hAnsi="宋体" w:hint="eastAsia"/>
          <w:bCs/>
          <w:spacing w:val="20"/>
          <w:szCs w:val="21"/>
        </w:rPr>
        <w:t>交E轴</w:t>
      </w:r>
      <w:r w:rsidR="00921E07">
        <w:rPr>
          <w:rFonts w:ascii="宋体" w:hAnsi="宋体" w:hint="eastAsia"/>
          <w:bCs/>
          <w:spacing w:val="20"/>
          <w:szCs w:val="21"/>
        </w:rPr>
        <w:t>，</w:t>
      </w:r>
      <w:r w:rsidR="00921E07" w:rsidRPr="00921E07">
        <w:rPr>
          <w:rFonts w:ascii="宋体" w:hAnsi="宋体" w:hint="eastAsia"/>
          <w:bCs/>
          <w:spacing w:val="20"/>
          <w:szCs w:val="21"/>
        </w:rPr>
        <w:t>详见附图1</w:t>
      </w:r>
      <w:r w:rsidRPr="00745684">
        <w:rPr>
          <w:rFonts w:ascii="宋体" w:hAnsi="宋体" w:hint="eastAsia"/>
          <w:bCs/>
          <w:spacing w:val="20"/>
          <w:szCs w:val="21"/>
        </w:rPr>
        <w:t>）</w:t>
      </w:r>
    </w:p>
    <w:p w14:paraId="2A584F3B" w14:textId="77777777" w:rsidR="005232E7" w:rsidRPr="00745684" w:rsidRDefault="005232E7">
      <w:pPr>
        <w:snapToGrid w:val="0"/>
        <w:spacing w:line="360" w:lineRule="auto"/>
        <w:jc w:val="center"/>
        <w:rPr>
          <w:rFonts w:ascii="宋体" w:hAnsi="宋体"/>
          <w:b/>
          <w:spacing w:val="20"/>
          <w:kern w:val="2"/>
          <w:szCs w:val="21"/>
        </w:rPr>
      </w:pPr>
    </w:p>
    <w:p w14:paraId="18E44DF2" w14:textId="77777777" w:rsidR="005232E7" w:rsidRPr="00745684" w:rsidRDefault="005232E7">
      <w:pPr>
        <w:snapToGrid w:val="0"/>
        <w:spacing w:line="360" w:lineRule="auto"/>
        <w:jc w:val="center"/>
        <w:rPr>
          <w:rFonts w:ascii="宋体" w:hAnsi="宋体"/>
          <w:b/>
          <w:spacing w:val="20"/>
          <w:kern w:val="2"/>
          <w:szCs w:val="21"/>
        </w:rPr>
      </w:pPr>
    </w:p>
    <w:p w14:paraId="098F09A5" w14:textId="77777777" w:rsidR="005232E7" w:rsidRPr="00745684" w:rsidRDefault="005232E7">
      <w:pPr>
        <w:snapToGrid w:val="0"/>
        <w:spacing w:line="360" w:lineRule="auto"/>
        <w:jc w:val="center"/>
        <w:rPr>
          <w:rFonts w:ascii="宋体" w:hAnsi="宋体"/>
          <w:b/>
          <w:spacing w:val="20"/>
          <w:kern w:val="2"/>
          <w:szCs w:val="21"/>
        </w:rPr>
      </w:pPr>
    </w:p>
    <w:p w14:paraId="4F71B26B" w14:textId="77777777" w:rsidR="005232E7" w:rsidRPr="00745684" w:rsidRDefault="005232E7">
      <w:pPr>
        <w:adjustRightInd w:val="0"/>
        <w:snapToGrid w:val="0"/>
        <w:spacing w:line="360" w:lineRule="auto"/>
        <w:rPr>
          <w:rFonts w:ascii="宋体" w:hAnsi="宋体"/>
          <w:bCs/>
          <w:spacing w:val="20"/>
          <w:kern w:val="2"/>
          <w:szCs w:val="21"/>
        </w:rPr>
      </w:pPr>
    </w:p>
    <w:p w14:paraId="57D6848B" w14:textId="77777777" w:rsidR="005232E7" w:rsidRPr="00745684" w:rsidRDefault="005232E7">
      <w:pPr>
        <w:adjustRightInd w:val="0"/>
        <w:snapToGrid w:val="0"/>
        <w:spacing w:line="360" w:lineRule="auto"/>
        <w:rPr>
          <w:rFonts w:ascii="宋体" w:hAnsi="宋体"/>
          <w:bCs/>
          <w:spacing w:val="20"/>
          <w:kern w:val="2"/>
          <w:szCs w:val="21"/>
        </w:rPr>
      </w:pPr>
    </w:p>
    <w:p w14:paraId="5BA7A1E2" w14:textId="77777777" w:rsidR="005232E7" w:rsidRPr="00745684" w:rsidRDefault="005232E7">
      <w:pPr>
        <w:adjustRightInd w:val="0"/>
        <w:snapToGrid w:val="0"/>
        <w:spacing w:line="360" w:lineRule="auto"/>
        <w:rPr>
          <w:rFonts w:ascii="宋体" w:hAnsi="宋体"/>
          <w:bCs/>
          <w:spacing w:val="20"/>
          <w:kern w:val="2"/>
          <w:szCs w:val="21"/>
        </w:rPr>
      </w:pPr>
    </w:p>
    <w:p w14:paraId="48FA4FB1" w14:textId="77777777" w:rsidR="005232E7" w:rsidRPr="00921E07" w:rsidRDefault="005232E7">
      <w:pPr>
        <w:adjustRightInd w:val="0"/>
        <w:snapToGrid w:val="0"/>
        <w:spacing w:line="360" w:lineRule="auto"/>
        <w:rPr>
          <w:rFonts w:ascii="宋体" w:hAnsi="宋体"/>
          <w:bCs/>
          <w:spacing w:val="20"/>
          <w:kern w:val="2"/>
          <w:szCs w:val="21"/>
        </w:rPr>
      </w:pPr>
    </w:p>
    <w:p w14:paraId="45D0050E" w14:textId="4EA1E65E"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hint="eastAsia"/>
          <w:bCs/>
          <w:spacing w:val="20"/>
          <w:kern w:val="2"/>
          <w:szCs w:val="21"/>
        </w:rPr>
        <w:t>附件</w:t>
      </w:r>
      <w:r w:rsidRPr="00745684">
        <w:rPr>
          <w:rFonts w:ascii="宋体" w:hAnsi="宋体"/>
          <w:bCs/>
          <w:spacing w:val="20"/>
          <w:kern w:val="2"/>
          <w:szCs w:val="21"/>
        </w:rPr>
        <w:t>3</w:t>
      </w:r>
      <w:r w:rsidRPr="00745684">
        <w:rPr>
          <w:rFonts w:ascii="宋体" w:hAnsi="宋体" w:hint="eastAsia"/>
          <w:bCs/>
          <w:spacing w:val="20"/>
          <w:kern w:val="2"/>
          <w:szCs w:val="21"/>
        </w:rPr>
        <w:t>：水处理</w:t>
      </w:r>
      <w:r w:rsidRPr="00745684">
        <w:rPr>
          <w:rFonts w:ascii="宋体" w:hAnsi="宋体"/>
          <w:bCs/>
          <w:spacing w:val="20"/>
          <w:kern w:val="2"/>
          <w:szCs w:val="21"/>
        </w:rPr>
        <w:t>给水图</w:t>
      </w:r>
      <w:r w:rsidR="00921E07" w:rsidRPr="00921E07">
        <w:rPr>
          <w:rFonts w:ascii="宋体" w:hAnsi="宋体" w:hint="eastAsia"/>
          <w:bCs/>
          <w:spacing w:val="20"/>
          <w:kern w:val="2"/>
          <w:szCs w:val="21"/>
        </w:rPr>
        <w:t>（详见附图4）</w:t>
      </w:r>
    </w:p>
    <w:p w14:paraId="585EB610" w14:textId="77777777" w:rsidR="005232E7" w:rsidRPr="00745684" w:rsidRDefault="00000000">
      <w:pPr>
        <w:adjustRightInd w:val="0"/>
        <w:snapToGrid w:val="0"/>
        <w:spacing w:line="360" w:lineRule="auto"/>
        <w:jc w:val="center"/>
        <w:rPr>
          <w:rFonts w:ascii="宋体" w:hAnsi="宋体"/>
          <w:bCs/>
          <w:spacing w:val="20"/>
          <w:kern w:val="2"/>
          <w:szCs w:val="21"/>
        </w:rPr>
      </w:pPr>
      <w:r w:rsidRPr="00745684">
        <w:rPr>
          <w:rFonts w:ascii="宋体" w:hAnsi="宋体"/>
          <w:bCs/>
          <w:noProof/>
          <w:spacing w:val="20"/>
          <w:kern w:val="2"/>
          <w:szCs w:val="21"/>
        </w:rPr>
        <w:drawing>
          <wp:inline distT="0" distB="0" distL="0" distR="0" wp14:anchorId="12D2815F" wp14:editId="30B9C831">
            <wp:extent cx="4945380" cy="4565650"/>
            <wp:effectExtent l="0" t="0" r="7620" b="6350"/>
            <wp:docPr id="2" name="图片 2" descr="C:\Users\Administrator\Desktop\QQ截图20230902144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QQ截图202309021443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59082" cy="4578624"/>
                    </a:xfrm>
                    <a:prstGeom prst="rect">
                      <a:avLst/>
                    </a:prstGeom>
                    <a:noFill/>
                    <a:ln>
                      <a:noFill/>
                    </a:ln>
                  </pic:spPr>
                </pic:pic>
              </a:graphicData>
            </a:graphic>
          </wp:inline>
        </w:drawing>
      </w:r>
    </w:p>
    <w:p w14:paraId="447B64B2" w14:textId="77777777" w:rsidR="005232E7" w:rsidRPr="00745684" w:rsidRDefault="00000000">
      <w:pPr>
        <w:adjustRightInd w:val="0"/>
        <w:snapToGrid w:val="0"/>
        <w:spacing w:line="360" w:lineRule="auto"/>
        <w:jc w:val="center"/>
        <w:rPr>
          <w:rFonts w:ascii="宋体" w:hAnsi="宋体"/>
          <w:bCs/>
          <w:spacing w:val="20"/>
          <w:kern w:val="2"/>
          <w:szCs w:val="21"/>
        </w:rPr>
      </w:pPr>
      <w:r w:rsidRPr="00745684">
        <w:rPr>
          <w:rFonts w:ascii="宋体" w:hAnsi="宋体"/>
          <w:bCs/>
          <w:noProof/>
          <w:spacing w:val="20"/>
          <w:kern w:val="2"/>
          <w:szCs w:val="21"/>
        </w:rPr>
        <w:lastRenderedPageBreak/>
        <w:drawing>
          <wp:inline distT="0" distB="0" distL="0" distR="0" wp14:anchorId="6241DFDB" wp14:editId="1435CF85">
            <wp:extent cx="5004435" cy="3886200"/>
            <wp:effectExtent l="0" t="0" r="5715" b="0"/>
            <wp:docPr id="3" name="图片 3" descr="C:\Users\Administrator\Desktop\QQ截图20230902144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QQ截图2023090214432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6062" cy="3894747"/>
                    </a:xfrm>
                    <a:prstGeom prst="rect">
                      <a:avLst/>
                    </a:prstGeom>
                    <a:noFill/>
                    <a:ln>
                      <a:noFill/>
                    </a:ln>
                  </pic:spPr>
                </pic:pic>
              </a:graphicData>
            </a:graphic>
          </wp:inline>
        </w:drawing>
      </w:r>
    </w:p>
    <w:p w14:paraId="4CD2D52F" w14:textId="77777777"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hint="eastAsia"/>
          <w:bCs/>
          <w:spacing w:val="20"/>
          <w:kern w:val="2"/>
          <w:szCs w:val="21"/>
        </w:rPr>
        <w:t>生产蓄水池</w:t>
      </w:r>
      <w:r w:rsidRPr="00745684">
        <w:rPr>
          <w:rFonts w:ascii="宋体" w:hAnsi="宋体"/>
          <w:bCs/>
          <w:spacing w:val="20"/>
          <w:kern w:val="2"/>
          <w:szCs w:val="21"/>
        </w:rPr>
        <w:t>的</w:t>
      </w:r>
      <w:r w:rsidRPr="00745684">
        <w:rPr>
          <w:rFonts w:ascii="宋体" w:hAnsi="宋体" w:hint="eastAsia"/>
          <w:bCs/>
          <w:spacing w:val="20"/>
          <w:kern w:val="2"/>
          <w:szCs w:val="21"/>
        </w:rPr>
        <w:t>恒压</w:t>
      </w:r>
      <w:r w:rsidRPr="00745684">
        <w:rPr>
          <w:rFonts w:ascii="宋体" w:hAnsi="宋体"/>
          <w:bCs/>
          <w:spacing w:val="20"/>
          <w:kern w:val="2"/>
          <w:szCs w:val="21"/>
        </w:rPr>
        <w:t>供水</w:t>
      </w:r>
    </w:p>
    <w:p w14:paraId="4F4941B7" w14:textId="77777777"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bCs/>
          <w:noProof/>
          <w:spacing w:val="20"/>
          <w:kern w:val="2"/>
          <w:szCs w:val="21"/>
        </w:rPr>
        <w:drawing>
          <wp:inline distT="0" distB="0" distL="0" distR="0" wp14:anchorId="6F66D790" wp14:editId="57689CA2">
            <wp:extent cx="5862955" cy="4053840"/>
            <wp:effectExtent l="0" t="0" r="4445" b="3810"/>
            <wp:docPr id="7" name="图片 7" descr="C:\Users\Administrator\Desktop\QQ截图20230902150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QQ截图2023090215025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64755" cy="4054837"/>
                    </a:xfrm>
                    <a:prstGeom prst="rect">
                      <a:avLst/>
                    </a:prstGeom>
                    <a:noFill/>
                    <a:ln>
                      <a:noFill/>
                    </a:ln>
                  </pic:spPr>
                </pic:pic>
              </a:graphicData>
            </a:graphic>
          </wp:inline>
        </w:drawing>
      </w:r>
    </w:p>
    <w:p w14:paraId="1267F193" w14:textId="77777777" w:rsidR="009C7784" w:rsidRDefault="009C7784">
      <w:pPr>
        <w:adjustRightInd w:val="0"/>
        <w:snapToGrid w:val="0"/>
        <w:spacing w:line="360" w:lineRule="auto"/>
        <w:rPr>
          <w:rFonts w:ascii="宋体" w:hAnsi="宋体"/>
          <w:bCs/>
          <w:spacing w:val="20"/>
          <w:kern w:val="2"/>
          <w:szCs w:val="21"/>
        </w:rPr>
      </w:pPr>
      <w:r>
        <w:rPr>
          <w:rFonts w:ascii="宋体" w:hAnsi="宋体"/>
          <w:bCs/>
          <w:spacing w:val="20"/>
          <w:kern w:val="2"/>
          <w:szCs w:val="21"/>
        </w:rPr>
        <w:br w:type="page"/>
      </w:r>
    </w:p>
    <w:p w14:paraId="486AFAEC" w14:textId="50136073"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hint="eastAsia"/>
          <w:bCs/>
          <w:spacing w:val="20"/>
          <w:kern w:val="2"/>
          <w:szCs w:val="21"/>
        </w:rPr>
        <w:lastRenderedPageBreak/>
        <w:t>附件</w:t>
      </w:r>
      <w:r w:rsidRPr="00745684">
        <w:rPr>
          <w:rFonts w:ascii="宋体" w:hAnsi="宋体"/>
          <w:bCs/>
          <w:spacing w:val="20"/>
          <w:kern w:val="2"/>
          <w:szCs w:val="21"/>
        </w:rPr>
        <w:t>4</w:t>
      </w:r>
      <w:r w:rsidRPr="00745684">
        <w:rPr>
          <w:rFonts w:ascii="宋体" w:hAnsi="宋体" w:hint="eastAsia"/>
          <w:bCs/>
          <w:spacing w:val="20"/>
          <w:kern w:val="2"/>
          <w:szCs w:val="21"/>
        </w:rPr>
        <w:t>：水处理车间动力电柜（</w:t>
      </w:r>
      <w:r w:rsidRPr="00745684">
        <w:rPr>
          <w:rFonts w:ascii="宋体" w:hAnsi="宋体" w:hint="eastAsia"/>
          <w:szCs w:val="21"/>
        </w:rPr>
        <w:t>0</w:t>
      </w:r>
      <w:r w:rsidRPr="00745684">
        <w:rPr>
          <w:rFonts w:ascii="宋体" w:hAnsi="宋体"/>
          <w:szCs w:val="21"/>
        </w:rPr>
        <w:t>1AP4</w:t>
      </w:r>
      <w:r w:rsidRPr="00745684">
        <w:rPr>
          <w:rFonts w:ascii="宋体" w:hAnsi="宋体" w:hint="eastAsia"/>
          <w:bCs/>
          <w:spacing w:val="20"/>
          <w:kern w:val="2"/>
          <w:szCs w:val="21"/>
        </w:rPr>
        <w:t>）安装位置（3</w:t>
      </w:r>
      <w:r w:rsidRPr="00745684">
        <w:rPr>
          <w:rFonts w:ascii="宋体" w:hAnsi="宋体"/>
          <w:bCs/>
          <w:spacing w:val="20"/>
          <w:kern w:val="2"/>
          <w:szCs w:val="21"/>
        </w:rPr>
        <w:t>0</w:t>
      </w:r>
      <w:r w:rsidRPr="00745684">
        <w:rPr>
          <w:rFonts w:ascii="宋体" w:hAnsi="宋体" w:hint="eastAsia"/>
          <w:bCs/>
          <w:spacing w:val="20"/>
          <w:kern w:val="2"/>
          <w:szCs w:val="21"/>
        </w:rPr>
        <w:t>交E轴）图</w:t>
      </w:r>
      <w:r w:rsidR="00921E07" w:rsidRPr="00921E07">
        <w:rPr>
          <w:rFonts w:ascii="宋体" w:hAnsi="宋体" w:hint="eastAsia"/>
          <w:bCs/>
          <w:spacing w:val="20"/>
          <w:kern w:val="2"/>
          <w:szCs w:val="21"/>
        </w:rPr>
        <w:t>（详见附图2）</w:t>
      </w:r>
    </w:p>
    <w:p w14:paraId="4B2909B9" w14:textId="77777777" w:rsidR="005232E7" w:rsidRPr="00745684" w:rsidRDefault="00000000">
      <w:pPr>
        <w:adjustRightInd w:val="0"/>
        <w:snapToGrid w:val="0"/>
        <w:spacing w:line="360" w:lineRule="auto"/>
        <w:jc w:val="center"/>
        <w:rPr>
          <w:rFonts w:ascii="宋体" w:hAnsi="宋体"/>
          <w:bCs/>
          <w:spacing w:val="20"/>
          <w:kern w:val="2"/>
          <w:szCs w:val="21"/>
        </w:rPr>
      </w:pPr>
      <w:r w:rsidRPr="00745684">
        <w:rPr>
          <w:rFonts w:ascii="宋体" w:hAnsi="宋体"/>
          <w:bCs/>
          <w:noProof/>
          <w:spacing w:val="20"/>
          <w:kern w:val="2"/>
          <w:szCs w:val="21"/>
        </w:rPr>
        <w:drawing>
          <wp:inline distT="0" distB="0" distL="0" distR="0" wp14:anchorId="634DCD4A" wp14:editId="3AC972F0">
            <wp:extent cx="5909945" cy="40690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81421" cy="4118180"/>
                    </a:xfrm>
                    <a:prstGeom prst="rect">
                      <a:avLst/>
                    </a:prstGeom>
                    <a:noFill/>
                    <a:ln>
                      <a:noFill/>
                    </a:ln>
                  </pic:spPr>
                </pic:pic>
              </a:graphicData>
            </a:graphic>
          </wp:inline>
        </w:drawing>
      </w:r>
    </w:p>
    <w:p w14:paraId="0066DDD2" w14:textId="77777777" w:rsidR="005232E7" w:rsidRPr="00745684" w:rsidRDefault="00000000">
      <w:pPr>
        <w:adjustRightInd w:val="0"/>
        <w:snapToGrid w:val="0"/>
        <w:spacing w:line="360" w:lineRule="auto"/>
        <w:jc w:val="center"/>
        <w:rPr>
          <w:rFonts w:ascii="宋体" w:hAnsi="宋体"/>
          <w:bCs/>
          <w:spacing w:val="20"/>
          <w:kern w:val="2"/>
          <w:szCs w:val="21"/>
        </w:rPr>
      </w:pPr>
      <w:r w:rsidRPr="00745684">
        <w:rPr>
          <w:rFonts w:ascii="宋体" w:hAnsi="宋体"/>
          <w:bCs/>
          <w:noProof/>
          <w:spacing w:val="20"/>
          <w:kern w:val="2"/>
          <w:szCs w:val="21"/>
        </w:rPr>
        <w:drawing>
          <wp:inline distT="0" distB="0" distL="0" distR="0" wp14:anchorId="5D4B3FF8" wp14:editId="2AE204AE">
            <wp:extent cx="5753100" cy="3032760"/>
            <wp:effectExtent l="0" t="0" r="0" b="0"/>
            <wp:docPr id="13" name="图片 13" descr="C:\Users\Administrator\Desktop\QQ截图202309021509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QQ截图2023090215093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53100" cy="3032760"/>
                    </a:xfrm>
                    <a:prstGeom prst="rect">
                      <a:avLst/>
                    </a:prstGeom>
                    <a:noFill/>
                    <a:ln>
                      <a:noFill/>
                    </a:ln>
                  </pic:spPr>
                </pic:pic>
              </a:graphicData>
            </a:graphic>
          </wp:inline>
        </w:drawing>
      </w:r>
    </w:p>
    <w:p w14:paraId="12123954" w14:textId="77777777" w:rsidR="009C7784" w:rsidRDefault="009C7784">
      <w:pPr>
        <w:adjustRightInd w:val="0"/>
        <w:snapToGrid w:val="0"/>
        <w:spacing w:line="360" w:lineRule="auto"/>
        <w:rPr>
          <w:rFonts w:ascii="宋体" w:hAnsi="宋体"/>
          <w:bCs/>
          <w:spacing w:val="20"/>
          <w:kern w:val="2"/>
          <w:szCs w:val="21"/>
        </w:rPr>
      </w:pPr>
      <w:r>
        <w:rPr>
          <w:rFonts w:ascii="宋体" w:hAnsi="宋体"/>
          <w:bCs/>
          <w:spacing w:val="20"/>
          <w:kern w:val="2"/>
          <w:szCs w:val="21"/>
        </w:rPr>
        <w:br w:type="page"/>
      </w:r>
    </w:p>
    <w:p w14:paraId="05586C14" w14:textId="78EF5EBC"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hint="eastAsia"/>
          <w:bCs/>
          <w:spacing w:val="20"/>
          <w:kern w:val="2"/>
          <w:szCs w:val="21"/>
        </w:rPr>
        <w:lastRenderedPageBreak/>
        <w:t>附件</w:t>
      </w:r>
      <w:r w:rsidRPr="00745684">
        <w:rPr>
          <w:rFonts w:ascii="宋体" w:hAnsi="宋体"/>
          <w:bCs/>
          <w:spacing w:val="20"/>
          <w:kern w:val="2"/>
          <w:szCs w:val="21"/>
        </w:rPr>
        <w:t>5：</w:t>
      </w:r>
      <w:r w:rsidRPr="00745684">
        <w:rPr>
          <w:rFonts w:ascii="宋体" w:hAnsi="宋体" w:hint="eastAsia"/>
          <w:bCs/>
          <w:spacing w:val="20"/>
          <w:kern w:val="2"/>
          <w:szCs w:val="21"/>
        </w:rPr>
        <w:t>生产车间排水平面图</w:t>
      </w:r>
      <w:r w:rsidR="00921E07" w:rsidRPr="00921E07">
        <w:rPr>
          <w:rFonts w:ascii="宋体" w:hAnsi="宋体" w:hint="eastAsia"/>
          <w:bCs/>
          <w:spacing w:val="20"/>
          <w:kern w:val="2"/>
          <w:szCs w:val="21"/>
        </w:rPr>
        <w:t>（详见附图4）</w:t>
      </w:r>
    </w:p>
    <w:p w14:paraId="2C36E3E1" w14:textId="77777777" w:rsidR="005232E7" w:rsidRPr="00745684" w:rsidRDefault="00000000">
      <w:pPr>
        <w:numPr>
          <w:ilvl w:val="255"/>
          <w:numId w:val="0"/>
        </w:numPr>
        <w:adjustRightInd w:val="0"/>
        <w:snapToGrid w:val="0"/>
        <w:spacing w:line="360" w:lineRule="auto"/>
        <w:jc w:val="center"/>
        <w:rPr>
          <w:rFonts w:ascii="宋体" w:hAnsi="宋体"/>
        </w:rPr>
      </w:pPr>
      <w:r w:rsidRPr="00745684">
        <w:rPr>
          <w:rFonts w:ascii="宋体" w:hAnsi="宋体"/>
          <w:noProof/>
        </w:rPr>
        <w:drawing>
          <wp:inline distT="0" distB="0" distL="0" distR="0" wp14:anchorId="3BDA5D27" wp14:editId="272D8876">
            <wp:extent cx="5588000" cy="3657059"/>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653597" cy="3699989"/>
                    </a:xfrm>
                    <a:prstGeom prst="rect">
                      <a:avLst/>
                    </a:prstGeom>
                    <a:noFill/>
                    <a:ln>
                      <a:noFill/>
                    </a:ln>
                  </pic:spPr>
                </pic:pic>
              </a:graphicData>
            </a:graphic>
          </wp:inline>
        </w:drawing>
      </w:r>
    </w:p>
    <w:p w14:paraId="50D101D2" w14:textId="77777777" w:rsidR="005232E7" w:rsidRPr="00745684" w:rsidRDefault="00000000">
      <w:pPr>
        <w:numPr>
          <w:ilvl w:val="255"/>
          <w:numId w:val="0"/>
        </w:numPr>
        <w:adjustRightInd w:val="0"/>
        <w:snapToGrid w:val="0"/>
        <w:spacing w:line="360" w:lineRule="auto"/>
        <w:jc w:val="center"/>
        <w:rPr>
          <w:rFonts w:ascii="宋体" w:hAnsi="宋体"/>
        </w:rPr>
      </w:pPr>
      <w:r w:rsidRPr="00745684">
        <w:rPr>
          <w:rFonts w:ascii="宋体" w:hAnsi="宋体"/>
          <w:noProof/>
        </w:rPr>
        <w:drawing>
          <wp:inline distT="0" distB="0" distL="0" distR="0" wp14:anchorId="5156D6C4" wp14:editId="0B79FE50">
            <wp:extent cx="5445760" cy="4861560"/>
            <wp:effectExtent l="0" t="0" r="2540" b="0"/>
            <wp:docPr id="4" name="图片 4" descr="C:\Users\Administrator\Desktop\QQ截图20230902145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QQ截图2023090214561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54426" cy="4869250"/>
                    </a:xfrm>
                    <a:prstGeom prst="rect">
                      <a:avLst/>
                    </a:prstGeom>
                    <a:noFill/>
                    <a:ln>
                      <a:noFill/>
                    </a:ln>
                  </pic:spPr>
                </pic:pic>
              </a:graphicData>
            </a:graphic>
          </wp:inline>
        </w:drawing>
      </w:r>
    </w:p>
    <w:p w14:paraId="7D3FA918" w14:textId="0FBB3229" w:rsidR="005232E7" w:rsidRPr="00745684" w:rsidRDefault="00000000">
      <w:pPr>
        <w:adjustRightInd w:val="0"/>
        <w:snapToGrid w:val="0"/>
        <w:spacing w:line="360" w:lineRule="auto"/>
        <w:rPr>
          <w:rFonts w:ascii="宋体" w:hAnsi="宋体"/>
          <w:bCs/>
          <w:spacing w:val="20"/>
          <w:kern w:val="2"/>
          <w:szCs w:val="21"/>
        </w:rPr>
      </w:pPr>
      <w:r w:rsidRPr="00745684">
        <w:rPr>
          <w:rFonts w:ascii="宋体" w:hAnsi="宋体" w:hint="eastAsia"/>
          <w:bCs/>
          <w:spacing w:val="20"/>
          <w:kern w:val="2"/>
          <w:szCs w:val="21"/>
        </w:rPr>
        <w:lastRenderedPageBreak/>
        <w:t>附件</w:t>
      </w:r>
      <w:r w:rsidRPr="00745684">
        <w:rPr>
          <w:rFonts w:ascii="宋体" w:hAnsi="宋体"/>
          <w:bCs/>
          <w:spacing w:val="20"/>
          <w:kern w:val="2"/>
          <w:szCs w:val="21"/>
        </w:rPr>
        <w:t>6：生产车间建筑接地图</w:t>
      </w:r>
      <w:r w:rsidR="00921E07" w:rsidRPr="00921E07">
        <w:rPr>
          <w:rFonts w:ascii="宋体" w:hAnsi="宋体" w:hint="eastAsia"/>
          <w:bCs/>
          <w:spacing w:val="20"/>
          <w:kern w:val="2"/>
          <w:szCs w:val="21"/>
        </w:rPr>
        <w:t>（详见附图3）</w:t>
      </w:r>
    </w:p>
    <w:p w14:paraId="0E46F11D" w14:textId="77777777" w:rsidR="005232E7" w:rsidRPr="00745684" w:rsidRDefault="00000000">
      <w:pPr>
        <w:snapToGrid w:val="0"/>
        <w:spacing w:line="360" w:lineRule="auto"/>
        <w:jc w:val="center"/>
        <w:rPr>
          <w:rFonts w:ascii="宋体" w:hAnsi="宋体"/>
        </w:rPr>
      </w:pPr>
      <w:r w:rsidRPr="00745684">
        <w:rPr>
          <w:rFonts w:ascii="宋体" w:hAnsi="宋体"/>
          <w:noProof/>
        </w:rPr>
        <w:drawing>
          <wp:inline distT="0" distB="0" distL="0" distR="0" wp14:anchorId="621E061F" wp14:editId="34DDC2E8">
            <wp:extent cx="5664835" cy="3238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11381" cy="3264848"/>
                    </a:xfrm>
                    <a:prstGeom prst="rect">
                      <a:avLst/>
                    </a:prstGeom>
                    <a:noFill/>
                    <a:ln>
                      <a:noFill/>
                    </a:ln>
                  </pic:spPr>
                </pic:pic>
              </a:graphicData>
            </a:graphic>
          </wp:inline>
        </w:drawing>
      </w:r>
    </w:p>
    <w:p w14:paraId="529C8E85" w14:textId="5F3BFE8E" w:rsidR="005232E7" w:rsidRPr="00745684" w:rsidRDefault="00000000">
      <w:pPr>
        <w:snapToGrid w:val="0"/>
        <w:spacing w:line="360" w:lineRule="auto"/>
        <w:rPr>
          <w:rFonts w:ascii="宋体" w:hAnsi="宋体"/>
        </w:rPr>
      </w:pPr>
      <w:r w:rsidRPr="00745684">
        <w:rPr>
          <w:rFonts w:ascii="宋体" w:hAnsi="宋体" w:hint="eastAsia"/>
        </w:rPr>
        <w:t>附件7：</w:t>
      </w:r>
      <w:r w:rsidRPr="00745684">
        <w:rPr>
          <w:rFonts w:ascii="宋体" w:hAnsi="宋体"/>
        </w:rPr>
        <w:t>蒸汽</w:t>
      </w:r>
      <w:r w:rsidRPr="00745684">
        <w:rPr>
          <w:rFonts w:ascii="宋体" w:hAnsi="宋体" w:hint="eastAsia"/>
        </w:rPr>
        <w:t>接驳</w:t>
      </w:r>
      <w:r w:rsidRPr="00745684">
        <w:rPr>
          <w:rFonts w:ascii="宋体" w:hAnsi="宋体"/>
        </w:rPr>
        <w:t>口</w:t>
      </w:r>
      <w:r w:rsidR="00921E07" w:rsidRPr="00921E07">
        <w:rPr>
          <w:rFonts w:ascii="宋体" w:hAnsi="宋体" w:hint="eastAsia"/>
        </w:rPr>
        <w:t>（详见附图5）</w:t>
      </w:r>
    </w:p>
    <w:p w14:paraId="5B146BDE" w14:textId="77777777" w:rsidR="005232E7" w:rsidRPr="00745684" w:rsidRDefault="00000000">
      <w:pPr>
        <w:snapToGrid w:val="0"/>
        <w:spacing w:line="360" w:lineRule="auto"/>
        <w:rPr>
          <w:rFonts w:ascii="宋体" w:hAnsi="宋体"/>
        </w:rPr>
      </w:pPr>
      <w:r w:rsidRPr="00745684">
        <w:rPr>
          <w:rFonts w:ascii="宋体" w:hAnsi="宋体"/>
          <w:noProof/>
        </w:rPr>
        <w:drawing>
          <wp:inline distT="0" distB="0" distL="0" distR="0" wp14:anchorId="3A8B0A7C" wp14:editId="031E067A">
            <wp:extent cx="5753100" cy="4137660"/>
            <wp:effectExtent l="0" t="0" r="0" b="0"/>
            <wp:docPr id="9" name="图片 9" descr="C:\Users\Administrator\Desktop\QQ截图20230902150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QQ截图2023090215065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53100" cy="4137660"/>
                    </a:xfrm>
                    <a:prstGeom prst="rect">
                      <a:avLst/>
                    </a:prstGeom>
                    <a:noFill/>
                    <a:ln>
                      <a:noFill/>
                    </a:ln>
                  </pic:spPr>
                </pic:pic>
              </a:graphicData>
            </a:graphic>
          </wp:inline>
        </w:drawing>
      </w:r>
    </w:p>
    <w:p w14:paraId="72A66A76" w14:textId="77777777" w:rsidR="009C7784" w:rsidRDefault="009C7784">
      <w:pPr>
        <w:snapToGrid w:val="0"/>
        <w:spacing w:line="360" w:lineRule="auto"/>
        <w:rPr>
          <w:rFonts w:ascii="宋体" w:hAnsi="宋体"/>
        </w:rPr>
      </w:pPr>
      <w:r>
        <w:rPr>
          <w:rFonts w:ascii="宋体" w:hAnsi="宋体"/>
        </w:rPr>
        <w:br w:type="page"/>
      </w:r>
    </w:p>
    <w:p w14:paraId="397AFE8A" w14:textId="14433DCC" w:rsidR="005232E7" w:rsidRPr="00745684" w:rsidRDefault="00000000">
      <w:pPr>
        <w:snapToGrid w:val="0"/>
        <w:spacing w:line="360" w:lineRule="auto"/>
        <w:rPr>
          <w:rFonts w:ascii="宋体" w:hAnsi="宋体"/>
        </w:rPr>
      </w:pPr>
      <w:r w:rsidRPr="00745684">
        <w:rPr>
          <w:rFonts w:ascii="宋体" w:hAnsi="宋体" w:hint="eastAsia"/>
        </w:rPr>
        <w:lastRenderedPageBreak/>
        <w:t>附件8：</w:t>
      </w:r>
      <w:r w:rsidRPr="00745684">
        <w:rPr>
          <w:rFonts w:ascii="宋体" w:hAnsi="宋体"/>
        </w:rPr>
        <w:t>压缩空气接驳口</w:t>
      </w:r>
      <w:r w:rsidR="00921E07" w:rsidRPr="00921E07">
        <w:rPr>
          <w:rFonts w:ascii="宋体" w:hAnsi="宋体" w:hint="eastAsia"/>
        </w:rPr>
        <w:t>（详见附图5）</w:t>
      </w:r>
    </w:p>
    <w:p w14:paraId="3E83B446" w14:textId="77777777" w:rsidR="005232E7" w:rsidRPr="00745684" w:rsidRDefault="00000000">
      <w:pPr>
        <w:snapToGrid w:val="0"/>
        <w:spacing w:line="360" w:lineRule="auto"/>
        <w:rPr>
          <w:rFonts w:ascii="宋体" w:hAnsi="宋体"/>
        </w:rPr>
      </w:pPr>
      <w:r w:rsidRPr="00745684">
        <w:rPr>
          <w:rFonts w:ascii="宋体" w:hAnsi="宋体"/>
          <w:noProof/>
        </w:rPr>
        <w:drawing>
          <wp:inline distT="0" distB="0" distL="0" distR="0" wp14:anchorId="31EB181D" wp14:editId="2308E74E">
            <wp:extent cx="5760720" cy="4297680"/>
            <wp:effectExtent l="0" t="0" r="0" b="7620"/>
            <wp:docPr id="14" name="图片 14" descr="C:\Users\Administrator\Desktop\QQ截图20230902151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QQ截图2023090215135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60720" cy="4297680"/>
                    </a:xfrm>
                    <a:prstGeom prst="rect">
                      <a:avLst/>
                    </a:prstGeom>
                    <a:noFill/>
                    <a:ln>
                      <a:noFill/>
                    </a:ln>
                  </pic:spPr>
                </pic:pic>
              </a:graphicData>
            </a:graphic>
          </wp:inline>
        </w:drawing>
      </w:r>
    </w:p>
    <w:p w14:paraId="5DA7A77C" w14:textId="0C65548A" w:rsidR="005232E7" w:rsidRPr="00745684" w:rsidRDefault="00000000">
      <w:pPr>
        <w:snapToGrid w:val="0"/>
        <w:spacing w:line="360" w:lineRule="auto"/>
        <w:rPr>
          <w:rFonts w:ascii="宋体" w:hAnsi="宋体"/>
        </w:rPr>
      </w:pPr>
      <w:r w:rsidRPr="00745684">
        <w:rPr>
          <w:rFonts w:ascii="宋体" w:hAnsi="宋体" w:hint="eastAsia"/>
        </w:rPr>
        <w:t>附件9：RO水</w:t>
      </w:r>
      <w:r w:rsidRPr="00745684">
        <w:rPr>
          <w:rFonts w:ascii="宋体" w:hAnsi="宋体"/>
        </w:rPr>
        <w:t>接驳口</w:t>
      </w:r>
      <w:r w:rsidR="00921E07" w:rsidRPr="00921E07">
        <w:rPr>
          <w:rFonts w:ascii="宋体" w:hAnsi="宋体" w:hint="eastAsia"/>
        </w:rPr>
        <w:t>（详见附图5）</w:t>
      </w:r>
    </w:p>
    <w:p w14:paraId="03D139E2" w14:textId="77777777" w:rsidR="005232E7" w:rsidRPr="00745684" w:rsidRDefault="00000000">
      <w:pPr>
        <w:snapToGrid w:val="0"/>
        <w:spacing w:line="360" w:lineRule="auto"/>
        <w:rPr>
          <w:rFonts w:ascii="宋体" w:hAnsi="宋体"/>
        </w:rPr>
      </w:pPr>
      <w:r w:rsidRPr="00745684">
        <w:rPr>
          <w:rFonts w:ascii="宋体" w:hAnsi="宋体"/>
          <w:noProof/>
        </w:rPr>
        <w:drawing>
          <wp:inline distT="0" distB="0" distL="0" distR="0" wp14:anchorId="279E72DB" wp14:editId="04A8F508">
            <wp:extent cx="5753100" cy="3619500"/>
            <wp:effectExtent l="0" t="0" r="0" b="0"/>
            <wp:docPr id="15" name="图片 15" descr="C:\Users\Administrator\Desktop\QQ截图20230902151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QQ截图2023090215195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53100" cy="3619500"/>
                    </a:xfrm>
                    <a:prstGeom prst="rect">
                      <a:avLst/>
                    </a:prstGeom>
                    <a:noFill/>
                    <a:ln>
                      <a:noFill/>
                    </a:ln>
                  </pic:spPr>
                </pic:pic>
              </a:graphicData>
            </a:graphic>
          </wp:inline>
        </w:drawing>
      </w:r>
    </w:p>
    <w:p w14:paraId="0CA653EB" w14:textId="77777777" w:rsidR="005232E7" w:rsidRPr="00745684" w:rsidRDefault="005232E7">
      <w:pPr>
        <w:snapToGrid w:val="0"/>
        <w:spacing w:line="360" w:lineRule="auto"/>
        <w:rPr>
          <w:rFonts w:ascii="宋体" w:hAnsi="宋体"/>
        </w:rPr>
      </w:pPr>
    </w:p>
    <w:sectPr w:rsidR="005232E7" w:rsidRPr="00745684">
      <w:headerReference w:type="default" r:id="rId22"/>
      <w:footerReference w:type="default" r:id="rId23"/>
      <w:type w:val="continuous"/>
      <w:pgSz w:w="11906" w:h="16838"/>
      <w:pgMar w:top="1418" w:right="1361" w:bottom="1418" w:left="1418" w:header="340" w:footer="73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4FBA" w14:textId="77777777" w:rsidR="00A665B6" w:rsidRDefault="00A665B6">
      <w:r>
        <w:separator/>
      </w:r>
    </w:p>
  </w:endnote>
  <w:endnote w:type="continuationSeparator" w:id="0">
    <w:p w14:paraId="0E19D439" w14:textId="77777777" w:rsidR="00A665B6" w:rsidRDefault="00A6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55 Roman">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7855"/>
    </w:sdtPr>
    <w:sdtContent>
      <w:sdt>
        <w:sdtPr>
          <w:id w:val="1728636285"/>
        </w:sdtPr>
        <w:sdtContent>
          <w:p w14:paraId="263014CC" w14:textId="77777777" w:rsidR="005232E7" w:rsidRDefault="00000000">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20</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25</w:t>
            </w:r>
            <w:r>
              <w:rPr>
                <w:b/>
                <w:bCs/>
                <w:sz w:val="24"/>
                <w:szCs w:val="24"/>
              </w:rPr>
              <w:fldChar w:fldCharType="end"/>
            </w:r>
          </w:p>
        </w:sdtContent>
      </w:sdt>
    </w:sdtContent>
  </w:sdt>
  <w:p w14:paraId="1D9A9640" w14:textId="77777777" w:rsidR="005232E7" w:rsidRDefault="005232E7">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B129" w14:textId="77777777" w:rsidR="00A665B6" w:rsidRDefault="00A665B6">
      <w:r>
        <w:separator/>
      </w:r>
    </w:p>
  </w:footnote>
  <w:footnote w:type="continuationSeparator" w:id="0">
    <w:p w14:paraId="1906FFC3" w14:textId="77777777" w:rsidR="00A665B6" w:rsidRDefault="00A6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DCCB" w14:textId="77777777" w:rsidR="005232E7" w:rsidRDefault="00000000">
    <w:pPr>
      <w:snapToGrid w:val="0"/>
      <w:spacing w:before="240"/>
      <w:ind w:left="140"/>
      <w:jc w:val="center"/>
      <w:rPr>
        <w:rFonts w:ascii="宋体" w:hAnsi="宋体"/>
        <w:sz w:val="24"/>
        <w:szCs w:val="24"/>
      </w:rPr>
    </w:pPr>
    <w:r>
      <w:rPr>
        <w:rFonts w:ascii="宋体" w:hAnsi="宋体" w:hint="eastAsia"/>
        <w:sz w:val="24"/>
        <w:szCs w:val="24"/>
      </w:rPr>
      <w:t>王</w:t>
    </w:r>
    <w:proofErr w:type="gramStart"/>
    <w:r>
      <w:rPr>
        <w:rFonts w:ascii="宋体" w:hAnsi="宋体" w:hint="eastAsia"/>
        <w:sz w:val="24"/>
        <w:szCs w:val="24"/>
      </w:rPr>
      <w:t>老吉大健康兰州生产基地</w:t>
    </w:r>
    <w:proofErr w:type="gramEnd"/>
    <w:r>
      <w:rPr>
        <w:rFonts w:ascii="宋体" w:hAnsi="宋体" w:hint="eastAsia"/>
        <w:sz w:val="24"/>
        <w:szCs w:val="24"/>
      </w:rPr>
      <w:t>项目</w:t>
    </w:r>
  </w:p>
  <w:p w14:paraId="1F164BF6" w14:textId="77777777" w:rsidR="005232E7" w:rsidRDefault="005232E7">
    <w:pPr>
      <w:pStyle w:val="af5"/>
    </w:pPr>
  </w:p>
  <w:p w14:paraId="356CEBB8" w14:textId="77777777" w:rsidR="005232E7" w:rsidRDefault="00000000">
    <w:pPr>
      <w:pStyle w:val="af5"/>
      <w:pBdr>
        <w:bottom w:val="none" w:sz="0" w:space="1"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AFC"/>
    <w:multiLevelType w:val="multilevel"/>
    <w:tmpl w:val="04AD0AFC"/>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08D91676"/>
    <w:multiLevelType w:val="multilevel"/>
    <w:tmpl w:val="08D91676"/>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1F250C3A"/>
    <w:multiLevelType w:val="multilevel"/>
    <w:tmpl w:val="1F250C3A"/>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23FB1BBA"/>
    <w:multiLevelType w:val="multilevel"/>
    <w:tmpl w:val="23FB1BBA"/>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246A2CC6"/>
    <w:multiLevelType w:val="multilevel"/>
    <w:tmpl w:val="246A2CC6"/>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26774F4B"/>
    <w:multiLevelType w:val="multilevel"/>
    <w:tmpl w:val="26774F4B"/>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9F5C1C"/>
    <w:multiLevelType w:val="multilevel"/>
    <w:tmpl w:val="269F5C1C"/>
    <w:lvl w:ilvl="0">
      <w:start w:val="1"/>
      <w:numFmt w:val="decimal"/>
      <w:lvlText w:val="%1、"/>
      <w:lvlJc w:val="left"/>
      <w:pPr>
        <w:ind w:left="360" w:hanging="360"/>
      </w:pPr>
      <w:rPr>
        <w:rFonts w:hint="default"/>
        <w:b/>
      </w:rPr>
    </w:lvl>
    <w:lvl w:ilvl="1">
      <w:start w:val="17"/>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F37285"/>
    <w:multiLevelType w:val="multilevel"/>
    <w:tmpl w:val="26F37285"/>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29B24E3B"/>
    <w:multiLevelType w:val="multilevel"/>
    <w:tmpl w:val="29B24E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4107E1"/>
    <w:multiLevelType w:val="multilevel"/>
    <w:tmpl w:val="334107E1"/>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15728B"/>
    <w:multiLevelType w:val="multilevel"/>
    <w:tmpl w:val="3615728B"/>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13194E"/>
    <w:multiLevelType w:val="multilevel"/>
    <w:tmpl w:val="3713194E"/>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E4598D"/>
    <w:multiLevelType w:val="multilevel"/>
    <w:tmpl w:val="37E4598D"/>
    <w:lvl w:ilvl="0">
      <w:start w:val="1"/>
      <w:numFmt w:val="decimal"/>
      <w:lvlText w:val="%1)"/>
      <w:lvlJc w:val="left"/>
      <w:pPr>
        <w:ind w:left="562" w:hanging="420"/>
      </w:pPr>
      <w:rPr>
        <w:b w:val="0"/>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15:restartNumberingAfterBreak="0">
    <w:nsid w:val="39496ED3"/>
    <w:multiLevelType w:val="multilevel"/>
    <w:tmpl w:val="39496E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4319D3"/>
    <w:multiLevelType w:val="multilevel"/>
    <w:tmpl w:val="404319D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34336C1"/>
    <w:multiLevelType w:val="multilevel"/>
    <w:tmpl w:val="434336C1"/>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6" w15:restartNumberingAfterBreak="0">
    <w:nsid w:val="4AFF5C4A"/>
    <w:multiLevelType w:val="multilevel"/>
    <w:tmpl w:val="4AFF5C4A"/>
    <w:lvl w:ilvl="0">
      <w:start w:val="1"/>
      <w:numFmt w:val="decim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7" w15:restartNumberingAfterBreak="0">
    <w:nsid w:val="537857B6"/>
    <w:multiLevelType w:val="multilevel"/>
    <w:tmpl w:val="537857B6"/>
    <w:lvl w:ilvl="0">
      <w:start w:val="5"/>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43074D3"/>
    <w:multiLevelType w:val="multilevel"/>
    <w:tmpl w:val="543074D3"/>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9E32F7A"/>
    <w:multiLevelType w:val="multilevel"/>
    <w:tmpl w:val="59E32F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55453257">
    <w:abstractNumId w:val="19"/>
  </w:num>
  <w:num w:numId="2" w16cid:durableId="522792434">
    <w:abstractNumId w:val="5"/>
  </w:num>
  <w:num w:numId="3" w16cid:durableId="1204363045">
    <w:abstractNumId w:val="11"/>
  </w:num>
  <w:num w:numId="4" w16cid:durableId="439109003">
    <w:abstractNumId w:val="1"/>
  </w:num>
  <w:num w:numId="5" w16cid:durableId="155654491">
    <w:abstractNumId w:val="10"/>
  </w:num>
  <w:num w:numId="6" w16cid:durableId="1093088458">
    <w:abstractNumId w:val="17"/>
  </w:num>
  <w:num w:numId="7" w16cid:durableId="10843972">
    <w:abstractNumId w:val="6"/>
  </w:num>
  <w:num w:numId="8" w16cid:durableId="359356928">
    <w:abstractNumId w:val="2"/>
  </w:num>
  <w:num w:numId="9" w16cid:durableId="1772506326">
    <w:abstractNumId w:val="13"/>
  </w:num>
  <w:num w:numId="10" w16cid:durableId="989751938">
    <w:abstractNumId w:val="9"/>
  </w:num>
  <w:num w:numId="11" w16cid:durableId="1940605371">
    <w:abstractNumId w:val="3"/>
  </w:num>
  <w:num w:numId="12" w16cid:durableId="778915013">
    <w:abstractNumId w:val="0"/>
  </w:num>
  <w:num w:numId="13" w16cid:durableId="1615744322">
    <w:abstractNumId w:val="4"/>
  </w:num>
  <w:num w:numId="14" w16cid:durableId="1677534309">
    <w:abstractNumId w:val="12"/>
  </w:num>
  <w:num w:numId="15" w16cid:durableId="1956864492">
    <w:abstractNumId w:val="8"/>
  </w:num>
  <w:num w:numId="16" w16cid:durableId="475142577">
    <w:abstractNumId w:val="16"/>
  </w:num>
  <w:num w:numId="17" w16cid:durableId="1820658251">
    <w:abstractNumId w:val="15"/>
  </w:num>
  <w:num w:numId="18" w16cid:durableId="371468465">
    <w:abstractNumId w:val="7"/>
  </w:num>
  <w:num w:numId="19" w16cid:durableId="1629163185">
    <w:abstractNumId w:val="14"/>
  </w:num>
  <w:num w:numId="20" w16cid:durableId="6594292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AA"/>
    <w:rsid w:val="00004FDD"/>
    <w:rsid w:val="000057CC"/>
    <w:rsid w:val="0000587A"/>
    <w:rsid w:val="000059C6"/>
    <w:rsid w:val="00005C5B"/>
    <w:rsid w:val="00006830"/>
    <w:rsid w:val="00006FB3"/>
    <w:rsid w:val="00007DE5"/>
    <w:rsid w:val="0001133F"/>
    <w:rsid w:val="00011F4E"/>
    <w:rsid w:val="00012C99"/>
    <w:rsid w:val="000142B8"/>
    <w:rsid w:val="00016508"/>
    <w:rsid w:val="00020227"/>
    <w:rsid w:val="00021F61"/>
    <w:rsid w:val="000230EF"/>
    <w:rsid w:val="000234E3"/>
    <w:rsid w:val="00023808"/>
    <w:rsid w:val="0002420B"/>
    <w:rsid w:val="0002470F"/>
    <w:rsid w:val="00027E5C"/>
    <w:rsid w:val="000307EA"/>
    <w:rsid w:val="00030B78"/>
    <w:rsid w:val="000312E8"/>
    <w:rsid w:val="00032505"/>
    <w:rsid w:val="000329FE"/>
    <w:rsid w:val="000339E1"/>
    <w:rsid w:val="00033FD5"/>
    <w:rsid w:val="00034CE4"/>
    <w:rsid w:val="00034E1A"/>
    <w:rsid w:val="00034E8C"/>
    <w:rsid w:val="00034E8D"/>
    <w:rsid w:val="00035C29"/>
    <w:rsid w:val="000363E7"/>
    <w:rsid w:val="00036DD7"/>
    <w:rsid w:val="000376AA"/>
    <w:rsid w:val="00042002"/>
    <w:rsid w:val="00044736"/>
    <w:rsid w:val="00044A79"/>
    <w:rsid w:val="00044D69"/>
    <w:rsid w:val="00046D3E"/>
    <w:rsid w:val="0004769E"/>
    <w:rsid w:val="00047A98"/>
    <w:rsid w:val="000515ED"/>
    <w:rsid w:val="00051E47"/>
    <w:rsid w:val="00053664"/>
    <w:rsid w:val="00054A4A"/>
    <w:rsid w:val="000556BE"/>
    <w:rsid w:val="000577F2"/>
    <w:rsid w:val="0006024B"/>
    <w:rsid w:val="000607E8"/>
    <w:rsid w:val="0006211A"/>
    <w:rsid w:val="000629ED"/>
    <w:rsid w:val="00063479"/>
    <w:rsid w:val="000645DC"/>
    <w:rsid w:val="00070897"/>
    <w:rsid w:val="00071325"/>
    <w:rsid w:val="000713BE"/>
    <w:rsid w:val="00072E06"/>
    <w:rsid w:val="000736E3"/>
    <w:rsid w:val="00075AD0"/>
    <w:rsid w:val="00075FE3"/>
    <w:rsid w:val="000760D8"/>
    <w:rsid w:val="0007614C"/>
    <w:rsid w:val="00076682"/>
    <w:rsid w:val="000777E5"/>
    <w:rsid w:val="0008283D"/>
    <w:rsid w:val="000833D0"/>
    <w:rsid w:val="00085A9B"/>
    <w:rsid w:val="00090473"/>
    <w:rsid w:val="000911F4"/>
    <w:rsid w:val="00091740"/>
    <w:rsid w:val="00093E56"/>
    <w:rsid w:val="00094608"/>
    <w:rsid w:val="00095B8F"/>
    <w:rsid w:val="000964EF"/>
    <w:rsid w:val="00097511"/>
    <w:rsid w:val="000A049C"/>
    <w:rsid w:val="000A0612"/>
    <w:rsid w:val="000A24CA"/>
    <w:rsid w:val="000A322E"/>
    <w:rsid w:val="000A33EE"/>
    <w:rsid w:val="000A4206"/>
    <w:rsid w:val="000A44DD"/>
    <w:rsid w:val="000A4754"/>
    <w:rsid w:val="000A5A61"/>
    <w:rsid w:val="000A6789"/>
    <w:rsid w:val="000A6FB9"/>
    <w:rsid w:val="000A797F"/>
    <w:rsid w:val="000B1AA6"/>
    <w:rsid w:val="000B200A"/>
    <w:rsid w:val="000B2524"/>
    <w:rsid w:val="000B2F08"/>
    <w:rsid w:val="000B4059"/>
    <w:rsid w:val="000B43FC"/>
    <w:rsid w:val="000B5579"/>
    <w:rsid w:val="000B631B"/>
    <w:rsid w:val="000B7F87"/>
    <w:rsid w:val="000C0586"/>
    <w:rsid w:val="000C091B"/>
    <w:rsid w:val="000C0D15"/>
    <w:rsid w:val="000C3BB5"/>
    <w:rsid w:val="000C3D7B"/>
    <w:rsid w:val="000C7206"/>
    <w:rsid w:val="000C77F8"/>
    <w:rsid w:val="000D1B66"/>
    <w:rsid w:val="000D20E7"/>
    <w:rsid w:val="000D24A2"/>
    <w:rsid w:val="000D436A"/>
    <w:rsid w:val="000D4CB9"/>
    <w:rsid w:val="000D5F01"/>
    <w:rsid w:val="000D6BE0"/>
    <w:rsid w:val="000D73B7"/>
    <w:rsid w:val="000E1C96"/>
    <w:rsid w:val="000E211C"/>
    <w:rsid w:val="000E2ECC"/>
    <w:rsid w:val="000E4B63"/>
    <w:rsid w:val="000E7BD0"/>
    <w:rsid w:val="000F263F"/>
    <w:rsid w:val="000F2BEC"/>
    <w:rsid w:val="000F40BE"/>
    <w:rsid w:val="000F41D5"/>
    <w:rsid w:val="000F4867"/>
    <w:rsid w:val="000F4C23"/>
    <w:rsid w:val="000F60E2"/>
    <w:rsid w:val="000F6919"/>
    <w:rsid w:val="000F7762"/>
    <w:rsid w:val="000F7959"/>
    <w:rsid w:val="000F7C98"/>
    <w:rsid w:val="00100914"/>
    <w:rsid w:val="00100F7E"/>
    <w:rsid w:val="00103143"/>
    <w:rsid w:val="001033D4"/>
    <w:rsid w:val="0010408B"/>
    <w:rsid w:val="00104843"/>
    <w:rsid w:val="00104D3E"/>
    <w:rsid w:val="00105BEF"/>
    <w:rsid w:val="00105CB8"/>
    <w:rsid w:val="001065DB"/>
    <w:rsid w:val="0010736B"/>
    <w:rsid w:val="00107791"/>
    <w:rsid w:val="001103CF"/>
    <w:rsid w:val="001118A7"/>
    <w:rsid w:val="00112736"/>
    <w:rsid w:val="00113AEB"/>
    <w:rsid w:val="001146D4"/>
    <w:rsid w:val="0011535A"/>
    <w:rsid w:val="00115A25"/>
    <w:rsid w:val="00115ADA"/>
    <w:rsid w:val="00116113"/>
    <w:rsid w:val="00116455"/>
    <w:rsid w:val="00116FDC"/>
    <w:rsid w:val="00121909"/>
    <w:rsid w:val="00121AB7"/>
    <w:rsid w:val="00122F8E"/>
    <w:rsid w:val="00125A82"/>
    <w:rsid w:val="001268DF"/>
    <w:rsid w:val="001269F5"/>
    <w:rsid w:val="00127EB7"/>
    <w:rsid w:val="001306CE"/>
    <w:rsid w:val="00130C5C"/>
    <w:rsid w:val="001312EB"/>
    <w:rsid w:val="001359F2"/>
    <w:rsid w:val="00137360"/>
    <w:rsid w:val="00140355"/>
    <w:rsid w:val="0014121F"/>
    <w:rsid w:val="001421EA"/>
    <w:rsid w:val="0014282D"/>
    <w:rsid w:val="00144843"/>
    <w:rsid w:val="0014653D"/>
    <w:rsid w:val="0014656A"/>
    <w:rsid w:val="001468CA"/>
    <w:rsid w:val="0014738C"/>
    <w:rsid w:val="00147468"/>
    <w:rsid w:val="00151169"/>
    <w:rsid w:val="00153AA1"/>
    <w:rsid w:val="00155868"/>
    <w:rsid w:val="00155D62"/>
    <w:rsid w:val="00155E08"/>
    <w:rsid w:val="00156291"/>
    <w:rsid w:val="0015637D"/>
    <w:rsid w:val="00156BC5"/>
    <w:rsid w:val="00157227"/>
    <w:rsid w:val="00160BD7"/>
    <w:rsid w:val="00160D59"/>
    <w:rsid w:val="00160FE3"/>
    <w:rsid w:val="00161A66"/>
    <w:rsid w:val="0016222C"/>
    <w:rsid w:val="00163890"/>
    <w:rsid w:val="00163EC0"/>
    <w:rsid w:val="00165274"/>
    <w:rsid w:val="0016562A"/>
    <w:rsid w:val="0016674B"/>
    <w:rsid w:val="00166FDE"/>
    <w:rsid w:val="0017064C"/>
    <w:rsid w:val="001709EF"/>
    <w:rsid w:val="00172695"/>
    <w:rsid w:val="001731DA"/>
    <w:rsid w:val="00174B92"/>
    <w:rsid w:val="001757CE"/>
    <w:rsid w:val="001758B4"/>
    <w:rsid w:val="001764A8"/>
    <w:rsid w:val="00176B20"/>
    <w:rsid w:val="00177E8E"/>
    <w:rsid w:val="001806C2"/>
    <w:rsid w:val="00180C86"/>
    <w:rsid w:val="00181B96"/>
    <w:rsid w:val="00182160"/>
    <w:rsid w:val="0018308A"/>
    <w:rsid w:val="00184001"/>
    <w:rsid w:val="001846AA"/>
    <w:rsid w:val="00184947"/>
    <w:rsid w:val="00184FF7"/>
    <w:rsid w:val="00185027"/>
    <w:rsid w:val="001850BC"/>
    <w:rsid w:val="00185409"/>
    <w:rsid w:val="0018593E"/>
    <w:rsid w:val="00186DAE"/>
    <w:rsid w:val="00190D0A"/>
    <w:rsid w:val="00191095"/>
    <w:rsid w:val="00192960"/>
    <w:rsid w:val="00192BB9"/>
    <w:rsid w:val="00192C2B"/>
    <w:rsid w:val="00192FED"/>
    <w:rsid w:val="0019480F"/>
    <w:rsid w:val="00194D02"/>
    <w:rsid w:val="00195D70"/>
    <w:rsid w:val="0019692D"/>
    <w:rsid w:val="00196C8E"/>
    <w:rsid w:val="00196DDC"/>
    <w:rsid w:val="001A0175"/>
    <w:rsid w:val="001A0815"/>
    <w:rsid w:val="001A0CEE"/>
    <w:rsid w:val="001A0D6D"/>
    <w:rsid w:val="001A2595"/>
    <w:rsid w:val="001A353D"/>
    <w:rsid w:val="001A3DC5"/>
    <w:rsid w:val="001A40AA"/>
    <w:rsid w:val="001A4556"/>
    <w:rsid w:val="001A4D1E"/>
    <w:rsid w:val="001A4D21"/>
    <w:rsid w:val="001A5E33"/>
    <w:rsid w:val="001A6440"/>
    <w:rsid w:val="001B0993"/>
    <w:rsid w:val="001B0DDD"/>
    <w:rsid w:val="001B0F55"/>
    <w:rsid w:val="001B15C9"/>
    <w:rsid w:val="001B1BC5"/>
    <w:rsid w:val="001B1D4B"/>
    <w:rsid w:val="001B1DC1"/>
    <w:rsid w:val="001B2453"/>
    <w:rsid w:val="001B2E8D"/>
    <w:rsid w:val="001B358C"/>
    <w:rsid w:val="001B39CA"/>
    <w:rsid w:val="001B4972"/>
    <w:rsid w:val="001B6793"/>
    <w:rsid w:val="001B6E8E"/>
    <w:rsid w:val="001B7412"/>
    <w:rsid w:val="001B797A"/>
    <w:rsid w:val="001B7BDD"/>
    <w:rsid w:val="001B7D35"/>
    <w:rsid w:val="001C257D"/>
    <w:rsid w:val="001C27F5"/>
    <w:rsid w:val="001C2E27"/>
    <w:rsid w:val="001C31EF"/>
    <w:rsid w:val="001C3897"/>
    <w:rsid w:val="001C526C"/>
    <w:rsid w:val="001C54BC"/>
    <w:rsid w:val="001C5765"/>
    <w:rsid w:val="001C7B24"/>
    <w:rsid w:val="001C7DAD"/>
    <w:rsid w:val="001D0841"/>
    <w:rsid w:val="001D0CA8"/>
    <w:rsid w:val="001D219F"/>
    <w:rsid w:val="001D296B"/>
    <w:rsid w:val="001D3B42"/>
    <w:rsid w:val="001D5148"/>
    <w:rsid w:val="001D550C"/>
    <w:rsid w:val="001D57DF"/>
    <w:rsid w:val="001D5BA8"/>
    <w:rsid w:val="001D6143"/>
    <w:rsid w:val="001D6B68"/>
    <w:rsid w:val="001E07CF"/>
    <w:rsid w:val="001E186A"/>
    <w:rsid w:val="001E2B21"/>
    <w:rsid w:val="001E3834"/>
    <w:rsid w:val="001E4100"/>
    <w:rsid w:val="001E4277"/>
    <w:rsid w:val="001E5431"/>
    <w:rsid w:val="001E5E5E"/>
    <w:rsid w:val="001E653A"/>
    <w:rsid w:val="001E78E5"/>
    <w:rsid w:val="001F0EF9"/>
    <w:rsid w:val="001F1B26"/>
    <w:rsid w:val="001F1CC9"/>
    <w:rsid w:val="001F2A75"/>
    <w:rsid w:val="001F2A76"/>
    <w:rsid w:val="001F2DB2"/>
    <w:rsid w:val="001F3699"/>
    <w:rsid w:val="001F38A7"/>
    <w:rsid w:val="001F3D87"/>
    <w:rsid w:val="001F4074"/>
    <w:rsid w:val="001F71B4"/>
    <w:rsid w:val="001F71E7"/>
    <w:rsid w:val="00200BB2"/>
    <w:rsid w:val="00200F86"/>
    <w:rsid w:val="002013D2"/>
    <w:rsid w:val="00204F6C"/>
    <w:rsid w:val="00206169"/>
    <w:rsid w:val="00206B9E"/>
    <w:rsid w:val="00207394"/>
    <w:rsid w:val="00207A5B"/>
    <w:rsid w:val="00207AE5"/>
    <w:rsid w:val="00207D8B"/>
    <w:rsid w:val="00211107"/>
    <w:rsid w:val="002112A2"/>
    <w:rsid w:val="002121CF"/>
    <w:rsid w:val="002127F7"/>
    <w:rsid w:val="002146B3"/>
    <w:rsid w:val="00214A51"/>
    <w:rsid w:val="00214F9D"/>
    <w:rsid w:val="00215605"/>
    <w:rsid w:val="002173C3"/>
    <w:rsid w:val="00217BC5"/>
    <w:rsid w:val="00221254"/>
    <w:rsid w:val="002232E3"/>
    <w:rsid w:val="00223BBB"/>
    <w:rsid w:val="00224AC6"/>
    <w:rsid w:val="00224B60"/>
    <w:rsid w:val="00226512"/>
    <w:rsid w:val="00226C55"/>
    <w:rsid w:val="00227005"/>
    <w:rsid w:val="00227B42"/>
    <w:rsid w:val="0023115E"/>
    <w:rsid w:val="002312AE"/>
    <w:rsid w:val="00231EDB"/>
    <w:rsid w:val="00232D91"/>
    <w:rsid w:val="0023381C"/>
    <w:rsid w:val="00233D1D"/>
    <w:rsid w:val="0023575A"/>
    <w:rsid w:val="00235FDF"/>
    <w:rsid w:val="00236A9E"/>
    <w:rsid w:val="00240FA0"/>
    <w:rsid w:val="002416FF"/>
    <w:rsid w:val="00241F97"/>
    <w:rsid w:val="00242520"/>
    <w:rsid w:val="00242F64"/>
    <w:rsid w:val="002432C6"/>
    <w:rsid w:val="0024336F"/>
    <w:rsid w:val="0024465C"/>
    <w:rsid w:val="0024480A"/>
    <w:rsid w:val="00244C2F"/>
    <w:rsid w:val="002462F1"/>
    <w:rsid w:val="0024687E"/>
    <w:rsid w:val="00246A78"/>
    <w:rsid w:val="00247EAF"/>
    <w:rsid w:val="00250D25"/>
    <w:rsid w:val="002517E2"/>
    <w:rsid w:val="0025379C"/>
    <w:rsid w:val="002558F5"/>
    <w:rsid w:val="00256616"/>
    <w:rsid w:val="002567D6"/>
    <w:rsid w:val="00257D0E"/>
    <w:rsid w:val="002604B7"/>
    <w:rsid w:val="00261E7B"/>
    <w:rsid w:val="00266211"/>
    <w:rsid w:val="002667A5"/>
    <w:rsid w:val="00267039"/>
    <w:rsid w:val="0027056C"/>
    <w:rsid w:val="00270C3D"/>
    <w:rsid w:val="00270DEE"/>
    <w:rsid w:val="00271F52"/>
    <w:rsid w:val="00271FE6"/>
    <w:rsid w:val="00272A8E"/>
    <w:rsid w:val="0027324F"/>
    <w:rsid w:val="0027428C"/>
    <w:rsid w:val="0028177A"/>
    <w:rsid w:val="00282051"/>
    <w:rsid w:val="002827F8"/>
    <w:rsid w:val="002831B8"/>
    <w:rsid w:val="00283A2B"/>
    <w:rsid w:val="00283E0C"/>
    <w:rsid w:val="00284EC8"/>
    <w:rsid w:val="002859A5"/>
    <w:rsid w:val="002864FD"/>
    <w:rsid w:val="00286702"/>
    <w:rsid w:val="0028675F"/>
    <w:rsid w:val="0028682A"/>
    <w:rsid w:val="002900E8"/>
    <w:rsid w:val="00290E4D"/>
    <w:rsid w:val="002912E7"/>
    <w:rsid w:val="002912EB"/>
    <w:rsid w:val="00291871"/>
    <w:rsid w:val="002934C8"/>
    <w:rsid w:val="0029418D"/>
    <w:rsid w:val="0029787F"/>
    <w:rsid w:val="002A04A0"/>
    <w:rsid w:val="002A052E"/>
    <w:rsid w:val="002A1240"/>
    <w:rsid w:val="002A2314"/>
    <w:rsid w:val="002A2755"/>
    <w:rsid w:val="002A2A49"/>
    <w:rsid w:val="002A301D"/>
    <w:rsid w:val="002A3FD9"/>
    <w:rsid w:val="002A4516"/>
    <w:rsid w:val="002A48C9"/>
    <w:rsid w:val="002A5C17"/>
    <w:rsid w:val="002A64F4"/>
    <w:rsid w:val="002A675F"/>
    <w:rsid w:val="002A6B06"/>
    <w:rsid w:val="002A7C6A"/>
    <w:rsid w:val="002B0AFB"/>
    <w:rsid w:val="002B1660"/>
    <w:rsid w:val="002B280E"/>
    <w:rsid w:val="002B5F3C"/>
    <w:rsid w:val="002B6B6B"/>
    <w:rsid w:val="002B757A"/>
    <w:rsid w:val="002B794E"/>
    <w:rsid w:val="002B7D9A"/>
    <w:rsid w:val="002C0131"/>
    <w:rsid w:val="002C10B1"/>
    <w:rsid w:val="002C111B"/>
    <w:rsid w:val="002C2511"/>
    <w:rsid w:val="002C2F69"/>
    <w:rsid w:val="002C318F"/>
    <w:rsid w:val="002C3335"/>
    <w:rsid w:val="002C34C4"/>
    <w:rsid w:val="002C3897"/>
    <w:rsid w:val="002C39F6"/>
    <w:rsid w:val="002C49BD"/>
    <w:rsid w:val="002C4F2E"/>
    <w:rsid w:val="002C5C32"/>
    <w:rsid w:val="002C6541"/>
    <w:rsid w:val="002C7F6D"/>
    <w:rsid w:val="002D0833"/>
    <w:rsid w:val="002D1AA1"/>
    <w:rsid w:val="002D2078"/>
    <w:rsid w:val="002D29C8"/>
    <w:rsid w:val="002D2C4D"/>
    <w:rsid w:val="002D300F"/>
    <w:rsid w:val="002D356E"/>
    <w:rsid w:val="002D5CF5"/>
    <w:rsid w:val="002D7D2A"/>
    <w:rsid w:val="002E113E"/>
    <w:rsid w:val="002E1243"/>
    <w:rsid w:val="002E184E"/>
    <w:rsid w:val="002E18D6"/>
    <w:rsid w:val="002E22A0"/>
    <w:rsid w:val="002E2860"/>
    <w:rsid w:val="002E30F0"/>
    <w:rsid w:val="002E33E1"/>
    <w:rsid w:val="002E3FB8"/>
    <w:rsid w:val="002E4A76"/>
    <w:rsid w:val="002E55C6"/>
    <w:rsid w:val="002E595F"/>
    <w:rsid w:val="002E7A65"/>
    <w:rsid w:val="002E7A7B"/>
    <w:rsid w:val="002F0543"/>
    <w:rsid w:val="002F0F6F"/>
    <w:rsid w:val="002F1248"/>
    <w:rsid w:val="002F20BB"/>
    <w:rsid w:val="002F2688"/>
    <w:rsid w:val="002F3AA8"/>
    <w:rsid w:val="002F3B65"/>
    <w:rsid w:val="002F4537"/>
    <w:rsid w:val="002F51D7"/>
    <w:rsid w:val="002F585D"/>
    <w:rsid w:val="002F6586"/>
    <w:rsid w:val="002F682A"/>
    <w:rsid w:val="002F7092"/>
    <w:rsid w:val="002F7984"/>
    <w:rsid w:val="0030004E"/>
    <w:rsid w:val="003000C0"/>
    <w:rsid w:val="00300A45"/>
    <w:rsid w:val="00300E42"/>
    <w:rsid w:val="003011B6"/>
    <w:rsid w:val="00301ADD"/>
    <w:rsid w:val="00301B13"/>
    <w:rsid w:val="00302EDD"/>
    <w:rsid w:val="00302F38"/>
    <w:rsid w:val="00303D59"/>
    <w:rsid w:val="00304962"/>
    <w:rsid w:val="003059DC"/>
    <w:rsid w:val="003063BA"/>
    <w:rsid w:val="00306F21"/>
    <w:rsid w:val="00307022"/>
    <w:rsid w:val="00310FC6"/>
    <w:rsid w:val="00311689"/>
    <w:rsid w:val="00314C81"/>
    <w:rsid w:val="00315956"/>
    <w:rsid w:val="003177F3"/>
    <w:rsid w:val="00320849"/>
    <w:rsid w:val="00322DC0"/>
    <w:rsid w:val="00322EFC"/>
    <w:rsid w:val="003233EF"/>
    <w:rsid w:val="00325D58"/>
    <w:rsid w:val="00326414"/>
    <w:rsid w:val="00326C4A"/>
    <w:rsid w:val="00327888"/>
    <w:rsid w:val="00327BBD"/>
    <w:rsid w:val="00330BA6"/>
    <w:rsid w:val="00334244"/>
    <w:rsid w:val="0033483F"/>
    <w:rsid w:val="003348AD"/>
    <w:rsid w:val="00334D77"/>
    <w:rsid w:val="00335926"/>
    <w:rsid w:val="00335D12"/>
    <w:rsid w:val="0033714D"/>
    <w:rsid w:val="003378E0"/>
    <w:rsid w:val="003400ED"/>
    <w:rsid w:val="00340229"/>
    <w:rsid w:val="00341357"/>
    <w:rsid w:val="00341492"/>
    <w:rsid w:val="003417DD"/>
    <w:rsid w:val="0034270E"/>
    <w:rsid w:val="0034288D"/>
    <w:rsid w:val="00343034"/>
    <w:rsid w:val="00344115"/>
    <w:rsid w:val="0034432D"/>
    <w:rsid w:val="003445A4"/>
    <w:rsid w:val="0034460F"/>
    <w:rsid w:val="003447AB"/>
    <w:rsid w:val="00344B6B"/>
    <w:rsid w:val="00347C68"/>
    <w:rsid w:val="00347C74"/>
    <w:rsid w:val="00350E7A"/>
    <w:rsid w:val="003516FE"/>
    <w:rsid w:val="003521C1"/>
    <w:rsid w:val="00352EE0"/>
    <w:rsid w:val="00353096"/>
    <w:rsid w:val="00353A77"/>
    <w:rsid w:val="00353EFF"/>
    <w:rsid w:val="0035436E"/>
    <w:rsid w:val="00354768"/>
    <w:rsid w:val="003568DB"/>
    <w:rsid w:val="00356DA2"/>
    <w:rsid w:val="00357BB4"/>
    <w:rsid w:val="00360574"/>
    <w:rsid w:val="003607B5"/>
    <w:rsid w:val="00360D6E"/>
    <w:rsid w:val="00361AE9"/>
    <w:rsid w:val="00361DBB"/>
    <w:rsid w:val="0036256B"/>
    <w:rsid w:val="00362D3E"/>
    <w:rsid w:val="00366DBB"/>
    <w:rsid w:val="00367A30"/>
    <w:rsid w:val="003711A3"/>
    <w:rsid w:val="003717ED"/>
    <w:rsid w:val="00371AD2"/>
    <w:rsid w:val="00371FF6"/>
    <w:rsid w:val="003721C8"/>
    <w:rsid w:val="003722CE"/>
    <w:rsid w:val="0037254F"/>
    <w:rsid w:val="00372DFA"/>
    <w:rsid w:val="00373051"/>
    <w:rsid w:val="00375C2B"/>
    <w:rsid w:val="00381F24"/>
    <w:rsid w:val="003827EB"/>
    <w:rsid w:val="00382AC1"/>
    <w:rsid w:val="0038507A"/>
    <w:rsid w:val="00385454"/>
    <w:rsid w:val="00385762"/>
    <w:rsid w:val="00386A2A"/>
    <w:rsid w:val="0038783B"/>
    <w:rsid w:val="00387F2F"/>
    <w:rsid w:val="00392FC1"/>
    <w:rsid w:val="0039397A"/>
    <w:rsid w:val="00393CC5"/>
    <w:rsid w:val="00394D70"/>
    <w:rsid w:val="00395DF8"/>
    <w:rsid w:val="0039613D"/>
    <w:rsid w:val="00396147"/>
    <w:rsid w:val="00396EF5"/>
    <w:rsid w:val="00396F95"/>
    <w:rsid w:val="003A122C"/>
    <w:rsid w:val="003A167A"/>
    <w:rsid w:val="003A2815"/>
    <w:rsid w:val="003A582D"/>
    <w:rsid w:val="003A5BA1"/>
    <w:rsid w:val="003A60D5"/>
    <w:rsid w:val="003A669A"/>
    <w:rsid w:val="003A6AB3"/>
    <w:rsid w:val="003B33C4"/>
    <w:rsid w:val="003B416E"/>
    <w:rsid w:val="003B4A03"/>
    <w:rsid w:val="003B646C"/>
    <w:rsid w:val="003B7640"/>
    <w:rsid w:val="003B76E5"/>
    <w:rsid w:val="003C1C4C"/>
    <w:rsid w:val="003C2AD1"/>
    <w:rsid w:val="003C2B5B"/>
    <w:rsid w:val="003C2FCB"/>
    <w:rsid w:val="003C408C"/>
    <w:rsid w:val="003C529B"/>
    <w:rsid w:val="003C6A42"/>
    <w:rsid w:val="003C6B1B"/>
    <w:rsid w:val="003C6CC6"/>
    <w:rsid w:val="003D1D60"/>
    <w:rsid w:val="003D1E33"/>
    <w:rsid w:val="003D21B1"/>
    <w:rsid w:val="003D26F7"/>
    <w:rsid w:val="003D39C4"/>
    <w:rsid w:val="003D4B6B"/>
    <w:rsid w:val="003D69B6"/>
    <w:rsid w:val="003D6C5A"/>
    <w:rsid w:val="003D7E0F"/>
    <w:rsid w:val="003D7E76"/>
    <w:rsid w:val="003E0A6D"/>
    <w:rsid w:val="003E0ADB"/>
    <w:rsid w:val="003E0B3F"/>
    <w:rsid w:val="003E18BA"/>
    <w:rsid w:val="003E2CA6"/>
    <w:rsid w:val="003E2E41"/>
    <w:rsid w:val="003E3B79"/>
    <w:rsid w:val="003E3F48"/>
    <w:rsid w:val="003E443B"/>
    <w:rsid w:val="003E71F5"/>
    <w:rsid w:val="003E7289"/>
    <w:rsid w:val="003E78FE"/>
    <w:rsid w:val="003F0AA0"/>
    <w:rsid w:val="003F0E2C"/>
    <w:rsid w:val="003F305F"/>
    <w:rsid w:val="003F3794"/>
    <w:rsid w:val="003F623F"/>
    <w:rsid w:val="003F795A"/>
    <w:rsid w:val="004008F8"/>
    <w:rsid w:val="0040115F"/>
    <w:rsid w:val="00401C4F"/>
    <w:rsid w:val="004026CA"/>
    <w:rsid w:val="00403FB5"/>
    <w:rsid w:val="004040FF"/>
    <w:rsid w:val="00404112"/>
    <w:rsid w:val="004041FB"/>
    <w:rsid w:val="00404647"/>
    <w:rsid w:val="00404F7D"/>
    <w:rsid w:val="00405775"/>
    <w:rsid w:val="00406BD7"/>
    <w:rsid w:val="00406F25"/>
    <w:rsid w:val="004073DD"/>
    <w:rsid w:val="00410C2D"/>
    <w:rsid w:val="00411BBD"/>
    <w:rsid w:val="00413BC1"/>
    <w:rsid w:val="00416075"/>
    <w:rsid w:val="004167DA"/>
    <w:rsid w:val="00416B55"/>
    <w:rsid w:val="00417584"/>
    <w:rsid w:val="00417DB1"/>
    <w:rsid w:val="00421AF0"/>
    <w:rsid w:val="00421FAA"/>
    <w:rsid w:val="004222FC"/>
    <w:rsid w:val="00423ECE"/>
    <w:rsid w:val="004240C8"/>
    <w:rsid w:val="004242AA"/>
    <w:rsid w:val="004243A8"/>
    <w:rsid w:val="00424AE1"/>
    <w:rsid w:val="00425210"/>
    <w:rsid w:val="00425768"/>
    <w:rsid w:val="00425F1C"/>
    <w:rsid w:val="0042686A"/>
    <w:rsid w:val="00430E7A"/>
    <w:rsid w:val="0043254F"/>
    <w:rsid w:val="00434A9E"/>
    <w:rsid w:val="004355FC"/>
    <w:rsid w:val="00435878"/>
    <w:rsid w:val="004366CC"/>
    <w:rsid w:val="00441BF2"/>
    <w:rsid w:val="0044611A"/>
    <w:rsid w:val="004470F4"/>
    <w:rsid w:val="004475EE"/>
    <w:rsid w:val="0045130B"/>
    <w:rsid w:val="00451685"/>
    <w:rsid w:val="004516BA"/>
    <w:rsid w:val="0045189C"/>
    <w:rsid w:val="00451A9D"/>
    <w:rsid w:val="004528F7"/>
    <w:rsid w:val="0045504A"/>
    <w:rsid w:val="00456795"/>
    <w:rsid w:val="00456B53"/>
    <w:rsid w:val="00456F1F"/>
    <w:rsid w:val="0045756C"/>
    <w:rsid w:val="00457E68"/>
    <w:rsid w:val="0046031B"/>
    <w:rsid w:val="00461116"/>
    <w:rsid w:val="0046194C"/>
    <w:rsid w:val="00462167"/>
    <w:rsid w:val="00462DA2"/>
    <w:rsid w:val="004637D1"/>
    <w:rsid w:val="004638FA"/>
    <w:rsid w:val="004640E2"/>
    <w:rsid w:val="0046534D"/>
    <w:rsid w:val="004677F1"/>
    <w:rsid w:val="00467A21"/>
    <w:rsid w:val="00472FE1"/>
    <w:rsid w:val="0047384F"/>
    <w:rsid w:val="00473A2A"/>
    <w:rsid w:val="00473E42"/>
    <w:rsid w:val="004745CB"/>
    <w:rsid w:val="00475644"/>
    <w:rsid w:val="004756BC"/>
    <w:rsid w:val="00475AB1"/>
    <w:rsid w:val="004763A5"/>
    <w:rsid w:val="0047693E"/>
    <w:rsid w:val="00480451"/>
    <w:rsid w:val="00480AC2"/>
    <w:rsid w:val="004841DE"/>
    <w:rsid w:val="00484F74"/>
    <w:rsid w:val="004858D6"/>
    <w:rsid w:val="004866B7"/>
    <w:rsid w:val="00487FD8"/>
    <w:rsid w:val="00490387"/>
    <w:rsid w:val="004908C6"/>
    <w:rsid w:val="00491F4A"/>
    <w:rsid w:val="00492819"/>
    <w:rsid w:val="00492C44"/>
    <w:rsid w:val="00495083"/>
    <w:rsid w:val="00496915"/>
    <w:rsid w:val="004979F1"/>
    <w:rsid w:val="004A00B4"/>
    <w:rsid w:val="004A1029"/>
    <w:rsid w:val="004A1D9F"/>
    <w:rsid w:val="004A1E79"/>
    <w:rsid w:val="004A2E26"/>
    <w:rsid w:val="004A432E"/>
    <w:rsid w:val="004A46FF"/>
    <w:rsid w:val="004A50B3"/>
    <w:rsid w:val="004A5766"/>
    <w:rsid w:val="004A66CC"/>
    <w:rsid w:val="004A6D71"/>
    <w:rsid w:val="004A6FF9"/>
    <w:rsid w:val="004A7141"/>
    <w:rsid w:val="004B2F81"/>
    <w:rsid w:val="004B423A"/>
    <w:rsid w:val="004B4A76"/>
    <w:rsid w:val="004B4EA8"/>
    <w:rsid w:val="004B4FDD"/>
    <w:rsid w:val="004B7411"/>
    <w:rsid w:val="004C0546"/>
    <w:rsid w:val="004C1931"/>
    <w:rsid w:val="004C1B1A"/>
    <w:rsid w:val="004C3592"/>
    <w:rsid w:val="004C3902"/>
    <w:rsid w:val="004C3FFA"/>
    <w:rsid w:val="004C492E"/>
    <w:rsid w:val="004C6B42"/>
    <w:rsid w:val="004C7469"/>
    <w:rsid w:val="004C7701"/>
    <w:rsid w:val="004D04B2"/>
    <w:rsid w:val="004D10A9"/>
    <w:rsid w:val="004D19D1"/>
    <w:rsid w:val="004D409A"/>
    <w:rsid w:val="004D5238"/>
    <w:rsid w:val="004D5CF1"/>
    <w:rsid w:val="004D674E"/>
    <w:rsid w:val="004D6CDA"/>
    <w:rsid w:val="004D7122"/>
    <w:rsid w:val="004E0752"/>
    <w:rsid w:val="004E07B9"/>
    <w:rsid w:val="004E0C30"/>
    <w:rsid w:val="004E1B16"/>
    <w:rsid w:val="004E20F3"/>
    <w:rsid w:val="004E22DF"/>
    <w:rsid w:val="004E3105"/>
    <w:rsid w:val="004E32D7"/>
    <w:rsid w:val="004E372A"/>
    <w:rsid w:val="004E3E5B"/>
    <w:rsid w:val="004E4190"/>
    <w:rsid w:val="004E6602"/>
    <w:rsid w:val="004F0740"/>
    <w:rsid w:val="004F09DB"/>
    <w:rsid w:val="004F0EAB"/>
    <w:rsid w:val="004F1271"/>
    <w:rsid w:val="004F1536"/>
    <w:rsid w:val="004F3042"/>
    <w:rsid w:val="004F3875"/>
    <w:rsid w:val="004F5AC4"/>
    <w:rsid w:val="004F6204"/>
    <w:rsid w:val="004F7807"/>
    <w:rsid w:val="004F7B44"/>
    <w:rsid w:val="0050273A"/>
    <w:rsid w:val="0050528F"/>
    <w:rsid w:val="005053A9"/>
    <w:rsid w:val="005058B5"/>
    <w:rsid w:val="005063C4"/>
    <w:rsid w:val="005065BE"/>
    <w:rsid w:val="00506BE9"/>
    <w:rsid w:val="00510A72"/>
    <w:rsid w:val="00511350"/>
    <w:rsid w:val="00511ABF"/>
    <w:rsid w:val="00511D6F"/>
    <w:rsid w:val="00512E60"/>
    <w:rsid w:val="00513007"/>
    <w:rsid w:val="005141F3"/>
    <w:rsid w:val="005147B4"/>
    <w:rsid w:val="00514E6D"/>
    <w:rsid w:val="005159EC"/>
    <w:rsid w:val="00515B00"/>
    <w:rsid w:val="00517FBD"/>
    <w:rsid w:val="00521054"/>
    <w:rsid w:val="005216ED"/>
    <w:rsid w:val="00521D35"/>
    <w:rsid w:val="005221DD"/>
    <w:rsid w:val="005225BC"/>
    <w:rsid w:val="005232E7"/>
    <w:rsid w:val="005236EC"/>
    <w:rsid w:val="00524756"/>
    <w:rsid w:val="0052734F"/>
    <w:rsid w:val="005274CF"/>
    <w:rsid w:val="00527B8F"/>
    <w:rsid w:val="00527E4D"/>
    <w:rsid w:val="00527E8D"/>
    <w:rsid w:val="00531318"/>
    <w:rsid w:val="00531708"/>
    <w:rsid w:val="00531813"/>
    <w:rsid w:val="00531ED1"/>
    <w:rsid w:val="00531EF8"/>
    <w:rsid w:val="005324AE"/>
    <w:rsid w:val="00532A9A"/>
    <w:rsid w:val="005334C5"/>
    <w:rsid w:val="00534B46"/>
    <w:rsid w:val="00534C65"/>
    <w:rsid w:val="00535739"/>
    <w:rsid w:val="00537AD5"/>
    <w:rsid w:val="00537AE6"/>
    <w:rsid w:val="00541DFC"/>
    <w:rsid w:val="005429EE"/>
    <w:rsid w:val="00542B6F"/>
    <w:rsid w:val="00542C46"/>
    <w:rsid w:val="005432E9"/>
    <w:rsid w:val="00543795"/>
    <w:rsid w:val="00545A71"/>
    <w:rsid w:val="005460B4"/>
    <w:rsid w:val="00546791"/>
    <w:rsid w:val="00546861"/>
    <w:rsid w:val="00550A85"/>
    <w:rsid w:val="00551A7F"/>
    <w:rsid w:val="00552DE3"/>
    <w:rsid w:val="0055340C"/>
    <w:rsid w:val="00553E90"/>
    <w:rsid w:val="0055474D"/>
    <w:rsid w:val="00554B04"/>
    <w:rsid w:val="00554F03"/>
    <w:rsid w:val="0055599C"/>
    <w:rsid w:val="00561407"/>
    <w:rsid w:val="00562297"/>
    <w:rsid w:val="005635CD"/>
    <w:rsid w:val="00563E7C"/>
    <w:rsid w:val="0056453E"/>
    <w:rsid w:val="00565877"/>
    <w:rsid w:val="0056597B"/>
    <w:rsid w:val="005662FD"/>
    <w:rsid w:val="005676E5"/>
    <w:rsid w:val="00570365"/>
    <w:rsid w:val="005709B3"/>
    <w:rsid w:val="0057156F"/>
    <w:rsid w:val="00572B5B"/>
    <w:rsid w:val="00572BC3"/>
    <w:rsid w:val="00573AEB"/>
    <w:rsid w:val="00573EAC"/>
    <w:rsid w:val="00574289"/>
    <w:rsid w:val="00574B2E"/>
    <w:rsid w:val="005811E3"/>
    <w:rsid w:val="005813CF"/>
    <w:rsid w:val="005813E4"/>
    <w:rsid w:val="005818E9"/>
    <w:rsid w:val="00581D25"/>
    <w:rsid w:val="00582E72"/>
    <w:rsid w:val="00582F5B"/>
    <w:rsid w:val="00583280"/>
    <w:rsid w:val="0058353E"/>
    <w:rsid w:val="00583A2A"/>
    <w:rsid w:val="0058422A"/>
    <w:rsid w:val="005849E1"/>
    <w:rsid w:val="00584D1A"/>
    <w:rsid w:val="00584D21"/>
    <w:rsid w:val="005850A6"/>
    <w:rsid w:val="00586216"/>
    <w:rsid w:val="00587801"/>
    <w:rsid w:val="0058797D"/>
    <w:rsid w:val="00587A83"/>
    <w:rsid w:val="0059025C"/>
    <w:rsid w:val="00591B60"/>
    <w:rsid w:val="00592C40"/>
    <w:rsid w:val="00592F95"/>
    <w:rsid w:val="005936D9"/>
    <w:rsid w:val="00593CE2"/>
    <w:rsid w:val="005943C4"/>
    <w:rsid w:val="005945F5"/>
    <w:rsid w:val="00594AA0"/>
    <w:rsid w:val="00594BBB"/>
    <w:rsid w:val="00594D1A"/>
    <w:rsid w:val="005951C0"/>
    <w:rsid w:val="00595EB0"/>
    <w:rsid w:val="00597F32"/>
    <w:rsid w:val="005A0AD3"/>
    <w:rsid w:val="005A21D0"/>
    <w:rsid w:val="005A2D9F"/>
    <w:rsid w:val="005A310E"/>
    <w:rsid w:val="005A3276"/>
    <w:rsid w:val="005A44E4"/>
    <w:rsid w:val="005A45BB"/>
    <w:rsid w:val="005A49A7"/>
    <w:rsid w:val="005A4DC1"/>
    <w:rsid w:val="005A4E95"/>
    <w:rsid w:val="005A5642"/>
    <w:rsid w:val="005A7FDC"/>
    <w:rsid w:val="005B03DA"/>
    <w:rsid w:val="005B2091"/>
    <w:rsid w:val="005B4291"/>
    <w:rsid w:val="005B4726"/>
    <w:rsid w:val="005B4F8C"/>
    <w:rsid w:val="005B5FD5"/>
    <w:rsid w:val="005B6CBA"/>
    <w:rsid w:val="005C182B"/>
    <w:rsid w:val="005C274F"/>
    <w:rsid w:val="005C29BF"/>
    <w:rsid w:val="005C2A85"/>
    <w:rsid w:val="005C3AF4"/>
    <w:rsid w:val="005C54BD"/>
    <w:rsid w:val="005C6440"/>
    <w:rsid w:val="005C67B7"/>
    <w:rsid w:val="005C7E7A"/>
    <w:rsid w:val="005D071E"/>
    <w:rsid w:val="005D1B94"/>
    <w:rsid w:val="005D1FCD"/>
    <w:rsid w:val="005D201A"/>
    <w:rsid w:val="005D3038"/>
    <w:rsid w:val="005D36C0"/>
    <w:rsid w:val="005D489B"/>
    <w:rsid w:val="005D5009"/>
    <w:rsid w:val="005D7C47"/>
    <w:rsid w:val="005E1B64"/>
    <w:rsid w:val="005E1DA7"/>
    <w:rsid w:val="005E1FCC"/>
    <w:rsid w:val="005E21F9"/>
    <w:rsid w:val="005E2A7A"/>
    <w:rsid w:val="005E446C"/>
    <w:rsid w:val="005E4B53"/>
    <w:rsid w:val="005E55B4"/>
    <w:rsid w:val="005E5781"/>
    <w:rsid w:val="005E59EE"/>
    <w:rsid w:val="005E68DE"/>
    <w:rsid w:val="005F10EE"/>
    <w:rsid w:val="005F12F9"/>
    <w:rsid w:val="005F1C05"/>
    <w:rsid w:val="005F270F"/>
    <w:rsid w:val="005F32B6"/>
    <w:rsid w:val="005F3A1A"/>
    <w:rsid w:val="005F4FB3"/>
    <w:rsid w:val="005F50CA"/>
    <w:rsid w:val="005F7A2D"/>
    <w:rsid w:val="00600199"/>
    <w:rsid w:val="00601155"/>
    <w:rsid w:val="00601637"/>
    <w:rsid w:val="00602B2B"/>
    <w:rsid w:val="006037A2"/>
    <w:rsid w:val="006051AD"/>
    <w:rsid w:val="006054A6"/>
    <w:rsid w:val="00606A2B"/>
    <w:rsid w:val="0060715D"/>
    <w:rsid w:val="00607378"/>
    <w:rsid w:val="00610161"/>
    <w:rsid w:val="0061047F"/>
    <w:rsid w:val="006108BA"/>
    <w:rsid w:val="00611BB8"/>
    <w:rsid w:val="00611F18"/>
    <w:rsid w:val="006133FC"/>
    <w:rsid w:val="006140C9"/>
    <w:rsid w:val="00614CAA"/>
    <w:rsid w:val="00615C52"/>
    <w:rsid w:val="00616D16"/>
    <w:rsid w:val="00616E10"/>
    <w:rsid w:val="00617897"/>
    <w:rsid w:val="006208E6"/>
    <w:rsid w:val="00623CD5"/>
    <w:rsid w:val="00623D73"/>
    <w:rsid w:val="00623F96"/>
    <w:rsid w:val="006256A3"/>
    <w:rsid w:val="00625AE3"/>
    <w:rsid w:val="006260C0"/>
    <w:rsid w:val="006275C5"/>
    <w:rsid w:val="00627D2C"/>
    <w:rsid w:val="00630247"/>
    <w:rsid w:val="0063099C"/>
    <w:rsid w:val="00631CBD"/>
    <w:rsid w:val="00631DF2"/>
    <w:rsid w:val="0063285E"/>
    <w:rsid w:val="00633027"/>
    <w:rsid w:val="0063324C"/>
    <w:rsid w:val="00634822"/>
    <w:rsid w:val="0063523F"/>
    <w:rsid w:val="0063573A"/>
    <w:rsid w:val="0063690C"/>
    <w:rsid w:val="00636DCD"/>
    <w:rsid w:val="006400A9"/>
    <w:rsid w:val="0064093F"/>
    <w:rsid w:val="0064213E"/>
    <w:rsid w:val="006434BB"/>
    <w:rsid w:val="0064355F"/>
    <w:rsid w:val="00643790"/>
    <w:rsid w:val="006437F6"/>
    <w:rsid w:val="006447CB"/>
    <w:rsid w:val="00644E68"/>
    <w:rsid w:val="0064530B"/>
    <w:rsid w:val="00646B7A"/>
    <w:rsid w:val="00647858"/>
    <w:rsid w:val="00647C09"/>
    <w:rsid w:val="00651727"/>
    <w:rsid w:val="006519C6"/>
    <w:rsid w:val="0065220B"/>
    <w:rsid w:val="00652AEF"/>
    <w:rsid w:val="0065369B"/>
    <w:rsid w:val="006541F7"/>
    <w:rsid w:val="006561B7"/>
    <w:rsid w:val="006566D6"/>
    <w:rsid w:val="006568E0"/>
    <w:rsid w:val="00656A39"/>
    <w:rsid w:val="00657FB0"/>
    <w:rsid w:val="006608C5"/>
    <w:rsid w:val="00661AF9"/>
    <w:rsid w:val="0066369F"/>
    <w:rsid w:val="006636D1"/>
    <w:rsid w:val="00663758"/>
    <w:rsid w:val="00665E20"/>
    <w:rsid w:val="0066661C"/>
    <w:rsid w:val="00666AE8"/>
    <w:rsid w:val="006673E7"/>
    <w:rsid w:val="00667BBD"/>
    <w:rsid w:val="006710FB"/>
    <w:rsid w:val="00671B2D"/>
    <w:rsid w:val="006724AB"/>
    <w:rsid w:val="006730B0"/>
    <w:rsid w:val="00673817"/>
    <w:rsid w:val="00673A28"/>
    <w:rsid w:val="00673EDD"/>
    <w:rsid w:val="00674581"/>
    <w:rsid w:val="00674E7B"/>
    <w:rsid w:val="00675201"/>
    <w:rsid w:val="006809B5"/>
    <w:rsid w:val="00680C8D"/>
    <w:rsid w:val="0068447E"/>
    <w:rsid w:val="00685B30"/>
    <w:rsid w:val="00687964"/>
    <w:rsid w:val="006912CA"/>
    <w:rsid w:val="00691306"/>
    <w:rsid w:val="0069156A"/>
    <w:rsid w:val="0069209E"/>
    <w:rsid w:val="00692A9A"/>
    <w:rsid w:val="00693423"/>
    <w:rsid w:val="00693BC4"/>
    <w:rsid w:val="006951B2"/>
    <w:rsid w:val="00695B28"/>
    <w:rsid w:val="00695CAE"/>
    <w:rsid w:val="006961B5"/>
    <w:rsid w:val="00696E3C"/>
    <w:rsid w:val="006A0BDE"/>
    <w:rsid w:val="006A0C91"/>
    <w:rsid w:val="006A35DD"/>
    <w:rsid w:val="006A5B9C"/>
    <w:rsid w:val="006A5EAD"/>
    <w:rsid w:val="006A601F"/>
    <w:rsid w:val="006A6872"/>
    <w:rsid w:val="006A7148"/>
    <w:rsid w:val="006A71E4"/>
    <w:rsid w:val="006A7DC0"/>
    <w:rsid w:val="006B06F1"/>
    <w:rsid w:val="006B2034"/>
    <w:rsid w:val="006B371C"/>
    <w:rsid w:val="006B3A60"/>
    <w:rsid w:val="006B3C0E"/>
    <w:rsid w:val="006B5730"/>
    <w:rsid w:val="006B710B"/>
    <w:rsid w:val="006B72DD"/>
    <w:rsid w:val="006B7855"/>
    <w:rsid w:val="006C1C25"/>
    <w:rsid w:val="006C1C5B"/>
    <w:rsid w:val="006C2198"/>
    <w:rsid w:val="006C2704"/>
    <w:rsid w:val="006C5CA0"/>
    <w:rsid w:val="006C6137"/>
    <w:rsid w:val="006C659F"/>
    <w:rsid w:val="006C6CBC"/>
    <w:rsid w:val="006C6CC8"/>
    <w:rsid w:val="006D0BC3"/>
    <w:rsid w:val="006D33BD"/>
    <w:rsid w:val="006D3668"/>
    <w:rsid w:val="006D419A"/>
    <w:rsid w:val="006D41F6"/>
    <w:rsid w:val="006D42C7"/>
    <w:rsid w:val="006D627F"/>
    <w:rsid w:val="006D7703"/>
    <w:rsid w:val="006D77A6"/>
    <w:rsid w:val="006D78E0"/>
    <w:rsid w:val="006D7C19"/>
    <w:rsid w:val="006E008E"/>
    <w:rsid w:val="006E1047"/>
    <w:rsid w:val="006E1B56"/>
    <w:rsid w:val="006E2BEC"/>
    <w:rsid w:val="006E3233"/>
    <w:rsid w:val="006E3AC5"/>
    <w:rsid w:val="006E5B4F"/>
    <w:rsid w:val="006E6551"/>
    <w:rsid w:val="006E6FD0"/>
    <w:rsid w:val="006E7624"/>
    <w:rsid w:val="006F0DC8"/>
    <w:rsid w:val="006F150F"/>
    <w:rsid w:val="006F2AD8"/>
    <w:rsid w:val="006F2CDB"/>
    <w:rsid w:val="006F381B"/>
    <w:rsid w:val="006F459A"/>
    <w:rsid w:val="006F45C0"/>
    <w:rsid w:val="006F4949"/>
    <w:rsid w:val="006F514B"/>
    <w:rsid w:val="006F51A6"/>
    <w:rsid w:val="006F5FB2"/>
    <w:rsid w:val="007004A4"/>
    <w:rsid w:val="0070152D"/>
    <w:rsid w:val="007027F8"/>
    <w:rsid w:val="00703115"/>
    <w:rsid w:val="00703B08"/>
    <w:rsid w:val="00703B4E"/>
    <w:rsid w:val="00703D39"/>
    <w:rsid w:val="0070494E"/>
    <w:rsid w:val="00704A06"/>
    <w:rsid w:val="00705056"/>
    <w:rsid w:val="0070554C"/>
    <w:rsid w:val="007059CC"/>
    <w:rsid w:val="00705DEC"/>
    <w:rsid w:val="00707C51"/>
    <w:rsid w:val="00710872"/>
    <w:rsid w:val="007131BB"/>
    <w:rsid w:val="00713BE6"/>
    <w:rsid w:val="00713DF9"/>
    <w:rsid w:val="007156DD"/>
    <w:rsid w:val="00717A09"/>
    <w:rsid w:val="00720BF0"/>
    <w:rsid w:val="00720D2F"/>
    <w:rsid w:val="00721365"/>
    <w:rsid w:val="007232B1"/>
    <w:rsid w:val="00725006"/>
    <w:rsid w:val="00726AB4"/>
    <w:rsid w:val="0072716D"/>
    <w:rsid w:val="0072722A"/>
    <w:rsid w:val="007276C1"/>
    <w:rsid w:val="007277F3"/>
    <w:rsid w:val="007278DF"/>
    <w:rsid w:val="0072796B"/>
    <w:rsid w:val="007300A4"/>
    <w:rsid w:val="007306DB"/>
    <w:rsid w:val="00731486"/>
    <w:rsid w:val="00731B1D"/>
    <w:rsid w:val="00731E2C"/>
    <w:rsid w:val="0073437C"/>
    <w:rsid w:val="0073511B"/>
    <w:rsid w:val="0073615D"/>
    <w:rsid w:val="00736416"/>
    <w:rsid w:val="00736E58"/>
    <w:rsid w:val="00740883"/>
    <w:rsid w:val="007418DB"/>
    <w:rsid w:val="00741E98"/>
    <w:rsid w:val="0074269E"/>
    <w:rsid w:val="00742A9D"/>
    <w:rsid w:val="0074351E"/>
    <w:rsid w:val="00743C02"/>
    <w:rsid w:val="00744B3C"/>
    <w:rsid w:val="00745684"/>
    <w:rsid w:val="007457E2"/>
    <w:rsid w:val="00745E8B"/>
    <w:rsid w:val="00746A37"/>
    <w:rsid w:val="00746BF9"/>
    <w:rsid w:val="007471BA"/>
    <w:rsid w:val="00751B07"/>
    <w:rsid w:val="00751D3C"/>
    <w:rsid w:val="00752856"/>
    <w:rsid w:val="00752915"/>
    <w:rsid w:val="007556C0"/>
    <w:rsid w:val="00755A97"/>
    <w:rsid w:val="00756638"/>
    <w:rsid w:val="00760A5C"/>
    <w:rsid w:val="00761235"/>
    <w:rsid w:val="00761316"/>
    <w:rsid w:val="00761D0D"/>
    <w:rsid w:val="00763200"/>
    <w:rsid w:val="00764751"/>
    <w:rsid w:val="00765793"/>
    <w:rsid w:val="00766C50"/>
    <w:rsid w:val="007677C3"/>
    <w:rsid w:val="00767A8F"/>
    <w:rsid w:val="00772561"/>
    <w:rsid w:val="00774BBF"/>
    <w:rsid w:val="0077544F"/>
    <w:rsid w:val="0077574A"/>
    <w:rsid w:val="00775B0C"/>
    <w:rsid w:val="007764D9"/>
    <w:rsid w:val="00777CD6"/>
    <w:rsid w:val="007807AE"/>
    <w:rsid w:val="00781466"/>
    <w:rsid w:val="00781549"/>
    <w:rsid w:val="00783322"/>
    <w:rsid w:val="00783548"/>
    <w:rsid w:val="00783A55"/>
    <w:rsid w:val="0078401D"/>
    <w:rsid w:val="00784410"/>
    <w:rsid w:val="007850D3"/>
    <w:rsid w:val="007871E2"/>
    <w:rsid w:val="00787653"/>
    <w:rsid w:val="00787C6C"/>
    <w:rsid w:val="007904E7"/>
    <w:rsid w:val="00790E68"/>
    <w:rsid w:val="00790E7F"/>
    <w:rsid w:val="007929D6"/>
    <w:rsid w:val="00792A63"/>
    <w:rsid w:val="00792B02"/>
    <w:rsid w:val="007936A6"/>
    <w:rsid w:val="00793C1B"/>
    <w:rsid w:val="00793DAF"/>
    <w:rsid w:val="0079426C"/>
    <w:rsid w:val="007949C1"/>
    <w:rsid w:val="00794F23"/>
    <w:rsid w:val="00796996"/>
    <w:rsid w:val="00796A05"/>
    <w:rsid w:val="00796DD5"/>
    <w:rsid w:val="00797521"/>
    <w:rsid w:val="007A0ACD"/>
    <w:rsid w:val="007A21A9"/>
    <w:rsid w:val="007A2887"/>
    <w:rsid w:val="007A2C10"/>
    <w:rsid w:val="007A3AF6"/>
    <w:rsid w:val="007A3EFA"/>
    <w:rsid w:val="007A43E4"/>
    <w:rsid w:val="007A4974"/>
    <w:rsid w:val="007A6595"/>
    <w:rsid w:val="007A66C2"/>
    <w:rsid w:val="007A75E7"/>
    <w:rsid w:val="007A793D"/>
    <w:rsid w:val="007B052C"/>
    <w:rsid w:val="007B078E"/>
    <w:rsid w:val="007B20FF"/>
    <w:rsid w:val="007B2A7B"/>
    <w:rsid w:val="007B3018"/>
    <w:rsid w:val="007B3495"/>
    <w:rsid w:val="007B3511"/>
    <w:rsid w:val="007B4489"/>
    <w:rsid w:val="007B4C41"/>
    <w:rsid w:val="007B58AE"/>
    <w:rsid w:val="007B70CE"/>
    <w:rsid w:val="007B7C68"/>
    <w:rsid w:val="007C0973"/>
    <w:rsid w:val="007C193C"/>
    <w:rsid w:val="007C2705"/>
    <w:rsid w:val="007C2B49"/>
    <w:rsid w:val="007C301E"/>
    <w:rsid w:val="007C3935"/>
    <w:rsid w:val="007C471E"/>
    <w:rsid w:val="007C505A"/>
    <w:rsid w:val="007C5AC8"/>
    <w:rsid w:val="007C6267"/>
    <w:rsid w:val="007C7341"/>
    <w:rsid w:val="007D09A5"/>
    <w:rsid w:val="007D160B"/>
    <w:rsid w:val="007D1D0D"/>
    <w:rsid w:val="007D3071"/>
    <w:rsid w:val="007D3A40"/>
    <w:rsid w:val="007D4CDA"/>
    <w:rsid w:val="007D5067"/>
    <w:rsid w:val="007D56E5"/>
    <w:rsid w:val="007D5A39"/>
    <w:rsid w:val="007D739B"/>
    <w:rsid w:val="007D7807"/>
    <w:rsid w:val="007D7A6B"/>
    <w:rsid w:val="007E0202"/>
    <w:rsid w:val="007E020C"/>
    <w:rsid w:val="007E0B87"/>
    <w:rsid w:val="007E1FEE"/>
    <w:rsid w:val="007E2175"/>
    <w:rsid w:val="007E3144"/>
    <w:rsid w:val="007E3831"/>
    <w:rsid w:val="007E4361"/>
    <w:rsid w:val="007E48C1"/>
    <w:rsid w:val="007E5552"/>
    <w:rsid w:val="007E5845"/>
    <w:rsid w:val="007F02F9"/>
    <w:rsid w:val="007F13AF"/>
    <w:rsid w:val="007F1433"/>
    <w:rsid w:val="007F173D"/>
    <w:rsid w:val="007F1FF7"/>
    <w:rsid w:val="007F4FEB"/>
    <w:rsid w:val="007F51A9"/>
    <w:rsid w:val="007F60C1"/>
    <w:rsid w:val="007F65A9"/>
    <w:rsid w:val="007F6B14"/>
    <w:rsid w:val="007F7DF3"/>
    <w:rsid w:val="00801A08"/>
    <w:rsid w:val="00801D2E"/>
    <w:rsid w:val="00803620"/>
    <w:rsid w:val="00803C7A"/>
    <w:rsid w:val="00804D1A"/>
    <w:rsid w:val="00804DA6"/>
    <w:rsid w:val="00805BA1"/>
    <w:rsid w:val="0080695B"/>
    <w:rsid w:val="0080704B"/>
    <w:rsid w:val="00807899"/>
    <w:rsid w:val="00807E0A"/>
    <w:rsid w:val="0081079D"/>
    <w:rsid w:val="00812044"/>
    <w:rsid w:val="00813045"/>
    <w:rsid w:val="0081582B"/>
    <w:rsid w:val="00815F90"/>
    <w:rsid w:val="00816067"/>
    <w:rsid w:val="008167D9"/>
    <w:rsid w:val="00816FD4"/>
    <w:rsid w:val="0081744F"/>
    <w:rsid w:val="00820328"/>
    <w:rsid w:val="008215D0"/>
    <w:rsid w:val="00821689"/>
    <w:rsid w:val="00821CAB"/>
    <w:rsid w:val="00822074"/>
    <w:rsid w:val="0082228E"/>
    <w:rsid w:val="00823095"/>
    <w:rsid w:val="008233BB"/>
    <w:rsid w:val="00825B5A"/>
    <w:rsid w:val="00827B94"/>
    <w:rsid w:val="00827F93"/>
    <w:rsid w:val="008307DF"/>
    <w:rsid w:val="00833469"/>
    <w:rsid w:val="00833DAA"/>
    <w:rsid w:val="008347BE"/>
    <w:rsid w:val="00834D7E"/>
    <w:rsid w:val="00835059"/>
    <w:rsid w:val="008355C4"/>
    <w:rsid w:val="008372A9"/>
    <w:rsid w:val="00837A99"/>
    <w:rsid w:val="00840CF0"/>
    <w:rsid w:val="00840F08"/>
    <w:rsid w:val="008411FE"/>
    <w:rsid w:val="00842643"/>
    <w:rsid w:val="008438D1"/>
    <w:rsid w:val="00844267"/>
    <w:rsid w:val="0084528C"/>
    <w:rsid w:val="00845CC8"/>
    <w:rsid w:val="00845FB7"/>
    <w:rsid w:val="00846E10"/>
    <w:rsid w:val="00846F10"/>
    <w:rsid w:val="0084722D"/>
    <w:rsid w:val="00847965"/>
    <w:rsid w:val="0085037E"/>
    <w:rsid w:val="00850EFC"/>
    <w:rsid w:val="00851024"/>
    <w:rsid w:val="008518A5"/>
    <w:rsid w:val="00851CFC"/>
    <w:rsid w:val="00851FC9"/>
    <w:rsid w:val="00852AD0"/>
    <w:rsid w:val="008544BC"/>
    <w:rsid w:val="008555B0"/>
    <w:rsid w:val="00855DD6"/>
    <w:rsid w:val="00856109"/>
    <w:rsid w:val="00856E52"/>
    <w:rsid w:val="00857FB8"/>
    <w:rsid w:val="00860E26"/>
    <w:rsid w:val="00862F0F"/>
    <w:rsid w:val="00863279"/>
    <w:rsid w:val="00863BE3"/>
    <w:rsid w:val="00864419"/>
    <w:rsid w:val="008655CF"/>
    <w:rsid w:val="00866471"/>
    <w:rsid w:val="0086670E"/>
    <w:rsid w:val="00867665"/>
    <w:rsid w:val="00870383"/>
    <w:rsid w:val="00871280"/>
    <w:rsid w:val="008715C6"/>
    <w:rsid w:val="00872063"/>
    <w:rsid w:val="0087414E"/>
    <w:rsid w:val="00875053"/>
    <w:rsid w:val="00876912"/>
    <w:rsid w:val="00876CD8"/>
    <w:rsid w:val="00881032"/>
    <w:rsid w:val="00884C3D"/>
    <w:rsid w:val="00884CE1"/>
    <w:rsid w:val="00885680"/>
    <w:rsid w:val="0088653E"/>
    <w:rsid w:val="0088719D"/>
    <w:rsid w:val="0088724E"/>
    <w:rsid w:val="00887A06"/>
    <w:rsid w:val="008946FE"/>
    <w:rsid w:val="008949AB"/>
    <w:rsid w:val="00895820"/>
    <w:rsid w:val="00895D56"/>
    <w:rsid w:val="0089621F"/>
    <w:rsid w:val="00896756"/>
    <w:rsid w:val="00896CBF"/>
    <w:rsid w:val="00897007"/>
    <w:rsid w:val="008A1D38"/>
    <w:rsid w:val="008A1E66"/>
    <w:rsid w:val="008A1F8B"/>
    <w:rsid w:val="008A2679"/>
    <w:rsid w:val="008A3B1E"/>
    <w:rsid w:val="008A3BE6"/>
    <w:rsid w:val="008A3D78"/>
    <w:rsid w:val="008A5D5D"/>
    <w:rsid w:val="008A5D60"/>
    <w:rsid w:val="008A5F5D"/>
    <w:rsid w:val="008A602E"/>
    <w:rsid w:val="008A7BFD"/>
    <w:rsid w:val="008B1454"/>
    <w:rsid w:val="008B25E0"/>
    <w:rsid w:val="008B2793"/>
    <w:rsid w:val="008B3A31"/>
    <w:rsid w:val="008B3FB4"/>
    <w:rsid w:val="008B4B8D"/>
    <w:rsid w:val="008B5950"/>
    <w:rsid w:val="008B74A8"/>
    <w:rsid w:val="008C029D"/>
    <w:rsid w:val="008C0393"/>
    <w:rsid w:val="008C22A5"/>
    <w:rsid w:val="008C2C72"/>
    <w:rsid w:val="008C44D5"/>
    <w:rsid w:val="008C4E0E"/>
    <w:rsid w:val="008C5416"/>
    <w:rsid w:val="008C5A0A"/>
    <w:rsid w:val="008C6D2D"/>
    <w:rsid w:val="008C7B1A"/>
    <w:rsid w:val="008C7CAB"/>
    <w:rsid w:val="008D1CF8"/>
    <w:rsid w:val="008D3A9F"/>
    <w:rsid w:val="008D482B"/>
    <w:rsid w:val="008D5133"/>
    <w:rsid w:val="008D578A"/>
    <w:rsid w:val="008D60AD"/>
    <w:rsid w:val="008D66B1"/>
    <w:rsid w:val="008D68F4"/>
    <w:rsid w:val="008D6A33"/>
    <w:rsid w:val="008D721A"/>
    <w:rsid w:val="008E060E"/>
    <w:rsid w:val="008E0D4F"/>
    <w:rsid w:val="008E188C"/>
    <w:rsid w:val="008E247A"/>
    <w:rsid w:val="008E24F5"/>
    <w:rsid w:val="008E26B8"/>
    <w:rsid w:val="008E3483"/>
    <w:rsid w:val="008E3600"/>
    <w:rsid w:val="008E40C8"/>
    <w:rsid w:val="008E4C6B"/>
    <w:rsid w:val="008E4F3D"/>
    <w:rsid w:val="008E6AA1"/>
    <w:rsid w:val="008E6B16"/>
    <w:rsid w:val="008E6D3C"/>
    <w:rsid w:val="008E71BF"/>
    <w:rsid w:val="008E7F8A"/>
    <w:rsid w:val="008F031F"/>
    <w:rsid w:val="008F1742"/>
    <w:rsid w:val="008F184B"/>
    <w:rsid w:val="008F3E4E"/>
    <w:rsid w:val="008F6D41"/>
    <w:rsid w:val="008F7824"/>
    <w:rsid w:val="00901BB1"/>
    <w:rsid w:val="009046A6"/>
    <w:rsid w:val="00906043"/>
    <w:rsid w:val="0090683A"/>
    <w:rsid w:val="00906AB6"/>
    <w:rsid w:val="00906B45"/>
    <w:rsid w:val="00907271"/>
    <w:rsid w:val="00907A62"/>
    <w:rsid w:val="00910273"/>
    <w:rsid w:val="00910D44"/>
    <w:rsid w:val="009124BC"/>
    <w:rsid w:val="0091420F"/>
    <w:rsid w:val="009168B5"/>
    <w:rsid w:val="00916BD3"/>
    <w:rsid w:val="00917914"/>
    <w:rsid w:val="00920B07"/>
    <w:rsid w:val="009213AF"/>
    <w:rsid w:val="00921E07"/>
    <w:rsid w:val="009222CD"/>
    <w:rsid w:val="00922865"/>
    <w:rsid w:val="00922E5C"/>
    <w:rsid w:val="00922FBB"/>
    <w:rsid w:val="009236FE"/>
    <w:rsid w:val="00924583"/>
    <w:rsid w:val="00924823"/>
    <w:rsid w:val="009249F1"/>
    <w:rsid w:val="0092579E"/>
    <w:rsid w:val="00925E2D"/>
    <w:rsid w:val="00925FA9"/>
    <w:rsid w:val="009266B3"/>
    <w:rsid w:val="00927E33"/>
    <w:rsid w:val="009300DF"/>
    <w:rsid w:val="009306D3"/>
    <w:rsid w:val="00930A5A"/>
    <w:rsid w:val="00930C66"/>
    <w:rsid w:val="00932206"/>
    <w:rsid w:val="00932413"/>
    <w:rsid w:val="009324AF"/>
    <w:rsid w:val="00932538"/>
    <w:rsid w:val="0093481C"/>
    <w:rsid w:val="009349B0"/>
    <w:rsid w:val="00934DA2"/>
    <w:rsid w:val="009366F2"/>
    <w:rsid w:val="00936C3B"/>
    <w:rsid w:val="00937509"/>
    <w:rsid w:val="009376B5"/>
    <w:rsid w:val="0094015E"/>
    <w:rsid w:val="00940684"/>
    <w:rsid w:val="0094203F"/>
    <w:rsid w:val="009423F7"/>
    <w:rsid w:val="00943656"/>
    <w:rsid w:val="009447D7"/>
    <w:rsid w:val="0094612D"/>
    <w:rsid w:val="009472C1"/>
    <w:rsid w:val="00947E55"/>
    <w:rsid w:val="00950C12"/>
    <w:rsid w:val="00951485"/>
    <w:rsid w:val="00951606"/>
    <w:rsid w:val="00952DAD"/>
    <w:rsid w:val="0095304B"/>
    <w:rsid w:val="0095396C"/>
    <w:rsid w:val="00953DB4"/>
    <w:rsid w:val="00954317"/>
    <w:rsid w:val="009543F6"/>
    <w:rsid w:val="00956041"/>
    <w:rsid w:val="0095789B"/>
    <w:rsid w:val="00960F3B"/>
    <w:rsid w:val="009624A5"/>
    <w:rsid w:val="00964746"/>
    <w:rsid w:val="0096636C"/>
    <w:rsid w:val="00966866"/>
    <w:rsid w:val="009673E7"/>
    <w:rsid w:val="00967B0F"/>
    <w:rsid w:val="00970150"/>
    <w:rsid w:val="0097026C"/>
    <w:rsid w:val="009707A7"/>
    <w:rsid w:val="00970A21"/>
    <w:rsid w:val="009719D1"/>
    <w:rsid w:val="00973527"/>
    <w:rsid w:val="009743A0"/>
    <w:rsid w:val="00975B13"/>
    <w:rsid w:val="009760B6"/>
    <w:rsid w:val="00976226"/>
    <w:rsid w:val="009768EC"/>
    <w:rsid w:val="00976F67"/>
    <w:rsid w:val="00980F89"/>
    <w:rsid w:val="009819AB"/>
    <w:rsid w:val="00981D8D"/>
    <w:rsid w:val="00982D2D"/>
    <w:rsid w:val="00983A5A"/>
    <w:rsid w:val="00983C55"/>
    <w:rsid w:val="009863AA"/>
    <w:rsid w:val="00986CF6"/>
    <w:rsid w:val="009871DC"/>
    <w:rsid w:val="009872F4"/>
    <w:rsid w:val="00987359"/>
    <w:rsid w:val="00990F90"/>
    <w:rsid w:val="009913F7"/>
    <w:rsid w:val="0099146C"/>
    <w:rsid w:val="00991568"/>
    <w:rsid w:val="009917EC"/>
    <w:rsid w:val="00991D7E"/>
    <w:rsid w:val="009925B6"/>
    <w:rsid w:val="00993A35"/>
    <w:rsid w:val="00994052"/>
    <w:rsid w:val="00995A8D"/>
    <w:rsid w:val="0099699F"/>
    <w:rsid w:val="00996DAF"/>
    <w:rsid w:val="009A13E8"/>
    <w:rsid w:val="009A2C2D"/>
    <w:rsid w:val="009A44EC"/>
    <w:rsid w:val="009A5087"/>
    <w:rsid w:val="009A75C2"/>
    <w:rsid w:val="009A7D74"/>
    <w:rsid w:val="009A7DAF"/>
    <w:rsid w:val="009B0840"/>
    <w:rsid w:val="009B0ECA"/>
    <w:rsid w:val="009B1A93"/>
    <w:rsid w:val="009B1C1A"/>
    <w:rsid w:val="009B2A72"/>
    <w:rsid w:val="009B2B3D"/>
    <w:rsid w:val="009B3FA0"/>
    <w:rsid w:val="009B4D76"/>
    <w:rsid w:val="009B5748"/>
    <w:rsid w:val="009B6A72"/>
    <w:rsid w:val="009C0975"/>
    <w:rsid w:val="009C130E"/>
    <w:rsid w:val="009C14CE"/>
    <w:rsid w:val="009C1A09"/>
    <w:rsid w:val="009C3042"/>
    <w:rsid w:val="009C30F4"/>
    <w:rsid w:val="009C5562"/>
    <w:rsid w:val="009C72A8"/>
    <w:rsid w:val="009C7784"/>
    <w:rsid w:val="009C7C23"/>
    <w:rsid w:val="009D2E48"/>
    <w:rsid w:val="009D2FFD"/>
    <w:rsid w:val="009D31C6"/>
    <w:rsid w:val="009D401C"/>
    <w:rsid w:val="009D47D4"/>
    <w:rsid w:val="009D4CB8"/>
    <w:rsid w:val="009D6229"/>
    <w:rsid w:val="009D6572"/>
    <w:rsid w:val="009D659F"/>
    <w:rsid w:val="009D705A"/>
    <w:rsid w:val="009E0753"/>
    <w:rsid w:val="009E1180"/>
    <w:rsid w:val="009E18EE"/>
    <w:rsid w:val="009E1A71"/>
    <w:rsid w:val="009E251F"/>
    <w:rsid w:val="009E2BB5"/>
    <w:rsid w:val="009E3814"/>
    <w:rsid w:val="009E4321"/>
    <w:rsid w:val="009E57AE"/>
    <w:rsid w:val="009E5E0C"/>
    <w:rsid w:val="009E5E69"/>
    <w:rsid w:val="009E74DA"/>
    <w:rsid w:val="009E7922"/>
    <w:rsid w:val="009E79C9"/>
    <w:rsid w:val="009F05D4"/>
    <w:rsid w:val="009F0721"/>
    <w:rsid w:val="009F08ED"/>
    <w:rsid w:val="009F2490"/>
    <w:rsid w:val="009F26B3"/>
    <w:rsid w:val="009F2CC2"/>
    <w:rsid w:val="009F2F00"/>
    <w:rsid w:val="009F3AA2"/>
    <w:rsid w:val="009F3BC1"/>
    <w:rsid w:val="009F447B"/>
    <w:rsid w:val="009F4719"/>
    <w:rsid w:val="009F5944"/>
    <w:rsid w:val="00A00861"/>
    <w:rsid w:val="00A02A87"/>
    <w:rsid w:val="00A03CC7"/>
    <w:rsid w:val="00A04AB1"/>
    <w:rsid w:val="00A04CEA"/>
    <w:rsid w:val="00A04D92"/>
    <w:rsid w:val="00A04F1D"/>
    <w:rsid w:val="00A0560F"/>
    <w:rsid w:val="00A06111"/>
    <w:rsid w:val="00A06BEA"/>
    <w:rsid w:val="00A071FD"/>
    <w:rsid w:val="00A103D5"/>
    <w:rsid w:val="00A10FE6"/>
    <w:rsid w:val="00A11020"/>
    <w:rsid w:val="00A11530"/>
    <w:rsid w:val="00A116EB"/>
    <w:rsid w:val="00A11E8E"/>
    <w:rsid w:val="00A12EC4"/>
    <w:rsid w:val="00A12FCA"/>
    <w:rsid w:val="00A13F71"/>
    <w:rsid w:val="00A1403E"/>
    <w:rsid w:val="00A1523B"/>
    <w:rsid w:val="00A16830"/>
    <w:rsid w:val="00A1717E"/>
    <w:rsid w:val="00A1783A"/>
    <w:rsid w:val="00A2071A"/>
    <w:rsid w:val="00A20B00"/>
    <w:rsid w:val="00A21B4D"/>
    <w:rsid w:val="00A22056"/>
    <w:rsid w:val="00A23E39"/>
    <w:rsid w:val="00A24DBB"/>
    <w:rsid w:val="00A261ED"/>
    <w:rsid w:val="00A2679A"/>
    <w:rsid w:val="00A26EA1"/>
    <w:rsid w:val="00A26F0A"/>
    <w:rsid w:val="00A270A2"/>
    <w:rsid w:val="00A3013A"/>
    <w:rsid w:val="00A30303"/>
    <w:rsid w:val="00A32DC5"/>
    <w:rsid w:val="00A33C2C"/>
    <w:rsid w:val="00A34305"/>
    <w:rsid w:val="00A352C0"/>
    <w:rsid w:val="00A35AA2"/>
    <w:rsid w:val="00A35B38"/>
    <w:rsid w:val="00A35B4D"/>
    <w:rsid w:val="00A36F51"/>
    <w:rsid w:val="00A4107D"/>
    <w:rsid w:val="00A419DE"/>
    <w:rsid w:val="00A41A52"/>
    <w:rsid w:val="00A41E46"/>
    <w:rsid w:val="00A42339"/>
    <w:rsid w:val="00A4343A"/>
    <w:rsid w:val="00A4358F"/>
    <w:rsid w:val="00A437F4"/>
    <w:rsid w:val="00A45428"/>
    <w:rsid w:val="00A459F1"/>
    <w:rsid w:val="00A45E3F"/>
    <w:rsid w:val="00A464B5"/>
    <w:rsid w:val="00A477BE"/>
    <w:rsid w:val="00A50873"/>
    <w:rsid w:val="00A51D9A"/>
    <w:rsid w:val="00A5203C"/>
    <w:rsid w:val="00A5402B"/>
    <w:rsid w:val="00A54C0E"/>
    <w:rsid w:val="00A54F5C"/>
    <w:rsid w:val="00A5504F"/>
    <w:rsid w:val="00A55508"/>
    <w:rsid w:val="00A56257"/>
    <w:rsid w:val="00A567D4"/>
    <w:rsid w:val="00A5680D"/>
    <w:rsid w:val="00A56F50"/>
    <w:rsid w:val="00A61054"/>
    <w:rsid w:val="00A61416"/>
    <w:rsid w:val="00A6150F"/>
    <w:rsid w:val="00A62DAC"/>
    <w:rsid w:val="00A6391B"/>
    <w:rsid w:val="00A6434E"/>
    <w:rsid w:val="00A6451E"/>
    <w:rsid w:val="00A6495A"/>
    <w:rsid w:val="00A64F55"/>
    <w:rsid w:val="00A65152"/>
    <w:rsid w:val="00A65470"/>
    <w:rsid w:val="00A65B08"/>
    <w:rsid w:val="00A664BD"/>
    <w:rsid w:val="00A665B6"/>
    <w:rsid w:val="00A670DB"/>
    <w:rsid w:val="00A67E27"/>
    <w:rsid w:val="00A70E49"/>
    <w:rsid w:val="00A71744"/>
    <w:rsid w:val="00A71D40"/>
    <w:rsid w:val="00A72B06"/>
    <w:rsid w:val="00A744A5"/>
    <w:rsid w:val="00A75597"/>
    <w:rsid w:val="00A7621E"/>
    <w:rsid w:val="00A7676F"/>
    <w:rsid w:val="00A77B0F"/>
    <w:rsid w:val="00A807DF"/>
    <w:rsid w:val="00A812E4"/>
    <w:rsid w:val="00A81928"/>
    <w:rsid w:val="00A81D13"/>
    <w:rsid w:val="00A8387B"/>
    <w:rsid w:val="00A84AF0"/>
    <w:rsid w:val="00A856D1"/>
    <w:rsid w:val="00A867DE"/>
    <w:rsid w:val="00A925D7"/>
    <w:rsid w:val="00A92F08"/>
    <w:rsid w:val="00A93319"/>
    <w:rsid w:val="00A94901"/>
    <w:rsid w:val="00A9581D"/>
    <w:rsid w:val="00A964DF"/>
    <w:rsid w:val="00A96532"/>
    <w:rsid w:val="00A9749B"/>
    <w:rsid w:val="00A975A6"/>
    <w:rsid w:val="00A979C2"/>
    <w:rsid w:val="00A97E4E"/>
    <w:rsid w:val="00AA1824"/>
    <w:rsid w:val="00AA2F06"/>
    <w:rsid w:val="00AA39CD"/>
    <w:rsid w:val="00AA45DC"/>
    <w:rsid w:val="00AA4AE4"/>
    <w:rsid w:val="00AA5600"/>
    <w:rsid w:val="00AA5E09"/>
    <w:rsid w:val="00AA698A"/>
    <w:rsid w:val="00AA7994"/>
    <w:rsid w:val="00AA7C5F"/>
    <w:rsid w:val="00AB03B5"/>
    <w:rsid w:val="00AB0AB5"/>
    <w:rsid w:val="00AB0FAD"/>
    <w:rsid w:val="00AB1276"/>
    <w:rsid w:val="00AB22E5"/>
    <w:rsid w:val="00AB39AA"/>
    <w:rsid w:val="00AB4235"/>
    <w:rsid w:val="00AB5D06"/>
    <w:rsid w:val="00AB5E9D"/>
    <w:rsid w:val="00AB68B6"/>
    <w:rsid w:val="00AC005F"/>
    <w:rsid w:val="00AC332B"/>
    <w:rsid w:val="00AC394F"/>
    <w:rsid w:val="00AC4E5C"/>
    <w:rsid w:val="00AC54E3"/>
    <w:rsid w:val="00AC6AB6"/>
    <w:rsid w:val="00AC702A"/>
    <w:rsid w:val="00AC7816"/>
    <w:rsid w:val="00AC79C0"/>
    <w:rsid w:val="00AC7E7F"/>
    <w:rsid w:val="00AC7EA7"/>
    <w:rsid w:val="00AD12EB"/>
    <w:rsid w:val="00AD148D"/>
    <w:rsid w:val="00AD24DE"/>
    <w:rsid w:val="00AD2A7D"/>
    <w:rsid w:val="00AD2E4A"/>
    <w:rsid w:val="00AD2E86"/>
    <w:rsid w:val="00AD3C5B"/>
    <w:rsid w:val="00AD4294"/>
    <w:rsid w:val="00AD56FD"/>
    <w:rsid w:val="00AD5E17"/>
    <w:rsid w:val="00AD6E03"/>
    <w:rsid w:val="00AE03AF"/>
    <w:rsid w:val="00AE0EF7"/>
    <w:rsid w:val="00AE2560"/>
    <w:rsid w:val="00AE2B95"/>
    <w:rsid w:val="00AE3F26"/>
    <w:rsid w:val="00AE628E"/>
    <w:rsid w:val="00AE6C1B"/>
    <w:rsid w:val="00AE7A79"/>
    <w:rsid w:val="00AF21C1"/>
    <w:rsid w:val="00AF3BD1"/>
    <w:rsid w:val="00AF3C4C"/>
    <w:rsid w:val="00AF5245"/>
    <w:rsid w:val="00AF7294"/>
    <w:rsid w:val="00AF751E"/>
    <w:rsid w:val="00AF798C"/>
    <w:rsid w:val="00AF7B56"/>
    <w:rsid w:val="00B01BCB"/>
    <w:rsid w:val="00B021DC"/>
    <w:rsid w:val="00B02A6D"/>
    <w:rsid w:val="00B02C53"/>
    <w:rsid w:val="00B03BA1"/>
    <w:rsid w:val="00B04164"/>
    <w:rsid w:val="00B05649"/>
    <w:rsid w:val="00B07606"/>
    <w:rsid w:val="00B07E09"/>
    <w:rsid w:val="00B111B6"/>
    <w:rsid w:val="00B1151B"/>
    <w:rsid w:val="00B11B6F"/>
    <w:rsid w:val="00B11E7D"/>
    <w:rsid w:val="00B11F9C"/>
    <w:rsid w:val="00B12230"/>
    <w:rsid w:val="00B1255E"/>
    <w:rsid w:val="00B129F1"/>
    <w:rsid w:val="00B130CE"/>
    <w:rsid w:val="00B144B9"/>
    <w:rsid w:val="00B16811"/>
    <w:rsid w:val="00B16AE5"/>
    <w:rsid w:val="00B17730"/>
    <w:rsid w:val="00B17F9D"/>
    <w:rsid w:val="00B21539"/>
    <w:rsid w:val="00B21BCA"/>
    <w:rsid w:val="00B21F5B"/>
    <w:rsid w:val="00B22CFD"/>
    <w:rsid w:val="00B230B7"/>
    <w:rsid w:val="00B2399D"/>
    <w:rsid w:val="00B242C2"/>
    <w:rsid w:val="00B2450C"/>
    <w:rsid w:val="00B24D53"/>
    <w:rsid w:val="00B25296"/>
    <w:rsid w:val="00B26327"/>
    <w:rsid w:val="00B265FE"/>
    <w:rsid w:val="00B267A3"/>
    <w:rsid w:val="00B26DC6"/>
    <w:rsid w:val="00B26EF7"/>
    <w:rsid w:val="00B30187"/>
    <w:rsid w:val="00B3214B"/>
    <w:rsid w:val="00B326E5"/>
    <w:rsid w:val="00B3272D"/>
    <w:rsid w:val="00B333A5"/>
    <w:rsid w:val="00B334F1"/>
    <w:rsid w:val="00B34276"/>
    <w:rsid w:val="00B349AC"/>
    <w:rsid w:val="00B34ACD"/>
    <w:rsid w:val="00B35644"/>
    <w:rsid w:val="00B35FB7"/>
    <w:rsid w:val="00B36081"/>
    <w:rsid w:val="00B3702A"/>
    <w:rsid w:val="00B3714C"/>
    <w:rsid w:val="00B40CBA"/>
    <w:rsid w:val="00B4128E"/>
    <w:rsid w:val="00B42AAF"/>
    <w:rsid w:val="00B42B21"/>
    <w:rsid w:val="00B444D3"/>
    <w:rsid w:val="00B45141"/>
    <w:rsid w:val="00B45366"/>
    <w:rsid w:val="00B455D5"/>
    <w:rsid w:val="00B45A45"/>
    <w:rsid w:val="00B45D95"/>
    <w:rsid w:val="00B4602F"/>
    <w:rsid w:val="00B46856"/>
    <w:rsid w:val="00B46D50"/>
    <w:rsid w:val="00B50C10"/>
    <w:rsid w:val="00B51595"/>
    <w:rsid w:val="00B5166D"/>
    <w:rsid w:val="00B556DD"/>
    <w:rsid w:val="00B56DE3"/>
    <w:rsid w:val="00B57E34"/>
    <w:rsid w:val="00B608D2"/>
    <w:rsid w:val="00B6112F"/>
    <w:rsid w:val="00B6194F"/>
    <w:rsid w:val="00B64B89"/>
    <w:rsid w:val="00B65F10"/>
    <w:rsid w:val="00B677C9"/>
    <w:rsid w:val="00B6785F"/>
    <w:rsid w:val="00B7234E"/>
    <w:rsid w:val="00B72D1A"/>
    <w:rsid w:val="00B72E6F"/>
    <w:rsid w:val="00B73949"/>
    <w:rsid w:val="00B74481"/>
    <w:rsid w:val="00B7585B"/>
    <w:rsid w:val="00B75DC9"/>
    <w:rsid w:val="00B75F84"/>
    <w:rsid w:val="00B7661E"/>
    <w:rsid w:val="00B77926"/>
    <w:rsid w:val="00B77D6C"/>
    <w:rsid w:val="00B814EF"/>
    <w:rsid w:val="00B81B2A"/>
    <w:rsid w:val="00B832AD"/>
    <w:rsid w:val="00B833D8"/>
    <w:rsid w:val="00B85ADD"/>
    <w:rsid w:val="00B87008"/>
    <w:rsid w:val="00B91331"/>
    <w:rsid w:val="00B92F40"/>
    <w:rsid w:val="00B9783E"/>
    <w:rsid w:val="00B9795F"/>
    <w:rsid w:val="00B97A7C"/>
    <w:rsid w:val="00BA1D13"/>
    <w:rsid w:val="00BA2C49"/>
    <w:rsid w:val="00BA43C3"/>
    <w:rsid w:val="00BA445C"/>
    <w:rsid w:val="00BA5BD9"/>
    <w:rsid w:val="00BA5D27"/>
    <w:rsid w:val="00BA7571"/>
    <w:rsid w:val="00BA77A4"/>
    <w:rsid w:val="00BA7803"/>
    <w:rsid w:val="00BB0868"/>
    <w:rsid w:val="00BB1A5F"/>
    <w:rsid w:val="00BB1C2F"/>
    <w:rsid w:val="00BB1C9C"/>
    <w:rsid w:val="00BB221B"/>
    <w:rsid w:val="00BB2942"/>
    <w:rsid w:val="00BB2A09"/>
    <w:rsid w:val="00BB4136"/>
    <w:rsid w:val="00BB41E5"/>
    <w:rsid w:val="00BB51EF"/>
    <w:rsid w:val="00BB5600"/>
    <w:rsid w:val="00BB66E0"/>
    <w:rsid w:val="00BC054A"/>
    <w:rsid w:val="00BC1B96"/>
    <w:rsid w:val="00BC3AE4"/>
    <w:rsid w:val="00BC4A7C"/>
    <w:rsid w:val="00BC543D"/>
    <w:rsid w:val="00BC55A3"/>
    <w:rsid w:val="00BD09D4"/>
    <w:rsid w:val="00BD0C7C"/>
    <w:rsid w:val="00BD19F6"/>
    <w:rsid w:val="00BD1EE6"/>
    <w:rsid w:val="00BD22A4"/>
    <w:rsid w:val="00BD3996"/>
    <w:rsid w:val="00BD3DC1"/>
    <w:rsid w:val="00BD4CE3"/>
    <w:rsid w:val="00BD52C6"/>
    <w:rsid w:val="00BD5F17"/>
    <w:rsid w:val="00BD6BF1"/>
    <w:rsid w:val="00BD7889"/>
    <w:rsid w:val="00BE13FB"/>
    <w:rsid w:val="00BE15D9"/>
    <w:rsid w:val="00BE504E"/>
    <w:rsid w:val="00BE5421"/>
    <w:rsid w:val="00BE59CE"/>
    <w:rsid w:val="00BE67BB"/>
    <w:rsid w:val="00BE727A"/>
    <w:rsid w:val="00BF13C2"/>
    <w:rsid w:val="00BF1A68"/>
    <w:rsid w:val="00BF1C64"/>
    <w:rsid w:val="00BF226B"/>
    <w:rsid w:val="00BF316C"/>
    <w:rsid w:val="00BF435C"/>
    <w:rsid w:val="00BF46ED"/>
    <w:rsid w:val="00BF4BB3"/>
    <w:rsid w:val="00BF4E93"/>
    <w:rsid w:val="00BF5F4A"/>
    <w:rsid w:val="00BF6492"/>
    <w:rsid w:val="00BF6F95"/>
    <w:rsid w:val="00BF773A"/>
    <w:rsid w:val="00BF7DDE"/>
    <w:rsid w:val="00C00578"/>
    <w:rsid w:val="00C01D0D"/>
    <w:rsid w:val="00C0242D"/>
    <w:rsid w:val="00C02F62"/>
    <w:rsid w:val="00C0322A"/>
    <w:rsid w:val="00C056C3"/>
    <w:rsid w:val="00C0628D"/>
    <w:rsid w:val="00C078D7"/>
    <w:rsid w:val="00C109CC"/>
    <w:rsid w:val="00C10B40"/>
    <w:rsid w:val="00C1156A"/>
    <w:rsid w:val="00C12C91"/>
    <w:rsid w:val="00C16C99"/>
    <w:rsid w:val="00C17B4B"/>
    <w:rsid w:val="00C17EAB"/>
    <w:rsid w:val="00C204FC"/>
    <w:rsid w:val="00C20A7F"/>
    <w:rsid w:val="00C2105E"/>
    <w:rsid w:val="00C2365B"/>
    <w:rsid w:val="00C24371"/>
    <w:rsid w:val="00C2612F"/>
    <w:rsid w:val="00C27BC5"/>
    <w:rsid w:val="00C30496"/>
    <w:rsid w:val="00C308E4"/>
    <w:rsid w:val="00C319E1"/>
    <w:rsid w:val="00C31A96"/>
    <w:rsid w:val="00C32B26"/>
    <w:rsid w:val="00C33284"/>
    <w:rsid w:val="00C3340F"/>
    <w:rsid w:val="00C3493B"/>
    <w:rsid w:val="00C3519F"/>
    <w:rsid w:val="00C35A5A"/>
    <w:rsid w:val="00C37A17"/>
    <w:rsid w:val="00C400BF"/>
    <w:rsid w:val="00C40C18"/>
    <w:rsid w:val="00C4148F"/>
    <w:rsid w:val="00C4245B"/>
    <w:rsid w:val="00C42C32"/>
    <w:rsid w:val="00C43091"/>
    <w:rsid w:val="00C43527"/>
    <w:rsid w:val="00C43C57"/>
    <w:rsid w:val="00C44691"/>
    <w:rsid w:val="00C44D8A"/>
    <w:rsid w:val="00C45070"/>
    <w:rsid w:val="00C512B6"/>
    <w:rsid w:val="00C5238E"/>
    <w:rsid w:val="00C53653"/>
    <w:rsid w:val="00C53F97"/>
    <w:rsid w:val="00C54503"/>
    <w:rsid w:val="00C62603"/>
    <w:rsid w:val="00C62856"/>
    <w:rsid w:val="00C62AA7"/>
    <w:rsid w:val="00C6406C"/>
    <w:rsid w:val="00C659FC"/>
    <w:rsid w:val="00C65B25"/>
    <w:rsid w:val="00C65D5F"/>
    <w:rsid w:val="00C662E1"/>
    <w:rsid w:val="00C6659A"/>
    <w:rsid w:val="00C7009A"/>
    <w:rsid w:val="00C703FC"/>
    <w:rsid w:val="00C70CC7"/>
    <w:rsid w:val="00C71EA9"/>
    <w:rsid w:val="00C73719"/>
    <w:rsid w:val="00C80CBA"/>
    <w:rsid w:val="00C80D11"/>
    <w:rsid w:val="00C8119F"/>
    <w:rsid w:val="00C82652"/>
    <w:rsid w:val="00C83627"/>
    <w:rsid w:val="00C83CED"/>
    <w:rsid w:val="00C83F9D"/>
    <w:rsid w:val="00C84392"/>
    <w:rsid w:val="00C84D89"/>
    <w:rsid w:val="00C85958"/>
    <w:rsid w:val="00C85DE4"/>
    <w:rsid w:val="00C90C75"/>
    <w:rsid w:val="00C91160"/>
    <w:rsid w:val="00C92EF2"/>
    <w:rsid w:val="00C93662"/>
    <w:rsid w:val="00C936E0"/>
    <w:rsid w:val="00C93B9C"/>
    <w:rsid w:val="00C94178"/>
    <w:rsid w:val="00C94D43"/>
    <w:rsid w:val="00C951B2"/>
    <w:rsid w:val="00C95614"/>
    <w:rsid w:val="00C95F4A"/>
    <w:rsid w:val="00C966B0"/>
    <w:rsid w:val="00C96FCE"/>
    <w:rsid w:val="00CA0725"/>
    <w:rsid w:val="00CA2450"/>
    <w:rsid w:val="00CA36C9"/>
    <w:rsid w:val="00CA48D6"/>
    <w:rsid w:val="00CA6683"/>
    <w:rsid w:val="00CA6D15"/>
    <w:rsid w:val="00CA7E20"/>
    <w:rsid w:val="00CB11EF"/>
    <w:rsid w:val="00CB18AB"/>
    <w:rsid w:val="00CB2CC2"/>
    <w:rsid w:val="00CB419B"/>
    <w:rsid w:val="00CB4BFC"/>
    <w:rsid w:val="00CB5F71"/>
    <w:rsid w:val="00CB6967"/>
    <w:rsid w:val="00CB69A1"/>
    <w:rsid w:val="00CC0240"/>
    <w:rsid w:val="00CC05C1"/>
    <w:rsid w:val="00CC05D2"/>
    <w:rsid w:val="00CC080E"/>
    <w:rsid w:val="00CC1BB4"/>
    <w:rsid w:val="00CC1ED8"/>
    <w:rsid w:val="00CC25B6"/>
    <w:rsid w:val="00CC2908"/>
    <w:rsid w:val="00CC2AF5"/>
    <w:rsid w:val="00CC4D4C"/>
    <w:rsid w:val="00CD008E"/>
    <w:rsid w:val="00CD0B41"/>
    <w:rsid w:val="00CD173A"/>
    <w:rsid w:val="00CD1BF0"/>
    <w:rsid w:val="00CD1F59"/>
    <w:rsid w:val="00CD21F3"/>
    <w:rsid w:val="00CD23CC"/>
    <w:rsid w:val="00CD2C31"/>
    <w:rsid w:val="00CD480F"/>
    <w:rsid w:val="00CD495C"/>
    <w:rsid w:val="00CD550E"/>
    <w:rsid w:val="00CD72F1"/>
    <w:rsid w:val="00CD737D"/>
    <w:rsid w:val="00CE10AD"/>
    <w:rsid w:val="00CE1599"/>
    <w:rsid w:val="00CE1697"/>
    <w:rsid w:val="00CE266D"/>
    <w:rsid w:val="00CE2846"/>
    <w:rsid w:val="00CE39F2"/>
    <w:rsid w:val="00CE3F76"/>
    <w:rsid w:val="00CE5023"/>
    <w:rsid w:val="00CF1C0D"/>
    <w:rsid w:val="00CF2C65"/>
    <w:rsid w:val="00CF3A14"/>
    <w:rsid w:val="00CF3A2C"/>
    <w:rsid w:val="00CF41D0"/>
    <w:rsid w:val="00CF44D5"/>
    <w:rsid w:val="00CF5A2C"/>
    <w:rsid w:val="00CF5C7B"/>
    <w:rsid w:val="00CF5D2B"/>
    <w:rsid w:val="00CF63FD"/>
    <w:rsid w:val="00CF668D"/>
    <w:rsid w:val="00CF6723"/>
    <w:rsid w:val="00CF6AFF"/>
    <w:rsid w:val="00CF7115"/>
    <w:rsid w:val="00D0023E"/>
    <w:rsid w:val="00D00278"/>
    <w:rsid w:val="00D0077B"/>
    <w:rsid w:val="00D02FE0"/>
    <w:rsid w:val="00D058AF"/>
    <w:rsid w:val="00D05F86"/>
    <w:rsid w:val="00D0633F"/>
    <w:rsid w:val="00D07BCE"/>
    <w:rsid w:val="00D10138"/>
    <w:rsid w:val="00D1057B"/>
    <w:rsid w:val="00D105E5"/>
    <w:rsid w:val="00D1122F"/>
    <w:rsid w:val="00D119CA"/>
    <w:rsid w:val="00D11D6B"/>
    <w:rsid w:val="00D12157"/>
    <w:rsid w:val="00D1290D"/>
    <w:rsid w:val="00D12978"/>
    <w:rsid w:val="00D12EF0"/>
    <w:rsid w:val="00D132E8"/>
    <w:rsid w:val="00D14F37"/>
    <w:rsid w:val="00D156FB"/>
    <w:rsid w:val="00D15EF0"/>
    <w:rsid w:val="00D1619B"/>
    <w:rsid w:val="00D16365"/>
    <w:rsid w:val="00D16884"/>
    <w:rsid w:val="00D17684"/>
    <w:rsid w:val="00D177DC"/>
    <w:rsid w:val="00D1795F"/>
    <w:rsid w:val="00D17DE9"/>
    <w:rsid w:val="00D17F5D"/>
    <w:rsid w:val="00D20083"/>
    <w:rsid w:val="00D20AE6"/>
    <w:rsid w:val="00D22189"/>
    <w:rsid w:val="00D2483B"/>
    <w:rsid w:val="00D24EC6"/>
    <w:rsid w:val="00D2644B"/>
    <w:rsid w:val="00D2659F"/>
    <w:rsid w:val="00D267A9"/>
    <w:rsid w:val="00D3080C"/>
    <w:rsid w:val="00D3190C"/>
    <w:rsid w:val="00D32881"/>
    <w:rsid w:val="00D33A1C"/>
    <w:rsid w:val="00D34184"/>
    <w:rsid w:val="00D374BB"/>
    <w:rsid w:val="00D40E4F"/>
    <w:rsid w:val="00D40F84"/>
    <w:rsid w:val="00D4148A"/>
    <w:rsid w:val="00D414F6"/>
    <w:rsid w:val="00D41E8A"/>
    <w:rsid w:val="00D42A6F"/>
    <w:rsid w:val="00D42AFA"/>
    <w:rsid w:val="00D4305F"/>
    <w:rsid w:val="00D43734"/>
    <w:rsid w:val="00D4394E"/>
    <w:rsid w:val="00D4511F"/>
    <w:rsid w:val="00D45283"/>
    <w:rsid w:val="00D45D2C"/>
    <w:rsid w:val="00D464F3"/>
    <w:rsid w:val="00D46E59"/>
    <w:rsid w:val="00D47F74"/>
    <w:rsid w:val="00D508E9"/>
    <w:rsid w:val="00D50C97"/>
    <w:rsid w:val="00D513E8"/>
    <w:rsid w:val="00D53B9B"/>
    <w:rsid w:val="00D554AF"/>
    <w:rsid w:val="00D5551C"/>
    <w:rsid w:val="00D55E3A"/>
    <w:rsid w:val="00D56CEC"/>
    <w:rsid w:val="00D6020D"/>
    <w:rsid w:val="00D61053"/>
    <w:rsid w:val="00D610AB"/>
    <w:rsid w:val="00D61419"/>
    <w:rsid w:val="00D62191"/>
    <w:rsid w:val="00D62269"/>
    <w:rsid w:val="00D62FF7"/>
    <w:rsid w:val="00D63DD2"/>
    <w:rsid w:val="00D6573A"/>
    <w:rsid w:val="00D65A3F"/>
    <w:rsid w:val="00D66002"/>
    <w:rsid w:val="00D66A2C"/>
    <w:rsid w:val="00D67212"/>
    <w:rsid w:val="00D704F8"/>
    <w:rsid w:val="00D70816"/>
    <w:rsid w:val="00D72FF4"/>
    <w:rsid w:val="00D732EC"/>
    <w:rsid w:val="00D73804"/>
    <w:rsid w:val="00D741E9"/>
    <w:rsid w:val="00D74CAC"/>
    <w:rsid w:val="00D7545D"/>
    <w:rsid w:val="00D755E6"/>
    <w:rsid w:val="00D75D72"/>
    <w:rsid w:val="00D76759"/>
    <w:rsid w:val="00D7738C"/>
    <w:rsid w:val="00D776C8"/>
    <w:rsid w:val="00D80F32"/>
    <w:rsid w:val="00D8183B"/>
    <w:rsid w:val="00D81DAD"/>
    <w:rsid w:val="00D8264C"/>
    <w:rsid w:val="00D83472"/>
    <w:rsid w:val="00D83B17"/>
    <w:rsid w:val="00D8409D"/>
    <w:rsid w:val="00D8453F"/>
    <w:rsid w:val="00D84F26"/>
    <w:rsid w:val="00D85ADD"/>
    <w:rsid w:val="00D86734"/>
    <w:rsid w:val="00D876D3"/>
    <w:rsid w:val="00D878F4"/>
    <w:rsid w:val="00D87ADE"/>
    <w:rsid w:val="00D91011"/>
    <w:rsid w:val="00D91FEB"/>
    <w:rsid w:val="00D9214A"/>
    <w:rsid w:val="00D92552"/>
    <w:rsid w:val="00D925ED"/>
    <w:rsid w:val="00D92E1C"/>
    <w:rsid w:val="00D942F0"/>
    <w:rsid w:val="00D95002"/>
    <w:rsid w:val="00D951E0"/>
    <w:rsid w:val="00D959D3"/>
    <w:rsid w:val="00D97335"/>
    <w:rsid w:val="00DA0A1F"/>
    <w:rsid w:val="00DA174D"/>
    <w:rsid w:val="00DA18FA"/>
    <w:rsid w:val="00DA1D29"/>
    <w:rsid w:val="00DA3651"/>
    <w:rsid w:val="00DA4E79"/>
    <w:rsid w:val="00DA4F3E"/>
    <w:rsid w:val="00DA51B4"/>
    <w:rsid w:val="00DA5236"/>
    <w:rsid w:val="00DA5522"/>
    <w:rsid w:val="00DA57A9"/>
    <w:rsid w:val="00DA61F4"/>
    <w:rsid w:val="00DA681E"/>
    <w:rsid w:val="00DA7070"/>
    <w:rsid w:val="00DA721A"/>
    <w:rsid w:val="00DA7A69"/>
    <w:rsid w:val="00DB043A"/>
    <w:rsid w:val="00DB12AA"/>
    <w:rsid w:val="00DB1D6B"/>
    <w:rsid w:val="00DB210C"/>
    <w:rsid w:val="00DB44C4"/>
    <w:rsid w:val="00DB472A"/>
    <w:rsid w:val="00DB4969"/>
    <w:rsid w:val="00DB4CA4"/>
    <w:rsid w:val="00DB7022"/>
    <w:rsid w:val="00DC0A97"/>
    <w:rsid w:val="00DC1773"/>
    <w:rsid w:val="00DC185C"/>
    <w:rsid w:val="00DC29FE"/>
    <w:rsid w:val="00DC4B17"/>
    <w:rsid w:val="00DC522E"/>
    <w:rsid w:val="00DC5464"/>
    <w:rsid w:val="00DC574F"/>
    <w:rsid w:val="00DC6971"/>
    <w:rsid w:val="00DC7941"/>
    <w:rsid w:val="00DD0566"/>
    <w:rsid w:val="00DD06B5"/>
    <w:rsid w:val="00DD12C8"/>
    <w:rsid w:val="00DD2708"/>
    <w:rsid w:val="00DD3630"/>
    <w:rsid w:val="00DD389C"/>
    <w:rsid w:val="00DD3E55"/>
    <w:rsid w:val="00DD55F0"/>
    <w:rsid w:val="00DD5BD9"/>
    <w:rsid w:val="00DD5F2C"/>
    <w:rsid w:val="00DD6DD2"/>
    <w:rsid w:val="00DD727F"/>
    <w:rsid w:val="00DD7D5A"/>
    <w:rsid w:val="00DE1703"/>
    <w:rsid w:val="00DE4B2C"/>
    <w:rsid w:val="00DE4C98"/>
    <w:rsid w:val="00DE5453"/>
    <w:rsid w:val="00DE5CD9"/>
    <w:rsid w:val="00DE669A"/>
    <w:rsid w:val="00DE6ACF"/>
    <w:rsid w:val="00DE6D95"/>
    <w:rsid w:val="00DE7040"/>
    <w:rsid w:val="00DE7945"/>
    <w:rsid w:val="00DE7CA4"/>
    <w:rsid w:val="00DF078C"/>
    <w:rsid w:val="00DF276A"/>
    <w:rsid w:val="00DF3C10"/>
    <w:rsid w:val="00DF444C"/>
    <w:rsid w:val="00DF5127"/>
    <w:rsid w:val="00DF59D4"/>
    <w:rsid w:val="00DF6093"/>
    <w:rsid w:val="00DF6868"/>
    <w:rsid w:val="00DF6CC4"/>
    <w:rsid w:val="00DF72D5"/>
    <w:rsid w:val="00DF7330"/>
    <w:rsid w:val="00DF7F90"/>
    <w:rsid w:val="00E001BB"/>
    <w:rsid w:val="00E0212F"/>
    <w:rsid w:val="00E023CC"/>
    <w:rsid w:val="00E03E16"/>
    <w:rsid w:val="00E040DB"/>
    <w:rsid w:val="00E04140"/>
    <w:rsid w:val="00E0443C"/>
    <w:rsid w:val="00E04461"/>
    <w:rsid w:val="00E0528D"/>
    <w:rsid w:val="00E066CF"/>
    <w:rsid w:val="00E069E2"/>
    <w:rsid w:val="00E06E87"/>
    <w:rsid w:val="00E1018A"/>
    <w:rsid w:val="00E1054D"/>
    <w:rsid w:val="00E10D84"/>
    <w:rsid w:val="00E1180F"/>
    <w:rsid w:val="00E12361"/>
    <w:rsid w:val="00E12654"/>
    <w:rsid w:val="00E13A13"/>
    <w:rsid w:val="00E143D8"/>
    <w:rsid w:val="00E14466"/>
    <w:rsid w:val="00E14E4E"/>
    <w:rsid w:val="00E15C7D"/>
    <w:rsid w:val="00E161A0"/>
    <w:rsid w:val="00E1782D"/>
    <w:rsid w:val="00E209D0"/>
    <w:rsid w:val="00E2219A"/>
    <w:rsid w:val="00E22C73"/>
    <w:rsid w:val="00E24732"/>
    <w:rsid w:val="00E25924"/>
    <w:rsid w:val="00E25F7D"/>
    <w:rsid w:val="00E27697"/>
    <w:rsid w:val="00E27B61"/>
    <w:rsid w:val="00E27C9A"/>
    <w:rsid w:val="00E311DF"/>
    <w:rsid w:val="00E313D5"/>
    <w:rsid w:val="00E322FA"/>
    <w:rsid w:val="00E32B26"/>
    <w:rsid w:val="00E34022"/>
    <w:rsid w:val="00E3475B"/>
    <w:rsid w:val="00E354E4"/>
    <w:rsid w:val="00E35881"/>
    <w:rsid w:val="00E35B92"/>
    <w:rsid w:val="00E36A1E"/>
    <w:rsid w:val="00E3793E"/>
    <w:rsid w:val="00E379A8"/>
    <w:rsid w:val="00E37E13"/>
    <w:rsid w:val="00E42BE1"/>
    <w:rsid w:val="00E438BD"/>
    <w:rsid w:val="00E4395B"/>
    <w:rsid w:val="00E43B2F"/>
    <w:rsid w:val="00E44122"/>
    <w:rsid w:val="00E4413C"/>
    <w:rsid w:val="00E45320"/>
    <w:rsid w:val="00E45425"/>
    <w:rsid w:val="00E45ED7"/>
    <w:rsid w:val="00E46A8E"/>
    <w:rsid w:val="00E5093A"/>
    <w:rsid w:val="00E51653"/>
    <w:rsid w:val="00E52778"/>
    <w:rsid w:val="00E53933"/>
    <w:rsid w:val="00E541CB"/>
    <w:rsid w:val="00E55F89"/>
    <w:rsid w:val="00E561CF"/>
    <w:rsid w:val="00E56483"/>
    <w:rsid w:val="00E56992"/>
    <w:rsid w:val="00E61AE0"/>
    <w:rsid w:val="00E61E0A"/>
    <w:rsid w:val="00E62103"/>
    <w:rsid w:val="00E6225F"/>
    <w:rsid w:val="00E62324"/>
    <w:rsid w:val="00E63840"/>
    <w:rsid w:val="00E65826"/>
    <w:rsid w:val="00E65D21"/>
    <w:rsid w:val="00E678F6"/>
    <w:rsid w:val="00E6796A"/>
    <w:rsid w:val="00E67AD8"/>
    <w:rsid w:val="00E7018E"/>
    <w:rsid w:val="00E71602"/>
    <w:rsid w:val="00E727F2"/>
    <w:rsid w:val="00E73124"/>
    <w:rsid w:val="00E73758"/>
    <w:rsid w:val="00E74423"/>
    <w:rsid w:val="00E74EA3"/>
    <w:rsid w:val="00E75C0B"/>
    <w:rsid w:val="00E7692E"/>
    <w:rsid w:val="00E7767E"/>
    <w:rsid w:val="00E8005E"/>
    <w:rsid w:val="00E801CD"/>
    <w:rsid w:val="00E806BD"/>
    <w:rsid w:val="00E8167F"/>
    <w:rsid w:val="00E81801"/>
    <w:rsid w:val="00E81CF5"/>
    <w:rsid w:val="00E83145"/>
    <w:rsid w:val="00E83F15"/>
    <w:rsid w:val="00E86E81"/>
    <w:rsid w:val="00E90A77"/>
    <w:rsid w:val="00E90DFA"/>
    <w:rsid w:val="00E92207"/>
    <w:rsid w:val="00E9359A"/>
    <w:rsid w:val="00E95BF3"/>
    <w:rsid w:val="00E977E2"/>
    <w:rsid w:val="00E97B7C"/>
    <w:rsid w:val="00E97D42"/>
    <w:rsid w:val="00EA07B6"/>
    <w:rsid w:val="00EA0BA3"/>
    <w:rsid w:val="00EA156A"/>
    <w:rsid w:val="00EA2E72"/>
    <w:rsid w:val="00EA35A4"/>
    <w:rsid w:val="00EA4A9E"/>
    <w:rsid w:val="00EA606B"/>
    <w:rsid w:val="00EA700D"/>
    <w:rsid w:val="00EB1C57"/>
    <w:rsid w:val="00EB1D87"/>
    <w:rsid w:val="00EB2B7B"/>
    <w:rsid w:val="00EB2D69"/>
    <w:rsid w:val="00EB2EE3"/>
    <w:rsid w:val="00EB3054"/>
    <w:rsid w:val="00EB3D4F"/>
    <w:rsid w:val="00EB5CF9"/>
    <w:rsid w:val="00EB673D"/>
    <w:rsid w:val="00EB6A4C"/>
    <w:rsid w:val="00EC046C"/>
    <w:rsid w:val="00EC1A54"/>
    <w:rsid w:val="00EC1B20"/>
    <w:rsid w:val="00EC1EF4"/>
    <w:rsid w:val="00EC2EDF"/>
    <w:rsid w:val="00EC4B2A"/>
    <w:rsid w:val="00EC595C"/>
    <w:rsid w:val="00EC6532"/>
    <w:rsid w:val="00EC65BC"/>
    <w:rsid w:val="00EC65F7"/>
    <w:rsid w:val="00EC67B9"/>
    <w:rsid w:val="00EC6DA6"/>
    <w:rsid w:val="00EC7F22"/>
    <w:rsid w:val="00ED0E28"/>
    <w:rsid w:val="00ED129B"/>
    <w:rsid w:val="00ED1907"/>
    <w:rsid w:val="00ED2E4D"/>
    <w:rsid w:val="00ED5534"/>
    <w:rsid w:val="00ED58A4"/>
    <w:rsid w:val="00ED6110"/>
    <w:rsid w:val="00EE1212"/>
    <w:rsid w:val="00EE460D"/>
    <w:rsid w:val="00EE5BDD"/>
    <w:rsid w:val="00EE688F"/>
    <w:rsid w:val="00EE787C"/>
    <w:rsid w:val="00EE7BA0"/>
    <w:rsid w:val="00EE7F75"/>
    <w:rsid w:val="00EF02F7"/>
    <w:rsid w:val="00EF207E"/>
    <w:rsid w:val="00EF26AD"/>
    <w:rsid w:val="00EF3642"/>
    <w:rsid w:val="00EF3DE5"/>
    <w:rsid w:val="00EF4F05"/>
    <w:rsid w:val="00EF519D"/>
    <w:rsid w:val="00EF5D19"/>
    <w:rsid w:val="00EF715D"/>
    <w:rsid w:val="00F019F0"/>
    <w:rsid w:val="00F024DD"/>
    <w:rsid w:val="00F028BF"/>
    <w:rsid w:val="00F0507A"/>
    <w:rsid w:val="00F06DA8"/>
    <w:rsid w:val="00F06EA5"/>
    <w:rsid w:val="00F07231"/>
    <w:rsid w:val="00F0748F"/>
    <w:rsid w:val="00F07DBB"/>
    <w:rsid w:val="00F111BD"/>
    <w:rsid w:val="00F13730"/>
    <w:rsid w:val="00F13B59"/>
    <w:rsid w:val="00F13FB4"/>
    <w:rsid w:val="00F159FB"/>
    <w:rsid w:val="00F16428"/>
    <w:rsid w:val="00F17507"/>
    <w:rsid w:val="00F17844"/>
    <w:rsid w:val="00F210CE"/>
    <w:rsid w:val="00F212D8"/>
    <w:rsid w:val="00F214E2"/>
    <w:rsid w:val="00F22469"/>
    <w:rsid w:val="00F225FA"/>
    <w:rsid w:val="00F236D4"/>
    <w:rsid w:val="00F245BB"/>
    <w:rsid w:val="00F246C5"/>
    <w:rsid w:val="00F305B2"/>
    <w:rsid w:val="00F32193"/>
    <w:rsid w:val="00F35270"/>
    <w:rsid w:val="00F369FB"/>
    <w:rsid w:val="00F3726F"/>
    <w:rsid w:val="00F41E00"/>
    <w:rsid w:val="00F44598"/>
    <w:rsid w:val="00F44756"/>
    <w:rsid w:val="00F44F1F"/>
    <w:rsid w:val="00F4660B"/>
    <w:rsid w:val="00F47CB6"/>
    <w:rsid w:val="00F513FB"/>
    <w:rsid w:val="00F51B26"/>
    <w:rsid w:val="00F51C64"/>
    <w:rsid w:val="00F52248"/>
    <w:rsid w:val="00F526DE"/>
    <w:rsid w:val="00F527A4"/>
    <w:rsid w:val="00F528C3"/>
    <w:rsid w:val="00F530FD"/>
    <w:rsid w:val="00F55D83"/>
    <w:rsid w:val="00F55FED"/>
    <w:rsid w:val="00F56A40"/>
    <w:rsid w:val="00F56B56"/>
    <w:rsid w:val="00F57298"/>
    <w:rsid w:val="00F60827"/>
    <w:rsid w:val="00F62068"/>
    <w:rsid w:val="00F620E8"/>
    <w:rsid w:val="00F62984"/>
    <w:rsid w:val="00F62ABF"/>
    <w:rsid w:val="00F63083"/>
    <w:rsid w:val="00F63DED"/>
    <w:rsid w:val="00F64153"/>
    <w:rsid w:val="00F641C6"/>
    <w:rsid w:val="00F64B7F"/>
    <w:rsid w:val="00F663D5"/>
    <w:rsid w:val="00F668CD"/>
    <w:rsid w:val="00F70A1A"/>
    <w:rsid w:val="00F70D61"/>
    <w:rsid w:val="00F70F0C"/>
    <w:rsid w:val="00F74462"/>
    <w:rsid w:val="00F74815"/>
    <w:rsid w:val="00F75502"/>
    <w:rsid w:val="00F7592D"/>
    <w:rsid w:val="00F77259"/>
    <w:rsid w:val="00F77B2F"/>
    <w:rsid w:val="00F80919"/>
    <w:rsid w:val="00F809DA"/>
    <w:rsid w:val="00F810AB"/>
    <w:rsid w:val="00F81609"/>
    <w:rsid w:val="00F817F9"/>
    <w:rsid w:val="00F81B3C"/>
    <w:rsid w:val="00F8226A"/>
    <w:rsid w:val="00F8429B"/>
    <w:rsid w:val="00F84F12"/>
    <w:rsid w:val="00F85108"/>
    <w:rsid w:val="00F86412"/>
    <w:rsid w:val="00F864ED"/>
    <w:rsid w:val="00F86DB9"/>
    <w:rsid w:val="00F912C5"/>
    <w:rsid w:val="00F912D6"/>
    <w:rsid w:val="00F9328D"/>
    <w:rsid w:val="00F95469"/>
    <w:rsid w:val="00F955A8"/>
    <w:rsid w:val="00F95EA1"/>
    <w:rsid w:val="00F96FED"/>
    <w:rsid w:val="00F97DAD"/>
    <w:rsid w:val="00FA00DC"/>
    <w:rsid w:val="00FA0BEA"/>
    <w:rsid w:val="00FA229B"/>
    <w:rsid w:val="00FA2307"/>
    <w:rsid w:val="00FA364C"/>
    <w:rsid w:val="00FA5878"/>
    <w:rsid w:val="00FA617C"/>
    <w:rsid w:val="00FA7EFB"/>
    <w:rsid w:val="00FB0B1C"/>
    <w:rsid w:val="00FB5691"/>
    <w:rsid w:val="00FB63B7"/>
    <w:rsid w:val="00FB69B1"/>
    <w:rsid w:val="00FB6C64"/>
    <w:rsid w:val="00FC0151"/>
    <w:rsid w:val="00FC0865"/>
    <w:rsid w:val="00FC413B"/>
    <w:rsid w:val="00FC4CD6"/>
    <w:rsid w:val="00FC4F04"/>
    <w:rsid w:val="00FC55E3"/>
    <w:rsid w:val="00FD1624"/>
    <w:rsid w:val="00FD30E6"/>
    <w:rsid w:val="00FD385B"/>
    <w:rsid w:val="00FD4099"/>
    <w:rsid w:val="00FD40DB"/>
    <w:rsid w:val="00FD4381"/>
    <w:rsid w:val="00FD447B"/>
    <w:rsid w:val="00FD44C5"/>
    <w:rsid w:val="00FD5EA6"/>
    <w:rsid w:val="00FD6A80"/>
    <w:rsid w:val="00FD6DAC"/>
    <w:rsid w:val="00FD7924"/>
    <w:rsid w:val="00FE2798"/>
    <w:rsid w:val="00FE2B3D"/>
    <w:rsid w:val="00FE2DDF"/>
    <w:rsid w:val="00FE333B"/>
    <w:rsid w:val="00FE6158"/>
    <w:rsid w:val="00FE774E"/>
    <w:rsid w:val="00FE7E81"/>
    <w:rsid w:val="00FF102A"/>
    <w:rsid w:val="00FF18CC"/>
    <w:rsid w:val="00FF1B6A"/>
    <w:rsid w:val="00FF2CA6"/>
    <w:rsid w:val="00FF34C0"/>
    <w:rsid w:val="00FF3FD6"/>
    <w:rsid w:val="00FF4B6A"/>
    <w:rsid w:val="00FF4B75"/>
    <w:rsid w:val="00FF51B3"/>
    <w:rsid w:val="00FF5BDA"/>
    <w:rsid w:val="021736BA"/>
    <w:rsid w:val="024A236B"/>
    <w:rsid w:val="02F8115C"/>
    <w:rsid w:val="035148F2"/>
    <w:rsid w:val="036C3022"/>
    <w:rsid w:val="03FE268F"/>
    <w:rsid w:val="040E281C"/>
    <w:rsid w:val="04155225"/>
    <w:rsid w:val="043C7703"/>
    <w:rsid w:val="0440473A"/>
    <w:rsid w:val="04784101"/>
    <w:rsid w:val="04AF4AB2"/>
    <w:rsid w:val="04D07FFF"/>
    <w:rsid w:val="04E97ECB"/>
    <w:rsid w:val="04F646A0"/>
    <w:rsid w:val="054262DC"/>
    <w:rsid w:val="05D318CA"/>
    <w:rsid w:val="05D40E99"/>
    <w:rsid w:val="064B02D4"/>
    <w:rsid w:val="06D25372"/>
    <w:rsid w:val="06E32AE8"/>
    <w:rsid w:val="07055305"/>
    <w:rsid w:val="075E793A"/>
    <w:rsid w:val="078D3F86"/>
    <w:rsid w:val="07BB2014"/>
    <w:rsid w:val="081C0E7A"/>
    <w:rsid w:val="087F4DC2"/>
    <w:rsid w:val="08A62FDF"/>
    <w:rsid w:val="0ACB3CBD"/>
    <w:rsid w:val="0B41349E"/>
    <w:rsid w:val="0B4B39F7"/>
    <w:rsid w:val="0B701C71"/>
    <w:rsid w:val="0BBA2BE8"/>
    <w:rsid w:val="0C5745FC"/>
    <w:rsid w:val="0C9E30EF"/>
    <w:rsid w:val="0CCD344F"/>
    <w:rsid w:val="0D85479E"/>
    <w:rsid w:val="0E286250"/>
    <w:rsid w:val="0EA27A36"/>
    <w:rsid w:val="0EA855E3"/>
    <w:rsid w:val="0EE50073"/>
    <w:rsid w:val="0EEF72A3"/>
    <w:rsid w:val="0FE45017"/>
    <w:rsid w:val="102B6FE9"/>
    <w:rsid w:val="11386F99"/>
    <w:rsid w:val="11CA058E"/>
    <w:rsid w:val="11E81936"/>
    <w:rsid w:val="12A51FB0"/>
    <w:rsid w:val="133652FE"/>
    <w:rsid w:val="14531B4D"/>
    <w:rsid w:val="146124BC"/>
    <w:rsid w:val="15457AF7"/>
    <w:rsid w:val="155541F6"/>
    <w:rsid w:val="15663694"/>
    <w:rsid w:val="15DD0F54"/>
    <w:rsid w:val="15F62AD4"/>
    <w:rsid w:val="16192A14"/>
    <w:rsid w:val="16781D3E"/>
    <w:rsid w:val="16DD5735"/>
    <w:rsid w:val="16F753D9"/>
    <w:rsid w:val="17397720"/>
    <w:rsid w:val="17687FD2"/>
    <w:rsid w:val="17FC7469"/>
    <w:rsid w:val="188B7B07"/>
    <w:rsid w:val="190F698A"/>
    <w:rsid w:val="19940469"/>
    <w:rsid w:val="1A62010D"/>
    <w:rsid w:val="1AA650CC"/>
    <w:rsid w:val="1B3C1F6E"/>
    <w:rsid w:val="1BDA4D40"/>
    <w:rsid w:val="1C346708"/>
    <w:rsid w:val="1C404126"/>
    <w:rsid w:val="1C5731E0"/>
    <w:rsid w:val="1C6E3FBA"/>
    <w:rsid w:val="1DC81ACF"/>
    <w:rsid w:val="1E2412DE"/>
    <w:rsid w:val="1E502145"/>
    <w:rsid w:val="1E720790"/>
    <w:rsid w:val="1EFB1C0C"/>
    <w:rsid w:val="1FC67AE9"/>
    <w:rsid w:val="1FDB2C5C"/>
    <w:rsid w:val="20A538E9"/>
    <w:rsid w:val="20B94B9E"/>
    <w:rsid w:val="2236111D"/>
    <w:rsid w:val="22930D9A"/>
    <w:rsid w:val="23321768"/>
    <w:rsid w:val="233D7CBB"/>
    <w:rsid w:val="2393420B"/>
    <w:rsid w:val="242F5B7C"/>
    <w:rsid w:val="245C695E"/>
    <w:rsid w:val="24AD1EA6"/>
    <w:rsid w:val="25345877"/>
    <w:rsid w:val="25375C5A"/>
    <w:rsid w:val="25DA6234"/>
    <w:rsid w:val="28263DD1"/>
    <w:rsid w:val="28441A80"/>
    <w:rsid w:val="2868140C"/>
    <w:rsid w:val="28F13A33"/>
    <w:rsid w:val="290B62C6"/>
    <w:rsid w:val="2953641F"/>
    <w:rsid w:val="2996339A"/>
    <w:rsid w:val="29B06431"/>
    <w:rsid w:val="29F77CB5"/>
    <w:rsid w:val="2A6D4549"/>
    <w:rsid w:val="2A950C2C"/>
    <w:rsid w:val="2B061646"/>
    <w:rsid w:val="2B183B0F"/>
    <w:rsid w:val="2B24710B"/>
    <w:rsid w:val="2BCA74AB"/>
    <w:rsid w:val="2C13025B"/>
    <w:rsid w:val="2C7B0848"/>
    <w:rsid w:val="2C917614"/>
    <w:rsid w:val="2D5B2067"/>
    <w:rsid w:val="2DF87595"/>
    <w:rsid w:val="2E293C8C"/>
    <w:rsid w:val="2E656E09"/>
    <w:rsid w:val="2E9F5537"/>
    <w:rsid w:val="2F5C3200"/>
    <w:rsid w:val="2FBF5926"/>
    <w:rsid w:val="300A35B0"/>
    <w:rsid w:val="301300E0"/>
    <w:rsid w:val="305F6FD9"/>
    <w:rsid w:val="30A90FDF"/>
    <w:rsid w:val="31B5649E"/>
    <w:rsid w:val="31E13855"/>
    <w:rsid w:val="31FF5D7F"/>
    <w:rsid w:val="33576800"/>
    <w:rsid w:val="33961BAA"/>
    <w:rsid w:val="33FE230D"/>
    <w:rsid w:val="340472A2"/>
    <w:rsid w:val="34306FCF"/>
    <w:rsid w:val="347C632F"/>
    <w:rsid w:val="35830B29"/>
    <w:rsid w:val="35B840AB"/>
    <w:rsid w:val="35BF54AF"/>
    <w:rsid w:val="363E0457"/>
    <w:rsid w:val="36C26992"/>
    <w:rsid w:val="36D308FF"/>
    <w:rsid w:val="3771061F"/>
    <w:rsid w:val="395660EA"/>
    <w:rsid w:val="399C08AC"/>
    <w:rsid w:val="3A4479CD"/>
    <w:rsid w:val="3B0F4747"/>
    <w:rsid w:val="3B5C3292"/>
    <w:rsid w:val="3BE5322B"/>
    <w:rsid w:val="3C2D059D"/>
    <w:rsid w:val="3DE66403"/>
    <w:rsid w:val="3F1E6D52"/>
    <w:rsid w:val="3F6F7DBB"/>
    <w:rsid w:val="3FA23805"/>
    <w:rsid w:val="3FA53789"/>
    <w:rsid w:val="40A92504"/>
    <w:rsid w:val="41AE6491"/>
    <w:rsid w:val="420B1C72"/>
    <w:rsid w:val="428A1943"/>
    <w:rsid w:val="43694D7B"/>
    <w:rsid w:val="437878DC"/>
    <w:rsid w:val="43AD0A6B"/>
    <w:rsid w:val="441B6CE2"/>
    <w:rsid w:val="44744EC9"/>
    <w:rsid w:val="452B167E"/>
    <w:rsid w:val="45A1365F"/>
    <w:rsid w:val="45BD5C20"/>
    <w:rsid w:val="45BF3168"/>
    <w:rsid w:val="47087878"/>
    <w:rsid w:val="47775E74"/>
    <w:rsid w:val="47CF53B3"/>
    <w:rsid w:val="48A80BBB"/>
    <w:rsid w:val="48EE6600"/>
    <w:rsid w:val="48F355DB"/>
    <w:rsid w:val="494409B7"/>
    <w:rsid w:val="49643932"/>
    <w:rsid w:val="4A873D23"/>
    <w:rsid w:val="4ADC370B"/>
    <w:rsid w:val="4BF2341E"/>
    <w:rsid w:val="4C5E4A24"/>
    <w:rsid w:val="4CBB5F06"/>
    <w:rsid w:val="4D0A716B"/>
    <w:rsid w:val="4DA1334D"/>
    <w:rsid w:val="4DE11ECE"/>
    <w:rsid w:val="4E121B55"/>
    <w:rsid w:val="4E2744B6"/>
    <w:rsid w:val="4ECE48D1"/>
    <w:rsid w:val="4EFF6F8C"/>
    <w:rsid w:val="4F00467E"/>
    <w:rsid w:val="4FE144A2"/>
    <w:rsid w:val="50051A6C"/>
    <w:rsid w:val="50E43A0D"/>
    <w:rsid w:val="515E65FF"/>
    <w:rsid w:val="52554D76"/>
    <w:rsid w:val="52842097"/>
    <w:rsid w:val="53B3082C"/>
    <w:rsid w:val="557B298D"/>
    <w:rsid w:val="558676BA"/>
    <w:rsid w:val="559B2D78"/>
    <w:rsid w:val="55D058AC"/>
    <w:rsid w:val="55E12519"/>
    <w:rsid w:val="561B5719"/>
    <w:rsid w:val="56320207"/>
    <w:rsid w:val="56595C67"/>
    <w:rsid w:val="56DB7953"/>
    <w:rsid w:val="56E772F2"/>
    <w:rsid w:val="57104B6E"/>
    <w:rsid w:val="574A205D"/>
    <w:rsid w:val="57D142D6"/>
    <w:rsid w:val="58533496"/>
    <w:rsid w:val="58A94CF7"/>
    <w:rsid w:val="5A6523F3"/>
    <w:rsid w:val="5A797ACC"/>
    <w:rsid w:val="5B565AE3"/>
    <w:rsid w:val="5B5A6C8E"/>
    <w:rsid w:val="5C086F02"/>
    <w:rsid w:val="5CE06AD1"/>
    <w:rsid w:val="5E977E60"/>
    <w:rsid w:val="5F2474B8"/>
    <w:rsid w:val="5F7B7DC7"/>
    <w:rsid w:val="60855ADC"/>
    <w:rsid w:val="610C3182"/>
    <w:rsid w:val="613F3EB5"/>
    <w:rsid w:val="61B86409"/>
    <w:rsid w:val="61E0421C"/>
    <w:rsid w:val="62043A87"/>
    <w:rsid w:val="624A7B41"/>
    <w:rsid w:val="62592BD7"/>
    <w:rsid w:val="62CE47F5"/>
    <w:rsid w:val="62E051DF"/>
    <w:rsid w:val="639B636B"/>
    <w:rsid w:val="64AE4FFC"/>
    <w:rsid w:val="64DD7B0C"/>
    <w:rsid w:val="662F3DEE"/>
    <w:rsid w:val="663655C1"/>
    <w:rsid w:val="66757B72"/>
    <w:rsid w:val="66E16111"/>
    <w:rsid w:val="67044BA2"/>
    <w:rsid w:val="67A75641"/>
    <w:rsid w:val="6848427E"/>
    <w:rsid w:val="6955360B"/>
    <w:rsid w:val="697A2699"/>
    <w:rsid w:val="6A0A1995"/>
    <w:rsid w:val="6A2927AA"/>
    <w:rsid w:val="6A4F27C3"/>
    <w:rsid w:val="6A9657AB"/>
    <w:rsid w:val="6A9B4982"/>
    <w:rsid w:val="6AC65376"/>
    <w:rsid w:val="6B3E1D84"/>
    <w:rsid w:val="6BB8435A"/>
    <w:rsid w:val="6C065293"/>
    <w:rsid w:val="6C4344E9"/>
    <w:rsid w:val="6CF3146D"/>
    <w:rsid w:val="6E0E3138"/>
    <w:rsid w:val="6E3B13FA"/>
    <w:rsid w:val="6F4D791E"/>
    <w:rsid w:val="6FCE0790"/>
    <w:rsid w:val="6FF921C7"/>
    <w:rsid w:val="702B5AED"/>
    <w:rsid w:val="70CB5D7D"/>
    <w:rsid w:val="71700428"/>
    <w:rsid w:val="72390B2F"/>
    <w:rsid w:val="72435ED2"/>
    <w:rsid w:val="72DB27F4"/>
    <w:rsid w:val="736125D6"/>
    <w:rsid w:val="73883A65"/>
    <w:rsid w:val="74136E66"/>
    <w:rsid w:val="746565D3"/>
    <w:rsid w:val="74744715"/>
    <w:rsid w:val="747B62AF"/>
    <w:rsid w:val="74B01F65"/>
    <w:rsid w:val="74B71ACE"/>
    <w:rsid w:val="74E80E9C"/>
    <w:rsid w:val="74F17E67"/>
    <w:rsid w:val="750B115E"/>
    <w:rsid w:val="75144712"/>
    <w:rsid w:val="75A1363B"/>
    <w:rsid w:val="76F860BF"/>
    <w:rsid w:val="7731374E"/>
    <w:rsid w:val="77667839"/>
    <w:rsid w:val="781B1F17"/>
    <w:rsid w:val="78423F56"/>
    <w:rsid w:val="78B24B9B"/>
    <w:rsid w:val="7A7F69DA"/>
    <w:rsid w:val="7B223C06"/>
    <w:rsid w:val="7C0E12FE"/>
    <w:rsid w:val="7CB0293B"/>
    <w:rsid w:val="7DC86036"/>
    <w:rsid w:val="7DD71C2D"/>
    <w:rsid w:val="7E1C3851"/>
    <w:rsid w:val="7E280E5A"/>
    <w:rsid w:val="7ED77D5C"/>
    <w:rsid w:val="7F16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C82984"/>
  <w15:docId w15:val="{B2192EA1-6529-4566-8F8D-6C2D0CA4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qFormat="1"/>
    <w:lsdException w:name="page number" w:qFormat="1"/>
    <w:lsdException w:name="endnote text"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unhideWhenUsed="1"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rPr>
  </w:style>
  <w:style w:type="paragraph" w:styleId="1">
    <w:name w:val="heading 1"/>
    <w:basedOn w:val="a"/>
    <w:next w:val="a"/>
    <w:link w:val="10"/>
    <w:qFormat/>
    <w:pPr>
      <w:keepNext/>
      <w:keepLines/>
      <w:spacing w:beforeLines="150" w:before="360" w:afterLines="100" w:after="240" w:line="360" w:lineRule="auto"/>
      <w:ind w:left="420" w:hanging="420"/>
      <w:jc w:val="both"/>
      <w:outlineLvl w:val="0"/>
    </w:pPr>
    <w:rPr>
      <w:rFonts w:ascii="宋体" w:hAnsi="宋体"/>
      <w:b/>
      <w:bCs/>
      <w:kern w:val="44"/>
      <w:sz w:val="24"/>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
    <w:next w:val="a"/>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1152" w:hanging="1152"/>
      <w:outlineLvl w:val="5"/>
    </w:pPr>
    <w:rPr>
      <w:rFonts w:ascii="Arial" w:eastAsia="黑体" w:hAnsi="Arial"/>
      <w:b/>
      <w:bCs/>
      <w:sz w:val="24"/>
      <w:szCs w:val="24"/>
    </w:rPr>
  </w:style>
  <w:style w:type="paragraph" w:styleId="7">
    <w:name w:val="heading 7"/>
    <w:basedOn w:val="a"/>
    <w:next w:val="a"/>
    <w:qFormat/>
    <w:pPr>
      <w:keepNext/>
      <w:keepLines/>
      <w:tabs>
        <w:tab w:val="left" w:pos="1296"/>
      </w:tabs>
      <w:spacing w:before="240" w:after="64" w:line="320" w:lineRule="auto"/>
      <w:ind w:left="1296" w:hanging="1296"/>
      <w:outlineLvl w:val="6"/>
    </w:pPr>
    <w:rPr>
      <w:b/>
      <w:bCs/>
      <w:sz w:val="24"/>
      <w:szCs w:val="24"/>
    </w:rPr>
  </w:style>
  <w:style w:type="paragraph" w:styleId="8">
    <w:name w:val="heading 8"/>
    <w:basedOn w:val="a"/>
    <w:next w:val="a"/>
    <w:qFormat/>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
    <w:name w:val="heading 9"/>
    <w:basedOn w:val="a"/>
    <w:next w:val="a"/>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ind w:left="1021" w:firstLine="420"/>
      <w:jc w:val="both"/>
    </w:pPr>
    <w:rPr>
      <w:kern w:val="2"/>
      <w:sz w:val="28"/>
    </w:rPr>
  </w:style>
  <w:style w:type="paragraph" w:styleId="a5">
    <w:name w:val="List Bullet"/>
    <w:basedOn w:val="a"/>
    <w:qFormat/>
    <w:pPr>
      <w:widowControl w:val="0"/>
      <w:spacing w:line="360" w:lineRule="auto"/>
      <w:jc w:val="center"/>
    </w:pPr>
    <w:rPr>
      <w:rFonts w:ascii="宋体" w:hAnsi="宋体" w:cs="Arial"/>
      <w:caps/>
      <w:kern w:val="2"/>
      <w:szCs w:val="21"/>
    </w:rPr>
  </w:style>
  <w:style w:type="paragraph" w:styleId="a6">
    <w:name w:val="Document Map"/>
    <w:basedOn w:val="a"/>
    <w:semiHidden/>
    <w:qFormat/>
    <w:pPr>
      <w:shd w:val="clear" w:color="auto" w:fill="000080"/>
    </w:pPr>
  </w:style>
  <w:style w:type="paragraph" w:styleId="a7">
    <w:name w:val="annotation text"/>
    <w:basedOn w:val="a"/>
    <w:link w:val="a8"/>
    <w:semiHidden/>
    <w:qFormat/>
    <w:pPr>
      <w:widowControl w:val="0"/>
    </w:pPr>
    <w:rPr>
      <w:kern w:val="2"/>
    </w:rPr>
  </w:style>
  <w:style w:type="paragraph" w:styleId="30">
    <w:name w:val="Body Text 3"/>
    <w:basedOn w:val="a"/>
    <w:unhideWhenUsed/>
    <w:qFormat/>
    <w:pPr>
      <w:widowControl w:val="0"/>
      <w:spacing w:after="120"/>
      <w:jc w:val="both"/>
    </w:pPr>
    <w:rPr>
      <w:kern w:val="2"/>
      <w:sz w:val="16"/>
      <w:szCs w:val="16"/>
    </w:rPr>
  </w:style>
  <w:style w:type="paragraph" w:styleId="a9">
    <w:name w:val="Body Text"/>
    <w:basedOn w:val="a"/>
    <w:link w:val="aa"/>
    <w:qFormat/>
    <w:pPr>
      <w:spacing w:after="120"/>
    </w:pPr>
  </w:style>
  <w:style w:type="paragraph" w:styleId="ab">
    <w:name w:val="Body Text Indent"/>
    <w:basedOn w:val="a"/>
    <w:qFormat/>
    <w:pPr>
      <w:spacing w:after="120"/>
      <w:ind w:leftChars="200" w:left="420"/>
    </w:pPr>
  </w:style>
  <w:style w:type="paragraph" w:styleId="ac">
    <w:name w:val="Block Text"/>
    <w:basedOn w:val="a"/>
    <w:qFormat/>
    <w:pPr>
      <w:widowControl w:val="0"/>
      <w:spacing w:before="60" w:after="60"/>
      <w:ind w:left="720"/>
    </w:pPr>
    <w:rPr>
      <w:rFonts w:ascii="Arial" w:hAnsi="Arial"/>
      <w:color w:val="0000FF"/>
      <w:sz w:val="22"/>
      <w:lang w:eastAsia="ko-KR"/>
    </w:rPr>
  </w:style>
  <w:style w:type="paragraph" w:styleId="ad">
    <w:name w:val="Plain Text"/>
    <w:basedOn w:val="a"/>
    <w:link w:val="ae"/>
    <w:qFormat/>
    <w:pPr>
      <w:widowControl w:val="0"/>
      <w:jc w:val="both"/>
    </w:pPr>
    <w:rPr>
      <w:rFonts w:ascii="宋体" w:hAnsi="Courier New"/>
      <w:kern w:val="2"/>
    </w:rPr>
  </w:style>
  <w:style w:type="paragraph" w:styleId="af">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f0">
    <w:name w:val="endnote text"/>
    <w:basedOn w:val="a"/>
    <w:link w:val="af1"/>
    <w:qFormat/>
    <w:rPr>
      <w:rFonts w:ascii="Arial" w:hAnsi="Arial"/>
      <w:sz w:val="20"/>
      <w:lang w:eastAsia="en-US"/>
    </w:rPr>
  </w:style>
  <w:style w:type="paragraph" w:styleId="af2">
    <w:name w:val="Balloon Text"/>
    <w:basedOn w:val="a"/>
    <w:qFormat/>
    <w:rPr>
      <w:sz w:val="18"/>
      <w:szCs w:val="18"/>
    </w:rPr>
  </w:style>
  <w:style w:type="paragraph" w:styleId="af3">
    <w:name w:val="footer"/>
    <w:basedOn w:val="a"/>
    <w:link w:val="af4"/>
    <w:uiPriority w:val="99"/>
    <w:qFormat/>
    <w:pPr>
      <w:tabs>
        <w:tab w:val="center" w:pos="4153"/>
        <w:tab w:val="right" w:pos="8306"/>
      </w:tabs>
      <w:snapToGrid w:val="0"/>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1080"/>
      </w:tabs>
      <w:spacing w:before="120" w:after="120"/>
      <w:ind w:leftChars="428" w:left="899"/>
      <w:jc w:val="both"/>
    </w:pPr>
    <w:rPr>
      <w:rFonts w:ascii="宋体"/>
      <w:b/>
      <w:bCs/>
      <w:szCs w:val="21"/>
    </w:rPr>
  </w:style>
  <w:style w:type="paragraph" w:styleId="31">
    <w:name w:val="Body Text Indent 3"/>
    <w:basedOn w:val="a"/>
    <w:qFormat/>
    <w:pPr>
      <w:spacing w:after="120"/>
      <w:ind w:leftChars="200" w:left="420"/>
    </w:pPr>
    <w:rPr>
      <w:sz w:val="16"/>
      <w:szCs w:val="16"/>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szCs w:val="24"/>
    </w:rPr>
  </w:style>
  <w:style w:type="paragraph" w:styleId="11">
    <w:name w:val="index 1"/>
    <w:basedOn w:val="a"/>
    <w:next w:val="a"/>
    <w:semiHidden/>
    <w:qFormat/>
    <w:pPr>
      <w:jc w:val="center"/>
    </w:pPr>
    <w:rPr>
      <w:rFonts w:ascii="宋体" w:hAnsi="宋体" w:cs="宋体"/>
      <w:bCs/>
      <w:iCs/>
      <w:spacing w:val="20"/>
      <w:szCs w:val="21"/>
    </w:rPr>
  </w:style>
  <w:style w:type="paragraph" w:styleId="af7">
    <w:name w:val="Title"/>
    <w:basedOn w:val="a"/>
    <w:qFormat/>
    <w:pPr>
      <w:widowControl w:val="0"/>
      <w:jc w:val="center"/>
    </w:pPr>
    <w:rPr>
      <w:b/>
      <w:bCs/>
      <w:spacing w:val="20"/>
      <w:kern w:val="2"/>
      <w:sz w:val="30"/>
    </w:rPr>
  </w:style>
  <w:style w:type="paragraph" w:styleId="af8">
    <w:name w:val="annotation subject"/>
    <w:basedOn w:val="a7"/>
    <w:next w:val="a7"/>
    <w:link w:val="af9"/>
    <w:qFormat/>
    <w:pPr>
      <w:widowControl/>
    </w:pPr>
    <w:rPr>
      <w:b/>
      <w:bCs/>
      <w:kern w:val="0"/>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Arial" w:hAnsi="Arial"/>
      <w:b/>
      <w:spacing w:val="-10"/>
      <w:sz w:val="18"/>
      <w:lang w:eastAsia="zh-CN"/>
    </w:rPr>
  </w:style>
  <w:style w:type="character" w:styleId="afe">
    <w:name w:val="Hyperlink"/>
    <w:qFormat/>
    <w:rPr>
      <w:color w:val="0000FF"/>
      <w:u w:val="single"/>
    </w:rPr>
  </w:style>
  <w:style w:type="character" w:styleId="aff">
    <w:name w:val="annotation reference"/>
    <w:qFormat/>
    <w:rPr>
      <w:sz w:val="21"/>
      <w:szCs w:val="21"/>
    </w:rPr>
  </w:style>
  <w:style w:type="character" w:customStyle="1" w:styleId="TextChar">
    <w:name w:val="Text Char"/>
    <w:link w:val="Text"/>
    <w:qFormat/>
    <w:rPr>
      <w:rFonts w:eastAsia="宋体"/>
      <w:sz w:val="24"/>
      <w:lang w:val="en-US" w:eastAsia="en-US" w:bidi="ar-SA"/>
    </w:rPr>
  </w:style>
  <w:style w:type="paragraph" w:customStyle="1" w:styleId="Text">
    <w:name w:val="Text"/>
    <w:basedOn w:val="a"/>
    <w:link w:val="TextChar"/>
    <w:qFormat/>
    <w:pPr>
      <w:spacing w:before="120"/>
      <w:jc w:val="both"/>
    </w:pPr>
    <w:rPr>
      <w:sz w:val="24"/>
      <w:lang w:eastAsia="en-US"/>
    </w:rPr>
  </w:style>
  <w:style w:type="character" w:customStyle="1" w:styleId="ae">
    <w:name w:val="纯文本 字符"/>
    <w:link w:val="ad"/>
    <w:qFormat/>
    <w:rPr>
      <w:rFonts w:ascii="宋体" w:eastAsia="宋体" w:hAnsi="Courier New"/>
      <w:kern w:val="2"/>
      <w:sz w:val="21"/>
      <w:lang w:val="en-US" w:eastAsia="zh-CN" w:bidi="ar-SA"/>
    </w:rPr>
  </w:style>
  <w:style w:type="character" w:customStyle="1" w:styleId="af1">
    <w:name w:val="尾注文本 字符"/>
    <w:link w:val="af0"/>
    <w:qFormat/>
    <w:rPr>
      <w:rFonts w:ascii="Arial" w:eastAsia="宋体" w:hAnsi="Arial"/>
      <w:lang w:val="en-US" w:eastAsia="en-US" w:bidi="ar-SA"/>
    </w:rPr>
  </w:style>
  <w:style w:type="character" w:customStyle="1" w:styleId="af4">
    <w:name w:val="页脚 字符"/>
    <w:link w:val="af3"/>
    <w:uiPriority w:val="99"/>
    <w:qFormat/>
    <w:rPr>
      <w:rFonts w:eastAsia="宋体"/>
      <w:sz w:val="18"/>
      <w:szCs w:val="18"/>
      <w:lang w:val="en-US" w:eastAsia="zh-CN" w:bidi="ar-SA"/>
    </w:rPr>
  </w:style>
  <w:style w:type="character" w:customStyle="1" w:styleId="TextCharChar">
    <w:name w:val="Text Char Char"/>
    <w:qFormat/>
    <w:rPr>
      <w:rFonts w:eastAsia="宋体"/>
      <w:sz w:val="24"/>
      <w:lang w:val="en-US" w:eastAsia="ar-SA" w:bidi="ar-SA"/>
    </w:rPr>
  </w:style>
  <w:style w:type="character" w:customStyle="1" w:styleId="a8">
    <w:name w:val="批注文字 字符"/>
    <w:link w:val="a7"/>
    <w:qFormat/>
    <w:rPr>
      <w:rFonts w:eastAsia="宋体"/>
      <w:kern w:val="2"/>
      <w:sz w:val="21"/>
      <w:lang w:val="en-US" w:eastAsia="zh-CN" w:bidi="ar-SA"/>
    </w:rPr>
  </w:style>
  <w:style w:type="character" w:customStyle="1" w:styleId="FontStyle17">
    <w:name w:val="Font Style17"/>
    <w:qFormat/>
    <w:rPr>
      <w:rFonts w:ascii="黑体" w:eastAsia="黑体" w:cs="黑体"/>
      <w:sz w:val="28"/>
      <w:szCs w:val="28"/>
    </w:rPr>
  </w:style>
  <w:style w:type="character" w:customStyle="1" w:styleId="topic11">
    <w:name w:val="topic11"/>
    <w:qFormat/>
    <w:rPr>
      <w:color w:val="FF0000"/>
      <w:sz w:val="18"/>
      <w:szCs w:val="18"/>
      <w:u w:val="none"/>
    </w:rPr>
  </w:style>
  <w:style w:type="character" w:customStyle="1" w:styleId="CharChar">
    <w:name w:val="Char Char"/>
    <w:qFormat/>
    <w:locked/>
    <w:rPr>
      <w:rFonts w:ascii="Arial" w:eastAsia="宋体" w:hAnsi="Arial" w:cs="Arial"/>
      <w:lang w:val="en-US" w:eastAsia="en-US" w:bidi="ar-SA"/>
    </w:rPr>
  </w:style>
  <w:style w:type="character" w:customStyle="1" w:styleId="aa">
    <w:name w:val="正文文本 字符"/>
    <w:link w:val="a9"/>
    <w:qFormat/>
    <w:rPr>
      <w:sz w:val="21"/>
    </w:rPr>
  </w:style>
  <w:style w:type="character" w:customStyle="1" w:styleId="10">
    <w:name w:val="标题 1 字符"/>
    <w:link w:val="1"/>
    <w:qFormat/>
    <w:rPr>
      <w:rFonts w:ascii="宋体" w:eastAsia="宋体" w:hAnsi="宋体"/>
      <w:b/>
      <w:bCs/>
      <w:kern w:val="44"/>
      <w:sz w:val="24"/>
      <w:szCs w:val="24"/>
      <w:lang w:val="en-US" w:eastAsia="zh-CN" w:bidi="ar-SA"/>
    </w:rPr>
  </w:style>
  <w:style w:type="character" w:customStyle="1" w:styleId="colf01">
    <w:name w:val="colf01"/>
    <w:qFormat/>
    <w:rPr>
      <w:color w:val="000000"/>
    </w:rPr>
  </w:style>
  <w:style w:type="character" w:customStyle="1" w:styleId="value">
    <w:name w:val="value"/>
    <w:basedOn w:val="a0"/>
    <w:qFormat/>
  </w:style>
  <w:style w:type="character" w:customStyle="1" w:styleId="CharChar5">
    <w:name w:val="Char Char5"/>
    <w:qFormat/>
    <w:rPr>
      <w:rFonts w:eastAsia="宋体"/>
      <w:sz w:val="18"/>
      <w:szCs w:val="18"/>
      <w:lang w:val="en-US" w:eastAsia="zh-CN" w:bidi="ar-SA"/>
    </w:rPr>
  </w:style>
  <w:style w:type="character" w:customStyle="1" w:styleId="a4">
    <w:name w:val="正文缩进 字符"/>
    <w:link w:val="a3"/>
    <w:qFormat/>
    <w:rPr>
      <w:kern w:val="2"/>
      <w:sz w:val="28"/>
    </w:rPr>
  </w:style>
  <w:style w:type="character" w:customStyle="1" w:styleId="af9">
    <w:name w:val="批注主题 字符"/>
    <w:link w:val="af8"/>
    <w:qFormat/>
    <w:rPr>
      <w:rFonts w:eastAsia="宋体"/>
      <w:b/>
      <w:bCs/>
      <w:kern w:val="2"/>
      <w:sz w:val="21"/>
      <w:lang w:val="en-US" w:eastAsia="zh-CN" w:bidi="ar-SA"/>
    </w:rPr>
  </w:style>
  <w:style w:type="paragraph" w:customStyle="1" w:styleId="CharCharCharCharCharCharCharCharCharCharCharCharCharCharCharChar">
    <w:name w:val="Char Char Char Char Char Char Char Char Char Char Char Char Char Char Char Char"/>
    <w:basedOn w:val="a"/>
    <w:qFormat/>
    <w:pPr>
      <w:snapToGrid w:val="0"/>
      <w:spacing w:before="120" w:after="160" w:line="360" w:lineRule="auto"/>
      <w:ind w:right="-360"/>
    </w:pPr>
    <w:rPr>
      <w:kern w:val="2"/>
      <w:sz w:val="24"/>
      <w:szCs w:val="24"/>
    </w:rPr>
  </w:style>
  <w:style w:type="paragraph" w:customStyle="1" w:styleId="CharCharCharCharCharCharCharCharCharCharCharChar">
    <w:name w:val="Char Char Char Char Char Char Char Char Char Char Char Char"/>
    <w:basedOn w:val="a"/>
    <w:qFormat/>
    <w:pPr>
      <w:snapToGrid w:val="0"/>
      <w:spacing w:before="120" w:after="160" w:line="360" w:lineRule="auto"/>
      <w:ind w:right="-360"/>
    </w:pPr>
    <w:rPr>
      <w:kern w:val="2"/>
      <w:sz w:val="24"/>
      <w:szCs w:val="24"/>
    </w:rPr>
  </w:style>
  <w:style w:type="paragraph" w:customStyle="1" w:styleId="CharCharCharCharCharCharCharCharCharCharCharCharChar">
    <w:name w:val="Char Char Char Char Char Char Char Char Char Char Char Char Char"/>
    <w:basedOn w:val="a"/>
    <w:qFormat/>
    <w:pPr>
      <w:snapToGrid w:val="0"/>
      <w:spacing w:before="120" w:after="160" w:line="360" w:lineRule="auto"/>
      <w:ind w:right="-360"/>
    </w:pPr>
    <w:rPr>
      <w:kern w:val="2"/>
      <w:sz w:val="24"/>
      <w:szCs w:val="24"/>
    </w:rPr>
  </w:style>
  <w:style w:type="paragraph" w:customStyle="1" w:styleId="CharCharCharChar">
    <w:name w:val="Char Char Char Char"/>
    <w:basedOn w:val="a"/>
    <w:qFormat/>
    <w:pPr>
      <w:snapToGrid w:val="0"/>
      <w:spacing w:before="120" w:after="160" w:line="360" w:lineRule="auto"/>
      <w:ind w:right="-360"/>
    </w:pPr>
    <w:rPr>
      <w:kern w:val="2"/>
      <w:sz w:val="24"/>
      <w:szCs w:val="24"/>
    </w:rPr>
  </w:style>
  <w:style w:type="paragraph" w:customStyle="1" w:styleId="Char1CharChar">
    <w:name w:val="Char1 Char Char"/>
    <w:basedOn w:val="a"/>
    <w:qFormat/>
    <w:pPr>
      <w:widowControl w:val="0"/>
      <w:adjustRightInd w:val="0"/>
      <w:spacing w:line="360" w:lineRule="atLeast"/>
      <w:textAlignment w:val="baseline"/>
    </w:pPr>
    <w:rPr>
      <w:rFonts w:ascii="Tahoma" w:hAnsi="Tahoma"/>
      <w:sz w:val="24"/>
    </w:rPr>
  </w:style>
  <w:style w:type="paragraph" w:customStyle="1" w:styleId="aff0">
    <w:name w:val="目录"/>
    <w:basedOn w:val="a"/>
    <w:qFormat/>
    <w:pPr>
      <w:spacing w:line="480" w:lineRule="auto"/>
      <w:jc w:val="center"/>
    </w:pPr>
    <w:rPr>
      <w:rFonts w:ascii="宋体"/>
      <w:b/>
      <w:sz w:val="24"/>
    </w:rPr>
  </w:style>
  <w:style w:type="paragraph" w:styleId="aff1">
    <w:name w:val="List Paragraph"/>
    <w:basedOn w:val="a"/>
    <w:qFormat/>
    <w:pPr>
      <w:widowControl w:val="0"/>
      <w:ind w:firstLineChars="200" w:firstLine="420"/>
      <w:jc w:val="both"/>
    </w:pPr>
    <w:rPr>
      <w:rFonts w:ascii="Calibri" w:hAnsi="Calibri"/>
      <w:kern w:val="2"/>
      <w:szCs w:val="22"/>
    </w:rPr>
  </w:style>
  <w:style w:type="paragraph" w:customStyle="1" w:styleId="CharCharCharCharCharCharCharCharChar">
    <w:name w:val="Char Char Char Char Char Char Char Char Char"/>
    <w:basedOn w:val="a"/>
    <w:qFormat/>
    <w:pPr>
      <w:snapToGrid w:val="0"/>
      <w:spacing w:before="120" w:after="160" w:line="360" w:lineRule="auto"/>
      <w:ind w:right="-360"/>
    </w:pPr>
    <w:rPr>
      <w:kern w:val="2"/>
      <w:sz w:val="24"/>
      <w:szCs w:val="24"/>
    </w:rPr>
  </w:style>
  <w:style w:type="paragraph" w:customStyle="1" w:styleId="CM20">
    <w:name w:val="CM20"/>
    <w:basedOn w:val="Default"/>
    <w:next w:val="Default"/>
    <w:qFormat/>
    <w:pPr>
      <w:spacing w:after="97"/>
    </w:pPr>
    <w:rPr>
      <w:rFonts w:ascii="Frutiger 55 Roman" w:hAnsi="Frutiger 55 Roman" w:cs="Frutiger 55 Roman"/>
      <w:color w:val="auto"/>
      <w:sz w:val="20"/>
      <w:szCs w:val="20"/>
      <w:lang w:eastAsia="en-U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ParaCharCharCharCharCharCharChar">
    <w:name w:val="默认段落字体 Para Char Char Char Char Char Char Char"/>
    <w:basedOn w:val="a6"/>
    <w:qFormat/>
    <w:pPr>
      <w:widowControl w:val="0"/>
      <w:adjustRightInd w:val="0"/>
      <w:spacing w:line="436" w:lineRule="exact"/>
      <w:ind w:left="357"/>
      <w:outlineLvl w:val="3"/>
    </w:pPr>
    <w:rPr>
      <w:kern w:val="2"/>
    </w:rPr>
  </w:style>
  <w:style w:type="paragraph" w:customStyle="1" w:styleId="ParaCharCharCharCharCharCharCharCharCharCharCharCharCharCharCharChar">
    <w:name w:val="默认段落字体 Para Char Char Char Char Char Char Char Char Char Char Char Char Char Char Char Char"/>
    <w:basedOn w:val="a"/>
    <w:qFormat/>
    <w:pPr>
      <w:widowControl w:val="0"/>
      <w:jc w:val="both"/>
    </w:pPr>
    <w:rPr>
      <w:rFonts w:ascii="Tahoma" w:hAnsi="Tahoma"/>
      <w:kern w:val="2"/>
      <w:sz w:val="24"/>
    </w:rPr>
  </w:style>
  <w:style w:type="paragraph" w:customStyle="1" w:styleId="Titel3">
    <w:name w:val="Titel3"/>
    <w:basedOn w:val="a"/>
    <w:qFormat/>
    <w:pPr>
      <w:widowControl w:val="0"/>
      <w:jc w:val="both"/>
    </w:pPr>
    <w:rPr>
      <w:rFonts w:cs="Arial"/>
      <w:b/>
      <w:snapToGrid w:val="0"/>
      <w:kern w:val="2"/>
      <w:szCs w:val="22"/>
      <w:lang w:val="en-GB" w:eastAsia="de-DE"/>
    </w:rPr>
  </w:style>
  <w:style w:type="paragraph" w:customStyle="1" w:styleId="TPNormal">
    <w:name w:val="TP_Normal"/>
    <w:basedOn w:val="a"/>
    <w:qFormat/>
    <w:pPr>
      <w:tabs>
        <w:tab w:val="left" w:pos="720"/>
      </w:tabs>
      <w:spacing w:before="60" w:after="60"/>
      <w:ind w:left="720"/>
      <w:jc w:val="both"/>
    </w:pPr>
    <w:rPr>
      <w:rFonts w:ascii="Arial" w:hAnsi="Arial"/>
      <w:sz w:val="20"/>
      <w:lang w:val="en-GB"/>
    </w:rPr>
  </w:style>
  <w:style w:type="paragraph" w:customStyle="1" w:styleId="TableText">
    <w:name w:val="Table Text"/>
    <w:basedOn w:val="a"/>
    <w:qFormat/>
    <w:pPr>
      <w:suppressAutoHyphens/>
      <w:spacing w:before="60" w:after="60"/>
      <w:jc w:val="center"/>
    </w:pPr>
    <w:rPr>
      <w:bCs/>
      <w:sz w:val="24"/>
      <w:szCs w:val="24"/>
      <w:lang w:eastAsia="ar-SA"/>
    </w:rPr>
  </w:style>
  <w:style w:type="paragraph" w:customStyle="1" w:styleId="0">
    <w:name w:val="0"/>
    <w:basedOn w:val="a"/>
    <w:qFormat/>
    <w:pPr>
      <w:snapToGrid w:val="0"/>
      <w:jc w:val="both"/>
    </w:pPr>
    <w:rPr>
      <w:szCs w:val="21"/>
    </w:rPr>
  </w:style>
  <w:style w:type="paragraph" w:customStyle="1" w:styleId="ParaCharCharCharChar">
    <w:name w:val="默认段落字体 Para Char Char Char Char"/>
    <w:basedOn w:val="a"/>
    <w:qFormat/>
    <w:pPr>
      <w:snapToGrid w:val="0"/>
    </w:pPr>
    <w:rPr>
      <w:rFonts w:ascii="Arial" w:hAnsi="Arial"/>
      <w:sz w:val="22"/>
      <w:szCs w:val="21"/>
      <w:lang w:eastAsia="en-US"/>
    </w:rPr>
  </w:style>
  <w:style w:type="paragraph" w:customStyle="1" w:styleId="12">
    <w:name w:val="列表段落1"/>
    <w:basedOn w:val="a"/>
    <w:qFormat/>
    <w:pPr>
      <w:widowControl w:val="0"/>
      <w:ind w:firstLineChars="200" w:firstLine="420"/>
      <w:jc w:val="both"/>
    </w:pPr>
    <w:rPr>
      <w:kern w:val="2"/>
      <w:szCs w:val="24"/>
    </w:rPr>
  </w:style>
  <w:style w:type="paragraph" w:customStyle="1" w:styleId="HeadingLeft">
    <w:name w:val="Heading Left"/>
    <w:basedOn w:val="a"/>
    <w:qFormat/>
    <w:pPr>
      <w:tabs>
        <w:tab w:val="center" w:pos="4820"/>
        <w:tab w:val="right" w:pos="9639"/>
      </w:tabs>
      <w:spacing w:before="120" w:after="120"/>
    </w:pPr>
    <w:rPr>
      <w:rFonts w:ascii="Arial" w:hAnsi="Arial"/>
      <w:b/>
      <w:caps/>
      <w:sz w:val="24"/>
      <w:lang w:val="en-GB" w:eastAsia="en-US"/>
    </w:rPr>
  </w:style>
  <w:style w:type="paragraph" w:customStyle="1" w:styleId="aff2">
    <w:name w:val="表内容"/>
    <w:basedOn w:val="a"/>
    <w:qFormat/>
    <w:pPr>
      <w:widowControl w:val="0"/>
      <w:autoSpaceDE w:val="0"/>
      <w:autoSpaceDN w:val="0"/>
      <w:adjustRightInd w:val="0"/>
      <w:spacing w:before="60" w:after="60" w:line="288" w:lineRule="auto"/>
      <w:ind w:firstLineChars="200" w:firstLine="200"/>
      <w:jc w:val="center"/>
      <w:textAlignment w:val="bottom"/>
    </w:pPr>
    <w:rPr>
      <w:rFonts w:eastAsia="仿宋_GB2312"/>
      <w:sz w:val="24"/>
    </w:rPr>
  </w:style>
  <w:style w:type="paragraph" w:customStyle="1" w:styleId="p0">
    <w:name w:val="p0"/>
    <w:basedOn w:val="a"/>
    <w:qFormat/>
    <w:pPr>
      <w:spacing w:before="100" w:beforeAutospacing="1" w:after="100" w:afterAutospacing="1"/>
    </w:pPr>
    <w:rPr>
      <w:rFonts w:ascii="宋体" w:hAnsi="宋体" w:cs="宋体"/>
      <w:color w:val="000000"/>
      <w:sz w:val="24"/>
      <w:szCs w:val="24"/>
    </w:rPr>
  </w:style>
  <w:style w:type="paragraph" w:customStyle="1" w:styleId="Char3">
    <w:name w:val="Char3"/>
    <w:basedOn w:val="a"/>
    <w:qFormat/>
    <w:pPr>
      <w:widowControl w:val="0"/>
      <w:jc w:val="both"/>
    </w:pPr>
    <w:rPr>
      <w:kern w:val="2"/>
      <w:szCs w:val="24"/>
    </w:rPr>
  </w:style>
  <w:style w:type="paragraph" w:customStyle="1" w:styleId="13">
    <w:name w:val="表内容1"/>
    <w:basedOn w:val="aff2"/>
    <w:qFormat/>
    <w:pPr>
      <w:widowControl/>
      <w:tabs>
        <w:tab w:val="left" w:pos="480"/>
      </w:tabs>
      <w:adjustRightInd/>
      <w:spacing w:before="0" w:after="0" w:line="264" w:lineRule="auto"/>
      <w:ind w:firstLineChars="0" w:firstLine="0"/>
    </w:pPr>
    <w:rPr>
      <w:rFonts w:ascii="宋体" w:eastAsia="宋体"/>
      <w:sz w:val="21"/>
    </w:rPr>
  </w:style>
  <w:style w:type="paragraph" w:customStyle="1" w:styleId="aff3">
    <w:name w:val="表头"/>
    <w:basedOn w:val="a"/>
    <w:qFormat/>
    <w:pPr>
      <w:widowControl w:val="0"/>
      <w:spacing w:line="360" w:lineRule="auto"/>
      <w:jc w:val="center"/>
    </w:pPr>
    <w:rPr>
      <w:rFonts w:ascii="黑体" w:eastAsia="黑体"/>
      <w:sz w:val="24"/>
    </w:rPr>
  </w:style>
  <w:style w:type="paragraph" w:customStyle="1" w:styleId="14">
    <w:name w:val="列出段落1"/>
    <w:basedOn w:val="a"/>
    <w:qFormat/>
    <w:pPr>
      <w:widowControl w:val="0"/>
      <w:ind w:firstLineChars="200" w:firstLine="420"/>
      <w:jc w:val="both"/>
    </w:pPr>
    <w:rPr>
      <w:rFonts w:ascii="Calibri" w:hAnsi="Calibri"/>
      <w:kern w:val="2"/>
      <w:szCs w:val="24"/>
    </w:rPr>
  </w:style>
  <w:style w:type="paragraph" w:customStyle="1" w:styleId="15">
    <w:name w:val="修订1"/>
    <w:hidden/>
    <w:uiPriority w:val="99"/>
    <w:semiHidden/>
    <w:qFormat/>
    <w:rPr>
      <w:sz w:val="21"/>
    </w:rPr>
  </w:style>
  <w:style w:type="character" w:customStyle="1" w:styleId="16">
    <w:name w:val="未处理的提及1"/>
    <w:basedOn w:val="a0"/>
    <w:uiPriority w:val="99"/>
    <w:semiHidden/>
    <w:unhideWhenUsed/>
    <w:qFormat/>
    <w:rPr>
      <w:color w:val="605E5C"/>
      <w:shd w:val="clear" w:color="auto" w:fill="E1DFDD"/>
    </w:rPr>
  </w:style>
  <w:style w:type="character" w:customStyle="1" w:styleId="font71">
    <w:name w:val="font71"/>
    <w:basedOn w:val="a0"/>
    <w:qFormat/>
    <w:rPr>
      <w:rFonts w:ascii="宋体" w:eastAsia="宋体" w:hAnsi="宋体" w:cs="宋体" w:hint="eastAsia"/>
      <w:color w:val="000000"/>
      <w:sz w:val="18"/>
      <w:szCs w:val="18"/>
      <w:u w:val="none"/>
      <w:vertAlign w:val="superscript"/>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18"/>
      <w:szCs w:val="18"/>
      <w:u w:val="none"/>
      <w:vertAlign w:val="superscript"/>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vertAlign w:val="superscript"/>
    </w:rPr>
  </w:style>
  <w:style w:type="character" w:customStyle="1" w:styleId="af6">
    <w:name w:val="页眉 字符"/>
    <w:basedOn w:val="a0"/>
    <w:link w:val="af5"/>
    <w:qFormat/>
    <w:rPr>
      <w:sz w:val="18"/>
      <w:szCs w:val="18"/>
    </w:rPr>
  </w:style>
  <w:style w:type="paragraph" w:styleId="aff4">
    <w:name w:val="Revision"/>
    <w:hidden/>
    <w:uiPriority w:val="99"/>
    <w:semiHidden/>
    <w:rsid w:val="0074568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lzyuzhong.gov.cn/" TargetMode="External"/><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EECD-B226-4987-BBA0-5A04EB52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3978</TotalTime>
  <Pages>25</Pages>
  <Words>2460</Words>
  <Characters>14028</Characters>
  <Application>Microsoft Office Word</Application>
  <DocSecurity>0</DocSecurity>
  <Lines>116</Lines>
  <Paragraphs>32</Paragraphs>
  <ScaleCrop>false</ScaleCrop>
  <Company>User</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赵振昊</cp:lastModifiedBy>
  <cp:revision>525</cp:revision>
  <cp:lastPrinted>2023-08-11T06:36:00Z</cp:lastPrinted>
  <dcterms:created xsi:type="dcterms:W3CDTF">2020-05-25T08:44:00Z</dcterms:created>
  <dcterms:modified xsi:type="dcterms:W3CDTF">2023-10-09T08:31:00Z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0A0C26921F5045AD85887B06F554B61B</vt:lpwstr>
  </property>
</Properties>
</file>