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277" w:rsidRDefault="00250277">
      <w:pPr>
        <w:rPr>
          <w:b/>
          <w:spacing w:val="6"/>
          <w:sz w:val="44"/>
        </w:rPr>
      </w:pPr>
    </w:p>
    <w:p w:rsidR="00250277" w:rsidRDefault="00250277">
      <w:pPr>
        <w:spacing w:line="480" w:lineRule="auto"/>
        <w:jc w:val="center"/>
        <w:rPr>
          <w:b/>
          <w:bCs/>
          <w:spacing w:val="6"/>
          <w:sz w:val="72"/>
        </w:rPr>
      </w:pPr>
    </w:p>
    <w:p w:rsidR="00250277" w:rsidRDefault="00250277">
      <w:pPr>
        <w:spacing w:line="480" w:lineRule="auto"/>
        <w:jc w:val="center"/>
        <w:rPr>
          <w:b/>
          <w:bCs/>
          <w:spacing w:val="6"/>
          <w:sz w:val="72"/>
        </w:rPr>
      </w:pPr>
    </w:p>
    <w:p w:rsidR="00250277" w:rsidRDefault="00250277">
      <w:pPr>
        <w:spacing w:line="480" w:lineRule="auto"/>
        <w:jc w:val="center"/>
        <w:rPr>
          <w:b/>
          <w:bCs/>
          <w:spacing w:val="6"/>
          <w:sz w:val="72"/>
        </w:rPr>
      </w:pPr>
    </w:p>
    <w:p w:rsidR="00250277" w:rsidRDefault="00165E8B">
      <w:pPr>
        <w:spacing w:line="480" w:lineRule="auto"/>
        <w:jc w:val="center"/>
        <w:rPr>
          <w:b/>
          <w:bCs/>
          <w:spacing w:val="-50"/>
          <w:sz w:val="72"/>
        </w:rPr>
      </w:pPr>
      <w:r>
        <w:rPr>
          <w:rFonts w:hint="eastAsia"/>
          <w:b/>
          <w:bCs/>
          <w:spacing w:val="6"/>
          <w:sz w:val="72"/>
        </w:rPr>
        <w:t>建设工程委托监理合同</w:t>
      </w:r>
    </w:p>
    <w:p w:rsidR="00250277" w:rsidRDefault="00250277">
      <w:pPr>
        <w:spacing w:line="480" w:lineRule="auto"/>
        <w:ind w:left="703"/>
        <w:rPr>
          <w:b/>
          <w:bCs/>
          <w:spacing w:val="6"/>
          <w:sz w:val="28"/>
        </w:rPr>
      </w:pPr>
    </w:p>
    <w:p w:rsidR="00250277" w:rsidRDefault="00250277">
      <w:pPr>
        <w:spacing w:line="480" w:lineRule="auto"/>
        <w:ind w:left="703"/>
        <w:rPr>
          <w:b/>
          <w:bCs/>
          <w:spacing w:val="6"/>
          <w:sz w:val="28"/>
        </w:rPr>
      </w:pPr>
    </w:p>
    <w:p w:rsidR="008D6F34" w:rsidRDefault="008D6F34" w:rsidP="008F7335">
      <w:pPr>
        <w:pStyle w:val="42"/>
      </w:pPr>
    </w:p>
    <w:p w:rsidR="008D6F34" w:rsidRDefault="008D6F34" w:rsidP="008F7335">
      <w:pPr>
        <w:pStyle w:val="42"/>
      </w:pPr>
    </w:p>
    <w:p w:rsidR="008D6F34" w:rsidRPr="008D6F34" w:rsidRDefault="008D6F34" w:rsidP="008F7335">
      <w:pPr>
        <w:pStyle w:val="42"/>
      </w:pPr>
    </w:p>
    <w:p w:rsidR="001A738D" w:rsidRPr="008D6F34" w:rsidRDefault="001A738D" w:rsidP="008F7335">
      <w:pPr>
        <w:pStyle w:val="42"/>
      </w:pPr>
    </w:p>
    <w:p w:rsidR="00250277" w:rsidRDefault="00165E8B">
      <w:pPr>
        <w:widowControl/>
        <w:ind w:firstLineChars="500" w:firstLine="1566"/>
        <w:jc w:val="left"/>
        <w:rPr>
          <w:rFonts w:ascii="宋体" w:hAnsi="宋体"/>
          <w:b/>
          <w:bCs/>
          <w:spacing w:val="6"/>
          <w:sz w:val="30"/>
          <w:u w:val="single"/>
        </w:rPr>
      </w:pPr>
      <w:r>
        <w:rPr>
          <w:rFonts w:ascii="宋体" w:hAnsi="宋体" w:hint="eastAsia"/>
          <w:b/>
          <w:bCs/>
          <w:spacing w:val="6"/>
          <w:sz w:val="30"/>
        </w:rPr>
        <w:t>委托人</w:t>
      </w:r>
      <w:r>
        <w:rPr>
          <w:rFonts w:hint="eastAsia"/>
          <w:b/>
          <w:bCs/>
          <w:spacing w:val="6"/>
          <w:sz w:val="30"/>
        </w:rPr>
        <w:t>：</w:t>
      </w:r>
      <w:r>
        <w:rPr>
          <w:rFonts w:ascii="宋体" w:hAnsi="宋体" w:hint="eastAsia"/>
          <w:b/>
          <w:bCs/>
          <w:spacing w:val="6"/>
          <w:sz w:val="30"/>
        </w:rPr>
        <w:t>茂名市茂南区自然资源局土地整理中心</w:t>
      </w:r>
    </w:p>
    <w:p w:rsidR="00250277" w:rsidRDefault="00165E8B">
      <w:pPr>
        <w:spacing w:line="800" w:lineRule="exact"/>
        <w:ind w:firstLineChars="500" w:firstLine="1566"/>
        <w:jc w:val="left"/>
        <w:rPr>
          <w:rFonts w:ascii="宋体" w:hAnsi="宋体"/>
          <w:b/>
          <w:bCs/>
          <w:spacing w:val="6"/>
          <w:sz w:val="30"/>
          <w:u w:val="single"/>
        </w:rPr>
      </w:pPr>
      <w:r>
        <w:rPr>
          <w:rFonts w:ascii="宋体" w:hAnsi="宋体" w:hint="eastAsia"/>
          <w:b/>
          <w:bCs/>
          <w:spacing w:val="6"/>
          <w:sz w:val="30"/>
        </w:rPr>
        <w:t>监理人</w:t>
      </w:r>
      <w:r>
        <w:rPr>
          <w:rFonts w:hint="eastAsia"/>
          <w:b/>
          <w:bCs/>
          <w:spacing w:val="6"/>
          <w:sz w:val="30"/>
        </w:rPr>
        <w:t>：</w:t>
      </w:r>
    </w:p>
    <w:p w:rsidR="00250277" w:rsidRDefault="00250277">
      <w:pPr>
        <w:spacing w:line="800" w:lineRule="exact"/>
        <w:ind w:left="703"/>
        <w:rPr>
          <w:b/>
          <w:bCs/>
          <w:spacing w:val="6"/>
          <w:sz w:val="28"/>
        </w:rPr>
      </w:pPr>
    </w:p>
    <w:p w:rsidR="00250277" w:rsidRDefault="00250277">
      <w:pPr>
        <w:spacing w:line="480" w:lineRule="auto"/>
        <w:ind w:left="703" w:firstLineChars="405" w:firstLine="1187"/>
        <w:rPr>
          <w:b/>
          <w:bCs/>
          <w:spacing w:val="6"/>
          <w:sz w:val="28"/>
        </w:rPr>
      </w:pPr>
    </w:p>
    <w:p w:rsidR="00250277" w:rsidRDefault="00250277">
      <w:pPr>
        <w:spacing w:line="480" w:lineRule="auto"/>
        <w:rPr>
          <w:b/>
          <w:bCs/>
          <w:spacing w:val="6"/>
          <w:sz w:val="28"/>
        </w:rPr>
      </w:pPr>
    </w:p>
    <w:p w:rsidR="00250277" w:rsidRDefault="00250277">
      <w:pPr>
        <w:spacing w:line="480" w:lineRule="auto"/>
        <w:rPr>
          <w:b/>
          <w:bCs/>
          <w:spacing w:val="6"/>
          <w:sz w:val="28"/>
        </w:rPr>
      </w:pPr>
    </w:p>
    <w:p w:rsidR="00250277" w:rsidRDefault="00250277">
      <w:pPr>
        <w:spacing w:line="480" w:lineRule="auto"/>
        <w:ind w:left="703"/>
        <w:jc w:val="center"/>
        <w:rPr>
          <w:b/>
          <w:bCs/>
          <w:spacing w:val="6"/>
          <w:sz w:val="28"/>
        </w:rPr>
      </w:pPr>
    </w:p>
    <w:p w:rsidR="00250277" w:rsidRDefault="00165E8B">
      <w:pPr>
        <w:spacing w:line="480" w:lineRule="auto"/>
        <w:ind w:left="105"/>
        <w:jc w:val="center"/>
        <w:rPr>
          <w:b/>
          <w:bCs/>
          <w:spacing w:val="6"/>
          <w:sz w:val="28"/>
        </w:rPr>
      </w:pPr>
      <w:r>
        <w:rPr>
          <w:rFonts w:hint="eastAsia"/>
          <w:b/>
          <w:bCs/>
          <w:spacing w:val="6"/>
          <w:sz w:val="28"/>
        </w:rPr>
        <w:t>中华人民共和国建设部</w:t>
      </w:r>
    </w:p>
    <w:p w:rsidR="00250277" w:rsidRDefault="00165E8B">
      <w:pPr>
        <w:spacing w:line="480" w:lineRule="auto"/>
        <w:ind w:left="105"/>
        <w:jc w:val="center"/>
        <w:rPr>
          <w:b/>
          <w:bCs/>
          <w:spacing w:val="6"/>
          <w:sz w:val="28"/>
        </w:rPr>
      </w:pPr>
      <w:r>
        <w:rPr>
          <w:rFonts w:hint="eastAsia"/>
          <w:b/>
          <w:bCs/>
          <w:spacing w:val="6"/>
          <w:sz w:val="28"/>
        </w:rPr>
        <w:t>国家工商行政管理局制定</w:t>
      </w:r>
    </w:p>
    <w:p w:rsidR="00250277" w:rsidRDefault="00250277">
      <w:pPr>
        <w:tabs>
          <w:tab w:val="left" w:pos="3120"/>
        </w:tabs>
        <w:spacing w:line="360" w:lineRule="auto"/>
        <w:jc w:val="center"/>
        <w:rPr>
          <w:b/>
          <w:bCs/>
          <w:spacing w:val="6"/>
          <w:sz w:val="28"/>
        </w:rPr>
        <w:sectPr w:rsidR="00250277">
          <w:headerReference w:type="default" r:id="rId6"/>
          <w:pgSz w:w="11906" w:h="16838"/>
          <w:pgMar w:top="1418" w:right="1134" w:bottom="1418" w:left="1463" w:header="851" w:footer="737" w:gutter="0"/>
          <w:cols w:space="720"/>
          <w:docGrid w:type="lines" w:linePitch="312"/>
        </w:sectPr>
      </w:pPr>
    </w:p>
    <w:p w:rsidR="00250277" w:rsidRDefault="00165E8B">
      <w:pPr>
        <w:tabs>
          <w:tab w:val="left" w:pos="3120"/>
        </w:tabs>
        <w:spacing w:line="360" w:lineRule="auto"/>
        <w:jc w:val="center"/>
        <w:rPr>
          <w:b/>
          <w:bCs/>
          <w:spacing w:val="6"/>
          <w:sz w:val="44"/>
          <w:szCs w:val="44"/>
        </w:rPr>
      </w:pPr>
      <w:r>
        <w:rPr>
          <w:rFonts w:hint="eastAsia"/>
          <w:b/>
          <w:bCs/>
          <w:spacing w:val="6"/>
          <w:sz w:val="44"/>
          <w:szCs w:val="44"/>
        </w:rPr>
        <w:lastRenderedPageBreak/>
        <w:t>目</w:t>
      </w:r>
      <w:r>
        <w:rPr>
          <w:rFonts w:hint="eastAsia"/>
          <w:b/>
          <w:bCs/>
          <w:spacing w:val="6"/>
          <w:sz w:val="44"/>
          <w:szCs w:val="44"/>
        </w:rPr>
        <w:t xml:space="preserve">  </w:t>
      </w:r>
      <w:r>
        <w:rPr>
          <w:rFonts w:hint="eastAsia"/>
          <w:b/>
          <w:bCs/>
          <w:spacing w:val="6"/>
          <w:sz w:val="44"/>
          <w:szCs w:val="44"/>
        </w:rPr>
        <w:t>录</w:t>
      </w:r>
    </w:p>
    <w:p w:rsidR="00250277" w:rsidRDefault="00250277">
      <w:pPr>
        <w:spacing w:line="600" w:lineRule="auto"/>
        <w:ind w:rightChars="17" w:right="36" w:firstLineChars="50" w:firstLine="156"/>
        <w:jc w:val="left"/>
        <w:rPr>
          <w:rFonts w:ascii="宋体" w:hAnsi="宋体" w:cs="宋体"/>
          <w:b/>
          <w:bCs/>
          <w:color w:val="000000"/>
          <w:kern w:val="0"/>
          <w:sz w:val="31"/>
          <w:szCs w:val="31"/>
          <w:lang w:bidi="ar"/>
        </w:rPr>
      </w:pPr>
    </w:p>
    <w:p w:rsidR="00250277" w:rsidRDefault="00165E8B">
      <w:pPr>
        <w:spacing w:line="600" w:lineRule="auto"/>
        <w:ind w:rightChars="17" w:right="36" w:firstLineChars="50" w:firstLine="156"/>
        <w:jc w:val="left"/>
      </w:pPr>
      <w:r>
        <w:rPr>
          <w:rFonts w:ascii="宋体" w:hAnsi="宋体" w:cs="宋体" w:hint="eastAsia"/>
          <w:b/>
          <w:bCs/>
          <w:color w:val="000000"/>
          <w:kern w:val="0"/>
          <w:sz w:val="31"/>
          <w:szCs w:val="31"/>
          <w:lang w:bidi="ar"/>
        </w:rPr>
        <w:t>第一部分</w:t>
      </w:r>
      <w:r>
        <w:rPr>
          <w:rFonts w:ascii="华文中宋" w:eastAsia="华文中宋" w:hAnsi="华文中宋" w:cs="华文中宋"/>
          <w:b/>
          <w:bCs/>
          <w:color w:val="000000"/>
          <w:kern w:val="0"/>
          <w:sz w:val="31"/>
          <w:szCs w:val="31"/>
          <w:lang w:bidi="ar"/>
        </w:rPr>
        <w:t xml:space="preserve"> </w:t>
      </w:r>
      <w:r>
        <w:rPr>
          <w:rFonts w:ascii="宋体" w:hAnsi="宋体" w:cs="宋体" w:hint="eastAsia"/>
          <w:b/>
          <w:bCs/>
          <w:color w:val="000000"/>
          <w:kern w:val="0"/>
          <w:sz w:val="31"/>
          <w:szCs w:val="31"/>
          <w:lang w:bidi="ar"/>
        </w:rPr>
        <w:t>协议书</w:t>
      </w:r>
      <w:r>
        <w:rPr>
          <w:rFonts w:ascii="华文中宋" w:eastAsia="华文中宋" w:hAnsi="华文中宋" w:cs="华文中宋"/>
          <w:b/>
          <w:bCs/>
          <w:color w:val="000000"/>
          <w:kern w:val="0"/>
          <w:sz w:val="31"/>
          <w:szCs w:val="31"/>
          <w:lang w:bidi="ar"/>
        </w:rPr>
        <w:t xml:space="preserve"> </w:t>
      </w:r>
      <w:r w:rsidR="00B94FE2">
        <w:rPr>
          <w:rFonts w:hint="eastAsia"/>
          <w:sz w:val="24"/>
          <w:szCs w:val="24"/>
        </w:rPr>
        <w:t>……</w:t>
      </w:r>
      <w:proofErr w:type="gramStart"/>
      <w:r w:rsidR="00B94FE2">
        <w:rPr>
          <w:rFonts w:hint="eastAsia"/>
          <w:sz w:val="24"/>
          <w:szCs w:val="24"/>
        </w:rPr>
        <w:t>………………………………………………………</w:t>
      </w:r>
      <w:proofErr w:type="gramEnd"/>
      <w:r>
        <w:rPr>
          <w:rFonts w:hint="eastAsia"/>
          <w:sz w:val="24"/>
          <w:szCs w:val="24"/>
        </w:rPr>
        <w:t>（</w:t>
      </w:r>
      <w:r>
        <w:rPr>
          <w:rFonts w:hint="eastAsia"/>
          <w:sz w:val="24"/>
          <w:szCs w:val="24"/>
        </w:rPr>
        <w:t>1-</w:t>
      </w:r>
      <w:r w:rsidR="0006394A">
        <w:rPr>
          <w:sz w:val="24"/>
          <w:szCs w:val="24"/>
        </w:rPr>
        <w:t>5</w:t>
      </w:r>
      <w:r>
        <w:rPr>
          <w:rFonts w:hint="eastAsia"/>
          <w:sz w:val="24"/>
          <w:szCs w:val="24"/>
        </w:rPr>
        <w:t>）</w:t>
      </w:r>
    </w:p>
    <w:p w:rsidR="00250277" w:rsidRDefault="00165E8B">
      <w:pPr>
        <w:spacing w:line="600" w:lineRule="auto"/>
        <w:ind w:rightChars="17" w:right="36" w:firstLineChars="50" w:firstLine="156"/>
        <w:jc w:val="left"/>
      </w:pPr>
      <w:r>
        <w:rPr>
          <w:rFonts w:ascii="宋体" w:hAnsi="宋体" w:cs="宋体" w:hint="eastAsia"/>
          <w:b/>
          <w:bCs/>
          <w:color w:val="000000"/>
          <w:kern w:val="0"/>
          <w:sz w:val="31"/>
          <w:szCs w:val="31"/>
          <w:lang w:bidi="ar"/>
        </w:rPr>
        <w:t>第二节</w:t>
      </w:r>
      <w:r>
        <w:rPr>
          <w:rFonts w:ascii="TimesNewRomanPS-BoldMT" w:eastAsia="TimesNewRomanPS-BoldMT" w:hAnsi="TimesNewRomanPS-BoldMT" w:cs="TimesNewRomanPS-BoldMT"/>
          <w:b/>
          <w:bCs/>
          <w:color w:val="000000"/>
          <w:kern w:val="0"/>
          <w:sz w:val="31"/>
          <w:szCs w:val="31"/>
          <w:lang w:bidi="ar"/>
        </w:rPr>
        <w:t xml:space="preserve"> </w:t>
      </w:r>
      <w:r>
        <w:rPr>
          <w:rFonts w:ascii="宋体" w:hAnsi="宋体" w:cs="宋体" w:hint="eastAsia"/>
          <w:b/>
          <w:bCs/>
          <w:color w:val="000000"/>
          <w:kern w:val="0"/>
          <w:sz w:val="31"/>
          <w:szCs w:val="31"/>
          <w:lang w:bidi="ar"/>
        </w:rPr>
        <w:t>合同通用条件</w:t>
      </w:r>
      <w:r>
        <w:rPr>
          <w:rFonts w:hint="eastAsia"/>
          <w:sz w:val="24"/>
          <w:szCs w:val="24"/>
        </w:rPr>
        <w:t>……</w:t>
      </w:r>
      <w:proofErr w:type="gramStart"/>
      <w:r>
        <w:rPr>
          <w:rFonts w:hint="eastAsia"/>
          <w:sz w:val="24"/>
          <w:szCs w:val="24"/>
        </w:rPr>
        <w:t>…………………………………………………</w:t>
      </w:r>
      <w:proofErr w:type="gramEnd"/>
      <w:r>
        <w:rPr>
          <w:rFonts w:hint="eastAsia"/>
          <w:sz w:val="24"/>
          <w:szCs w:val="24"/>
        </w:rPr>
        <w:t>（</w:t>
      </w:r>
      <w:r w:rsidR="0006394A">
        <w:rPr>
          <w:sz w:val="24"/>
          <w:szCs w:val="24"/>
        </w:rPr>
        <w:t>6</w:t>
      </w:r>
      <w:r>
        <w:rPr>
          <w:rFonts w:hint="eastAsia"/>
          <w:sz w:val="24"/>
          <w:szCs w:val="24"/>
        </w:rPr>
        <w:t>-1</w:t>
      </w:r>
      <w:r w:rsidR="0006394A">
        <w:rPr>
          <w:sz w:val="24"/>
          <w:szCs w:val="24"/>
        </w:rPr>
        <w:t>5</w:t>
      </w:r>
      <w:r>
        <w:rPr>
          <w:rFonts w:hint="eastAsia"/>
          <w:sz w:val="24"/>
          <w:szCs w:val="24"/>
        </w:rPr>
        <w:t>）</w:t>
      </w:r>
    </w:p>
    <w:p w:rsidR="00250277" w:rsidRDefault="00165E8B">
      <w:pPr>
        <w:spacing w:line="600" w:lineRule="auto"/>
        <w:ind w:rightChars="17" w:right="36" w:firstLineChars="50" w:firstLine="151"/>
        <w:jc w:val="left"/>
        <w:rPr>
          <w:sz w:val="24"/>
          <w:szCs w:val="24"/>
        </w:rPr>
      </w:pPr>
      <w:r>
        <w:rPr>
          <w:rFonts w:ascii="宋体" w:hAnsi="宋体" w:cs="宋体" w:hint="eastAsia"/>
          <w:b/>
          <w:bCs/>
          <w:color w:val="000000"/>
          <w:kern w:val="0"/>
          <w:sz w:val="30"/>
          <w:szCs w:val="30"/>
          <w:lang w:bidi="ar"/>
        </w:rPr>
        <w:t xml:space="preserve">第三部分 专用条件 </w:t>
      </w:r>
      <w:r>
        <w:rPr>
          <w:rFonts w:hint="eastAsia"/>
          <w:sz w:val="24"/>
          <w:szCs w:val="24"/>
        </w:rPr>
        <w:t>……</w:t>
      </w:r>
      <w:proofErr w:type="gramStart"/>
      <w:r>
        <w:rPr>
          <w:rFonts w:hint="eastAsia"/>
          <w:sz w:val="24"/>
          <w:szCs w:val="24"/>
        </w:rPr>
        <w:t>……………………………………………………</w:t>
      </w:r>
      <w:proofErr w:type="gramEnd"/>
      <w:r>
        <w:rPr>
          <w:rFonts w:hint="eastAsia"/>
          <w:sz w:val="24"/>
          <w:szCs w:val="24"/>
        </w:rPr>
        <w:t>（</w:t>
      </w:r>
      <w:r>
        <w:rPr>
          <w:rFonts w:hint="eastAsia"/>
          <w:sz w:val="24"/>
          <w:szCs w:val="24"/>
        </w:rPr>
        <w:t>1</w:t>
      </w:r>
      <w:r w:rsidR="0006394A">
        <w:rPr>
          <w:sz w:val="24"/>
          <w:szCs w:val="24"/>
        </w:rPr>
        <w:t>6</w:t>
      </w:r>
      <w:r>
        <w:rPr>
          <w:rFonts w:hint="eastAsia"/>
          <w:sz w:val="24"/>
          <w:szCs w:val="24"/>
        </w:rPr>
        <w:t>-3</w:t>
      </w:r>
      <w:r w:rsidR="0006394A">
        <w:rPr>
          <w:sz w:val="24"/>
          <w:szCs w:val="24"/>
        </w:rPr>
        <w:t>7</w:t>
      </w:r>
      <w:r>
        <w:rPr>
          <w:rFonts w:hint="eastAsia"/>
          <w:sz w:val="24"/>
          <w:szCs w:val="24"/>
        </w:rPr>
        <w:t>）</w:t>
      </w:r>
    </w:p>
    <w:p w:rsidR="00250277" w:rsidRDefault="00250277">
      <w:pPr>
        <w:widowControl/>
        <w:jc w:val="left"/>
      </w:pPr>
    </w:p>
    <w:p w:rsidR="00250277" w:rsidRDefault="00250277">
      <w:pPr>
        <w:tabs>
          <w:tab w:val="left" w:pos="3120"/>
        </w:tabs>
        <w:spacing w:line="360" w:lineRule="auto"/>
        <w:jc w:val="center"/>
        <w:rPr>
          <w:rFonts w:ascii="华文中宋" w:hAnsi="华文中宋"/>
          <w:b/>
          <w:bCs/>
          <w:sz w:val="32"/>
          <w:szCs w:val="32"/>
        </w:rPr>
      </w:pPr>
    </w:p>
    <w:p w:rsidR="00250277" w:rsidRDefault="00165E8B">
      <w:pPr>
        <w:widowControl/>
        <w:jc w:val="left"/>
        <w:rPr>
          <w:rFonts w:ascii="华文中宋" w:hAnsi="华文中宋"/>
          <w:b/>
          <w:bCs/>
          <w:sz w:val="32"/>
          <w:szCs w:val="32"/>
        </w:rPr>
      </w:pPr>
      <w:r>
        <w:rPr>
          <w:rFonts w:ascii="华文中宋" w:hAnsi="华文中宋"/>
          <w:b/>
          <w:bCs/>
          <w:sz w:val="32"/>
          <w:szCs w:val="32"/>
        </w:rPr>
        <w:br w:type="page"/>
      </w:r>
    </w:p>
    <w:p w:rsidR="00250277" w:rsidRDefault="00165E8B">
      <w:pPr>
        <w:tabs>
          <w:tab w:val="left" w:pos="3120"/>
        </w:tabs>
        <w:spacing w:line="480" w:lineRule="auto"/>
        <w:jc w:val="center"/>
        <w:outlineLvl w:val="1"/>
        <w:rPr>
          <w:rFonts w:ascii="华文中宋" w:hAnsi="华文中宋"/>
          <w:b/>
          <w:bCs/>
          <w:sz w:val="32"/>
          <w:szCs w:val="32"/>
        </w:rPr>
      </w:pPr>
      <w:bookmarkStart w:id="0" w:name="_Toc106466009"/>
      <w:r>
        <w:rPr>
          <w:rFonts w:ascii="华文中宋" w:hAnsi="华文中宋" w:hint="eastAsia"/>
          <w:b/>
          <w:bCs/>
          <w:sz w:val="32"/>
          <w:szCs w:val="32"/>
        </w:rPr>
        <w:lastRenderedPageBreak/>
        <w:t>第一部分</w:t>
      </w:r>
      <w:r>
        <w:rPr>
          <w:rFonts w:ascii="华文中宋" w:hAnsi="华文中宋" w:hint="eastAsia"/>
          <w:b/>
          <w:bCs/>
          <w:sz w:val="32"/>
          <w:szCs w:val="32"/>
        </w:rPr>
        <w:t xml:space="preserve">  </w:t>
      </w:r>
      <w:r>
        <w:rPr>
          <w:rFonts w:ascii="华文中宋" w:hAnsi="华文中宋" w:hint="eastAsia"/>
          <w:b/>
          <w:bCs/>
          <w:sz w:val="32"/>
          <w:szCs w:val="32"/>
        </w:rPr>
        <w:t>协议书</w:t>
      </w:r>
      <w:bookmarkEnd w:id="0"/>
    </w:p>
    <w:p w:rsidR="00250277" w:rsidRDefault="00165E8B">
      <w:pPr>
        <w:widowControl/>
        <w:spacing w:line="360" w:lineRule="auto"/>
        <w:ind w:firstLineChars="200" w:firstLine="562"/>
        <w:jc w:val="left"/>
        <w:rPr>
          <w:rFonts w:ascii="宋体" w:hAnsi="宋体"/>
          <w:b/>
          <w:sz w:val="28"/>
          <w:szCs w:val="28"/>
        </w:rPr>
      </w:pPr>
      <w:r>
        <w:rPr>
          <w:rFonts w:ascii="宋体" w:hAnsi="宋体" w:hint="eastAsia"/>
          <w:b/>
          <w:sz w:val="28"/>
          <w:szCs w:val="28"/>
        </w:rPr>
        <w:t>委托人（全称）：</w:t>
      </w:r>
      <w:r w:rsidRPr="00712EB1">
        <w:rPr>
          <w:rFonts w:ascii="宋体" w:hAnsi="宋体" w:hint="eastAsia"/>
          <w:b/>
          <w:sz w:val="28"/>
          <w:szCs w:val="28"/>
          <w:u w:val="single"/>
        </w:rPr>
        <w:t>茂名市茂南区自然资源局土地整理中心</w:t>
      </w:r>
    </w:p>
    <w:p w:rsidR="00250277" w:rsidRDefault="00165E8B">
      <w:pPr>
        <w:adjustRightInd w:val="0"/>
        <w:snapToGrid w:val="0"/>
        <w:spacing w:line="360" w:lineRule="auto"/>
        <w:ind w:firstLineChars="200" w:firstLine="562"/>
        <w:rPr>
          <w:rFonts w:ascii="楷体_GB2312" w:hAnsi="宋体"/>
          <w:b/>
          <w:sz w:val="28"/>
          <w:szCs w:val="28"/>
          <w:u w:val="single"/>
        </w:rPr>
      </w:pPr>
      <w:r>
        <w:rPr>
          <w:rFonts w:ascii="宋体" w:hAnsi="宋体" w:hint="eastAsia"/>
          <w:b/>
          <w:sz w:val="28"/>
          <w:szCs w:val="28"/>
        </w:rPr>
        <w:t>监理人（全称）：</w:t>
      </w:r>
    </w:p>
    <w:p w:rsidR="00250277" w:rsidRDefault="00165E8B">
      <w:pPr>
        <w:adjustRightInd w:val="0"/>
        <w:snapToGrid w:val="0"/>
        <w:spacing w:line="360" w:lineRule="auto"/>
        <w:ind w:firstLineChars="200" w:firstLine="560"/>
        <w:rPr>
          <w:rFonts w:ascii="宋体" w:hAnsi="宋体"/>
          <w:sz w:val="28"/>
          <w:szCs w:val="28"/>
          <w:u w:val="single"/>
        </w:rPr>
      </w:pPr>
      <w:r>
        <w:rPr>
          <w:rFonts w:ascii="宋体" w:hAnsi="宋体" w:hint="eastAsia"/>
          <w:sz w:val="28"/>
          <w:szCs w:val="28"/>
        </w:rPr>
        <w:t>根据《中华人民共和国民法典》、《中华人民共和国建筑法》及其他有关法律、法规，遵循平等、自愿、公平和诚信的原则，双方就下述工程委托监理与相关服务事项协商一致，订立本合同。</w:t>
      </w:r>
    </w:p>
    <w:p w:rsidR="00250277" w:rsidRDefault="00165E8B">
      <w:pPr>
        <w:spacing w:line="360" w:lineRule="auto"/>
        <w:ind w:firstLineChars="198" w:firstLine="557"/>
        <w:outlineLvl w:val="2"/>
        <w:rPr>
          <w:rFonts w:ascii="宋体" w:hAnsi="宋体"/>
          <w:b/>
          <w:sz w:val="28"/>
          <w:szCs w:val="28"/>
        </w:rPr>
      </w:pPr>
      <w:bookmarkStart w:id="1" w:name="_Toc106466010"/>
      <w:r>
        <w:rPr>
          <w:rFonts w:ascii="宋体" w:hAnsi="宋体" w:hint="eastAsia"/>
          <w:b/>
          <w:sz w:val="28"/>
          <w:szCs w:val="28"/>
        </w:rPr>
        <w:t>一、工程概况</w:t>
      </w:r>
      <w:bookmarkEnd w:id="1"/>
    </w:p>
    <w:p w:rsidR="00250277" w:rsidRDefault="00165E8B">
      <w:pPr>
        <w:widowControl/>
        <w:spacing w:line="360" w:lineRule="auto"/>
        <w:ind w:firstLineChars="200" w:firstLine="560"/>
        <w:jc w:val="left"/>
        <w:rPr>
          <w:rFonts w:ascii="宋体" w:hAnsi="宋体"/>
          <w:sz w:val="28"/>
          <w:szCs w:val="28"/>
        </w:rPr>
      </w:pPr>
      <w:r>
        <w:rPr>
          <w:rFonts w:ascii="宋体" w:hAnsi="宋体" w:hint="eastAsia"/>
          <w:sz w:val="28"/>
          <w:szCs w:val="28"/>
        </w:rPr>
        <w:t>1. 工程名称：广东茂名历史遗留废弃矿山生态修复示范工程项目(2023年度)监理</w:t>
      </w:r>
    </w:p>
    <w:p w:rsidR="00250277" w:rsidRDefault="00165E8B">
      <w:pPr>
        <w:widowControl/>
        <w:spacing w:line="360" w:lineRule="auto"/>
        <w:ind w:firstLineChars="200" w:firstLine="560"/>
        <w:jc w:val="left"/>
        <w:rPr>
          <w:rFonts w:ascii="宋体" w:hAnsi="宋体"/>
          <w:sz w:val="28"/>
          <w:szCs w:val="28"/>
        </w:rPr>
      </w:pPr>
      <w:r>
        <w:rPr>
          <w:rFonts w:ascii="宋体" w:hAnsi="宋体" w:hint="eastAsia"/>
          <w:sz w:val="28"/>
          <w:szCs w:val="28"/>
        </w:rPr>
        <w:t>2. 工程地点：</w:t>
      </w:r>
      <w:r w:rsidR="00F153C1" w:rsidRPr="00F153C1">
        <w:rPr>
          <w:rFonts w:ascii="宋体" w:hAnsi="宋体" w:hint="eastAsia"/>
          <w:sz w:val="28"/>
          <w:szCs w:val="28"/>
        </w:rPr>
        <w:t>茂名市茂南区羊角镇爱群村、山和村，金塘镇</w:t>
      </w:r>
      <w:proofErr w:type="gramStart"/>
      <w:r w:rsidR="00F153C1" w:rsidRPr="00F153C1">
        <w:rPr>
          <w:rFonts w:ascii="宋体" w:hAnsi="宋体" w:hint="eastAsia"/>
          <w:sz w:val="28"/>
          <w:szCs w:val="28"/>
        </w:rPr>
        <w:t>谭</w:t>
      </w:r>
      <w:proofErr w:type="gramEnd"/>
      <w:r w:rsidR="00F153C1" w:rsidRPr="00F153C1">
        <w:rPr>
          <w:rFonts w:ascii="宋体" w:hAnsi="宋体" w:hint="eastAsia"/>
          <w:sz w:val="28"/>
          <w:szCs w:val="28"/>
        </w:rPr>
        <w:t>屋村、上</w:t>
      </w:r>
      <w:proofErr w:type="gramStart"/>
      <w:r w:rsidR="00F153C1" w:rsidRPr="00F153C1">
        <w:rPr>
          <w:rFonts w:ascii="宋体" w:hAnsi="宋体" w:hint="eastAsia"/>
          <w:sz w:val="28"/>
          <w:szCs w:val="28"/>
        </w:rPr>
        <w:t>垌</w:t>
      </w:r>
      <w:proofErr w:type="gramEnd"/>
      <w:r w:rsidR="00F153C1" w:rsidRPr="00F153C1">
        <w:rPr>
          <w:rFonts w:ascii="宋体" w:hAnsi="宋体" w:hint="eastAsia"/>
          <w:sz w:val="28"/>
          <w:szCs w:val="28"/>
        </w:rPr>
        <w:t>村、牙</w:t>
      </w:r>
      <w:proofErr w:type="gramStart"/>
      <w:r w:rsidR="002D2E7C">
        <w:rPr>
          <w:rFonts w:ascii="宋体" w:hAnsi="宋体" w:hint="eastAsia"/>
          <w:sz w:val="28"/>
          <w:szCs w:val="28"/>
        </w:rPr>
        <w:t>象</w:t>
      </w:r>
      <w:proofErr w:type="gramEnd"/>
      <w:r w:rsidR="00F153C1" w:rsidRPr="00F153C1">
        <w:rPr>
          <w:rFonts w:ascii="宋体" w:hAnsi="宋体" w:hint="eastAsia"/>
          <w:sz w:val="28"/>
          <w:szCs w:val="28"/>
        </w:rPr>
        <w:t>村，露天矿坑</w:t>
      </w:r>
      <w:r>
        <w:rPr>
          <w:rFonts w:ascii="宋体" w:hAnsi="宋体" w:hint="eastAsia"/>
          <w:sz w:val="28"/>
          <w:szCs w:val="28"/>
        </w:rPr>
        <w:t>。</w:t>
      </w:r>
    </w:p>
    <w:p w:rsidR="00250277" w:rsidRDefault="00165E8B">
      <w:pPr>
        <w:widowControl/>
        <w:spacing w:line="360" w:lineRule="auto"/>
        <w:ind w:firstLineChars="200" w:firstLine="560"/>
        <w:jc w:val="left"/>
        <w:rPr>
          <w:rFonts w:ascii="宋体" w:hAnsi="宋体"/>
          <w:sz w:val="28"/>
          <w:szCs w:val="28"/>
        </w:rPr>
      </w:pPr>
      <w:r>
        <w:rPr>
          <w:rFonts w:ascii="宋体" w:hAnsi="宋体" w:hint="eastAsia"/>
          <w:sz w:val="28"/>
          <w:szCs w:val="28"/>
        </w:rPr>
        <w:t>3. 工程规模：该项目</w:t>
      </w:r>
      <w:r w:rsidR="00B45C8A">
        <w:rPr>
          <w:rFonts w:ascii="宋体" w:hAnsi="宋体" w:hint="eastAsia"/>
          <w:sz w:val="28"/>
          <w:szCs w:val="28"/>
        </w:rPr>
        <w:t>估算</w:t>
      </w:r>
      <w:r>
        <w:rPr>
          <w:rFonts w:ascii="宋体" w:hAnsi="宋体" w:hint="eastAsia"/>
          <w:sz w:val="28"/>
          <w:szCs w:val="28"/>
        </w:rPr>
        <w:t>总投资约为：13620.81</w:t>
      </w:r>
      <w:r w:rsidR="00F153C1">
        <w:rPr>
          <w:rFonts w:ascii="宋体" w:hAnsi="宋体" w:hint="eastAsia"/>
          <w:sz w:val="28"/>
          <w:szCs w:val="28"/>
        </w:rPr>
        <w:t>万元，</w:t>
      </w:r>
      <w:r>
        <w:rPr>
          <w:rFonts w:ascii="宋体" w:hAnsi="宋体" w:hint="eastAsia"/>
          <w:sz w:val="28"/>
          <w:szCs w:val="28"/>
        </w:rPr>
        <w:t>项目总体建设内容包含小东江中游矿山生态修复子项目（一期）、</w:t>
      </w:r>
      <w:proofErr w:type="gramStart"/>
      <w:r>
        <w:rPr>
          <w:rFonts w:ascii="宋体" w:hAnsi="宋体" w:hint="eastAsia"/>
          <w:sz w:val="28"/>
          <w:szCs w:val="28"/>
        </w:rPr>
        <w:t>鸡公河</w:t>
      </w:r>
      <w:proofErr w:type="gramEnd"/>
      <w:r>
        <w:rPr>
          <w:rFonts w:ascii="宋体" w:hAnsi="宋体" w:hint="eastAsia"/>
          <w:sz w:val="28"/>
          <w:szCs w:val="28"/>
        </w:rPr>
        <w:t>下游矿山生态修复子项目矿山生态修复子项目和</w:t>
      </w:r>
      <w:r w:rsidR="0065480B">
        <w:rPr>
          <w:rFonts w:ascii="宋体" w:hAnsi="宋体" w:hint="eastAsia"/>
          <w:sz w:val="28"/>
          <w:szCs w:val="28"/>
        </w:rPr>
        <w:t>安装（生态修复跟踪监测）</w:t>
      </w:r>
      <w:r>
        <w:rPr>
          <w:rFonts w:ascii="宋体" w:hAnsi="宋体" w:hint="eastAsia"/>
          <w:sz w:val="28"/>
          <w:szCs w:val="28"/>
        </w:rPr>
        <w:t>子项目（具体以可</w:t>
      </w:r>
      <w:proofErr w:type="gramStart"/>
      <w:r>
        <w:rPr>
          <w:rFonts w:ascii="宋体" w:hAnsi="宋体" w:hint="eastAsia"/>
          <w:sz w:val="28"/>
          <w:szCs w:val="28"/>
        </w:rPr>
        <w:t>研</w:t>
      </w:r>
      <w:proofErr w:type="gramEnd"/>
      <w:r>
        <w:rPr>
          <w:rFonts w:ascii="宋体" w:hAnsi="宋体" w:hint="eastAsia"/>
          <w:sz w:val="28"/>
          <w:szCs w:val="28"/>
        </w:rPr>
        <w:t>报告及批复为准）。</w:t>
      </w:r>
    </w:p>
    <w:p w:rsidR="00250277" w:rsidRDefault="00165E8B">
      <w:pPr>
        <w:widowControl/>
        <w:spacing w:line="360" w:lineRule="auto"/>
        <w:ind w:firstLineChars="200" w:firstLine="560"/>
        <w:jc w:val="left"/>
        <w:rPr>
          <w:rFonts w:ascii="宋体" w:hAnsi="宋体"/>
          <w:sz w:val="28"/>
          <w:szCs w:val="28"/>
        </w:rPr>
      </w:pPr>
      <w:r>
        <w:rPr>
          <w:rFonts w:ascii="宋体" w:hAnsi="宋体" w:hint="eastAsia"/>
          <w:sz w:val="28"/>
          <w:szCs w:val="28"/>
        </w:rPr>
        <w:t>3.1小东江中游矿山生态修复子项目（一期）</w:t>
      </w:r>
    </w:p>
    <w:p w:rsidR="00250277" w:rsidRDefault="00165E8B">
      <w:pPr>
        <w:widowControl/>
        <w:spacing w:line="360" w:lineRule="auto"/>
        <w:ind w:firstLineChars="200" w:firstLine="560"/>
        <w:jc w:val="left"/>
        <w:rPr>
          <w:rFonts w:ascii="宋体" w:hAnsi="宋体"/>
          <w:sz w:val="28"/>
          <w:szCs w:val="28"/>
        </w:rPr>
      </w:pPr>
      <w:r>
        <w:rPr>
          <w:rFonts w:ascii="宋体" w:hAnsi="宋体" w:hint="eastAsia"/>
          <w:sz w:val="28"/>
          <w:szCs w:val="28"/>
        </w:rPr>
        <w:t>小东江中游矿山生态修复子项目（一期）邻近茂名市中心城区，修复图斑分布环绕露天矿矿坑湖，提升小流域水土保持功能是该子项目的核心治理目标。</w:t>
      </w:r>
    </w:p>
    <w:p w:rsidR="00250277" w:rsidRDefault="00165E8B">
      <w:pPr>
        <w:widowControl/>
        <w:spacing w:line="360" w:lineRule="auto"/>
        <w:ind w:firstLineChars="200" w:firstLine="560"/>
        <w:jc w:val="left"/>
        <w:rPr>
          <w:rFonts w:ascii="宋体" w:hAnsi="宋体"/>
          <w:sz w:val="28"/>
          <w:szCs w:val="28"/>
        </w:rPr>
      </w:pPr>
      <w:r>
        <w:rPr>
          <w:rFonts w:ascii="宋体" w:hAnsi="宋体" w:hint="eastAsia"/>
          <w:sz w:val="28"/>
          <w:szCs w:val="28"/>
        </w:rPr>
        <w:t>3.2</w:t>
      </w:r>
      <w:proofErr w:type="gramStart"/>
      <w:r>
        <w:rPr>
          <w:rFonts w:ascii="宋体" w:hAnsi="宋体" w:hint="eastAsia"/>
          <w:sz w:val="28"/>
          <w:szCs w:val="28"/>
        </w:rPr>
        <w:t>鸡公河</w:t>
      </w:r>
      <w:proofErr w:type="gramEnd"/>
      <w:r>
        <w:rPr>
          <w:rFonts w:ascii="宋体" w:hAnsi="宋体" w:hint="eastAsia"/>
          <w:sz w:val="28"/>
          <w:szCs w:val="28"/>
        </w:rPr>
        <w:t>下游矿山生态修复子项目</w:t>
      </w:r>
    </w:p>
    <w:p w:rsidR="00250277" w:rsidRDefault="00165E8B">
      <w:pPr>
        <w:widowControl/>
        <w:spacing w:line="360" w:lineRule="auto"/>
        <w:ind w:firstLineChars="200" w:firstLine="560"/>
        <w:jc w:val="left"/>
        <w:rPr>
          <w:rFonts w:ascii="宋体" w:hAnsi="宋体"/>
          <w:sz w:val="28"/>
          <w:szCs w:val="28"/>
        </w:rPr>
      </w:pPr>
      <w:proofErr w:type="gramStart"/>
      <w:r>
        <w:rPr>
          <w:rFonts w:ascii="宋体" w:hAnsi="宋体" w:hint="eastAsia"/>
          <w:sz w:val="28"/>
          <w:szCs w:val="28"/>
        </w:rPr>
        <w:t>鸡公河</w:t>
      </w:r>
      <w:proofErr w:type="gramEnd"/>
      <w:r>
        <w:rPr>
          <w:rFonts w:ascii="宋体" w:hAnsi="宋体" w:hint="eastAsia"/>
          <w:sz w:val="28"/>
          <w:szCs w:val="28"/>
        </w:rPr>
        <w:t>下游矿山生态修复子项目位于茂名市中心城区东北角，土地资源修复、水土流失治理和生态环境改善是本次治理的主要目标。</w:t>
      </w:r>
    </w:p>
    <w:p w:rsidR="00250277" w:rsidRDefault="00165E8B">
      <w:pPr>
        <w:widowControl/>
        <w:spacing w:line="360" w:lineRule="auto"/>
        <w:ind w:firstLineChars="200" w:firstLine="560"/>
        <w:jc w:val="left"/>
        <w:rPr>
          <w:rFonts w:ascii="宋体" w:hAnsi="宋体"/>
          <w:sz w:val="28"/>
          <w:szCs w:val="28"/>
        </w:rPr>
      </w:pPr>
      <w:r>
        <w:rPr>
          <w:rFonts w:ascii="宋体" w:hAnsi="宋体" w:hint="eastAsia"/>
          <w:sz w:val="28"/>
          <w:szCs w:val="28"/>
        </w:rPr>
        <w:t>3.3</w:t>
      </w:r>
      <w:r w:rsidR="0065480B">
        <w:rPr>
          <w:rFonts w:ascii="宋体" w:hAnsi="宋体" w:hint="eastAsia"/>
          <w:sz w:val="28"/>
          <w:szCs w:val="28"/>
        </w:rPr>
        <w:t>安装</w:t>
      </w:r>
      <w:r>
        <w:rPr>
          <w:rFonts w:ascii="宋体" w:hAnsi="宋体" w:hint="eastAsia"/>
          <w:sz w:val="28"/>
          <w:szCs w:val="28"/>
        </w:rPr>
        <w:t>（生态修复跟踪监测）子项目</w:t>
      </w:r>
    </w:p>
    <w:p w:rsidR="00250277" w:rsidRDefault="00165E8B">
      <w:pPr>
        <w:widowControl/>
        <w:spacing w:line="360" w:lineRule="auto"/>
        <w:ind w:firstLineChars="200" w:firstLine="560"/>
        <w:jc w:val="left"/>
        <w:rPr>
          <w:rFonts w:ascii="宋体" w:hAnsi="宋体"/>
          <w:sz w:val="28"/>
          <w:szCs w:val="28"/>
        </w:rPr>
      </w:pPr>
      <w:r>
        <w:rPr>
          <w:rFonts w:ascii="宋体" w:hAnsi="宋体" w:hint="eastAsia"/>
          <w:sz w:val="28"/>
          <w:szCs w:val="28"/>
        </w:rPr>
        <w:lastRenderedPageBreak/>
        <w:t>生态修复跟踪监测子项目监测站点、矿山生态修复智能综合监管平台等。</w:t>
      </w:r>
    </w:p>
    <w:p w:rsidR="00250277" w:rsidRDefault="00165E8B">
      <w:pPr>
        <w:widowControl/>
        <w:spacing w:line="360" w:lineRule="auto"/>
        <w:ind w:firstLineChars="200" w:firstLine="560"/>
        <w:jc w:val="left"/>
        <w:rPr>
          <w:rFonts w:ascii="宋体" w:hAnsi="宋体"/>
          <w:sz w:val="28"/>
          <w:szCs w:val="28"/>
        </w:rPr>
      </w:pPr>
      <w:r>
        <w:rPr>
          <w:rFonts w:ascii="宋体" w:hAnsi="宋体" w:hint="eastAsia"/>
          <w:sz w:val="28"/>
          <w:szCs w:val="28"/>
        </w:rPr>
        <w:t>4. 工程</w:t>
      </w:r>
      <w:r w:rsidR="00153B0F">
        <w:rPr>
          <w:rFonts w:ascii="宋体" w:hAnsi="宋体" w:hint="eastAsia"/>
          <w:sz w:val="28"/>
          <w:szCs w:val="28"/>
        </w:rPr>
        <w:t>估</w:t>
      </w:r>
      <w:r>
        <w:rPr>
          <w:rFonts w:ascii="宋体" w:hAnsi="宋体" w:hint="eastAsia"/>
          <w:sz w:val="28"/>
          <w:szCs w:val="28"/>
        </w:rPr>
        <w:t>算投资额或建筑安装工程费：项目</w:t>
      </w:r>
      <w:r w:rsidR="00153B0F">
        <w:rPr>
          <w:rFonts w:ascii="宋体" w:hAnsi="宋体" w:hint="eastAsia"/>
          <w:sz w:val="28"/>
          <w:szCs w:val="28"/>
        </w:rPr>
        <w:t>估算</w:t>
      </w:r>
      <w:r>
        <w:rPr>
          <w:rFonts w:ascii="宋体" w:hAnsi="宋体" w:hint="eastAsia"/>
          <w:sz w:val="28"/>
          <w:szCs w:val="28"/>
        </w:rPr>
        <w:t>总投资为13620.81</w:t>
      </w:r>
      <w:r w:rsidR="00F153C1">
        <w:rPr>
          <w:rFonts w:ascii="宋体" w:hAnsi="宋体" w:hint="eastAsia"/>
          <w:sz w:val="28"/>
          <w:szCs w:val="28"/>
        </w:rPr>
        <w:t>万元，</w:t>
      </w:r>
      <w:r w:rsidR="00153B0F">
        <w:rPr>
          <w:rFonts w:ascii="宋体" w:hAnsi="宋体" w:hint="eastAsia"/>
          <w:sz w:val="28"/>
          <w:szCs w:val="28"/>
        </w:rPr>
        <w:t>估算</w:t>
      </w:r>
      <w:bookmarkStart w:id="2" w:name="_GoBack"/>
      <w:bookmarkEnd w:id="2"/>
      <w:r w:rsidR="00F153C1">
        <w:rPr>
          <w:rFonts w:ascii="宋体" w:hAnsi="宋体" w:hint="eastAsia"/>
          <w:sz w:val="28"/>
          <w:szCs w:val="28"/>
        </w:rPr>
        <w:t>工程</w:t>
      </w:r>
      <w:r>
        <w:rPr>
          <w:rFonts w:ascii="宋体" w:hAnsi="宋体" w:hint="eastAsia"/>
          <w:sz w:val="28"/>
          <w:szCs w:val="28"/>
        </w:rPr>
        <w:t>费</w:t>
      </w:r>
      <w:r w:rsidR="00F153C1">
        <w:rPr>
          <w:rFonts w:ascii="宋体" w:hAnsi="宋体" w:hint="eastAsia"/>
          <w:sz w:val="28"/>
          <w:szCs w:val="28"/>
        </w:rPr>
        <w:t>用</w:t>
      </w:r>
      <w:r>
        <w:rPr>
          <w:rFonts w:ascii="宋体" w:hAnsi="宋体" w:hint="eastAsia"/>
          <w:sz w:val="28"/>
          <w:szCs w:val="28"/>
        </w:rPr>
        <w:t>约为：11039.02万元（最终以</w:t>
      </w:r>
      <w:r w:rsidR="00B45C8A">
        <w:rPr>
          <w:rFonts w:ascii="宋体" w:hAnsi="宋体" w:hint="eastAsia"/>
          <w:sz w:val="28"/>
          <w:szCs w:val="28"/>
        </w:rPr>
        <w:t>茂南区</w:t>
      </w:r>
      <w:proofErr w:type="gramStart"/>
      <w:r w:rsidR="00B45C8A">
        <w:rPr>
          <w:rFonts w:ascii="宋体" w:hAnsi="宋体" w:hint="eastAsia"/>
          <w:sz w:val="28"/>
          <w:szCs w:val="28"/>
        </w:rPr>
        <w:t>财审中心</w:t>
      </w:r>
      <w:proofErr w:type="gramEnd"/>
      <w:r>
        <w:rPr>
          <w:rFonts w:ascii="宋体" w:hAnsi="宋体" w:hint="eastAsia"/>
          <w:sz w:val="28"/>
          <w:szCs w:val="28"/>
        </w:rPr>
        <w:t>审定金额为准）。</w:t>
      </w:r>
    </w:p>
    <w:p w:rsidR="00250277" w:rsidRDefault="00165E8B">
      <w:pPr>
        <w:spacing w:line="360" w:lineRule="auto"/>
        <w:ind w:firstLineChars="198" w:firstLine="557"/>
        <w:outlineLvl w:val="2"/>
        <w:rPr>
          <w:rFonts w:ascii="宋体" w:hAnsi="宋体"/>
          <w:b/>
          <w:sz w:val="28"/>
          <w:szCs w:val="28"/>
        </w:rPr>
      </w:pPr>
      <w:bookmarkStart w:id="3" w:name="_Toc106466011"/>
      <w:r>
        <w:rPr>
          <w:rFonts w:ascii="宋体" w:hAnsi="宋体" w:hint="eastAsia"/>
          <w:b/>
          <w:sz w:val="28"/>
          <w:szCs w:val="28"/>
        </w:rPr>
        <w:t>二、词语限定</w:t>
      </w:r>
      <w:bookmarkEnd w:id="3"/>
    </w:p>
    <w:p w:rsidR="00250277" w:rsidRDefault="00165E8B">
      <w:pPr>
        <w:tabs>
          <w:tab w:val="left" w:pos="4500"/>
        </w:tabs>
        <w:adjustRightInd w:val="0"/>
        <w:snapToGrid w:val="0"/>
        <w:spacing w:line="360" w:lineRule="auto"/>
        <w:ind w:firstLineChars="198" w:firstLine="554"/>
        <w:rPr>
          <w:rFonts w:ascii="宋体" w:hAnsi="宋体"/>
          <w:sz w:val="28"/>
          <w:szCs w:val="28"/>
        </w:rPr>
      </w:pPr>
      <w:r>
        <w:rPr>
          <w:rFonts w:ascii="宋体" w:hAnsi="宋体" w:hint="eastAsia"/>
          <w:sz w:val="28"/>
          <w:szCs w:val="28"/>
        </w:rPr>
        <w:t>协议书中相关词语的含义与通用条件中的定义与解释相同。</w:t>
      </w:r>
    </w:p>
    <w:p w:rsidR="00250277" w:rsidRDefault="00165E8B">
      <w:pPr>
        <w:spacing w:line="360" w:lineRule="auto"/>
        <w:ind w:firstLineChars="198" w:firstLine="557"/>
        <w:outlineLvl w:val="2"/>
        <w:rPr>
          <w:rFonts w:ascii="宋体" w:hAnsi="宋体"/>
          <w:b/>
          <w:sz w:val="28"/>
          <w:szCs w:val="28"/>
        </w:rPr>
      </w:pPr>
      <w:bookmarkStart w:id="4" w:name="_Toc106466012"/>
      <w:r>
        <w:rPr>
          <w:rFonts w:ascii="宋体" w:hAnsi="宋体" w:hint="eastAsia"/>
          <w:b/>
          <w:sz w:val="28"/>
          <w:szCs w:val="28"/>
        </w:rPr>
        <w:t>三、组成本合同的文件</w:t>
      </w:r>
      <w:bookmarkEnd w:id="4"/>
    </w:p>
    <w:p w:rsidR="00250277" w:rsidRDefault="00165E8B">
      <w:pPr>
        <w:adjustRightInd w:val="0"/>
        <w:snapToGrid w:val="0"/>
        <w:spacing w:line="360" w:lineRule="auto"/>
        <w:ind w:firstLineChars="198" w:firstLine="554"/>
        <w:rPr>
          <w:rFonts w:ascii="宋体" w:hAnsi="宋体"/>
          <w:sz w:val="28"/>
          <w:szCs w:val="28"/>
        </w:rPr>
      </w:pPr>
      <w:r>
        <w:rPr>
          <w:rFonts w:ascii="宋体" w:hAnsi="宋体" w:hint="eastAsia"/>
          <w:sz w:val="28"/>
          <w:szCs w:val="28"/>
        </w:rPr>
        <w:t>1. 协议书；</w:t>
      </w:r>
    </w:p>
    <w:p w:rsidR="00250277" w:rsidRDefault="00165E8B">
      <w:pPr>
        <w:adjustRightInd w:val="0"/>
        <w:snapToGrid w:val="0"/>
        <w:spacing w:line="360" w:lineRule="auto"/>
        <w:ind w:firstLineChars="198" w:firstLine="554"/>
        <w:rPr>
          <w:rFonts w:ascii="宋体" w:hAnsi="宋体"/>
          <w:sz w:val="28"/>
          <w:szCs w:val="28"/>
        </w:rPr>
      </w:pPr>
      <w:r>
        <w:rPr>
          <w:rFonts w:ascii="宋体" w:hAnsi="宋体" w:hint="eastAsia"/>
          <w:sz w:val="28"/>
          <w:szCs w:val="28"/>
        </w:rPr>
        <w:t>2. 中标通知书（适用于招标工程）或委托书（适用于非招标工程）；</w:t>
      </w:r>
    </w:p>
    <w:p w:rsidR="00250277" w:rsidRDefault="00165E8B">
      <w:pPr>
        <w:adjustRightInd w:val="0"/>
        <w:snapToGrid w:val="0"/>
        <w:spacing w:line="360" w:lineRule="auto"/>
        <w:ind w:firstLineChars="198" w:firstLine="554"/>
        <w:rPr>
          <w:rFonts w:ascii="宋体" w:hAnsi="宋体"/>
          <w:sz w:val="28"/>
          <w:szCs w:val="28"/>
        </w:rPr>
      </w:pPr>
      <w:r>
        <w:rPr>
          <w:rFonts w:ascii="宋体" w:hAnsi="宋体" w:hint="eastAsia"/>
          <w:sz w:val="28"/>
          <w:szCs w:val="28"/>
        </w:rPr>
        <w:t>3. 投标文件（适用于招标工程）或监理与相关服务建议书（适用于非招标工程）；</w:t>
      </w:r>
    </w:p>
    <w:p w:rsidR="00250277" w:rsidRDefault="00165E8B">
      <w:pPr>
        <w:adjustRightInd w:val="0"/>
        <w:snapToGrid w:val="0"/>
        <w:spacing w:line="360" w:lineRule="auto"/>
        <w:ind w:firstLineChars="198" w:firstLine="554"/>
        <w:rPr>
          <w:rFonts w:ascii="宋体" w:hAnsi="宋体"/>
          <w:sz w:val="28"/>
          <w:szCs w:val="28"/>
        </w:rPr>
      </w:pPr>
      <w:r>
        <w:rPr>
          <w:rFonts w:ascii="宋体" w:hAnsi="宋体" w:hint="eastAsia"/>
          <w:sz w:val="28"/>
          <w:szCs w:val="28"/>
        </w:rPr>
        <w:t>4. 专用条件；</w:t>
      </w:r>
    </w:p>
    <w:p w:rsidR="00250277" w:rsidRDefault="00165E8B">
      <w:pPr>
        <w:adjustRightInd w:val="0"/>
        <w:snapToGrid w:val="0"/>
        <w:spacing w:line="360" w:lineRule="auto"/>
        <w:ind w:firstLineChars="198" w:firstLine="554"/>
        <w:rPr>
          <w:rFonts w:ascii="宋体" w:hAnsi="宋体"/>
          <w:sz w:val="28"/>
          <w:szCs w:val="28"/>
        </w:rPr>
      </w:pPr>
      <w:r>
        <w:rPr>
          <w:rFonts w:ascii="宋体" w:hAnsi="宋体" w:hint="eastAsia"/>
          <w:sz w:val="28"/>
          <w:szCs w:val="28"/>
        </w:rPr>
        <w:t>5. 通用条件；</w:t>
      </w:r>
    </w:p>
    <w:p w:rsidR="00250277" w:rsidRDefault="00165E8B">
      <w:pPr>
        <w:adjustRightInd w:val="0"/>
        <w:snapToGrid w:val="0"/>
        <w:spacing w:line="360" w:lineRule="auto"/>
        <w:ind w:firstLineChars="198" w:firstLine="554"/>
        <w:rPr>
          <w:rFonts w:ascii="宋体" w:hAnsi="宋体"/>
          <w:sz w:val="28"/>
          <w:szCs w:val="28"/>
        </w:rPr>
      </w:pPr>
      <w:r>
        <w:rPr>
          <w:rFonts w:ascii="宋体" w:hAnsi="宋体" w:hint="eastAsia"/>
          <w:sz w:val="28"/>
          <w:szCs w:val="28"/>
        </w:rPr>
        <w:t>6. 附录，即：</w:t>
      </w:r>
    </w:p>
    <w:p w:rsidR="00250277" w:rsidRDefault="00165E8B">
      <w:pPr>
        <w:adjustRightInd w:val="0"/>
        <w:snapToGrid w:val="0"/>
        <w:spacing w:line="360" w:lineRule="auto"/>
        <w:ind w:firstLineChars="198" w:firstLine="554"/>
        <w:rPr>
          <w:rFonts w:ascii="宋体" w:hAnsi="宋体"/>
          <w:sz w:val="28"/>
          <w:szCs w:val="28"/>
        </w:rPr>
      </w:pPr>
      <w:r>
        <w:rPr>
          <w:rFonts w:ascii="宋体" w:hAnsi="宋体" w:hint="eastAsia"/>
          <w:sz w:val="28"/>
          <w:szCs w:val="28"/>
        </w:rPr>
        <w:t>附录A  相关服务的范围和内容</w:t>
      </w:r>
    </w:p>
    <w:p w:rsidR="00250277" w:rsidRDefault="00165E8B">
      <w:pPr>
        <w:adjustRightInd w:val="0"/>
        <w:snapToGrid w:val="0"/>
        <w:spacing w:line="360" w:lineRule="auto"/>
        <w:ind w:firstLineChars="200" w:firstLine="560"/>
        <w:rPr>
          <w:rFonts w:ascii="宋体" w:hAnsi="宋体"/>
          <w:sz w:val="28"/>
          <w:szCs w:val="28"/>
        </w:rPr>
      </w:pPr>
      <w:r>
        <w:rPr>
          <w:rFonts w:ascii="宋体" w:hAnsi="宋体" w:hint="eastAsia"/>
          <w:sz w:val="28"/>
          <w:szCs w:val="28"/>
        </w:rPr>
        <w:t>附录B  委托人派遣的人员和提供的</w:t>
      </w:r>
      <w:r>
        <w:rPr>
          <w:rFonts w:ascii="宋体" w:hAnsi="宋体" w:hint="eastAsia"/>
          <w:bCs/>
          <w:sz w:val="28"/>
          <w:szCs w:val="28"/>
        </w:rPr>
        <w:t>房屋、资料</w:t>
      </w:r>
      <w:r>
        <w:rPr>
          <w:rFonts w:ascii="宋体" w:hAnsi="宋体" w:hint="eastAsia"/>
          <w:sz w:val="28"/>
          <w:szCs w:val="28"/>
        </w:rPr>
        <w:t>、设备</w:t>
      </w:r>
    </w:p>
    <w:p w:rsidR="00250277" w:rsidRDefault="00165E8B">
      <w:pPr>
        <w:adjustRightInd w:val="0"/>
        <w:snapToGrid w:val="0"/>
        <w:spacing w:line="360" w:lineRule="auto"/>
        <w:ind w:firstLineChars="198" w:firstLine="554"/>
        <w:rPr>
          <w:rFonts w:ascii="宋体" w:hAnsi="宋体"/>
          <w:sz w:val="28"/>
          <w:szCs w:val="28"/>
        </w:rPr>
      </w:pPr>
      <w:r>
        <w:rPr>
          <w:rFonts w:ascii="宋体" w:hAnsi="宋体" w:hint="eastAsia"/>
          <w:sz w:val="28"/>
          <w:szCs w:val="28"/>
        </w:rPr>
        <w:t>本合同签订后，双方依法签订的补充协议也是本合同文件的组成部分。</w:t>
      </w:r>
    </w:p>
    <w:p w:rsidR="00250277" w:rsidRDefault="00165E8B">
      <w:pPr>
        <w:spacing w:line="360" w:lineRule="auto"/>
        <w:ind w:firstLineChars="198" w:firstLine="557"/>
        <w:outlineLvl w:val="2"/>
        <w:rPr>
          <w:rFonts w:ascii="仿宋_GB2312" w:eastAsia="仿宋_GB2312" w:hAnsi="宋体"/>
          <w:b/>
          <w:sz w:val="28"/>
          <w:szCs w:val="28"/>
        </w:rPr>
      </w:pPr>
      <w:bookmarkStart w:id="5" w:name="_Toc106466013"/>
      <w:r>
        <w:rPr>
          <w:rFonts w:ascii="仿宋_GB2312" w:eastAsia="仿宋_GB2312" w:hAnsi="宋体" w:hint="eastAsia"/>
          <w:b/>
          <w:sz w:val="28"/>
          <w:szCs w:val="28"/>
        </w:rPr>
        <w:t>四、总监理工程师</w:t>
      </w:r>
      <w:bookmarkEnd w:id="5"/>
    </w:p>
    <w:p w:rsidR="00250277" w:rsidRDefault="00165E8B">
      <w:pPr>
        <w:adjustRightInd w:val="0"/>
        <w:snapToGrid w:val="0"/>
        <w:spacing w:line="360" w:lineRule="auto"/>
        <w:ind w:leftChars="198" w:left="976" w:hangingChars="200" w:hanging="560"/>
        <w:rPr>
          <w:rFonts w:ascii="仿宋_GB2312" w:eastAsia="仿宋_GB2312" w:hAnsi="宋体"/>
          <w:kern w:val="0"/>
          <w:sz w:val="28"/>
          <w:szCs w:val="28"/>
        </w:rPr>
      </w:pPr>
      <w:r>
        <w:rPr>
          <w:rFonts w:ascii="仿宋_GB2312" w:eastAsia="仿宋_GB2312" w:hAnsi="宋体" w:hint="eastAsia"/>
          <w:kern w:val="0"/>
          <w:sz w:val="28"/>
          <w:szCs w:val="28"/>
        </w:rPr>
        <w:t xml:space="preserve">总监理工程师姓名：      ，身份证号码： </w:t>
      </w:r>
      <w:r>
        <w:rPr>
          <w:rFonts w:ascii="仿宋_GB2312" w:eastAsia="仿宋_GB2312" w:hAnsi="宋体"/>
          <w:kern w:val="0"/>
          <w:sz w:val="28"/>
          <w:szCs w:val="28"/>
        </w:rPr>
        <w:t xml:space="preserve">         </w:t>
      </w:r>
      <w:r>
        <w:rPr>
          <w:rFonts w:ascii="仿宋_GB2312" w:eastAsia="仿宋_GB2312" w:hAnsi="宋体" w:hint="eastAsia"/>
          <w:kern w:val="0"/>
          <w:sz w:val="28"/>
          <w:szCs w:val="28"/>
        </w:rPr>
        <w:t>，</w:t>
      </w:r>
    </w:p>
    <w:p w:rsidR="00250277" w:rsidRDefault="00165E8B">
      <w:pPr>
        <w:adjustRightInd w:val="0"/>
        <w:snapToGrid w:val="0"/>
        <w:spacing w:line="360" w:lineRule="auto"/>
        <w:ind w:leftChars="198" w:left="976" w:hangingChars="200" w:hanging="560"/>
        <w:rPr>
          <w:rFonts w:ascii="仿宋_GB2312" w:eastAsia="仿宋_GB2312" w:hAnsi="宋体"/>
          <w:kern w:val="0"/>
          <w:sz w:val="28"/>
          <w:szCs w:val="28"/>
        </w:rPr>
      </w:pPr>
      <w:r>
        <w:rPr>
          <w:rFonts w:ascii="仿宋_GB2312" w:eastAsia="仿宋_GB2312" w:hAnsi="宋体" w:hint="eastAsia"/>
          <w:kern w:val="0"/>
          <w:sz w:val="28"/>
          <w:szCs w:val="28"/>
        </w:rPr>
        <w:t xml:space="preserve">注册号： </w:t>
      </w:r>
      <w:r>
        <w:rPr>
          <w:rFonts w:ascii="仿宋_GB2312" w:eastAsia="仿宋_GB2312" w:hAnsi="宋体"/>
          <w:kern w:val="0"/>
          <w:sz w:val="28"/>
          <w:szCs w:val="28"/>
        </w:rPr>
        <w:t xml:space="preserve">          </w:t>
      </w:r>
      <w:r>
        <w:rPr>
          <w:rFonts w:ascii="仿宋_GB2312" w:eastAsia="仿宋_GB2312" w:hAnsi="宋体" w:hint="eastAsia"/>
          <w:kern w:val="0"/>
          <w:sz w:val="28"/>
          <w:szCs w:val="28"/>
        </w:rPr>
        <w:t>。</w:t>
      </w:r>
    </w:p>
    <w:p w:rsidR="00250277" w:rsidRDefault="00165E8B">
      <w:pPr>
        <w:spacing w:line="360" w:lineRule="auto"/>
        <w:ind w:firstLineChars="198" w:firstLine="557"/>
        <w:outlineLvl w:val="2"/>
        <w:rPr>
          <w:rFonts w:ascii="仿宋_GB2312" w:eastAsia="仿宋_GB2312" w:hAnsi="宋体"/>
          <w:b/>
          <w:sz w:val="28"/>
          <w:szCs w:val="28"/>
        </w:rPr>
      </w:pPr>
      <w:bookmarkStart w:id="6" w:name="_Toc106466014"/>
      <w:r>
        <w:rPr>
          <w:rFonts w:ascii="仿宋_GB2312" w:eastAsia="仿宋_GB2312" w:hAnsi="宋体" w:hint="eastAsia"/>
          <w:b/>
          <w:sz w:val="28"/>
          <w:szCs w:val="28"/>
        </w:rPr>
        <w:t>五、签约酬金</w:t>
      </w:r>
      <w:bookmarkEnd w:id="6"/>
    </w:p>
    <w:p w:rsidR="00250277" w:rsidRDefault="00165E8B">
      <w:pPr>
        <w:adjustRightInd w:val="0"/>
        <w:snapToGrid w:val="0"/>
        <w:spacing w:line="360" w:lineRule="auto"/>
        <w:ind w:firstLineChars="198" w:firstLine="554"/>
        <w:rPr>
          <w:rFonts w:ascii="宋体" w:hAnsi="宋体"/>
          <w:sz w:val="28"/>
          <w:szCs w:val="28"/>
        </w:rPr>
      </w:pPr>
      <w:r>
        <w:rPr>
          <w:rFonts w:ascii="宋体" w:hAnsi="宋体" w:hint="eastAsia"/>
          <w:sz w:val="28"/>
          <w:szCs w:val="28"/>
        </w:rPr>
        <w:t>签约酬金（大写）：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 xml:space="preserve">        </w:t>
      </w:r>
      <w:r>
        <w:rPr>
          <w:rFonts w:ascii="宋体" w:hAnsi="宋体" w:hint="eastAsia"/>
          <w:sz w:val="28"/>
          <w:szCs w:val="28"/>
        </w:rPr>
        <w:t>）。</w:t>
      </w:r>
    </w:p>
    <w:p w:rsidR="00250277" w:rsidRDefault="00165E8B">
      <w:pPr>
        <w:adjustRightInd w:val="0"/>
        <w:snapToGrid w:val="0"/>
        <w:spacing w:line="360" w:lineRule="auto"/>
        <w:ind w:firstLineChars="200" w:firstLine="560"/>
        <w:rPr>
          <w:rFonts w:ascii="宋体" w:hAnsi="宋体"/>
          <w:sz w:val="28"/>
          <w:szCs w:val="28"/>
        </w:rPr>
      </w:pPr>
      <w:r>
        <w:rPr>
          <w:rFonts w:ascii="宋体" w:hAnsi="宋体" w:hint="eastAsia"/>
          <w:sz w:val="28"/>
          <w:szCs w:val="28"/>
        </w:rPr>
        <w:t>本工程施工监理服务费合同价以最终审定的本项目建设工程施工竣工结</w:t>
      </w:r>
      <w:r>
        <w:rPr>
          <w:rFonts w:ascii="宋体" w:hAnsi="宋体" w:hint="eastAsia"/>
          <w:sz w:val="28"/>
          <w:szCs w:val="28"/>
        </w:rPr>
        <w:lastRenderedPageBreak/>
        <w:t>算价为计费额，依照“茂价[2007]97号文件关于《建设工程监理与相关服务收费管理规定》的通知”的收费管理相关规定计算监理服务收费基准价，然后按监理人中标的报价费率进行调整结算监理服务费。</w:t>
      </w:r>
    </w:p>
    <w:p w:rsidR="00250277" w:rsidRDefault="00165E8B">
      <w:pPr>
        <w:adjustRightInd w:val="0"/>
        <w:snapToGrid w:val="0"/>
        <w:spacing w:line="360" w:lineRule="auto"/>
        <w:ind w:firstLineChars="200" w:firstLine="560"/>
        <w:rPr>
          <w:rFonts w:ascii="宋体" w:hAnsi="宋体"/>
          <w:sz w:val="28"/>
          <w:szCs w:val="28"/>
        </w:rPr>
      </w:pPr>
      <w:r>
        <w:rPr>
          <w:rFonts w:ascii="宋体" w:hAnsi="宋体" w:hint="eastAsia"/>
          <w:sz w:val="28"/>
          <w:szCs w:val="28"/>
        </w:rPr>
        <w:t>签约酬金计算公式：</w:t>
      </w:r>
    </w:p>
    <w:p w:rsidR="00250277" w:rsidRDefault="00165E8B">
      <w:pPr>
        <w:adjustRightInd w:val="0"/>
        <w:snapToGrid w:val="0"/>
        <w:spacing w:line="360" w:lineRule="auto"/>
        <w:ind w:firstLineChars="200" w:firstLine="560"/>
        <w:rPr>
          <w:rFonts w:ascii="宋体" w:hAnsi="宋体"/>
          <w:sz w:val="28"/>
          <w:szCs w:val="28"/>
        </w:rPr>
      </w:pPr>
      <w:r>
        <w:rPr>
          <w:rFonts w:ascii="宋体" w:hAnsi="宋体" w:hint="eastAsia"/>
          <w:sz w:val="28"/>
          <w:szCs w:val="28"/>
        </w:rPr>
        <w:t>①以最终审定的本工程施工竣工结算价为计费额；</w:t>
      </w:r>
    </w:p>
    <w:p w:rsidR="00250277" w:rsidRDefault="00165E8B">
      <w:pPr>
        <w:adjustRightInd w:val="0"/>
        <w:snapToGrid w:val="0"/>
        <w:spacing w:line="360" w:lineRule="auto"/>
        <w:ind w:firstLineChars="200" w:firstLine="560"/>
        <w:rPr>
          <w:rFonts w:ascii="宋体" w:hAnsi="宋体"/>
          <w:sz w:val="28"/>
          <w:szCs w:val="28"/>
        </w:rPr>
      </w:pPr>
      <w:r>
        <w:rPr>
          <w:rFonts w:ascii="宋体" w:hAnsi="宋体" w:hint="eastAsia"/>
          <w:sz w:val="28"/>
          <w:szCs w:val="28"/>
        </w:rPr>
        <w:t>②按收费基价表用直线内插法计算收费基价；</w:t>
      </w:r>
    </w:p>
    <w:p w:rsidR="00250277" w:rsidRDefault="00165E8B">
      <w:pPr>
        <w:adjustRightInd w:val="0"/>
        <w:snapToGrid w:val="0"/>
        <w:spacing w:line="360" w:lineRule="auto"/>
        <w:ind w:firstLineChars="200" w:firstLine="560"/>
        <w:rPr>
          <w:rFonts w:ascii="宋体" w:hAnsi="宋体"/>
          <w:sz w:val="28"/>
          <w:szCs w:val="28"/>
        </w:rPr>
      </w:pPr>
      <w:r>
        <w:rPr>
          <w:rFonts w:ascii="宋体" w:hAnsi="宋体" w:hint="eastAsia"/>
          <w:sz w:val="28"/>
          <w:szCs w:val="28"/>
        </w:rPr>
        <w:t>③监理服务收费基准价=收费基价×专业调整系数1.0×工程复杂程度调整系数1.0×高程调整系数1.0；</w:t>
      </w:r>
    </w:p>
    <w:p w:rsidR="00250277" w:rsidRDefault="00165E8B">
      <w:pPr>
        <w:adjustRightInd w:val="0"/>
        <w:snapToGrid w:val="0"/>
        <w:spacing w:line="360" w:lineRule="auto"/>
        <w:ind w:firstLineChars="200" w:firstLine="560"/>
        <w:rPr>
          <w:rFonts w:ascii="宋体" w:hAnsi="宋体"/>
          <w:sz w:val="28"/>
          <w:szCs w:val="28"/>
        </w:rPr>
      </w:pPr>
      <w:r>
        <w:rPr>
          <w:rFonts w:ascii="宋体" w:hAnsi="宋体" w:hint="eastAsia"/>
          <w:sz w:val="28"/>
          <w:szCs w:val="28"/>
        </w:rPr>
        <w:t>④监理服务收费结算价=监理服务费基准价×（1-│中标监理服务费</w:t>
      </w:r>
      <w:proofErr w:type="gramStart"/>
      <w:r>
        <w:rPr>
          <w:rFonts w:ascii="宋体" w:hAnsi="宋体" w:hint="eastAsia"/>
          <w:sz w:val="28"/>
          <w:szCs w:val="28"/>
        </w:rPr>
        <w:t>下浮率</w:t>
      </w:r>
      <w:proofErr w:type="gramEnd"/>
      <w:r>
        <w:rPr>
          <w:rFonts w:ascii="宋体" w:hAnsi="宋体" w:hint="eastAsia"/>
          <w:sz w:val="28"/>
          <w:szCs w:val="28"/>
        </w:rPr>
        <w:t>│）。</w:t>
      </w:r>
    </w:p>
    <w:p w:rsidR="00250277" w:rsidRDefault="00165E8B">
      <w:pPr>
        <w:spacing w:line="360" w:lineRule="auto"/>
        <w:ind w:firstLineChars="198" w:firstLine="557"/>
        <w:outlineLvl w:val="2"/>
        <w:rPr>
          <w:rFonts w:ascii="仿宋_GB2312" w:eastAsia="仿宋_GB2312" w:hAnsi="宋体"/>
          <w:b/>
          <w:sz w:val="28"/>
          <w:szCs w:val="28"/>
        </w:rPr>
      </w:pPr>
      <w:bookmarkStart w:id="7" w:name="_Toc106466015"/>
      <w:r>
        <w:rPr>
          <w:rFonts w:ascii="仿宋_GB2312" w:eastAsia="仿宋_GB2312" w:hAnsi="宋体" w:hint="eastAsia"/>
          <w:b/>
          <w:sz w:val="28"/>
          <w:szCs w:val="28"/>
        </w:rPr>
        <w:t>六、期限</w:t>
      </w:r>
      <w:bookmarkEnd w:id="7"/>
    </w:p>
    <w:p w:rsidR="00250277" w:rsidRDefault="00165E8B">
      <w:pPr>
        <w:adjustRightInd w:val="0"/>
        <w:snapToGrid w:val="0"/>
        <w:spacing w:line="360" w:lineRule="auto"/>
        <w:ind w:firstLineChars="250" w:firstLine="700"/>
        <w:jc w:val="left"/>
        <w:rPr>
          <w:rFonts w:ascii="宋体" w:hAnsi="宋体"/>
          <w:sz w:val="28"/>
          <w:szCs w:val="28"/>
        </w:rPr>
      </w:pPr>
      <w:r>
        <w:rPr>
          <w:rFonts w:ascii="宋体" w:hAnsi="宋体" w:hint="eastAsia"/>
          <w:kern w:val="0"/>
          <w:sz w:val="28"/>
          <w:szCs w:val="28"/>
        </w:rPr>
        <w:t xml:space="preserve">1. </w:t>
      </w:r>
      <w:r>
        <w:rPr>
          <w:rFonts w:ascii="宋体" w:hAnsi="宋体" w:hint="eastAsia"/>
          <w:sz w:val="28"/>
          <w:szCs w:val="28"/>
        </w:rPr>
        <w:t>监理期限：</w:t>
      </w:r>
    </w:p>
    <w:p w:rsidR="00250277" w:rsidRDefault="00165E8B">
      <w:pPr>
        <w:adjustRightInd w:val="0"/>
        <w:snapToGrid w:val="0"/>
        <w:spacing w:line="360" w:lineRule="auto"/>
        <w:ind w:firstLineChars="250" w:firstLine="700"/>
        <w:jc w:val="left"/>
        <w:rPr>
          <w:rFonts w:ascii="宋体" w:hAnsi="宋体"/>
          <w:sz w:val="28"/>
          <w:szCs w:val="28"/>
        </w:rPr>
      </w:pPr>
      <w:r>
        <w:rPr>
          <w:rFonts w:ascii="宋体" w:hAnsi="宋体" w:hint="eastAsia"/>
          <w:sz w:val="28"/>
          <w:szCs w:val="28"/>
        </w:rPr>
        <w:t>自</w:t>
      </w:r>
      <w:r>
        <w:rPr>
          <w:rFonts w:ascii="宋体" w:hAnsi="宋体" w:hint="eastAsia"/>
          <w:sz w:val="28"/>
          <w:szCs w:val="28"/>
          <w:u w:val="single"/>
        </w:rPr>
        <w:t>202</w:t>
      </w:r>
      <w:r>
        <w:rPr>
          <w:rFonts w:ascii="宋体" w:hAnsi="宋体"/>
          <w:sz w:val="28"/>
          <w:szCs w:val="28"/>
          <w:u w:val="single"/>
        </w:rPr>
        <w:t>3</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日始，至</w:t>
      </w:r>
      <w:r>
        <w:rPr>
          <w:rFonts w:ascii="宋体" w:hAnsi="宋体" w:hint="eastAsia"/>
          <w:sz w:val="28"/>
          <w:szCs w:val="28"/>
          <w:u w:val="single"/>
        </w:rPr>
        <w:t>项目工程竣工</w:t>
      </w:r>
      <w:proofErr w:type="gramStart"/>
      <w:r>
        <w:rPr>
          <w:rFonts w:ascii="宋体" w:hAnsi="宋体" w:hint="eastAsia"/>
          <w:sz w:val="28"/>
          <w:szCs w:val="28"/>
          <w:u w:val="single"/>
        </w:rPr>
        <w:t>验收日</w:t>
      </w:r>
      <w:proofErr w:type="gramEnd"/>
      <w:r>
        <w:rPr>
          <w:rFonts w:ascii="宋体" w:hAnsi="宋体" w:hint="eastAsia"/>
          <w:sz w:val="28"/>
          <w:szCs w:val="28"/>
        </w:rPr>
        <w:t>止。</w:t>
      </w:r>
    </w:p>
    <w:p w:rsidR="00250277" w:rsidRDefault="00165E8B">
      <w:pPr>
        <w:adjustRightInd w:val="0"/>
        <w:snapToGrid w:val="0"/>
        <w:spacing w:line="360" w:lineRule="auto"/>
        <w:ind w:firstLineChars="250" w:firstLine="700"/>
        <w:rPr>
          <w:rFonts w:ascii="宋体" w:hAnsi="宋体"/>
          <w:sz w:val="28"/>
          <w:szCs w:val="28"/>
        </w:rPr>
      </w:pPr>
      <w:r>
        <w:rPr>
          <w:rFonts w:ascii="宋体" w:hAnsi="宋体" w:hint="eastAsia"/>
          <w:kern w:val="0"/>
          <w:sz w:val="28"/>
          <w:szCs w:val="28"/>
        </w:rPr>
        <w:t xml:space="preserve">2. </w:t>
      </w:r>
      <w:r>
        <w:rPr>
          <w:rFonts w:ascii="宋体" w:hAnsi="宋体" w:hint="eastAsia"/>
          <w:sz w:val="28"/>
          <w:szCs w:val="28"/>
        </w:rPr>
        <w:t>相关服务期限：</w:t>
      </w:r>
    </w:p>
    <w:p w:rsidR="00250277" w:rsidRDefault="00165E8B">
      <w:pPr>
        <w:adjustRightInd w:val="0"/>
        <w:snapToGrid w:val="0"/>
        <w:spacing w:line="360" w:lineRule="auto"/>
        <w:ind w:firstLineChars="250" w:firstLine="700"/>
        <w:rPr>
          <w:rFonts w:ascii="宋体" w:hAnsi="宋体"/>
          <w:sz w:val="28"/>
          <w:szCs w:val="28"/>
        </w:rPr>
      </w:pPr>
      <w:r>
        <w:rPr>
          <w:rFonts w:ascii="宋体" w:hAnsi="宋体" w:hint="eastAsia"/>
          <w:kern w:val="0"/>
          <w:sz w:val="28"/>
          <w:szCs w:val="28"/>
        </w:rPr>
        <w:t>（1）勘察阶段</w:t>
      </w:r>
      <w:r>
        <w:rPr>
          <w:rFonts w:ascii="宋体" w:hAnsi="宋体" w:hint="eastAsia"/>
          <w:sz w:val="28"/>
          <w:szCs w:val="28"/>
        </w:rPr>
        <w:t>服务期限自</w:t>
      </w:r>
      <w:r>
        <w:rPr>
          <w:rFonts w:ascii="宋体" w:hAnsi="宋体" w:hint="eastAsia"/>
          <w:sz w:val="28"/>
          <w:szCs w:val="28"/>
          <w:u w:val="single"/>
        </w:rPr>
        <w:t xml:space="preserve"> /  </w:t>
      </w:r>
      <w:r>
        <w:rPr>
          <w:rFonts w:ascii="宋体" w:hAnsi="宋体" w:hint="eastAsia"/>
          <w:sz w:val="28"/>
          <w:szCs w:val="28"/>
        </w:rPr>
        <w:t>年</w:t>
      </w:r>
      <w:r>
        <w:rPr>
          <w:rFonts w:ascii="宋体" w:hAnsi="宋体" w:hint="eastAsia"/>
          <w:sz w:val="28"/>
          <w:szCs w:val="28"/>
          <w:u w:val="single"/>
        </w:rPr>
        <w:t xml:space="preserve"> / </w:t>
      </w:r>
      <w:r>
        <w:rPr>
          <w:rFonts w:ascii="宋体" w:hAnsi="宋体" w:hint="eastAsia"/>
          <w:sz w:val="28"/>
          <w:szCs w:val="28"/>
        </w:rPr>
        <w:t>月</w:t>
      </w:r>
      <w:r>
        <w:rPr>
          <w:rFonts w:ascii="宋体" w:hAnsi="宋体" w:hint="eastAsia"/>
          <w:sz w:val="28"/>
          <w:szCs w:val="28"/>
          <w:u w:val="single"/>
        </w:rPr>
        <w:t xml:space="preserve"> / </w:t>
      </w:r>
      <w:r>
        <w:rPr>
          <w:rFonts w:ascii="宋体" w:hAnsi="宋体" w:hint="eastAsia"/>
          <w:sz w:val="28"/>
          <w:szCs w:val="28"/>
        </w:rPr>
        <w:t>日始，至</w:t>
      </w:r>
      <w:r>
        <w:rPr>
          <w:rFonts w:ascii="宋体" w:hAnsi="宋体" w:hint="eastAsia"/>
          <w:sz w:val="28"/>
          <w:szCs w:val="28"/>
          <w:u w:val="single"/>
        </w:rPr>
        <w:t xml:space="preserve"> / </w:t>
      </w:r>
      <w:r>
        <w:rPr>
          <w:rFonts w:ascii="宋体" w:hAnsi="宋体" w:hint="eastAsia"/>
          <w:sz w:val="28"/>
          <w:szCs w:val="28"/>
        </w:rPr>
        <w:t>年</w:t>
      </w:r>
      <w:r>
        <w:rPr>
          <w:rFonts w:ascii="宋体" w:hAnsi="宋体" w:hint="eastAsia"/>
          <w:sz w:val="28"/>
          <w:szCs w:val="28"/>
          <w:u w:val="single"/>
        </w:rPr>
        <w:t xml:space="preserve"> / </w:t>
      </w:r>
      <w:r>
        <w:rPr>
          <w:rFonts w:ascii="宋体" w:hAnsi="宋体" w:hint="eastAsia"/>
          <w:sz w:val="28"/>
          <w:szCs w:val="28"/>
        </w:rPr>
        <w:t>月</w:t>
      </w:r>
      <w:r>
        <w:rPr>
          <w:rFonts w:ascii="宋体" w:hAnsi="宋体" w:hint="eastAsia"/>
          <w:sz w:val="28"/>
          <w:szCs w:val="28"/>
          <w:u w:val="single"/>
        </w:rPr>
        <w:t xml:space="preserve"> / </w:t>
      </w:r>
      <w:r>
        <w:rPr>
          <w:rFonts w:ascii="宋体" w:hAnsi="宋体" w:hint="eastAsia"/>
          <w:sz w:val="28"/>
          <w:szCs w:val="28"/>
        </w:rPr>
        <w:t>日止。</w:t>
      </w:r>
    </w:p>
    <w:p w:rsidR="00250277" w:rsidRDefault="00165E8B">
      <w:pPr>
        <w:adjustRightInd w:val="0"/>
        <w:snapToGrid w:val="0"/>
        <w:spacing w:line="360" w:lineRule="auto"/>
        <w:ind w:firstLineChars="250" w:firstLine="700"/>
        <w:rPr>
          <w:rFonts w:ascii="宋体" w:hAnsi="宋体"/>
          <w:sz w:val="28"/>
          <w:szCs w:val="28"/>
        </w:rPr>
      </w:pPr>
      <w:r>
        <w:rPr>
          <w:rFonts w:ascii="宋体" w:hAnsi="宋体" w:hint="eastAsia"/>
          <w:kern w:val="0"/>
          <w:sz w:val="28"/>
          <w:szCs w:val="28"/>
        </w:rPr>
        <w:t>（2）设计阶段</w:t>
      </w:r>
      <w:r>
        <w:rPr>
          <w:rFonts w:ascii="宋体" w:hAnsi="宋体" w:hint="eastAsia"/>
          <w:sz w:val="28"/>
          <w:szCs w:val="28"/>
        </w:rPr>
        <w:t>服务期限自</w:t>
      </w:r>
      <w:r>
        <w:rPr>
          <w:rFonts w:ascii="宋体" w:hAnsi="宋体" w:hint="eastAsia"/>
          <w:sz w:val="28"/>
          <w:szCs w:val="28"/>
          <w:u w:val="single"/>
        </w:rPr>
        <w:t xml:space="preserve"> /  </w:t>
      </w:r>
      <w:r>
        <w:rPr>
          <w:rFonts w:ascii="宋体" w:hAnsi="宋体" w:hint="eastAsia"/>
          <w:sz w:val="28"/>
          <w:szCs w:val="28"/>
        </w:rPr>
        <w:t>年</w:t>
      </w:r>
      <w:r>
        <w:rPr>
          <w:rFonts w:ascii="宋体" w:hAnsi="宋体" w:hint="eastAsia"/>
          <w:sz w:val="28"/>
          <w:szCs w:val="28"/>
          <w:u w:val="single"/>
        </w:rPr>
        <w:t xml:space="preserve"> / </w:t>
      </w:r>
      <w:r>
        <w:rPr>
          <w:rFonts w:ascii="宋体" w:hAnsi="宋体" w:hint="eastAsia"/>
          <w:sz w:val="28"/>
          <w:szCs w:val="28"/>
        </w:rPr>
        <w:t>月</w:t>
      </w:r>
      <w:r>
        <w:rPr>
          <w:rFonts w:ascii="宋体" w:hAnsi="宋体" w:hint="eastAsia"/>
          <w:sz w:val="28"/>
          <w:szCs w:val="28"/>
          <w:u w:val="single"/>
        </w:rPr>
        <w:t xml:space="preserve"> / </w:t>
      </w:r>
      <w:r>
        <w:rPr>
          <w:rFonts w:ascii="宋体" w:hAnsi="宋体" w:hint="eastAsia"/>
          <w:sz w:val="28"/>
          <w:szCs w:val="28"/>
        </w:rPr>
        <w:t>日始，至</w:t>
      </w:r>
      <w:r>
        <w:rPr>
          <w:rFonts w:ascii="宋体" w:hAnsi="宋体" w:hint="eastAsia"/>
          <w:sz w:val="28"/>
          <w:szCs w:val="28"/>
          <w:u w:val="single"/>
        </w:rPr>
        <w:t xml:space="preserve"> / </w:t>
      </w:r>
      <w:r>
        <w:rPr>
          <w:rFonts w:ascii="宋体" w:hAnsi="宋体" w:hint="eastAsia"/>
          <w:sz w:val="28"/>
          <w:szCs w:val="28"/>
        </w:rPr>
        <w:t>年</w:t>
      </w:r>
      <w:r>
        <w:rPr>
          <w:rFonts w:ascii="宋体" w:hAnsi="宋体" w:hint="eastAsia"/>
          <w:sz w:val="28"/>
          <w:szCs w:val="28"/>
          <w:u w:val="single"/>
        </w:rPr>
        <w:t xml:space="preserve"> / </w:t>
      </w:r>
      <w:r>
        <w:rPr>
          <w:rFonts w:ascii="宋体" w:hAnsi="宋体" w:hint="eastAsia"/>
          <w:sz w:val="28"/>
          <w:szCs w:val="28"/>
        </w:rPr>
        <w:t>月</w:t>
      </w:r>
      <w:r>
        <w:rPr>
          <w:rFonts w:ascii="宋体" w:hAnsi="宋体" w:hint="eastAsia"/>
          <w:sz w:val="28"/>
          <w:szCs w:val="28"/>
          <w:u w:val="single"/>
        </w:rPr>
        <w:t xml:space="preserve"> / </w:t>
      </w:r>
      <w:r>
        <w:rPr>
          <w:rFonts w:ascii="宋体" w:hAnsi="宋体" w:hint="eastAsia"/>
          <w:sz w:val="28"/>
          <w:szCs w:val="28"/>
        </w:rPr>
        <w:t>日。</w:t>
      </w:r>
    </w:p>
    <w:p w:rsidR="00B45C8A" w:rsidRDefault="00165E8B">
      <w:pPr>
        <w:adjustRightInd w:val="0"/>
        <w:snapToGrid w:val="0"/>
        <w:spacing w:line="360" w:lineRule="auto"/>
        <w:ind w:firstLineChars="250" w:firstLine="700"/>
        <w:rPr>
          <w:rFonts w:ascii="宋体" w:hAnsi="宋体"/>
          <w:sz w:val="28"/>
          <w:szCs w:val="28"/>
        </w:rPr>
      </w:pPr>
      <w:r>
        <w:rPr>
          <w:rFonts w:ascii="宋体" w:hAnsi="宋体" w:hint="eastAsia"/>
          <w:sz w:val="28"/>
          <w:szCs w:val="28"/>
        </w:rPr>
        <w:t>（3）</w:t>
      </w:r>
      <w:r w:rsidR="00B45C8A">
        <w:rPr>
          <w:rFonts w:ascii="宋体" w:hAnsi="宋体" w:hint="eastAsia"/>
          <w:sz w:val="28"/>
          <w:szCs w:val="28"/>
        </w:rPr>
        <w:t>施工</w:t>
      </w:r>
      <w:r w:rsidR="00B45C8A">
        <w:rPr>
          <w:rFonts w:ascii="宋体" w:hAnsi="宋体" w:hint="eastAsia"/>
          <w:kern w:val="0"/>
          <w:sz w:val="28"/>
          <w:szCs w:val="28"/>
        </w:rPr>
        <w:t>阶段</w:t>
      </w:r>
      <w:r w:rsidR="00B45C8A">
        <w:rPr>
          <w:rFonts w:ascii="宋体" w:hAnsi="宋体" w:hint="eastAsia"/>
          <w:sz w:val="28"/>
          <w:szCs w:val="28"/>
        </w:rPr>
        <w:t>服务期限自</w:t>
      </w:r>
      <w:r w:rsidR="00B45C8A">
        <w:rPr>
          <w:rFonts w:ascii="宋体" w:hAnsi="宋体" w:hint="eastAsia"/>
          <w:sz w:val="28"/>
          <w:szCs w:val="28"/>
          <w:u w:val="single"/>
        </w:rPr>
        <w:t xml:space="preserve"> /  </w:t>
      </w:r>
      <w:r w:rsidR="00B45C8A">
        <w:rPr>
          <w:rFonts w:ascii="宋体" w:hAnsi="宋体" w:hint="eastAsia"/>
          <w:sz w:val="28"/>
          <w:szCs w:val="28"/>
        </w:rPr>
        <w:t>年</w:t>
      </w:r>
      <w:r w:rsidR="00B45C8A">
        <w:rPr>
          <w:rFonts w:ascii="宋体" w:hAnsi="宋体" w:hint="eastAsia"/>
          <w:sz w:val="28"/>
          <w:szCs w:val="28"/>
          <w:u w:val="single"/>
        </w:rPr>
        <w:t xml:space="preserve"> / </w:t>
      </w:r>
      <w:r w:rsidR="00B45C8A">
        <w:rPr>
          <w:rFonts w:ascii="宋体" w:hAnsi="宋体" w:hint="eastAsia"/>
          <w:sz w:val="28"/>
          <w:szCs w:val="28"/>
        </w:rPr>
        <w:t>月</w:t>
      </w:r>
      <w:r w:rsidR="00B45C8A">
        <w:rPr>
          <w:rFonts w:ascii="宋体" w:hAnsi="宋体" w:hint="eastAsia"/>
          <w:sz w:val="28"/>
          <w:szCs w:val="28"/>
          <w:u w:val="single"/>
        </w:rPr>
        <w:t xml:space="preserve"> / </w:t>
      </w:r>
      <w:r w:rsidR="00B45C8A">
        <w:rPr>
          <w:rFonts w:ascii="宋体" w:hAnsi="宋体" w:hint="eastAsia"/>
          <w:sz w:val="28"/>
          <w:szCs w:val="28"/>
        </w:rPr>
        <w:t>日始，至</w:t>
      </w:r>
      <w:r w:rsidR="00B45C8A">
        <w:rPr>
          <w:rFonts w:ascii="宋体" w:hAnsi="宋体" w:hint="eastAsia"/>
          <w:sz w:val="28"/>
          <w:szCs w:val="28"/>
          <w:u w:val="single"/>
        </w:rPr>
        <w:t xml:space="preserve"> / </w:t>
      </w:r>
      <w:r w:rsidR="00B45C8A">
        <w:rPr>
          <w:rFonts w:ascii="宋体" w:hAnsi="宋体" w:hint="eastAsia"/>
          <w:sz w:val="28"/>
          <w:szCs w:val="28"/>
        </w:rPr>
        <w:t>年</w:t>
      </w:r>
      <w:r w:rsidR="00B45C8A">
        <w:rPr>
          <w:rFonts w:ascii="宋体" w:hAnsi="宋体" w:hint="eastAsia"/>
          <w:sz w:val="28"/>
          <w:szCs w:val="28"/>
          <w:u w:val="single"/>
        </w:rPr>
        <w:t xml:space="preserve"> / </w:t>
      </w:r>
      <w:r w:rsidR="00B45C8A">
        <w:rPr>
          <w:rFonts w:ascii="宋体" w:hAnsi="宋体" w:hint="eastAsia"/>
          <w:sz w:val="28"/>
          <w:szCs w:val="28"/>
        </w:rPr>
        <w:t>月</w:t>
      </w:r>
      <w:r w:rsidR="00B45C8A">
        <w:rPr>
          <w:rFonts w:ascii="宋体" w:hAnsi="宋体" w:hint="eastAsia"/>
          <w:sz w:val="28"/>
          <w:szCs w:val="28"/>
          <w:u w:val="single"/>
        </w:rPr>
        <w:t xml:space="preserve"> / </w:t>
      </w:r>
      <w:r w:rsidR="00B45C8A">
        <w:rPr>
          <w:rFonts w:ascii="宋体" w:hAnsi="宋体" w:hint="eastAsia"/>
          <w:sz w:val="28"/>
          <w:szCs w:val="28"/>
        </w:rPr>
        <w:t>日。</w:t>
      </w:r>
    </w:p>
    <w:p w:rsidR="00250277" w:rsidRDefault="00B45C8A">
      <w:pPr>
        <w:adjustRightInd w:val="0"/>
        <w:snapToGrid w:val="0"/>
        <w:spacing w:line="360" w:lineRule="auto"/>
        <w:ind w:firstLineChars="250" w:firstLine="700"/>
        <w:rPr>
          <w:rFonts w:ascii="宋体" w:hAnsi="宋体"/>
          <w:sz w:val="28"/>
          <w:szCs w:val="28"/>
        </w:rPr>
      </w:pPr>
      <w:r>
        <w:rPr>
          <w:rFonts w:ascii="宋体" w:hAnsi="宋体" w:hint="eastAsia"/>
          <w:sz w:val="28"/>
          <w:szCs w:val="28"/>
        </w:rPr>
        <w:t>（4）</w:t>
      </w:r>
      <w:r w:rsidR="00165E8B">
        <w:rPr>
          <w:rFonts w:ascii="宋体" w:hAnsi="宋体" w:hint="eastAsia"/>
          <w:kern w:val="0"/>
          <w:sz w:val="28"/>
          <w:szCs w:val="28"/>
        </w:rPr>
        <w:t>保修阶段</w:t>
      </w:r>
      <w:r w:rsidR="00165E8B">
        <w:rPr>
          <w:rFonts w:ascii="宋体" w:hAnsi="宋体" w:hint="eastAsia"/>
          <w:sz w:val="28"/>
          <w:szCs w:val="28"/>
        </w:rPr>
        <w:t>服务期限自</w:t>
      </w:r>
      <w:r w:rsidR="00165E8B">
        <w:rPr>
          <w:rFonts w:ascii="宋体" w:hAnsi="宋体" w:hint="eastAsia"/>
          <w:sz w:val="28"/>
          <w:szCs w:val="28"/>
          <w:u w:val="single"/>
        </w:rPr>
        <w:t>竣工验收通过后两年内</w:t>
      </w:r>
      <w:r w:rsidR="00165E8B">
        <w:rPr>
          <w:rFonts w:ascii="宋体" w:hAnsi="宋体" w:hint="eastAsia"/>
          <w:sz w:val="28"/>
          <w:szCs w:val="28"/>
        </w:rPr>
        <w:t>。</w:t>
      </w:r>
    </w:p>
    <w:p w:rsidR="00250277" w:rsidRDefault="00165E8B">
      <w:pPr>
        <w:adjustRightInd w:val="0"/>
        <w:snapToGrid w:val="0"/>
        <w:spacing w:line="360" w:lineRule="auto"/>
        <w:ind w:firstLineChars="250" w:firstLine="700"/>
        <w:rPr>
          <w:rFonts w:ascii="宋体" w:hAnsi="宋体"/>
          <w:sz w:val="28"/>
          <w:szCs w:val="28"/>
        </w:rPr>
      </w:pPr>
      <w:r>
        <w:rPr>
          <w:rFonts w:ascii="宋体" w:hAnsi="宋体" w:hint="eastAsia"/>
          <w:kern w:val="0"/>
          <w:sz w:val="28"/>
          <w:szCs w:val="28"/>
        </w:rPr>
        <w:t>（</w:t>
      </w:r>
      <w:r w:rsidR="00B45C8A">
        <w:rPr>
          <w:rFonts w:ascii="宋体" w:hAnsi="宋体"/>
          <w:kern w:val="0"/>
          <w:sz w:val="28"/>
          <w:szCs w:val="28"/>
        </w:rPr>
        <w:t>5</w:t>
      </w:r>
      <w:r>
        <w:rPr>
          <w:rFonts w:ascii="宋体" w:hAnsi="宋体" w:hint="eastAsia"/>
          <w:kern w:val="0"/>
          <w:sz w:val="28"/>
          <w:szCs w:val="28"/>
        </w:rPr>
        <w:t>）</w:t>
      </w:r>
      <w:r>
        <w:rPr>
          <w:rFonts w:ascii="宋体" w:hAnsi="宋体" w:hint="eastAsia"/>
          <w:sz w:val="28"/>
          <w:szCs w:val="28"/>
        </w:rPr>
        <w:t>其他相关服务期限自</w:t>
      </w:r>
      <w:r>
        <w:rPr>
          <w:rFonts w:ascii="宋体" w:hAnsi="宋体" w:hint="eastAsia"/>
          <w:sz w:val="28"/>
          <w:szCs w:val="28"/>
          <w:u w:val="single"/>
        </w:rPr>
        <w:t xml:space="preserve"> /  </w:t>
      </w:r>
      <w:r>
        <w:rPr>
          <w:rFonts w:ascii="宋体" w:hAnsi="宋体" w:hint="eastAsia"/>
          <w:sz w:val="28"/>
          <w:szCs w:val="28"/>
        </w:rPr>
        <w:t>年</w:t>
      </w:r>
      <w:r>
        <w:rPr>
          <w:rFonts w:ascii="宋体" w:hAnsi="宋体" w:hint="eastAsia"/>
          <w:sz w:val="28"/>
          <w:szCs w:val="28"/>
          <w:u w:val="single"/>
        </w:rPr>
        <w:t xml:space="preserve"> / </w:t>
      </w:r>
      <w:r>
        <w:rPr>
          <w:rFonts w:ascii="宋体" w:hAnsi="宋体" w:hint="eastAsia"/>
          <w:sz w:val="28"/>
          <w:szCs w:val="28"/>
        </w:rPr>
        <w:t>月</w:t>
      </w:r>
      <w:r>
        <w:rPr>
          <w:rFonts w:ascii="宋体" w:hAnsi="宋体" w:hint="eastAsia"/>
          <w:sz w:val="28"/>
          <w:szCs w:val="28"/>
          <w:u w:val="single"/>
        </w:rPr>
        <w:t xml:space="preserve"> / </w:t>
      </w:r>
      <w:r>
        <w:rPr>
          <w:rFonts w:ascii="宋体" w:hAnsi="宋体" w:hint="eastAsia"/>
          <w:sz w:val="28"/>
          <w:szCs w:val="28"/>
        </w:rPr>
        <w:t>日始，至</w:t>
      </w:r>
      <w:r>
        <w:rPr>
          <w:rFonts w:ascii="宋体" w:hAnsi="宋体" w:hint="eastAsia"/>
          <w:sz w:val="28"/>
          <w:szCs w:val="28"/>
          <w:u w:val="single"/>
        </w:rPr>
        <w:t xml:space="preserve"> / </w:t>
      </w:r>
      <w:r>
        <w:rPr>
          <w:rFonts w:ascii="宋体" w:hAnsi="宋体" w:hint="eastAsia"/>
          <w:sz w:val="28"/>
          <w:szCs w:val="28"/>
        </w:rPr>
        <w:t>年</w:t>
      </w:r>
      <w:r>
        <w:rPr>
          <w:rFonts w:ascii="宋体" w:hAnsi="宋体" w:hint="eastAsia"/>
          <w:sz w:val="28"/>
          <w:szCs w:val="28"/>
          <w:u w:val="single"/>
        </w:rPr>
        <w:t xml:space="preserve"> / </w:t>
      </w:r>
      <w:r>
        <w:rPr>
          <w:rFonts w:ascii="宋体" w:hAnsi="宋体" w:hint="eastAsia"/>
          <w:sz w:val="28"/>
          <w:szCs w:val="28"/>
        </w:rPr>
        <w:t>月</w:t>
      </w:r>
      <w:r>
        <w:rPr>
          <w:rFonts w:ascii="宋体" w:hAnsi="宋体" w:hint="eastAsia"/>
          <w:sz w:val="28"/>
          <w:szCs w:val="28"/>
          <w:u w:val="single"/>
        </w:rPr>
        <w:t xml:space="preserve"> / </w:t>
      </w:r>
      <w:r>
        <w:rPr>
          <w:rFonts w:ascii="宋体" w:hAnsi="宋体" w:hint="eastAsia"/>
          <w:sz w:val="28"/>
          <w:szCs w:val="28"/>
        </w:rPr>
        <w:t>日止。</w:t>
      </w:r>
    </w:p>
    <w:p w:rsidR="00250277" w:rsidRDefault="00165E8B">
      <w:pPr>
        <w:spacing w:line="360" w:lineRule="auto"/>
        <w:ind w:firstLineChars="198" w:firstLine="557"/>
        <w:outlineLvl w:val="2"/>
        <w:rPr>
          <w:rFonts w:ascii="宋体" w:hAnsi="宋体"/>
          <w:b/>
          <w:sz w:val="28"/>
          <w:szCs w:val="28"/>
        </w:rPr>
      </w:pPr>
      <w:bookmarkStart w:id="8" w:name="_Toc106466016"/>
      <w:r>
        <w:rPr>
          <w:rFonts w:ascii="宋体" w:hAnsi="宋体" w:hint="eastAsia"/>
          <w:b/>
          <w:sz w:val="28"/>
          <w:szCs w:val="28"/>
        </w:rPr>
        <w:t>七、双方承诺</w:t>
      </w:r>
      <w:bookmarkEnd w:id="8"/>
    </w:p>
    <w:p w:rsidR="00250277" w:rsidRDefault="00165E8B">
      <w:pPr>
        <w:spacing w:line="360" w:lineRule="auto"/>
        <w:ind w:firstLineChars="198" w:firstLine="554"/>
        <w:rPr>
          <w:rFonts w:ascii="宋体" w:hAnsi="宋体"/>
          <w:b/>
          <w:sz w:val="28"/>
          <w:szCs w:val="28"/>
        </w:rPr>
      </w:pPr>
      <w:r>
        <w:rPr>
          <w:rFonts w:ascii="宋体" w:hAnsi="宋体" w:hint="eastAsia"/>
          <w:sz w:val="28"/>
          <w:szCs w:val="28"/>
        </w:rPr>
        <w:t>1. 监理人向委托人承诺，按照本合同约定</w:t>
      </w:r>
      <w:r>
        <w:rPr>
          <w:rFonts w:ascii="宋体" w:hAnsi="宋体" w:hint="eastAsia"/>
          <w:kern w:val="0"/>
          <w:sz w:val="28"/>
          <w:szCs w:val="28"/>
        </w:rPr>
        <w:t>提供</w:t>
      </w:r>
      <w:r>
        <w:rPr>
          <w:rFonts w:ascii="宋体" w:hAnsi="宋体" w:hint="eastAsia"/>
          <w:sz w:val="28"/>
          <w:szCs w:val="28"/>
        </w:rPr>
        <w:t>监理与相关服务。</w:t>
      </w:r>
    </w:p>
    <w:p w:rsidR="00250277" w:rsidRDefault="00165E8B">
      <w:pPr>
        <w:spacing w:line="360" w:lineRule="auto"/>
        <w:ind w:firstLineChars="198" w:firstLine="554"/>
        <w:rPr>
          <w:rFonts w:ascii="宋体" w:hAnsi="宋体"/>
          <w:sz w:val="28"/>
          <w:szCs w:val="28"/>
        </w:rPr>
      </w:pPr>
      <w:r>
        <w:rPr>
          <w:rFonts w:ascii="宋体" w:hAnsi="宋体" w:hint="eastAsia"/>
          <w:sz w:val="28"/>
          <w:szCs w:val="28"/>
        </w:rPr>
        <w:t>2. 委托人向监理人承诺，按照本合同约定派遣相应的人员，提供</w:t>
      </w:r>
      <w:r>
        <w:rPr>
          <w:rFonts w:ascii="宋体" w:hAnsi="宋体" w:hint="eastAsia"/>
          <w:bCs/>
          <w:sz w:val="28"/>
          <w:szCs w:val="28"/>
        </w:rPr>
        <w:t>房屋、资料</w:t>
      </w:r>
      <w:r>
        <w:rPr>
          <w:rFonts w:ascii="宋体" w:hAnsi="宋体" w:hint="eastAsia"/>
          <w:sz w:val="28"/>
          <w:szCs w:val="28"/>
        </w:rPr>
        <w:t>、设备，并按本合同约定支付酬金。</w:t>
      </w:r>
    </w:p>
    <w:p w:rsidR="00250277" w:rsidRDefault="00165E8B">
      <w:pPr>
        <w:spacing w:line="360" w:lineRule="auto"/>
        <w:ind w:firstLineChars="198" w:firstLine="557"/>
        <w:outlineLvl w:val="2"/>
        <w:rPr>
          <w:rFonts w:ascii="宋体" w:hAnsi="宋体"/>
          <w:b/>
          <w:sz w:val="28"/>
          <w:szCs w:val="28"/>
        </w:rPr>
      </w:pPr>
      <w:bookmarkStart w:id="9" w:name="_Toc106466017"/>
      <w:r>
        <w:rPr>
          <w:rFonts w:ascii="宋体" w:hAnsi="宋体" w:hint="eastAsia"/>
          <w:b/>
          <w:sz w:val="28"/>
          <w:szCs w:val="28"/>
        </w:rPr>
        <w:lastRenderedPageBreak/>
        <w:t>八、合同订立</w:t>
      </w:r>
      <w:bookmarkEnd w:id="9"/>
    </w:p>
    <w:p w:rsidR="00250277" w:rsidRDefault="00165E8B">
      <w:pPr>
        <w:adjustRightInd w:val="0"/>
        <w:snapToGrid w:val="0"/>
        <w:spacing w:line="360" w:lineRule="auto"/>
        <w:ind w:firstLineChars="200" w:firstLine="560"/>
        <w:rPr>
          <w:rFonts w:ascii="宋体" w:hAnsi="宋体"/>
          <w:sz w:val="28"/>
          <w:szCs w:val="28"/>
        </w:rPr>
      </w:pPr>
      <w:r>
        <w:rPr>
          <w:rFonts w:ascii="宋体" w:hAnsi="宋体" w:hint="eastAsia"/>
          <w:sz w:val="28"/>
          <w:szCs w:val="28"/>
        </w:rPr>
        <w:t>1. 订立时间：</w:t>
      </w:r>
      <w:r>
        <w:rPr>
          <w:rFonts w:ascii="宋体" w:hAnsi="宋体" w:hint="eastAsia"/>
          <w:sz w:val="28"/>
          <w:szCs w:val="28"/>
          <w:u w:val="single"/>
        </w:rPr>
        <w:t xml:space="preserve">  202</w:t>
      </w:r>
      <w:r>
        <w:rPr>
          <w:rFonts w:ascii="宋体" w:hAnsi="宋体"/>
          <w:sz w:val="28"/>
          <w:szCs w:val="28"/>
          <w:u w:val="single"/>
        </w:rPr>
        <w:t>3</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250277" w:rsidRDefault="00165E8B">
      <w:pPr>
        <w:adjustRightInd w:val="0"/>
        <w:snapToGrid w:val="0"/>
        <w:spacing w:line="360" w:lineRule="auto"/>
        <w:ind w:firstLineChars="200" w:firstLine="560"/>
        <w:rPr>
          <w:rFonts w:ascii="宋体" w:hAnsi="宋体"/>
          <w:sz w:val="28"/>
          <w:szCs w:val="28"/>
        </w:rPr>
      </w:pPr>
      <w:r>
        <w:rPr>
          <w:rFonts w:ascii="宋体" w:hAnsi="宋体" w:hint="eastAsia"/>
          <w:sz w:val="28"/>
          <w:szCs w:val="28"/>
        </w:rPr>
        <w:t>2. 订立地点：</w:t>
      </w:r>
      <w:r>
        <w:rPr>
          <w:rFonts w:ascii="宋体" w:hAnsi="宋体" w:hint="eastAsia"/>
          <w:sz w:val="28"/>
          <w:szCs w:val="28"/>
          <w:u w:val="single"/>
        </w:rPr>
        <w:t>茂名市茂南区</w:t>
      </w:r>
      <w:r>
        <w:rPr>
          <w:rFonts w:ascii="宋体" w:hAnsi="宋体" w:hint="eastAsia"/>
          <w:sz w:val="28"/>
          <w:szCs w:val="28"/>
        </w:rPr>
        <w:t>。</w:t>
      </w:r>
    </w:p>
    <w:p w:rsidR="00250277" w:rsidRDefault="00165E8B">
      <w:pPr>
        <w:adjustRightInd w:val="0"/>
        <w:snapToGrid w:val="0"/>
        <w:spacing w:line="360" w:lineRule="auto"/>
        <w:ind w:firstLineChars="200" w:firstLine="560"/>
        <w:rPr>
          <w:rFonts w:ascii="仿宋_GB2312" w:eastAsia="仿宋_GB2312" w:hAnsi="宋体"/>
          <w:sz w:val="28"/>
          <w:szCs w:val="28"/>
        </w:rPr>
      </w:pPr>
      <w:r>
        <w:rPr>
          <w:rFonts w:ascii="宋体" w:hAnsi="宋体" w:hint="eastAsia"/>
          <w:sz w:val="28"/>
          <w:szCs w:val="28"/>
        </w:rPr>
        <w:t>3. 本合同一式陆份，具有同等法律效力，双方各执叁份。</w:t>
      </w:r>
    </w:p>
    <w:p w:rsidR="00250277" w:rsidRDefault="00250277">
      <w:pPr>
        <w:adjustRightInd w:val="0"/>
        <w:snapToGrid w:val="0"/>
        <w:spacing w:line="360" w:lineRule="auto"/>
        <w:ind w:firstLineChars="200" w:firstLine="560"/>
        <w:rPr>
          <w:rFonts w:ascii="仿宋_GB2312" w:eastAsia="仿宋_GB2312" w:hAnsi="宋体"/>
          <w:sz w:val="28"/>
          <w:szCs w:val="28"/>
        </w:rPr>
      </w:pPr>
    </w:p>
    <w:p w:rsidR="00250277" w:rsidRDefault="00165E8B">
      <w:pPr>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委托人：</w:t>
      </w:r>
      <w:r>
        <w:rPr>
          <w:rFonts w:ascii="仿宋_GB2312" w:eastAsia="仿宋_GB2312" w:hAnsi="宋体" w:hint="eastAsia"/>
          <w:sz w:val="28"/>
          <w:szCs w:val="28"/>
          <w:u w:val="single"/>
        </w:rPr>
        <w:t xml:space="preserve">   （盖章）             </w:t>
      </w:r>
      <w:r>
        <w:rPr>
          <w:rFonts w:ascii="仿宋_GB2312" w:eastAsia="仿宋_GB2312" w:hAnsi="宋体" w:hint="eastAsia"/>
          <w:sz w:val="28"/>
          <w:szCs w:val="28"/>
        </w:rPr>
        <w:t xml:space="preserve"> 监理人：</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p>
    <w:p w:rsidR="00250277" w:rsidRDefault="00165E8B">
      <w:pPr>
        <w:pStyle w:val="afc"/>
        <w:spacing w:before="0" w:beforeAutospacing="0" w:after="0" w:afterAutospacing="0" w:line="360" w:lineRule="auto"/>
        <w:rPr>
          <w:rFonts w:ascii="仿宋_GB2312" w:eastAsia="仿宋_GB2312"/>
          <w:kern w:val="2"/>
          <w:sz w:val="28"/>
          <w:szCs w:val="28"/>
          <w:u w:val="single"/>
        </w:rPr>
      </w:pPr>
      <w:r>
        <w:rPr>
          <w:rFonts w:ascii="仿宋_GB2312" w:eastAsia="仿宋_GB2312" w:hint="eastAsia"/>
          <w:kern w:val="2"/>
          <w:sz w:val="28"/>
          <w:szCs w:val="28"/>
        </w:rPr>
        <w:t>住所：                           住所：</w:t>
      </w:r>
      <w:r>
        <w:rPr>
          <w:rFonts w:ascii="仿宋_GB2312" w:eastAsia="仿宋_GB2312" w:hint="eastAsia"/>
          <w:kern w:val="2"/>
          <w:sz w:val="28"/>
          <w:szCs w:val="28"/>
          <w:u w:val="single"/>
        </w:rPr>
        <w:t xml:space="preserve"> </w:t>
      </w:r>
      <w:r>
        <w:rPr>
          <w:rFonts w:ascii="仿宋_GB2312" w:eastAsia="仿宋_GB2312"/>
          <w:kern w:val="2"/>
          <w:sz w:val="28"/>
          <w:szCs w:val="28"/>
          <w:u w:val="single"/>
        </w:rPr>
        <w:t xml:space="preserve">                    </w:t>
      </w:r>
    </w:p>
    <w:p w:rsidR="00250277" w:rsidRDefault="00165E8B">
      <w:pPr>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邮政编码：                       邮政编码：</w:t>
      </w:r>
    </w:p>
    <w:p w:rsidR="00250277" w:rsidRDefault="00165E8B">
      <w:pPr>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法定代表人或其授权               法定代表人或其授权</w:t>
      </w:r>
    </w:p>
    <w:p w:rsidR="00250277" w:rsidRDefault="00165E8B">
      <w:pPr>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的代理人：</w:t>
      </w:r>
      <w:r>
        <w:rPr>
          <w:rFonts w:ascii="仿宋_GB2312" w:eastAsia="仿宋_GB2312" w:hAnsi="宋体" w:hint="eastAsia"/>
          <w:sz w:val="28"/>
          <w:szCs w:val="28"/>
          <w:u w:val="single"/>
        </w:rPr>
        <w:t xml:space="preserve">（签字）           </w:t>
      </w:r>
      <w:r>
        <w:rPr>
          <w:rFonts w:ascii="仿宋_GB2312" w:eastAsia="仿宋_GB2312" w:hAnsi="宋体" w:hint="eastAsia"/>
          <w:sz w:val="28"/>
          <w:szCs w:val="28"/>
        </w:rPr>
        <w:t xml:space="preserve">    的代理人：</w:t>
      </w:r>
      <w:r>
        <w:rPr>
          <w:rFonts w:ascii="仿宋_GB2312" w:eastAsia="仿宋_GB2312" w:hAnsi="宋体" w:hint="eastAsia"/>
          <w:sz w:val="28"/>
          <w:szCs w:val="28"/>
          <w:u w:val="single"/>
        </w:rPr>
        <w:t xml:space="preserve">（签字）                </w:t>
      </w:r>
    </w:p>
    <w:p w:rsidR="00250277" w:rsidRDefault="00165E8B">
      <w:pPr>
        <w:adjustRightInd w:val="0"/>
        <w:snapToGrid w:val="0"/>
        <w:spacing w:line="360" w:lineRule="auto"/>
        <w:rPr>
          <w:rFonts w:ascii="仿宋_GB2312" w:eastAsia="仿宋_GB2312" w:hAnsi="宋体"/>
          <w:sz w:val="28"/>
          <w:szCs w:val="28"/>
          <w:u w:val="single"/>
        </w:rPr>
      </w:pPr>
      <w:r>
        <w:rPr>
          <w:rFonts w:ascii="仿宋_GB2312" w:eastAsia="仿宋_GB2312" w:hAnsi="宋体" w:hint="eastAsia"/>
          <w:sz w:val="28"/>
          <w:szCs w:val="28"/>
        </w:rPr>
        <w:t>开户银行：                       开户银行：</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p>
    <w:p w:rsidR="00250277" w:rsidRDefault="00250277">
      <w:pPr>
        <w:adjustRightInd w:val="0"/>
        <w:snapToGrid w:val="0"/>
        <w:spacing w:line="360" w:lineRule="auto"/>
        <w:ind w:firstLineChars="198" w:firstLine="554"/>
        <w:rPr>
          <w:rFonts w:ascii="仿宋_GB2312" w:eastAsia="仿宋_GB2312" w:hAnsi="宋体"/>
          <w:sz w:val="28"/>
          <w:szCs w:val="28"/>
        </w:rPr>
      </w:pPr>
    </w:p>
    <w:p w:rsidR="00250277" w:rsidRDefault="00165E8B">
      <w:pPr>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账号：                              账号：  </w:t>
      </w:r>
    </w:p>
    <w:p w:rsidR="00250277" w:rsidRDefault="00165E8B">
      <w:pPr>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电话： </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电话：</w:t>
      </w:r>
    </w:p>
    <w:p w:rsidR="00250277" w:rsidRDefault="00165E8B">
      <w:pPr>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传真：                              传真：</w:t>
      </w:r>
    </w:p>
    <w:p w:rsidR="00250277" w:rsidRDefault="00165E8B">
      <w:pPr>
        <w:spacing w:line="360" w:lineRule="auto"/>
        <w:rPr>
          <w:rFonts w:ascii="仿宋_GB2312" w:eastAsia="仿宋_GB2312" w:hAnsi="宋体"/>
          <w:sz w:val="28"/>
          <w:szCs w:val="28"/>
        </w:rPr>
      </w:pPr>
      <w:r>
        <w:rPr>
          <w:rFonts w:ascii="仿宋_GB2312" w:eastAsia="仿宋_GB2312" w:hAnsi="宋体" w:hint="eastAsia"/>
          <w:sz w:val="28"/>
          <w:szCs w:val="28"/>
        </w:rPr>
        <w:t xml:space="preserve">电子邮箱：                          电子邮箱： </w:t>
      </w:r>
    </w:p>
    <w:p w:rsidR="00250277" w:rsidRDefault="00165E8B">
      <w:pPr>
        <w:spacing w:line="400" w:lineRule="exact"/>
        <w:jc w:val="center"/>
        <w:outlineLvl w:val="1"/>
        <w:rPr>
          <w:spacing w:val="4"/>
          <w:sz w:val="32"/>
          <w:szCs w:val="32"/>
        </w:rPr>
      </w:pPr>
      <w:r>
        <w:rPr>
          <w:rFonts w:hint="eastAsia"/>
          <w:b/>
          <w:bCs/>
          <w:spacing w:val="4"/>
          <w:sz w:val="28"/>
          <w:szCs w:val="28"/>
        </w:rPr>
        <w:br w:type="page"/>
      </w:r>
      <w:bookmarkStart w:id="10" w:name="_Toc106466018"/>
      <w:r>
        <w:rPr>
          <w:rFonts w:hint="eastAsia"/>
          <w:b/>
          <w:bCs/>
          <w:spacing w:val="4"/>
          <w:sz w:val="32"/>
          <w:szCs w:val="32"/>
        </w:rPr>
        <w:lastRenderedPageBreak/>
        <w:t>第二节</w:t>
      </w:r>
      <w:r>
        <w:rPr>
          <w:rFonts w:hint="eastAsia"/>
          <w:b/>
          <w:bCs/>
          <w:spacing w:val="4"/>
          <w:sz w:val="32"/>
          <w:szCs w:val="32"/>
        </w:rPr>
        <w:t xml:space="preserve">  </w:t>
      </w:r>
      <w:r>
        <w:rPr>
          <w:rFonts w:hint="eastAsia"/>
          <w:b/>
          <w:bCs/>
          <w:spacing w:val="4"/>
          <w:sz w:val="32"/>
          <w:szCs w:val="32"/>
        </w:rPr>
        <w:t>合同通用条件</w:t>
      </w:r>
      <w:bookmarkEnd w:id="10"/>
    </w:p>
    <w:p w:rsidR="00250277" w:rsidRDefault="00165E8B">
      <w:pPr>
        <w:spacing w:line="360" w:lineRule="auto"/>
        <w:rPr>
          <w:rFonts w:ascii="宋体" w:hAnsi="宋体"/>
          <w:b/>
          <w:sz w:val="24"/>
        </w:rPr>
      </w:pPr>
      <w:r>
        <w:rPr>
          <w:rFonts w:ascii="宋体" w:hAnsi="宋体" w:hint="eastAsia"/>
          <w:b/>
          <w:sz w:val="24"/>
        </w:rPr>
        <w:t>1. 定义与解释</w:t>
      </w:r>
    </w:p>
    <w:p w:rsidR="00250277" w:rsidRDefault="00165E8B">
      <w:pPr>
        <w:spacing w:line="360" w:lineRule="auto"/>
        <w:ind w:firstLineChars="200" w:firstLine="480"/>
        <w:rPr>
          <w:rFonts w:ascii="宋体" w:hAnsi="宋体"/>
          <w:bCs/>
          <w:sz w:val="24"/>
        </w:rPr>
      </w:pPr>
      <w:r>
        <w:rPr>
          <w:rFonts w:ascii="宋体" w:hAnsi="宋体" w:hint="eastAsia"/>
          <w:sz w:val="24"/>
        </w:rPr>
        <w:t xml:space="preserve">1.1 </w:t>
      </w:r>
      <w:r>
        <w:rPr>
          <w:rFonts w:ascii="宋体" w:hAnsi="宋体" w:hint="eastAsia"/>
          <w:bCs/>
          <w:sz w:val="24"/>
        </w:rPr>
        <w:t>定义</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除根据上下文另有其意义外，组成本合同的全部文件中的下列名词和用语应具有本款所赋予的含义：</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1.1.1 “工程”是指按照本合同约定实施监理与相关服务的建设工程。</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1.1.2 “委托人”是指本合同中委托监理与相关服务的一方，及其合法的继承人或受让人。</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1.1.3 “监理人”是指本合同中提供监理与相关服务的一方，及其合法的继承人。</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1.1.4 “承包人”是指在工程范围内与委托人签订勘察、设计、施工等有关合同的当事人，及其合法的继承人。</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 xml:space="preserve">1.1.5 </w:t>
      </w:r>
      <w:r>
        <w:rPr>
          <w:rFonts w:ascii="宋体" w:hAnsi="宋体" w:hint="eastAsia"/>
          <w:spacing w:val="-2"/>
          <w:sz w:val="24"/>
        </w:rPr>
        <w:t>“监理”是指监理人受委托人的委托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1.1.6 “相关服务”是指监理人受委托人的委托 ，按照本合同约定，在勘察、设计、保修等阶段提供的服务活动。</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1.1.7 “正常工作”指本合同订立时通用条件和专用条件中约定的监理人的工作。</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1.1.8 “附加工作”是指本合同约定的正常工作以外监理人的工作。</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1.1.9 “项目监理机构”是指监理人派驻工程负责履行本合同的组织机构。</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1.1.10 “总监理工程师”是指由监理人的法定代表人书面授权，全面负责履行本合同、主持项目监理机构工作的注册监理工程师。</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1.1.11 “酬金”是指监理人履行本合同义务，委托人按照本合同约定给付监理人的金额。</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1.1.12 “正常工作</w:t>
      </w:r>
      <w:r>
        <w:rPr>
          <w:rFonts w:ascii="宋体" w:hAnsi="宋体" w:cs="宋体" w:hint="eastAsia"/>
          <w:kern w:val="0"/>
          <w:sz w:val="24"/>
        </w:rPr>
        <w:t>酬金”</w:t>
      </w:r>
      <w:r>
        <w:rPr>
          <w:rFonts w:ascii="宋体" w:hAnsi="宋体" w:hint="eastAsia"/>
          <w:sz w:val="24"/>
        </w:rPr>
        <w:t>是指监理人完成正常工作，委托人应给付监理人并在协议书中载明的签约</w:t>
      </w:r>
      <w:r>
        <w:rPr>
          <w:rFonts w:ascii="宋体" w:hAnsi="宋体" w:cs="宋体" w:hint="eastAsia"/>
          <w:kern w:val="0"/>
          <w:sz w:val="24"/>
        </w:rPr>
        <w:t>酬金额</w:t>
      </w:r>
      <w:r>
        <w:rPr>
          <w:rFonts w:ascii="宋体" w:hAnsi="宋体" w:hint="eastAsia"/>
          <w:sz w:val="24"/>
        </w:rPr>
        <w:t>。</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1.1.13 “附加工作酬金”是指监理人完成附加工作，委托人应给付监理人的金额。</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1.1.14 “一方”是指委托人或监理人；“双方”是指委托人和监理人；“第三方”是指除委托人和监理人以外的有关方。</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1.1.15 “书面形式”是指合同书、信件和数据电文（包括电报、电传、传真、电子数据交换和电子邮件）等可以有形地表现所载内容的形式。</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lastRenderedPageBreak/>
        <w:t>1.1.16 “天”是指第一天零时至第二天零时的时间。</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1.1.17“月”是指按公历从一个月中任何一天开始的一个</w:t>
      </w:r>
      <w:proofErr w:type="gramStart"/>
      <w:r>
        <w:rPr>
          <w:rFonts w:ascii="宋体" w:hAnsi="宋体" w:hint="eastAsia"/>
          <w:sz w:val="24"/>
        </w:rPr>
        <w:t>公历月</w:t>
      </w:r>
      <w:proofErr w:type="gramEnd"/>
      <w:r>
        <w:rPr>
          <w:rFonts w:ascii="宋体" w:hAnsi="宋体" w:hint="eastAsia"/>
          <w:sz w:val="24"/>
        </w:rPr>
        <w:t>时间。</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bCs/>
          <w:sz w:val="24"/>
        </w:rPr>
        <w:t xml:space="preserve">1.2 </w:t>
      </w:r>
      <w:r>
        <w:rPr>
          <w:rFonts w:ascii="宋体" w:hAnsi="宋体" w:hint="eastAsia"/>
          <w:sz w:val="24"/>
        </w:rPr>
        <w:t>解释</w:t>
      </w:r>
    </w:p>
    <w:p w:rsidR="00250277" w:rsidRDefault="00165E8B">
      <w:pPr>
        <w:tabs>
          <w:tab w:val="left" w:pos="6140"/>
        </w:tabs>
        <w:adjustRightInd w:val="0"/>
        <w:snapToGrid w:val="0"/>
        <w:spacing w:line="360" w:lineRule="auto"/>
        <w:ind w:firstLineChars="200" w:firstLine="480"/>
        <w:rPr>
          <w:rFonts w:ascii="宋体" w:hAnsi="宋体"/>
          <w:sz w:val="24"/>
        </w:rPr>
      </w:pPr>
      <w:r>
        <w:rPr>
          <w:rFonts w:ascii="宋体" w:hAnsi="宋体" w:hint="eastAsia"/>
          <w:sz w:val="24"/>
        </w:rPr>
        <w:t>1.2.1本合同使用中文书写、解释和说明。如专用条件约定使用两种及以上语言文字时，应以中文为准。</w:t>
      </w:r>
    </w:p>
    <w:p w:rsidR="00250277" w:rsidRDefault="00165E8B">
      <w:pPr>
        <w:tabs>
          <w:tab w:val="left" w:pos="6140"/>
        </w:tabs>
        <w:adjustRightInd w:val="0"/>
        <w:snapToGrid w:val="0"/>
        <w:spacing w:line="360" w:lineRule="auto"/>
        <w:ind w:firstLineChars="200" w:firstLine="480"/>
        <w:rPr>
          <w:rFonts w:ascii="宋体" w:hAnsi="宋体"/>
          <w:sz w:val="24"/>
        </w:rPr>
      </w:pPr>
      <w:r>
        <w:rPr>
          <w:rFonts w:ascii="宋体" w:hAnsi="宋体" w:hint="eastAsia"/>
          <w:sz w:val="24"/>
        </w:rPr>
        <w:t>1.2.2 组成本合同的下列文件彼此应能相互解释、互为说明。除专用条件另有约定外，本合同文件的解释顺序如下：</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（1）协议书；</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（2）中标通知书（适用于招标工程）或委托书（适用于非招标工程）；</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（3）专用条件及附录A、附录B；</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（4）通用条件；</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（5）投标文件（适用于招标工程）或监理与相关服务建议书（适用于非招标工程）。</w:t>
      </w:r>
    </w:p>
    <w:p w:rsidR="00250277" w:rsidRDefault="00165E8B">
      <w:pPr>
        <w:spacing w:line="360" w:lineRule="auto"/>
        <w:ind w:firstLineChars="200" w:firstLine="480"/>
        <w:rPr>
          <w:rFonts w:ascii="宋体" w:hAnsi="宋体"/>
          <w:sz w:val="24"/>
        </w:rPr>
      </w:pPr>
      <w:r>
        <w:rPr>
          <w:rFonts w:ascii="宋体" w:hAnsi="宋体" w:hint="eastAsia"/>
          <w:sz w:val="24"/>
        </w:rPr>
        <w:t>双方签订的补充协议与其他文件发生矛盾或歧义时，属于同一类内容的文件，应以最新签署的为准。</w:t>
      </w:r>
    </w:p>
    <w:p w:rsidR="00250277" w:rsidRDefault="00165E8B">
      <w:pPr>
        <w:spacing w:beforeLines="50" w:before="156" w:line="360" w:lineRule="auto"/>
        <w:rPr>
          <w:rFonts w:ascii="宋体" w:hAnsi="宋体"/>
          <w:b/>
          <w:sz w:val="24"/>
        </w:rPr>
      </w:pPr>
      <w:r>
        <w:rPr>
          <w:rFonts w:ascii="宋体" w:hAnsi="宋体" w:hint="eastAsia"/>
          <w:b/>
          <w:sz w:val="24"/>
        </w:rPr>
        <w:t>2. 监理人的义务</w:t>
      </w:r>
    </w:p>
    <w:p w:rsidR="00250277" w:rsidRDefault="00165E8B">
      <w:pPr>
        <w:adjustRightInd w:val="0"/>
        <w:snapToGrid w:val="0"/>
        <w:spacing w:line="360" w:lineRule="auto"/>
        <w:ind w:firstLineChars="200" w:firstLine="480"/>
        <w:rPr>
          <w:rFonts w:ascii="宋体" w:hAnsi="宋体"/>
          <w:bCs/>
          <w:sz w:val="24"/>
        </w:rPr>
      </w:pPr>
      <w:r>
        <w:rPr>
          <w:rFonts w:ascii="宋体" w:hAnsi="宋体" w:hint="eastAsia"/>
          <w:sz w:val="24"/>
        </w:rPr>
        <w:t>2.1 监理的范围和工作内容</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2.1.1 监理范围在专用条件中约定。</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2.1.2 除专用条件另有约定外，监理工作内容包括：</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（1）收到工程设计文件后编制监理规划，并在第一次工地会议7天前报委托人。根据有关规定和监理工作需要，编制监理实施细则；</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（2）熟悉工程设计文件，并参加由委托人主持的图纸会审和设计交底会议；</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（3）参加由委托人主持的第一次工地会议；主持监理例会并根据工程需要主持或参加专题会议；</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（4）审查施工承包人提交的施工组织设计，重点审查其中的质量安全技术措施、专项施工方案与工程建设强制性标准的符合性；</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 xml:space="preserve">（5）检查施工承包人工程质量、安全生产管理制度及组织机构和人员资格； </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lastRenderedPageBreak/>
        <w:t>（6）检查施工承包人专职安全生产管理人员的配备情况；</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（7）审查施工承包人提交的施工进度计划，核查承包人对施工进度计划的调整；</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（8）检查施工承包人的试验室；</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（9）审核施工分包人资质条件；</w:t>
      </w:r>
    </w:p>
    <w:p w:rsidR="00250277" w:rsidRDefault="00165E8B">
      <w:pPr>
        <w:spacing w:line="360" w:lineRule="auto"/>
        <w:ind w:firstLineChars="200" w:firstLine="480"/>
        <w:rPr>
          <w:rFonts w:ascii="宋体" w:hAnsi="宋体"/>
          <w:sz w:val="24"/>
        </w:rPr>
      </w:pPr>
      <w:r>
        <w:rPr>
          <w:rFonts w:ascii="宋体" w:hAnsi="宋体" w:hint="eastAsia"/>
          <w:sz w:val="24"/>
        </w:rPr>
        <w:t>（10）查验施工承包人的施工测量放线成果；</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（11）审查工程开工条件，对条件具备的签发开</w:t>
      </w:r>
      <w:proofErr w:type="gramStart"/>
      <w:r>
        <w:rPr>
          <w:rFonts w:ascii="宋体" w:hAnsi="宋体" w:hint="eastAsia"/>
          <w:sz w:val="24"/>
        </w:rPr>
        <w:t>工令</w:t>
      </w:r>
      <w:proofErr w:type="gramEnd"/>
      <w:r>
        <w:rPr>
          <w:rFonts w:ascii="宋体" w:hAnsi="宋体" w:hint="eastAsia"/>
          <w:sz w:val="24"/>
        </w:rPr>
        <w:t>；</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（12）审查施工承包人报送的工程材料、构配件、设备质量证明文件的有效性和符合性，并按规定对用于工程的材料采取平行检验或见证取样方式进行抽检；</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（13）审核施工承包人提交的工程款支付申请，签发或出具工程款支付证书，并报委托人审核、批准；</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（14）在巡视、旁站和检验过程中，发现工程质量、施工安全存在事故隐患的，要求施工承包人整改并报委托人；</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（15）经委托人同意，签发工程暂停令和</w:t>
      </w:r>
      <w:proofErr w:type="gramStart"/>
      <w:r>
        <w:rPr>
          <w:rFonts w:ascii="宋体" w:hAnsi="宋体" w:hint="eastAsia"/>
          <w:sz w:val="24"/>
        </w:rPr>
        <w:t>复工令</w:t>
      </w:r>
      <w:proofErr w:type="gramEnd"/>
      <w:r>
        <w:rPr>
          <w:rFonts w:ascii="宋体" w:hAnsi="宋体" w:hint="eastAsia"/>
          <w:sz w:val="24"/>
        </w:rPr>
        <w:t>；</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（16）审查施工承包人提交的采用新材料、新工艺、新技术、新设备的论证材料及相关验收标准；</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（17）验收隐蔽工程、分部分项工程；</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（18）审查施工承包人提交的工程变更申请，协调处理施工进度调整、费用索赔、合同争议等事项；</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（19）审查施工承包人提交的竣工验收申请，编写工程质量评估报告；</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（20）参加工程竣工验收，签署竣工验收意见；</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（21）审查施工承包人提交的竣工结算申请并报委托人；</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（22）编制、整理工程监理归档文件并报委托人。</w:t>
      </w:r>
    </w:p>
    <w:p w:rsidR="00250277" w:rsidRDefault="00165E8B">
      <w:pPr>
        <w:spacing w:line="360" w:lineRule="auto"/>
        <w:ind w:firstLineChars="200" w:firstLine="480"/>
        <w:rPr>
          <w:rFonts w:ascii="宋体" w:hAnsi="宋体"/>
          <w:sz w:val="24"/>
        </w:rPr>
      </w:pPr>
      <w:r>
        <w:rPr>
          <w:rFonts w:ascii="宋体" w:hAnsi="宋体" w:hint="eastAsia"/>
          <w:sz w:val="24"/>
        </w:rPr>
        <w:t>2.1.3 相关服务的范围和内容在附录A中约定。</w:t>
      </w:r>
    </w:p>
    <w:p w:rsidR="00250277" w:rsidRDefault="00165E8B">
      <w:pPr>
        <w:spacing w:line="360" w:lineRule="auto"/>
        <w:ind w:firstLineChars="200" w:firstLine="480"/>
        <w:rPr>
          <w:rFonts w:ascii="宋体" w:hAnsi="宋体"/>
          <w:bCs/>
          <w:sz w:val="24"/>
        </w:rPr>
      </w:pPr>
      <w:r>
        <w:rPr>
          <w:rFonts w:ascii="宋体" w:hAnsi="宋体" w:hint="eastAsia"/>
          <w:sz w:val="24"/>
        </w:rPr>
        <w:t xml:space="preserve">2.2 </w:t>
      </w:r>
      <w:r>
        <w:rPr>
          <w:rFonts w:ascii="宋体" w:hAnsi="宋体" w:hint="eastAsia"/>
          <w:bCs/>
          <w:sz w:val="24"/>
        </w:rPr>
        <w:t>监理与相关服务依据</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2.2.1 监理依据包括：</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（1）适用的法律、行政法规及部门规章；</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（2）与工程有关的标准；</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（3）工程设计及有关文件；</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（4）本合同及委托人与第三方签订的与实施工程有关的其他合同。</w:t>
      </w:r>
    </w:p>
    <w:p w:rsidR="00250277" w:rsidRDefault="00165E8B">
      <w:pPr>
        <w:spacing w:line="360" w:lineRule="auto"/>
        <w:ind w:firstLineChars="200" w:firstLine="480"/>
        <w:rPr>
          <w:rFonts w:ascii="宋体" w:hAnsi="宋体"/>
          <w:bCs/>
          <w:sz w:val="24"/>
        </w:rPr>
      </w:pPr>
      <w:r>
        <w:rPr>
          <w:rFonts w:ascii="宋体" w:hAnsi="宋体" w:hint="eastAsia"/>
          <w:bCs/>
          <w:sz w:val="24"/>
        </w:rPr>
        <w:t>双方根据工程的行业和地域特点，在专用条件中具体约定监理依据。</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lastRenderedPageBreak/>
        <w:t>2.2.2 相关服务依据在专用条件中约定。</w:t>
      </w:r>
    </w:p>
    <w:p w:rsidR="00250277" w:rsidRDefault="00165E8B">
      <w:pPr>
        <w:spacing w:line="360" w:lineRule="auto"/>
        <w:ind w:firstLineChars="200" w:firstLine="480"/>
        <w:rPr>
          <w:rFonts w:ascii="宋体" w:hAnsi="宋体" w:cs="宋体"/>
          <w:kern w:val="0"/>
          <w:sz w:val="24"/>
        </w:rPr>
      </w:pPr>
      <w:r>
        <w:rPr>
          <w:rFonts w:ascii="宋体" w:hAnsi="宋体" w:hint="eastAsia"/>
          <w:kern w:val="0"/>
          <w:sz w:val="24"/>
        </w:rPr>
        <w:t xml:space="preserve">2.3 </w:t>
      </w:r>
      <w:r>
        <w:rPr>
          <w:rFonts w:ascii="宋体" w:hAnsi="宋体" w:cs="宋体" w:hint="eastAsia"/>
          <w:kern w:val="0"/>
          <w:sz w:val="24"/>
        </w:rPr>
        <w:t>项目监理机构和人员</w:t>
      </w:r>
    </w:p>
    <w:p w:rsidR="00250277" w:rsidRDefault="00165E8B">
      <w:pPr>
        <w:adjustRightInd w:val="0"/>
        <w:snapToGrid w:val="0"/>
        <w:spacing w:line="360" w:lineRule="auto"/>
        <w:ind w:firstLineChars="200" w:firstLine="480"/>
        <w:rPr>
          <w:rFonts w:ascii="宋体" w:hAnsi="宋体"/>
          <w:kern w:val="0"/>
          <w:sz w:val="24"/>
        </w:rPr>
      </w:pPr>
      <w:r>
        <w:rPr>
          <w:rFonts w:ascii="宋体" w:hAnsi="宋体" w:hint="eastAsia"/>
          <w:kern w:val="0"/>
          <w:sz w:val="24"/>
        </w:rPr>
        <w:t>2.3.1 监理人应组建满足工作需要的项目监理机构，配备必要的检测设备。项目监理机构的主要人员应具有相应的资格条件。</w:t>
      </w:r>
    </w:p>
    <w:p w:rsidR="00250277" w:rsidRDefault="00165E8B">
      <w:pPr>
        <w:adjustRightInd w:val="0"/>
        <w:snapToGrid w:val="0"/>
        <w:spacing w:line="360" w:lineRule="auto"/>
        <w:ind w:firstLineChars="200" w:firstLine="480"/>
        <w:rPr>
          <w:rFonts w:ascii="宋体" w:hAnsi="宋体"/>
          <w:kern w:val="0"/>
          <w:sz w:val="24"/>
        </w:rPr>
      </w:pPr>
      <w:r>
        <w:rPr>
          <w:rFonts w:ascii="宋体" w:hAnsi="宋体" w:hint="eastAsia"/>
          <w:kern w:val="0"/>
          <w:sz w:val="24"/>
        </w:rPr>
        <w:t>2.3.2本合同履行过程中，总监理工程师及重要岗位监理人员应保持相对稳定，以保证监理工作正常进行。</w:t>
      </w:r>
    </w:p>
    <w:p w:rsidR="00250277" w:rsidRDefault="00165E8B">
      <w:pPr>
        <w:adjustRightInd w:val="0"/>
        <w:snapToGrid w:val="0"/>
        <w:spacing w:line="360" w:lineRule="auto"/>
        <w:ind w:firstLineChars="200" w:firstLine="480"/>
        <w:rPr>
          <w:rFonts w:ascii="宋体" w:hAnsi="宋体"/>
          <w:kern w:val="0"/>
          <w:sz w:val="24"/>
        </w:rPr>
      </w:pPr>
      <w:r>
        <w:rPr>
          <w:rFonts w:ascii="宋体" w:hAnsi="宋体" w:hint="eastAsia"/>
          <w:kern w:val="0"/>
          <w:sz w:val="24"/>
        </w:rPr>
        <w:t>2.3.3监理人可根据工程进展和工作需要调整项目监理机构人员。监理人</w:t>
      </w:r>
      <w:proofErr w:type="gramStart"/>
      <w:r>
        <w:rPr>
          <w:rFonts w:ascii="宋体" w:hAnsi="宋体" w:hint="eastAsia"/>
          <w:kern w:val="0"/>
          <w:sz w:val="24"/>
        </w:rPr>
        <w:t>更换总</w:t>
      </w:r>
      <w:proofErr w:type="gramEnd"/>
      <w:r>
        <w:rPr>
          <w:rFonts w:ascii="宋体" w:hAnsi="宋体" w:hint="eastAsia"/>
          <w:kern w:val="0"/>
          <w:sz w:val="24"/>
        </w:rPr>
        <w:t>监理工程师时，应提前7天向委托人书面报告，经委托人同意后方可更换；监理人更换项目监理机构其他监理人员，应以相当资格与能力的人员替换，并通知委托人。</w:t>
      </w:r>
    </w:p>
    <w:p w:rsidR="00250277" w:rsidRDefault="00165E8B">
      <w:pPr>
        <w:adjustRightInd w:val="0"/>
        <w:snapToGrid w:val="0"/>
        <w:spacing w:line="360" w:lineRule="auto"/>
        <w:ind w:firstLineChars="200" w:firstLine="480"/>
        <w:rPr>
          <w:rFonts w:ascii="宋体" w:hAnsi="宋体"/>
          <w:kern w:val="0"/>
          <w:sz w:val="24"/>
        </w:rPr>
      </w:pPr>
      <w:r>
        <w:rPr>
          <w:rFonts w:ascii="宋体" w:hAnsi="宋体" w:hint="eastAsia"/>
          <w:kern w:val="0"/>
          <w:sz w:val="24"/>
        </w:rPr>
        <w:t>2.3.4 监理人应及时更换有下列情形之一的监理人员：</w:t>
      </w:r>
    </w:p>
    <w:p w:rsidR="00250277" w:rsidRDefault="00165E8B">
      <w:pPr>
        <w:adjustRightInd w:val="0"/>
        <w:snapToGrid w:val="0"/>
        <w:spacing w:line="360" w:lineRule="auto"/>
        <w:ind w:firstLineChars="200" w:firstLine="480"/>
        <w:rPr>
          <w:rFonts w:ascii="宋体" w:hAnsi="宋体"/>
          <w:kern w:val="0"/>
          <w:sz w:val="24"/>
        </w:rPr>
      </w:pPr>
      <w:r>
        <w:rPr>
          <w:rFonts w:ascii="宋体" w:hAnsi="宋体" w:hint="eastAsia"/>
          <w:kern w:val="0"/>
          <w:sz w:val="24"/>
        </w:rPr>
        <w:t>（1）严重过失行为的；</w:t>
      </w:r>
    </w:p>
    <w:p w:rsidR="00250277" w:rsidRDefault="00165E8B">
      <w:pPr>
        <w:adjustRightInd w:val="0"/>
        <w:snapToGrid w:val="0"/>
        <w:spacing w:line="360" w:lineRule="auto"/>
        <w:ind w:firstLineChars="200" w:firstLine="480"/>
        <w:rPr>
          <w:rFonts w:ascii="宋体" w:hAnsi="宋体"/>
          <w:kern w:val="0"/>
          <w:sz w:val="24"/>
        </w:rPr>
      </w:pPr>
      <w:r>
        <w:rPr>
          <w:rFonts w:ascii="宋体" w:hAnsi="宋体" w:hint="eastAsia"/>
          <w:kern w:val="0"/>
          <w:sz w:val="24"/>
        </w:rPr>
        <w:t>（2）有违法行为不能履行职责的；</w:t>
      </w:r>
    </w:p>
    <w:p w:rsidR="00250277" w:rsidRDefault="00165E8B">
      <w:pPr>
        <w:adjustRightInd w:val="0"/>
        <w:snapToGrid w:val="0"/>
        <w:spacing w:line="360" w:lineRule="auto"/>
        <w:ind w:firstLineChars="200" w:firstLine="480"/>
        <w:rPr>
          <w:rFonts w:ascii="宋体" w:hAnsi="宋体"/>
          <w:kern w:val="0"/>
          <w:sz w:val="24"/>
        </w:rPr>
      </w:pPr>
      <w:r>
        <w:rPr>
          <w:rFonts w:ascii="宋体" w:hAnsi="宋体" w:hint="eastAsia"/>
          <w:kern w:val="0"/>
          <w:sz w:val="24"/>
        </w:rPr>
        <w:t>（3）涉嫌犯罪的；</w:t>
      </w:r>
    </w:p>
    <w:p w:rsidR="00250277" w:rsidRDefault="00165E8B">
      <w:pPr>
        <w:adjustRightInd w:val="0"/>
        <w:snapToGrid w:val="0"/>
        <w:spacing w:line="360" w:lineRule="auto"/>
        <w:ind w:firstLineChars="200" w:firstLine="480"/>
        <w:rPr>
          <w:rFonts w:ascii="宋体" w:hAnsi="宋体"/>
          <w:kern w:val="0"/>
          <w:sz w:val="24"/>
        </w:rPr>
      </w:pPr>
      <w:r>
        <w:rPr>
          <w:rFonts w:ascii="宋体" w:hAnsi="宋体" w:hint="eastAsia"/>
          <w:kern w:val="0"/>
          <w:sz w:val="24"/>
        </w:rPr>
        <w:t>（4）不能胜任岗位职责的；</w:t>
      </w:r>
    </w:p>
    <w:p w:rsidR="00250277" w:rsidRDefault="00165E8B">
      <w:pPr>
        <w:adjustRightInd w:val="0"/>
        <w:snapToGrid w:val="0"/>
        <w:spacing w:line="360" w:lineRule="auto"/>
        <w:ind w:firstLineChars="200" w:firstLine="480"/>
        <w:rPr>
          <w:rFonts w:ascii="宋体" w:hAnsi="宋体"/>
          <w:kern w:val="0"/>
          <w:sz w:val="24"/>
        </w:rPr>
      </w:pPr>
      <w:r>
        <w:rPr>
          <w:rFonts w:ascii="宋体" w:hAnsi="宋体" w:hint="eastAsia"/>
          <w:kern w:val="0"/>
          <w:sz w:val="24"/>
        </w:rPr>
        <w:t>（5）严重违反职业道德的；</w:t>
      </w:r>
    </w:p>
    <w:p w:rsidR="00250277" w:rsidRDefault="00165E8B">
      <w:pPr>
        <w:adjustRightInd w:val="0"/>
        <w:snapToGrid w:val="0"/>
        <w:spacing w:line="360" w:lineRule="auto"/>
        <w:ind w:firstLineChars="200" w:firstLine="480"/>
        <w:rPr>
          <w:rFonts w:ascii="宋体" w:hAnsi="宋体"/>
          <w:kern w:val="0"/>
          <w:sz w:val="24"/>
        </w:rPr>
      </w:pPr>
      <w:r>
        <w:rPr>
          <w:rFonts w:ascii="宋体" w:hAnsi="宋体" w:hint="eastAsia"/>
          <w:kern w:val="0"/>
          <w:sz w:val="24"/>
        </w:rPr>
        <w:t>（6）专用条件约定的其他情形。</w:t>
      </w:r>
    </w:p>
    <w:p w:rsidR="00250277" w:rsidRDefault="00165E8B">
      <w:pPr>
        <w:spacing w:line="360" w:lineRule="auto"/>
        <w:ind w:firstLineChars="200" w:firstLine="480"/>
        <w:rPr>
          <w:rFonts w:ascii="宋体" w:hAnsi="宋体"/>
          <w:kern w:val="0"/>
          <w:sz w:val="24"/>
        </w:rPr>
      </w:pPr>
      <w:r>
        <w:rPr>
          <w:rFonts w:ascii="宋体" w:hAnsi="宋体" w:hint="eastAsia"/>
          <w:kern w:val="0"/>
          <w:sz w:val="24"/>
        </w:rPr>
        <w:t>2.3.5 委托人可要求监理人更换不能胜任本职工作的项目监理机构人员。</w:t>
      </w:r>
    </w:p>
    <w:p w:rsidR="00250277" w:rsidRDefault="00165E8B">
      <w:pPr>
        <w:spacing w:line="360" w:lineRule="auto"/>
        <w:ind w:firstLineChars="200" w:firstLine="480"/>
        <w:rPr>
          <w:rFonts w:ascii="宋体" w:hAnsi="宋体" w:cs="宋体"/>
          <w:kern w:val="0"/>
          <w:sz w:val="24"/>
        </w:rPr>
      </w:pPr>
      <w:r>
        <w:rPr>
          <w:rFonts w:ascii="宋体" w:hAnsi="宋体" w:hint="eastAsia"/>
          <w:kern w:val="0"/>
          <w:sz w:val="24"/>
        </w:rPr>
        <w:t xml:space="preserve">2.4 </w:t>
      </w:r>
      <w:r>
        <w:rPr>
          <w:rFonts w:ascii="宋体" w:hAnsi="宋体" w:cs="宋体" w:hint="eastAsia"/>
          <w:kern w:val="0"/>
          <w:sz w:val="24"/>
        </w:rPr>
        <w:t>履行职责</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kern w:val="0"/>
          <w:sz w:val="24"/>
        </w:rPr>
        <w:t>监理人应遵循职业道德准则和行为规范，严格按照法律法规、工程建设有关标准及本合同履行职责。</w:t>
      </w:r>
    </w:p>
    <w:p w:rsidR="00250277" w:rsidRDefault="00165E8B">
      <w:pPr>
        <w:adjustRightInd w:val="0"/>
        <w:snapToGrid w:val="0"/>
        <w:spacing w:line="360" w:lineRule="auto"/>
        <w:ind w:firstLineChars="200" w:firstLine="480"/>
        <w:rPr>
          <w:rFonts w:ascii="宋体" w:hAnsi="宋体"/>
          <w:kern w:val="0"/>
          <w:sz w:val="24"/>
        </w:rPr>
      </w:pPr>
      <w:r>
        <w:rPr>
          <w:rFonts w:ascii="宋体" w:hAnsi="宋体" w:hint="eastAsia"/>
          <w:kern w:val="0"/>
          <w:sz w:val="24"/>
        </w:rPr>
        <w:t>2.4.1 在监理与相关服务范围内，委托人和承包人提出的意见和要求，监理人应及时提出处置意见。当委托人与承包人之间发生合同争议时，监理人应协助委托人、承包人协商解决。</w:t>
      </w:r>
    </w:p>
    <w:p w:rsidR="00250277" w:rsidRDefault="00165E8B">
      <w:pPr>
        <w:adjustRightInd w:val="0"/>
        <w:snapToGrid w:val="0"/>
        <w:spacing w:line="360" w:lineRule="auto"/>
        <w:ind w:firstLineChars="200" w:firstLine="480"/>
        <w:rPr>
          <w:rFonts w:ascii="宋体" w:hAnsi="宋体"/>
          <w:kern w:val="0"/>
          <w:sz w:val="24"/>
        </w:rPr>
      </w:pPr>
      <w:r>
        <w:rPr>
          <w:rFonts w:ascii="宋体" w:hAnsi="宋体" w:hint="eastAsia"/>
          <w:kern w:val="0"/>
          <w:sz w:val="24"/>
        </w:rPr>
        <w:t>2.4.2 当委托人与承包人之间的合同争议提交仲裁机构仲裁或人民法院审理时，监理人应提供必要的证明资料。</w:t>
      </w:r>
    </w:p>
    <w:p w:rsidR="00250277" w:rsidRDefault="00165E8B">
      <w:pPr>
        <w:adjustRightInd w:val="0"/>
        <w:snapToGrid w:val="0"/>
        <w:spacing w:line="360" w:lineRule="auto"/>
        <w:ind w:firstLineChars="200" w:firstLine="480"/>
        <w:rPr>
          <w:rFonts w:ascii="宋体" w:hAnsi="宋体"/>
          <w:kern w:val="0"/>
          <w:sz w:val="24"/>
        </w:rPr>
      </w:pPr>
      <w:r>
        <w:rPr>
          <w:rFonts w:ascii="宋体" w:hAnsi="宋体" w:hint="eastAsia"/>
          <w:kern w:val="0"/>
          <w:sz w:val="24"/>
        </w:rPr>
        <w:t>2.4.3 监理人应在专用条件约定的授权范围内，处理委托人与承包人所签订合同的变更事宜。如果变更超过授权范围，应以书面形式报委托人批准。</w:t>
      </w:r>
    </w:p>
    <w:p w:rsidR="00250277" w:rsidRDefault="00165E8B">
      <w:pPr>
        <w:adjustRightInd w:val="0"/>
        <w:snapToGrid w:val="0"/>
        <w:spacing w:line="360" w:lineRule="auto"/>
        <w:ind w:firstLineChars="200" w:firstLine="480"/>
        <w:rPr>
          <w:rFonts w:ascii="宋体" w:hAnsi="宋体"/>
          <w:kern w:val="0"/>
          <w:sz w:val="24"/>
        </w:rPr>
      </w:pPr>
      <w:r>
        <w:rPr>
          <w:rFonts w:ascii="宋体" w:hAnsi="宋体" w:hint="eastAsia"/>
          <w:kern w:val="0"/>
          <w:sz w:val="24"/>
        </w:rPr>
        <w:t>在紧急情况下，为了保护财产和人身安全，监理人所发出的指令未能事先报委托人批准时，应在发出指令后的24小时内以书面形式报委托人。</w:t>
      </w:r>
    </w:p>
    <w:p w:rsidR="00250277" w:rsidRDefault="00165E8B">
      <w:pPr>
        <w:spacing w:line="360" w:lineRule="auto"/>
        <w:ind w:firstLineChars="200" w:firstLine="480"/>
        <w:rPr>
          <w:rFonts w:ascii="宋体" w:hAnsi="宋体"/>
          <w:kern w:val="0"/>
          <w:sz w:val="24"/>
        </w:rPr>
      </w:pPr>
      <w:r>
        <w:rPr>
          <w:rFonts w:ascii="宋体" w:hAnsi="宋体" w:hint="eastAsia"/>
          <w:kern w:val="0"/>
          <w:sz w:val="24"/>
        </w:rPr>
        <w:t>2.4.4 除专用条件另有约定外，监理人发现承包人的人员不能胜任本职工作的，有权</w:t>
      </w:r>
      <w:r>
        <w:rPr>
          <w:rFonts w:ascii="宋体" w:hAnsi="宋体" w:hint="eastAsia"/>
          <w:kern w:val="0"/>
          <w:sz w:val="24"/>
        </w:rPr>
        <w:lastRenderedPageBreak/>
        <w:t>要求承包人予以调换。</w:t>
      </w:r>
    </w:p>
    <w:p w:rsidR="00250277" w:rsidRDefault="00165E8B">
      <w:pPr>
        <w:spacing w:line="360" w:lineRule="auto"/>
        <w:ind w:firstLineChars="200" w:firstLine="480"/>
        <w:rPr>
          <w:rFonts w:ascii="宋体" w:hAnsi="宋体" w:cs="宋体"/>
          <w:kern w:val="0"/>
          <w:sz w:val="24"/>
        </w:rPr>
      </w:pPr>
      <w:r>
        <w:rPr>
          <w:rFonts w:ascii="宋体" w:hAnsi="宋体" w:hint="eastAsia"/>
          <w:kern w:val="0"/>
          <w:sz w:val="24"/>
        </w:rPr>
        <w:t>2.5 提交</w:t>
      </w:r>
      <w:r>
        <w:rPr>
          <w:rFonts w:ascii="宋体" w:hAnsi="宋体" w:cs="宋体" w:hint="eastAsia"/>
          <w:kern w:val="0"/>
          <w:sz w:val="24"/>
        </w:rPr>
        <w:t>报告</w:t>
      </w:r>
    </w:p>
    <w:p w:rsidR="00250277" w:rsidRDefault="00165E8B">
      <w:pPr>
        <w:spacing w:line="360" w:lineRule="auto"/>
        <w:ind w:firstLineChars="200" w:firstLine="480"/>
        <w:rPr>
          <w:rFonts w:ascii="宋体" w:hAnsi="宋体"/>
          <w:sz w:val="24"/>
        </w:rPr>
      </w:pPr>
      <w:r>
        <w:rPr>
          <w:rFonts w:ascii="宋体" w:hAnsi="宋体" w:hint="eastAsia"/>
          <w:sz w:val="24"/>
        </w:rPr>
        <w:t>监理人应按专用条件约定的种类、时间和份数向委托人提交监理与相关服务的报告。</w:t>
      </w:r>
    </w:p>
    <w:p w:rsidR="00250277" w:rsidRDefault="00165E8B">
      <w:pPr>
        <w:spacing w:line="360" w:lineRule="auto"/>
        <w:ind w:firstLineChars="200" w:firstLine="480"/>
        <w:rPr>
          <w:rFonts w:ascii="宋体" w:hAnsi="宋体"/>
          <w:kern w:val="0"/>
          <w:sz w:val="24"/>
        </w:rPr>
      </w:pPr>
      <w:r>
        <w:rPr>
          <w:rFonts w:ascii="宋体" w:hAnsi="宋体" w:hint="eastAsia"/>
          <w:kern w:val="0"/>
          <w:sz w:val="24"/>
        </w:rPr>
        <w:t>2.6 文件资料</w:t>
      </w:r>
    </w:p>
    <w:p w:rsidR="00250277" w:rsidRDefault="00165E8B">
      <w:pPr>
        <w:spacing w:line="360" w:lineRule="auto"/>
        <w:ind w:firstLineChars="200" w:firstLine="480"/>
        <w:rPr>
          <w:rFonts w:ascii="宋体" w:hAnsi="宋体"/>
          <w:sz w:val="24"/>
        </w:rPr>
      </w:pPr>
      <w:r>
        <w:rPr>
          <w:rFonts w:ascii="宋体" w:hAnsi="宋体" w:hint="eastAsia"/>
          <w:kern w:val="0"/>
          <w:sz w:val="24"/>
        </w:rPr>
        <w:t>在本合同履行期内，监理人应在现场保留工作所用的图纸、报告及记录监理工</w:t>
      </w:r>
      <w:r>
        <w:rPr>
          <w:rFonts w:ascii="宋体" w:hAnsi="宋体" w:hint="eastAsia"/>
          <w:sz w:val="24"/>
        </w:rPr>
        <w:t>作的相关文件。工程竣工后，应当按照档案管理规定将监理有关文件归档。</w:t>
      </w:r>
    </w:p>
    <w:p w:rsidR="00250277" w:rsidRDefault="00165E8B">
      <w:pPr>
        <w:spacing w:line="360" w:lineRule="auto"/>
        <w:ind w:firstLineChars="200" w:firstLine="480"/>
        <w:rPr>
          <w:rFonts w:ascii="宋体" w:hAnsi="宋体" w:cs="宋体"/>
          <w:kern w:val="0"/>
          <w:sz w:val="24"/>
        </w:rPr>
      </w:pPr>
      <w:r>
        <w:rPr>
          <w:rFonts w:ascii="宋体" w:hAnsi="宋体" w:hint="eastAsia"/>
          <w:kern w:val="0"/>
          <w:sz w:val="24"/>
        </w:rPr>
        <w:t xml:space="preserve">2.7 </w:t>
      </w:r>
      <w:r>
        <w:rPr>
          <w:rFonts w:ascii="宋体" w:hAnsi="宋体" w:cs="宋体" w:hint="eastAsia"/>
          <w:kern w:val="0"/>
          <w:sz w:val="24"/>
        </w:rPr>
        <w:t>使用委托人的财产</w:t>
      </w:r>
    </w:p>
    <w:p w:rsidR="00250277" w:rsidRDefault="00165E8B">
      <w:pPr>
        <w:spacing w:line="360" w:lineRule="auto"/>
        <w:ind w:firstLineChars="200" w:firstLine="472"/>
        <w:rPr>
          <w:rFonts w:ascii="宋体" w:hAnsi="宋体"/>
          <w:spacing w:val="-2"/>
          <w:sz w:val="24"/>
        </w:rPr>
      </w:pPr>
      <w:r>
        <w:rPr>
          <w:rFonts w:ascii="宋体" w:hAnsi="宋体" w:hint="eastAsia"/>
          <w:spacing w:val="-2"/>
          <w:sz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rsidR="00250277" w:rsidRDefault="00165E8B">
      <w:pPr>
        <w:spacing w:beforeLines="50" w:before="156" w:line="360" w:lineRule="auto"/>
        <w:rPr>
          <w:rFonts w:ascii="宋体" w:hAnsi="宋体"/>
          <w:b/>
          <w:kern w:val="0"/>
          <w:sz w:val="24"/>
        </w:rPr>
      </w:pPr>
      <w:r>
        <w:rPr>
          <w:rFonts w:ascii="宋体" w:hAnsi="宋体" w:hint="eastAsia"/>
          <w:b/>
          <w:kern w:val="0"/>
          <w:sz w:val="24"/>
        </w:rPr>
        <w:t>3．委托人的义务</w:t>
      </w:r>
    </w:p>
    <w:p w:rsidR="00250277" w:rsidRDefault="00165E8B">
      <w:pPr>
        <w:spacing w:line="360" w:lineRule="auto"/>
        <w:ind w:firstLineChars="200" w:firstLine="480"/>
        <w:rPr>
          <w:rFonts w:ascii="宋体" w:hAnsi="宋体" w:cs="宋体"/>
          <w:kern w:val="0"/>
          <w:sz w:val="24"/>
        </w:rPr>
      </w:pPr>
      <w:r>
        <w:rPr>
          <w:rFonts w:ascii="宋体" w:hAnsi="宋体" w:hint="eastAsia"/>
          <w:kern w:val="0"/>
          <w:sz w:val="24"/>
        </w:rPr>
        <w:t xml:space="preserve">3.1 </w:t>
      </w:r>
      <w:r>
        <w:rPr>
          <w:rFonts w:ascii="宋体" w:hAnsi="宋体" w:cs="宋体" w:hint="eastAsia"/>
          <w:kern w:val="0"/>
          <w:sz w:val="24"/>
        </w:rPr>
        <w:t>告知</w:t>
      </w:r>
    </w:p>
    <w:p w:rsidR="00250277" w:rsidRDefault="00165E8B">
      <w:pPr>
        <w:spacing w:line="360" w:lineRule="auto"/>
        <w:ind w:firstLineChars="200" w:firstLine="480"/>
        <w:rPr>
          <w:rFonts w:ascii="宋体" w:hAnsi="宋体"/>
          <w:kern w:val="0"/>
          <w:sz w:val="24"/>
        </w:rPr>
      </w:pPr>
      <w:r>
        <w:rPr>
          <w:rFonts w:ascii="宋体" w:hAnsi="宋体" w:hint="eastAsia"/>
          <w:kern w:val="0"/>
          <w:sz w:val="24"/>
        </w:rPr>
        <w:t>委托人应在委托人与承包人签订的合同中明确监理人、总监理工程师和授予项目监理机构的权限。如有变更，应及时通知承包人。</w:t>
      </w:r>
    </w:p>
    <w:p w:rsidR="00250277" w:rsidRDefault="00165E8B">
      <w:pPr>
        <w:spacing w:line="360" w:lineRule="auto"/>
        <w:ind w:firstLineChars="200" w:firstLine="480"/>
        <w:rPr>
          <w:rFonts w:ascii="宋体" w:hAnsi="宋体" w:cs="宋体"/>
          <w:kern w:val="0"/>
          <w:sz w:val="24"/>
        </w:rPr>
      </w:pPr>
      <w:r>
        <w:rPr>
          <w:rFonts w:ascii="宋体" w:hAnsi="宋体" w:hint="eastAsia"/>
          <w:kern w:val="0"/>
          <w:sz w:val="24"/>
        </w:rPr>
        <w:t xml:space="preserve">3.2 </w:t>
      </w:r>
      <w:r>
        <w:rPr>
          <w:rFonts w:ascii="宋体" w:hAnsi="宋体" w:cs="宋体" w:hint="eastAsia"/>
          <w:kern w:val="0"/>
          <w:sz w:val="24"/>
        </w:rPr>
        <w:t>提供资料</w:t>
      </w:r>
    </w:p>
    <w:p w:rsidR="00250277" w:rsidRDefault="00165E8B">
      <w:pPr>
        <w:spacing w:line="360" w:lineRule="auto"/>
        <w:ind w:firstLineChars="200" w:firstLine="480"/>
        <w:rPr>
          <w:rFonts w:ascii="宋体" w:hAnsi="宋体"/>
          <w:sz w:val="24"/>
        </w:rPr>
      </w:pPr>
      <w:r>
        <w:rPr>
          <w:rFonts w:ascii="宋体" w:hAnsi="宋体" w:hint="eastAsia"/>
          <w:kern w:val="0"/>
          <w:sz w:val="24"/>
        </w:rPr>
        <w:t>委托人应按照附录B约定，无偿向监理人提供工程有关的资料。</w:t>
      </w:r>
      <w:r>
        <w:rPr>
          <w:rFonts w:ascii="宋体" w:hAnsi="宋体" w:hint="eastAsia"/>
          <w:sz w:val="24"/>
        </w:rPr>
        <w:t>在本合同履行过程中，委托人应及时向监理人提供最新的与工程有关的资料。</w:t>
      </w:r>
    </w:p>
    <w:p w:rsidR="00250277" w:rsidRDefault="00165E8B">
      <w:pPr>
        <w:spacing w:line="360" w:lineRule="auto"/>
        <w:ind w:firstLineChars="200" w:firstLine="480"/>
        <w:rPr>
          <w:rFonts w:ascii="宋体" w:hAnsi="宋体" w:cs="宋体"/>
          <w:kern w:val="0"/>
          <w:sz w:val="24"/>
        </w:rPr>
      </w:pPr>
      <w:r>
        <w:rPr>
          <w:rFonts w:ascii="宋体" w:hAnsi="宋体" w:hint="eastAsia"/>
          <w:kern w:val="0"/>
          <w:sz w:val="24"/>
        </w:rPr>
        <w:t xml:space="preserve">3.3 </w:t>
      </w:r>
      <w:r>
        <w:rPr>
          <w:rFonts w:ascii="宋体" w:hAnsi="宋体" w:cs="宋体" w:hint="eastAsia"/>
          <w:kern w:val="0"/>
          <w:sz w:val="24"/>
        </w:rPr>
        <w:t>提供工作条件</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委托人应为监理人完成监理与相关服务提供必要的条件。</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kern w:val="0"/>
          <w:sz w:val="24"/>
        </w:rPr>
        <w:t xml:space="preserve">3.3.1 </w:t>
      </w:r>
      <w:r>
        <w:rPr>
          <w:rFonts w:ascii="宋体" w:hAnsi="宋体" w:hint="eastAsia"/>
          <w:sz w:val="24"/>
        </w:rPr>
        <w:t>委托人应按照附录B约定，派遣相应的人员，提供房屋、设备，供监理人</w:t>
      </w:r>
      <w:r>
        <w:rPr>
          <w:rFonts w:ascii="宋体" w:hAnsi="宋体" w:hint="eastAsia"/>
          <w:kern w:val="0"/>
          <w:sz w:val="24"/>
        </w:rPr>
        <w:t>无偿</w:t>
      </w:r>
      <w:r>
        <w:rPr>
          <w:rFonts w:ascii="宋体" w:hAnsi="宋体" w:hint="eastAsia"/>
          <w:sz w:val="24"/>
        </w:rPr>
        <w:t>使用。</w:t>
      </w:r>
    </w:p>
    <w:p w:rsidR="00250277" w:rsidRDefault="00165E8B">
      <w:pPr>
        <w:spacing w:line="360" w:lineRule="auto"/>
        <w:ind w:firstLineChars="200" w:firstLine="480"/>
        <w:rPr>
          <w:rFonts w:ascii="宋体" w:hAnsi="宋体"/>
          <w:sz w:val="24"/>
        </w:rPr>
      </w:pPr>
      <w:r>
        <w:rPr>
          <w:rFonts w:ascii="宋体" w:hAnsi="宋体" w:hint="eastAsia"/>
          <w:kern w:val="0"/>
          <w:sz w:val="24"/>
        </w:rPr>
        <w:t xml:space="preserve">3.3.2 </w:t>
      </w:r>
      <w:r>
        <w:rPr>
          <w:rFonts w:ascii="宋体" w:hAnsi="宋体" w:hint="eastAsia"/>
          <w:sz w:val="24"/>
        </w:rPr>
        <w:t>委托人应负责协调工程建设中所有外部关系，为监理人履行本合同提供必要的外部条件。</w:t>
      </w:r>
    </w:p>
    <w:p w:rsidR="00250277" w:rsidRDefault="00165E8B">
      <w:pPr>
        <w:snapToGrid w:val="0"/>
        <w:spacing w:line="360" w:lineRule="auto"/>
        <w:ind w:firstLineChars="200" w:firstLine="480"/>
        <w:rPr>
          <w:rFonts w:ascii="宋体" w:hAnsi="宋体" w:cs="宋体"/>
          <w:kern w:val="0"/>
          <w:sz w:val="24"/>
        </w:rPr>
      </w:pPr>
      <w:r>
        <w:rPr>
          <w:rFonts w:ascii="宋体" w:hAnsi="宋体" w:hint="eastAsia"/>
          <w:kern w:val="0"/>
          <w:sz w:val="24"/>
        </w:rPr>
        <w:t xml:space="preserve">3.4 </w:t>
      </w:r>
      <w:r>
        <w:rPr>
          <w:rFonts w:ascii="宋体" w:hAnsi="宋体" w:cs="宋体" w:hint="eastAsia"/>
          <w:kern w:val="0"/>
          <w:sz w:val="24"/>
        </w:rPr>
        <w:t>委托人代表</w:t>
      </w:r>
    </w:p>
    <w:p w:rsidR="00250277" w:rsidRDefault="00165E8B">
      <w:pPr>
        <w:snapToGrid w:val="0"/>
        <w:spacing w:line="360" w:lineRule="auto"/>
        <w:ind w:firstLineChars="200" w:firstLine="480"/>
        <w:rPr>
          <w:rFonts w:ascii="宋体" w:hAnsi="宋体"/>
          <w:sz w:val="24"/>
        </w:rPr>
      </w:pPr>
      <w:r>
        <w:rPr>
          <w:rFonts w:ascii="宋体" w:hAnsi="宋体" w:hint="eastAsia"/>
          <w:sz w:val="24"/>
        </w:rPr>
        <w:t>委托人应授权一名熟悉工程情况的代表，负责与监理人联系。委托人应在双方签订本合同后7天内，将委托人代表的姓名和职责书面告知监理人。当委托人更换委托人代表时，应提前7天通知监理人。</w:t>
      </w:r>
    </w:p>
    <w:p w:rsidR="00250277" w:rsidRDefault="00165E8B">
      <w:pPr>
        <w:snapToGrid w:val="0"/>
        <w:spacing w:line="360" w:lineRule="auto"/>
        <w:ind w:firstLineChars="200" w:firstLine="480"/>
        <w:rPr>
          <w:rFonts w:ascii="宋体" w:hAnsi="宋体" w:cs="宋体"/>
          <w:kern w:val="0"/>
          <w:sz w:val="24"/>
        </w:rPr>
      </w:pPr>
      <w:r>
        <w:rPr>
          <w:rFonts w:ascii="宋体" w:hAnsi="宋体" w:hint="eastAsia"/>
          <w:kern w:val="0"/>
          <w:sz w:val="24"/>
        </w:rPr>
        <w:t xml:space="preserve">3.5 </w:t>
      </w:r>
      <w:r>
        <w:rPr>
          <w:rFonts w:ascii="宋体" w:hAnsi="宋体" w:cs="宋体" w:hint="eastAsia"/>
          <w:kern w:val="0"/>
          <w:sz w:val="24"/>
        </w:rPr>
        <w:t>委托人意见或要求</w:t>
      </w:r>
    </w:p>
    <w:p w:rsidR="00250277" w:rsidRDefault="00165E8B">
      <w:pPr>
        <w:snapToGrid w:val="0"/>
        <w:spacing w:line="360" w:lineRule="auto"/>
        <w:ind w:firstLineChars="200" w:firstLine="480"/>
        <w:rPr>
          <w:rFonts w:ascii="宋体" w:hAnsi="宋体"/>
          <w:sz w:val="24"/>
        </w:rPr>
      </w:pPr>
      <w:r>
        <w:rPr>
          <w:rFonts w:ascii="宋体" w:hAnsi="宋体" w:hint="eastAsia"/>
          <w:sz w:val="24"/>
        </w:rPr>
        <w:t>在本合同约定的监理与相关服务工作范围内，委托人对承包人的任何意见或要求应通</w:t>
      </w:r>
      <w:r>
        <w:rPr>
          <w:rFonts w:ascii="宋体" w:hAnsi="宋体" w:hint="eastAsia"/>
          <w:sz w:val="24"/>
        </w:rPr>
        <w:lastRenderedPageBreak/>
        <w:t>知监理人，由监理人向承包人发出相应指令。</w:t>
      </w:r>
    </w:p>
    <w:p w:rsidR="00250277" w:rsidRDefault="00165E8B">
      <w:pPr>
        <w:snapToGrid w:val="0"/>
        <w:spacing w:line="360" w:lineRule="auto"/>
        <w:ind w:firstLineChars="200" w:firstLine="480"/>
        <w:rPr>
          <w:rFonts w:ascii="宋体" w:hAnsi="宋体" w:cs="宋体"/>
          <w:kern w:val="0"/>
          <w:sz w:val="24"/>
        </w:rPr>
      </w:pPr>
      <w:r>
        <w:rPr>
          <w:rFonts w:ascii="宋体" w:hAnsi="宋体" w:hint="eastAsia"/>
          <w:kern w:val="0"/>
          <w:sz w:val="24"/>
        </w:rPr>
        <w:t xml:space="preserve">3.6 </w:t>
      </w:r>
      <w:r>
        <w:rPr>
          <w:rFonts w:ascii="宋体" w:hAnsi="宋体" w:cs="宋体" w:hint="eastAsia"/>
          <w:kern w:val="0"/>
          <w:sz w:val="24"/>
        </w:rPr>
        <w:t>答复</w:t>
      </w:r>
    </w:p>
    <w:p w:rsidR="00250277" w:rsidRDefault="00165E8B">
      <w:pPr>
        <w:snapToGrid w:val="0"/>
        <w:spacing w:line="360" w:lineRule="auto"/>
        <w:ind w:firstLineChars="200" w:firstLine="480"/>
        <w:rPr>
          <w:rFonts w:ascii="宋体" w:hAnsi="宋体"/>
          <w:sz w:val="24"/>
        </w:rPr>
      </w:pPr>
      <w:r>
        <w:rPr>
          <w:rFonts w:ascii="宋体" w:hAnsi="宋体" w:hint="eastAsia"/>
          <w:sz w:val="24"/>
        </w:rPr>
        <w:t>委托人应在专用条件约定的时间内，对监理人以书面形式提交并要求</w:t>
      </w:r>
      <w:proofErr w:type="gramStart"/>
      <w:r>
        <w:rPr>
          <w:rFonts w:ascii="宋体" w:hAnsi="宋体" w:hint="eastAsia"/>
          <w:sz w:val="24"/>
        </w:rPr>
        <w:t>作出</w:t>
      </w:r>
      <w:proofErr w:type="gramEnd"/>
      <w:r>
        <w:rPr>
          <w:rFonts w:ascii="宋体" w:hAnsi="宋体" w:hint="eastAsia"/>
          <w:sz w:val="24"/>
        </w:rPr>
        <w:t>决定的事宜，给予书面答复。逾期未答复的，视为委托人认可。</w:t>
      </w:r>
    </w:p>
    <w:p w:rsidR="00250277" w:rsidRDefault="00165E8B">
      <w:pPr>
        <w:snapToGrid w:val="0"/>
        <w:spacing w:line="360" w:lineRule="auto"/>
        <w:ind w:firstLineChars="200" w:firstLine="480"/>
        <w:rPr>
          <w:rFonts w:ascii="宋体" w:hAnsi="宋体" w:cs="宋体"/>
          <w:kern w:val="0"/>
          <w:sz w:val="24"/>
        </w:rPr>
      </w:pPr>
      <w:r>
        <w:rPr>
          <w:rFonts w:ascii="宋体" w:hAnsi="宋体" w:hint="eastAsia"/>
          <w:kern w:val="0"/>
          <w:sz w:val="24"/>
        </w:rPr>
        <w:t xml:space="preserve">3.7 </w:t>
      </w:r>
      <w:r>
        <w:rPr>
          <w:rFonts w:ascii="宋体" w:hAnsi="宋体" w:cs="宋体" w:hint="eastAsia"/>
          <w:kern w:val="0"/>
          <w:sz w:val="24"/>
        </w:rPr>
        <w:t>支付</w:t>
      </w:r>
    </w:p>
    <w:p w:rsidR="00250277" w:rsidRDefault="00165E8B">
      <w:pPr>
        <w:snapToGrid w:val="0"/>
        <w:spacing w:line="360" w:lineRule="auto"/>
        <w:ind w:firstLineChars="200" w:firstLine="480"/>
        <w:rPr>
          <w:rFonts w:ascii="宋体" w:hAnsi="宋体"/>
          <w:sz w:val="24"/>
        </w:rPr>
      </w:pPr>
      <w:r>
        <w:rPr>
          <w:rFonts w:ascii="宋体" w:hAnsi="宋体" w:hint="eastAsia"/>
          <w:sz w:val="24"/>
        </w:rPr>
        <w:t>委托人应按本合同约定，向监理人支付酬金。</w:t>
      </w:r>
    </w:p>
    <w:p w:rsidR="00250277" w:rsidRDefault="00165E8B">
      <w:pPr>
        <w:snapToGrid w:val="0"/>
        <w:spacing w:beforeLines="50" w:before="156" w:line="360" w:lineRule="auto"/>
        <w:rPr>
          <w:rFonts w:ascii="宋体" w:hAnsi="宋体"/>
          <w:b/>
          <w:bCs/>
          <w:sz w:val="24"/>
        </w:rPr>
      </w:pPr>
      <w:r>
        <w:rPr>
          <w:rFonts w:ascii="宋体" w:hAnsi="宋体" w:hint="eastAsia"/>
          <w:b/>
          <w:bCs/>
          <w:sz w:val="24"/>
        </w:rPr>
        <w:t>4. 违约责任</w:t>
      </w:r>
    </w:p>
    <w:p w:rsidR="00250277" w:rsidRDefault="00165E8B">
      <w:pPr>
        <w:spacing w:line="360" w:lineRule="auto"/>
        <w:ind w:firstLineChars="200" w:firstLine="480"/>
        <w:rPr>
          <w:rFonts w:ascii="宋体" w:hAnsi="宋体" w:cs="宋体"/>
          <w:kern w:val="0"/>
          <w:sz w:val="24"/>
        </w:rPr>
      </w:pPr>
      <w:r>
        <w:rPr>
          <w:rFonts w:ascii="宋体" w:hAnsi="宋体" w:hint="eastAsia"/>
          <w:kern w:val="0"/>
          <w:sz w:val="24"/>
        </w:rPr>
        <w:t xml:space="preserve">4.1 </w:t>
      </w:r>
      <w:r>
        <w:rPr>
          <w:rFonts w:ascii="宋体" w:hAnsi="宋体" w:cs="宋体" w:hint="eastAsia"/>
          <w:kern w:val="0"/>
          <w:sz w:val="24"/>
        </w:rPr>
        <w:t>监理人的违约责任</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kern w:val="0"/>
          <w:sz w:val="24"/>
        </w:rPr>
        <w:t>监理人未履行本合同义务的，应承担相应的责任。</w:t>
      </w:r>
    </w:p>
    <w:p w:rsidR="00250277" w:rsidRDefault="00165E8B">
      <w:pPr>
        <w:adjustRightInd w:val="0"/>
        <w:snapToGrid w:val="0"/>
        <w:spacing w:line="360" w:lineRule="auto"/>
        <w:ind w:firstLineChars="200" w:firstLine="480"/>
        <w:rPr>
          <w:rFonts w:ascii="宋体" w:hAnsi="宋体"/>
          <w:kern w:val="0"/>
          <w:sz w:val="24"/>
        </w:rPr>
      </w:pPr>
      <w:r>
        <w:rPr>
          <w:rFonts w:ascii="宋体" w:hAnsi="宋体" w:hint="eastAsia"/>
          <w:kern w:val="0"/>
          <w:sz w:val="24"/>
        </w:rPr>
        <w:t>4.1.1 因监理人</w:t>
      </w:r>
      <w:r>
        <w:rPr>
          <w:rFonts w:ascii="宋体" w:hAnsi="宋体" w:cs="宋体" w:hint="eastAsia"/>
          <w:kern w:val="0"/>
          <w:sz w:val="24"/>
        </w:rPr>
        <w:t>违反本合同约定</w:t>
      </w:r>
      <w:r>
        <w:rPr>
          <w:rFonts w:ascii="宋体" w:hAnsi="宋体" w:hint="eastAsia"/>
          <w:sz w:val="24"/>
        </w:rPr>
        <w:t>给委托人造成损失的，监理人应当赔偿委托人损失</w:t>
      </w:r>
      <w:r>
        <w:rPr>
          <w:rFonts w:ascii="宋体" w:hAnsi="宋体" w:hint="eastAsia"/>
          <w:kern w:val="0"/>
          <w:sz w:val="24"/>
        </w:rPr>
        <w:t>。赔偿金额的确定方法在专用条件中约定。监理人承担部分赔偿责任的，其承担赔偿金额由双方协商确定。</w:t>
      </w:r>
    </w:p>
    <w:p w:rsidR="00250277" w:rsidRDefault="00165E8B">
      <w:pPr>
        <w:spacing w:line="360" w:lineRule="auto"/>
        <w:ind w:firstLineChars="200" w:firstLine="480"/>
        <w:rPr>
          <w:rFonts w:ascii="宋体" w:hAnsi="宋体"/>
          <w:kern w:val="0"/>
          <w:sz w:val="24"/>
        </w:rPr>
      </w:pPr>
      <w:r>
        <w:rPr>
          <w:rFonts w:ascii="宋体" w:hAnsi="宋体" w:hint="eastAsia"/>
          <w:kern w:val="0"/>
          <w:sz w:val="24"/>
        </w:rPr>
        <w:t>4.1.2 监理人向委托人的索赔不成立时，监理人应赔偿委托人由此发生的费用。</w:t>
      </w:r>
    </w:p>
    <w:p w:rsidR="00250277" w:rsidRDefault="00165E8B">
      <w:pPr>
        <w:snapToGrid w:val="0"/>
        <w:spacing w:line="360" w:lineRule="auto"/>
        <w:ind w:firstLineChars="200" w:firstLine="480"/>
        <w:rPr>
          <w:rFonts w:ascii="宋体" w:hAnsi="宋体" w:cs="宋体"/>
          <w:kern w:val="0"/>
          <w:sz w:val="24"/>
        </w:rPr>
      </w:pPr>
      <w:r>
        <w:rPr>
          <w:rFonts w:ascii="宋体" w:hAnsi="宋体" w:hint="eastAsia"/>
          <w:kern w:val="0"/>
          <w:sz w:val="24"/>
        </w:rPr>
        <w:t>4.2 委</w:t>
      </w:r>
      <w:r>
        <w:rPr>
          <w:rFonts w:ascii="宋体" w:hAnsi="宋体" w:cs="宋体" w:hint="eastAsia"/>
          <w:kern w:val="0"/>
          <w:sz w:val="24"/>
        </w:rPr>
        <w:t>托人的违约责任</w:t>
      </w:r>
    </w:p>
    <w:p w:rsidR="00250277" w:rsidRDefault="00165E8B">
      <w:pPr>
        <w:adjustRightInd w:val="0"/>
        <w:snapToGrid w:val="0"/>
        <w:spacing w:line="360" w:lineRule="auto"/>
        <w:ind w:firstLineChars="200" w:firstLine="480"/>
        <w:rPr>
          <w:rFonts w:ascii="宋体" w:hAnsi="宋体" w:cs="宋体"/>
          <w:kern w:val="0"/>
          <w:sz w:val="24"/>
        </w:rPr>
      </w:pPr>
      <w:r>
        <w:rPr>
          <w:rFonts w:ascii="宋体" w:hAnsi="宋体" w:hint="eastAsia"/>
          <w:kern w:val="0"/>
          <w:sz w:val="24"/>
        </w:rPr>
        <w:t>委托人未履行本合同义务的，应承担相应的责任。</w:t>
      </w:r>
    </w:p>
    <w:p w:rsidR="00250277" w:rsidRDefault="00165E8B">
      <w:pPr>
        <w:adjustRightInd w:val="0"/>
        <w:snapToGrid w:val="0"/>
        <w:spacing w:line="360" w:lineRule="auto"/>
        <w:ind w:firstLineChars="200" w:firstLine="480"/>
        <w:rPr>
          <w:rFonts w:ascii="宋体" w:hAnsi="宋体"/>
          <w:kern w:val="0"/>
          <w:sz w:val="24"/>
        </w:rPr>
      </w:pPr>
      <w:r>
        <w:rPr>
          <w:rFonts w:ascii="宋体" w:hAnsi="宋体" w:hint="eastAsia"/>
          <w:kern w:val="0"/>
          <w:sz w:val="24"/>
        </w:rPr>
        <w:t>4.2.1 委托人违反本合同约定造成监理人损失的，委托人应予以赔偿。</w:t>
      </w:r>
    </w:p>
    <w:p w:rsidR="00250277" w:rsidRDefault="00165E8B">
      <w:pPr>
        <w:adjustRightInd w:val="0"/>
        <w:snapToGrid w:val="0"/>
        <w:spacing w:line="360" w:lineRule="auto"/>
        <w:ind w:firstLineChars="200" w:firstLine="480"/>
        <w:rPr>
          <w:rFonts w:ascii="宋体" w:hAnsi="宋体"/>
          <w:kern w:val="0"/>
          <w:sz w:val="24"/>
        </w:rPr>
      </w:pPr>
      <w:r>
        <w:rPr>
          <w:rFonts w:ascii="宋体" w:hAnsi="宋体" w:hint="eastAsia"/>
          <w:kern w:val="0"/>
          <w:sz w:val="24"/>
        </w:rPr>
        <w:t>4.2.2 委托人向监理人的索赔不成立时，应赔偿监理人由此引起的费用。</w:t>
      </w:r>
    </w:p>
    <w:p w:rsidR="00250277" w:rsidRDefault="00165E8B">
      <w:pPr>
        <w:spacing w:line="360" w:lineRule="auto"/>
        <w:ind w:firstLineChars="200" w:firstLine="480"/>
        <w:rPr>
          <w:rFonts w:ascii="宋体" w:hAnsi="宋体"/>
          <w:kern w:val="0"/>
          <w:sz w:val="24"/>
        </w:rPr>
      </w:pPr>
      <w:r>
        <w:rPr>
          <w:rFonts w:ascii="宋体" w:hAnsi="宋体" w:hint="eastAsia"/>
          <w:sz w:val="24"/>
        </w:rPr>
        <w:t xml:space="preserve">4.2.3 </w:t>
      </w:r>
      <w:r>
        <w:rPr>
          <w:rFonts w:ascii="宋体" w:hAnsi="宋体" w:hint="eastAsia"/>
          <w:kern w:val="0"/>
          <w:sz w:val="24"/>
        </w:rPr>
        <w:t>委托人未能按期支付</w:t>
      </w:r>
      <w:r>
        <w:rPr>
          <w:rFonts w:ascii="宋体" w:hAnsi="宋体" w:hint="eastAsia"/>
          <w:sz w:val="24"/>
        </w:rPr>
        <w:t>酬金</w:t>
      </w:r>
      <w:r>
        <w:rPr>
          <w:rFonts w:ascii="宋体" w:hAnsi="宋体" w:hint="eastAsia"/>
          <w:kern w:val="0"/>
          <w:sz w:val="24"/>
        </w:rPr>
        <w:t>超过28天，</w:t>
      </w:r>
      <w:r>
        <w:rPr>
          <w:rFonts w:ascii="宋体" w:hAnsi="宋体" w:cs="宋体" w:hint="eastAsia"/>
          <w:kern w:val="0"/>
          <w:sz w:val="24"/>
        </w:rPr>
        <w:t>应按专用条件约定支付逾期付款利息</w:t>
      </w:r>
      <w:r>
        <w:rPr>
          <w:rFonts w:ascii="宋体" w:hAnsi="宋体" w:hint="eastAsia"/>
          <w:kern w:val="0"/>
          <w:sz w:val="24"/>
        </w:rPr>
        <w:t>。</w:t>
      </w:r>
    </w:p>
    <w:p w:rsidR="00250277" w:rsidRDefault="00165E8B">
      <w:pPr>
        <w:spacing w:line="360" w:lineRule="auto"/>
        <w:ind w:firstLineChars="200" w:firstLine="480"/>
        <w:rPr>
          <w:rFonts w:ascii="宋体" w:hAnsi="宋体"/>
          <w:kern w:val="0"/>
          <w:sz w:val="24"/>
        </w:rPr>
      </w:pPr>
      <w:r>
        <w:rPr>
          <w:rFonts w:ascii="宋体" w:hAnsi="宋体" w:hint="eastAsia"/>
          <w:kern w:val="0"/>
          <w:sz w:val="24"/>
        </w:rPr>
        <w:t>4.3 除外责任</w:t>
      </w:r>
    </w:p>
    <w:p w:rsidR="00250277" w:rsidRDefault="00165E8B">
      <w:pPr>
        <w:adjustRightInd w:val="0"/>
        <w:snapToGrid w:val="0"/>
        <w:spacing w:line="360" w:lineRule="auto"/>
        <w:ind w:firstLineChars="200" w:firstLine="480"/>
        <w:rPr>
          <w:rFonts w:ascii="宋体" w:hAnsi="宋体"/>
          <w:kern w:val="0"/>
          <w:sz w:val="24"/>
        </w:rPr>
      </w:pPr>
      <w:r>
        <w:rPr>
          <w:rFonts w:ascii="宋体" w:hAnsi="宋体" w:hint="eastAsia"/>
          <w:kern w:val="0"/>
          <w:sz w:val="24"/>
        </w:rPr>
        <w:t>因非监理人的原因，且监理人无过错，发生工程质量事故、安全事故、工期延误等造成的损失，监理人不承担赔偿责任。</w:t>
      </w:r>
    </w:p>
    <w:p w:rsidR="00250277" w:rsidRDefault="00165E8B">
      <w:pPr>
        <w:snapToGrid w:val="0"/>
        <w:spacing w:line="360" w:lineRule="auto"/>
        <w:ind w:firstLineChars="200" w:firstLine="456"/>
        <w:rPr>
          <w:rFonts w:ascii="宋体" w:hAnsi="宋体"/>
          <w:kern w:val="0"/>
          <w:sz w:val="24"/>
        </w:rPr>
      </w:pPr>
      <w:r>
        <w:rPr>
          <w:rFonts w:ascii="宋体" w:hAnsi="宋体" w:hint="eastAsia"/>
          <w:spacing w:val="-6"/>
          <w:kern w:val="0"/>
          <w:sz w:val="24"/>
        </w:rPr>
        <w:t>因不可抗力导致本合同全部或部分不能履行时，双方各自承担其因此而造成的损失、损害</w:t>
      </w:r>
      <w:r>
        <w:rPr>
          <w:rFonts w:ascii="宋体" w:hAnsi="宋体" w:hint="eastAsia"/>
          <w:kern w:val="0"/>
          <w:sz w:val="24"/>
        </w:rPr>
        <w:t>。</w:t>
      </w:r>
    </w:p>
    <w:p w:rsidR="00250277" w:rsidRDefault="00165E8B">
      <w:pPr>
        <w:snapToGrid w:val="0"/>
        <w:spacing w:beforeLines="50" w:before="156" w:line="360" w:lineRule="auto"/>
        <w:rPr>
          <w:rFonts w:ascii="宋体" w:hAnsi="宋体"/>
          <w:b/>
          <w:bCs/>
          <w:sz w:val="24"/>
        </w:rPr>
      </w:pPr>
      <w:r>
        <w:rPr>
          <w:rFonts w:ascii="宋体" w:hAnsi="宋体" w:hint="eastAsia"/>
          <w:b/>
          <w:bCs/>
          <w:sz w:val="24"/>
        </w:rPr>
        <w:t>5. 支付</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 xml:space="preserve">5.1 </w:t>
      </w:r>
      <w:r>
        <w:rPr>
          <w:rFonts w:ascii="宋体" w:hAnsi="宋体" w:hint="eastAsia"/>
          <w:bCs/>
          <w:sz w:val="24"/>
        </w:rPr>
        <w:t>支付货币</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除专用条件另有约定外，酬金均以人民币支付。涉及外币支付的，所采用的货币种类、比例和汇率在专用条件中约定。</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5.2 支付申请</w:t>
      </w:r>
    </w:p>
    <w:p w:rsidR="00250277" w:rsidRDefault="00165E8B">
      <w:pPr>
        <w:snapToGrid w:val="0"/>
        <w:spacing w:line="360" w:lineRule="auto"/>
        <w:ind w:firstLineChars="200" w:firstLine="480"/>
        <w:rPr>
          <w:rFonts w:ascii="宋体" w:hAnsi="宋体"/>
          <w:sz w:val="24"/>
        </w:rPr>
      </w:pPr>
      <w:r>
        <w:rPr>
          <w:rFonts w:ascii="宋体" w:hAnsi="宋体" w:hint="eastAsia"/>
          <w:sz w:val="24"/>
        </w:rPr>
        <w:t>监理人应在本合同约定的每次应付</w:t>
      </w:r>
      <w:proofErr w:type="gramStart"/>
      <w:r>
        <w:rPr>
          <w:rFonts w:ascii="宋体" w:hAnsi="宋体" w:hint="eastAsia"/>
          <w:sz w:val="24"/>
        </w:rPr>
        <w:t>款时间</w:t>
      </w:r>
      <w:proofErr w:type="gramEnd"/>
      <w:r>
        <w:rPr>
          <w:rFonts w:ascii="宋体" w:hAnsi="宋体" w:hint="eastAsia"/>
          <w:sz w:val="24"/>
        </w:rPr>
        <w:t>的7天前，向委托人提交支付申请书。支付申请书应当说明当期应付款总额，并列出当期应支付的款项及其金额。</w:t>
      </w:r>
    </w:p>
    <w:p w:rsidR="00250277" w:rsidRDefault="00165E8B">
      <w:pPr>
        <w:snapToGrid w:val="0"/>
        <w:spacing w:line="360" w:lineRule="auto"/>
        <w:ind w:firstLineChars="200" w:firstLine="480"/>
        <w:rPr>
          <w:rFonts w:ascii="宋体" w:hAnsi="宋体"/>
          <w:sz w:val="24"/>
        </w:rPr>
      </w:pPr>
      <w:r>
        <w:rPr>
          <w:rFonts w:ascii="宋体" w:hAnsi="宋体" w:hint="eastAsia"/>
          <w:sz w:val="24"/>
        </w:rPr>
        <w:lastRenderedPageBreak/>
        <w:t>5.3 支付酬金</w:t>
      </w:r>
    </w:p>
    <w:p w:rsidR="00250277" w:rsidRDefault="00165E8B">
      <w:pPr>
        <w:snapToGrid w:val="0"/>
        <w:spacing w:line="360" w:lineRule="auto"/>
        <w:ind w:firstLineChars="200" w:firstLine="464"/>
        <w:rPr>
          <w:rFonts w:ascii="宋体" w:hAnsi="宋体"/>
          <w:spacing w:val="-4"/>
          <w:sz w:val="24"/>
        </w:rPr>
      </w:pPr>
      <w:r>
        <w:rPr>
          <w:rFonts w:ascii="宋体" w:hAnsi="宋体" w:hint="eastAsia"/>
          <w:spacing w:val="-4"/>
          <w:sz w:val="24"/>
        </w:rPr>
        <w:t>支付的酬金包括正常工作酬金、附加工作酬金、合理化建议奖励金额及费用。</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 xml:space="preserve">5.4 </w:t>
      </w:r>
      <w:r>
        <w:rPr>
          <w:rFonts w:ascii="宋体" w:hAnsi="宋体" w:hint="eastAsia"/>
          <w:bCs/>
          <w:sz w:val="24"/>
        </w:rPr>
        <w:t>有争议部分的付款</w:t>
      </w:r>
    </w:p>
    <w:p w:rsidR="00250277" w:rsidRDefault="00165E8B">
      <w:pPr>
        <w:snapToGrid w:val="0"/>
        <w:spacing w:line="360" w:lineRule="auto"/>
        <w:ind w:firstLineChars="200" w:firstLine="480"/>
        <w:rPr>
          <w:rFonts w:ascii="宋体" w:hAnsi="宋体"/>
          <w:sz w:val="24"/>
        </w:rPr>
      </w:pPr>
      <w:r>
        <w:rPr>
          <w:rFonts w:ascii="宋体" w:hAnsi="宋体" w:hint="eastAsia"/>
          <w:sz w:val="24"/>
        </w:rPr>
        <w:t>委托人对监理人提交的支付申请书有异议时，应当在收到监理人提交的支付申请书后7天内，以书面形式向监理人发出异议通知。无异议部分的款项应按期支付，有异议部分的款项按第7条约定办理。</w:t>
      </w:r>
    </w:p>
    <w:p w:rsidR="00250277" w:rsidRDefault="00165E8B">
      <w:pPr>
        <w:snapToGrid w:val="0"/>
        <w:spacing w:beforeLines="50" w:before="156" w:line="360" w:lineRule="auto"/>
        <w:rPr>
          <w:rFonts w:ascii="宋体" w:hAnsi="宋体"/>
          <w:b/>
          <w:bCs/>
          <w:sz w:val="24"/>
        </w:rPr>
      </w:pPr>
      <w:r>
        <w:rPr>
          <w:rFonts w:ascii="宋体" w:hAnsi="宋体" w:hint="eastAsia"/>
          <w:b/>
          <w:bCs/>
          <w:sz w:val="24"/>
        </w:rPr>
        <w:t>6. 合同生效、变更、暂停、解除与终止</w:t>
      </w:r>
    </w:p>
    <w:p w:rsidR="00250277" w:rsidRDefault="00165E8B">
      <w:pPr>
        <w:spacing w:line="360" w:lineRule="auto"/>
        <w:ind w:firstLineChars="200" w:firstLine="480"/>
        <w:rPr>
          <w:rFonts w:ascii="宋体" w:hAnsi="宋体"/>
          <w:sz w:val="24"/>
        </w:rPr>
      </w:pPr>
      <w:r>
        <w:rPr>
          <w:rFonts w:ascii="宋体" w:hAnsi="宋体" w:hint="eastAsia"/>
          <w:sz w:val="24"/>
        </w:rPr>
        <w:t>6.1生效</w:t>
      </w:r>
    </w:p>
    <w:p w:rsidR="00250277" w:rsidRDefault="00165E8B">
      <w:pPr>
        <w:spacing w:line="360" w:lineRule="auto"/>
        <w:ind w:firstLineChars="200" w:firstLine="480"/>
        <w:rPr>
          <w:rFonts w:ascii="宋体" w:hAnsi="宋体"/>
          <w:sz w:val="24"/>
        </w:rPr>
      </w:pPr>
      <w:r>
        <w:rPr>
          <w:rFonts w:ascii="宋体" w:hAnsi="宋体" w:hint="eastAsia"/>
          <w:sz w:val="24"/>
        </w:rPr>
        <w:t>除法律另有规定或者专用条件另有约定外，委托人和监理人的法定代表人或其授权代理人在协议书上签字并盖单位章后本合同生效。</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6.2</w:t>
      </w:r>
      <w:r>
        <w:rPr>
          <w:rFonts w:ascii="宋体" w:hAnsi="宋体" w:hint="eastAsia"/>
          <w:bCs/>
          <w:sz w:val="24"/>
        </w:rPr>
        <w:t>变更</w:t>
      </w:r>
    </w:p>
    <w:p w:rsidR="00250277" w:rsidRDefault="00165E8B">
      <w:pPr>
        <w:snapToGrid w:val="0"/>
        <w:spacing w:line="360" w:lineRule="auto"/>
        <w:ind w:firstLineChars="200" w:firstLine="480"/>
        <w:rPr>
          <w:rFonts w:ascii="宋体" w:hAnsi="宋体"/>
          <w:sz w:val="24"/>
        </w:rPr>
      </w:pPr>
      <w:r>
        <w:rPr>
          <w:rFonts w:ascii="宋体" w:hAnsi="宋体" w:hint="eastAsia"/>
          <w:sz w:val="24"/>
        </w:rPr>
        <w:t>6.2.1 任何一方提出变更请求时，双方经协商一致后可进行变更。</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6.2.2除不可抗力外，因非监理</w:t>
      </w:r>
      <w:proofErr w:type="gramStart"/>
      <w:r>
        <w:rPr>
          <w:rFonts w:ascii="宋体" w:hAnsi="宋体" w:hint="eastAsia"/>
          <w:sz w:val="24"/>
        </w:rPr>
        <w:t>人原因</w:t>
      </w:r>
      <w:proofErr w:type="gramEnd"/>
      <w:r>
        <w:rPr>
          <w:rFonts w:ascii="宋体" w:hAnsi="宋体" w:hint="eastAsia"/>
          <w:sz w:val="24"/>
        </w:rPr>
        <w:t>导致监理人履行合同期限延长、内容增加时，监理人应当将此情况与可能产生的影响及时通知委托人。增加的监理工作时间、工作内容应视为附加工作。附加工作酬金的确定方法在专用条件中约定。</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rsidR="00250277" w:rsidRDefault="00165E8B">
      <w:pPr>
        <w:snapToGrid w:val="0"/>
        <w:spacing w:line="360" w:lineRule="auto"/>
        <w:ind w:firstLineChars="200" w:firstLine="480"/>
        <w:rPr>
          <w:rFonts w:ascii="宋体" w:hAnsi="宋体"/>
          <w:sz w:val="24"/>
        </w:rPr>
      </w:pPr>
      <w:r>
        <w:rPr>
          <w:rFonts w:ascii="宋体" w:hAnsi="宋体" w:hint="eastAsia"/>
          <w:sz w:val="24"/>
        </w:rPr>
        <w:t>6.2.4合同签订后，遇有与工程相关的法律法规、标准颁布或修订的，双方应遵照执行。由此引起监理与相关服务的范围、时间、酬金变化的，双方应通过协商进行相应调整。</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6.2.5 因非监理</w:t>
      </w:r>
      <w:proofErr w:type="gramStart"/>
      <w:r>
        <w:rPr>
          <w:rFonts w:ascii="宋体" w:hAnsi="宋体" w:hint="eastAsia"/>
          <w:sz w:val="24"/>
        </w:rPr>
        <w:t>人原因</w:t>
      </w:r>
      <w:proofErr w:type="gramEnd"/>
      <w:r>
        <w:rPr>
          <w:rFonts w:ascii="宋体" w:hAnsi="宋体" w:hint="eastAsia"/>
          <w:sz w:val="24"/>
        </w:rPr>
        <w:t>造成工程概算投资额或建筑安装工程费增加时，正常工作酬金应作相应调整。调整方法在专用条件中约定。</w:t>
      </w:r>
    </w:p>
    <w:p w:rsidR="00250277" w:rsidRDefault="00165E8B">
      <w:pPr>
        <w:snapToGrid w:val="0"/>
        <w:spacing w:line="360" w:lineRule="auto"/>
        <w:ind w:firstLineChars="200" w:firstLine="480"/>
        <w:rPr>
          <w:rFonts w:ascii="宋体" w:hAnsi="宋体"/>
          <w:sz w:val="24"/>
        </w:rPr>
      </w:pPr>
      <w:r>
        <w:rPr>
          <w:rFonts w:ascii="宋体" w:hAnsi="宋体" w:hint="eastAsia"/>
          <w:sz w:val="24"/>
        </w:rPr>
        <w:t>6.2.6 因工程规模、监理范围的变化导致监理人的正常工作量减少时，正常工作酬金应作相应调整。调整方法在专用条件中约定。</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6.3 暂停与</w:t>
      </w:r>
      <w:r>
        <w:rPr>
          <w:rFonts w:ascii="宋体" w:hAnsi="宋体" w:hint="eastAsia"/>
          <w:bCs/>
          <w:sz w:val="24"/>
        </w:rPr>
        <w:t>解除</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除双方协商一致可以解除本合同外，当一方无正当理由未履行本合同约定的义务时，另一方可以根据本合同约定暂停履行本合同直至解除本合同。</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6.3.1 在本合同有效期内，由于双方无法预见和控制的原因导致本合同全部或部分无</w:t>
      </w:r>
      <w:r>
        <w:rPr>
          <w:rFonts w:ascii="宋体" w:hAnsi="宋体" w:hint="eastAsia"/>
          <w:sz w:val="24"/>
        </w:rPr>
        <w:lastRenderedPageBreak/>
        <w:t>法继续履行或继续履行已无意义，经双方协商一致，可以解除本合同或监理人的部分义务。在解除之前，监理人应</w:t>
      </w:r>
      <w:proofErr w:type="gramStart"/>
      <w:r>
        <w:rPr>
          <w:rFonts w:ascii="宋体" w:hAnsi="宋体" w:hint="eastAsia"/>
          <w:sz w:val="24"/>
        </w:rPr>
        <w:t>作出</w:t>
      </w:r>
      <w:proofErr w:type="gramEnd"/>
      <w:r>
        <w:rPr>
          <w:rFonts w:ascii="宋体" w:hAnsi="宋体" w:hint="eastAsia"/>
          <w:sz w:val="24"/>
        </w:rPr>
        <w:t>合理安排，使开支减至最小。</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因解除本合同或解除监理人的部分义务导致监理人遭受的损失，除依法可以免除责任的情况外，应由委托人予以补偿，补偿金额由双方协商确定。</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解除本合同的协议必须采取书面形式，协议未达成之前，本合同仍然有效。</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ascii="宋体" w:hAnsi="宋体" w:hint="eastAsia"/>
          <w:kern w:val="0"/>
          <w:sz w:val="24"/>
        </w:rPr>
        <w:t>的</w:t>
      </w:r>
      <w:r>
        <w:rPr>
          <w:rFonts w:ascii="宋体" w:hAnsi="宋体" w:hint="eastAsia"/>
          <w:sz w:val="24"/>
        </w:rPr>
        <w:t>酬金支付至本合同解除日，且应承担第4.2款约定的责任。</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ascii="宋体" w:hAnsi="宋体" w:hint="eastAsia"/>
          <w:kern w:val="0"/>
          <w:sz w:val="24"/>
        </w:rPr>
        <w:t>的</w:t>
      </w:r>
      <w:r>
        <w:rPr>
          <w:rFonts w:ascii="宋体" w:hAnsi="宋体" w:hint="eastAsia"/>
          <w:sz w:val="24"/>
        </w:rPr>
        <w:t>酬金支付至</w:t>
      </w:r>
      <w:r>
        <w:rPr>
          <w:rFonts w:ascii="宋体" w:hAnsi="宋体" w:hint="eastAsia"/>
          <w:kern w:val="0"/>
          <w:sz w:val="24"/>
        </w:rPr>
        <w:t>限期改正通知到达监理人之日</w:t>
      </w:r>
      <w:r>
        <w:rPr>
          <w:rFonts w:ascii="宋体" w:hAnsi="宋体" w:hint="eastAsia"/>
          <w:sz w:val="24"/>
        </w:rPr>
        <w:t>，但监理人应承担第4.1款约定的责任。</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rsidR="00250277" w:rsidRDefault="00165E8B">
      <w:pPr>
        <w:snapToGrid w:val="0"/>
        <w:spacing w:line="360" w:lineRule="auto"/>
        <w:ind w:firstLineChars="200" w:firstLine="480"/>
        <w:rPr>
          <w:rFonts w:ascii="宋体" w:hAnsi="宋体"/>
          <w:kern w:val="0"/>
          <w:sz w:val="24"/>
        </w:rPr>
      </w:pPr>
      <w:r>
        <w:rPr>
          <w:rFonts w:ascii="宋体" w:hAnsi="宋体" w:hint="eastAsia"/>
          <w:sz w:val="24"/>
        </w:rPr>
        <w:t>6.3.5 因不可抗力致使本合同部分或全部不能履行时，一方应立即通知另一方，可暂停或解除本合同。</w:t>
      </w:r>
    </w:p>
    <w:p w:rsidR="00250277" w:rsidRDefault="00165E8B">
      <w:pPr>
        <w:snapToGrid w:val="0"/>
        <w:spacing w:line="360" w:lineRule="auto"/>
        <w:ind w:firstLineChars="200" w:firstLine="480"/>
        <w:rPr>
          <w:rFonts w:ascii="宋体" w:hAnsi="宋体"/>
          <w:sz w:val="24"/>
        </w:rPr>
      </w:pPr>
      <w:r>
        <w:rPr>
          <w:rFonts w:ascii="宋体" w:hAnsi="宋体" w:hint="eastAsia"/>
          <w:sz w:val="24"/>
        </w:rPr>
        <w:t>6.3.6 本合同解除后，本合同约定的有关结算、清理、争议解决方式的条件仍然有效。</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 xml:space="preserve">6.4 </w:t>
      </w:r>
      <w:r>
        <w:rPr>
          <w:rFonts w:ascii="宋体" w:hAnsi="宋体" w:hint="eastAsia"/>
          <w:bCs/>
          <w:sz w:val="24"/>
        </w:rPr>
        <w:t>终止</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以下条件全部满足时，本合同即告终止：</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（1）监理人完成本合同约定的全部工作；</w:t>
      </w:r>
    </w:p>
    <w:p w:rsidR="00250277" w:rsidRDefault="00165E8B">
      <w:pPr>
        <w:snapToGrid w:val="0"/>
        <w:spacing w:line="360" w:lineRule="auto"/>
        <w:ind w:firstLineChars="200" w:firstLine="480"/>
        <w:rPr>
          <w:rFonts w:ascii="宋体" w:hAnsi="宋体"/>
          <w:sz w:val="24"/>
        </w:rPr>
      </w:pPr>
      <w:r>
        <w:rPr>
          <w:rFonts w:ascii="宋体" w:hAnsi="宋体" w:hint="eastAsia"/>
          <w:sz w:val="24"/>
        </w:rPr>
        <w:t>（2）委托人与监理人结清并支付全部酬金。</w:t>
      </w:r>
    </w:p>
    <w:p w:rsidR="00250277" w:rsidRDefault="00165E8B">
      <w:pPr>
        <w:snapToGrid w:val="0"/>
        <w:spacing w:beforeLines="50" w:before="156" w:line="360" w:lineRule="auto"/>
        <w:rPr>
          <w:rFonts w:ascii="宋体" w:hAnsi="宋体"/>
          <w:b/>
          <w:bCs/>
          <w:sz w:val="24"/>
        </w:rPr>
      </w:pPr>
      <w:r>
        <w:rPr>
          <w:rFonts w:ascii="宋体" w:hAnsi="宋体" w:hint="eastAsia"/>
          <w:b/>
          <w:bCs/>
          <w:sz w:val="24"/>
        </w:rPr>
        <w:lastRenderedPageBreak/>
        <w:t>7. 争议解决</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7.1</w:t>
      </w:r>
      <w:r>
        <w:rPr>
          <w:rFonts w:ascii="宋体" w:hAnsi="宋体" w:hint="eastAsia"/>
          <w:bCs/>
          <w:sz w:val="24"/>
        </w:rPr>
        <w:t>协商</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双方应本着诚信原则协商解决彼此间的争议。</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7.2</w:t>
      </w:r>
      <w:r>
        <w:rPr>
          <w:rFonts w:ascii="宋体" w:hAnsi="宋体" w:hint="eastAsia"/>
          <w:bCs/>
          <w:sz w:val="24"/>
        </w:rPr>
        <w:t>调解</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如果双方不能在14天内或双方商定的其他时间内解决本合同争议，可以将其提交给专用条件约定的或事后达成协议的调解人进行调解。</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7.3</w:t>
      </w:r>
      <w:r>
        <w:rPr>
          <w:rFonts w:ascii="宋体" w:hAnsi="宋体" w:hint="eastAsia"/>
          <w:bCs/>
          <w:sz w:val="24"/>
        </w:rPr>
        <w:t>仲裁或诉讼</w:t>
      </w:r>
    </w:p>
    <w:p w:rsidR="00250277" w:rsidRDefault="00165E8B">
      <w:pPr>
        <w:snapToGrid w:val="0"/>
        <w:spacing w:line="360" w:lineRule="auto"/>
        <w:ind w:firstLineChars="200" w:firstLine="480"/>
        <w:rPr>
          <w:rFonts w:ascii="宋体" w:hAnsi="宋体"/>
          <w:sz w:val="24"/>
        </w:rPr>
      </w:pPr>
      <w:r>
        <w:rPr>
          <w:rFonts w:ascii="宋体" w:hAnsi="宋体" w:hint="eastAsia"/>
          <w:sz w:val="24"/>
        </w:rPr>
        <w:t>双方均有权不经调解直接向专用条件约定的仲裁机构申请仲裁或向有管辖权的人民法院提起诉讼。</w:t>
      </w:r>
    </w:p>
    <w:p w:rsidR="00250277" w:rsidRDefault="00165E8B">
      <w:pPr>
        <w:snapToGrid w:val="0"/>
        <w:spacing w:beforeLines="50" w:before="156" w:line="360" w:lineRule="auto"/>
        <w:rPr>
          <w:rFonts w:ascii="宋体" w:hAnsi="宋体"/>
          <w:b/>
          <w:bCs/>
          <w:sz w:val="24"/>
        </w:rPr>
      </w:pPr>
      <w:r>
        <w:rPr>
          <w:rFonts w:ascii="宋体" w:hAnsi="宋体" w:hint="eastAsia"/>
          <w:b/>
          <w:bCs/>
          <w:sz w:val="24"/>
        </w:rPr>
        <w:t>8. 其他</w:t>
      </w:r>
    </w:p>
    <w:p w:rsidR="00250277" w:rsidRDefault="00165E8B">
      <w:pPr>
        <w:spacing w:line="360" w:lineRule="auto"/>
        <w:ind w:firstLineChars="200" w:firstLine="480"/>
        <w:rPr>
          <w:rFonts w:ascii="宋体" w:hAnsi="宋体"/>
          <w:bCs/>
          <w:sz w:val="24"/>
        </w:rPr>
      </w:pPr>
      <w:r>
        <w:rPr>
          <w:rFonts w:ascii="宋体" w:hAnsi="宋体" w:hint="eastAsia"/>
          <w:sz w:val="24"/>
        </w:rPr>
        <w:t xml:space="preserve">8.1 </w:t>
      </w:r>
      <w:r>
        <w:rPr>
          <w:rFonts w:ascii="宋体" w:hAnsi="宋体" w:hint="eastAsia"/>
          <w:bCs/>
          <w:sz w:val="24"/>
        </w:rPr>
        <w:t>外出考察费用</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经委托人同意，监理人员外出考察发生的费用由委托人审核后支付。</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 xml:space="preserve">8.2 </w:t>
      </w:r>
      <w:r>
        <w:rPr>
          <w:rFonts w:ascii="宋体" w:hAnsi="宋体" w:hint="eastAsia"/>
          <w:bCs/>
          <w:sz w:val="24"/>
        </w:rPr>
        <w:t>检测费用</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委托人要求监理人进行的材料和设备检测所发生的费用，由委托人支付，支付时间在专用条件中约定。</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 xml:space="preserve">8.3 </w:t>
      </w:r>
      <w:r>
        <w:rPr>
          <w:rFonts w:ascii="宋体" w:hAnsi="宋体" w:hint="eastAsia"/>
          <w:bCs/>
          <w:sz w:val="24"/>
        </w:rPr>
        <w:t>咨询费用</w:t>
      </w:r>
    </w:p>
    <w:p w:rsidR="00250277" w:rsidRDefault="00165E8B">
      <w:pPr>
        <w:snapToGrid w:val="0"/>
        <w:spacing w:line="360" w:lineRule="auto"/>
        <w:ind w:firstLineChars="200" w:firstLine="480"/>
        <w:rPr>
          <w:rFonts w:ascii="宋体" w:hAnsi="宋体"/>
          <w:sz w:val="24"/>
        </w:rPr>
      </w:pPr>
      <w:r>
        <w:rPr>
          <w:rFonts w:ascii="宋体" w:hAnsi="宋体" w:hint="eastAsia"/>
          <w:sz w:val="24"/>
        </w:rPr>
        <w:t>经委托人同意，根据工程需要由监理人组织的相关咨询论证会以及聘请相关专家等发生的费用由委托人支付，支付时间在专用条件中约定。</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 xml:space="preserve">8.4 </w:t>
      </w:r>
      <w:r>
        <w:rPr>
          <w:rFonts w:ascii="宋体" w:hAnsi="宋体" w:hint="eastAsia"/>
          <w:bCs/>
          <w:sz w:val="24"/>
        </w:rPr>
        <w:t>奖励</w:t>
      </w:r>
    </w:p>
    <w:p w:rsidR="00250277" w:rsidRDefault="00165E8B">
      <w:pPr>
        <w:snapToGrid w:val="0"/>
        <w:spacing w:line="360" w:lineRule="auto"/>
        <w:ind w:firstLineChars="200" w:firstLine="480"/>
        <w:rPr>
          <w:rFonts w:ascii="宋体" w:hAnsi="宋体"/>
          <w:sz w:val="24"/>
        </w:rPr>
      </w:pPr>
      <w:r>
        <w:rPr>
          <w:rFonts w:ascii="宋体" w:hAnsi="宋体" w:hint="eastAsia"/>
          <w:sz w:val="24"/>
        </w:rPr>
        <w:t>监理人在服务过程中提出的合理化建议，使委托人获得经济效益的，双方在专用条件中约定奖励金额的确定方法。奖励金额在合理化建议被采纳后，与最近一期的正常工作酬金同期支付。</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 xml:space="preserve">8.5 </w:t>
      </w:r>
      <w:r>
        <w:rPr>
          <w:rFonts w:ascii="宋体" w:hAnsi="宋体" w:hint="eastAsia"/>
          <w:bCs/>
          <w:sz w:val="24"/>
        </w:rPr>
        <w:t>守法诚信</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监理人及其工作人员不得从与实施工程有关的第三方处获得任何经济利益。</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 xml:space="preserve">8.6 </w:t>
      </w:r>
      <w:r>
        <w:rPr>
          <w:rFonts w:ascii="宋体" w:hAnsi="宋体" w:hint="eastAsia"/>
          <w:bCs/>
          <w:sz w:val="24"/>
        </w:rPr>
        <w:t>保密</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双方不得泄露对方申明的保密资料，亦不得泄露与实施工程有关的第三方所提供的保密资料，保密事项在专用条件中约定。</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 xml:space="preserve">8.7 </w:t>
      </w:r>
      <w:r>
        <w:rPr>
          <w:rFonts w:ascii="宋体" w:hAnsi="宋体" w:hint="eastAsia"/>
          <w:bCs/>
          <w:sz w:val="24"/>
        </w:rPr>
        <w:t>通知</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t>本合同涉及的通知均应当采用书面形式，并在送达对方时生效，收件人应书面签收。</w:t>
      </w:r>
    </w:p>
    <w:p w:rsidR="00250277" w:rsidRDefault="00165E8B">
      <w:pPr>
        <w:snapToGrid w:val="0"/>
        <w:spacing w:line="360" w:lineRule="auto"/>
        <w:ind w:firstLineChars="200" w:firstLine="480"/>
        <w:rPr>
          <w:rFonts w:ascii="宋体" w:hAnsi="宋体"/>
          <w:bCs/>
          <w:sz w:val="24"/>
        </w:rPr>
      </w:pPr>
      <w:r>
        <w:rPr>
          <w:rFonts w:ascii="宋体" w:hAnsi="宋体" w:hint="eastAsia"/>
          <w:sz w:val="24"/>
        </w:rPr>
        <w:lastRenderedPageBreak/>
        <w:t xml:space="preserve">8.8 </w:t>
      </w:r>
      <w:r>
        <w:rPr>
          <w:rFonts w:ascii="宋体" w:hAnsi="宋体" w:hint="eastAsia"/>
          <w:bCs/>
          <w:sz w:val="24"/>
        </w:rPr>
        <w:t>著作权</w:t>
      </w:r>
    </w:p>
    <w:p w:rsidR="00250277" w:rsidRDefault="00165E8B">
      <w:pPr>
        <w:adjustRightInd w:val="0"/>
        <w:snapToGrid w:val="0"/>
        <w:spacing w:line="360" w:lineRule="auto"/>
        <w:ind w:firstLineChars="200" w:firstLine="480"/>
        <w:rPr>
          <w:rFonts w:ascii="宋体" w:hAnsi="宋体"/>
          <w:sz w:val="24"/>
        </w:rPr>
      </w:pPr>
      <w:r>
        <w:rPr>
          <w:rFonts w:ascii="宋体" w:hAnsi="宋体" w:hint="eastAsia"/>
          <w:sz w:val="24"/>
        </w:rPr>
        <w:t>监理人对其编制的文件拥有著作权。</w:t>
      </w:r>
    </w:p>
    <w:p w:rsidR="00250277" w:rsidRDefault="00165E8B">
      <w:pPr>
        <w:snapToGrid w:val="0"/>
        <w:spacing w:line="360" w:lineRule="auto"/>
        <w:ind w:firstLineChars="200" w:firstLine="480"/>
        <w:rPr>
          <w:rFonts w:ascii="宋体" w:hAnsi="宋体"/>
          <w:sz w:val="24"/>
        </w:rPr>
      </w:pPr>
      <w:r>
        <w:rPr>
          <w:rFonts w:ascii="宋体" w:hAnsi="宋体" w:hint="eastAsia"/>
          <w:sz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rsidR="00250277" w:rsidRDefault="00165E8B">
      <w:pPr>
        <w:widowControl/>
        <w:jc w:val="left"/>
        <w:rPr>
          <w:rFonts w:ascii="宋体" w:hAnsi="宋体"/>
          <w:b/>
          <w:sz w:val="30"/>
          <w:szCs w:val="30"/>
        </w:rPr>
      </w:pPr>
      <w:r>
        <w:rPr>
          <w:rFonts w:ascii="宋体" w:hAnsi="宋体"/>
          <w:b/>
          <w:sz w:val="30"/>
          <w:szCs w:val="30"/>
        </w:rPr>
        <w:br w:type="page"/>
      </w:r>
    </w:p>
    <w:p w:rsidR="00250277" w:rsidRDefault="00165E8B">
      <w:pPr>
        <w:spacing w:line="360" w:lineRule="auto"/>
        <w:jc w:val="center"/>
        <w:outlineLvl w:val="1"/>
        <w:rPr>
          <w:rFonts w:ascii="宋体" w:hAnsi="宋体"/>
          <w:b/>
          <w:sz w:val="30"/>
          <w:szCs w:val="30"/>
        </w:rPr>
      </w:pPr>
      <w:bookmarkStart w:id="11" w:name="_Toc106466019"/>
      <w:r>
        <w:rPr>
          <w:rFonts w:ascii="宋体" w:hAnsi="宋体" w:hint="eastAsia"/>
          <w:b/>
          <w:sz w:val="30"/>
          <w:szCs w:val="30"/>
        </w:rPr>
        <w:lastRenderedPageBreak/>
        <w:t>第三部分  专用条件</w:t>
      </w:r>
      <w:bookmarkEnd w:id="11"/>
    </w:p>
    <w:p w:rsidR="00250277" w:rsidRDefault="00165E8B">
      <w:pPr>
        <w:adjustRightInd w:val="0"/>
        <w:snapToGrid w:val="0"/>
        <w:spacing w:beforeLines="50" w:before="156" w:line="500" w:lineRule="exact"/>
        <w:rPr>
          <w:rFonts w:ascii="宋体" w:hAnsi="宋体"/>
          <w:b/>
          <w:sz w:val="24"/>
        </w:rPr>
      </w:pPr>
      <w:r>
        <w:rPr>
          <w:rFonts w:ascii="宋体" w:hAnsi="宋体" w:hint="eastAsia"/>
          <w:b/>
          <w:sz w:val="24"/>
        </w:rPr>
        <w:t>1. 定义与解释</w:t>
      </w:r>
    </w:p>
    <w:p w:rsidR="00250277" w:rsidRDefault="00165E8B">
      <w:pPr>
        <w:adjustRightInd w:val="0"/>
        <w:snapToGrid w:val="0"/>
        <w:spacing w:line="500" w:lineRule="exact"/>
        <w:ind w:firstLineChars="200" w:firstLine="480"/>
        <w:rPr>
          <w:rFonts w:ascii="宋体" w:hAnsi="宋体"/>
          <w:sz w:val="24"/>
        </w:rPr>
      </w:pPr>
      <w:r>
        <w:rPr>
          <w:rFonts w:ascii="宋体" w:hAnsi="宋体" w:hint="eastAsia"/>
          <w:sz w:val="24"/>
        </w:rPr>
        <w:t>1.2  解释</w:t>
      </w:r>
    </w:p>
    <w:p w:rsidR="00250277" w:rsidRDefault="00165E8B">
      <w:pPr>
        <w:adjustRightInd w:val="0"/>
        <w:snapToGrid w:val="0"/>
        <w:spacing w:line="500" w:lineRule="exact"/>
        <w:ind w:firstLineChars="200" w:firstLine="480"/>
        <w:rPr>
          <w:rFonts w:ascii="宋体" w:hAnsi="宋体"/>
          <w:sz w:val="24"/>
        </w:rPr>
      </w:pPr>
      <w:r>
        <w:rPr>
          <w:rFonts w:ascii="宋体" w:hAnsi="宋体" w:hint="eastAsia"/>
          <w:sz w:val="24"/>
        </w:rPr>
        <w:t>1.2.1 本合同文件除使用中文外，还可用</w:t>
      </w:r>
      <w:r>
        <w:rPr>
          <w:rFonts w:ascii="宋体" w:hAnsi="宋体" w:hint="eastAsia"/>
          <w:sz w:val="24"/>
          <w:u w:val="single"/>
        </w:rPr>
        <w:t xml:space="preserve">  /  </w:t>
      </w:r>
      <w:r>
        <w:rPr>
          <w:rFonts w:ascii="宋体" w:hAnsi="宋体" w:hint="eastAsia"/>
          <w:sz w:val="24"/>
        </w:rPr>
        <w:t>。</w:t>
      </w:r>
    </w:p>
    <w:p w:rsidR="00250277" w:rsidRDefault="00165E8B">
      <w:pPr>
        <w:adjustRightInd w:val="0"/>
        <w:snapToGrid w:val="0"/>
        <w:spacing w:line="500" w:lineRule="exact"/>
        <w:ind w:firstLineChars="200" w:firstLine="480"/>
        <w:rPr>
          <w:rFonts w:ascii="宋体" w:hAnsi="宋体"/>
          <w:sz w:val="24"/>
        </w:rPr>
      </w:pPr>
      <w:r>
        <w:rPr>
          <w:rFonts w:ascii="宋体" w:hAnsi="宋体" w:hint="eastAsia"/>
          <w:sz w:val="24"/>
        </w:rPr>
        <w:t>1.2.2 约定本合同文件的解释顺序为：</w:t>
      </w:r>
      <w:r>
        <w:rPr>
          <w:rFonts w:ascii="宋体" w:hAnsi="宋体" w:hint="eastAsia"/>
          <w:sz w:val="24"/>
          <w:u w:val="single"/>
        </w:rPr>
        <w:t>按本合同通用条款1.2.2执行</w:t>
      </w:r>
      <w:r>
        <w:rPr>
          <w:rFonts w:ascii="宋体" w:hAnsi="宋体" w:hint="eastAsia"/>
          <w:spacing w:val="-16"/>
          <w:sz w:val="24"/>
        </w:rPr>
        <w:t>。</w:t>
      </w:r>
    </w:p>
    <w:p w:rsidR="00250277" w:rsidRDefault="00165E8B">
      <w:pPr>
        <w:adjustRightInd w:val="0"/>
        <w:snapToGrid w:val="0"/>
        <w:spacing w:beforeLines="100" w:before="312" w:line="500" w:lineRule="exact"/>
        <w:rPr>
          <w:rFonts w:ascii="宋体" w:hAnsi="宋体"/>
          <w:b/>
          <w:sz w:val="24"/>
        </w:rPr>
      </w:pPr>
      <w:r>
        <w:rPr>
          <w:rFonts w:ascii="宋体" w:hAnsi="宋体" w:hint="eastAsia"/>
          <w:b/>
          <w:sz w:val="24"/>
        </w:rPr>
        <w:t>2. 监理人义务</w:t>
      </w:r>
    </w:p>
    <w:p w:rsidR="00250277" w:rsidRDefault="00165E8B">
      <w:pPr>
        <w:adjustRightInd w:val="0"/>
        <w:snapToGrid w:val="0"/>
        <w:spacing w:line="500" w:lineRule="exact"/>
        <w:ind w:firstLineChars="197" w:firstLine="473"/>
        <w:rPr>
          <w:rFonts w:ascii="宋体" w:hAnsi="宋体"/>
          <w:sz w:val="24"/>
        </w:rPr>
      </w:pPr>
      <w:r>
        <w:rPr>
          <w:rFonts w:ascii="宋体" w:hAnsi="宋体" w:hint="eastAsia"/>
          <w:sz w:val="24"/>
        </w:rPr>
        <w:t>2.1 监理的范围和</w:t>
      </w:r>
      <w:r>
        <w:rPr>
          <w:rFonts w:ascii="宋体" w:hAnsi="宋体" w:hint="eastAsia"/>
          <w:bCs/>
          <w:sz w:val="24"/>
        </w:rPr>
        <w:t>内容</w:t>
      </w:r>
    </w:p>
    <w:p w:rsidR="00250277" w:rsidRDefault="00165E8B">
      <w:pPr>
        <w:adjustRightInd w:val="0"/>
        <w:snapToGrid w:val="0"/>
        <w:spacing w:line="500" w:lineRule="exact"/>
        <w:ind w:firstLineChars="200" w:firstLine="480"/>
        <w:rPr>
          <w:rFonts w:ascii="楷体_GB2312" w:eastAsia="楷体_GB2312" w:hAnsi="宋体"/>
          <w:b/>
          <w:sz w:val="24"/>
          <w:u w:val="single"/>
        </w:rPr>
      </w:pPr>
      <w:r>
        <w:rPr>
          <w:rFonts w:ascii="宋体" w:hAnsi="宋体" w:hint="eastAsia"/>
          <w:sz w:val="24"/>
        </w:rPr>
        <w:t>2.1.1 监理范围包括：</w:t>
      </w:r>
      <w:r>
        <w:rPr>
          <w:rFonts w:ascii="宋体" w:hAnsi="宋体" w:hint="eastAsia"/>
          <w:sz w:val="24"/>
          <w:u w:val="single"/>
        </w:rPr>
        <w:t>1.对</w:t>
      </w:r>
      <w:r w:rsidR="00C60732">
        <w:rPr>
          <w:rFonts w:ascii="宋体" w:hAnsi="宋体" w:hint="eastAsia"/>
          <w:sz w:val="24"/>
          <w:u w:val="single"/>
        </w:rPr>
        <w:t>勘察、设计、</w:t>
      </w:r>
      <w:r>
        <w:rPr>
          <w:rFonts w:ascii="宋体" w:hAnsi="宋体" w:hint="eastAsia"/>
          <w:sz w:val="24"/>
          <w:u w:val="single"/>
        </w:rPr>
        <w:t>施工及保修阶段进行质量、投资、进度、环境、安全等方面控制。2.对工程主要部位关键部分施工实施旁站。</w:t>
      </w:r>
    </w:p>
    <w:p w:rsidR="00250277" w:rsidRDefault="00165E8B">
      <w:pPr>
        <w:adjustRightInd w:val="0"/>
        <w:snapToGrid w:val="0"/>
        <w:spacing w:line="500" w:lineRule="exact"/>
        <w:ind w:rightChars="-2" w:right="-4" w:firstLineChars="200" w:firstLine="480"/>
        <w:rPr>
          <w:rFonts w:ascii="宋体" w:hAnsi="宋体"/>
          <w:sz w:val="24"/>
        </w:rPr>
      </w:pPr>
      <w:r>
        <w:rPr>
          <w:rFonts w:ascii="宋体" w:hAnsi="宋体" w:hint="eastAsia"/>
          <w:sz w:val="24"/>
        </w:rPr>
        <w:t>2.1.2 监理工作内容还包括：</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（1）编制监理规划或计划、监理实施方案及工作大纲；</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（2）熟悉合同文件，了解施工现场；</w:t>
      </w:r>
    </w:p>
    <w:p w:rsidR="00250277" w:rsidRDefault="00165E8B">
      <w:pPr>
        <w:tabs>
          <w:tab w:val="left" w:pos="720"/>
          <w:tab w:val="left" w:pos="900"/>
        </w:tabs>
        <w:spacing w:line="500" w:lineRule="exact"/>
        <w:ind w:firstLineChars="218" w:firstLine="523"/>
        <w:rPr>
          <w:rFonts w:ascii="宋体" w:hAnsi="宋体"/>
          <w:sz w:val="24"/>
          <w:u w:val="single"/>
        </w:rPr>
      </w:pPr>
      <w:r>
        <w:rPr>
          <w:rFonts w:ascii="宋体" w:hAnsi="宋体" w:hint="eastAsia"/>
          <w:sz w:val="24"/>
          <w:u w:val="single"/>
        </w:rPr>
        <w:t>（3）参与交桩和设计交底工作，审核施工图设计和施工图会审，寻找通过设计挖潜节约投资的可能，审查承包人提交的复测成果；</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（4）主持召开常规工地会议；</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（5）联合委托人发布开（复）</w:t>
      </w:r>
      <w:proofErr w:type="gramStart"/>
      <w:r>
        <w:rPr>
          <w:rFonts w:ascii="宋体" w:hAnsi="宋体" w:hint="eastAsia"/>
          <w:sz w:val="24"/>
          <w:u w:val="single"/>
        </w:rPr>
        <w:t>工令</w:t>
      </w:r>
      <w:proofErr w:type="gramEnd"/>
      <w:r>
        <w:rPr>
          <w:rFonts w:ascii="宋体" w:hAnsi="宋体" w:hint="eastAsia"/>
          <w:sz w:val="24"/>
          <w:u w:val="single"/>
        </w:rPr>
        <w:t>，批准单项工程开工报告；</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（6）审核承包人授权的常驻现场代表的资质，以及其它派驻到现场的主要技术、管理人员的资质；</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（7）协同市/区建设工程质量监督站验收承包人的工地试验室，审核其人员资质；</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（8）建立监理的试验、检测工作体系，独立开展监理的试验、检测工作；对于不能独立完成的试验、检测工作，需要送至委托人指定或委托人认可的具有试验检测资质并且通过计量认证的单位完成。</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（9）审批承包人拟用于本工程的（或委托人采购的）原始材料、成套设备的品质以及工艺试验和标准试验；</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（10）审批承包人拟用于本工程的机械装备的性能与数量；</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（11）施工过程中的费用控制，安全生产监督管理、合同、信息等方面的协调管理；</w:t>
      </w:r>
      <w:r>
        <w:rPr>
          <w:rFonts w:ascii="宋体" w:hAnsi="宋体" w:hint="eastAsia"/>
          <w:sz w:val="24"/>
          <w:u w:val="single"/>
        </w:rPr>
        <w:lastRenderedPageBreak/>
        <w:t>协调好施工过程中产生问题或群众关系；</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（12）审查承包人编制的施工进度计划、施工组织设计、临时工程的设计方案、分部分项工程的施工技术方案，提出整改意见，并检查督促承包人实施，组织编制关键工序或工艺的操作指南；</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（13）督促和检查承包人建立质量保证体系，督促承包人严格按设计文件、规范标准和程序施工；督促承包人文明施工、健全安全生产防护措施，防止环境污染；</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（14）控制重要外购成品件或半成品件的质量；</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15）审批承包人提交的总体进度计划，检查和督促承包人实施进度计划，核批承包人的修正计划，在合同约定的期限内审批承包人提交的施工组织设计(含安全技术措施、应急救援抢险方案、专项施工方案及施工环境保护措施)；审批承包人提交的分项、分部、单位工程划分；</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16）要求承包人按照合同条件、技术范围和监理程序进行施工，通过旁站、巡视、检测、试验和整体验收等手段全面监督、检查和控制工程质量，检查承包人的质量、安全和环保等保证体系，审核工地试验室，抽查控制桩点复测、测定地面线和工程划分及驻地办工作；</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（17）审查施工图设计变更，对设计变更和技术洽商，严格按有关各方约定的程序进行并提出监理意见报委托人；发布变更令；</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（18）调查、处理工程质量缺陷和事故，分析事故责任，提出处理意见，督促承包人及时处理事故，如出现重大质量事故，督促承包人按规定上报有关部门；</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（19）发布停工令；</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（20）对已完成工程进行准确的计量；</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（21）签发中间交工证书；</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（22）签</w:t>
      </w:r>
      <w:proofErr w:type="gramStart"/>
      <w:r>
        <w:rPr>
          <w:rFonts w:ascii="宋体" w:hAnsi="宋体" w:hint="eastAsia"/>
          <w:sz w:val="24"/>
          <w:u w:val="single"/>
        </w:rPr>
        <w:t>认中期</w:t>
      </w:r>
      <w:proofErr w:type="gramEnd"/>
      <w:r>
        <w:rPr>
          <w:rFonts w:ascii="宋体" w:hAnsi="宋体" w:hint="eastAsia"/>
          <w:sz w:val="24"/>
          <w:u w:val="single"/>
        </w:rPr>
        <w:t>支付凭证；</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（23）受理合同事宜，根据合同规定进行评估和处理；</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（24）根据合同规定处理违约事件，协调争端，在仲裁过程中作证；</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（25）编写监理阶段月报(半年、年)和最终总结，及时做好施工过程质量记录、竣工记录等，并进行分类归档；</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（26）根据承包人提出的各阶段、部位工程的检验、验收及整体工程验收申请报告，</w:t>
      </w:r>
      <w:r>
        <w:rPr>
          <w:rFonts w:ascii="宋体" w:hAnsi="宋体" w:hint="eastAsia"/>
          <w:sz w:val="24"/>
          <w:u w:val="single"/>
        </w:rPr>
        <w:lastRenderedPageBreak/>
        <w:t>对承包人的交工申请进行评估，组织对拟交工工程的检查和初验，签署承包人的工程验收报告，参加委托人组织的最终验收和工程移交工作；</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（27）签发交工证书；</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（28）督促、检查承包人按市城建档案有关文件规定和业主的要求编制竣工文件，交委托人归档；</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（29）编制监理方面的竣工文件；</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（30）监督承包人认真执行缺陷责任期的工作计划，检查和验收剩余工程，对已交工工程中出现的缺陷、病害调查其原因并确定相应责任；</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（31）签发工程缺陷责任终止证书；</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（32）签发最终支付证书；</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（33）其它业主要求配合、协调的工作。</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（34）质量保修期阶段监理的主要工作包括：督促承包人回访；参与鉴定质量责任；督促工程保修直至达到规定的质量标准外，还包括：</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①协助委托人与施工单位签订保修协议；</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②制订保修阶段工作计划；</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③定期检查项目使用和运行情况；</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④检查和记录工程质量缺陷，对缺陷原因进行调查分析并确定责任归属，下达指令要求承包人进行修复；</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⑤审核质量缺陷修复方案，监督修复过程并进行验收；</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⑥审核签署修复费用，并报委托人批准支付；</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⑦整理保修阶段的各项资料。</w:t>
      </w:r>
    </w:p>
    <w:p w:rsidR="00250277" w:rsidRDefault="00165E8B">
      <w:pPr>
        <w:spacing w:line="500" w:lineRule="exact"/>
        <w:ind w:firstLineChars="200" w:firstLine="480"/>
        <w:rPr>
          <w:rFonts w:ascii="宋体" w:hAnsi="宋体"/>
          <w:sz w:val="24"/>
        </w:rPr>
      </w:pPr>
      <w:r>
        <w:rPr>
          <w:rFonts w:ascii="宋体" w:hAnsi="宋体" w:hint="eastAsia"/>
          <w:sz w:val="24"/>
        </w:rPr>
        <w:t>2.2 监理与相关服务依据</w:t>
      </w:r>
    </w:p>
    <w:p w:rsidR="00250277" w:rsidRDefault="00165E8B">
      <w:pPr>
        <w:spacing w:line="500" w:lineRule="exact"/>
        <w:ind w:firstLineChars="200" w:firstLine="480"/>
        <w:rPr>
          <w:rFonts w:ascii="宋体" w:hAnsi="宋体"/>
          <w:spacing w:val="-16"/>
          <w:sz w:val="24"/>
          <w:u w:val="single"/>
        </w:rPr>
      </w:pPr>
      <w:r>
        <w:rPr>
          <w:rFonts w:ascii="宋体" w:hAnsi="宋体" w:hint="eastAsia"/>
          <w:sz w:val="24"/>
        </w:rPr>
        <w:t>2.2.1 监理依据包括：</w:t>
      </w:r>
      <w:r>
        <w:rPr>
          <w:rFonts w:ascii="宋体" w:hAnsi="宋体" w:hint="eastAsia"/>
          <w:sz w:val="24"/>
          <w:u w:val="single"/>
        </w:rPr>
        <w:t>1、国家和本地区有关工程建设的法律、法规、政策和有关强制性条文；2、国家或地方现行施工及验收规范、《建筑工程施工旁站监理管理办法》；3、工程建设监理合同及有关补充协议4、经主管部门批准的项目可行性研究报告、项目建议书、工程设计图纸、设计变更和洽商记录及地质勘察报告；5、工程施工合同、补充协议、工程预算书及工程量清单和其他有关文件；6、现行的工程建设规范和质量检验评定标准。</w:t>
      </w:r>
    </w:p>
    <w:p w:rsidR="00250277" w:rsidRDefault="00165E8B">
      <w:pPr>
        <w:adjustRightInd w:val="0"/>
        <w:snapToGrid w:val="0"/>
        <w:spacing w:line="500" w:lineRule="exact"/>
        <w:ind w:firstLineChars="200" w:firstLine="480"/>
        <w:rPr>
          <w:rFonts w:ascii="宋体" w:hAnsi="宋体"/>
          <w:dstrike/>
          <w:sz w:val="24"/>
        </w:rPr>
      </w:pPr>
      <w:r>
        <w:rPr>
          <w:rFonts w:ascii="宋体" w:hAnsi="宋体" w:hint="eastAsia"/>
          <w:sz w:val="24"/>
        </w:rPr>
        <w:t>2.2.2 相关服务依据包括：</w:t>
      </w:r>
      <w:r>
        <w:rPr>
          <w:rFonts w:ascii="宋体" w:hAnsi="宋体" w:hint="eastAsia"/>
          <w:sz w:val="24"/>
          <w:u w:val="single"/>
        </w:rPr>
        <w:t xml:space="preserve">   /   </w:t>
      </w:r>
      <w:r>
        <w:rPr>
          <w:rFonts w:ascii="宋体" w:hAnsi="宋体" w:hint="eastAsia"/>
          <w:sz w:val="24"/>
        </w:rPr>
        <w:t>。</w:t>
      </w:r>
    </w:p>
    <w:p w:rsidR="00250277" w:rsidRDefault="00165E8B">
      <w:pPr>
        <w:spacing w:line="500" w:lineRule="exact"/>
        <w:ind w:firstLineChars="200" w:firstLine="480"/>
        <w:rPr>
          <w:rFonts w:ascii="宋体" w:hAnsi="宋体"/>
          <w:sz w:val="24"/>
        </w:rPr>
      </w:pPr>
      <w:r>
        <w:rPr>
          <w:rFonts w:ascii="宋体" w:hAnsi="宋体" w:hint="eastAsia"/>
          <w:sz w:val="24"/>
        </w:rPr>
        <w:lastRenderedPageBreak/>
        <w:t>2.3</w:t>
      </w:r>
      <w:r>
        <w:rPr>
          <w:rFonts w:ascii="宋体" w:hAnsi="宋体" w:cs="宋体" w:hint="eastAsia"/>
          <w:kern w:val="0"/>
          <w:sz w:val="24"/>
        </w:rPr>
        <w:t>项目监理机构和人员</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（1）监理人为本项目设立一级监理机构，在施工现场设立一个总监办，采用直接的管理模式。</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（2）监理人派驻到工程所在地进行监理服务的监理人员，应能够胜任监理合同约定的监理服务工作，配备的专业人员应符合粤建管字</w:t>
      </w:r>
      <w:r w:rsidR="00424F15">
        <w:rPr>
          <w:rFonts w:ascii="宋体" w:hAnsi="宋体" w:hint="eastAsia"/>
          <w:sz w:val="24"/>
          <w:u w:val="single"/>
        </w:rPr>
        <w:t>[2002]97</w:t>
      </w:r>
      <w:r>
        <w:rPr>
          <w:rFonts w:ascii="宋体" w:hAnsi="宋体" w:hint="eastAsia"/>
          <w:sz w:val="24"/>
          <w:u w:val="single"/>
        </w:rPr>
        <w:t>号文《建筑工程施工旁站监理管理办法》中工程项目监理人数配置的要求，且配备的重要监理岗位人员职称、专业、年龄、资格、资历、业绩、数量等须满足招标文件的要求和现行阶段监理规范的规定。</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委托人发现监理人在合同中列报的监理人员不能完全满足相应岗位资格要求（工作经验，工作能力、监理服务年限、年龄、执业资格证等）的，按违约出发条款处理。</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（3）监理人员进场后，监理人应准备项目监理机构人员的相关资格证书(监理资格证及职称资格证)等文件（原件），以备委托人核查。</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4）监理单位应使驻地监理人员保持稳定，监理人在责任期内，成立的项目现场监理管理机构人员除健康、失职、渎职等特殊原因外，原则上不得随意更换。当监理单位因工作安排或其他原因需要更换监理人员时，应提前7 天以书面通知委托人并得到委托人的同意，即使是委托人要求或同意更换的监理人员，其代替人员的资质不得低于被代替人员且应得到委托人的认可。</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5）对不能胜任工作、不负责任、不正确履行监理职责，或不按合同规定操作的监理人员，委托人有权要求监理人撤换，直至委托人满意为止；对监理人员持假证（毕业证、职称证、监理工程师证、试验检测工程师证等）者一律辞退并通报上级建设行政主管部门，同时按补充条款附表规定处理。</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6）监理人派驻到工程所在地进行监理服务的总监理工程师及主要监理人员，必须常驻现场，总监理工程师每月不得少于22天，其他监理人员每天都要到位，所有人员一律不得在同一时间内承担其他项目的监理任务。若达不到，则</w:t>
      </w:r>
      <w:proofErr w:type="gramStart"/>
      <w:r>
        <w:rPr>
          <w:rFonts w:ascii="宋体" w:hAnsi="宋体" w:hint="eastAsia"/>
          <w:sz w:val="24"/>
          <w:u w:val="single"/>
        </w:rPr>
        <w:t>总监理按</w:t>
      </w:r>
      <w:proofErr w:type="gramEnd"/>
      <w:r>
        <w:rPr>
          <w:rFonts w:ascii="宋体" w:hAnsi="宋体" w:hint="eastAsia"/>
          <w:sz w:val="24"/>
          <w:u w:val="single"/>
        </w:rPr>
        <w:t>1000 元/天向委托人支付违约金，其他人监理员则按500元/天向委托人支付违约金，均可在履约保证金中直接扣除(考勤由招标人进行)；若出于某种原因需要暂时离开现场时，必须提请发包人批准后方可离开，如离开现场时间超过48 小时，须取得发包人的书面批准。如果总监理工程师、专业监理工程师需离开现场的时间超过14 天，则监理人必须按规定</w:t>
      </w:r>
      <w:proofErr w:type="gramStart"/>
      <w:r>
        <w:rPr>
          <w:rFonts w:ascii="宋体" w:hAnsi="宋体" w:hint="eastAsia"/>
          <w:sz w:val="24"/>
          <w:u w:val="single"/>
        </w:rPr>
        <w:t>派同样</w:t>
      </w:r>
      <w:proofErr w:type="gramEnd"/>
      <w:r>
        <w:rPr>
          <w:rFonts w:ascii="宋体" w:hAnsi="宋体" w:hint="eastAsia"/>
          <w:sz w:val="24"/>
          <w:u w:val="single"/>
        </w:rPr>
        <w:t>资质的人员来替换。监理人应如实记录各监理人员及行政事务人员的出勤情况及工作内容，并在</w:t>
      </w:r>
      <w:r>
        <w:rPr>
          <w:rFonts w:ascii="宋体" w:hAnsi="宋体" w:hint="eastAsia"/>
          <w:sz w:val="24"/>
          <w:u w:val="single"/>
        </w:rPr>
        <w:lastRenderedPageBreak/>
        <w:t>每月月末提交发包人签字确认。</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（7）监理人员上岗必须统一着装、挂牌，要做到标志明显，形象分明。</w:t>
      </w:r>
    </w:p>
    <w:p w:rsidR="00250277" w:rsidRDefault="00165E8B">
      <w:pPr>
        <w:spacing w:line="500" w:lineRule="exact"/>
        <w:ind w:firstLineChars="200" w:firstLine="480"/>
        <w:rPr>
          <w:rFonts w:ascii="宋体" w:hAnsi="宋体"/>
          <w:spacing w:val="-16"/>
          <w:sz w:val="24"/>
          <w:u w:val="single"/>
        </w:rPr>
      </w:pPr>
      <w:r>
        <w:rPr>
          <w:rFonts w:ascii="宋体" w:hAnsi="宋体" w:hint="eastAsia"/>
          <w:sz w:val="24"/>
          <w:u w:val="single"/>
        </w:rPr>
        <w:t>（8）监理人应自备履行监理服务所需的一切设施、设备及物品，发包人不向监理人提供任何设施和物品，监理办公用车及办公、生活、通讯设施由监理人自行解决，且不得要求第三方提供，其费用及日常办公费用、交通费用、通信费用、水电、维修等费用均含在监理服务总价内。</w:t>
      </w:r>
    </w:p>
    <w:p w:rsidR="00250277" w:rsidRDefault="00165E8B">
      <w:pPr>
        <w:tabs>
          <w:tab w:val="left" w:pos="0"/>
        </w:tabs>
        <w:spacing w:line="500" w:lineRule="exact"/>
        <w:ind w:firstLineChars="200" w:firstLine="480"/>
        <w:rPr>
          <w:rFonts w:ascii="楷体_GB2312" w:eastAsia="楷体_GB2312" w:hAnsi="宋体"/>
          <w:b/>
          <w:sz w:val="24"/>
          <w:u w:val="single"/>
        </w:rPr>
      </w:pPr>
      <w:r>
        <w:rPr>
          <w:rFonts w:ascii="宋体" w:hAnsi="宋体" w:hint="eastAsia"/>
          <w:sz w:val="24"/>
        </w:rPr>
        <w:t xml:space="preserve">2.3.4 </w:t>
      </w:r>
      <w:r>
        <w:rPr>
          <w:rFonts w:ascii="宋体" w:hAnsi="宋体" w:hint="eastAsia"/>
          <w:kern w:val="0"/>
          <w:sz w:val="24"/>
        </w:rPr>
        <w:t>更换监理人员的其他情形：</w:t>
      </w:r>
      <w:r>
        <w:rPr>
          <w:rFonts w:ascii="宋体" w:hAnsi="宋体" w:hint="eastAsia"/>
          <w:sz w:val="24"/>
          <w:u w:val="single"/>
        </w:rPr>
        <w:t xml:space="preserve">监理人在责任期内，成立项目现场管理机构的人员除健康、失职、渎职、离职等特殊原因外，原则上不得随意更换。当监理单位因工作安排或其他原因需要更换的，监理人应提前7 天以书面通知委托人并得到委托人的同意，即使是委托人要求或同意更换的监理人员，其他代替人员的资质不得低于被代替人员，且应得到委托人的认可。接受委托人对监理人员的考核和管理，派驻现场的监理人员，委托人认为工作不符合要求的，监理单位需无条件更换。 </w:t>
      </w:r>
    </w:p>
    <w:p w:rsidR="00250277" w:rsidRDefault="00165E8B">
      <w:pPr>
        <w:spacing w:line="500" w:lineRule="exact"/>
        <w:ind w:firstLineChars="200" w:firstLine="480"/>
        <w:rPr>
          <w:rFonts w:ascii="宋体" w:hAnsi="宋体"/>
          <w:sz w:val="24"/>
        </w:rPr>
      </w:pPr>
      <w:r>
        <w:rPr>
          <w:rFonts w:ascii="宋体" w:hAnsi="宋体" w:hint="eastAsia"/>
          <w:sz w:val="24"/>
        </w:rPr>
        <w:t xml:space="preserve">2.4 </w:t>
      </w:r>
      <w:r>
        <w:rPr>
          <w:rFonts w:ascii="宋体" w:hAnsi="宋体" w:cs="宋体" w:hint="eastAsia"/>
          <w:kern w:val="0"/>
          <w:sz w:val="24"/>
        </w:rPr>
        <w:t>履行职责</w:t>
      </w:r>
    </w:p>
    <w:p w:rsidR="00250277" w:rsidRDefault="00165E8B">
      <w:pPr>
        <w:adjustRightInd w:val="0"/>
        <w:snapToGrid w:val="0"/>
        <w:spacing w:line="500" w:lineRule="exact"/>
        <w:ind w:firstLineChars="200" w:firstLine="480"/>
        <w:rPr>
          <w:rFonts w:ascii="宋体" w:hAnsi="宋体"/>
          <w:sz w:val="24"/>
          <w:u w:val="single"/>
        </w:rPr>
      </w:pPr>
      <w:r>
        <w:rPr>
          <w:rFonts w:ascii="宋体" w:hAnsi="宋体" w:hint="eastAsia"/>
          <w:sz w:val="24"/>
        </w:rPr>
        <w:t>2.4.3 对监理人的授权范围：</w:t>
      </w:r>
      <w:r>
        <w:rPr>
          <w:rFonts w:ascii="宋体" w:hAnsi="宋体" w:hint="eastAsia"/>
          <w:sz w:val="24"/>
          <w:u w:val="single"/>
        </w:rPr>
        <w:t>对施工阶段及保修等工程全过程的质量、投资、进度、环境、安全等方面控制，施工阶段的合同、信息及安全管理，具体范围如下：</w:t>
      </w:r>
    </w:p>
    <w:p w:rsidR="00250277" w:rsidRDefault="00165E8B">
      <w:pPr>
        <w:adjustRightInd w:val="0"/>
        <w:snapToGrid w:val="0"/>
        <w:spacing w:line="500" w:lineRule="exact"/>
        <w:ind w:firstLineChars="200" w:firstLine="480"/>
        <w:rPr>
          <w:rFonts w:ascii="宋体" w:hAnsi="宋体"/>
          <w:sz w:val="24"/>
          <w:u w:val="single"/>
        </w:rPr>
      </w:pPr>
      <w:r>
        <w:rPr>
          <w:rFonts w:ascii="宋体" w:hAnsi="宋体" w:hint="eastAsia"/>
          <w:sz w:val="24"/>
          <w:u w:val="single"/>
        </w:rPr>
        <w:t>1、主持工程建设有关协作单位的组织协调，重要协调事项应当事先向委托人</w:t>
      </w:r>
      <w:proofErr w:type="gramStart"/>
      <w:r>
        <w:rPr>
          <w:rFonts w:ascii="宋体" w:hAnsi="宋体" w:hint="eastAsia"/>
          <w:sz w:val="24"/>
          <w:u w:val="single"/>
        </w:rPr>
        <w:t>作出</w:t>
      </w:r>
      <w:proofErr w:type="gramEnd"/>
      <w:r>
        <w:rPr>
          <w:rFonts w:ascii="宋体" w:hAnsi="宋体" w:hint="eastAsia"/>
          <w:sz w:val="24"/>
          <w:u w:val="single"/>
        </w:rPr>
        <w:t>书面报告;</w:t>
      </w:r>
    </w:p>
    <w:p w:rsidR="00250277" w:rsidRDefault="00165E8B">
      <w:pPr>
        <w:adjustRightInd w:val="0"/>
        <w:snapToGrid w:val="0"/>
        <w:spacing w:line="500" w:lineRule="exact"/>
        <w:ind w:firstLineChars="200" w:firstLine="480"/>
        <w:rPr>
          <w:rFonts w:ascii="宋体" w:hAnsi="宋体"/>
          <w:sz w:val="24"/>
          <w:u w:val="single"/>
        </w:rPr>
      </w:pPr>
      <w:r>
        <w:rPr>
          <w:rFonts w:ascii="宋体" w:hAnsi="宋体" w:hint="eastAsia"/>
          <w:sz w:val="24"/>
          <w:u w:val="single"/>
        </w:rPr>
        <w:t>2、征得委托人书面同意，监理人有权发布开</w:t>
      </w:r>
      <w:proofErr w:type="gramStart"/>
      <w:r>
        <w:rPr>
          <w:rFonts w:ascii="宋体" w:hAnsi="宋体" w:hint="eastAsia"/>
          <w:sz w:val="24"/>
          <w:u w:val="single"/>
        </w:rPr>
        <w:t>工令</w:t>
      </w:r>
      <w:proofErr w:type="gramEnd"/>
      <w:r>
        <w:rPr>
          <w:rFonts w:ascii="宋体" w:hAnsi="宋体" w:hint="eastAsia"/>
          <w:sz w:val="24"/>
          <w:u w:val="single"/>
        </w:rPr>
        <w:t>、停工令、复</w:t>
      </w:r>
      <w:proofErr w:type="gramStart"/>
      <w:r>
        <w:rPr>
          <w:rFonts w:ascii="宋体" w:hAnsi="宋体" w:hint="eastAsia"/>
          <w:sz w:val="24"/>
          <w:u w:val="single"/>
        </w:rPr>
        <w:t>工令</w:t>
      </w:r>
      <w:proofErr w:type="gramEnd"/>
      <w:r>
        <w:rPr>
          <w:rFonts w:ascii="宋体" w:hAnsi="宋体" w:hint="eastAsia"/>
          <w:sz w:val="24"/>
          <w:u w:val="single"/>
        </w:rPr>
        <w:t>，但应当事先向委托人报告。如在紧急情况下未能事先报告时，则应在24 小时内向委托人</w:t>
      </w:r>
      <w:proofErr w:type="gramStart"/>
      <w:r>
        <w:rPr>
          <w:rFonts w:ascii="宋体" w:hAnsi="宋体" w:hint="eastAsia"/>
          <w:sz w:val="24"/>
          <w:u w:val="single"/>
        </w:rPr>
        <w:t>作出</w:t>
      </w:r>
      <w:proofErr w:type="gramEnd"/>
      <w:r>
        <w:rPr>
          <w:rFonts w:ascii="宋体" w:hAnsi="宋体" w:hint="eastAsia"/>
          <w:sz w:val="24"/>
          <w:u w:val="single"/>
        </w:rPr>
        <w:t>书面报告;</w:t>
      </w:r>
    </w:p>
    <w:p w:rsidR="00250277" w:rsidRDefault="00165E8B">
      <w:pPr>
        <w:adjustRightInd w:val="0"/>
        <w:snapToGrid w:val="0"/>
        <w:spacing w:line="500" w:lineRule="exact"/>
        <w:ind w:firstLineChars="200" w:firstLine="480"/>
        <w:rPr>
          <w:rFonts w:ascii="宋体" w:hAnsi="宋体"/>
          <w:sz w:val="24"/>
          <w:u w:val="single"/>
        </w:rPr>
      </w:pPr>
      <w:r>
        <w:rPr>
          <w:rFonts w:ascii="宋体" w:hAnsi="宋体" w:hint="eastAsia"/>
          <w:sz w:val="24"/>
          <w:u w:val="single"/>
        </w:rPr>
        <w:t>3、工程上使用的材料和施工质量的检验权。对于不符合设计要求和合同约定及国家质量标准的材料、构配件、设备，有权通知施工单位停止使用；对于不符合规范和质量标准的工序、分部、分项工程和不安全施工作业，有权通知施工单位停工整改、返工。施工单位得到监理机构复</w:t>
      </w:r>
      <w:proofErr w:type="gramStart"/>
      <w:r>
        <w:rPr>
          <w:rFonts w:ascii="宋体" w:hAnsi="宋体" w:hint="eastAsia"/>
          <w:sz w:val="24"/>
          <w:u w:val="single"/>
        </w:rPr>
        <w:t>工令</w:t>
      </w:r>
      <w:proofErr w:type="gramEnd"/>
      <w:r>
        <w:rPr>
          <w:rFonts w:ascii="宋体" w:hAnsi="宋体" w:hint="eastAsia"/>
          <w:sz w:val="24"/>
          <w:u w:val="single"/>
        </w:rPr>
        <w:t>后才能复工;</w:t>
      </w:r>
    </w:p>
    <w:p w:rsidR="00250277" w:rsidRDefault="00165E8B">
      <w:pPr>
        <w:adjustRightInd w:val="0"/>
        <w:snapToGrid w:val="0"/>
        <w:spacing w:line="500" w:lineRule="exact"/>
        <w:ind w:firstLineChars="200" w:firstLine="480"/>
        <w:rPr>
          <w:rFonts w:ascii="宋体" w:hAnsi="宋体"/>
          <w:sz w:val="24"/>
          <w:u w:val="single"/>
        </w:rPr>
      </w:pPr>
      <w:r>
        <w:rPr>
          <w:rFonts w:ascii="宋体" w:hAnsi="宋体" w:hint="eastAsia"/>
          <w:sz w:val="24"/>
          <w:u w:val="single"/>
        </w:rPr>
        <w:t>4、工程施工进度的检查、监督权，以及工程实际竣工日期提前或超过工程施工合同规定的竣工期限的</w:t>
      </w:r>
      <w:proofErr w:type="gramStart"/>
      <w:r>
        <w:rPr>
          <w:rFonts w:ascii="宋体" w:hAnsi="宋体" w:hint="eastAsia"/>
          <w:sz w:val="24"/>
          <w:u w:val="single"/>
        </w:rPr>
        <w:t>签证权;</w:t>
      </w:r>
      <w:proofErr w:type="gramEnd"/>
    </w:p>
    <w:p w:rsidR="00250277" w:rsidRDefault="00165E8B">
      <w:pPr>
        <w:adjustRightInd w:val="0"/>
        <w:snapToGrid w:val="0"/>
        <w:spacing w:line="500" w:lineRule="exact"/>
        <w:ind w:firstLineChars="200" w:firstLine="480"/>
        <w:rPr>
          <w:rFonts w:ascii="宋体" w:hAnsi="宋体"/>
          <w:sz w:val="24"/>
          <w:u w:val="single"/>
        </w:rPr>
      </w:pPr>
      <w:r>
        <w:rPr>
          <w:rFonts w:ascii="宋体" w:hAnsi="宋体" w:hint="eastAsia"/>
          <w:sz w:val="24"/>
          <w:u w:val="single"/>
        </w:rPr>
        <w:t>5、在工程施工合同约定的工程价格范围内，工程款支付的审核和签证权，以及工程结算的复核确认权与否决权。未经总监理工程师签字确认，委托人不支付工程款；</w:t>
      </w:r>
    </w:p>
    <w:p w:rsidR="00250277" w:rsidRDefault="00165E8B">
      <w:pPr>
        <w:adjustRightInd w:val="0"/>
        <w:snapToGrid w:val="0"/>
        <w:spacing w:line="500" w:lineRule="exact"/>
        <w:ind w:firstLineChars="200" w:firstLine="480"/>
        <w:rPr>
          <w:rFonts w:ascii="宋体" w:hAnsi="宋体"/>
          <w:sz w:val="24"/>
          <w:u w:val="single"/>
        </w:rPr>
      </w:pPr>
      <w:r>
        <w:rPr>
          <w:rFonts w:ascii="宋体" w:hAnsi="宋体" w:hint="eastAsia"/>
          <w:sz w:val="24"/>
          <w:u w:val="single"/>
        </w:rPr>
        <w:t>6、监理人在委托人授权下，可对任何施工单位在施工合同中规定的义务提出变更。如</w:t>
      </w:r>
      <w:r>
        <w:rPr>
          <w:rFonts w:ascii="宋体" w:hAnsi="宋体" w:hint="eastAsia"/>
          <w:sz w:val="24"/>
          <w:u w:val="single"/>
        </w:rPr>
        <w:lastRenderedPageBreak/>
        <w:t>果由此严重影响了工程费用或质量、或进度，则这种变更须经委托人事先批准。在紧急情况下未能事先报委托人批准时，监理人所做的变更也应尽快通知委托人。在监理过程中如发现工程施工单位的施工人员工作不力，监理人可要求施工单位调换有关人员；</w:t>
      </w:r>
    </w:p>
    <w:p w:rsidR="00250277" w:rsidRDefault="00165E8B">
      <w:pPr>
        <w:adjustRightInd w:val="0"/>
        <w:snapToGrid w:val="0"/>
        <w:spacing w:line="500" w:lineRule="exact"/>
        <w:ind w:firstLineChars="200" w:firstLine="480"/>
        <w:rPr>
          <w:rFonts w:ascii="宋体" w:hAnsi="宋体"/>
          <w:spacing w:val="-16"/>
          <w:sz w:val="24"/>
          <w:u w:val="single"/>
        </w:rPr>
      </w:pPr>
      <w:r>
        <w:rPr>
          <w:rFonts w:ascii="宋体" w:hAnsi="宋体" w:hint="eastAsia"/>
          <w:sz w:val="24"/>
          <w:u w:val="single"/>
        </w:rPr>
        <w:t>7、在委托的工程范围内，委托人或施工单位对对方的任何意见和要求（包括索赔要求），均必须首先向监理人提出，由监理人研究处置意见，再同双方协商确定。当委托人和施工单位发生争议时，监理人应根据自己的职能，以独立的身份判断，公正地进行调解。当双方的争议由政府建设行政主管部门调解或仲裁机构仲裁时，应当提供作证的事实材料。</w:t>
      </w:r>
    </w:p>
    <w:p w:rsidR="00250277" w:rsidRDefault="00165E8B">
      <w:pPr>
        <w:spacing w:line="560" w:lineRule="exact"/>
        <w:ind w:firstLineChars="198" w:firstLine="475"/>
        <w:rPr>
          <w:rFonts w:ascii="宋体" w:hAnsi="宋体"/>
          <w:sz w:val="24"/>
        </w:rPr>
      </w:pPr>
      <w:r>
        <w:rPr>
          <w:rFonts w:ascii="宋体" w:hAnsi="宋体" w:hint="eastAsia"/>
          <w:sz w:val="24"/>
        </w:rPr>
        <w:t>在涉及工程延期</w:t>
      </w:r>
      <w:r>
        <w:rPr>
          <w:rFonts w:ascii="宋体" w:hAnsi="宋体" w:hint="eastAsia"/>
          <w:sz w:val="24"/>
          <w:u w:val="single"/>
        </w:rPr>
        <w:t xml:space="preserve">   /   </w:t>
      </w:r>
      <w:r>
        <w:rPr>
          <w:rFonts w:ascii="宋体" w:hAnsi="宋体" w:hint="eastAsia"/>
          <w:sz w:val="24"/>
        </w:rPr>
        <w:t>天内和（或）金额</w:t>
      </w:r>
      <w:r>
        <w:rPr>
          <w:rFonts w:ascii="宋体" w:hAnsi="宋体" w:hint="eastAsia"/>
          <w:sz w:val="24"/>
          <w:u w:val="single"/>
        </w:rPr>
        <w:t xml:space="preserve">    /   </w:t>
      </w:r>
      <w:r>
        <w:rPr>
          <w:rFonts w:ascii="宋体" w:hAnsi="宋体" w:hint="eastAsia"/>
          <w:sz w:val="24"/>
        </w:rPr>
        <w:t>万元内的变更，监理人不需请示委托人即可向承包人发布变更通知。</w:t>
      </w:r>
    </w:p>
    <w:p w:rsidR="00250277" w:rsidRDefault="00165E8B">
      <w:pPr>
        <w:adjustRightInd w:val="0"/>
        <w:snapToGrid w:val="0"/>
        <w:spacing w:line="500" w:lineRule="exact"/>
        <w:ind w:firstLineChars="200" w:firstLine="480"/>
        <w:rPr>
          <w:rFonts w:ascii="楷体_GB2312" w:eastAsia="楷体_GB2312" w:hAnsi="宋体"/>
          <w:b/>
          <w:sz w:val="24"/>
          <w:u w:val="single"/>
        </w:rPr>
      </w:pPr>
      <w:r>
        <w:rPr>
          <w:rFonts w:ascii="宋体" w:hAnsi="宋体" w:hint="eastAsia"/>
          <w:kern w:val="0"/>
          <w:sz w:val="24"/>
        </w:rPr>
        <w:t>2.4.4 监理人有权要求承包人调换其人员</w:t>
      </w:r>
      <w:r>
        <w:rPr>
          <w:rFonts w:ascii="宋体" w:hAnsi="宋体" w:hint="eastAsia"/>
          <w:sz w:val="24"/>
        </w:rPr>
        <w:t>的限制条件：</w:t>
      </w:r>
      <w:r>
        <w:rPr>
          <w:rFonts w:ascii="宋体" w:hAnsi="宋体" w:hint="eastAsia"/>
          <w:sz w:val="24"/>
          <w:u w:val="single"/>
        </w:rPr>
        <w:t xml:space="preserve">监理人要求承包人调换其人员时须经委托人同意。 </w:t>
      </w:r>
    </w:p>
    <w:p w:rsidR="00250277" w:rsidRDefault="00165E8B">
      <w:pPr>
        <w:adjustRightInd w:val="0"/>
        <w:snapToGrid w:val="0"/>
        <w:spacing w:line="500" w:lineRule="exact"/>
        <w:ind w:firstLineChars="200" w:firstLine="480"/>
        <w:rPr>
          <w:rFonts w:ascii="宋体" w:hAnsi="宋体"/>
          <w:sz w:val="24"/>
        </w:rPr>
      </w:pPr>
      <w:r>
        <w:rPr>
          <w:rFonts w:ascii="宋体" w:hAnsi="宋体" w:hint="eastAsia"/>
          <w:kern w:val="0"/>
          <w:sz w:val="24"/>
        </w:rPr>
        <w:t xml:space="preserve">2.5 </w:t>
      </w:r>
      <w:r>
        <w:rPr>
          <w:rFonts w:ascii="宋体" w:hAnsi="宋体" w:hint="eastAsia"/>
          <w:sz w:val="24"/>
        </w:rPr>
        <w:t>提交</w:t>
      </w:r>
      <w:r>
        <w:rPr>
          <w:rFonts w:ascii="宋体" w:hAnsi="宋体" w:cs="宋体" w:hint="eastAsia"/>
          <w:kern w:val="0"/>
          <w:sz w:val="24"/>
        </w:rPr>
        <w:t>报告</w:t>
      </w:r>
    </w:p>
    <w:p w:rsidR="00250277" w:rsidRDefault="00165E8B">
      <w:pPr>
        <w:adjustRightInd w:val="0"/>
        <w:snapToGrid w:val="0"/>
        <w:spacing w:line="500" w:lineRule="exact"/>
        <w:ind w:firstLineChars="200" w:firstLine="480"/>
        <w:rPr>
          <w:rFonts w:ascii="楷体_GB2312" w:eastAsia="楷体_GB2312" w:hAnsi="宋体"/>
          <w:b/>
          <w:sz w:val="24"/>
          <w:u w:val="single"/>
        </w:rPr>
      </w:pPr>
      <w:r>
        <w:rPr>
          <w:rFonts w:ascii="宋体" w:hAnsi="宋体" w:hint="eastAsia"/>
          <w:sz w:val="24"/>
        </w:rPr>
        <w:t>监理人应提交报告的种类(</w:t>
      </w:r>
      <w:r>
        <w:rPr>
          <w:rFonts w:ascii="宋体" w:hAnsi="宋体" w:cs="宋体" w:hint="eastAsia"/>
          <w:kern w:val="0"/>
          <w:sz w:val="24"/>
        </w:rPr>
        <w:t>包括监理规划、监理月报及约定的专项报告)</w:t>
      </w:r>
      <w:r>
        <w:rPr>
          <w:rFonts w:ascii="宋体" w:hAnsi="宋体" w:hint="eastAsia"/>
          <w:sz w:val="24"/>
        </w:rPr>
        <w:t>、时间和份数</w:t>
      </w:r>
      <w:r>
        <w:rPr>
          <w:rFonts w:ascii="宋体" w:hAnsi="宋体" w:cs="宋体" w:hint="eastAsia"/>
          <w:kern w:val="0"/>
          <w:sz w:val="24"/>
        </w:rPr>
        <w:t>：</w:t>
      </w:r>
      <w:r>
        <w:rPr>
          <w:rFonts w:ascii="宋体" w:hAnsi="宋体" w:hint="eastAsia"/>
          <w:sz w:val="24"/>
          <w:u w:val="single"/>
        </w:rPr>
        <w:t xml:space="preserve">开工前3 天内提交监理规划，每月7日前提交上月监理月报。 </w:t>
      </w:r>
    </w:p>
    <w:p w:rsidR="00250277" w:rsidRDefault="00165E8B">
      <w:pPr>
        <w:adjustRightInd w:val="0"/>
        <w:snapToGrid w:val="0"/>
        <w:spacing w:beforeLines="100" w:before="312" w:line="500" w:lineRule="exact"/>
        <w:rPr>
          <w:rFonts w:ascii="宋体" w:hAnsi="宋体"/>
          <w:b/>
          <w:sz w:val="24"/>
        </w:rPr>
      </w:pPr>
      <w:r>
        <w:rPr>
          <w:rFonts w:ascii="宋体" w:hAnsi="宋体" w:hint="eastAsia"/>
          <w:b/>
          <w:sz w:val="24"/>
        </w:rPr>
        <w:t xml:space="preserve">3. 委托人义务  </w:t>
      </w:r>
    </w:p>
    <w:p w:rsidR="00250277" w:rsidRPr="0088788F" w:rsidRDefault="00165E8B">
      <w:pPr>
        <w:adjustRightInd w:val="0"/>
        <w:snapToGrid w:val="0"/>
        <w:spacing w:beforeLines="100" w:before="312" w:line="500" w:lineRule="exact"/>
        <w:ind w:firstLineChars="200" w:firstLine="480"/>
        <w:rPr>
          <w:rFonts w:ascii="宋体" w:hAnsi="宋体"/>
          <w:sz w:val="24"/>
          <w:szCs w:val="24"/>
        </w:rPr>
      </w:pPr>
      <w:r w:rsidRPr="0088788F">
        <w:rPr>
          <w:rFonts w:ascii="宋体" w:hAnsi="宋体" w:hint="eastAsia"/>
          <w:sz w:val="24"/>
          <w:szCs w:val="24"/>
        </w:rPr>
        <w:t>3.3.1 委托人应按照附录B约定，派遣相应的人员，不提供办公室给监理人使用，生活用房、办公设备等监理人自行解决，相关费用已经含括在监理服务费中，不再另外计取。</w:t>
      </w:r>
    </w:p>
    <w:p w:rsidR="00250277" w:rsidRPr="0088788F" w:rsidRDefault="00165E8B">
      <w:pPr>
        <w:snapToGrid w:val="0"/>
        <w:spacing w:line="500" w:lineRule="exact"/>
        <w:ind w:firstLineChars="200" w:firstLine="480"/>
        <w:rPr>
          <w:rFonts w:ascii="宋体" w:hAnsi="宋体"/>
          <w:sz w:val="24"/>
          <w:szCs w:val="24"/>
        </w:rPr>
      </w:pPr>
      <w:r w:rsidRPr="0088788F">
        <w:rPr>
          <w:rFonts w:ascii="宋体" w:hAnsi="宋体" w:hint="eastAsia"/>
          <w:kern w:val="0"/>
          <w:sz w:val="24"/>
          <w:szCs w:val="24"/>
        </w:rPr>
        <w:t xml:space="preserve">3.4 </w:t>
      </w:r>
      <w:r w:rsidRPr="0088788F">
        <w:rPr>
          <w:rFonts w:ascii="宋体" w:hAnsi="宋体" w:cs="宋体" w:hint="eastAsia"/>
          <w:kern w:val="0"/>
          <w:sz w:val="24"/>
          <w:szCs w:val="24"/>
        </w:rPr>
        <w:t>委托人代表</w:t>
      </w:r>
    </w:p>
    <w:p w:rsidR="00250277" w:rsidRPr="0088788F" w:rsidRDefault="00165E8B">
      <w:pPr>
        <w:adjustRightInd w:val="0"/>
        <w:snapToGrid w:val="0"/>
        <w:spacing w:line="500" w:lineRule="exact"/>
        <w:ind w:firstLineChars="200" w:firstLine="480"/>
        <w:rPr>
          <w:rFonts w:ascii="宋体" w:hAnsi="宋体"/>
          <w:sz w:val="24"/>
          <w:szCs w:val="24"/>
          <w:u w:val="single"/>
        </w:rPr>
      </w:pPr>
      <w:r w:rsidRPr="0088788F">
        <w:rPr>
          <w:rFonts w:ascii="宋体" w:hAnsi="宋体" w:hint="eastAsia"/>
          <w:sz w:val="24"/>
          <w:szCs w:val="24"/>
        </w:rPr>
        <w:t>委托人代表为：</w:t>
      </w:r>
      <w:r w:rsidRPr="0088788F">
        <w:rPr>
          <w:rFonts w:ascii="宋体" w:hAnsi="宋体" w:hint="eastAsia"/>
          <w:sz w:val="24"/>
          <w:szCs w:val="24"/>
          <w:u w:val="single"/>
        </w:rPr>
        <w:t xml:space="preserve">    /     </w:t>
      </w:r>
      <w:r w:rsidRPr="0088788F">
        <w:rPr>
          <w:rFonts w:ascii="宋体" w:hAnsi="宋体" w:hint="eastAsia"/>
          <w:sz w:val="24"/>
          <w:szCs w:val="24"/>
        </w:rPr>
        <w:t>。</w:t>
      </w:r>
    </w:p>
    <w:p w:rsidR="00250277" w:rsidRPr="0088788F" w:rsidRDefault="00165E8B">
      <w:pPr>
        <w:adjustRightInd w:val="0"/>
        <w:snapToGrid w:val="0"/>
        <w:spacing w:line="500" w:lineRule="exact"/>
        <w:ind w:firstLineChars="200" w:firstLine="480"/>
        <w:rPr>
          <w:rFonts w:ascii="宋体" w:hAnsi="宋体" w:cs="宋体"/>
          <w:kern w:val="0"/>
          <w:sz w:val="24"/>
          <w:szCs w:val="24"/>
        </w:rPr>
      </w:pPr>
      <w:r w:rsidRPr="0088788F">
        <w:rPr>
          <w:rFonts w:ascii="宋体" w:hAnsi="宋体" w:hint="eastAsia"/>
          <w:kern w:val="0"/>
          <w:sz w:val="24"/>
          <w:szCs w:val="24"/>
        </w:rPr>
        <w:t xml:space="preserve">3.6 </w:t>
      </w:r>
      <w:r w:rsidRPr="0088788F">
        <w:rPr>
          <w:rFonts w:ascii="宋体" w:hAnsi="宋体" w:cs="宋体" w:hint="eastAsia"/>
          <w:kern w:val="0"/>
          <w:sz w:val="24"/>
          <w:szCs w:val="24"/>
        </w:rPr>
        <w:t>答复</w:t>
      </w:r>
    </w:p>
    <w:p w:rsidR="00250277" w:rsidRPr="0088788F" w:rsidRDefault="00165E8B">
      <w:pPr>
        <w:adjustRightInd w:val="0"/>
        <w:snapToGrid w:val="0"/>
        <w:spacing w:line="500" w:lineRule="exact"/>
        <w:ind w:firstLineChars="200" w:firstLine="480"/>
        <w:rPr>
          <w:rFonts w:ascii="宋体" w:hAnsi="宋体"/>
          <w:sz w:val="24"/>
          <w:szCs w:val="24"/>
        </w:rPr>
      </w:pPr>
      <w:r w:rsidRPr="0088788F">
        <w:rPr>
          <w:rFonts w:ascii="宋体" w:hAnsi="宋体" w:hint="eastAsia"/>
          <w:sz w:val="24"/>
          <w:szCs w:val="24"/>
        </w:rPr>
        <w:t>委托人同意在7天内，对监理人书面提交并要求做出决定的事宜给予书面答复。</w:t>
      </w:r>
    </w:p>
    <w:p w:rsidR="00250277" w:rsidRDefault="00165E8B">
      <w:pPr>
        <w:adjustRightInd w:val="0"/>
        <w:snapToGrid w:val="0"/>
        <w:spacing w:beforeLines="100" w:before="312" w:line="500" w:lineRule="exact"/>
        <w:rPr>
          <w:rFonts w:ascii="宋体" w:hAnsi="宋体"/>
          <w:b/>
          <w:bCs/>
          <w:szCs w:val="21"/>
        </w:rPr>
      </w:pPr>
      <w:r>
        <w:rPr>
          <w:rFonts w:ascii="宋体" w:hAnsi="宋体" w:hint="eastAsia"/>
          <w:b/>
          <w:bCs/>
          <w:szCs w:val="21"/>
        </w:rPr>
        <w:t xml:space="preserve">4. </w:t>
      </w:r>
      <w:r>
        <w:rPr>
          <w:rFonts w:ascii="宋体" w:hAnsi="宋体" w:hint="eastAsia"/>
          <w:b/>
          <w:szCs w:val="21"/>
        </w:rPr>
        <w:t>违约责任</w:t>
      </w:r>
    </w:p>
    <w:p w:rsidR="00250277" w:rsidRDefault="00165E8B">
      <w:pPr>
        <w:spacing w:line="500" w:lineRule="exact"/>
        <w:ind w:firstLineChars="200" w:firstLine="480"/>
        <w:rPr>
          <w:rFonts w:ascii="宋体" w:hAnsi="宋体" w:cs="宋体"/>
          <w:kern w:val="0"/>
          <w:sz w:val="24"/>
        </w:rPr>
      </w:pPr>
      <w:r>
        <w:rPr>
          <w:rFonts w:ascii="宋体" w:hAnsi="宋体" w:hint="eastAsia"/>
          <w:kern w:val="0"/>
          <w:sz w:val="24"/>
        </w:rPr>
        <w:t xml:space="preserve">4.1 </w:t>
      </w:r>
      <w:r>
        <w:rPr>
          <w:rFonts w:ascii="宋体" w:hAnsi="宋体" w:cs="宋体" w:hint="eastAsia"/>
          <w:kern w:val="0"/>
          <w:sz w:val="24"/>
        </w:rPr>
        <w:t>监理人的违约责任</w:t>
      </w:r>
    </w:p>
    <w:p w:rsidR="00250277" w:rsidRDefault="00165E8B">
      <w:pPr>
        <w:adjustRightInd w:val="0"/>
        <w:snapToGrid w:val="0"/>
        <w:spacing w:line="500" w:lineRule="exact"/>
        <w:ind w:firstLineChars="200" w:firstLine="480"/>
        <w:rPr>
          <w:rFonts w:ascii="宋体" w:hAnsi="宋体"/>
          <w:sz w:val="24"/>
          <w:u w:val="single"/>
        </w:rPr>
      </w:pPr>
      <w:r>
        <w:rPr>
          <w:rFonts w:ascii="宋体" w:hAnsi="宋体" w:hint="eastAsia"/>
          <w:kern w:val="0"/>
          <w:sz w:val="24"/>
        </w:rPr>
        <w:t>4.1.1</w:t>
      </w:r>
      <w:r>
        <w:rPr>
          <w:rFonts w:ascii="宋体" w:hAnsi="宋体" w:hint="eastAsia"/>
          <w:spacing w:val="-4"/>
          <w:kern w:val="0"/>
          <w:sz w:val="24"/>
        </w:rPr>
        <w:t>监理人赔偿金额按下列方法确定：</w:t>
      </w:r>
      <w:r>
        <w:rPr>
          <w:rFonts w:ascii="宋体" w:hAnsi="宋体" w:hint="eastAsia"/>
          <w:sz w:val="24"/>
          <w:u w:val="single"/>
        </w:rPr>
        <w:t xml:space="preserve"> 4.1.1.1 监理人违反监理合同约定，将监理合同的任何部分转让或分包给他人；</w:t>
      </w:r>
    </w:p>
    <w:p w:rsidR="00250277" w:rsidRDefault="00165E8B">
      <w:pPr>
        <w:adjustRightInd w:val="0"/>
        <w:snapToGrid w:val="0"/>
        <w:spacing w:line="500" w:lineRule="exact"/>
        <w:ind w:firstLineChars="200" w:firstLine="480"/>
        <w:rPr>
          <w:rFonts w:ascii="宋体" w:hAnsi="宋体"/>
          <w:sz w:val="24"/>
          <w:u w:val="single"/>
        </w:rPr>
      </w:pPr>
      <w:r>
        <w:rPr>
          <w:rFonts w:ascii="宋体" w:hAnsi="宋体" w:hint="eastAsia"/>
          <w:sz w:val="24"/>
          <w:u w:val="single"/>
        </w:rPr>
        <w:lastRenderedPageBreak/>
        <w:t>4.1.1.2 监理人未能按照投标文件承诺配备满足监理服务需求的人员或设备；</w:t>
      </w:r>
    </w:p>
    <w:p w:rsidR="00250277" w:rsidRDefault="00165E8B">
      <w:pPr>
        <w:adjustRightInd w:val="0"/>
        <w:snapToGrid w:val="0"/>
        <w:spacing w:line="500" w:lineRule="exact"/>
        <w:ind w:firstLineChars="200" w:firstLine="480"/>
        <w:rPr>
          <w:rFonts w:ascii="宋体" w:hAnsi="宋体"/>
          <w:sz w:val="24"/>
          <w:u w:val="single"/>
        </w:rPr>
      </w:pPr>
      <w:r>
        <w:rPr>
          <w:rFonts w:ascii="宋体" w:hAnsi="宋体" w:hint="eastAsia"/>
          <w:sz w:val="24"/>
          <w:u w:val="single"/>
        </w:rPr>
        <w:t>4.1.1.3 监理人不履行监理职责，造成工程质量、安全事故或向承包人索贿、谋取私利，或与承包人串通损害发包人利益，给发包人造成损失；</w:t>
      </w:r>
    </w:p>
    <w:p w:rsidR="00250277" w:rsidRDefault="00165E8B">
      <w:pPr>
        <w:adjustRightInd w:val="0"/>
        <w:snapToGrid w:val="0"/>
        <w:spacing w:line="500" w:lineRule="exact"/>
        <w:ind w:firstLineChars="200" w:firstLine="480"/>
        <w:rPr>
          <w:rFonts w:ascii="宋体" w:hAnsi="宋体"/>
          <w:sz w:val="24"/>
          <w:u w:val="single"/>
        </w:rPr>
      </w:pPr>
      <w:r>
        <w:rPr>
          <w:rFonts w:ascii="宋体" w:hAnsi="宋体" w:hint="eastAsia"/>
          <w:sz w:val="24"/>
          <w:u w:val="single"/>
        </w:rPr>
        <w:t>4.1.1.4 监理人未按《建设工程监理规范》（GB50319-2013）的规定对主要工程或关键工序进行。</w:t>
      </w:r>
    </w:p>
    <w:p w:rsidR="00250277" w:rsidRDefault="00165E8B">
      <w:pPr>
        <w:adjustRightInd w:val="0"/>
        <w:snapToGrid w:val="0"/>
        <w:spacing w:line="500" w:lineRule="exact"/>
        <w:ind w:firstLineChars="200" w:firstLine="480"/>
        <w:rPr>
          <w:rFonts w:ascii="宋体" w:hAnsi="宋体"/>
          <w:sz w:val="24"/>
          <w:u w:val="single"/>
        </w:rPr>
      </w:pPr>
      <w:r>
        <w:rPr>
          <w:rFonts w:ascii="宋体" w:hAnsi="宋体" w:hint="eastAsia"/>
          <w:sz w:val="24"/>
          <w:u w:val="single"/>
        </w:rPr>
        <w:t>4.1.1.5 违反合同专用条款约定的其他情形。监理人违反上述约定应承担违约责任，发包人有权向监理人发出书面通知要求其限期改正并支付专用条款中约定的违约金。当发包人向监理人发出书面通知的</w:t>
      </w:r>
      <w:r w:rsidR="00424F15">
        <w:rPr>
          <w:rFonts w:ascii="宋体" w:hAnsi="宋体" w:hint="eastAsia"/>
          <w:sz w:val="24"/>
          <w:u w:val="single"/>
        </w:rPr>
        <w:t>14</w:t>
      </w:r>
      <w:r>
        <w:rPr>
          <w:rFonts w:ascii="宋体" w:hAnsi="宋体" w:hint="eastAsia"/>
          <w:sz w:val="24"/>
          <w:u w:val="single"/>
        </w:rPr>
        <w:t>日内未见纠正后，可发出第二次通知终止合同。发生4.1.1.1或4.1.1.3 情形时，发包人可直接发出书面通知立即终止合同。</w:t>
      </w:r>
    </w:p>
    <w:p w:rsidR="00250277" w:rsidRDefault="00165E8B">
      <w:pPr>
        <w:adjustRightInd w:val="0"/>
        <w:snapToGrid w:val="0"/>
        <w:spacing w:line="500" w:lineRule="exact"/>
        <w:ind w:firstLineChars="200" w:firstLine="480"/>
        <w:rPr>
          <w:rFonts w:ascii="宋体" w:hAnsi="宋体"/>
          <w:sz w:val="24"/>
          <w:u w:val="single"/>
        </w:rPr>
      </w:pPr>
      <w:r>
        <w:rPr>
          <w:rFonts w:ascii="宋体" w:hAnsi="宋体" w:hint="eastAsia"/>
          <w:sz w:val="24"/>
          <w:u w:val="single"/>
        </w:rPr>
        <w:t>4.1.2 监理人赔偿金额按下列方法确定：赔偿金=直接经济损失；监理人对由于第三方责任造成的任何经济损失，不承担责任。如果监理人与发包人或第三方对有关经济损失共同负有责任时，应按责任比例计算赔偿。</w:t>
      </w:r>
    </w:p>
    <w:p w:rsidR="00250277" w:rsidRDefault="00165E8B">
      <w:pPr>
        <w:snapToGrid w:val="0"/>
        <w:spacing w:line="500" w:lineRule="exact"/>
        <w:ind w:firstLineChars="200" w:firstLine="480"/>
        <w:rPr>
          <w:rFonts w:ascii="宋体" w:hAnsi="宋体" w:cs="宋体"/>
          <w:kern w:val="0"/>
          <w:sz w:val="24"/>
        </w:rPr>
      </w:pPr>
      <w:r>
        <w:rPr>
          <w:rFonts w:ascii="宋体" w:hAnsi="宋体" w:hint="eastAsia"/>
          <w:kern w:val="0"/>
          <w:sz w:val="24"/>
        </w:rPr>
        <w:t>4.2 委</w:t>
      </w:r>
      <w:r>
        <w:rPr>
          <w:rFonts w:ascii="宋体" w:hAnsi="宋体" w:cs="宋体" w:hint="eastAsia"/>
          <w:kern w:val="0"/>
          <w:sz w:val="24"/>
        </w:rPr>
        <w:t>托人的违约责任</w:t>
      </w:r>
    </w:p>
    <w:p w:rsidR="00250277" w:rsidRPr="008D6F34" w:rsidRDefault="00165E8B" w:rsidP="008D6F34">
      <w:pPr>
        <w:snapToGrid w:val="0"/>
        <w:spacing w:line="500" w:lineRule="exact"/>
        <w:ind w:firstLineChars="200" w:firstLine="480"/>
        <w:rPr>
          <w:rFonts w:ascii="宋体" w:hAnsi="宋体"/>
          <w:kern w:val="0"/>
          <w:sz w:val="24"/>
        </w:rPr>
      </w:pPr>
      <w:r w:rsidRPr="008D6F34">
        <w:rPr>
          <w:rFonts w:ascii="宋体" w:hAnsi="宋体" w:hint="eastAsia"/>
          <w:kern w:val="0"/>
          <w:sz w:val="24"/>
        </w:rPr>
        <w:t>4.2.1 本项目使用财政资金，因财政或银行等有关部门内部审核原因导致款项无法按时到账，不构成发包人违约。</w:t>
      </w:r>
    </w:p>
    <w:p w:rsidR="00250277" w:rsidRDefault="00165E8B">
      <w:pPr>
        <w:spacing w:line="500" w:lineRule="exact"/>
        <w:ind w:firstLineChars="200" w:firstLine="480"/>
        <w:rPr>
          <w:rFonts w:ascii="宋体" w:hAnsi="宋体"/>
          <w:kern w:val="0"/>
          <w:sz w:val="24"/>
        </w:rPr>
      </w:pPr>
      <w:r>
        <w:rPr>
          <w:rFonts w:ascii="宋体" w:hAnsi="宋体" w:hint="eastAsia"/>
          <w:sz w:val="24"/>
        </w:rPr>
        <w:t>4.2.2 委托人</w:t>
      </w:r>
      <w:r>
        <w:rPr>
          <w:rFonts w:ascii="宋体" w:hAnsi="宋体" w:hint="eastAsia"/>
          <w:kern w:val="0"/>
          <w:sz w:val="24"/>
        </w:rPr>
        <w:t>逾期付款利息按下列方法确定：</w:t>
      </w:r>
      <w:r>
        <w:rPr>
          <w:rFonts w:ascii="宋体" w:hAnsi="宋体" w:hint="eastAsia"/>
          <w:sz w:val="24"/>
          <w:u w:val="single"/>
        </w:rPr>
        <w:t>不计。</w:t>
      </w:r>
    </w:p>
    <w:p w:rsidR="00250277" w:rsidRDefault="00165E8B">
      <w:pPr>
        <w:adjustRightInd w:val="0"/>
        <w:snapToGrid w:val="0"/>
        <w:spacing w:beforeLines="100" w:before="312" w:line="500" w:lineRule="exact"/>
        <w:rPr>
          <w:rFonts w:ascii="宋体" w:hAnsi="宋体"/>
          <w:b/>
          <w:sz w:val="24"/>
        </w:rPr>
      </w:pPr>
      <w:r>
        <w:rPr>
          <w:rFonts w:ascii="宋体" w:hAnsi="宋体" w:hint="eastAsia"/>
          <w:b/>
          <w:bCs/>
          <w:sz w:val="24"/>
        </w:rPr>
        <w:t xml:space="preserve">5. </w:t>
      </w:r>
      <w:r>
        <w:rPr>
          <w:rFonts w:ascii="宋体" w:hAnsi="宋体" w:hint="eastAsia"/>
          <w:b/>
          <w:sz w:val="24"/>
        </w:rPr>
        <w:t>支付</w:t>
      </w:r>
    </w:p>
    <w:p w:rsidR="00250277" w:rsidRDefault="00165E8B">
      <w:pPr>
        <w:snapToGrid w:val="0"/>
        <w:spacing w:line="500" w:lineRule="exact"/>
        <w:rPr>
          <w:rFonts w:ascii="宋体" w:hAnsi="宋体"/>
          <w:bCs/>
          <w:sz w:val="24"/>
        </w:rPr>
      </w:pPr>
      <w:r>
        <w:rPr>
          <w:rFonts w:ascii="宋体" w:hAnsi="宋体" w:hint="eastAsia"/>
          <w:sz w:val="24"/>
        </w:rPr>
        <w:t xml:space="preserve">  5.1 </w:t>
      </w:r>
      <w:r>
        <w:rPr>
          <w:rFonts w:ascii="宋体" w:hAnsi="宋体" w:hint="eastAsia"/>
          <w:bCs/>
          <w:sz w:val="24"/>
        </w:rPr>
        <w:t>支付货币</w:t>
      </w:r>
    </w:p>
    <w:p w:rsidR="00250277" w:rsidRDefault="00165E8B">
      <w:pPr>
        <w:snapToGrid w:val="0"/>
        <w:spacing w:line="500" w:lineRule="exact"/>
        <w:ind w:firstLineChars="200" w:firstLine="480"/>
        <w:rPr>
          <w:rFonts w:ascii="宋体" w:hAnsi="宋体"/>
          <w:sz w:val="24"/>
        </w:rPr>
      </w:pPr>
      <w:r>
        <w:rPr>
          <w:rFonts w:ascii="宋体" w:hAnsi="宋体" w:hint="eastAsia"/>
          <w:sz w:val="24"/>
        </w:rPr>
        <w:t>币种为：</w:t>
      </w:r>
      <w:r>
        <w:rPr>
          <w:rFonts w:ascii="宋体" w:hAnsi="宋体" w:hint="eastAsia"/>
          <w:sz w:val="24"/>
          <w:u w:val="single"/>
        </w:rPr>
        <w:t xml:space="preserve">  人民币  </w:t>
      </w:r>
      <w:r>
        <w:rPr>
          <w:rFonts w:ascii="宋体" w:hAnsi="宋体" w:hint="eastAsia"/>
          <w:sz w:val="24"/>
        </w:rPr>
        <w:t>，比例为：</w:t>
      </w:r>
      <w:r>
        <w:rPr>
          <w:rFonts w:ascii="宋体" w:hAnsi="宋体" w:hint="eastAsia"/>
          <w:sz w:val="24"/>
          <w:u w:val="single"/>
        </w:rPr>
        <w:t xml:space="preserve">   /   </w:t>
      </w:r>
      <w:r>
        <w:rPr>
          <w:rFonts w:ascii="宋体" w:hAnsi="宋体" w:hint="eastAsia"/>
          <w:sz w:val="24"/>
        </w:rPr>
        <w:t>，汇率为：</w:t>
      </w:r>
      <w:r>
        <w:rPr>
          <w:rFonts w:ascii="宋体" w:hAnsi="宋体" w:hint="eastAsia"/>
          <w:sz w:val="24"/>
          <w:u w:val="single"/>
        </w:rPr>
        <w:t xml:space="preserve">   /   </w:t>
      </w:r>
      <w:r>
        <w:rPr>
          <w:rFonts w:ascii="宋体" w:hAnsi="宋体" w:hint="eastAsia"/>
          <w:sz w:val="24"/>
        </w:rPr>
        <w:t xml:space="preserve">。 </w:t>
      </w:r>
    </w:p>
    <w:p w:rsidR="00250277" w:rsidRDefault="00165E8B">
      <w:pPr>
        <w:snapToGrid w:val="0"/>
        <w:spacing w:line="500" w:lineRule="exact"/>
        <w:ind w:firstLineChars="100" w:firstLine="240"/>
        <w:rPr>
          <w:rFonts w:ascii="宋体" w:hAnsi="宋体"/>
          <w:b/>
          <w:kern w:val="0"/>
          <w:sz w:val="24"/>
        </w:rPr>
      </w:pPr>
      <w:r>
        <w:rPr>
          <w:rFonts w:ascii="宋体" w:hAnsi="宋体" w:hint="eastAsia"/>
          <w:kern w:val="0"/>
          <w:sz w:val="24"/>
        </w:rPr>
        <w:t xml:space="preserve">5.3 </w:t>
      </w:r>
      <w:r>
        <w:rPr>
          <w:rFonts w:ascii="宋体" w:hAnsi="宋体" w:hint="eastAsia"/>
          <w:b/>
          <w:kern w:val="0"/>
          <w:sz w:val="24"/>
        </w:rPr>
        <w:t>支付酬金</w:t>
      </w:r>
    </w:p>
    <w:p w:rsidR="00250277" w:rsidRDefault="00165E8B">
      <w:pPr>
        <w:autoSpaceDE w:val="0"/>
        <w:autoSpaceDN w:val="0"/>
        <w:adjustRightInd w:val="0"/>
        <w:spacing w:line="480" w:lineRule="exact"/>
        <w:ind w:firstLineChars="196" w:firstLine="472"/>
        <w:jc w:val="left"/>
        <w:rPr>
          <w:rFonts w:ascii="宋体" w:hAnsi="宋体"/>
          <w:kern w:val="0"/>
          <w:sz w:val="24"/>
        </w:rPr>
      </w:pPr>
      <w:r>
        <w:rPr>
          <w:rFonts w:ascii="宋体" w:hAnsi="宋体" w:hint="eastAsia"/>
          <w:b/>
          <w:kern w:val="0"/>
          <w:sz w:val="24"/>
        </w:rPr>
        <w:t>5.3.1 正常工作酬金的支付</w:t>
      </w:r>
      <w:r>
        <w:rPr>
          <w:rFonts w:ascii="宋体" w:hAnsi="宋体" w:hint="eastAsia"/>
          <w:kern w:val="0"/>
          <w:sz w:val="24"/>
        </w:rPr>
        <w:t>：</w:t>
      </w:r>
    </w:p>
    <w:p w:rsidR="00250277" w:rsidRDefault="00165E8B">
      <w:pPr>
        <w:autoSpaceDE w:val="0"/>
        <w:autoSpaceDN w:val="0"/>
        <w:adjustRightInd w:val="0"/>
        <w:spacing w:line="480" w:lineRule="exact"/>
        <w:ind w:firstLineChars="196" w:firstLine="470"/>
        <w:jc w:val="left"/>
        <w:rPr>
          <w:rFonts w:ascii="宋体" w:hAnsi="宋体"/>
          <w:sz w:val="24"/>
          <w:u w:val="single"/>
        </w:rPr>
      </w:pPr>
      <w:r>
        <w:rPr>
          <w:rFonts w:ascii="宋体" w:hAnsi="宋体" w:hint="eastAsia"/>
          <w:sz w:val="24"/>
          <w:u w:val="single"/>
        </w:rPr>
        <w:t>（1）委托人在监理人进场开展监理业务之日起（以委托人书面通知所要求的日期为准）五天内向监理人支付本合同酬金的30%；</w:t>
      </w:r>
    </w:p>
    <w:p w:rsidR="00250277" w:rsidRDefault="00165E8B">
      <w:pPr>
        <w:autoSpaceDE w:val="0"/>
        <w:autoSpaceDN w:val="0"/>
        <w:adjustRightInd w:val="0"/>
        <w:spacing w:line="480" w:lineRule="exact"/>
        <w:ind w:firstLineChars="196" w:firstLine="470"/>
        <w:jc w:val="left"/>
        <w:rPr>
          <w:rFonts w:ascii="宋体" w:hAnsi="宋体"/>
          <w:sz w:val="24"/>
          <w:u w:val="single"/>
        </w:rPr>
      </w:pPr>
      <w:r>
        <w:rPr>
          <w:rFonts w:ascii="宋体" w:hAnsi="宋体" w:hint="eastAsia"/>
          <w:sz w:val="24"/>
          <w:u w:val="single"/>
        </w:rPr>
        <w:t>（2）工程开工后，监理报酬按月支付监理进度款，</w:t>
      </w:r>
      <w:proofErr w:type="gramStart"/>
      <w:r>
        <w:rPr>
          <w:rFonts w:ascii="宋体" w:hAnsi="宋体" w:hint="eastAsia"/>
          <w:sz w:val="24"/>
          <w:u w:val="single"/>
        </w:rPr>
        <w:t>监理月</w:t>
      </w:r>
      <w:proofErr w:type="gramEnd"/>
      <w:r>
        <w:rPr>
          <w:rFonts w:ascii="宋体" w:hAnsi="宋体" w:hint="eastAsia"/>
          <w:sz w:val="24"/>
          <w:u w:val="single"/>
        </w:rPr>
        <w:t>进度款=建安进度款/建安合同总价×监理合同总价×80%，支付限额至合同价的80%（含预付合同酬金30%的比例）止；</w:t>
      </w:r>
    </w:p>
    <w:p w:rsidR="00250277" w:rsidRDefault="00165E8B">
      <w:pPr>
        <w:autoSpaceDE w:val="0"/>
        <w:autoSpaceDN w:val="0"/>
        <w:adjustRightInd w:val="0"/>
        <w:spacing w:line="480" w:lineRule="exact"/>
        <w:ind w:firstLineChars="196" w:firstLine="470"/>
        <w:jc w:val="left"/>
        <w:rPr>
          <w:rFonts w:ascii="宋体" w:hAnsi="宋体"/>
          <w:sz w:val="24"/>
          <w:u w:val="single"/>
        </w:rPr>
      </w:pPr>
      <w:r>
        <w:rPr>
          <w:rFonts w:ascii="宋体" w:hAnsi="宋体" w:hint="eastAsia"/>
          <w:sz w:val="24"/>
          <w:u w:val="single"/>
        </w:rPr>
        <w:t>（3）待工程交工验收合格后办理工程移交手续，承包人与委托人签订工程保修责任</w:t>
      </w:r>
      <w:r>
        <w:rPr>
          <w:rFonts w:ascii="宋体" w:hAnsi="宋体" w:hint="eastAsia"/>
          <w:sz w:val="24"/>
          <w:u w:val="single"/>
        </w:rPr>
        <w:lastRenderedPageBreak/>
        <w:t>书后，支付限额至合同价的90%（含预付合同酬金30%的比例）止；</w:t>
      </w:r>
    </w:p>
    <w:p w:rsidR="00250277" w:rsidRDefault="00165E8B">
      <w:pPr>
        <w:autoSpaceDE w:val="0"/>
        <w:autoSpaceDN w:val="0"/>
        <w:adjustRightInd w:val="0"/>
        <w:spacing w:line="480" w:lineRule="exact"/>
        <w:ind w:firstLineChars="196" w:firstLine="470"/>
        <w:jc w:val="left"/>
        <w:rPr>
          <w:rFonts w:ascii="宋体" w:hAnsi="宋体"/>
          <w:spacing w:val="-16"/>
          <w:sz w:val="24"/>
          <w:u w:val="single"/>
        </w:rPr>
      </w:pPr>
      <w:r>
        <w:rPr>
          <w:rFonts w:ascii="宋体" w:hAnsi="宋体" w:hint="eastAsia"/>
          <w:sz w:val="24"/>
          <w:u w:val="single"/>
        </w:rPr>
        <w:t>（4）工程竣工结算审定后，按结算总造价为计费额来计算并支付至97%的监理报酬。剩余3%一年后付清。</w:t>
      </w:r>
    </w:p>
    <w:p w:rsidR="00250277" w:rsidRDefault="00165E8B">
      <w:pPr>
        <w:autoSpaceDE w:val="0"/>
        <w:autoSpaceDN w:val="0"/>
        <w:adjustRightInd w:val="0"/>
        <w:spacing w:line="480" w:lineRule="exact"/>
        <w:ind w:firstLineChars="196" w:firstLine="472"/>
        <w:jc w:val="left"/>
        <w:rPr>
          <w:rFonts w:ascii="宋体" w:hAnsi="宋体"/>
          <w:b/>
          <w:kern w:val="0"/>
          <w:sz w:val="24"/>
        </w:rPr>
      </w:pPr>
      <w:r>
        <w:rPr>
          <w:rFonts w:ascii="宋体" w:hAnsi="宋体" w:hint="eastAsia"/>
          <w:b/>
          <w:kern w:val="0"/>
          <w:sz w:val="24"/>
        </w:rPr>
        <w:t>5.3.2 本项目的监理费均需按规定经有权审核的部门审定，由委托人直接支付。委托人向监理人支付上述监理服务费前，监理人必须提供必要的付款资料和发票。</w:t>
      </w:r>
    </w:p>
    <w:p w:rsidR="00250277" w:rsidRDefault="00165E8B">
      <w:pPr>
        <w:snapToGrid w:val="0"/>
        <w:spacing w:beforeLines="100" w:before="312" w:line="500" w:lineRule="exact"/>
        <w:rPr>
          <w:rFonts w:ascii="宋体" w:hAnsi="宋体"/>
          <w:b/>
          <w:bCs/>
          <w:sz w:val="24"/>
        </w:rPr>
      </w:pPr>
      <w:r>
        <w:rPr>
          <w:rFonts w:ascii="宋体" w:hAnsi="宋体" w:hint="eastAsia"/>
          <w:bCs/>
          <w:sz w:val="24"/>
        </w:rPr>
        <w:t>6</w:t>
      </w:r>
      <w:r>
        <w:rPr>
          <w:rFonts w:ascii="宋体" w:hAnsi="宋体" w:hint="eastAsia"/>
          <w:b/>
          <w:bCs/>
          <w:sz w:val="24"/>
        </w:rPr>
        <w:t>. 合同生效、变更、暂停、解除与终止</w:t>
      </w:r>
    </w:p>
    <w:p w:rsidR="00250277" w:rsidRDefault="00165E8B">
      <w:pPr>
        <w:adjustRightInd w:val="0"/>
        <w:snapToGrid w:val="0"/>
        <w:spacing w:line="500" w:lineRule="exact"/>
        <w:ind w:firstLineChars="200" w:firstLine="480"/>
        <w:rPr>
          <w:rFonts w:ascii="宋体" w:hAnsi="宋体"/>
          <w:sz w:val="24"/>
        </w:rPr>
      </w:pPr>
      <w:r>
        <w:rPr>
          <w:rFonts w:ascii="宋体" w:hAnsi="宋体" w:hint="eastAsia"/>
          <w:sz w:val="24"/>
        </w:rPr>
        <w:t>6.1 生效</w:t>
      </w:r>
    </w:p>
    <w:p w:rsidR="00250277" w:rsidRDefault="00165E8B">
      <w:pPr>
        <w:adjustRightInd w:val="0"/>
        <w:snapToGrid w:val="0"/>
        <w:spacing w:line="500" w:lineRule="exact"/>
        <w:ind w:firstLine="480"/>
        <w:rPr>
          <w:rFonts w:ascii="宋体" w:hAnsi="宋体"/>
          <w:spacing w:val="-16"/>
          <w:sz w:val="24"/>
          <w:u w:val="single"/>
        </w:rPr>
      </w:pPr>
      <w:r>
        <w:rPr>
          <w:rFonts w:ascii="宋体" w:hAnsi="宋体" w:hint="eastAsia"/>
          <w:sz w:val="24"/>
        </w:rPr>
        <w:t>本合同生效条件：</w:t>
      </w:r>
      <w:r>
        <w:rPr>
          <w:rFonts w:ascii="宋体" w:hAnsi="宋体" w:hint="eastAsia"/>
          <w:sz w:val="24"/>
          <w:u w:val="single"/>
        </w:rPr>
        <w:t>自双方签字盖章之日起生效。</w:t>
      </w:r>
    </w:p>
    <w:p w:rsidR="00250277" w:rsidRDefault="00165E8B">
      <w:pPr>
        <w:adjustRightInd w:val="0"/>
        <w:snapToGrid w:val="0"/>
        <w:spacing w:line="500" w:lineRule="exact"/>
        <w:ind w:firstLineChars="197" w:firstLine="473"/>
        <w:rPr>
          <w:rFonts w:ascii="宋体" w:hAnsi="宋体"/>
          <w:sz w:val="24"/>
        </w:rPr>
      </w:pPr>
      <w:r>
        <w:rPr>
          <w:rFonts w:ascii="宋体" w:hAnsi="宋体" w:hint="eastAsia"/>
          <w:sz w:val="24"/>
        </w:rPr>
        <w:t>6.2 变更</w:t>
      </w:r>
    </w:p>
    <w:p w:rsidR="00250277" w:rsidRDefault="00165E8B">
      <w:pPr>
        <w:adjustRightInd w:val="0"/>
        <w:snapToGrid w:val="0"/>
        <w:spacing w:line="500" w:lineRule="exact"/>
        <w:ind w:firstLineChars="200" w:firstLine="480"/>
        <w:rPr>
          <w:rFonts w:ascii="楷体_GB2312" w:eastAsia="楷体_GB2312" w:hAnsi="宋体"/>
          <w:b/>
          <w:sz w:val="24"/>
          <w:u w:val="single"/>
        </w:rPr>
      </w:pPr>
      <w:r>
        <w:rPr>
          <w:rFonts w:ascii="宋体" w:hAnsi="宋体" w:hint="eastAsia"/>
          <w:sz w:val="24"/>
        </w:rPr>
        <w:t>6.2.2 除不可抗力外，因非监理</w:t>
      </w:r>
      <w:proofErr w:type="gramStart"/>
      <w:r>
        <w:rPr>
          <w:rFonts w:ascii="宋体" w:hAnsi="宋体" w:hint="eastAsia"/>
          <w:sz w:val="24"/>
        </w:rPr>
        <w:t>人原因</w:t>
      </w:r>
      <w:proofErr w:type="gramEnd"/>
      <w:r>
        <w:rPr>
          <w:rFonts w:ascii="宋体" w:hAnsi="宋体" w:hint="eastAsia"/>
          <w:sz w:val="24"/>
        </w:rPr>
        <w:t>导致本合同期限延长时，附加工作酬金按下列方法确定：</w:t>
      </w:r>
      <w:r>
        <w:rPr>
          <w:rFonts w:ascii="楷体_GB2312" w:eastAsia="楷体_GB2312" w:hAnsi="宋体" w:hint="eastAsia"/>
          <w:b/>
          <w:sz w:val="24"/>
          <w:u w:val="single"/>
        </w:rPr>
        <w:t xml:space="preserve">   </w:t>
      </w:r>
      <w:r>
        <w:rPr>
          <w:rFonts w:ascii="宋体" w:hAnsi="宋体" w:hint="eastAsia"/>
          <w:sz w:val="24"/>
          <w:u w:val="single"/>
        </w:rPr>
        <w:t>/</w:t>
      </w:r>
      <w:r>
        <w:rPr>
          <w:rFonts w:ascii="楷体_GB2312" w:eastAsia="楷体_GB2312" w:hAnsi="宋体" w:hint="eastAsia"/>
          <w:b/>
          <w:sz w:val="24"/>
          <w:u w:val="single"/>
        </w:rPr>
        <w:t xml:space="preserve">    </w:t>
      </w:r>
      <w:r>
        <w:rPr>
          <w:rFonts w:ascii="宋体" w:hAnsi="宋体" w:hint="eastAsia"/>
          <w:sz w:val="24"/>
          <w:u w:val="single"/>
        </w:rPr>
        <w:t>。</w:t>
      </w:r>
    </w:p>
    <w:p w:rsidR="00250277" w:rsidRDefault="00165E8B">
      <w:pPr>
        <w:snapToGrid w:val="0"/>
        <w:spacing w:line="500" w:lineRule="exact"/>
        <w:ind w:firstLineChars="200" w:firstLine="480"/>
        <w:rPr>
          <w:rFonts w:ascii="楷体_GB2312" w:eastAsia="楷体_GB2312" w:hAnsi="宋体"/>
          <w:b/>
          <w:sz w:val="24"/>
          <w:u w:val="single"/>
        </w:rPr>
      </w:pPr>
      <w:r>
        <w:rPr>
          <w:rFonts w:ascii="宋体" w:hAnsi="宋体" w:hint="eastAsia"/>
          <w:sz w:val="24"/>
        </w:rPr>
        <w:t>6.2.3附加工作酬金按下列方法确定：</w:t>
      </w:r>
      <w:r>
        <w:rPr>
          <w:rFonts w:ascii="楷体_GB2312" w:eastAsia="楷体_GB2312" w:hAnsi="宋体" w:hint="eastAsia"/>
          <w:b/>
          <w:sz w:val="24"/>
          <w:u w:val="single"/>
        </w:rPr>
        <w:t xml:space="preserve">    </w:t>
      </w:r>
      <w:r>
        <w:rPr>
          <w:rFonts w:ascii="宋体" w:hAnsi="宋体" w:hint="eastAsia"/>
          <w:sz w:val="24"/>
          <w:u w:val="single"/>
        </w:rPr>
        <w:t xml:space="preserve"> /  </w:t>
      </w:r>
      <w:r>
        <w:rPr>
          <w:rFonts w:ascii="楷体_GB2312" w:eastAsia="楷体_GB2312" w:hAnsi="宋体" w:hint="eastAsia"/>
          <w:b/>
          <w:sz w:val="24"/>
          <w:u w:val="single"/>
        </w:rPr>
        <w:t xml:space="preserve">   </w:t>
      </w:r>
      <w:r>
        <w:rPr>
          <w:rFonts w:ascii="宋体" w:hAnsi="宋体" w:hint="eastAsia"/>
          <w:sz w:val="24"/>
          <w:u w:val="single"/>
        </w:rPr>
        <w:t>。</w:t>
      </w:r>
    </w:p>
    <w:p w:rsidR="00250277" w:rsidRDefault="00165E8B">
      <w:pPr>
        <w:snapToGrid w:val="0"/>
        <w:spacing w:line="500" w:lineRule="exact"/>
        <w:ind w:firstLineChars="200" w:firstLine="480"/>
        <w:rPr>
          <w:rFonts w:ascii="宋体" w:hAnsi="宋体"/>
          <w:sz w:val="24"/>
        </w:rPr>
      </w:pPr>
      <w:r>
        <w:rPr>
          <w:rFonts w:ascii="宋体" w:hAnsi="宋体" w:hint="eastAsia"/>
          <w:sz w:val="24"/>
        </w:rPr>
        <w:t>6.2.6 因工程规模、监理范围的变化导致监理人的正常工作量</w:t>
      </w:r>
      <w:r w:rsidR="007C7033">
        <w:rPr>
          <w:rFonts w:ascii="宋体" w:hAnsi="宋体" w:hint="eastAsia"/>
          <w:sz w:val="24"/>
        </w:rPr>
        <w:t>增加/</w:t>
      </w:r>
      <w:r>
        <w:rPr>
          <w:rFonts w:ascii="宋体" w:hAnsi="宋体" w:hint="eastAsia"/>
          <w:sz w:val="24"/>
        </w:rPr>
        <w:t>减少时，按</w:t>
      </w:r>
      <w:r w:rsidR="007C7033">
        <w:rPr>
          <w:rFonts w:ascii="宋体" w:hAnsi="宋体" w:hint="eastAsia"/>
          <w:sz w:val="24"/>
        </w:rPr>
        <w:t>增加/</w:t>
      </w:r>
      <w:r>
        <w:rPr>
          <w:rFonts w:ascii="宋体" w:hAnsi="宋体" w:hint="eastAsia"/>
          <w:sz w:val="24"/>
        </w:rPr>
        <w:t>减少工作量的比例从协议书约定的正常工作酬金中</w:t>
      </w:r>
      <w:r w:rsidR="007C7033">
        <w:rPr>
          <w:rFonts w:ascii="宋体" w:hAnsi="宋体" w:hint="eastAsia"/>
          <w:sz w:val="24"/>
        </w:rPr>
        <w:t>增加/</w:t>
      </w:r>
      <w:r>
        <w:rPr>
          <w:rFonts w:ascii="宋体" w:hAnsi="宋体" w:hint="eastAsia"/>
          <w:sz w:val="24"/>
        </w:rPr>
        <w:t>扣减相同比例的酬金。</w:t>
      </w:r>
    </w:p>
    <w:p w:rsidR="00250277" w:rsidRDefault="00165E8B">
      <w:pPr>
        <w:adjustRightInd w:val="0"/>
        <w:snapToGrid w:val="0"/>
        <w:spacing w:beforeLines="100" w:before="312" w:line="500" w:lineRule="exact"/>
        <w:rPr>
          <w:rFonts w:ascii="宋体" w:hAnsi="宋体"/>
          <w:b/>
          <w:sz w:val="24"/>
        </w:rPr>
      </w:pPr>
      <w:r>
        <w:rPr>
          <w:rFonts w:ascii="宋体" w:hAnsi="宋体" w:hint="eastAsia"/>
          <w:b/>
          <w:bCs/>
          <w:sz w:val="24"/>
        </w:rPr>
        <w:t xml:space="preserve">7. </w:t>
      </w:r>
      <w:r>
        <w:rPr>
          <w:rFonts w:ascii="宋体" w:hAnsi="宋体" w:hint="eastAsia"/>
          <w:b/>
          <w:sz w:val="24"/>
        </w:rPr>
        <w:t>争议解决</w:t>
      </w:r>
    </w:p>
    <w:p w:rsidR="00250277" w:rsidRDefault="00165E8B">
      <w:pPr>
        <w:snapToGrid w:val="0"/>
        <w:spacing w:line="500" w:lineRule="exact"/>
        <w:ind w:firstLineChars="200" w:firstLine="480"/>
        <w:rPr>
          <w:rFonts w:ascii="宋体" w:hAnsi="宋体"/>
          <w:sz w:val="24"/>
        </w:rPr>
      </w:pPr>
      <w:r>
        <w:rPr>
          <w:rFonts w:ascii="宋体" w:hAnsi="宋体" w:hint="eastAsia"/>
          <w:sz w:val="24"/>
        </w:rPr>
        <w:t xml:space="preserve">7.2 </w:t>
      </w:r>
      <w:r>
        <w:rPr>
          <w:rFonts w:ascii="宋体" w:hAnsi="宋体" w:hint="eastAsia"/>
          <w:bCs/>
          <w:sz w:val="24"/>
        </w:rPr>
        <w:t>调解</w:t>
      </w:r>
    </w:p>
    <w:p w:rsidR="00250277" w:rsidRDefault="00165E8B">
      <w:pPr>
        <w:snapToGrid w:val="0"/>
        <w:spacing w:line="500" w:lineRule="exact"/>
        <w:ind w:firstLineChars="200" w:firstLine="480"/>
        <w:rPr>
          <w:rFonts w:ascii="宋体" w:hAnsi="宋体"/>
          <w:sz w:val="24"/>
        </w:rPr>
      </w:pPr>
      <w:r>
        <w:rPr>
          <w:rFonts w:ascii="宋体" w:hAnsi="宋体" w:hint="eastAsia"/>
          <w:sz w:val="24"/>
        </w:rPr>
        <w:t>本合同争议进行调解时，可提交</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进行调解。</w:t>
      </w:r>
    </w:p>
    <w:p w:rsidR="00250277" w:rsidRDefault="00165E8B">
      <w:pPr>
        <w:snapToGrid w:val="0"/>
        <w:spacing w:line="500" w:lineRule="exact"/>
        <w:ind w:firstLineChars="200" w:firstLine="480"/>
        <w:rPr>
          <w:rFonts w:ascii="宋体" w:hAnsi="宋体"/>
          <w:sz w:val="24"/>
        </w:rPr>
      </w:pPr>
      <w:r>
        <w:rPr>
          <w:rFonts w:ascii="宋体" w:hAnsi="宋体" w:hint="eastAsia"/>
          <w:sz w:val="24"/>
        </w:rPr>
        <w:t xml:space="preserve">7.3 </w:t>
      </w:r>
      <w:r>
        <w:rPr>
          <w:rFonts w:ascii="宋体" w:hAnsi="宋体" w:hint="eastAsia"/>
          <w:bCs/>
          <w:sz w:val="24"/>
        </w:rPr>
        <w:t>仲裁或诉讼</w:t>
      </w:r>
    </w:p>
    <w:p w:rsidR="00250277" w:rsidRDefault="00165E8B">
      <w:pPr>
        <w:adjustRightInd w:val="0"/>
        <w:snapToGrid w:val="0"/>
        <w:spacing w:line="500" w:lineRule="exact"/>
        <w:ind w:firstLineChars="200" w:firstLine="480"/>
        <w:rPr>
          <w:rFonts w:ascii="宋体" w:hAnsi="宋体"/>
          <w:sz w:val="24"/>
        </w:rPr>
      </w:pPr>
      <w:r>
        <w:rPr>
          <w:rFonts w:ascii="宋体" w:hAnsi="宋体" w:hint="eastAsia"/>
          <w:sz w:val="24"/>
        </w:rPr>
        <w:t>合同争议的最终解决方式为下列第（2）种方式：</w:t>
      </w:r>
    </w:p>
    <w:p w:rsidR="00250277" w:rsidRDefault="00165E8B">
      <w:pPr>
        <w:adjustRightInd w:val="0"/>
        <w:snapToGrid w:val="0"/>
        <w:spacing w:line="500" w:lineRule="exact"/>
        <w:ind w:firstLineChars="200" w:firstLine="480"/>
        <w:rPr>
          <w:rFonts w:ascii="宋体" w:hAnsi="宋体"/>
          <w:sz w:val="24"/>
        </w:rPr>
      </w:pPr>
      <w:r>
        <w:rPr>
          <w:rFonts w:ascii="宋体" w:hAnsi="宋体" w:hint="eastAsia"/>
          <w:sz w:val="24"/>
        </w:rPr>
        <w:t>（1）提请</w:t>
      </w:r>
      <w:r>
        <w:rPr>
          <w:rFonts w:ascii="宋体" w:hAnsi="宋体" w:hint="eastAsia"/>
          <w:b/>
          <w:sz w:val="24"/>
          <w:u w:val="single"/>
        </w:rPr>
        <w:t xml:space="preserve"> </w:t>
      </w:r>
      <w:r>
        <w:rPr>
          <w:rFonts w:ascii="宋体" w:hAnsi="宋体"/>
          <w:b/>
          <w:sz w:val="24"/>
          <w:u w:val="single"/>
        </w:rPr>
        <w:t xml:space="preserve"> </w:t>
      </w:r>
      <w:r>
        <w:rPr>
          <w:rFonts w:ascii="宋体" w:hAnsi="宋体" w:hint="eastAsia"/>
          <w:sz w:val="24"/>
          <w:u w:val="single"/>
        </w:rPr>
        <w:t xml:space="preserve">/ </w:t>
      </w:r>
      <w:r>
        <w:rPr>
          <w:rFonts w:ascii="宋体" w:hAnsi="宋体" w:hint="eastAsia"/>
          <w:sz w:val="24"/>
        </w:rPr>
        <w:t>仲裁委员会进行仲裁。</w:t>
      </w:r>
    </w:p>
    <w:p w:rsidR="00250277" w:rsidRDefault="00165E8B">
      <w:pPr>
        <w:adjustRightInd w:val="0"/>
        <w:snapToGrid w:val="0"/>
        <w:spacing w:line="500" w:lineRule="exact"/>
        <w:ind w:firstLineChars="200" w:firstLine="480"/>
        <w:rPr>
          <w:rFonts w:ascii="宋体" w:hAnsi="宋体"/>
          <w:sz w:val="24"/>
        </w:rPr>
      </w:pPr>
      <w:r>
        <w:rPr>
          <w:rFonts w:ascii="宋体" w:hAnsi="宋体" w:hint="eastAsia"/>
          <w:sz w:val="24"/>
        </w:rPr>
        <w:t>（2）向</w:t>
      </w:r>
      <w:r>
        <w:rPr>
          <w:rFonts w:ascii="宋体" w:hAnsi="宋体" w:hint="eastAsia"/>
          <w:sz w:val="24"/>
          <w:u w:val="single"/>
        </w:rPr>
        <w:t>合同履行地</w:t>
      </w:r>
      <w:r>
        <w:rPr>
          <w:rFonts w:ascii="宋体" w:hAnsi="宋体" w:hint="eastAsia"/>
          <w:sz w:val="24"/>
        </w:rPr>
        <w:t>人民法院提起诉讼。</w:t>
      </w:r>
    </w:p>
    <w:p w:rsidR="00250277" w:rsidRDefault="00165E8B">
      <w:pPr>
        <w:adjustRightInd w:val="0"/>
        <w:snapToGrid w:val="0"/>
        <w:spacing w:beforeLines="100" w:before="312" w:line="500" w:lineRule="exact"/>
        <w:rPr>
          <w:rFonts w:ascii="宋体" w:hAnsi="宋体"/>
          <w:b/>
          <w:bCs/>
          <w:sz w:val="24"/>
        </w:rPr>
      </w:pPr>
      <w:r>
        <w:rPr>
          <w:rFonts w:ascii="宋体" w:hAnsi="宋体" w:hint="eastAsia"/>
          <w:b/>
          <w:bCs/>
          <w:sz w:val="24"/>
        </w:rPr>
        <w:t xml:space="preserve">8. </w:t>
      </w:r>
      <w:r>
        <w:rPr>
          <w:rFonts w:ascii="宋体" w:hAnsi="宋体" w:hint="eastAsia"/>
          <w:b/>
          <w:sz w:val="24"/>
        </w:rPr>
        <w:t>其他</w:t>
      </w:r>
    </w:p>
    <w:p w:rsidR="00250277" w:rsidRDefault="00165E8B">
      <w:pPr>
        <w:adjustRightInd w:val="0"/>
        <w:snapToGrid w:val="0"/>
        <w:spacing w:line="500" w:lineRule="exact"/>
        <w:ind w:firstLineChars="200" w:firstLine="480"/>
        <w:rPr>
          <w:rFonts w:ascii="宋体" w:hAnsi="宋体"/>
          <w:bCs/>
          <w:sz w:val="24"/>
        </w:rPr>
      </w:pPr>
      <w:r>
        <w:rPr>
          <w:rFonts w:ascii="宋体" w:hAnsi="宋体" w:hint="eastAsia"/>
          <w:bCs/>
          <w:sz w:val="24"/>
        </w:rPr>
        <w:t>8.2 检测费用</w:t>
      </w:r>
    </w:p>
    <w:p w:rsidR="00250277" w:rsidRDefault="00165E8B">
      <w:pPr>
        <w:adjustRightInd w:val="0"/>
        <w:snapToGrid w:val="0"/>
        <w:spacing w:line="500" w:lineRule="exact"/>
        <w:ind w:firstLineChars="200" w:firstLine="480"/>
        <w:rPr>
          <w:rFonts w:ascii="宋体" w:hAnsi="宋体"/>
          <w:bCs/>
          <w:sz w:val="24"/>
        </w:rPr>
      </w:pPr>
      <w:r>
        <w:rPr>
          <w:rFonts w:ascii="宋体" w:hAnsi="宋体" w:hint="eastAsia"/>
          <w:bCs/>
          <w:sz w:val="24"/>
        </w:rPr>
        <w:t>委托人应在检测工作完成后7天内支付检测费用。</w:t>
      </w:r>
    </w:p>
    <w:p w:rsidR="00250277" w:rsidRDefault="00165E8B">
      <w:pPr>
        <w:adjustRightInd w:val="0"/>
        <w:snapToGrid w:val="0"/>
        <w:spacing w:line="500" w:lineRule="exact"/>
        <w:ind w:firstLineChars="200" w:firstLine="480"/>
        <w:rPr>
          <w:rFonts w:ascii="宋体" w:hAnsi="宋体"/>
          <w:bCs/>
          <w:sz w:val="24"/>
        </w:rPr>
      </w:pPr>
      <w:r>
        <w:rPr>
          <w:rFonts w:ascii="宋体" w:hAnsi="宋体" w:hint="eastAsia"/>
          <w:bCs/>
          <w:sz w:val="24"/>
        </w:rPr>
        <w:t>8.3 咨询费用</w:t>
      </w:r>
    </w:p>
    <w:p w:rsidR="00250277" w:rsidRDefault="00165E8B">
      <w:pPr>
        <w:adjustRightInd w:val="0"/>
        <w:snapToGrid w:val="0"/>
        <w:spacing w:line="500" w:lineRule="exact"/>
        <w:ind w:firstLineChars="200" w:firstLine="480"/>
        <w:rPr>
          <w:rFonts w:ascii="宋体" w:hAnsi="宋体"/>
          <w:bCs/>
          <w:sz w:val="24"/>
        </w:rPr>
      </w:pPr>
      <w:r>
        <w:rPr>
          <w:rFonts w:ascii="宋体" w:hAnsi="宋体" w:hint="eastAsia"/>
          <w:bCs/>
          <w:sz w:val="24"/>
        </w:rPr>
        <w:t>委托人应在咨询工作完成后7天内支付咨询费用。</w:t>
      </w:r>
    </w:p>
    <w:p w:rsidR="00250277" w:rsidRDefault="00165E8B">
      <w:pPr>
        <w:snapToGrid w:val="0"/>
        <w:spacing w:line="500" w:lineRule="exact"/>
        <w:ind w:firstLineChars="200" w:firstLine="480"/>
        <w:rPr>
          <w:rFonts w:ascii="宋体" w:hAnsi="宋体"/>
          <w:sz w:val="24"/>
        </w:rPr>
      </w:pPr>
      <w:r>
        <w:rPr>
          <w:rFonts w:ascii="宋体" w:hAnsi="宋体" w:hint="eastAsia"/>
          <w:sz w:val="24"/>
        </w:rPr>
        <w:lastRenderedPageBreak/>
        <w:t>8.4 奖励</w:t>
      </w:r>
    </w:p>
    <w:p w:rsidR="00250277" w:rsidRDefault="00165E8B">
      <w:pPr>
        <w:snapToGrid w:val="0"/>
        <w:spacing w:line="500" w:lineRule="exact"/>
        <w:ind w:firstLineChars="200" w:firstLine="480"/>
        <w:rPr>
          <w:rFonts w:ascii="宋体" w:hAnsi="宋体"/>
          <w:sz w:val="24"/>
        </w:rPr>
      </w:pPr>
      <w:r>
        <w:rPr>
          <w:rFonts w:ascii="宋体" w:hAnsi="宋体" w:hint="eastAsia"/>
          <w:sz w:val="24"/>
        </w:rPr>
        <w:t>合理化建议的奖励金额按下列方法确定为：</w:t>
      </w:r>
      <w:r w:rsidR="00F12903" w:rsidRPr="00F12903">
        <w:rPr>
          <w:rFonts w:ascii="宋体" w:hAnsi="宋体" w:hint="eastAsia"/>
          <w:sz w:val="24"/>
          <w:u w:val="single"/>
        </w:rPr>
        <w:t xml:space="preserve"> </w:t>
      </w:r>
      <w:r w:rsidRPr="00F12903">
        <w:rPr>
          <w:rFonts w:ascii="宋体" w:hAnsi="宋体" w:hint="eastAsia"/>
          <w:sz w:val="24"/>
          <w:u w:val="single"/>
        </w:rPr>
        <w:t>无</w:t>
      </w:r>
      <w:r w:rsidR="00F12903" w:rsidRPr="00F12903">
        <w:rPr>
          <w:rFonts w:ascii="宋体" w:hAnsi="宋体" w:hint="eastAsia"/>
          <w:sz w:val="24"/>
          <w:u w:val="single"/>
        </w:rPr>
        <w:t xml:space="preserve"> </w:t>
      </w:r>
      <w:r>
        <w:rPr>
          <w:rFonts w:ascii="宋体" w:hAnsi="宋体" w:hint="eastAsia"/>
          <w:sz w:val="24"/>
        </w:rPr>
        <w:t>。</w:t>
      </w:r>
    </w:p>
    <w:p w:rsidR="00250277" w:rsidRDefault="00165E8B">
      <w:pPr>
        <w:adjustRightInd w:val="0"/>
        <w:snapToGrid w:val="0"/>
        <w:spacing w:line="500" w:lineRule="exact"/>
        <w:ind w:firstLineChars="200" w:firstLine="480"/>
        <w:rPr>
          <w:rFonts w:ascii="宋体" w:hAnsi="宋体"/>
          <w:sz w:val="24"/>
        </w:rPr>
      </w:pPr>
      <w:r>
        <w:rPr>
          <w:rFonts w:ascii="宋体" w:hAnsi="宋体" w:hint="eastAsia"/>
          <w:sz w:val="24"/>
        </w:rPr>
        <w:t>8.6 保密</w:t>
      </w:r>
    </w:p>
    <w:p w:rsidR="00250277" w:rsidRDefault="00165E8B">
      <w:pPr>
        <w:adjustRightInd w:val="0"/>
        <w:snapToGrid w:val="0"/>
        <w:spacing w:line="500" w:lineRule="exact"/>
        <w:ind w:firstLineChars="200" w:firstLine="480"/>
        <w:rPr>
          <w:rFonts w:ascii="宋体" w:hAnsi="宋体"/>
          <w:sz w:val="24"/>
          <w:u w:val="single"/>
        </w:rPr>
      </w:pPr>
      <w:r>
        <w:rPr>
          <w:rFonts w:ascii="宋体" w:hAnsi="宋体" w:hint="eastAsia"/>
          <w:sz w:val="24"/>
        </w:rPr>
        <w:t>委托人申明的保密事项和期限：</w:t>
      </w:r>
      <w:r>
        <w:rPr>
          <w:rFonts w:ascii="宋体" w:hAnsi="宋体" w:hint="eastAsia"/>
          <w:sz w:val="24"/>
          <w:u w:val="single"/>
        </w:rPr>
        <w:t xml:space="preserve">   /   </w:t>
      </w:r>
      <w:r>
        <w:rPr>
          <w:rFonts w:ascii="宋体" w:hAnsi="宋体" w:hint="eastAsia"/>
          <w:sz w:val="24"/>
        </w:rPr>
        <w:t>。</w:t>
      </w:r>
    </w:p>
    <w:p w:rsidR="00250277" w:rsidRDefault="00165E8B">
      <w:pPr>
        <w:adjustRightInd w:val="0"/>
        <w:snapToGrid w:val="0"/>
        <w:spacing w:line="500" w:lineRule="exact"/>
        <w:ind w:firstLineChars="200" w:firstLine="480"/>
        <w:rPr>
          <w:rFonts w:ascii="宋体" w:hAnsi="宋体"/>
          <w:sz w:val="24"/>
          <w:u w:val="single"/>
        </w:rPr>
      </w:pPr>
      <w:r>
        <w:rPr>
          <w:rFonts w:ascii="宋体" w:hAnsi="宋体" w:hint="eastAsia"/>
          <w:sz w:val="24"/>
        </w:rPr>
        <w:t>监理人申明的保密事项和期限：</w:t>
      </w:r>
      <w:r>
        <w:rPr>
          <w:rFonts w:ascii="宋体" w:hAnsi="宋体" w:hint="eastAsia"/>
          <w:sz w:val="24"/>
          <w:u w:val="single"/>
        </w:rPr>
        <w:t xml:space="preserve">   /   </w:t>
      </w:r>
      <w:r>
        <w:rPr>
          <w:rFonts w:ascii="宋体" w:hAnsi="宋体" w:hint="eastAsia"/>
          <w:sz w:val="24"/>
        </w:rPr>
        <w:t>。</w:t>
      </w:r>
    </w:p>
    <w:p w:rsidR="00250277" w:rsidRDefault="00165E8B">
      <w:pPr>
        <w:adjustRightInd w:val="0"/>
        <w:snapToGrid w:val="0"/>
        <w:spacing w:line="500" w:lineRule="exact"/>
        <w:ind w:firstLineChars="200" w:firstLine="480"/>
        <w:rPr>
          <w:rFonts w:ascii="宋体" w:hAnsi="宋体"/>
          <w:sz w:val="24"/>
          <w:u w:val="single"/>
        </w:rPr>
      </w:pPr>
      <w:r>
        <w:rPr>
          <w:rFonts w:ascii="宋体" w:hAnsi="宋体" w:hint="eastAsia"/>
          <w:sz w:val="24"/>
        </w:rPr>
        <w:t>第三方申明的保密事项和期限：</w:t>
      </w:r>
      <w:r>
        <w:rPr>
          <w:rFonts w:ascii="宋体" w:hAnsi="宋体" w:hint="eastAsia"/>
          <w:sz w:val="24"/>
          <w:u w:val="single"/>
        </w:rPr>
        <w:t xml:space="preserve">   /   </w:t>
      </w:r>
      <w:r>
        <w:rPr>
          <w:rFonts w:ascii="宋体" w:hAnsi="宋体" w:hint="eastAsia"/>
          <w:sz w:val="24"/>
        </w:rPr>
        <w:t>。</w:t>
      </w:r>
    </w:p>
    <w:p w:rsidR="00250277" w:rsidRDefault="00165E8B">
      <w:pPr>
        <w:snapToGrid w:val="0"/>
        <w:spacing w:line="500" w:lineRule="exact"/>
        <w:ind w:firstLineChars="200" w:firstLine="480"/>
        <w:rPr>
          <w:rFonts w:ascii="宋体" w:hAnsi="宋体"/>
          <w:bCs/>
          <w:sz w:val="24"/>
        </w:rPr>
      </w:pPr>
      <w:r>
        <w:rPr>
          <w:rFonts w:ascii="宋体" w:hAnsi="宋体" w:hint="eastAsia"/>
          <w:sz w:val="24"/>
        </w:rPr>
        <w:t>8.8</w:t>
      </w:r>
      <w:r>
        <w:rPr>
          <w:rFonts w:ascii="宋体" w:hAnsi="宋体" w:hint="eastAsia"/>
          <w:bCs/>
          <w:sz w:val="24"/>
        </w:rPr>
        <w:t>著作权</w:t>
      </w:r>
    </w:p>
    <w:p w:rsidR="00250277" w:rsidRDefault="00165E8B">
      <w:pPr>
        <w:snapToGrid w:val="0"/>
        <w:spacing w:line="500" w:lineRule="exact"/>
        <w:ind w:firstLineChars="200" w:firstLine="480"/>
        <w:rPr>
          <w:rFonts w:ascii="宋体" w:hAnsi="宋体"/>
          <w:sz w:val="24"/>
        </w:rPr>
      </w:pPr>
      <w:r>
        <w:rPr>
          <w:rFonts w:ascii="宋体" w:hAnsi="宋体" w:hint="eastAsia"/>
          <w:sz w:val="24"/>
        </w:rPr>
        <w:t>监理人在本合同履行期间及本合同终止后两年内出版涉及本工程的有关监理与相关服务的资料的限制条件：</w:t>
      </w:r>
      <w:r>
        <w:rPr>
          <w:rFonts w:ascii="宋体" w:hAnsi="宋体" w:hint="eastAsia"/>
          <w:sz w:val="24"/>
          <w:u w:val="single"/>
        </w:rPr>
        <w:t xml:space="preserve">   /    </w:t>
      </w:r>
      <w:r>
        <w:rPr>
          <w:rFonts w:ascii="宋体" w:hAnsi="宋体" w:hint="eastAsia"/>
          <w:sz w:val="24"/>
        </w:rPr>
        <w:t>。</w:t>
      </w:r>
    </w:p>
    <w:p w:rsidR="00250277" w:rsidRDefault="00165E8B">
      <w:pPr>
        <w:adjustRightInd w:val="0"/>
        <w:snapToGrid w:val="0"/>
        <w:spacing w:beforeLines="100" w:before="312" w:line="500" w:lineRule="exact"/>
        <w:rPr>
          <w:rFonts w:ascii="宋体" w:hAnsi="宋体"/>
          <w:b/>
          <w:sz w:val="24"/>
        </w:rPr>
      </w:pPr>
      <w:r>
        <w:rPr>
          <w:rFonts w:ascii="宋体" w:hAnsi="宋体" w:hint="eastAsia"/>
          <w:b/>
          <w:sz w:val="24"/>
        </w:rPr>
        <w:t>9. 补充条款</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9.1 监理人完成本工程的建设项目档案资料应符合茂名市城市管理和综合执法局（茂城管【2017】26号）关于《建设项目电子文件归档和电子档案管理暂行办法》的规定要求。</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9.2 业主委托监理单位编制工程预结算时，则按现行有关标准另计编制费。</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9.3 在监理过程中经双方协商签订的补充协议与本合同</w:t>
      </w:r>
      <w:proofErr w:type="gramStart"/>
      <w:r>
        <w:rPr>
          <w:rFonts w:ascii="宋体" w:hAnsi="宋体" w:hint="eastAsia"/>
          <w:sz w:val="24"/>
          <w:u w:val="single"/>
        </w:rPr>
        <w:t>同</w:t>
      </w:r>
      <w:proofErr w:type="gramEnd"/>
      <w:r>
        <w:rPr>
          <w:rFonts w:ascii="宋体" w:hAnsi="宋体" w:hint="eastAsia"/>
          <w:sz w:val="24"/>
          <w:u w:val="single"/>
        </w:rPr>
        <w:t>具法律效力。</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9.4 在重要材料或设备采购时，如需监理方到厂家看样订货，所发生的差旅费由委托人负责协调解决。</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9.5 本委托监理合同委托监理范围为全过程监理。</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9.6 若发生有建设单位还没与承包单位签订工程承包合同前，建设单位自行组织施工队的情况，监理单位对该行为所产生的任何后果不负责任，包括工程质量、安全责任。</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9.7 在沥青混凝土路面的施工过程中，监理人应配备相应的仪器设备对混凝土的温度、配合比以及其他相关性能等方面进行检测鉴定，以确保沥青混凝土路面的施工质量。</w:t>
      </w:r>
    </w:p>
    <w:p w:rsidR="00250277" w:rsidRDefault="00165E8B">
      <w:pPr>
        <w:spacing w:line="500" w:lineRule="exact"/>
        <w:ind w:firstLineChars="200" w:firstLine="480"/>
        <w:rPr>
          <w:rFonts w:ascii="宋体" w:hAnsi="宋体"/>
          <w:sz w:val="24"/>
          <w:u w:val="single"/>
        </w:rPr>
      </w:pPr>
      <w:r>
        <w:rPr>
          <w:rFonts w:ascii="宋体" w:hAnsi="宋体" w:hint="eastAsia"/>
          <w:sz w:val="24"/>
          <w:u w:val="single"/>
        </w:rPr>
        <w:t>9.8 监理人应按照有关规定负责检查和督促承包人缴纳农民工工资保障金，专户存入，用于垫付拖欠的农民工工资。</w:t>
      </w:r>
    </w:p>
    <w:p w:rsidR="00250277" w:rsidRDefault="00165E8B">
      <w:pPr>
        <w:adjustRightInd w:val="0"/>
        <w:snapToGrid w:val="0"/>
        <w:spacing w:beforeLines="100" w:before="312" w:line="500" w:lineRule="exact"/>
        <w:rPr>
          <w:rFonts w:ascii="宋体" w:hAnsi="宋体"/>
          <w:b/>
          <w:sz w:val="24"/>
        </w:rPr>
      </w:pPr>
      <w:r>
        <w:rPr>
          <w:rFonts w:ascii="宋体" w:hAnsi="宋体" w:hint="eastAsia"/>
          <w:b/>
          <w:sz w:val="24"/>
        </w:rPr>
        <w:t>10.</w:t>
      </w:r>
      <w:r>
        <w:rPr>
          <w:rFonts w:ascii="宋体" w:hAnsi="宋体"/>
          <w:b/>
          <w:sz w:val="24"/>
        </w:rPr>
        <w:t>附加协议条款：</w:t>
      </w:r>
    </w:p>
    <w:p w:rsidR="00250277" w:rsidRDefault="00165E8B">
      <w:pPr>
        <w:adjustRightInd w:val="0"/>
        <w:snapToGrid w:val="0"/>
        <w:spacing w:beforeLines="100" w:before="312" w:line="500" w:lineRule="exact"/>
        <w:rPr>
          <w:rFonts w:ascii="宋体" w:hAnsi="宋体"/>
          <w:sz w:val="24"/>
        </w:rPr>
      </w:pPr>
      <w:r>
        <w:rPr>
          <w:rFonts w:ascii="宋体" w:hAnsi="宋体" w:hint="eastAsia"/>
          <w:b/>
          <w:sz w:val="24"/>
        </w:rPr>
        <w:t>10.1</w:t>
      </w:r>
      <w:r>
        <w:rPr>
          <w:rFonts w:ascii="宋体" w:hAnsi="宋体" w:hint="eastAsia"/>
          <w:sz w:val="24"/>
        </w:rPr>
        <w:t>拟委派本项目监理人员配备情况表</w:t>
      </w:r>
    </w:p>
    <w:tbl>
      <w:tblPr>
        <w:tblW w:w="4818" w:type="pct"/>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
        <w:gridCol w:w="1200"/>
        <w:gridCol w:w="731"/>
        <w:gridCol w:w="394"/>
        <w:gridCol w:w="1056"/>
        <w:gridCol w:w="468"/>
        <w:gridCol w:w="1011"/>
        <w:gridCol w:w="1084"/>
        <w:gridCol w:w="1276"/>
        <w:gridCol w:w="1421"/>
      </w:tblGrid>
      <w:tr w:rsidR="00250277">
        <w:trPr>
          <w:trHeight w:val="1097"/>
        </w:trPr>
        <w:tc>
          <w:tcPr>
            <w:tcW w:w="179" w:type="pct"/>
            <w:vMerge w:val="restar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lastRenderedPageBreak/>
              <w:t>序号</w:t>
            </w:r>
          </w:p>
        </w:tc>
        <w:tc>
          <w:tcPr>
            <w:tcW w:w="669" w:type="pct"/>
            <w:vMerge w:val="restar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监理职务</w:t>
            </w:r>
          </w:p>
        </w:tc>
        <w:tc>
          <w:tcPr>
            <w:tcW w:w="408" w:type="pct"/>
            <w:vMerge w:val="restar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姓名</w:t>
            </w:r>
          </w:p>
        </w:tc>
        <w:tc>
          <w:tcPr>
            <w:tcW w:w="220" w:type="pct"/>
            <w:vMerge w:val="restar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性别</w:t>
            </w:r>
          </w:p>
        </w:tc>
        <w:tc>
          <w:tcPr>
            <w:tcW w:w="588" w:type="pct"/>
            <w:vMerge w:val="restar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专业</w:t>
            </w:r>
          </w:p>
        </w:tc>
        <w:tc>
          <w:tcPr>
            <w:tcW w:w="261" w:type="pct"/>
            <w:vMerge w:val="restar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学历</w:t>
            </w:r>
          </w:p>
        </w:tc>
        <w:tc>
          <w:tcPr>
            <w:tcW w:w="563" w:type="pct"/>
            <w:vMerge w:val="restar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职称</w:t>
            </w:r>
          </w:p>
        </w:tc>
        <w:tc>
          <w:tcPr>
            <w:tcW w:w="1315" w:type="pct"/>
            <w:gridSpan w:val="2"/>
            <w:vAlign w:val="center"/>
          </w:tcPr>
          <w:p w:rsidR="00250277" w:rsidRDefault="00165E8B" w:rsidP="001645C2">
            <w:pPr>
              <w:adjustRightInd w:val="0"/>
              <w:snapToGrid w:val="0"/>
              <w:spacing w:beforeLines="100" w:before="312" w:beforeAutospacing="1" w:after="100" w:afterAutospacing="1"/>
              <w:jc w:val="center"/>
              <w:rPr>
                <w:rFonts w:ascii="宋体" w:hAnsi="宋体"/>
                <w:sz w:val="20"/>
              </w:rPr>
            </w:pPr>
            <w:r>
              <w:rPr>
                <w:rFonts w:ascii="宋体" w:hAnsi="宋体" w:hint="eastAsia"/>
                <w:sz w:val="20"/>
              </w:rPr>
              <w:t>监理工程师执业证</w:t>
            </w:r>
          </w:p>
          <w:p w:rsidR="00250277" w:rsidRDefault="00165E8B" w:rsidP="001645C2">
            <w:pPr>
              <w:adjustRightInd w:val="0"/>
              <w:snapToGrid w:val="0"/>
              <w:spacing w:beforeLines="100" w:before="312" w:beforeAutospacing="1" w:after="100" w:afterAutospacing="1"/>
              <w:jc w:val="center"/>
              <w:rPr>
                <w:rFonts w:ascii="宋体" w:hAnsi="宋体"/>
                <w:sz w:val="20"/>
              </w:rPr>
            </w:pPr>
            <w:r>
              <w:rPr>
                <w:rFonts w:ascii="宋体" w:hAnsi="宋体" w:hint="eastAsia"/>
                <w:sz w:val="20"/>
              </w:rPr>
              <w:t>或培训证书</w:t>
            </w:r>
          </w:p>
        </w:tc>
        <w:tc>
          <w:tcPr>
            <w:tcW w:w="792" w:type="pct"/>
            <w:vMerge w:val="restar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身份证</w:t>
            </w:r>
          </w:p>
        </w:tc>
      </w:tr>
      <w:tr w:rsidR="00250277">
        <w:trPr>
          <w:trHeight w:val="560"/>
        </w:trPr>
        <w:tc>
          <w:tcPr>
            <w:tcW w:w="179" w:type="pct"/>
            <w:vMerge/>
            <w:vAlign w:val="center"/>
          </w:tcPr>
          <w:p w:rsidR="00250277" w:rsidRDefault="00250277">
            <w:pPr>
              <w:adjustRightInd w:val="0"/>
              <w:snapToGrid w:val="0"/>
              <w:spacing w:beforeLines="100" w:before="312" w:beforeAutospacing="1" w:after="100" w:afterAutospacing="1" w:line="500" w:lineRule="exact"/>
              <w:jc w:val="center"/>
              <w:rPr>
                <w:rFonts w:ascii="宋体" w:hAnsi="宋体"/>
                <w:b/>
                <w:bCs/>
                <w:sz w:val="20"/>
              </w:rPr>
            </w:pPr>
          </w:p>
        </w:tc>
        <w:tc>
          <w:tcPr>
            <w:tcW w:w="669" w:type="pct"/>
            <w:vMerge/>
            <w:vAlign w:val="center"/>
          </w:tcPr>
          <w:p w:rsidR="00250277" w:rsidRDefault="00250277">
            <w:pPr>
              <w:adjustRightInd w:val="0"/>
              <w:snapToGrid w:val="0"/>
              <w:spacing w:beforeLines="100" w:before="312" w:beforeAutospacing="1" w:after="100" w:afterAutospacing="1" w:line="500" w:lineRule="exact"/>
              <w:jc w:val="center"/>
              <w:rPr>
                <w:rFonts w:ascii="宋体" w:hAnsi="宋体"/>
                <w:b/>
                <w:bCs/>
                <w:sz w:val="20"/>
              </w:rPr>
            </w:pPr>
          </w:p>
        </w:tc>
        <w:tc>
          <w:tcPr>
            <w:tcW w:w="408" w:type="pct"/>
            <w:vMerge/>
            <w:vAlign w:val="center"/>
          </w:tcPr>
          <w:p w:rsidR="00250277" w:rsidRDefault="00250277">
            <w:pPr>
              <w:adjustRightInd w:val="0"/>
              <w:snapToGrid w:val="0"/>
              <w:spacing w:beforeLines="100" w:before="312" w:beforeAutospacing="1" w:after="100" w:afterAutospacing="1" w:line="500" w:lineRule="exact"/>
              <w:jc w:val="center"/>
              <w:rPr>
                <w:rFonts w:ascii="宋体" w:hAnsi="宋体"/>
                <w:b/>
                <w:bCs/>
                <w:sz w:val="20"/>
              </w:rPr>
            </w:pPr>
          </w:p>
        </w:tc>
        <w:tc>
          <w:tcPr>
            <w:tcW w:w="220" w:type="pct"/>
            <w:vMerge/>
            <w:vAlign w:val="center"/>
          </w:tcPr>
          <w:p w:rsidR="00250277" w:rsidRDefault="00250277">
            <w:pPr>
              <w:adjustRightInd w:val="0"/>
              <w:snapToGrid w:val="0"/>
              <w:spacing w:beforeLines="100" w:before="312" w:beforeAutospacing="1" w:after="100" w:afterAutospacing="1" w:line="500" w:lineRule="exact"/>
              <w:jc w:val="center"/>
              <w:rPr>
                <w:rFonts w:ascii="宋体" w:hAnsi="宋体"/>
                <w:b/>
                <w:bCs/>
                <w:sz w:val="20"/>
              </w:rPr>
            </w:pPr>
          </w:p>
        </w:tc>
        <w:tc>
          <w:tcPr>
            <w:tcW w:w="588" w:type="pct"/>
            <w:vMerge/>
            <w:vAlign w:val="center"/>
          </w:tcPr>
          <w:p w:rsidR="00250277" w:rsidRDefault="00250277">
            <w:pPr>
              <w:adjustRightInd w:val="0"/>
              <w:snapToGrid w:val="0"/>
              <w:spacing w:beforeLines="100" w:before="312" w:beforeAutospacing="1" w:after="100" w:afterAutospacing="1" w:line="500" w:lineRule="exact"/>
              <w:jc w:val="center"/>
              <w:rPr>
                <w:rFonts w:ascii="宋体" w:hAnsi="宋体"/>
                <w:b/>
                <w:bCs/>
                <w:sz w:val="20"/>
              </w:rPr>
            </w:pPr>
          </w:p>
        </w:tc>
        <w:tc>
          <w:tcPr>
            <w:tcW w:w="261" w:type="pct"/>
            <w:vMerge/>
            <w:vAlign w:val="center"/>
          </w:tcPr>
          <w:p w:rsidR="00250277" w:rsidRDefault="00250277">
            <w:pPr>
              <w:adjustRightInd w:val="0"/>
              <w:snapToGrid w:val="0"/>
              <w:spacing w:beforeLines="100" w:before="312" w:beforeAutospacing="1" w:after="100" w:afterAutospacing="1" w:line="500" w:lineRule="exact"/>
              <w:jc w:val="center"/>
              <w:rPr>
                <w:rFonts w:ascii="宋体" w:hAnsi="宋体"/>
                <w:b/>
                <w:bCs/>
                <w:sz w:val="20"/>
              </w:rPr>
            </w:pPr>
          </w:p>
        </w:tc>
        <w:tc>
          <w:tcPr>
            <w:tcW w:w="563" w:type="pct"/>
            <w:vMerge/>
            <w:vAlign w:val="center"/>
          </w:tcPr>
          <w:p w:rsidR="00250277" w:rsidRDefault="00250277">
            <w:pPr>
              <w:adjustRightInd w:val="0"/>
              <w:snapToGrid w:val="0"/>
              <w:spacing w:beforeLines="100" w:before="312" w:beforeAutospacing="1" w:after="100" w:afterAutospacing="1" w:line="500" w:lineRule="exact"/>
              <w:jc w:val="center"/>
              <w:rPr>
                <w:rFonts w:ascii="宋体" w:hAnsi="宋体"/>
                <w:b/>
                <w:bCs/>
                <w:sz w:val="20"/>
              </w:rPr>
            </w:pPr>
          </w:p>
        </w:tc>
        <w:tc>
          <w:tcPr>
            <w:tcW w:w="604" w:type="pc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证书名称</w:t>
            </w:r>
          </w:p>
        </w:tc>
        <w:tc>
          <w:tcPr>
            <w:tcW w:w="710" w:type="pc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编码</w:t>
            </w:r>
          </w:p>
        </w:tc>
        <w:tc>
          <w:tcPr>
            <w:tcW w:w="792" w:type="pct"/>
            <w:vMerge/>
            <w:vAlign w:val="center"/>
          </w:tcPr>
          <w:p w:rsidR="00250277" w:rsidRDefault="00250277">
            <w:pPr>
              <w:adjustRightInd w:val="0"/>
              <w:snapToGrid w:val="0"/>
              <w:spacing w:beforeLines="100" w:before="312" w:beforeAutospacing="1" w:after="100" w:afterAutospacing="1" w:line="500" w:lineRule="exact"/>
              <w:jc w:val="center"/>
              <w:rPr>
                <w:rFonts w:ascii="宋体" w:hAnsi="宋体"/>
                <w:b/>
                <w:bCs/>
                <w:sz w:val="20"/>
              </w:rPr>
            </w:pPr>
          </w:p>
        </w:tc>
      </w:tr>
      <w:tr w:rsidR="00250277">
        <w:tc>
          <w:tcPr>
            <w:tcW w:w="179" w:type="pc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1</w:t>
            </w:r>
          </w:p>
        </w:tc>
        <w:tc>
          <w:tcPr>
            <w:tcW w:w="669" w:type="pc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总监理工程师</w:t>
            </w:r>
          </w:p>
        </w:tc>
        <w:tc>
          <w:tcPr>
            <w:tcW w:w="408"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220"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588"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261"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563"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604"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710"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792"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r>
      <w:tr w:rsidR="00250277">
        <w:trPr>
          <w:trHeight w:val="1410"/>
        </w:trPr>
        <w:tc>
          <w:tcPr>
            <w:tcW w:w="179" w:type="pc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2</w:t>
            </w:r>
          </w:p>
        </w:tc>
        <w:tc>
          <w:tcPr>
            <w:tcW w:w="669" w:type="pc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专业监理工程师</w:t>
            </w:r>
          </w:p>
        </w:tc>
        <w:tc>
          <w:tcPr>
            <w:tcW w:w="408"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220"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588"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261"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563"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604"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710"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792"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r>
      <w:tr w:rsidR="00250277">
        <w:trPr>
          <w:trHeight w:val="1305"/>
        </w:trPr>
        <w:tc>
          <w:tcPr>
            <w:tcW w:w="179" w:type="pc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3</w:t>
            </w:r>
          </w:p>
        </w:tc>
        <w:tc>
          <w:tcPr>
            <w:tcW w:w="669" w:type="pc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专业监理工程师</w:t>
            </w:r>
          </w:p>
        </w:tc>
        <w:tc>
          <w:tcPr>
            <w:tcW w:w="408"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220"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588"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261"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563"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604"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710"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792"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r>
      <w:tr w:rsidR="00250277">
        <w:trPr>
          <w:trHeight w:val="1500"/>
        </w:trPr>
        <w:tc>
          <w:tcPr>
            <w:tcW w:w="179" w:type="pc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4</w:t>
            </w:r>
          </w:p>
        </w:tc>
        <w:tc>
          <w:tcPr>
            <w:tcW w:w="669" w:type="pc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专业监理工程师</w:t>
            </w:r>
          </w:p>
        </w:tc>
        <w:tc>
          <w:tcPr>
            <w:tcW w:w="408"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220"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588"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261"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563"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604"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710"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792"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r>
      <w:tr w:rsidR="00250277">
        <w:tc>
          <w:tcPr>
            <w:tcW w:w="179" w:type="pc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5</w:t>
            </w:r>
          </w:p>
        </w:tc>
        <w:tc>
          <w:tcPr>
            <w:tcW w:w="669" w:type="pc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监理员</w:t>
            </w:r>
          </w:p>
        </w:tc>
        <w:tc>
          <w:tcPr>
            <w:tcW w:w="408"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220"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588"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261"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563"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604"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710"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792"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r>
      <w:tr w:rsidR="00250277">
        <w:tc>
          <w:tcPr>
            <w:tcW w:w="179" w:type="pc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6</w:t>
            </w:r>
          </w:p>
        </w:tc>
        <w:tc>
          <w:tcPr>
            <w:tcW w:w="669" w:type="pc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监理员</w:t>
            </w:r>
          </w:p>
        </w:tc>
        <w:tc>
          <w:tcPr>
            <w:tcW w:w="408"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220"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588"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261"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563"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604"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710"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792"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r>
      <w:tr w:rsidR="00250277">
        <w:tc>
          <w:tcPr>
            <w:tcW w:w="179" w:type="pc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7</w:t>
            </w:r>
          </w:p>
        </w:tc>
        <w:tc>
          <w:tcPr>
            <w:tcW w:w="669" w:type="pc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监理员</w:t>
            </w:r>
          </w:p>
        </w:tc>
        <w:tc>
          <w:tcPr>
            <w:tcW w:w="408"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220"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588"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261"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563"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604"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710"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792"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r>
      <w:tr w:rsidR="00250277">
        <w:tc>
          <w:tcPr>
            <w:tcW w:w="179" w:type="pc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8</w:t>
            </w:r>
          </w:p>
        </w:tc>
        <w:tc>
          <w:tcPr>
            <w:tcW w:w="669" w:type="pct"/>
            <w:vAlign w:val="center"/>
          </w:tcPr>
          <w:p w:rsidR="00250277" w:rsidRDefault="00165E8B">
            <w:pPr>
              <w:adjustRightInd w:val="0"/>
              <w:snapToGrid w:val="0"/>
              <w:spacing w:beforeLines="100" w:before="312" w:beforeAutospacing="1" w:after="100" w:afterAutospacing="1" w:line="500" w:lineRule="exact"/>
              <w:jc w:val="center"/>
              <w:rPr>
                <w:rFonts w:ascii="宋体" w:hAnsi="宋体"/>
                <w:sz w:val="20"/>
              </w:rPr>
            </w:pPr>
            <w:r>
              <w:rPr>
                <w:rFonts w:ascii="宋体" w:hAnsi="宋体" w:hint="eastAsia"/>
                <w:sz w:val="20"/>
              </w:rPr>
              <w:t>监理员</w:t>
            </w:r>
          </w:p>
        </w:tc>
        <w:tc>
          <w:tcPr>
            <w:tcW w:w="408"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220"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588"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261"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563"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604"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710"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c>
          <w:tcPr>
            <w:tcW w:w="792" w:type="pct"/>
            <w:vAlign w:val="center"/>
          </w:tcPr>
          <w:p w:rsidR="00250277" w:rsidRDefault="00250277">
            <w:pPr>
              <w:adjustRightInd w:val="0"/>
              <w:snapToGrid w:val="0"/>
              <w:spacing w:beforeLines="100" w:before="312" w:beforeAutospacing="1" w:after="100" w:afterAutospacing="1" w:line="500" w:lineRule="exact"/>
              <w:jc w:val="center"/>
              <w:rPr>
                <w:rFonts w:ascii="宋体" w:hAnsi="宋体"/>
                <w:sz w:val="20"/>
              </w:rPr>
            </w:pPr>
          </w:p>
        </w:tc>
      </w:tr>
      <w:tr w:rsidR="00250277">
        <w:tc>
          <w:tcPr>
            <w:tcW w:w="179" w:type="pct"/>
          </w:tcPr>
          <w:p w:rsidR="00250277" w:rsidRDefault="00165E8B">
            <w:pPr>
              <w:adjustRightInd w:val="0"/>
              <w:snapToGrid w:val="0"/>
              <w:spacing w:beforeLines="100" w:before="312" w:beforeAutospacing="1" w:after="100" w:afterAutospacing="1" w:line="500" w:lineRule="exact"/>
              <w:rPr>
                <w:rFonts w:ascii="宋体" w:hAnsi="宋体"/>
                <w:sz w:val="20"/>
              </w:rPr>
            </w:pPr>
            <w:r>
              <w:rPr>
                <w:rFonts w:ascii="宋体" w:hAnsi="宋体" w:cs="宋体"/>
                <w:sz w:val="20"/>
              </w:rPr>
              <w:t>…</w:t>
            </w:r>
          </w:p>
        </w:tc>
        <w:tc>
          <w:tcPr>
            <w:tcW w:w="669" w:type="pct"/>
          </w:tcPr>
          <w:p w:rsidR="00250277" w:rsidRDefault="00250277">
            <w:pPr>
              <w:adjustRightInd w:val="0"/>
              <w:snapToGrid w:val="0"/>
              <w:spacing w:beforeLines="100" w:before="312" w:beforeAutospacing="1" w:after="100" w:afterAutospacing="1" w:line="500" w:lineRule="exact"/>
              <w:rPr>
                <w:rFonts w:ascii="宋体" w:hAnsi="宋体"/>
                <w:b/>
                <w:bCs/>
                <w:sz w:val="20"/>
              </w:rPr>
            </w:pPr>
          </w:p>
        </w:tc>
        <w:tc>
          <w:tcPr>
            <w:tcW w:w="408" w:type="pct"/>
          </w:tcPr>
          <w:p w:rsidR="00250277" w:rsidRDefault="00250277">
            <w:pPr>
              <w:adjustRightInd w:val="0"/>
              <w:snapToGrid w:val="0"/>
              <w:spacing w:beforeLines="100" w:before="312" w:beforeAutospacing="1" w:after="100" w:afterAutospacing="1" w:line="500" w:lineRule="exact"/>
              <w:rPr>
                <w:rFonts w:ascii="宋体" w:hAnsi="宋体"/>
                <w:b/>
                <w:bCs/>
                <w:sz w:val="20"/>
              </w:rPr>
            </w:pPr>
          </w:p>
        </w:tc>
        <w:tc>
          <w:tcPr>
            <w:tcW w:w="220" w:type="pct"/>
          </w:tcPr>
          <w:p w:rsidR="00250277" w:rsidRDefault="00250277">
            <w:pPr>
              <w:adjustRightInd w:val="0"/>
              <w:snapToGrid w:val="0"/>
              <w:spacing w:beforeLines="100" w:before="312" w:beforeAutospacing="1" w:after="100" w:afterAutospacing="1" w:line="500" w:lineRule="exact"/>
              <w:rPr>
                <w:rFonts w:ascii="宋体" w:hAnsi="宋体"/>
                <w:b/>
                <w:bCs/>
                <w:sz w:val="20"/>
              </w:rPr>
            </w:pPr>
          </w:p>
        </w:tc>
        <w:tc>
          <w:tcPr>
            <w:tcW w:w="588" w:type="pct"/>
          </w:tcPr>
          <w:p w:rsidR="00250277" w:rsidRDefault="00250277">
            <w:pPr>
              <w:adjustRightInd w:val="0"/>
              <w:snapToGrid w:val="0"/>
              <w:spacing w:beforeLines="100" w:before="312" w:beforeAutospacing="1" w:after="100" w:afterAutospacing="1" w:line="500" w:lineRule="exact"/>
              <w:rPr>
                <w:rFonts w:ascii="宋体" w:hAnsi="宋体"/>
                <w:b/>
                <w:bCs/>
                <w:sz w:val="20"/>
              </w:rPr>
            </w:pPr>
          </w:p>
        </w:tc>
        <w:tc>
          <w:tcPr>
            <w:tcW w:w="261" w:type="pct"/>
          </w:tcPr>
          <w:p w:rsidR="00250277" w:rsidRDefault="00250277">
            <w:pPr>
              <w:adjustRightInd w:val="0"/>
              <w:snapToGrid w:val="0"/>
              <w:spacing w:beforeLines="100" w:before="312" w:beforeAutospacing="1" w:after="100" w:afterAutospacing="1" w:line="500" w:lineRule="exact"/>
              <w:rPr>
                <w:rFonts w:ascii="宋体" w:hAnsi="宋体"/>
                <w:b/>
                <w:bCs/>
                <w:sz w:val="20"/>
              </w:rPr>
            </w:pPr>
          </w:p>
        </w:tc>
        <w:tc>
          <w:tcPr>
            <w:tcW w:w="563" w:type="pct"/>
          </w:tcPr>
          <w:p w:rsidR="00250277" w:rsidRDefault="00250277">
            <w:pPr>
              <w:adjustRightInd w:val="0"/>
              <w:snapToGrid w:val="0"/>
              <w:spacing w:beforeLines="100" w:before="312" w:beforeAutospacing="1" w:after="100" w:afterAutospacing="1" w:line="500" w:lineRule="exact"/>
              <w:rPr>
                <w:rFonts w:ascii="宋体" w:hAnsi="宋体"/>
                <w:b/>
                <w:bCs/>
                <w:sz w:val="20"/>
              </w:rPr>
            </w:pPr>
          </w:p>
        </w:tc>
        <w:tc>
          <w:tcPr>
            <w:tcW w:w="604" w:type="pct"/>
            <w:vAlign w:val="center"/>
          </w:tcPr>
          <w:p w:rsidR="00250277" w:rsidRDefault="00250277">
            <w:pPr>
              <w:spacing w:line="320" w:lineRule="exact"/>
              <w:jc w:val="center"/>
              <w:rPr>
                <w:sz w:val="20"/>
              </w:rPr>
            </w:pPr>
          </w:p>
        </w:tc>
        <w:tc>
          <w:tcPr>
            <w:tcW w:w="710" w:type="pct"/>
            <w:vAlign w:val="center"/>
          </w:tcPr>
          <w:p w:rsidR="00250277" w:rsidRDefault="00250277">
            <w:pPr>
              <w:spacing w:line="320" w:lineRule="exact"/>
              <w:jc w:val="center"/>
              <w:rPr>
                <w:sz w:val="20"/>
              </w:rPr>
            </w:pPr>
          </w:p>
        </w:tc>
        <w:tc>
          <w:tcPr>
            <w:tcW w:w="792" w:type="pct"/>
            <w:vAlign w:val="center"/>
          </w:tcPr>
          <w:p w:rsidR="00250277" w:rsidRDefault="00250277">
            <w:pPr>
              <w:spacing w:line="320" w:lineRule="exact"/>
              <w:jc w:val="center"/>
              <w:rPr>
                <w:sz w:val="20"/>
              </w:rPr>
            </w:pPr>
          </w:p>
        </w:tc>
      </w:tr>
    </w:tbl>
    <w:p w:rsidR="00250277" w:rsidRDefault="00165E8B">
      <w:pPr>
        <w:widowControl/>
        <w:spacing w:line="360" w:lineRule="auto"/>
        <w:jc w:val="left"/>
        <w:rPr>
          <w:rFonts w:ascii="宋体"/>
          <w:b/>
          <w:bCs/>
          <w:sz w:val="24"/>
        </w:rPr>
      </w:pPr>
      <w:r>
        <w:rPr>
          <w:sz w:val="24"/>
        </w:rPr>
        <w:t xml:space="preserve">10.2 </w:t>
      </w:r>
      <w:r>
        <w:rPr>
          <w:rFonts w:ascii="宋体" w:hAnsi="宋体" w:hint="eastAsia"/>
          <w:sz w:val="24"/>
        </w:rPr>
        <w:t>监理人在履行监理合同的过程中，</w:t>
      </w:r>
      <w:r>
        <w:rPr>
          <w:rFonts w:ascii="宋体" w:hAnsi="宋体" w:hint="eastAsia"/>
          <w:b/>
          <w:sz w:val="24"/>
          <w:u w:val="single"/>
        </w:rPr>
        <w:t>监理人的职业操守、工作态度、人员配置、设备配置等方面须符合现行监理规范、规程和相关的法律法规，以及招标文件、投标文件的具体要求，否则发包人可按下表内容标准对监理人进行处罚。</w:t>
      </w:r>
    </w:p>
    <w:p w:rsidR="00250277" w:rsidRDefault="00250277">
      <w:pPr>
        <w:jc w:val="center"/>
        <w:rPr>
          <w:rFonts w:ascii="宋体" w:hAnsi="宋体"/>
          <w:b/>
          <w:sz w:val="24"/>
        </w:rPr>
      </w:pPr>
    </w:p>
    <w:p w:rsidR="00250277" w:rsidRDefault="00165E8B">
      <w:pPr>
        <w:jc w:val="center"/>
        <w:rPr>
          <w:rFonts w:ascii="宋体"/>
          <w:b/>
          <w:sz w:val="24"/>
        </w:rPr>
      </w:pPr>
      <w:r>
        <w:rPr>
          <w:rFonts w:ascii="宋体" w:hAnsi="宋体" w:hint="eastAsia"/>
          <w:b/>
          <w:sz w:val="24"/>
        </w:rPr>
        <w:t>违约处罚表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755"/>
        <w:gridCol w:w="7744"/>
      </w:tblGrid>
      <w:tr w:rsidR="00250277">
        <w:trPr>
          <w:trHeight w:val="362"/>
          <w:tblHeader/>
          <w:jc w:val="center"/>
        </w:trPr>
        <w:tc>
          <w:tcPr>
            <w:tcW w:w="430" w:type="pct"/>
            <w:vAlign w:val="center"/>
          </w:tcPr>
          <w:p w:rsidR="00250277" w:rsidRDefault="00165E8B">
            <w:pPr>
              <w:rPr>
                <w:rFonts w:ascii="宋体"/>
                <w:bCs/>
                <w:sz w:val="24"/>
              </w:rPr>
            </w:pPr>
            <w:r>
              <w:rPr>
                <w:rFonts w:ascii="宋体" w:hAnsi="宋体" w:hint="eastAsia"/>
                <w:b/>
                <w:sz w:val="24"/>
              </w:rPr>
              <w:t>类别</w:t>
            </w:r>
          </w:p>
        </w:tc>
        <w:tc>
          <w:tcPr>
            <w:tcW w:w="406" w:type="pct"/>
            <w:vAlign w:val="center"/>
          </w:tcPr>
          <w:p w:rsidR="00250277" w:rsidRDefault="00165E8B">
            <w:pPr>
              <w:rPr>
                <w:rFonts w:ascii="宋体"/>
                <w:bCs/>
                <w:sz w:val="24"/>
              </w:rPr>
            </w:pPr>
            <w:r>
              <w:rPr>
                <w:rFonts w:ascii="宋体" w:hAnsi="宋体" w:hint="eastAsia"/>
                <w:b/>
                <w:sz w:val="24"/>
              </w:rPr>
              <w:t>序号</w:t>
            </w:r>
          </w:p>
        </w:tc>
        <w:tc>
          <w:tcPr>
            <w:tcW w:w="4164" w:type="pct"/>
            <w:vAlign w:val="center"/>
          </w:tcPr>
          <w:p w:rsidR="00250277" w:rsidRDefault="00165E8B">
            <w:pPr>
              <w:jc w:val="center"/>
              <w:rPr>
                <w:rFonts w:ascii="宋体"/>
                <w:bCs/>
                <w:sz w:val="24"/>
              </w:rPr>
            </w:pPr>
            <w:r>
              <w:rPr>
                <w:rFonts w:ascii="宋体" w:hAnsi="宋体" w:hint="eastAsia"/>
                <w:b/>
                <w:w w:val="99"/>
                <w:sz w:val="24"/>
              </w:rPr>
              <w:t>违</w:t>
            </w:r>
            <w:r>
              <w:rPr>
                <w:rFonts w:ascii="宋体" w:hAnsi="宋体"/>
                <w:b/>
                <w:w w:val="99"/>
                <w:sz w:val="24"/>
              </w:rPr>
              <w:t xml:space="preserve"> </w:t>
            </w:r>
            <w:r>
              <w:rPr>
                <w:rFonts w:ascii="宋体" w:hAnsi="宋体" w:hint="eastAsia"/>
                <w:b/>
                <w:w w:val="99"/>
                <w:sz w:val="24"/>
              </w:rPr>
              <w:t>约</w:t>
            </w:r>
            <w:r>
              <w:rPr>
                <w:rFonts w:ascii="宋体" w:hAnsi="宋体"/>
                <w:b/>
                <w:w w:val="99"/>
                <w:sz w:val="24"/>
              </w:rPr>
              <w:t xml:space="preserve"> </w:t>
            </w:r>
            <w:r>
              <w:rPr>
                <w:rFonts w:ascii="宋体" w:hAnsi="宋体" w:hint="eastAsia"/>
                <w:b/>
                <w:w w:val="99"/>
                <w:sz w:val="24"/>
              </w:rPr>
              <w:t>处</w:t>
            </w:r>
            <w:r>
              <w:rPr>
                <w:rFonts w:ascii="宋体" w:hAnsi="宋体"/>
                <w:b/>
                <w:w w:val="99"/>
                <w:sz w:val="24"/>
              </w:rPr>
              <w:t xml:space="preserve"> </w:t>
            </w:r>
            <w:r>
              <w:rPr>
                <w:rFonts w:ascii="宋体" w:hAnsi="宋体" w:hint="eastAsia"/>
                <w:b/>
                <w:w w:val="99"/>
                <w:sz w:val="24"/>
              </w:rPr>
              <w:t>罚</w:t>
            </w:r>
            <w:r>
              <w:rPr>
                <w:rFonts w:ascii="宋体" w:hAnsi="宋体"/>
                <w:b/>
                <w:w w:val="99"/>
                <w:sz w:val="24"/>
              </w:rPr>
              <w:t xml:space="preserve"> </w:t>
            </w:r>
            <w:r>
              <w:rPr>
                <w:rFonts w:ascii="宋体" w:hAnsi="宋体" w:hint="eastAsia"/>
                <w:b/>
                <w:w w:val="99"/>
                <w:sz w:val="24"/>
              </w:rPr>
              <w:t>项</w:t>
            </w:r>
            <w:r>
              <w:rPr>
                <w:rFonts w:ascii="宋体" w:hAnsi="宋体"/>
                <w:b/>
                <w:w w:val="99"/>
                <w:sz w:val="24"/>
              </w:rPr>
              <w:t xml:space="preserve"> </w:t>
            </w:r>
            <w:r>
              <w:rPr>
                <w:rFonts w:ascii="宋体" w:hAnsi="宋体" w:hint="eastAsia"/>
                <w:b/>
                <w:w w:val="99"/>
                <w:sz w:val="24"/>
              </w:rPr>
              <w:t>目</w:t>
            </w:r>
          </w:p>
        </w:tc>
      </w:tr>
      <w:tr w:rsidR="00250277">
        <w:trPr>
          <w:trHeight w:val="1640"/>
          <w:jc w:val="center"/>
        </w:trPr>
        <w:tc>
          <w:tcPr>
            <w:tcW w:w="430" w:type="pct"/>
            <w:vMerge w:val="restart"/>
            <w:vAlign w:val="center"/>
          </w:tcPr>
          <w:p w:rsidR="00250277" w:rsidRDefault="00165E8B">
            <w:pPr>
              <w:rPr>
                <w:rFonts w:ascii="宋体"/>
                <w:bCs/>
                <w:sz w:val="24"/>
              </w:rPr>
            </w:pPr>
            <w:r>
              <w:rPr>
                <w:rFonts w:ascii="宋体" w:hAnsi="宋体" w:hint="eastAsia"/>
                <w:bCs/>
                <w:sz w:val="24"/>
              </w:rPr>
              <w:t>职业操守</w:t>
            </w:r>
          </w:p>
        </w:tc>
        <w:tc>
          <w:tcPr>
            <w:tcW w:w="406" w:type="pct"/>
            <w:vAlign w:val="center"/>
          </w:tcPr>
          <w:p w:rsidR="00250277" w:rsidRDefault="00165E8B">
            <w:pPr>
              <w:jc w:val="center"/>
              <w:rPr>
                <w:rFonts w:ascii="宋体"/>
                <w:bCs/>
                <w:sz w:val="24"/>
              </w:rPr>
            </w:pPr>
            <w:r>
              <w:rPr>
                <w:rFonts w:ascii="宋体" w:hAnsi="宋体"/>
                <w:bCs/>
                <w:sz w:val="24"/>
              </w:rPr>
              <w:t>1</w:t>
            </w:r>
          </w:p>
        </w:tc>
        <w:tc>
          <w:tcPr>
            <w:tcW w:w="4164" w:type="pct"/>
            <w:vAlign w:val="center"/>
          </w:tcPr>
          <w:p w:rsidR="00250277" w:rsidRDefault="00165E8B">
            <w:pPr>
              <w:rPr>
                <w:rFonts w:ascii="宋体"/>
                <w:bCs/>
                <w:sz w:val="24"/>
              </w:rPr>
            </w:pPr>
            <w:r>
              <w:rPr>
                <w:rFonts w:ascii="宋体" w:hAnsi="宋体" w:hint="eastAsia"/>
                <w:bCs/>
                <w:sz w:val="24"/>
              </w:rPr>
              <w:t>监理工程师如在质量管理、计量和变更设计工作中弄虚作假，包括但不仅限于存在质量不合格项目或承包人未实施的项目进入月度计量的情况，每发现一次：</w:t>
            </w:r>
          </w:p>
          <w:p w:rsidR="00250277" w:rsidRDefault="00165E8B">
            <w:pPr>
              <w:rPr>
                <w:rFonts w:ascii="宋体"/>
                <w:bCs/>
                <w:sz w:val="24"/>
              </w:rPr>
            </w:pPr>
            <w:r>
              <w:rPr>
                <w:rFonts w:ascii="宋体" w:hAnsi="宋体" w:hint="eastAsia"/>
                <w:bCs/>
                <w:sz w:val="24"/>
              </w:rPr>
              <w:t>扣除监理服务费</w:t>
            </w:r>
            <w:r>
              <w:rPr>
                <w:rFonts w:ascii="宋体" w:hAnsi="宋体"/>
                <w:bCs/>
                <w:sz w:val="24"/>
              </w:rPr>
              <w:t xml:space="preserve"> 10 </w:t>
            </w:r>
            <w:r>
              <w:rPr>
                <w:rFonts w:ascii="宋体" w:hAnsi="宋体" w:hint="eastAsia"/>
                <w:bCs/>
                <w:sz w:val="24"/>
              </w:rPr>
              <w:t>万元；同时替换该监理工程师；</w:t>
            </w:r>
          </w:p>
          <w:p w:rsidR="00250277" w:rsidRDefault="00165E8B">
            <w:pPr>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）如给发包人造成重大损失、情节严重的将移交司法机关处理。</w:t>
            </w:r>
          </w:p>
        </w:tc>
      </w:tr>
      <w:tr w:rsidR="00250277">
        <w:trPr>
          <w:trHeight w:val="1328"/>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2</w:t>
            </w:r>
          </w:p>
        </w:tc>
        <w:tc>
          <w:tcPr>
            <w:tcW w:w="4164" w:type="pct"/>
            <w:vAlign w:val="center"/>
          </w:tcPr>
          <w:p w:rsidR="00250277" w:rsidRDefault="00165E8B">
            <w:pPr>
              <w:rPr>
                <w:rFonts w:ascii="宋体"/>
                <w:bCs/>
                <w:sz w:val="24"/>
              </w:rPr>
            </w:pPr>
            <w:r>
              <w:rPr>
                <w:rFonts w:ascii="宋体" w:hAnsi="宋体" w:hint="eastAsia"/>
                <w:bCs/>
                <w:sz w:val="24"/>
              </w:rPr>
              <w:t>监理工程师不得借职务之便违规向承包人介绍分包队伍、推销原材料、介绍务工人员，如有发生：</w:t>
            </w:r>
          </w:p>
          <w:p w:rsidR="00250277" w:rsidRDefault="00165E8B">
            <w:pPr>
              <w:rPr>
                <w:rFonts w:ascii="宋体"/>
                <w:bCs/>
                <w:sz w:val="24"/>
              </w:rPr>
            </w:pPr>
            <w:r>
              <w:rPr>
                <w:rFonts w:ascii="宋体" w:hAnsi="宋体" w:hint="eastAsia"/>
                <w:bCs/>
                <w:sz w:val="24"/>
              </w:rPr>
              <w:t>扣除监理服务费</w:t>
            </w:r>
            <w:r>
              <w:rPr>
                <w:rFonts w:ascii="宋体" w:hAnsi="宋体"/>
                <w:bCs/>
                <w:sz w:val="24"/>
              </w:rPr>
              <w:t xml:space="preserve"> 10 </w:t>
            </w:r>
            <w:r>
              <w:rPr>
                <w:rFonts w:ascii="宋体" w:hAnsi="宋体" w:hint="eastAsia"/>
                <w:bCs/>
                <w:sz w:val="24"/>
              </w:rPr>
              <w:t>万元；</w:t>
            </w:r>
          </w:p>
          <w:p w:rsidR="00250277" w:rsidRDefault="00165E8B">
            <w:pPr>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）撤换该监理工程师并将分包队伍、材料供应商及有关人员清除出场。</w:t>
            </w:r>
          </w:p>
        </w:tc>
      </w:tr>
      <w:tr w:rsidR="00250277">
        <w:trPr>
          <w:trHeight w:val="1358"/>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3</w:t>
            </w:r>
          </w:p>
        </w:tc>
        <w:tc>
          <w:tcPr>
            <w:tcW w:w="4164" w:type="pct"/>
            <w:vAlign w:val="center"/>
          </w:tcPr>
          <w:p w:rsidR="00250277" w:rsidRDefault="00165E8B">
            <w:pPr>
              <w:rPr>
                <w:rFonts w:ascii="宋体"/>
                <w:bCs/>
                <w:sz w:val="24"/>
              </w:rPr>
            </w:pPr>
            <w:r>
              <w:rPr>
                <w:rFonts w:ascii="宋体" w:hAnsi="宋体" w:hint="eastAsia"/>
                <w:bCs/>
                <w:sz w:val="24"/>
              </w:rPr>
              <w:t>监理工程师在监理工作中发生越权审批或肢解变更项目、变相越权审批等行为，每次处以</w:t>
            </w:r>
            <w:r>
              <w:rPr>
                <w:rFonts w:ascii="宋体" w:hAnsi="宋体"/>
                <w:bCs/>
                <w:sz w:val="24"/>
              </w:rPr>
              <w:t xml:space="preserve"> 5 </w:t>
            </w:r>
            <w:r>
              <w:rPr>
                <w:rFonts w:ascii="宋体" w:hAnsi="宋体" w:hint="eastAsia"/>
                <w:bCs/>
                <w:sz w:val="24"/>
              </w:rPr>
              <w:t>万元的罚款，情节特别严重的处以</w:t>
            </w:r>
            <w:r>
              <w:rPr>
                <w:rFonts w:ascii="宋体" w:hAnsi="宋体"/>
                <w:bCs/>
                <w:sz w:val="24"/>
              </w:rPr>
              <w:t xml:space="preserve"> 10 </w:t>
            </w:r>
            <w:r>
              <w:rPr>
                <w:rFonts w:ascii="宋体" w:hAnsi="宋体" w:hint="eastAsia"/>
                <w:bCs/>
                <w:sz w:val="24"/>
              </w:rPr>
              <w:t>万元的罚款，给发包人造成经济损失的，监理人应以损失额的</w:t>
            </w:r>
            <w:r>
              <w:rPr>
                <w:rFonts w:ascii="宋体" w:hAnsi="宋体"/>
                <w:bCs/>
                <w:sz w:val="24"/>
              </w:rPr>
              <w:t xml:space="preserve">30% </w:t>
            </w:r>
            <w:r>
              <w:rPr>
                <w:rFonts w:ascii="宋体" w:hAnsi="宋体" w:hint="eastAsia"/>
                <w:bCs/>
                <w:sz w:val="24"/>
              </w:rPr>
              <w:t>赔付给发包人，同职业时该人员必须被撤换。</w:t>
            </w:r>
          </w:p>
        </w:tc>
      </w:tr>
      <w:tr w:rsidR="00250277">
        <w:trPr>
          <w:trHeight w:val="1298"/>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4</w:t>
            </w:r>
          </w:p>
        </w:tc>
        <w:tc>
          <w:tcPr>
            <w:tcW w:w="4164" w:type="pct"/>
            <w:vAlign w:val="center"/>
          </w:tcPr>
          <w:p w:rsidR="00250277" w:rsidRDefault="00165E8B">
            <w:pPr>
              <w:rPr>
                <w:rFonts w:ascii="宋体"/>
                <w:bCs/>
                <w:sz w:val="24"/>
              </w:rPr>
            </w:pPr>
            <w:r>
              <w:rPr>
                <w:rFonts w:ascii="宋体" w:hAnsi="宋体" w:hint="eastAsia"/>
                <w:bCs/>
                <w:sz w:val="24"/>
              </w:rPr>
              <w:t>如发现监理人的投标文件中所报业绩资料有弄虚作假的：</w:t>
            </w:r>
          </w:p>
          <w:p w:rsidR="00250277" w:rsidRDefault="00165E8B">
            <w:pPr>
              <w:rPr>
                <w:rFonts w:ascii="宋体"/>
                <w:bCs/>
                <w:sz w:val="24"/>
              </w:rPr>
            </w:pPr>
            <w:r>
              <w:rPr>
                <w:rFonts w:ascii="宋体" w:hAnsi="宋体" w:hint="eastAsia"/>
                <w:bCs/>
                <w:sz w:val="24"/>
              </w:rPr>
              <w:t>（1）发现一项处以监理服务费</w:t>
            </w:r>
            <w:r>
              <w:rPr>
                <w:rFonts w:ascii="宋体" w:hAnsi="宋体"/>
                <w:bCs/>
                <w:sz w:val="24"/>
              </w:rPr>
              <w:t xml:space="preserve"> 5 </w:t>
            </w:r>
            <w:r>
              <w:rPr>
                <w:rFonts w:ascii="宋体" w:hAnsi="宋体" w:hint="eastAsia"/>
                <w:bCs/>
                <w:sz w:val="24"/>
              </w:rPr>
              <w:t>万元的罚款；</w:t>
            </w:r>
          </w:p>
          <w:p w:rsidR="00250277" w:rsidRDefault="00165E8B">
            <w:pPr>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）情况恶劣的，发包人有权单方面终止监理合同，并没收监理人的履约担保金。</w:t>
            </w:r>
          </w:p>
        </w:tc>
      </w:tr>
      <w:tr w:rsidR="00250277">
        <w:trPr>
          <w:trHeight w:val="1298"/>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5</w:t>
            </w:r>
          </w:p>
        </w:tc>
        <w:tc>
          <w:tcPr>
            <w:tcW w:w="4164" w:type="pct"/>
            <w:vAlign w:val="center"/>
          </w:tcPr>
          <w:p w:rsidR="00250277" w:rsidRDefault="00165E8B">
            <w:pPr>
              <w:rPr>
                <w:rFonts w:ascii="宋体"/>
                <w:bCs/>
                <w:sz w:val="24"/>
              </w:rPr>
            </w:pPr>
            <w:r>
              <w:rPr>
                <w:rFonts w:ascii="宋体" w:hAnsi="宋体" w:hint="eastAsia"/>
                <w:bCs/>
                <w:sz w:val="24"/>
              </w:rPr>
              <w:t>投标文件中所报主要监理人员中的工作经历或证件有弄虚作假的：</w:t>
            </w:r>
          </w:p>
          <w:p w:rsidR="00250277" w:rsidRDefault="00165E8B">
            <w:pPr>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）发现一人处以监理服务费</w:t>
            </w:r>
            <w:r>
              <w:rPr>
                <w:rFonts w:ascii="宋体" w:hAnsi="宋体"/>
                <w:bCs/>
                <w:sz w:val="24"/>
              </w:rPr>
              <w:t xml:space="preserve"> 2 </w:t>
            </w:r>
            <w:r>
              <w:rPr>
                <w:rFonts w:ascii="宋体" w:hAnsi="宋体" w:hint="eastAsia"/>
                <w:bCs/>
                <w:sz w:val="24"/>
              </w:rPr>
              <w:t>万元的罚款；</w:t>
            </w:r>
          </w:p>
          <w:p w:rsidR="00250277" w:rsidRDefault="00165E8B">
            <w:pPr>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）情节恶劣的，发包人有权要求更换该人员；</w:t>
            </w:r>
          </w:p>
          <w:p w:rsidR="00250277" w:rsidRDefault="00165E8B">
            <w:pPr>
              <w:rPr>
                <w:rFonts w:ascii="宋体"/>
                <w:bCs/>
                <w:sz w:val="24"/>
              </w:rPr>
            </w:pPr>
            <w:r>
              <w:rPr>
                <w:rFonts w:ascii="宋体" w:hAnsi="宋体" w:hint="eastAsia"/>
                <w:bCs/>
                <w:sz w:val="24"/>
              </w:rPr>
              <w:t>（</w:t>
            </w:r>
            <w:r>
              <w:rPr>
                <w:rFonts w:ascii="宋体" w:hAnsi="宋体"/>
                <w:bCs/>
                <w:sz w:val="24"/>
              </w:rPr>
              <w:t>3</w:t>
            </w:r>
            <w:r>
              <w:rPr>
                <w:rFonts w:ascii="宋体" w:hAnsi="宋体" w:hint="eastAsia"/>
                <w:bCs/>
                <w:sz w:val="24"/>
              </w:rPr>
              <w:t>）持假证者一律辞退，并上报上级建设行政主管部门。</w:t>
            </w:r>
          </w:p>
        </w:tc>
      </w:tr>
      <w:tr w:rsidR="00250277">
        <w:trPr>
          <w:trHeight w:val="1358"/>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6</w:t>
            </w:r>
          </w:p>
        </w:tc>
        <w:tc>
          <w:tcPr>
            <w:tcW w:w="4164" w:type="pct"/>
            <w:vAlign w:val="center"/>
          </w:tcPr>
          <w:p w:rsidR="00250277" w:rsidRDefault="00165E8B">
            <w:pPr>
              <w:rPr>
                <w:rFonts w:ascii="宋体"/>
                <w:bCs/>
                <w:sz w:val="24"/>
              </w:rPr>
            </w:pPr>
            <w:r>
              <w:rPr>
                <w:rFonts w:ascii="宋体" w:hAnsi="宋体" w:hint="eastAsia"/>
                <w:bCs/>
                <w:sz w:val="24"/>
              </w:rPr>
              <w:t>合同列报的监理人员不能满足全部为本单位自有人员的，按下列条款处理：</w:t>
            </w:r>
          </w:p>
          <w:p w:rsidR="00250277" w:rsidRDefault="00165E8B">
            <w:pPr>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）处以</w:t>
            </w:r>
            <w:r>
              <w:rPr>
                <w:rFonts w:ascii="宋体" w:hAnsi="宋体"/>
                <w:bCs/>
                <w:sz w:val="24"/>
              </w:rPr>
              <w:t xml:space="preserve"> 5 </w:t>
            </w:r>
            <w:r>
              <w:rPr>
                <w:rFonts w:ascii="宋体" w:hAnsi="宋体" w:hint="eastAsia"/>
                <w:bCs/>
                <w:sz w:val="24"/>
              </w:rPr>
              <w:t>万元的罚款；</w:t>
            </w:r>
          </w:p>
          <w:p w:rsidR="00250277" w:rsidRDefault="00165E8B">
            <w:pPr>
              <w:rPr>
                <w:rFonts w:ascii="宋体"/>
                <w:bCs/>
                <w:sz w:val="24"/>
              </w:rPr>
            </w:pPr>
            <w:r>
              <w:rPr>
                <w:rFonts w:ascii="宋体" w:hAnsi="宋体" w:hint="eastAsia"/>
                <w:bCs/>
                <w:sz w:val="24"/>
              </w:rPr>
              <w:t>（</w:t>
            </w:r>
            <w:r>
              <w:rPr>
                <w:rFonts w:ascii="宋体" w:hAnsi="宋体"/>
                <w:bCs/>
                <w:sz w:val="24"/>
              </w:rPr>
              <w:t>2</w:t>
            </w:r>
            <w:r>
              <w:rPr>
                <w:rFonts w:ascii="宋体" w:hAnsi="宋体" w:hint="eastAsia"/>
                <w:bCs/>
                <w:sz w:val="24"/>
              </w:rPr>
              <w:t>）同时须按要求补足至最低限度要求，如不执行，发包人将处以</w:t>
            </w:r>
            <w:r>
              <w:rPr>
                <w:rFonts w:ascii="宋体" w:hAnsi="宋体"/>
                <w:bCs/>
                <w:sz w:val="24"/>
              </w:rPr>
              <w:t xml:space="preserve"> 5000 </w:t>
            </w:r>
            <w:r>
              <w:rPr>
                <w:rFonts w:ascii="宋体" w:hAnsi="宋体" w:hint="eastAsia"/>
                <w:bCs/>
                <w:sz w:val="24"/>
              </w:rPr>
              <w:t>元</w:t>
            </w:r>
            <w:r>
              <w:rPr>
                <w:rFonts w:ascii="宋体" w:hAnsi="宋体"/>
                <w:bCs/>
                <w:sz w:val="24"/>
              </w:rPr>
              <w:t>/</w:t>
            </w:r>
            <w:r>
              <w:rPr>
                <w:rFonts w:ascii="宋体" w:hAnsi="宋体" w:hint="eastAsia"/>
                <w:bCs/>
                <w:sz w:val="24"/>
              </w:rPr>
              <w:t>天的罚款直至监理人纠正</w:t>
            </w:r>
            <w:proofErr w:type="gramStart"/>
            <w:r>
              <w:rPr>
                <w:rFonts w:ascii="宋体" w:hAnsi="宋体" w:hint="eastAsia"/>
                <w:bCs/>
                <w:sz w:val="24"/>
              </w:rPr>
              <w:t>至满足</w:t>
            </w:r>
            <w:proofErr w:type="gramEnd"/>
            <w:r>
              <w:rPr>
                <w:rFonts w:ascii="宋体" w:hAnsi="宋体" w:hint="eastAsia"/>
                <w:bCs/>
                <w:sz w:val="24"/>
              </w:rPr>
              <w:t>要求为止。</w:t>
            </w:r>
          </w:p>
        </w:tc>
      </w:tr>
      <w:tr w:rsidR="00250277">
        <w:trPr>
          <w:trHeight w:val="734"/>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7</w:t>
            </w:r>
          </w:p>
        </w:tc>
        <w:tc>
          <w:tcPr>
            <w:tcW w:w="4164" w:type="pct"/>
            <w:vAlign w:val="center"/>
          </w:tcPr>
          <w:p w:rsidR="00250277" w:rsidRDefault="00165E8B">
            <w:pPr>
              <w:rPr>
                <w:rFonts w:ascii="宋体"/>
                <w:bCs/>
                <w:sz w:val="24"/>
              </w:rPr>
            </w:pPr>
            <w:r>
              <w:rPr>
                <w:rFonts w:ascii="宋体" w:hAnsi="宋体" w:hint="eastAsia"/>
                <w:bCs/>
                <w:sz w:val="24"/>
              </w:rPr>
              <w:t>监理人或监理人员不得以任何名义向承包人索要各种费用、物品或器具等，每发现一次处以监理服务费</w:t>
            </w:r>
            <w:r>
              <w:rPr>
                <w:rFonts w:ascii="宋体" w:hAnsi="宋体"/>
                <w:bCs/>
                <w:sz w:val="24"/>
              </w:rPr>
              <w:t xml:space="preserve"> 10 </w:t>
            </w:r>
            <w:r>
              <w:rPr>
                <w:rFonts w:ascii="宋体" w:hAnsi="宋体" w:hint="eastAsia"/>
                <w:bCs/>
                <w:sz w:val="24"/>
              </w:rPr>
              <w:t>万元的罚款，并撤换该人员。</w:t>
            </w:r>
          </w:p>
        </w:tc>
      </w:tr>
      <w:tr w:rsidR="00250277">
        <w:trPr>
          <w:trHeight w:val="749"/>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8</w:t>
            </w:r>
          </w:p>
        </w:tc>
        <w:tc>
          <w:tcPr>
            <w:tcW w:w="4164" w:type="pct"/>
            <w:vAlign w:val="center"/>
          </w:tcPr>
          <w:p w:rsidR="00250277" w:rsidRDefault="00165E8B">
            <w:pPr>
              <w:rPr>
                <w:rFonts w:ascii="宋体"/>
                <w:bCs/>
                <w:sz w:val="24"/>
              </w:rPr>
            </w:pPr>
            <w:r>
              <w:rPr>
                <w:rFonts w:ascii="宋体" w:hAnsi="宋体" w:hint="eastAsia"/>
                <w:bCs/>
                <w:sz w:val="24"/>
              </w:rPr>
              <w:t>监理人违反监理合同的规定，将监理服务的任何部分转让或分包的，发包人有权单方面终止监理合同，并没收监理人的履约保证金。</w:t>
            </w:r>
          </w:p>
        </w:tc>
      </w:tr>
      <w:tr w:rsidR="00250277">
        <w:trPr>
          <w:trHeight w:val="1610"/>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9</w:t>
            </w:r>
          </w:p>
        </w:tc>
        <w:tc>
          <w:tcPr>
            <w:tcW w:w="4164" w:type="pct"/>
            <w:vAlign w:val="center"/>
          </w:tcPr>
          <w:p w:rsidR="00250277" w:rsidRDefault="00165E8B">
            <w:pPr>
              <w:rPr>
                <w:rFonts w:ascii="宋体"/>
                <w:bCs/>
                <w:sz w:val="24"/>
              </w:rPr>
            </w:pPr>
            <w:r>
              <w:rPr>
                <w:rFonts w:ascii="宋体" w:hAnsi="宋体" w:hint="eastAsia"/>
                <w:bCs/>
                <w:sz w:val="24"/>
              </w:rPr>
              <w:t>监理人不履行职责，造成工程质量、安全事故或与承包人串通损害发包人利益的，发包人有权采取以下措施：（</w:t>
            </w:r>
            <w:r>
              <w:rPr>
                <w:rFonts w:ascii="宋体" w:hAnsi="宋体"/>
                <w:bCs/>
                <w:sz w:val="24"/>
              </w:rPr>
              <w:t>1</w:t>
            </w:r>
            <w:r>
              <w:rPr>
                <w:rFonts w:ascii="宋体" w:hAnsi="宋体" w:hint="eastAsia"/>
                <w:bCs/>
                <w:sz w:val="24"/>
              </w:rPr>
              <w:t>）处以</w:t>
            </w:r>
            <w:r>
              <w:rPr>
                <w:rFonts w:ascii="宋体" w:hAnsi="宋体"/>
                <w:bCs/>
                <w:sz w:val="24"/>
              </w:rPr>
              <w:t xml:space="preserve"> 5 </w:t>
            </w:r>
            <w:r>
              <w:rPr>
                <w:rFonts w:ascii="宋体" w:hAnsi="宋体" w:hint="eastAsia"/>
                <w:bCs/>
                <w:sz w:val="24"/>
              </w:rPr>
              <w:t>万元的处罚。给发包人造成经济损失的，监理人应以损失额的</w:t>
            </w:r>
            <w:r>
              <w:rPr>
                <w:rFonts w:ascii="宋体" w:hAnsi="宋体"/>
                <w:bCs/>
                <w:sz w:val="24"/>
              </w:rPr>
              <w:t xml:space="preserve"> 30%</w:t>
            </w:r>
            <w:r>
              <w:rPr>
                <w:rFonts w:ascii="宋体" w:hAnsi="宋体" w:hint="eastAsia"/>
                <w:bCs/>
                <w:sz w:val="24"/>
              </w:rPr>
              <w:t>（在合同条款</w:t>
            </w:r>
            <w:r>
              <w:rPr>
                <w:rFonts w:ascii="宋体" w:hAnsi="宋体"/>
                <w:bCs/>
                <w:sz w:val="24"/>
              </w:rPr>
              <w:t xml:space="preserve"> 4.4 </w:t>
            </w:r>
            <w:r>
              <w:rPr>
                <w:rFonts w:ascii="宋体" w:hAnsi="宋体" w:hint="eastAsia"/>
                <w:bCs/>
                <w:sz w:val="24"/>
              </w:rPr>
              <w:t>款规定的赔偿限额内）赔付给发包人。（</w:t>
            </w:r>
            <w:r>
              <w:rPr>
                <w:rFonts w:ascii="宋体" w:hAnsi="宋体"/>
                <w:bCs/>
                <w:sz w:val="24"/>
              </w:rPr>
              <w:t>2</w:t>
            </w:r>
            <w:r>
              <w:rPr>
                <w:rFonts w:ascii="宋体" w:hAnsi="宋体" w:hint="eastAsia"/>
                <w:bCs/>
                <w:sz w:val="24"/>
              </w:rPr>
              <w:t>）情节严重的，发包人将单方面终止监理合同，并没收监理人的履约担保。</w:t>
            </w:r>
          </w:p>
        </w:tc>
      </w:tr>
      <w:tr w:rsidR="00250277">
        <w:trPr>
          <w:trHeight w:val="744"/>
          <w:jc w:val="center"/>
        </w:trPr>
        <w:tc>
          <w:tcPr>
            <w:tcW w:w="430" w:type="pct"/>
            <w:vMerge w:val="restart"/>
            <w:vAlign w:val="center"/>
          </w:tcPr>
          <w:p w:rsidR="00250277" w:rsidRDefault="00165E8B">
            <w:pPr>
              <w:rPr>
                <w:rFonts w:ascii="宋体"/>
                <w:bCs/>
                <w:sz w:val="24"/>
              </w:rPr>
            </w:pPr>
            <w:r>
              <w:rPr>
                <w:rFonts w:ascii="宋体" w:hAnsi="宋体" w:hint="eastAsia"/>
                <w:bCs/>
                <w:sz w:val="24"/>
              </w:rPr>
              <w:t>工作态度</w:t>
            </w:r>
          </w:p>
        </w:tc>
        <w:tc>
          <w:tcPr>
            <w:tcW w:w="406" w:type="pct"/>
            <w:vAlign w:val="center"/>
          </w:tcPr>
          <w:p w:rsidR="00250277" w:rsidRDefault="00165E8B">
            <w:pPr>
              <w:jc w:val="center"/>
              <w:rPr>
                <w:rFonts w:ascii="宋体"/>
                <w:bCs/>
                <w:sz w:val="24"/>
              </w:rPr>
            </w:pPr>
            <w:r>
              <w:rPr>
                <w:rFonts w:ascii="宋体" w:hAnsi="宋体"/>
                <w:bCs/>
                <w:sz w:val="24"/>
              </w:rPr>
              <w:t>10</w:t>
            </w:r>
          </w:p>
        </w:tc>
        <w:tc>
          <w:tcPr>
            <w:tcW w:w="4164" w:type="pct"/>
            <w:vAlign w:val="center"/>
          </w:tcPr>
          <w:p w:rsidR="00250277" w:rsidRDefault="00165E8B">
            <w:pPr>
              <w:rPr>
                <w:rFonts w:ascii="宋体"/>
                <w:bCs/>
                <w:sz w:val="24"/>
              </w:rPr>
            </w:pPr>
            <w:r>
              <w:rPr>
                <w:rFonts w:ascii="宋体" w:hAnsi="宋体" w:hint="eastAsia"/>
                <w:bCs/>
                <w:sz w:val="24"/>
              </w:rPr>
              <w:t>施工监理规范中规定的工序、部位必须进行旁站，隐蔽工程必须全过程旁站，若无旁站时，每发现一次给予监理人</w:t>
            </w:r>
            <w:r>
              <w:rPr>
                <w:rFonts w:ascii="宋体" w:hAnsi="宋体"/>
                <w:bCs/>
                <w:sz w:val="24"/>
              </w:rPr>
              <w:t xml:space="preserve"> 3000 </w:t>
            </w:r>
            <w:r>
              <w:rPr>
                <w:rFonts w:ascii="宋体" w:hAnsi="宋体" w:hint="eastAsia"/>
                <w:bCs/>
                <w:sz w:val="24"/>
              </w:rPr>
              <w:t>元的经济处罚。</w:t>
            </w:r>
          </w:p>
        </w:tc>
      </w:tr>
      <w:tr w:rsidR="00250277">
        <w:trPr>
          <w:trHeight w:val="779"/>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11</w:t>
            </w:r>
          </w:p>
        </w:tc>
        <w:tc>
          <w:tcPr>
            <w:tcW w:w="4164" w:type="pct"/>
            <w:vAlign w:val="center"/>
          </w:tcPr>
          <w:p w:rsidR="00250277" w:rsidRDefault="00165E8B">
            <w:pPr>
              <w:rPr>
                <w:rFonts w:ascii="宋体"/>
                <w:bCs/>
                <w:sz w:val="24"/>
              </w:rPr>
            </w:pPr>
            <w:r>
              <w:rPr>
                <w:rFonts w:ascii="宋体" w:hAnsi="宋体" w:hint="eastAsia"/>
                <w:bCs/>
                <w:sz w:val="24"/>
              </w:rPr>
              <w:t>监理人员必须及时检查和签</w:t>
            </w:r>
            <w:proofErr w:type="gramStart"/>
            <w:r>
              <w:rPr>
                <w:rFonts w:ascii="宋体" w:hAnsi="宋体" w:hint="eastAsia"/>
                <w:bCs/>
                <w:sz w:val="24"/>
              </w:rPr>
              <w:t>认现场</w:t>
            </w:r>
            <w:proofErr w:type="gramEnd"/>
            <w:r>
              <w:rPr>
                <w:rFonts w:ascii="宋体" w:hAnsi="宋体" w:hint="eastAsia"/>
                <w:bCs/>
                <w:sz w:val="24"/>
              </w:rPr>
              <w:t>资料，如违反处以</w:t>
            </w:r>
            <w:r>
              <w:rPr>
                <w:rFonts w:ascii="宋体" w:hAnsi="宋体"/>
                <w:bCs/>
                <w:sz w:val="24"/>
              </w:rPr>
              <w:t xml:space="preserve"> 5000 </w:t>
            </w:r>
            <w:r>
              <w:rPr>
                <w:rFonts w:ascii="宋体" w:hAnsi="宋体" w:hint="eastAsia"/>
                <w:bCs/>
                <w:sz w:val="24"/>
              </w:rPr>
              <w:t>元</w:t>
            </w:r>
            <w:r>
              <w:rPr>
                <w:rFonts w:ascii="宋体" w:hAnsi="宋体"/>
                <w:bCs/>
                <w:sz w:val="24"/>
              </w:rPr>
              <w:t>/</w:t>
            </w:r>
            <w:r>
              <w:rPr>
                <w:rFonts w:ascii="宋体" w:hAnsi="宋体" w:hint="eastAsia"/>
                <w:bCs/>
                <w:sz w:val="24"/>
              </w:rPr>
              <w:t>项</w:t>
            </w:r>
            <w:r>
              <w:rPr>
                <w:rFonts w:ascii="宋体" w:hAnsi="宋体"/>
                <w:bCs/>
                <w:sz w:val="24"/>
              </w:rPr>
              <w:t>/</w:t>
            </w:r>
            <w:r>
              <w:rPr>
                <w:rFonts w:ascii="宋体" w:hAnsi="宋体" w:hint="eastAsia"/>
                <w:bCs/>
                <w:sz w:val="24"/>
              </w:rPr>
              <w:t>次的处罚。不允许监理员代替</w:t>
            </w:r>
            <w:proofErr w:type="gramStart"/>
            <w:r>
              <w:rPr>
                <w:rFonts w:ascii="宋体" w:hAnsi="宋体" w:hint="eastAsia"/>
                <w:bCs/>
                <w:sz w:val="24"/>
              </w:rPr>
              <w:t>专监进行</w:t>
            </w:r>
            <w:proofErr w:type="gramEnd"/>
            <w:r>
              <w:rPr>
                <w:rFonts w:ascii="宋体" w:hAnsi="宋体" w:hint="eastAsia"/>
                <w:bCs/>
                <w:sz w:val="24"/>
              </w:rPr>
              <w:t>工序验收，如违法处以</w:t>
            </w:r>
            <w:r>
              <w:rPr>
                <w:rFonts w:ascii="宋体" w:hAnsi="宋体"/>
                <w:bCs/>
                <w:sz w:val="24"/>
              </w:rPr>
              <w:t xml:space="preserve"> 5000 </w:t>
            </w:r>
            <w:r>
              <w:rPr>
                <w:rFonts w:ascii="宋体" w:hAnsi="宋体" w:hint="eastAsia"/>
                <w:bCs/>
                <w:sz w:val="24"/>
              </w:rPr>
              <w:t>元</w:t>
            </w:r>
            <w:r>
              <w:rPr>
                <w:rFonts w:ascii="宋体" w:hAnsi="宋体"/>
                <w:bCs/>
                <w:sz w:val="24"/>
              </w:rPr>
              <w:t>/</w:t>
            </w:r>
            <w:r>
              <w:rPr>
                <w:rFonts w:ascii="宋体" w:hAnsi="宋体" w:hint="eastAsia"/>
                <w:bCs/>
                <w:sz w:val="24"/>
              </w:rPr>
              <w:t>次的处罚。</w:t>
            </w:r>
          </w:p>
        </w:tc>
      </w:tr>
      <w:tr w:rsidR="00250277">
        <w:trPr>
          <w:trHeight w:val="1640"/>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12</w:t>
            </w:r>
          </w:p>
        </w:tc>
        <w:tc>
          <w:tcPr>
            <w:tcW w:w="4164" w:type="pct"/>
            <w:vAlign w:val="center"/>
          </w:tcPr>
          <w:p w:rsidR="00250277" w:rsidRDefault="00165E8B">
            <w:pPr>
              <w:rPr>
                <w:rFonts w:ascii="宋体"/>
                <w:bCs/>
                <w:sz w:val="24"/>
              </w:rPr>
            </w:pPr>
            <w:r>
              <w:rPr>
                <w:rFonts w:ascii="宋体" w:hAnsi="宋体" w:hint="eastAsia"/>
                <w:bCs/>
                <w:sz w:val="24"/>
              </w:rPr>
              <w:t>监理人员未发现施工现场严重违规作业或发现但没有采取有效措施制止的，处以</w:t>
            </w:r>
            <w:r>
              <w:rPr>
                <w:rFonts w:ascii="宋体" w:hAnsi="宋体"/>
                <w:bCs/>
                <w:sz w:val="24"/>
              </w:rPr>
              <w:t xml:space="preserve"> 10000 </w:t>
            </w:r>
            <w:r>
              <w:rPr>
                <w:rFonts w:ascii="宋体" w:hAnsi="宋体" w:hint="eastAsia"/>
                <w:bCs/>
                <w:sz w:val="24"/>
              </w:rPr>
              <w:t>元</w:t>
            </w:r>
            <w:r>
              <w:rPr>
                <w:rFonts w:ascii="宋体" w:hAnsi="宋体"/>
                <w:bCs/>
                <w:sz w:val="24"/>
              </w:rPr>
              <w:t>/</w:t>
            </w:r>
            <w:r>
              <w:rPr>
                <w:rFonts w:ascii="宋体" w:hAnsi="宋体" w:hint="eastAsia"/>
                <w:bCs/>
                <w:sz w:val="24"/>
              </w:rPr>
              <w:t>次的处罚，撤换有关人员。经监理单位工序交验合格后，被省、市质检部门和发包人质检人员检查发现工序不合格，对监理单位课以每次</w:t>
            </w:r>
            <w:r>
              <w:rPr>
                <w:rFonts w:ascii="宋体" w:hAnsi="宋体"/>
                <w:bCs/>
                <w:sz w:val="24"/>
              </w:rPr>
              <w:t xml:space="preserve"> 10000 </w:t>
            </w:r>
            <w:r>
              <w:rPr>
                <w:rFonts w:ascii="宋体" w:hAnsi="宋体" w:hint="eastAsia"/>
                <w:bCs/>
                <w:sz w:val="24"/>
              </w:rPr>
              <w:t>元</w:t>
            </w:r>
            <w:r>
              <w:rPr>
                <w:rFonts w:ascii="宋体" w:hAnsi="宋体"/>
                <w:bCs/>
                <w:sz w:val="24"/>
              </w:rPr>
              <w:t>/</w:t>
            </w:r>
            <w:r>
              <w:rPr>
                <w:rFonts w:ascii="宋体" w:hAnsi="宋体" w:hint="eastAsia"/>
                <w:bCs/>
                <w:sz w:val="24"/>
              </w:rPr>
              <w:t>项</w:t>
            </w:r>
            <w:r>
              <w:rPr>
                <w:rFonts w:ascii="宋体" w:hAnsi="宋体"/>
                <w:bCs/>
                <w:sz w:val="24"/>
              </w:rPr>
              <w:t>/</w:t>
            </w:r>
            <w:r>
              <w:rPr>
                <w:rFonts w:ascii="宋体" w:hAnsi="宋体" w:hint="eastAsia"/>
                <w:bCs/>
                <w:sz w:val="24"/>
              </w:rPr>
              <w:t>次的处罚，情节严重或性质恶劣的，除以上金额双倍处罚外，及时通报上级主管部门。</w:t>
            </w:r>
          </w:p>
        </w:tc>
      </w:tr>
      <w:tr w:rsidR="00250277">
        <w:trPr>
          <w:trHeight w:val="689"/>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13</w:t>
            </w:r>
          </w:p>
        </w:tc>
        <w:tc>
          <w:tcPr>
            <w:tcW w:w="4164" w:type="pct"/>
            <w:vAlign w:val="center"/>
          </w:tcPr>
          <w:p w:rsidR="00250277" w:rsidRDefault="00165E8B">
            <w:pPr>
              <w:rPr>
                <w:rFonts w:ascii="宋体"/>
                <w:bCs/>
                <w:sz w:val="24"/>
              </w:rPr>
            </w:pPr>
            <w:r>
              <w:rPr>
                <w:rFonts w:ascii="宋体" w:hAnsi="宋体" w:hint="eastAsia"/>
                <w:bCs/>
                <w:sz w:val="24"/>
              </w:rPr>
              <w:t>监理工程师抽验频率达不到</w:t>
            </w:r>
            <w:r>
              <w:rPr>
                <w:rFonts w:ascii="宋体" w:hAnsi="宋体"/>
                <w:bCs/>
                <w:sz w:val="24"/>
              </w:rPr>
              <w:t xml:space="preserve"> 20%</w:t>
            </w:r>
            <w:r>
              <w:rPr>
                <w:rFonts w:ascii="宋体" w:hAnsi="宋体" w:hint="eastAsia"/>
                <w:bCs/>
                <w:sz w:val="24"/>
              </w:rPr>
              <w:t>或规范规定的频率的：按被检项目单元每少一个百分点给予</w:t>
            </w:r>
            <w:r>
              <w:rPr>
                <w:rFonts w:ascii="宋体" w:hAnsi="宋体"/>
                <w:bCs/>
                <w:sz w:val="24"/>
              </w:rPr>
              <w:t xml:space="preserve"> 5000 </w:t>
            </w:r>
            <w:r>
              <w:rPr>
                <w:rFonts w:ascii="宋体" w:hAnsi="宋体" w:hint="eastAsia"/>
                <w:bCs/>
                <w:sz w:val="24"/>
              </w:rPr>
              <w:t>元的经济处罚，同时视实际情况进行补检；</w:t>
            </w:r>
          </w:p>
        </w:tc>
      </w:tr>
      <w:tr w:rsidR="00250277">
        <w:trPr>
          <w:trHeight w:val="704"/>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14</w:t>
            </w:r>
          </w:p>
        </w:tc>
        <w:tc>
          <w:tcPr>
            <w:tcW w:w="4164" w:type="pct"/>
            <w:vAlign w:val="center"/>
          </w:tcPr>
          <w:p w:rsidR="00250277" w:rsidRDefault="00165E8B">
            <w:pPr>
              <w:rPr>
                <w:rFonts w:ascii="宋体"/>
                <w:bCs/>
                <w:sz w:val="24"/>
              </w:rPr>
            </w:pPr>
            <w:r>
              <w:rPr>
                <w:rFonts w:ascii="宋体" w:hAnsi="宋体" w:hint="eastAsia"/>
                <w:bCs/>
                <w:sz w:val="24"/>
              </w:rPr>
              <w:t>监理工程师不得利用承包人的试验室或采取旁站的方式采集抽验数据，发现一次给予</w:t>
            </w:r>
            <w:r>
              <w:rPr>
                <w:rFonts w:ascii="宋体" w:hAnsi="宋体"/>
                <w:bCs/>
                <w:sz w:val="24"/>
              </w:rPr>
              <w:t xml:space="preserve"> 5000 </w:t>
            </w:r>
            <w:r>
              <w:rPr>
                <w:rFonts w:ascii="宋体" w:hAnsi="宋体" w:hint="eastAsia"/>
                <w:bCs/>
                <w:sz w:val="24"/>
              </w:rPr>
              <w:t>元的经济处罚。</w:t>
            </w:r>
          </w:p>
        </w:tc>
      </w:tr>
      <w:tr w:rsidR="00250277">
        <w:trPr>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15</w:t>
            </w:r>
          </w:p>
        </w:tc>
        <w:tc>
          <w:tcPr>
            <w:tcW w:w="4164" w:type="pct"/>
            <w:vAlign w:val="center"/>
          </w:tcPr>
          <w:p w:rsidR="00250277" w:rsidRDefault="00165E8B">
            <w:pPr>
              <w:rPr>
                <w:rFonts w:ascii="宋体"/>
                <w:bCs/>
                <w:sz w:val="24"/>
              </w:rPr>
            </w:pPr>
            <w:r>
              <w:rPr>
                <w:rFonts w:ascii="宋体" w:hAnsi="宋体" w:hint="eastAsia"/>
                <w:bCs/>
                <w:sz w:val="24"/>
              </w:rPr>
              <w:t>经监理工程师审核后上报的计划统计报表、计量支付报表及工程变更资料，如出现未按规定时间报送，处以</w:t>
            </w:r>
            <w:r>
              <w:rPr>
                <w:rFonts w:ascii="宋体" w:hAnsi="宋体"/>
                <w:bCs/>
                <w:sz w:val="24"/>
              </w:rPr>
              <w:t xml:space="preserve"> 5000 </w:t>
            </w:r>
            <w:r>
              <w:rPr>
                <w:rFonts w:ascii="宋体" w:hAnsi="宋体" w:hint="eastAsia"/>
                <w:bCs/>
                <w:sz w:val="24"/>
              </w:rPr>
              <w:t>元</w:t>
            </w:r>
            <w:r>
              <w:rPr>
                <w:rFonts w:ascii="宋体" w:hAnsi="宋体"/>
                <w:bCs/>
                <w:sz w:val="24"/>
              </w:rPr>
              <w:t>/</w:t>
            </w:r>
            <w:r>
              <w:rPr>
                <w:rFonts w:ascii="宋体" w:hAnsi="宋体" w:hint="eastAsia"/>
                <w:bCs/>
                <w:sz w:val="24"/>
              </w:rPr>
              <w:t>项</w:t>
            </w:r>
            <w:r>
              <w:rPr>
                <w:rFonts w:ascii="宋体" w:hAnsi="宋体"/>
                <w:bCs/>
                <w:sz w:val="24"/>
              </w:rPr>
              <w:t>/</w:t>
            </w:r>
            <w:r>
              <w:rPr>
                <w:rFonts w:ascii="宋体" w:hAnsi="宋体" w:hint="eastAsia"/>
                <w:bCs/>
                <w:sz w:val="24"/>
              </w:rPr>
              <w:t>次的处罚；出现人为错漏、不负责任乱签字、不按合同条款规定计量导致出现偏差且单项偏差达到</w:t>
            </w:r>
            <w:r>
              <w:rPr>
                <w:rFonts w:ascii="宋体" w:hAnsi="宋体"/>
                <w:bCs/>
                <w:sz w:val="24"/>
              </w:rPr>
              <w:t xml:space="preserve"> 20%</w:t>
            </w:r>
            <w:r>
              <w:rPr>
                <w:rFonts w:ascii="宋体" w:hAnsi="宋体" w:hint="eastAsia"/>
                <w:bCs/>
                <w:sz w:val="24"/>
              </w:rPr>
              <w:t>或以上的，处以</w:t>
            </w:r>
            <w:r>
              <w:rPr>
                <w:rFonts w:ascii="宋体" w:hAnsi="宋体"/>
                <w:bCs/>
                <w:sz w:val="24"/>
              </w:rPr>
              <w:t xml:space="preserve"> 5000 </w:t>
            </w:r>
            <w:r>
              <w:rPr>
                <w:rFonts w:ascii="宋体" w:hAnsi="宋体" w:hint="eastAsia"/>
                <w:bCs/>
                <w:sz w:val="24"/>
              </w:rPr>
              <w:t>元</w:t>
            </w:r>
            <w:r>
              <w:rPr>
                <w:rFonts w:ascii="宋体" w:hAnsi="宋体"/>
                <w:bCs/>
                <w:sz w:val="24"/>
              </w:rPr>
              <w:t>/</w:t>
            </w:r>
            <w:r>
              <w:rPr>
                <w:rFonts w:ascii="宋体" w:hAnsi="宋体" w:hint="eastAsia"/>
                <w:bCs/>
                <w:sz w:val="24"/>
              </w:rPr>
              <w:t>项</w:t>
            </w:r>
            <w:r>
              <w:rPr>
                <w:rFonts w:ascii="宋体" w:hAnsi="宋体"/>
                <w:bCs/>
                <w:sz w:val="24"/>
              </w:rPr>
              <w:t>/</w:t>
            </w:r>
            <w:r>
              <w:rPr>
                <w:rFonts w:ascii="宋体" w:hAnsi="宋体" w:hint="eastAsia"/>
                <w:bCs/>
                <w:sz w:val="24"/>
              </w:rPr>
              <w:t>次的罚款，撤换有关人员。</w:t>
            </w:r>
          </w:p>
        </w:tc>
      </w:tr>
      <w:tr w:rsidR="00250277">
        <w:trPr>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16</w:t>
            </w:r>
          </w:p>
        </w:tc>
        <w:tc>
          <w:tcPr>
            <w:tcW w:w="4164" w:type="pct"/>
            <w:vAlign w:val="center"/>
          </w:tcPr>
          <w:p w:rsidR="00250277" w:rsidRDefault="00165E8B">
            <w:pPr>
              <w:rPr>
                <w:rFonts w:ascii="宋体"/>
                <w:bCs/>
                <w:sz w:val="24"/>
              </w:rPr>
            </w:pPr>
            <w:r>
              <w:rPr>
                <w:rFonts w:ascii="宋体" w:hAnsi="宋体" w:hint="eastAsia"/>
                <w:bCs/>
                <w:sz w:val="24"/>
              </w:rPr>
              <w:t>监理人未按要求建立有关台帐及整理有关资料的，或台帐及资料反映的内容与工程实施进展脱节的，发现一次给予</w:t>
            </w:r>
            <w:r>
              <w:rPr>
                <w:rFonts w:ascii="宋体" w:hAnsi="宋体"/>
                <w:bCs/>
                <w:sz w:val="24"/>
              </w:rPr>
              <w:t xml:space="preserve"> 3000 </w:t>
            </w:r>
            <w:r>
              <w:rPr>
                <w:rFonts w:ascii="宋体" w:hAnsi="宋体" w:hint="eastAsia"/>
                <w:bCs/>
                <w:sz w:val="24"/>
              </w:rPr>
              <w:t>元的处罚；监理人未按发包人要求提供有关资料及工程汇报材料，或未及时提供的，发现一次处以</w:t>
            </w:r>
            <w:r>
              <w:rPr>
                <w:rFonts w:ascii="宋体" w:hAnsi="宋体"/>
                <w:bCs/>
                <w:sz w:val="24"/>
              </w:rPr>
              <w:t xml:space="preserve"> 3000 </w:t>
            </w:r>
            <w:r>
              <w:rPr>
                <w:rFonts w:ascii="宋体" w:hAnsi="宋体" w:hint="eastAsia"/>
                <w:bCs/>
                <w:sz w:val="24"/>
              </w:rPr>
              <w:t>元的处罚。</w:t>
            </w:r>
          </w:p>
        </w:tc>
      </w:tr>
      <w:tr w:rsidR="00250277">
        <w:trPr>
          <w:trHeight w:val="1061"/>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17</w:t>
            </w:r>
          </w:p>
        </w:tc>
        <w:tc>
          <w:tcPr>
            <w:tcW w:w="4164" w:type="pct"/>
            <w:vAlign w:val="center"/>
          </w:tcPr>
          <w:p w:rsidR="00250277" w:rsidRDefault="00165E8B">
            <w:pPr>
              <w:rPr>
                <w:rFonts w:ascii="宋体"/>
                <w:bCs/>
                <w:sz w:val="24"/>
              </w:rPr>
            </w:pPr>
            <w:r>
              <w:rPr>
                <w:rFonts w:ascii="宋体" w:hAnsi="宋体" w:hint="eastAsia"/>
                <w:bCs/>
                <w:sz w:val="24"/>
              </w:rPr>
              <w:t>监理人应负责编制竣工档案与结算文件的一致性，重点审查竣工图工程量与结算工程量的一致性，若发现竣工图工程量与结算工程量不一致，每发现一处罚款</w:t>
            </w:r>
            <w:r>
              <w:rPr>
                <w:rFonts w:ascii="宋体" w:hAnsi="宋体"/>
                <w:bCs/>
                <w:sz w:val="24"/>
              </w:rPr>
              <w:t xml:space="preserve"> 1000 </w:t>
            </w:r>
            <w:r>
              <w:rPr>
                <w:rFonts w:ascii="宋体" w:hAnsi="宋体" w:hint="eastAsia"/>
                <w:bCs/>
                <w:sz w:val="24"/>
              </w:rPr>
              <w:t>元。</w:t>
            </w:r>
          </w:p>
        </w:tc>
      </w:tr>
      <w:tr w:rsidR="00250277">
        <w:trPr>
          <w:trHeight w:val="644"/>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18</w:t>
            </w:r>
          </w:p>
        </w:tc>
        <w:tc>
          <w:tcPr>
            <w:tcW w:w="4164" w:type="pct"/>
            <w:vAlign w:val="center"/>
          </w:tcPr>
          <w:p w:rsidR="00250277" w:rsidRDefault="00165E8B">
            <w:pPr>
              <w:rPr>
                <w:rFonts w:ascii="宋体"/>
                <w:bCs/>
                <w:sz w:val="24"/>
              </w:rPr>
            </w:pPr>
            <w:r>
              <w:rPr>
                <w:rFonts w:ascii="宋体" w:hAnsi="宋体" w:hint="eastAsia"/>
                <w:bCs/>
                <w:sz w:val="24"/>
              </w:rPr>
              <w:t>业主单位将不定期组织对监理人员在岗情况进行检查，若发现脱岗情况将每次以扣款</w:t>
            </w:r>
            <w:r>
              <w:rPr>
                <w:rFonts w:ascii="宋体" w:hAnsi="宋体"/>
                <w:bCs/>
                <w:sz w:val="24"/>
              </w:rPr>
              <w:t xml:space="preserve"> 1000 </w:t>
            </w:r>
            <w:r>
              <w:rPr>
                <w:rFonts w:ascii="宋体" w:hAnsi="宋体" w:hint="eastAsia"/>
                <w:bCs/>
                <w:sz w:val="24"/>
              </w:rPr>
              <w:t>元进行处罚。</w:t>
            </w:r>
          </w:p>
        </w:tc>
      </w:tr>
      <w:tr w:rsidR="00250277">
        <w:trPr>
          <w:trHeight w:val="1121"/>
          <w:jc w:val="center"/>
        </w:trPr>
        <w:tc>
          <w:tcPr>
            <w:tcW w:w="430" w:type="pct"/>
            <w:vMerge w:val="restart"/>
            <w:vAlign w:val="center"/>
          </w:tcPr>
          <w:p w:rsidR="00250277" w:rsidRDefault="00165E8B">
            <w:pPr>
              <w:rPr>
                <w:rFonts w:ascii="宋体"/>
                <w:bCs/>
                <w:sz w:val="24"/>
              </w:rPr>
            </w:pPr>
            <w:r>
              <w:rPr>
                <w:rFonts w:ascii="宋体" w:hAnsi="宋体" w:hint="eastAsia"/>
                <w:bCs/>
                <w:sz w:val="24"/>
              </w:rPr>
              <w:t>人员配备</w:t>
            </w:r>
          </w:p>
        </w:tc>
        <w:tc>
          <w:tcPr>
            <w:tcW w:w="406" w:type="pct"/>
            <w:vAlign w:val="center"/>
          </w:tcPr>
          <w:p w:rsidR="00250277" w:rsidRDefault="00165E8B">
            <w:pPr>
              <w:jc w:val="center"/>
              <w:rPr>
                <w:rFonts w:ascii="宋体"/>
                <w:bCs/>
                <w:sz w:val="24"/>
              </w:rPr>
            </w:pPr>
            <w:r>
              <w:rPr>
                <w:rFonts w:ascii="宋体" w:hAnsi="宋体"/>
                <w:bCs/>
                <w:sz w:val="24"/>
              </w:rPr>
              <w:t>19</w:t>
            </w:r>
          </w:p>
        </w:tc>
        <w:tc>
          <w:tcPr>
            <w:tcW w:w="4164" w:type="pct"/>
            <w:vAlign w:val="center"/>
          </w:tcPr>
          <w:p w:rsidR="00250277" w:rsidRDefault="00165E8B">
            <w:pPr>
              <w:rPr>
                <w:rFonts w:ascii="宋体"/>
                <w:bCs/>
                <w:sz w:val="24"/>
              </w:rPr>
            </w:pPr>
            <w:r>
              <w:rPr>
                <w:rFonts w:ascii="宋体" w:hAnsi="宋体" w:hint="eastAsia"/>
                <w:bCs/>
                <w:sz w:val="24"/>
              </w:rPr>
              <w:t>监理人未经发包人同意擅自更换档案管理人员的，处以</w:t>
            </w:r>
            <w:r>
              <w:rPr>
                <w:rFonts w:ascii="宋体" w:hAnsi="宋体"/>
                <w:bCs/>
                <w:sz w:val="24"/>
              </w:rPr>
              <w:t xml:space="preserve"> 5 </w:t>
            </w:r>
            <w:r>
              <w:rPr>
                <w:rFonts w:ascii="宋体" w:hAnsi="宋体" w:hint="eastAsia"/>
                <w:bCs/>
                <w:sz w:val="24"/>
              </w:rPr>
              <w:t>万元</w:t>
            </w:r>
            <w:r>
              <w:rPr>
                <w:rFonts w:ascii="宋体" w:hAnsi="宋体"/>
                <w:bCs/>
                <w:sz w:val="24"/>
              </w:rPr>
              <w:t>/</w:t>
            </w:r>
            <w:r>
              <w:rPr>
                <w:rFonts w:ascii="宋体" w:hAnsi="宋体" w:hint="eastAsia"/>
                <w:bCs/>
                <w:sz w:val="24"/>
              </w:rPr>
              <w:t>人的处罚。</w:t>
            </w:r>
          </w:p>
          <w:p w:rsidR="00250277" w:rsidRDefault="00165E8B">
            <w:pPr>
              <w:rPr>
                <w:rFonts w:ascii="宋体"/>
                <w:bCs/>
                <w:sz w:val="24"/>
              </w:rPr>
            </w:pPr>
            <w:r>
              <w:rPr>
                <w:rFonts w:ascii="宋体" w:hAnsi="宋体" w:hint="eastAsia"/>
                <w:bCs/>
                <w:sz w:val="24"/>
              </w:rPr>
              <w:t>监理人员进退场（包括</w:t>
            </w:r>
            <w:proofErr w:type="gramStart"/>
            <w:r>
              <w:rPr>
                <w:rFonts w:ascii="宋体" w:hAnsi="宋体" w:hint="eastAsia"/>
                <w:bCs/>
                <w:sz w:val="24"/>
              </w:rPr>
              <w:t>应现场</w:t>
            </w:r>
            <w:proofErr w:type="gramEnd"/>
            <w:r>
              <w:rPr>
                <w:rFonts w:ascii="宋体" w:hAnsi="宋体" w:hint="eastAsia"/>
                <w:bCs/>
                <w:sz w:val="24"/>
              </w:rPr>
              <w:t>需要增加的合同外人员）均需得到发包人的书面批复，如有违反处以</w:t>
            </w:r>
            <w:r>
              <w:rPr>
                <w:rFonts w:ascii="宋体" w:hAnsi="宋体"/>
                <w:bCs/>
                <w:sz w:val="24"/>
              </w:rPr>
              <w:t xml:space="preserve"> 5 </w:t>
            </w:r>
            <w:r>
              <w:rPr>
                <w:rFonts w:ascii="宋体" w:hAnsi="宋体" w:hint="eastAsia"/>
                <w:bCs/>
                <w:sz w:val="24"/>
              </w:rPr>
              <w:t>万元</w:t>
            </w:r>
            <w:r>
              <w:rPr>
                <w:rFonts w:ascii="宋体" w:hAnsi="宋体"/>
                <w:bCs/>
                <w:sz w:val="24"/>
              </w:rPr>
              <w:t>/</w:t>
            </w:r>
            <w:r>
              <w:rPr>
                <w:rFonts w:ascii="宋体" w:hAnsi="宋体" w:hint="eastAsia"/>
                <w:bCs/>
                <w:sz w:val="24"/>
              </w:rPr>
              <w:t>人</w:t>
            </w:r>
            <w:r>
              <w:rPr>
                <w:rFonts w:ascii="宋体" w:hAnsi="宋体"/>
                <w:bCs/>
                <w:sz w:val="24"/>
              </w:rPr>
              <w:t>/</w:t>
            </w:r>
            <w:r>
              <w:rPr>
                <w:rFonts w:ascii="宋体" w:hAnsi="宋体" w:hint="eastAsia"/>
                <w:bCs/>
                <w:sz w:val="24"/>
              </w:rPr>
              <w:t>次的处罚。</w:t>
            </w:r>
          </w:p>
        </w:tc>
      </w:tr>
      <w:tr w:rsidR="00250277">
        <w:trPr>
          <w:trHeight w:val="1343"/>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20</w:t>
            </w:r>
          </w:p>
        </w:tc>
        <w:tc>
          <w:tcPr>
            <w:tcW w:w="4164" w:type="pct"/>
            <w:vAlign w:val="center"/>
          </w:tcPr>
          <w:p w:rsidR="00250277" w:rsidRDefault="00165E8B">
            <w:pPr>
              <w:rPr>
                <w:rFonts w:ascii="宋体"/>
                <w:bCs/>
                <w:sz w:val="24"/>
              </w:rPr>
            </w:pPr>
            <w:r>
              <w:rPr>
                <w:rFonts w:ascii="宋体" w:hAnsi="宋体" w:hint="eastAsia"/>
                <w:bCs/>
                <w:sz w:val="24"/>
              </w:rPr>
              <w:t>发包人要求核查的监理人员的证件原件（执业资格证、职称证等）不能提供或不能按时提供的，按下列条款处理：（</w:t>
            </w:r>
            <w:r>
              <w:rPr>
                <w:rFonts w:ascii="宋体" w:hAnsi="宋体"/>
                <w:bCs/>
                <w:sz w:val="24"/>
              </w:rPr>
              <w:t>1</w:t>
            </w:r>
            <w:r>
              <w:rPr>
                <w:rFonts w:ascii="宋体" w:hAnsi="宋体" w:hint="eastAsia"/>
                <w:bCs/>
                <w:sz w:val="24"/>
              </w:rPr>
              <w:t>）处以</w:t>
            </w:r>
            <w:r>
              <w:rPr>
                <w:rFonts w:ascii="宋体" w:hAnsi="宋体"/>
                <w:bCs/>
                <w:sz w:val="24"/>
              </w:rPr>
              <w:t xml:space="preserve"> 1 </w:t>
            </w:r>
            <w:r>
              <w:rPr>
                <w:rFonts w:ascii="宋体" w:hAnsi="宋体" w:hint="eastAsia"/>
                <w:bCs/>
                <w:sz w:val="24"/>
              </w:rPr>
              <w:t>万元</w:t>
            </w:r>
            <w:r>
              <w:rPr>
                <w:rFonts w:ascii="宋体" w:hAnsi="宋体"/>
                <w:bCs/>
                <w:sz w:val="24"/>
              </w:rPr>
              <w:t>/</w:t>
            </w:r>
            <w:r>
              <w:rPr>
                <w:rFonts w:ascii="宋体" w:hAnsi="宋体" w:hint="eastAsia"/>
                <w:bCs/>
                <w:sz w:val="24"/>
              </w:rPr>
              <w:t>人次的处罚；（</w:t>
            </w:r>
            <w:r>
              <w:rPr>
                <w:rFonts w:ascii="宋体" w:hAnsi="宋体"/>
                <w:bCs/>
                <w:sz w:val="24"/>
              </w:rPr>
              <w:t>2</w:t>
            </w:r>
            <w:r>
              <w:rPr>
                <w:rFonts w:ascii="宋体" w:hAnsi="宋体" w:hint="eastAsia"/>
                <w:bCs/>
                <w:sz w:val="24"/>
              </w:rPr>
              <w:t>）同时发包人有权要求监理人进行更换，如不按要求进行更换的，处以</w:t>
            </w:r>
            <w:r>
              <w:rPr>
                <w:rFonts w:ascii="宋体" w:hAnsi="宋体"/>
                <w:bCs/>
                <w:sz w:val="24"/>
              </w:rPr>
              <w:t xml:space="preserve"> 5000 </w:t>
            </w:r>
            <w:r>
              <w:rPr>
                <w:rFonts w:ascii="宋体" w:hAnsi="宋体" w:hint="eastAsia"/>
                <w:bCs/>
                <w:sz w:val="24"/>
              </w:rPr>
              <w:t>元</w:t>
            </w:r>
            <w:r>
              <w:rPr>
                <w:rFonts w:ascii="宋体" w:hAnsi="宋体"/>
                <w:bCs/>
                <w:sz w:val="24"/>
              </w:rPr>
              <w:t>/</w:t>
            </w:r>
            <w:r>
              <w:rPr>
                <w:rFonts w:ascii="宋体" w:hAnsi="宋体" w:hint="eastAsia"/>
                <w:bCs/>
                <w:sz w:val="24"/>
              </w:rPr>
              <w:t>天的处罚直至监理人更换为止。</w:t>
            </w:r>
          </w:p>
        </w:tc>
      </w:tr>
      <w:tr w:rsidR="00250277">
        <w:trPr>
          <w:trHeight w:val="1670"/>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21</w:t>
            </w:r>
          </w:p>
        </w:tc>
        <w:tc>
          <w:tcPr>
            <w:tcW w:w="4164" w:type="pct"/>
            <w:vAlign w:val="center"/>
          </w:tcPr>
          <w:p w:rsidR="00250277" w:rsidRDefault="00165E8B">
            <w:pPr>
              <w:rPr>
                <w:rFonts w:ascii="宋体"/>
                <w:bCs/>
                <w:sz w:val="24"/>
              </w:rPr>
            </w:pPr>
            <w:r>
              <w:rPr>
                <w:rFonts w:ascii="宋体" w:hAnsi="宋体" w:hint="eastAsia"/>
                <w:bCs/>
                <w:sz w:val="24"/>
              </w:rPr>
              <w:t>发包人发现监理人在合同中列报的监理人员不完全满足相应岗位资格要求（如工作经验，工作能力、监理服务年限、年龄、执业资格证等）的，按下列条款处理：（</w:t>
            </w:r>
            <w:r>
              <w:rPr>
                <w:rFonts w:ascii="宋体" w:hAnsi="宋体"/>
                <w:bCs/>
                <w:sz w:val="24"/>
              </w:rPr>
              <w:t>1</w:t>
            </w:r>
            <w:r>
              <w:rPr>
                <w:rFonts w:ascii="宋体" w:hAnsi="宋体" w:hint="eastAsia"/>
                <w:bCs/>
                <w:sz w:val="24"/>
              </w:rPr>
              <w:t>）处以</w:t>
            </w:r>
            <w:r>
              <w:rPr>
                <w:rFonts w:ascii="宋体" w:hAnsi="宋体"/>
                <w:bCs/>
                <w:sz w:val="24"/>
              </w:rPr>
              <w:t xml:space="preserve"> 3 </w:t>
            </w:r>
            <w:r>
              <w:rPr>
                <w:rFonts w:ascii="宋体" w:hAnsi="宋体" w:hint="eastAsia"/>
                <w:bCs/>
                <w:sz w:val="24"/>
              </w:rPr>
              <w:t>万元</w:t>
            </w:r>
            <w:r>
              <w:rPr>
                <w:rFonts w:ascii="宋体" w:hAnsi="宋体"/>
                <w:bCs/>
                <w:sz w:val="24"/>
              </w:rPr>
              <w:t>/</w:t>
            </w:r>
            <w:r>
              <w:rPr>
                <w:rFonts w:ascii="宋体" w:hAnsi="宋体" w:hint="eastAsia"/>
                <w:bCs/>
                <w:sz w:val="24"/>
              </w:rPr>
              <w:t>人的处罚；（</w:t>
            </w:r>
            <w:r>
              <w:rPr>
                <w:rFonts w:ascii="宋体" w:hAnsi="宋体"/>
                <w:bCs/>
                <w:sz w:val="24"/>
              </w:rPr>
              <w:t>2</w:t>
            </w:r>
            <w:r>
              <w:rPr>
                <w:rFonts w:ascii="宋体" w:hAnsi="宋体" w:hint="eastAsia"/>
                <w:bCs/>
                <w:sz w:val="24"/>
              </w:rPr>
              <w:t>）同时发包人有权要求监理人进行更换，如不按要求进行更换的，处以</w:t>
            </w:r>
            <w:r>
              <w:rPr>
                <w:rFonts w:ascii="宋体" w:hAnsi="宋体"/>
                <w:bCs/>
                <w:sz w:val="24"/>
              </w:rPr>
              <w:t xml:space="preserve"> 5000 </w:t>
            </w:r>
            <w:r>
              <w:rPr>
                <w:rFonts w:ascii="宋体" w:hAnsi="宋体" w:hint="eastAsia"/>
                <w:bCs/>
                <w:sz w:val="24"/>
              </w:rPr>
              <w:t>元</w:t>
            </w:r>
            <w:r>
              <w:rPr>
                <w:rFonts w:ascii="宋体" w:hAnsi="宋体"/>
                <w:bCs/>
                <w:sz w:val="24"/>
              </w:rPr>
              <w:t>/</w:t>
            </w:r>
            <w:r>
              <w:rPr>
                <w:rFonts w:ascii="宋体" w:hAnsi="宋体" w:hint="eastAsia"/>
                <w:bCs/>
                <w:sz w:val="24"/>
              </w:rPr>
              <w:t>天</w:t>
            </w:r>
            <w:r>
              <w:rPr>
                <w:rFonts w:ascii="宋体" w:hAnsi="宋体"/>
                <w:bCs/>
                <w:sz w:val="24"/>
              </w:rPr>
              <w:t>/</w:t>
            </w:r>
            <w:r>
              <w:rPr>
                <w:rFonts w:ascii="宋体" w:hAnsi="宋体" w:hint="eastAsia"/>
                <w:bCs/>
                <w:sz w:val="24"/>
              </w:rPr>
              <w:t>人的处罚直至监理人更换为止。</w:t>
            </w:r>
          </w:p>
        </w:tc>
      </w:tr>
      <w:tr w:rsidR="00250277">
        <w:trPr>
          <w:trHeight w:val="764"/>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22</w:t>
            </w:r>
          </w:p>
        </w:tc>
        <w:tc>
          <w:tcPr>
            <w:tcW w:w="4164" w:type="pct"/>
            <w:vAlign w:val="center"/>
          </w:tcPr>
          <w:p w:rsidR="00250277" w:rsidRDefault="00165E8B">
            <w:pPr>
              <w:rPr>
                <w:rFonts w:ascii="宋体"/>
                <w:bCs/>
                <w:sz w:val="24"/>
              </w:rPr>
            </w:pPr>
            <w:r>
              <w:rPr>
                <w:rFonts w:ascii="宋体" w:hAnsi="宋体" w:hint="eastAsia"/>
                <w:bCs/>
                <w:sz w:val="24"/>
              </w:rPr>
              <w:t>发包人有权根据工程进展和工程建设需要增加监理人员，监理人必须无条件服从，否则处以</w:t>
            </w:r>
            <w:r>
              <w:rPr>
                <w:rFonts w:ascii="宋体" w:hAnsi="宋体"/>
                <w:bCs/>
                <w:sz w:val="24"/>
              </w:rPr>
              <w:t xml:space="preserve">1000 </w:t>
            </w:r>
            <w:r>
              <w:rPr>
                <w:rFonts w:ascii="宋体" w:hAnsi="宋体" w:hint="eastAsia"/>
                <w:bCs/>
                <w:sz w:val="24"/>
              </w:rPr>
              <w:t>元</w:t>
            </w:r>
            <w:r>
              <w:rPr>
                <w:rFonts w:ascii="宋体" w:hAnsi="宋体"/>
                <w:bCs/>
                <w:sz w:val="24"/>
              </w:rPr>
              <w:t>/</w:t>
            </w:r>
            <w:r>
              <w:rPr>
                <w:rFonts w:ascii="宋体" w:hAnsi="宋体" w:hint="eastAsia"/>
                <w:bCs/>
                <w:sz w:val="24"/>
              </w:rPr>
              <w:t>天</w:t>
            </w:r>
            <w:r>
              <w:rPr>
                <w:rFonts w:ascii="宋体" w:hAnsi="宋体"/>
                <w:bCs/>
                <w:sz w:val="24"/>
              </w:rPr>
              <w:t>/</w:t>
            </w:r>
            <w:r>
              <w:rPr>
                <w:rFonts w:ascii="宋体" w:hAnsi="宋体" w:hint="eastAsia"/>
                <w:bCs/>
                <w:sz w:val="24"/>
              </w:rPr>
              <w:t>人的处罚直至监理人员到位为止。</w:t>
            </w:r>
          </w:p>
        </w:tc>
      </w:tr>
      <w:tr w:rsidR="00250277">
        <w:trPr>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23</w:t>
            </w:r>
          </w:p>
        </w:tc>
        <w:tc>
          <w:tcPr>
            <w:tcW w:w="4164" w:type="pct"/>
            <w:vAlign w:val="center"/>
          </w:tcPr>
          <w:p w:rsidR="00250277" w:rsidRDefault="00165E8B">
            <w:pPr>
              <w:rPr>
                <w:rFonts w:ascii="宋体"/>
                <w:bCs/>
                <w:sz w:val="24"/>
              </w:rPr>
            </w:pPr>
            <w:r>
              <w:rPr>
                <w:rFonts w:ascii="宋体" w:hAnsi="宋体" w:hint="eastAsia"/>
                <w:bCs/>
                <w:sz w:val="24"/>
              </w:rPr>
              <w:t>监理人拟投入本项目的总监、专业监理工程师等必须为本项目专职人员，配备不得兼任其他项目监理职务；必须保证每月</w:t>
            </w:r>
            <w:r>
              <w:rPr>
                <w:rFonts w:ascii="宋体" w:hAnsi="宋体"/>
                <w:bCs/>
                <w:sz w:val="24"/>
              </w:rPr>
              <w:t xml:space="preserve"> 22 </w:t>
            </w:r>
            <w:proofErr w:type="gramStart"/>
            <w:r>
              <w:rPr>
                <w:rFonts w:ascii="宋体" w:hAnsi="宋体" w:hint="eastAsia"/>
                <w:bCs/>
                <w:sz w:val="24"/>
              </w:rPr>
              <w:t>天以上</w:t>
            </w:r>
            <w:proofErr w:type="gramEnd"/>
            <w:r>
              <w:rPr>
                <w:rFonts w:ascii="宋体" w:hAnsi="宋体" w:hint="eastAsia"/>
                <w:bCs/>
                <w:sz w:val="24"/>
              </w:rPr>
              <w:t>留在施工现场；离开施工现场须经发包人批准。如违反：（</w:t>
            </w:r>
            <w:r>
              <w:rPr>
                <w:rFonts w:ascii="宋体" w:hAnsi="宋体"/>
                <w:bCs/>
                <w:sz w:val="24"/>
              </w:rPr>
              <w:t>1</w:t>
            </w:r>
            <w:r>
              <w:rPr>
                <w:rFonts w:ascii="宋体" w:hAnsi="宋体" w:hint="eastAsia"/>
                <w:bCs/>
                <w:sz w:val="24"/>
              </w:rPr>
              <w:t>）不足</w:t>
            </w:r>
            <w:r>
              <w:rPr>
                <w:rFonts w:ascii="宋体" w:hAnsi="宋体"/>
                <w:bCs/>
                <w:sz w:val="24"/>
              </w:rPr>
              <w:t xml:space="preserve"> 22 </w:t>
            </w:r>
            <w:r>
              <w:rPr>
                <w:rFonts w:ascii="宋体" w:hAnsi="宋体" w:hint="eastAsia"/>
                <w:bCs/>
                <w:sz w:val="24"/>
              </w:rPr>
              <w:t>天</w:t>
            </w:r>
            <w:r>
              <w:rPr>
                <w:rFonts w:ascii="宋体" w:hAnsi="宋体"/>
                <w:bCs/>
                <w:sz w:val="24"/>
              </w:rPr>
              <w:t>/</w:t>
            </w:r>
            <w:r>
              <w:rPr>
                <w:rFonts w:ascii="宋体" w:hAnsi="宋体" w:hint="eastAsia"/>
                <w:bCs/>
                <w:sz w:val="24"/>
              </w:rPr>
              <w:t>月留在现场的，同时处以不足天数的处罚：</w:t>
            </w:r>
            <w:r>
              <w:rPr>
                <w:rFonts w:ascii="宋体" w:hAnsi="宋体"/>
                <w:bCs/>
                <w:sz w:val="24"/>
              </w:rPr>
              <w:t xml:space="preserve">5000 </w:t>
            </w:r>
            <w:r>
              <w:rPr>
                <w:rFonts w:ascii="宋体" w:hAnsi="宋体" w:hint="eastAsia"/>
                <w:bCs/>
                <w:sz w:val="24"/>
              </w:rPr>
              <w:t>元</w:t>
            </w:r>
            <w:r>
              <w:rPr>
                <w:rFonts w:ascii="宋体" w:hAnsi="宋体"/>
                <w:bCs/>
                <w:sz w:val="24"/>
              </w:rPr>
              <w:t>/</w:t>
            </w:r>
            <w:r>
              <w:rPr>
                <w:rFonts w:ascii="宋体" w:hAnsi="宋体" w:hint="eastAsia"/>
                <w:bCs/>
                <w:sz w:val="24"/>
              </w:rPr>
              <w:t>天；（</w:t>
            </w:r>
            <w:r>
              <w:rPr>
                <w:rFonts w:ascii="宋体" w:hAnsi="宋体"/>
                <w:bCs/>
                <w:sz w:val="24"/>
              </w:rPr>
              <w:t>2</w:t>
            </w:r>
            <w:r>
              <w:rPr>
                <w:rFonts w:ascii="宋体" w:hAnsi="宋体" w:hint="eastAsia"/>
                <w:bCs/>
                <w:sz w:val="24"/>
              </w:rPr>
              <w:t>）未经发包人同意擅自离开现场，按天数处以</w:t>
            </w:r>
            <w:r>
              <w:rPr>
                <w:rFonts w:ascii="宋体" w:hAnsi="宋体"/>
                <w:bCs/>
                <w:sz w:val="24"/>
              </w:rPr>
              <w:t xml:space="preserve"> 5000 </w:t>
            </w:r>
            <w:r>
              <w:rPr>
                <w:rFonts w:ascii="宋体" w:hAnsi="宋体" w:hint="eastAsia"/>
                <w:bCs/>
                <w:sz w:val="24"/>
              </w:rPr>
              <w:t>元</w:t>
            </w:r>
            <w:r>
              <w:rPr>
                <w:rFonts w:ascii="宋体" w:hAnsi="宋体"/>
                <w:bCs/>
                <w:sz w:val="24"/>
              </w:rPr>
              <w:t>/</w:t>
            </w:r>
            <w:r>
              <w:rPr>
                <w:rFonts w:ascii="宋体" w:hAnsi="宋体" w:hint="eastAsia"/>
                <w:bCs/>
                <w:sz w:val="24"/>
              </w:rPr>
              <w:t>天的处罚。</w:t>
            </w:r>
          </w:p>
        </w:tc>
      </w:tr>
      <w:tr w:rsidR="00250277">
        <w:trPr>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24</w:t>
            </w:r>
          </w:p>
        </w:tc>
        <w:tc>
          <w:tcPr>
            <w:tcW w:w="4164" w:type="pct"/>
            <w:vAlign w:val="center"/>
          </w:tcPr>
          <w:p w:rsidR="00250277" w:rsidRDefault="00165E8B">
            <w:pPr>
              <w:rPr>
                <w:rFonts w:ascii="宋体"/>
                <w:bCs/>
                <w:sz w:val="24"/>
              </w:rPr>
            </w:pPr>
            <w:r>
              <w:rPr>
                <w:rFonts w:ascii="宋体" w:hAnsi="宋体" w:hint="eastAsia"/>
                <w:bCs/>
                <w:sz w:val="24"/>
              </w:rPr>
              <w:t>监理人应按合同规定自行配备试验、检测等必要设备并要按合同规定的规格保质保量按时到位投入使用，否则按不到位仪器设备清单价格或市场价格（如无清单价格）的两倍从监理服务费总额中予以扣除，并处以</w:t>
            </w:r>
            <w:r>
              <w:rPr>
                <w:rFonts w:ascii="宋体" w:hAnsi="宋体"/>
                <w:bCs/>
                <w:sz w:val="24"/>
              </w:rPr>
              <w:t xml:space="preserve"> 1000 </w:t>
            </w:r>
            <w:r>
              <w:rPr>
                <w:rFonts w:ascii="宋体" w:hAnsi="宋体" w:hint="eastAsia"/>
                <w:bCs/>
                <w:sz w:val="24"/>
              </w:rPr>
              <w:t>元天的处罚直至该仪器或设备到位为止。</w:t>
            </w:r>
          </w:p>
        </w:tc>
      </w:tr>
      <w:tr w:rsidR="00250277">
        <w:trPr>
          <w:jc w:val="center"/>
        </w:trPr>
        <w:tc>
          <w:tcPr>
            <w:tcW w:w="430" w:type="pct"/>
            <w:vMerge w:val="restart"/>
            <w:vAlign w:val="center"/>
          </w:tcPr>
          <w:p w:rsidR="00250277" w:rsidRDefault="00165E8B">
            <w:pPr>
              <w:rPr>
                <w:rFonts w:ascii="宋体"/>
                <w:bCs/>
                <w:sz w:val="24"/>
              </w:rPr>
            </w:pPr>
            <w:r>
              <w:rPr>
                <w:rFonts w:ascii="宋体" w:hAnsi="宋体" w:hint="eastAsia"/>
                <w:bCs/>
                <w:sz w:val="24"/>
              </w:rPr>
              <w:lastRenderedPageBreak/>
              <w:t>设备配备</w:t>
            </w:r>
          </w:p>
        </w:tc>
        <w:tc>
          <w:tcPr>
            <w:tcW w:w="406" w:type="pct"/>
            <w:vAlign w:val="center"/>
          </w:tcPr>
          <w:p w:rsidR="00250277" w:rsidRDefault="00165E8B">
            <w:pPr>
              <w:jc w:val="center"/>
              <w:rPr>
                <w:rFonts w:ascii="宋体"/>
                <w:bCs/>
                <w:sz w:val="24"/>
              </w:rPr>
            </w:pPr>
            <w:r>
              <w:rPr>
                <w:rFonts w:ascii="宋体" w:hAnsi="宋体"/>
                <w:bCs/>
                <w:sz w:val="24"/>
              </w:rPr>
              <w:t>25</w:t>
            </w:r>
          </w:p>
        </w:tc>
        <w:tc>
          <w:tcPr>
            <w:tcW w:w="4164" w:type="pct"/>
            <w:vAlign w:val="center"/>
          </w:tcPr>
          <w:p w:rsidR="00250277" w:rsidRDefault="00165E8B">
            <w:pPr>
              <w:rPr>
                <w:rFonts w:ascii="宋体"/>
                <w:bCs/>
                <w:sz w:val="24"/>
              </w:rPr>
            </w:pPr>
            <w:r>
              <w:rPr>
                <w:rFonts w:ascii="宋体" w:hAnsi="宋体" w:hint="eastAsia"/>
                <w:bCs/>
                <w:sz w:val="24"/>
              </w:rPr>
              <w:t>根据工程实际需要，发包人有权要求监理人增加仪器、设备的数量或新增部分仪器或设备，如监理人拒绝执行，发包人将按书面通知要求到位的最后期限起算，处以</w:t>
            </w:r>
            <w:r>
              <w:rPr>
                <w:rFonts w:ascii="宋体" w:hAnsi="宋体"/>
                <w:bCs/>
                <w:sz w:val="24"/>
              </w:rPr>
              <w:t xml:space="preserve"> 1000 </w:t>
            </w:r>
            <w:r>
              <w:rPr>
                <w:rFonts w:ascii="宋体" w:hAnsi="宋体" w:hint="eastAsia"/>
                <w:bCs/>
                <w:sz w:val="24"/>
              </w:rPr>
              <w:t>元</w:t>
            </w:r>
            <w:r>
              <w:rPr>
                <w:rFonts w:ascii="宋体" w:hAnsi="宋体"/>
                <w:bCs/>
                <w:sz w:val="24"/>
              </w:rPr>
              <w:t>/</w:t>
            </w:r>
            <w:r>
              <w:rPr>
                <w:rFonts w:ascii="宋体" w:hAnsi="宋体" w:hint="eastAsia"/>
                <w:bCs/>
                <w:sz w:val="24"/>
              </w:rPr>
              <w:t>天的处罚直至该仪器或设备到位为止。</w:t>
            </w:r>
          </w:p>
        </w:tc>
      </w:tr>
      <w:tr w:rsidR="00250277">
        <w:trPr>
          <w:jc w:val="center"/>
        </w:trPr>
        <w:tc>
          <w:tcPr>
            <w:tcW w:w="430" w:type="pct"/>
            <w:vMerge/>
            <w:vAlign w:val="center"/>
          </w:tcPr>
          <w:p w:rsidR="00250277" w:rsidRDefault="00250277">
            <w:pPr>
              <w:rPr>
                <w:rFonts w:ascii="宋体"/>
                <w:bCs/>
                <w:sz w:val="24"/>
              </w:rPr>
            </w:pPr>
          </w:p>
        </w:tc>
        <w:tc>
          <w:tcPr>
            <w:tcW w:w="406" w:type="pct"/>
            <w:vAlign w:val="center"/>
          </w:tcPr>
          <w:p w:rsidR="00250277" w:rsidRDefault="00165E8B">
            <w:pPr>
              <w:jc w:val="center"/>
              <w:rPr>
                <w:rFonts w:ascii="宋体"/>
                <w:bCs/>
                <w:sz w:val="24"/>
              </w:rPr>
            </w:pPr>
            <w:r>
              <w:rPr>
                <w:rFonts w:ascii="宋体" w:hAnsi="宋体"/>
                <w:bCs/>
                <w:sz w:val="24"/>
              </w:rPr>
              <w:t>26</w:t>
            </w:r>
          </w:p>
        </w:tc>
        <w:tc>
          <w:tcPr>
            <w:tcW w:w="4164" w:type="pct"/>
            <w:vAlign w:val="center"/>
          </w:tcPr>
          <w:p w:rsidR="00250277" w:rsidRDefault="00165E8B">
            <w:pPr>
              <w:rPr>
                <w:rFonts w:ascii="宋体"/>
                <w:bCs/>
                <w:sz w:val="24"/>
              </w:rPr>
            </w:pPr>
            <w:r>
              <w:rPr>
                <w:rFonts w:ascii="宋体" w:hAnsi="宋体" w:hint="eastAsia"/>
                <w:bCs/>
                <w:sz w:val="24"/>
              </w:rPr>
              <w:t>根据工程实际需要，发包人有权要求监理人增加仪器、设备的数量或新增部分仪器或设备，如监理人拒绝执行，发包人将按书面通知要求到位的最后期限起算，处以</w:t>
            </w:r>
            <w:r>
              <w:rPr>
                <w:rFonts w:ascii="宋体" w:hAnsi="宋体"/>
                <w:bCs/>
                <w:sz w:val="24"/>
              </w:rPr>
              <w:t xml:space="preserve"> 1000 </w:t>
            </w:r>
            <w:r>
              <w:rPr>
                <w:rFonts w:ascii="宋体" w:hAnsi="宋体" w:hint="eastAsia"/>
                <w:bCs/>
                <w:sz w:val="24"/>
              </w:rPr>
              <w:t>元</w:t>
            </w:r>
            <w:r>
              <w:rPr>
                <w:rFonts w:ascii="宋体" w:hAnsi="宋体"/>
                <w:bCs/>
                <w:sz w:val="24"/>
              </w:rPr>
              <w:t>/</w:t>
            </w:r>
            <w:r>
              <w:rPr>
                <w:rFonts w:ascii="宋体" w:hAnsi="宋体" w:hint="eastAsia"/>
                <w:bCs/>
                <w:sz w:val="24"/>
              </w:rPr>
              <w:t>天的处罚直至该仪器或设备到位为止。</w:t>
            </w:r>
          </w:p>
        </w:tc>
      </w:tr>
    </w:tbl>
    <w:p w:rsidR="00250277" w:rsidRDefault="00250277">
      <w:pPr>
        <w:spacing w:line="460" w:lineRule="exact"/>
        <w:jc w:val="left"/>
        <w:rPr>
          <w:rFonts w:ascii="宋体" w:hAnsi="宋体"/>
          <w:b/>
          <w:bCs/>
          <w:sz w:val="24"/>
        </w:rPr>
      </w:pPr>
    </w:p>
    <w:p w:rsidR="00250277" w:rsidRDefault="00165E8B">
      <w:pPr>
        <w:widowControl/>
        <w:jc w:val="left"/>
        <w:rPr>
          <w:rFonts w:ascii="宋体" w:hAnsi="宋体"/>
          <w:b/>
          <w:bCs/>
          <w:sz w:val="24"/>
        </w:rPr>
      </w:pPr>
      <w:r>
        <w:rPr>
          <w:rFonts w:ascii="宋体" w:hAnsi="宋体"/>
          <w:b/>
          <w:bCs/>
          <w:sz w:val="24"/>
        </w:rPr>
        <w:br w:type="page"/>
      </w:r>
    </w:p>
    <w:p w:rsidR="00250277" w:rsidRDefault="00165E8B">
      <w:pPr>
        <w:spacing w:line="460" w:lineRule="exact"/>
        <w:ind w:firstLineChars="200" w:firstLine="482"/>
        <w:jc w:val="center"/>
        <w:rPr>
          <w:rFonts w:ascii="宋体" w:hAnsi="宋体"/>
          <w:b/>
          <w:bCs/>
          <w:sz w:val="24"/>
        </w:rPr>
      </w:pPr>
      <w:r>
        <w:rPr>
          <w:rFonts w:ascii="宋体" w:hAnsi="宋体" w:hint="eastAsia"/>
          <w:b/>
          <w:bCs/>
          <w:sz w:val="24"/>
        </w:rPr>
        <w:lastRenderedPageBreak/>
        <w:t>附录A  相关服务的范围和内容</w:t>
      </w:r>
    </w:p>
    <w:p w:rsidR="00250277" w:rsidRDefault="00250277">
      <w:pPr>
        <w:spacing w:line="460" w:lineRule="exact"/>
        <w:ind w:firstLineChars="200" w:firstLine="482"/>
        <w:jc w:val="center"/>
        <w:rPr>
          <w:rFonts w:ascii="宋体" w:hAnsi="宋体"/>
          <w:b/>
          <w:bCs/>
          <w:sz w:val="24"/>
        </w:rPr>
      </w:pPr>
    </w:p>
    <w:p w:rsidR="00250277" w:rsidRDefault="00165E8B">
      <w:pPr>
        <w:spacing w:line="560" w:lineRule="exact"/>
        <w:ind w:firstLineChars="198" w:firstLine="475"/>
        <w:rPr>
          <w:rFonts w:ascii="宋体" w:hAnsi="宋体"/>
          <w:sz w:val="24"/>
          <w:u w:val="single"/>
        </w:rPr>
      </w:pPr>
      <w:r>
        <w:rPr>
          <w:rFonts w:ascii="宋体" w:hAnsi="宋体" w:hint="eastAsia"/>
          <w:sz w:val="24"/>
        </w:rPr>
        <w:t>A-1 前期工作阶段：</w:t>
      </w:r>
      <w:r>
        <w:rPr>
          <w:rFonts w:ascii="宋体" w:hAnsi="宋体" w:hint="eastAsia"/>
          <w:sz w:val="24"/>
          <w:u w:val="single"/>
        </w:rPr>
        <w:t xml:space="preserve">     /       。</w:t>
      </w:r>
    </w:p>
    <w:p w:rsidR="00250277" w:rsidRDefault="00165E8B">
      <w:pPr>
        <w:spacing w:line="560" w:lineRule="exact"/>
        <w:ind w:firstLineChars="198" w:firstLine="475"/>
        <w:rPr>
          <w:rFonts w:ascii="宋体" w:hAnsi="宋体"/>
          <w:sz w:val="24"/>
        </w:rPr>
      </w:pPr>
      <w:r>
        <w:rPr>
          <w:rFonts w:ascii="宋体" w:hAnsi="宋体" w:hint="eastAsia"/>
          <w:sz w:val="24"/>
        </w:rPr>
        <w:t>A-2 勘察阶段：</w:t>
      </w:r>
      <w:r>
        <w:rPr>
          <w:rFonts w:ascii="宋体" w:hAnsi="宋体" w:hint="eastAsia"/>
          <w:b/>
          <w:sz w:val="24"/>
          <w:u w:val="single"/>
        </w:rPr>
        <w:t xml:space="preserve">       </w:t>
      </w:r>
      <w:r>
        <w:rPr>
          <w:rFonts w:ascii="宋体" w:hAnsi="宋体" w:hint="eastAsia"/>
          <w:sz w:val="24"/>
          <w:u w:val="single"/>
        </w:rPr>
        <w:t xml:space="preserve">  /      。</w:t>
      </w:r>
    </w:p>
    <w:p w:rsidR="00250277" w:rsidRDefault="00165E8B">
      <w:pPr>
        <w:spacing w:line="560" w:lineRule="exact"/>
        <w:ind w:firstLineChars="198" w:firstLine="475"/>
        <w:rPr>
          <w:rFonts w:ascii="宋体" w:hAnsi="宋体"/>
          <w:sz w:val="24"/>
          <w:u w:val="single"/>
        </w:rPr>
      </w:pPr>
      <w:r>
        <w:rPr>
          <w:rFonts w:ascii="宋体" w:hAnsi="宋体" w:hint="eastAsia"/>
          <w:sz w:val="24"/>
        </w:rPr>
        <w:t>A-3 设计阶段：</w:t>
      </w:r>
      <w:r>
        <w:rPr>
          <w:rFonts w:ascii="宋体" w:hAnsi="宋体" w:hint="eastAsia"/>
          <w:b/>
          <w:sz w:val="24"/>
          <w:u w:val="single"/>
        </w:rPr>
        <w:t xml:space="preserve">        </w:t>
      </w:r>
      <w:r>
        <w:rPr>
          <w:rFonts w:ascii="宋体" w:hAnsi="宋体" w:hint="eastAsia"/>
          <w:sz w:val="24"/>
          <w:u w:val="single"/>
        </w:rPr>
        <w:t xml:space="preserve"> /       。</w:t>
      </w:r>
    </w:p>
    <w:p w:rsidR="00250277" w:rsidRDefault="00165E8B">
      <w:pPr>
        <w:spacing w:line="560" w:lineRule="exact"/>
        <w:ind w:firstLineChars="198" w:firstLine="475"/>
        <w:rPr>
          <w:rFonts w:ascii="宋体" w:hAnsi="宋体"/>
          <w:b/>
          <w:sz w:val="24"/>
          <w:u w:val="single"/>
        </w:rPr>
      </w:pPr>
      <w:r>
        <w:rPr>
          <w:rFonts w:ascii="宋体" w:hAnsi="宋体" w:hint="eastAsia"/>
          <w:sz w:val="24"/>
        </w:rPr>
        <w:t>A-4 施工阶段：</w:t>
      </w:r>
      <w:r>
        <w:rPr>
          <w:rFonts w:ascii="宋体" w:hAnsi="宋体" w:hint="eastAsia"/>
          <w:b/>
          <w:sz w:val="24"/>
          <w:u w:val="single"/>
        </w:rPr>
        <w:t xml:space="preserve"> </w:t>
      </w:r>
      <w:r>
        <w:rPr>
          <w:rFonts w:ascii="宋体" w:hAnsi="宋体" w:hint="eastAsia"/>
          <w:sz w:val="24"/>
          <w:u w:val="single"/>
        </w:rPr>
        <w:t>施工阶段的质量控制，施工阶段的投资控制，施工阶段的进度控制，施工阶段的合同管理，施工阶段的信息管理，施工阶段的组织与协调，施工阶段的风险管理 。</w:t>
      </w:r>
    </w:p>
    <w:p w:rsidR="00250277" w:rsidRDefault="00165E8B">
      <w:pPr>
        <w:spacing w:line="560" w:lineRule="exact"/>
        <w:ind w:firstLineChars="198" w:firstLine="475"/>
        <w:rPr>
          <w:rFonts w:ascii="宋体" w:hAnsi="宋体"/>
          <w:sz w:val="24"/>
          <w:u w:val="single"/>
        </w:rPr>
      </w:pPr>
      <w:r>
        <w:rPr>
          <w:rFonts w:ascii="宋体" w:hAnsi="宋体" w:hint="eastAsia"/>
          <w:sz w:val="24"/>
        </w:rPr>
        <w:t>A-5 结算阶段：</w:t>
      </w:r>
      <w:r>
        <w:rPr>
          <w:rFonts w:ascii="宋体" w:hAnsi="宋体" w:hint="eastAsia"/>
          <w:sz w:val="24"/>
          <w:u w:val="single"/>
        </w:rPr>
        <w:t xml:space="preserve">审核结算书并上报审核意见书，参与项目结算对数。 </w:t>
      </w:r>
    </w:p>
    <w:p w:rsidR="00250277" w:rsidRDefault="00165E8B">
      <w:pPr>
        <w:spacing w:line="560" w:lineRule="exact"/>
        <w:ind w:firstLineChars="198" w:firstLine="475"/>
        <w:rPr>
          <w:rFonts w:ascii="宋体" w:hAnsi="宋体"/>
          <w:sz w:val="24"/>
          <w:u w:val="single"/>
        </w:rPr>
      </w:pPr>
      <w:r>
        <w:rPr>
          <w:rFonts w:ascii="宋体" w:hAnsi="宋体" w:hint="eastAsia"/>
          <w:sz w:val="24"/>
        </w:rPr>
        <w:t>A-6 保修阶段：</w:t>
      </w:r>
      <w:r>
        <w:rPr>
          <w:rFonts w:ascii="宋体" w:hAnsi="宋体" w:hint="eastAsia"/>
          <w:sz w:val="24"/>
          <w:u w:val="single"/>
        </w:rPr>
        <w:t>质量保修期阶段监理的主要工作包括：督促承包人回访；参与鉴定质量责任；督促工程保修直至达到规定的质量标准外，还包括：</w:t>
      </w:r>
    </w:p>
    <w:p w:rsidR="00250277" w:rsidRDefault="00165E8B">
      <w:pPr>
        <w:spacing w:line="560" w:lineRule="exact"/>
        <w:ind w:firstLineChars="198" w:firstLine="475"/>
        <w:rPr>
          <w:rFonts w:ascii="宋体" w:hAnsi="宋体"/>
          <w:sz w:val="24"/>
          <w:u w:val="single"/>
        </w:rPr>
      </w:pPr>
      <w:r>
        <w:rPr>
          <w:rFonts w:ascii="宋体" w:hAnsi="宋体" w:hint="eastAsia"/>
          <w:sz w:val="24"/>
          <w:u w:val="single"/>
        </w:rPr>
        <w:t>① 协助委托人与施工单位签订保修协议；</w:t>
      </w:r>
    </w:p>
    <w:p w:rsidR="00250277" w:rsidRDefault="00165E8B">
      <w:pPr>
        <w:spacing w:line="560" w:lineRule="exact"/>
        <w:ind w:firstLineChars="198" w:firstLine="475"/>
        <w:rPr>
          <w:rFonts w:ascii="宋体" w:hAnsi="宋体"/>
          <w:sz w:val="24"/>
          <w:u w:val="single"/>
        </w:rPr>
      </w:pPr>
      <w:r>
        <w:rPr>
          <w:rFonts w:ascii="宋体" w:hAnsi="宋体" w:hint="eastAsia"/>
          <w:sz w:val="24"/>
          <w:u w:val="single"/>
        </w:rPr>
        <w:t>② 制订保修阶段工作计划；</w:t>
      </w:r>
    </w:p>
    <w:p w:rsidR="00250277" w:rsidRDefault="00165E8B">
      <w:pPr>
        <w:spacing w:line="560" w:lineRule="exact"/>
        <w:ind w:firstLineChars="198" w:firstLine="475"/>
        <w:rPr>
          <w:rFonts w:ascii="宋体" w:hAnsi="宋体"/>
          <w:sz w:val="24"/>
          <w:u w:val="single"/>
        </w:rPr>
      </w:pPr>
      <w:r>
        <w:rPr>
          <w:rFonts w:ascii="宋体" w:hAnsi="宋体" w:hint="eastAsia"/>
          <w:sz w:val="24"/>
          <w:u w:val="single"/>
        </w:rPr>
        <w:t>③ 定期检查项目使用和运行情况；</w:t>
      </w:r>
    </w:p>
    <w:p w:rsidR="00250277" w:rsidRDefault="00165E8B">
      <w:pPr>
        <w:spacing w:line="560" w:lineRule="exact"/>
        <w:ind w:firstLineChars="198" w:firstLine="475"/>
        <w:rPr>
          <w:rFonts w:ascii="宋体" w:hAnsi="宋体"/>
          <w:sz w:val="24"/>
          <w:u w:val="single"/>
        </w:rPr>
      </w:pPr>
      <w:r>
        <w:rPr>
          <w:rFonts w:ascii="宋体" w:hAnsi="宋体" w:hint="eastAsia"/>
          <w:sz w:val="24"/>
          <w:u w:val="single"/>
        </w:rPr>
        <w:t>④ 检查和记录工程质量缺陷，对缺陷原因进行调查分析并确定责任归属，下达指令要求承包人进行修复；</w:t>
      </w:r>
    </w:p>
    <w:p w:rsidR="00250277" w:rsidRDefault="00165E8B">
      <w:pPr>
        <w:spacing w:line="560" w:lineRule="exact"/>
        <w:ind w:firstLineChars="198" w:firstLine="475"/>
        <w:rPr>
          <w:rFonts w:ascii="宋体" w:hAnsi="宋体"/>
          <w:sz w:val="24"/>
          <w:u w:val="single"/>
        </w:rPr>
      </w:pPr>
      <w:r>
        <w:rPr>
          <w:rFonts w:ascii="宋体" w:hAnsi="宋体" w:hint="eastAsia"/>
          <w:sz w:val="24"/>
          <w:u w:val="single"/>
        </w:rPr>
        <w:t>⑤ 审核质量缺陷修复方案，监督修复过程并进行验收；</w:t>
      </w:r>
    </w:p>
    <w:p w:rsidR="00250277" w:rsidRDefault="00165E8B">
      <w:pPr>
        <w:spacing w:line="560" w:lineRule="exact"/>
        <w:ind w:firstLineChars="198" w:firstLine="475"/>
        <w:rPr>
          <w:rFonts w:ascii="宋体" w:hAnsi="宋体"/>
          <w:sz w:val="24"/>
          <w:u w:val="single"/>
        </w:rPr>
      </w:pPr>
      <w:r>
        <w:rPr>
          <w:rFonts w:ascii="宋体" w:hAnsi="宋体" w:hint="eastAsia"/>
          <w:sz w:val="24"/>
          <w:u w:val="single"/>
        </w:rPr>
        <w:t>⑥ 审核签署修复费用，并报委托人批准支付；</w:t>
      </w:r>
    </w:p>
    <w:p w:rsidR="00250277" w:rsidRDefault="00165E8B">
      <w:pPr>
        <w:spacing w:line="560" w:lineRule="exact"/>
        <w:ind w:firstLineChars="198" w:firstLine="475"/>
        <w:rPr>
          <w:rFonts w:ascii="宋体" w:hAnsi="宋体"/>
          <w:sz w:val="24"/>
          <w:u w:val="single"/>
        </w:rPr>
      </w:pPr>
      <w:r>
        <w:rPr>
          <w:rFonts w:ascii="宋体" w:hAnsi="宋体" w:hint="eastAsia"/>
          <w:sz w:val="24"/>
          <w:u w:val="single"/>
        </w:rPr>
        <w:t>⑦ 整理保修阶段的各项资料。</w:t>
      </w:r>
    </w:p>
    <w:p w:rsidR="00250277" w:rsidRDefault="00165E8B">
      <w:pPr>
        <w:spacing w:line="560" w:lineRule="exact"/>
        <w:ind w:firstLineChars="198" w:firstLine="475"/>
        <w:rPr>
          <w:rFonts w:ascii="宋体" w:hAnsi="宋体"/>
          <w:sz w:val="24"/>
          <w:u w:val="single"/>
        </w:rPr>
      </w:pPr>
      <w:r>
        <w:rPr>
          <w:rFonts w:ascii="宋体" w:hAnsi="宋体" w:hint="eastAsia"/>
          <w:sz w:val="24"/>
        </w:rPr>
        <w:t>A-7 其他（专业技术咨询、外部协调工作等）：</w:t>
      </w:r>
      <w:r>
        <w:rPr>
          <w:rFonts w:ascii="宋体" w:hAnsi="宋体" w:hint="eastAsia"/>
          <w:sz w:val="24"/>
          <w:u w:val="single"/>
        </w:rPr>
        <w:t xml:space="preserve"> 配合有关工作。</w:t>
      </w:r>
    </w:p>
    <w:p w:rsidR="00250277" w:rsidRDefault="00165E8B">
      <w:pPr>
        <w:pageBreakBefore/>
        <w:spacing w:line="460" w:lineRule="exact"/>
        <w:jc w:val="center"/>
        <w:rPr>
          <w:rFonts w:ascii="宋体" w:hAnsi="宋体"/>
          <w:b/>
          <w:bCs/>
          <w:sz w:val="24"/>
        </w:rPr>
      </w:pPr>
      <w:r>
        <w:rPr>
          <w:rFonts w:ascii="宋体" w:hAnsi="宋体" w:hint="eastAsia"/>
          <w:b/>
          <w:bCs/>
          <w:sz w:val="24"/>
        </w:rPr>
        <w:lastRenderedPageBreak/>
        <w:t>附录B  委托人派遣的人员和提供的房屋、资料、设备</w:t>
      </w:r>
    </w:p>
    <w:p w:rsidR="00250277" w:rsidRDefault="00165E8B">
      <w:pPr>
        <w:spacing w:beforeLines="50" w:before="156" w:line="460" w:lineRule="exact"/>
        <w:ind w:firstLineChars="98" w:firstLine="236"/>
        <w:rPr>
          <w:rFonts w:ascii="宋体" w:hAnsi="宋体"/>
          <w:b/>
          <w:kern w:val="0"/>
          <w:sz w:val="24"/>
        </w:rPr>
      </w:pPr>
      <w:r>
        <w:rPr>
          <w:rFonts w:ascii="宋体" w:hAnsi="宋体" w:hint="eastAsia"/>
          <w:b/>
          <w:kern w:val="0"/>
          <w:sz w:val="24"/>
        </w:rPr>
        <w:t>B-1  委托人派遣的人员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1921"/>
        <w:gridCol w:w="2312"/>
        <w:gridCol w:w="2018"/>
      </w:tblGrid>
      <w:tr w:rsidR="00250277">
        <w:tc>
          <w:tcPr>
            <w:tcW w:w="1639" w:type="pct"/>
          </w:tcPr>
          <w:p w:rsidR="00250277" w:rsidRDefault="00165E8B">
            <w:pPr>
              <w:spacing w:line="460" w:lineRule="exact"/>
              <w:jc w:val="center"/>
              <w:rPr>
                <w:rFonts w:ascii="宋体" w:hAnsi="宋体"/>
                <w:sz w:val="24"/>
              </w:rPr>
            </w:pPr>
            <w:r>
              <w:rPr>
                <w:rFonts w:ascii="宋体" w:hAnsi="宋体" w:hint="eastAsia"/>
                <w:sz w:val="24"/>
              </w:rPr>
              <w:t>名称</w:t>
            </w:r>
          </w:p>
        </w:tc>
        <w:tc>
          <w:tcPr>
            <w:tcW w:w="1033" w:type="pct"/>
          </w:tcPr>
          <w:p w:rsidR="00250277" w:rsidRDefault="00165E8B">
            <w:pPr>
              <w:spacing w:line="460" w:lineRule="exact"/>
              <w:jc w:val="center"/>
              <w:rPr>
                <w:rFonts w:ascii="宋体" w:hAnsi="宋体"/>
                <w:sz w:val="24"/>
              </w:rPr>
            </w:pPr>
            <w:r>
              <w:rPr>
                <w:rFonts w:ascii="宋体" w:hAnsi="宋体" w:hint="eastAsia"/>
                <w:sz w:val="24"/>
              </w:rPr>
              <w:t>数量</w:t>
            </w:r>
          </w:p>
        </w:tc>
        <w:tc>
          <w:tcPr>
            <w:tcW w:w="1243" w:type="pct"/>
          </w:tcPr>
          <w:p w:rsidR="00250277" w:rsidRDefault="00165E8B">
            <w:pPr>
              <w:spacing w:line="460" w:lineRule="exact"/>
              <w:jc w:val="center"/>
              <w:rPr>
                <w:rFonts w:ascii="宋体" w:hAnsi="宋体"/>
                <w:sz w:val="24"/>
              </w:rPr>
            </w:pPr>
            <w:r>
              <w:rPr>
                <w:rFonts w:ascii="宋体" w:hAnsi="宋体" w:hint="eastAsia"/>
                <w:sz w:val="24"/>
              </w:rPr>
              <w:t>工作要求</w:t>
            </w:r>
          </w:p>
        </w:tc>
        <w:tc>
          <w:tcPr>
            <w:tcW w:w="1085" w:type="pct"/>
          </w:tcPr>
          <w:p w:rsidR="00250277" w:rsidRDefault="00165E8B">
            <w:pPr>
              <w:spacing w:line="460" w:lineRule="exact"/>
              <w:jc w:val="center"/>
              <w:rPr>
                <w:rFonts w:ascii="宋体" w:hAnsi="宋体"/>
                <w:sz w:val="24"/>
              </w:rPr>
            </w:pPr>
            <w:r>
              <w:rPr>
                <w:rFonts w:ascii="宋体" w:hAnsi="宋体" w:hint="eastAsia"/>
                <w:sz w:val="24"/>
              </w:rPr>
              <w:t>提供时间</w:t>
            </w:r>
          </w:p>
        </w:tc>
      </w:tr>
      <w:tr w:rsidR="00250277">
        <w:tc>
          <w:tcPr>
            <w:tcW w:w="1639" w:type="pct"/>
          </w:tcPr>
          <w:p w:rsidR="00250277" w:rsidRDefault="00165E8B">
            <w:pPr>
              <w:spacing w:line="460" w:lineRule="exact"/>
              <w:rPr>
                <w:rFonts w:ascii="宋体" w:hAnsi="宋体"/>
                <w:sz w:val="24"/>
              </w:rPr>
            </w:pPr>
            <w:r>
              <w:rPr>
                <w:rFonts w:ascii="宋体" w:hAnsi="宋体" w:hint="eastAsia"/>
                <w:sz w:val="24"/>
              </w:rPr>
              <w:t xml:space="preserve">1. 工程技术人员 </w:t>
            </w:r>
          </w:p>
        </w:tc>
        <w:tc>
          <w:tcPr>
            <w:tcW w:w="1033" w:type="pct"/>
          </w:tcPr>
          <w:p w:rsidR="00250277" w:rsidRDefault="00250277">
            <w:pPr>
              <w:spacing w:line="460" w:lineRule="exact"/>
              <w:jc w:val="center"/>
              <w:rPr>
                <w:rFonts w:ascii="宋体" w:hAnsi="宋体"/>
                <w:sz w:val="24"/>
              </w:rPr>
            </w:pPr>
          </w:p>
        </w:tc>
        <w:tc>
          <w:tcPr>
            <w:tcW w:w="1243" w:type="pct"/>
          </w:tcPr>
          <w:p w:rsidR="00250277" w:rsidRDefault="00250277">
            <w:pPr>
              <w:spacing w:line="460" w:lineRule="exact"/>
              <w:rPr>
                <w:rFonts w:ascii="宋体" w:hAnsi="宋体"/>
                <w:sz w:val="24"/>
              </w:rPr>
            </w:pPr>
          </w:p>
        </w:tc>
        <w:tc>
          <w:tcPr>
            <w:tcW w:w="1085" w:type="pct"/>
          </w:tcPr>
          <w:p w:rsidR="00250277" w:rsidRDefault="00250277">
            <w:pPr>
              <w:spacing w:line="460" w:lineRule="exact"/>
              <w:rPr>
                <w:rFonts w:ascii="宋体" w:hAnsi="宋体"/>
                <w:sz w:val="24"/>
              </w:rPr>
            </w:pPr>
          </w:p>
        </w:tc>
      </w:tr>
      <w:tr w:rsidR="00250277">
        <w:tc>
          <w:tcPr>
            <w:tcW w:w="1639" w:type="pct"/>
          </w:tcPr>
          <w:p w:rsidR="00250277" w:rsidRDefault="00165E8B">
            <w:pPr>
              <w:spacing w:line="460" w:lineRule="exact"/>
              <w:rPr>
                <w:rFonts w:ascii="宋体" w:hAnsi="宋体"/>
                <w:sz w:val="24"/>
              </w:rPr>
            </w:pPr>
            <w:r>
              <w:rPr>
                <w:rFonts w:ascii="宋体" w:hAnsi="宋体" w:hint="eastAsia"/>
                <w:sz w:val="24"/>
              </w:rPr>
              <w:t>2. 辅助工作人员</w:t>
            </w:r>
          </w:p>
        </w:tc>
        <w:tc>
          <w:tcPr>
            <w:tcW w:w="1033" w:type="pct"/>
          </w:tcPr>
          <w:p w:rsidR="00250277" w:rsidRDefault="00250277">
            <w:pPr>
              <w:spacing w:line="460" w:lineRule="exact"/>
              <w:jc w:val="center"/>
              <w:rPr>
                <w:rFonts w:ascii="宋体" w:hAnsi="宋体"/>
                <w:sz w:val="24"/>
              </w:rPr>
            </w:pPr>
          </w:p>
        </w:tc>
        <w:tc>
          <w:tcPr>
            <w:tcW w:w="1243" w:type="pct"/>
          </w:tcPr>
          <w:p w:rsidR="00250277" w:rsidRDefault="00250277">
            <w:pPr>
              <w:spacing w:line="460" w:lineRule="exact"/>
              <w:rPr>
                <w:rFonts w:ascii="宋体" w:hAnsi="宋体"/>
                <w:sz w:val="24"/>
              </w:rPr>
            </w:pPr>
          </w:p>
        </w:tc>
        <w:tc>
          <w:tcPr>
            <w:tcW w:w="1085" w:type="pct"/>
          </w:tcPr>
          <w:p w:rsidR="00250277" w:rsidRDefault="00250277">
            <w:pPr>
              <w:spacing w:line="460" w:lineRule="exact"/>
              <w:rPr>
                <w:rFonts w:ascii="宋体" w:hAnsi="宋体"/>
                <w:sz w:val="24"/>
              </w:rPr>
            </w:pPr>
          </w:p>
        </w:tc>
      </w:tr>
      <w:tr w:rsidR="00250277">
        <w:tc>
          <w:tcPr>
            <w:tcW w:w="1639" w:type="pct"/>
          </w:tcPr>
          <w:p w:rsidR="00250277" w:rsidRDefault="00165E8B">
            <w:pPr>
              <w:spacing w:line="460" w:lineRule="exact"/>
              <w:rPr>
                <w:rFonts w:ascii="宋体" w:hAnsi="宋体"/>
                <w:sz w:val="24"/>
              </w:rPr>
            </w:pPr>
            <w:r>
              <w:rPr>
                <w:rFonts w:ascii="宋体" w:hAnsi="宋体" w:hint="eastAsia"/>
                <w:sz w:val="24"/>
              </w:rPr>
              <w:t>3. 其他人员</w:t>
            </w:r>
          </w:p>
        </w:tc>
        <w:tc>
          <w:tcPr>
            <w:tcW w:w="1033" w:type="pct"/>
          </w:tcPr>
          <w:p w:rsidR="00250277" w:rsidRDefault="00250277">
            <w:pPr>
              <w:spacing w:line="460" w:lineRule="exact"/>
              <w:jc w:val="center"/>
              <w:rPr>
                <w:rFonts w:ascii="宋体" w:hAnsi="宋体"/>
                <w:sz w:val="24"/>
              </w:rPr>
            </w:pPr>
          </w:p>
        </w:tc>
        <w:tc>
          <w:tcPr>
            <w:tcW w:w="1243" w:type="pct"/>
          </w:tcPr>
          <w:p w:rsidR="00250277" w:rsidRDefault="00250277">
            <w:pPr>
              <w:spacing w:line="460" w:lineRule="exact"/>
              <w:rPr>
                <w:rFonts w:ascii="宋体" w:hAnsi="宋体"/>
                <w:sz w:val="24"/>
              </w:rPr>
            </w:pPr>
          </w:p>
        </w:tc>
        <w:tc>
          <w:tcPr>
            <w:tcW w:w="1085" w:type="pct"/>
          </w:tcPr>
          <w:p w:rsidR="00250277" w:rsidRDefault="00250277">
            <w:pPr>
              <w:spacing w:line="460" w:lineRule="exact"/>
              <w:rPr>
                <w:rFonts w:ascii="宋体" w:hAnsi="宋体"/>
                <w:sz w:val="24"/>
              </w:rPr>
            </w:pPr>
          </w:p>
        </w:tc>
      </w:tr>
    </w:tbl>
    <w:p w:rsidR="00250277" w:rsidRDefault="00165E8B">
      <w:pPr>
        <w:spacing w:beforeLines="100" w:before="312" w:line="460" w:lineRule="exact"/>
        <w:ind w:firstLineChars="98" w:firstLine="236"/>
        <w:rPr>
          <w:rFonts w:ascii="宋体" w:hAnsi="宋体"/>
          <w:b/>
          <w:kern w:val="0"/>
          <w:sz w:val="24"/>
        </w:rPr>
      </w:pPr>
      <w:r>
        <w:rPr>
          <w:rFonts w:ascii="宋体" w:hAnsi="宋体" w:hint="eastAsia"/>
          <w:b/>
          <w:kern w:val="0"/>
          <w:sz w:val="24"/>
        </w:rPr>
        <w:t>B-2  委托人提供的房屋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2312"/>
        <w:gridCol w:w="2312"/>
        <w:gridCol w:w="2018"/>
      </w:tblGrid>
      <w:tr w:rsidR="00250277">
        <w:tc>
          <w:tcPr>
            <w:tcW w:w="1429" w:type="pct"/>
          </w:tcPr>
          <w:p w:rsidR="00250277" w:rsidRDefault="00165E8B">
            <w:pPr>
              <w:spacing w:line="460" w:lineRule="exact"/>
              <w:jc w:val="center"/>
              <w:rPr>
                <w:rFonts w:ascii="宋体" w:hAnsi="宋体"/>
                <w:sz w:val="24"/>
              </w:rPr>
            </w:pPr>
            <w:r>
              <w:rPr>
                <w:rFonts w:ascii="宋体" w:hAnsi="宋体" w:hint="eastAsia"/>
                <w:sz w:val="24"/>
              </w:rPr>
              <w:t>名称</w:t>
            </w:r>
          </w:p>
        </w:tc>
        <w:tc>
          <w:tcPr>
            <w:tcW w:w="1243" w:type="pct"/>
          </w:tcPr>
          <w:p w:rsidR="00250277" w:rsidRDefault="00165E8B">
            <w:pPr>
              <w:spacing w:line="460" w:lineRule="exact"/>
              <w:jc w:val="center"/>
              <w:rPr>
                <w:rFonts w:ascii="宋体" w:hAnsi="宋体"/>
                <w:sz w:val="24"/>
              </w:rPr>
            </w:pPr>
            <w:r>
              <w:rPr>
                <w:rFonts w:ascii="宋体" w:hAnsi="宋体" w:hint="eastAsia"/>
                <w:sz w:val="24"/>
              </w:rPr>
              <w:t>数量</w:t>
            </w:r>
          </w:p>
        </w:tc>
        <w:tc>
          <w:tcPr>
            <w:tcW w:w="1243" w:type="pct"/>
          </w:tcPr>
          <w:p w:rsidR="00250277" w:rsidRDefault="00165E8B">
            <w:pPr>
              <w:spacing w:line="460" w:lineRule="exact"/>
              <w:jc w:val="center"/>
              <w:rPr>
                <w:rFonts w:ascii="宋体" w:hAnsi="宋体"/>
                <w:sz w:val="24"/>
              </w:rPr>
            </w:pPr>
            <w:r>
              <w:rPr>
                <w:rFonts w:ascii="宋体" w:hAnsi="宋体" w:hint="eastAsia"/>
                <w:sz w:val="24"/>
              </w:rPr>
              <w:t>面积</w:t>
            </w:r>
          </w:p>
        </w:tc>
        <w:tc>
          <w:tcPr>
            <w:tcW w:w="1085" w:type="pct"/>
          </w:tcPr>
          <w:p w:rsidR="00250277" w:rsidRDefault="00165E8B">
            <w:pPr>
              <w:spacing w:line="460" w:lineRule="exact"/>
              <w:jc w:val="center"/>
              <w:rPr>
                <w:rFonts w:ascii="宋体" w:hAnsi="宋体"/>
                <w:sz w:val="24"/>
              </w:rPr>
            </w:pPr>
            <w:r>
              <w:rPr>
                <w:rFonts w:ascii="宋体" w:hAnsi="宋体" w:hint="eastAsia"/>
                <w:sz w:val="24"/>
              </w:rPr>
              <w:t>提供时间</w:t>
            </w:r>
          </w:p>
        </w:tc>
      </w:tr>
      <w:tr w:rsidR="00250277">
        <w:tc>
          <w:tcPr>
            <w:tcW w:w="1429" w:type="pct"/>
          </w:tcPr>
          <w:p w:rsidR="00250277" w:rsidRDefault="00165E8B">
            <w:pPr>
              <w:spacing w:line="460" w:lineRule="exact"/>
              <w:rPr>
                <w:rFonts w:ascii="宋体" w:hAnsi="宋体"/>
                <w:sz w:val="24"/>
              </w:rPr>
            </w:pPr>
            <w:r>
              <w:rPr>
                <w:rFonts w:ascii="宋体" w:hAnsi="宋体" w:hint="eastAsia"/>
                <w:sz w:val="24"/>
              </w:rPr>
              <w:t>1. 办公用房</w:t>
            </w:r>
          </w:p>
        </w:tc>
        <w:tc>
          <w:tcPr>
            <w:tcW w:w="1243" w:type="pct"/>
          </w:tcPr>
          <w:p w:rsidR="00250277" w:rsidRDefault="00250277">
            <w:pPr>
              <w:spacing w:line="460" w:lineRule="exact"/>
              <w:ind w:firstLineChars="400" w:firstLine="960"/>
              <w:rPr>
                <w:rFonts w:ascii="宋体" w:hAnsi="宋体"/>
                <w:sz w:val="24"/>
              </w:rPr>
            </w:pPr>
          </w:p>
        </w:tc>
        <w:tc>
          <w:tcPr>
            <w:tcW w:w="1243" w:type="pct"/>
          </w:tcPr>
          <w:p w:rsidR="00250277" w:rsidRDefault="00250277">
            <w:pPr>
              <w:spacing w:line="460" w:lineRule="exact"/>
              <w:rPr>
                <w:rFonts w:ascii="宋体" w:hAnsi="宋体"/>
                <w:sz w:val="24"/>
              </w:rPr>
            </w:pPr>
          </w:p>
        </w:tc>
        <w:tc>
          <w:tcPr>
            <w:tcW w:w="1085" w:type="pct"/>
          </w:tcPr>
          <w:p w:rsidR="00250277" w:rsidRDefault="00250277">
            <w:pPr>
              <w:spacing w:line="460" w:lineRule="exact"/>
              <w:rPr>
                <w:rFonts w:ascii="宋体" w:hAnsi="宋体"/>
                <w:spacing w:val="-6"/>
                <w:sz w:val="24"/>
              </w:rPr>
            </w:pPr>
          </w:p>
        </w:tc>
      </w:tr>
      <w:tr w:rsidR="00250277">
        <w:tc>
          <w:tcPr>
            <w:tcW w:w="1429" w:type="pct"/>
          </w:tcPr>
          <w:p w:rsidR="00250277" w:rsidRDefault="00165E8B">
            <w:pPr>
              <w:spacing w:line="460" w:lineRule="exact"/>
              <w:rPr>
                <w:rFonts w:ascii="宋体" w:hAnsi="宋体"/>
                <w:sz w:val="24"/>
              </w:rPr>
            </w:pPr>
            <w:r>
              <w:rPr>
                <w:rFonts w:ascii="宋体" w:hAnsi="宋体" w:hint="eastAsia"/>
                <w:sz w:val="24"/>
              </w:rPr>
              <w:t>2. 生活用房</w:t>
            </w:r>
          </w:p>
        </w:tc>
        <w:tc>
          <w:tcPr>
            <w:tcW w:w="1243" w:type="pct"/>
          </w:tcPr>
          <w:p w:rsidR="00250277" w:rsidRDefault="00250277">
            <w:pPr>
              <w:spacing w:line="460" w:lineRule="exact"/>
              <w:jc w:val="center"/>
              <w:rPr>
                <w:rFonts w:ascii="宋体" w:hAnsi="宋体"/>
                <w:sz w:val="24"/>
              </w:rPr>
            </w:pPr>
          </w:p>
        </w:tc>
        <w:tc>
          <w:tcPr>
            <w:tcW w:w="1243" w:type="pct"/>
          </w:tcPr>
          <w:p w:rsidR="00250277" w:rsidRDefault="00250277">
            <w:pPr>
              <w:spacing w:line="460" w:lineRule="exact"/>
              <w:rPr>
                <w:rFonts w:ascii="宋体" w:hAnsi="宋体"/>
                <w:sz w:val="24"/>
              </w:rPr>
            </w:pPr>
          </w:p>
        </w:tc>
        <w:tc>
          <w:tcPr>
            <w:tcW w:w="1085" w:type="pct"/>
          </w:tcPr>
          <w:p w:rsidR="00250277" w:rsidRDefault="00250277">
            <w:pPr>
              <w:spacing w:line="460" w:lineRule="exact"/>
              <w:rPr>
                <w:rFonts w:ascii="宋体" w:hAnsi="宋体"/>
                <w:sz w:val="24"/>
              </w:rPr>
            </w:pPr>
          </w:p>
        </w:tc>
      </w:tr>
      <w:tr w:rsidR="00250277">
        <w:tc>
          <w:tcPr>
            <w:tcW w:w="1429" w:type="pct"/>
          </w:tcPr>
          <w:p w:rsidR="00250277" w:rsidRDefault="00165E8B">
            <w:pPr>
              <w:spacing w:line="460" w:lineRule="exact"/>
              <w:rPr>
                <w:rFonts w:ascii="宋体" w:hAnsi="宋体"/>
                <w:dstrike/>
                <w:sz w:val="24"/>
              </w:rPr>
            </w:pPr>
            <w:r>
              <w:rPr>
                <w:rFonts w:ascii="宋体" w:hAnsi="宋体" w:hint="eastAsia"/>
                <w:sz w:val="24"/>
              </w:rPr>
              <w:t>3. 试验用房</w:t>
            </w:r>
          </w:p>
        </w:tc>
        <w:tc>
          <w:tcPr>
            <w:tcW w:w="1243" w:type="pct"/>
          </w:tcPr>
          <w:p w:rsidR="00250277" w:rsidRDefault="00250277">
            <w:pPr>
              <w:spacing w:line="460" w:lineRule="exact"/>
              <w:jc w:val="center"/>
              <w:rPr>
                <w:rFonts w:ascii="宋体" w:hAnsi="宋体"/>
                <w:sz w:val="24"/>
              </w:rPr>
            </w:pPr>
          </w:p>
        </w:tc>
        <w:tc>
          <w:tcPr>
            <w:tcW w:w="1243" w:type="pct"/>
          </w:tcPr>
          <w:p w:rsidR="00250277" w:rsidRDefault="00250277">
            <w:pPr>
              <w:spacing w:line="460" w:lineRule="exact"/>
              <w:rPr>
                <w:rFonts w:ascii="宋体" w:hAnsi="宋体"/>
                <w:sz w:val="24"/>
              </w:rPr>
            </w:pPr>
          </w:p>
        </w:tc>
        <w:tc>
          <w:tcPr>
            <w:tcW w:w="1085" w:type="pct"/>
          </w:tcPr>
          <w:p w:rsidR="00250277" w:rsidRDefault="00250277">
            <w:pPr>
              <w:spacing w:line="460" w:lineRule="exact"/>
              <w:rPr>
                <w:rFonts w:ascii="宋体" w:hAnsi="宋体"/>
                <w:sz w:val="24"/>
              </w:rPr>
            </w:pPr>
          </w:p>
        </w:tc>
      </w:tr>
      <w:tr w:rsidR="00250277">
        <w:tc>
          <w:tcPr>
            <w:tcW w:w="1429" w:type="pct"/>
          </w:tcPr>
          <w:p w:rsidR="00250277" w:rsidRDefault="00165E8B">
            <w:pPr>
              <w:spacing w:line="460" w:lineRule="exact"/>
              <w:rPr>
                <w:rFonts w:ascii="宋体" w:hAnsi="宋体"/>
                <w:sz w:val="24"/>
              </w:rPr>
            </w:pPr>
            <w:r>
              <w:rPr>
                <w:rFonts w:ascii="宋体" w:hAnsi="宋体" w:hint="eastAsia"/>
                <w:sz w:val="24"/>
              </w:rPr>
              <w:t>4. 样品用房</w:t>
            </w:r>
          </w:p>
        </w:tc>
        <w:tc>
          <w:tcPr>
            <w:tcW w:w="1243" w:type="pct"/>
          </w:tcPr>
          <w:p w:rsidR="00250277" w:rsidRDefault="00250277">
            <w:pPr>
              <w:spacing w:line="460" w:lineRule="exact"/>
              <w:jc w:val="center"/>
              <w:rPr>
                <w:rFonts w:ascii="宋体" w:hAnsi="宋体"/>
                <w:sz w:val="24"/>
              </w:rPr>
            </w:pPr>
          </w:p>
        </w:tc>
        <w:tc>
          <w:tcPr>
            <w:tcW w:w="1243" w:type="pct"/>
          </w:tcPr>
          <w:p w:rsidR="00250277" w:rsidRDefault="00250277">
            <w:pPr>
              <w:spacing w:line="460" w:lineRule="exact"/>
              <w:rPr>
                <w:rFonts w:ascii="宋体" w:hAnsi="宋体"/>
                <w:sz w:val="24"/>
              </w:rPr>
            </w:pPr>
          </w:p>
        </w:tc>
        <w:tc>
          <w:tcPr>
            <w:tcW w:w="1085" w:type="pct"/>
          </w:tcPr>
          <w:p w:rsidR="00250277" w:rsidRDefault="00250277">
            <w:pPr>
              <w:spacing w:line="460" w:lineRule="exact"/>
              <w:rPr>
                <w:rFonts w:ascii="宋体" w:hAnsi="宋体"/>
                <w:sz w:val="24"/>
              </w:rPr>
            </w:pPr>
          </w:p>
        </w:tc>
      </w:tr>
      <w:tr w:rsidR="00250277">
        <w:tc>
          <w:tcPr>
            <w:tcW w:w="1429" w:type="pct"/>
          </w:tcPr>
          <w:p w:rsidR="00250277" w:rsidRDefault="00165E8B">
            <w:pPr>
              <w:spacing w:line="460" w:lineRule="exact"/>
              <w:rPr>
                <w:rFonts w:ascii="宋体" w:hAnsi="宋体"/>
                <w:sz w:val="24"/>
              </w:rPr>
            </w:pPr>
            <w:r>
              <w:rPr>
                <w:rFonts w:ascii="宋体" w:hAnsi="宋体" w:hint="eastAsia"/>
                <w:sz w:val="24"/>
              </w:rPr>
              <w:t>用餐及其他生活条件</w:t>
            </w:r>
          </w:p>
        </w:tc>
        <w:tc>
          <w:tcPr>
            <w:tcW w:w="3571" w:type="pct"/>
            <w:gridSpan w:val="3"/>
          </w:tcPr>
          <w:p w:rsidR="00250277" w:rsidRDefault="00250277">
            <w:pPr>
              <w:spacing w:line="460" w:lineRule="exact"/>
              <w:rPr>
                <w:rFonts w:ascii="宋体" w:hAnsi="宋体"/>
                <w:sz w:val="24"/>
              </w:rPr>
            </w:pPr>
          </w:p>
        </w:tc>
      </w:tr>
    </w:tbl>
    <w:p w:rsidR="00250277" w:rsidRDefault="00165E8B">
      <w:pPr>
        <w:spacing w:beforeLines="100" w:before="312" w:line="460" w:lineRule="exact"/>
        <w:ind w:firstLineChars="98" w:firstLine="236"/>
        <w:rPr>
          <w:rFonts w:ascii="宋体" w:hAnsi="宋体"/>
          <w:b/>
          <w:kern w:val="0"/>
          <w:sz w:val="24"/>
        </w:rPr>
      </w:pPr>
      <w:r>
        <w:rPr>
          <w:rFonts w:ascii="宋体" w:hAnsi="宋体" w:hint="eastAsia"/>
          <w:b/>
          <w:kern w:val="0"/>
          <w:sz w:val="24"/>
        </w:rPr>
        <w:t>B-3  委托人提供的资料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1111"/>
        <w:gridCol w:w="3305"/>
        <w:gridCol w:w="1309"/>
      </w:tblGrid>
      <w:tr w:rsidR="00250277">
        <w:trPr>
          <w:trHeight w:val="726"/>
        </w:trPr>
        <w:tc>
          <w:tcPr>
            <w:tcW w:w="1921" w:type="pct"/>
            <w:vAlign w:val="center"/>
          </w:tcPr>
          <w:p w:rsidR="00250277" w:rsidRDefault="00165E8B">
            <w:pPr>
              <w:jc w:val="center"/>
              <w:rPr>
                <w:rFonts w:ascii="宋体" w:hAnsi="宋体"/>
                <w:kern w:val="0"/>
                <w:sz w:val="24"/>
              </w:rPr>
            </w:pPr>
            <w:r>
              <w:rPr>
                <w:rFonts w:ascii="宋体" w:hAnsi="宋体" w:hint="eastAsia"/>
                <w:kern w:val="0"/>
                <w:sz w:val="24"/>
              </w:rPr>
              <w:t>名称</w:t>
            </w:r>
          </w:p>
        </w:tc>
        <w:tc>
          <w:tcPr>
            <w:tcW w:w="597" w:type="pct"/>
            <w:vAlign w:val="center"/>
          </w:tcPr>
          <w:p w:rsidR="00250277" w:rsidRDefault="00165E8B">
            <w:pPr>
              <w:jc w:val="center"/>
              <w:rPr>
                <w:rFonts w:ascii="宋体" w:hAnsi="宋体"/>
                <w:kern w:val="0"/>
                <w:sz w:val="24"/>
              </w:rPr>
            </w:pPr>
            <w:r>
              <w:rPr>
                <w:rFonts w:ascii="宋体" w:hAnsi="宋体" w:hint="eastAsia"/>
                <w:kern w:val="0"/>
                <w:sz w:val="24"/>
              </w:rPr>
              <w:t>份数</w:t>
            </w:r>
          </w:p>
        </w:tc>
        <w:tc>
          <w:tcPr>
            <w:tcW w:w="1777" w:type="pct"/>
            <w:vAlign w:val="center"/>
          </w:tcPr>
          <w:p w:rsidR="00250277" w:rsidRDefault="00165E8B">
            <w:pPr>
              <w:jc w:val="center"/>
              <w:rPr>
                <w:rFonts w:ascii="宋体" w:hAnsi="宋体"/>
                <w:kern w:val="0"/>
                <w:sz w:val="24"/>
              </w:rPr>
            </w:pPr>
            <w:r>
              <w:rPr>
                <w:rFonts w:ascii="宋体" w:hAnsi="宋体" w:hint="eastAsia"/>
                <w:kern w:val="0"/>
                <w:sz w:val="24"/>
              </w:rPr>
              <w:t>提供时间</w:t>
            </w:r>
          </w:p>
        </w:tc>
        <w:tc>
          <w:tcPr>
            <w:tcW w:w="704" w:type="pct"/>
            <w:vAlign w:val="center"/>
          </w:tcPr>
          <w:p w:rsidR="00250277" w:rsidRDefault="00165E8B">
            <w:pPr>
              <w:jc w:val="center"/>
              <w:rPr>
                <w:rFonts w:ascii="宋体" w:hAnsi="宋体"/>
                <w:kern w:val="0"/>
                <w:sz w:val="24"/>
              </w:rPr>
            </w:pPr>
            <w:r>
              <w:rPr>
                <w:rFonts w:ascii="宋体" w:hAnsi="宋体" w:hint="eastAsia"/>
                <w:kern w:val="0"/>
                <w:sz w:val="24"/>
              </w:rPr>
              <w:t>备注</w:t>
            </w:r>
          </w:p>
        </w:tc>
      </w:tr>
      <w:tr w:rsidR="00250277">
        <w:trPr>
          <w:trHeight w:val="806"/>
        </w:trPr>
        <w:tc>
          <w:tcPr>
            <w:tcW w:w="1921" w:type="pct"/>
            <w:vAlign w:val="center"/>
          </w:tcPr>
          <w:p w:rsidR="00250277" w:rsidRDefault="00165E8B">
            <w:pPr>
              <w:jc w:val="left"/>
              <w:rPr>
                <w:rFonts w:ascii="宋体" w:hAnsi="宋体"/>
                <w:kern w:val="0"/>
                <w:sz w:val="24"/>
              </w:rPr>
            </w:pPr>
            <w:r>
              <w:rPr>
                <w:rFonts w:ascii="宋体" w:hAnsi="宋体" w:hint="eastAsia"/>
                <w:kern w:val="0"/>
                <w:sz w:val="24"/>
              </w:rPr>
              <w:t>1.工程设计文件、图纸、设计变更及修改等技术文件。</w:t>
            </w:r>
          </w:p>
        </w:tc>
        <w:tc>
          <w:tcPr>
            <w:tcW w:w="597" w:type="pct"/>
            <w:vAlign w:val="center"/>
          </w:tcPr>
          <w:p w:rsidR="00250277" w:rsidRDefault="00165E8B">
            <w:pPr>
              <w:jc w:val="center"/>
              <w:rPr>
                <w:rFonts w:ascii="宋体" w:hAnsi="宋体"/>
                <w:kern w:val="0"/>
                <w:sz w:val="24"/>
              </w:rPr>
            </w:pPr>
            <w:r>
              <w:rPr>
                <w:rFonts w:ascii="宋体" w:hAnsi="宋体" w:hint="eastAsia"/>
                <w:kern w:val="0"/>
                <w:sz w:val="24"/>
              </w:rPr>
              <w:t>1</w:t>
            </w:r>
          </w:p>
        </w:tc>
        <w:tc>
          <w:tcPr>
            <w:tcW w:w="1777" w:type="pct"/>
            <w:vAlign w:val="center"/>
          </w:tcPr>
          <w:p w:rsidR="00250277" w:rsidRDefault="00165E8B">
            <w:pPr>
              <w:autoSpaceDE w:val="0"/>
              <w:autoSpaceDN w:val="0"/>
              <w:adjustRightInd w:val="0"/>
              <w:jc w:val="left"/>
              <w:rPr>
                <w:rFonts w:ascii="宋体" w:cs="宋体"/>
                <w:kern w:val="0"/>
                <w:sz w:val="22"/>
                <w:szCs w:val="22"/>
              </w:rPr>
            </w:pPr>
            <w:r>
              <w:rPr>
                <w:rFonts w:ascii="宋体" w:cs="宋体" w:hint="eastAsia"/>
                <w:kern w:val="0"/>
                <w:sz w:val="22"/>
                <w:szCs w:val="22"/>
              </w:rPr>
              <w:t>委托人在监理合同生效之日起</w:t>
            </w:r>
            <w:r>
              <w:rPr>
                <w:rFonts w:ascii="宋体" w:cs="宋体"/>
                <w:kern w:val="0"/>
                <w:sz w:val="22"/>
                <w:szCs w:val="22"/>
              </w:rPr>
              <w:t>7</w:t>
            </w:r>
            <w:r>
              <w:rPr>
                <w:rFonts w:ascii="宋体" w:cs="宋体" w:hint="eastAsia"/>
                <w:kern w:val="0"/>
                <w:sz w:val="22"/>
                <w:szCs w:val="22"/>
              </w:rPr>
              <w:t>日内。</w:t>
            </w:r>
          </w:p>
        </w:tc>
        <w:tc>
          <w:tcPr>
            <w:tcW w:w="704" w:type="pct"/>
            <w:vAlign w:val="center"/>
          </w:tcPr>
          <w:p w:rsidR="00250277" w:rsidRDefault="00250277">
            <w:pPr>
              <w:jc w:val="center"/>
              <w:rPr>
                <w:rFonts w:ascii="宋体" w:hAnsi="宋体"/>
                <w:kern w:val="0"/>
                <w:sz w:val="24"/>
              </w:rPr>
            </w:pPr>
          </w:p>
        </w:tc>
      </w:tr>
      <w:tr w:rsidR="00250277">
        <w:trPr>
          <w:trHeight w:val="833"/>
        </w:trPr>
        <w:tc>
          <w:tcPr>
            <w:tcW w:w="1921" w:type="pct"/>
            <w:vAlign w:val="center"/>
          </w:tcPr>
          <w:p w:rsidR="00250277" w:rsidRDefault="00165E8B">
            <w:pPr>
              <w:jc w:val="left"/>
              <w:rPr>
                <w:rFonts w:ascii="宋体" w:hAnsi="宋体"/>
                <w:kern w:val="0"/>
                <w:sz w:val="24"/>
              </w:rPr>
            </w:pPr>
            <w:r>
              <w:rPr>
                <w:rFonts w:ascii="宋体" w:hAnsi="宋体" w:hint="eastAsia"/>
                <w:kern w:val="0"/>
                <w:sz w:val="24"/>
              </w:rPr>
              <w:t>2.委托人与承包人签订的施工合同。</w:t>
            </w:r>
          </w:p>
        </w:tc>
        <w:tc>
          <w:tcPr>
            <w:tcW w:w="597" w:type="pct"/>
            <w:vAlign w:val="center"/>
          </w:tcPr>
          <w:p w:rsidR="00250277" w:rsidRDefault="00165E8B">
            <w:pPr>
              <w:jc w:val="center"/>
              <w:rPr>
                <w:rFonts w:ascii="宋体" w:hAnsi="宋体"/>
                <w:kern w:val="0"/>
                <w:sz w:val="24"/>
              </w:rPr>
            </w:pPr>
            <w:r>
              <w:rPr>
                <w:rFonts w:ascii="宋体" w:hAnsi="宋体" w:hint="eastAsia"/>
                <w:kern w:val="0"/>
                <w:sz w:val="24"/>
              </w:rPr>
              <w:t>1</w:t>
            </w:r>
          </w:p>
        </w:tc>
        <w:tc>
          <w:tcPr>
            <w:tcW w:w="1777" w:type="pct"/>
            <w:vAlign w:val="center"/>
          </w:tcPr>
          <w:p w:rsidR="00250277" w:rsidRDefault="00165E8B">
            <w:pPr>
              <w:autoSpaceDE w:val="0"/>
              <w:autoSpaceDN w:val="0"/>
              <w:adjustRightInd w:val="0"/>
              <w:jc w:val="left"/>
              <w:rPr>
                <w:rFonts w:ascii="宋体" w:cs="宋体"/>
                <w:kern w:val="0"/>
                <w:sz w:val="22"/>
                <w:szCs w:val="22"/>
              </w:rPr>
            </w:pPr>
            <w:r>
              <w:rPr>
                <w:rFonts w:ascii="宋体" w:cs="宋体" w:hint="eastAsia"/>
                <w:kern w:val="0"/>
                <w:sz w:val="22"/>
                <w:szCs w:val="22"/>
              </w:rPr>
              <w:t>委托人在监理合同生效之日起</w:t>
            </w:r>
            <w:r>
              <w:rPr>
                <w:rFonts w:ascii="宋体" w:cs="宋体"/>
                <w:kern w:val="0"/>
                <w:sz w:val="22"/>
                <w:szCs w:val="22"/>
              </w:rPr>
              <w:t>7</w:t>
            </w:r>
            <w:r>
              <w:rPr>
                <w:rFonts w:ascii="宋体" w:cs="宋体" w:hint="eastAsia"/>
                <w:kern w:val="0"/>
                <w:sz w:val="22"/>
                <w:szCs w:val="22"/>
              </w:rPr>
              <w:t>日内。</w:t>
            </w:r>
          </w:p>
        </w:tc>
        <w:tc>
          <w:tcPr>
            <w:tcW w:w="704" w:type="pct"/>
            <w:vAlign w:val="center"/>
          </w:tcPr>
          <w:p w:rsidR="00250277" w:rsidRDefault="00250277">
            <w:pPr>
              <w:jc w:val="center"/>
              <w:rPr>
                <w:rFonts w:ascii="宋体" w:hAnsi="宋体"/>
                <w:kern w:val="0"/>
                <w:sz w:val="24"/>
              </w:rPr>
            </w:pPr>
          </w:p>
        </w:tc>
      </w:tr>
      <w:tr w:rsidR="00250277">
        <w:trPr>
          <w:trHeight w:val="1128"/>
        </w:trPr>
        <w:tc>
          <w:tcPr>
            <w:tcW w:w="1921" w:type="pct"/>
            <w:vAlign w:val="center"/>
          </w:tcPr>
          <w:p w:rsidR="00250277" w:rsidRDefault="00165E8B">
            <w:pPr>
              <w:jc w:val="left"/>
              <w:rPr>
                <w:rFonts w:ascii="宋体" w:hAnsi="宋体"/>
                <w:kern w:val="0"/>
                <w:sz w:val="24"/>
              </w:rPr>
            </w:pPr>
            <w:r>
              <w:rPr>
                <w:rFonts w:ascii="宋体" w:hAnsi="宋体" w:hint="eastAsia"/>
                <w:kern w:val="0"/>
                <w:sz w:val="24"/>
              </w:rPr>
              <w:t>3.委托人与承包人共同确认的已标价的工程数量清单及其说明。</w:t>
            </w:r>
          </w:p>
        </w:tc>
        <w:tc>
          <w:tcPr>
            <w:tcW w:w="597" w:type="pct"/>
            <w:vAlign w:val="center"/>
          </w:tcPr>
          <w:p w:rsidR="00250277" w:rsidRDefault="00165E8B">
            <w:pPr>
              <w:jc w:val="center"/>
              <w:rPr>
                <w:rFonts w:ascii="宋体" w:hAnsi="宋体"/>
                <w:kern w:val="0"/>
                <w:sz w:val="24"/>
              </w:rPr>
            </w:pPr>
            <w:r>
              <w:rPr>
                <w:rFonts w:ascii="宋体" w:hAnsi="宋体" w:hint="eastAsia"/>
                <w:kern w:val="0"/>
                <w:sz w:val="24"/>
              </w:rPr>
              <w:t>1</w:t>
            </w:r>
          </w:p>
        </w:tc>
        <w:tc>
          <w:tcPr>
            <w:tcW w:w="1777" w:type="pct"/>
            <w:vAlign w:val="center"/>
          </w:tcPr>
          <w:p w:rsidR="00250277" w:rsidRDefault="00165E8B">
            <w:pPr>
              <w:autoSpaceDE w:val="0"/>
              <w:autoSpaceDN w:val="0"/>
              <w:adjustRightInd w:val="0"/>
              <w:jc w:val="left"/>
              <w:rPr>
                <w:rFonts w:ascii="宋体" w:cs="宋体"/>
                <w:kern w:val="0"/>
                <w:sz w:val="22"/>
                <w:szCs w:val="22"/>
              </w:rPr>
            </w:pPr>
            <w:r>
              <w:rPr>
                <w:rFonts w:ascii="宋体" w:cs="宋体" w:hint="eastAsia"/>
                <w:kern w:val="0"/>
                <w:sz w:val="22"/>
                <w:szCs w:val="22"/>
              </w:rPr>
              <w:t>委托人在监理合同生效之日起</w:t>
            </w:r>
            <w:r>
              <w:rPr>
                <w:rFonts w:ascii="宋体" w:cs="宋体"/>
                <w:kern w:val="0"/>
                <w:sz w:val="22"/>
                <w:szCs w:val="22"/>
              </w:rPr>
              <w:t>7</w:t>
            </w:r>
            <w:r>
              <w:rPr>
                <w:rFonts w:ascii="宋体" w:cs="宋体" w:hint="eastAsia"/>
                <w:kern w:val="0"/>
                <w:sz w:val="22"/>
                <w:szCs w:val="22"/>
              </w:rPr>
              <w:t>日内。</w:t>
            </w:r>
          </w:p>
        </w:tc>
        <w:tc>
          <w:tcPr>
            <w:tcW w:w="704" w:type="pct"/>
            <w:vAlign w:val="center"/>
          </w:tcPr>
          <w:p w:rsidR="00250277" w:rsidRDefault="00250277">
            <w:pPr>
              <w:jc w:val="center"/>
              <w:rPr>
                <w:rFonts w:ascii="宋体" w:hAnsi="宋体"/>
                <w:kern w:val="0"/>
                <w:sz w:val="24"/>
              </w:rPr>
            </w:pPr>
          </w:p>
        </w:tc>
      </w:tr>
      <w:tr w:rsidR="00250277">
        <w:trPr>
          <w:trHeight w:val="890"/>
        </w:trPr>
        <w:tc>
          <w:tcPr>
            <w:tcW w:w="1921" w:type="pct"/>
            <w:vAlign w:val="center"/>
          </w:tcPr>
          <w:p w:rsidR="00250277" w:rsidRDefault="00165E8B">
            <w:pPr>
              <w:jc w:val="left"/>
              <w:rPr>
                <w:rFonts w:ascii="宋体" w:hAnsi="宋体"/>
                <w:kern w:val="0"/>
                <w:sz w:val="24"/>
              </w:rPr>
            </w:pPr>
            <w:r>
              <w:rPr>
                <w:rFonts w:ascii="宋体" w:hAnsi="宋体" w:hint="eastAsia"/>
                <w:kern w:val="0"/>
                <w:sz w:val="24"/>
              </w:rPr>
              <w:t>4.本工程招标文件、承包人投标文件及相关的修改文件。</w:t>
            </w:r>
          </w:p>
        </w:tc>
        <w:tc>
          <w:tcPr>
            <w:tcW w:w="597" w:type="pct"/>
            <w:vAlign w:val="center"/>
          </w:tcPr>
          <w:p w:rsidR="00250277" w:rsidRDefault="00165E8B">
            <w:pPr>
              <w:jc w:val="center"/>
              <w:rPr>
                <w:rFonts w:ascii="宋体" w:hAnsi="宋体"/>
                <w:kern w:val="0"/>
                <w:sz w:val="24"/>
              </w:rPr>
            </w:pPr>
            <w:r>
              <w:rPr>
                <w:rFonts w:ascii="宋体" w:hAnsi="宋体" w:hint="eastAsia"/>
                <w:kern w:val="0"/>
                <w:sz w:val="24"/>
              </w:rPr>
              <w:t>1</w:t>
            </w:r>
          </w:p>
        </w:tc>
        <w:tc>
          <w:tcPr>
            <w:tcW w:w="1777" w:type="pct"/>
            <w:vAlign w:val="center"/>
          </w:tcPr>
          <w:p w:rsidR="00250277" w:rsidRDefault="00165E8B">
            <w:pPr>
              <w:autoSpaceDE w:val="0"/>
              <w:autoSpaceDN w:val="0"/>
              <w:adjustRightInd w:val="0"/>
              <w:jc w:val="left"/>
              <w:rPr>
                <w:rFonts w:ascii="宋体" w:cs="宋体"/>
                <w:kern w:val="0"/>
                <w:sz w:val="22"/>
                <w:szCs w:val="22"/>
              </w:rPr>
            </w:pPr>
            <w:r>
              <w:rPr>
                <w:rFonts w:ascii="宋体" w:cs="宋体" w:hint="eastAsia"/>
                <w:kern w:val="0"/>
                <w:sz w:val="22"/>
                <w:szCs w:val="22"/>
              </w:rPr>
              <w:t>委托人在监理合同生效之日起</w:t>
            </w:r>
            <w:r>
              <w:rPr>
                <w:rFonts w:ascii="宋体" w:cs="宋体"/>
                <w:kern w:val="0"/>
                <w:sz w:val="22"/>
                <w:szCs w:val="22"/>
              </w:rPr>
              <w:t>7</w:t>
            </w:r>
            <w:r>
              <w:rPr>
                <w:rFonts w:ascii="宋体" w:cs="宋体" w:hint="eastAsia"/>
                <w:kern w:val="0"/>
                <w:sz w:val="22"/>
                <w:szCs w:val="22"/>
              </w:rPr>
              <w:t>日内。</w:t>
            </w:r>
          </w:p>
        </w:tc>
        <w:tc>
          <w:tcPr>
            <w:tcW w:w="704" w:type="pct"/>
            <w:vAlign w:val="center"/>
          </w:tcPr>
          <w:p w:rsidR="00250277" w:rsidRDefault="00250277">
            <w:pPr>
              <w:jc w:val="center"/>
              <w:rPr>
                <w:rFonts w:ascii="宋体" w:hAnsi="宋体"/>
                <w:kern w:val="0"/>
                <w:sz w:val="24"/>
              </w:rPr>
            </w:pPr>
          </w:p>
        </w:tc>
      </w:tr>
      <w:tr w:rsidR="00250277">
        <w:trPr>
          <w:trHeight w:val="832"/>
        </w:trPr>
        <w:tc>
          <w:tcPr>
            <w:tcW w:w="1921" w:type="pct"/>
            <w:vAlign w:val="center"/>
          </w:tcPr>
          <w:p w:rsidR="00250277" w:rsidRDefault="00165E8B">
            <w:pPr>
              <w:jc w:val="left"/>
              <w:rPr>
                <w:rFonts w:ascii="宋体" w:hAnsi="宋体"/>
                <w:kern w:val="0"/>
                <w:sz w:val="24"/>
              </w:rPr>
            </w:pPr>
            <w:r>
              <w:rPr>
                <w:rFonts w:ascii="宋体" w:hAnsi="宋体" w:hint="eastAsia"/>
                <w:kern w:val="0"/>
                <w:sz w:val="24"/>
              </w:rPr>
              <w:t>5.工程规划、报建等有关批文。</w:t>
            </w:r>
          </w:p>
        </w:tc>
        <w:tc>
          <w:tcPr>
            <w:tcW w:w="597" w:type="pct"/>
            <w:vAlign w:val="center"/>
          </w:tcPr>
          <w:p w:rsidR="00250277" w:rsidRDefault="00165E8B">
            <w:pPr>
              <w:jc w:val="center"/>
              <w:rPr>
                <w:rFonts w:ascii="宋体" w:hAnsi="宋体"/>
                <w:kern w:val="0"/>
                <w:sz w:val="24"/>
              </w:rPr>
            </w:pPr>
            <w:r>
              <w:rPr>
                <w:rFonts w:ascii="宋体" w:hAnsi="宋体" w:hint="eastAsia"/>
                <w:kern w:val="0"/>
                <w:sz w:val="24"/>
              </w:rPr>
              <w:t>1</w:t>
            </w:r>
          </w:p>
        </w:tc>
        <w:tc>
          <w:tcPr>
            <w:tcW w:w="1777" w:type="pct"/>
            <w:vAlign w:val="center"/>
          </w:tcPr>
          <w:p w:rsidR="00250277" w:rsidRDefault="00165E8B">
            <w:pPr>
              <w:autoSpaceDE w:val="0"/>
              <w:autoSpaceDN w:val="0"/>
              <w:adjustRightInd w:val="0"/>
              <w:jc w:val="left"/>
              <w:rPr>
                <w:rFonts w:ascii="宋体" w:cs="宋体"/>
                <w:kern w:val="0"/>
                <w:sz w:val="22"/>
                <w:szCs w:val="22"/>
              </w:rPr>
            </w:pPr>
            <w:r>
              <w:rPr>
                <w:rFonts w:ascii="宋体" w:cs="宋体" w:hint="eastAsia"/>
                <w:kern w:val="0"/>
                <w:sz w:val="22"/>
                <w:szCs w:val="22"/>
              </w:rPr>
              <w:t>委托人在监理合同生效之日起</w:t>
            </w:r>
            <w:r>
              <w:rPr>
                <w:rFonts w:ascii="宋体" w:cs="宋体"/>
                <w:kern w:val="0"/>
                <w:sz w:val="22"/>
                <w:szCs w:val="22"/>
              </w:rPr>
              <w:t>7</w:t>
            </w:r>
            <w:r>
              <w:rPr>
                <w:rFonts w:ascii="宋体" w:cs="宋体" w:hint="eastAsia"/>
                <w:kern w:val="0"/>
                <w:sz w:val="22"/>
                <w:szCs w:val="22"/>
              </w:rPr>
              <w:t>日内。</w:t>
            </w:r>
          </w:p>
        </w:tc>
        <w:tc>
          <w:tcPr>
            <w:tcW w:w="704" w:type="pct"/>
            <w:vAlign w:val="center"/>
          </w:tcPr>
          <w:p w:rsidR="00250277" w:rsidRDefault="00250277">
            <w:pPr>
              <w:jc w:val="center"/>
              <w:rPr>
                <w:rFonts w:ascii="宋体" w:hAnsi="宋体"/>
                <w:kern w:val="0"/>
                <w:sz w:val="24"/>
              </w:rPr>
            </w:pPr>
          </w:p>
        </w:tc>
      </w:tr>
      <w:tr w:rsidR="00250277">
        <w:trPr>
          <w:trHeight w:val="844"/>
        </w:trPr>
        <w:tc>
          <w:tcPr>
            <w:tcW w:w="1921" w:type="pct"/>
            <w:vAlign w:val="center"/>
          </w:tcPr>
          <w:p w:rsidR="00250277" w:rsidRDefault="00165E8B">
            <w:pPr>
              <w:jc w:val="left"/>
              <w:rPr>
                <w:rFonts w:ascii="宋体" w:hAnsi="宋体"/>
                <w:kern w:val="0"/>
                <w:sz w:val="24"/>
              </w:rPr>
            </w:pPr>
            <w:r>
              <w:rPr>
                <w:rFonts w:ascii="宋体" w:hAnsi="宋体" w:hint="eastAsia"/>
                <w:kern w:val="0"/>
                <w:sz w:val="24"/>
              </w:rPr>
              <w:t>6. 其他文件。</w:t>
            </w:r>
          </w:p>
        </w:tc>
        <w:tc>
          <w:tcPr>
            <w:tcW w:w="597" w:type="pct"/>
            <w:vAlign w:val="center"/>
          </w:tcPr>
          <w:p w:rsidR="00250277" w:rsidRDefault="00165E8B">
            <w:pPr>
              <w:jc w:val="center"/>
              <w:rPr>
                <w:rFonts w:ascii="宋体" w:hAnsi="宋体"/>
                <w:kern w:val="0"/>
                <w:sz w:val="24"/>
              </w:rPr>
            </w:pPr>
            <w:r>
              <w:rPr>
                <w:rFonts w:ascii="宋体" w:hAnsi="宋体" w:hint="eastAsia"/>
                <w:kern w:val="0"/>
                <w:sz w:val="24"/>
              </w:rPr>
              <w:t>/</w:t>
            </w:r>
          </w:p>
        </w:tc>
        <w:tc>
          <w:tcPr>
            <w:tcW w:w="1777" w:type="pct"/>
            <w:vAlign w:val="center"/>
          </w:tcPr>
          <w:p w:rsidR="00250277" w:rsidRDefault="00250277">
            <w:pPr>
              <w:jc w:val="center"/>
              <w:rPr>
                <w:rFonts w:ascii="宋体" w:hAnsi="宋体"/>
                <w:kern w:val="0"/>
                <w:sz w:val="24"/>
              </w:rPr>
            </w:pPr>
          </w:p>
        </w:tc>
        <w:tc>
          <w:tcPr>
            <w:tcW w:w="704" w:type="pct"/>
            <w:vAlign w:val="center"/>
          </w:tcPr>
          <w:p w:rsidR="00250277" w:rsidRDefault="00250277">
            <w:pPr>
              <w:jc w:val="center"/>
              <w:rPr>
                <w:rFonts w:ascii="宋体" w:hAnsi="宋体"/>
                <w:kern w:val="0"/>
                <w:sz w:val="24"/>
              </w:rPr>
            </w:pPr>
          </w:p>
        </w:tc>
      </w:tr>
    </w:tbl>
    <w:p w:rsidR="00250277" w:rsidRDefault="00165E8B">
      <w:pPr>
        <w:spacing w:beforeLines="50" w:before="156" w:line="460" w:lineRule="exact"/>
        <w:ind w:firstLineChars="98" w:firstLine="236"/>
        <w:rPr>
          <w:rFonts w:ascii="宋体" w:hAnsi="宋体"/>
          <w:b/>
          <w:kern w:val="0"/>
          <w:sz w:val="24"/>
        </w:rPr>
      </w:pPr>
      <w:r>
        <w:rPr>
          <w:rFonts w:ascii="宋体" w:hAnsi="宋体" w:hint="eastAsia"/>
          <w:b/>
          <w:kern w:val="0"/>
          <w:sz w:val="24"/>
        </w:rPr>
        <w:lastRenderedPageBreak/>
        <w:t>B-4 委托人提供的设备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1726"/>
        <w:gridCol w:w="2312"/>
        <w:gridCol w:w="2018"/>
      </w:tblGrid>
      <w:tr w:rsidR="00250277">
        <w:trPr>
          <w:trHeight w:val="634"/>
        </w:trPr>
        <w:tc>
          <w:tcPr>
            <w:tcW w:w="1744" w:type="pct"/>
          </w:tcPr>
          <w:p w:rsidR="00250277" w:rsidRDefault="00165E8B">
            <w:pPr>
              <w:spacing w:line="460" w:lineRule="exact"/>
              <w:jc w:val="center"/>
              <w:rPr>
                <w:rFonts w:ascii="宋体" w:hAnsi="宋体"/>
                <w:sz w:val="24"/>
              </w:rPr>
            </w:pPr>
            <w:r>
              <w:rPr>
                <w:rFonts w:ascii="宋体" w:hAnsi="宋体" w:hint="eastAsia"/>
                <w:sz w:val="24"/>
              </w:rPr>
              <w:t>名称</w:t>
            </w:r>
          </w:p>
        </w:tc>
        <w:tc>
          <w:tcPr>
            <w:tcW w:w="928" w:type="pct"/>
          </w:tcPr>
          <w:p w:rsidR="00250277" w:rsidRDefault="00165E8B">
            <w:pPr>
              <w:spacing w:line="460" w:lineRule="exact"/>
              <w:jc w:val="center"/>
              <w:rPr>
                <w:rFonts w:ascii="宋体" w:hAnsi="宋体"/>
                <w:sz w:val="24"/>
              </w:rPr>
            </w:pPr>
            <w:r>
              <w:rPr>
                <w:rFonts w:ascii="宋体" w:hAnsi="宋体" w:hint="eastAsia"/>
                <w:sz w:val="24"/>
              </w:rPr>
              <w:t>数量</w:t>
            </w:r>
          </w:p>
        </w:tc>
        <w:tc>
          <w:tcPr>
            <w:tcW w:w="1243" w:type="pct"/>
          </w:tcPr>
          <w:p w:rsidR="00250277" w:rsidRDefault="00165E8B">
            <w:pPr>
              <w:spacing w:line="460" w:lineRule="exact"/>
              <w:jc w:val="center"/>
              <w:rPr>
                <w:rFonts w:ascii="宋体" w:hAnsi="宋体"/>
                <w:sz w:val="24"/>
              </w:rPr>
            </w:pPr>
            <w:r>
              <w:rPr>
                <w:rFonts w:ascii="宋体" w:hAnsi="宋体" w:hint="eastAsia"/>
                <w:sz w:val="24"/>
              </w:rPr>
              <w:t>型号与规格</w:t>
            </w:r>
          </w:p>
        </w:tc>
        <w:tc>
          <w:tcPr>
            <w:tcW w:w="1085" w:type="pct"/>
          </w:tcPr>
          <w:p w:rsidR="00250277" w:rsidRDefault="00165E8B">
            <w:pPr>
              <w:spacing w:line="460" w:lineRule="exact"/>
              <w:jc w:val="center"/>
              <w:rPr>
                <w:rFonts w:ascii="宋体" w:hAnsi="宋体"/>
                <w:sz w:val="24"/>
              </w:rPr>
            </w:pPr>
            <w:r>
              <w:rPr>
                <w:rFonts w:ascii="宋体" w:hAnsi="宋体" w:hint="eastAsia"/>
                <w:sz w:val="24"/>
              </w:rPr>
              <w:t>提供时间</w:t>
            </w:r>
          </w:p>
        </w:tc>
      </w:tr>
      <w:tr w:rsidR="00250277">
        <w:trPr>
          <w:trHeight w:val="634"/>
        </w:trPr>
        <w:tc>
          <w:tcPr>
            <w:tcW w:w="1744" w:type="pct"/>
          </w:tcPr>
          <w:p w:rsidR="00250277" w:rsidRDefault="00165E8B">
            <w:pPr>
              <w:spacing w:line="460" w:lineRule="exact"/>
              <w:rPr>
                <w:rFonts w:ascii="宋体" w:hAnsi="宋体"/>
                <w:sz w:val="24"/>
              </w:rPr>
            </w:pPr>
            <w:r>
              <w:rPr>
                <w:rFonts w:ascii="宋体" w:hAnsi="宋体" w:hint="eastAsia"/>
                <w:sz w:val="24"/>
              </w:rPr>
              <w:t>1. 通讯设备</w:t>
            </w:r>
          </w:p>
        </w:tc>
        <w:tc>
          <w:tcPr>
            <w:tcW w:w="928" w:type="pct"/>
          </w:tcPr>
          <w:p w:rsidR="00250277" w:rsidRDefault="00165E8B">
            <w:pPr>
              <w:spacing w:line="460" w:lineRule="exact"/>
              <w:jc w:val="center"/>
              <w:rPr>
                <w:rFonts w:ascii="宋体" w:hAnsi="宋体"/>
                <w:sz w:val="24"/>
              </w:rPr>
            </w:pPr>
            <w:r>
              <w:rPr>
                <w:rFonts w:ascii="宋体" w:hAnsi="宋体" w:hint="eastAsia"/>
                <w:sz w:val="24"/>
              </w:rPr>
              <w:t>/</w:t>
            </w:r>
          </w:p>
        </w:tc>
        <w:tc>
          <w:tcPr>
            <w:tcW w:w="1243" w:type="pct"/>
          </w:tcPr>
          <w:p w:rsidR="00250277" w:rsidRDefault="00250277">
            <w:pPr>
              <w:spacing w:line="460" w:lineRule="exact"/>
              <w:rPr>
                <w:rFonts w:ascii="宋体" w:hAnsi="宋体"/>
                <w:sz w:val="24"/>
              </w:rPr>
            </w:pPr>
          </w:p>
        </w:tc>
        <w:tc>
          <w:tcPr>
            <w:tcW w:w="1085" w:type="pct"/>
          </w:tcPr>
          <w:p w:rsidR="00250277" w:rsidRDefault="00165E8B">
            <w:pPr>
              <w:spacing w:line="460" w:lineRule="exact"/>
              <w:rPr>
                <w:rFonts w:ascii="宋体" w:hAnsi="宋体"/>
                <w:sz w:val="24"/>
              </w:rPr>
            </w:pPr>
            <w:r>
              <w:rPr>
                <w:rFonts w:ascii="宋体" w:hAnsi="宋体"/>
                <w:sz w:val="24"/>
              </w:rPr>
              <w:t>不提供</w:t>
            </w:r>
          </w:p>
        </w:tc>
      </w:tr>
      <w:tr w:rsidR="00250277">
        <w:trPr>
          <w:trHeight w:val="650"/>
        </w:trPr>
        <w:tc>
          <w:tcPr>
            <w:tcW w:w="1744" w:type="pct"/>
          </w:tcPr>
          <w:p w:rsidR="00250277" w:rsidRDefault="00165E8B">
            <w:pPr>
              <w:spacing w:line="460" w:lineRule="exact"/>
              <w:rPr>
                <w:rFonts w:ascii="宋体" w:hAnsi="宋体"/>
                <w:sz w:val="24"/>
              </w:rPr>
            </w:pPr>
            <w:r>
              <w:rPr>
                <w:rFonts w:ascii="宋体" w:hAnsi="宋体" w:hint="eastAsia"/>
                <w:sz w:val="24"/>
              </w:rPr>
              <w:t>2. 办公设备</w:t>
            </w:r>
          </w:p>
        </w:tc>
        <w:tc>
          <w:tcPr>
            <w:tcW w:w="928" w:type="pct"/>
          </w:tcPr>
          <w:p w:rsidR="00250277" w:rsidRDefault="00165E8B">
            <w:pPr>
              <w:spacing w:line="460" w:lineRule="exact"/>
              <w:jc w:val="center"/>
              <w:rPr>
                <w:rFonts w:ascii="宋体" w:hAnsi="宋体"/>
                <w:sz w:val="24"/>
              </w:rPr>
            </w:pPr>
            <w:r>
              <w:rPr>
                <w:rFonts w:ascii="宋体" w:hAnsi="宋体" w:hint="eastAsia"/>
                <w:sz w:val="24"/>
              </w:rPr>
              <w:t>/</w:t>
            </w:r>
          </w:p>
        </w:tc>
        <w:tc>
          <w:tcPr>
            <w:tcW w:w="1243" w:type="pct"/>
          </w:tcPr>
          <w:p w:rsidR="00250277" w:rsidRDefault="00250277">
            <w:pPr>
              <w:spacing w:line="460" w:lineRule="exact"/>
              <w:rPr>
                <w:rFonts w:ascii="宋体" w:hAnsi="宋体"/>
                <w:sz w:val="24"/>
              </w:rPr>
            </w:pPr>
          </w:p>
        </w:tc>
        <w:tc>
          <w:tcPr>
            <w:tcW w:w="1085" w:type="pct"/>
          </w:tcPr>
          <w:p w:rsidR="00250277" w:rsidRDefault="00165E8B">
            <w:pPr>
              <w:spacing w:line="460" w:lineRule="exact"/>
              <w:rPr>
                <w:rFonts w:ascii="宋体" w:hAnsi="宋体"/>
                <w:sz w:val="24"/>
              </w:rPr>
            </w:pPr>
            <w:r>
              <w:rPr>
                <w:rFonts w:ascii="宋体" w:hAnsi="宋体"/>
                <w:sz w:val="24"/>
              </w:rPr>
              <w:t>不提供</w:t>
            </w:r>
          </w:p>
        </w:tc>
      </w:tr>
      <w:tr w:rsidR="00250277">
        <w:trPr>
          <w:trHeight w:val="634"/>
        </w:trPr>
        <w:tc>
          <w:tcPr>
            <w:tcW w:w="1744" w:type="pct"/>
          </w:tcPr>
          <w:p w:rsidR="00250277" w:rsidRDefault="00165E8B">
            <w:pPr>
              <w:spacing w:line="460" w:lineRule="exact"/>
              <w:rPr>
                <w:rFonts w:ascii="宋体" w:hAnsi="宋体"/>
                <w:sz w:val="24"/>
              </w:rPr>
            </w:pPr>
            <w:r>
              <w:rPr>
                <w:rFonts w:ascii="宋体" w:hAnsi="宋体" w:hint="eastAsia"/>
                <w:sz w:val="24"/>
              </w:rPr>
              <w:t>3. 交通工具</w:t>
            </w:r>
          </w:p>
        </w:tc>
        <w:tc>
          <w:tcPr>
            <w:tcW w:w="928" w:type="pct"/>
          </w:tcPr>
          <w:p w:rsidR="00250277" w:rsidRDefault="00165E8B">
            <w:pPr>
              <w:spacing w:line="460" w:lineRule="exact"/>
              <w:jc w:val="center"/>
              <w:rPr>
                <w:rFonts w:ascii="宋体" w:hAnsi="宋体"/>
                <w:sz w:val="24"/>
              </w:rPr>
            </w:pPr>
            <w:r>
              <w:rPr>
                <w:rFonts w:ascii="宋体" w:hAnsi="宋体" w:hint="eastAsia"/>
                <w:sz w:val="24"/>
              </w:rPr>
              <w:t>/</w:t>
            </w:r>
          </w:p>
        </w:tc>
        <w:tc>
          <w:tcPr>
            <w:tcW w:w="1243" w:type="pct"/>
          </w:tcPr>
          <w:p w:rsidR="00250277" w:rsidRDefault="00250277">
            <w:pPr>
              <w:spacing w:line="460" w:lineRule="exact"/>
              <w:rPr>
                <w:rFonts w:ascii="宋体" w:hAnsi="宋体"/>
                <w:sz w:val="24"/>
              </w:rPr>
            </w:pPr>
          </w:p>
        </w:tc>
        <w:tc>
          <w:tcPr>
            <w:tcW w:w="1085" w:type="pct"/>
          </w:tcPr>
          <w:p w:rsidR="00250277" w:rsidRDefault="00165E8B">
            <w:pPr>
              <w:spacing w:line="460" w:lineRule="exact"/>
              <w:rPr>
                <w:rFonts w:ascii="宋体" w:hAnsi="宋体"/>
                <w:sz w:val="24"/>
              </w:rPr>
            </w:pPr>
            <w:r>
              <w:rPr>
                <w:rFonts w:ascii="宋体" w:hAnsi="宋体"/>
                <w:sz w:val="24"/>
              </w:rPr>
              <w:t>不提供</w:t>
            </w:r>
          </w:p>
        </w:tc>
      </w:tr>
      <w:tr w:rsidR="00250277">
        <w:trPr>
          <w:trHeight w:val="634"/>
        </w:trPr>
        <w:tc>
          <w:tcPr>
            <w:tcW w:w="1744" w:type="pct"/>
          </w:tcPr>
          <w:p w:rsidR="00250277" w:rsidRDefault="00165E8B">
            <w:pPr>
              <w:spacing w:line="460" w:lineRule="exact"/>
              <w:rPr>
                <w:rFonts w:ascii="宋体" w:hAnsi="宋体"/>
                <w:sz w:val="24"/>
              </w:rPr>
            </w:pPr>
            <w:r>
              <w:rPr>
                <w:rFonts w:ascii="宋体" w:hAnsi="宋体" w:hint="eastAsia"/>
                <w:sz w:val="24"/>
              </w:rPr>
              <w:t>4. 检测和试验设备</w:t>
            </w:r>
          </w:p>
        </w:tc>
        <w:tc>
          <w:tcPr>
            <w:tcW w:w="928" w:type="pct"/>
          </w:tcPr>
          <w:p w:rsidR="00250277" w:rsidRDefault="00165E8B">
            <w:pPr>
              <w:spacing w:line="460" w:lineRule="exact"/>
              <w:jc w:val="center"/>
              <w:rPr>
                <w:rFonts w:ascii="宋体" w:hAnsi="宋体"/>
                <w:sz w:val="24"/>
              </w:rPr>
            </w:pPr>
            <w:r>
              <w:rPr>
                <w:rFonts w:ascii="宋体" w:hAnsi="宋体" w:hint="eastAsia"/>
                <w:sz w:val="24"/>
              </w:rPr>
              <w:t>/</w:t>
            </w:r>
          </w:p>
        </w:tc>
        <w:tc>
          <w:tcPr>
            <w:tcW w:w="1243" w:type="pct"/>
          </w:tcPr>
          <w:p w:rsidR="00250277" w:rsidRDefault="00250277">
            <w:pPr>
              <w:spacing w:line="460" w:lineRule="exact"/>
              <w:rPr>
                <w:rFonts w:ascii="宋体" w:hAnsi="宋体"/>
                <w:sz w:val="24"/>
              </w:rPr>
            </w:pPr>
          </w:p>
        </w:tc>
        <w:tc>
          <w:tcPr>
            <w:tcW w:w="1085" w:type="pct"/>
          </w:tcPr>
          <w:p w:rsidR="00250277" w:rsidRDefault="00165E8B">
            <w:pPr>
              <w:spacing w:line="460" w:lineRule="exact"/>
              <w:rPr>
                <w:rFonts w:ascii="宋体" w:hAnsi="宋体"/>
                <w:sz w:val="24"/>
              </w:rPr>
            </w:pPr>
            <w:r>
              <w:rPr>
                <w:rFonts w:ascii="宋体" w:hAnsi="宋体"/>
                <w:sz w:val="24"/>
              </w:rPr>
              <w:t>不提供</w:t>
            </w:r>
          </w:p>
        </w:tc>
      </w:tr>
    </w:tbl>
    <w:p w:rsidR="00250277" w:rsidRDefault="00250277">
      <w:pPr>
        <w:spacing w:line="460" w:lineRule="exact"/>
        <w:jc w:val="left"/>
        <w:rPr>
          <w:rFonts w:ascii="宋体" w:hAnsi="宋体"/>
          <w:sz w:val="24"/>
        </w:rPr>
      </w:pPr>
    </w:p>
    <w:p w:rsidR="00250277" w:rsidRDefault="00165E8B">
      <w:pPr>
        <w:widowControl/>
        <w:jc w:val="left"/>
        <w:rPr>
          <w:rFonts w:ascii="宋体" w:hAnsi="宋体"/>
          <w:sz w:val="24"/>
        </w:rPr>
      </w:pPr>
      <w:r>
        <w:rPr>
          <w:rFonts w:ascii="宋体" w:hAnsi="宋体"/>
          <w:sz w:val="24"/>
        </w:rPr>
        <w:br w:type="page"/>
      </w:r>
    </w:p>
    <w:p w:rsidR="00250277" w:rsidRDefault="00165E8B">
      <w:pPr>
        <w:autoSpaceDE w:val="0"/>
        <w:autoSpaceDN w:val="0"/>
        <w:adjustRightInd w:val="0"/>
        <w:spacing w:line="48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lastRenderedPageBreak/>
        <w:t>附件</w:t>
      </w:r>
      <w:r>
        <w:rPr>
          <w:rFonts w:ascii="TimesNewRomanPSMT" w:hAnsi="TimesNewRomanPSMT" w:cs="TimesNewRomanPSMT" w:hint="eastAsia"/>
          <w:kern w:val="0"/>
          <w:sz w:val="24"/>
          <w:szCs w:val="24"/>
        </w:rPr>
        <w:t>1</w:t>
      </w:r>
      <w:r>
        <w:rPr>
          <w:rFonts w:ascii="TimesNewRomanPSMT" w:hAnsi="TimesNewRomanPSMT" w:cs="TimesNewRomanPSMT" w:hint="eastAsia"/>
          <w:kern w:val="0"/>
          <w:sz w:val="24"/>
          <w:szCs w:val="24"/>
        </w:rPr>
        <w:t>：</w:t>
      </w:r>
    </w:p>
    <w:p w:rsidR="00250277" w:rsidRDefault="00165E8B">
      <w:pPr>
        <w:autoSpaceDE w:val="0"/>
        <w:autoSpaceDN w:val="0"/>
        <w:adjustRightInd w:val="0"/>
        <w:spacing w:line="480" w:lineRule="auto"/>
        <w:jc w:val="center"/>
        <w:rPr>
          <w:rFonts w:ascii="TimesNewRomanPSMT" w:hAnsi="TimesNewRomanPSMT" w:cs="TimesNewRomanPSMT"/>
          <w:b/>
          <w:kern w:val="0"/>
          <w:sz w:val="28"/>
          <w:szCs w:val="28"/>
        </w:rPr>
      </w:pPr>
      <w:r>
        <w:rPr>
          <w:rFonts w:ascii="TimesNewRomanPSMT" w:hAnsi="TimesNewRomanPSMT" w:cs="TimesNewRomanPSMT" w:hint="eastAsia"/>
          <w:b/>
          <w:kern w:val="0"/>
          <w:sz w:val="28"/>
          <w:szCs w:val="28"/>
        </w:rPr>
        <w:t>建设工程廉政责任书</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发包人：</w:t>
      </w:r>
      <w:r w:rsidR="00E625E9" w:rsidRPr="00E625E9">
        <w:rPr>
          <w:rFonts w:ascii="TimesNewRomanPSMT" w:hAnsi="TimesNewRomanPSMT" w:cs="TimesNewRomanPSMT" w:hint="eastAsia"/>
          <w:kern w:val="0"/>
          <w:sz w:val="24"/>
          <w:szCs w:val="24"/>
          <w:u w:val="single"/>
        </w:rPr>
        <w:t>茂名市茂南区自然资源局土地整理中心</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承包人：</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u w:val="single"/>
        </w:rPr>
        <w:t xml:space="preserve">　　　　　</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一、双方的责任</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1.1</w:t>
      </w:r>
      <w:r>
        <w:rPr>
          <w:rFonts w:ascii="TimesNewRomanPSMT" w:hAnsi="TimesNewRomanPSMT" w:cs="TimesNewRomanPSMT" w:hint="eastAsia"/>
          <w:kern w:val="0"/>
          <w:sz w:val="24"/>
          <w:szCs w:val="24"/>
        </w:rPr>
        <w:t xml:space="preserve">　应严格遵守国家关于建设工程的有关法律、法规，相关政策，以及廉政建设的各项规定。</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 xml:space="preserve">1.2 </w:t>
      </w:r>
      <w:r>
        <w:rPr>
          <w:rFonts w:ascii="TimesNewRomanPSMT" w:hAnsi="TimesNewRomanPSMT" w:cs="TimesNewRomanPSMT" w:hint="eastAsia"/>
          <w:kern w:val="0"/>
          <w:sz w:val="24"/>
          <w:szCs w:val="24"/>
        </w:rPr>
        <w:t>严格执行建设工程合同文件，自觉按合同办事。</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 xml:space="preserve">1.3 </w:t>
      </w:r>
      <w:r>
        <w:rPr>
          <w:rFonts w:ascii="TimesNewRomanPSMT" w:hAnsi="TimesNewRomanPSMT" w:cs="TimesNewRomanPSMT" w:hint="eastAsia"/>
          <w:kern w:val="0"/>
          <w:sz w:val="24"/>
          <w:szCs w:val="24"/>
        </w:rPr>
        <w:t>各项活动必须坚持公开、公平、公天、诚信、</w:t>
      </w:r>
      <w:proofErr w:type="gramStart"/>
      <w:r>
        <w:rPr>
          <w:rFonts w:ascii="TimesNewRomanPSMT" w:hAnsi="TimesNewRomanPSMT" w:cs="TimesNewRomanPSMT" w:hint="eastAsia"/>
          <w:kern w:val="0"/>
          <w:sz w:val="24"/>
          <w:szCs w:val="24"/>
        </w:rPr>
        <w:t>诱</w:t>
      </w:r>
      <w:proofErr w:type="gramEnd"/>
      <w:r>
        <w:rPr>
          <w:rFonts w:ascii="TimesNewRomanPSMT" w:hAnsi="TimesNewRomanPSMT" w:cs="TimesNewRomanPSMT" w:hint="eastAsia"/>
          <w:kern w:val="0"/>
          <w:sz w:val="24"/>
          <w:szCs w:val="24"/>
        </w:rPr>
        <w:t>明的原则（除法律法规另有规定者外），不得为获取不正当的利益，损害国家、集体和对方利益，不得违反建设工程管理的规章制度。</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 xml:space="preserve">1.4 </w:t>
      </w:r>
      <w:r>
        <w:rPr>
          <w:rFonts w:ascii="TimesNewRomanPSMT" w:hAnsi="TimesNewRomanPSMT" w:cs="TimesNewRomanPSMT" w:hint="eastAsia"/>
          <w:kern w:val="0"/>
          <w:sz w:val="24"/>
          <w:szCs w:val="24"/>
        </w:rPr>
        <w:t>发现对方在业务活动中有违规、违纪、违法行为的，应及时提醒对方，情节严重的，应向其上级主管部门或纪检监察、司法等有关机关举报。</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二、发包人责任</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发包人的领导和从事该建设工程项目的工作人员，在工程建设的事前、事中、事后应遵守以下规定：</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 xml:space="preserve">2.1 </w:t>
      </w:r>
      <w:r>
        <w:rPr>
          <w:rFonts w:ascii="TimesNewRomanPSMT" w:hAnsi="TimesNewRomanPSMT" w:cs="TimesNewRomanPSMT" w:hint="eastAsia"/>
          <w:kern w:val="0"/>
          <w:sz w:val="24"/>
          <w:szCs w:val="24"/>
        </w:rPr>
        <w:t>不得向承包人和相关单位索要或接受回扣、礼金、有价证券、贵重物品和好处费、感谢费等。</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 xml:space="preserve">2.2 </w:t>
      </w:r>
      <w:r>
        <w:rPr>
          <w:rFonts w:ascii="TimesNewRomanPSMT" w:hAnsi="TimesNewRomanPSMT" w:cs="TimesNewRomanPSMT" w:hint="eastAsia"/>
          <w:kern w:val="0"/>
          <w:sz w:val="24"/>
          <w:szCs w:val="24"/>
        </w:rPr>
        <w:t>不得在承包人和相关单位报销任何应由发包人或个人支付的费用。</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2.3</w:t>
      </w:r>
      <w:r>
        <w:rPr>
          <w:rFonts w:ascii="TimesNewRomanPSMT" w:hAnsi="TimesNewRomanPSMT" w:cs="TimesNewRomanPSMT" w:hint="eastAsia"/>
          <w:kern w:val="0"/>
          <w:sz w:val="24"/>
          <w:szCs w:val="24"/>
        </w:rPr>
        <w:t xml:space="preserve">　不得要求、暗示或接受承包人和相关单位为个人装修住房、婚丧嫁娶、配偶子女的工作安排以及出国（境）、旅游等提供方便。</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 xml:space="preserve">2.4 </w:t>
      </w:r>
      <w:r>
        <w:rPr>
          <w:rFonts w:ascii="TimesNewRomanPSMT" w:hAnsi="TimesNewRomanPSMT" w:cs="TimesNewRomanPSMT" w:hint="eastAsia"/>
          <w:kern w:val="0"/>
          <w:sz w:val="24"/>
          <w:szCs w:val="24"/>
        </w:rPr>
        <w:t>不得参加有可能影响公正执行的承包人和相关单位的宴请、健身、娱乐等活动。</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 xml:space="preserve">2.5 </w:t>
      </w:r>
      <w:r>
        <w:rPr>
          <w:rFonts w:ascii="TimesNewRomanPSMT" w:hAnsi="TimesNewRomanPSMT" w:cs="TimesNewRomanPSMT" w:hint="eastAsia"/>
          <w:kern w:val="0"/>
          <w:sz w:val="24"/>
          <w:szCs w:val="24"/>
        </w:rPr>
        <w:t>不得向承包人和相关单位介绍或为配偶、子女、亲属参与同发包人工程建设管理合同有关的业务活动；不得以任何理由要求承包人和相关单位使用某种产品、材料和设备。</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lastRenderedPageBreak/>
        <w:t>三、承包人责任</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应与发包人保持正常的业务交往，按照有关法规和程序开展业务工作，严格执行工程建设的有关方针、政策，执行工程建设强制性标准，并遵守以下规定：</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 xml:space="preserve">3.1 </w:t>
      </w:r>
      <w:r>
        <w:rPr>
          <w:rFonts w:ascii="TimesNewRomanPSMT" w:hAnsi="TimesNewRomanPSMT" w:cs="TimesNewRomanPSMT" w:hint="eastAsia"/>
          <w:kern w:val="0"/>
          <w:sz w:val="24"/>
          <w:szCs w:val="24"/>
        </w:rPr>
        <w:t>不得以任何理由向发包人及其工作人员索要、接受或赠送礼金、有价证券、贵重物品及回扣、好处费、感谢费等。</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 xml:space="preserve">3.2 </w:t>
      </w:r>
      <w:r>
        <w:rPr>
          <w:rFonts w:ascii="TimesNewRomanPSMT" w:hAnsi="TimesNewRomanPSMT" w:cs="TimesNewRomanPSMT" w:hint="eastAsia"/>
          <w:kern w:val="0"/>
          <w:sz w:val="24"/>
          <w:szCs w:val="24"/>
        </w:rPr>
        <w:t>不得以任何理由为发包人和相关单位报销应由对方或个人支付的费用。</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 xml:space="preserve">3.3 </w:t>
      </w:r>
      <w:r>
        <w:rPr>
          <w:rFonts w:ascii="TimesNewRomanPSMT" w:hAnsi="TimesNewRomanPSMT" w:cs="TimesNewRomanPSMT" w:hint="eastAsia"/>
          <w:kern w:val="0"/>
          <w:sz w:val="24"/>
          <w:szCs w:val="24"/>
        </w:rPr>
        <w:t>不得接受或暗示为发包人、相关单位或个人装修住房、婚丧嫁娶、配偶子女的工作安排以及出国（境）、旅游等提供方便。</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 xml:space="preserve">3.4 </w:t>
      </w:r>
      <w:r>
        <w:rPr>
          <w:rFonts w:ascii="TimesNewRomanPSMT" w:hAnsi="TimesNewRomanPSMT" w:cs="TimesNewRomanPSMT" w:hint="eastAsia"/>
          <w:kern w:val="0"/>
          <w:sz w:val="24"/>
          <w:szCs w:val="24"/>
        </w:rPr>
        <w:t>不得以任何理由为发包人、相关单位或个人组织有可能影响公正执行公务的宴请、健身、娱乐等活动。</w:t>
      </w:r>
    </w:p>
    <w:p w:rsidR="00250277" w:rsidRDefault="00165E8B">
      <w:pPr>
        <w:autoSpaceDE w:val="0"/>
        <w:autoSpaceDN w:val="0"/>
        <w:adjustRightInd w:val="0"/>
        <w:spacing w:line="360" w:lineRule="auto"/>
        <w:ind w:firstLineChars="200" w:firstLine="482"/>
        <w:jc w:val="left"/>
        <w:rPr>
          <w:rFonts w:ascii="TimesNewRomanPSMT" w:hAnsi="TimesNewRomanPSMT" w:cs="TimesNewRomanPSMT"/>
          <w:b/>
          <w:kern w:val="0"/>
          <w:sz w:val="24"/>
          <w:szCs w:val="24"/>
        </w:rPr>
      </w:pPr>
      <w:r>
        <w:rPr>
          <w:rFonts w:ascii="TimesNewRomanPSMT" w:hAnsi="TimesNewRomanPSMT" w:cs="TimesNewRomanPSMT" w:hint="eastAsia"/>
          <w:b/>
          <w:kern w:val="0"/>
          <w:sz w:val="24"/>
          <w:szCs w:val="24"/>
        </w:rPr>
        <w:t>四、违约责任</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 xml:space="preserve">4.1 </w:t>
      </w:r>
      <w:r>
        <w:rPr>
          <w:rFonts w:ascii="TimesNewRomanPSMT" w:hAnsi="TimesNewRomanPSMT" w:cs="TimesNewRomanPSMT" w:hint="eastAsia"/>
          <w:kern w:val="0"/>
          <w:sz w:val="24"/>
          <w:szCs w:val="24"/>
        </w:rPr>
        <w:t>发包人工作人员有违反责任书第一、二条责任行为的，依据有关法律、法规给</w:t>
      </w:r>
      <w:proofErr w:type="gramStart"/>
      <w:r>
        <w:rPr>
          <w:rFonts w:ascii="TimesNewRomanPSMT" w:hAnsi="TimesNewRomanPSMT" w:cs="TimesNewRomanPSMT" w:hint="eastAsia"/>
          <w:kern w:val="0"/>
          <w:sz w:val="24"/>
          <w:szCs w:val="24"/>
        </w:rPr>
        <w:t>予处理</w:t>
      </w:r>
      <w:proofErr w:type="gramEnd"/>
      <w:r>
        <w:rPr>
          <w:rFonts w:ascii="TimesNewRomanPSMT" w:hAnsi="TimesNewRomanPSMT" w:cs="TimesNewRomanPSMT" w:hint="eastAsia"/>
          <w:kern w:val="0"/>
          <w:sz w:val="24"/>
          <w:szCs w:val="24"/>
        </w:rPr>
        <w:t>：涉嫌犯罪的，移交司法机关追究刑事责任；给承包人单位造成经济损失的，应予以赔偿。</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 xml:space="preserve">4.2 </w:t>
      </w:r>
      <w:r>
        <w:rPr>
          <w:rFonts w:ascii="TimesNewRomanPSMT" w:hAnsi="TimesNewRomanPSMT" w:cs="TimesNewRomanPSMT" w:hint="eastAsia"/>
          <w:kern w:val="0"/>
          <w:sz w:val="24"/>
          <w:szCs w:val="24"/>
        </w:rPr>
        <w:t>承包人工作人同有违反本责任书第一、三条责任行为的，依据有关法律法规给</w:t>
      </w:r>
      <w:proofErr w:type="gramStart"/>
      <w:r>
        <w:rPr>
          <w:rFonts w:ascii="TimesNewRomanPSMT" w:hAnsi="TimesNewRomanPSMT" w:cs="TimesNewRomanPSMT" w:hint="eastAsia"/>
          <w:kern w:val="0"/>
          <w:sz w:val="24"/>
          <w:szCs w:val="24"/>
        </w:rPr>
        <w:t>予处理</w:t>
      </w:r>
      <w:proofErr w:type="gramEnd"/>
      <w:r>
        <w:rPr>
          <w:rFonts w:ascii="TimesNewRomanPSMT" w:hAnsi="TimesNewRomanPSMT" w:cs="TimesNewRomanPSMT" w:hint="eastAsia"/>
          <w:kern w:val="0"/>
          <w:sz w:val="24"/>
          <w:szCs w:val="24"/>
        </w:rPr>
        <w:t>；涉嫌犯罪的，移交司法机关追究刑事责任；给发包人单位造成经济损失的，应予以赔偿。</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 xml:space="preserve">4.3 </w:t>
      </w:r>
      <w:r>
        <w:rPr>
          <w:rFonts w:ascii="TimesNewRomanPSMT" w:hAnsi="TimesNewRomanPSMT" w:cs="TimesNewRomanPSMT" w:hint="eastAsia"/>
          <w:kern w:val="0"/>
          <w:sz w:val="24"/>
          <w:szCs w:val="24"/>
        </w:rPr>
        <w:t>本责任书作为建设工程合同的组成部分，与建设工程合同具有同等法律效力。经双方签署后立即生效。</w:t>
      </w:r>
    </w:p>
    <w:p w:rsidR="00250277" w:rsidRDefault="00165E8B">
      <w:pPr>
        <w:autoSpaceDE w:val="0"/>
        <w:autoSpaceDN w:val="0"/>
        <w:adjustRightInd w:val="0"/>
        <w:spacing w:line="360" w:lineRule="auto"/>
        <w:ind w:firstLineChars="200" w:firstLine="482"/>
        <w:jc w:val="left"/>
        <w:rPr>
          <w:rFonts w:ascii="TimesNewRomanPSMT" w:hAnsi="TimesNewRomanPSMT" w:cs="TimesNewRomanPSMT"/>
          <w:b/>
          <w:kern w:val="0"/>
          <w:sz w:val="24"/>
          <w:szCs w:val="24"/>
        </w:rPr>
      </w:pPr>
      <w:r>
        <w:rPr>
          <w:rFonts w:ascii="TimesNewRomanPSMT" w:hAnsi="TimesNewRomanPSMT" w:cs="TimesNewRomanPSMT" w:hint="eastAsia"/>
          <w:b/>
          <w:kern w:val="0"/>
          <w:sz w:val="24"/>
          <w:szCs w:val="24"/>
        </w:rPr>
        <w:t>五、责任书有效期</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本责任书的有效期为双方签署之日起至该工程项目竣工验收合格时止。</w:t>
      </w:r>
    </w:p>
    <w:p w:rsidR="00250277" w:rsidRDefault="00165E8B">
      <w:pPr>
        <w:autoSpaceDE w:val="0"/>
        <w:autoSpaceDN w:val="0"/>
        <w:adjustRightInd w:val="0"/>
        <w:spacing w:line="360" w:lineRule="auto"/>
        <w:ind w:firstLineChars="200" w:firstLine="482"/>
        <w:jc w:val="left"/>
        <w:rPr>
          <w:rFonts w:ascii="TimesNewRomanPSMT" w:hAnsi="TimesNewRomanPSMT" w:cs="TimesNewRomanPSMT"/>
          <w:b/>
          <w:kern w:val="0"/>
          <w:sz w:val="24"/>
          <w:szCs w:val="24"/>
        </w:rPr>
      </w:pPr>
      <w:r>
        <w:rPr>
          <w:rFonts w:ascii="TimesNewRomanPSMT" w:hAnsi="TimesNewRomanPSMT" w:cs="TimesNewRomanPSMT" w:hint="eastAsia"/>
          <w:b/>
          <w:kern w:val="0"/>
          <w:sz w:val="24"/>
          <w:szCs w:val="24"/>
        </w:rPr>
        <w:t>六、责任书份数</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本责任书一式八份，发包人承包人各执四份，具有同等效力。</w:t>
      </w:r>
    </w:p>
    <w:p w:rsidR="00250277" w:rsidRDefault="00165E8B">
      <w:pPr>
        <w:autoSpaceDE w:val="0"/>
        <w:autoSpaceDN w:val="0"/>
        <w:adjustRightInd w:val="0"/>
        <w:spacing w:line="480" w:lineRule="auto"/>
        <w:ind w:firstLineChars="200" w:firstLine="480"/>
        <w:jc w:val="left"/>
        <w:rPr>
          <w:rFonts w:ascii="TimesNewRomanPSMT" w:hAnsi="TimesNewRomanPSMT" w:cs="TimesNewRomanPSMT"/>
          <w:kern w:val="0"/>
          <w:sz w:val="24"/>
          <w:szCs w:val="24"/>
          <w:u w:val="single"/>
        </w:rPr>
      </w:pPr>
      <w:r>
        <w:rPr>
          <w:rFonts w:ascii="TimesNewRomanPSMT" w:hAnsi="TimesNewRomanPSMT" w:cs="TimesNewRomanPSMT" w:hint="eastAsia"/>
          <w:kern w:val="0"/>
          <w:sz w:val="24"/>
          <w:szCs w:val="24"/>
        </w:rPr>
        <w:t>发包人：</w:t>
      </w:r>
      <w:r>
        <w:rPr>
          <w:rFonts w:ascii="TimesNewRomanPSMT" w:hAnsi="TimesNewRomanPSMT" w:cs="TimesNewRomanPSMT" w:hint="eastAsia"/>
          <w:kern w:val="0"/>
          <w:sz w:val="24"/>
          <w:szCs w:val="24"/>
          <w:u w:val="single"/>
        </w:rPr>
        <w:t xml:space="preserve">　（盖章）</w:t>
      </w:r>
      <w:proofErr w:type="gramStart"/>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rPr>
        <w:t xml:space="preserve">　　　</w:t>
      </w:r>
      <w:proofErr w:type="gramEnd"/>
      <w:r>
        <w:rPr>
          <w:rFonts w:ascii="TimesNewRomanPSMT" w:hAnsi="TimesNewRomanPSMT" w:cs="TimesNewRomanPSMT" w:hint="eastAsia"/>
          <w:kern w:val="0"/>
          <w:sz w:val="24"/>
          <w:szCs w:val="24"/>
        </w:rPr>
        <w:t>承包人：</w:t>
      </w:r>
      <w:r>
        <w:rPr>
          <w:rFonts w:ascii="TimesNewRomanPSMT" w:hAnsi="TimesNewRomanPSMT" w:cs="TimesNewRomanPSMT" w:hint="eastAsia"/>
          <w:kern w:val="0"/>
          <w:sz w:val="24"/>
          <w:szCs w:val="24"/>
          <w:u w:val="single"/>
        </w:rPr>
        <w:t xml:space="preserve">　　（盖章）</w:t>
      </w:r>
      <w:proofErr w:type="gramStart"/>
      <w:r>
        <w:rPr>
          <w:rFonts w:ascii="TimesNewRomanPSMT" w:hAnsi="TimesNewRomanPSMT" w:cs="TimesNewRomanPSMT" w:hint="eastAsia"/>
          <w:kern w:val="0"/>
          <w:sz w:val="24"/>
          <w:szCs w:val="24"/>
          <w:u w:val="single"/>
        </w:rPr>
        <w:t xml:space="preserve">　　　　　　　</w:t>
      </w:r>
      <w:proofErr w:type="gramEnd"/>
    </w:p>
    <w:p w:rsidR="00250277" w:rsidRDefault="00165E8B">
      <w:pPr>
        <w:autoSpaceDE w:val="0"/>
        <w:autoSpaceDN w:val="0"/>
        <w:adjustRightInd w:val="0"/>
        <w:spacing w:line="48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住所：</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rPr>
        <w:t xml:space="preserve">　　　住所：</w:t>
      </w:r>
      <w:r>
        <w:rPr>
          <w:rFonts w:ascii="TimesNewRomanPSMT" w:hAnsi="TimesNewRomanPSMT" w:cs="TimesNewRomanPSMT" w:hint="eastAsia"/>
          <w:kern w:val="0"/>
          <w:sz w:val="24"/>
          <w:szCs w:val="24"/>
          <w:u w:val="single"/>
        </w:rPr>
        <w:t xml:space="preserve">　　　　　　　　　　　　　　　</w:t>
      </w:r>
    </w:p>
    <w:p w:rsidR="00250277" w:rsidRDefault="00165E8B">
      <w:pPr>
        <w:autoSpaceDE w:val="0"/>
        <w:autoSpaceDN w:val="0"/>
        <w:adjustRightInd w:val="0"/>
        <w:spacing w:line="48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法定代表人或</w:t>
      </w:r>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法定代表人或其</w:t>
      </w:r>
    </w:p>
    <w:p w:rsidR="00250277" w:rsidRDefault="00165E8B">
      <w:pPr>
        <w:autoSpaceDE w:val="0"/>
        <w:autoSpaceDN w:val="0"/>
        <w:adjustRightInd w:val="0"/>
        <w:spacing w:line="48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其授权代理人：</w:t>
      </w:r>
      <w:r>
        <w:rPr>
          <w:rFonts w:ascii="TimesNewRomanPSMT" w:hAnsi="TimesNewRomanPSMT" w:cs="TimesNewRomanPSMT" w:hint="eastAsia"/>
          <w:kern w:val="0"/>
          <w:sz w:val="24"/>
          <w:szCs w:val="24"/>
          <w:u w:val="single"/>
        </w:rPr>
        <w:t xml:space="preserve">（签字）　</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授权的代理人：</w:t>
      </w:r>
      <w:r>
        <w:rPr>
          <w:rFonts w:ascii="TimesNewRomanPSMT" w:hAnsi="TimesNewRomanPSMT" w:cs="TimesNewRomanPSMT" w:hint="eastAsia"/>
          <w:kern w:val="0"/>
          <w:sz w:val="24"/>
          <w:szCs w:val="24"/>
          <w:u w:val="single"/>
        </w:rPr>
        <w:t>（签字）</w:t>
      </w:r>
      <w:proofErr w:type="gramStart"/>
      <w:r>
        <w:rPr>
          <w:rFonts w:ascii="TimesNewRomanPSMT" w:hAnsi="TimesNewRomanPSMT" w:cs="TimesNewRomanPSMT" w:hint="eastAsia"/>
          <w:kern w:val="0"/>
          <w:sz w:val="24"/>
          <w:szCs w:val="24"/>
          <w:u w:val="single"/>
        </w:rPr>
        <w:t xml:space="preserve">　　　　　</w:t>
      </w:r>
      <w:proofErr w:type="gramEnd"/>
    </w:p>
    <w:p w:rsidR="00250277" w:rsidRDefault="00165E8B">
      <w:pPr>
        <w:autoSpaceDE w:val="0"/>
        <w:autoSpaceDN w:val="0"/>
        <w:adjustRightInd w:val="0"/>
        <w:spacing w:line="480" w:lineRule="auto"/>
        <w:ind w:firstLineChars="200" w:firstLine="480"/>
        <w:jc w:val="left"/>
        <w:rPr>
          <w:rFonts w:ascii="TimesNewRomanPSMT" w:hAnsi="TimesNewRomanPSMT" w:cs="TimesNewRomanPSMT"/>
          <w:kern w:val="0"/>
          <w:sz w:val="24"/>
          <w:szCs w:val="24"/>
          <w:u w:val="single"/>
        </w:rPr>
      </w:pPr>
      <w:r>
        <w:rPr>
          <w:rFonts w:ascii="TimesNewRomanPSMT" w:hAnsi="TimesNewRomanPSMT" w:cs="TimesNewRomanPSMT" w:hint="eastAsia"/>
          <w:kern w:val="0"/>
          <w:sz w:val="24"/>
          <w:szCs w:val="24"/>
        </w:rPr>
        <w:t>开户银行：</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rPr>
        <w:t xml:space="preserve">　　　开户银行：</w:t>
      </w:r>
      <w:r>
        <w:rPr>
          <w:rFonts w:ascii="TimesNewRomanPSMT" w:hAnsi="TimesNewRomanPSMT" w:cs="TimesNewRomanPSMT" w:hint="eastAsia"/>
          <w:kern w:val="0"/>
          <w:sz w:val="24"/>
          <w:szCs w:val="24"/>
          <w:u w:val="single"/>
        </w:rPr>
        <w:t xml:space="preserve">　　　　　　　　　　　　　　</w:t>
      </w:r>
    </w:p>
    <w:p w:rsidR="00250277" w:rsidRDefault="00165E8B">
      <w:pPr>
        <w:autoSpaceDE w:val="0"/>
        <w:autoSpaceDN w:val="0"/>
        <w:adjustRightInd w:val="0"/>
        <w:spacing w:line="48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lastRenderedPageBreak/>
        <w:t>帐</w:t>
      </w:r>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号：</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rPr>
        <w:t xml:space="preserve">　　　帐</w:t>
      </w:r>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号：</w:t>
      </w:r>
      <w:r>
        <w:rPr>
          <w:rFonts w:ascii="TimesNewRomanPSMT" w:hAnsi="TimesNewRomanPSMT" w:cs="TimesNewRomanPSMT" w:hint="eastAsia"/>
          <w:kern w:val="0"/>
          <w:sz w:val="24"/>
          <w:szCs w:val="24"/>
          <w:u w:val="single"/>
        </w:rPr>
        <w:t xml:space="preserve">　　　　　　　　　　　　　　</w:t>
      </w:r>
    </w:p>
    <w:p w:rsidR="00250277" w:rsidRDefault="00165E8B">
      <w:pPr>
        <w:autoSpaceDE w:val="0"/>
        <w:autoSpaceDN w:val="0"/>
        <w:adjustRightInd w:val="0"/>
        <w:spacing w:line="480" w:lineRule="auto"/>
        <w:ind w:firstLineChars="200" w:firstLine="480"/>
        <w:jc w:val="left"/>
        <w:rPr>
          <w:rFonts w:ascii="TimesNewRomanPSMT" w:hAnsi="TimesNewRomanPSMT" w:cs="TimesNewRomanPSMT"/>
          <w:kern w:val="0"/>
          <w:sz w:val="24"/>
          <w:szCs w:val="24"/>
        </w:rPr>
      </w:pPr>
      <w:proofErr w:type="gramStart"/>
      <w:r>
        <w:rPr>
          <w:rFonts w:ascii="TimesNewRomanPSMT" w:hAnsi="TimesNewRomanPSMT" w:cs="TimesNewRomanPSMT" w:hint="eastAsia"/>
          <w:kern w:val="0"/>
          <w:sz w:val="24"/>
          <w:szCs w:val="24"/>
        </w:rPr>
        <w:t>邮</w:t>
      </w:r>
      <w:proofErr w:type="gramEnd"/>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编：</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rPr>
        <w:t xml:space="preserve">　　　</w:t>
      </w:r>
      <w:proofErr w:type="gramStart"/>
      <w:r>
        <w:rPr>
          <w:rFonts w:ascii="TimesNewRomanPSMT" w:hAnsi="TimesNewRomanPSMT" w:cs="TimesNewRomanPSMT" w:hint="eastAsia"/>
          <w:kern w:val="0"/>
          <w:sz w:val="24"/>
          <w:szCs w:val="24"/>
        </w:rPr>
        <w:t>邮</w:t>
      </w:r>
      <w:proofErr w:type="gramEnd"/>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编：</w:t>
      </w:r>
      <w:r>
        <w:rPr>
          <w:rFonts w:ascii="TimesNewRomanPSMT" w:hAnsi="TimesNewRomanPSMT" w:cs="TimesNewRomanPSMT" w:hint="eastAsia"/>
          <w:kern w:val="0"/>
          <w:sz w:val="24"/>
          <w:szCs w:val="24"/>
          <w:u w:val="single"/>
        </w:rPr>
        <w:t xml:space="preserve">　　　　　　　　　　　　　　</w:t>
      </w:r>
    </w:p>
    <w:p w:rsidR="00250277" w:rsidRDefault="00165E8B">
      <w:pPr>
        <w:autoSpaceDE w:val="0"/>
        <w:autoSpaceDN w:val="0"/>
        <w:adjustRightInd w:val="0"/>
        <w:spacing w:line="48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电</w:t>
      </w:r>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话：</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rPr>
        <w:t xml:space="preserve">　　　电</w:t>
      </w:r>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话：</w:t>
      </w:r>
      <w:r>
        <w:rPr>
          <w:rFonts w:ascii="TimesNewRomanPSMT" w:hAnsi="TimesNewRomanPSMT" w:cs="TimesNewRomanPSMT" w:hint="eastAsia"/>
          <w:kern w:val="0"/>
          <w:sz w:val="24"/>
          <w:szCs w:val="24"/>
          <w:u w:val="single"/>
        </w:rPr>
        <w:t xml:space="preserve">　　　　　　　　　　　　　　</w:t>
      </w:r>
    </w:p>
    <w:p w:rsidR="00250277" w:rsidRDefault="00165E8B">
      <w:pPr>
        <w:autoSpaceDE w:val="0"/>
        <w:autoSpaceDN w:val="0"/>
        <w:adjustRightInd w:val="0"/>
        <w:spacing w:line="48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传</w:t>
      </w:r>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真：</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rPr>
        <w:t xml:space="preserve">　　　传</w:t>
      </w:r>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真：</w:t>
      </w:r>
      <w:r>
        <w:rPr>
          <w:rFonts w:ascii="TimesNewRomanPSMT" w:hAnsi="TimesNewRomanPSMT" w:cs="TimesNewRomanPSMT" w:hint="eastAsia"/>
          <w:kern w:val="0"/>
          <w:sz w:val="24"/>
          <w:szCs w:val="24"/>
          <w:u w:val="single"/>
        </w:rPr>
        <w:t xml:space="preserve">　　　　　　　　　　　　　　</w:t>
      </w:r>
    </w:p>
    <w:p w:rsidR="00250277" w:rsidRDefault="00250277">
      <w:pPr>
        <w:autoSpaceDE w:val="0"/>
        <w:autoSpaceDN w:val="0"/>
        <w:adjustRightInd w:val="0"/>
        <w:spacing w:line="480" w:lineRule="auto"/>
        <w:ind w:firstLineChars="200" w:firstLine="420"/>
        <w:jc w:val="left"/>
        <w:rPr>
          <w:rFonts w:ascii="TimesNewRomanPSMT" w:hAnsi="TimesNewRomanPSMT" w:cs="TimesNewRomanPSMT"/>
          <w:kern w:val="0"/>
          <w:szCs w:val="21"/>
        </w:rPr>
      </w:pPr>
    </w:p>
    <w:p w:rsidR="00250277" w:rsidRDefault="00165E8B">
      <w:pPr>
        <w:widowControl/>
        <w:jc w:val="left"/>
        <w:rPr>
          <w:rFonts w:ascii="TimesNewRomanPSMT" w:hAnsi="TimesNewRomanPSMT" w:cs="TimesNewRomanPSMT"/>
          <w:kern w:val="0"/>
          <w:szCs w:val="21"/>
        </w:rPr>
      </w:pPr>
      <w:r>
        <w:rPr>
          <w:rFonts w:ascii="TimesNewRomanPSMT" w:hAnsi="TimesNewRomanPSMT" w:cs="TimesNewRomanPSMT"/>
          <w:kern w:val="0"/>
          <w:szCs w:val="21"/>
        </w:rPr>
        <w:br w:type="page"/>
      </w:r>
    </w:p>
    <w:p w:rsidR="00250277" w:rsidRDefault="00165E8B">
      <w:pPr>
        <w:autoSpaceDE w:val="0"/>
        <w:autoSpaceDN w:val="0"/>
        <w:adjustRightInd w:val="0"/>
        <w:spacing w:line="48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lastRenderedPageBreak/>
        <w:t>附件</w:t>
      </w:r>
      <w:r>
        <w:rPr>
          <w:rFonts w:ascii="TimesNewRomanPSMT" w:hAnsi="TimesNewRomanPSMT" w:cs="TimesNewRomanPSMT" w:hint="eastAsia"/>
          <w:kern w:val="0"/>
          <w:sz w:val="24"/>
          <w:szCs w:val="24"/>
        </w:rPr>
        <w:t>2</w:t>
      </w:r>
      <w:r>
        <w:rPr>
          <w:rFonts w:ascii="TimesNewRomanPSMT" w:hAnsi="TimesNewRomanPSMT" w:cs="TimesNewRomanPSMT" w:hint="eastAsia"/>
          <w:kern w:val="0"/>
          <w:sz w:val="24"/>
          <w:szCs w:val="24"/>
        </w:rPr>
        <w:t>：</w:t>
      </w:r>
    </w:p>
    <w:p w:rsidR="00250277" w:rsidRDefault="00165E8B">
      <w:pPr>
        <w:autoSpaceDE w:val="0"/>
        <w:autoSpaceDN w:val="0"/>
        <w:adjustRightInd w:val="0"/>
        <w:spacing w:line="480" w:lineRule="auto"/>
        <w:jc w:val="center"/>
        <w:rPr>
          <w:rFonts w:ascii="TimesNewRomanPSMT" w:hAnsi="TimesNewRomanPSMT" w:cs="TimesNewRomanPSMT"/>
          <w:b/>
          <w:kern w:val="0"/>
          <w:sz w:val="30"/>
          <w:szCs w:val="30"/>
        </w:rPr>
      </w:pPr>
      <w:r>
        <w:rPr>
          <w:rFonts w:ascii="TimesNewRomanPSMT" w:hAnsi="TimesNewRomanPSMT" w:cs="TimesNewRomanPSMT" w:hint="eastAsia"/>
          <w:b/>
          <w:kern w:val="0"/>
          <w:sz w:val="30"/>
          <w:szCs w:val="30"/>
        </w:rPr>
        <w:t>安全生产合同</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为切实做好</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u w:val="single"/>
        </w:rPr>
        <w:t xml:space="preserve">      </w:t>
      </w:r>
      <w:r w:rsidR="00E625E9">
        <w:rPr>
          <w:rFonts w:ascii="TimesNewRomanPSMT" w:hAnsi="TimesNewRomanPSMT" w:cs="TimesNewRomanPSMT"/>
          <w:kern w:val="0"/>
          <w:sz w:val="24"/>
          <w:szCs w:val="24"/>
          <w:u w:val="single"/>
        </w:rPr>
        <w:t xml:space="preserve">  </w:t>
      </w:r>
      <w:r>
        <w:rPr>
          <w:rFonts w:ascii="TimesNewRomanPSMT" w:hAnsi="TimesNewRomanPSMT" w:cs="TimesNewRomanPSMT" w:hint="eastAsia"/>
          <w:kern w:val="0"/>
          <w:sz w:val="24"/>
          <w:szCs w:val="24"/>
          <w:u w:val="single"/>
        </w:rPr>
        <w:t xml:space="preserve">  </w:t>
      </w:r>
      <w:r w:rsidR="00E625E9" w:rsidRPr="00E625E9">
        <w:rPr>
          <w:rFonts w:ascii="TimesNewRomanPSMT" w:hAnsi="TimesNewRomanPSMT" w:cs="TimesNewRomanPSMT" w:hint="eastAsia"/>
          <w:kern w:val="0"/>
          <w:sz w:val="24"/>
          <w:szCs w:val="24"/>
        </w:rPr>
        <w:t>项目</w:t>
      </w:r>
      <w:r>
        <w:rPr>
          <w:rFonts w:ascii="TimesNewRomanPSMT" w:hAnsi="TimesNewRomanPSMT" w:cs="TimesNewRomanPSMT" w:hint="eastAsia"/>
          <w:kern w:val="0"/>
          <w:sz w:val="24"/>
          <w:szCs w:val="24"/>
        </w:rPr>
        <w:t>的安全管理工作，建立健全“企业负责、行业管理、政府监察、群众监督、劳动者遵章守纪”的安全生产管理体制，为该项目工程的实施提供安全、高效的施工环境，本项目发包人（以下简称“发包人”）与监理人</w:t>
      </w:r>
      <w:proofErr w:type="gramStart"/>
      <w:r>
        <w:rPr>
          <w:rFonts w:ascii="TimesNewRomanPSMT" w:hAnsi="TimesNewRomanPSMT" w:cs="TimesNewRomanPSMT" w:hint="eastAsia"/>
          <w:kern w:val="0"/>
          <w:sz w:val="24"/>
          <w:szCs w:val="24"/>
          <w:u w:val="single"/>
        </w:rPr>
        <w:t xml:space="preserve">　　　　　　　　</w:t>
      </w:r>
      <w:proofErr w:type="gramEnd"/>
      <w:r>
        <w:rPr>
          <w:rFonts w:ascii="TimesNewRomanPSMT" w:hAnsi="TimesNewRomanPSMT" w:cs="TimesNewRomanPSMT" w:hint="eastAsia"/>
          <w:kern w:val="0"/>
          <w:sz w:val="24"/>
          <w:szCs w:val="24"/>
        </w:rPr>
        <w:t>（以下简称“承包人”）特签订本安全生产合同：</w:t>
      </w:r>
    </w:p>
    <w:p w:rsidR="00250277" w:rsidRDefault="00165E8B">
      <w:pPr>
        <w:autoSpaceDE w:val="0"/>
        <w:autoSpaceDN w:val="0"/>
        <w:adjustRightInd w:val="0"/>
        <w:spacing w:line="360" w:lineRule="auto"/>
        <w:ind w:firstLineChars="200" w:firstLine="482"/>
        <w:jc w:val="left"/>
        <w:rPr>
          <w:rFonts w:ascii="TimesNewRomanPSMT" w:hAnsi="TimesNewRomanPSMT" w:cs="TimesNewRomanPSMT"/>
          <w:b/>
          <w:kern w:val="0"/>
          <w:sz w:val="24"/>
          <w:szCs w:val="24"/>
        </w:rPr>
      </w:pPr>
      <w:r>
        <w:rPr>
          <w:rFonts w:ascii="TimesNewRomanPSMT" w:hAnsi="TimesNewRomanPSMT" w:cs="TimesNewRomanPSMT" w:hint="eastAsia"/>
          <w:b/>
          <w:kern w:val="0"/>
          <w:sz w:val="24"/>
          <w:szCs w:val="24"/>
        </w:rPr>
        <w:t>一、发包人职责</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1</w:t>
      </w:r>
      <w:r>
        <w:rPr>
          <w:rFonts w:ascii="TimesNewRomanPSMT" w:hAnsi="TimesNewRomanPSMT" w:cs="TimesNewRomanPSMT" w:hint="eastAsia"/>
          <w:kern w:val="0"/>
          <w:sz w:val="24"/>
          <w:szCs w:val="24"/>
        </w:rPr>
        <w:t>、严格遵守国家有关安全生产的法律法规有关安全生产的规定，认真执行工程承包合同中的有关安全要求。</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2</w:t>
      </w:r>
      <w:r>
        <w:rPr>
          <w:rFonts w:ascii="TimesNewRomanPSMT" w:hAnsi="TimesNewRomanPSMT" w:cs="TimesNewRomanPSMT" w:hint="eastAsia"/>
          <w:kern w:val="0"/>
          <w:sz w:val="24"/>
          <w:szCs w:val="24"/>
        </w:rPr>
        <w:t>、贯彻“安全第一、预防为主”的方针，坚持“管生产必须管安全”的原则，建立健全安全生产管理机构，制订完善的安全生产管理制度。</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3</w:t>
      </w:r>
      <w:r>
        <w:rPr>
          <w:rFonts w:ascii="TimesNewRomanPSMT" w:hAnsi="TimesNewRomanPSMT" w:cs="TimesNewRomanPSMT" w:hint="eastAsia"/>
          <w:kern w:val="0"/>
          <w:sz w:val="24"/>
          <w:szCs w:val="24"/>
        </w:rPr>
        <w:t>、加强安全生产的管理力度，做好生产与安全工作同时计划、布置、检查、评比和总结。</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4</w:t>
      </w:r>
      <w:r>
        <w:rPr>
          <w:rFonts w:ascii="TimesNewRomanPSMT" w:hAnsi="TimesNewRomanPSMT" w:cs="TimesNewRomanPSMT" w:hint="eastAsia"/>
          <w:kern w:val="0"/>
          <w:sz w:val="24"/>
          <w:szCs w:val="24"/>
        </w:rPr>
        <w:t>、定期召开安全生产调度会，及时传达上级主管部门有关安全生产精神；</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5</w:t>
      </w:r>
      <w:r>
        <w:rPr>
          <w:rFonts w:ascii="TimesNewRomanPSMT" w:hAnsi="TimesNewRomanPSMT" w:cs="TimesNewRomanPSMT" w:hint="eastAsia"/>
          <w:kern w:val="0"/>
          <w:sz w:val="24"/>
          <w:szCs w:val="24"/>
        </w:rPr>
        <w:t>、联合承包人对施工现场及取、弃土场等进行安全生产检查，监督施工单位及时处理发现的各项安全隐患。</w:t>
      </w:r>
    </w:p>
    <w:p w:rsidR="00250277" w:rsidRDefault="00165E8B">
      <w:pPr>
        <w:autoSpaceDE w:val="0"/>
        <w:autoSpaceDN w:val="0"/>
        <w:adjustRightInd w:val="0"/>
        <w:spacing w:line="360" w:lineRule="auto"/>
        <w:ind w:firstLineChars="200" w:firstLine="482"/>
        <w:jc w:val="left"/>
        <w:rPr>
          <w:rFonts w:ascii="TimesNewRomanPSMT" w:hAnsi="TimesNewRomanPSMT" w:cs="TimesNewRomanPSMT"/>
          <w:b/>
          <w:kern w:val="0"/>
          <w:sz w:val="24"/>
          <w:szCs w:val="24"/>
        </w:rPr>
      </w:pPr>
      <w:r>
        <w:rPr>
          <w:rFonts w:ascii="TimesNewRomanPSMT" w:hAnsi="TimesNewRomanPSMT" w:cs="TimesNewRomanPSMT" w:hint="eastAsia"/>
          <w:b/>
          <w:kern w:val="0"/>
          <w:sz w:val="24"/>
          <w:szCs w:val="24"/>
        </w:rPr>
        <w:t>二、承包人职责</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1</w:t>
      </w:r>
      <w:r>
        <w:rPr>
          <w:rFonts w:ascii="TimesNewRomanPSMT" w:hAnsi="TimesNewRomanPSMT" w:cs="TimesNewRomanPSMT" w:hint="eastAsia"/>
          <w:kern w:val="0"/>
          <w:sz w:val="24"/>
          <w:szCs w:val="24"/>
        </w:rPr>
        <w:t>、严格遵守国家有关安全生产的法律法规的规定，认真细致地做好本项目的安全生产工作；</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2</w:t>
      </w:r>
      <w:r>
        <w:rPr>
          <w:rFonts w:ascii="TimesNewRomanPSMT" w:hAnsi="TimesNewRomanPSMT" w:cs="TimesNewRomanPSMT" w:hint="eastAsia"/>
          <w:kern w:val="0"/>
          <w:sz w:val="24"/>
          <w:szCs w:val="24"/>
        </w:rPr>
        <w:t>、根据国家有关安全生产的法律法规以及发包人与施工单位签订的施工承包合同和安全生产合同，对施工单位的施工安全提出明确要求，把施工技术和安全生产同时交底。落实施工单位制订实施性安全生产措施制度，指导生产作业；</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3</w:t>
      </w:r>
      <w:r>
        <w:rPr>
          <w:rFonts w:ascii="TimesNewRomanPSMT" w:hAnsi="TimesNewRomanPSMT" w:cs="TimesNewRomanPSMT" w:hint="eastAsia"/>
          <w:kern w:val="0"/>
          <w:sz w:val="24"/>
          <w:szCs w:val="24"/>
        </w:rPr>
        <w:t>、坚持“安全第一，预防为主”和坚持“管生产必须管安全”的原则，加强安全生产宣传教育，增强全员安全生产意识，建立健全各项安全生产管理机构和安全生产管理制度，配备专职或兼职安全检查人员，有组织有领导地开展安全生产活动。各级监理人员必须自觉执行安全生产的规章制度，有效防止安全事故；</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4</w:t>
      </w:r>
      <w:r>
        <w:rPr>
          <w:rFonts w:ascii="TimesNewRomanPSMT" w:hAnsi="TimesNewRomanPSMT" w:cs="TimesNewRomanPSMT" w:hint="eastAsia"/>
          <w:kern w:val="0"/>
          <w:sz w:val="24"/>
          <w:szCs w:val="24"/>
        </w:rPr>
        <w:t>、配合发包人对施工现场及取、弃土场等进行安全生产检查，监督施工单位及时处理发现的各项安全隐患。</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三、违约责任</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lastRenderedPageBreak/>
        <w:t>如因一方违约造成安全事故，将依法追究法律责任。</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四、本合同一式八份，双方各执四份。由双方法定代表人或其授权的代理人签署并加盖公章后生效，全部工程竣工验收后失效。</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u w:val="single"/>
        </w:rPr>
      </w:pPr>
      <w:r>
        <w:rPr>
          <w:rFonts w:ascii="TimesNewRomanPSMT" w:hAnsi="TimesNewRomanPSMT" w:cs="TimesNewRomanPSMT" w:hint="eastAsia"/>
          <w:kern w:val="0"/>
          <w:sz w:val="24"/>
          <w:szCs w:val="24"/>
        </w:rPr>
        <w:t>发包人：</w:t>
      </w:r>
      <w:r>
        <w:rPr>
          <w:rFonts w:ascii="TimesNewRomanPSMT" w:hAnsi="TimesNewRomanPSMT" w:cs="TimesNewRomanPSMT" w:hint="eastAsia"/>
          <w:kern w:val="0"/>
          <w:sz w:val="24"/>
          <w:szCs w:val="24"/>
          <w:u w:val="single"/>
        </w:rPr>
        <w:t xml:space="preserve">　（盖章）</w:t>
      </w:r>
      <w:proofErr w:type="gramStart"/>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rPr>
        <w:t xml:space="preserve">　　　</w:t>
      </w:r>
      <w:proofErr w:type="gramEnd"/>
      <w:r>
        <w:rPr>
          <w:rFonts w:ascii="TimesNewRomanPSMT" w:hAnsi="TimesNewRomanPSMT" w:cs="TimesNewRomanPSMT" w:hint="eastAsia"/>
          <w:kern w:val="0"/>
          <w:sz w:val="24"/>
          <w:szCs w:val="24"/>
        </w:rPr>
        <w:t>承包人：</w:t>
      </w:r>
      <w:r>
        <w:rPr>
          <w:rFonts w:ascii="TimesNewRomanPSMT" w:hAnsi="TimesNewRomanPSMT" w:cs="TimesNewRomanPSMT" w:hint="eastAsia"/>
          <w:kern w:val="0"/>
          <w:sz w:val="24"/>
          <w:szCs w:val="24"/>
          <w:u w:val="single"/>
        </w:rPr>
        <w:t xml:space="preserve">　　（盖章）</w:t>
      </w:r>
      <w:proofErr w:type="gramStart"/>
      <w:r>
        <w:rPr>
          <w:rFonts w:ascii="TimesNewRomanPSMT" w:hAnsi="TimesNewRomanPSMT" w:cs="TimesNewRomanPSMT" w:hint="eastAsia"/>
          <w:kern w:val="0"/>
          <w:sz w:val="24"/>
          <w:szCs w:val="24"/>
          <w:u w:val="single"/>
        </w:rPr>
        <w:t xml:space="preserve">　　　　　　　</w:t>
      </w:r>
      <w:proofErr w:type="gramEnd"/>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住所：</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rPr>
        <w:t xml:space="preserve">　　　住所：</w:t>
      </w:r>
      <w:r>
        <w:rPr>
          <w:rFonts w:ascii="TimesNewRomanPSMT" w:hAnsi="TimesNewRomanPSMT" w:cs="TimesNewRomanPSMT" w:hint="eastAsia"/>
          <w:kern w:val="0"/>
          <w:sz w:val="24"/>
          <w:szCs w:val="24"/>
          <w:u w:val="single"/>
        </w:rPr>
        <w:t xml:space="preserve">　　　　　　　　　　　　　　　</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法定代表人或</w:t>
      </w:r>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法定代表人或其</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其授权代理人：</w:t>
      </w:r>
      <w:r>
        <w:rPr>
          <w:rFonts w:ascii="TimesNewRomanPSMT" w:hAnsi="TimesNewRomanPSMT" w:cs="TimesNewRomanPSMT" w:hint="eastAsia"/>
          <w:kern w:val="0"/>
          <w:sz w:val="24"/>
          <w:szCs w:val="24"/>
          <w:u w:val="single"/>
        </w:rPr>
        <w:t xml:space="preserve">（签字）　</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授权的代理人：</w:t>
      </w:r>
      <w:r>
        <w:rPr>
          <w:rFonts w:ascii="TimesNewRomanPSMT" w:hAnsi="TimesNewRomanPSMT" w:cs="TimesNewRomanPSMT" w:hint="eastAsia"/>
          <w:kern w:val="0"/>
          <w:sz w:val="24"/>
          <w:szCs w:val="24"/>
          <w:u w:val="single"/>
        </w:rPr>
        <w:t>（签字）</w:t>
      </w:r>
      <w:r>
        <w:rPr>
          <w:rFonts w:ascii="TimesNewRomanPSMT" w:hAnsi="TimesNewRomanPSMT" w:cs="TimesNewRomanPSMT" w:hint="eastAsia"/>
          <w:kern w:val="0"/>
          <w:sz w:val="24"/>
          <w:szCs w:val="24"/>
          <w:u w:val="single"/>
        </w:rPr>
        <w:t xml:space="preserve">       </w:t>
      </w:r>
      <w:proofErr w:type="gramStart"/>
      <w:r>
        <w:rPr>
          <w:rFonts w:ascii="TimesNewRomanPSMT" w:hAnsi="TimesNewRomanPSMT" w:cs="TimesNewRomanPSMT" w:hint="eastAsia"/>
          <w:kern w:val="0"/>
          <w:sz w:val="24"/>
          <w:szCs w:val="24"/>
          <w:u w:val="single"/>
        </w:rPr>
        <w:t xml:space="preserve">　　　　　</w:t>
      </w:r>
      <w:proofErr w:type="gramEnd"/>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u w:val="single"/>
        </w:rPr>
      </w:pPr>
      <w:r>
        <w:rPr>
          <w:rFonts w:ascii="TimesNewRomanPSMT" w:hAnsi="TimesNewRomanPSMT" w:cs="TimesNewRomanPSMT" w:hint="eastAsia"/>
          <w:kern w:val="0"/>
          <w:sz w:val="24"/>
          <w:szCs w:val="24"/>
        </w:rPr>
        <w:t>开户银行：</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rPr>
        <w:t xml:space="preserve">　　　开户银行：</w:t>
      </w:r>
      <w:r>
        <w:rPr>
          <w:rFonts w:ascii="TimesNewRomanPSMT" w:hAnsi="TimesNewRomanPSMT" w:cs="TimesNewRomanPSMT" w:hint="eastAsia"/>
          <w:kern w:val="0"/>
          <w:sz w:val="24"/>
          <w:szCs w:val="24"/>
          <w:u w:val="single"/>
        </w:rPr>
        <w:t xml:space="preserve">　　　　　　　　　　　　　　</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帐</w:t>
      </w:r>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号：</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rPr>
        <w:t xml:space="preserve">　　　帐</w:t>
      </w:r>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号：</w:t>
      </w:r>
      <w:r>
        <w:rPr>
          <w:rFonts w:ascii="TimesNewRomanPSMT" w:hAnsi="TimesNewRomanPSMT" w:cs="TimesNewRomanPSMT" w:hint="eastAsia"/>
          <w:kern w:val="0"/>
          <w:sz w:val="24"/>
          <w:szCs w:val="24"/>
          <w:u w:val="single"/>
        </w:rPr>
        <w:t xml:space="preserve">　　　　　　　　　　　　　　</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proofErr w:type="gramStart"/>
      <w:r>
        <w:rPr>
          <w:rFonts w:ascii="TimesNewRomanPSMT" w:hAnsi="TimesNewRomanPSMT" w:cs="TimesNewRomanPSMT" w:hint="eastAsia"/>
          <w:kern w:val="0"/>
          <w:sz w:val="24"/>
          <w:szCs w:val="24"/>
        </w:rPr>
        <w:t>邮</w:t>
      </w:r>
      <w:proofErr w:type="gramEnd"/>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编：</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rPr>
        <w:t xml:space="preserve">　　　</w:t>
      </w:r>
      <w:proofErr w:type="gramStart"/>
      <w:r>
        <w:rPr>
          <w:rFonts w:ascii="TimesNewRomanPSMT" w:hAnsi="TimesNewRomanPSMT" w:cs="TimesNewRomanPSMT" w:hint="eastAsia"/>
          <w:kern w:val="0"/>
          <w:sz w:val="24"/>
          <w:szCs w:val="24"/>
        </w:rPr>
        <w:t>邮</w:t>
      </w:r>
      <w:proofErr w:type="gramEnd"/>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编：</w:t>
      </w:r>
      <w:r>
        <w:rPr>
          <w:rFonts w:ascii="TimesNewRomanPSMT" w:hAnsi="TimesNewRomanPSMT" w:cs="TimesNewRomanPSMT" w:hint="eastAsia"/>
          <w:kern w:val="0"/>
          <w:sz w:val="24"/>
          <w:szCs w:val="24"/>
          <w:u w:val="single"/>
        </w:rPr>
        <w:t xml:space="preserve">　　　　　　　　　　　　　　</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电</w:t>
      </w:r>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话：</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rPr>
        <w:t xml:space="preserve">　　　电</w:t>
      </w:r>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话：</w:t>
      </w:r>
      <w:r>
        <w:rPr>
          <w:rFonts w:ascii="TimesNewRomanPSMT" w:hAnsi="TimesNewRomanPSMT" w:cs="TimesNewRomanPSMT" w:hint="eastAsia"/>
          <w:kern w:val="0"/>
          <w:sz w:val="24"/>
          <w:szCs w:val="24"/>
          <w:u w:val="single"/>
        </w:rPr>
        <w:t xml:space="preserve">　　　　　　　　　　　　　　</w:t>
      </w:r>
    </w:p>
    <w:p w:rsidR="00250277" w:rsidRDefault="00165E8B">
      <w:pPr>
        <w:autoSpaceDE w:val="0"/>
        <w:autoSpaceDN w:val="0"/>
        <w:adjustRightInd w:val="0"/>
        <w:spacing w:line="360" w:lineRule="auto"/>
        <w:ind w:firstLineChars="200" w:firstLine="480"/>
        <w:jc w:val="left"/>
        <w:rPr>
          <w:rFonts w:ascii="TimesNewRomanPSMT" w:hAnsi="TimesNewRomanPSMT" w:cs="TimesNewRomanPSMT"/>
          <w:kern w:val="0"/>
          <w:sz w:val="24"/>
          <w:szCs w:val="24"/>
        </w:rPr>
      </w:pPr>
      <w:r>
        <w:rPr>
          <w:rFonts w:ascii="TimesNewRomanPSMT" w:hAnsi="TimesNewRomanPSMT" w:cs="TimesNewRomanPSMT" w:hint="eastAsia"/>
          <w:kern w:val="0"/>
          <w:sz w:val="24"/>
          <w:szCs w:val="24"/>
        </w:rPr>
        <w:t>传</w:t>
      </w:r>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真：</w:t>
      </w:r>
      <w:r>
        <w:rPr>
          <w:rFonts w:ascii="TimesNewRomanPSMT" w:hAnsi="TimesNewRomanPSMT" w:cs="TimesNewRomanPSMT" w:hint="eastAsia"/>
          <w:kern w:val="0"/>
          <w:sz w:val="24"/>
          <w:szCs w:val="24"/>
          <w:u w:val="single"/>
        </w:rPr>
        <w:t xml:space="preserve">　　　　　　　　　　　　　</w:t>
      </w:r>
      <w:r>
        <w:rPr>
          <w:rFonts w:ascii="TimesNewRomanPSMT" w:hAnsi="TimesNewRomanPSMT" w:cs="TimesNewRomanPSMT" w:hint="eastAsia"/>
          <w:kern w:val="0"/>
          <w:sz w:val="24"/>
          <w:szCs w:val="24"/>
        </w:rPr>
        <w:t xml:space="preserve">　　　传</w:t>
      </w:r>
      <w:r>
        <w:rPr>
          <w:rFonts w:ascii="TimesNewRomanPSMT" w:hAnsi="TimesNewRomanPSMT" w:cs="TimesNewRomanPSMT" w:hint="eastAsia"/>
          <w:kern w:val="0"/>
          <w:sz w:val="24"/>
          <w:szCs w:val="24"/>
        </w:rPr>
        <w:t xml:space="preserve">    </w:t>
      </w:r>
      <w:r>
        <w:rPr>
          <w:rFonts w:ascii="TimesNewRomanPSMT" w:hAnsi="TimesNewRomanPSMT" w:cs="TimesNewRomanPSMT" w:hint="eastAsia"/>
          <w:kern w:val="0"/>
          <w:sz w:val="24"/>
          <w:szCs w:val="24"/>
        </w:rPr>
        <w:t>真：</w:t>
      </w:r>
      <w:r>
        <w:rPr>
          <w:rFonts w:ascii="TimesNewRomanPSMT" w:hAnsi="TimesNewRomanPSMT" w:cs="TimesNewRomanPSMT" w:hint="eastAsia"/>
          <w:kern w:val="0"/>
          <w:sz w:val="24"/>
          <w:szCs w:val="24"/>
          <w:u w:val="single"/>
        </w:rPr>
        <w:t xml:space="preserve">　　　　　　　　　　　　　　</w:t>
      </w:r>
    </w:p>
    <w:p w:rsidR="00250277" w:rsidRDefault="00250277">
      <w:pPr>
        <w:autoSpaceDE w:val="0"/>
        <w:autoSpaceDN w:val="0"/>
        <w:adjustRightInd w:val="0"/>
        <w:spacing w:line="360" w:lineRule="auto"/>
        <w:ind w:firstLineChars="200" w:firstLine="480"/>
        <w:jc w:val="left"/>
        <w:rPr>
          <w:rFonts w:ascii="TimesNewRomanPSMT" w:hAnsi="TimesNewRomanPSMT" w:cs="TimesNewRomanPSMT"/>
          <w:kern w:val="0"/>
          <w:sz w:val="24"/>
          <w:szCs w:val="24"/>
        </w:rPr>
      </w:pPr>
    </w:p>
    <w:p w:rsidR="00250277" w:rsidRDefault="00250277">
      <w:pPr>
        <w:widowControl/>
        <w:jc w:val="left"/>
      </w:pPr>
    </w:p>
    <w:sectPr w:rsidR="00250277">
      <w:footerReference w:type="default" r:id="rId7"/>
      <w:pgSz w:w="11906" w:h="16838"/>
      <w:pgMar w:top="1418" w:right="1134" w:bottom="1418" w:left="1463" w:header="851" w:footer="73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0E0" w:rsidRDefault="001D60E0">
      <w:r>
        <w:separator/>
      </w:r>
    </w:p>
  </w:endnote>
  <w:endnote w:type="continuationSeparator" w:id="0">
    <w:p w:rsidR="001D60E0" w:rsidRDefault="001D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TimesNewRomanPS-BoldMT">
    <w:altName w:val="Times New Roman"/>
    <w:charset w:val="00"/>
    <w:family w:val="auto"/>
    <w:pitch w:val="default"/>
  </w:font>
  <w:font w:name="TimesNewRomanPSMT">
    <w:altName w:val="MS Gothic"/>
    <w:charset w:val="00"/>
    <w:family w:val="swiss"/>
    <w:pitch w:val="default"/>
    <w:sig w:usb0="00000000" w:usb1="00000000" w:usb2="00000010"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169043"/>
    </w:sdtPr>
    <w:sdtEndPr/>
    <w:sdtContent>
      <w:p w:rsidR="00250277" w:rsidRDefault="00165E8B">
        <w:pPr>
          <w:pStyle w:val="af6"/>
          <w:jc w:val="center"/>
        </w:pPr>
        <w:r>
          <w:fldChar w:fldCharType="begin"/>
        </w:r>
        <w:r>
          <w:instrText>PAGE   \* MERGEFORMAT</w:instrText>
        </w:r>
        <w:r>
          <w:fldChar w:fldCharType="separate"/>
        </w:r>
        <w:r w:rsidR="00153B0F" w:rsidRPr="00153B0F">
          <w:rPr>
            <w:noProof/>
            <w:lang w:val="zh-CN"/>
          </w:rPr>
          <w:t>3</w:t>
        </w:r>
        <w:r>
          <w:fldChar w:fldCharType="end"/>
        </w:r>
      </w:p>
    </w:sdtContent>
  </w:sdt>
  <w:p w:rsidR="00250277" w:rsidRDefault="0025027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0E0" w:rsidRDefault="001D60E0">
      <w:r>
        <w:separator/>
      </w:r>
    </w:p>
  </w:footnote>
  <w:footnote w:type="continuationSeparator" w:id="0">
    <w:p w:rsidR="001D60E0" w:rsidRDefault="001D6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277" w:rsidRDefault="00250277">
    <w:pPr>
      <w:pStyle w:val="af8"/>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clean"/>
  <w:defaultTabStop w:val="424"/>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yMjRiNDUzMTU1NzFiNjZjMTAyOGNhMzRhOWExYzcifQ=="/>
  </w:docVars>
  <w:rsids>
    <w:rsidRoot w:val="00B27CEA"/>
    <w:rsid w:val="FFB86A68"/>
    <w:rsid w:val="00000516"/>
    <w:rsid w:val="000007D8"/>
    <w:rsid w:val="00001379"/>
    <w:rsid w:val="00002792"/>
    <w:rsid w:val="0000285E"/>
    <w:rsid w:val="000028DC"/>
    <w:rsid w:val="00002A62"/>
    <w:rsid w:val="00003262"/>
    <w:rsid w:val="000053DF"/>
    <w:rsid w:val="00005D02"/>
    <w:rsid w:val="00005DE5"/>
    <w:rsid w:val="000066D7"/>
    <w:rsid w:val="000067C6"/>
    <w:rsid w:val="00006828"/>
    <w:rsid w:val="000107D7"/>
    <w:rsid w:val="00010EC0"/>
    <w:rsid w:val="000121FB"/>
    <w:rsid w:val="00012883"/>
    <w:rsid w:val="0001344E"/>
    <w:rsid w:val="00013536"/>
    <w:rsid w:val="00013DAD"/>
    <w:rsid w:val="0001489F"/>
    <w:rsid w:val="00015091"/>
    <w:rsid w:val="000152B5"/>
    <w:rsid w:val="000153A0"/>
    <w:rsid w:val="00015FB2"/>
    <w:rsid w:val="000160CE"/>
    <w:rsid w:val="0001681C"/>
    <w:rsid w:val="00016E2E"/>
    <w:rsid w:val="000170CA"/>
    <w:rsid w:val="000177BC"/>
    <w:rsid w:val="000210CC"/>
    <w:rsid w:val="00021548"/>
    <w:rsid w:val="00021585"/>
    <w:rsid w:val="00021AA5"/>
    <w:rsid w:val="00021BF1"/>
    <w:rsid w:val="00021FEF"/>
    <w:rsid w:val="0002225E"/>
    <w:rsid w:val="000248AC"/>
    <w:rsid w:val="000249E7"/>
    <w:rsid w:val="00025038"/>
    <w:rsid w:val="000258C7"/>
    <w:rsid w:val="000259D0"/>
    <w:rsid w:val="00026FDD"/>
    <w:rsid w:val="000272C9"/>
    <w:rsid w:val="000272E2"/>
    <w:rsid w:val="00032465"/>
    <w:rsid w:val="00032A41"/>
    <w:rsid w:val="00032DE4"/>
    <w:rsid w:val="00032E0C"/>
    <w:rsid w:val="0003301F"/>
    <w:rsid w:val="00034535"/>
    <w:rsid w:val="0003468E"/>
    <w:rsid w:val="000346B6"/>
    <w:rsid w:val="000350E3"/>
    <w:rsid w:val="0003578D"/>
    <w:rsid w:val="00035C29"/>
    <w:rsid w:val="000361B7"/>
    <w:rsid w:val="0003625A"/>
    <w:rsid w:val="00036420"/>
    <w:rsid w:val="00036601"/>
    <w:rsid w:val="000367FC"/>
    <w:rsid w:val="00036A1F"/>
    <w:rsid w:val="00037DFF"/>
    <w:rsid w:val="000408C6"/>
    <w:rsid w:val="00041A7B"/>
    <w:rsid w:val="00041D32"/>
    <w:rsid w:val="00042C3B"/>
    <w:rsid w:val="00042DD7"/>
    <w:rsid w:val="0004330B"/>
    <w:rsid w:val="000435BB"/>
    <w:rsid w:val="0004395F"/>
    <w:rsid w:val="00043C66"/>
    <w:rsid w:val="00043CA2"/>
    <w:rsid w:val="00044FC0"/>
    <w:rsid w:val="00045949"/>
    <w:rsid w:val="00045965"/>
    <w:rsid w:val="0004640F"/>
    <w:rsid w:val="00046890"/>
    <w:rsid w:val="000476D2"/>
    <w:rsid w:val="0004790F"/>
    <w:rsid w:val="0005002B"/>
    <w:rsid w:val="0005069A"/>
    <w:rsid w:val="00050989"/>
    <w:rsid w:val="00050D6A"/>
    <w:rsid w:val="00050DB5"/>
    <w:rsid w:val="00050FBE"/>
    <w:rsid w:val="0005165B"/>
    <w:rsid w:val="00051BA6"/>
    <w:rsid w:val="00052A99"/>
    <w:rsid w:val="000533CF"/>
    <w:rsid w:val="0005367C"/>
    <w:rsid w:val="000540C7"/>
    <w:rsid w:val="00054E46"/>
    <w:rsid w:val="00056A03"/>
    <w:rsid w:val="00056CE7"/>
    <w:rsid w:val="00056F1E"/>
    <w:rsid w:val="000572BD"/>
    <w:rsid w:val="00057343"/>
    <w:rsid w:val="00057768"/>
    <w:rsid w:val="00060652"/>
    <w:rsid w:val="00060DEE"/>
    <w:rsid w:val="00060ED3"/>
    <w:rsid w:val="00061C88"/>
    <w:rsid w:val="00062EB9"/>
    <w:rsid w:val="00062F39"/>
    <w:rsid w:val="000635D5"/>
    <w:rsid w:val="0006394A"/>
    <w:rsid w:val="00063E27"/>
    <w:rsid w:val="00064976"/>
    <w:rsid w:val="00065050"/>
    <w:rsid w:val="00066641"/>
    <w:rsid w:val="00066C47"/>
    <w:rsid w:val="00066FD6"/>
    <w:rsid w:val="00067E2B"/>
    <w:rsid w:val="00070078"/>
    <w:rsid w:val="00070185"/>
    <w:rsid w:val="00070469"/>
    <w:rsid w:val="00071557"/>
    <w:rsid w:val="00071893"/>
    <w:rsid w:val="00071D47"/>
    <w:rsid w:val="0007241E"/>
    <w:rsid w:val="00072D49"/>
    <w:rsid w:val="0007379C"/>
    <w:rsid w:val="00073841"/>
    <w:rsid w:val="00073D27"/>
    <w:rsid w:val="0007407E"/>
    <w:rsid w:val="00074CEB"/>
    <w:rsid w:val="000756B5"/>
    <w:rsid w:val="00075AFB"/>
    <w:rsid w:val="00075B92"/>
    <w:rsid w:val="00075CC0"/>
    <w:rsid w:val="00076F87"/>
    <w:rsid w:val="0007702B"/>
    <w:rsid w:val="0007758B"/>
    <w:rsid w:val="00077852"/>
    <w:rsid w:val="0008088B"/>
    <w:rsid w:val="000808B3"/>
    <w:rsid w:val="000809DC"/>
    <w:rsid w:val="00080CFC"/>
    <w:rsid w:val="00080D97"/>
    <w:rsid w:val="00081DBB"/>
    <w:rsid w:val="00081E26"/>
    <w:rsid w:val="000820E1"/>
    <w:rsid w:val="0008279F"/>
    <w:rsid w:val="00082BAA"/>
    <w:rsid w:val="0008316C"/>
    <w:rsid w:val="00083F86"/>
    <w:rsid w:val="0008468C"/>
    <w:rsid w:val="000847E2"/>
    <w:rsid w:val="000848A7"/>
    <w:rsid w:val="00085D71"/>
    <w:rsid w:val="00085F06"/>
    <w:rsid w:val="00085F81"/>
    <w:rsid w:val="000862CA"/>
    <w:rsid w:val="00087C10"/>
    <w:rsid w:val="00087EBA"/>
    <w:rsid w:val="00090396"/>
    <w:rsid w:val="00090647"/>
    <w:rsid w:val="00090C77"/>
    <w:rsid w:val="00090E3E"/>
    <w:rsid w:val="00092839"/>
    <w:rsid w:val="0009415B"/>
    <w:rsid w:val="00094760"/>
    <w:rsid w:val="000948D4"/>
    <w:rsid w:val="000956CC"/>
    <w:rsid w:val="0009600C"/>
    <w:rsid w:val="00096EDE"/>
    <w:rsid w:val="000971D3"/>
    <w:rsid w:val="00097B1B"/>
    <w:rsid w:val="00097BF2"/>
    <w:rsid w:val="000A032C"/>
    <w:rsid w:val="000A038D"/>
    <w:rsid w:val="000A07A7"/>
    <w:rsid w:val="000A0FCE"/>
    <w:rsid w:val="000A1091"/>
    <w:rsid w:val="000A10D9"/>
    <w:rsid w:val="000A177B"/>
    <w:rsid w:val="000A26B4"/>
    <w:rsid w:val="000A2EE7"/>
    <w:rsid w:val="000A3447"/>
    <w:rsid w:val="000A39CE"/>
    <w:rsid w:val="000A39ED"/>
    <w:rsid w:val="000A47D1"/>
    <w:rsid w:val="000A47DA"/>
    <w:rsid w:val="000A48C5"/>
    <w:rsid w:val="000A4B16"/>
    <w:rsid w:val="000A4C23"/>
    <w:rsid w:val="000A52D1"/>
    <w:rsid w:val="000A62F8"/>
    <w:rsid w:val="000A7C0E"/>
    <w:rsid w:val="000B12EA"/>
    <w:rsid w:val="000B1828"/>
    <w:rsid w:val="000B2CE6"/>
    <w:rsid w:val="000B2D66"/>
    <w:rsid w:val="000B2F21"/>
    <w:rsid w:val="000B3FD1"/>
    <w:rsid w:val="000B585F"/>
    <w:rsid w:val="000B61C5"/>
    <w:rsid w:val="000B62B3"/>
    <w:rsid w:val="000B631B"/>
    <w:rsid w:val="000B685C"/>
    <w:rsid w:val="000B6D4C"/>
    <w:rsid w:val="000B6EB9"/>
    <w:rsid w:val="000B78BE"/>
    <w:rsid w:val="000B7BB5"/>
    <w:rsid w:val="000C00C6"/>
    <w:rsid w:val="000C02FD"/>
    <w:rsid w:val="000C05A6"/>
    <w:rsid w:val="000C12AA"/>
    <w:rsid w:val="000C1417"/>
    <w:rsid w:val="000C14D9"/>
    <w:rsid w:val="000C216C"/>
    <w:rsid w:val="000C2186"/>
    <w:rsid w:val="000C2E16"/>
    <w:rsid w:val="000C2F3A"/>
    <w:rsid w:val="000C3477"/>
    <w:rsid w:val="000C3F5B"/>
    <w:rsid w:val="000C4155"/>
    <w:rsid w:val="000C5913"/>
    <w:rsid w:val="000C5940"/>
    <w:rsid w:val="000C61FB"/>
    <w:rsid w:val="000C658A"/>
    <w:rsid w:val="000C75BE"/>
    <w:rsid w:val="000C7729"/>
    <w:rsid w:val="000D0336"/>
    <w:rsid w:val="000D10F2"/>
    <w:rsid w:val="000D1A08"/>
    <w:rsid w:val="000D232B"/>
    <w:rsid w:val="000D3CC9"/>
    <w:rsid w:val="000D3E22"/>
    <w:rsid w:val="000D4C2A"/>
    <w:rsid w:val="000D5161"/>
    <w:rsid w:val="000D569A"/>
    <w:rsid w:val="000D5B95"/>
    <w:rsid w:val="000D6BAF"/>
    <w:rsid w:val="000D72C0"/>
    <w:rsid w:val="000D7782"/>
    <w:rsid w:val="000D782F"/>
    <w:rsid w:val="000E0AE1"/>
    <w:rsid w:val="000E0BB4"/>
    <w:rsid w:val="000E196C"/>
    <w:rsid w:val="000E2D68"/>
    <w:rsid w:val="000E35AE"/>
    <w:rsid w:val="000E3978"/>
    <w:rsid w:val="000E47F3"/>
    <w:rsid w:val="000E4989"/>
    <w:rsid w:val="000E503D"/>
    <w:rsid w:val="000E57E6"/>
    <w:rsid w:val="000E7104"/>
    <w:rsid w:val="000E7BB2"/>
    <w:rsid w:val="000E7CEC"/>
    <w:rsid w:val="000F071E"/>
    <w:rsid w:val="000F1701"/>
    <w:rsid w:val="000F1B2C"/>
    <w:rsid w:val="000F1B6D"/>
    <w:rsid w:val="000F1E14"/>
    <w:rsid w:val="000F2313"/>
    <w:rsid w:val="000F2619"/>
    <w:rsid w:val="000F3018"/>
    <w:rsid w:val="000F3B77"/>
    <w:rsid w:val="000F41DE"/>
    <w:rsid w:val="000F4F6B"/>
    <w:rsid w:val="000F529D"/>
    <w:rsid w:val="000F6546"/>
    <w:rsid w:val="000F6A11"/>
    <w:rsid w:val="000F7D30"/>
    <w:rsid w:val="000F7E56"/>
    <w:rsid w:val="00100085"/>
    <w:rsid w:val="0010086C"/>
    <w:rsid w:val="00100D2B"/>
    <w:rsid w:val="00100D31"/>
    <w:rsid w:val="00101436"/>
    <w:rsid w:val="00101480"/>
    <w:rsid w:val="001015F0"/>
    <w:rsid w:val="00102D47"/>
    <w:rsid w:val="001034BF"/>
    <w:rsid w:val="00103927"/>
    <w:rsid w:val="00104129"/>
    <w:rsid w:val="00104317"/>
    <w:rsid w:val="0010457A"/>
    <w:rsid w:val="001060C2"/>
    <w:rsid w:val="001066B9"/>
    <w:rsid w:val="00106CB6"/>
    <w:rsid w:val="00110119"/>
    <w:rsid w:val="0011083C"/>
    <w:rsid w:val="00110995"/>
    <w:rsid w:val="0011124C"/>
    <w:rsid w:val="00111306"/>
    <w:rsid w:val="00111730"/>
    <w:rsid w:val="001121B3"/>
    <w:rsid w:val="00112463"/>
    <w:rsid w:val="001125D4"/>
    <w:rsid w:val="00112D21"/>
    <w:rsid w:val="00113612"/>
    <w:rsid w:val="001139CB"/>
    <w:rsid w:val="00113A15"/>
    <w:rsid w:val="00113F2D"/>
    <w:rsid w:val="0011458B"/>
    <w:rsid w:val="00114CD8"/>
    <w:rsid w:val="001151C0"/>
    <w:rsid w:val="00115653"/>
    <w:rsid w:val="001159BD"/>
    <w:rsid w:val="0011669E"/>
    <w:rsid w:val="00116988"/>
    <w:rsid w:val="001170CD"/>
    <w:rsid w:val="001172DE"/>
    <w:rsid w:val="0011735D"/>
    <w:rsid w:val="0012183B"/>
    <w:rsid w:val="001218C6"/>
    <w:rsid w:val="00121D12"/>
    <w:rsid w:val="00122099"/>
    <w:rsid w:val="00122107"/>
    <w:rsid w:val="00122944"/>
    <w:rsid w:val="00123653"/>
    <w:rsid w:val="00123AD2"/>
    <w:rsid w:val="00123E14"/>
    <w:rsid w:val="00124024"/>
    <w:rsid w:val="001253F0"/>
    <w:rsid w:val="00125413"/>
    <w:rsid w:val="00125C60"/>
    <w:rsid w:val="001263A9"/>
    <w:rsid w:val="001270B3"/>
    <w:rsid w:val="00127C87"/>
    <w:rsid w:val="001306F4"/>
    <w:rsid w:val="001308E9"/>
    <w:rsid w:val="00130C50"/>
    <w:rsid w:val="001337D6"/>
    <w:rsid w:val="00133BF5"/>
    <w:rsid w:val="00133C26"/>
    <w:rsid w:val="00134116"/>
    <w:rsid w:val="001349D0"/>
    <w:rsid w:val="001355B3"/>
    <w:rsid w:val="001362E9"/>
    <w:rsid w:val="001405A3"/>
    <w:rsid w:val="00140A82"/>
    <w:rsid w:val="00141191"/>
    <w:rsid w:val="001412B0"/>
    <w:rsid w:val="001413A6"/>
    <w:rsid w:val="0014154A"/>
    <w:rsid w:val="00141BDA"/>
    <w:rsid w:val="00141DEC"/>
    <w:rsid w:val="00143331"/>
    <w:rsid w:val="001436AE"/>
    <w:rsid w:val="00143711"/>
    <w:rsid w:val="00143BAF"/>
    <w:rsid w:val="00143F2F"/>
    <w:rsid w:val="00144B50"/>
    <w:rsid w:val="00144E38"/>
    <w:rsid w:val="0014564F"/>
    <w:rsid w:val="00145D8C"/>
    <w:rsid w:val="001466BE"/>
    <w:rsid w:val="00146D9F"/>
    <w:rsid w:val="001470D7"/>
    <w:rsid w:val="0014762A"/>
    <w:rsid w:val="001479DB"/>
    <w:rsid w:val="00147D0F"/>
    <w:rsid w:val="00151717"/>
    <w:rsid w:val="001522AC"/>
    <w:rsid w:val="001524FE"/>
    <w:rsid w:val="00152BD0"/>
    <w:rsid w:val="00152FE8"/>
    <w:rsid w:val="00153021"/>
    <w:rsid w:val="001531A9"/>
    <w:rsid w:val="0015362C"/>
    <w:rsid w:val="001539E7"/>
    <w:rsid w:val="00153B0F"/>
    <w:rsid w:val="001540C8"/>
    <w:rsid w:val="0015434A"/>
    <w:rsid w:val="00154D4D"/>
    <w:rsid w:val="0015598F"/>
    <w:rsid w:val="00155D87"/>
    <w:rsid w:val="00156028"/>
    <w:rsid w:val="00156277"/>
    <w:rsid w:val="00156463"/>
    <w:rsid w:val="00156EA0"/>
    <w:rsid w:val="0016251A"/>
    <w:rsid w:val="001625E4"/>
    <w:rsid w:val="001628D8"/>
    <w:rsid w:val="00163301"/>
    <w:rsid w:val="00163CB8"/>
    <w:rsid w:val="00164366"/>
    <w:rsid w:val="001645C2"/>
    <w:rsid w:val="00164EF8"/>
    <w:rsid w:val="00165242"/>
    <w:rsid w:val="001655AF"/>
    <w:rsid w:val="00165E8B"/>
    <w:rsid w:val="001666D2"/>
    <w:rsid w:val="00166890"/>
    <w:rsid w:val="00166976"/>
    <w:rsid w:val="00166A34"/>
    <w:rsid w:val="00167934"/>
    <w:rsid w:val="00170665"/>
    <w:rsid w:val="001706D1"/>
    <w:rsid w:val="0017078C"/>
    <w:rsid w:val="00170A96"/>
    <w:rsid w:val="0017120C"/>
    <w:rsid w:val="0017144C"/>
    <w:rsid w:val="001715A2"/>
    <w:rsid w:val="00171B5C"/>
    <w:rsid w:val="00171E78"/>
    <w:rsid w:val="0017239E"/>
    <w:rsid w:val="00173172"/>
    <w:rsid w:val="00173321"/>
    <w:rsid w:val="001733BB"/>
    <w:rsid w:val="00173D2C"/>
    <w:rsid w:val="001741EB"/>
    <w:rsid w:val="00174718"/>
    <w:rsid w:val="00175406"/>
    <w:rsid w:val="00175AED"/>
    <w:rsid w:val="00175B84"/>
    <w:rsid w:val="00175DBF"/>
    <w:rsid w:val="001762EB"/>
    <w:rsid w:val="00176380"/>
    <w:rsid w:val="0017739D"/>
    <w:rsid w:val="0017769A"/>
    <w:rsid w:val="001802C7"/>
    <w:rsid w:val="0018064B"/>
    <w:rsid w:val="001813CB"/>
    <w:rsid w:val="00181866"/>
    <w:rsid w:val="00182014"/>
    <w:rsid w:val="0018234B"/>
    <w:rsid w:val="00182579"/>
    <w:rsid w:val="00182A99"/>
    <w:rsid w:val="00183809"/>
    <w:rsid w:val="00184408"/>
    <w:rsid w:val="001848F5"/>
    <w:rsid w:val="00185218"/>
    <w:rsid w:val="00185698"/>
    <w:rsid w:val="00185C95"/>
    <w:rsid w:val="00185FAB"/>
    <w:rsid w:val="00186CF2"/>
    <w:rsid w:val="00186D0D"/>
    <w:rsid w:val="00190179"/>
    <w:rsid w:val="001906CF"/>
    <w:rsid w:val="0019149F"/>
    <w:rsid w:val="001916C8"/>
    <w:rsid w:val="0019241C"/>
    <w:rsid w:val="00192AAC"/>
    <w:rsid w:val="001933CF"/>
    <w:rsid w:val="00194D8C"/>
    <w:rsid w:val="00194DED"/>
    <w:rsid w:val="00195206"/>
    <w:rsid w:val="00196012"/>
    <w:rsid w:val="00197168"/>
    <w:rsid w:val="0019756C"/>
    <w:rsid w:val="00197C5A"/>
    <w:rsid w:val="001A0151"/>
    <w:rsid w:val="001A1469"/>
    <w:rsid w:val="001A1941"/>
    <w:rsid w:val="001A1C0C"/>
    <w:rsid w:val="001A1C3E"/>
    <w:rsid w:val="001A2090"/>
    <w:rsid w:val="001A215E"/>
    <w:rsid w:val="001A2634"/>
    <w:rsid w:val="001A2CE9"/>
    <w:rsid w:val="001A3EBF"/>
    <w:rsid w:val="001A4632"/>
    <w:rsid w:val="001A4900"/>
    <w:rsid w:val="001A509D"/>
    <w:rsid w:val="001A5174"/>
    <w:rsid w:val="001A5643"/>
    <w:rsid w:val="001A5E37"/>
    <w:rsid w:val="001A738D"/>
    <w:rsid w:val="001A739B"/>
    <w:rsid w:val="001B05A9"/>
    <w:rsid w:val="001B08DE"/>
    <w:rsid w:val="001B0B23"/>
    <w:rsid w:val="001B140B"/>
    <w:rsid w:val="001B14D1"/>
    <w:rsid w:val="001B1C12"/>
    <w:rsid w:val="001B1D94"/>
    <w:rsid w:val="001B28D8"/>
    <w:rsid w:val="001B2BEC"/>
    <w:rsid w:val="001B4027"/>
    <w:rsid w:val="001B460F"/>
    <w:rsid w:val="001B553A"/>
    <w:rsid w:val="001B5DF2"/>
    <w:rsid w:val="001B676A"/>
    <w:rsid w:val="001B68E5"/>
    <w:rsid w:val="001B7343"/>
    <w:rsid w:val="001B7D7A"/>
    <w:rsid w:val="001C0EE8"/>
    <w:rsid w:val="001C15A7"/>
    <w:rsid w:val="001C1858"/>
    <w:rsid w:val="001C216F"/>
    <w:rsid w:val="001C37EE"/>
    <w:rsid w:val="001C3F86"/>
    <w:rsid w:val="001C4139"/>
    <w:rsid w:val="001C4A9B"/>
    <w:rsid w:val="001C5C4B"/>
    <w:rsid w:val="001C60FA"/>
    <w:rsid w:val="001C6431"/>
    <w:rsid w:val="001C6707"/>
    <w:rsid w:val="001C7496"/>
    <w:rsid w:val="001C750A"/>
    <w:rsid w:val="001C78AA"/>
    <w:rsid w:val="001C7C37"/>
    <w:rsid w:val="001C7DEA"/>
    <w:rsid w:val="001C7F5C"/>
    <w:rsid w:val="001D0087"/>
    <w:rsid w:val="001D0268"/>
    <w:rsid w:val="001D0874"/>
    <w:rsid w:val="001D0F5E"/>
    <w:rsid w:val="001D1096"/>
    <w:rsid w:val="001D11C4"/>
    <w:rsid w:val="001D17B0"/>
    <w:rsid w:val="001D2B46"/>
    <w:rsid w:val="001D3006"/>
    <w:rsid w:val="001D3959"/>
    <w:rsid w:val="001D3A60"/>
    <w:rsid w:val="001D4F18"/>
    <w:rsid w:val="001D5109"/>
    <w:rsid w:val="001D6007"/>
    <w:rsid w:val="001D60E0"/>
    <w:rsid w:val="001D6CBC"/>
    <w:rsid w:val="001D7247"/>
    <w:rsid w:val="001D7281"/>
    <w:rsid w:val="001D73C4"/>
    <w:rsid w:val="001E0EAC"/>
    <w:rsid w:val="001E0F50"/>
    <w:rsid w:val="001E11A8"/>
    <w:rsid w:val="001E1327"/>
    <w:rsid w:val="001E1901"/>
    <w:rsid w:val="001E1F1C"/>
    <w:rsid w:val="001E2247"/>
    <w:rsid w:val="001E2278"/>
    <w:rsid w:val="001E28AF"/>
    <w:rsid w:val="001E2E0E"/>
    <w:rsid w:val="001E3001"/>
    <w:rsid w:val="001E3B44"/>
    <w:rsid w:val="001E3E5B"/>
    <w:rsid w:val="001E405E"/>
    <w:rsid w:val="001E43FD"/>
    <w:rsid w:val="001E4A50"/>
    <w:rsid w:val="001E4C07"/>
    <w:rsid w:val="001E4FDA"/>
    <w:rsid w:val="001E66CB"/>
    <w:rsid w:val="001E6716"/>
    <w:rsid w:val="001E677E"/>
    <w:rsid w:val="001E7AEB"/>
    <w:rsid w:val="001F06F5"/>
    <w:rsid w:val="001F0798"/>
    <w:rsid w:val="001F118E"/>
    <w:rsid w:val="001F1E6A"/>
    <w:rsid w:val="001F2DA4"/>
    <w:rsid w:val="001F38D3"/>
    <w:rsid w:val="001F3929"/>
    <w:rsid w:val="001F39C2"/>
    <w:rsid w:val="001F3C22"/>
    <w:rsid w:val="001F3CD9"/>
    <w:rsid w:val="001F3ECE"/>
    <w:rsid w:val="001F3FB8"/>
    <w:rsid w:val="001F4FE7"/>
    <w:rsid w:val="001F5155"/>
    <w:rsid w:val="001F614D"/>
    <w:rsid w:val="001F62EE"/>
    <w:rsid w:val="001F7209"/>
    <w:rsid w:val="001F7A38"/>
    <w:rsid w:val="001F7F10"/>
    <w:rsid w:val="002002AE"/>
    <w:rsid w:val="00200BB2"/>
    <w:rsid w:val="00201747"/>
    <w:rsid w:val="002018BB"/>
    <w:rsid w:val="00201D1B"/>
    <w:rsid w:val="00202284"/>
    <w:rsid w:val="0020264F"/>
    <w:rsid w:val="00202FDD"/>
    <w:rsid w:val="0020394A"/>
    <w:rsid w:val="00203AB4"/>
    <w:rsid w:val="00203DE3"/>
    <w:rsid w:val="0020406E"/>
    <w:rsid w:val="0020456F"/>
    <w:rsid w:val="00205277"/>
    <w:rsid w:val="002059E4"/>
    <w:rsid w:val="00206C7A"/>
    <w:rsid w:val="002072DF"/>
    <w:rsid w:val="002074A5"/>
    <w:rsid w:val="002078A2"/>
    <w:rsid w:val="00207E37"/>
    <w:rsid w:val="002114B9"/>
    <w:rsid w:val="00211AC4"/>
    <w:rsid w:val="0021268D"/>
    <w:rsid w:val="00212CA6"/>
    <w:rsid w:val="002136BE"/>
    <w:rsid w:val="0021421C"/>
    <w:rsid w:val="002149D6"/>
    <w:rsid w:val="00215140"/>
    <w:rsid w:val="002163BB"/>
    <w:rsid w:val="00216591"/>
    <w:rsid w:val="00216742"/>
    <w:rsid w:val="0022249D"/>
    <w:rsid w:val="00222E58"/>
    <w:rsid w:val="00223686"/>
    <w:rsid w:val="0022369B"/>
    <w:rsid w:val="00223711"/>
    <w:rsid w:val="00223CD9"/>
    <w:rsid w:val="00224C97"/>
    <w:rsid w:val="00225446"/>
    <w:rsid w:val="00225448"/>
    <w:rsid w:val="00225780"/>
    <w:rsid w:val="00225C2D"/>
    <w:rsid w:val="00226713"/>
    <w:rsid w:val="002267F5"/>
    <w:rsid w:val="002272E4"/>
    <w:rsid w:val="00230144"/>
    <w:rsid w:val="00230CC1"/>
    <w:rsid w:val="00230DD1"/>
    <w:rsid w:val="002314E6"/>
    <w:rsid w:val="00231FD9"/>
    <w:rsid w:val="002322CF"/>
    <w:rsid w:val="002323B8"/>
    <w:rsid w:val="00232961"/>
    <w:rsid w:val="002329AB"/>
    <w:rsid w:val="00232D09"/>
    <w:rsid w:val="00232DDE"/>
    <w:rsid w:val="002336CF"/>
    <w:rsid w:val="0023426F"/>
    <w:rsid w:val="0023457B"/>
    <w:rsid w:val="0023555C"/>
    <w:rsid w:val="002357E6"/>
    <w:rsid w:val="00235947"/>
    <w:rsid w:val="00235F5E"/>
    <w:rsid w:val="00237347"/>
    <w:rsid w:val="0023779D"/>
    <w:rsid w:val="00237C9C"/>
    <w:rsid w:val="00240772"/>
    <w:rsid w:val="00240C52"/>
    <w:rsid w:val="00240E05"/>
    <w:rsid w:val="002410BE"/>
    <w:rsid w:val="00242FA5"/>
    <w:rsid w:val="002433FD"/>
    <w:rsid w:val="00243A08"/>
    <w:rsid w:val="00243EB7"/>
    <w:rsid w:val="0024403E"/>
    <w:rsid w:val="00244155"/>
    <w:rsid w:val="002445B9"/>
    <w:rsid w:val="00244698"/>
    <w:rsid w:val="002446A4"/>
    <w:rsid w:val="00244D71"/>
    <w:rsid w:val="00244DAF"/>
    <w:rsid w:val="002451F6"/>
    <w:rsid w:val="00245793"/>
    <w:rsid w:val="00246673"/>
    <w:rsid w:val="00246A41"/>
    <w:rsid w:val="0024762F"/>
    <w:rsid w:val="002477C4"/>
    <w:rsid w:val="002500E8"/>
    <w:rsid w:val="00250277"/>
    <w:rsid w:val="0025032E"/>
    <w:rsid w:val="00250FBE"/>
    <w:rsid w:val="002513D4"/>
    <w:rsid w:val="0025186E"/>
    <w:rsid w:val="00251FF2"/>
    <w:rsid w:val="002527DE"/>
    <w:rsid w:val="00253AC5"/>
    <w:rsid w:val="002543D0"/>
    <w:rsid w:val="00255BEB"/>
    <w:rsid w:val="00255C7C"/>
    <w:rsid w:val="002560F6"/>
    <w:rsid w:val="00256460"/>
    <w:rsid w:val="0025686B"/>
    <w:rsid w:val="00257423"/>
    <w:rsid w:val="002575B4"/>
    <w:rsid w:val="002577BB"/>
    <w:rsid w:val="00260868"/>
    <w:rsid w:val="00260AD4"/>
    <w:rsid w:val="002610FC"/>
    <w:rsid w:val="00262CF5"/>
    <w:rsid w:val="002640E7"/>
    <w:rsid w:val="00264343"/>
    <w:rsid w:val="002658AA"/>
    <w:rsid w:val="00265A20"/>
    <w:rsid w:val="00265ED3"/>
    <w:rsid w:val="002662B6"/>
    <w:rsid w:val="00266636"/>
    <w:rsid w:val="00266792"/>
    <w:rsid w:val="00266E11"/>
    <w:rsid w:val="00270116"/>
    <w:rsid w:val="002704F8"/>
    <w:rsid w:val="002704F9"/>
    <w:rsid w:val="00270824"/>
    <w:rsid w:val="00270DD2"/>
    <w:rsid w:val="00271A6D"/>
    <w:rsid w:val="002722D6"/>
    <w:rsid w:val="0027248D"/>
    <w:rsid w:val="00272667"/>
    <w:rsid w:val="002728C0"/>
    <w:rsid w:val="00272A19"/>
    <w:rsid w:val="00273134"/>
    <w:rsid w:val="00274652"/>
    <w:rsid w:val="00275B30"/>
    <w:rsid w:val="002776BF"/>
    <w:rsid w:val="00277767"/>
    <w:rsid w:val="0028014E"/>
    <w:rsid w:val="0028042A"/>
    <w:rsid w:val="00280C7D"/>
    <w:rsid w:val="00280EAF"/>
    <w:rsid w:val="00280FC0"/>
    <w:rsid w:val="00281289"/>
    <w:rsid w:val="00281A55"/>
    <w:rsid w:val="00282816"/>
    <w:rsid w:val="00282EAB"/>
    <w:rsid w:val="00282FAC"/>
    <w:rsid w:val="002832EF"/>
    <w:rsid w:val="0028381F"/>
    <w:rsid w:val="00283F2C"/>
    <w:rsid w:val="00284028"/>
    <w:rsid w:val="002846FF"/>
    <w:rsid w:val="002847DB"/>
    <w:rsid w:val="00285E5E"/>
    <w:rsid w:val="0028620A"/>
    <w:rsid w:val="00287DF9"/>
    <w:rsid w:val="00287E54"/>
    <w:rsid w:val="0029063A"/>
    <w:rsid w:val="00291E4C"/>
    <w:rsid w:val="00291FC4"/>
    <w:rsid w:val="00291FE6"/>
    <w:rsid w:val="00292E89"/>
    <w:rsid w:val="002944F8"/>
    <w:rsid w:val="0029479A"/>
    <w:rsid w:val="002954A2"/>
    <w:rsid w:val="002963CC"/>
    <w:rsid w:val="00297070"/>
    <w:rsid w:val="002971E5"/>
    <w:rsid w:val="002976EC"/>
    <w:rsid w:val="002978EE"/>
    <w:rsid w:val="00297CA1"/>
    <w:rsid w:val="002A0FFC"/>
    <w:rsid w:val="002A14B1"/>
    <w:rsid w:val="002A163D"/>
    <w:rsid w:val="002A17D3"/>
    <w:rsid w:val="002A1DBB"/>
    <w:rsid w:val="002A22DC"/>
    <w:rsid w:val="002A2669"/>
    <w:rsid w:val="002A3B3E"/>
    <w:rsid w:val="002A3BCF"/>
    <w:rsid w:val="002A4782"/>
    <w:rsid w:val="002A51CB"/>
    <w:rsid w:val="002A51EB"/>
    <w:rsid w:val="002A553A"/>
    <w:rsid w:val="002A55AE"/>
    <w:rsid w:val="002A5FE8"/>
    <w:rsid w:val="002A60E7"/>
    <w:rsid w:val="002A61EB"/>
    <w:rsid w:val="002A6525"/>
    <w:rsid w:val="002A7A0F"/>
    <w:rsid w:val="002B006E"/>
    <w:rsid w:val="002B0316"/>
    <w:rsid w:val="002B041C"/>
    <w:rsid w:val="002B079D"/>
    <w:rsid w:val="002B0DD8"/>
    <w:rsid w:val="002B0E2E"/>
    <w:rsid w:val="002B19A7"/>
    <w:rsid w:val="002B21DF"/>
    <w:rsid w:val="002B2254"/>
    <w:rsid w:val="002B248C"/>
    <w:rsid w:val="002B2B7C"/>
    <w:rsid w:val="002B313A"/>
    <w:rsid w:val="002B36FB"/>
    <w:rsid w:val="002B3E3B"/>
    <w:rsid w:val="002B3E8F"/>
    <w:rsid w:val="002B4395"/>
    <w:rsid w:val="002B443B"/>
    <w:rsid w:val="002B448B"/>
    <w:rsid w:val="002B55EA"/>
    <w:rsid w:val="002B6368"/>
    <w:rsid w:val="002B6885"/>
    <w:rsid w:val="002B7560"/>
    <w:rsid w:val="002B76CA"/>
    <w:rsid w:val="002B76CD"/>
    <w:rsid w:val="002B7AD5"/>
    <w:rsid w:val="002B7BCB"/>
    <w:rsid w:val="002B7EE0"/>
    <w:rsid w:val="002C254B"/>
    <w:rsid w:val="002C2996"/>
    <w:rsid w:val="002C32CF"/>
    <w:rsid w:val="002C334F"/>
    <w:rsid w:val="002C3F61"/>
    <w:rsid w:val="002C60D0"/>
    <w:rsid w:val="002C60F6"/>
    <w:rsid w:val="002C6275"/>
    <w:rsid w:val="002C7BA6"/>
    <w:rsid w:val="002C7E23"/>
    <w:rsid w:val="002D101F"/>
    <w:rsid w:val="002D1541"/>
    <w:rsid w:val="002D16EB"/>
    <w:rsid w:val="002D1963"/>
    <w:rsid w:val="002D27B5"/>
    <w:rsid w:val="002D2950"/>
    <w:rsid w:val="002D2E7C"/>
    <w:rsid w:val="002D34B4"/>
    <w:rsid w:val="002D3920"/>
    <w:rsid w:val="002D4AA1"/>
    <w:rsid w:val="002D51D6"/>
    <w:rsid w:val="002D5826"/>
    <w:rsid w:val="002D6993"/>
    <w:rsid w:val="002D7A14"/>
    <w:rsid w:val="002D7EAC"/>
    <w:rsid w:val="002D7F7D"/>
    <w:rsid w:val="002E09AF"/>
    <w:rsid w:val="002E0A10"/>
    <w:rsid w:val="002E0E19"/>
    <w:rsid w:val="002E0FF9"/>
    <w:rsid w:val="002E1398"/>
    <w:rsid w:val="002E1EE3"/>
    <w:rsid w:val="002E241F"/>
    <w:rsid w:val="002E29C1"/>
    <w:rsid w:val="002E3A8B"/>
    <w:rsid w:val="002E3D4A"/>
    <w:rsid w:val="002E4112"/>
    <w:rsid w:val="002E46B5"/>
    <w:rsid w:val="002E549B"/>
    <w:rsid w:val="002E559E"/>
    <w:rsid w:val="002E5E19"/>
    <w:rsid w:val="002E616A"/>
    <w:rsid w:val="002E6481"/>
    <w:rsid w:val="002E64BB"/>
    <w:rsid w:val="002E6919"/>
    <w:rsid w:val="002E6FE0"/>
    <w:rsid w:val="002E726D"/>
    <w:rsid w:val="002E7544"/>
    <w:rsid w:val="002E7659"/>
    <w:rsid w:val="002E77F9"/>
    <w:rsid w:val="002E7CF7"/>
    <w:rsid w:val="002F00AA"/>
    <w:rsid w:val="002F0C22"/>
    <w:rsid w:val="002F0D7D"/>
    <w:rsid w:val="002F1973"/>
    <w:rsid w:val="002F2184"/>
    <w:rsid w:val="002F283B"/>
    <w:rsid w:val="002F2898"/>
    <w:rsid w:val="002F28E4"/>
    <w:rsid w:val="002F2962"/>
    <w:rsid w:val="002F365D"/>
    <w:rsid w:val="002F429D"/>
    <w:rsid w:val="002F479F"/>
    <w:rsid w:val="002F49CF"/>
    <w:rsid w:val="002F51C9"/>
    <w:rsid w:val="002F5992"/>
    <w:rsid w:val="002F5FB8"/>
    <w:rsid w:val="002F61A9"/>
    <w:rsid w:val="002F673C"/>
    <w:rsid w:val="002F676A"/>
    <w:rsid w:val="002F6C21"/>
    <w:rsid w:val="002F7188"/>
    <w:rsid w:val="002F74C6"/>
    <w:rsid w:val="002F78DB"/>
    <w:rsid w:val="002F7924"/>
    <w:rsid w:val="002F79AF"/>
    <w:rsid w:val="002F7E07"/>
    <w:rsid w:val="003018DD"/>
    <w:rsid w:val="00301E41"/>
    <w:rsid w:val="003023BA"/>
    <w:rsid w:val="00302443"/>
    <w:rsid w:val="003025B0"/>
    <w:rsid w:val="003029CF"/>
    <w:rsid w:val="003047A3"/>
    <w:rsid w:val="00304BC4"/>
    <w:rsid w:val="003052CF"/>
    <w:rsid w:val="00305E2F"/>
    <w:rsid w:val="0030739A"/>
    <w:rsid w:val="0030753B"/>
    <w:rsid w:val="00307735"/>
    <w:rsid w:val="00307DBF"/>
    <w:rsid w:val="00307F47"/>
    <w:rsid w:val="003102DF"/>
    <w:rsid w:val="00311767"/>
    <w:rsid w:val="00311829"/>
    <w:rsid w:val="00311BD7"/>
    <w:rsid w:val="00311E2F"/>
    <w:rsid w:val="00312780"/>
    <w:rsid w:val="00312F37"/>
    <w:rsid w:val="00313B1B"/>
    <w:rsid w:val="00313B1F"/>
    <w:rsid w:val="00313EFC"/>
    <w:rsid w:val="00314043"/>
    <w:rsid w:val="00314324"/>
    <w:rsid w:val="00314BBA"/>
    <w:rsid w:val="00314EE5"/>
    <w:rsid w:val="00314FE0"/>
    <w:rsid w:val="003150E2"/>
    <w:rsid w:val="00315337"/>
    <w:rsid w:val="003171DA"/>
    <w:rsid w:val="00317611"/>
    <w:rsid w:val="00317EB4"/>
    <w:rsid w:val="0032039F"/>
    <w:rsid w:val="003204F7"/>
    <w:rsid w:val="00320572"/>
    <w:rsid w:val="00321206"/>
    <w:rsid w:val="00321775"/>
    <w:rsid w:val="003218FA"/>
    <w:rsid w:val="00321C09"/>
    <w:rsid w:val="0032220A"/>
    <w:rsid w:val="00322A0C"/>
    <w:rsid w:val="003242E9"/>
    <w:rsid w:val="00325206"/>
    <w:rsid w:val="00326169"/>
    <w:rsid w:val="00326682"/>
    <w:rsid w:val="0032743F"/>
    <w:rsid w:val="00327547"/>
    <w:rsid w:val="00327DDC"/>
    <w:rsid w:val="003301E7"/>
    <w:rsid w:val="003317AF"/>
    <w:rsid w:val="00331830"/>
    <w:rsid w:val="003323BC"/>
    <w:rsid w:val="003324FD"/>
    <w:rsid w:val="00332E46"/>
    <w:rsid w:val="00332F34"/>
    <w:rsid w:val="0033303E"/>
    <w:rsid w:val="00333C61"/>
    <w:rsid w:val="003340E7"/>
    <w:rsid w:val="00334159"/>
    <w:rsid w:val="00334BD6"/>
    <w:rsid w:val="003352B2"/>
    <w:rsid w:val="00335302"/>
    <w:rsid w:val="003357C3"/>
    <w:rsid w:val="00336291"/>
    <w:rsid w:val="003365C1"/>
    <w:rsid w:val="00337761"/>
    <w:rsid w:val="00337907"/>
    <w:rsid w:val="003379C8"/>
    <w:rsid w:val="00340203"/>
    <w:rsid w:val="0034079B"/>
    <w:rsid w:val="003416D7"/>
    <w:rsid w:val="00342081"/>
    <w:rsid w:val="00342145"/>
    <w:rsid w:val="003435B6"/>
    <w:rsid w:val="00343B46"/>
    <w:rsid w:val="0034562F"/>
    <w:rsid w:val="003466DD"/>
    <w:rsid w:val="0034692E"/>
    <w:rsid w:val="00346BA5"/>
    <w:rsid w:val="00347C0F"/>
    <w:rsid w:val="00347CEF"/>
    <w:rsid w:val="00347DDE"/>
    <w:rsid w:val="003507BE"/>
    <w:rsid w:val="003508E7"/>
    <w:rsid w:val="00350A22"/>
    <w:rsid w:val="00350EA5"/>
    <w:rsid w:val="003512FA"/>
    <w:rsid w:val="00351454"/>
    <w:rsid w:val="00351A56"/>
    <w:rsid w:val="00351CC6"/>
    <w:rsid w:val="003524D2"/>
    <w:rsid w:val="00353034"/>
    <w:rsid w:val="00353D81"/>
    <w:rsid w:val="00353DBD"/>
    <w:rsid w:val="003540B1"/>
    <w:rsid w:val="003547B6"/>
    <w:rsid w:val="003555C8"/>
    <w:rsid w:val="00355671"/>
    <w:rsid w:val="00355807"/>
    <w:rsid w:val="00355956"/>
    <w:rsid w:val="00355BB6"/>
    <w:rsid w:val="003561DB"/>
    <w:rsid w:val="0035675E"/>
    <w:rsid w:val="00356A10"/>
    <w:rsid w:val="00357803"/>
    <w:rsid w:val="00357BB5"/>
    <w:rsid w:val="00357EC6"/>
    <w:rsid w:val="00360155"/>
    <w:rsid w:val="003618A6"/>
    <w:rsid w:val="00361A1C"/>
    <w:rsid w:val="00361C52"/>
    <w:rsid w:val="0036238B"/>
    <w:rsid w:val="00362678"/>
    <w:rsid w:val="003627D5"/>
    <w:rsid w:val="00362D8F"/>
    <w:rsid w:val="00362EFA"/>
    <w:rsid w:val="003631E2"/>
    <w:rsid w:val="003633F0"/>
    <w:rsid w:val="0036412B"/>
    <w:rsid w:val="0036432A"/>
    <w:rsid w:val="00364379"/>
    <w:rsid w:val="00364A31"/>
    <w:rsid w:val="00365E6D"/>
    <w:rsid w:val="003662CF"/>
    <w:rsid w:val="003662E7"/>
    <w:rsid w:val="003667FE"/>
    <w:rsid w:val="00366AB9"/>
    <w:rsid w:val="00366B59"/>
    <w:rsid w:val="00366E8F"/>
    <w:rsid w:val="00366FE1"/>
    <w:rsid w:val="00367011"/>
    <w:rsid w:val="00370FCD"/>
    <w:rsid w:val="003714EE"/>
    <w:rsid w:val="00371727"/>
    <w:rsid w:val="00371AC1"/>
    <w:rsid w:val="00372112"/>
    <w:rsid w:val="003721B1"/>
    <w:rsid w:val="0037220E"/>
    <w:rsid w:val="0037274B"/>
    <w:rsid w:val="00372A88"/>
    <w:rsid w:val="00373068"/>
    <w:rsid w:val="00373E6C"/>
    <w:rsid w:val="003740DC"/>
    <w:rsid w:val="003742E1"/>
    <w:rsid w:val="003753DD"/>
    <w:rsid w:val="00376D2A"/>
    <w:rsid w:val="00377F91"/>
    <w:rsid w:val="0038044B"/>
    <w:rsid w:val="0038084D"/>
    <w:rsid w:val="00380B3C"/>
    <w:rsid w:val="0038144D"/>
    <w:rsid w:val="0038188F"/>
    <w:rsid w:val="003827DB"/>
    <w:rsid w:val="003829E0"/>
    <w:rsid w:val="00382DF3"/>
    <w:rsid w:val="0038381D"/>
    <w:rsid w:val="00383C23"/>
    <w:rsid w:val="00385F02"/>
    <w:rsid w:val="003869C4"/>
    <w:rsid w:val="0038753B"/>
    <w:rsid w:val="00390633"/>
    <w:rsid w:val="0039074B"/>
    <w:rsid w:val="00390D4F"/>
    <w:rsid w:val="00391858"/>
    <w:rsid w:val="00391FA2"/>
    <w:rsid w:val="003925E8"/>
    <w:rsid w:val="00393913"/>
    <w:rsid w:val="00393992"/>
    <w:rsid w:val="00394355"/>
    <w:rsid w:val="00395056"/>
    <w:rsid w:val="0039558B"/>
    <w:rsid w:val="00396216"/>
    <w:rsid w:val="00396D8F"/>
    <w:rsid w:val="0039726B"/>
    <w:rsid w:val="0039777C"/>
    <w:rsid w:val="0039787D"/>
    <w:rsid w:val="00397997"/>
    <w:rsid w:val="00397A6C"/>
    <w:rsid w:val="00397EF2"/>
    <w:rsid w:val="003A0184"/>
    <w:rsid w:val="003A05E9"/>
    <w:rsid w:val="003A240E"/>
    <w:rsid w:val="003A291E"/>
    <w:rsid w:val="003A2C76"/>
    <w:rsid w:val="003A2CCC"/>
    <w:rsid w:val="003A3074"/>
    <w:rsid w:val="003A3217"/>
    <w:rsid w:val="003A32DB"/>
    <w:rsid w:val="003A717F"/>
    <w:rsid w:val="003B0016"/>
    <w:rsid w:val="003B036F"/>
    <w:rsid w:val="003B072D"/>
    <w:rsid w:val="003B1F4E"/>
    <w:rsid w:val="003B231A"/>
    <w:rsid w:val="003B2C44"/>
    <w:rsid w:val="003B3638"/>
    <w:rsid w:val="003B4BB3"/>
    <w:rsid w:val="003B4EDC"/>
    <w:rsid w:val="003B5937"/>
    <w:rsid w:val="003B5DE6"/>
    <w:rsid w:val="003B6428"/>
    <w:rsid w:val="003B64E6"/>
    <w:rsid w:val="003B69CA"/>
    <w:rsid w:val="003B6B71"/>
    <w:rsid w:val="003B7498"/>
    <w:rsid w:val="003B7EC5"/>
    <w:rsid w:val="003C00EA"/>
    <w:rsid w:val="003C03A1"/>
    <w:rsid w:val="003C0AD4"/>
    <w:rsid w:val="003C0E47"/>
    <w:rsid w:val="003C0F26"/>
    <w:rsid w:val="003C171F"/>
    <w:rsid w:val="003C1F64"/>
    <w:rsid w:val="003C21D2"/>
    <w:rsid w:val="003C2213"/>
    <w:rsid w:val="003C2E69"/>
    <w:rsid w:val="003C33E8"/>
    <w:rsid w:val="003C38E6"/>
    <w:rsid w:val="003C437D"/>
    <w:rsid w:val="003C56F8"/>
    <w:rsid w:val="003C63D0"/>
    <w:rsid w:val="003C665A"/>
    <w:rsid w:val="003C68FB"/>
    <w:rsid w:val="003C6BB8"/>
    <w:rsid w:val="003D13A6"/>
    <w:rsid w:val="003D32B9"/>
    <w:rsid w:val="003D3679"/>
    <w:rsid w:val="003D36E5"/>
    <w:rsid w:val="003D3798"/>
    <w:rsid w:val="003D439C"/>
    <w:rsid w:val="003D4DA1"/>
    <w:rsid w:val="003D4E3C"/>
    <w:rsid w:val="003D5621"/>
    <w:rsid w:val="003D59B7"/>
    <w:rsid w:val="003D5CED"/>
    <w:rsid w:val="003D6E17"/>
    <w:rsid w:val="003D6E8E"/>
    <w:rsid w:val="003D7713"/>
    <w:rsid w:val="003D794E"/>
    <w:rsid w:val="003D7B9C"/>
    <w:rsid w:val="003E0016"/>
    <w:rsid w:val="003E02B8"/>
    <w:rsid w:val="003E0644"/>
    <w:rsid w:val="003E102E"/>
    <w:rsid w:val="003E2008"/>
    <w:rsid w:val="003E2244"/>
    <w:rsid w:val="003E258E"/>
    <w:rsid w:val="003E3194"/>
    <w:rsid w:val="003E4AF1"/>
    <w:rsid w:val="003E5BF3"/>
    <w:rsid w:val="003E5D15"/>
    <w:rsid w:val="003E646E"/>
    <w:rsid w:val="003E6BBD"/>
    <w:rsid w:val="003E7524"/>
    <w:rsid w:val="003E785A"/>
    <w:rsid w:val="003E7AC4"/>
    <w:rsid w:val="003F014F"/>
    <w:rsid w:val="003F1261"/>
    <w:rsid w:val="003F1960"/>
    <w:rsid w:val="003F1A2C"/>
    <w:rsid w:val="003F27A0"/>
    <w:rsid w:val="003F28B5"/>
    <w:rsid w:val="003F2EE5"/>
    <w:rsid w:val="003F3013"/>
    <w:rsid w:val="003F3E4A"/>
    <w:rsid w:val="003F5344"/>
    <w:rsid w:val="003F60F3"/>
    <w:rsid w:val="003F68F0"/>
    <w:rsid w:val="003F74D7"/>
    <w:rsid w:val="003F786E"/>
    <w:rsid w:val="004004F2"/>
    <w:rsid w:val="004006A2"/>
    <w:rsid w:val="004019C5"/>
    <w:rsid w:val="00404034"/>
    <w:rsid w:val="00405007"/>
    <w:rsid w:val="004050E4"/>
    <w:rsid w:val="004055FA"/>
    <w:rsid w:val="0040632C"/>
    <w:rsid w:val="004065B2"/>
    <w:rsid w:val="00407250"/>
    <w:rsid w:val="004077DA"/>
    <w:rsid w:val="00407816"/>
    <w:rsid w:val="00407EBE"/>
    <w:rsid w:val="004101B2"/>
    <w:rsid w:val="00410F80"/>
    <w:rsid w:val="004114C1"/>
    <w:rsid w:val="00412D36"/>
    <w:rsid w:val="00412D6E"/>
    <w:rsid w:val="0041378F"/>
    <w:rsid w:val="00413814"/>
    <w:rsid w:val="00413970"/>
    <w:rsid w:val="00413E77"/>
    <w:rsid w:val="0041433C"/>
    <w:rsid w:val="00414477"/>
    <w:rsid w:val="00415065"/>
    <w:rsid w:val="00415407"/>
    <w:rsid w:val="00415806"/>
    <w:rsid w:val="00415ABA"/>
    <w:rsid w:val="00415BBF"/>
    <w:rsid w:val="00416231"/>
    <w:rsid w:val="004166F9"/>
    <w:rsid w:val="00416817"/>
    <w:rsid w:val="00416BE6"/>
    <w:rsid w:val="00416E11"/>
    <w:rsid w:val="004171FB"/>
    <w:rsid w:val="00417784"/>
    <w:rsid w:val="0041793F"/>
    <w:rsid w:val="00417EDB"/>
    <w:rsid w:val="004203A9"/>
    <w:rsid w:val="0042105D"/>
    <w:rsid w:val="00421574"/>
    <w:rsid w:val="004215D2"/>
    <w:rsid w:val="00422FD3"/>
    <w:rsid w:val="0042370A"/>
    <w:rsid w:val="00423901"/>
    <w:rsid w:val="00423987"/>
    <w:rsid w:val="00423A54"/>
    <w:rsid w:val="00424F15"/>
    <w:rsid w:val="004258B8"/>
    <w:rsid w:val="00425983"/>
    <w:rsid w:val="00425E2D"/>
    <w:rsid w:val="00425EC9"/>
    <w:rsid w:val="0042639A"/>
    <w:rsid w:val="0042789D"/>
    <w:rsid w:val="00430164"/>
    <w:rsid w:val="00430318"/>
    <w:rsid w:val="0043097D"/>
    <w:rsid w:val="00430F7D"/>
    <w:rsid w:val="004319EA"/>
    <w:rsid w:val="004321B5"/>
    <w:rsid w:val="00432405"/>
    <w:rsid w:val="00432CD2"/>
    <w:rsid w:val="00433AA9"/>
    <w:rsid w:val="004343C1"/>
    <w:rsid w:val="00434A94"/>
    <w:rsid w:val="00436C70"/>
    <w:rsid w:val="00436ED2"/>
    <w:rsid w:val="00437606"/>
    <w:rsid w:val="00437B17"/>
    <w:rsid w:val="00440249"/>
    <w:rsid w:val="0044047B"/>
    <w:rsid w:val="00440864"/>
    <w:rsid w:val="00440C5E"/>
    <w:rsid w:val="00440F7B"/>
    <w:rsid w:val="00441566"/>
    <w:rsid w:val="004419EB"/>
    <w:rsid w:val="00441A87"/>
    <w:rsid w:val="00442F36"/>
    <w:rsid w:val="00442FC0"/>
    <w:rsid w:val="004430FF"/>
    <w:rsid w:val="0044339A"/>
    <w:rsid w:val="00443459"/>
    <w:rsid w:val="004434CA"/>
    <w:rsid w:val="00443C1F"/>
    <w:rsid w:val="00443CA3"/>
    <w:rsid w:val="00443E41"/>
    <w:rsid w:val="00444651"/>
    <w:rsid w:val="00444DD3"/>
    <w:rsid w:val="00444E13"/>
    <w:rsid w:val="00445569"/>
    <w:rsid w:val="00446B80"/>
    <w:rsid w:val="00446E3A"/>
    <w:rsid w:val="00447A2B"/>
    <w:rsid w:val="00450A99"/>
    <w:rsid w:val="00451349"/>
    <w:rsid w:val="00451D63"/>
    <w:rsid w:val="004520D0"/>
    <w:rsid w:val="004523B0"/>
    <w:rsid w:val="004528BE"/>
    <w:rsid w:val="00452A56"/>
    <w:rsid w:val="0045458B"/>
    <w:rsid w:val="00454A61"/>
    <w:rsid w:val="0045593D"/>
    <w:rsid w:val="00455B9A"/>
    <w:rsid w:val="004560AF"/>
    <w:rsid w:val="00456C3B"/>
    <w:rsid w:val="00457897"/>
    <w:rsid w:val="00457933"/>
    <w:rsid w:val="00460118"/>
    <w:rsid w:val="004604BC"/>
    <w:rsid w:val="0046098A"/>
    <w:rsid w:val="00460D4D"/>
    <w:rsid w:val="00461DD6"/>
    <w:rsid w:val="00462DBB"/>
    <w:rsid w:val="004634D3"/>
    <w:rsid w:val="00464C42"/>
    <w:rsid w:val="00464E34"/>
    <w:rsid w:val="004653AC"/>
    <w:rsid w:val="00465B52"/>
    <w:rsid w:val="0046663E"/>
    <w:rsid w:val="00466759"/>
    <w:rsid w:val="00466B07"/>
    <w:rsid w:val="0046754B"/>
    <w:rsid w:val="00467C8E"/>
    <w:rsid w:val="0047092B"/>
    <w:rsid w:val="00470973"/>
    <w:rsid w:val="00470B3F"/>
    <w:rsid w:val="00471086"/>
    <w:rsid w:val="0047155F"/>
    <w:rsid w:val="00471DAC"/>
    <w:rsid w:val="00471E68"/>
    <w:rsid w:val="004721F6"/>
    <w:rsid w:val="00472362"/>
    <w:rsid w:val="0047256A"/>
    <w:rsid w:val="00472E33"/>
    <w:rsid w:val="004735B9"/>
    <w:rsid w:val="00473684"/>
    <w:rsid w:val="004745FF"/>
    <w:rsid w:val="00475F55"/>
    <w:rsid w:val="00477351"/>
    <w:rsid w:val="00477403"/>
    <w:rsid w:val="00480187"/>
    <w:rsid w:val="004806AA"/>
    <w:rsid w:val="00481650"/>
    <w:rsid w:val="00481873"/>
    <w:rsid w:val="0048244F"/>
    <w:rsid w:val="004831BE"/>
    <w:rsid w:val="0048326A"/>
    <w:rsid w:val="00483FFA"/>
    <w:rsid w:val="00484824"/>
    <w:rsid w:val="00484F18"/>
    <w:rsid w:val="00485096"/>
    <w:rsid w:val="004858AB"/>
    <w:rsid w:val="00486459"/>
    <w:rsid w:val="00487130"/>
    <w:rsid w:val="00487447"/>
    <w:rsid w:val="00487A97"/>
    <w:rsid w:val="00487BCF"/>
    <w:rsid w:val="004901DF"/>
    <w:rsid w:val="0049197D"/>
    <w:rsid w:val="00491E05"/>
    <w:rsid w:val="00492179"/>
    <w:rsid w:val="00493457"/>
    <w:rsid w:val="004940C1"/>
    <w:rsid w:val="004941A0"/>
    <w:rsid w:val="00494273"/>
    <w:rsid w:val="004942E5"/>
    <w:rsid w:val="00495884"/>
    <w:rsid w:val="00495E56"/>
    <w:rsid w:val="004962F1"/>
    <w:rsid w:val="004966B1"/>
    <w:rsid w:val="004A1939"/>
    <w:rsid w:val="004A1D25"/>
    <w:rsid w:val="004A27BE"/>
    <w:rsid w:val="004A3BC3"/>
    <w:rsid w:val="004A4235"/>
    <w:rsid w:val="004A4301"/>
    <w:rsid w:val="004A4EC6"/>
    <w:rsid w:val="004A5A95"/>
    <w:rsid w:val="004A6337"/>
    <w:rsid w:val="004A6380"/>
    <w:rsid w:val="004A6BB9"/>
    <w:rsid w:val="004A6EA2"/>
    <w:rsid w:val="004A73E7"/>
    <w:rsid w:val="004A7796"/>
    <w:rsid w:val="004A7859"/>
    <w:rsid w:val="004A7BA2"/>
    <w:rsid w:val="004A7BE3"/>
    <w:rsid w:val="004B004F"/>
    <w:rsid w:val="004B0166"/>
    <w:rsid w:val="004B07E9"/>
    <w:rsid w:val="004B14B5"/>
    <w:rsid w:val="004B1853"/>
    <w:rsid w:val="004B22E8"/>
    <w:rsid w:val="004B31A0"/>
    <w:rsid w:val="004B39EC"/>
    <w:rsid w:val="004B4352"/>
    <w:rsid w:val="004B44BA"/>
    <w:rsid w:val="004B5565"/>
    <w:rsid w:val="004B57A7"/>
    <w:rsid w:val="004B6006"/>
    <w:rsid w:val="004B688E"/>
    <w:rsid w:val="004B6D9E"/>
    <w:rsid w:val="004B6F33"/>
    <w:rsid w:val="004B71BB"/>
    <w:rsid w:val="004B7775"/>
    <w:rsid w:val="004B78EF"/>
    <w:rsid w:val="004B79AC"/>
    <w:rsid w:val="004B7FCC"/>
    <w:rsid w:val="004C0123"/>
    <w:rsid w:val="004C1891"/>
    <w:rsid w:val="004C267B"/>
    <w:rsid w:val="004C3901"/>
    <w:rsid w:val="004C5857"/>
    <w:rsid w:val="004C58D4"/>
    <w:rsid w:val="004C5970"/>
    <w:rsid w:val="004C5A7A"/>
    <w:rsid w:val="004C5B06"/>
    <w:rsid w:val="004C600B"/>
    <w:rsid w:val="004C676B"/>
    <w:rsid w:val="004C6FC6"/>
    <w:rsid w:val="004C70FA"/>
    <w:rsid w:val="004C762D"/>
    <w:rsid w:val="004D033C"/>
    <w:rsid w:val="004D1BBF"/>
    <w:rsid w:val="004D2E46"/>
    <w:rsid w:val="004D2F31"/>
    <w:rsid w:val="004D4646"/>
    <w:rsid w:val="004D4C72"/>
    <w:rsid w:val="004D4EE3"/>
    <w:rsid w:val="004D568F"/>
    <w:rsid w:val="004D5F98"/>
    <w:rsid w:val="004D6082"/>
    <w:rsid w:val="004D657D"/>
    <w:rsid w:val="004D6FC9"/>
    <w:rsid w:val="004D7F45"/>
    <w:rsid w:val="004E0AEB"/>
    <w:rsid w:val="004E0BE3"/>
    <w:rsid w:val="004E0F0F"/>
    <w:rsid w:val="004E1C30"/>
    <w:rsid w:val="004E22D5"/>
    <w:rsid w:val="004E2756"/>
    <w:rsid w:val="004E2D9B"/>
    <w:rsid w:val="004E386E"/>
    <w:rsid w:val="004E3D23"/>
    <w:rsid w:val="004E3D7E"/>
    <w:rsid w:val="004E546F"/>
    <w:rsid w:val="004E5909"/>
    <w:rsid w:val="004E5EFF"/>
    <w:rsid w:val="004E7003"/>
    <w:rsid w:val="004E70D2"/>
    <w:rsid w:val="004E7ABC"/>
    <w:rsid w:val="004F08D8"/>
    <w:rsid w:val="004F08F8"/>
    <w:rsid w:val="004F158A"/>
    <w:rsid w:val="004F166C"/>
    <w:rsid w:val="004F2931"/>
    <w:rsid w:val="004F2DE2"/>
    <w:rsid w:val="004F34F3"/>
    <w:rsid w:val="004F3A50"/>
    <w:rsid w:val="004F4494"/>
    <w:rsid w:val="004F4787"/>
    <w:rsid w:val="004F482A"/>
    <w:rsid w:val="004F491C"/>
    <w:rsid w:val="004F5066"/>
    <w:rsid w:val="004F53FB"/>
    <w:rsid w:val="004F5FC1"/>
    <w:rsid w:val="004F5FD1"/>
    <w:rsid w:val="004F6854"/>
    <w:rsid w:val="004F7273"/>
    <w:rsid w:val="00500822"/>
    <w:rsid w:val="005016AE"/>
    <w:rsid w:val="00501EEC"/>
    <w:rsid w:val="00502C30"/>
    <w:rsid w:val="00503304"/>
    <w:rsid w:val="00504639"/>
    <w:rsid w:val="00505911"/>
    <w:rsid w:val="00505D70"/>
    <w:rsid w:val="0050661E"/>
    <w:rsid w:val="00506EE3"/>
    <w:rsid w:val="0050758B"/>
    <w:rsid w:val="005076D9"/>
    <w:rsid w:val="005077CB"/>
    <w:rsid w:val="00510BDF"/>
    <w:rsid w:val="0051124A"/>
    <w:rsid w:val="005116BA"/>
    <w:rsid w:val="00512026"/>
    <w:rsid w:val="00512D8F"/>
    <w:rsid w:val="00512E31"/>
    <w:rsid w:val="00514C62"/>
    <w:rsid w:val="00515115"/>
    <w:rsid w:val="00515235"/>
    <w:rsid w:val="00515490"/>
    <w:rsid w:val="00515C32"/>
    <w:rsid w:val="00515EBC"/>
    <w:rsid w:val="005161B1"/>
    <w:rsid w:val="005166D1"/>
    <w:rsid w:val="00516D6F"/>
    <w:rsid w:val="00516DC9"/>
    <w:rsid w:val="00520484"/>
    <w:rsid w:val="0052094B"/>
    <w:rsid w:val="00520C4F"/>
    <w:rsid w:val="00520EE1"/>
    <w:rsid w:val="005216F1"/>
    <w:rsid w:val="00521905"/>
    <w:rsid w:val="00521C3B"/>
    <w:rsid w:val="00522184"/>
    <w:rsid w:val="00522367"/>
    <w:rsid w:val="0052266A"/>
    <w:rsid w:val="0052280F"/>
    <w:rsid w:val="00523C6C"/>
    <w:rsid w:val="005240AB"/>
    <w:rsid w:val="00524B78"/>
    <w:rsid w:val="0052526D"/>
    <w:rsid w:val="005256E0"/>
    <w:rsid w:val="00525884"/>
    <w:rsid w:val="00526886"/>
    <w:rsid w:val="00526E8A"/>
    <w:rsid w:val="0052740C"/>
    <w:rsid w:val="0052764E"/>
    <w:rsid w:val="005304A3"/>
    <w:rsid w:val="005312BD"/>
    <w:rsid w:val="005313D5"/>
    <w:rsid w:val="0053198E"/>
    <w:rsid w:val="00532CD2"/>
    <w:rsid w:val="00532D05"/>
    <w:rsid w:val="005331BF"/>
    <w:rsid w:val="005332EE"/>
    <w:rsid w:val="00533850"/>
    <w:rsid w:val="00533AE0"/>
    <w:rsid w:val="00534AB3"/>
    <w:rsid w:val="005350D3"/>
    <w:rsid w:val="00535267"/>
    <w:rsid w:val="005354E9"/>
    <w:rsid w:val="005358D7"/>
    <w:rsid w:val="005359EC"/>
    <w:rsid w:val="00536508"/>
    <w:rsid w:val="005365E9"/>
    <w:rsid w:val="00536B96"/>
    <w:rsid w:val="0053709B"/>
    <w:rsid w:val="00537580"/>
    <w:rsid w:val="00537790"/>
    <w:rsid w:val="00537A5D"/>
    <w:rsid w:val="005401B3"/>
    <w:rsid w:val="00540A79"/>
    <w:rsid w:val="00540CF0"/>
    <w:rsid w:val="005412D4"/>
    <w:rsid w:val="0054167F"/>
    <w:rsid w:val="00541E97"/>
    <w:rsid w:val="0054215D"/>
    <w:rsid w:val="00542C26"/>
    <w:rsid w:val="00542D7A"/>
    <w:rsid w:val="005430E7"/>
    <w:rsid w:val="00543107"/>
    <w:rsid w:val="005433BC"/>
    <w:rsid w:val="005436EE"/>
    <w:rsid w:val="005439DA"/>
    <w:rsid w:val="00543D50"/>
    <w:rsid w:val="00543E9E"/>
    <w:rsid w:val="00550514"/>
    <w:rsid w:val="005507B4"/>
    <w:rsid w:val="00550B00"/>
    <w:rsid w:val="0055120A"/>
    <w:rsid w:val="005512BE"/>
    <w:rsid w:val="00551D23"/>
    <w:rsid w:val="0055255C"/>
    <w:rsid w:val="005525C0"/>
    <w:rsid w:val="00552795"/>
    <w:rsid w:val="00552F29"/>
    <w:rsid w:val="00553338"/>
    <w:rsid w:val="005546AC"/>
    <w:rsid w:val="00554889"/>
    <w:rsid w:val="00554BAD"/>
    <w:rsid w:val="00554D4B"/>
    <w:rsid w:val="00555065"/>
    <w:rsid w:val="00555185"/>
    <w:rsid w:val="00555845"/>
    <w:rsid w:val="00555A2F"/>
    <w:rsid w:val="00555ADE"/>
    <w:rsid w:val="00555B89"/>
    <w:rsid w:val="00556181"/>
    <w:rsid w:val="005565DF"/>
    <w:rsid w:val="00556A6F"/>
    <w:rsid w:val="0055706F"/>
    <w:rsid w:val="005601C8"/>
    <w:rsid w:val="005607CB"/>
    <w:rsid w:val="00560FCC"/>
    <w:rsid w:val="005623DD"/>
    <w:rsid w:val="00562957"/>
    <w:rsid w:val="00562CED"/>
    <w:rsid w:val="00563CBF"/>
    <w:rsid w:val="00563D3D"/>
    <w:rsid w:val="0056432D"/>
    <w:rsid w:val="00564739"/>
    <w:rsid w:val="0056496E"/>
    <w:rsid w:val="00564F2E"/>
    <w:rsid w:val="00564F90"/>
    <w:rsid w:val="005651A0"/>
    <w:rsid w:val="00565F45"/>
    <w:rsid w:val="0056622C"/>
    <w:rsid w:val="005669FF"/>
    <w:rsid w:val="0057206A"/>
    <w:rsid w:val="005721FD"/>
    <w:rsid w:val="00573087"/>
    <w:rsid w:val="00573BCF"/>
    <w:rsid w:val="00573EF1"/>
    <w:rsid w:val="0057434A"/>
    <w:rsid w:val="00574A50"/>
    <w:rsid w:val="005769E2"/>
    <w:rsid w:val="00577031"/>
    <w:rsid w:val="00577FBB"/>
    <w:rsid w:val="005800BA"/>
    <w:rsid w:val="005801DF"/>
    <w:rsid w:val="00580A03"/>
    <w:rsid w:val="00580E00"/>
    <w:rsid w:val="00580FF7"/>
    <w:rsid w:val="00581803"/>
    <w:rsid w:val="00581B7E"/>
    <w:rsid w:val="00582044"/>
    <w:rsid w:val="00582070"/>
    <w:rsid w:val="005827A0"/>
    <w:rsid w:val="00582F92"/>
    <w:rsid w:val="005832B5"/>
    <w:rsid w:val="00583B34"/>
    <w:rsid w:val="00584719"/>
    <w:rsid w:val="00584C91"/>
    <w:rsid w:val="00585D23"/>
    <w:rsid w:val="00586056"/>
    <w:rsid w:val="0058794D"/>
    <w:rsid w:val="00587AEA"/>
    <w:rsid w:val="0059065D"/>
    <w:rsid w:val="00590C15"/>
    <w:rsid w:val="00591581"/>
    <w:rsid w:val="00591B9A"/>
    <w:rsid w:val="00591C34"/>
    <w:rsid w:val="00592B72"/>
    <w:rsid w:val="0059408E"/>
    <w:rsid w:val="005948DC"/>
    <w:rsid w:val="0059613A"/>
    <w:rsid w:val="005961D0"/>
    <w:rsid w:val="00596352"/>
    <w:rsid w:val="00596537"/>
    <w:rsid w:val="00596C53"/>
    <w:rsid w:val="00596D57"/>
    <w:rsid w:val="00597D51"/>
    <w:rsid w:val="005A000B"/>
    <w:rsid w:val="005A01B0"/>
    <w:rsid w:val="005A05DD"/>
    <w:rsid w:val="005A0DE3"/>
    <w:rsid w:val="005A1913"/>
    <w:rsid w:val="005A1D9C"/>
    <w:rsid w:val="005A270D"/>
    <w:rsid w:val="005A2F13"/>
    <w:rsid w:val="005A3641"/>
    <w:rsid w:val="005A38F3"/>
    <w:rsid w:val="005A3AD2"/>
    <w:rsid w:val="005A4496"/>
    <w:rsid w:val="005A457C"/>
    <w:rsid w:val="005A54ED"/>
    <w:rsid w:val="005A6261"/>
    <w:rsid w:val="005A62D7"/>
    <w:rsid w:val="005A67BD"/>
    <w:rsid w:val="005A7C5E"/>
    <w:rsid w:val="005B08A1"/>
    <w:rsid w:val="005B0DB1"/>
    <w:rsid w:val="005B0DE3"/>
    <w:rsid w:val="005B0FAA"/>
    <w:rsid w:val="005B1A81"/>
    <w:rsid w:val="005B3359"/>
    <w:rsid w:val="005B539B"/>
    <w:rsid w:val="005B5A23"/>
    <w:rsid w:val="005B5F2D"/>
    <w:rsid w:val="005B7932"/>
    <w:rsid w:val="005C00BF"/>
    <w:rsid w:val="005C0D5E"/>
    <w:rsid w:val="005C2896"/>
    <w:rsid w:val="005C2E8D"/>
    <w:rsid w:val="005C2F33"/>
    <w:rsid w:val="005C353C"/>
    <w:rsid w:val="005C4BB6"/>
    <w:rsid w:val="005C585E"/>
    <w:rsid w:val="005C588C"/>
    <w:rsid w:val="005C5C56"/>
    <w:rsid w:val="005C65AC"/>
    <w:rsid w:val="005D00AB"/>
    <w:rsid w:val="005D03D6"/>
    <w:rsid w:val="005D0D25"/>
    <w:rsid w:val="005D1255"/>
    <w:rsid w:val="005D22A7"/>
    <w:rsid w:val="005D2BD7"/>
    <w:rsid w:val="005D45D8"/>
    <w:rsid w:val="005D4774"/>
    <w:rsid w:val="005D4855"/>
    <w:rsid w:val="005D52E1"/>
    <w:rsid w:val="005D686C"/>
    <w:rsid w:val="005D693E"/>
    <w:rsid w:val="005D7554"/>
    <w:rsid w:val="005D7781"/>
    <w:rsid w:val="005E01D1"/>
    <w:rsid w:val="005E0966"/>
    <w:rsid w:val="005E0D3E"/>
    <w:rsid w:val="005E1BB7"/>
    <w:rsid w:val="005E1E32"/>
    <w:rsid w:val="005E2A92"/>
    <w:rsid w:val="005E2B49"/>
    <w:rsid w:val="005E2F9A"/>
    <w:rsid w:val="005E3168"/>
    <w:rsid w:val="005E3CEB"/>
    <w:rsid w:val="005E4ABA"/>
    <w:rsid w:val="005E4DB2"/>
    <w:rsid w:val="005E4E7B"/>
    <w:rsid w:val="005E4F95"/>
    <w:rsid w:val="005E63B2"/>
    <w:rsid w:val="005E674B"/>
    <w:rsid w:val="005E6BD7"/>
    <w:rsid w:val="005E75C8"/>
    <w:rsid w:val="005F0C56"/>
    <w:rsid w:val="005F0C76"/>
    <w:rsid w:val="005F109E"/>
    <w:rsid w:val="005F1C74"/>
    <w:rsid w:val="005F1F89"/>
    <w:rsid w:val="005F1F8D"/>
    <w:rsid w:val="005F3057"/>
    <w:rsid w:val="005F39AA"/>
    <w:rsid w:val="005F40EB"/>
    <w:rsid w:val="005F50ED"/>
    <w:rsid w:val="005F61C3"/>
    <w:rsid w:val="005F637E"/>
    <w:rsid w:val="005F6421"/>
    <w:rsid w:val="005F7120"/>
    <w:rsid w:val="005F7128"/>
    <w:rsid w:val="005F72E8"/>
    <w:rsid w:val="005F73FD"/>
    <w:rsid w:val="005F7A72"/>
    <w:rsid w:val="00600081"/>
    <w:rsid w:val="00601041"/>
    <w:rsid w:val="00601932"/>
    <w:rsid w:val="00601EE3"/>
    <w:rsid w:val="006030B6"/>
    <w:rsid w:val="006031C5"/>
    <w:rsid w:val="00604D9C"/>
    <w:rsid w:val="00604EB0"/>
    <w:rsid w:val="0060520B"/>
    <w:rsid w:val="00605BF0"/>
    <w:rsid w:val="00605F18"/>
    <w:rsid w:val="00606271"/>
    <w:rsid w:val="006070E1"/>
    <w:rsid w:val="00607AE5"/>
    <w:rsid w:val="00607C1E"/>
    <w:rsid w:val="00607FF2"/>
    <w:rsid w:val="0061010D"/>
    <w:rsid w:val="0061031B"/>
    <w:rsid w:val="00611077"/>
    <w:rsid w:val="00611364"/>
    <w:rsid w:val="00611CEE"/>
    <w:rsid w:val="00611F60"/>
    <w:rsid w:val="0061216C"/>
    <w:rsid w:val="0061289E"/>
    <w:rsid w:val="006128FD"/>
    <w:rsid w:val="00612CBD"/>
    <w:rsid w:val="0061314D"/>
    <w:rsid w:val="006136BD"/>
    <w:rsid w:val="006137DB"/>
    <w:rsid w:val="00613A89"/>
    <w:rsid w:val="006143B4"/>
    <w:rsid w:val="006144E8"/>
    <w:rsid w:val="00614F94"/>
    <w:rsid w:val="0061670A"/>
    <w:rsid w:val="00616754"/>
    <w:rsid w:val="0061695D"/>
    <w:rsid w:val="00616DFA"/>
    <w:rsid w:val="00616EE6"/>
    <w:rsid w:val="006170F1"/>
    <w:rsid w:val="00617E18"/>
    <w:rsid w:val="00620A80"/>
    <w:rsid w:val="00620FBC"/>
    <w:rsid w:val="006212FA"/>
    <w:rsid w:val="00621A18"/>
    <w:rsid w:val="00621A4C"/>
    <w:rsid w:val="00621DAE"/>
    <w:rsid w:val="006228F6"/>
    <w:rsid w:val="006237E9"/>
    <w:rsid w:val="00623F2F"/>
    <w:rsid w:val="00624B2C"/>
    <w:rsid w:val="00624C06"/>
    <w:rsid w:val="00624DFB"/>
    <w:rsid w:val="006250B1"/>
    <w:rsid w:val="00625185"/>
    <w:rsid w:val="00625B09"/>
    <w:rsid w:val="00625E99"/>
    <w:rsid w:val="00625F25"/>
    <w:rsid w:val="00626A60"/>
    <w:rsid w:val="00626DBC"/>
    <w:rsid w:val="00630887"/>
    <w:rsid w:val="00630CD5"/>
    <w:rsid w:val="00632843"/>
    <w:rsid w:val="00632F56"/>
    <w:rsid w:val="006338FB"/>
    <w:rsid w:val="00633953"/>
    <w:rsid w:val="00633A87"/>
    <w:rsid w:val="0063416A"/>
    <w:rsid w:val="006361A3"/>
    <w:rsid w:val="006365CE"/>
    <w:rsid w:val="00636DDE"/>
    <w:rsid w:val="006402A4"/>
    <w:rsid w:val="00641619"/>
    <w:rsid w:val="00641C98"/>
    <w:rsid w:val="00642E66"/>
    <w:rsid w:val="00643B95"/>
    <w:rsid w:val="006444D6"/>
    <w:rsid w:val="00645775"/>
    <w:rsid w:val="00645808"/>
    <w:rsid w:val="00646DA5"/>
    <w:rsid w:val="006470CA"/>
    <w:rsid w:val="006478F9"/>
    <w:rsid w:val="00647918"/>
    <w:rsid w:val="00647953"/>
    <w:rsid w:val="00647D3F"/>
    <w:rsid w:val="00650F37"/>
    <w:rsid w:val="00651F04"/>
    <w:rsid w:val="00652D39"/>
    <w:rsid w:val="0065480B"/>
    <w:rsid w:val="00654AC1"/>
    <w:rsid w:val="00654EDF"/>
    <w:rsid w:val="00655708"/>
    <w:rsid w:val="00655AA1"/>
    <w:rsid w:val="0065647B"/>
    <w:rsid w:val="006564B9"/>
    <w:rsid w:val="00656559"/>
    <w:rsid w:val="00657B2E"/>
    <w:rsid w:val="00657E20"/>
    <w:rsid w:val="00661204"/>
    <w:rsid w:val="00661527"/>
    <w:rsid w:val="00661DD4"/>
    <w:rsid w:val="006644F9"/>
    <w:rsid w:val="006648E6"/>
    <w:rsid w:val="00664F1D"/>
    <w:rsid w:val="006650C2"/>
    <w:rsid w:val="00665651"/>
    <w:rsid w:val="0066574F"/>
    <w:rsid w:val="0066584A"/>
    <w:rsid w:val="00665BEC"/>
    <w:rsid w:val="00666393"/>
    <w:rsid w:val="00666E4B"/>
    <w:rsid w:val="006670F5"/>
    <w:rsid w:val="00667403"/>
    <w:rsid w:val="00667938"/>
    <w:rsid w:val="006709D0"/>
    <w:rsid w:val="00670B4C"/>
    <w:rsid w:val="00671096"/>
    <w:rsid w:val="00671205"/>
    <w:rsid w:val="0067141F"/>
    <w:rsid w:val="00671A79"/>
    <w:rsid w:val="006720C7"/>
    <w:rsid w:val="00672B8B"/>
    <w:rsid w:val="00672BBB"/>
    <w:rsid w:val="00673231"/>
    <w:rsid w:val="00673C44"/>
    <w:rsid w:val="00673CB4"/>
    <w:rsid w:val="006740B3"/>
    <w:rsid w:val="00674CE4"/>
    <w:rsid w:val="0067531C"/>
    <w:rsid w:val="0067626D"/>
    <w:rsid w:val="00676346"/>
    <w:rsid w:val="006764CF"/>
    <w:rsid w:val="0067666B"/>
    <w:rsid w:val="0067693B"/>
    <w:rsid w:val="00676D52"/>
    <w:rsid w:val="00677CD8"/>
    <w:rsid w:val="006805B8"/>
    <w:rsid w:val="00681562"/>
    <w:rsid w:val="006816DC"/>
    <w:rsid w:val="00682041"/>
    <w:rsid w:val="0068283D"/>
    <w:rsid w:val="00682A91"/>
    <w:rsid w:val="006835AC"/>
    <w:rsid w:val="006835C0"/>
    <w:rsid w:val="006837FE"/>
    <w:rsid w:val="00683B29"/>
    <w:rsid w:val="00683B70"/>
    <w:rsid w:val="0068405E"/>
    <w:rsid w:val="006843C1"/>
    <w:rsid w:val="00685862"/>
    <w:rsid w:val="00685B30"/>
    <w:rsid w:val="0068618A"/>
    <w:rsid w:val="00686220"/>
    <w:rsid w:val="0068628C"/>
    <w:rsid w:val="0068663D"/>
    <w:rsid w:val="00686CCE"/>
    <w:rsid w:val="00686FBB"/>
    <w:rsid w:val="00687338"/>
    <w:rsid w:val="00690053"/>
    <w:rsid w:val="006912A7"/>
    <w:rsid w:val="006917D1"/>
    <w:rsid w:val="006918A5"/>
    <w:rsid w:val="006918BE"/>
    <w:rsid w:val="00694CD1"/>
    <w:rsid w:val="00695AB1"/>
    <w:rsid w:val="00695FB7"/>
    <w:rsid w:val="006966EF"/>
    <w:rsid w:val="0069686D"/>
    <w:rsid w:val="006973F0"/>
    <w:rsid w:val="0069783E"/>
    <w:rsid w:val="006A0B05"/>
    <w:rsid w:val="006A1814"/>
    <w:rsid w:val="006A25AB"/>
    <w:rsid w:val="006A39B4"/>
    <w:rsid w:val="006A415B"/>
    <w:rsid w:val="006A4383"/>
    <w:rsid w:val="006A5E9B"/>
    <w:rsid w:val="006A661C"/>
    <w:rsid w:val="006A6834"/>
    <w:rsid w:val="006A6987"/>
    <w:rsid w:val="006B0DF5"/>
    <w:rsid w:val="006B1336"/>
    <w:rsid w:val="006B2460"/>
    <w:rsid w:val="006B2A2B"/>
    <w:rsid w:val="006B3A03"/>
    <w:rsid w:val="006B643C"/>
    <w:rsid w:val="006B6BF6"/>
    <w:rsid w:val="006B6FAB"/>
    <w:rsid w:val="006B7E1F"/>
    <w:rsid w:val="006C114E"/>
    <w:rsid w:val="006C1673"/>
    <w:rsid w:val="006C167C"/>
    <w:rsid w:val="006C1EE4"/>
    <w:rsid w:val="006C2171"/>
    <w:rsid w:val="006C2196"/>
    <w:rsid w:val="006C2261"/>
    <w:rsid w:val="006C28DF"/>
    <w:rsid w:val="006C2AF4"/>
    <w:rsid w:val="006C2D1D"/>
    <w:rsid w:val="006C2DB1"/>
    <w:rsid w:val="006C48F8"/>
    <w:rsid w:val="006C4E84"/>
    <w:rsid w:val="006C51A4"/>
    <w:rsid w:val="006C5EBE"/>
    <w:rsid w:val="006C61EA"/>
    <w:rsid w:val="006C719B"/>
    <w:rsid w:val="006C7569"/>
    <w:rsid w:val="006C77FA"/>
    <w:rsid w:val="006C7DC4"/>
    <w:rsid w:val="006D0366"/>
    <w:rsid w:val="006D03CA"/>
    <w:rsid w:val="006D11A0"/>
    <w:rsid w:val="006D11D3"/>
    <w:rsid w:val="006D13A6"/>
    <w:rsid w:val="006D40C4"/>
    <w:rsid w:val="006D4427"/>
    <w:rsid w:val="006D4487"/>
    <w:rsid w:val="006D4BB2"/>
    <w:rsid w:val="006D4F0A"/>
    <w:rsid w:val="006D4F4B"/>
    <w:rsid w:val="006D544B"/>
    <w:rsid w:val="006D6716"/>
    <w:rsid w:val="006D71FA"/>
    <w:rsid w:val="006E0525"/>
    <w:rsid w:val="006E09F0"/>
    <w:rsid w:val="006E0D0C"/>
    <w:rsid w:val="006E0F4B"/>
    <w:rsid w:val="006E1169"/>
    <w:rsid w:val="006E15FD"/>
    <w:rsid w:val="006E1C63"/>
    <w:rsid w:val="006E2958"/>
    <w:rsid w:val="006E29CA"/>
    <w:rsid w:val="006E47A9"/>
    <w:rsid w:val="006E4A51"/>
    <w:rsid w:val="006E526F"/>
    <w:rsid w:val="006E549D"/>
    <w:rsid w:val="006E54AA"/>
    <w:rsid w:val="006E6FB1"/>
    <w:rsid w:val="006E7FE4"/>
    <w:rsid w:val="006F0392"/>
    <w:rsid w:val="006F03F2"/>
    <w:rsid w:val="006F0555"/>
    <w:rsid w:val="006F06EE"/>
    <w:rsid w:val="006F1DE2"/>
    <w:rsid w:val="006F20BD"/>
    <w:rsid w:val="006F26CD"/>
    <w:rsid w:val="006F30E2"/>
    <w:rsid w:val="006F35BB"/>
    <w:rsid w:val="006F46D8"/>
    <w:rsid w:val="006F49C7"/>
    <w:rsid w:val="006F4EF7"/>
    <w:rsid w:val="006F50DA"/>
    <w:rsid w:val="006F57C3"/>
    <w:rsid w:val="006F5A84"/>
    <w:rsid w:val="006F5C01"/>
    <w:rsid w:val="006F5CDE"/>
    <w:rsid w:val="006F6309"/>
    <w:rsid w:val="006F6AAA"/>
    <w:rsid w:val="006F6B40"/>
    <w:rsid w:val="006F6C7B"/>
    <w:rsid w:val="006F6F01"/>
    <w:rsid w:val="006F7823"/>
    <w:rsid w:val="00700294"/>
    <w:rsid w:val="00701ABE"/>
    <w:rsid w:val="00703087"/>
    <w:rsid w:val="007038C0"/>
    <w:rsid w:val="007039F9"/>
    <w:rsid w:val="00703B4F"/>
    <w:rsid w:val="007044AA"/>
    <w:rsid w:val="00705434"/>
    <w:rsid w:val="007056DA"/>
    <w:rsid w:val="007057E9"/>
    <w:rsid w:val="00706739"/>
    <w:rsid w:val="007072EF"/>
    <w:rsid w:val="00710754"/>
    <w:rsid w:val="007107C1"/>
    <w:rsid w:val="00711811"/>
    <w:rsid w:val="00711FA1"/>
    <w:rsid w:val="00712965"/>
    <w:rsid w:val="00712986"/>
    <w:rsid w:val="00712EB1"/>
    <w:rsid w:val="00713331"/>
    <w:rsid w:val="00713D1E"/>
    <w:rsid w:val="007141EC"/>
    <w:rsid w:val="00714860"/>
    <w:rsid w:val="00714A06"/>
    <w:rsid w:val="00714AB2"/>
    <w:rsid w:val="007151C8"/>
    <w:rsid w:val="007152CE"/>
    <w:rsid w:val="007157F0"/>
    <w:rsid w:val="0071660C"/>
    <w:rsid w:val="007166C0"/>
    <w:rsid w:val="0071786A"/>
    <w:rsid w:val="00717E21"/>
    <w:rsid w:val="007203B1"/>
    <w:rsid w:val="00720905"/>
    <w:rsid w:val="00720D1E"/>
    <w:rsid w:val="00720D76"/>
    <w:rsid w:val="007212F3"/>
    <w:rsid w:val="00721D3D"/>
    <w:rsid w:val="00721ECC"/>
    <w:rsid w:val="007226A5"/>
    <w:rsid w:val="00723012"/>
    <w:rsid w:val="0072370E"/>
    <w:rsid w:val="00723F58"/>
    <w:rsid w:val="007241A2"/>
    <w:rsid w:val="007242B7"/>
    <w:rsid w:val="00725F65"/>
    <w:rsid w:val="00726E1E"/>
    <w:rsid w:val="007271AF"/>
    <w:rsid w:val="00727616"/>
    <w:rsid w:val="007311E4"/>
    <w:rsid w:val="007312E7"/>
    <w:rsid w:val="00731E6A"/>
    <w:rsid w:val="007327EB"/>
    <w:rsid w:val="0073353F"/>
    <w:rsid w:val="007341D7"/>
    <w:rsid w:val="00734BBF"/>
    <w:rsid w:val="007350E6"/>
    <w:rsid w:val="00735177"/>
    <w:rsid w:val="007356F2"/>
    <w:rsid w:val="00735B1F"/>
    <w:rsid w:val="00735DFB"/>
    <w:rsid w:val="00736776"/>
    <w:rsid w:val="007377E7"/>
    <w:rsid w:val="00737C82"/>
    <w:rsid w:val="00740215"/>
    <w:rsid w:val="00740905"/>
    <w:rsid w:val="00740D69"/>
    <w:rsid w:val="00741837"/>
    <w:rsid w:val="00741BDB"/>
    <w:rsid w:val="007427E5"/>
    <w:rsid w:val="00742942"/>
    <w:rsid w:val="007433EA"/>
    <w:rsid w:val="007437A0"/>
    <w:rsid w:val="00744990"/>
    <w:rsid w:val="00744AF3"/>
    <w:rsid w:val="00745B16"/>
    <w:rsid w:val="00745DF4"/>
    <w:rsid w:val="007460F9"/>
    <w:rsid w:val="00746C71"/>
    <w:rsid w:val="007476DA"/>
    <w:rsid w:val="00747B7E"/>
    <w:rsid w:val="00747F39"/>
    <w:rsid w:val="007509D1"/>
    <w:rsid w:val="00750C0A"/>
    <w:rsid w:val="007510F8"/>
    <w:rsid w:val="007521B4"/>
    <w:rsid w:val="007526B3"/>
    <w:rsid w:val="007526E6"/>
    <w:rsid w:val="00752DE6"/>
    <w:rsid w:val="007530F0"/>
    <w:rsid w:val="00754620"/>
    <w:rsid w:val="0075474B"/>
    <w:rsid w:val="007558F0"/>
    <w:rsid w:val="00755B82"/>
    <w:rsid w:val="00755C64"/>
    <w:rsid w:val="00756347"/>
    <w:rsid w:val="00757859"/>
    <w:rsid w:val="00760344"/>
    <w:rsid w:val="00760B9B"/>
    <w:rsid w:val="00760EDA"/>
    <w:rsid w:val="00760FB9"/>
    <w:rsid w:val="00760FEC"/>
    <w:rsid w:val="00761719"/>
    <w:rsid w:val="00761941"/>
    <w:rsid w:val="007620DA"/>
    <w:rsid w:val="007621ED"/>
    <w:rsid w:val="00762F4D"/>
    <w:rsid w:val="00763768"/>
    <w:rsid w:val="00763A81"/>
    <w:rsid w:val="00763FA2"/>
    <w:rsid w:val="007643C6"/>
    <w:rsid w:val="00765829"/>
    <w:rsid w:val="0076627B"/>
    <w:rsid w:val="00766955"/>
    <w:rsid w:val="00766DF8"/>
    <w:rsid w:val="00766EA8"/>
    <w:rsid w:val="00767EE7"/>
    <w:rsid w:val="00770598"/>
    <w:rsid w:val="007707ED"/>
    <w:rsid w:val="00770994"/>
    <w:rsid w:val="007711FA"/>
    <w:rsid w:val="0077178E"/>
    <w:rsid w:val="00772E9D"/>
    <w:rsid w:val="007731A1"/>
    <w:rsid w:val="00773A98"/>
    <w:rsid w:val="007747BC"/>
    <w:rsid w:val="007747E0"/>
    <w:rsid w:val="0077482E"/>
    <w:rsid w:val="00774A2C"/>
    <w:rsid w:val="00775404"/>
    <w:rsid w:val="007803F1"/>
    <w:rsid w:val="007808DA"/>
    <w:rsid w:val="00780963"/>
    <w:rsid w:val="007812D0"/>
    <w:rsid w:val="0078138F"/>
    <w:rsid w:val="00781629"/>
    <w:rsid w:val="00781B05"/>
    <w:rsid w:val="007820F5"/>
    <w:rsid w:val="0078223F"/>
    <w:rsid w:val="007827CD"/>
    <w:rsid w:val="00782AC6"/>
    <w:rsid w:val="00782F4B"/>
    <w:rsid w:val="00783507"/>
    <w:rsid w:val="00783F47"/>
    <w:rsid w:val="007842F7"/>
    <w:rsid w:val="007854B6"/>
    <w:rsid w:val="00785B37"/>
    <w:rsid w:val="00786ADF"/>
    <w:rsid w:val="00786CE1"/>
    <w:rsid w:val="0078753E"/>
    <w:rsid w:val="00790A2C"/>
    <w:rsid w:val="00790AE3"/>
    <w:rsid w:val="00791079"/>
    <w:rsid w:val="007917EA"/>
    <w:rsid w:val="00791871"/>
    <w:rsid w:val="007922DF"/>
    <w:rsid w:val="00792633"/>
    <w:rsid w:val="007926F2"/>
    <w:rsid w:val="00794DB9"/>
    <w:rsid w:val="00794EAB"/>
    <w:rsid w:val="00796A2C"/>
    <w:rsid w:val="00796CD2"/>
    <w:rsid w:val="007971B4"/>
    <w:rsid w:val="00797C9B"/>
    <w:rsid w:val="007A03B6"/>
    <w:rsid w:val="007A043B"/>
    <w:rsid w:val="007A05EE"/>
    <w:rsid w:val="007A091B"/>
    <w:rsid w:val="007A14EB"/>
    <w:rsid w:val="007A14F8"/>
    <w:rsid w:val="007A1591"/>
    <w:rsid w:val="007A1FED"/>
    <w:rsid w:val="007A24D8"/>
    <w:rsid w:val="007A2D95"/>
    <w:rsid w:val="007A4286"/>
    <w:rsid w:val="007A429B"/>
    <w:rsid w:val="007A4386"/>
    <w:rsid w:val="007A5051"/>
    <w:rsid w:val="007A53A9"/>
    <w:rsid w:val="007A5A0D"/>
    <w:rsid w:val="007A77FC"/>
    <w:rsid w:val="007A7820"/>
    <w:rsid w:val="007B0316"/>
    <w:rsid w:val="007B084F"/>
    <w:rsid w:val="007B0A7E"/>
    <w:rsid w:val="007B0AE7"/>
    <w:rsid w:val="007B0D10"/>
    <w:rsid w:val="007B1374"/>
    <w:rsid w:val="007B1F02"/>
    <w:rsid w:val="007B26B3"/>
    <w:rsid w:val="007B2B98"/>
    <w:rsid w:val="007B2F5E"/>
    <w:rsid w:val="007B3DF0"/>
    <w:rsid w:val="007B4C95"/>
    <w:rsid w:val="007B5993"/>
    <w:rsid w:val="007B612E"/>
    <w:rsid w:val="007B61E5"/>
    <w:rsid w:val="007B64F8"/>
    <w:rsid w:val="007B65C8"/>
    <w:rsid w:val="007B6C1B"/>
    <w:rsid w:val="007B76F4"/>
    <w:rsid w:val="007B7BB3"/>
    <w:rsid w:val="007B7BE1"/>
    <w:rsid w:val="007B7C13"/>
    <w:rsid w:val="007C0B57"/>
    <w:rsid w:val="007C0EA9"/>
    <w:rsid w:val="007C0ED3"/>
    <w:rsid w:val="007C10BA"/>
    <w:rsid w:val="007C134B"/>
    <w:rsid w:val="007C193F"/>
    <w:rsid w:val="007C230E"/>
    <w:rsid w:val="007C2D64"/>
    <w:rsid w:val="007C40F7"/>
    <w:rsid w:val="007C455B"/>
    <w:rsid w:val="007C47E7"/>
    <w:rsid w:val="007C4988"/>
    <w:rsid w:val="007C4CD4"/>
    <w:rsid w:val="007C4E97"/>
    <w:rsid w:val="007C50CB"/>
    <w:rsid w:val="007C55FD"/>
    <w:rsid w:val="007C6AFF"/>
    <w:rsid w:val="007C6C2C"/>
    <w:rsid w:val="007C701C"/>
    <w:rsid w:val="007C7033"/>
    <w:rsid w:val="007C7588"/>
    <w:rsid w:val="007D039E"/>
    <w:rsid w:val="007D0539"/>
    <w:rsid w:val="007D0A55"/>
    <w:rsid w:val="007D1042"/>
    <w:rsid w:val="007D130B"/>
    <w:rsid w:val="007D1614"/>
    <w:rsid w:val="007D1849"/>
    <w:rsid w:val="007D1A24"/>
    <w:rsid w:val="007D23F2"/>
    <w:rsid w:val="007D2995"/>
    <w:rsid w:val="007D2BD2"/>
    <w:rsid w:val="007D2CB0"/>
    <w:rsid w:val="007D2D8D"/>
    <w:rsid w:val="007D352B"/>
    <w:rsid w:val="007D36E5"/>
    <w:rsid w:val="007D376C"/>
    <w:rsid w:val="007D40BB"/>
    <w:rsid w:val="007D4555"/>
    <w:rsid w:val="007D4ACE"/>
    <w:rsid w:val="007D52AA"/>
    <w:rsid w:val="007D610A"/>
    <w:rsid w:val="007D64DA"/>
    <w:rsid w:val="007D69BA"/>
    <w:rsid w:val="007D6B13"/>
    <w:rsid w:val="007D72EF"/>
    <w:rsid w:val="007D7A50"/>
    <w:rsid w:val="007E0F4B"/>
    <w:rsid w:val="007E1895"/>
    <w:rsid w:val="007E1AF9"/>
    <w:rsid w:val="007E1F77"/>
    <w:rsid w:val="007E2B8E"/>
    <w:rsid w:val="007E2F83"/>
    <w:rsid w:val="007E2FF3"/>
    <w:rsid w:val="007E3701"/>
    <w:rsid w:val="007E3A5F"/>
    <w:rsid w:val="007E443B"/>
    <w:rsid w:val="007E46FE"/>
    <w:rsid w:val="007E539C"/>
    <w:rsid w:val="007E5641"/>
    <w:rsid w:val="007E5B7C"/>
    <w:rsid w:val="007E6010"/>
    <w:rsid w:val="007E624A"/>
    <w:rsid w:val="007E636F"/>
    <w:rsid w:val="007E6926"/>
    <w:rsid w:val="007E6E94"/>
    <w:rsid w:val="007E7E8A"/>
    <w:rsid w:val="007F0909"/>
    <w:rsid w:val="007F212D"/>
    <w:rsid w:val="007F23B1"/>
    <w:rsid w:val="007F24E8"/>
    <w:rsid w:val="007F30FF"/>
    <w:rsid w:val="007F3415"/>
    <w:rsid w:val="007F34A6"/>
    <w:rsid w:val="007F3FEA"/>
    <w:rsid w:val="007F440C"/>
    <w:rsid w:val="007F5DDB"/>
    <w:rsid w:val="007F5EB5"/>
    <w:rsid w:val="007F617E"/>
    <w:rsid w:val="007F65CE"/>
    <w:rsid w:val="007F67CA"/>
    <w:rsid w:val="007F6B42"/>
    <w:rsid w:val="007F72F6"/>
    <w:rsid w:val="007F744F"/>
    <w:rsid w:val="007F7C3F"/>
    <w:rsid w:val="007F7F62"/>
    <w:rsid w:val="0080043B"/>
    <w:rsid w:val="00801B71"/>
    <w:rsid w:val="00801D1D"/>
    <w:rsid w:val="008029D9"/>
    <w:rsid w:val="00802F84"/>
    <w:rsid w:val="008037AE"/>
    <w:rsid w:val="00803B8E"/>
    <w:rsid w:val="00803C3C"/>
    <w:rsid w:val="008042CC"/>
    <w:rsid w:val="00805056"/>
    <w:rsid w:val="008059DB"/>
    <w:rsid w:val="0080603A"/>
    <w:rsid w:val="00806577"/>
    <w:rsid w:val="00807D7A"/>
    <w:rsid w:val="00810260"/>
    <w:rsid w:val="00810550"/>
    <w:rsid w:val="008108DB"/>
    <w:rsid w:val="00810966"/>
    <w:rsid w:val="00810F2E"/>
    <w:rsid w:val="0081102B"/>
    <w:rsid w:val="00811942"/>
    <w:rsid w:val="00811FE0"/>
    <w:rsid w:val="0081237A"/>
    <w:rsid w:val="00812427"/>
    <w:rsid w:val="008124DD"/>
    <w:rsid w:val="008128BC"/>
    <w:rsid w:val="00812E5F"/>
    <w:rsid w:val="00812FA2"/>
    <w:rsid w:val="008130E8"/>
    <w:rsid w:val="00813207"/>
    <w:rsid w:val="008133A5"/>
    <w:rsid w:val="00814290"/>
    <w:rsid w:val="008145F7"/>
    <w:rsid w:val="00814B0E"/>
    <w:rsid w:val="00814D3D"/>
    <w:rsid w:val="00814F1D"/>
    <w:rsid w:val="0081551B"/>
    <w:rsid w:val="00816491"/>
    <w:rsid w:val="00817AC6"/>
    <w:rsid w:val="008200DC"/>
    <w:rsid w:val="008201BE"/>
    <w:rsid w:val="0082075C"/>
    <w:rsid w:val="00820B03"/>
    <w:rsid w:val="00820C3C"/>
    <w:rsid w:val="008219DA"/>
    <w:rsid w:val="00822814"/>
    <w:rsid w:val="00822E94"/>
    <w:rsid w:val="00822FE7"/>
    <w:rsid w:val="00823124"/>
    <w:rsid w:val="008234DD"/>
    <w:rsid w:val="008234E6"/>
    <w:rsid w:val="0082375D"/>
    <w:rsid w:val="00823D2C"/>
    <w:rsid w:val="0082406E"/>
    <w:rsid w:val="008254AE"/>
    <w:rsid w:val="0082566B"/>
    <w:rsid w:val="008256BB"/>
    <w:rsid w:val="008258AC"/>
    <w:rsid w:val="00825B5C"/>
    <w:rsid w:val="00827505"/>
    <w:rsid w:val="00827B1E"/>
    <w:rsid w:val="00830767"/>
    <w:rsid w:val="008307CF"/>
    <w:rsid w:val="00830826"/>
    <w:rsid w:val="00832006"/>
    <w:rsid w:val="00832E2D"/>
    <w:rsid w:val="008330AA"/>
    <w:rsid w:val="00833C47"/>
    <w:rsid w:val="00834FB3"/>
    <w:rsid w:val="0083517B"/>
    <w:rsid w:val="00835349"/>
    <w:rsid w:val="008353CA"/>
    <w:rsid w:val="00835BEF"/>
    <w:rsid w:val="00835CEC"/>
    <w:rsid w:val="008369FB"/>
    <w:rsid w:val="00836B01"/>
    <w:rsid w:val="00836B55"/>
    <w:rsid w:val="0083740B"/>
    <w:rsid w:val="00837924"/>
    <w:rsid w:val="00837E46"/>
    <w:rsid w:val="00840B82"/>
    <w:rsid w:val="00840EB5"/>
    <w:rsid w:val="008415B8"/>
    <w:rsid w:val="00843DCC"/>
    <w:rsid w:val="00844055"/>
    <w:rsid w:val="00844B3F"/>
    <w:rsid w:val="00844B63"/>
    <w:rsid w:val="00845292"/>
    <w:rsid w:val="00845437"/>
    <w:rsid w:val="0084544D"/>
    <w:rsid w:val="00845606"/>
    <w:rsid w:val="00845B34"/>
    <w:rsid w:val="00850A95"/>
    <w:rsid w:val="0085159E"/>
    <w:rsid w:val="008519AE"/>
    <w:rsid w:val="00851BC5"/>
    <w:rsid w:val="008520E1"/>
    <w:rsid w:val="00852754"/>
    <w:rsid w:val="0085342F"/>
    <w:rsid w:val="0085376C"/>
    <w:rsid w:val="00853982"/>
    <w:rsid w:val="00853B8B"/>
    <w:rsid w:val="008548D5"/>
    <w:rsid w:val="00860D62"/>
    <w:rsid w:val="00861916"/>
    <w:rsid w:val="00862C4C"/>
    <w:rsid w:val="00864110"/>
    <w:rsid w:val="008655C9"/>
    <w:rsid w:val="00865895"/>
    <w:rsid w:val="00865A4E"/>
    <w:rsid w:val="00865BB6"/>
    <w:rsid w:val="00865D3D"/>
    <w:rsid w:val="00865E1D"/>
    <w:rsid w:val="00867014"/>
    <w:rsid w:val="008671E3"/>
    <w:rsid w:val="00867D92"/>
    <w:rsid w:val="00867E90"/>
    <w:rsid w:val="00871238"/>
    <w:rsid w:val="00873344"/>
    <w:rsid w:val="00873B5F"/>
    <w:rsid w:val="00873F30"/>
    <w:rsid w:val="00873FDE"/>
    <w:rsid w:val="0087408C"/>
    <w:rsid w:val="00874415"/>
    <w:rsid w:val="008754D6"/>
    <w:rsid w:val="008756E8"/>
    <w:rsid w:val="008779B8"/>
    <w:rsid w:val="00877C0A"/>
    <w:rsid w:val="00877F3A"/>
    <w:rsid w:val="0088047A"/>
    <w:rsid w:val="008804E8"/>
    <w:rsid w:val="00881BD9"/>
    <w:rsid w:val="00881CDF"/>
    <w:rsid w:val="00881EEC"/>
    <w:rsid w:val="00882330"/>
    <w:rsid w:val="008823CB"/>
    <w:rsid w:val="00882712"/>
    <w:rsid w:val="00883B94"/>
    <w:rsid w:val="00884513"/>
    <w:rsid w:val="008847A8"/>
    <w:rsid w:val="00884A77"/>
    <w:rsid w:val="00885043"/>
    <w:rsid w:val="00885598"/>
    <w:rsid w:val="00885B0B"/>
    <w:rsid w:val="0088788F"/>
    <w:rsid w:val="00887A06"/>
    <w:rsid w:val="00887BF8"/>
    <w:rsid w:val="00890441"/>
    <w:rsid w:val="008920D1"/>
    <w:rsid w:val="00892164"/>
    <w:rsid w:val="00892AFA"/>
    <w:rsid w:val="00893325"/>
    <w:rsid w:val="00893375"/>
    <w:rsid w:val="00894111"/>
    <w:rsid w:val="008950E7"/>
    <w:rsid w:val="00895647"/>
    <w:rsid w:val="008959AE"/>
    <w:rsid w:val="00895B67"/>
    <w:rsid w:val="00896108"/>
    <w:rsid w:val="008963C6"/>
    <w:rsid w:val="00897366"/>
    <w:rsid w:val="0089782D"/>
    <w:rsid w:val="008A0130"/>
    <w:rsid w:val="008A0135"/>
    <w:rsid w:val="008A0553"/>
    <w:rsid w:val="008A17E1"/>
    <w:rsid w:val="008A1E76"/>
    <w:rsid w:val="008A2165"/>
    <w:rsid w:val="008A36A8"/>
    <w:rsid w:val="008A37D5"/>
    <w:rsid w:val="008A4021"/>
    <w:rsid w:val="008A409D"/>
    <w:rsid w:val="008A489D"/>
    <w:rsid w:val="008A495C"/>
    <w:rsid w:val="008A49DA"/>
    <w:rsid w:val="008A54C5"/>
    <w:rsid w:val="008A69A9"/>
    <w:rsid w:val="008A6A0C"/>
    <w:rsid w:val="008A6B78"/>
    <w:rsid w:val="008A6F9F"/>
    <w:rsid w:val="008A71BE"/>
    <w:rsid w:val="008A794A"/>
    <w:rsid w:val="008A7A8B"/>
    <w:rsid w:val="008B1311"/>
    <w:rsid w:val="008B18AC"/>
    <w:rsid w:val="008B191D"/>
    <w:rsid w:val="008B193C"/>
    <w:rsid w:val="008B1C42"/>
    <w:rsid w:val="008B241F"/>
    <w:rsid w:val="008B2710"/>
    <w:rsid w:val="008B32A2"/>
    <w:rsid w:val="008B33BD"/>
    <w:rsid w:val="008B416A"/>
    <w:rsid w:val="008B4203"/>
    <w:rsid w:val="008B4ADA"/>
    <w:rsid w:val="008B54A6"/>
    <w:rsid w:val="008B6129"/>
    <w:rsid w:val="008B639A"/>
    <w:rsid w:val="008B6818"/>
    <w:rsid w:val="008B6979"/>
    <w:rsid w:val="008B7764"/>
    <w:rsid w:val="008C0444"/>
    <w:rsid w:val="008C04AE"/>
    <w:rsid w:val="008C1477"/>
    <w:rsid w:val="008C1D9A"/>
    <w:rsid w:val="008C2032"/>
    <w:rsid w:val="008C20B9"/>
    <w:rsid w:val="008C240A"/>
    <w:rsid w:val="008C24E8"/>
    <w:rsid w:val="008C2B82"/>
    <w:rsid w:val="008C3562"/>
    <w:rsid w:val="008C36AE"/>
    <w:rsid w:val="008C3E2B"/>
    <w:rsid w:val="008C40DE"/>
    <w:rsid w:val="008C4249"/>
    <w:rsid w:val="008C4621"/>
    <w:rsid w:val="008C4E65"/>
    <w:rsid w:val="008C5C58"/>
    <w:rsid w:val="008C6205"/>
    <w:rsid w:val="008C6FE6"/>
    <w:rsid w:val="008C70A4"/>
    <w:rsid w:val="008C7D94"/>
    <w:rsid w:val="008D0218"/>
    <w:rsid w:val="008D063C"/>
    <w:rsid w:val="008D145E"/>
    <w:rsid w:val="008D1590"/>
    <w:rsid w:val="008D1E39"/>
    <w:rsid w:val="008D3352"/>
    <w:rsid w:val="008D4133"/>
    <w:rsid w:val="008D48A2"/>
    <w:rsid w:val="008D48DD"/>
    <w:rsid w:val="008D49B3"/>
    <w:rsid w:val="008D6C48"/>
    <w:rsid w:val="008D6F34"/>
    <w:rsid w:val="008E0662"/>
    <w:rsid w:val="008E0C94"/>
    <w:rsid w:val="008E11E3"/>
    <w:rsid w:val="008E1547"/>
    <w:rsid w:val="008E197F"/>
    <w:rsid w:val="008E2346"/>
    <w:rsid w:val="008E28F8"/>
    <w:rsid w:val="008E3052"/>
    <w:rsid w:val="008E33A9"/>
    <w:rsid w:val="008E3835"/>
    <w:rsid w:val="008E39E4"/>
    <w:rsid w:val="008E3AA8"/>
    <w:rsid w:val="008E4A36"/>
    <w:rsid w:val="008E4B88"/>
    <w:rsid w:val="008E4DC0"/>
    <w:rsid w:val="008E4E4B"/>
    <w:rsid w:val="008E52B8"/>
    <w:rsid w:val="008E5829"/>
    <w:rsid w:val="008E5FFD"/>
    <w:rsid w:val="008E6434"/>
    <w:rsid w:val="008E6546"/>
    <w:rsid w:val="008E6D5E"/>
    <w:rsid w:val="008E718A"/>
    <w:rsid w:val="008E72DA"/>
    <w:rsid w:val="008E75CE"/>
    <w:rsid w:val="008E7B31"/>
    <w:rsid w:val="008F01C7"/>
    <w:rsid w:val="008F07C3"/>
    <w:rsid w:val="008F0A24"/>
    <w:rsid w:val="008F0BB2"/>
    <w:rsid w:val="008F119D"/>
    <w:rsid w:val="008F1829"/>
    <w:rsid w:val="008F25DF"/>
    <w:rsid w:val="008F2F9B"/>
    <w:rsid w:val="008F34FC"/>
    <w:rsid w:val="008F3C7B"/>
    <w:rsid w:val="008F4458"/>
    <w:rsid w:val="008F44E0"/>
    <w:rsid w:val="008F466D"/>
    <w:rsid w:val="008F491C"/>
    <w:rsid w:val="008F52EC"/>
    <w:rsid w:val="008F56B4"/>
    <w:rsid w:val="008F642B"/>
    <w:rsid w:val="008F7335"/>
    <w:rsid w:val="008F744D"/>
    <w:rsid w:val="008F7FD5"/>
    <w:rsid w:val="0090029A"/>
    <w:rsid w:val="0090062A"/>
    <w:rsid w:val="00900975"/>
    <w:rsid w:val="009011C1"/>
    <w:rsid w:val="009017F0"/>
    <w:rsid w:val="009018CC"/>
    <w:rsid w:val="009025FD"/>
    <w:rsid w:val="00902CFE"/>
    <w:rsid w:val="00902E1B"/>
    <w:rsid w:val="00903009"/>
    <w:rsid w:val="0090310A"/>
    <w:rsid w:val="0090327C"/>
    <w:rsid w:val="009034DE"/>
    <w:rsid w:val="00903BBF"/>
    <w:rsid w:val="00904028"/>
    <w:rsid w:val="0090466F"/>
    <w:rsid w:val="00904EA8"/>
    <w:rsid w:val="0090566B"/>
    <w:rsid w:val="0090607F"/>
    <w:rsid w:val="0090642C"/>
    <w:rsid w:val="00906CC4"/>
    <w:rsid w:val="00907753"/>
    <w:rsid w:val="00907886"/>
    <w:rsid w:val="00910123"/>
    <w:rsid w:val="00910E1F"/>
    <w:rsid w:val="0091197F"/>
    <w:rsid w:val="00911EB6"/>
    <w:rsid w:val="00911FA7"/>
    <w:rsid w:val="00912D04"/>
    <w:rsid w:val="00913344"/>
    <w:rsid w:val="0091337F"/>
    <w:rsid w:val="00913D07"/>
    <w:rsid w:val="009144D0"/>
    <w:rsid w:val="00915748"/>
    <w:rsid w:val="00915A73"/>
    <w:rsid w:val="00915E1C"/>
    <w:rsid w:val="00916205"/>
    <w:rsid w:val="0091674E"/>
    <w:rsid w:val="00917216"/>
    <w:rsid w:val="009174C4"/>
    <w:rsid w:val="009175E7"/>
    <w:rsid w:val="00920A28"/>
    <w:rsid w:val="00920BDA"/>
    <w:rsid w:val="00920E3F"/>
    <w:rsid w:val="00921278"/>
    <w:rsid w:val="00921608"/>
    <w:rsid w:val="0092171D"/>
    <w:rsid w:val="00921E89"/>
    <w:rsid w:val="0092249C"/>
    <w:rsid w:val="00922641"/>
    <w:rsid w:val="009228D1"/>
    <w:rsid w:val="00922C81"/>
    <w:rsid w:val="009232BC"/>
    <w:rsid w:val="0092371F"/>
    <w:rsid w:val="00923858"/>
    <w:rsid w:val="00923E21"/>
    <w:rsid w:val="00923FE5"/>
    <w:rsid w:val="009240CE"/>
    <w:rsid w:val="00924E32"/>
    <w:rsid w:val="00924FCE"/>
    <w:rsid w:val="009263C8"/>
    <w:rsid w:val="00926670"/>
    <w:rsid w:val="00926BB0"/>
    <w:rsid w:val="00926FE7"/>
    <w:rsid w:val="009303D7"/>
    <w:rsid w:val="00930C5C"/>
    <w:rsid w:val="00931260"/>
    <w:rsid w:val="009315A1"/>
    <w:rsid w:val="00931AB7"/>
    <w:rsid w:val="00931BDB"/>
    <w:rsid w:val="0093287D"/>
    <w:rsid w:val="009329FF"/>
    <w:rsid w:val="00932D82"/>
    <w:rsid w:val="00933AA7"/>
    <w:rsid w:val="00933BEB"/>
    <w:rsid w:val="00933D51"/>
    <w:rsid w:val="009344B8"/>
    <w:rsid w:val="00934545"/>
    <w:rsid w:val="0093515E"/>
    <w:rsid w:val="00935562"/>
    <w:rsid w:val="00935671"/>
    <w:rsid w:val="00935902"/>
    <w:rsid w:val="00935AA1"/>
    <w:rsid w:val="00936613"/>
    <w:rsid w:val="0093662F"/>
    <w:rsid w:val="009371CB"/>
    <w:rsid w:val="00937D1C"/>
    <w:rsid w:val="00937FAA"/>
    <w:rsid w:val="00937FE7"/>
    <w:rsid w:val="00940F57"/>
    <w:rsid w:val="00941834"/>
    <w:rsid w:val="00941AB1"/>
    <w:rsid w:val="00941DE0"/>
    <w:rsid w:val="00942661"/>
    <w:rsid w:val="00942D62"/>
    <w:rsid w:val="00942F38"/>
    <w:rsid w:val="009432BE"/>
    <w:rsid w:val="00943BC0"/>
    <w:rsid w:val="00943F7F"/>
    <w:rsid w:val="009453DC"/>
    <w:rsid w:val="00945B61"/>
    <w:rsid w:val="00945D52"/>
    <w:rsid w:val="00945D9A"/>
    <w:rsid w:val="00946095"/>
    <w:rsid w:val="0094629B"/>
    <w:rsid w:val="00947E58"/>
    <w:rsid w:val="00950277"/>
    <w:rsid w:val="0095047A"/>
    <w:rsid w:val="009506D9"/>
    <w:rsid w:val="009509FB"/>
    <w:rsid w:val="00950A27"/>
    <w:rsid w:val="00950BDD"/>
    <w:rsid w:val="009512CE"/>
    <w:rsid w:val="00951A36"/>
    <w:rsid w:val="00951E84"/>
    <w:rsid w:val="00952204"/>
    <w:rsid w:val="009529A6"/>
    <w:rsid w:val="0095316F"/>
    <w:rsid w:val="00953B7F"/>
    <w:rsid w:val="009548BF"/>
    <w:rsid w:val="0095570D"/>
    <w:rsid w:val="00955CB9"/>
    <w:rsid w:val="00955CD1"/>
    <w:rsid w:val="009561B2"/>
    <w:rsid w:val="00956CD4"/>
    <w:rsid w:val="0095729E"/>
    <w:rsid w:val="009573DA"/>
    <w:rsid w:val="00957640"/>
    <w:rsid w:val="00957A56"/>
    <w:rsid w:val="00960D79"/>
    <w:rsid w:val="009624D8"/>
    <w:rsid w:val="00962A81"/>
    <w:rsid w:val="00962F8C"/>
    <w:rsid w:val="009630CC"/>
    <w:rsid w:val="0096360A"/>
    <w:rsid w:val="00964431"/>
    <w:rsid w:val="00964567"/>
    <w:rsid w:val="00964902"/>
    <w:rsid w:val="00964A2B"/>
    <w:rsid w:val="00964E08"/>
    <w:rsid w:val="00965C31"/>
    <w:rsid w:val="00967C2D"/>
    <w:rsid w:val="00970252"/>
    <w:rsid w:val="00970FA0"/>
    <w:rsid w:val="0097111C"/>
    <w:rsid w:val="00971932"/>
    <w:rsid w:val="009724C5"/>
    <w:rsid w:val="00973BA1"/>
    <w:rsid w:val="00974382"/>
    <w:rsid w:val="00974B02"/>
    <w:rsid w:val="009750AD"/>
    <w:rsid w:val="009759DB"/>
    <w:rsid w:val="009763CF"/>
    <w:rsid w:val="00977701"/>
    <w:rsid w:val="009808BB"/>
    <w:rsid w:val="0098094B"/>
    <w:rsid w:val="00980AFD"/>
    <w:rsid w:val="009831B7"/>
    <w:rsid w:val="00983464"/>
    <w:rsid w:val="0098381E"/>
    <w:rsid w:val="00983EFD"/>
    <w:rsid w:val="00984454"/>
    <w:rsid w:val="00984B46"/>
    <w:rsid w:val="00984E00"/>
    <w:rsid w:val="00984F81"/>
    <w:rsid w:val="00984FCD"/>
    <w:rsid w:val="0098538F"/>
    <w:rsid w:val="00985A10"/>
    <w:rsid w:val="00985BA4"/>
    <w:rsid w:val="00985C44"/>
    <w:rsid w:val="0098658C"/>
    <w:rsid w:val="0098686E"/>
    <w:rsid w:val="0098724E"/>
    <w:rsid w:val="0099106F"/>
    <w:rsid w:val="00992AF5"/>
    <w:rsid w:val="00992D22"/>
    <w:rsid w:val="00992F30"/>
    <w:rsid w:val="0099349D"/>
    <w:rsid w:val="00993565"/>
    <w:rsid w:val="009941F8"/>
    <w:rsid w:val="0099460C"/>
    <w:rsid w:val="00994724"/>
    <w:rsid w:val="00994DCA"/>
    <w:rsid w:val="00994F42"/>
    <w:rsid w:val="00995261"/>
    <w:rsid w:val="00995537"/>
    <w:rsid w:val="00995889"/>
    <w:rsid w:val="00995A3E"/>
    <w:rsid w:val="00995C58"/>
    <w:rsid w:val="00995F1B"/>
    <w:rsid w:val="00996658"/>
    <w:rsid w:val="00996D46"/>
    <w:rsid w:val="0099705F"/>
    <w:rsid w:val="00997067"/>
    <w:rsid w:val="00997305"/>
    <w:rsid w:val="009979EB"/>
    <w:rsid w:val="00997D68"/>
    <w:rsid w:val="009A0143"/>
    <w:rsid w:val="009A127D"/>
    <w:rsid w:val="009A1915"/>
    <w:rsid w:val="009A29CC"/>
    <w:rsid w:val="009A2A98"/>
    <w:rsid w:val="009A33AE"/>
    <w:rsid w:val="009A3568"/>
    <w:rsid w:val="009A3917"/>
    <w:rsid w:val="009A3D1B"/>
    <w:rsid w:val="009A467C"/>
    <w:rsid w:val="009A4F3F"/>
    <w:rsid w:val="009A572C"/>
    <w:rsid w:val="009A5951"/>
    <w:rsid w:val="009A5F25"/>
    <w:rsid w:val="009A63FC"/>
    <w:rsid w:val="009A6FF3"/>
    <w:rsid w:val="009A7302"/>
    <w:rsid w:val="009A7905"/>
    <w:rsid w:val="009A7A07"/>
    <w:rsid w:val="009A7C7F"/>
    <w:rsid w:val="009A7E34"/>
    <w:rsid w:val="009A7FFC"/>
    <w:rsid w:val="009B0076"/>
    <w:rsid w:val="009B00ED"/>
    <w:rsid w:val="009B04F6"/>
    <w:rsid w:val="009B0929"/>
    <w:rsid w:val="009B1783"/>
    <w:rsid w:val="009B1CEC"/>
    <w:rsid w:val="009B3082"/>
    <w:rsid w:val="009B4E47"/>
    <w:rsid w:val="009B5BAF"/>
    <w:rsid w:val="009B5E59"/>
    <w:rsid w:val="009B5F1C"/>
    <w:rsid w:val="009B6EE5"/>
    <w:rsid w:val="009B70C6"/>
    <w:rsid w:val="009B7FA3"/>
    <w:rsid w:val="009C04F5"/>
    <w:rsid w:val="009C17D0"/>
    <w:rsid w:val="009C19BD"/>
    <w:rsid w:val="009C19EE"/>
    <w:rsid w:val="009C1A26"/>
    <w:rsid w:val="009C2E57"/>
    <w:rsid w:val="009C3374"/>
    <w:rsid w:val="009C34EC"/>
    <w:rsid w:val="009C37A9"/>
    <w:rsid w:val="009C3AC8"/>
    <w:rsid w:val="009C44CD"/>
    <w:rsid w:val="009C498B"/>
    <w:rsid w:val="009C5711"/>
    <w:rsid w:val="009C6E49"/>
    <w:rsid w:val="009C70CE"/>
    <w:rsid w:val="009C71CE"/>
    <w:rsid w:val="009D041E"/>
    <w:rsid w:val="009D07C7"/>
    <w:rsid w:val="009D0FB7"/>
    <w:rsid w:val="009D13F3"/>
    <w:rsid w:val="009D2C90"/>
    <w:rsid w:val="009D3138"/>
    <w:rsid w:val="009D35D4"/>
    <w:rsid w:val="009D3FC7"/>
    <w:rsid w:val="009D43A8"/>
    <w:rsid w:val="009D455A"/>
    <w:rsid w:val="009D47B8"/>
    <w:rsid w:val="009D4BC1"/>
    <w:rsid w:val="009D4BE6"/>
    <w:rsid w:val="009D4FDA"/>
    <w:rsid w:val="009D560C"/>
    <w:rsid w:val="009D5B7D"/>
    <w:rsid w:val="009D5BC3"/>
    <w:rsid w:val="009D65FE"/>
    <w:rsid w:val="009D68EF"/>
    <w:rsid w:val="009D694D"/>
    <w:rsid w:val="009D6ABF"/>
    <w:rsid w:val="009D6B4C"/>
    <w:rsid w:val="009D7544"/>
    <w:rsid w:val="009D7567"/>
    <w:rsid w:val="009D75A4"/>
    <w:rsid w:val="009D7F20"/>
    <w:rsid w:val="009E058B"/>
    <w:rsid w:val="009E1D9D"/>
    <w:rsid w:val="009E1F5A"/>
    <w:rsid w:val="009E2803"/>
    <w:rsid w:val="009E32AA"/>
    <w:rsid w:val="009E4944"/>
    <w:rsid w:val="009E5876"/>
    <w:rsid w:val="009E598F"/>
    <w:rsid w:val="009E6435"/>
    <w:rsid w:val="009E7692"/>
    <w:rsid w:val="009E793C"/>
    <w:rsid w:val="009E7982"/>
    <w:rsid w:val="009E7A63"/>
    <w:rsid w:val="009F0CF0"/>
    <w:rsid w:val="009F163F"/>
    <w:rsid w:val="009F16DC"/>
    <w:rsid w:val="009F17F9"/>
    <w:rsid w:val="009F1FA8"/>
    <w:rsid w:val="009F2675"/>
    <w:rsid w:val="009F3203"/>
    <w:rsid w:val="009F3885"/>
    <w:rsid w:val="009F3FC5"/>
    <w:rsid w:val="009F4449"/>
    <w:rsid w:val="009F5D4D"/>
    <w:rsid w:val="009F5EFC"/>
    <w:rsid w:val="009F620F"/>
    <w:rsid w:val="009F65A5"/>
    <w:rsid w:val="009F67C1"/>
    <w:rsid w:val="009F6CE1"/>
    <w:rsid w:val="009F7862"/>
    <w:rsid w:val="009F7FF1"/>
    <w:rsid w:val="00A0098F"/>
    <w:rsid w:val="00A01CC4"/>
    <w:rsid w:val="00A02CC2"/>
    <w:rsid w:val="00A034B9"/>
    <w:rsid w:val="00A036CE"/>
    <w:rsid w:val="00A03817"/>
    <w:rsid w:val="00A0428F"/>
    <w:rsid w:val="00A048C9"/>
    <w:rsid w:val="00A07E25"/>
    <w:rsid w:val="00A1021C"/>
    <w:rsid w:val="00A10696"/>
    <w:rsid w:val="00A10941"/>
    <w:rsid w:val="00A10E9D"/>
    <w:rsid w:val="00A1142E"/>
    <w:rsid w:val="00A1145C"/>
    <w:rsid w:val="00A11ABD"/>
    <w:rsid w:val="00A11E94"/>
    <w:rsid w:val="00A120DB"/>
    <w:rsid w:val="00A12D0F"/>
    <w:rsid w:val="00A133CD"/>
    <w:rsid w:val="00A135E7"/>
    <w:rsid w:val="00A13636"/>
    <w:rsid w:val="00A137F6"/>
    <w:rsid w:val="00A13B2E"/>
    <w:rsid w:val="00A13D59"/>
    <w:rsid w:val="00A14710"/>
    <w:rsid w:val="00A15231"/>
    <w:rsid w:val="00A15E6A"/>
    <w:rsid w:val="00A16267"/>
    <w:rsid w:val="00A16973"/>
    <w:rsid w:val="00A176A2"/>
    <w:rsid w:val="00A17751"/>
    <w:rsid w:val="00A20066"/>
    <w:rsid w:val="00A200C5"/>
    <w:rsid w:val="00A202ED"/>
    <w:rsid w:val="00A207F4"/>
    <w:rsid w:val="00A20C28"/>
    <w:rsid w:val="00A2108D"/>
    <w:rsid w:val="00A21811"/>
    <w:rsid w:val="00A2198F"/>
    <w:rsid w:val="00A22165"/>
    <w:rsid w:val="00A238B9"/>
    <w:rsid w:val="00A23A59"/>
    <w:rsid w:val="00A245C6"/>
    <w:rsid w:val="00A2461B"/>
    <w:rsid w:val="00A254A2"/>
    <w:rsid w:val="00A2633F"/>
    <w:rsid w:val="00A265FA"/>
    <w:rsid w:val="00A26DAA"/>
    <w:rsid w:val="00A2731F"/>
    <w:rsid w:val="00A278D8"/>
    <w:rsid w:val="00A278FB"/>
    <w:rsid w:val="00A2791A"/>
    <w:rsid w:val="00A2791B"/>
    <w:rsid w:val="00A2793C"/>
    <w:rsid w:val="00A27D11"/>
    <w:rsid w:val="00A30372"/>
    <w:rsid w:val="00A309B4"/>
    <w:rsid w:val="00A3133D"/>
    <w:rsid w:val="00A32E98"/>
    <w:rsid w:val="00A33386"/>
    <w:rsid w:val="00A34A7B"/>
    <w:rsid w:val="00A34C5E"/>
    <w:rsid w:val="00A34D08"/>
    <w:rsid w:val="00A35F3D"/>
    <w:rsid w:val="00A3632B"/>
    <w:rsid w:val="00A37720"/>
    <w:rsid w:val="00A37E2B"/>
    <w:rsid w:val="00A4023C"/>
    <w:rsid w:val="00A40E55"/>
    <w:rsid w:val="00A41897"/>
    <w:rsid w:val="00A41AD0"/>
    <w:rsid w:val="00A42407"/>
    <w:rsid w:val="00A42689"/>
    <w:rsid w:val="00A426F5"/>
    <w:rsid w:val="00A427B0"/>
    <w:rsid w:val="00A42DC6"/>
    <w:rsid w:val="00A43B94"/>
    <w:rsid w:val="00A44322"/>
    <w:rsid w:val="00A4482D"/>
    <w:rsid w:val="00A45029"/>
    <w:rsid w:val="00A46871"/>
    <w:rsid w:val="00A4736C"/>
    <w:rsid w:val="00A50A49"/>
    <w:rsid w:val="00A5134F"/>
    <w:rsid w:val="00A51EDF"/>
    <w:rsid w:val="00A5204D"/>
    <w:rsid w:val="00A52F45"/>
    <w:rsid w:val="00A54A5F"/>
    <w:rsid w:val="00A5518E"/>
    <w:rsid w:val="00A5626D"/>
    <w:rsid w:val="00A56BBF"/>
    <w:rsid w:val="00A57316"/>
    <w:rsid w:val="00A573BE"/>
    <w:rsid w:val="00A57F8A"/>
    <w:rsid w:val="00A607B1"/>
    <w:rsid w:val="00A6269C"/>
    <w:rsid w:val="00A63B17"/>
    <w:rsid w:val="00A65005"/>
    <w:rsid w:val="00A6538E"/>
    <w:rsid w:val="00A65708"/>
    <w:rsid w:val="00A659FA"/>
    <w:rsid w:val="00A65D61"/>
    <w:rsid w:val="00A65F45"/>
    <w:rsid w:val="00A6612A"/>
    <w:rsid w:val="00A67934"/>
    <w:rsid w:val="00A67A6B"/>
    <w:rsid w:val="00A67BA5"/>
    <w:rsid w:val="00A7063C"/>
    <w:rsid w:val="00A70775"/>
    <w:rsid w:val="00A712A3"/>
    <w:rsid w:val="00A71601"/>
    <w:rsid w:val="00A7228F"/>
    <w:rsid w:val="00A72654"/>
    <w:rsid w:val="00A72929"/>
    <w:rsid w:val="00A72B81"/>
    <w:rsid w:val="00A73941"/>
    <w:rsid w:val="00A74440"/>
    <w:rsid w:val="00A765EA"/>
    <w:rsid w:val="00A76933"/>
    <w:rsid w:val="00A76DCD"/>
    <w:rsid w:val="00A7725C"/>
    <w:rsid w:val="00A77500"/>
    <w:rsid w:val="00A77663"/>
    <w:rsid w:val="00A77D18"/>
    <w:rsid w:val="00A807E0"/>
    <w:rsid w:val="00A80B8C"/>
    <w:rsid w:val="00A80DD6"/>
    <w:rsid w:val="00A810CF"/>
    <w:rsid w:val="00A82054"/>
    <w:rsid w:val="00A82605"/>
    <w:rsid w:val="00A829C7"/>
    <w:rsid w:val="00A8300E"/>
    <w:rsid w:val="00A8351B"/>
    <w:rsid w:val="00A83C06"/>
    <w:rsid w:val="00A83E63"/>
    <w:rsid w:val="00A8688A"/>
    <w:rsid w:val="00A874AC"/>
    <w:rsid w:val="00A8794F"/>
    <w:rsid w:val="00A90F9C"/>
    <w:rsid w:val="00A91147"/>
    <w:rsid w:val="00A91DA7"/>
    <w:rsid w:val="00A92900"/>
    <w:rsid w:val="00A93C8C"/>
    <w:rsid w:val="00A9414E"/>
    <w:rsid w:val="00A947F7"/>
    <w:rsid w:val="00A94AC9"/>
    <w:rsid w:val="00A94D3E"/>
    <w:rsid w:val="00A9516A"/>
    <w:rsid w:val="00A955FB"/>
    <w:rsid w:val="00A96477"/>
    <w:rsid w:val="00A97678"/>
    <w:rsid w:val="00A97816"/>
    <w:rsid w:val="00AA07D3"/>
    <w:rsid w:val="00AA083D"/>
    <w:rsid w:val="00AA0AAC"/>
    <w:rsid w:val="00AA1464"/>
    <w:rsid w:val="00AA19F4"/>
    <w:rsid w:val="00AA1D51"/>
    <w:rsid w:val="00AA1DEB"/>
    <w:rsid w:val="00AA1ED6"/>
    <w:rsid w:val="00AA20A3"/>
    <w:rsid w:val="00AA2114"/>
    <w:rsid w:val="00AA28E4"/>
    <w:rsid w:val="00AA31D1"/>
    <w:rsid w:val="00AA41C1"/>
    <w:rsid w:val="00AA593A"/>
    <w:rsid w:val="00AA7352"/>
    <w:rsid w:val="00AA76CA"/>
    <w:rsid w:val="00AA7C95"/>
    <w:rsid w:val="00AA7FC7"/>
    <w:rsid w:val="00AB010F"/>
    <w:rsid w:val="00AB02CE"/>
    <w:rsid w:val="00AB070D"/>
    <w:rsid w:val="00AB1A89"/>
    <w:rsid w:val="00AB1AD6"/>
    <w:rsid w:val="00AB1BD2"/>
    <w:rsid w:val="00AB1C6C"/>
    <w:rsid w:val="00AB1D23"/>
    <w:rsid w:val="00AB26E3"/>
    <w:rsid w:val="00AB2808"/>
    <w:rsid w:val="00AB2E41"/>
    <w:rsid w:val="00AB34A2"/>
    <w:rsid w:val="00AB3672"/>
    <w:rsid w:val="00AB3BEA"/>
    <w:rsid w:val="00AB43C5"/>
    <w:rsid w:val="00AB472F"/>
    <w:rsid w:val="00AB4E26"/>
    <w:rsid w:val="00AB579C"/>
    <w:rsid w:val="00AB57EF"/>
    <w:rsid w:val="00AB5A16"/>
    <w:rsid w:val="00AB6826"/>
    <w:rsid w:val="00AB72D6"/>
    <w:rsid w:val="00AB78D7"/>
    <w:rsid w:val="00AC09B9"/>
    <w:rsid w:val="00AC0A94"/>
    <w:rsid w:val="00AC1333"/>
    <w:rsid w:val="00AC13F7"/>
    <w:rsid w:val="00AC1C58"/>
    <w:rsid w:val="00AC1CC4"/>
    <w:rsid w:val="00AC1CF2"/>
    <w:rsid w:val="00AC2252"/>
    <w:rsid w:val="00AC245B"/>
    <w:rsid w:val="00AC2C35"/>
    <w:rsid w:val="00AC4322"/>
    <w:rsid w:val="00AC518D"/>
    <w:rsid w:val="00AC536C"/>
    <w:rsid w:val="00AC5B7F"/>
    <w:rsid w:val="00AC6A10"/>
    <w:rsid w:val="00AC6F61"/>
    <w:rsid w:val="00AC7B00"/>
    <w:rsid w:val="00AC7F83"/>
    <w:rsid w:val="00AD00CE"/>
    <w:rsid w:val="00AD142B"/>
    <w:rsid w:val="00AD1D6A"/>
    <w:rsid w:val="00AD21EB"/>
    <w:rsid w:val="00AD249A"/>
    <w:rsid w:val="00AD2D9E"/>
    <w:rsid w:val="00AD32B2"/>
    <w:rsid w:val="00AD36A8"/>
    <w:rsid w:val="00AD36AB"/>
    <w:rsid w:val="00AD3CA2"/>
    <w:rsid w:val="00AD3D54"/>
    <w:rsid w:val="00AD4043"/>
    <w:rsid w:val="00AD4222"/>
    <w:rsid w:val="00AD427A"/>
    <w:rsid w:val="00AD45CF"/>
    <w:rsid w:val="00AD4A2C"/>
    <w:rsid w:val="00AD4F85"/>
    <w:rsid w:val="00AD5110"/>
    <w:rsid w:val="00AD5556"/>
    <w:rsid w:val="00AD573F"/>
    <w:rsid w:val="00AD5BDE"/>
    <w:rsid w:val="00AD5CD0"/>
    <w:rsid w:val="00AD68CA"/>
    <w:rsid w:val="00AD69BB"/>
    <w:rsid w:val="00AD6A7B"/>
    <w:rsid w:val="00AD6E30"/>
    <w:rsid w:val="00AD76A9"/>
    <w:rsid w:val="00AD7FF1"/>
    <w:rsid w:val="00AE034C"/>
    <w:rsid w:val="00AE05EA"/>
    <w:rsid w:val="00AE0FCE"/>
    <w:rsid w:val="00AE22F5"/>
    <w:rsid w:val="00AE287B"/>
    <w:rsid w:val="00AE29F0"/>
    <w:rsid w:val="00AE2EFA"/>
    <w:rsid w:val="00AE339C"/>
    <w:rsid w:val="00AE3493"/>
    <w:rsid w:val="00AE465B"/>
    <w:rsid w:val="00AE49D3"/>
    <w:rsid w:val="00AE58C0"/>
    <w:rsid w:val="00AE58E7"/>
    <w:rsid w:val="00AE61C5"/>
    <w:rsid w:val="00AE6720"/>
    <w:rsid w:val="00AE6806"/>
    <w:rsid w:val="00AE684B"/>
    <w:rsid w:val="00AE7246"/>
    <w:rsid w:val="00AE7F98"/>
    <w:rsid w:val="00AF060B"/>
    <w:rsid w:val="00AF1FAA"/>
    <w:rsid w:val="00AF3434"/>
    <w:rsid w:val="00AF3D2C"/>
    <w:rsid w:val="00AF4808"/>
    <w:rsid w:val="00AF4BDA"/>
    <w:rsid w:val="00AF5E4F"/>
    <w:rsid w:val="00AF61B2"/>
    <w:rsid w:val="00AF662E"/>
    <w:rsid w:val="00AF695B"/>
    <w:rsid w:val="00AF7CE2"/>
    <w:rsid w:val="00B0005A"/>
    <w:rsid w:val="00B01226"/>
    <w:rsid w:val="00B012BB"/>
    <w:rsid w:val="00B01EC8"/>
    <w:rsid w:val="00B022E0"/>
    <w:rsid w:val="00B025C4"/>
    <w:rsid w:val="00B02A0D"/>
    <w:rsid w:val="00B05977"/>
    <w:rsid w:val="00B05D50"/>
    <w:rsid w:val="00B06DB5"/>
    <w:rsid w:val="00B07291"/>
    <w:rsid w:val="00B07DDA"/>
    <w:rsid w:val="00B10329"/>
    <w:rsid w:val="00B114CD"/>
    <w:rsid w:val="00B121C4"/>
    <w:rsid w:val="00B12745"/>
    <w:rsid w:val="00B127EF"/>
    <w:rsid w:val="00B12A21"/>
    <w:rsid w:val="00B130F1"/>
    <w:rsid w:val="00B13461"/>
    <w:rsid w:val="00B13C40"/>
    <w:rsid w:val="00B144EE"/>
    <w:rsid w:val="00B1470A"/>
    <w:rsid w:val="00B1482E"/>
    <w:rsid w:val="00B148E3"/>
    <w:rsid w:val="00B151A9"/>
    <w:rsid w:val="00B15406"/>
    <w:rsid w:val="00B155D8"/>
    <w:rsid w:val="00B1570C"/>
    <w:rsid w:val="00B16B56"/>
    <w:rsid w:val="00B174F2"/>
    <w:rsid w:val="00B17632"/>
    <w:rsid w:val="00B1767A"/>
    <w:rsid w:val="00B203E0"/>
    <w:rsid w:val="00B20731"/>
    <w:rsid w:val="00B218D4"/>
    <w:rsid w:val="00B21924"/>
    <w:rsid w:val="00B21937"/>
    <w:rsid w:val="00B21C53"/>
    <w:rsid w:val="00B21D8A"/>
    <w:rsid w:val="00B223FC"/>
    <w:rsid w:val="00B22966"/>
    <w:rsid w:val="00B22F58"/>
    <w:rsid w:val="00B22FEC"/>
    <w:rsid w:val="00B232FE"/>
    <w:rsid w:val="00B23630"/>
    <w:rsid w:val="00B23F02"/>
    <w:rsid w:val="00B2452A"/>
    <w:rsid w:val="00B2531E"/>
    <w:rsid w:val="00B2618A"/>
    <w:rsid w:val="00B261DD"/>
    <w:rsid w:val="00B26F3E"/>
    <w:rsid w:val="00B27B02"/>
    <w:rsid w:val="00B27CEA"/>
    <w:rsid w:val="00B30C7E"/>
    <w:rsid w:val="00B31B7F"/>
    <w:rsid w:val="00B31D47"/>
    <w:rsid w:val="00B3269C"/>
    <w:rsid w:val="00B32890"/>
    <w:rsid w:val="00B32AD5"/>
    <w:rsid w:val="00B32FB4"/>
    <w:rsid w:val="00B348F7"/>
    <w:rsid w:val="00B34FC4"/>
    <w:rsid w:val="00B35356"/>
    <w:rsid w:val="00B356FD"/>
    <w:rsid w:val="00B35F7A"/>
    <w:rsid w:val="00B368D8"/>
    <w:rsid w:val="00B36A04"/>
    <w:rsid w:val="00B37B2E"/>
    <w:rsid w:val="00B37EF4"/>
    <w:rsid w:val="00B41482"/>
    <w:rsid w:val="00B414A8"/>
    <w:rsid w:val="00B41779"/>
    <w:rsid w:val="00B42080"/>
    <w:rsid w:val="00B4273C"/>
    <w:rsid w:val="00B4278B"/>
    <w:rsid w:val="00B428BA"/>
    <w:rsid w:val="00B437F2"/>
    <w:rsid w:val="00B43D82"/>
    <w:rsid w:val="00B43F4B"/>
    <w:rsid w:val="00B443D9"/>
    <w:rsid w:val="00B45C8A"/>
    <w:rsid w:val="00B46B36"/>
    <w:rsid w:val="00B46CA5"/>
    <w:rsid w:val="00B46E86"/>
    <w:rsid w:val="00B47596"/>
    <w:rsid w:val="00B50249"/>
    <w:rsid w:val="00B50797"/>
    <w:rsid w:val="00B507C9"/>
    <w:rsid w:val="00B522A0"/>
    <w:rsid w:val="00B52C1F"/>
    <w:rsid w:val="00B5301B"/>
    <w:rsid w:val="00B5381E"/>
    <w:rsid w:val="00B53A41"/>
    <w:rsid w:val="00B53FA2"/>
    <w:rsid w:val="00B5471A"/>
    <w:rsid w:val="00B54A84"/>
    <w:rsid w:val="00B56115"/>
    <w:rsid w:val="00B56774"/>
    <w:rsid w:val="00B570A0"/>
    <w:rsid w:val="00B60A8E"/>
    <w:rsid w:val="00B60DD8"/>
    <w:rsid w:val="00B61B23"/>
    <w:rsid w:val="00B61D39"/>
    <w:rsid w:val="00B62C45"/>
    <w:rsid w:val="00B63669"/>
    <w:rsid w:val="00B65651"/>
    <w:rsid w:val="00B65D4D"/>
    <w:rsid w:val="00B66261"/>
    <w:rsid w:val="00B669CB"/>
    <w:rsid w:val="00B66C1A"/>
    <w:rsid w:val="00B6778D"/>
    <w:rsid w:val="00B7037B"/>
    <w:rsid w:val="00B70BE8"/>
    <w:rsid w:val="00B710DC"/>
    <w:rsid w:val="00B714B2"/>
    <w:rsid w:val="00B73245"/>
    <w:rsid w:val="00B742DA"/>
    <w:rsid w:val="00B7474A"/>
    <w:rsid w:val="00B74843"/>
    <w:rsid w:val="00B75AD8"/>
    <w:rsid w:val="00B76656"/>
    <w:rsid w:val="00B7719E"/>
    <w:rsid w:val="00B77281"/>
    <w:rsid w:val="00B77324"/>
    <w:rsid w:val="00B77374"/>
    <w:rsid w:val="00B7776D"/>
    <w:rsid w:val="00B77CD5"/>
    <w:rsid w:val="00B8147E"/>
    <w:rsid w:val="00B81A69"/>
    <w:rsid w:val="00B8257A"/>
    <w:rsid w:val="00B835D8"/>
    <w:rsid w:val="00B844FC"/>
    <w:rsid w:val="00B84CC8"/>
    <w:rsid w:val="00B850D1"/>
    <w:rsid w:val="00B85112"/>
    <w:rsid w:val="00B85158"/>
    <w:rsid w:val="00B853BB"/>
    <w:rsid w:val="00B86DF1"/>
    <w:rsid w:val="00B87030"/>
    <w:rsid w:val="00B87F46"/>
    <w:rsid w:val="00B90CC5"/>
    <w:rsid w:val="00B91099"/>
    <w:rsid w:val="00B922B0"/>
    <w:rsid w:val="00B92487"/>
    <w:rsid w:val="00B9255C"/>
    <w:rsid w:val="00B92659"/>
    <w:rsid w:val="00B93618"/>
    <w:rsid w:val="00B93C7C"/>
    <w:rsid w:val="00B94735"/>
    <w:rsid w:val="00B949AF"/>
    <w:rsid w:val="00B94FE2"/>
    <w:rsid w:val="00B95DFD"/>
    <w:rsid w:val="00B96646"/>
    <w:rsid w:val="00B9743C"/>
    <w:rsid w:val="00B97548"/>
    <w:rsid w:val="00B979A4"/>
    <w:rsid w:val="00B97F66"/>
    <w:rsid w:val="00BA0A38"/>
    <w:rsid w:val="00BA0F16"/>
    <w:rsid w:val="00BA1B04"/>
    <w:rsid w:val="00BA1F39"/>
    <w:rsid w:val="00BA235E"/>
    <w:rsid w:val="00BA2E44"/>
    <w:rsid w:val="00BA2FEA"/>
    <w:rsid w:val="00BA343C"/>
    <w:rsid w:val="00BA3A6D"/>
    <w:rsid w:val="00BA4448"/>
    <w:rsid w:val="00BA51D2"/>
    <w:rsid w:val="00BA5543"/>
    <w:rsid w:val="00BA607C"/>
    <w:rsid w:val="00BA6DA0"/>
    <w:rsid w:val="00BA7751"/>
    <w:rsid w:val="00BB0128"/>
    <w:rsid w:val="00BB0479"/>
    <w:rsid w:val="00BB12B3"/>
    <w:rsid w:val="00BB18B0"/>
    <w:rsid w:val="00BB1FC1"/>
    <w:rsid w:val="00BB2811"/>
    <w:rsid w:val="00BB295F"/>
    <w:rsid w:val="00BB2BA1"/>
    <w:rsid w:val="00BB2C5A"/>
    <w:rsid w:val="00BB2C95"/>
    <w:rsid w:val="00BB33F4"/>
    <w:rsid w:val="00BB342D"/>
    <w:rsid w:val="00BB3E85"/>
    <w:rsid w:val="00BB48C4"/>
    <w:rsid w:val="00BB4E11"/>
    <w:rsid w:val="00BB5844"/>
    <w:rsid w:val="00BB5DFD"/>
    <w:rsid w:val="00BB5E93"/>
    <w:rsid w:val="00BB6140"/>
    <w:rsid w:val="00BB71A0"/>
    <w:rsid w:val="00BB748E"/>
    <w:rsid w:val="00BB7FF1"/>
    <w:rsid w:val="00BC038D"/>
    <w:rsid w:val="00BC0BCC"/>
    <w:rsid w:val="00BC0F8A"/>
    <w:rsid w:val="00BC122A"/>
    <w:rsid w:val="00BC16F7"/>
    <w:rsid w:val="00BC1C2C"/>
    <w:rsid w:val="00BC2023"/>
    <w:rsid w:val="00BC20D9"/>
    <w:rsid w:val="00BC21E9"/>
    <w:rsid w:val="00BC2315"/>
    <w:rsid w:val="00BC2CA2"/>
    <w:rsid w:val="00BC4690"/>
    <w:rsid w:val="00BC5433"/>
    <w:rsid w:val="00BC567C"/>
    <w:rsid w:val="00BC56C9"/>
    <w:rsid w:val="00BC5730"/>
    <w:rsid w:val="00BC58BA"/>
    <w:rsid w:val="00BC698E"/>
    <w:rsid w:val="00BC6C1D"/>
    <w:rsid w:val="00BD12E6"/>
    <w:rsid w:val="00BD35D6"/>
    <w:rsid w:val="00BD4177"/>
    <w:rsid w:val="00BD44BB"/>
    <w:rsid w:val="00BD4DF3"/>
    <w:rsid w:val="00BD5040"/>
    <w:rsid w:val="00BD5866"/>
    <w:rsid w:val="00BD624E"/>
    <w:rsid w:val="00BD660D"/>
    <w:rsid w:val="00BD66B2"/>
    <w:rsid w:val="00BD6CE8"/>
    <w:rsid w:val="00BD70B7"/>
    <w:rsid w:val="00BD77C5"/>
    <w:rsid w:val="00BE0C37"/>
    <w:rsid w:val="00BE0DEE"/>
    <w:rsid w:val="00BE117B"/>
    <w:rsid w:val="00BE11C7"/>
    <w:rsid w:val="00BE1C51"/>
    <w:rsid w:val="00BE2EF1"/>
    <w:rsid w:val="00BE3330"/>
    <w:rsid w:val="00BE3A6B"/>
    <w:rsid w:val="00BE4626"/>
    <w:rsid w:val="00BE476D"/>
    <w:rsid w:val="00BE47A5"/>
    <w:rsid w:val="00BE5CB2"/>
    <w:rsid w:val="00BE69F4"/>
    <w:rsid w:val="00BE6C44"/>
    <w:rsid w:val="00BF02DD"/>
    <w:rsid w:val="00BF076C"/>
    <w:rsid w:val="00BF151E"/>
    <w:rsid w:val="00BF276C"/>
    <w:rsid w:val="00BF286A"/>
    <w:rsid w:val="00BF310F"/>
    <w:rsid w:val="00BF3809"/>
    <w:rsid w:val="00BF4086"/>
    <w:rsid w:val="00BF51A2"/>
    <w:rsid w:val="00BF560C"/>
    <w:rsid w:val="00BF5877"/>
    <w:rsid w:val="00BF60D1"/>
    <w:rsid w:val="00BF6F99"/>
    <w:rsid w:val="00C00189"/>
    <w:rsid w:val="00C00BFA"/>
    <w:rsid w:val="00C01739"/>
    <w:rsid w:val="00C018A0"/>
    <w:rsid w:val="00C02A21"/>
    <w:rsid w:val="00C03162"/>
    <w:rsid w:val="00C04544"/>
    <w:rsid w:val="00C047CD"/>
    <w:rsid w:val="00C04C8D"/>
    <w:rsid w:val="00C05B1A"/>
    <w:rsid w:val="00C05C02"/>
    <w:rsid w:val="00C0640F"/>
    <w:rsid w:val="00C07577"/>
    <w:rsid w:val="00C11DDC"/>
    <w:rsid w:val="00C1248E"/>
    <w:rsid w:val="00C12DBC"/>
    <w:rsid w:val="00C1304C"/>
    <w:rsid w:val="00C13837"/>
    <w:rsid w:val="00C14A1E"/>
    <w:rsid w:val="00C14D46"/>
    <w:rsid w:val="00C14E8E"/>
    <w:rsid w:val="00C15156"/>
    <w:rsid w:val="00C15428"/>
    <w:rsid w:val="00C15439"/>
    <w:rsid w:val="00C16D22"/>
    <w:rsid w:val="00C170EE"/>
    <w:rsid w:val="00C20B23"/>
    <w:rsid w:val="00C22492"/>
    <w:rsid w:val="00C22529"/>
    <w:rsid w:val="00C23504"/>
    <w:rsid w:val="00C23651"/>
    <w:rsid w:val="00C23DE3"/>
    <w:rsid w:val="00C24327"/>
    <w:rsid w:val="00C244B1"/>
    <w:rsid w:val="00C24AB6"/>
    <w:rsid w:val="00C24BB4"/>
    <w:rsid w:val="00C25CB4"/>
    <w:rsid w:val="00C262E7"/>
    <w:rsid w:val="00C27750"/>
    <w:rsid w:val="00C27841"/>
    <w:rsid w:val="00C27CA0"/>
    <w:rsid w:val="00C27F1E"/>
    <w:rsid w:val="00C30870"/>
    <w:rsid w:val="00C30E50"/>
    <w:rsid w:val="00C30E96"/>
    <w:rsid w:val="00C313C5"/>
    <w:rsid w:val="00C322E9"/>
    <w:rsid w:val="00C33060"/>
    <w:rsid w:val="00C33325"/>
    <w:rsid w:val="00C33C3F"/>
    <w:rsid w:val="00C341F4"/>
    <w:rsid w:val="00C357ED"/>
    <w:rsid w:val="00C3599C"/>
    <w:rsid w:val="00C35A2E"/>
    <w:rsid w:val="00C3631D"/>
    <w:rsid w:val="00C3694A"/>
    <w:rsid w:val="00C36979"/>
    <w:rsid w:val="00C36E65"/>
    <w:rsid w:val="00C372CA"/>
    <w:rsid w:val="00C3735A"/>
    <w:rsid w:val="00C400F3"/>
    <w:rsid w:val="00C40D3B"/>
    <w:rsid w:val="00C4155D"/>
    <w:rsid w:val="00C432A7"/>
    <w:rsid w:val="00C44211"/>
    <w:rsid w:val="00C443F5"/>
    <w:rsid w:val="00C44572"/>
    <w:rsid w:val="00C447FA"/>
    <w:rsid w:val="00C4517D"/>
    <w:rsid w:val="00C451AF"/>
    <w:rsid w:val="00C460FC"/>
    <w:rsid w:val="00C4634A"/>
    <w:rsid w:val="00C46503"/>
    <w:rsid w:val="00C470DA"/>
    <w:rsid w:val="00C47991"/>
    <w:rsid w:val="00C502B4"/>
    <w:rsid w:val="00C518BB"/>
    <w:rsid w:val="00C52D8F"/>
    <w:rsid w:val="00C5389F"/>
    <w:rsid w:val="00C53E94"/>
    <w:rsid w:val="00C54465"/>
    <w:rsid w:val="00C54E16"/>
    <w:rsid w:val="00C55067"/>
    <w:rsid w:val="00C55E2F"/>
    <w:rsid w:val="00C55E7E"/>
    <w:rsid w:val="00C56226"/>
    <w:rsid w:val="00C5662E"/>
    <w:rsid w:val="00C57590"/>
    <w:rsid w:val="00C603A3"/>
    <w:rsid w:val="00C60478"/>
    <w:rsid w:val="00C60732"/>
    <w:rsid w:val="00C60CD9"/>
    <w:rsid w:val="00C60D5C"/>
    <w:rsid w:val="00C6292C"/>
    <w:rsid w:val="00C62AB4"/>
    <w:rsid w:val="00C632BC"/>
    <w:rsid w:val="00C64119"/>
    <w:rsid w:val="00C641E6"/>
    <w:rsid w:val="00C64A4F"/>
    <w:rsid w:val="00C64CEF"/>
    <w:rsid w:val="00C64F23"/>
    <w:rsid w:val="00C660B8"/>
    <w:rsid w:val="00C66127"/>
    <w:rsid w:val="00C66E33"/>
    <w:rsid w:val="00C676C8"/>
    <w:rsid w:val="00C67A6F"/>
    <w:rsid w:val="00C67AB5"/>
    <w:rsid w:val="00C67BCE"/>
    <w:rsid w:val="00C67DD0"/>
    <w:rsid w:val="00C7035F"/>
    <w:rsid w:val="00C703B5"/>
    <w:rsid w:val="00C705E4"/>
    <w:rsid w:val="00C70D88"/>
    <w:rsid w:val="00C717A4"/>
    <w:rsid w:val="00C7274E"/>
    <w:rsid w:val="00C72B54"/>
    <w:rsid w:val="00C72FE8"/>
    <w:rsid w:val="00C73AC5"/>
    <w:rsid w:val="00C73EA9"/>
    <w:rsid w:val="00C74285"/>
    <w:rsid w:val="00C752E1"/>
    <w:rsid w:val="00C75780"/>
    <w:rsid w:val="00C75D63"/>
    <w:rsid w:val="00C7632F"/>
    <w:rsid w:val="00C76D09"/>
    <w:rsid w:val="00C77E51"/>
    <w:rsid w:val="00C80157"/>
    <w:rsid w:val="00C8022B"/>
    <w:rsid w:val="00C814D2"/>
    <w:rsid w:val="00C81540"/>
    <w:rsid w:val="00C81AAB"/>
    <w:rsid w:val="00C8305C"/>
    <w:rsid w:val="00C833F1"/>
    <w:rsid w:val="00C8352B"/>
    <w:rsid w:val="00C8447D"/>
    <w:rsid w:val="00C84A07"/>
    <w:rsid w:val="00C856DE"/>
    <w:rsid w:val="00C8589A"/>
    <w:rsid w:val="00C85B93"/>
    <w:rsid w:val="00C85C40"/>
    <w:rsid w:val="00C85E5D"/>
    <w:rsid w:val="00C85F84"/>
    <w:rsid w:val="00C865EC"/>
    <w:rsid w:val="00C868F6"/>
    <w:rsid w:val="00C90021"/>
    <w:rsid w:val="00C91001"/>
    <w:rsid w:val="00C9123B"/>
    <w:rsid w:val="00C91B9F"/>
    <w:rsid w:val="00C931CB"/>
    <w:rsid w:val="00C93CEA"/>
    <w:rsid w:val="00C93FF6"/>
    <w:rsid w:val="00C95020"/>
    <w:rsid w:val="00C956B3"/>
    <w:rsid w:val="00C957D9"/>
    <w:rsid w:val="00C95A0B"/>
    <w:rsid w:val="00C95A5B"/>
    <w:rsid w:val="00C97EA4"/>
    <w:rsid w:val="00C97F35"/>
    <w:rsid w:val="00CA0561"/>
    <w:rsid w:val="00CA0DD2"/>
    <w:rsid w:val="00CA16AC"/>
    <w:rsid w:val="00CA1FE5"/>
    <w:rsid w:val="00CA2C8C"/>
    <w:rsid w:val="00CA3464"/>
    <w:rsid w:val="00CA34DB"/>
    <w:rsid w:val="00CA34F0"/>
    <w:rsid w:val="00CA3A17"/>
    <w:rsid w:val="00CA4803"/>
    <w:rsid w:val="00CA4CAC"/>
    <w:rsid w:val="00CA5C4D"/>
    <w:rsid w:val="00CA6199"/>
    <w:rsid w:val="00CA6CD1"/>
    <w:rsid w:val="00CA6F79"/>
    <w:rsid w:val="00CB16B3"/>
    <w:rsid w:val="00CB1D99"/>
    <w:rsid w:val="00CB2E74"/>
    <w:rsid w:val="00CB3E0C"/>
    <w:rsid w:val="00CB4488"/>
    <w:rsid w:val="00CB555C"/>
    <w:rsid w:val="00CB6EB8"/>
    <w:rsid w:val="00CB703F"/>
    <w:rsid w:val="00CC037F"/>
    <w:rsid w:val="00CC068F"/>
    <w:rsid w:val="00CC106F"/>
    <w:rsid w:val="00CC1181"/>
    <w:rsid w:val="00CC2397"/>
    <w:rsid w:val="00CC2A33"/>
    <w:rsid w:val="00CC2ADE"/>
    <w:rsid w:val="00CC39B0"/>
    <w:rsid w:val="00CC4780"/>
    <w:rsid w:val="00CC4FDC"/>
    <w:rsid w:val="00CC58B1"/>
    <w:rsid w:val="00CC592F"/>
    <w:rsid w:val="00CC5B3D"/>
    <w:rsid w:val="00CC7779"/>
    <w:rsid w:val="00CD0750"/>
    <w:rsid w:val="00CD08B3"/>
    <w:rsid w:val="00CD13CE"/>
    <w:rsid w:val="00CD207A"/>
    <w:rsid w:val="00CD2767"/>
    <w:rsid w:val="00CD28AD"/>
    <w:rsid w:val="00CD307F"/>
    <w:rsid w:val="00CD397B"/>
    <w:rsid w:val="00CD467E"/>
    <w:rsid w:val="00CD4690"/>
    <w:rsid w:val="00CD55C6"/>
    <w:rsid w:val="00CD55F9"/>
    <w:rsid w:val="00CD5666"/>
    <w:rsid w:val="00CD5A4E"/>
    <w:rsid w:val="00CD5DA0"/>
    <w:rsid w:val="00CD607A"/>
    <w:rsid w:val="00CD60A5"/>
    <w:rsid w:val="00CD68CC"/>
    <w:rsid w:val="00CD69E9"/>
    <w:rsid w:val="00CD714F"/>
    <w:rsid w:val="00CD72D7"/>
    <w:rsid w:val="00CD7998"/>
    <w:rsid w:val="00CE07F1"/>
    <w:rsid w:val="00CE0AC6"/>
    <w:rsid w:val="00CE10EC"/>
    <w:rsid w:val="00CE18A1"/>
    <w:rsid w:val="00CE1E3F"/>
    <w:rsid w:val="00CE2137"/>
    <w:rsid w:val="00CE22E6"/>
    <w:rsid w:val="00CE25ED"/>
    <w:rsid w:val="00CE272A"/>
    <w:rsid w:val="00CE4635"/>
    <w:rsid w:val="00CE5AFF"/>
    <w:rsid w:val="00CE5B19"/>
    <w:rsid w:val="00CE5D42"/>
    <w:rsid w:val="00CE6BFA"/>
    <w:rsid w:val="00CE7623"/>
    <w:rsid w:val="00CF0588"/>
    <w:rsid w:val="00CF103F"/>
    <w:rsid w:val="00CF1336"/>
    <w:rsid w:val="00CF155C"/>
    <w:rsid w:val="00CF1586"/>
    <w:rsid w:val="00CF20CC"/>
    <w:rsid w:val="00CF269D"/>
    <w:rsid w:val="00CF2F26"/>
    <w:rsid w:val="00CF3178"/>
    <w:rsid w:val="00CF3456"/>
    <w:rsid w:val="00CF35E5"/>
    <w:rsid w:val="00CF3B20"/>
    <w:rsid w:val="00CF45F7"/>
    <w:rsid w:val="00CF470B"/>
    <w:rsid w:val="00CF525E"/>
    <w:rsid w:val="00CF57EB"/>
    <w:rsid w:val="00CF5831"/>
    <w:rsid w:val="00CF6AD3"/>
    <w:rsid w:val="00CF7581"/>
    <w:rsid w:val="00D00197"/>
    <w:rsid w:val="00D00E3A"/>
    <w:rsid w:val="00D01704"/>
    <w:rsid w:val="00D01995"/>
    <w:rsid w:val="00D025CF"/>
    <w:rsid w:val="00D02B1C"/>
    <w:rsid w:val="00D033BF"/>
    <w:rsid w:val="00D0361F"/>
    <w:rsid w:val="00D03BBF"/>
    <w:rsid w:val="00D03C6A"/>
    <w:rsid w:val="00D03F30"/>
    <w:rsid w:val="00D0479C"/>
    <w:rsid w:val="00D04EA3"/>
    <w:rsid w:val="00D0509A"/>
    <w:rsid w:val="00D056ED"/>
    <w:rsid w:val="00D060F8"/>
    <w:rsid w:val="00D0670D"/>
    <w:rsid w:val="00D06EA5"/>
    <w:rsid w:val="00D073AE"/>
    <w:rsid w:val="00D079F0"/>
    <w:rsid w:val="00D07BBE"/>
    <w:rsid w:val="00D07E0E"/>
    <w:rsid w:val="00D10D96"/>
    <w:rsid w:val="00D10E8A"/>
    <w:rsid w:val="00D11A84"/>
    <w:rsid w:val="00D12448"/>
    <w:rsid w:val="00D12541"/>
    <w:rsid w:val="00D12C50"/>
    <w:rsid w:val="00D13023"/>
    <w:rsid w:val="00D14FBF"/>
    <w:rsid w:val="00D14FE2"/>
    <w:rsid w:val="00D15202"/>
    <w:rsid w:val="00D155E8"/>
    <w:rsid w:val="00D158D6"/>
    <w:rsid w:val="00D15A24"/>
    <w:rsid w:val="00D16EE9"/>
    <w:rsid w:val="00D17931"/>
    <w:rsid w:val="00D17AF0"/>
    <w:rsid w:val="00D200BC"/>
    <w:rsid w:val="00D2058A"/>
    <w:rsid w:val="00D20B56"/>
    <w:rsid w:val="00D21036"/>
    <w:rsid w:val="00D21409"/>
    <w:rsid w:val="00D21EBA"/>
    <w:rsid w:val="00D229F6"/>
    <w:rsid w:val="00D236DC"/>
    <w:rsid w:val="00D23D11"/>
    <w:rsid w:val="00D24EFA"/>
    <w:rsid w:val="00D25436"/>
    <w:rsid w:val="00D254D3"/>
    <w:rsid w:val="00D25B22"/>
    <w:rsid w:val="00D263CE"/>
    <w:rsid w:val="00D26A23"/>
    <w:rsid w:val="00D27424"/>
    <w:rsid w:val="00D27541"/>
    <w:rsid w:val="00D278B0"/>
    <w:rsid w:val="00D27D9A"/>
    <w:rsid w:val="00D27E86"/>
    <w:rsid w:val="00D3037F"/>
    <w:rsid w:val="00D30B6A"/>
    <w:rsid w:val="00D3116A"/>
    <w:rsid w:val="00D31A3F"/>
    <w:rsid w:val="00D31E81"/>
    <w:rsid w:val="00D320B8"/>
    <w:rsid w:val="00D32AF2"/>
    <w:rsid w:val="00D331DC"/>
    <w:rsid w:val="00D3320B"/>
    <w:rsid w:val="00D3364E"/>
    <w:rsid w:val="00D33973"/>
    <w:rsid w:val="00D348F6"/>
    <w:rsid w:val="00D3665D"/>
    <w:rsid w:val="00D366F1"/>
    <w:rsid w:val="00D378F5"/>
    <w:rsid w:val="00D4175A"/>
    <w:rsid w:val="00D4198A"/>
    <w:rsid w:val="00D41A04"/>
    <w:rsid w:val="00D41E7F"/>
    <w:rsid w:val="00D4256E"/>
    <w:rsid w:val="00D42951"/>
    <w:rsid w:val="00D4304E"/>
    <w:rsid w:val="00D43102"/>
    <w:rsid w:val="00D432ED"/>
    <w:rsid w:val="00D433FC"/>
    <w:rsid w:val="00D4362F"/>
    <w:rsid w:val="00D4388A"/>
    <w:rsid w:val="00D43A58"/>
    <w:rsid w:val="00D443B0"/>
    <w:rsid w:val="00D44420"/>
    <w:rsid w:val="00D44568"/>
    <w:rsid w:val="00D44992"/>
    <w:rsid w:val="00D4506E"/>
    <w:rsid w:val="00D45670"/>
    <w:rsid w:val="00D474BA"/>
    <w:rsid w:val="00D47801"/>
    <w:rsid w:val="00D5016D"/>
    <w:rsid w:val="00D50A80"/>
    <w:rsid w:val="00D51446"/>
    <w:rsid w:val="00D521FE"/>
    <w:rsid w:val="00D530C5"/>
    <w:rsid w:val="00D54DAB"/>
    <w:rsid w:val="00D55F31"/>
    <w:rsid w:val="00D5623F"/>
    <w:rsid w:val="00D56D12"/>
    <w:rsid w:val="00D56EED"/>
    <w:rsid w:val="00D5748A"/>
    <w:rsid w:val="00D57BE9"/>
    <w:rsid w:val="00D57D8D"/>
    <w:rsid w:val="00D613E7"/>
    <w:rsid w:val="00D624B7"/>
    <w:rsid w:val="00D624EA"/>
    <w:rsid w:val="00D62F51"/>
    <w:rsid w:val="00D6320F"/>
    <w:rsid w:val="00D6399E"/>
    <w:rsid w:val="00D65B85"/>
    <w:rsid w:val="00D66778"/>
    <w:rsid w:val="00D67A7F"/>
    <w:rsid w:val="00D70951"/>
    <w:rsid w:val="00D70A1C"/>
    <w:rsid w:val="00D70EFD"/>
    <w:rsid w:val="00D70F99"/>
    <w:rsid w:val="00D71112"/>
    <w:rsid w:val="00D716A2"/>
    <w:rsid w:val="00D72406"/>
    <w:rsid w:val="00D73923"/>
    <w:rsid w:val="00D73AC9"/>
    <w:rsid w:val="00D74B7C"/>
    <w:rsid w:val="00D74D89"/>
    <w:rsid w:val="00D76C88"/>
    <w:rsid w:val="00D76DCE"/>
    <w:rsid w:val="00D771D8"/>
    <w:rsid w:val="00D772C7"/>
    <w:rsid w:val="00D778FE"/>
    <w:rsid w:val="00D77C32"/>
    <w:rsid w:val="00D80EB7"/>
    <w:rsid w:val="00D81586"/>
    <w:rsid w:val="00D8287A"/>
    <w:rsid w:val="00D82B3F"/>
    <w:rsid w:val="00D83DEC"/>
    <w:rsid w:val="00D85018"/>
    <w:rsid w:val="00D85B6A"/>
    <w:rsid w:val="00D85C34"/>
    <w:rsid w:val="00D86A03"/>
    <w:rsid w:val="00D86E0D"/>
    <w:rsid w:val="00D87003"/>
    <w:rsid w:val="00D903CC"/>
    <w:rsid w:val="00D9047F"/>
    <w:rsid w:val="00D905ED"/>
    <w:rsid w:val="00D90B40"/>
    <w:rsid w:val="00D90DE7"/>
    <w:rsid w:val="00D913FD"/>
    <w:rsid w:val="00D9155A"/>
    <w:rsid w:val="00D917BC"/>
    <w:rsid w:val="00D918B4"/>
    <w:rsid w:val="00D92B0F"/>
    <w:rsid w:val="00D93BAB"/>
    <w:rsid w:val="00D943EE"/>
    <w:rsid w:val="00D9475B"/>
    <w:rsid w:val="00D94BCD"/>
    <w:rsid w:val="00D96012"/>
    <w:rsid w:val="00D962B7"/>
    <w:rsid w:val="00DA019F"/>
    <w:rsid w:val="00DA08B0"/>
    <w:rsid w:val="00DA0AA4"/>
    <w:rsid w:val="00DA1878"/>
    <w:rsid w:val="00DA1984"/>
    <w:rsid w:val="00DA36E1"/>
    <w:rsid w:val="00DA374C"/>
    <w:rsid w:val="00DA4257"/>
    <w:rsid w:val="00DA4C8F"/>
    <w:rsid w:val="00DA4D8E"/>
    <w:rsid w:val="00DA4DE3"/>
    <w:rsid w:val="00DA56C6"/>
    <w:rsid w:val="00DA6079"/>
    <w:rsid w:val="00DA6546"/>
    <w:rsid w:val="00DA68AE"/>
    <w:rsid w:val="00DA6D06"/>
    <w:rsid w:val="00DA77EF"/>
    <w:rsid w:val="00DA7ACA"/>
    <w:rsid w:val="00DA7CA2"/>
    <w:rsid w:val="00DB0372"/>
    <w:rsid w:val="00DB0D79"/>
    <w:rsid w:val="00DB158C"/>
    <w:rsid w:val="00DB1902"/>
    <w:rsid w:val="00DB192E"/>
    <w:rsid w:val="00DB1F92"/>
    <w:rsid w:val="00DB29E1"/>
    <w:rsid w:val="00DB3799"/>
    <w:rsid w:val="00DB4004"/>
    <w:rsid w:val="00DB41CF"/>
    <w:rsid w:val="00DB4C79"/>
    <w:rsid w:val="00DB50E1"/>
    <w:rsid w:val="00DB5590"/>
    <w:rsid w:val="00DB59BE"/>
    <w:rsid w:val="00DB6078"/>
    <w:rsid w:val="00DB625F"/>
    <w:rsid w:val="00DB62F8"/>
    <w:rsid w:val="00DB69BE"/>
    <w:rsid w:val="00DB6CDF"/>
    <w:rsid w:val="00DB7441"/>
    <w:rsid w:val="00DB7483"/>
    <w:rsid w:val="00DC0BFB"/>
    <w:rsid w:val="00DC116A"/>
    <w:rsid w:val="00DC11C4"/>
    <w:rsid w:val="00DC12AC"/>
    <w:rsid w:val="00DC2268"/>
    <w:rsid w:val="00DC234C"/>
    <w:rsid w:val="00DC2B8E"/>
    <w:rsid w:val="00DC2C42"/>
    <w:rsid w:val="00DC4034"/>
    <w:rsid w:val="00DC5653"/>
    <w:rsid w:val="00DC5E42"/>
    <w:rsid w:val="00DC63D9"/>
    <w:rsid w:val="00DC6F02"/>
    <w:rsid w:val="00DC70C9"/>
    <w:rsid w:val="00DC7694"/>
    <w:rsid w:val="00DC7BBA"/>
    <w:rsid w:val="00DD09BD"/>
    <w:rsid w:val="00DD118D"/>
    <w:rsid w:val="00DD15E7"/>
    <w:rsid w:val="00DD20AF"/>
    <w:rsid w:val="00DD3DE2"/>
    <w:rsid w:val="00DD5150"/>
    <w:rsid w:val="00DD633C"/>
    <w:rsid w:val="00DD6F0E"/>
    <w:rsid w:val="00DD7047"/>
    <w:rsid w:val="00DD798D"/>
    <w:rsid w:val="00DE008C"/>
    <w:rsid w:val="00DE02AB"/>
    <w:rsid w:val="00DE0639"/>
    <w:rsid w:val="00DE0925"/>
    <w:rsid w:val="00DE1B94"/>
    <w:rsid w:val="00DE315F"/>
    <w:rsid w:val="00DE478E"/>
    <w:rsid w:val="00DE4F9F"/>
    <w:rsid w:val="00DE5C18"/>
    <w:rsid w:val="00DE5C79"/>
    <w:rsid w:val="00DE5CDB"/>
    <w:rsid w:val="00DE5E1E"/>
    <w:rsid w:val="00DE5F68"/>
    <w:rsid w:val="00DE6C9A"/>
    <w:rsid w:val="00DE741F"/>
    <w:rsid w:val="00DE74A3"/>
    <w:rsid w:val="00DF0A6F"/>
    <w:rsid w:val="00DF0C12"/>
    <w:rsid w:val="00DF0F61"/>
    <w:rsid w:val="00DF120D"/>
    <w:rsid w:val="00DF1D64"/>
    <w:rsid w:val="00DF2F68"/>
    <w:rsid w:val="00DF33F1"/>
    <w:rsid w:val="00DF3AE1"/>
    <w:rsid w:val="00DF43B1"/>
    <w:rsid w:val="00DF4641"/>
    <w:rsid w:val="00DF4803"/>
    <w:rsid w:val="00DF49DD"/>
    <w:rsid w:val="00DF56CA"/>
    <w:rsid w:val="00DF5C37"/>
    <w:rsid w:val="00DF61E2"/>
    <w:rsid w:val="00DF686D"/>
    <w:rsid w:val="00DF6DB8"/>
    <w:rsid w:val="00DF6FE1"/>
    <w:rsid w:val="00DF7D13"/>
    <w:rsid w:val="00E0004B"/>
    <w:rsid w:val="00E017BC"/>
    <w:rsid w:val="00E01E3A"/>
    <w:rsid w:val="00E01F1C"/>
    <w:rsid w:val="00E0219C"/>
    <w:rsid w:val="00E023C6"/>
    <w:rsid w:val="00E03261"/>
    <w:rsid w:val="00E03BD7"/>
    <w:rsid w:val="00E03DDE"/>
    <w:rsid w:val="00E047C7"/>
    <w:rsid w:val="00E04894"/>
    <w:rsid w:val="00E04C57"/>
    <w:rsid w:val="00E054D3"/>
    <w:rsid w:val="00E06088"/>
    <w:rsid w:val="00E06289"/>
    <w:rsid w:val="00E06524"/>
    <w:rsid w:val="00E0695A"/>
    <w:rsid w:val="00E06CEE"/>
    <w:rsid w:val="00E072C7"/>
    <w:rsid w:val="00E073C0"/>
    <w:rsid w:val="00E078BE"/>
    <w:rsid w:val="00E07EEA"/>
    <w:rsid w:val="00E1122B"/>
    <w:rsid w:val="00E114BC"/>
    <w:rsid w:val="00E14410"/>
    <w:rsid w:val="00E14CE7"/>
    <w:rsid w:val="00E15489"/>
    <w:rsid w:val="00E16744"/>
    <w:rsid w:val="00E168A2"/>
    <w:rsid w:val="00E16A10"/>
    <w:rsid w:val="00E16EDF"/>
    <w:rsid w:val="00E20260"/>
    <w:rsid w:val="00E20C32"/>
    <w:rsid w:val="00E2138E"/>
    <w:rsid w:val="00E21466"/>
    <w:rsid w:val="00E21518"/>
    <w:rsid w:val="00E215F9"/>
    <w:rsid w:val="00E21A70"/>
    <w:rsid w:val="00E21DA3"/>
    <w:rsid w:val="00E21FDD"/>
    <w:rsid w:val="00E22695"/>
    <w:rsid w:val="00E228DA"/>
    <w:rsid w:val="00E22AB8"/>
    <w:rsid w:val="00E22B8E"/>
    <w:rsid w:val="00E22F9F"/>
    <w:rsid w:val="00E23834"/>
    <w:rsid w:val="00E238E9"/>
    <w:rsid w:val="00E23C14"/>
    <w:rsid w:val="00E23DDA"/>
    <w:rsid w:val="00E2413C"/>
    <w:rsid w:val="00E24208"/>
    <w:rsid w:val="00E24B12"/>
    <w:rsid w:val="00E2719B"/>
    <w:rsid w:val="00E27F05"/>
    <w:rsid w:val="00E303E7"/>
    <w:rsid w:val="00E30C15"/>
    <w:rsid w:val="00E312D4"/>
    <w:rsid w:val="00E3182D"/>
    <w:rsid w:val="00E3189D"/>
    <w:rsid w:val="00E32197"/>
    <w:rsid w:val="00E32239"/>
    <w:rsid w:val="00E322AA"/>
    <w:rsid w:val="00E32A2B"/>
    <w:rsid w:val="00E32B24"/>
    <w:rsid w:val="00E3386C"/>
    <w:rsid w:val="00E33C17"/>
    <w:rsid w:val="00E33CC8"/>
    <w:rsid w:val="00E34095"/>
    <w:rsid w:val="00E34728"/>
    <w:rsid w:val="00E3475D"/>
    <w:rsid w:val="00E34887"/>
    <w:rsid w:val="00E351EA"/>
    <w:rsid w:val="00E353B3"/>
    <w:rsid w:val="00E353CE"/>
    <w:rsid w:val="00E35A94"/>
    <w:rsid w:val="00E3716F"/>
    <w:rsid w:val="00E376CB"/>
    <w:rsid w:val="00E37953"/>
    <w:rsid w:val="00E37AE6"/>
    <w:rsid w:val="00E37FBE"/>
    <w:rsid w:val="00E41254"/>
    <w:rsid w:val="00E424AB"/>
    <w:rsid w:val="00E4262D"/>
    <w:rsid w:val="00E431A2"/>
    <w:rsid w:val="00E4363C"/>
    <w:rsid w:val="00E43EA5"/>
    <w:rsid w:val="00E451C1"/>
    <w:rsid w:val="00E456AC"/>
    <w:rsid w:val="00E46F2D"/>
    <w:rsid w:val="00E475D7"/>
    <w:rsid w:val="00E501AB"/>
    <w:rsid w:val="00E5080E"/>
    <w:rsid w:val="00E5111B"/>
    <w:rsid w:val="00E51373"/>
    <w:rsid w:val="00E514C7"/>
    <w:rsid w:val="00E51728"/>
    <w:rsid w:val="00E522E3"/>
    <w:rsid w:val="00E52C61"/>
    <w:rsid w:val="00E52ECC"/>
    <w:rsid w:val="00E530B2"/>
    <w:rsid w:val="00E539D4"/>
    <w:rsid w:val="00E53BA2"/>
    <w:rsid w:val="00E54B46"/>
    <w:rsid w:val="00E54B87"/>
    <w:rsid w:val="00E55B44"/>
    <w:rsid w:val="00E55FEB"/>
    <w:rsid w:val="00E56DCB"/>
    <w:rsid w:val="00E56FF6"/>
    <w:rsid w:val="00E57FEB"/>
    <w:rsid w:val="00E60331"/>
    <w:rsid w:val="00E603E1"/>
    <w:rsid w:val="00E619AB"/>
    <w:rsid w:val="00E6204A"/>
    <w:rsid w:val="00E6226E"/>
    <w:rsid w:val="00E624B6"/>
    <w:rsid w:val="00E625E9"/>
    <w:rsid w:val="00E6297A"/>
    <w:rsid w:val="00E62CB2"/>
    <w:rsid w:val="00E63E47"/>
    <w:rsid w:val="00E64166"/>
    <w:rsid w:val="00E641A4"/>
    <w:rsid w:val="00E6469E"/>
    <w:rsid w:val="00E64DDE"/>
    <w:rsid w:val="00E65671"/>
    <w:rsid w:val="00E656C0"/>
    <w:rsid w:val="00E6596C"/>
    <w:rsid w:val="00E65D16"/>
    <w:rsid w:val="00E66429"/>
    <w:rsid w:val="00E67333"/>
    <w:rsid w:val="00E67464"/>
    <w:rsid w:val="00E67CC8"/>
    <w:rsid w:val="00E70F90"/>
    <w:rsid w:val="00E71C27"/>
    <w:rsid w:val="00E7266A"/>
    <w:rsid w:val="00E72E19"/>
    <w:rsid w:val="00E72E28"/>
    <w:rsid w:val="00E740F9"/>
    <w:rsid w:val="00E74BFF"/>
    <w:rsid w:val="00E74E7A"/>
    <w:rsid w:val="00E75928"/>
    <w:rsid w:val="00E766CC"/>
    <w:rsid w:val="00E76B1F"/>
    <w:rsid w:val="00E76FBA"/>
    <w:rsid w:val="00E773CE"/>
    <w:rsid w:val="00E777AB"/>
    <w:rsid w:val="00E77D6E"/>
    <w:rsid w:val="00E80169"/>
    <w:rsid w:val="00E804A1"/>
    <w:rsid w:val="00E813CE"/>
    <w:rsid w:val="00E816A6"/>
    <w:rsid w:val="00E81777"/>
    <w:rsid w:val="00E81BE4"/>
    <w:rsid w:val="00E81D7D"/>
    <w:rsid w:val="00E822FD"/>
    <w:rsid w:val="00E8255D"/>
    <w:rsid w:val="00E83376"/>
    <w:rsid w:val="00E837B7"/>
    <w:rsid w:val="00E84741"/>
    <w:rsid w:val="00E8515E"/>
    <w:rsid w:val="00E85831"/>
    <w:rsid w:val="00E85B58"/>
    <w:rsid w:val="00E85EDE"/>
    <w:rsid w:val="00E86025"/>
    <w:rsid w:val="00E867E1"/>
    <w:rsid w:val="00E873E5"/>
    <w:rsid w:val="00E90481"/>
    <w:rsid w:val="00E90D41"/>
    <w:rsid w:val="00E9183B"/>
    <w:rsid w:val="00E920D7"/>
    <w:rsid w:val="00E9215C"/>
    <w:rsid w:val="00E926AA"/>
    <w:rsid w:val="00E94103"/>
    <w:rsid w:val="00E94286"/>
    <w:rsid w:val="00E94527"/>
    <w:rsid w:val="00E94EC3"/>
    <w:rsid w:val="00E94F53"/>
    <w:rsid w:val="00E95B25"/>
    <w:rsid w:val="00E960E5"/>
    <w:rsid w:val="00E9758A"/>
    <w:rsid w:val="00EA0AA7"/>
    <w:rsid w:val="00EA1250"/>
    <w:rsid w:val="00EA12BB"/>
    <w:rsid w:val="00EA193F"/>
    <w:rsid w:val="00EA3DAC"/>
    <w:rsid w:val="00EA49AB"/>
    <w:rsid w:val="00EA73F1"/>
    <w:rsid w:val="00EA7419"/>
    <w:rsid w:val="00EB00FD"/>
    <w:rsid w:val="00EB0517"/>
    <w:rsid w:val="00EB062F"/>
    <w:rsid w:val="00EB0A76"/>
    <w:rsid w:val="00EB10D5"/>
    <w:rsid w:val="00EB1C9B"/>
    <w:rsid w:val="00EB2149"/>
    <w:rsid w:val="00EB22A1"/>
    <w:rsid w:val="00EB29C6"/>
    <w:rsid w:val="00EB54D6"/>
    <w:rsid w:val="00EB63E9"/>
    <w:rsid w:val="00EB64B6"/>
    <w:rsid w:val="00EB6745"/>
    <w:rsid w:val="00EB694F"/>
    <w:rsid w:val="00EB6FF9"/>
    <w:rsid w:val="00EB7307"/>
    <w:rsid w:val="00EC0582"/>
    <w:rsid w:val="00EC0D85"/>
    <w:rsid w:val="00EC1270"/>
    <w:rsid w:val="00EC12FE"/>
    <w:rsid w:val="00EC1478"/>
    <w:rsid w:val="00EC2471"/>
    <w:rsid w:val="00EC28DF"/>
    <w:rsid w:val="00EC40F0"/>
    <w:rsid w:val="00EC41AA"/>
    <w:rsid w:val="00EC432F"/>
    <w:rsid w:val="00EC4EAD"/>
    <w:rsid w:val="00EC52CA"/>
    <w:rsid w:val="00EC5329"/>
    <w:rsid w:val="00EC5D08"/>
    <w:rsid w:val="00EC641E"/>
    <w:rsid w:val="00EC690B"/>
    <w:rsid w:val="00ED0144"/>
    <w:rsid w:val="00ED04BC"/>
    <w:rsid w:val="00ED0ACE"/>
    <w:rsid w:val="00ED1508"/>
    <w:rsid w:val="00ED19E8"/>
    <w:rsid w:val="00ED1BFF"/>
    <w:rsid w:val="00ED2039"/>
    <w:rsid w:val="00ED23D4"/>
    <w:rsid w:val="00ED2997"/>
    <w:rsid w:val="00ED310D"/>
    <w:rsid w:val="00ED38E2"/>
    <w:rsid w:val="00ED3BF1"/>
    <w:rsid w:val="00ED478C"/>
    <w:rsid w:val="00ED5148"/>
    <w:rsid w:val="00ED5FB9"/>
    <w:rsid w:val="00ED649A"/>
    <w:rsid w:val="00ED6997"/>
    <w:rsid w:val="00ED6AB5"/>
    <w:rsid w:val="00ED6C1E"/>
    <w:rsid w:val="00ED6F1C"/>
    <w:rsid w:val="00ED7009"/>
    <w:rsid w:val="00ED7364"/>
    <w:rsid w:val="00ED7482"/>
    <w:rsid w:val="00EE0890"/>
    <w:rsid w:val="00EE2576"/>
    <w:rsid w:val="00EE2C58"/>
    <w:rsid w:val="00EE2F2E"/>
    <w:rsid w:val="00EE3689"/>
    <w:rsid w:val="00EE3880"/>
    <w:rsid w:val="00EE400B"/>
    <w:rsid w:val="00EE565B"/>
    <w:rsid w:val="00EE57EC"/>
    <w:rsid w:val="00EE588B"/>
    <w:rsid w:val="00EE5A63"/>
    <w:rsid w:val="00EE68FE"/>
    <w:rsid w:val="00EE6A68"/>
    <w:rsid w:val="00EE76DD"/>
    <w:rsid w:val="00EE7B9F"/>
    <w:rsid w:val="00EF035A"/>
    <w:rsid w:val="00EF0A27"/>
    <w:rsid w:val="00EF0C47"/>
    <w:rsid w:val="00EF0C4F"/>
    <w:rsid w:val="00EF1C3E"/>
    <w:rsid w:val="00EF209D"/>
    <w:rsid w:val="00EF2E79"/>
    <w:rsid w:val="00EF366C"/>
    <w:rsid w:val="00EF540B"/>
    <w:rsid w:val="00EF577E"/>
    <w:rsid w:val="00EF5D50"/>
    <w:rsid w:val="00EF6244"/>
    <w:rsid w:val="00EF6831"/>
    <w:rsid w:val="00EF77A7"/>
    <w:rsid w:val="00EF781C"/>
    <w:rsid w:val="00EF7D2B"/>
    <w:rsid w:val="00EF7E4A"/>
    <w:rsid w:val="00EF7F2D"/>
    <w:rsid w:val="00F013B5"/>
    <w:rsid w:val="00F02316"/>
    <w:rsid w:val="00F02401"/>
    <w:rsid w:val="00F029DD"/>
    <w:rsid w:val="00F02AA6"/>
    <w:rsid w:val="00F02E89"/>
    <w:rsid w:val="00F03C20"/>
    <w:rsid w:val="00F03DFB"/>
    <w:rsid w:val="00F043AF"/>
    <w:rsid w:val="00F04670"/>
    <w:rsid w:val="00F0493E"/>
    <w:rsid w:val="00F0499F"/>
    <w:rsid w:val="00F0507F"/>
    <w:rsid w:val="00F0521E"/>
    <w:rsid w:val="00F062B2"/>
    <w:rsid w:val="00F06459"/>
    <w:rsid w:val="00F06642"/>
    <w:rsid w:val="00F06AE9"/>
    <w:rsid w:val="00F06BD5"/>
    <w:rsid w:val="00F073D2"/>
    <w:rsid w:val="00F07709"/>
    <w:rsid w:val="00F10C88"/>
    <w:rsid w:val="00F10C9D"/>
    <w:rsid w:val="00F10DF9"/>
    <w:rsid w:val="00F11808"/>
    <w:rsid w:val="00F11B14"/>
    <w:rsid w:val="00F122B7"/>
    <w:rsid w:val="00F12903"/>
    <w:rsid w:val="00F1370E"/>
    <w:rsid w:val="00F13DCF"/>
    <w:rsid w:val="00F1478F"/>
    <w:rsid w:val="00F14932"/>
    <w:rsid w:val="00F15027"/>
    <w:rsid w:val="00F153C1"/>
    <w:rsid w:val="00F16415"/>
    <w:rsid w:val="00F16BE3"/>
    <w:rsid w:val="00F17811"/>
    <w:rsid w:val="00F20D4B"/>
    <w:rsid w:val="00F20FC4"/>
    <w:rsid w:val="00F21969"/>
    <w:rsid w:val="00F221BB"/>
    <w:rsid w:val="00F235E4"/>
    <w:rsid w:val="00F2375E"/>
    <w:rsid w:val="00F23B54"/>
    <w:rsid w:val="00F23E82"/>
    <w:rsid w:val="00F23E92"/>
    <w:rsid w:val="00F2567C"/>
    <w:rsid w:val="00F25A71"/>
    <w:rsid w:val="00F25E7F"/>
    <w:rsid w:val="00F268C3"/>
    <w:rsid w:val="00F26FF5"/>
    <w:rsid w:val="00F27C09"/>
    <w:rsid w:val="00F30267"/>
    <w:rsid w:val="00F309F0"/>
    <w:rsid w:val="00F31345"/>
    <w:rsid w:val="00F3178C"/>
    <w:rsid w:val="00F31BB1"/>
    <w:rsid w:val="00F31D53"/>
    <w:rsid w:val="00F33622"/>
    <w:rsid w:val="00F33971"/>
    <w:rsid w:val="00F35FCD"/>
    <w:rsid w:val="00F362E7"/>
    <w:rsid w:val="00F365BF"/>
    <w:rsid w:val="00F3719C"/>
    <w:rsid w:val="00F3750B"/>
    <w:rsid w:val="00F377AB"/>
    <w:rsid w:val="00F37D7C"/>
    <w:rsid w:val="00F40970"/>
    <w:rsid w:val="00F40971"/>
    <w:rsid w:val="00F417A3"/>
    <w:rsid w:val="00F42261"/>
    <w:rsid w:val="00F42A77"/>
    <w:rsid w:val="00F42EA3"/>
    <w:rsid w:val="00F43A79"/>
    <w:rsid w:val="00F44A2C"/>
    <w:rsid w:val="00F4620B"/>
    <w:rsid w:val="00F466B9"/>
    <w:rsid w:val="00F46F4B"/>
    <w:rsid w:val="00F47148"/>
    <w:rsid w:val="00F47490"/>
    <w:rsid w:val="00F47C0D"/>
    <w:rsid w:val="00F50A8F"/>
    <w:rsid w:val="00F50B90"/>
    <w:rsid w:val="00F52031"/>
    <w:rsid w:val="00F521AD"/>
    <w:rsid w:val="00F52A4B"/>
    <w:rsid w:val="00F538E4"/>
    <w:rsid w:val="00F540B7"/>
    <w:rsid w:val="00F54301"/>
    <w:rsid w:val="00F54D7C"/>
    <w:rsid w:val="00F55014"/>
    <w:rsid w:val="00F552B9"/>
    <w:rsid w:val="00F55640"/>
    <w:rsid w:val="00F55A48"/>
    <w:rsid w:val="00F55B74"/>
    <w:rsid w:val="00F55C06"/>
    <w:rsid w:val="00F56911"/>
    <w:rsid w:val="00F56B15"/>
    <w:rsid w:val="00F56D90"/>
    <w:rsid w:val="00F56F71"/>
    <w:rsid w:val="00F57022"/>
    <w:rsid w:val="00F5737B"/>
    <w:rsid w:val="00F5779A"/>
    <w:rsid w:val="00F57E2D"/>
    <w:rsid w:val="00F57F3C"/>
    <w:rsid w:val="00F604AE"/>
    <w:rsid w:val="00F62840"/>
    <w:rsid w:val="00F62EEF"/>
    <w:rsid w:val="00F63330"/>
    <w:rsid w:val="00F6362A"/>
    <w:rsid w:val="00F638DC"/>
    <w:rsid w:val="00F64584"/>
    <w:rsid w:val="00F651C5"/>
    <w:rsid w:val="00F661B1"/>
    <w:rsid w:val="00F66BB3"/>
    <w:rsid w:val="00F66C8C"/>
    <w:rsid w:val="00F67321"/>
    <w:rsid w:val="00F67879"/>
    <w:rsid w:val="00F67A68"/>
    <w:rsid w:val="00F67DCF"/>
    <w:rsid w:val="00F67E5B"/>
    <w:rsid w:val="00F70907"/>
    <w:rsid w:val="00F70A45"/>
    <w:rsid w:val="00F716C8"/>
    <w:rsid w:val="00F72C67"/>
    <w:rsid w:val="00F734FA"/>
    <w:rsid w:val="00F7362E"/>
    <w:rsid w:val="00F738EF"/>
    <w:rsid w:val="00F73931"/>
    <w:rsid w:val="00F73E26"/>
    <w:rsid w:val="00F73FB0"/>
    <w:rsid w:val="00F7442D"/>
    <w:rsid w:val="00F74711"/>
    <w:rsid w:val="00F74FDE"/>
    <w:rsid w:val="00F7581A"/>
    <w:rsid w:val="00F776DE"/>
    <w:rsid w:val="00F80177"/>
    <w:rsid w:val="00F80E85"/>
    <w:rsid w:val="00F813AF"/>
    <w:rsid w:val="00F82A7E"/>
    <w:rsid w:val="00F82CF5"/>
    <w:rsid w:val="00F82F34"/>
    <w:rsid w:val="00F83117"/>
    <w:rsid w:val="00F839E6"/>
    <w:rsid w:val="00F84091"/>
    <w:rsid w:val="00F843D2"/>
    <w:rsid w:val="00F8451D"/>
    <w:rsid w:val="00F84D1C"/>
    <w:rsid w:val="00F85407"/>
    <w:rsid w:val="00F867D2"/>
    <w:rsid w:val="00F86A13"/>
    <w:rsid w:val="00F87E65"/>
    <w:rsid w:val="00F907F5"/>
    <w:rsid w:val="00F90840"/>
    <w:rsid w:val="00F90AA3"/>
    <w:rsid w:val="00F90B3C"/>
    <w:rsid w:val="00F90BB4"/>
    <w:rsid w:val="00F90FB1"/>
    <w:rsid w:val="00F91257"/>
    <w:rsid w:val="00F936DC"/>
    <w:rsid w:val="00F937F4"/>
    <w:rsid w:val="00F93F29"/>
    <w:rsid w:val="00F94049"/>
    <w:rsid w:val="00F942C4"/>
    <w:rsid w:val="00F94879"/>
    <w:rsid w:val="00F94F41"/>
    <w:rsid w:val="00F95A1E"/>
    <w:rsid w:val="00F95C68"/>
    <w:rsid w:val="00F97270"/>
    <w:rsid w:val="00FA0118"/>
    <w:rsid w:val="00FA0FE1"/>
    <w:rsid w:val="00FA1A7F"/>
    <w:rsid w:val="00FA1EB2"/>
    <w:rsid w:val="00FA2009"/>
    <w:rsid w:val="00FA2A28"/>
    <w:rsid w:val="00FA2BDE"/>
    <w:rsid w:val="00FA316F"/>
    <w:rsid w:val="00FA3A08"/>
    <w:rsid w:val="00FA3D72"/>
    <w:rsid w:val="00FA414B"/>
    <w:rsid w:val="00FA46A4"/>
    <w:rsid w:val="00FA4798"/>
    <w:rsid w:val="00FA47A1"/>
    <w:rsid w:val="00FA5EDE"/>
    <w:rsid w:val="00FA63BB"/>
    <w:rsid w:val="00FA6A6B"/>
    <w:rsid w:val="00FA6FA5"/>
    <w:rsid w:val="00FA7559"/>
    <w:rsid w:val="00FA77A4"/>
    <w:rsid w:val="00FA7FFB"/>
    <w:rsid w:val="00FB01D7"/>
    <w:rsid w:val="00FB0C93"/>
    <w:rsid w:val="00FB1356"/>
    <w:rsid w:val="00FB165F"/>
    <w:rsid w:val="00FB1C0A"/>
    <w:rsid w:val="00FB1E93"/>
    <w:rsid w:val="00FB261B"/>
    <w:rsid w:val="00FB26AA"/>
    <w:rsid w:val="00FB3CA0"/>
    <w:rsid w:val="00FB510E"/>
    <w:rsid w:val="00FB5537"/>
    <w:rsid w:val="00FB55B4"/>
    <w:rsid w:val="00FB5BDD"/>
    <w:rsid w:val="00FB6440"/>
    <w:rsid w:val="00FB6A60"/>
    <w:rsid w:val="00FB73CB"/>
    <w:rsid w:val="00FB75B6"/>
    <w:rsid w:val="00FB78B7"/>
    <w:rsid w:val="00FC00A2"/>
    <w:rsid w:val="00FC1660"/>
    <w:rsid w:val="00FC1953"/>
    <w:rsid w:val="00FC2463"/>
    <w:rsid w:val="00FC3732"/>
    <w:rsid w:val="00FC4377"/>
    <w:rsid w:val="00FC5397"/>
    <w:rsid w:val="00FC560F"/>
    <w:rsid w:val="00FC5E67"/>
    <w:rsid w:val="00FC63F2"/>
    <w:rsid w:val="00FC730C"/>
    <w:rsid w:val="00FC7B9E"/>
    <w:rsid w:val="00FD03EB"/>
    <w:rsid w:val="00FD0478"/>
    <w:rsid w:val="00FD1448"/>
    <w:rsid w:val="00FD1865"/>
    <w:rsid w:val="00FD1A23"/>
    <w:rsid w:val="00FD2528"/>
    <w:rsid w:val="00FD2921"/>
    <w:rsid w:val="00FD4171"/>
    <w:rsid w:val="00FD42C5"/>
    <w:rsid w:val="00FD45F5"/>
    <w:rsid w:val="00FD4E56"/>
    <w:rsid w:val="00FD52E6"/>
    <w:rsid w:val="00FD69B9"/>
    <w:rsid w:val="00FE0E21"/>
    <w:rsid w:val="00FE0F4A"/>
    <w:rsid w:val="00FE1658"/>
    <w:rsid w:val="00FE1A01"/>
    <w:rsid w:val="00FE2298"/>
    <w:rsid w:val="00FE2C98"/>
    <w:rsid w:val="00FE3B5E"/>
    <w:rsid w:val="00FE4889"/>
    <w:rsid w:val="00FE49DF"/>
    <w:rsid w:val="00FE543B"/>
    <w:rsid w:val="00FE6F8A"/>
    <w:rsid w:val="00FE71A0"/>
    <w:rsid w:val="00FE745D"/>
    <w:rsid w:val="00FE7F9E"/>
    <w:rsid w:val="00FF06D4"/>
    <w:rsid w:val="00FF0BE5"/>
    <w:rsid w:val="00FF0D86"/>
    <w:rsid w:val="00FF0D8C"/>
    <w:rsid w:val="00FF1449"/>
    <w:rsid w:val="00FF1478"/>
    <w:rsid w:val="00FF2292"/>
    <w:rsid w:val="00FF2930"/>
    <w:rsid w:val="00FF2A27"/>
    <w:rsid w:val="00FF2BBE"/>
    <w:rsid w:val="00FF2DE5"/>
    <w:rsid w:val="00FF335D"/>
    <w:rsid w:val="00FF3481"/>
    <w:rsid w:val="00FF3582"/>
    <w:rsid w:val="00FF4A0F"/>
    <w:rsid w:val="00FF4AA7"/>
    <w:rsid w:val="00FF4B7E"/>
    <w:rsid w:val="00FF50BD"/>
    <w:rsid w:val="00FF5CFD"/>
    <w:rsid w:val="00FF65FC"/>
    <w:rsid w:val="00FF6778"/>
    <w:rsid w:val="00FF67B7"/>
    <w:rsid w:val="00FF6B6B"/>
    <w:rsid w:val="00FF6C14"/>
    <w:rsid w:val="00FF6D45"/>
    <w:rsid w:val="00FF7416"/>
    <w:rsid w:val="00FF7438"/>
    <w:rsid w:val="00FF759B"/>
    <w:rsid w:val="00FF77D7"/>
    <w:rsid w:val="00FF7E26"/>
    <w:rsid w:val="00FF7EF7"/>
    <w:rsid w:val="016D0A4E"/>
    <w:rsid w:val="01B16B30"/>
    <w:rsid w:val="024D0FA5"/>
    <w:rsid w:val="028462DA"/>
    <w:rsid w:val="028D4FF6"/>
    <w:rsid w:val="02E17F25"/>
    <w:rsid w:val="038E6F4B"/>
    <w:rsid w:val="03E709A6"/>
    <w:rsid w:val="04855B98"/>
    <w:rsid w:val="04EC55D2"/>
    <w:rsid w:val="04ED7979"/>
    <w:rsid w:val="055872D3"/>
    <w:rsid w:val="05C15047"/>
    <w:rsid w:val="067E3D3B"/>
    <w:rsid w:val="077A56EB"/>
    <w:rsid w:val="07E720F3"/>
    <w:rsid w:val="08156491"/>
    <w:rsid w:val="081F1961"/>
    <w:rsid w:val="087D1A10"/>
    <w:rsid w:val="08AF5D35"/>
    <w:rsid w:val="08D23788"/>
    <w:rsid w:val="08EA4FD0"/>
    <w:rsid w:val="091266F1"/>
    <w:rsid w:val="0978100A"/>
    <w:rsid w:val="09BC05EC"/>
    <w:rsid w:val="09D01942"/>
    <w:rsid w:val="09DC2F5A"/>
    <w:rsid w:val="09E638BB"/>
    <w:rsid w:val="0A5922DF"/>
    <w:rsid w:val="0AA1135D"/>
    <w:rsid w:val="0B707BF3"/>
    <w:rsid w:val="0BB76084"/>
    <w:rsid w:val="0CCC0233"/>
    <w:rsid w:val="0D2658A2"/>
    <w:rsid w:val="0D2774D2"/>
    <w:rsid w:val="0E3D1CC3"/>
    <w:rsid w:val="0E6F3ED6"/>
    <w:rsid w:val="0EBA2F55"/>
    <w:rsid w:val="0F6E37EE"/>
    <w:rsid w:val="106F7626"/>
    <w:rsid w:val="107D1AA2"/>
    <w:rsid w:val="10FC20A5"/>
    <w:rsid w:val="116F7D3C"/>
    <w:rsid w:val="11854622"/>
    <w:rsid w:val="11DD33C3"/>
    <w:rsid w:val="12483364"/>
    <w:rsid w:val="127E645B"/>
    <w:rsid w:val="12A737C4"/>
    <w:rsid w:val="1323383B"/>
    <w:rsid w:val="132B463A"/>
    <w:rsid w:val="136A3AA0"/>
    <w:rsid w:val="136D04C7"/>
    <w:rsid w:val="13E477DB"/>
    <w:rsid w:val="14254A5E"/>
    <w:rsid w:val="155D0ED5"/>
    <w:rsid w:val="16317A78"/>
    <w:rsid w:val="171B631D"/>
    <w:rsid w:val="17515BB4"/>
    <w:rsid w:val="18E04597"/>
    <w:rsid w:val="19426441"/>
    <w:rsid w:val="19614C3B"/>
    <w:rsid w:val="19A75E88"/>
    <w:rsid w:val="1A135155"/>
    <w:rsid w:val="1A1C4459"/>
    <w:rsid w:val="1A854F1E"/>
    <w:rsid w:val="1B5979EB"/>
    <w:rsid w:val="1B5A1A20"/>
    <w:rsid w:val="1BA3512B"/>
    <w:rsid w:val="1BBD74A3"/>
    <w:rsid w:val="1C9C50F6"/>
    <w:rsid w:val="1CB95239"/>
    <w:rsid w:val="1CF54601"/>
    <w:rsid w:val="1E216BE0"/>
    <w:rsid w:val="1E5E1792"/>
    <w:rsid w:val="1E9D220E"/>
    <w:rsid w:val="1EF46E74"/>
    <w:rsid w:val="1EF47D24"/>
    <w:rsid w:val="1F60701C"/>
    <w:rsid w:val="2021121F"/>
    <w:rsid w:val="20231FB8"/>
    <w:rsid w:val="21134401"/>
    <w:rsid w:val="21252983"/>
    <w:rsid w:val="215B1AF8"/>
    <w:rsid w:val="21AF4F5E"/>
    <w:rsid w:val="224055F5"/>
    <w:rsid w:val="22952D83"/>
    <w:rsid w:val="22F25269"/>
    <w:rsid w:val="22F550A9"/>
    <w:rsid w:val="23BB159B"/>
    <w:rsid w:val="247B3808"/>
    <w:rsid w:val="257B539D"/>
    <w:rsid w:val="2594670E"/>
    <w:rsid w:val="26B224BF"/>
    <w:rsid w:val="26D64B7A"/>
    <w:rsid w:val="279E76A6"/>
    <w:rsid w:val="27FB4661"/>
    <w:rsid w:val="283205FE"/>
    <w:rsid w:val="29BB39B2"/>
    <w:rsid w:val="2A175FF4"/>
    <w:rsid w:val="2AB52A14"/>
    <w:rsid w:val="2B6A359E"/>
    <w:rsid w:val="2C073A31"/>
    <w:rsid w:val="2CAA7544"/>
    <w:rsid w:val="2CC21703"/>
    <w:rsid w:val="2CE26733"/>
    <w:rsid w:val="2DAA11D5"/>
    <w:rsid w:val="2DDF23B9"/>
    <w:rsid w:val="2E3C29A7"/>
    <w:rsid w:val="2EAC2C66"/>
    <w:rsid w:val="2F174BF1"/>
    <w:rsid w:val="2FF463BB"/>
    <w:rsid w:val="300A243D"/>
    <w:rsid w:val="30593E35"/>
    <w:rsid w:val="31773AEF"/>
    <w:rsid w:val="32165D3B"/>
    <w:rsid w:val="329F317E"/>
    <w:rsid w:val="32DC34E4"/>
    <w:rsid w:val="33613CFE"/>
    <w:rsid w:val="33CB70A7"/>
    <w:rsid w:val="33EB25D4"/>
    <w:rsid w:val="345C3AA4"/>
    <w:rsid w:val="35596D27"/>
    <w:rsid w:val="35A23D0E"/>
    <w:rsid w:val="35A61997"/>
    <w:rsid w:val="35C43EC2"/>
    <w:rsid w:val="364A6ECB"/>
    <w:rsid w:val="36AD6E9E"/>
    <w:rsid w:val="37431B5C"/>
    <w:rsid w:val="37FE6FA1"/>
    <w:rsid w:val="38021E8D"/>
    <w:rsid w:val="3852101E"/>
    <w:rsid w:val="38C03C2B"/>
    <w:rsid w:val="38C97764"/>
    <w:rsid w:val="39072D82"/>
    <w:rsid w:val="392D6D75"/>
    <w:rsid w:val="399A3D5A"/>
    <w:rsid w:val="3A10670E"/>
    <w:rsid w:val="3A4A34A1"/>
    <w:rsid w:val="3A540410"/>
    <w:rsid w:val="3A56720D"/>
    <w:rsid w:val="3B5A0C67"/>
    <w:rsid w:val="3B9E2D5F"/>
    <w:rsid w:val="3C6C3DAD"/>
    <w:rsid w:val="3CCB4B33"/>
    <w:rsid w:val="3D336678"/>
    <w:rsid w:val="3D382B00"/>
    <w:rsid w:val="3E370F1E"/>
    <w:rsid w:val="3ED52B1E"/>
    <w:rsid w:val="3ED64546"/>
    <w:rsid w:val="3EED25F0"/>
    <w:rsid w:val="3EF80394"/>
    <w:rsid w:val="3F7B168F"/>
    <w:rsid w:val="3FB04D7B"/>
    <w:rsid w:val="3FEA7F7A"/>
    <w:rsid w:val="3FFA2D13"/>
    <w:rsid w:val="401B4C99"/>
    <w:rsid w:val="40233C52"/>
    <w:rsid w:val="40656D51"/>
    <w:rsid w:val="4113338F"/>
    <w:rsid w:val="42DA01BE"/>
    <w:rsid w:val="432E768B"/>
    <w:rsid w:val="436C6EF6"/>
    <w:rsid w:val="44021C41"/>
    <w:rsid w:val="44EE703F"/>
    <w:rsid w:val="45B253E8"/>
    <w:rsid w:val="45BA207C"/>
    <w:rsid w:val="46224FE4"/>
    <w:rsid w:val="464D1F74"/>
    <w:rsid w:val="464F2CE8"/>
    <w:rsid w:val="465D045D"/>
    <w:rsid w:val="46693892"/>
    <w:rsid w:val="46AB6AAA"/>
    <w:rsid w:val="473832F8"/>
    <w:rsid w:val="4786067F"/>
    <w:rsid w:val="48A65497"/>
    <w:rsid w:val="48BA7832"/>
    <w:rsid w:val="48F969B5"/>
    <w:rsid w:val="49067B68"/>
    <w:rsid w:val="49403745"/>
    <w:rsid w:val="49472E57"/>
    <w:rsid w:val="4962560F"/>
    <w:rsid w:val="499354E4"/>
    <w:rsid w:val="4AA97655"/>
    <w:rsid w:val="4ABD3588"/>
    <w:rsid w:val="4AC44571"/>
    <w:rsid w:val="4AE72A4E"/>
    <w:rsid w:val="4B55797D"/>
    <w:rsid w:val="4B7B6A7C"/>
    <w:rsid w:val="4B8A232A"/>
    <w:rsid w:val="4BA622D6"/>
    <w:rsid w:val="4C087AAD"/>
    <w:rsid w:val="4C1A26B0"/>
    <w:rsid w:val="4C626DD8"/>
    <w:rsid w:val="4CB17174"/>
    <w:rsid w:val="4CC341D8"/>
    <w:rsid w:val="4CE14311"/>
    <w:rsid w:val="4D571152"/>
    <w:rsid w:val="4E4C2783"/>
    <w:rsid w:val="4ECD2E7E"/>
    <w:rsid w:val="4EE753B3"/>
    <w:rsid w:val="5050568F"/>
    <w:rsid w:val="5089270A"/>
    <w:rsid w:val="50AC687E"/>
    <w:rsid w:val="50B92F72"/>
    <w:rsid w:val="50D654D9"/>
    <w:rsid w:val="5141548E"/>
    <w:rsid w:val="51ED73F6"/>
    <w:rsid w:val="521E6936"/>
    <w:rsid w:val="52883765"/>
    <w:rsid w:val="52C47E0D"/>
    <w:rsid w:val="52FE4081"/>
    <w:rsid w:val="530C2303"/>
    <w:rsid w:val="53417D5E"/>
    <w:rsid w:val="53956CDC"/>
    <w:rsid w:val="53C32ED7"/>
    <w:rsid w:val="54494FAE"/>
    <w:rsid w:val="54A66DC4"/>
    <w:rsid w:val="54FA596C"/>
    <w:rsid w:val="55103D2F"/>
    <w:rsid w:val="5537365B"/>
    <w:rsid w:val="556D56D8"/>
    <w:rsid w:val="5666419E"/>
    <w:rsid w:val="568C4DAF"/>
    <w:rsid w:val="56B25874"/>
    <w:rsid w:val="571C7BE3"/>
    <w:rsid w:val="57312D3C"/>
    <w:rsid w:val="57AF7399"/>
    <w:rsid w:val="58667359"/>
    <w:rsid w:val="586724AC"/>
    <w:rsid w:val="58D75E75"/>
    <w:rsid w:val="59181D61"/>
    <w:rsid w:val="592B4992"/>
    <w:rsid w:val="59401201"/>
    <w:rsid w:val="59676A8F"/>
    <w:rsid w:val="59CB5B98"/>
    <w:rsid w:val="59D71F91"/>
    <w:rsid w:val="59DD3580"/>
    <w:rsid w:val="59E073D0"/>
    <w:rsid w:val="59EC1679"/>
    <w:rsid w:val="5A8B0CDC"/>
    <w:rsid w:val="5C77709B"/>
    <w:rsid w:val="5CAE3750"/>
    <w:rsid w:val="5CE61BAD"/>
    <w:rsid w:val="5DE61602"/>
    <w:rsid w:val="5E1F7D19"/>
    <w:rsid w:val="5EBD04E5"/>
    <w:rsid w:val="606F604B"/>
    <w:rsid w:val="611C00A7"/>
    <w:rsid w:val="6129420F"/>
    <w:rsid w:val="61340297"/>
    <w:rsid w:val="61CE5980"/>
    <w:rsid w:val="62131E7C"/>
    <w:rsid w:val="625414DF"/>
    <w:rsid w:val="62E01BA7"/>
    <w:rsid w:val="63030759"/>
    <w:rsid w:val="63520DB4"/>
    <w:rsid w:val="63AD4F0E"/>
    <w:rsid w:val="640815DE"/>
    <w:rsid w:val="642C6BED"/>
    <w:rsid w:val="644279ED"/>
    <w:rsid w:val="64701616"/>
    <w:rsid w:val="64BD5B22"/>
    <w:rsid w:val="65445A34"/>
    <w:rsid w:val="65A265F6"/>
    <w:rsid w:val="669A5497"/>
    <w:rsid w:val="67261D48"/>
    <w:rsid w:val="67343A82"/>
    <w:rsid w:val="67367DE4"/>
    <w:rsid w:val="67624AAC"/>
    <w:rsid w:val="67CE0C11"/>
    <w:rsid w:val="68130F92"/>
    <w:rsid w:val="68354966"/>
    <w:rsid w:val="685258EA"/>
    <w:rsid w:val="68571A45"/>
    <w:rsid w:val="68CC2375"/>
    <w:rsid w:val="68E110A9"/>
    <w:rsid w:val="691F4DF5"/>
    <w:rsid w:val="69B74351"/>
    <w:rsid w:val="69E06B54"/>
    <w:rsid w:val="6ACE2005"/>
    <w:rsid w:val="6B0946A0"/>
    <w:rsid w:val="6B1D6FD6"/>
    <w:rsid w:val="6C75699E"/>
    <w:rsid w:val="6C8731DE"/>
    <w:rsid w:val="6D9F440D"/>
    <w:rsid w:val="6E1A4137"/>
    <w:rsid w:val="6E306D57"/>
    <w:rsid w:val="6EB658BE"/>
    <w:rsid w:val="6EDA748A"/>
    <w:rsid w:val="6EDE7B39"/>
    <w:rsid w:val="6F262510"/>
    <w:rsid w:val="6F3E5AC5"/>
    <w:rsid w:val="70147BEE"/>
    <w:rsid w:val="70770E10"/>
    <w:rsid w:val="709A5CAE"/>
    <w:rsid w:val="709E4931"/>
    <w:rsid w:val="70A95D1B"/>
    <w:rsid w:val="70B33549"/>
    <w:rsid w:val="71835E4A"/>
    <w:rsid w:val="71A60E0E"/>
    <w:rsid w:val="72535A3E"/>
    <w:rsid w:val="725F3E8A"/>
    <w:rsid w:val="726C71D7"/>
    <w:rsid w:val="72CC56A2"/>
    <w:rsid w:val="74592C55"/>
    <w:rsid w:val="745C6C6C"/>
    <w:rsid w:val="74CC1B11"/>
    <w:rsid w:val="76527958"/>
    <w:rsid w:val="7776326D"/>
    <w:rsid w:val="782304C5"/>
    <w:rsid w:val="790C7B25"/>
    <w:rsid w:val="794C07F4"/>
    <w:rsid w:val="79D65DF1"/>
    <w:rsid w:val="7A4F4CB9"/>
    <w:rsid w:val="7A615A5A"/>
    <w:rsid w:val="7A7702EB"/>
    <w:rsid w:val="7B214FE3"/>
    <w:rsid w:val="7B422FB2"/>
    <w:rsid w:val="7BC13BDE"/>
    <w:rsid w:val="7C3F554C"/>
    <w:rsid w:val="7CB6612A"/>
    <w:rsid w:val="7D1000D5"/>
    <w:rsid w:val="7DB5118D"/>
    <w:rsid w:val="7E552060"/>
    <w:rsid w:val="7E9A0852"/>
    <w:rsid w:val="7EB9649D"/>
    <w:rsid w:val="7EC159DF"/>
    <w:rsid w:val="7EC7030B"/>
    <w:rsid w:val="7ED15DE2"/>
    <w:rsid w:val="7F615DAD"/>
    <w:rsid w:val="7F796E5E"/>
    <w:rsid w:val="7FB673B8"/>
    <w:rsid w:val="7FD803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12B7C"/>
  <w15:docId w15:val="{8E6B59ED-A20E-4E53-9A7E-F4D18010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semiHidden="1" w:qFormat="1"/>
    <w:lsdException w:name="page number" w:qFormat="1"/>
    <w:lsdException w:name="endnote reference" w:qFormat="1"/>
    <w:lsdException w:name="endnote text" w:qFormat="1"/>
    <w:lsdException w:name="List Bullet" w:qFormat="1"/>
    <w:lsdException w:name="List Bulle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rPr>
  </w:style>
  <w:style w:type="paragraph" w:styleId="1">
    <w:name w:val="heading 1"/>
    <w:basedOn w:val="a"/>
    <w:next w:val="a"/>
    <w:link w:val="10"/>
    <w:qFormat/>
    <w:pPr>
      <w:keepNext/>
      <w:keepLines/>
      <w:widowControl/>
      <w:tabs>
        <w:tab w:val="left" w:pos="3372"/>
      </w:tabs>
      <w:spacing w:before="340" w:after="330"/>
      <w:ind w:left="3372" w:hanging="432"/>
      <w:jc w:val="left"/>
      <w:outlineLvl w:val="0"/>
    </w:pPr>
    <w:rPr>
      <w:rFonts w:ascii="宋体"/>
      <w:bCs/>
      <w:snapToGrid w:val="0"/>
      <w:kern w:val="0"/>
      <w:sz w:val="28"/>
      <w:szCs w:val="44"/>
    </w:rPr>
  </w:style>
  <w:style w:type="paragraph" w:styleId="2">
    <w:name w:val="heading 2"/>
    <w:basedOn w:val="a"/>
    <w:next w:val="a"/>
    <w:qFormat/>
    <w:pPr>
      <w:tabs>
        <w:tab w:val="left" w:pos="576"/>
      </w:tabs>
      <w:spacing w:before="260"/>
      <w:ind w:left="576" w:hanging="576"/>
      <w:jc w:val="left"/>
      <w:outlineLvl w:val="1"/>
    </w:pPr>
    <w:rPr>
      <w:rFonts w:ascii="宋体" w:hAnsi="Arial"/>
      <w:bCs/>
      <w:kern w:val="0"/>
      <w:sz w:val="28"/>
      <w:szCs w:val="32"/>
    </w:rPr>
  </w:style>
  <w:style w:type="paragraph" w:styleId="3">
    <w:name w:val="heading 3"/>
    <w:basedOn w:val="a"/>
    <w:next w:val="a"/>
    <w:link w:val="30"/>
    <w:qFormat/>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4">
    <w:name w:val="heading 4"/>
    <w:basedOn w:val="a"/>
    <w:next w:val="a"/>
    <w:link w:val="40"/>
    <w:qFormat/>
    <w:pPr>
      <w:keepNext/>
      <w:keepLines/>
      <w:widowControl/>
      <w:tabs>
        <w:tab w:val="left" w:pos="864"/>
      </w:tabs>
      <w:spacing w:before="280" w:after="290" w:line="376" w:lineRule="auto"/>
      <w:ind w:left="864" w:hanging="864"/>
      <w:jc w:val="left"/>
      <w:outlineLvl w:val="3"/>
    </w:pPr>
    <w:rPr>
      <w:rFonts w:ascii="Arial" w:eastAsia="黑体" w:hAnsi="Arial"/>
      <w:b/>
      <w:bCs/>
      <w:kern w:val="0"/>
      <w:sz w:val="28"/>
      <w:szCs w:val="28"/>
    </w:rPr>
  </w:style>
  <w:style w:type="paragraph" w:styleId="5">
    <w:name w:val="heading 5"/>
    <w:basedOn w:val="a"/>
    <w:next w:val="a"/>
    <w:link w:val="50"/>
    <w:qFormat/>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qFormat/>
    <w:pPr>
      <w:ind w:left="1260"/>
      <w:jc w:val="left"/>
    </w:pPr>
    <w:rPr>
      <w:sz w:val="18"/>
      <w:szCs w:val="18"/>
    </w:rPr>
  </w:style>
  <w:style w:type="paragraph" w:styleId="a3">
    <w:name w:val="Normal Indent"/>
    <w:basedOn w:val="a"/>
    <w:qFormat/>
    <w:pPr>
      <w:tabs>
        <w:tab w:val="left" w:pos="360"/>
      </w:tabs>
      <w:ind w:firstLine="420"/>
    </w:pPr>
  </w:style>
  <w:style w:type="paragraph" w:styleId="a4">
    <w:name w:val="caption"/>
    <w:basedOn w:val="a"/>
    <w:next w:val="a"/>
    <w:qFormat/>
    <w:pPr>
      <w:autoSpaceDE w:val="0"/>
      <w:autoSpaceDN w:val="0"/>
      <w:adjustRightInd w:val="0"/>
      <w:spacing w:before="152" w:after="160"/>
      <w:jc w:val="left"/>
      <w:textAlignment w:val="baseline"/>
    </w:pPr>
    <w:rPr>
      <w:rFonts w:ascii="Arial" w:eastAsia="黑体" w:hAnsi="Arial"/>
      <w:snapToGrid w:val="0"/>
      <w:kern w:val="0"/>
      <w:sz w:val="20"/>
    </w:rPr>
  </w:style>
  <w:style w:type="paragraph" w:styleId="a5">
    <w:name w:val="List Bullet"/>
    <w:basedOn w:val="a"/>
    <w:qFormat/>
    <w:pPr>
      <w:tabs>
        <w:tab w:val="left" w:pos="720"/>
      </w:tabs>
      <w:ind w:left="720" w:hanging="720"/>
    </w:pPr>
    <w:rPr>
      <w:szCs w:val="24"/>
    </w:rPr>
  </w:style>
  <w:style w:type="paragraph" w:styleId="a6">
    <w:name w:val="Document Map"/>
    <w:basedOn w:val="a"/>
    <w:link w:val="a7"/>
    <w:semiHidden/>
    <w:qFormat/>
    <w:pPr>
      <w:shd w:val="clear" w:color="auto" w:fill="000080"/>
    </w:pPr>
    <w:rPr>
      <w:szCs w:val="24"/>
    </w:rPr>
  </w:style>
  <w:style w:type="paragraph" w:styleId="a8">
    <w:name w:val="annotation text"/>
    <w:basedOn w:val="a"/>
    <w:link w:val="a9"/>
    <w:qFormat/>
    <w:pPr>
      <w:jc w:val="left"/>
    </w:pPr>
    <w:rPr>
      <w:rFonts w:ascii="宋体" w:hAnsi="宋体"/>
      <w:color w:val="0000FF"/>
      <w:sz w:val="24"/>
      <w:szCs w:val="24"/>
    </w:rPr>
  </w:style>
  <w:style w:type="paragraph" w:styleId="31">
    <w:name w:val="Body Text 3"/>
    <w:basedOn w:val="a"/>
    <w:link w:val="32"/>
    <w:qFormat/>
    <w:pPr>
      <w:spacing w:line="360" w:lineRule="auto"/>
      <w:jc w:val="center"/>
    </w:pPr>
    <w:rPr>
      <w:b/>
      <w:spacing w:val="6"/>
      <w:sz w:val="72"/>
    </w:rPr>
  </w:style>
  <w:style w:type="paragraph" w:styleId="aa">
    <w:name w:val="Body Text"/>
    <w:basedOn w:val="a"/>
    <w:link w:val="ab"/>
    <w:qFormat/>
    <w:pPr>
      <w:spacing w:line="360" w:lineRule="auto"/>
    </w:pPr>
    <w:rPr>
      <w:sz w:val="32"/>
    </w:rPr>
  </w:style>
  <w:style w:type="paragraph" w:styleId="ac">
    <w:name w:val="Body Text Indent"/>
    <w:basedOn w:val="a"/>
    <w:link w:val="ad"/>
    <w:qFormat/>
    <w:pPr>
      <w:spacing w:line="400" w:lineRule="exact"/>
      <w:ind w:leftChars="228" w:left="479"/>
    </w:pPr>
    <w:rPr>
      <w:rFonts w:ascii="宋体" w:hAnsi="宋体"/>
      <w:sz w:val="24"/>
      <w:szCs w:val="24"/>
    </w:rPr>
  </w:style>
  <w:style w:type="paragraph" w:styleId="20">
    <w:name w:val="List Bullet 2"/>
    <w:basedOn w:val="a5"/>
    <w:qFormat/>
    <w:pPr>
      <w:widowControl/>
      <w:tabs>
        <w:tab w:val="clear" w:pos="720"/>
        <w:tab w:val="left" w:pos="420"/>
        <w:tab w:val="left" w:pos="1080"/>
      </w:tabs>
      <w:spacing w:after="220" w:line="220" w:lineRule="atLeast"/>
      <w:ind w:left="2160" w:right="720" w:hanging="600"/>
      <w:jc w:val="left"/>
    </w:pPr>
    <w:rPr>
      <w:kern w:val="0"/>
      <w:szCs w:val="20"/>
    </w:rPr>
  </w:style>
  <w:style w:type="paragraph" w:styleId="51">
    <w:name w:val="toc 5"/>
    <w:basedOn w:val="a"/>
    <w:next w:val="a"/>
    <w:qFormat/>
    <w:pPr>
      <w:ind w:left="840"/>
      <w:jc w:val="left"/>
    </w:pPr>
    <w:rPr>
      <w:sz w:val="18"/>
      <w:szCs w:val="18"/>
    </w:rPr>
  </w:style>
  <w:style w:type="paragraph" w:styleId="33">
    <w:name w:val="toc 3"/>
    <w:basedOn w:val="a"/>
    <w:next w:val="a"/>
    <w:uiPriority w:val="39"/>
    <w:qFormat/>
    <w:pPr>
      <w:ind w:left="420"/>
      <w:jc w:val="left"/>
    </w:pPr>
    <w:rPr>
      <w:i/>
      <w:iCs/>
      <w:sz w:val="20"/>
    </w:rPr>
  </w:style>
  <w:style w:type="paragraph" w:styleId="ae">
    <w:name w:val="Plain Text"/>
    <w:basedOn w:val="a"/>
    <w:link w:val="af"/>
    <w:qFormat/>
    <w:pPr>
      <w:widowControl/>
      <w:ind w:left="1800" w:hanging="360"/>
      <w:jc w:val="left"/>
    </w:pPr>
    <w:rPr>
      <w:rFonts w:ascii="宋体" w:hAnsi="Courier New"/>
      <w:kern w:val="0"/>
      <w:sz w:val="24"/>
    </w:rPr>
  </w:style>
  <w:style w:type="paragraph" w:styleId="81">
    <w:name w:val="toc 8"/>
    <w:basedOn w:val="a"/>
    <w:next w:val="a"/>
    <w:qFormat/>
    <w:pPr>
      <w:ind w:left="1470"/>
      <w:jc w:val="left"/>
    </w:pPr>
    <w:rPr>
      <w:sz w:val="18"/>
      <w:szCs w:val="18"/>
    </w:rPr>
  </w:style>
  <w:style w:type="paragraph" w:styleId="af0">
    <w:name w:val="Date"/>
    <w:basedOn w:val="a"/>
    <w:next w:val="a"/>
    <w:link w:val="af1"/>
    <w:qFormat/>
    <w:rPr>
      <w:sz w:val="24"/>
    </w:rPr>
  </w:style>
  <w:style w:type="paragraph" w:styleId="21">
    <w:name w:val="Body Text Indent 2"/>
    <w:basedOn w:val="a"/>
    <w:link w:val="22"/>
    <w:qFormat/>
    <w:pPr>
      <w:spacing w:line="400" w:lineRule="exact"/>
      <w:ind w:left="600" w:hangingChars="250" w:hanging="600"/>
    </w:pPr>
    <w:rPr>
      <w:rFonts w:ascii="宋体" w:hAnsi="宋体"/>
      <w:sz w:val="24"/>
      <w:szCs w:val="24"/>
    </w:rPr>
  </w:style>
  <w:style w:type="paragraph" w:styleId="af2">
    <w:name w:val="endnote text"/>
    <w:basedOn w:val="a"/>
    <w:link w:val="af3"/>
    <w:qFormat/>
    <w:pPr>
      <w:snapToGrid w:val="0"/>
      <w:jc w:val="left"/>
    </w:pPr>
    <w:rPr>
      <w:szCs w:val="24"/>
    </w:rPr>
  </w:style>
  <w:style w:type="paragraph" w:styleId="af4">
    <w:name w:val="Balloon Text"/>
    <w:basedOn w:val="a"/>
    <w:link w:val="af5"/>
    <w:qFormat/>
    <w:rPr>
      <w:sz w:val="18"/>
      <w:szCs w:val="18"/>
    </w:rPr>
  </w:style>
  <w:style w:type="paragraph" w:styleId="af6">
    <w:name w:val="footer"/>
    <w:basedOn w:val="a"/>
    <w:link w:val="af7"/>
    <w:uiPriority w:val="99"/>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tabs>
        <w:tab w:val="right" w:leader="dot" w:pos="9458"/>
      </w:tabs>
      <w:spacing w:after="120" w:line="320" w:lineRule="exact"/>
      <w:jc w:val="left"/>
    </w:pPr>
    <w:rPr>
      <w:bCs/>
      <w:caps/>
      <w:szCs w:val="21"/>
    </w:rPr>
  </w:style>
  <w:style w:type="paragraph" w:styleId="41">
    <w:name w:val="toc 4"/>
    <w:basedOn w:val="a"/>
    <w:next w:val="a"/>
    <w:qFormat/>
    <w:pPr>
      <w:ind w:left="630"/>
      <w:jc w:val="left"/>
    </w:pPr>
    <w:rPr>
      <w:sz w:val="18"/>
      <w:szCs w:val="18"/>
    </w:rPr>
  </w:style>
  <w:style w:type="paragraph" w:styleId="afa">
    <w:name w:val="footnote text"/>
    <w:basedOn w:val="a"/>
    <w:link w:val="afb"/>
    <w:qFormat/>
    <w:pPr>
      <w:snapToGrid w:val="0"/>
      <w:jc w:val="left"/>
    </w:pPr>
    <w:rPr>
      <w:sz w:val="18"/>
      <w:szCs w:val="18"/>
    </w:rPr>
  </w:style>
  <w:style w:type="paragraph" w:styleId="61">
    <w:name w:val="toc 6"/>
    <w:basedOn w:val="a"/>
    <w:next w:val="a"/>
    <w:qFormat/>
    <w:pPr>
      <w:ind w:left="1050"/>
      <w:jc w:val="left"/>
    </w:pPr>
    <w:rPr>
      <w:sz w:val="18"/>
      <w:szCs w:val="18"/>
    </w:rPr>
  </w:style>
  <w:style w:type="paragraph" w:styleId="34">
    <w:name w:val="Body Text Indent 3"/>
    <w:basedOn w:val="a"/>
    <w:link w:val="35"/>
    <w:qFormat/>
    <w:pPr>
      <w:spacing w:line="400" w:lineRule="exact"/>
      <w:ind w:leftChars="121" w:left="254" w:firstLineChars="100" w:firstLine="240"/>
    </w:pPr>
    <w:rPr>
      <w:rFonts w:ascii="宋体" w:hAnsi="宋体"/>
      <w:sz w:val="24"/>
    </w:rPr>
  </w:style>
  <w:style w:type="paragraph" w:styleId="23">
    <w:name w:val="toc 2"/>
    <w:basedOn w:val="a"/>
    <w:next w:val="a"/>
    <w:uiPriority w:val="39"/>
    <w:qFormat/>
    <w:pPr>
      <w:tabs>
        <w:tab w:val="right" w:leader="dot" w:pos="9458"/>
      </w:tabs>
      <w:spacing w:line="360" w:lineRule="auto"/>
      <w:ind w:left="210"/>
      <w:jc w:val="left"/>
    </w:pPr>
    <w:rPr>
      <w:smallCaps/>
      <w:sz w:val="20"/>
    </w:rPr>
  </w:style>
  <w:style w:type="paragraph" w:styleId="91">
    <w:name w:val="toc 9"/>
    <w:basedOn w:val="a"/>
    <w:next w:val="a"/>
    <w:qFormat/>
    <w:pPr>
      <w:ind w:left="1680"/>
      <w:jc w:val="left"/>
    </w:pPr>
    <w:rPr>
      <w:sz w:val="18"/>
      <w:szCs w:val="18"/>
    </w:rPr>
  </w:style>
  <w:style w:type="paragraph" w:styleId="24">
    <w:name w:val="Body Text 2"/>
    <w:basedOn w:val="a"/>
    <w:link w:val="25"/>
    <w:qFormat/>
    <w:pPr>
      <w:spacing w:line="400" w:lineRule="exact"/>
    </w:pPr>
    <w:rPr>
      <w:rFonts w:ascii="宋体" w:hAnsi="宋体"/>
      <w:sz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rPr>
  </w:style>
  <w:style w:type="paragraph" w:styleId="afc">
    <w:name w:val="Normal (Web)"/>
    <w:basedOn w:val="a"/>
    <w:qFormat/>
    <w:pPr>
      <w:widowControl/>
      <w:spacing w:before="100" w:beforeAutospacing="1" w:after="100" w:afterAutospacing="1"/>
      <w:jc w:val="left"/>
    </w:pPr>
    <w:rPr>
      <w:rFonts w:ascii="宋体" w:hAnsi="宋体"/>
      <w:kern w:val="0"/>
      <w:sz w:val="30"/>
      <w:szCs w:val="24"/>
    </w:rPr>
  </w:style>
  <w:style w:type="paragraph" w:styleId="12">
    <w:name w:val="index 1"/>
    <w:basedOn w:val="a"/>
    <w:next w:val="a"/>
    <w:semiHidden/>
    <w:qFormat/>
    <w:pPr>
      <w:tabs>
        <w:tab w:val="left" w:pos="660"/>
      </w:tabs>
    </w:pPr>
    <w:rPr>
      <w:szCs w:val="24"/>
    </w:rPr>
  </w:style>
  <w:style w:type="paragraph" w:styleId="afd">
    <w:name w:val="Title"/>
    <w:basedOn w:val="a"/>
    <w:next w:val="a"/>
    <w:link w:val="afe"/>
    <w:qFormat/>
    <w:pPr>
      <w:spacing w:before="240" w:after="60"/>
      <w:jc w:val="center"/>
      <w:outlineLvl w:val="0"/>
    </w:pPr>
    <w:rPr>
      <w:rFonts w:ascii="Cambria" w:eastAsia="楷体" w:hAnsi="Cambria"/>
      <w:b/>
      <w:bCs/>
      <w:sz w:val="84"/>
      <w:szCs w:val="32"/>
    </w:rPr>
  </w:style>
  <w:style w:type="paragraph" w:styleId="aff">
    <w:name w:val="annotation subject"/>
    <w:basedOn w:val="a8"/>
    <w:next w:val="a8"/>
    <w:link w:val="aff0"/>
    <w:qFormat/>
    <w:rPr>
      <w:b/>
      <w:bCs/>
      <w:sz w:val="21"/>
    </w:rPr>
  </w:style>
  <w:style w:type="paragraph" w:styleId="aff1">
    <w:name w:val="Body Text First Indent"/>
    <w:basedOn w:val="aa"/>
    <w:link w:val="aff2"/>
    <w:qFormat/>
    <w:pPr>
      <w:spacing w:after="120" w:line="240" w:lineRule="auto"/>
      <w:ind w:firstLineChars="100" w:firstLine="420"/>
    </w:pPr>
    <w:rPr>
      <w:sz w:val="21"/>
      <w:szCs w:val="24"/>
    </w:rPr>
  </w:style>
  <w:style w:type="paragraph" w:styleId="26">
    <w:name w:val="Body Text First Indent 2"/>
    <w:basedOn w:val="ac"/>
    <w:link w:val="27"/>
    <w:qFormat/>
    <w:pPr>
      <w:spacing w:after="120" w:line="240" w:lineRule="auto"/>
      <w:ind w:leftChars="200" w:left="420" w:firstLineChars="200" w:firstLine="210"/>
    </w:pPr>
    <w:rPr>
      <w:rFonts w:ascii="Times New Roman" w:hAnsi="Times New Roman"/>
      <w:snapToGrid w:val="0"/>
      <w:kern w:val="0"/>
      <w:sz w:val="28"/>
      <w:szCs w:val="20"/>
    </w:rPr>
  </w:style>
  <w:style w:type="table" w:styleId="af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endnote reference"/>
    <w:qFormat/>
    <w:rPr>
      <w:vertAlign w:val="superscript"/>
    </w:rPr>
  </w:style>
  <w:style w:type="character" w:styleId="aff6">
    <w:name w:val="page number"/>
    <w:basedOn w:val="a0"/>
    <w:qFormat/>
  </w:style>
  <w:style w:type="character" w:styleId="aff7">
    <w:name w:val="Hyperlink"/>
    <w:uiPriority w:val="99"/>
    <w:qFormat/>
    <w:rPr>
      <w:color w:val="0000FF"/>
      <w:u w:val="single"/>
    </w:rPr>
  </w:style>
  <w:style w:type="character" w:styleId="aff8">
    <w:name w:val="annotation reference"/>
    <w:semiHidden/>
    <w:qFormat/>
    <w:rPr>
      <w:sz w:val="21"/>
      <w:szCs w:val="21"/>
    </w:rPr>
  </w:style>
  <w:style w:type="character" w:styleId="aff9">
    <w:name w:val="footnote reference"/>
    <w:qFormat/>
    <w:rPr>
      <w:vertAlign w:val="superscript"/>
    </w:rPr>
  </w:style>
  <w:style w:type="character" w:customStyle="1" w:styleId="2Char">
    <w:name w:val="标题 2 Char"/>
    <w:qFormat/>
    <w:rPr>
      <w:rFonts w:ascii="黑体" w:eastAsia="黑体" w:hAnsi="Arial"/>
      <w:sz w:val="30"/>
      <w:szCs w:val="32"/>
      <w:lang w:val="en-US" w:eastAsia="zh-CN" w:bidi="ar-SA"/>
    </w:rPr>
  </w:style>
  <w:style w:type="paragraph" w:customStyle="1" w:styleId="13">
    <w:name w:val="样式1"/>
    <w:basedOn w:val="a"/>
    <w:qFormat/>
    <w:pPr>
      <w:spacing w:line="360" w:lineRule="auto"/>
      <w:jc w:val="center"/>
    </w:pPr>
    <w:rPr>
      <w:b/>
      <w:spacing w:val="6"/>
      <w:sz w:val="36"/>
    </w:rPr>
  </w:style>
  <w:style w:type="character" w:customStyle="1" w:styleId="14">
    <w:name w:val="访问过的超链接1"/>
    <w:qFormat/>
    <w:rPr>
      <w:color w:val="800080"/>
      <w:u w:val="single"/>
    </w:rPr>
  </w:style>
  <w:style w:type="character" w:customStyle="1" w:styleId="af3">
    <w:name w:val="尾注文本 字符"/>
    <w:link w:val="af2"/>
    <w:qFormat/>
    <w:rPr>
      <w:rFonts w:eastAsia="宋体"/>
      <w:kern w:val="2"/>
      <w:sz w:val="21"/>
      <w:szCs w:val="24"/>
      <w:lang w:val="en-US" w:eastAsia="zh-CN" w:bidi="ar-SA"/>
    </w:rPr>
  </w:style>
  <w:style w:type="character" w:customStyle="1" w:styleId="afe">
    <w:name w:val="标题 字符"/>
    <w:link w:val="afd"/>
    <w:qFormat/>
    <w:rPr>
      <w:rFonts w:ascii="Cambria" w:eastAsia="楷体" w:hAnsi="Cambria" w:cs="Times New Roman"/>
      <w:b/>
      <w:bCs/>
      <w:kern w:val="2"/>
      <w:sz w:val="84"/>
      <w:szCs w:val="32"/>
    </w:rPr>
  </w:style>
  <w:style w:type="character" w:customStyle="1" w:styleId="CharChar6">
    <w:name w:val="Char Char6"/>
    <w:qFormat/>
    <w:rPr>
      <w:rFonts w:ascii="宋体" w:eastAsia="宋体" w:hAnsi="宋体"/>
      <w:kern w:val="2"/>
      <w:sz w:val="24"/>
      <w:lang w:val="en-US" w:eastAsia="zh-CN" w:bidi="ar-SA"/>
    </w:rPr>
  </w:style>
  <w:style w:type="character" w:customStyle="1" w:styleId="CharChar">
    <w:name w:val="Char Char"/>
    <w:qFormat/>
    <w:rPr>
      <w:kern w:val="2"/>
      <w:sz w:val="18"/>
      <w:szCs w:val="18"/>
    </w:rPr>
  </w:style>
  <w:style w:type="character" w:customStyle="1" w:styleId="90">
    <w:name w:val="标题 9 字符"/>
    <w:link w:val="9"/>
    <w:qFormat/>
    <w:rPr>
      <w:rFonts w:ascii="Arial" w:eastAsia="黑体" w:hAnsi="Arial"/>
      <w:sz w:val="21"/>
      <w:szCs w:val="21"/>
    </w:rPr>
  </w:style>
  <w:style w:type="character" w:customStyle="1" w:styleId="Char">
    <w:name w:val="图表格式 Char"/>
    <w:qFormat/>
    <w:rPr>
      <w:rFonts w:ascii="宋体" w:eastAsia="宋体" w:hAnsi="宋体"/>
      <w:color w:val="auto"/>
      <w:spacing w:val="0"/>
      <w:w w:val="100"/>
      <w:kern w:val="0"/>
      <w:position w:val="0"/>
      <w:sz w:val="24"/>
      <w:u w:val="none"/>
      <w:vertAlign w:val="baseline"/>
      <w:lang w:val="en-US"/>
    </w:rPr>
  </w:style>
  <w:style w:type="character" w:customStyle="1" w:styleId="CharChar10">
    <w:name w:val="Char Char10"/>
    <w:qFormat/>
    <w:rPr>
      <w:rFonts w:eastAsia="宋体"/>
      <w:kern w:val="2"/>
      <w:sz w:val="18"/>
      <w:szCs w:val="18"/>
      <w:lang w:val="en-US" w:eastAsia="zh-CN" w:bidi="ar-SA"/>
    </w:rPr>
  </w:style>
  <w:style w:type="character" w:customStyle="1" w:styleId="80">
    <w:name w:val="标题 8 字符"/>
    <w:link w:val="8"/>
    <w:qFormat/>
    <w:rPr>
      <w:rFonts w:ascii="Arial" w:eastAsia="黑体" w:hAnsi="Arial"/>
      <w:sz w:val="24"/>
      <w:szCs w:val="24"/>
    </w:rPr>
  </w:style>
  <w:style w:type="character" w:customStyle="1" w:styleId="afb">
    <w:name w:val="脚注文本 字符"/>
    <w:link w:val="afa"/>
    <w:qFormat/>
    <w:rPr>
      <w:rFonts w:eastAsia="宋体"/>
      <w:kern w:val="2"/>
      <w:sz w:val="18"/>
      <w:szCs w:val="18"/>
      <w:lang w:val="en-US" w:eastAsia="zh-CN" w:bidi="ar-SA"/>
    </w:rPr>
  </w:style>
  <w:style w:type="character" w:customStyle="1" w:styleId="2Char0">
    <w:name w:val="样式 标题 2 + 黑体 Char"/>
    <w:link w:val="28"/>
    <w:qFormat/>
    <w:rPr>
      <w:rFonts w:ascii="黑体" w:eastAsia="宋体" w:hAnsi="黑体"/>
      <w:b/>
      <w:bCs/>
      <w:kern w:val="2"/>
      <w:sz w:val="32"/>
      <w:szCs w:val="32"/>
      <w:lang w:val="en-US" w:eastAsia="zh-CN" w:bidi="ar-SA"/>
    </w:rPr>
  </w:style>
  <w:style w:type="paragraph" w:customStyle="1" w:styleId="28">
    <w:name w:val="样式 标题 2 + 黑体"/>
    <w:basedOn w:val="2"/>
    <w:link w:val="2Char0"/>
    <w:qFormat/>
    <w:pPr>
      <w:keepNext/>
      <w:keepLines/>
      <w:spacing w:before="0" w:line="360" w:lineRule="auto"/>
      <w:ind w:left="0" w:firstLineChars="200" w:firstLine="200"/>
      <w:jc w:val="both"/>
    </w:pPr>
    <w:rPr>
      <w:rFonts w:ascii="黑体" w:hAnsi="黑体"/>
      <w:b/>
      <w:kern w:val="2"/>
      <w:sz w:val="32"/>
    </w:rPr>
  </w:style>
  <w:style w:type="character" w:customStyle="1" w:styleId="ad">
    <w:name w:val="正文文本缩进 字符"/>
    <w:link w:val="ac"/>
    <w:qFormat/>
    <w:rPr>
      <w:rFonts w:ascii="宋体" w:hAnsi="宋体"/>
      <w:kern w:val="2"/>
      <w:sz w:val="24"/>
      <w:szCs w:val="24"/>
    </w:rPr>
  </w:style>
  <w:style w:type="character" w:customStyle="1" w:styleId="aff2">
    <w:name w:val="正文首行缩进 字符"/>
    <w:link w:val="aff1"/>
    <w:qFormat/>
    <w:rPr>
      <w:rFonts w:ascii="Times New Roman" w:eastAsia="宋体" w:hAnsi="Times New Roman" w:cs="Times New Roman"/>
      <w:kern w:val="2"/>
      <w:sz w:val="21"/>
      <w:szCs w:val="24"/>
    </w:rPr>
  </w:style>
  <w:style w:type="character" w:customStyle="1" w:styleId="30">
    <w:name w:val="标题 3 字符"/>
    <w:link w:val="3"/>
    <w:qFormat/>
    <w:rPr>
      <w:b/>
      <w:bCs/>
      <w:sz w:val="32"/>
      <w:szCs w:val="32"/>
    </w:rPr>
  </w:style>
  <w:style w:type="character" w:customStyle="1" w:styleId="af1">
    <w:name w:val="日期 字符"/>
    <w:link w:val="af0"/>
    <w:qFormat/>
    <w:rPr>
      <w:kern w:val="2"/>
      <w:sz w:val="24"/>
    </w:rPr>
  </w:style>
  <w:style w:type="character" w:customStyle="1" w:styleId="40">
    <w:name w:val="标题 4 字符"/>
    <w:link w:val="4"/>
    <w:qFormat/>
    <w:rPr>
      <w:rFonts w:ascii="Arial" w:eastAsia="黑体" w:hAnsi="Arial"/>
      <w:b/>
      <w:bCs/>
      <w:sz w:val="28"/>
      <w:szCs w:val="28"/>
    </w:rPr>
  </w:style>
  <w:style w:type="character" w:customStyle="1" w:styleId="aff0">
    <w:name w:val="批注主题 字符"/>
    <w:link w:val="aff"/>
    <w:qFormat/>
    <w:rPr>
      <w:rFonts w:ascii="宋体" w:hAnsi="宋体" w:cs="Arial"/>
      <w:b/>
      <w:bCs/>
      <w:color w:val="0000FF"/>
      <w:kern w:val="2"/>
      <w:sz w:val="21"/>
      <w:szCs w:val="24"/>
    </w:rPr>
  </w:style>
  <w:style w:type="character" w:customStyle="1" w:styleId="ab">
    <w:name w:val="正文文本 字符"/>
    <w:link w:val="aa"/>
    <w:qFormat/>
    <w:rPr>
      <w:kern w:val="2"/>
      <w:sz w:val="32"/>
    </w:rPr>
  </w:style>
  <w:style w:type="character" w:customStyle="1" w:styleId="70">
    <w:name w:val="标题 7 字符"/>
    <w:link w:val="7"/>
    <w:qFormat/>
    <w:rPr>
      <w:b/>
      <w:bCs/>
      <w:sz w:val="24"/>
      <w:szCs w:val="24"/>
    </w:rPr>
  </w:style>
  <w:style w:type="character" w:customStyle="1" w:styleId="Char1">
    <w:name w:val="日期 Char1"/>
    <w:qFormat/>
    <w:rPr>
      <w:kern w:val="2"/>
      <w:sz w:val="24"/>
    </w:rPr>
  </w:style>
  <w:style w:type="character" w:customStyle="1" w:styleId="3Char">
    <w:name w:val="样式3 Char"/>
    <w:link w:val="36"/>
    <w:qFormat/>
    <w:rPr>
      <w:rFonts w:ascii="隶书" w:eastAsia="隶书"/>
      <w:b/>
      <w:i/>
      <w:spacing w:val="40"/>
      <w:kern w:val="2"/>
      <w:sz w:val="84"/>
      <w:szCs w:val="84"/>
    </w:rPr>
  </w:style>
  <w:style w:type="paragraph" w:customStyle="1" w:styleId="36">
    <w:name w:val="样式3"/>
    <w:basedOn w:val="a"/>
    <w:link w:val="3Char"/>
    <w:qFormat/>
    <w:pPr>
      <w:jc w:val="center"/>
    </w:pPr>
    <w:rPr>
      <w:rFonts w:ascii="隶书" w:eastAsia="隶书"/>
      <w:b/>
      <w:i/>
      <w:spacing w:val="40"/>
      <w:sz w:val="84"/>
      <w:szCs w:val="84"/>
    </w:rPr>
  </w:style>
  <w:style w:type="character" w:customStyle="1" w:styleId="10">
    <w:name w:val="标题 1 字符"/>
    <w:link w:val="1"/>
    <w:qFormat/>
    <w:rPr>
      <w:rFonts w:ascii="宋体"/>
      <w:bCs/>
      <w:snapToGrid w:val="0"/>
      <w:sz w:val="28"/>
      <w:szCs w:val="44"/>
    </w:rPr>
  </w:style>
  <w:style w:type="character" w:customStyle="1" w:styleId="WebChar1">
    <w:name w:val="普通 (Web) Char1"/>
    <w:link w:val="Web"/>
    <w:qFormat/>
    <w:rPr>
      <w:rFonts w:ascii="宋体" w:hAnsi="宋体"/>
      <w:sz w:val="24"/>
      <w:szCs w:val="24"/>
    </w:rPr>
  </w:style>
  <w:style w:type="paragraph" w:customStyle="1" w:styleId="Web">
    <w:name w:val="普通 (Web)"/>
    <w:basedOn w:val="a"/>
    <w:link w:val="WebChar1"/>
    <w:qFormat/>
    <w:pPr>
      <w:widowControl/>
      <w:spacing w:before="100" w:beforeAutospacing="1" w:after="100" w:afterAutospacing="1"/>
      <w:jc w:val="left"/>
    </w:pPr>
    <w:rPr>
      <w:rFonts w:ascii="宋体" w:hAnsi="宋体"/>
      <w:kern w:val="0"/>
      <w:sz w:val="24"/>
      <w:szCs w:val="24"/>
    </w:rPr>
  </w:style>
  <w:style w:type="character" w:customStyle="1" w:styleId="black1">
    <w:name w:val="black1"/>
    <w:qFormat/>
    <w:rPr>
      <w:color w:val="000000"/>
    </w:rPr>
  </w:style>
  <w:style w:type="character" w:customStyle="1" w:styleId="50">
    <w:name w:val="标题 5 字符"/>
    <w:link w:val="5"/>
    <w:qFormat/>
    <w:rPr>
      <w:b/>
      <w:bCs/>
      <w:sz w:val="28"/>
      <w:szCs w:val="28"/>
    </w:rPr>
  </w:style>
  <w:style w:type="character" w:customStyle="1" w:styleId="22">
    <w:name w:val="正文文本缩进 2 字符"/>
    <w:link w:val="21"/>
    <w:qFormat/>
    <w:rPr>
      <w:rFonts w:ascii="宋体" w:hAnsi="宋体"/>
      <w:kern w:val="2"/>
      <w:sz w:val="24"/>
      <w:szCs w:val="24"/>
    </w:rPr>
  </w:style>
  <w:style w:type="character" w:customStyle="1" w:styleId="af">
    <w:name w:val="纯文本 字符"/>
    <w:link w:val="ae"/>
    <w:qFormat/>
    <w:rPr>
      <w:rFonts w:ascii="宋体" w:hAnsi="Courier New"/>
      <w:sz w:val="24"/>
    </w:rPr>
  </w:style>
  <w:style w:type="character" w:customStyle="1" w:styleId="27">
    <w:name w:val="正文首行缩进 2 字符"/>
    <w:link w:val="26"/>
    <w:qFormat/>
    <w:rPr>
      <w:rFonts w:ascii="Times New Roman" w:eastAsia="宋体" w:hAnsi="Times New Roman" w:cs="Times New Roman"/>
      <w:snapToGrid w:val="0"/>
      <w:sz w:val="28"/>
      <w:szCs w:val="20"/>
    </w:rPr>
  </w:style>
  <w:style w:type="character" w:customStyle="1" w:styleId="HTML0">
    <w:name w:val="HTML 预设格式 字符"/>
    <w:link w:val="HTML"/>
    <w:qFormat/>
    <w:rPr>
      <w:rFonts w:ascii="Arial Unicode MS" w:eastAsia="Arial Unicode MS" w:hAnsi="Arial Unicode MS" w:cs="Arial Unicode MS"/>
      <w:color w:val="000000"/>
    </w:rPr>
  </w:style>
  <w:style w:type="character" w:customStyle="1" w:styleId="Char10">
    <w:name w:val="正文文本缩进 Char1"/>
    <w:uiPriority w:val="99"/>
    <w:semiHidden/>
    <w:qFormat/>
    <w:rPr>
      <w:rFonts w:ascii="Times New Roman" w:eastAsia="宋体" w:hAnsi="Times New Roman" w:cs="Times New Roman"/>
      <w:szCs w:val="20"/>
    </w:rPr>
  </w:style>
  <w:style w:type="character" w:customStyle="1" w:styleId="af5">
    <w:name w:val="批注框文本 字符"/>
    <w:link w:val="af4"/>
    <w:qFormat/>
    <w:rPr>
      <w:kern w:val="2"/>
      <w:sz w:val="18"/>
      <w:szCs w:val="18"/>
    </w:rPr>
  </w:style>
  <w:style w:type="character" w:customStyle="1" w:styleId="a9">
    <w:name w:val="批注文字 字符"/>
    <w:link w:val="a8"/>
    <w:qFormat/>
    <w:rPr>
      <w:rFonts w:ascii="宋体" w:hAnsi="宋体" w:cs="Arial"/>
      <w:color w:val="0000FF"/>
      <w:kern w:val="2"/>
      <w:sz w:val="24"/>
      <w:szCs w:val="24"/>
    </w:rPr>
  </w:style>
  <w:style w:type="character" w:customStyle="1" w:styleId="af9">
    <w:name w:val="页眉 字符"/>
    <w:link w:val="af8"/>
    <w:qFormat/>
    <w:rPr>
      <w:rFonts w:eastAsia="宋体"/>
      <w:kern w:val="2"/>
      <w:sz w:val="18"/>
      <w:lang w:val="en-US" w:eastAsia="zh-CN" w:bidi="ar-SA"/>
    </w:rPr>
  </w:style>
  <w:style w:type="character" w:customStyle="1" w:styleId="35">
    <w:name w:val="正文文本缩进 3 字符"/>
    <w:link w:val="34"/>
    <w:qFormat/>
    <w:rPr>
      <w:rFonts w:ascii="宋体" w:eastAsia="宋体" w:hAnsi="宋体"/>
      <w:kern w:val="2"/>
      <w:sz w:val="24"/>
      <w:lang w:val="en-US" w:eastAsia="zh-CN" w:bidi="ar-SA"/>
    </w:rPr>
  </w:style>
  <w:style w:type="character" w:customStyle="1" w:styleId="af7">
    <w:name w:val="页脚 字符"/>
    <w:link w:val="af6"/>
    <w:uiPriority w:val="99"/>
    <w:qFormat/>
    <w:rPr>
      <w:rFonts w:eastAsia="宋体"/>
      <w:kern w:val="2"/>
      <w:sz w:val="18"/>
      <w:lang w:val="en-US" w:eastAsia="zh-CN" w:bidi="ar-SA"/>
    </w:rPr>
  </w:style>
  <w:style w:type="character" w:customStyle="1" w:styleId="Char11">
    <w:name w:val="正文文本 Char1"/>
    <w:uiPriority w:val="99"/>
    <w:semiHidden/>
    <w:qFormat/>
    <w:rPr>
      <w:rFonts w:ascii="Times New Roman" w:eastAsia="宋体" w:hAnsi="Times New Roman" w:cs="Times New Roman"/>
      <w:szCs w:val="20"/>
    </w:rPr>
  </w:style>
  <w:style w:type="character" w:customStyle="1" w:styleId="32">
    <w:name w:val="正文文本 3 字符"/>
    <w:link w:val="31"/>
    <w:qFormat/>
    <w:rPr>
      <w:b/>
      <w:spacing w:val="6"/>
      <w:kern w:val="2"/>
      <w:sz w:val="72"/>
    </w:rPr>
  </w:style>
  <w:style w:type="character" w:customStyle="1" w:styleId="25">
    <w:name w:val="正文文本 2 字符"/>
    <w:link w:val="24"/>
    <w:qFormat/>
    <w:rPr>
      <w:rFonts w:ascii="宋体" w:hAnsi="宋体"/>
      <w:kern w:val="2"/>
      <w:sz w:val="24"/>
    </w:rPr>
  </w:style>
  <w:style w:type="character" w:customStyle="1" w:styleId="tpccontent1">
    <w:name w:val="tpc_content1"/>
    <w:qFormat/>
    <w:rPr>
      <w:sz w:val="20"/>
      <w:szCs w:val="20"/>
    </w:rPr>
  </w:style>
  <w:style w:type="character" w:customStyle="1" w:styleId="Char0">
    <w:name w:val="纯文本 Char"/>
    <w:qFormat/>
    <w:locked/>
    <w:rPr>
      <w:rFonts w:ascii="宋体" w:eastAsia="宋体" w:hAnsi="Courier New"/>
      <w:kern w:val="2"/>
      <w:sz w:val="28"/>
      <w:lang w:val="en-US" w:eastAsia="zh-CN" w:bidi="ar-SA"/>
    </w:rPr>
  </w:style>
  <w:style w:type="character" w:customStyle="1" w:styleId="60">
    <w:name w:val="标题 6 字符"/>
    <w:link w:val="6"/>
    <w:qFormat/>
    <w:rPr>
      <w:rFonts w:ascii="Arial" w:eastAsia="黑体" w:hAnsi="Arial"/>
      <w:b/>
      <w:bCs/>
      <w:sz w:val="24"/>
      <w:szCs w:val="24"/>
    </w:rPr>
  </w:style>
  <w:style w:type="character" w:customStyle="1" w:styleId="a7">
    <w:name w:val="文档结构图 字符"/>
    <w:link w:val="a6"/>
    <w:semiHidden/>
    <w:qFormat/>
    <w:rPr>
      <w:kern w:val="2"/>
      <w:sz w:val="21"/>
      <w:szCs w:val="24"/>
      <w:shd w:val="clear" w:color="auto" w:fill="000080"/>
    </w:rPr>
  </w:style>
  <w:style w:type="character" w:customStyle="1" w:styleId="Char12">
    <w:name w:val="标题 Char1"/>
    <w:uiPriority w:val="10"/>
    <w:qFormat/>
    <w:rPr>
      <w:rFonts w:ascii="Cambria" w:eastAsia="宋体" w:hAnsi="Cambria" w:cs="Times New Roman"/>
      <w:b/>
      <w:bCs/>
      <w:sz w:val="32"/>
      <w:szCs w:val="32"/>
    </w:rPr>
  </w:style>
  <w:style w:type="paragraph" w:customStyle="1" w:styleId="CharCharCharChar">
    <w:name w:val="Char Char Char Char"/>
    <w:basedOn w:val="a"/>
    <w:qFormat/>
    <w:pPr>
      <w:widowControl/>
      <w:spacing w:after="160" w:line="240" w:lineRule="exact"/>
      <w:jc w:val="left"/>
    </w:pPr>
  </w:style>
  <w:style w:type="paragraph" w:customStyle="1" w:styleId="TOC1">
    <w:name w:val="TOC 标题1"/>
    <w:basedOn w:val="1"/>
    <w:next w:val="a"/>
    <w:uiPriority w:val="39"/>
    <w:qFormat/>
    <w:pPr>
      <w:spacing w:before="480" w:after="0" w:line="276" w:lineRule="auto"/>
      <w:ind w:left="0" w:firstLine="0"/>
      <w:outlineLvl w:val="9"/>
    </w:pPr>
    <w:rPr>
      <w:rFonts w:ascii="Cambria" w:hAnsi="Cambria"/>
      <w:b/>
      <w:snapToGrid/>
      <w:color w:val="365F91"/>
      <w:szCs w:val="28"/>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77">
    <w:name w:val="xl7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affa">
    <w:name w:val="一、"/>
    <w:next w:val="aff1"/>
    <w:qFormat/>
    <w:pPr>
      <w:tabs>
        <w:tab w:val="left" w:pos="360"/>
      </w:tabs>
      <w:spacing w:before="240" w:after="240"/>
    </w:pPr>
    <w:rPr>
      <w:rFonts w:eastAsia="黑体"/>
      <w:sz w:val="28"/>
    </w:rPr>
  </w:style>
  <w:style w:type="paragraph" w:customStyle="1" w:styleId="xl53">
    <w:name w:val="xl53"/>
    <w:basedOn w:val="a"/>
    <w:qFormat/>
    <w:pPr>
      <w:widowControl/>
      <w:pBdr>
        <w:top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29">
    <w:name w:val="正文首行缩进2字"/>
    <w:basedOn w:val="a"/>
    <w:qFormat/>
    <w:pPr>
      <w:adjustRightInd w:val="0"/>
      <w:snapToGrid w:val="0"/>
      <w:spacing w:line="334" w:lineRule="auto"/>
      <w:ind w:firstLineChars="200" w:firstLine="496"/>
      <w:jc w:val="left"/>
    </w:pPr>
    <w:rPr>
      <w:snapToGrid w:val="0"/>
      <w:spacing w:val="4"/>
      <w:kern w:val="0"/>
      <w:sz w:val="24"/>
    </w:rPr>
  </w:style>
  <w:style w:type="paragraph" w:customStyle="1" w:styleId="42">
    <w:name w:val="正文4"/>
    <w:basedOn w:val="a"/>
    <w:qFormat/>
    <w:pPr>
      <w:ind w:firstLine="630"/>
    </w:pPr>
    <w:rPr>
      <w:sz w:val="28"/>
    </w:rPr>
  </w:style>
  <w:style w:type="paragraph" w:customStyle="1" w:styleId="affb">
    <w:name w:val="表格"/>
    <w:qFormat/>
    <w:pPr>
      <w:spacing w:beforeLines="30" w:afterLines="20" w:line="240" w:lineRule="exact"/>
      <w:jc w:val="center"/>
    </w:pPr>
    <w:rPr>
      <w:rFonts w:ascii="宋体" w:hAnsi="宋体"/>
      <w:sz w:val="24"/>
    </w:rPr>
  </w:style>
  <w:style w:type="paragraph" w:customStyle="1" w:styleId="15">
    <w:name w:val="正文带编号1)"/>
    <w:basedOn w:val="affc"/>
    <w:qFormat/>
    <w:pPr>
      <w:tabs>
        <w:tab w:val="left" w:pos="720"/>
      </w:tabs>
      <w:autoSpaceDE/>
      <w:autoSpaceDN/>
      <w:snapToGrid w:val="0"/>
      <w:spacing w:line="360" w:lineRule="auto"/>
      <w:ind w:leftChars="200" w:left="916" w:hanging="720"/>
      <w:textAlignment w:val="auto"/>
    </w:pPr>
    <w:rPr>
      <w:rFonts w:ascii="Times New Roman"/>
      <w:bCs/>
      <w:spacing w:val="4"/>
      <w:sz w:val="24"/>
    </w:rPr>
  </w:style>
  <w:style w:type="paragraph" w:customStyle="1" w:styleId="affc">
    <w:name w:val="正文带项目符号圆点"/>
    <w:basedOn w:val="a"/>
    <w:qFormat/>
    <w:pPr>
      <w:tabs>
        <w:tab w:val="left" w:pos="1403"/>
      </w:tabs>
      <w:autoSpaceDE w:val="0"/>
      <w:autoSpaceDN w:val="0"/>
      <w:adjustRightInd w:val="0"/>
      <w:ind w:left="1403" w:hanging="420"/>
      <w:jc w:val="left"/>
      <w:textAlignment w:val="baseline"/>
    </w:pPr>
    <w:rPr>
      <w:rFonts w:ascii="宋体"/>
      <w:snapToGrid w:val="0"/>
      <w:kern w:val="0"/>
      <w:sz w:val="34"/>
    </w:rPr>
  </w:style>
  <w:style w:type="paragraph" w:customStyle="1" w:styleId="CharCharCharCharCharChar1CharCharCharChar">
    <w:name w:val="Char Char Char Char Char Char1 Char Char Char Char"/>
    <w:basedOn w:val="a"/>
    <w:qFormat/>
    <w:rPr>
      <w:rFonts w:ascii="仿宋_GB2312" w:eastAsia="仿宋_GB2312"/>
      <w:b/>
      <w:sz w:val="32"/>
      <w:szCs w:val="32"/>
    </w:rPr>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CharCharCharCharCharCharCharCharCharCharCharCharChar">
    <w:name w:val="Char Char Char Char Char Char Char Char Char Char Char Char Char"/>
    <w:basedOn w:val="a"/>
    <w:qFormat/>
    <w:rPr>
      <w:rFonts w:ascii="仿宋_GB2312" w:eastAsia="仿宋_GB2312"/>
      <w:b/>
      <w:sz w:val="32"/>
      <w:szCs w:val="32"/>
    </w:rPr>
  </w:style>
  <w:style w:type="paragraph" w:customStyle="1" w:styleId="font9">
    <w:name w:val="font9"/>
    <w:basedOn w:val="a"/>
    <w:qFormat/>
    <w:pPr>
      <w:widowControl/>
      <w:spacing w:before="100" w:beforeAutospacing="1" w:after="100" w:afterAutospacing="1"/>
      <w:jc w:val="left"/>
    </w:pPr>
    <w:rPr>
      <w:rFonts w:ascii="宋体" w:hAnsi="宋体" w:hint="eastAsia"/>
      <w:kern w:val="0"/>
      <w:sz w:val="28"/>
      <w:szCs w:val="28"/>
    </w:rPr>
  </w:style>
  <w:style w:type="paragraph" w:customStyle="1" w:styleId="font8">
    <w:name w:val="font8"/>
    <w:basedOn w:val="a"/>
    <w:qFormat/>
    <w:pPr>
      <w:widowControl/>
      <w:spacing w:before="100" w:after="100" w:line="500" w:lineRule="atLeast"/>
      <w:ind w:firstLine="624"/>
      <w:jc w:val="left"/>
    </w:pPr>
    <w:rPr>
      <w:rFonts w:ascii="宋体" w:hAnsi="宋体" w:hint="eastAsia"/>
      <w:kern w:val="0"/>
      <w:sz w:val="28"/>
    </w:rPr>
  </w:style>
  <w:style w:type="paragraph" w:customStyle="1" w:styleId="xl66">
    <w:name w:val="xl66"/>
    <w:basedOn w:val="a"/>
    <w:qFormat/>
    <w:pPr>
      <w:widowControl/>
      <w:pBdr>
        <w:bottom w:val="single" w:sz="4" w:space="0" w:color="auto"/>
      </w:pBdr>
      <w:spacing w:before="100" w:beforeAutospacing="1" w:after="100" w:afterAutospacing="1"/>
      <w:jc w:val="left"/>
    </w:pPr>
    <w:rPr>
      <w:rFonts w:ascii="宋体" w:hAnsi="宋体" w:hint="eastAsia"/>
      <w:kern w:val="0"/>
      <w:sz w:val="24"/>
      <w:szCs w:val="24"/>
    </w:rPr>
  </w:style>
  <w:style w:type="paragraph" w:customStyle="1" w:styleId="2062">
    <w:name w:val="样式 标题 2 + 首行缩进:  0.62 字符"/>
    <w:basedOn w:val="2"/>
    <w:qFormat/>
    <w:pPr>
      <w:keepNext/>
      <w:keepLines/>
      <w:spacing w:after="260" w:line="416" w:lineRule="auto"/>
      <w:ind w:left="0" w:firstLineChars="62" w:firstLine="199"/>
      <w:jc w:val="both"/>
    </w:pPr>
    <w:rPr>
      <w:rFonts w:ascii="Arial" w:cs="宋体"/>
      <w:b/>
      <w:kern w:val="2"/>
      <w:sz w:val="32"/>
      <w:szCs w:val="20"/>
    </w:rPr>
  </w:style>
  <w:style w:type="paragraph" w:customStyle="1" w:styleId="head6">
    <w:name w:val="head6"/>
    <w:basedOn w:val="a"/>
    <w:qFormat/>
    <w:pPr>
      <w:widowControl/>
      <w:overflowPunct w:val="0"/>
      <w:autoSpaceDE w:val="0"/>
      <w:autoSpaceDN w:val="0"/>
      <w:adjustRightInd w:val="0"/>
      <w:spacing w:before="120" w:line="360" w:lineRule="auto"/>
      <w:ind w:left="1296" w:hanging="288"/>
      <w:textAlignment w:val="baseline"/>
    </w:pPr>
    <w:rPr>
      <w:rFonts w:ascii="楷体" w:eastAsia="楷体"/>
      <w:kern w:val="0"/>
      <w:sz w:val="24"/>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b/>
      <w:bCs/>
      <w:kern w:val="0"/>
      <w:sz w:val="24"/>
      <w:szCs w:val="24"/>
    </w:rPr>
  </w:style>
  <w:style w:type="paragraph" w:customStyle="1" w:styleId="affd">
    <w:name w:val="表格（左对齐）"/>
    <w:basedOn w:val="a"/>
    <w:qFormat/>
    <w:pPr>
      <w:widowControl/>
      <w:jc w:val="left"/>
    </w:pPr>
    <w:rPr>
      <w:rFonts w:ascii="宋体" w:hAnsi="宋体" w:cs="Arial"/>
      <w:kern w:val="0"/>
      <w:szCs w:val="21"/>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font11">
    <w:name w:val="font11"/>
    <w:basedOn w:val="a"/>
    <w:qFormat/>
    <w:pPr>
      <w:widowControl/>
      <w:spacing w:before="100" w:beforeAutospacing="1" w:after="100" w:afterAutospacing="1"/>
      <w:jc w:val="left"/>
    </w:pPr>
    <w:rPr>
      <w:kern w:val="0"/>
      <w:sz w:val="24"/>
      <w:szCs w:val="24"/>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4"/>
    </w:rPr>
  </w:style>
  <w:style w:type="paragraph" w:customStyle="1" w:styleId="2TimesNewRoman5020">
    <w:name w:val="样式 标题 2 + Times New Roman 四号 非加粗 段前: 5 磅 段后: 0 磅 行距: 固定值 20..."/>
    <w:basedOn w:val="2"/>
    <w:qFormat/>
    <w:pPr>
      <w:keepNext/>
      <w:keepLines/>
      <w:spacing w:before="100" w:line="400" w:lineRule="exact"/>
      <w:ind w:left="0" w:firstLine="0"/>
      <w:jc w:val="both"/>
    </w:pPr>
    <w:rPr>
      <w:rFonts w:ascii="Times New Roman" w:eastAsia="黑体" w:hAnsi="Times New Roman" w:cs="宋体"/>
      <w:bCs w:val="0"/>
      <w:kern w:val="2"/>
      <w:szCs w:val="20"/>
    </w:rPr>
  </w:style>
  <w:style w:type="paragraph" w:customStyle="1" w:styleId="xl67">
    <w:name w:val="xl67"/>
    <w:basedOn w:val="a"/>
    <w:qFormat/>
    <w:pPr>
      <w:widowControl/>
      <w:pBdr>
        <w:bottom w:val="single" w:sz="4" w:space="0" w:color="auto"/>
      </w:pBdr>
      <w:shd w:val="clear" w:color="auto" w:fill="FFFFFF"/>
      <w:spacing w:before="100" w:beforeAutospacing="1" w:after="100" w:afterAutospacing="1"/>
      <w:jc w:val="left"/>
    </w:pPr>
    <w:rPr>
      <w:rFonts w:ascii="宋体" w:hAnsi="宋体" w:hint="eastAsia"/>
      <w:kern w:val="0"/>
      <w:sz w:val="24"/>
      <w:szCs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73">
    <w:name w:val="xl73"/>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42">
    <w:name w:val="xl42"/>
    <w:basedOn w:val="a"/>
    <w:qFormat/>
    <w:pPr>
      <w:widowControl/>
      <w:pBdr>
        <w:top w:val="single" w:sz="4" w:space="0" w:color="auto"/>
        <w:left w:val="single" w:sz="4" w:space="0" w:color="auto"/>
      </w:pBdr>
      <w:spacing w:before="100" w:beforeAutospacing="1" w:after="100" w:afterAutospacing="1"/>
      <w:jc w:val="left"/>
    </w:pPr>
    <w:rPr>
      <w:rFonts w:ascii="宋体" w:hAnsi="宋体" w:hint="eastAsia"/>
      <w:kern w:val="0"/>
      <w:sz w:val="20"/>
    </w:rPr>
  </w:style>
  <w:style w:type="paragraph" w:customStyle="1" w:styleId="CharCharCharCharCharCharChar">
    <w:name w:val="Char Char Char Char Char Char Char"/>
    <w:basedOn w:val="a"/>
    <w:qFormat/>
    <w:rPr>
      <w:rFonts w:ascii="Tahoma" w:hAnsi="Tahoma"/>
      <w:sz w:val="24"/>
    </w:rPr>
  </w:style>
  <w:style w:type="paragraph" w:customStyle="1" w:styleId="xl80">
    <w:name w:val="xl80"/>
    <w:basedOn w:val="a"/>
    <w:qFormat/>
    <w:pPr>
      <w:widowControl/>
      <w:pBdr>
        <w:top w:val="single" w:sz="4" w:space="0" w:color="auto"/>
        <w:bottom w:val="single" w:sz="4" w:space="0" w:color="auto"/>
      </w:pBdr>
      <w:spacing w:before="100" w:beforeAutospacing="1" w:after="100" w:afterAutospacing="1"/>
      <w:jc w:val="left"/>
    </w:pPr>
    <w:rPr>
      <w:rFonts w:ascii="宋体" w:hAnsi="宋体" w:hint="eastAsia"/>
      <w:kern w:val="0"/>
      <w:sz w:val="24"/>
      <w:szCs w:val="24"/>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3CharCharCharCharCharCharChar">
    <w:name w:val="3 Char Char Char Char Char Char Char"/>
    <w:basedOn w:val="a"/>
    <w:qFormat/>
    <w:pPr>
      <w:adjustRightInd w:val="0"/>
      <w:snapToGrid w:val="0"/>
      <w:spacing w:line="400" w:lineRule="exact"/>
      <w:ind w:firstLineChars="200" w:firstLine="200"/>
    </w:pPr>
    <w:rPr>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affe">
    <w:name w:val="图表格式"/>
    <w:basedOn w:val="a"/>
    <w:qFormat/>
    <w:rPr>
      <w:snapToGrid w:val="0"/>
      <w:kern w:val="0"/>
      <w:sz w:val="24"/>
    </w:rPr>
  </w:style>
  <w:style w:type="paragraph" w:customStyle="1" w:styleId="xl84">
    <w:name w:val="xl84"/>
    <w:basedOn w:val="a"/>
    <w:qFormat/>
    <w:pPr>
      <w:widowControl/>
      <w:pBdr>
        <w:right w:val="single" w:sz="4" w:space="0" w:color="auto"/>
      </w:pBdr>
      <w:spacing w:before="100" w:beforeAutospacing="1" w:after="100" w:afterAutospacing="1"/>
      <w:jc w:val="left"/>
    </w:pPr>
    <w:rPr>
      <w:rFonts w:ascii="宋体" w:hAnsi="宋体"/>
      <w:kern w:val="0"/>
      <w:sz w:val="24"/>
      <w:szCs w:val="24"/>
    </w:r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b/>
      <w:bCs/>
      <w:color w:val="000000"/>
      <w:kern w:val="0"/>
      <w:sz w:val="24"/>
      <w:szCs w:val="24"/>
    </w:rPr>
  </w:style>
  <w:style w:type="paragraph" w:customStyle="1" w:styleId="xl62">
    <w:name w:val="xl6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83">
    <w:name w:val="xl83"/>
    <w:basedOn w:val="a"/>
    <w:qFormat/>
    <w:pPr>
      <w:widowControl/>
      <w:spacing w:before="100" w:beforeAutospacing="1" w:after="100" w:afterAutospacing="1"/>
      <w:jc w:val="left"/>
    </w:pPr>
    <w:rPr>
      <w:rFonts w:ascii="宋体" w:hAnsi="宋体"/>
      <w:kern w:val="0"/>
      <w:sz w:val="24"/>
      <w:szCs w:val="24"/>
    </w:rPr>
  </w:style>
  <w:style w:type="paragraph" w:customStyle="1" w:styleId="xl57">
    <w:name w:val="xl5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font7">
    <w:name w:val="font7"/>
    <w:basedOn w:val="a"/>
    <w:qFormat/>
    <w:pPr>
      <w:widowControl/>
      <w:spacing w:before="100" w:beforeAutospacing="1" w:after="100" w:afterAutospacing="1"/>
      <w:jc w:val="left"/>
    </w:pPr>
    <w:rPr>
      <w:kern w:val="0"/>
      <w:sz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ltext">
    <w:name w:val="l_text"/>
    <w:basedOn w:val="a"/>
    <w:qFormat/>
    <w:pPr>
      <w:widowControl/>
      <w:overflowPunct w:val="0"/>
      <w:autoSpaceDE w:val="0"/>
      <w:autoSpaceDN w:val="0"/>
      <w:adjustRightInd w:val="0"/>
      <w:spacing w:line="360" w:lineRule="auto"/>
      <w:ind w:firstLine="454"/>
      <w:textAlignment w:val="baseline"/>
    </w:pPr>
    <w:rPr>
      <w:rFonts w:ascii="楷体" w:eastAsia="楷体"/>
      <w:snapToGrid w:val="0"/>
      <w:kern w:val="0"/>
      <w:sz w:val="28"/>
    </w:rPr>
  </w:style>
  <w:style w:type="paragraph" w:customStyle="1" w:styleId="xl54">
    <w:name w:val="xl5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35">
    <w:name w:val="xl35"/>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afff">
    <w:name w:val="表中"/>
    <w:basedOn w:val="a"/>
    <w:qFormat/>
    <w:pPr>
      <w:adjustRightInd w:val="0"/>
      <w:spacing w:line="360" w:lineRule="atLeast"/>
      <w:jc w:val="center"/>
      <w:textAlignment w:val="baseline"/>
    </w:pPr>
    <w:rPr>
      <w:kern w:val="0"/>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59">
    <w:name w:val="xl59"/>
    <w:basedOn w:val="a"/>
    <w:qFormat/>
    <w:pPr>
      <w:widowControl/>
      <w:pBdr>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150">
    <w:name w:val="表格1.5倍行距"/>
    <w:basedOn w:val="a"/>
    <w:next w:val="a"/>
    <w:qFormat/>
    <w:pPr>
      <w:adjustRightInd w:val="0"/>
      <w:snapToGrid w:val="0"/>
      <w:spacing w:line="360" w:lineRule="auto"/>
      <w:jc w:val="center"/>
    </w:pPr>
    <w:rPr>
      <w:snapToGrid w:val="0"/>
      <w:kern w:val="0"/>
      <w:sz w:val="24"/>
    </w:rPr>
  </w:style>
  <w:style w:type="paragraph" w:customStyle="1" w:styleId="TOC2">
    <w:name w:val="TOC 标题2"/>
    <w:basedOn w:val="1"/>
    <w:next w:val="a"/>
    <w:uiPriority w:val="39"/>
    <w:qFormat/>
    <w:pPr>
      <w:spacing w:before="480" w:after="0" w:line="276" w:lineRule="auto"/>
      <w:ind w:left="0" w:firstLine="0"/>
      <w:outlineLvl w:val="9"/>
    </w:pPr>
    <w:rPr>
      <w:rFonts w:ascii="Cambria" w:hAnsi="Cambria"/>
      <w:b/>
      <w:snapToGrid/>
      <w:color w:val="365F91"/>
      <w:szCs w:val="2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bCs/>
      <w:kern w:val="0"/>
      <w:sz w:val="24"/>
      <w:szCs w:val="24"/>
    </w:rPr>
  </w:style>
  <w:style w:type="paragraph" w:customStyle="1" w:styleId="font10">
    <w:name w:val="font10"/>
    <w:basedOn w:val="a"/>
    <w:qFormat/>
    <w:pPr>
      <w:widowControl/>
      <w:spacing w:before="100" w:beforeAutospacing="1" w:after="100" w:afterAutospacing="1"/>
      <w:jc w:val="left"/>
    </w:pPr>
    <w:rPr>
      <w:rFonts w:ascii="宋体" w:hAnsi="宋体" w:hint="eastAsia"/>
      <w:kern w:val="0"/>
      <w:sz w:val="28"/>
      <w:szCs w:val="28"/>
    </w:rPr>
  </w:style>
  <w:style w:type="paragraph" w:customStyle="1" w:styleId="xl65">
    <w:name w:val="xl65"/>
    <w:basedOn w:val="a"/>
    <w:qFormat/>
    <w:pPr>
      <w:widowControl/>
      <w:pBdr>
        <w:bottom w:val="single" w:sz="4" w:space="0" w:color="auto"/>
      </w:pBdr>
      <w:spacing w:before="100" w:beforeAutospacing="1" w:after="100" w:afterAutospacing="1"/>
      <w:ind w:firstLineChars="100" w:firstLine="100"/>
      <w:jc w:val="left"/>
    </w:pPr>
    <w:rPr>
      <w:rFonts w:ascii="宋体" w:hAnsi="宋体" w:hint="eastAsia"/>
      <w:kern w:val="0"/>
      <w:sz w:val="20"/>
    </w:rPr>
  </w:style>
  <w:style w:type="paragraph" w:customStyle="1" w:styleId="xl55">
    <w:name w:val="xl5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kern w:val="0"/>
      <w:sz w:val="24"/>
      <w:szCs w:val="24"/>
    </w:rPr>
  </w:style>
  <w:style w:type="paragraph" w:customStyle="1" w:styleId="head1">
    <w:name w:val="head1"/>
    <w:basedOn w:val="a"/>
    <w:qFormat/>
    <w:pPr>
      <w:widowControl/>
      <w:overflowPunct w:val="0"/>
      <w:autoSpaceDE w:val="0"/>
      <w:autoSpaceDN w:val="0"/>
      <w:adjustRightInd w:val="0"/>
      <w:spacing w:before="120" w:line="360" w:lineRule="auto"/>
      <w:ind w:left="288" w:firstLine="454"/>
      <w:jc w:val="left"/>
      <w:textAlignment w:val="baseline"/>
    </w:pPr>
    <w:rPr>
      <w:rFonts w:ascii="黑体" w:eastAsia="黑体"/>
      <w:snapToGrid w:val="0"/>
      <w:kern w:val="0"/>
      <w:sz w:val="32"/>
    </w:rPr>
  </w:style>
  <w:style w:type="paragraph" w:customStyle="1" w:styleId="xl63">
    <w:name w:val="xl63"/>
    <w:basedOn w:val="a"/>
    <w:qFormat/>
    <w:pPr>
      <w:widowControl/>
      <w:pBdr>
        <w:right w:val="single" w:sz="4" w:space="0" w:color="auto"/>
      </w:pBdr>
      <w:shd w:val="clear" w:color="auto" w:fill="FFFFFF"/>
      <w:spacing w:before="100" w:beforeAutospacing="1" w:after="100" w:afterAutospacing="1"/>
      <w:jc w:val="left"/>
    </w:pPr>
    <w:rPr>
      <w:rFonts w:ascii="宋体" w:hAnsi="宋体" w:hint="eastAsia"/>
      <w:kern w:val="0"/>
      <w:sz w:val="28"/>
      <w:szCs w:val="28"/>
    </w:rPr>
  </w:style>
  <w:style w:type="paragraph" w:customStyle="1" w:styleId="head2">
    <w:name w:val="head2"/>
    <w:basedOn w:val="head1"/>
    <w:qFormat/>
    <w:pPr>
      <w:spacing w:before="240"/>
      <w:jc w:val="center"/>
    </w:pPr>
    <w:rPr>
      <w:b/>
      <w:sz w:val="28"/>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F05">
    <w:name w:val="F05"/>
    <w:basedOn w:val="a"/>
    <w:qFormat/>
    <w:pPr>
      <w:adjustRightInd w:val="0"/>
      <w:snapToGrid w:val="0"/>
      <w:spacing w:line="360" w:lineRule="auto"/>
      <w:ind w:firstLineChars="250" w:firstLine="601"/>
      <w:jc w:val="left"/>
      <w:outlineLvl w:val="0"/>
    </w:pPr>
    <w:rPr>
      <w:rFonts w:ascii="宋体" w:hAnsi="宋体"/>
      <w:b/>
      <w:snapToGrid w:val="0"/>
      <w:color w:val="FF0000"/>
      <w:kern w:val="24"/>
      <w:sz w:val="24"/>
    </w:rPr>
  </w:style>
  <w:style w:type="paragraph" w:customStyle="1" w:styleId="F00">
    <w:name w:val="F00"/>
    <w:basedOn w:val="a"/>
    <w:qFormat/>
    <w:pPr>
      <w:adjustRightInd w:val="0"/>
      <w:snapToGrid w:val="0"/>
      <w:spacing w:before="50" w:line="0" w:lineRule="atLeast"/>
      <w:ind w:firstLineChars="250" w:firstLine="200"/>
    </w:pPr>
    <w:rPr>
      <w:rFonts w:eastAsia="仿宋_GB2312"/>
      <w:snapToGrid w:val="0"/>
      <w:kern w:val="24"/>
      <w:sz w:val="28"/>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afff0">
    <w:name w:val="表头"/>
    <w:basedOn w:val="a"/>
    <w:qFormat/>
    <w:pPr>
      <w:adjustRightInd w:val="0"/>
      <w:snapToGrid w:val="0"/>
      <w:jc w:val="center"/>
    </w:pPr>
    <w:rPr>
      <w:rFonts w:ascii="仿宋_GB2312" w:eastAsia="黑体"/>
      <w:sz w:val="28"/>
    </w:rPr>
  </w:style>
  <w:style w:type="paragraph" w:customStyle="1" w:styleId="82">
    <w:name w:val="8"/>
    <w:basedOn w:val="a"/>
    <w:qFormat/>
    <w:pPr>
      <w:tabs>
        <w:tab w:val="left" w:pos="720"/>
      </w:tabs>
      <w:ind w:left="720" w:hanging="720"/>
    </w:pPr>
    <w:rPr>
      <w:szCs w:val="24"/>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2a">
    <w:name w:val="样式2"/>
    <w:basedOn w:val="a"/>
    <w:qFormat/>
    <w:pPr>
      <w:tabs>
        <w:tab w:val="left" w:pos="360"/>
      </w:tabs>
    </w:pPr>
    <w:rPr>
      <w:sz w:val="28"/>
      <w:szCs w:val="24"/>
    </w:rPr>
  </w:style>
  <w:style w:type="paragraph" w:customStyle="1" w:styleId="Char1CharCharChar">
    <w:name w:val="Char1 Char Char Char"/>
    <w:basedOn w:val="a"/>
    <w:qFormat/>
    <w:pPr>
      <w:spacing w:line="360" w:lineRule="auto"/>
      <w:jc w:val="left"/>
    </w:pPr>
    <w:rPr>
      <w:rFonts w:eastAsia="仿宋_GB2312"/>
      <w:b/>
      <w:sz w:val="32"/>
      <w:szCs w:val="24"/>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kern w:val="0"/>
      <w:sz w:val="28"/>
      <w:szCs w:val="28"/>
    </w:rPr>
  </w:style>
  <w:style w:type="paragraph" w:customStyle="1" w:styleId="afff1">
    <w:name w:val="表格文字"/>
    <w:basedOn w:val="a"/>
    <w:qFormat/>
    <w:pPr>
      <w:adjustRightInd w:val="0"/>
      <w:spacing w:line="420" w:lineRule="atLeast"/>
      <w:jc w:val="left"/>
      <w:textAlignment w:val="baseline"/>
    </w:pPr>
    <w:rPr>
      <w:kern w:val="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92">
    <w:name w:val="9"/>
    <w:basedOn w:val="a"/>
    <w:qFormat/>
    <w:pPr>
      <w:spacing w:line="360" w:lineRule="auto"/>
      <w:jc w:val="center"/>
    </w:pPr>
    <w:rPr>
      <w:b/>
      <w:color w:val="000000"/>
      <w:sz w:val="30"/>
      <w:szCs w:val="30"/>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120">
    <w:name w:val="样式 标题 1 + 首行缩进:  2 字符"/>
    <w:basedOn w:val="1"/>
    <w:qFormat/>
    <w:pPr>
      <w:widowControl w:val="0"/>
      <w:spacing w:before="200" w:after="200" w:line="360" w:lineRule="auto"/>
      <w:ind w:left="0" w:firstLineChars="200" w:firstLine="200"/>
      <w:jc w:val="both"/>
    </w:pPr>
    <w:rPr>
      <w:rFonts w:ascii="Times New Roman" w:cs="宋体"/>
      <w:b/>
      <w:snapToGrid/>
      <w:kern w:val="44"/>
      <w:sz w:val="32"/>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81">
    <w:name w:val="xl81"/>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font0">
    <w:name w:val="font0"/>
    <w:basedOn w:val="a"/>
    <w:qFormat/>
    <w:pPr>
      <w:widowControl/>
      <w:spacing w:before="100" w:beforeAutospacing="1" w:after="100" w:afterAutospacing="1"/>
      <w:jc w:val="left"/>
    </w:pPr>
    <w:rPr>
      <w:rFonts w:ascii="宋体" w:hAnsi="宋体" w:cs="Arial Unicode MS" w:hint="eastAsia"/>
      <w:kern w:val="0"/>
      <w:sz w:val="24"/>
      <w:szCs w:val="24"/>
    </w:rPr>
  </w:style>
  <w:style w:type="paragraph" w:customStyle="1" w:styleId="CM88">
    <w:name w:val="CM88"/>
    <w:basedOn w:val="Default"/>
    <w:next w:val="Default"/>
    <w:qFormat/>
    <w:rPr>
      <w:rFonts w:ascii="黑体" w:eastAsia="黑体"/>
      <w:color w:val="auto"/>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xl72">
    <w:name w:val="xl72"/>
    <w:basedOn w:val="a"/>
    <w:qFormat/>
    <w:pPr>
      <w:widowControl/>
      <w:pBdr>
        <w:top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xl85">
    <w:name w:val="xl85"/>
    <w:basedOn w:val="a"/>
    <w:qFormat/>
    <w:pPr>
      <w:widowControl/>
      <w:pBdr>
        <w:top w:val="single" w:sz="4" w:space="0" w:color="auto"/>
      </w:pBdr>
      <w:spacing w:before="100" w:beforeAutospacing="1" w:after="100" w:afterAutospacing="1"/>
      <w:jc w:val="left"/>
    </w:pPr>
    <w:rPr>
      <w:rFonts w:ascii="宋体" w:hAnsi="宋体" w:hint="eastAsia"/>
      <w:b/>
      <w:bCs/>
      <w:kern w:val="0"/>
      <w:sz w:val="24"/>
      <w:szCs w:val="24"/>
    </w:rPr>
  </w:style>
  <w:style w:type="paragraph" w:customStyle="1" w:styleId="F0002">
    <w:name w:val="F00_02"/>
    <w:basedOn w:val="a"/>
    <w:qFormat/>
    <w:pPr>
      <w:adjustRightInd w:val="0"/>
      <w:snapToGrid w:val="0"/>
      <w:spacing w:before="156" w:after="163" w:line="360" w:lineRule="auto"/>
      <w:ind w:firstLineChars="250" w:firstLine="250"/>
      <w:jc w:val="left"/>
      <w:outlineLvl w:val="7"/>
    </w:pPr>
    <w:rPr>
      <w:rFonts w:ascii="宋体" w:hAnsi="宋体"/>
      <w:b/>
      <w:snapToGrid w:val="0"/>
      <w:color w:val="FF0000"/>
      <w:sz w:val="32"/>
    </w:rPr>
  </w:style>
  <w:style w:type="paragraph" w:customStyle="1" w:styleId="2b">
    <w:name w:val="样式 首行缩进:  2 字符"/>
    <w:basedOn w:val="a"/>
    <w:qFormat/>
    <w:pPr>
      <w:spacing w:beforeLines="50" w:afterLines="50" w:line="360" w:lineRule="auto"/>
      <w:ind w:firstLineChars="200" w:firstLine="640"/>
    </w:pPr>
    <w:rPr>
      <w:rFonts w:cs="宋体"/>
      <w:sz w:val="32"/>
      <w:szCs w:val="32"/>
    </w:rPr>
  </w:style>
  <w:style w:type="paragraph" w:customStyle="1" w:styleId="NewNew">
    <w:name w:val="正文 New New"/>
    <w:qFormat/>
    <w:pPr>
      <w:widowControl w:val="0"/>
      <w:jc w:val="both"/>
    </w:pPr>
    <w:rPr>
      <w:rFonts w:ascii="仿宋_GB2312" w:hAnsi="仿宋_GB2312" w:cs="宋体"/>
      <w:snapToGrid w:val="0"/>
      <w:sz w:val="21"/>
      <w:szCs w:val="32"/>
    </w:rPr>
  </w:style>
  <w:style w:type="paragraph" w:customStyle="1" w:styleId="xl61">
    <w:name w:val="xl61"/>
    <w:basedOn w:val="a"/>
    <w:qFormat/>
    <w:pPr>
      <w:widowControl/>
      <w:pBdr>
        <w:top w:val="single" w:sz="4" w:space="0" w:color="auto"/>
        <w:bottom w:val="single" w:sz="4" w:space="0" w:color="auto"/>
      </w:pBdr>
      <w:spacing w:before="100" w:beforeAutospacing="1" w:after="100" w:afterAutospacing="1"/>
      <w:jc w:val="left"/>
    </w:pPr>
    <w:rPr>
      <w:rFonts w:ascii="宋体" w:hAnsi="宋体" w:hint="eastAsia"/>
      <w:kern w:val="0"/>
      <w:sz w:val="24"/>
      <w:szCs w:val="24"/>
    </w:rPr>
  </w:style>
  <w:style w:type="paragraph" w:customStyle="1" w:styleId="Char13">
    <w:name w:val="Char1"/>
    <w:basedOn w:val="a"/>
    <w:qFormat/>
    <w:pPr>
      <w:spacing w:beforeLines="100" w:line="500" w:lineRule="exact"/>
    </w:pPr>
    <w:rPr>
      <w:color w:val="000000"/>
      <w:sz w:val="24"/>
    </w:rPr>
  </w:style>
  <w:style w:type="paragraph" w:customStyle="1" w:styleId="Char2">
    <w:name w:val="Char2"/>
    <w:basedOn w:val="a"/>
    <w:qFormat/>
    <w:pPr>
      <w:spacing w:beforeLines="100" w:line="500" w:lineRule="exact"/>
    </w:pPr>
    <w:rPr>
      <w:color w:val="000000"/>
      <w:sz w:val="24"/>
    </w:rPr>
  </w:style>
  <w:style w:type="paragraph" w:customStyle="1" w:styleId="xl52">
    <w:name w:val="xl52"/>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Char110">
    <w:name w:val="Char11"/>
    <w:basedOn w:val="a"/>
    <w:qFormat/>
    <w:rPr>
      <w:rFonts w:ascii="Tahoma" w:hAnsi="Tahoma"/>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56">
    <w:name w:val="xl56"/>
    <w:basedOn w:val="a"/>
    <w:qFormat/>
    <w:pPr>
      <w:widowControl/>
      <w:pBdr>
        <w:top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textstyle1">
    <w:name w:val="textstyle1"/>
    <w:basedOn w:val="a"/>
    <w:qFormat/>
    <w:pPr>
      <w:widowControl/>
      <w:tabs>
        <w:tab w:val="left" w:pos="425"/>
      </w:tabs>
      <w:overflowPunct w:val="0"/>
      <w:autoSpaceDE w:val="0"/>
      <w:autoSpaceDN w:val="0"/>
      <w:adjustRightInd w:val="0"/>
      <w:spacing w:after="120" w:line="360" w:lineRule="auto"/>
      <w:ind w:left="425" w:hanging="425"/>
      <w:textAlignment w:val="baseline"/>
    </w:pPr>
    <w:rPr>
      <w:rFonts w:ascii="宋体"/>
      <w:snapToGrid w:val="0"/>
      <w:kern w:val="0"/>
      <w:sz w:val="28"/>
    </w:rPr>
  </w:style>
  <w:style w:type="paragraph" w:customStyle="1" w:styleId="2c">
    <w:name w:val="2"/>
    <w:basedOn w:val="a"/>
    <w:qFormat/>
    <w:pPr>
      <w:tabs>
        <w:tab w:val="left" w:pos="855"/>
      </w:tabs>
      <w:autoSpaceDE w:val="0"/>
      <w:autoSpaceDN w:val="0"/>
      <w:adjustRightInd w:val="0"/>
      <w:spacing w:line="360" w:lineRule="auto"/>
      <w:ind w:left="780" w:hanging="420"/>
    </w:pPr>
    <w:rPr>
      <w:rFonts w:ascii="宋体" w:cs="宋体"/>
      <w:b/>
      <w:bCs/>
      <w:color w:val="000000"/>
      <w:sz w:val="28"/>
      <w:szCs w:val="28"/>
      <w:lang w:val="zh-CN"/>
    </w:rPr>
  </w:style>
  <w:style w:type="paragraph" w:customStyle="1" w:styleId="xl64">
    <w:name w:val="xl64"/>
    <w:basedOn w:val="a"/>
    <w:qFormat/>
    <w:pPr>
      <w:widowControl/>
      <w:pBdr>
        <w:left w:val="single" w:sz="4" w:space="0" w:color="auto"/>
        <w:bottom w:val="single" w:sz="4" w:space="0" w:color="auto"/>
      </w:pBdr>
      <w:spacing w:before="100" w:beforeAutospacing="1" w:after="100" w:afterAutospacing="1"/>
      <w:jc w:val="left"/>
    </w:pPr>
    <w:rPr>
      <w:rFonts w:ascii="宋体" w:hAnsi="宋体" w:hint="eastAsia"/>
      <w:kern w:val="0"/>
      <w:sz w:val="24"/>
      <w:szCs w:val="24"/>
    </w:rPr>
  </w:style>
  <w:style w:type="paragraph" w:customStyle="1" w:styleId="16">
    <w:name w:val="1."/>
    <w:basedOn w:val="a"/>
    <w:qFormat/>
    <w:pPr>
      <w:tabs>
        <w:tab w:val="left" w:pos="425"/>
      </w:tabs>
      <w:spacing w:line="360" w:lineRule="auto"/>
      <w:ind w:firstLine="482"/>
    </w:pPr>
    <w:rPr>
      <w:sz w:val="28"/>
    </w:rPr>
  </w:style>
  <w:style w:type="paragraph" w:customStyle="1" w:styleId="17">
    <w:name w:val="1"/>
    <w:basedOn w:val="a"/>
    <w:qFormat/>
    <w:pPr>
      <w:autoSpaceDE w:val="0"/>
      <w:autoSpaceDN w:val="0"/>
      <w:adjustRightInd w:val="0"/>
      <w:spacing w:line="360" w:lineRule="auto"/>
      <w:ind w:firstLineChars="200" w:firstLine="602"/>
      <w:jc w:val="center"/>
    </w:pPr>
    <w:rPr>
      <w:rFonts w:ascii="宋体" w:cs="宋体"/>
      <w:b/>
      <w:bCs/>
      <w:color w:val="000000"/>
      <w:sz w:val="30"/>
      <w:szCs w:val="30"/>
      <w:lang w:val="zh-CN"/>
    </w:rPr>
  </w:style>
  <w:style w:type="paragraph" w:customStyle="1" w:styleId="test">
    <w:name w:val="test"/>
    <w:basedOn w:val="a"/>
    <w:qFormat/>
    <w:pPr>
      <w:adjustRightInd w:val="0"/>
      <w:spacing w:before="60" w:after="60" w:line="500" w:lineRule="atLeast"/>
      <w:ind w:firstLine="624"/>
      <w:jc w:val="center"/>
      <w:textAlignment w:val="baseline"/>
    </w:pPr>
    <w:rPr>
      <w:rFonts w:ascii="楷体_GB2312" w:eastAsia="楷体_GB2312"/>
      <w:spacing w:val="-20"/>
      <w:kern w:val="0"/>
      <w:sz w:val="24"/>
    </w:rPr>
  </w:style>
  <w:style w:type="paragraph" w:customStyle="1" w:styleId="xl69">
    <w:name w:val="xl6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100">
    <w:name w:val="10"/>
    <w:basedOn w:val="a"/>
    <w:qFormat/>
    <w:pPr>
      <w:tabs>
        <w:tab w:val="left" w:pos="855"/>
      </w:tabs>
      <w:spacing w:line="360" w:lineRule="auto"/>
      <w:ind w:left="855" w:hanging="855"/>
    </w:pPr>
    <w:rPr>
      <w:b/>
      <w:color w:val="000000"/>
      <w:sz w:val="28"/>
      <w:szCs w:val="28"/>
    </w:rPr>
  </w:style>
  <w:style w:type="paragraph" w:customStyle="1" w:styleId="xl82">
    <w:name w:val="xl82"/>
    <w:basedOn w:val="a"/>
    <w:qFormat/>
    <w:pPr>
      <w:widowControl/>
      <w:spacing w:before="100" w:beforeAutospacing="1" w:after="100" w:afterAutospacing="1"/>
      <w:ind w:firstLineChars="100" w:firstLine="100"/>
      <w:jc w:val="left"/>
    </w:pPr>
    <w:rPr>
      <w:rFonts w:ascii="宋体" w:hAnsi="宋体" w:hint="eastAsia"/>
      <w:kern w:val="0"/>
      <w:sz w:val="24"/>
      <w:szCs w:val="24"/>
    </w:rPr>
  </w:style>
  <w:style w:type="paragraph" w:customStyle="1" w:styleId="xl43">
    <w:name w:val="xl43"/>
    <w:basedOn w:val="a"/>
    <w:qFormat/>
    <w:pPr>
      <w:widowControl/>
      <w:pBdr>
        <w:top w:val="single" w:sz="4" w:space="0" w:color="auto"/>
        <w:right w:val="single" w:sz="4" w:space="0" w:color="auto"/>
      </w:pBdr>
      <w:spacing w:before="100" w:beforeAutospacing="1" w:after="100" w:afterAutospacing="1"/>
      <w:jc w:val="left"/>
    </w:pPr>
    <w:rPr>
      <w:rFonts w:ascii="宋体" w:hAnsi="宋体" w:hint="eastAsia"/>
      <w:kern w:val="0"/>
      <w:sz w:val="20"/>
    </w:rPr>
  </w:style>
  <w:style w:type="paragraph" w:customStyle="1" w:styleId="dian">
    <w:name w:val="dian"/>
    <w:basedOn w:val="a"/>
    <w:qFormat/>
    <w:pPr>
      <w:widowControl/>
      <w:tabs>
        <w:tab w:val="left" w:pos="900"/>
      </w:tabs>
      <w:overflowPunct w:val="0"/>
      <w:autoSpaceDE w:val="0"/>
      <w:autoSpaceDN w:val="0"/>
      <w:adjustRightInd w:val="0"/>
      <w:spacing w:line="360" w:lineRule="auto"/>
      <w:ind w:left="908" w:hanging="454"/>
      <w:textAlignment w:val="baseline"/>
    </w:pPr>
    <w:rPr>
      <w:rFonts w:ascii="宋体"/>
      <w:snapToGrid w:val="0"/>
      <w:kern w:val="0"/>
      <w:sz w:val="24"/>
    </w:rPr>
  </w:style>
  <w:style w:type="paragraph" w:customStyle="1" w:styleId="biao">
    <w:name w:val="biao"/>
    <w:basedOn w:val="a"/>
    <w:qFormat/>
    <w:pPr>
      <w:widowControl/>
      <w:overflowPunct w:val="0"/>
      <w:autoSpaceDE w:val="0"/>
      <w:autoSpaceDN w:val="0"/>
      <w:adjustRightInd w:val="0"/>
      <w:spacing w:line="360" w:lineRule="auto"/>
      <w:ind w:firstLine="454"/>
      <w:jc w:val="left"/>
      <w:textAlignment w:val="baseline"/>
    </w:pPr>
    <w:rPr>
      <w:rFonts w:ascii="宋体"/>
      <w:snapToGrid w:val="0"/>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8"/>
      <w:szCs w:val="28"/>
    </w:rPr>
  </w:style>
  <w:style w:type="paragraph" w:customStyle="1" w:styleId="aa0">
    <w:name w:val="aa"/>
    <w:basedOn w:val="a"/>
    <w:qFormat/>
    <w:pPr>
      <w:widowControl/>
      <w:spacing w:before="100" w:beforeAutospacing="1" w:after="100" w:afterAutospacing="1"/>
      <w:jc w:val="left"/>
    </w:pPr>
    <w:rPr>
      <w:rFonts w:ascii="宋体" w:hAnsi="宋体" w:cs="宋体"/>
      <w:kern w:val="0"/>
      <w:sz w:val="24"/>
      <w:szCs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hint="eastAsia"/>
      <w:color w:val="FFFFFF"/>
      <w:kern w:val="0"/>
      <w:sz w:val="28"/>
      <w:szCs w:val="28"/>
    </w:rPr>
  </w:style>
  <w:style w:type="paragraph" w:customStyle="1" w:styleId="Char3">
    <w:name w:val="Char"/>
    <w:basedOn w:val="a"/>
    <w:semiHidden/>
    <w:qFormat/>
    <w:rPr>
      <w:sz w:val="30"/>
      <w:szCs w:val="24"/>
    </w:rPr>
  </w:style>
  <w:style w:type="paragraph" w:customStyle="1" w:styleId="2d">
    <w:name w:val="首行缩进2字"/>
    <w:basedOn w:val="a"/>
    <w:qFormat/>
    <w:pPr>
      <w:adjustRightInd w:val="0"/>
      <w:snapToGrid w:val="0"/>
      <w:spacing w:line="334" w:lineRule="auto"/>
    </w:pPr>
    <w:rPr>
      <w:snapToGrid w:val="0"/>
      <w:spacing w:val="4"/>
      <w:kern w:val="0"/>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rPr>
  </w:style>
  <w:style w:type="paragraph" w:customStyle="1" w:styleId="xl68">
    <w:name w:val="xl68"/>
    <w:basedOn w:val="a"/>
    <w:qFormat/>
    <w:pPr>
      <w:widowControl/>
      <w:pBdr>
        <w:bottom w:val="single" w:sz="4" w:space="0" w:color="auto"/>
        <w:right w:val="single" w:sz="4" w:space="0" w:color="auto"/>
      </w:pBdr>
      <w:shd w:val="clear" w:color="auto" w:fill="FFFFFF"/>
      <w:spacing w:before="100" w:beforeAutospacing="1" w:after="100" w:afterAutospacing="1"/>
      <w:jc w:val="left"/>
    </w:pPr>
    <w:rPr>
      <w:rFonts w:ascii="宋体" w:hAnsi="宋体" w:hint="eastAsia"/>
      <w:kern w:val="0"/>
      <w:sz w:val="28"/>
      <w:szCs w:val="28"/>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hint="eastAsia"/>
      <w:kern w:val="0"/>
      <w:sz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4"/>
      <w:szCs w:val="24"/>
    </w:rPr>
  </w:style>
  <w:style w:type="paragraph" w:customStyle="1" w:styleId="378020">
    <w:name w:val="样式 标题 3 + (中文) 黑体 小四 非加粗 段前: 7.8 磅 段后: 0 磅 行距: 固定值 20 磅"/>
    <w:basedOn w:val="3"/>
    <w:qFormat/>
    <w:pPr>
      <w:widowControl w:val="0"/>
      <w:spacing w:before="0" w:after="0" w:line="400" w:lineRule="exact"/>
      <w:ind w:left="0" w:firstLine="0"/>
      <w:jc w:val="both"/>
    </w:pPr>
    <w:rPr>
      <w:rFonts w:eastAsia="黑体" w:cs="宋体"/>
      <w:b w:val="0"/>
      <w:bCs w:val="0"/>
      <w:kern w:val="2"/>
      <w:sz w:val="24"/>
      <w:szCs w:val="20"/>
    </w:rPr>
  </w:style>
  <w:style w:type="paragraph" w:customStyle="1" w:styleId="xl86">
    <w:name w:val="xl86"/>
    <w:basedOn w:val="a"/>
    <w:qFormat/>
    <w:pPr>
      <w:widowControl/>
      <w:pBdr>
        <w:top w:val="single" w:sz="4" w:space="0" w:color="auto"/>
      </w:pBdr>
      <w:spacing w:before="100" w:beforeAutospacing="1" w:after="100" w:afterAutospacing="1"/>
      <w:jc w:val="left"/>
    </w:pPr>
    <w:rPr>
      <w:rFonts w:ascii="宋体" w:hAnsi="宋体"/>
      <w:kern w:val="0"/>
      <w:sz w:val="24"/>
      <w:szCs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8"/>
      <w:szCs w:val="28"/>
    </w:rPr>
  </w:style>
  <w:style w:type="paragraph" w:customStyle="1" w:styleId="TOC3">
    <w:name w:val="TOC 标题3"/>
    <w:basedOn w:val="1"/>
    <w:next w:val="a"/>
    <w:uiPriority w:val="39"/>
    <w:semiHidden/>
    <w:unhideWhenUsed/>
    <w:qFormat/>
    <w:pPr>
      <w:tabs>
        <w:tab w:val="clear" w:pos="3372"/>
      </w:tabs>
      <w:spacing w:before="480" w:after="0" w:line="276" w:lineRule="auto"/>
      <w:ind w:left="0" w:firstLine="0"/>
      <w:outlineLvl w:val="9"/>
    </w:pPr>
    <w:rPr>
      <w:rFonts w:asciiTheme="majorHAnsi" w:eastAsiaTheme="majorEastAsia" w:hAnsiTheme="majorHAnsi" w:cstheme="majorBidi"/>
      <w:b/>
      <w:snapToGrid/>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37</Pages>
  <Words>3412</Words>
  <Characters>19454</Characters>
  <Application>Microsoft Office Word</Application>
  <DocSecurity>0</DocSecurity>
  <Lines>162</Lines>
  <Paragraphs>45</Paragraphs>
  <ScaleCrop>false</ScaleCrop>
  <Company>1</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一、投标须知前附表</dc:title>
  <dc:creator>1</dc:creator>
  <cp:lastModifiedBy>Dawii</cp:lastModifiedBy>
  <cp:revision>46</cp:revision>
  <cp:lastPrinted>2022-07-11T11:51:00Z</cp:lastPrinted>
  <dcterms:created xsi:type="dcterms:W3CDTF">2023-07-20T05:19:00Z</dcterms:created>
  <dcterms:modified xsi:type="dcterms:W3CDTF">2023-09-26T08:31:00Z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F6375949F9EE4BA19D69843B2592AC3B_13</vt:lpwstr>
  </property>
</Properties>
</file>