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rPr>
          <w:rFonts w:hint="eastAsia" w:ascii="宋体" w:cs="宋体"/>
          <w:sz w:val="32"/>
          <w:szCs w:val="32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topLinePunct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总公司授权书</w:t>
      </w: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wordWrap w:val="0"/>
        <w:topLinePunct/>
        <w:ind w:firstLine="420" w:firstLineChars="200"/>
        <w:rPr>
          <w:rFonts w:hint="eastAsia" w:ascii="宋体" w:hAnsi="宋体" w:cs="宋体"/>
        </w:rPr>
      </w:pPr>
      <w:r>
        <w:rPr>
          <w:rFonts w:ascii="宋体" w:hAnsi="宋体" w:cs="宋体"/>
        </w:rPr>
        <w:t xml:space="preserve">    </w:t>
      </w: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wordWrap w:val="0"/>
        <w:topLinePunct/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single"/>
        </w:rPr>
        <w:t>（投标人全称）</w:t>
      </w:r>
      <w:r>
        <w:rPr>
          <w:rFonts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是我司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>（投标人总公司全称）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的分支机构。现我司正式授权</w:t>
      </w:r>
      <w:r>
        <w:rPr>
          <w:rFonts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single"/>
        </w:rPr>
        <w:t>（投标人全称）</w:t>
      </w:r>
      <w:r>
        <w:rPr>
          <w:rFonts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作为</w:t>
      </w:r>
      <w:r>
        <w:rPr>
          <w:rFonts w:hint="eastAsia" w:ascii="宋体" w:hAnsi="宋体" w:cs="宋体"/>
          <w:sz w:val="24"/>
          <w:u w:val="single"/>
        </w:rPr>
        <w:t xml:space="preserve">国道主干线广州绕城公路东段（珠江黄埔大桥）2023～2026年度财产一切险、公众责任险、营业中断险、现金综合险 </w:t>
      </w:r>
      <w:r>
        <w:rPr>
          <w:rFonts w:hint="eastAsia" w:ascii="宋体" w:hAnsi="宋体" w:cs="宋体"/>
          <w:sz w:val="24"/>
        </w:rPr>
        <w:t>的唯一授权分支机构，参与投标活动、提交投标文件、保险合同的签订、执行和售后服务等一切与之有关的事物。</w:t>
      </w: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wordWrap w:val="0"/>
        <w:topLinePunct/>
        <w:spacing w:line="360" w:lineRule="auto"/>
        <w:ind w:firstLine="480" w:firstLineChars="200"/>
        <w:rPr>
          <w:rFonts w:ascii="宋体" w:cs="宋体"/>
          <w:sz w:val="24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wordWrap w:val="0"/>
        <w:topLinePunct/>
        <w:spacing w:line="360" w:lineRule="auto"/>
        <w:ind w:firstLine="480" w:firstLineChars="200"/>
        <w:rPr>
          <w:rFonts w:ascii="宋体" w:cs="宋体"/>
          <w:sz w:val="24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wordWrap w:val="0"/>
        <w:topLinePunct/>
        <w:spacing w:line="360" w:lineRule="auto"/>
        <w:ind w:firstLine="2640" w:firstLineChars="11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投标人总公司名称：</w:t>
      </w:r>
      <w:r>
        <w:rPr>
          <w:rFonts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（单位公章）</w:t>
      </w:r>
    </w:p>
    <w:p>
      <w:pPr>
        <w:tabs>
          <w:tab w:val="left" w:pos="0"/>
        </w:tabs>
        <w:wordWrap w:val="0"/>
        <w:topLinePunct/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</w:t>
      </w:r>
      <w:r>
        <w:rPr>
          <w:rFonts w:hint="eastAsia" w:ascii="宋体" w:hAnsi="宋体" w:cs="宋体"/>
          <w:sz w:val="24"/>
        </w:rPr>
        <w:t>授权日期：</w:t>
      </w:r>
      <w:r>
        <w:rPr>
          <w:rFonts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wordWrap w:val="0"/>
        <w:topLinePunct/>
        <w:ind w:firstLine="560" w:firstLineChars="200"/>
        <w:rPr>
          <w:rFonts w:ascii="宋体" w:cs="宋体"/>
          <w:sz w:val="28"/>
          <w:szCs w:val="28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wordWrap w:val="0"/>
        <w:topLinePunct/>
        <w:ind w:firstLine="560" w:firstLineChars="200"/>
        <w:rPr>
          <w:rFonts w:ascii="宋体" w:cs="宋体"/>
          <w:sz w:val="28"/>
          <w:szCs w:val="28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wordWrap w:val="0"/>
        <w:topLinePunct/>
        <w:ind w:firstLine="560" w:firstLineChars="200"/>
        <w:rPr>
          <w:rFonts w:ascii="宋体" w:cs="宋体"/>
          <w:sz w:val="28"/>
          <w:szCs w:val="28"/>
        </w:rPr>
      </w:pPr>
    </w:p>
    <w:p>
      <w:pPr>
        <w:tabs>
          <w:tab w:val="left" w:pos="720"/>
          <w:tab w:val="left" w:pos="1440"/>
          <w:tab w:val="left" w:pos="2160"/>
          <w:tab w:val="left" w:pos="2760"/>
          <w:tab w:val="left" w:pos="3240"/>
        </w:tabs>
        <w:wordWrap w:val="0"/>
        <w:topLinePunct/>
        <w:ind w:firstLine="560" w:firstLineChars="200"/>
        <w:rPr>
          <w:rFonts w:ascii="宋体" w:cs="宋体"/>
          <w:sz w:val="28"/>
          <w:szCs w:val="28"/>
        </w:rPr>
      </w:pP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注：</w:t>
      </w:r>
      <w:bookmarkStart w:id="0" w:name="_GoBack"/>
      <w:bookmarkEnd w:id="0"/>
      <w:r>
        <w:rPr>
          <w:rFonts w:ascii="宋体" w:hAnsi="宋体"/>
        </w:rPr>
        <w:t>1.</w:t>
      </w:r>
      <w:r>
        <w:rPr>
          <w:rFonts w:hint="eastAsia" w:ascii="宋体" w:hAnsi="宋体"/>
        </w:rPr>
        <w:t>如投标人为总公司参与投标的，则不需要提交此授权书。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OTg3OWJjZmY1OTdkYTU4Njk3NWRjNDIzZjNiYWEifQ=="/>
  </w:docVars>
  <w:rsids>
    <w:rsidRoot w:val="00000000"/>
    <w:rsid w:val="69B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2023-10-09T01:39:23Z</dcterms:created>
  <dc:creator>Administrator</dc:creator>
  <cp:lastModifiedBy>明天会更好</cp:lastModifiedBy>
  <dcterms:modified xsi:type="dcterms:W3CDTF">2023-10-09T01:39:39Z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9919E03D8F184A488E28DE834EAF7B3A_12</vt:lpwstr>
  </property>
</Properties>
</file>