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eastAsia="仿宋_GB2312" w:cs="宋体"/>
          <w:b/>
          <w:bCs/>
          <w:color w:val="auto"/>
          <w:sz w:val="30"/>
          <w:szCs w:val="30"/>
          <w:highlight w:val="none"/>
          <w:lang w:val="en-US" w:eastAsia="zh-CN"/>
        </w:rPr>
      </w:pPr>
      <w:r>
        <w:rPr>
          <w:rFonts w:hint="eastAsia" w:eastAsia="仿宋_GB2312" w:cs="宋体"/>
          <w:b/>
          <w:bCs/>
          <w:color w:val="auto"/>
          <w:sz w:val="30"/>
          <w:szCs w:val="30"/>
          <w:highlight w:val="none"/>
          <w:lang w:eastAsia="zh-CN"/>
        </w:rPr>
        <w:t>粤东水资源</w:t>
      </w:r>
      <w:r>
        <w:rPr>
          <w:rFonts w:hint="eastAsia" w:eastAsia="仿宋_GB2312" w:cs="宋体"/>
          <w:b/>
          <w:bCs/>
          <w:color w:val="auto"/>
          <w:sz w:val="30"/>
          <w:szCs w:val="30"/>
          <w:highlight w:val="none"/>
          <w:lang w:val="en-US" w:eastAsia="zh-CN"/>
        </w:rPr>
        <w:t>优化</w:t>
      </w:r>
      <w:r>
        <w:rPr>
          <w:rFonts w:hint="eastAsia" w:eastAsia="仿宋_GB2312" w:cs="宋体"/>
          <w:b/>
          <w:bCs/>
          <w:color w:val="auto"/>
          <w:sz w:val="30"/>
          <w:szCs w:val="30"/>
          <w:highlight w:val="none"/>
          <w:lang w:eastAsia="zh-CN"/>
        </w:rPr>
        <w:t>配置三期</w:t>
      </w:r>
      <w:r>
        <w:rPr>
          <w:rFonts w:hint="eastAsia" w:ascii="Times New Roman" w:hAnsi="Times New Roman" w:eastAsia="仿宋_GB2312" w:cs="宋体"/>
          <w:b/>
          <w:bCs/>
          <w:color w:val="auto"/>
          <w:sz w:val="30"/>
          <w:szCs w:val="30"/>
          <w:highlight w:val="none"/>
        </w:rPr>
        <w:t>工程</w:t>
      </w:r>
      <w:r>
        <w:rPr>
          <w:rFonts w:hint="eastAsia" w:eastAsia="仿宋_GB2312" w:cs="宋体"/>
          <w:b/>
          <w:bCs/>
          <w:color w:val="auto"/>
          <w:sz w:val="30"/>
          <w:szCs w:val="30"/>
          <w:highlight w:val="none"/>
          <w:lang w:val="en-US" w:eastAsia="zh-CN"/>
        </w:rPr>
        <w:t>可行性研究阶段勘察设计及相关专题</w:t>
      </w:r>
    </w:p>
    <w:p>
      <w:pPr>
        <w:adjustRightInd w:val="0"/>
        <w:snapToGrid w:val="0"/>
        <w:spacing w:line="360" w:lineRule="auto"/>
        <w:jc w:val="center"/>
        <w:rPr>
          <w:rFonts w:hint="eastAsia" w:eastAsia="仿宋_GB2312" w:cs="宋体"/>
          <w:b/>
          <w:bCs/>
          <w:color w:val="auto"/>
          <w:sz w:val="30"/>
          <w:szCs w:val="30"/>
          <w:highlight w:val="none"/>
          <w:lang w:val="en-US" w:eastAsia="zh-CN"/>
        </w:rPr>
      </w:pPr>
      <w:r>
        <w:rPr>
          <w:rFonts w:hint="eastAsia" w:eastAsia="仿宋_GB2312" w:cs="宋体"/>
          <w:b/>
          <w:bCs/>
          <w:color w:val="auto"/>
          <w:sz w:val="30"/>
          <w:szCs w:val="30"/>
          <w:highlight w:val="none"/>
          <w:lang w:val="en-US" w:eastAsia="zh-CN"/>
        </w:rPr>
        <w:t>招标公告</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粤东水资源优化配置工程是省委、省政府从粤东地区经济社会发展的全局高度谋划建设的重大水资源配置工程，也是“851”水利高质量发展蓝图中“五纵五横”水资源配置骨干网络中的五“横”之一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已于2021年12月10日由广东省政府印发总体工作方案和工程建设计划</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lang w:eastAsia="zh-CN"/>
        </w:rPr>
        <w:t>资金</w:t>
      </w:r>
      <w:r>
        <w:rPr>
          <w:rFonts w:hint="eastAsia" w:ascii="宋体" w:hAnsi="宋体" w:eastAsia="宋体" w:cs="宋体"/>
          <w:color w:val="auto"/>
          <w:sz w:val="24"/>
          <w:highlight w:val="none"/>
        </w:rPr>
        <w:t>来源</w:t>
      </w:r>
      <w:r>
        <w:rPr>
          <w:rFonts w:hint="eastAsia" w:ascii="宋体" w:hAnsi="宋体" w:cs="宋体"/>
          <w:color w:val="auto"/>
          <w:sz w:val="24"/>
          <w:highlight w:val="none"/>
          <w:lang w:val="en-US" w:eastAsia="zh-CN"/>
        </w:rPr>
        <w:t>为</w:t>
      </w:r>
      <w:r>
        <w:rPr>
          <w:rFonts w:hint="eastAsia" w:ascii="宋体" w:hAnsi="宋体" w:eastAsia="宋体" w:cs="宋体"/>
          <w:color w:val="auto"/>
          <w:sz w:val="24"/>
          <w:highlight w:val="none"/>
        </w:rPr>
        <w:t>财政资金</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建设期项目法人自有资金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本次招标项目为</w:t>
      </w:r>
      <w:r>
        <w:rPr>
          <w:rFonts w:hint="eastAsia" w:ascii="宋体" w:hAnsi="宋体" w:eastAsia="宋体" w:cs="宋体"/>
          <w:color w:val="auto"/>
          <w:sz w:val="24"/>
          <w:highlight w:val="none"/>
          <w:lang w:eastAsia="zh-CN"/>
        </w:rPr>
        <w:t>粤东水资源优化配置三期工程</w:t>
      </w:r>
      <w:r>
        <w:rPr>
          <w:rFonts w:hint="eastAsia" w:ascii="宋体" w:hAnsi="宋体" w:eastAsia="宋体" w:cs="宋体"/>
          <w:color w:val="auto"/>
          <w:sz w:val="24"/>
          <w:highlight w:val="none"/>
        </w:rPr>
        <w:t>可行性研究阶段勘察设计及相关专题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招标人为广东省韩江流域管理局（以下简称“招标人”），招标代理机构为广东华迪工程管理有限公司。项目已具备招标条件，现</w:t>
      </w:r>
      <w:r>
        <w:rPr>
          <w:rFonts w:hint="eastAsia" w:ascii="宋体" w:hAnsi="宋体" w:cs="宋体"/>
          <w:color w:val="auto"/>
          <w:sz w:val="24"/>
          <w:highlight w:val="none"/>
          <w:lang w:val="en-US" w:eastAsia="zh-CN"/>
        </w:rPr>
        <w:t>就</w:t>
      </w:r>
      <w:r>
        <w:rPr>
          <w:rFonts w:hint="eastAsia" w:ascii="宋体" w:hAnsi="宋体" w:eastAsia="宋体" w:cs="宋体"/>
          <w:color w:val="auto"/>
          <w:sz w:val="24"/>
          <w:highlight w:val="none"/>
          <w:lang w:eastAsia="zh-CN"/>
        </w:rPr>
        <w:t>粤东水资源优化配置三期</w:t>
      </w:r>
      <w:r>
        <w:rPr>
          <w:rFonts w:hint="eastAsia" w:ascii="宋体" w:hAnsi="宋体" w:eastAsia="宋体" w:cs="宋体"/>
          <w:color w:val="auto"/>
          <w:sz w:val="24"/>
          <w:highlight w:val="none"/>
        </w:rPr>
        <w:t>工程的可行性研究阶段勘察设计及相关专题面向国内公开招标。</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2.项目概况与招标内容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2.1项目名称:</w:t>
      </w:r>
      <w:r>
        <w:rPr>
          <w:rFonts w:hint="eastAsia" w:ascii="宋体" w:hAnsi="宋体" w:eastAsia="宋体" w:cs="宋体"/>
          <w:color w:val="auto"/>
          <w:sz w:val="24"/>
          <w:highlight w:val="none"/>
          <w:lang w:eastAsia="zh-CN"/>
        </w:rPr>
        <w:t>粤东水资源优化配置三期工程</w:t>
      </w:r>
      <w:r>
        <w:rPr>
          <w:rFonts w:hint="eastAsia" w:ascii="宋体" w:hAnsi="宋体" w:eastAsia="宋体" w:cs="宋体"/>
          <w:color w:val="auto"/>
          <w:sz w:val="24"/>
          <w:highlight w:val="none"/>
        </w:rPr>
        <w:t>可行性研究阶段勘察设计及相关专题</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2.2建设地点: 广东省</w:t>
      </w:r>
      <w:r>
        <w:rPr>
          <w:rFonts w:hint="eastAsia" w:ascii="宋体" w:hAnsi="宋体" w:eastAsia="宋体" w:cs="宋体"/>
          <w:color w:val="auto"/>
          <w:sz w:val="24"/>
          <w:highlight w:val="none"/>
          <w:lang w:val="en-US" w:eastAsia="zh-CN"/>
        </w:rPr>
        <w:t>梅州市、汕尾市、</w:t>
      </w:r>
      <w:r>
        <w:rPr>
          <w:rFonts w:hint="eastAsia" w:ascii="宋体" w:hAnsi="宋体" w:eastAsia="宋体" w:cs="宋体"/>
          <w:color w:val="auto"/>
          <w:sz w:val="24"/>
          <w:highlight w:val="none"/>
        </w:rPr>
        <w:t>潮州市、揭阳市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2.3工程概况、建设内容及规模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粤东水资源优化配置三期工程主要建设范围包括关埠引水工程出水口至汕尾龙潭水库输水管道（约</w:t>
      </w:r>
      <w:r>
        <w:rPr>
          <w:rFonts w:hint="eastAsia" w:ascii="宋体" w:hAnsi="宋体" w:eastAsia="宋体" w:cs="宋体"/>
          <w:color w:val="auto"/>
          <w:sz w:val="24"/>
          <w:highlight w:val="none"/>
          <w:lang w:val="en-US" w:eastAsia="zh-CN"/>
        </w:rPr>
        <w:t>55</w:t>
      </w:r>
      <w:r>
        <w:rPr>
          <w:rFonts w:hint="eastAsia" w:ascii="宋体" w:hAnsi="宋体" w:eastAsia="宋体" w:cs="宋体"/>
          <w:color w:val="auto"/>
          <w:sz w:val="24"/>
          <w:highlight w:val="none"/>
        </w:rPr>
        <w:t>公里)、惠来分干线约15公里、汕尾分干线约15公里、相关加压泵站、龙颈水库扩建（总库容约20亿立方米）及输水管道工程（线路长约50公里）。工程建设任务及规模最终以批复内容为准。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2.4招标内容: 按照国家有关法律法规、规程规范和审查审批要求，开展</w:t>
      </w:r>
      <w:r>
        <w:rPr>
          <w:rFonts w:hint="eastAsia" w:ascii="宋体" w:hAnsi="宋体" w:eastAsia="宋体" w:cs="宋体"/>
          <w:color w:val="auto"/>
          <w:sz w:val="24"/>
          <w:highlight w:val="none"/>
          <w:lang w:eastAsia="zh-CN"/>
        </w:rPr>
        <w:t>粤东水资源优化配置三期工程</w:t>
      </w:r>
      <w:r>
        <w:rPr>
          <w:rFonts w:hint="eastAsia" w:ascii="宋体" w:hAnsi="宋体" w:eastAsia="宋体" w:cs="宋体"/>
          <w:color w:val="auto"/>
          <w:sz w:val="24"/>
          <w:highlight w:val="none"/>
        </w:rPr>
        <w:t>可行性研究报告及</w:t>
      </w:r>
      <w:r>
        <w:rPr>
          <w:rFonts w:hint="eastAsia" w:ascii="宋体" w:hAnsi="宋体" w:eastAsia="宋体" w:cs="宋体"/>
          <w:color w:val="auto"/>
          <w:sz w:val="24"/>
          <w:highlight w:val="none"/>
          <w:lang w:val="en-US" w:eastAsia="zh-CN"/>
        </w:rPr>
        <w:t>审批立项</w:t>
      </w:r>
      <w:r>
        <w:rPr>
          <w:rFonts w:hint="eastAsia" w:ascii="宋体" w:hAnsi="宋体" w:eastAsia="宋体" w:cs="宋体"/>
          <w:color w:val="auto"/>
          <w:sz w:val="24"/>
          <w:highlight w:val="none"/>
        </w:rPr>
        <w:t>所需的</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专题报告编制（包括但不仅限于社会稳定风险分析评估报告、工程占地</w:t>
      </w:r>
      <w:r>
        <w:rPr>
          <w:rFonts w:hint="eastAsia" w:ascii="宋体" w:hAnsi="宋体" w:cs="宋体"/>
          <w:color w:val="auto"/>
          <w:sz w:val="24"/>
          <w:highlight w:val="none"/>
          <w:lang w:val="en-US" w:eastAsia="zh-CN"/>
        </w:rPr>
        <w:t>范围</w:t>
      </w:r>
      <w:r>
        <w:rPr>
          <w:rFonts w:hint="eastAsia" w:ascii="宋体" w:hAnsi="宋体" w:eastAsia="宋体" w:cs="宋体"/>
          <w:color w:val="auto"/>
          <w:sz w:val="24"/>
          <w:highlight w:val="none"/>
        </w:rPr>
        <w:t>论证报告、文物考古勘探及相关报告、移民安置规划大纲、移民安置规划报告、建设项目</w:t>
      </w:r>
      <w:r>
        <w:rPr>
          <w:rFonts w:hint="eastAsia" w:ascii="宋体" w:hAnsi="宋体" w:cs="宋体"/>
          <w:color w:val="auto"/>
          <w:sz w:val="24"/>
          <w:highlight w:val="none"/>
          <w:lang w:eastAsia="zh-CN"/>
        </w:rPr>
        <w:t>用</w:t>
      </w:r>
      <w:r>
        <w:rPr>
          <w:rFonts w:hint="eastAsia" w:ascii="宋体" w:hAnsi="宋体" w:eastAsia="宋体" w:cs="宋体"/>
          <w:color w:val="auto"/>
          <w:sz w:val="24"/>
          <w:highlight w:val="none"/>
        </w:rPr>
        <w:t>地预审与选址意见书、工程投融资方案、航道通航影响评价、建设用地压覆矿专题、水资源论证专题、</w:t>
      </w:r>
      <w:r>
        <w:rPr>
          <w:rFonts w:hint="eastAsia" w:ascii="宋体" w:hAnsi="宋体" w:cs="宋体"/>
          <w:color w:val="auto"/>
          <w:sz w:val="24"/>
          <w:highlight w:val="none"/>
          <w:lang w:eastAsia="zh-CN"/>
        </w:rPr>
        <w:t>信息化</w:t>
      </w:r>
      <w:r>
        <w:rPr>
          <w:rFonts w:hint="eastAsia" w:ascii="宋体" w:hAnsi="宋体" w:cs="宋体"/>
          <w:color w:val="auto"/>
          <w:sz w:val="24"/>
          <w:highlight w:val="none"/>
          <w:lang w:val="en-US" w:eastAsia="zh-CN"/>
        </w:rPr>
        <w:t>专题</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洪水影响评价报告、</w:t>
      </w:r>
      <w:r>
        <w:rPr>
          <w:rFonts w:hint="eastAsia" w:ascii="宋体" w:hAnsi="宋体" w:eastAsia="宋体" w:cs="宋体"/>
          <w:color w:val="auto"/>
          <w:sz w:val="24"/>
          <w:highlight w:val="none"/>
        </w:rPr>
        <w:t>地质灾害危险性评估专题、场地地震影响安全评价专题、环境影响评价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水土保持</w:t>
      </w:r>
      <w:r>
        <w:rPr>
          <w:rFonts w:hint="eastAsia" w:ascii="宋体" w:hAnsi="宋体" w:eastAsia="宋体" w:cs="宋体"/>
          <w:color w:val="auto"/>
          <w:sz w:val="24"/>
          <w:highlight w:val="none"/>
        </w:rPr>
        <w:t>专题</w:t>
      </w:r>
      <w:r>
        <w:rPr>
          <w:rFonts w:hint="eastAsia" w:ascii="宋体" w:hAnsi="宋体" w:cs="宋体"/>
          <w:color w:val="auto"/>
          <w:sz w:val="24"/>
          <w:highlight w:val="none"/>
          <w:lang w:val="en-US" w:eastAsia="zh-CN"/>
        </w:rPr>
        <w:t>及科学研究试验</w:t>
      </w:r>
      <w:r>
        <w:rPr>
          <w:rFonts w:hint="eastAsia" w:ascii="宋体" w:hAnsi="宋体" w:eastAsia="宋体" w:cs="宋体"/>
          <w:color w:val="auto"/>
          <w:sz w:val="24"/>
          <w:highlight w:val="none"/>
        </w:rPr>
        <w:t>等）；相应阶段的工程勘察和其他按有关规定需要</w:t>
      </w:r>
      <w:r>
        <w:rPr>
          <w:rFonts w:hint="eastAsia" w:ascii="宋体" w:hAnsi="宋体" w:cs="宋体"/>
          <w:color w:val="auto"/>
          <w:sz w:val="24"/>
          <w:highlight w:val="none"/>
          <w:lang w:eastAsia="zh-CN"/>
        </w:rPr>
        <w:t>由中标人</w:t>
      </w:r>
      <w:r>
        <w:rPr>
          <w:rFonts w:hint="eastAsia" w:ascii="宋体" w:hAnsi="宋体" w:eastAsia="宋体" w:cs="宋体"/>
          <w:color w:val="auto"/>
          <w:sz w:val="24"/>
          <w:highlight w:val="none"/>
        </w:rPr>
        <w:t>承担及配合的工作。</w:t>
      </w:r>
    </w:p>
    <w:p>
      <w:pPr>
        <w:pStyle w:val="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lang w:val="en-US" w:eastAsia="zh-CN"/>
        </w:rPr>
        <w:t>2.5 服务期限：</w:t>
      </w: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内提交</w:t>
      </w:r>
      <w:r>
        <w:rPr>
          <w:rFonts w:hint="eastAsia" w:ascii="宋体" w:hAnsi="宋体" w:cs="宋体"/>
          <w:color w:val="auto"/>
          <w:sz w:val="24"/>
          <w:highlight w:val="none"/>
          <w:lang w:val="en-US" w:eastAsia="zh-CN"/>
        </w:rPr>
        <w:t>可行性研究阶段</w:t>
      </w:r>
      <w:r>
        <w:rPr>
          <w:rFonts w:hint="eastAsia" w:ascii="宋体" w:hAnsi="宋体" w:eastAsia="宋体" w:cs="宋体"/>
          <w:color w:val="auto"/>
          <w:sz w:val="24"/>
          <w:highlight w:val="none"/>
          <w:lang w:val="en-US" w:eastAsia="zh-CN"/>
        </w:rPr>
        <w:t>勘察设计工作大纲；</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月前完成可行性研究报告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送审稿</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及审批立项</w:t>
      </w:r>
      <w:r>
        <w:rPr>
          <w:rFonts w:hint="eastAsia" w:ascii="宋体" w:hAnsi="宋体" w:eastAsia="宋体" w:cs="宋体"/>
          <w:color w:val="auto"/>
          <w:sz w:val="24"/>
          <w:highlight w:val="none"/>
        </w:rPr>
        <w:t>所需的相关专题报告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直至项目通过可研立项审批</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3.资格条件</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3.1投标人须在中华人民共和国境内注册，具有独立法人资格，并同时满足下列资格条件：</w:t>
      </w:r>
    </w:p>
    <w:p>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工程设计：工程设计综合</w:t>
      </w:r>
      <w:r>
        <w:rPr>
          <w:rFonts w:hint="eastAsia" w:ascii="宋体" w:hAnsi="宋体" w:cs="宋体"/>
          <w:color w:val="auto"/>
          <w:sz w:val="24"/>
          <w:highlight w:val="none"/>
          <w:lang w:val="en-US" w:eastAsia="zh-CN"/>
        </w:rPr>
        <w:t>类</w:t>
      </w:r>
      <w:r>
        <w:rPr>
          <w:rFonts w:hint="eastAsia" w:ascii="宋体" w:hAnsi="宋体" w:eastAsia="宋体" w:cs="宋体"/>
          <w:color w:val="auto"/>
          <w:spacing w:val="-6"/>
          <w:sz w:val="24"/>
          <w:highlight w:val="none"/>
        </w:rPr>
        <w:t>甲级</w:t>
      </w:r>
      <w:r>
        <w:rPr>
          <w:rFonts w:hint="eastAsia" w:ascii="宋体" w:hAnsi="宋体" w:eastAsia="宋体" w:cs="宋体"/>
          <w:color w:val="auto"/>
          <w:sz w:val="24"/>
          <w:highlight w:val="none"/>
        </w:rPr>
        <w:t>资质</w:t>
      </w:r>
      <w:r>
        <w:rPr>
          <w:rFonts w:hint="eastAsia" w:ascii="宋体" w:hAnsi="宋体" w:eastAsia="宋体" w:cs="宋体"/>
          <w:color w:val="auto"/>
          <w:sz w:val="24"/>
          <w:highlight w:val="none"/>
          <w:lang w:eastAsia="zh-CN"/>
        </w:rPr>
        <w:t>，或水利行业甲级资质。</w:t>
      </w:r>
    </w:p>
    <w:p>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kern w:val="2"/>
          <w:sz w:val="24"/>
          <w:szCs w:val="24"/>
          <w:highlight w:val="none"/>
          <w:lang w:val="en-US" w:eastAsia="zh-CN" w:bidi="ar-SA"/>
        </w:rPr>
        <w:t>（2）</w:t>
      </w:r>
      <w:r>
        <w:rPr>
          <w:rFonts w:hint="eastAsia" w:ascii="宋体" w:hAnsi="宋体" w:eastAsia="宋体" w:cs="宋体"/>
          <w:color w:val="auto"/>
          <w:spacing w:val="0"/>
          <w:sz w:val="24"/>
          <w:highlight w:val="none"/>
        </w:rPr>
        <w:t>工程勘察：工程勘察综合类甲级资质，或同时具有工程勘察</w:t>
      </w:r>
      <w:r>
        <w:rPr>
          <w:rFonts w:hint="eastAsia" w:ascii="宋体" w:hAnsi="宋体" w:cs="宋体"/>
          <w:color w:val="auto"/>
          <w:spacing w:val="0"/>
          <w:sz w:val="24"/>
          <w:highlight w:val="none"/>
          <w:lang w:eastAsia="zh-CN"/>
        </w:rPr>
        <w:t>专业类</w:t>
      </w:r>
      <w:r>
        <w:rPr>
          <w:rFonts w:hint="eastAsia" w:ascii="宋体" w:hAnsi="宋体" w:eastAsia="宋体" w:cs="宋体"/>
          <w:color w:val="auto"/>
          <w:spacing w:val="0"/>
          <w:sz w:val="24"/>
          <w:highlight w:val="none"/>
        </w:rPr>
        <w:t>岩土工程甲级资质和工程勘察</w:t>
      </w:r>
      <w:r>
        <w:rPr>
          <w:rFonts w:hint="eastAsia" w:ascii="宋体" w:hAnsi="宋体" w:cs="宋体"/>
          <w:color w:val="auto"/>
          <w:spacing w:val="0"/>
          <w:sz w:val="24"/>
          <w:highlight w:val="none"/>
          <w:lang w:eastAsia="zh-CN"/>
        </w:rPr>
        <w:t>专业类</w:t>
      </w:r>
      <w:r>
        <w:rPr>
          <w:rFonts w:hint="eastAsia" w:ascii="宋体" w:hAnsi="宋体" w:eastAsia="宋体" w:cs="宋体"/>
          <w:color w:val="auto"/>
          <w:spacing w:val="0"/>
          <w:sz w:val="24"/>
          <w:highlight w:val="none"/>
        </w:rPr>
        <w:t>工程测量甲级资质。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拟投入本项目的项目负责人须具有水利水电工程类高级</w:t>
      </w:r>
      <w:r>
        <w:rPr>
          <w:rFonts w:hint="eastAsia" w:ascii="宋体" w:hAnsi="宋体" w:eastAsia="宋体" w:cs="宋体"/>
          <w:color w:val="auto"/>
          <w:sz w:val="24"/>
          <w:highlight w:val="none"/>
          <w:lang w:val="en-US" w:eastAsia="zh-CN"/>
        </w:rPr>
        <w:t>工程师或以上</w:t>
      </w:r>
      <w:r>
        <w:rPr>
          <w:rFonts w:hint="eastAsia" w:ascii="宋体" w:hAnsi="宋体" w:eastAsia="宋体" w:cs="宋体"/>
          <w:color w:val="auto"/>
          <w:sz w:val="24"/>
          <w:highlight w:val="none"/>
        </w:rPr>
        <w:t>职称</w:t>
      </w:r>
      <w:r>
        <w:rPr>
          <w:rFonts w:hint="eastAsia" w:ascii="宋体" w:hAnsi="宋体" w:eastAsia="宋体" w:cs="宋体"/>
          <w:color w:val="auto"/>
          <w:sz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拟投入本项目的</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负责人须具有水利水电工程类高级</w:t>
      </w:r>
      <w:r>
        <w:rPr>
          <w:rFonts w:hint="eastAsia" w:ascii="宋体" w:hAnsi="宋体" w:eastAsia="宋体" w:cs="宋体"/>
          <w:color w:val="auto"/>
          <w:sz w:val="24"/>
          <w:highlight w:val="none"/>
          <w:lang w:val="en-US" w:eastAsia="zh-CN"/>
        </w:rPr>
        <w:t>工程师或以上</w:t>
      </w:r>
      <w:r>
        <w:rPr>
          <w:rFonts w:hint="eastAsia" w:ascii="宋体" w:hAnsi="宋体" w:eastAsia="宋体" w:cs="宋体"/>
          <w:color w:val="auto"/>
          <w:sz w:val="24"/>
          <w:highlight w:val="none"/>
        </w:rPr>
        <w:t>职称</w:t>
      </w:r>
      <w:r>
        <w:rPr>
          <w:rFonts w:hint="eastAsia" w:ascii="宋体" w:hAnsi="宋体" w:eastAsia="宋体" w:cs="宋体"/>
          <w:color w:val="auto"/>
          <w:sz w:val="24"/>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rPr>
        <w:t>拟投入本项目的</w:t>
      </w:r>
      <w:r>
        <w:rPr>
          <w:rFonts w:hint="eastAsia" w:ascii="宋体" w:hAnsi="宋体" w:cs="宋体"/>
          <w:color w:val="auto"/>
          <w:sz w:val="24"/>
          <w:szCs w:val="24"/>
          <w:highlight w:val="none"/>
          <w:lang w:val="en-US" w:eastAsia="zh-CN"/>
        </w:rPr>
        <w:t>项目负责人、技术负责人</w:t>
      </w:r>
      <w:r>
        <w:rPr>
          <w:rFonts w:hint="eastAsia" w:ascii="宋体" w:hAnsi="宋体" w:eastAsia="宋体" w:cs="宋体"/>
          <w:color w:val="auto"/>
          <w:sz w:val="24"/>
          <w:highlight w:val="none"/>
        </w:rPr>
        <w:t>近三个月</w:t>
      </w:r>
      <w:r>
        <w:rPr>
          <w:rFonts w:hint="eastAsia" w:ascii="宋体" w:hAnsi="宋体" w:cs="宋体"/>
          <w:color w:val="auto"/>
          <w:sz w:val="24"/>
          <w:szCs w:val="24"/>
          <w:highlight w:val="none"/>
          <w:lang w:eastAsia="zh-CN"/>
        </w:rPr>
        <w:t>由投标</w:t>
      </w:r>
      <w:r>
        <w:rPr>
          <w:rFonts w:hint="eastAsia" w:ascii="宋体" w:hAnsi="宋体" w:eastAsia="宋体" w:cs="宋体"/>
          <w:color w:val="auto"/>
          <w:sz w:val="24"/>
          <w:szCs w:val="24"/>
          <w:highlight w:val="none"/>
          <w:lang w:val="en-US" w:eastAsia="zh-CN"/>
        </w:rPr>
        <w:t>单位</w:t>
      </w:r>
      <w:r>
        <w:rPr>
          <w:rFonts w:hint="eastAsia" w:ascii="宋体" w:hAnsi="宋体" w:cs="宋体"/>
          <w:color w:val="auto"/>
          <w:sz w:val="24"/>
          <w:szCs w:val="24"/>
          <w:highlight w:val="none"/>
          <w:lang w:val="en-US" w:eastAsia="zh-CN"/>
        </w:rPr>
        <w:t>购买</w:t>
      </w:r>
      <w:r>
        <w:rPr>
          <w:rFonts w:hint="eastAsia" w:ascii="宋体" w:hAnsi="宋体" w:eastAsia="宋体" w:cs="宋体"/>
          <w:color w:val="auto"/>
          <w:sz w:val="24"/>
          <w:szCs w:val="24"/>
          <w:highlight w:val="none"/>
        </w:rPr>
        <w:t>社保</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本项目不接受联合体投标。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注：项目负责人、技术负责人不能由同一人担任，</w:t>
      </w:r>
      <w:r>
        <w:rPr>
          <w:rFonts w:hint="eastAsia" w:ascii="宋体" w:hAnsi="宋体" w:eastAsia="宋体" w:cs="宋体"/>
          <w:bCs w:val="0"/>
          <w:color w:val="auto"/>
          <w:sz w:val="24"/>
          <w:highlight w:val="none"/>
        </w:rPr>
        <w:t>本次招标实行资格后审，资格审查的具体要求见招标文件</w:t>
      </w:r>
      <w:r>
        <w:rPr>
          <w:rFonts w:hint="eastAsia" w:ascii="宋体" w:hAnsi="宋体" w:eastAsia="宋体" w:cs="宋体"/>
          <w:color w:val="auto"/>
          <w:sz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4.招标文件获取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kern w:val="2"/>
          <w:sz w:val="24"/>
          <w:highlight w:val="none"/>
        </w:rPr>
        <w:t>凡有意参加投标者，请派人于202</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年</w:t>
      </w:r>
      <w:r>
        <w:rPr>
          <w:rFonts w:hint="eastAsia" w:ascii="宋体" w:hAnsi="宋体" w:eastAsia="宋体" w:cs="宋体"/>
          <w:color w:val="auto"/>
          <w:kern w:val="2"/>
          <w:sz w:val="24"/>
          <w:highlight w:val="none"/>
          <w:u w:val="none"/>
          <w:lang w:val="en-US" w:eastAsia="zh-CN"/>
        </w:rPr>
        <w:t>10</w:t>
      </w:r>
      <w:r>
        <w:rPr>
          <w:rFonts w:hint="eastAsia" w:ascii="宋体" w:hAnsi="宋体" w:eastAsia="宋体" w:cs="宋体"/>
          <w:color w:val="auto"/>
          <w:kern w:val="2"/>
          <w:sz w:val="24"/>
          <w:highlight w:val="none"/>
        </w:rPr>
        <w:t>月</w:t>
      </w:r>
      <w:r>
        <w:rPr>
          <w:rFonts w:hint="eastAsia" w:ascii="宋体" w:hAnsi="宋体" w:eastAsia="宋体" w:cs="宋体"/>
          <w:color w:val="auto"/>
          <w:kern w:val="2"/>
          <w:sz w:val="24"/>
          <w:highlight w:val="none"/>
          <w:u w:val="single"/>
          <w:lang w:val="en-US" w:eastAsia="zh-CN"/>
        </w:rPr>
        <w:t xml:space="preserve"> </w:t>
      </w:r>
      <w:r>
        <w:rPr>
          <w:rFonts w:hint="eastAsia" w:ascii="宋体" w:hAnsi="宋体" w:cs="宋体"/>
          <w:color w:val="auto"/>
          <w:kern w:val="2"/>
          <w:sz w:val="24"/>
          <w:highlight w:val="none"/>
          <w:u w:val="single"/>
          <w:lang w:val="en-US" w:eastAsia="zh-CN"/>
        </w:rPr>
        <w:t>8</w:t>
      </w:r>
      <w:r>
        <w:rPr>
          <w:rFonts w:hint="eastAsia" w:ascii="宋体" w:hAnsi="宋体" w:eastAsia="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rPr>
        <w:t>日至</w:t>
      </w:r>
      <w:r>
        <w:rPr>
          <w:rFonts w:hint="eastAsia" w:ascii="宋体" w:hAnsi="宋体" w:eastAsia="宋体" w:cs="宋体"/>
          <w:color w:val="auto"/>
          <w:kern w:val="2"/>
          <w:sz w:val="24"/>
          <w:highlight w:val="none"/>
          <w:u w:val="none"/>
          <w:lang w:val="en-US" w:eastAsia="zh-CN"/>
        </w:rPr>
        <w:t>10</w:t>
      </w:r>
      <w:r>
        <w:rPr>
          <w:rFonts w:hint="eastAsia" w:ascii="宋体" w:hAnsi="宋体" w:eastAsia="宋体" w:cs="宋体"/>
          <w:color w:val="auto"/>
          <w:kern w:val="2"/>
          <w:sz w:val="24"/>
          <w:highlight w:val="none"/>
        </w:rPr>
        <w:t>月</w:t>
      </w:r>
      <w:r>
        <w:rPr>
          <w:rFonts w:hint="eastAsia" w:ascii="宋体" w:hAnsi="宋体" w:eastAsia="宋体" w:cs="宋体"/>
          <w:color w:val="auto"/>
          <w:kern w:val="2"/>
          <w:sz w:val="24"/>
          <w:highlight w:val="none"/>
          <w:u w:val="single"/>
          <w:lang w:val="en-US" w:eastAsia="zh-CN"/>
        </w:rPr>
        <w:t xml:space="preserve"> </w:t>
      </w:r>
      <w:r>
        <w:rPr>
          <w:rFonts w:hint="eastAsia" w:ascii="宋体" w:hAnsi="宋体" w:cs="宋体"/>
          <w:color w:val="auto"/>
          <w:kern w:val="2"/>
          <w:sz w:val="24"/>
          <w:highlight w:val="none"/>
          <w:u w:val="single"/>
          <w:lang w:val="en-US" w:eastAsia="zh-CN"/>
        </w:rPr>
        <w:t>12</w:t>
      </w:r>
      <w:r>
        <w:rPr>
          <w:rFonts w:hint="eastAsia" w:ascii="宋体" w:hAnsi="宋体" w:eastAsia="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rPr>
        <w:t>日(工作日)每天上午9:30至11:30，下午14:00至16:00</w:t>
      </w:r>
      <w:r>
        <w:rPr>
          <w:rFonts w:hint="eastAsia" w:ascii="宋体" w:hAnsi="宋体" w:eastAsia="宋体" w:cs="宋体"/>
          <w:color w:val="auto"/>
          <w:kern w:val="2"/>
          <w:sz w:val="24"/>
          <w:szCs w:val="24"/>
          <w:highlight w:val="none"/>
        </w:rPr>
        <w:t>(北京时间，下同)，</w:t>
      </w:r>
      <w:r>
        <w:rPr>
          <w:rFonts w:hint="eastAsia" w:ascii="宋体" w:hAnsi="宋体" w:eastAsia="宋体" w:cs="宋体"/>
          <w:color w:val="auto"/>
          <w:kern w:val="2"/>
          <w:sz w:val="24"/>
          <w:highlight w:val="none"/>
        </w:rPr>
        <w:t>持以下资料到广州公共资源交易中心</w:t>
      </w:r>
      <w:r>
        <w:rPr>
          <w:rFonts w:hint="eastAsia" w:ascii="宋体" w:hAnsi="宋体" w:eastAsia="宋体" w:cs="宋体"/>
          <w:color w:val="auto"/>
          <w:kern w:val="2"/>
          <w:sz w:val="24"/>
          <w:szCs w:val="24"/>
          <w:highlight w:val="none"/>
        </w:rPr>
        <w:t xml:space="preserve"> (广州市天河区天润路333号)办理投标登记手续并购买招标文件</w:t>
      </w:r>
      <w:r>
        <w:rPr>
          <w:rFonts w:hint="eastAsia" w:ascii="宋体" w:hAnsi="宋体" w:eastAsia="宋体" w:cs="宋体"/>
          <w:color w:val="auto"/>
          <w:kern w:val="2"/>
          <w:sz w:val="24"/>
          <w:highlight w:val="none"/>
        </w:rPr>
        <w:t xml:space="preserve"> (1</w:t>
      </w:r>
      <w:r>
        <w:rPr>
          <w:rFonts w:hint="eastAsia" w:ascii="宋体" w:hAnsi="宋体" w:eastAsia="宋体" w:cs="宋体"/>
          <w:color w:val="auto"/>
          <w:kern w:val="2"/>
          <w:sz w:val="24"/>
          <w:highlight w:val="none"/>
          <w:lang w:val="en-US" w:eastAsia="zh-CN"/>
        </w:rPr>
        <w:t>0</w:t>
      </w:r>
      <w:r>
        <w:rPr>
          <w:rFonts w:hint="eastAsia" w:ascii="宋体" w:hAnsi="宋体" w:eastAsia="宋体" w:cs="宋体"/>
          <w:color w:val="auto"/>
          <w:kern w:val="2"/>
          <w:sz w:val="24"/>
          <w:highlight w:val="none"/>
        </w:rPr>
        <w:t>00元/份，售后不退)。</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（1）法定代表人证明书、授权委托书（委托代理人递交时）及身份证复印件；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（2）营业执照、企业资质证书副本复印件；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（3）拟投入本项目的项目负责人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技术负责人</w:t>
      </w:r>
      <w:r>
        <w:rPr>
          <w:rFonts w:hint="eastAsia" w:ascii="宋体" w:hAnsi="宋体" w:eastAsia="宋体" w:cs="宋体"/>
          <w:color w:val="auto"/>
          <w:sz w:val="24"/>
          <w:highlight w:val="none"/>
        </w:rPr>
        <w:t>职称证书复印件及近三个月社保证明</w:t>
      </w:r>
      <w:r>
        <w:rPr>
          <w:rFonts w:hint="eastAsia" w:ascii="宋体" w:hAnsi="宋体" w:eastAsia="宋体" w:cs="宋体"/>
          <w:color w:val="auto"/>
          <w:sz w:val="24"/>
          <w:highlight w:val="none"/>
          <w:lang w:val="en-US" w:eastAsia="zh-CN"/>
        </w:rPr>
        <w:t>复印件</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提供投标登记申请表原件</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可在</w:t>
      </w:r>
      <w:r>
        <w:rPr>
          <w:rFonts w:hint="eastAsia" w:ascii="宋体" w:hAnsi="宋体" w:eastAsia="宋体" w:cs="宋体"/>
          <w:color w:val="auto"/>
          <w:sz w:val="24"/>
          <w:highlight w:val="none"/>
        </w:rPr>
        <w:t>广州公共资源交易网http://www.gzzb.gd.cn下载）。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以上资料一式两份</w:t>
      </w:r>
      <w:r>
        <w:rPr>
          <w:rFonts w:hint="eastAsia" w:ascii="宋体" w:hAnsi="宋体" w:eastAsia="宋体" w:cs="宋体"/>
          <w:bCs w:val="0"/>
          <w:color w:val="auto"/>
          <w:sz w:val="24"/>
          <w:highlight w:val="none"/>
        </w:rPr>
        <w:t>，</w:t>
      </w:r>
      <w:r>
        <w:rPr>
          <w:rFonts w:hint="eastAsia" w:ascii="宋体" w:hAnsi="宋体" w:cs="宋体"/>
          <w:bCs w:val="0"/>
          <w:color w:val="auto"/>
          <w:sz w:val="24"/>
          <w:highlight w:val="none"/>
          <w:lang w:eastAsia="zh-CN"/>
        </w:rPr>
        <w:t>第（</w:t>
      </w:r>
      <w:r>
        <w:rPr>
          <w:rFonts w:hint="eastAsia" w:ascii="宋体" w:hAnsi="宋体" w:cs="宋体"/>
          <w:bCs w:val="0"/>
          <w:color w:val="auto"/>
          <w:sz w:val="24"/>
          <w:highlight w:val="none"/>
          <w:lang w:val="en-US" w:eastAsia="zh-CN"/>
        </w:rPr>
        <w:t>1～3</w:t>
      </w:r>
      <w:r>
        <w:rPr>
          <w:rFonts w:hint="eastAsia" w:ascii="宋体" w:hAnsi="宋体" w:cs="宋体"/>
          <w:bCs w:val="0"/>
          <w:color w:val="auto"/>
          <w:sz w:val="24"/>
          <w:highlight w:val="none"/>
          <w:lang w:eastAsia="zh-CN"/>
        </w:rPr>
        <w:t>）项</w:t>
      </w:r>
      <w:r>
        <w:rPr>
          <w:rFonts w:hint="eastAsia" w:ascii="宋体" w:hAnsi="宋体" w:eastAsia="宋体" w:cs="宋体"/>
          <w:bCs w:val="0"/>
          <w:color w:val="auto"/>
          <w:sz w:val="24"/>
          <w:highlight w:val="none"/>
        </w:rPr>
        <w:t>按顺序装订成册</w:t>
      </w:r>
      <w:r>
        <w:rPr>
          <w:rFonts w:hint="eastAsia" w:ascii="宋体" w:hAnsi="宋体" w:cs="宋体"/>
          <w:bCs w:val="0"/>
          <w:color w:val="auto"/>
          <w:sz w:val="24"/>
          <w:highlight w:val="none"/>
          <w:lang w:eastAsia="zh-CN"/>
        </w:rPr>
        <w:t>（第（</w:t>
      </w:r>
      <w:r>
        <w:rPr>
          <w:rFonts w:hint="eastAsia" w:ascii="宋体" w:hAnsi="宋体" w:cs="宋体"/>
          <w:bCs w:val="0"/>
          <w:color w:val="auto"/>
          <w:sz w:val="24"/>
          <w:highlight w:val="none"/>
          <w:lang w:val="en-US" w:eastAsia="zh-CN"/>
        </w:rPr>
        <w:t>4</w:t>
      </w:r>
      <w:r>
        <w:rPr>
          <w:rFonts w:hint="eastAsia" w:ascii="宋体" w:hAnsi="宋体" w:cs="宋体"/>
          <w:bCs w:val="0"/>
          <w:color w:val="auto"/>
          <w:sz w:val="24"/>
          <w:highlight w:val="none"/>
          <w:lang w:eastAsia="zh-CN"/>
        </w:rPr>
        <w:t>）项）单独提交）</w:t>
      </w:r>
      <w:r>
        <w:rPr>
          <w:rFonts w:hint="eastAsia" w:ascii="宋体" w:hAnsi="宋体" w:eastAsia="宋体" w:cs="宋体"/>
          <w:bCs w:val="0"/>
          <w:color w:val="auto"/>
          <w:sz w:val="24"/>
          <w:highlight w:val="none"/>
        </w:rPr>
        <w:t>，并加装封面，封面内容体现工程名称、投标人名称、联系人、联系人移动电话、电子邮箱地址等基本信息，同时封面也加盖公章。复印件须盖单位公章并提供原件核查</w:t>
      </w:r>
      <w:r>
        <w:rPr>
          <w:rFonts w:hint="eastAsia" w:ascii="宋体" w:hAnsi="宋体" w:eastAsia="宋体" w:cs="宋体"/>
          <w:bCs w:val="0"/>
          <w:color w:val="auto"/>
          <w:sz w:val="24"/>
          <w:highlight w:val="none"/>
          <w:lang w:eastAsia="zh-CN"/>
        </w:rPr>
        <w:t>（</w:t>
      </w:r>
      <w:r>
        <w:rPr>
          <w:rFonts w:hint="eastAsia" w:ascii="宋体" w:hAnsi="宋体" w:eastAsia="宋体" w:cs="宋体"/>
          <w:color w:val="auto"/>
          <w:kern w:val="2"/>
          <w:sz w:val="24"/>
          <w:szCs w:val="24"/>
          <w:highlight w:val="none"/>
        </w:rPr>
        <w:t>扫描二维码可显示相关信息的除外</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kern w:val="2"/>
          <w:sz w:val="24"/>
          <w:szCs w:val="24"/>
          <w:highlight w:val="none"/>
        </w:rPr>
        <w:t>投标人办理投标登记前须在广州公共资源交易中心办理企业信息登记。</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bookmarkStart w:id="0" w:name="_Toc263413137"/>
      <w:bookmarkStart w:id="1" w:name="_Toc256773125"/>
      <w:r>
        <w:rPr>
          <w:rFonts w:hint="eastAsia" w:ascii="宋体" w:hAnsi="宋体" w:eastAsia="宋体" w:cs="宋体"/>
          <w:b/>
          <w:color w:val="auto"/>
          <w:sz w:val="24"/>
          <w:highlight w:val="none"/>
        </w:rPr>
        <w:t>5.投标文件的递交</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5.1投标文件递交的时间和地点：请登录广州公共资源交易中心网站首页，点击“建设工程”专栏中的“项目查询（日程安排、答疑纪要）”，输入项目编号或项目名称即可查询。</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5.2逾期送达或未送达指定地点的投标文件，以及不按要求密封的投标文件，招标人拒绝接受。</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6．踏勘现场</w:t>
      </w:r>
      <w:bookmarkEnd w:id="0"/>
      <w:bookmarkEnd w:id="1"/>
      <w:r>
        <w:rPr>
          <w:rFonts w:hint="eastAsia" w:ascii="宋体" w:hAnsi="宋体" w:eastAsia="宋体" w:cs="宋体"/>
          <w:b/>
          <w:color w:val="auto"/>
          <w:sz w:val="24"/>
          <w:highlight w:val="none"/>
        </w:rPr>
        <w:t>和投标预备会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本项目招标人不组织踏勘现场；本项目招标人不召开投标预备会，疑问及答疑以书面形式进行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同时发送电子文本至本招标文件列明的电子邮箱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7.资格审查及评标办法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本项目资格审查采用资格后审，评标办法采用综合评</w:t>
      </w:r>
      <w:r>
        <w:rPr>
          <w:rFonts w:hint="eastAsia" w:ascii="宋体" w:hAnsi="宋体" w:eastAsia="宋体" w:cs="宋体"/>
          <w:color w:val="auto"/>
          <w:sz w:val="24"/>
          <w:highlight w:val="none"/>
          <w:lang w:val="en-US" w:eastAsia="zh-CN"/>
        </w:rPr>
        <w:t>估</w:t>
      </w:r>
      <w:r>
        <w:rPr>
          <w:rFonts w:hint="eastAsia" w:ascii="宋体" w:hAnsi="宋体" w:eastAsia="宋体" w:cs="宋体"/>
          <w:color w:val="auto"/>
          <w:sz w:val="24"/>
          <w:highlight w:val="none"/>
        </w:rPr>
        <w:t>法。</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8.发布公告的媒介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本公告在广州公共资源交易网（网址：</w:t>
      </w:r>
      <w:r>
        <w:rPr>
          <w:rFonts w:hint="eastAsia" w:ascii="宋体" w:hAnsi="宋体" w:eastAsia="宋体" w:cs="宋体"/>
          <w:b w:val="0"/>
          <w:bCs/>
          <w:color w:val="auto"/>
          <w:sz w:val="24"/>
          <w:highlight w:val="none"/>
        </w:rPr>
        <w:fldChar w:fldCharType="begin"/>
      </w:r>
      <w:r>
        <w:rPr>
          <w:rFonts w:hint="eastAsia" w:ascii="宋体" w:hAnsi="宋体" w:eastAsia="宋体" w:cs="宋体"/>
          <w:b w:val="0"/>
          <w:bCs/>
          <w:color w:val="auto"/>
          <w:sz w:val="24"/>
          <w:highlight w:val="none"/>
        </w:rPr>
        <w:instrText xml:space="preserve"> HYPERLINK "http://www.gzggzy.xn--cn)(:http-xj3h193zl6wa62up8m83aj91dba2629d6zaz09dowrba//zbtb.gd.gov.cn/%EF%BC%89%E5%92%8C%E4%B8%AD%E5%9B%BD%E6%8B%9B%E6%A0%87%E6%8A%95%E6%A0%87%E5%85%AC%E5%85%B1%E6%9C%8D%E5%8A%A1%E5%B9%B3%E5%8F%B0%EF%BC%88%E7%BD%91%E5%9D%80%EF%BC%9Ahttp://www.cebpubservice.com/%EF%BC%89%E5%8F%91%E5%B8%83" \t "_blank" </w:instrText>
      </w:r>
      <w:r>
        <w:rPr>
          <w:rFonts w:hint="eastAsia" w:ascii="宋体" w:hAnsi="宋体" w:eastAsia="宋体" w:cs="宋体"/>
          <w:b w:val="0"/>
          <w:bCs/>
          <w:color w:val="auto"/>
          <w:sz w:val="24"/>
          <w:highlight w:val="none"/>
        </w:rPr>
        <w:fldChar w:fldCharType="separate"/>
      </w:r>
      <w:r>
        <w:rPr>
          <w:rFonts w:hint="eastAsia" w:ascii="宋体" w:hAnsi="宋体" w:eastAsia="宋体" w:cs="宋体"/>
          <w:b w:val="0"/>
          <w:bCs/>
          <w:color w:val="auto"/>
          <w:sz w:val="24"/>
          <w:highlight w:val="none"/>
        </w:rPr>
        <w:t>http://www.gzggzy.cn）、广东省招标投标监管网（网址：http://zbtb.gd.gov.cn/）和中国招标投标公共服务平台（网址：http://www.cebpubservice.com/）发布</w:t>
      </w:r>
      <w:r>
        <w:rPr>
          <w:rFonts w:hint="eastAsia" w:ascii="宋体" w:hAnsi="宋体" w:eastAsia="宋体" w:cs="宋体"/>
          <w:b w:val="0"/>
          <w:bCs/>
          <w:color w:val="auto"/>
          <w:sz w:val="24"/>
          <w:highlight w:val="none"/>
        </w:rPr>
        <w:fldChar w:fldCharType="end"/>
      </w:r>
      <w:r>
        <w:rPr>
          <w:rFonts w:hint="eastAsia" w:ascii="宋体" w:hAnsi="宋体" w:eastAsia="宋体" w:cs="宋体"/>
          <w:b w:val="0"/>
          <w:bCs/>
          <w:color w:val="auto"/>
          <w:sz w:val="24"/>
          <w:highlight w:val="none"/>
        </w:rPr>
        <w:t>。本公告在各媒体发布的文本如有不同之处，以在广州公共资源交易中心网站发布的文本为准。</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9.招标人及招标代理机构联系方式</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招标人：广东省韩江流域管理局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地址：汕头市韩江路40号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林</w:t>
      </w:r>
      <w:r>
        <w:rPr>
          <w:rFonts w:hint="eastAsia" w:ascii="宋体" w:hAnsi="宋体" w:eastAsia="宋体" w:cs="宋体"/>
          <w:color w:val="auto"/>
          <w:sz w:val="24"/>
          <w:highlight w:val="none"/>
        </w:rPr>
        <w:t xml:space="preserve">先生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电话：0754-88730791</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招标代理机构：广东华迪工程管理有限公司</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szCs w:val="24"/>
          <w:highlight w:val="none"/>
          <w:u w:val="none"/>
        </w:rPr>
        <w:t>广州市东风路707号</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胡工</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18620475158</w:t>
      </w:r>
    </w:p>
    <w:p>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cs="宋体"/>
          <w:color w:val="auto"/>
          <w:highlight w:val="none"/>
          <w:u w:val="singl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2023年10月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8</w:t>
      </w:r>
      <w:bookmarkStart w:id="2" w:name="_GoBack"/>
      <w:bookmarkEnd w:id="2"/>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日</w:t>
      </w:r>
    </w:p>
    <w:p>
      <w:pPr>
        <w:pStyle w:val="6"/>
        <w:keepNext w:val="0"/>
        <w:keepLines w:val="0"/>
        <w:pageBreakBefore w:val="0"/>
        <w:kinsoku/>
        <w:wordWrap/>
        <w:overflowPunct/>
        <w:topLinePunct w:val="0"/>
        <w:autoSpaceDE/>
        <w:autoSpaceDN/>
        <w:bidi w:val="0"/>
        <w:spacing w:line="336" w:lineRule="auto"/>
        <w:ind w:left="0" w:leftChars="0" w:firstLine="420" w:firstLineChars="200"/>
        <w:jc w:val="right"/>
        <w:textAlignment w:val="auto"/>
        <w:rPr>
          <w:rFonts w:hint="default"/>
          <w:b w:val="0"/>
          <w:bCs w:val="0"/>
          <w:color w:val="auto"/>
          <w:highlight w:val="none"/>
          <w:lang w:val="en-US"/>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NWI5N2Y0NTI5OTM3M2MwMzUyNjFiYzVlYjcwY2MifQ=="/>
  </w:docVars>
  <w:rsids>
    <w:rsidRoot w:val="00000000"/>
    <w:rsid w:val="107B73B1"/>
    <w:rsid w:val="1F3F24AA"/>
    <w:rsid w:val="23DE7333"/>
    <w:rsid w:val="25414866"/>
    <w:rsid w:val="2AA75695"/>
    <w:rsid w:val="503F72A8"/>
    <w:rsid w:val="5FE5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eastAsia="宋体" w:cs="Times New Roman"/>
      <w:b/>
    </w:rPr>
  </w:style>
  <w:style w:type="paragraph" w:styleId="3">
    <w:name w:val="Normal Indent"/>
    <w:basedOn w:val="1"/>
    <w:qFormat/>
    <w:uiPriority w:val="0"/>
    <w:pPr>
      <w:ind w:firstLine="20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tabs>
        <w:tab w:val="right" w:leader="dot" w:pos="9060"/>
      </w:tabs>
      <w:ind w:left="420" w:leftChars="200"/>
    </w:pPr>
    <w:rPr>
      <w:rFonts w:ascii="仿宋_GB2312" w:hAnsi="宋体" w:eastAsia="仿宋_GB2312"/>
      <w:b/>
      <w:bCs/>
    </w:rPr>
  </w:style>
  <w:style w:type="paragraph" w:customStyle="1" w:styleId="9">
    <w:name w:val="DTX-WZ"/>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2139</Words>
  <Characters>2336</Characters>
  <Lines>0</Lines>
  <Paragraphs>0</Paragraphs>
  <TotalTime>29</TotalTime>
  <ScaleCrop>false</ScaleCrop>
  <LinksUpToDate>false</LinksUpToDate>
  <CharactersWithSpaces>2352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2023-09-18T08:54:00Z</dcterms:created>
  <dc:creator>fei</dc:creator>
  <cp:lastModifiedBy>WPS_1602404368</cp:lastModifiedBy>
  <cp:lastPrinted>2023-10-07T08:17:00Z</cp:lastPrinted>
  <dcterms:modified xsi:type="dcterms:W3CDTF">2023-10-07T09:00:59Z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1A5493E6EBD0476B8F2201D05343A5D9_12</vt:lpwstr>
  </property>
</Properties>
</file>