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Default Extension="emf" ContentType="image/emf"/>
  <Default Extension="bmp" ContentType="image/bmp"/>
  <Default Extension="wmf" ContentType="image/wmf"/>
  <Default Extension="gif" ContentType="image/gif"/>
  <Default Extension="tif" ContentType="image/t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>
      <w:pPr>
        <w:jc w:val="left"/>
        <w:pStyle w:val="a7"/>
      </w:pPr>
      <w:bookmarkStart w:id="0" w:name="_Toc0"/>
      <w:r>
        <w:rPr>
          <w:rFonts w:ascii="宋体" w:eastAsia="宋体" w:hint="eastAsia"/>
          <w:b w:val="0"/>
          <w:sz w:val="48"/>
          <w:szCs w:val="48"/>
          <w:color w:val="000000"/>
          <w:shd w:val="clear" w:color="auto" w:fill="ffffff"/>
        </w:rPr>
        <w:t xml:space="preserve">独基_序号2</w:t>
      </w:r>
      <w:bookmarkEnd w:id="0"/>
    </w:p>
    <w:p>
      <w:pPr>
        <w:jc w:val="left"/>
        <w:pStyle w:val="1"/>
      </w:pPr>
      <w:bookmarkStart w:id="1" w:name="_Toc1"/>
      <w:r>
        <w:rPr>
          <w:rFonts w:ascii="宋体" w:eastAsia="宋体" w:hint="eastAsia"/>
          <w:b w:val="0"/>
          <w:sz w:val="28"/>
          <w:szCs w:val="28"/>
          <w:color w:val="000000"/>
          <w:shd w:val="clear" w:color="auto" w:fill="ffffff"/>
        </w:rPr>
        <w:t xml:space="preserve">一、设计资料</w:t>
      </w:r>
      <w:bookmarkEnd w:id="1"/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1.独基类型：阶形现浇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2.独基尺寸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    长(mm)   宽(mm)   高(mm)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一阶  1200     1200      300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基础底标高：-1.50m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基础移心：x方向0 mm  y方向0 mm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3.独基材料信息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混凝土等级：C30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钢筋级别：  X方向:HRB400   Y方向:HRB400 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4.地基承载力参数：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底板受拉面积百分比：0.00 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修正前地基承载力特征值：180.00 kPa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宽度修正系数：0.00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深度修正系数：0.00 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基底标高以上土层的加权平均重度(地下水位下取浮重度)：18.00 kN/m3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基底以下土层的重度：18.00 kN/m3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修正用基础埋置深度：1.20 m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计算方法：中华人民共和国国家标准GB50007-2011 --综合法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5.计算设计参数: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荷载作用点标高：0.00m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拉梁承担弯矩比例 X方向: 0.00   Y方向: 0.00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基础底面积:1.44 m2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基础顶单位面积覆土重:24.00 kPa 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独立基础自重:10.80 kN 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保护层厚度:40mm  最小配筋率:0.15%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主筋强度: X 360N/mm2  Y 360N/mm2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承载力抗震调整系数γRE：拉弯0.75,压剪0.85,非抗震组合取1 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6.柱信息: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柱信息表</w:t>
      </w:r>
    </w:p>
    <w:tbl>
      <w:tblPr>
        <w:tblW w:w="8391" w:type="dxa"/>
        <w:jc w:val="center"/>
        <w:tbl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blBorders>
      </w:tblPr>
      <w:tblGrid>
        <w:gridCol w:w="1360"/>
        <w:gridCol w:w="1360"/>
        <w:gridCol w:w="1360"/>
        <w:gridCol w:w="1360"/>
        <w:gridCol w:w="1360"/>
        <w:gridCol w:w="1360"/>
      </w:tblGrid>
      <w:tr>
        <w:trPr>
          <w:tblHeader/>
        </w:trPr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14"/>
                <w:szCs w:val="14"/>
                <w:color w:val="000000"/>
                <w:shd w:val="clear" w:color="auto" w:fill="ffffff"/>
              </w:rPr>
              <w:t xml:space="preserve">序号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14"/>
                <w:szCs w:val="14"/>
                <w:color w:val="000000"/>
                <w:shd w:val="clear" w:color="auto" w:fill="ffffff"/>
              </w:rPr>
              <w:t xml:space="preserve">截面宽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14"/>
                <w:szCs w:val="14"/>
                <w:color w:val="000000"/>
                <w:shd w:val="clear" w:color="auto" w:fill="ffffff"/>
              </w:rPr>
              <w:t xml:space="preserve">截面高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14"/>
                <w:szCs w:val="14"/>
                <w:color w:val="000000"/>
                <w:shd w:val="clear" w:color="auto" w:fill="ffffff"/>
              </w:rPr>
              <w:t xml:space="preserve">沿轴偏心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14"/>
                <w:szCs w:val="14"/>
                <w:color w:val="000000"/>
                <w:shd w:val="clear" w:color="auto" w:fill="ffffff"/>
              </w:rPr>
              <w:t xml:space="preserve">偏轴偏心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14"/>
                <w:szCs w:val="14"/>
                <w:color w:val="000000"/>
                <w:shd w:val="clear" w:color="auto" w:fill="ffffff"/>
              </w:rPr>
              <w:t xml:space="preserve">相对转角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14"/>
                <w:szCs w:val="14"/>
                <w:color w:val="000000"/>
                <w:shd w:val="clear" w:color="auto" w:fill="ffffff"/>
              </w:rPr>
              <w:t xml:space="preserve">柱1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14"/>
                <w:szCs w:val="14"/>
                <w:color w:val="000000"/>
                <w:shd w:val="clear" w:color="auto" w:fill="ffffff"/>
              </w:rPr>
              <w:t xml:space="preserve">300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14"/>
                <w:szCs w:val="14"/>
                <w:color w:val="000000"/>
                <w:shd w:val="clear" w:color="auto" w:fill="ffffff"/>
              </w:rPr>
              <w:t xml:space="preserve">300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14"/>
                <w:szCs w:val="14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14"/>
                <w:szCs w:val="14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14"/>
                <w:szCs w:val="1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14"/>
                <w:szCs w:val="14"/>
                <w:color w:val="000000"/>
                <w:shd w:val="clear" w:color="auto" w:fill="ffffff"/>
              </w:rPr>
              <w:t xml:space="preserve">外接柱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14"/>
                <w:szCs w:val="14"/>
                <w:color w:val="000000"/>
                <w:shd w:val="clear" w:color="auto" w:fill="ffffff"/>
              </w:rPr>
              <w:t xml:space="preserve">300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14"/>
                <w:szCs w:val="14"/>
                <w:color w:val="000000"/>
                <w:shd w:val="clear" w:color="auto" w:fill="ffffff"/>
              </w:rPr>
              <w:t xml:space="preserve">300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14"/>
                <w:szCs w:val="14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14"/>
                <w:szCs w:val="14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14"/>
                <w:szCs w:val="14"/>
                <w:color w:val="000000"/>
                <w:shd w:val="clear" w:color="auto" w:fill="ffffff"/>
              </w:rPr>
              <w:t xml:space="preserve">0</w:t>
            </w:r>
          </w:p>
        </w:tc>
      </w:tr>
    </w:tbl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7.设计时执行的规范：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《建筑与市政地基基础通用规范》(GB55003-2021)  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《建筑地基基础设计规范》（GB 50007－2011）  以下简称 基础规范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《混凝土结构设计规范》 （GB 50010－2010）  以下简称 混凝土规范</w:t>
      </w:r>
    </w:p>
    <w:p>
      <w:pPr>
        <w:jc w:val="left"/>
        <w:pStyle w:val="1"/>
      </w:pPr>
      <w:bookmarkStart w:id="2" w:name="_Toc2"/>
      <w:r>
        <w:rPr>
          <w:rFonts w:ascii="宋体" w:eastAsia="宋体" w:hint="eastAsia"/>
          <w:b w:val="0"/>
          <w:sz w:val="28"/>
          <w:szCs w:val="28"/>
          <w:color w:val="000000"/>
          <w:shd w:val="clear" w:color="auto" w:fill="ffffff"/>
        </w:rPr>
        <w:t xml:space="preserve">二、计算过程</w:t>
      </w:r>
      <w:bookmarkEnd w:id="2"/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1、地基承载力验算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-----------------------------------------------------------------------------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【1:  SATWE标准组合:1.00*恒+1.00*活】</w:t>
      </w:r>
    </w:p>
    <w:p>
      <w:pPr>
        <w:ind w:firstLineChars="400"/>
        <w:spacing w:beforeLines="113" w:afterLines="113" w:line="113"/>
        <w:jc w:val="left"/>
      </w:pPr>
      <w:pPr>
</w:pPr>
      <w:r>
        <w:rPr>
</w:rPr>
        <w:t xml:space="preserve">N=57.91 kN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\s\up0(M)\s\do2(x)</w:instrText>
      </w:r>
      <w:r>
        <w:fldChar w:fldCharType="end"/>
      </w:r>
      <w:pPr>
</w:pPr>
      <w:r>
        <w:rPr>
</w:rPr>
        <w:t xml:space="preserve">=0.43 kN.m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\s\up0(M)\s\do2(y)</w:instrText>
      </w:r>
      <w:r>
        <w:fldChar w:fldCharType="end"/>
      </w:r>
      <w:pPr>
</w:pPr>
      <w:r>
        <w:rPr>
</w:rPr>
        <w:t xml:space="preserve">=-0.10 kN.m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\s\up0(V)\s\do2(x)</w:instrText>
      </w:r>
      <w:r>
        <w:fldChar w:fldCharType="end"/>
      </w:r>
      <w:pPr>
</w:pPr>
      <w:r>
        <w:rPr>
</w:rPr>
        <w:t xml:space="preserve">=0.14 kN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\s\up0(V)\s\do2(y)</w:instrText>
      </w:r>
      <w:r>
        <w:fldChar w:fldCharType="end"/>
      </w:r>
      <w:pPr>
</w:pPr>
      <w:r>
        <w:rPr>
</w:rPr>
        <w:t xml:space="preserve">=-1.88 kN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基础底部形心荷载
</w:t>
      </w:r>
    </w:p>
    <w:p>
      <w:pPr>
        <w:ind w:firstLineChars="400"/>
        <w:spacing w:beforeLines="113" w:afterLines="113" w:line="113"/>
        <w:jc w:val="left"/>
      </w:pPr>
      <w:pPr>
</w:pPr>
      <w:r>
        <w:rPr>
</w:rPr>
        <w:t xml:space="preserve">N=57.91 kN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\s\up0(M)\s\do2(x)</w:instrText>
      </w:r>
      <w:r>
        <w:fldChar w:fldCharType="end"/>
      </w:r>
      <w:pPr>
</w:pPr>
      <w:r>
        <w:rPr>
</w:rPr>
        <w:t xml:space="preserve">=3.25 kN.m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\s\up0(M)\s\do2(y)</w:instrText>
      </w:r>
      <w:r>
        <w:fldChar w:fldCharType="end"/>
      </w:r>
      <w:pPr>
</w:pPr>
      <w:r>
        <w:rPr>
</w:rPr>
        <w:t xml:space="preserve">=0.12 kN.m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\s\up0(V)\s\do2(x)</w:instrText>
      </w:r>
      <w:r>
        <w:fldChar w:fldCharType="end"/>
      </w:r>
      <w:pPr>
</w:pPr>
      <w:r>
        <w:rPr>
</w:rPr>
        <w:t xml:space="preserve">=0.14 kN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\s\up0(V)\s\do2(y)</w:instrText>
      </w:r>
      <w:r>
        <w:fldChar w:fldCharType="end"/>
      </w:r>
      <w:pPr>
</w:pPr>
      <w:r>
        <w:rPr>
</w:rPr>
        <w:t xml:space="preserve">=-1.88 kN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-----------------------------------------------------------------------------</w:t>
      </w:r>
    </w:p>
    <w:p>
      <w:pPr>
        <w:ind w:firstLineChars="400"/>
        <w:spacing w:beforeLines="113" w:afterLines="113" w:line="113"/>
        <w:jc w:val="left"/>
      </w:pPr>
      <w:pPr>
</w:pPr>
      <w:r>
        <w:rPr>
</w:rPr>
        <w:t xml:space="preserve">b = 3.00 m</w:t>
      </w:r>
    </w:p>
    <w:p>
      <w:pPr>
        <w:ind w:firstLineChars="4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\s\up0(f)\s\do2(a)</w:instrText>
      </w:r>
      <w:r>
        <w:fldChar w:fldCharType="end"/>
      </w:r>
      <w:pPr>
</w:pPr>
      <w:r>
        <w:rPr>
</w:rPr>
        <w:t xml:space="preserve"> =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\s\up0(f)\s\do2(ak)</w:instrText>
      </w:r>
      <w:r>
        <w:fldChar w:fldCharType="end"/>
      </w:r>
      <w:pPr>
</w:pPr>
      <w:r>
        <w:rPr>
</w:rPr>
        <w:t xml:space="preserve"> +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\s\up0(η)\s\do2(b)</w:instrText>
      </w:r>
      <w:r>
        <w:fldChar w:fldCharType="end"/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\s\up0(γ)\s\do2()</w:instrText>
      </w:r>
      <w:r>
        <w:fldChar w:fldCharType="end"/>
      </w:r>
      <w:pPr>
</w:pPr>
      <w:r>
        <w:rPr>
</w:rPr>
        <w:t xml:space="preserve"> (</w:t>
      </w:r>
      <w:pPr>
</w:pPr>
      <w:r>
        <w:rPr>
</w:rPr>
        <w:t xml:space="preserve">b</w:t>
      </w:r>
      <w:pPr>
</w:pPr>
      <w:r>
        <w:rPr>
</w:rPr>
        <w:t xml:space="preserve"> - </w:t>
      </w:r>
      <w:pPr>
</w:pPr>
      <w:r>
        <w:rPr>
</w:rPr>
        <w:t xml:space="preserve">3)</w:t>
      </w:r>
      <w:pPr>
</w:pPr>
      <w:r>
        <w:rPr>
</w:rPr>
        <w:t xml:space="preserve"> +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\s\up0(η)\s\do2(d)</w:instrText>
      </w:r>
      <w:r>
        <w:fldChar w:fldCharType="end"/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\s\up0(γ)\s\do2(m)</w:instrText>
      </w:r>
      <w:r>
        <w:fldChar w:fldCharType="end"/>
      </w:r>
      <w:pPr>
</w:pPr>
      <w:r>
        <w:rPr>
</w:rPr>
        <w:t xml:space="preserve"> (</w:t>
      </w:r>
      <w:pPr>
</w:pPr>
      <w:r>
        <w:rPr>
</w:rPr>
        <w:t xml:space="preserve">d</w:t>
      </w:r>
      <w:pPr>
</w:pPr>
      <w:r>
        <w:rPr>
</w:rPr>
        <w:t xml:space="preserve"> - </w:t>
      </w:r>
      <w:pPr>
</w:pPr>
      <w:r>
        <w:rPr>
</w:rPr>
        <w:t xml:space="preserve">0.5)</w:t>
      </w:r>
    </w:p>
    <w:p>
      <w:pPr>
        <w:ind w:firstLineChars="400"/>
        <w:spacing w:beforeLines="113" w:afterLines="113" w:line="113"/>
        <w:jc w:val="left"/>
      </w:pPr>
      <w:pPr>
</w:pPr>
      <w:r>
        <w:rPr>
</w:rPr>
        <w:t xml:space="preserve"> = </w:t>
      </w:r>
      <w:pPr>
</w:pPr>
      <w:r>
        <w:rPr>
</w:rPr>
        <w:t xml:space="preserve">180.00</w:t>
      </w:r>
      <w:pPr>
</w:pPr>
      <w:r>
        <w:rPr>
</w:rPr>
        <w:t xml:space="preserve">+</w:t>
      </w:r>
      <w:pPr>
</w:pPr>
      <w:r>
        <w:rPr>
</w:rPr>
        <w:t xml:space="preserve">0.00</w:t>
      </w:r>
      <w:pPr>
</w:pPr>
      <w:r>
        <w:rPr>
</w:rPr>
        <w:t xml:space="preserve">×</w:t>
      </w:r>
      <w:pPr>
</w:pPr>
      <w:r>
        <w:rPr>
</w:rPr>
        <w:t xml:space="preserve">18.00</w:t>
      </w:r>
      <w:pPr>
</w:pPr>
      <w:r>
        <w:rPr>
</w:rPr>
        <w:t xml:space="preserve">×</w:t>
      </w:r>
      <w:pPr>
</w:pPr>
      <w:r>
        <w:rPr>
</w:rPr>
        <w:t xml:space="preserve">(</w:t>
      </w:r>
      <w:pPr>
</w:pPr>
      <w:r>
        <w:rPr>
</w:rPr>
        <w:t xml:space="preserve">3.00</w:t>
      </w:r>
      <w:pPr>
</w:pPr>
      <w:r>
        <w:rPr>
</w:rPr>
        <w:t xml:space="preserve">-</w:t>
      </w:r>
      <w:pPr>
</w:pPr>
      <w:r>
        <w:rPr>
</w:rPr>
        <w:t xml:space="preserve">3)</w:t>
      </w:r>
      <w:pPr>
</w:pPr>
      <w:r>
        <w:rPr>
</w:rPr>
        <w:t xml:space="preserve">+</w:t>
      </w:r>
      <w:pPr>
</w:pPr>
      <w:r>
        <w:rPr>
</w:rPr>
        <w:t xml:space="preserve">0.00</w:t>
      </w:r>
      <w:pPr>
</w:pPr>
      <w:r>
        <w:rPr>
</w:rPr>
        <w:t xml:space="preserve">×</w:t>
      </w:r>
      <w:pPr>
</w:pPr>
      <w:r>
        <w:rPr>
</w:rPr>
        <w:t xml:space="preserve">18.00</w:t>
      </w:r>
      <w:pPr>
</w:pPr>
      <w:r>
        <w:rPr>
</w:rPr>
        <w:t xml:space="preserve">×</w:t>
      </w:r>
      <w:pPr>
</w:pPr>
      <w:r>
        <w:rPr>
</w:rPr>
        <w:t xml:space="preserve">(</w:t>
      </w:r>
      <w:pPr>
</w:pPr>
      <w:r>
        <w:rPr>
</w:rPr>
        <w:t xml:space="preserve">1.20</w:t>
      </w:r>
      <w:pPr>
</w:pPr>
      <w:r>
        <w:rPr>
</w:rPr>
        <w:t xml:space="preserve">-</w:t>
      </w:r>
      <w:pPr>
</w:pPr>
      <w:r>
        <w:rPr>
</w:rPr>
        <w:t xml:space="preserve">0.5)</w:t>
      </w:r>
    </w:p>
    <w:p>
      <w:pPr>
        <w:ind w:firstLineChars="400"/>
        <w:spacing w:beforeLines="113" w:afterLines="113" w:line="113"/>
        <w:jc w:val="left"/>
      </w:pPr>
      <w:pPr>
</w:pPr>
      <w:r>
        <w:rPr>
</w:rPr>
        <w:t xml:space="preserve"> = </w:t>
      </w:r>
      <w:pPr>
</w:pPr>
      <w:r>
        <w:rPr>
</w:rPr>
        <w:t xml:space="preserve">180.00 kPa
</w:t>
      </w:r>
    </w:p>
    <w:p>
      <w:pPr>
        <w:ind w:firstLineChars="6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\s\up0(W)\s\do2(y)</w:instrText>
      </w:r>
      <w:r>
        <w:fldChar w:fldCharType="end"/>
      </w:r>
      <w:pPr>
</w:pPr>
      <w:r>
        <w:rPr>
</w:rPr>
        <w:t xml:space="preserve"> =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b</m:t>
            </m:r>
            <m:sSup>
              <m:e>
                <m:r>
                  <m:t>l</m:t>
                </m:r>
              </m:e>
              <m:sup>
                <m:r>
                  <m:t>2</m:t>
                </m:r>
              </m:sup>
            </m:sSup>
          </m:num>
          <m:den>
            <m:r>
              <m:t>6</m:t>
            </m:r>
          </m:den>
        </m:f>
      </m:oMath>
      <w:pPr>
</w:pPr>
      <w:r>
        <w:rPr>
</w:rPr>
        <w:t xml:space="preserve">=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1.20*</m:t>
            </m:r>
            <m:sSup>
              <m:e>
                <m:r>
                  <m:t>1.20</m:t>
                </m:r>
              </m:e>
              <m:sup>
                <m:r>
                  <m:t>2</m:t>
                </m:r>
              </m:sup>
            </m:sSup>
          </m:num>
          <m:den>
            <m:r>
              <m:t>6</m:t>
            </m:r>
          </m:den>
        </m:f>
      </m:oMath>
      <w:pPr>
</w:pPr>
      <w:r>
        <w:rPr>
</w:rPr>
        <w:t xml:space="preserve">= </w:t>
      </w:r>
      <w:pPr>
</w:pPr>
      <w:r>
        <w:rPr>
</w:rPr>
        <w:t xml:space="preserve">0.29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\s\up0(m)\s\up2(3)</w:instrText>
      </w:r>
      <w:r>
        <w:fldChar w:fldCharType="end"/>
      </w:r>
    </w:p>
    <w:p>
      <w:pPr>
        <w:ind w:firstLineChars="6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\s\up0(W)\s\do2(x)</w:instrText>
      </w:r>
      <w:r>
        <w:fldChar w:fldCharType="end"/>
      </w:r>
      <w:pPr>
</w:pPr>
      <w:r>
        <w:rPr>
</w:rPr>
        <w:t xml:space="preserve"> =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l</m:t>
            </m:r>
            <m:sSup>
              <m:e>
                <m:r>
                  <m:t>b</m:t>
                </m:r>
              </m:e>
              <m:sup>
                <m:r>
                  <m:t>2</m:t>
                </m:r>
              </m:sup>
            </m:sSup>
          </m:num>
          <m:den>
            <m:r>
              <m:t>6</m:t>
            </m:r>
          </m:den>
        </m:f>
      </m:oMath>
      <w:pPr>
</w:pPr>
      <w:r>
        <w:rPr>
</w:rPr>
        <w:t xml:space="preserve">=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1.20*</m:t>
            </m:r>
            <m:sSup>
              <m:e>
                <m:r>
                  <m:t>1.20</m:t>
                </m:r>
              </m:e>
              <m:sup>
                <m:r>
                  <m:t>2</m:t>
                </m:r>
              </m:sup>
            </m:sSup>
          </m:num>
          <m:den>
            <m:r>
              <m:t>6</m:t>
            </m:r>
          </m:den>
        </m:f>
      </m:oMath>
      <w:pPr>
</w:pPr>
      <w:r>
        <w:rPr>
</w:rPr>
        <w:t xml:space="preserve">= </w:t>
      </w:r>
      <w:pPr>
</w:pPr>
      <w:r>
        <w:rPr>
</w:rPr>
        <w:t xml:space="preserve">0.29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\s\up0(m)\s\up2(3)</w:instrText>
      </w:r>
      <w:r>
        <w:fldChar w:fldCharType="end"/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当轴心荷载作用时,根据5.2.2-1：</w:t>
      </w:r>
    </w:p>
    <w:p>
      <w:pPr>
        <w:ind w:firstLineChars="4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\s\up0(P)\s\do2(k)</w:instrText>
      </w:r>
      <w:r>
        <w:fldChar w:fldCharType="end"/>
      </w:r>
      <w:pPr>
</w:pPr>
      <w:r>
        <w:rPr>
</w:rPr>
        <w:t xml:space="preserve"> = </w:t>
      </w:r>
      <m:oMath xmlns:mml="http://www.w3.org/1998/Math/MathML" xmlns:m="http://schemas.openxmlformats.org/officeDocument/2006/math">
        <m:f>
          <m:fPr>
            <m:type m:val="bar"/>
          </m:fPr>
          <m:num>
            <m:sSub>
              <m:e>
                <m:r>
                  <m:t>F</m:t>
                </m:r>
              </m:e>
              <m:sub>
                <m:r>
                  <m:t>k</m:t>
                </m:r>
              </m:sub>
            </m:sSub>
            <m:r>
              <m:t>+</m:t>
            </m:r>
            <m:sSub>
              <m:e>
                <m:r>
                  <m:t>G</m:t>
                </m:r>
              </m:e>
              <m:sub>
                <m:r>
                  <m:t>k</m:t>
                </m:r>
              </m:sub>
            </m:sSub>
          </m:num>
          <m:den>
            <m:r>
              <m:t>A</m:t>
            </m:r>
          </m:den>
        </m:f>
      </m:oMath>
      <w:pPr>
</w:pPr>
      <w:r>
        <w:rPr>
</w:rPr>
        <w:t xml:space="preserve">=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57.91+45.36</m:t>
            </m:r>
          </m:num>
          <m:den>
            <m:r>
              <m:t>1.44</m:t>
            </m:r>
          </m:den>
        </m:f>
      </m:oMath>
      <w:pPr>
</w:pPr>
      <w:r>
        <w:rPr>
</w:rPr>
        <w:t xml:space="preserve">= </w:t>
      </w:r>
      <w:pPr>
</w:pPr>
      <w:r>
        <w:rPr>
</w:rPr>
        <w:t xml:space="preserve">71.72 kPa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当轴心荷载同双方向弯矩共同作用时：</w:t>
      </w:r>
    </w:p>
    <w:p>
      <w:pPr>
        <w:ind w:firstLineChars="6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  P)\s\do2(kmax)</w:instrText>
      </w:r>
      <w:r>
        <w:fldChar w:fldCharType="end"/>
      </w:r>
      <w:pPr>
</w:pPr>
      <w:r>
        <w:rPr>
</w:rPr>
        <w:t xml:space="preserve"> = </w:t>
      </w:r>
      <m:oMath xmlns:mml="http://www.w3.org/1998/Math/MathML" xmlns:m="http://schemas.openxmlformats.org/officeDocument/2006/math">
        <m:f>
          <m:fPr>
            <m:type m:val="bar"/>
          </m:fPr>
          <m:num>
            <m:sSub>
              <m:e>
                <m:r>
                  <m:t>F</m:t>
                </m:r>
              </m:e>
              <m:sub>
                <m:r>
                  <m:t>k</m:t>
                </m:r>
              </m:sub>
            </m:sSub>
            <m:r>
              <m:t>+</m:t>
            </m:r>
            <m:sSub>
              <m:e>
                <m:r>
                  <m:t>G</m:t>
                </m:r>
              </m:e>
              <m:sub>
                <m:r>
                  <m:t>k</m:t>
                </m:r>
              </m:sub>
            </m:sSub>
          </m:num>
          <m:den>
            <m:r>
              <m:t>A</m:t>
            </m:r>
          </m:den>
        </m:f>
      </m:oMath>
      <w:pPr>
</w:pPr>
      <w:r>
        <w:rPr>
</w:rPr>
        <w:t xml:space="preserve">+ </w:t>
      </w:r>
      <m:oMath xmlns:mml="http://www.w3.org/1998/Math/MathML" xmlns:m="http://schemas.openxmlformats.org/officeDocument/2006/math">
        <m:f>
          <m:fPr>
            <m:type m:val="bar"/>
          </m:fPr>
          <m:num>
            <m:sSub>
              <m:e>
                <m:r>
                  <m:t>M</m:t>
                </m:r>
              </m:e>
              <m:sub>
                <m:r>
                  <m:t>x</m:t>
                </m:r>
              </m:sub>
            </m:sSub>
          </m:num>
          <m:den>
            <m:sSub>
              <m:e>
                <m:r>
                  <m:t>W</m:t>
                </m:r>
              </m:e>
              <m:sub>
                <m:r>
                  <m:t>x</m:t>
                </m:r>
              </m:sub>
            </m:sSub>
          </m:den>
        </m:f>
      </m:oMath>
      <w:pPr>
</w:pPr>
      <w:r>
        <w:rPr>
</w:rPr>
        <w:t xml:space="preserve">+ </w:t>
      </w:r>
      <m:oMath xmlns:mml="http://www.w3.org/1998/Math/MathML" xmlns:m="http://schemas.openxmlformats.org/officeDocument/2006/math">
        <m:f>
          <m:fPr>
            <m:type m:val="bar"/>
          </m:fPr>
          <m:num>
            <m:sSub>
              <m:e>
                <m:r>
                  <m:t>M</m:t>
                </m:r>
              </m:e>
              <m:sub>
                <m:r>
                  <m:t>y</m:t>
                </m:r>
              </m:sub>
            </m:sSub>
          </m:num>
          <m:den>
            <m:sSub>
              <m:e>
                <m:r>
                  <m:t>W</m:t>
                </m:r>
              </m:e>
              <m:sub>
                <m:r>
                  <m:t>y</m:t>
                </m:r>
              </m:sub>
            </m:sSub>
          </m:den>
        </m:f>
      </m:oMath>
      <w:pPr>
</w:pPr>
      <w:r>
        <w:rPr>
</w:rPr>
        <w:t xml:space="preserve">=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57.91+45.36</m:t>
            </m:r>
          </m:num>
          <m:den>
            <m:r>
              <m:t>1.44</m:t>
            </m:r>
          </m:den>
        </m:f>
      </m:oMath>
      <w:pPr>
</w:pPr>
      <w:r>
        <w:rPr>
</w:rPr>
        <w:t xml:space="preserve">+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3.25</m:t>
            </m:r>
          </m:num>
          <m:den>
            <m:r>
              <m:t>0.29</m:t>
            </m:r>
          </m:den>
        </m:f>
      </m:oMath>
      <w:pPr>
</w:pPr>
      <w:r>
        <w:rPr>
</w:rPr>
        <w:t xml:space="preserve">+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0.12</m:t>
            </m:r>
          </m:num>
          <m:den>
            <m:r>
              <m:t>0.29</m:t>
            </m:r>
          </m:den>
        </m:f>
      </m:oMath>
      <w:pPr>
</w:pPr>
      <w:r>
        <w:rPr>
</w:rPr>
        <w:t xml:space="preserve">= </w:t>
      </w:r>
      <w:pPr>
</w:pPr>
      <w:r>
        <w:rPr>
</w:rPr>
        <w:t xml:space="preserve">83.41 kPa</w:t>
      </w:r>
    </w:p>
    <w:p>
      <w:pPr>
        <w:ind w:firstLineChars="6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  P)\s\do2(kmin)</w:instrText>
      </w:r>
      <w:r>
        <w:fldChar w:fldCharType="end"/>
      </w:r>
      <w:pPr>
</w:pPr>
      <w:r>
        <w:rPr>
</w:rPr>
        <w:t xml:space="preserve"> = </w:t>
      </w:r>
      <m:oMath xmlns:mml="http://www.w3.org/1998/Math/MathML" xmlns:m="http://schemas.openxmlformats.org/officeDocument/2006/math">
        <m:f>
          <m:fPr>
            <m:type m:val="bar"/>
          </m:fPr>
          <m:num>
            <m:sSub>
              <m:e>
                <m:r>
                  <m:t>F</m:t>
                </m:r>
              </m:e>
              <m:sub>
                <m:r>
                  <m:t>k</m:t>
                </m:r>
              </m:sub>
            </m:sSub>
            <m:r>
              <m:t>+</m:t>
            </m:r>
            <m:sSub>
              <m:e>
                <m:r>
                  <m:t>G</m:t>
                </m:r>
              </m:e>
              <m:sub>
                <m:r>
                  <m:t>k</m:t>
                </m:r>
              </m:sub>
            </m:sSub>
          </m:num>
          <m:den>
            <m:r>
              <m:t>A</m:t>
            </m:r>
          </m:den>
        </m:f>
      </m:oMath>
      <w:pPr>
</w:pPr>
      <w:r>
        <w:rPr>
</w:rPr>
        <w:t xml:space="preserve">- </w:t>
      </w:r>
      <m:oMath xmlns:mml="http://www.w3.org/1998/Math/MathML" xmlns:m="http://schemas.openxmlformats.org/officeDocument/2006/math">
        <m:f>
          <m:fPr>
            <m:type m:val="bar"/>
          </m:fPr>
          <m:num>
            <m:sSub>
              <m:e>
                <m:r>
                  <m:t>M</m:t>
                </m:r>
              </m:e>
              <m:sub>
                <m:r>
                  <m:t>x</m:t>
                </m:r>
              </m:sub>
            </m:sSub>
          </m:num>
          <m:den>
            <m:sSub>
              <m:e>
                <m:r>
                  <m:t>W</m:t>
                </m:r>
              </m:e>
              <m:sub>
                <m:r>
                  <m:t>x</m:t>
                </m:r>
              </m:sub>
            </m:sSub>
          </m:den>
        </m:f>
      </m:oMath>
      <w:pPr>
</w:pPr>
      <w:r>
        <w:rPr>
</w:rPr>
        <w:t xml:space="preserve">- </w:t>
      </w:r>
      <m:oMath xmlns:mml="http://www.w3.org/1998/Math/MathML" xmlns:m="http://schemas.openxmlformats.org/officeDocument/2006/math">
        <m:f>
          <m:fPr>
            <m:type m:val="bar"/>
          </m:fPr>
          <m:num>
            <m:sSub>
              <m:e>
                <m:r>
                  <m:t>M</m:t>
                </m:r>
              </m:e>
              <m:sub>
                <m:r>
                  <m:t>y</m:t>
                </m:r>
              </m:sub>
            </m:sSub>
          </m:num>
          <m:den>
            <m:sSub>
              <m:e>
                <m:r>
                  <m:t>W</m:t>
                </m:r>
              </m:e>
              <m:sub>
                <m:r>
                  <m:t>y</m:t>
                </m:r>
              </m:sub>
            </m:sSub>
          </m:den>
        </m:f>
      </m:oMath>
      <w:pPr>
</w:pPr>
      <w:r>
        <w:rPr>
</w:rPr>
        <w:t xml:space="preserve">=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57.91+45.36</m:t>
            </m:r>
          </m:num>
          <m:den>
            <m:r>
              <m:t>1.44</m:t>
            </m:r>
          </m:den>
        </m:f>
      </m:oMath>
      <w:pPr>
</w:pPr>
      <w:r>
        <w:rPr>
</w:rPr>
        <w:t xml:space="preserve">-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3.25</m:t>
            </m:r>
          </m:num>
          <m:den>
            <m:r>
              <m:t>0.29</m:t>
            </m:r>
          </m:den>
        </m:f>
      </m:oMath>
      <w:pPr>
</w:pPr>
      <w:r>
        <w:rPr>
</w:rPr>
        <w:t xml:space="preserve">-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0.12</m:t>
            </m:r>
          </m:num>
          <m:den>
            <m:r>
              <m:t>0.29</m:t>
            </m:r>
          </m:den>
        </m:f>
      </m:oMath>
      <w:pPr>
</w:pPr>
      <w:r>
        <w:rPr>
</w:rPr>
        <w:t xml:space="preserve">= </w:t>
      </w:r>
      <w:pPr>
</w:pPr>
      <w:r>
        <w:rPr>
</w:rPr>
        <w:t xml:space="preserve">60.03 kPa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当竖向力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\s\up0(N)\s\do2()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作用时:</w:t>
      </w:r>
    </w:p>
    <w:p>
      <w:pPr>
        <w:ind w:firstLineChars="4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\s\up0(P)\s\do2(k)</w:instrText>
      </w:r>
      <w:r>
        <w:fldChar w:fldCharType="end"/>
      </w:r>
      <w:pPr>
</w:pPr>
      <w:r>
        <w:rPr>
</w:rPr>
        <w:t xml:space="preserve"> = </w:t>
      </w:r>
      <w:pPr>
</w:pPr>
      <w:r>
        <w:rPr>
</w:rPr>
        <w:t xml:space="preserve">71.00 kPa，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\s\up0(f)\s\do2(a)</w:instrText>
      </w:r>
      <w:r>
        <w:fldChar w:fldCharType="end"/>
      </w:r>
      <w:pPr>
</w:pPr>
      <w:r>
        <w:rPr>
</w:rPr>
        <w:t xml:space="preserve"> = </w:t>
      </w:r>
      <w:pPr>
</w:pPr>
      <w:r>
        <w:rPr>
</w:rPr>
        <w:t xml:space="preserve">180.00 kPa</w:t>
      </w:r>
    </w:p>
    <w:p>
      <w:pPr>
        <w:ind w:firstLineChars="4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\s\up0(P)\s\do2(k)</w:instrText>
      </w:r>
      <w:r>
        <w:fldChar w:fldCharType="end"/>
      </w:r>
      <w:pPr>
</w:pPr>
      <w:r>
        <w:rPr>
</w:rPr>
        <w:t xml:space="preserve"> ≤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\s\up0(f)\s\do2(a)</w:instrText>
      </w:r>
      <w:r>
        <w:fldChar w:fldCharType="end"/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当竖向力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\s\up0(N)\s\do2()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和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\s\up0(M)\s\do2(x)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、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\s\up0(M)\s\do2(y)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同时作用时:</w:t>
      </w:r>
    </w:p>
    <w:p>
      <w:pPr>
        <w:ind w:firstLineChars="4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\s\up0(P)\s\do2(kmax)</w:instrText>
      </w:r>
      <w:r>
        <w:fldChar w:fldCharType="end"/>
      </w:r>
      <w:pPr>
</w:pPr>
      <w:r>
        <w:rPr>
</w:rPr>
        <w:t xml:space="preserve"> = </w:t>
      </w:r>
      <w:pPr>
</w:pPr>
      <w:r>
        <w:rPr>
</w:rPr>
        <w:t xml:space="preserve">83.00 kPa，</w:t>
      </w:r>
      <w:pPr>
</w:pPr>
      <w:r>
        <w:rPr>
</w:rPr>
        <w:t xml:space="preserve">1.2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\s\up0(f)\s\do2(a)</w:instrText>
      </w:r>
      <w:r>
        <w:fldChar w:fldCharType="end"/>
      </w:r>
      <w:pPr>
</w:pPr>
      <w:r>
        <w:rPr>
</w:rPr>
        <w:t xml:space="preserve"> = 1.2×</w:t>
      </w:r>
      <w:pPr>
</w:pPr>
      <w:r>
        <w:rPr>
</w:rPr>
        <w:t xml:space="preserve">180.00</w:t>
      </w:r>
      <w:pPr>
</w:pPr>
      <w:r>
        <w:rPr>
</w:rPr>
        <w:t xml:space="preserve"> = </w:t>
      </w:r>
      <w:pPr>
</w:pPr>
      <w:r>
        <w:rPr>
</w:rPr>
        <w:t xml:space="preserve">216.00 kPa</w:t>
      </w:r>
    </w:p>
    <w:p>
      <w:pPr>
        <w:ind w:firstLineChars="4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\s\up0(P)\s\do2(kmax)</w:instrText>
      </w:r>
      <w:r>
        <w:fldChar w:fldCharType="end"/>
      </w:r>
      <w:pPr>
</w:pPr>
      <w:r>
        <w:rPr>
</w:rPr>
        <w:t xml:space="preserve"> ≤ </w:t>
      </w:r>
      <w:pPr>
</w:pPr>
      <w:r>
        <w:rPr>
</w:rPr>
        <w:t xml:space="preserve">1.2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\s\up0(f)\s\do2(a)</w:instrText>
      </w:r>
      <w:r>
        <w:fldChar w:fldCharType="end"/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ff"/>
          <w:shd w:val="clear" w:color="auto" w:fill="ffffff"/>
        </w:rPr>
        <w:t xml:space="preserve"> 地基承载力验算满足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-----------------------------------------------------------------------------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【10:  SATWE标准组合:1.00*恒+1.00*活+0.60*风y】</w:t>
      </w:r>
    </w:p>
    <w:p>
      <w:pPr>
        <w:ind w:firstLineChars="400"/>
        <w:spacing w:beforeLines="113" w:afterLines="113" w:line="113"/>
        <w:jc w:val="left"/>
      </w:pPr>
      <w:pPr>
</w:pPr>
      <w:r>
        <w:rPr>
</w:rPr>
        <w:t xml:space="preserve">N=61.16 kN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\s\up0(M)\s\do2(x)</w:instrText>
      </w:r>
      <w:r>
        <w:fldChar w:fldCharType="end"/>
      </w:r>
      <w:pPr>
</w:pPr>
      <w:r>
        <w:rPr>
</w:rPr>
        <w:t xml:space="preserve">=-4.20 kN.m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\s\up0(M)\s\do2(y)</w:instrText>
      </w:r>
      <w:r>
        <w:fldChar w:fldCharType="end"/>
      </w:r>
      <w:pPr>
</w:pPr>
      <w:r>
        <w:rPr>
</w:rPr>
        <w:t xml:space="preserve">=-0.10 kN.m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\s\up0(V)\s\do2(x)</w:instrText>
      </w:r>
      <w:r>
        <w:fldChar w:fldCharType="end"/>
      </w:r>
      <w:pPr>
</w:pPr>
      <w:r>
        <w:rPr>
</w:rPr>
        <w:t xml:space="preserve">=0.14 kN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\s\up0(V)\s\do2(y)</w:instrText>
      </w:r>
      <w:r>
        <w:fldChar w:fldCharType="end"/>
      </w:r>
      <w:pPr>
</w:pPr>
      <w:r>
        <w:rPr>
</w:rPr>
        <w:t xml:space="preserve">=1.18 kN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基础底部形心荷载
</w:t>
      </w:r>
    </w:p>
    <w:p>
      <w:pPr>
        <w:ind w:firstLineChars="400"/>
        <w:spacing w:beforeLines="113" w:afterLines="113" w:line="113"/>
        <w:jc w:val="left"/>
      </w:pPr>
      <w:pPr>
</w:pPr>
      <w:r>
        <w:rPr>
</w:rPr>
        <w:t xml:space="preserve">N=61.16 kN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\s\up0(M)\s\do2(x)</w:instrText>
      </w:r>
      <w:r>
        <w:fldChar w:fldCharType="end"/>
      </w:r>
      <w:pPr>
</w:pPr>
      <w:r>
        <w:rPr>
</w:rPr>
        <w:t xml:space="preserve">=-5.97 kN.m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\s\up0(M)\s\do2(y)</w:instrText>
      </w:r>
      <w:r>
        <w:fldChar w:fldCharType="end"/>
      </w:r>
      <w:pPr>
</w:pPr>
      <w:r>
        <w:rPr>
</w:rPr>
        <w:t xml:space="preserve">=0.12 kN.m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\s\up0(V)\s\do2(x)</w:instrText>
      </w:r>
      <w:r>
        <w:fldChar w:fldCharType="end"/>
      </w:r>
      <w:pPr>
</w:pPr>
      <w:r>
        <w:rPr>
</w:rPr>
        <w:t xml:space="preserve">=0.14 kN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\s\up0(V)\s\do2(y)</w:instrText>
      </w:r>
      <w:r>
        <w:fldChar w:fldCharType="end"/>
      </w:r>
      <w:pPr>
</w:pPr>
      <w:r>
        <w:rPr>
</w:rPr>
        <w:t xml:space="preserve">=1.18 kN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-----------------------------------------------------------------------------</w:t>
      </w:r>
    </w:p>
    <w:p>
      <w:pPr>
        <w:ind w:firstLineChars="400"/>
        <w:spacing w:beforeLines="113" w:afterLines="113" w:line="113"/>
        <w:jc w:val="left"/>
      </w:pPr>
      <w:pPr>
</w:pPr>
      <w:r>
        <w:rPr>
</w:rPr>
        <w:t xml:space="preserve">b = 3.00 m</w:t>
      </w:r>
    </w:p>
    <w:p>
      <w:pPr>
        <w:ind w:firstLineChars="4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\s\up0(f)\s\do2(a)</w:instrText>
      </w:r>
      <w:r>
        <w:fldChar w:fldCharType="end"/>
      </w:r>
      <w:pPr>
</w:pPr>
      <w:r>
        <w:rPr>
</w:rPr>
        <w:t xml:space="preserve"> =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\s\up0(f)\s\do2(ak)</w:instrText>
      </w:r>
      <w:r>
        <w:fldChar w:fldCharType="end"/>
      </w:r>
      <w:pPr>
</w:pPr>
      <w:r>
        <w:rPr>
</w:rPr>
        <w:t xml:space="preserve"> +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\s\up0(η)\s\do2(b)</w:instrText>
      </w:r>
      <w:r>
        <w:fldChar w:fldCharType="end"/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\s\up0(γ)\s\do2()</w:instrText>
      </w:r>
      <w:r>
        <w:fldChar w:fldCharType="end"/>
      </w:r>
      <w:pPr>
</w:pPr>
      <w:r>
        <w:rPr>
</w:rPr>
        <w:t xml:space="preserve"> (</w:t>
      </w:r>
      <w:pPr>
</w:pPr>
      <w:r>
        <w:rPr>
</w:rPr>
        <w:t xml:space="preserve">b</w:t>
      </w:r>
      <w:pPr>
</w:pPr>
      <w:r>
        <w:rPr>
</w:rPr>
        <w:t xml:space="preserve"> - </w:t>
      </w:r>
      <w:pPr>
</w:pPr>
      <w:r>
        <w:rPr>
</w:rPr>
        <w:t xml:space="preserve">3)</w:t>
      </w:r>
      <w:pPr>
</w:pPr>
      <w:r>
        <w:rPr>
</w:rPr>
        <w:t xml:space="preserve"> +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\s\up0(η)\s\do2(d)</w:instrText>
      </w:r>
      <w:r>
        <w:fldChar w:fldCharType="end"/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\s\up0(γ)\s\do2(m)</w:instrText>
      </w:r>
      <w:r>
        <w:fldChar w:fldCharType="end"/>
      </w:r>
      <w:pPr>
</w:pPr>
      <w:r>
        <w:rPr>
</w:rPr>
        <w:t xml:space="preserve"> (</w:t>
      </w:r>
      <w:pPr>
</w:pPr>
      <w:r>
        <w:rPr>
</w:rPr>
        <w:t xml:space="preserve">d</w:t>
      </w:r>
      <w:pPr>
</w:pPr>
      <w:r>
        <w:rPr>
</w:rPr>
        <w:t xml:space="preserve"> - </w:t>
      </w:r>
      <w:pPr>
</w:pPr>
      <w:r>
        <w:rPr>
</w:rPr>
        <w:t xml:space="preserve">0.5)</w:t>
      </w:r>
    </w:p>
    <w:p>
      <w:pPr>
        <w:ind w:firstLineChars="400"/>
        <w:spacing w:beforeLines="113" w:afterLines="113" w:line="113"/>
        <w:jc w:val="left"/>
      </w:pPr>
      <w:pPr>
</w:pPr>
      <w:r>
        <w:rPr>
</w:rPr>
        <w:t xml:space="preserve"> = </w:t>
      </w:r>
      <w:pPr>
</w:pPr>
      <w:r>
        <w:rPr>
</w:rPr>
        <w:t xml:space="preserve">180.00</w:t>
      </w:r>
      <w:pPr>
</w:pPr>
      <w:r>
        <w:rPr>
</w:rPr>
        <w:t xml:space="preserve">+</w:t>
      </w:r>
      <w:pPr>
</w:pPr>
      <w:r>
        <w:rPr>
</w:rPr>
        <w:t xml:space="preserve">0.00</w:t>
      </w:r>
      <w:pPr>
</w:pPr>
      <w:r>
        <w:rPr>
</w:rPr>
        <w:t xml:space="preserve">×</w:t>
      </w:r>
      <w:pPr>
</w:pPr>
      <w:r>
        <w:rPr>
</w:rPr>
        <w:t xml:space="preserve">18.00</w:t>
      </w:r>
      <w:pPr>
</w:pPr>
      <w:r>
        <w:rPr>
</w:rPr>
        <w:t xml:space="preserve">×</w:t>
      </w:r>
      <w:pPr>
</w:pPr>
      <w:r>
        <w:rPr>
</w:rPr>
        <w:t xml:space="preserve">(</w:t>
      </w:r>
      <w:pPr>
</w:pPr>
      <w:r>
        <w:rPr>
</w:rPr>
        <w:t xml:space="preserve">3.00</w:t>
      </w:r>
      <w:pPr>
</w:pPr>
      <w:r>
        <w:rPr>
</w:rPr>
        <w:t xml:space="preserve">-</w:t>
      </w:r>
      <w:pPr>
</w:pPr>
      <w:r>
        <w:rPr>
</w:rPr>
        <w:t xml:space="preserve">3)</w:t>
      </w:r>
      <w:pPr>
</w:pPr>
      <w:r>
        <w:rPr>
</w:rPr>
        <w:t xml:space="preserve">+</w:t>
      </w:r>
      <w:pPr>
</w:pPr>
      <w:r>
        <w:rPr>
</w:rPr>
        <w:t xml:space="preserve">0.00</w:t>
      </w:r>
      <w:pPr>
</w:pPr>
      <w:r>
        <w:rPr>
</w:rPr>
        <w:t xml:space="preserve">×</w:t>
      </w:r>
      <w:pPr>
</w:pPr>
      <w:r>
        <w:rPr>
</w:rPr>
        <w:t xml:space="preserve">18.00</w:t>
      </w:r>
      <w:pPr>
</w:pPr>
      <w:r>
        <w:rPr>
</w:rPr>
        <w:t xml:space="preserve">×</w:t>
      </w:r>
      <w:pPr>
</w:pPr>
      <w:r>
        <w:rPr>
</w:rPr>
        <w:t xml:space="preserve">(</w:t>
      </w:r>
      <w:pPr>
</w:pPr>
      <w:r>
        <w:rPr>
</w:rPr>
        <w:t xml:space="preserve">1.20</w:t>
      </w:r>
      <w:pPr>
</w:pPr>
      <w:r>
        <w:rPr>
</w:rPr>
        <w:t xml:space="preserve">-</w:t>
      </w:r>
      <w:pPr>
</w:pPr>
      <w:r>
        <w:rPr>
</w:rPr>
        <w:t xml:space="preserve">0.5)</w:t>
      </w:r>
    </w:p>
    <w:p>
      <w:pPr>
        <w:ind w:firstLineChars="400"/>
        <w:spacing w:beforeLines="113" w:afterLines="113" w:line="113"/>
        <w:jc w:val="left"/>
      </w:pPr>
      <w:pPr>
</w:pPr>
      <w:r>
        <w:rPr>
</w:rPr>
        <w:t xml:space="preserve"> = </w:t>
      </w:r>
      <w:pPr>
</w:pPr>
      <w:r>
        <w:rPr>
</w:rPr>
        <w:t xml:space="preserve">180.00 kPa
</w:t>
      </w:r>
    </w:p>
    <w:p>
      <w:pPr>
        <w:ind w:firstLineChars="6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\s\up0(W)\s\do2(y)</w:instrText>
      </w:r>
      <w:r>
        <w:fldChar w:fldCharType="end"/>
      </w:r>
      <w:pPr>
</w:pPr>
      <w:r>
        <w:rPr>
</w:rPr>
        <w:t xml:space="preserve"> =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b</m:t>
            </m:r>
            <m:sSup>
              <m:e>
                <m:r>
                  <m:t>l</m:t>
                </m:r>
              </m:e>
              <m:sup>
                <m:r>
                  <m:t>2</m:t>
                </m:r>
              </m:sup>
            </m:sSup>
          </m:num>
          <m:den>
            <m:r>
              <m:t>6</m:t>
            </m:r>
          </m:den>
        </m:f>
      </m:oMath>
      <w:pPr>
</w:pPr>
      <w:r>
        <w:rPr>
</w:rPr>
        <w:t xml:space="preserve">=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1.20*</m:t>
            </m:r>
            <m:sSup>
              <m:e>
                <m:r>
                  <m:t>1.20</m:t>
                </m:r>
              </m:e>
              <m:sup>
                <m:r>
                  <m:t>2</m:t>
                </m:r>
              </m:sup>
            </m:sSup>
          </m:num>
          <m:den>
            <m:r>
              <m:t>6</m:t>
            </m:r>
          </m:den>
        </m:f>
      </m:oMath>
      <w:pPr>
</w:pPr>
      <w:r>
        <w:rPr>
</w:rPr>
        <w:t xml:space="preserve">= </w:t>
      </w:r>
      <w:pPr>
</w:pPr>
      <w:r>
        <w:rPr>
</w:rPr>
        <w:t xml:space="preserve">0.29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\s\up0(m)\s\up2(3)</w:instrText>
      </w:r>
      <w:r>
        <w:fldChar w:fldCharType="end"/>
      </w:r>
    </w:p>
    <w:p>
      <w:pPr>
        <w:ind w:firstLineChars="6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\s\up0(W)\s\do2(x)</w:instrText>
      </w:r>
      <w:r>
        <w:fldChar w:fldCharType="end"/>
      </w:r>
      <w:pPr>
</w:pPr>
      <w:r>
        <w:rPr>
</w:rPr>
        <w:t xml:space="preserve"> =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l</m:t>
            </m:r>
            <m:sSup>
              <m:e>
                <m:r>
                  <m:t>b</m:t>
                </m:r>
              </m:e>
              <m:sup>
                <m:r>
                  <m:t>2</m:t>
                </m:r>
              </m:sup>
            </m:sSup>
          </m:num>
          <m:den>
            <m:r>
              <m:t>6</m:t>
            </m:r>
          </m:den>
        </m:f>
      </m:oMath>
      <w:pPr>
</w:pPr>
      <w:r>
        <w:rPr>
</w:rPr>
        <w:t xml:space="preserve">=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1.20*</m:t>
            </m:r>
            <m:sSup>
              <m:e>
                <m:r>
                  <m:t>1.20</m:t>
                </m:r>
              </m:e>
              <m:sup>
                <m:r>
                  <m:t>2</m:t>
                </m:r>
              </m:sup>
            </m:sSup>
          </m:num>
          <m:den>
            <m:r>
              <m:t>6</m:t>
            </m:r>
          </m:den>
        </m:f>
      </m:oMath>
      <w:pPr>
</w:pPr>
      <w:r>
        <w:rPr>
</w:rPr>
        <w:t xml:space="preserve">= </w:t>
      </w:r>
      <w:pPr>
</w:pPr>
      <w:r>
        <w:rPr>
</w:rPr>
        <w:t xml:space="preserve">0.29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\s\up0(m)\s\up2(3)</w:instrText>
      </w:r>
      <w:r>
        <w:fldChar w:fldCharType="end"/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当轴心荷载作用时,根据5.2.2-1：</w:t>
      </w:r>
    </w:p>
    <w:p>
      <w:pPr>
        <w:ind w:firstLineChars="4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\s\up0(P)\s\do2(k)</w:instrText>
      </w:r>
      <w:r>
        <w:fldChar w:fldCharType="end"/>
      </w:r>
      <w:pPr>
</w:pPr>
      <w:r>
        <w:rPr>
</w:rPr>
        <w:t xml:space="preserve"> = </w:t>
      </w:r>
      <m:oMath xmlns:mml="http://www.w3.org/1998/Math/MathML" xmlns:m="http://schemas.openxmlformats.org/officeDocument/2006/math">
        <m:f>
          <m:fPr>
            <m:type m:val="bar"/>
          </m:fPr>
          <m:num>
            <m:sSub>
              <m:e>
                <m:r>
                  <m:t>F</m:t>
                </m:r>
              </m:e>
              <m:sub>
                <m:r>
                  <m:t>k</m:t>
                </m:r>
              </m:sub>
            </m:sSub>
            <m:r>
              <m:t>+</m:t>
            </m:r>
            <m:sSub>
              <m:e>
                <m:r>
                  <m:t>G</m:t>
                </m:r>
              </m:e>
              <m:sub>
                <m:r>
                  <m:t>k</m:t>
                </m:r>
              </m:sub>
            </m:sSub>
          </m:num>
          <m:den>
            <m:r>
              <m:t>A</m:t>
            </m:r>
          </m:den>
        </m:f>
      </m:oMath>
      <w:pPr>
</w:pPr>
      <w:r>
        <w:rPr>
</w:rPr>
        <w:t xml:space="preserve">=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61.16+45.36</m:t>
            </m:r>
          </m:num>
          <m:den>
            <m:r>
              <m:t>1.44</m:t>
            </m:r>
          </m:den>
        </m:f>
      </m:oMath>
      <w:pPr>
</w:pPr>
      <w:r>
        <w:rPr>
</w:rPr>
        <w:t xml:space="preserve">= </w:t>
      </w:r>
      <w:pPr>
</w:pPr>
      <w:r>
        <w:rPr>
</w:rPr>
        <w:t xml:space="preserve">73.97 kPa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当轴心荷载同双方向弯矩共同作用时：</w:t>
      </w:r>
    </w:p>
    <w:p>
      <w:pPr>
        <w:ind w:firstLineChars="6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  P)\s\do2(kmax)</w:instrText>
      </w:r>
      <w:r>
        <w:fldChar w:fldCharType="end"/>
      </w:r>
      <w:pPr>
</w:pPr>
      <w:r>
        <w:rPr>
</w:rPr>
        <w:t xml:space="preserve"> = </w:t>
      </w:r>
      <m:oMath xmlns:mml="http://www.w3.org/1998/Math/MathML" xmlns:m="http://schemas.openxmlformats.org/officeDocument/2006/math">
        <m:f>
          <m:fPr>
            <m:type m:val="bar"/>
          </m:fPr>
          <m:num>
            <m:sSub>
              <m:e>
                <m:r>
                  <m:t>F</m:t>
                </m:r>
              </m:e>
              <m:sub>
                <m:r>
                  <m:t>k</m:t>
                </m:r>
              </m:sub>
            </m:sSub>
            <m:r>
              <m:t>+</m:t>
            </m:r>
            <m:sSub>
              <m:e>
                <m:r>
                  <m:t>G</m:t>
                </m:r>
              </m:e>
              <m:sub>
                <m:r>
                  <m:t>k</m:t>
                </m:r>
              </m:sub>
            </m:sSub>
          </m:num>
          <m:den>
            <m:r>
              <m:t>A</m:t>
            </m:r>
          </m:den>
        </m:f>
      </m:oMath>
      <w:pPr>
</w:pPr>
      <w:r>
        <w:rPr>
</w:rPr>
        <w:t xml:space="preserve">+ </w:t>
      </w:r>
      <m:oMath xmlns:mml="http://www.w3.org/1998/Math/MathML" xmlns:m="http://schemas.openxmlformats.org/officeDocument/2006/math">
        <m:f>
          <m:fPr>
            <m:type m:val="bar"/>
          </m:fPr>
          <m:num>
            <m:sSub>
              <m:e>
                <m:r>
                  <m:t>M</m:t>
                </m:r>
              </m:e>
              <m:sub>
                <m:r>
                  <m:t>x</m:t>
                </m:r>
              </m:sub>
            </m:sSub>
          </m:num>
          <m:den>
            <m:sSub>
              <m:e>
                <m:r>
                  <m:t>W</m:t>
                </m:r>
              </m:e>
              <m:sub>
                <m:r>
                  <m:t>x</m:t>
                </m:r>
              </m:sub>
            </m:sSub>
          </m:den>
        </m:f>
      </m:oMath>
      <w:pPr>
</w:pPr>
      <w:r>
        <w:rPr>
</w:rPr>
        <w:t xml:space="preserve">+ </w:t>
      </w:r>
      <m:oMath xmlns:mml="http://www.w3.org/1998/Math/MathML" xmlns:m="http://schemas.openxmlformats.org/officeDocument/2006/math">
        <m:f>
          <m:fPr>
            <m:type m:val="bar"/>
          </m:fPr>
          <m:num>
            <m:sSub>
              <m:e>
                <m:r>
                  <m:t>M</m:t>
                </m:r>
              </m:e>
              <m:sub>
                <m:r>
                  <m:t>y</m:t>
                </m:r>
              </m:sub>
            </m:sSub>
          </m:num>
          <m:den>
            <m:sSub>
              <m:e>
                <m:r>
                  <m:t>W</m:t>
                </m:r>
              </m:e>
              <m:sub>
                <m:r>
                  <m:t>y</m:t>
                </m:r>
              </m:sub>
            </m:sSub>
          </m:den>
        </m:f>
      </m:oMath>
      <w:pPr>
</w:pPr>
      <w:r>
        <w:rPr>
</w:rPr>
        <w:t xml:space="preserve">=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61.16+45.36</m:t>
            </m:r>
          </m:num>
          <m:den>
            <m:r>
              <m:t>1.44</m:t>
            </m:r>
          </m:den>
        </m:f>
      </m:oMath>
      <w:pPr>
</w:pPr>
      <w:r>
        <w:rPr>
</w:rPr>
        <w:t xml:space="preserve">+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5.97</m:t>
            </m:r>
          </m:num>
          <m:den>
            <m:r>
              <m:t>0.29</m:t>
            </m:r>
          </m:den>
        </m:f>
      </m:oMath>
      <w:pPr>
</w:pPr>
      <w:r>
        <w:rPr>
</w:rPr>
        <w:t xml:space="preserve">+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0.12</m:t>
            </m:r>
          </m:num>
          <m:den>
            <m:r>
              <m:t>0.29</m:t>
            </m:r>
          </m:den>
        </m:f>
      </m:oMath>
      <w:pPr>
</w:pPr>
      <w:r>
        <w:rPr>
</w:rPr>
        <w:t xml:space="preserve">= </w:t>
      </w:r>
      <w:pPr>
</w:pPr>
      <w:r>
        <w:rPr>
</w:rPr>
        <w:t xml:space="preserve">95.11 kPa</w:t>
      </w:r>
    </w:p>
    <w:p>
      <w:pPr>
        <w:ind w:firstLineChars="6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  P)\s\do2(kmin)</w:instrText>
      </w:r>
      <w:r>
        <w:fldChar w:fldCharType="end"/>
      </w:r>
      <w:pPr>
</w:pPr>
      <w:r>
        <w:rPr>
</w:rPr>
        <w:t xml:space="preserve"> = </w:t>
      </w:r>
      <m:oMath xmlns:mml="http://www.w3.org/1998/Math/MathML" xmlns:m="http://schemas.openxmlformats.org/officeDocument/2006/math">
        <m:f>
          <m:fPr>
            <m:type m:val="bar"/>
          </m:fPr>
          <m:num>
            <m:sSub>
              <m:e>
                <m:r>
                  <m:t>F</m:t>
                </m:r>
              </m:e>
              <m:sub>
                <m:r>
                  <m:t>k</m:t>
                </m:r>
              </m:sub>
            </m:sSub>
            <m:r>
              <m:t>+</m:t>
            </m:r>
            <m:sSub>
              <m:e>
                <m:r>
                  <m:t>G</m:t>
                </m:r>
              </m:e>
              <m:sub>
                <m:r>
                  <m:t>k</m:t>
                </m:r>
              </m:sub>
            </m:sSub>
          </m:num>
          <m:den>
            <m:r>
              <m:t>A</m:t>
            </m:r>
          </m:den>
        </m:f>
      </m:oMath>
      <w:pPr>
</w:pPr>
      <w:r>
        <w:rPr>
</w:rPr>
        <w:t xml:space="preserve">- </w:t>
      </w:r>
      <m:oMath xmlns:mml="http://www.w3.org/1998/Math/MathML" xmlns:m="http://schemas.openxmlformats.org/officeDocument/2006/math">
        <m:f>
          <m:fPr>
            <m:type m:val="bar"/>
          </m:fPr>
          <m:num>
            <m:sSub>
              <m:e>
                <m:r>
                  <m:t>M</m:t>
                </m:r>
              </m:e>
              <m:sub>
                <m:r>
                  <m:t>x</m:t>
                </m:r>
              </m:sub>
            </m:sSub>
          </m:num>
          <m:den>
            <m:sSub>
              <m:e>
                <m:r>
                  <m:t>W</m:t>
                </m:r>
              </m:e>
              <m:sub>
                <m:r>
                  <m:t>x</m:t>
                </m:r>
              </m:sub>
            </m:sSub>
          </m:den>
        </m:f>
      </m:oMath>
      <w:pPr>
</w:pPr>
      <w:r>
        <w:rPr>
</w:rPr>
        <w:t xml:space="preserve">- </w:t>
      </w:r>
      <m:oMath xmlns:mml="http://www.w3.org/1998/Math/MathML" xmlns:m="http://schemas.openxmlformats.org/officeDocument/2006/math">
        <m:f>
          <m:fPr>
            <m:type m:val="bar"/>
          </m:fPr>
          <m:num>
            <m:sSub>
              <m:e>
                <m:r>
                  <m:t>M</m:t>
                </m:r>
              </m:e>
              <m:sub>
                <m:r>
                  <m:t>y</m:t>
                </m:r>
              </m:sub>
            </m:sSub>
          </m:num>
          <m:den>
            <m:sSub>
              <m:e>
                <m:r>
                  <m:t>W</m:t>
                </m:r>
              </m:e>
              <m:sub>
                <m:r>
                  <m:t>y</m:t>
                </m:r>
              </m:sub>
            </m:sSub>
          </m:den>
        </m:f>
      </m:oMath>
      <w:pPr>
</w:pPr>
      <w:r>
        <w:rPr>
</w:rPr>
        <w:t xml:space="preserve">=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61.16+45.36</m:t>
            </m:r>
          </m:num>
          <m:den>
            <m:r>
              <m:t>1.44</m:t>
            </m:r>
          </m:den>
        </m:f>
      </m:oMath>
      <w:pPr>
</w:pPr>
      <w:r>
        <w:rPr>
</w:rPr>
        <w:t xml:space="preserve">-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5.97</m:t>
            </m:r>
          </m:num>
          <m:den>
            <m:r>
              <m:t>0.29</m:t>
            </m:r>
          </m:den>
        </m:f>
      </m:oMath>
      <w:pPr>
</w:pPr>
      <w:r>
        <w:rPr>
</w:rPr>
        <w:t xml:space="preserve">-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0.12</m:t>
            </m:r>
          </m:num>
          <m:den>
            <m:r>
              <m:t>0.29</m:t>
            </m:r>
          </m:den>
        </m:f>
      </m:oMath>
      <w:pPr>
</w:pPr>
      <w:r>
        <w:rPr>
</w:rPr>
        <w:t xml:space="preserve">= </w:t>
      </w:r>
      <w:pPr>
</w:pPr>
      <w:r>
        <w:rPr>
</w:rPr>
        <w:t xml:space="preserve">52.84 kPa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当竖向力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\s\up0(N)\s\do2()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作用时:</w:t>
      </w:r>
    </w:p>
    <w:p>
      <w:pPr>
        <w:ind w:firstLineChars="4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\s\up0(P)\s\do2(k)</w:instrText>
      </w:r>
      <w:r>
        <w:fldChar w:fldCharType="end"/>
      </w:r>
      <w:pPr>
</w:pPr>
      <w:r>
        <w:rPr>
</w:rPr>
        <w:t xml:space="preserve"> = </w:t>
      </w:r>
      <w:pPr>
</w:pPr>
      <w:r>
        <w:rPr>
</w:rPr>
        <w:t xml:space="preserve">73.00 kPa，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\s\up0(f)\s\do2(a)</w:instrText>
      </w:r>
      <w:r>
        <w:fldChar w:fldCharType="end"/>
      </w:r>
      <w:pPr>
</w:pPr>
      <w:r>
        <w:rPr>
</w:rPr>
        <w:t xml:space="preserve"> = </w:t>
      </w:r>
      <w:pPr>
</w:pPr>
      <w:r>
        <w:rPr>
</w:rPr>
        <w:t xml:space="preserve">180.00 kPa</w:t>
      </w:r>
    </w:p>
    <w:p>
      <w:pPr>
        <w:ind w:firstLineChars="4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\s\up0(P)\s\do2(k)</w:instrText>
      </w:r>
      <w:r>
        <w:fldChar w:fldCharType="end"/>
      </w:r>
      <w:pPr>
</w:pPr>
      <w:r>
        <w:rPr>
</w:rPr>
        <w:t xml:space="preserve"> ≤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\s\up0(f)\s\do2(a)</w:instrText>
      </w:r>
      <w:r>
        <w:fldChar w:fldCharType="end"/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当竖向力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\s\up0(N)\s\do2()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和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\s\up0(M)\s\do2(x)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、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\s\up0(M)\s\do2(y)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同时作用时:</w:t>
      </w:r>
    </w:p>
    <w:p>
      <w:pPr>
        <w:ind w:firstLineChars="4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\s\up0(P)\s\do2(kmax)</w:instrText>
      </w:r>
      <w:r>
        <w:fldChar w:fldCharType="end"/>
      </w:r>
      <w:pPr>
</w:pPr>
      <w:r>
        <w:rPr>
</w:rPr>
        <w:t xml:space="preserve"> = </w:t>
      </w:r>
      <w:pPr>
</w:pPr>
      <w:r>
        <w:rPr>
</w:rPr>
        <w:t xml:space="preserve">95.00 kPa，</w:t>
      </w:r>
      <w:pPr>
</w:pPr>
      <w:r>
        <w:rPr>
</w:rPr>
        <w:t xml:space="preserve">1.2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\s\up0(f)\s\do2(a)</w:instrText>
      </w:r>
      <w:r>
        <w:fldChar w:fldCharType="end"/>
      </w:r>
      <w:pPr>
</w:pPr>
      <w:r>
        <w:rPr>
</w:rPr>
        <w:t xml:space="preserve"> = 1.2×</w:t>
      </w:r>
      <w:pPr>
</w:pPr>
      <w:r>
        <w:rPr>
</w:rPr>
        <w:t xml:space="preserve">180.00</w:t>
      </w:r>
      <w:pPr>
</w:pPr>
      <w:r>
        <w:rPr>
</w:rPr>
        <w:t xml:space="preserve"> = </w:t>
      </w:r>
      <w:pPr>
</w:pPr>
      <w:r>
        <w:rPr>
</w:rPr>
        <w:t xml:space="preserve">216.00 kPa</w:t>
      </w:r>
    </w:p>
    <w:p>
      <w:pPr>
        <w:ind w:firstLineChars="4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\s\up0(P)\s\do2(kmax)</w:instrText>
      </w:r>
      <w:r>
        <w:fldChar w:fldCharType="end"/>
      </w:r>
      <w:pPr>
</w:pPr>
      <w:r>
        <w:rPr>
</w:rPr>
        <w:t xml:space="preserve"> ≤ </w:t>
      </w:r>
      <w:pPr>
</w:pPr>
      <w:r>
        <w:rPr>
</w:rPr>
        <w:t xml:space="preserve">1.2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\s\up0(f)\s\do2(a)</w:instrText>
      </w:r>
      <w:r>
        <w:fldChar w:fldCharType="end"/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ff"/>
          <w:shd w:val="clear" w:color="auto" w:fill="ffffff"/>
        </w:rPr>
        <w:t xml:space="preserve"> 地基承载力验算满足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-----------------------------------------------------------------------------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【13:  SATWE标准组合:1.00*恒+0.70*活-1.00*风y】</w:t>
      </w:r>
    </w:p>
    <w:p>
      <w:pPr>
        <w:ind w:firstLineChars="400"/>
        <w:spacing w:beforeLines="113" w:afterLines="113" w:line="113"/>
        <w:jc w:val="left"/>
      </w:pPr>
      <w:pPr>
</w:pPr>
      <w:r>
        <w:rPr>
</w:rPr>
        <w:t xml:space="preserve">N=48.06 kN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\s\up0(M)\s\do2(x)</w:instrText>
      </w:r>
      <w:r>
        <w:fldChar w:fldCharType="end"/>
      </w:r>
      <w:pPr>
</w:pPr>
      <w:r>
        <w:rPr>
</w:rPr>
        <w:t xml:space="preserve">=7.98 kN.m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\s\up0(M)\s\do2(y)</w:instrText>
      </w:r>
      <w:r>
        <w:fldChar w:fldCharType="end"/>
      </w:r>
      <w:pPr>
</w:pPr>
      <w:r>
        <w:rPr>
</w:rPr>
        <w:t xml:space="preserve">=-0.12 kN.m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\s\up0(V)\s\do2(x)</w:instrText>
      </w:r>
      <w:r>
        <w:fldChar w:fldCharType="end"/>
      </w:r>
      <w:pPr>
</w:pPr>
      <w:r>
        <w:rPr>
</w:rPr>
        <w:t xml:space="preserve">=-0.01 kN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\s\up0(V)\s\do2(y)</w:instrText>
      </w:r>
      <w:r>
        <w:fldChar w:fldCharType="end"/>
      </w:r>
      <w:pPr>
</w:pPr>
      <w:r>
        <w:rPr>
</w:rPr>
        <w:t xml:space="preserve">=-6.45 kN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基础底部形心荷载
</w:t>
      </w:r>
    </w:p>
    <w:p>
      <w:pPr>
        <w:ind w:firstLineChars="400"/>
        <w:spacing w:beforeLines="113" w:afterLines="113" w:line="113"/>
        <w:jc w:val="left"/>
      </w:pPr>
      <w:pPr>
</w:pPr>
      <w:r>
        <w:rPr>
</w:rPr>
        <w:t xml:space="preserve">N=48.06 kN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\s\up0(M)\s\do2(x)</w:instrText>
      </w:r>
      <w:r>
        <w:fldChar w:fldCharType="end"/>
      </w:r>
      <w:pPr>
</w:pPr>
      <w:r>
        <w:rPr>
</w:rPr>
        <w:t xml:space="preserve">=17.65 kN.m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\s\up0(M)\s\do2(y)</w:instrText>
      </w:r>
      <w:r>
        <w:fldChar w:fldCharType="end"/>
      </w:r>
      <w:pPr>
</w:pPr>
      <w:r>
        <w:rPr>
</w:rPr>
        <w:t xml:space="preserve">=-0.13 kN.m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\s\up0(V)\s\do2(x)</w:instrText>
      </w:r>
      <w:r>
        <w:fldChar w:fldCharType="end"/>
      </w:r>
      <w:pPr>
</w:pPr>
      <w:r>
        <w:rPr>
</w:rPr>
        <w:t xml:space="preserve">=-0.01 kN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\s\up0(V)\s\do2(y)</w:instrText>
      </w:r>
      <w:r>
        <w:fldChar w:fldCharType="end"/>
      </w:r>
      <w:pPr>
</w:pPr>
      <w:r>
        <w:rPr>
</w:rPr>
        <w:t xml:space="preserve">=-6.45 kN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-----------------------------------------------------------------------------</w:t>
      </w:r>
    </w:p>
    <w:p>
      <w:pPr>
        <w:ind w:firstLineChars="400"/>
        <w:spacing w:beforeLines="113" w:afterLines="113" w:line="113"/>
        <w:jc w:val="left"/>
      </w:pPr>
      <w:pPr>
</w:pPr>
      <w:r>
        <w:rPr>
</w:rPr>
        <w:t xml:space="preserve">b = 3.00 m</w:t>
      </w:r>
    </w:p>
    <w:p>
      <w:pPr>
        <w:ind w:firstLineChars="4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\s\up0(f)\s\do2(a)</w:instrText>
      </w:r>
      <w:r>
        <w:fldChar w:fldCharType="end"/>
      </w:r>
      <w:pPr>
</w:pPr>
      <w:r>
        <w:rPr>
</w:rPr>
        <w:t xml:space="preserve"> =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\s\up0(f)\s\do2(ak)</w:instrText>
      </w:r>
      <w:r>
        <w:fldChar w:fldCharType="end"/>
      </w:r>
      <w:pPr>
</w:pPr>
      <w:r>
        <w:rPr>
</w:rPr>
        <w:t xml:space="preserve"> +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\s\up0(η)\s\do2(b)</w:instrText>
      </w:r>
      <w:r>
        <w:fldChar w:fldCharType="end"/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\s\up0(γ)\s\do2()</w:instrText>
      </w:r>
      <w:r>
        <w:fldChar w:fldCharType="end"/>
      </w:r>
      <w:pPr>
</w:pPr>
      <w:r>
        <w:rPr>
</w:rPr>
        <w:t xml:space="preserve"> (</w:t>
      </w:r>
      <w:pPr>
</w:pPr>
      <w:r>
        <w:rPr>
</w:rPr>
        <w:t xml:space="preserve">b</w:t>
      </w:r>
      <w:pPr>
</w:pPr>
      <w:r>
        <w:rPr>
</w:rPr>
        <w:t xml:space="preserve"> - </w:t>
      </w:r>
      <w:pPr>
</w:pPr>
      <w:r>
        <w:rPr>
</w:rPr>
        <w:t xml:space="preserve">3)</w:t>
      </w:r>
      <w:pPr>
</w:pPr>
      <w:r>
        <w:rPr>
</w:rPr>
        <w:t xml:space="preserve"> +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\s\up0(η)\s\do2(d)</w:instrText>
      </w:r>
      <w:r>
        <w:fldChar w:fldCharType="end"/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\s\up0(γ)\s\do2(m)</w:instrText>
      </w:r>
      <w:r>
        <w:fldChar w:fldCharType="end"/>
      </w:r>
      <w:pPr>
</w:pPr>
      <w:r>
        <w:rPr>
</w:rPr>
        <w:t xml:space="preserve"> (</w:t>
      </w:r>
      <w:pPr>
</w:pPr>
      <w:r>
        <w:rPr>
</w:rPr>
        <w:t xml:space="preserve">d</w:t>
      </w:r>
      <w:pPr>
</w:pPr>
      <w:r>
        <w:rPr>
</w:rPr>
        <w:t xml:space="preserve"> - </w:t>
      </w:r>
      <w:pPr>
</w:pPr>
      <w:r>
        <w:rPr>
</w:rPr>
        <w:t xml:space="preserve">0.5)</w:t>
      </w:r>
    </w:p>
    <w:p>
      <w:pPr>
        <w:ind w:firstLineChars="400"/>
        <w:spacing w:beforeLines="113" w:afterLines="113" w:line="113"/>
        <w:jc w:val="left"/>
      </w:pPr>
      <w:pPr>
</w:pPr>
      <w:r>
        <w:rPr>
</w:rPr>
        <w:t xml:space="preserve"> = </w:t>
      </w:r>
      <w:pPr>
</w:pPr>
      <w:r>
        <w:rPr>
</w:rPr>
        <w:t xml:space="preserve">180.00</w:t>
      </w:r>
      <w:pPr>
</w:pPr>
      <w:r>
        <w:rPr>
</w:rPr>
        <w:t xml:space="preserve">+</w:t>
      </w:r>
      <w:pPr>
</w:pPr>
      <w:r>
        <w:rPr>
</w:rPr>
        <w:t xml:space="preserve">0.00</w:t>
      </w:r>
      <w:pPr>
</w:pPr>
      <w:r>
        <w:rPr>
</w:rPr>
        <w:t xml:space="preserve">×</w:t>
      </w:r>
      <w:pPr>
</w:pPr>
      <w:r>
        <w:rPr>
</w:rPr>
        <w:t xml:space="preserve">18.00</w:t>
      </w:r>
      <w:pPr>
</w:pPr>
      <w:r>
        <w:rPr>
</w:rPr>
        <w:t xml:space="preserve">×</w:t>
      </w:r>
      <w:pPr>
</w:pPr>
      <w:r>
        <w:rPr>
</w:rPr>
        <w:t xml:space="preserve">(</w:t>
      </w:r>
      <w:pPr>
</w:pPr>
      <w:r>
        <w:rPr>
</w:rPr>
        <w:t xml:space="preserve">3.00</w:t>
      </w:r>
      <w:pPr>
</w:pPr>
      <w:r>
        <w:rPr>
</w:rPr>
        <w:t xml:space="preserve">-</w:t>
      </w:r>
      <w:pPr>
</w:pPr>
      <w:r>
        <w:rPr>
</w:rPr>
        <w:t xml:space="preserve">3)</w:t>
      </w:r>
      <w:pPr>
</w:pPr>
      <w:r>
        <w:rPr>
</w:rPr>
        <w:t xml:space="preserve">+</w:t>
      </w:r>
      <w:pPr>
</w:pPr>
      <w:r>
        <w:rPr>
</w:rPr>
        <w:t xml:space="preserve">0.00</w:t>
      </w:r>
      <w:pPr>
</w:pPr>
      <w:r>
        <w:rPr>
</w:rPr>
        <w:t xml:space="preserve">×</w:t>
      </w:r>
      <w:pPr>
</w:pPr>
      <w:r>
        <w:rPr>
</w:rPr>
        <w:t xml:space="preserve">18.00</w:t>
      </w:r>
      <w:pPr>
</w:pPr>
      <w:r>
        <w:rPr>
</w:rPr>
        <w:t xml:space="preserve">×</w:t>
      </w:r>
      <w:pPr>
</w:pPr>
      <w:r>
        <w:rPr>
</w:rPr>
        <w:t xml:space="preserve">(</w:t>
      </w:r>
      <w:pPr>
</w:pPr>
      <w:r>
        <w:rPr>
</w:rPr>
        <w:t xml:space="preserve">1.20</w:t>
      </w:r>
      <w:pPr>
</w:pPr>
      <w:r>
        <w:rPr>
</w:rPr>
        <w:t xml:space="preserve">-</w:t>
      </w:r>
      <w:pPr>
</w:pPr>
      <w:r>
        <w:rPr>
</w:rPr>
        <w:t xml:space="preserve">0.5)</w:t>
      </w:r>
    </w:p>
    <w:p>
      <w:pPr>
        <w:ind w:firstLineChars="400"/>
        <w:spacing w:beforeLines="113" w:afterLines="113" w:line="113"/>
        <w:jc w:val="left"/>
      </w:pPr>
      <w:pPr>
</w:pPr>
      <w:r>
        <w:rPr>
</w:rPr>
        <w:t xml:space="preserve"> = </w:t>
      </w:r>
      <w:pPr>
</w:pPr>
      <w:r>
        <w:rPr>
</w:rPr>
        <w:t xml:space="preserve">180.00 kPa
</w:t>
      </w:r>
    </w:p>
    <w:p>
      <w:pPr>
        <w:ind w:firstLineChars="6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\s\up0(W)\s\do2(y)</w:instrText>
      </w:r>
      <w:r>
        <w:fldChar w:fldCharType="end"/>
      </w:r>
      <w:pPr>
</w:pPr>
      <w:r>
        <w:rPr>
</w:rPr>
        <w:t xml:space="preserve"> =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b</m:t>
            </m:r>
            <m:sSup>
              <m:e>
                <m:r>
                  <m:t>l</m:t>
                </m:r>
              </m:e>
              <m:sup>
                <m:r>
                  <m:t>2</m:t>
                </m:r>
              </m:sup>
            </m:sSup>
          </m:num>
          <m:den>
            <m:r>
              <m:t>6</m:t>
            </m:r>
          </m:den>
        </m:f>
      </m:oMath>
      <w:pPr>
</w:pPr>
      <w:r>
        <w:rPr>
</w:rPr>
        <w:t xml:space="preserve">=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1.20*</m:t>
            </m:r>
            <m:sSup>
              <m:e>
                <m:r>
                  <m:t>1.20</m:t>
                </m:r>
              </m:e>
              <m:sup>
                <m:r>
                  <m:t>2</m:t>
                </m:r>
              </m:sup>
            </m:sSup>
          </m:num>
          <m:den>
            <m:r>
              <m:t>6</m:t>
            </m:r>
          </m:den>
        </m:f>
      </m:oMath>
      <w:pPr>
</w:pPr>
      <w:r>
        <w:rPr>
</w:rPr>
        <w:t xml:space="preserve">= </w:t>
      </w:r>
      <w:pPr>
</w:pPr>
      <w:r>
        <w:rPr>
</w:rPr>
        <w:t xml:space="preserve">0.29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\s\up0(m)\s\up2(3)</w:instrText>
      </w:r>
      <w:r>
        <w:fldChar w:fldCharType="end"/>
      </w:r>
    </w:p>
    <w:p>
      <w:pPr>
        <w:ind w:firstLineChars="6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\s\up0(W)\s\do2(x)</w:instrText>
      </w:r>
      <w:r>
        <w:fldChar w:fldCharType="end"/>
      </w:r>
      <w:pPr>
</w:pPr>
      <w:r>
        <w:rPr>
</w:rPr>
        <w:t xml:space="preserve"> =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l</m:t>
            </m:r>
            <m:sSup>
              <m:e>
                <m:r>
                  <m:t>b</m:t>
                </m:r>
              </m:e>
              <m:sup>
                <m:r>
                  <m:t>2</m:t>
                </m:r>
              </m:sup>
            </m:sSup>
          </m:num>
          <m:den>
            <m:r>
              <m:t>6</m:t>
            </m:r>
          </m:den>
        </m:f>
      </m:oMath>
      <w:pPr>
</w:pPr>
      <w:r>
        <w:rPr>
</w:rPr>
        <w:t xml:space="preserve">=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1.20*</m:t>
            </m:r>
            <m:sSup>
              <m:e>
                <m:r>
                  <m:t>1.20</m:t>
                </m:r>
              </m:e>
              <m:sup>
                <m:r>
                  <m:t>2</m:t>
                </m:r>
              </m:sup>
            </m:sSup>
          </m:num>
          <m:den>
            <m:r>
              <m:t>6</m:t>
            </m:r>
          </m:den>
        </m:f>
      </m:oMath>
      <w:pPr>
</w:pPr>
      <w:r>
        <w:rPr>
</w:rPr>
        <w:t xml:space="preserve">= </w:t>
      </w:r>
      <w:pPr>
</w:pPr>
      <w:r>
        <w:rPr>
</w:rPr>
        <w:t xml:space="preserve">0.29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\s\up0(m)\s\up2(3)</w:instrText>
      </w:r>
      <w:r>
        <w:fldChar w:fldCharType="end"/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当轴心荷载作用时,根据5.2.2-1：</w:t>
      </w:r>
    </w:p>
    <w:p>
      <w:pPr>
        <w:ind w:firstLineChars="4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\s\up0(P)\s\do2(k)</w:instrText>
      </w:r>
      <w:r>
        <w:fldChar w:fldCharType="end"/>
      </w:r>
      <w:pPr>
</w:pPr>
      <w:r>
        <w:rPr>
</w:rPr>
        <w:t xml:space="preserve"> = </w:t>
      </w:r>
      <m:oMath xmlns:mml="http://www.w3.org/1998/Math/MathML" xmlns:m="http://schemas.openxmlformats.org/officeDocument/2006/math">
        <m:f>
          <m:fPr>
            <m:type m:val="bar"/>
          </m:fPr>
          <m:num>
            <m:sSub>
              <m:e>
                <m:r>
                  <m:t>F</m:t>
                </m:r>
              </m:e>
              <m:sub>
                <m:r>
                  <m:t>k</m:t>
                </m:r>
              </m:sub>
            </m:sSub>
            <m:r>
              <m:t>+</m:t>
            </m:r>
            <m:sSub>
              <m:e>
                <m:r>
                  <m:t>G</m:t>
                </m:r>
              </m:e>
              <m:sub>
                <m:r>
                  <m:t>k</m:t>
                </m:r>
              </m:sub>
            </m:sSub>
          </m:num>
          <m:den>
            <m:r>
              <m:t>A</m:t>
            </m:r>
          </m:den>
        </m:f>
      </m:oMath>
      <w:pPr>
</w:pPr>
      <w:r>
        <w:rPr>
</w:rPr>
        <w:t xml:space="preserve">=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48.06+45.36</m:t>
            </m:r>
          </m:num>
          <m:den>
            <m:r>
              <m:t>1.44</m:t>
            </m:r>
          </m:den>
        </m:f>
      </m:oMath>
      <w:pPr>
</w:pPr>
      <w:r>
        <w:rPr>
</w:rPr>
        <w:t xml:space="preserve">= </w:t>
      </w:r>
      <w:pPr>
</w:pPr>
      <w:r>
        <w:rPr>
</w:rPr>
        <w:t xml:space="preserve">64.88 kPa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当轴心荷载同双方向弯矩共同作用时：</w:t>
      </w:r>
    </w:p>
    <w:p>
      <w:pPr>
        <w:ind w:firstLineChars="6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  P)\s\do2(kmax)</w:instrText>
      </w:r>
      <w:r>
        <w:fldChar w:fldCharType="end"/>
      </w:r>
      <w:pPr>
</w:pPr>
      <w:r>
        <w:rPr>
</w:rPr>
        <w:t xml:space="preserve"> = </w:t>
      </w:r>
      <m:oMath xmlns:mml="http://www.w3.org/1998/Math/MathML" xmlns:m="http://schemas.openxmlformats.org/officeDocument/2006/math">
        <m:f>
          <m:fPr>
            <m:type m:val="bar"/>
          </m:fPr>
          <m:num>
            <m:sSub>
              <m:e>
                <m:r>
                  <m:t>F</m:t>
                </m:r>
              </m:e>
              <m:sub>
                <m:r>
                  <m:t>k</m:t>
                </m:r>
              </m:sub>
            </m:sSub>
            <m:r>
              <m:t>+</m:t>
            </m:r>
            <m:sSub>
              <m:e>
                <m:r>
                  <m:t>G</m:t>
                </m:r>
              </m:e>
              <m:sub>
                <m:r>
                  <m:t>k</m:t>
                </m:r>
              </m:sub>
            </m:sSub>
          </m:num>
          <m:den>
            <m:r>
              <m:t>A</m:t>
            </m:r>
          </m:den>
        </m:f>
      </m:oMath>
      <w:pPr>
</w:pPr>
      <w:r>
        <w:rPr>
</w:rPr>
        <w:t xml:space="preserve">+ </w:t>
      </w:r>
      <m:oMath xmlns:mml="http://www.w3.org/1998/Math/MathML" xmlns:m="http://schemas.openxmlformats.org/officeDocument/2006/math">
        <m:f>
          <m:fPr>
            <m:type m:val="bar"/>
          </m:fPr>
          <m:num>
            <m:sSub>
              <m:e>
                <m:r>
                  <m:t>M</m:t>
                </m:r>
              </m:e>
              <m:sub>
                <m:r>
                  <m:t>x</m:t>
                </m:r>
              </m:sub>
            </m:sSub>
          </m:num>
          <m:den>
            <m:sSub>
              <m:e>
                <m:r>
                  <m:t>W</m:t>
                </m:r>
              </m:e>
              <m:sub>
                <m:r>
                  <m:t>x</m:t>
                </m:r>
              </m:sub>
            </m:sSub>
          </m:den>
        </m:f>
      </m:oMath>
      <w:pPr>
</w:pPr>
      <w:r>
        <w:rPr>
</w:rPr>
        <w:t xml:space="preserve">+ </w:t>
      </w:r>
      <m:oMath xmlns:mml="http://www.w3.org/1998/Math/MathML" xmlns:m="http://schemas.openxmlformats.org/officeDocument/2006/math">
        <m:f>
          <m:fPr>
            <m:type m:val="bar"/>
          </m:fPr>
          <m:num>
            <m:sSub>
              <m:e>
                <m:r>
                  <m:t>M</m:t>
                </m:r>
              </m:e>
              <m:sub>
                <m:r>
                  <m:t>y</m:t>
                </m:r>
              </m:sub>
            </m:sSub>
          </m:num>
          <m:den>
            <m:sSub>
              <m:e>
                <m:r>
                  <m:t>W</m:t>
                </m:r>
              </m:e>
              <m:sub>
                <m:r>
                  <m:t>y</m:t>
                </m:r>
              </m:sub>
            </m:sSub>
          </m:den>
        </m:f>
      </m:oMath>
      <w:pPr>
</w:pPr>
      <w:r>
        <w:rPr>
</w:rPr>
        <w:t xml:space="preserve">=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48.06+45.36</m:t>
            </m:r>
          </m:num>
          <m:den>
            <m:r>
              <m:t>1.44</m:t>
            </m:r>
          </m:den>
        </m:f>
      </m:oMath>
      <w:pPr>
</w:pPr>
      <w:r>
        <w:rPr>
</w:rPr>
        <w:t xml:space="preserve">+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17.65</m:t>
            </m:r>
          </m:num>
          <m:den>
            <m:r>
              <m:t>0.29</m:t>
            </m:r>
          </m:den>
        </m:f>
      </m:oMath>
      <w:pPr>
</w:pPr>
      <w:r>
        <w:rPr>
</w:rPr>
        <w:t xml:space="preserve">+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0.13</m:t>
            </m:r>
          </m:num>
          <m:den>
            <m:r>
              <m:t>0.29</m:t>
            </m:r>
          </m:den>
        </m:f>
      </m:oMath>
      <w:pPr>
</w:pPr>
      <w:r>
        <w:rPr>
</w:rPr>
        <w:t xml:space="preserve">= </w:t>
      </w:r>
      <w:pPr>
</w:pPr>
      <w:r>
        <w:rPr>
</w:rPr>
        <w:t xml:space="preserve">126.62 kPa</w:t>
      </w:r>
    </w:p>
    <w:p>
      <w:pPr>
        <w:ind w:firstLineChars="6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  P)\s\do2(kmin)</w:instrText>
      </w:r>
      <w:r>
        <w:fldChar w:fldCharType="end"/>
      </w:r>
      <w:pPr>
</w:pPr>
      <w:r>
        <w:rPr>
</w:rPr>
        <w:t xml:space="preserve"> = </w:t>
      </w:r>
      <m:oMath xmlns:mml="http://www.w3.org/1998/Math/MathML" xmlns:m="http://schemas.openxmlformats.org/officeDocument/2006/math">
        <m:f>
          <m:fPr>
            <m:type m:val="bar"/>
          </m:fPr>
          <m:num>
            <m:sSub>
              <m:e>
                <m:r>
                  <m:t>F</m:t>
                </m:r>
              </m:e>
              <m:sub>
                <m:r>
                  <m:t>k</m:t>
                </m:r>
              </m:sub>
            </m:sSub>
            <m:r>
              <m:t>+</m:t>
            </m:r>
            <m:sSub>
              <m:e>
                <m:r>
                  <m:t>G</m:t>
                </m:r>
              </m:e>
              <m:sub>
                <m:r>
                  <m:t>k</m:t>
                </m:r>
              </m:sub>
            </m:sSub>
          </m:num>
          <m:den>
            <m:r>
              <m:t>A</m:t>
            </m:r>
          </m:den>
        </m:f>
      </m:oMath>
      <w:pPr>
</w:pPr>
      <w:r>
        <w:rPr>
</w:rPr>
        <w:t xml:space="preserve">- </w:t>
      </w:r>
      <m:oMath xmlns:mml="http://www.w3.org/1998/Math/MathML" xmlns:m="http://schemas.openxmlformats.org/officeDocument/2006/math">
        <m:f>
          <m:fPr>
            <m:type m:val="bar"/>
          </m:fPr>
          <m:num>
            <m:sSub>
              <m:e>
                <m:r>
                  <m:t>M</m:t>
                </m:r>
              </m:e>
              <m:sub>
                <m:r>
                  <m:t>x</m:t>
                </m:r>
              </m:sub>
            </m:sSub>
          </m:num>
          <m:den>
            <m:sSub>
              <m:e>
                <m:r>
                  <m:t>W</m:t>
                </m:r>
              </m:e>
              <m:sub>
                <m:r>
                  <m:t>x</m:t>
                </m:r>
              </m:sub>
            </m:sSub>
          </m:den>
        </m:f>
      </m:oMath>
      <w:pPr>
</w:pPr>
      <w:r>
        <w:rPr>
</w:rPr>
        <w:t xml:space="preserve">- </w:t>
      </w:r>
      <m:oMath xmlns:mml="http://www.w3.org/1998/Math/MathML" xmlns:m="http://schemas.openxmlformats.org/officeDocument/2006/math">
        <m:f>
          <m:fPr>
            <m:type m:val="bar"/>
          </m:fPr>
          <m:num>
            <m:sSub>
              <m:e>
                <m:r>
                  <m:t>M</m:t>
                </m:r>
              </m:e>
              <m:sub>
                <m:r>
                  <m:t>y</m:t>
                </m:r>
              </m:sub>
            </m:sSub>
          </m:num>
          <m:den>
            <m:sSub>
              <m:e>
                <m:r>
                  <m:t>W</m:t>
                </m:r>
              </m:e>
              <m:sub>
                <m:r>
                  <m:t>y</m:t>
                </m:r>
              </m:sub>
            </m:sSub>
          </m:den>
        </m:f>
      </m:oMath>
      <w:pPr>
</w:pPr>
      <w:r>
        <w:rPr>
</w:rPr>
        <w:t xml:space="preserve">=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48.06+45.36</m:t>
            </m:r>
          </m:num>
          <m:den>
            <m:r>
              <m:t>1.44</m:t>
            </m:r>
          </m:den>
        </m:f>
      </m:oMath>
      <w:pPr>
</w:pPr>
      <w:r>
        <w:rPr>
</w:rPr>
        <w:t xml:space="preserve">-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17.65</m:t>
            </m:r>
          </m:num>
          <m:den>
            <m:r>
              <m:t>0.29</m:t>
            </m:r>
          </m:den>
        </m:f>
      </m:oMath>
      <w:pPr>
</w:pPr>
      <w:r>
        <w:rPr>
</w:rPr>
        <w:t xml:space="preserve">- </w:t>
      </w:r>
      <m:oMath xmlns:mml="http://www.w3.org/1998/Math/MathML" xmlns:m="http://schemas.openxmlformats.org/officeDocument/2006/math">
        <m:f>
          <m:fPr>
            <m:type m:val="bar"/>
          </m:fPr>
          <m:num>
            <m:r>
              <m:t>0.13</m:t>
            </m:r>
          </m:num>
          <m:den>
            <m:r>
              <m:t>0.29</m:t>
            </m:r>
          </m:den>
        </m:f>
      </m:oMath>
      <w:pPr>
</w:pPr>
      <w:r>
        <w:rPr>
</w:rPr>
        <w:t xml:space="preserve">= </w:t>
      </w:r>
      <w:pPr>
</w:pPr>
      <w:r>
        <w:rPr>
</w:rPr>
        <w:t xml:space="preserve">3.13 kPa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当竖向力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\s\up0(N)\s\do2()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作用时:</w:t>
      </w:r>
    </w:p>
    <w:p>
      <w:pPr>
        <w:ind w:firstLineChars="4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\s\up0(P)\s\do2(k)</w:instrText>
      </w:r>
      <w:r>
        <w:fldChar w:fldCharType="end"/>
      </w:r>
      <w:pPr>
</w:pPr>
      <w:r>
        <w:rPr>
</w:rPr>
        <w:t xml:space="preserve"> = </w:t>
      </w:r>
      <w:pPr>
</w:pPr>
      <w:r>
        <w:rPr>
</w:rPr>
        <w:t xml:space="preserve">64.00 kPa，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\s\up0(f)\s\do2(a)</w:instrText>
      </w:r>
      <w:r>
        <w:fldChar w:fldCharType="end"/>
      </w:r>
      <w:pPr>
</w:pPr>
      <w:r>
        <w:rPr>
</w:rPr>
        <w:t xml:space="preserve"> = </w:t>
      </w:r>
      <w:pPr>
</w:pPr>
      <w:r>
        <w:rPr>
</w:rPr>
        <w:t xml:space="preserve">180.00 kPa</w:t>
      </w:r>
    </w:p>
    <w:p>
      <w:pPr>
        <w:ind w:firstLineChars="4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\s\up0(P)\s\do2(k)</w:instrText>
      </w:r>
      <w:r>
        <w:fldChar w:fldCharType="end"/>
      </w:r>
      <w:pPr>
</w:pPr>
      <w:r>
        <w:rPr>
</w:rPr>
        <w:t xml:space="preserve"> ≤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\s\up0(f)\s\do2(a)</w:instrText>
      </w:r>
      <w:r>
        <w:fldChar w:fldCharType="end"/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当竖向力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\s\up0(N)\s\do2()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和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\s\up0(M)\s\do2(x)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、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\s\up0(M)\s\do2(y)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同时作用时:</w:t>
      </w:r>
    </w:p>
    <w:p>
      <w:pPr>
        <w:ind w:firstLineChars="4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\s\up0(P)\s\do2(kmax)</w:instrText>
      </w:r>
      <w:r>
        <w:fldChar w:fldCharType="end"/>
      </w:r>
      <w:pPr>
</w:pPr>
      <w:r>
        <w:rPr>
</w:rPr>
        <w:t xml:space="preserve"> = </w:t>
      </w:r>
      <w:pPr>
</w:pPr>
      <w:r>
        <w:rPr>
</w:rPr>
        <w:t xml:space="preserve">126.00 kPa，</w:t>
      </w:r>
      <w:pPr>
</w:pPr>
      <w:r>
        <w:rPr>
</w:rPr>
        <w:t xml:space="preserve">1.2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\s\up0(f)\s\do2(a)</w:instrText>
      </w:r>
      <w:r>
        <w:fldChar w:fldCharType="end"/>
      </w:r>
      <w:pPr>
</w:pPr>
      <w:r>
        <w:rPr>
</w:rPr>
        <w:t xml:space="preserve"> = 1.2×</w:t>
      </w:r>
      <w:pPr>
</w:pPr>
      <w:r>
        <w:rPr>
</w:rPr>
        <w:t xml:space="preserve">180.00</w:t>
      </w:r>
      <w:pPr>
</w:pPr>
      <w:r>
        <w:rPr>
</w:rPr>
        <w:t xml:space="preserve"> = </w:t>
      </w:r>
      <w:pPr>
</w:pPr>
      <w:r>
        <w:rPr>
</w:rPr>
        <w:t xml:space="preserve">216.00 kPa</w:t>
      </w:r>
    </w:p>
    <w:p>
      <w:pPr>
        <w:ind w:firstLineChars="400"/>
        <w:spacing w:beforeLines="113" w:afterLines="113" w:line="113"/>
        <w:jc w:val="left"/>
      </w:pP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\s\up0(P)\s\do2(kmax)</w:instrText>
      </w:r>
      <w:r>
        <w:fldChar w:fldCharType="end"/>
      </w:r>
      <w:pPr>
</w:pPr>
      <w:r>
        <w:rPr>
</w:rPr>
        <w:t xml:space="preserve"> ≤ </w:t>
      </w:r>
      <w:pPr>
</w:pPr>
      <w:r>
        <w:rPr>
</w:rPr>
        <w:t xml:space="preserve">1.2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\s\up0(f)\s\do2(a)</w:instrText>
      </w:r>
      <w:r>
        <w:fldChar w:fldCharType="end"/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ff"/>
          <w:shd w:val="clear" w:color="auto" w:fill="ffffff"/>
        </w:rPr>
        <w:t xml:space="preserve"> 地基承载力验算满足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2、基础冲剪计算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-----------------------------------------------------------------------------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【35:  SATWE基本组合:1.30*恒+1.05*活-1.50*风y】</w:t>
      </w:r>
    </w:p>
    <w:p>
      <w:pPr>
        <w:ind w:firstLineChars="400"/>
        <w:spacing w:beforeLines="113" w:afterLines="113" w:line="113"/>
        <w:jc w:val="left"/>
      </w:pPr>
      <w:pPr>
</w:pPr>
      <w:r>
        <w:rPr>
</w:rPr>
        <w:t xml:space="preserve">N=63.46 kN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\s\up0(M)\s\do2(x)</w:instrText>
      </w:r>
      <w:r>
        <w:fldChar w:fldCharType="end"/>
      </w:r>
      <w:pPr>
</w:pPr>
      <w:r>
        <w:rPr>
</w:rPr>
        <w:t xml:space="preserve">=11.99 kN.m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\s\up0(M)\s\do2(y)</w:instrText>
      </w:r>
      <w:r>
        <w:fldChar w:fldCharType="end"/>
      </w:r>
      <w:pPr>
</w:pPr>
      <w:r>
        <w:rPr>
</w:rPr>
        <w:t xml:space="preserve">=-0.15 kN.m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\s\up0(V)\s\do2(x)</w:instrText>
      </w:r>
      <w:r>
        <w:fldChar w:fldCharType="end"/>
      </w:r>
      <w:pPr>
</w:pPr>
      <w:r>
        <w:rPr>
</w:rPr>
        <w:t xml:space="preserve">=0.06 kN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\s\up0(V)\s\do2(y)</w:instrText>
      </w:r>
      <w:r>
        <w:fldChar w:fldCharType="end"/>
      </w:r>
      <w:pPr>
</w:pPr>
      <w:r>
        <w:rPr>
</w:rPr>
        <w:t xml:space="preserve">=-9.65 kN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基础底部形心荷载
</w:t>
      </w:r>
    </w:p>
    <w:p>
      <w:pPr>
        <w:ind w:firstLineChars="400"/>
        <w:spacing w:beforeLines="113" w:afterLines="113" w:line="113"/>
        <w:jc w:val="left"/>
      </w:pPr>
      <w:pPr>
</w:pPr>
      <w:r>
        <w:rPr>
</w:rPr>
        <w:t xml:space="preserve">N=63.46 kN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\s\up0(M)\s\do2(x)</w:instrText>
      </w:r>
      <w:r>
        <w:fldChar w:fldCharType="end"/>
      </w:r>
      <w:pPr>
</w:pPr>
      <w:r>
        <w:rPr>
</w:rPr>
        <w:t xml:space="preserve">=26.47 kN.m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\s\up0(M)\s\do2(y)</w:instrText>
      </w:r>
      <w:r>
        <w:fldChar w:fldCharType="end"/>
      </w:r>
      <w:pPr>
</w:pPr>
      <w:r>
        <w:rPr>
</w:rPr>
        <w:t xml:space="preserve">=-0.06 kN.m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\s\up0(V)\s\do2(x)</w:instrText>
      </w:r>
      <w:r>
        <w:fldChar w:fldCharType="end"/>
      </w:r>
      <w:pPr>
</w:pPr>
      <w:r>
        <w:rPr>
</w:rPr>
        <w:t xml:space="preserve">=0.06 kN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\s\up0(V)\s\do2(y)</w:instrText>
      </w:r>
      <w:r>
        <w:fldChar w:fldCharType="end"/>
      </w:r>
      <w:pPr>
</w:pPr>
      <w:r>
        <w:rPr>
</w:rPr>
        <w:t xml:space="preserve">=-9.65 kN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-----------------------------------------------------------------------------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a、冲切验算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冲切力抗力计算: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X+方向,高度 H=   300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\s\up0(F)\s\do2(l)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=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\s\up0(p)\s\do2(j)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×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\s\up0(A)\s\do2(l)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×γRE =   43.94× 0.20×1.00=    8.79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0.7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\s\up0(β)\s\do2(hp)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/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\s\up0(f)\s\do2(t)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(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\s\up0(a)\s\do2(t)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+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\s\up0(a)\s\do2(b)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)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\s\up0(h)\s\do2(0)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/2= 0.7×1.00×1432.89×(0.30+0.80)×0.25/2 =  137.92kN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ff"/>
          <w:shd w:val="clear" w:color="auto" w:fill="ffffff"/>
        </w:rPr>
        <w:t xml:space="preserve">   ◎◎◎本方向冲切验算满足◎◎◎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X-方向,高度 H=   300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\s\up0(F)\s\do2(l)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=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\s\up0(p)\s\do2(j)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×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\s\up0(A)\s\do2(l)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×γRE =   44.27× 0.20×1.00=    8.85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0.7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\s\up0(β)\s\do2(hp)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/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\s\up0(f)\s\do2(t)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(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\s\up0(a)\s\do2(t)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+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\s\up0(a)\s\do2(b)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)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\s\up0(h)\s\do2(0)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/2= 0.7×1.00×1432.89×(0.30+0.80)×0.25/2 =  137.92kN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ff"/>
          <w:shd w:val="clear" w:color="auto" w:fill="ffffff"/>
        </w:rPr>
        <w:t xml:space="preserve">   ◎◎◎本方向冲切验算满足◎◎◎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Y+方向,高度 H=   300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\s\up0(F)\s\do2(l)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=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\s\up0(p)\s\do2(j)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×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\s\up0(A)\s\do2(l)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×γRE =    0.00× 0.20×1.00=    0.00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0.7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\s\up0(β)\s\do2(hp)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/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\s\up0(f)\s\do2(t)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(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\s\up0(a)\s\do2(t)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+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\s\up0(a)\s\do2(b)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)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\s\up0(h)\s\do2(0)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/2= 0.7×1.00×1432.89×(0.30+0.80)×0.25/2 =  137.92kN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ff"/>
          <w:shd w:val="clear" w:color="auto" w:fill="ffffff"/>
        </w:rPr>
        <w:t xml:space="preserve">   ◎◎◎本方向冲切验算满足◎◎◎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Y-方向,高度 H=   300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\s\up0(F)\s\do2(l)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=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\s\up0(p)\s\do2(j)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×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\s\up0(A)\s\do2(l)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×γRE =  136.26× 0.20×1.00=   27.25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0.7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\s\up0(β)\s\do2(hp)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/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\s\up0(f)\s\do2(t)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(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\s\up0(a)\s\do2(t)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+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\s\up0(a)\s\do2(b)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)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\s\up0(h)\s\do2(0)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/2= 0.7×1.00×1432.89×(0.30+0.80)×0.25/2 =  137.92kN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ff"/>
          <w:shd w:val="clear" w:color="auto" w:fill="ffffff"/>
        </w:rPr>
        <w:t xml:space="preserve">   ◎◎◎本方向冲切验算满足◎◎◎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/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独基尺寸    长       宽       高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        1200    1200     300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3、基础配筋弯矩计算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-----------------------------------------------------------------------------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【31:  SATWE基本组合:1.30*恒+1.05*活-1.50*风x】</w:t>
      </w:r>
    </w:p>
    <w:p>
      <w:pPr>
        <w:ind w:firstLineChars="400"/>
        <w:spacing w:beforeLines="113" w:afterLines="113" w:line="113"/>
        <w:jc w:val="left"/>
      </w:pPr>
      <w:pPr>
</w:pPr>
      <w:r>
        <w:rPr>
</w:rPr>
        <w:t xml:space="preserve">N=75.97 kN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\s\up0(M)\s\do2(x)</w:instrText>
      </w:r>
      <w:r>
        <w:fldChar w:fldCharType="end"/>
      </w:r>
      <w:pPr>
</w:pPr>
      <w:r>
        <w:rPr>
</w:rPr>
        <w:t xml:space="preserve">=0.43 kN.m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\s\up0(M)\s\do2(y)</w:instrText>
      </w:r>
      <w:r>
        <w:fldChar w:fldCharType="end"/>
      </w:r>
      <w:pPr>
</w:pPr>
      <w:r>
        <w:rPr>
</w:rPr>
        <w:t xml:space="preserve">=-4.40 kN.m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\s\up0(V)\s\do2(x)</w:instrText>
      </w:r>
      <w:r>
        <w:fldChar w:fldCharType="end"/>
      </w:r>
      <w:pPr>
</w:pPr>
      <w:r>
        <w:rPr>
</w:rPr>
        <w:t xml:space="preserve">=-2.75 kN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\s\up0(V)\s\do2(y)</w:instrText>
      </w:r>
      <w:r>
        <w:fldChar w:fldCharType="end"/>
      </w:r>
      <w:pPr>
</w:pPr>
      <w:r>
        <w:rPr>
</w:rPr>
        <w:t xml:space="preserve">=-2.00 kN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基础底部形心荷载
</w:t>
      </w:r>
    </w:p>
    <w:p>
      <w:pPr>
        <w:ind w:firstLineChars="400"/>
        <w:spacing w:beforeLines="113" w:afterLines="113" w:line="113"/>
        <w:jc w:val="left"/>
      </w:pPr>
      <w:pPr>
</w:pPr>
      <w:r>
        <w:rPr>
</w:rPr>
        <w:t xml:space="preserve">N=75.97 kN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\s\up0(M)\s\do2(x)</w:instrText>
      </w:r>
      <w:r>
        <w:fldChar w:fldCharType="end"/>
      </w:r>
      <w:pPr>
</w:pPr>
      <w:r>
        <w:rPr>
</w:rPr>
        <w:t xml:space="preserve">=3.42 kN.m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\s\up0(M)\s\do2(y)</w:instrText>
      </w:r>
      <w:r>
        <w:fldChar w:fldCharType="end"/>
      </w:r>
      <w:pPr>
</w:pPr>
      <w:r>
        <w:rPr>
</w:rPr>
        <w:t xml:space="preserve">=-8.52 kN.m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\s\up0(V)\s\do2(x)</w:instrText>
      </w:r>
      <w:r>
        <w:fldChar w:fldCharType="end"/>
      </w:r>
      <w:pPr>
</w:pPr>
      <w:r>
        <w:rPr>
</w:rPr>
        <w:t xml:space="preserve">=-2.75 kN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\s\up0(V)\s\do2(y)</w:instrText>
      </w:r>
      <w:r>
        <w:fldChar w:fldCharType="end"/>
      </w:r>
      <w:pPr>
</w:pPr>
      <w:r>
        <w:rPr>
</w:rPr>
        <w:t xml:space="preserve">=-2.00 kN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-----------------------------------------------------------------------------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弯矩计算：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x方向,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\s\up0(h)\s\do2(0)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=   250mm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=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\s\up0(a)\s\do2(1)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/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\s\up0()\s\up2(2)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×[(2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\s\up0(l)\s\do2()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+a`)×(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\s\up0(P)\s\do2(jmax)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+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\s\up0(P)\s\do2(j)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)+(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\s\up0(P)\s\do2(jmax)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-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\s\up0(P)\s\do2(j)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)*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\s\up0(l)\s\do2()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]×γRE/12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= 0.45×0.45[(2× 1.20+ 0.30)×(  82.3+  60.2)+    (  82.3-  60.2)* 1.20]×1.00/12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=   6.94kN.m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y方向,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\s\up0(h)\s\do2(0)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=   230mm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=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\s\up0(a)\s\do2(1)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/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\s\up0()\s\up2(2)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×[(2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\s\up0(l)\s\do2()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+a`)×(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\s\up0(P)\s\do2(jmax)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+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\s\up0(P)\s\do2(j)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)+(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\s\up0(P)\s\do2(jmax)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-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\s\up0(P)\s\do2(j)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)*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\s\up0(l)\s\do2()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]×γRE/12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= 0.45×0.45[(2× 1.20+ 0.30)×(  64.6+  55.7)+    (  64.6-  55.7)* 1.20]×1.00/12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=   5.66kN.m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/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-----------------------------------------------------------------------------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【35:  SATWE基本组合:1.30*恒+1.05*活-1.50*风y】</w:t>
      </w:r>
    </w:p>
    <w:p>
      <w:pPr>
        <w:ind w:firstLineChars="400"/>
        <w:spacing w:beforeLines="113" w:afterLines="113" w:line="113"/>
        <w:jc w:val="left"/>
      </w:pPr>
      <w:pPr>
</w:pPr>
      <w:r>
        <w:rPr>
</w:rPr>
        <w:t xml:space="preserve">N=63.46 kN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\s\up0(M)\s\do2(x)</w:instrText>
      </w:r>
      <w:r>
        <w:fldChar w:fldCharType="end"/>
      </w:r>
      <w:pPr>
</w:pPr>
      <w:r>
        <w:rPr>
</w:rPr>
        <w:t xml:space="preserve">=11.99 kN.m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\s\up0(M)\s\do2(y)</w:instrText>
      </w:r>
      <w:r>
        <w:fldChar w:fldCharType="end"/>
      </w:r>
      <w:pPr>
</w:pPr>
      <w:r>
        <w:rPr>
</w:rPr>
        <w:t xml:space="preserve">=-0.15 kN.m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\s\up0(V)\s\do2(x)</w:instrText>
      </w:r>
      <w:r>
        <w:fldChar w:fldCharType="end"/>
      </w:r>
      <w:pPr>
</w:pPr>
      <w:r>
        <w:rPr>
</w:rPr>
        <w:t xml:space="preserve">=0.06 kN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\s\up0(V)\s\do2(y)</w:instrText>
      </w:r>
      <w:r>
        <w:fldChar w:fldCharType="end"/>
      </w:r>
      <w:pPr>
</w:pPr>
      <w:r>
        <w:rPr>
</w:rPr>
        <w:t xml:space="preserve">=-9.65 kN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基础底部形心荷载
</w:t>
      </w:r>
    </w:p>
    <w:p>
      <w:pPr>
        <w:ind w:firstLineChars="400"/>
        <w:spacing w:beforeLines="113" w:afterLines="113" w:line="113"/>
        <w:jc w:val="left"/>
      </w:pPr>
      <w:pPr>
</w:pPr>
      <w:r>
        <w:rPr>
</w:rPr>
        <w:t xml:space="preserve">N=63.46 kN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\s\up0(M)\s\do2(x)</w:instrText>
      </w:r>
      <w:r>
        <w:fldChar w:fldCharType="end"/>
      </w:r>
      <w:pPr>
</w:pPr>
      <w:r>
        <w:rPr>
</w:rPr>
        <w:t xml:space="preserve">=26.47 kN.m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\s\up0(M)\s\do2(y)</w:instrText>
      </w:r>
      <w:r>
        <w:fldChar w:fldCharType="end"/>
      </w:r>
      <w:pPr>
</w:pPr>
      <w:r>
        <w:rPr>
</w:rPr>
        <w:t xml:space="preserve">=-0.06 kN.m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\s\up0(V)\s\do2(x)</w:instrText>
      </w:r>
      <w:r>
        <w:fldChar w:fldCharType="end"/>
      </w:r>
      <w:pPr>
</w:pPr>
      <w:r>
        <w:rPr>
</w:rPr>
        <w:t xml:space="preserve">=0.06 kN  .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\s\up0(V)\s\do2(y)</w:instrText>
      </w:r>
      <w:r>
        <w:fldChar w:fldCharType="end"/>
      </w:r>
      <w:pPr>
</w:pPr>
      <w:r>
        <w:rPr>
</w:rPr>
        <w:t xml:space="preserve">=-9.65 kN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-----------------------------------------------------------------------------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弯矩计算：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x方向,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\s\up0(h)\s\do2(0)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=   250mm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=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\s\up0(a)\s\do2(1)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/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\s\up0()\s\up2(2)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×[(2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\s\up0(l)\s\do2()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+a`)×(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\s\up0(P)\s\do2(jmax)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+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\s\up0(P)\s\do2(j)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)+(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\s\up0(P)\s\do2(jmax)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-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\s\up0(P)\s\do2(j)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)*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\s\up0(l)\s\do2()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]×γRE/12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= 0.45×0.45[(2× 1.20+ 0.30)×(  44.3+  44.1)+    (  44.3-  44.1)* 1.20]×1.00/12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=   4.03kN.m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y方向,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\s\up0(h)\s\do2(0)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=   230mm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=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\s\up0(a)\s\do2(1)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/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\s\up0()\s\up2(2)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×[(2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\s\up0(l)\s\do2()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+a`)×(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\s\up0(P)\s\do2(jmax)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+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\s\up0(P)\s\do2(j)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)+(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\s\up0(P)\s\do2(jmax)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-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\s\up0(P)\s\do2(j)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)*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\s\up0(l)\s\do2()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]×γRE/12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= 0.45×0.45[(2× 1.20+ 0.30)×( 136.3+  69.8)+    ( 136.3-  69.8)* 1.20]×1.00/12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=  10.73kN.m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/>
      </w:r>
    </w:p>
    <w:p>
      <w:pPr>
        <w:jc w:val="left"/>
        <w:pStyle w:val="1"/>
      </w:pPr>
      <w:bookmarkStart w:id="3" w:name="_Toc3"/>
      <w:r>
        <w:rPr>
          <w:rFonts w:ascii="宋体" w:eastAsia="宋体" w:hint="eastAsia"/>
          <w:b w:val="0"/>
          <w:sz w:val="28"/>
          <w:szCs w:val="28"/>
          <w:color w:val="000000"/>
          <w:shd w:val="clear" w:color="auto" w:fill="ffffff"/>
        </w:rPr>
        <w:t xml:space="preserve">三、独基尺寸及配筋结果</w:t>
      </w:r>
      <w:bookmarkEnd w:id="3"/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独基尺寸    长(S)    宽(B)    高(H)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          1200    1200     300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1、底部配筋：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X方向: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\s\up0(M)\s\do2(1)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=     6.942      组合号:  31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\s\up0(AG)\s\do2(x)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=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\s\up0(M)\s\do2(1)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/(0.9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\s\up0(H)\s\do2(0)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/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\s\up0(F)\s\do2(y)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)/B =      6942.1/(0.9×0.250×360.)/  1.20=    71.4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\s\up0(mm)\s\up2(2)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/m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Y方向: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\s\up0(M)\s\do2(2)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=    10.735      组合号:  35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\s\up0(AG)\s\do2(y)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= 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\s\up0(M)\s\do2(2)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/(0.9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\s\up0(H)\s\do2(0)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/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\s\up0(F)\s\do2(y)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)/S =     10734.5/(0.9×0.230×360.)/  1.20=   120.0</w:t>
      </w:r>
      <w:r>
        <w:fldChar w:fldCharType="begin"/>
      </w:r>
      <w:r>
        <w:rPr>
          <w:rFonts w:ascii="宋体" w:eastAsia="宋体" w:hint="eastAsia"/>
          <w:sz w:val="20"/>
          <w:szCs w:val="20"/>
          <w:color w:val="000000"/>
          <w:shd w:val="clear" w:color="auto" w:fill="ffffff"/>
        </w:rPr>
        <w:instrText>EQ \s\up0(mm)\s\up2(2)</w:instrText>
      </w:r>
      <w:r>
        <w:fldChar w:fldCharType="end"/>
      </w: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/m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/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配筋方向： 计算钢筋(mm2/m)  构造钢筋(mm2/m)   实配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 X方向          450.0            450.0HRB400  10 @150</w:t>
      </w:r>
    </w:p>
    <w:p>
      <w:pPr>
        <w:ind w:firstLineChars="200"/>
        <w:spacing w:beforeLines="0" w:afterLines="0" w:line="56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 Y方向          450.0            450.0HRB400  10 @150</w:t>
      </w:r>
    </w:p>
    <w:sectPr>
      <w:headerReference w:type="default" r:id="rId21"/>
      <w:footerReference w:type="default" r:id="rId31"/>
      <w:docGrid w:type="lines" w:linePitch="113"/>
      <w:pgSz w:w="11906" w:h="16838" w:code="9"/>
      <w:pgMar w:top="1417" w:right="1757" w:bottom="1417" w:left="1757" w:header="851" w:footer="992" w:gutter="0"/>
      <w:cols w:num="1" w:space="453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>
    <w:p>
      <w:pPr>
        <w:pStyle w:val="a6"/>
      </w:pPr>
      <w:r>
        <w:rPr>
          <w:rStyle w:val="a5"/>
        </w:rPr>
        <w:annotationRef/>
      </w:r>
      <w:r>
        <w:rPr>
          <w:rFonts w:hint="eastAsia"/>
        </w:rPr>
        <w:t>熊猫</w:t>
      </w:r>
      <w:bookmarkStart w:id="1" w:name="_GoBack"/>
      <w:bookmarkEnd w:id="1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9EF" w:rsidRDefault="005A39EF" w:rsidP="008511DD">
      <w:r>
        <w:separator/>
      </w:r>
    </w:p>
  </w:endnote>
  <w:endnote w:type="continuationSeparator" w:id="0">
    <w:p w:rsidR="005A39EF" w:rsidRDefault="005A39EF" w:rsidP="00851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NUMPAGES   \* MERGEFORMAT</w:instrText>
        </w:r>
        <w:r>
          <w:fldChar w:fldCharType="separate"/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NUMPAGES   \* MERGEFORMAT</w:instrText>
        </w:r>
        <w:r>
          <w:fldChar w:fldCharType="separate"/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NUMPAGES   \* MERGEFORMAT</w:instrText>
        </w:r>
        <w:r>
          <w:fldChar w:fldCharType="separate"/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9EF" w:rsidRDefault="005A39EF" w:rsidP="008511DD">
      <w:r>
        <w:separator/>
      </w:r>
    </w:p>
  </w:footnote>
  <w:footnote w:type="continuationSeparator" w:id="0">
    <w:p w:rsidR="005A39EF" w:rsidRDefault="005A39EF" w:rsidP="008511DD">
      <w:r>
        <w:continuationSeparator/>
      </w:r>
    </w:p>
  </w:footnote>
</w:footnotes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3"/>
    </w:pPr>
    <w:r>
      <w:ptab w:relativeTo="margin" w:alignment="left" w:leader="none"/>
    </w:r>
    <w:r>
      <w:ptab w:relativeTo="margin" w:alignment="center" w:leader="none"/>
    </w:r>
    <w:r>
      <w:rPr>
        <w:rFonts w:ascii="宋体" w:eastAsia="宋体" w:hint="eastAsia"/>
        <w:sz w:val="12"/>
        <w:szCs w:val="12"/>
        <w:color w:val="000000"/>
      </w:rPr>
      <w:t>独基_序号2_D2022_12_29T15_14_0</w:t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>
      <o:colormru v:ext="edit" colors="white"/>
      <o:colormenu v:ext="edit" fillcolor="white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E59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599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E59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2E599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2E599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2E599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1DD"/>
    <w:rPr>
      <w:sz w:val="18"/>
      <w:szCs w:val="18"/>
    </w:rPr>
  </w:style>
  <w:style w:type="table" w:customStyle="1" w:styleId="sdTabBorderThreeWire_1">
    <w:name w:val="三线式表格(三条线都为细线)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</w:tcBorders>
      </w:tcPr>
    </w:tblStylePr>
  </w:style>
  <w:style w:type="table" w:customStyle="1" w:styleId="sdTabBorderThreeWire_0">
    <w:name w:val="三线式表格(三条线都为细线)_表头为0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</w:tcBorders>
      </w:tcPr>
    </w:tblStylePr>
  </w:style>
  <w:style w:type="table" w:customStyle="1" w:styleId="sdTabBorderThreeWire_2">
    <w:name w:val="三线式表格(三条线都为细线)_表头为2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sdTabBorderThreeWire_3">
    <w:name w:val="三线式表格(三条线都为细线)_表头为3"/>
    <w:basedOn w:val="a1"/>
    <w:uiPriority w:val="99"/>
    <w:qFormat/>
    <w:rsid w:val="00C93F0B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sdTabBorderThreeWireMidThin_1">
    <w:name w:val="三线式表格(顶底线粗，中线细)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ThreeWireMidThin_0">
    <w:name w:val="三线式表格(顶底线粗，中线细)_表头为0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sdTabBorderThreeWireMidThin_2">
    <w:name w:val="三线式表格(顶底线粗，中线细)_表头为2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ThreeWireMidThin_3">
    <w:name w:val="三线式表格(顶底线粗，中线细)_表头为3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HeadWide_NoneSide_1">
    <w:name w:val="表头及底线粗，内线细，无两侧边框"/>
    <w:basedOn w:val="a1"/>
    <w:uiPriority w:val="99"/>
    <w:qFormat/>
    <w:rsid w:val="00E470B2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NoneSide_0">
    <w:name w:val="表头及底线粗，内线细，无两侧边框_表头为0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sdTabBorderHeadWide_NoneSide_2">
    <w:name w:val="表头及底线粗，内线细，无两侧边框_表头为2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NoneSide_3">
    <w:name w:val="表头及底线粗，内线细，无两侧边框_表头为3"/>
    <w:basedOn w:val="a1"/>
    <w:uiPriority w:val="99"/>
    <w:qFormat/>
    <w:rsid w:val="009A72F5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OutlineWide_1">
    <w:name w:val="表头及边框粗，内线细"/>
    <w:basedOn w:val="a1"/>
    <w:uiPriority w:val="99"/>
    <w:qFormat/>
    <w:rsid w:val="00BF7B7A"/>
    <w:tblPr>
      <w:tblInd w:w="0" w:type="dxa"/>
      <w:tblBorders>
        <w:top w:val="single" w:sz="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6" w:space="0" w:color="auto"/>
          <w:insideV w:val="single" w:sz="6" w:space="0" w:color="auto"/>
          <w:tl2br w:val="nil"/>
          <w:tr2bl w:val="nil"/>
        </w:tcBorders>
      </w:tcPr>
    </w:tblStylePr>
  </w:style>
  <w:style w:type="table" w:customStyle="1" w:styleId="sdTabBorderHeadWide_OutlineWide_0">
    <w:name w:val="表头及边框粗，内线细_表头为0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</w:tcBorders>
      </w:tcPr>
    </w:tblStylePr>
  </w:style>
  <w:style w:type="table" w:customStyle="1" w:styleId="sdTabBorderHeadWide_OutlineWide_2">
    <w:name w:val="表头及边框粗，内线细_表头为2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sdTabBorderHeadWide_OutlineWide_3">
    <w:name w:val="表头及边框粗，内线细_表头为3"/>
    <w:basedOn w:val="a1"/>
    <w:uiPriority w:val="99"/>
    <w:qFormat/>
    <w:rsid w:val="002A2B92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sdTabBorderDouble_OuterWide_InnerThin">
    <w:name w:val="双外轮廓线式，外粗，内细 (表格内部线细)"/>
    <w:basedOn w:val="a1"/>
    <w:uiPriority w:val="99"/>
    <w:qFormat/>
    <w:rsid w:val="00AC40EA"/>
    <w:tblPr>
      <w:tblInd w:w="0" w:type="dxa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sdTabBorderDouble_OuterThin_InnerWide">
    <w:name w:val="双外轮廓线式，外细，内粗 (表格内部线细)"/>
    <w:basedOn w:val="a1"/>
    <w:uiPriority w:val="99"/>
    <w:qFormat/>
    <w:rsid w:val="00656315"/>
    <w:tblPr>
      <w:tblInd w:w="0" w:type="dxa"/>
      <w:tblBorders>
        <w:top w:val="thickThinSmallGap" w:sz="24" w:space="0" w:color="auto"/>
        <w:left w:val="thickThinSmallGap" w:sz="24" w:space="0" w:color="auto"/>
        <w:bottom w:val="thinThickSmallGap" w:sz="24" w:space="0" w:color="auto"/>
        <w:right w:val="thinThick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sdTabBorderDouble_OuterThin_InnerThin">
    <w:name w:val="双外轮廓线式，外细，内细 (表格内部线细)"/>
    <w:basedOn w:val="a1"/>
    <w:uiPriority w:val="99"/>
    <w:qFormat/>
    <w:rsid w:val="00656315"/>
    <w:tblPr>
      <w:tblInd w:w="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Three_OuterThin_MidWide_InnerThin">
    <w:name w:val="三外轮廓线式，外细，中粗，内细 (表格内部线细)"/>
    <w:basedOn w:val="a1"/>
    <w:uiPriority w:val="99"/>
    <w:qFormat/>
    <w:rsid w:val="00656315"/>
    <w:tblPr>
      <w:tblInd w:w="0" w:type="dxa"/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Solid">
    <w:name w:val="三维式外轮廓线(表格内部线细)"/>
    <w:basedOn w:val="a1"/>
    <w:uiPriority w:val="99"/>
    <w:qFormat/>
    <w:rsid w:val="00656315"/>
    <w:tblPr>
      <w:tblInd w:w="0" w:type="dxa"/>
      <w:tblBorders>
        <w:top w:val="threeDEmboss" w:sz="24" w:space="0" w:color="auto"/>
        <w:left w:val="threeDEmboss" w:sz="24" w:space="0" w:color="auto"/>
        <w:bottom w:val="threeDEngrave" w:sz="24" w:space="0" w:color="auto"/>
        <w:right w:val="threeDEngrave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NoLine">
    <w:name w:val="无线条"/>
    <w:basedOn w:val="a1"/>
    <w:uiPriority w:val="99"/>
    <w:rsid w:val="00F57BE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0"/>
    <w:uiPriority w:val="99"/>
    <w:unhideWhenUsed/>
    <w:rsid w:val="008511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11DD"/>
    <w:rPr>
      <w:sz w:val="18"/>
      <w:szCs w:val="18"/>
    </w:rPr>
  </w:style>
  <w:style w:type="table" w:styleId="a5">
    <w:name w:val="Table Grid"/>
    <w:basedOn w:val="a1"/>
    <w:uiPriority w:val="39"/>
    <w:rsid w:val="00155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2E599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E599A"/>
    <w:rPr>
      <w:sz w:val="18"/>
      <w:szCs w:val="18"/>
    </w:rPr>
  </w:style>
  <w:style w:type="paragraph" w:styleId="a7">
    <w:name w:val="Title"/>
    <w:basedOn w:val="a"/>
    <w:next w:val="a"/>
    <w:link w:val="Char2"/>
    <w:uiPriority w:val="10"/>
    <w:qFormat/>
    <w:rsid w:val="002E599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2E599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2E599A"/>
    <w:rPr>
      <w:b/>
      <w:bCs/>
      <w:kern w:val="44"/>
      <w:sz w:val="44"/>
      <w:szCs w:val="44"/>
    </w:rPr>
  </w:style>
  <w:style w:type="paragraph" w:styleId="a8">
    <w:name w:val="Subtitle"/>
    <w:basedOn w:val="a"/>
    <w:next w:val="a"/>
    <w:link w:val="Char3"/>
    <w:uiPriority w:val="11"/>
    <w:qFormat/>
    <w:rsid w:val="002E599A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8"/>
    <w:uiPriority w:val="11"/>
    <w:rsid w:val="002E599A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E599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E599A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2E599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2E599A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2E599A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0">
    <w:name w:val="toc 1"/>
    <w:basedOn w:val="a"/>
    <w:next w:val="a"/>
    <w:autoRedefine/>
    <w:uiPriority w:val="39"/>
    <w:unhideWhenUsed/>
    <w:rsid w:val="00AD4F42"/>
  </w:style>
  <w:style w:type="paragraph" w:styleId="20">
    <w:name w:val="toc 2"/>
    <w:basedOn w:val="a"/>
    <w:next w:val="a"/>
    <w:autoRedefine/>
    <w:uiPriority w:val="39"/>
    <w:unhideWhenUsed/>
    <w:rsid w:val="00AD4F42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AD4F4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AD4F42"/>
    <w:pPr>
      <w:ind w:leftChars="600" w:left="1260"/>
    </w:pPr>
  </w:style>
  <w:style w:type="paragraph" w:styleId="TOC">
    <w:name w:val="TOC Heading"/>
    <w:basedOn w:val="1"/>
    <w:next w:val="a"/>
    <w:uiPriority w:val="39"/>
    <w:semiHidden/>
    <w:unhideWhenUsed/>
    <w:qFormat/>
    <w:rsid w:val="00AD4F42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内部无线"/>
    <w:basedOn w:val="a1"/>
    <w:uiPriority w:val="99"/>
    <w:rsid w:val="00CB136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E9386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938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
<Relationship Id="rId13" Type="http://schemas.openxmlformats.org/officeDocument/2006/relationships/theme" Target="theme/theme1.xml"/>
<Relationship Id="rId3" Type="http://schemas.openxmlformats.org/officeDocument/2006/relationships/webSettings" Target="webSettings.xml"/>
<Relationship Id="rId12" Type="http://schemas.openxmlformats.org/officeDocument/2006/relationships/fontTable" Target="fontTable.xml"/>
<Relationship Id="rId2" Type="http://schemas.openxmlformats.org/officeDocument/2006/relationships/settings" Target="settings.xml"/>
<Relationship Id="rId10" Type="http://schemas.openxmlformats.org/officeDocument/2006/relationships/comments" Target="comments.xml"/>
<Relationship Id="rId1" Type="http://schemas.openxmlformats.org/officeDocument/2006/relationships/styles" Target="styles.xml"/>
<Relationship Id="rId5" Type="http://schemas.openxmlformats.org/officeDocument/2006/relationships/endnotes" Target="endnotes.xml"/>
<Relationship Id="rId4" Type="http://schemas.openxmlformats.org/officeDocument/2006/relationships/footnotes" Target="footnotes.xml"/>
<Relationship Id="rId21" Type="http://schemas.openxmlformats.org/officeDocument/2006/relationships/header" Target="header.xml"/>
<Relationship Id="rId22" Type="http://schemas.openxmlformats.org/officeDocument/2006/relationships/header" Target="header2.xml"/>
<Relationship Id="rId23" Type="http://schemas.openxmlformats.org/officeDocument/2006/relationships/header" Target="header3.xml"/>
<Relationship Id="rId24" Type="http://schemas.openxmlformats.org/officeDocument/2006/relationships/header" Target="header4.xml"/>
<Relationship Id="rId25" Type="http://schemas.openxmlformats.org/officeDocument/2006/relationships/header" Target="header5.xml"/>
<Relationship Id="rId31" Type="http://schemas.openxmlformats.org/officeDocument/2006/relationships/footer" Target="footer.xml"/>
<Relationship Id="rId32" Type="http://schemas.openxmlformats.org/officeDocument/2006/relationships/footer" Target="footer2.xml"/>
<Relationship Id="rId33" Type="http://schemas.openxmlformats.org/officeDocument/2006/relationships/footer" Target="footer3.xml"/>
<Relationship Id="rId34" Type="http://schemas.openxmlformats.org/officeDocument/2006/relationships/footer" Target="footer4.xml"/>
<Relationship Id="rId35" Type="http://schemas.openxmlformats.org/officeDocument/2006/relationships/footer" Target="footer5.xml"/>
</Relationships>

</file>

<file path=word/_rels/header.xml.rels><?xml version="1.0" encoding="UTF-8" standalone="yes"?>
<Relationships xmlns="http://schemas.openxmlformats.org/package/2006/relationships">
</Relationships>
</file>

<file path=word/_rels/header.xml2.rels><?xml version="1.0" encoding="UTF-8" standalone="yes"?>
<Relationships xmlns="http://schemas.openxmlformats.org/package/2006/relationships"></Relationships>
</file>

<file path=word/_rels/header.xml3.rels><?xml version="1.0" encoding="UTF-8" standalone="yes"?>
<Relationships xmlns="http://schemas.openxmlformats.org/package/2006/relationships"></Relationships>
</file>

<file path=word/_rels/header.xml4.rels><?xml version="1.0" encoding="UTF-8" standalone="yes"?>
<Relationships xmlns="http://schemas.openxmlformats.org/package/2006/relationships"></Relationships>
</file>

<file path=word/_rels/header.xml5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</Words>
  <Characters>12</Characters>
  <Application>Microsoft Office Word</Application>
  <DocSecurity>0</DocSecurity>
  <Lines>1</Lines>
  <Paragraphs>1</Paragraphs>
  <ScaleCrop>false</ScaleCrop>
  <Company>Microsoft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2015-03-16T03:08:00Z</dcterms:created>
  <dcterms:modified xsi:type="dcterms:W3CDTF">2015-03-16T07:47:00Z</dcterms:modified>
</cp:coreProperties>
</file>