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color w:val="auto"/>
          <w:sz w:val="52"/>
          <w:szCs w:val="52"/>
          <w:highlight w:val="none"/>
        </w:rPr>
      </w:pPr>
    </w:p>
    <w:p>
      <w:pPr>
        <w:jc w:val="center"/>
        <w:rPr>
          <w:rFonts w:hint="eastAsia" w:ascii="宋体" w:hAnsi="宋体" w:eastAsia="宋体" w:cs="Times New Roman"/>
          <w:b/>
          <w:color w:val="auto"/>
          <w:sz w:val="48"/>
          <w:szCs w:val="48"/>
          <w:highlight w:val="none"/>
        </w:rPr>
      </w:pPr>
    </w:p>
    <w:p>
      <w:pPr>
        <w:jc w:val="center"/>
        <w:rPr>
          <w:rFonts w:hint="eastAsia" w:ascii="宋体" w:hAnsi="宋体" w:eastAsia="宋体" w:cs="Times New Roman"/>
          <w:b/>
          <w:color w:val="auto"/>
          <w:sz w:val="48"/>
          <w:szCs w:val="48"/>
          <w:highlight w:val="none"/>
          <w:lang w:eastAsia="zh-CN"/>
        </w:rPr>
      </w:pPr>
      <w:r>
        <w:rPr>
          <w:rFonts w:hint="eastAsia" w:ascii="宋体" w:hAnsi="宋体" w:eastAsia="宋体" w:cs="Times New Roman"/>
          <w:b/>
          <w:color w:val="auto"/>
          <w:sz w:val="48"/>
          <w:szCs w:val="48"/>
          <w:highlight w:val="none"/>
          <w:lang w:eastAsia="zh-CN"/>
        </w:rPr>
        <w:t>广东外语外贸大学实验中学改造项目监理</w:t>
      </w: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jc w:val="center"/>
        <w:rPr>
          <w:rFonts w:ascii="宋体" w:hAnsi="宋体" w:eastAsia="宋体" w:cs="Times New Roman"/>
          <w:b/>
          <w:color w:val="auto"/>
          <w:sz w:val="84"/>
          <w:szCs w:val="24"/>
          <w:highlight w:val="none"/>
        </w:rPr>
      </w:pPr>
      <w:r>
        <w:rPr>
          <w:rFonts w:hint="eastAsia" w:ascii="宋体" w:hAnsi="宋体" w:eastAsia="宋体" w:cs="Times New Roman"/>
          <w:b/>
          <w:color w:val="auto"/>
          <w:sz w:val="84"/>
          <w:szCs w:val="24"/>
          <w:highlight w:val="none"/>
        </w:rPr>
        <w:t>招 标 公 告</w:t>
      </w: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rPr>
          <w:rFonts w:ascii="宋体" w:hAnsi="宋体" w:eastAsia="宋体"/>
          <w:color w:val="auto"/>
          <w:sz w:val="28"/>
          <w:szCs w:val="28"/>
          <w:highlight w:val="none"/>
        </w:rPr>
      </w:pPr>
    </w:p>
    <w:p>
      <w:pPr>
        <w:ind w:left="1134" w:leftChars="540"/>
        <w:rPr>
          <w:rFonts w:hint="eastAsia" w:ascii="宋体" w:hAnsi="宋体" w:eastAsia="宋体"/>
          <w:color w:val="auto"/>
          <w:sz w:val="28"/>
          <w:szCs w:val="28"/>
          <w:highlight w:val="none"/>
        </w:rPr>
      </w:pPr>
    </w:p>
    <w:p>
      <w:pPr>
        <w:ind w:left="1134" w:leftChars="540"/>
        <w:rPr>
          <w:rFonts w:hint="eastAsia" w:ascii="宋体" w:hAnsi="宋体" w:eastAsia="宋体"/>
          <w:color w:val="auto"/>
          <w:sz w:val="28"/>
          <w:szCs w:val="28"/>
          <w:highlight w:val="none"/>
        </w:rPr>
      </w:pPr>
    </w:p>
    <w:p>
      <w:pPr>
        <w:ind w:left="1134" w:leftChars="540"/>
        <w:rPr>
          <w:rFonts w:ascii="宋体" w:hAnsi="宋体" w:eastAsia="宋体"/>
          <w:color w:val="auto"/>
          <w:sz w:val="28"/>
          <w:szCs w:val="28"/>
          <w:highlight w:val="none"/>
        </w:rPr>
      </w:pPr>
      <w:r>
        <w:rPr>
          <w:rFonts w:hint="eastAsia" w:ascii="宋体" w:hAnsi="宋体" w:eastAsia="宋体"/>
          <w:color w:val="auto"/>
          <w:sz w:val="28"/>
          <w:szCs w:val="28"/>
          <w:highlight w:val="none"/>
        </w:rPr>
        <w:t>招标人：</w:t>
      </w:r>
      <w:r>
        <w:rPr>
          <w:rFonts w:hint="eastAsia" w:ascii="宋体" w:hAnsi="宋体" w:eastAsia="宋体"/>
          <w:color w:val="auto"/>
          <w:sz w:val="28"/>
          <w:szCs w:val="28"/>
          <w:highlight w:val="none"/>
          <w:u w:val="single"/>
        </w:rPr>
        <w:t>广州市白云区教育综合服务中心</w:t>
      </w:r>
    </w:p>
    <w:p>
      <w:pPr>
        <w:ind w:left="1134" w:leftChars="540"/>
        <w:rPr>
          <w:rFonts w:ascii="宋体" w:hAnsi="宋体" w:eastAsia="宋体"/>
          <w:color w:val="auto"/>
          <w:sz w:val="28"/>
          <w:szCs w:val="28"/>
          <w:highlight w:val="none"/>
        </w:rPr>
      </w:pPr>
      <w:r>
        <w:rPr>
          <w:rFonts w:hint="eastAsia" w:ascii="宋体" w:hAnsi="宋体" w:eastAsia="宋体"/>
          <w:color w:val="auto"/>
          <w:sz w:val="28"/>
          <w:szCs w:val="28"/>
          <w:highlight w:val="none"/>
        </w:rPr>
        <w:t>工程建设管理单位：</w:t>
      </w:r>
      <w:r>
        <w:rPr>
          <w:rFonts w:hint="eastAsia" w:ascii="宋体" w:hAnsi="宋体" w:eastAsia="宋体"/>
          <w:color w:val="auto"/>
          <w:sz w:val="28"/>
          <w:szCs w:val="28"/>
          <w:highlight w:val="none"/>
          <w:u w:val="single"/>
        </w:rPr>
        <w:t>广州市白云工程咨询管理有限公司</w:t>
      </w:r>
    </w:p>
    <w:p>
      <w:pPr>
        <w:ind w:left="1134" w:leftChars="54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招标代理机构：</w:t>
      </w:r>
      <w:r>
        <w:rPr>
          <w:rFonts w:hint="eastAsia" w:ascii="宋体" w:hAnsi="宋体" w:eastAsia="宋体"/>
          <w:color w:val="auto"/>
          <w:sz w:val="28"/>
          <w:szCs w:val="28"/>
          <w:highlight w:val="none"/>
          <w:u w:val="single"/>
          <w:lang w:eastAsia="zh-CN"/>
        </w:rPr>
        <w:t>广东宝诚工程管理有限公司</w:t>
      </w:r>
    </w:p>
    <w:p>
      <w:pPr>
        <w:ind w:left="1134" w:leftChars="54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日 </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期：</w:t>
      </w:r>
      <w:r>
        <w:rPr>
          <w:rFonts w:hint="eastAsia" w:ascii="宋体" w:hAnsi="宋体" w:eastAsia="宋体"/>
          <w:color w:val="auto"/>
          <w:sz w:val="28"/>
          <w:szCs w:val="28"/>
          <w:highlight w:val="none"/>
          <w:u w:val="single"/>
        </w:rPr>
        <w:t>2</w:t>
      </w:r>
      <w:r>
        <w:rPr>
          <w:rFonts w:ascii="宋体" w:hAnsi="宋体" w:eastAsia="宋体"/>
          <w:color w:val="auto"/>
          <w:sz w:val="28"/>
          <w:szCs w:val="28"/>
          <w:highlight w:val="none"/>
          <w:u w:val="single"/>
        </w:rPr>
        <w:t>023</w:t>
      </w:r>
      <w:r>
        <w:rPr>
          <w:rFonts w:hint="eastAsia" w:ascii="宋体" w:hAnsi="宋体" w:eastAsia="宋体"/>
          <w:color w:val="auto"/>
          <w:sz w:val="28"/>
          <w:szCs w:val="28"/>
          <w:highlight w:val="none"/>
          <w:u w:val="single"/>
        </w:rPr>
        <w:t>年</w:t>
      </w:r>
      <w:r>
        <w:rPr>
          <w:rFonts w:hint="eastAsia" w:ascii="宋体" w:hAnsi="宋体" w:eastAsia="宋体"/>
          <w:color w:val="auto"/>
          <w:sz w:val="28"/>
          <w:szCs w:val="28"/>
          <w:highlight w:val="none"/>
          <w:u w:val="single"/>
          <w:lang w:eastAsia="zh-CN"/>
        </w:rPr>
        <w:t>9</w:t>
      </w:r>
      <w:r>
        <w:rPr>
          <w:rFonts w:hint="eastAsia" w:ascii="宋体" w:hAnsi="宋体" w:eastAsia="宋体"/>
          <w:color w:val="auto"/>
          <w:sz w:val="28"/>
          <w:szCs w:val="28"/>
          <w:highlight w:val="none"/>
          <w:u w:val="single"/>
        </w:rPr>
        <w:t>月</w:t>
      </w:r>
    </w:p>
    <w:p>
      <w:pPr>
        <w:jc w:val="center"/>
        <w:rPr>
          <w:rFonts w:hint="eastAsia" w:ascii="宋体" w:hAnsi="宋体" w:eastAsia="宋体"/>
          <w:b/>
          <w:bCs/>
          <w:color w:val="auto"/>
          <w:sz w:val="36"/>
          <w:szCs w:val="36"/>
          <w:highlight w:val="none"/>
          <w:lang w:eastAsia="zh-CN"/>
        </w:rPr>
        <w:sectPr>
          <w:pgSz w:w="11906" w:h="16838"/>
          <w:pgMar w:top="1440" w:right="1416" w:bottom="1440" w:left="1276" w:header="851" w:footer="992" w:gutter="0"/>
          <w:cols w:space="425" w:num="1"/>
          <w:docGrid w:type="lines" w:linePitch="312" w:charSpace="0"/>
        </w:sectPr>
      </w:pPr>
    </w:p>
    <w:p>
      <w:pPr>
        <w:jc w:val="center"/>
        <w:rPr>
          <w:rFonts w:ascii="宋体" w:hAnsi="宋体" w:eastAsia="宋体"/>
          <w:b/>
          <w:bCs/>
          <w:color w:val="auto"/>
          <w:sz w:val="36"/>
          <w:szCs w:val="36"/>
          <w:highlight w:val="none"/>
        </w:rPr>
      </w:pPr>
      <w:r>
        <w:rPr>
          <w:rFonts w:hint="eastAsia" w:ascii="宋体" w:hAnsi="宋体" w:eastAsia="宋体"/>
          <w:b/>
          <w:bCs/>
          <w:color w:val="auto"/>
          <w:sz w:val="36"/>
          <w:szCs w:val="36"/>
          <w:highlight w:val="none"/>
          <w:lang w:eastAsia="zh-CN"/>
        </w:rPr>
        <w:t>广东外语外贸大学实验中学改造项目监理</w:t>
      </w:r>
      <w:r>
        <w:rPr>
          <w:rFonts w:ascii="宋体" w:hAnsi="宋体" w:eastAsia="宋体"/>
          <w:b/>
          <w:bCs/>
          <w:color w:val="auto"/>
          <w:sz w:val="36"/>
          <w:szCs w:val="36"/>
          <w:highlight w:val="none"/>
        </w:rPr>
        <w:t>招标公告</w:t>
      </w:r>
    </w:p>
    <w:p>
      <w:pPr>
        <w:rPr>
          <w:rFonts w:ascii="宋体" w:hAnsi="宋体" w:eastAsia="宋体"/>
          <w:b/>
          <w:bCs/>
          <w:color w:val="auto"/>
          <w:sz w:val="32"/>
          <w:szCs w:val="32"/>
          <w:highlight w:val="none"/>
        </w:rPr>
      </w:pPr>
    </w:p>
    <w:p>
      <w:pPr>
        <w:rPr>
          <w:rFonts w:ascii="宋体" w:hAnsi="宋体" w:eastAsia="宋体"/>
          <w:b/>
          <w:bCs/>
          <w:color w:val="auto"/>
          <w:sz w:val="32"/>
          <w:szCs w:val="32"/>
          <w:highlight w:val="none"/>
        </w:rPr>
      </w:pPr>
      <w:r>
        <w:rPr>
          <w:rFonts w:ascii="宋体" w:hAnsi="宋体" w:eastAsia="宋体"/>
          <w:b/>
          <w:bCs/>
          <w:color w:val="auto"/>
          <w:sz w:val="32"/>
          <w:szCs w:val="32"/>
          <w:highlight w:val="none"/>
        </w:rPr>
        <w:t>1.招标条件</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本招标项目</w:t>
      </w:r>
      <w:r>
        <w:rPr>
          <w:rFonts w:hint="eastAsia" w:ascii="宋体" w:hAnsi="宋体" w:eastAsia="宋体"/>
          <w:color w:val="auto"/>
          <w:sz w:val="28"/>
          <w:szCs w:val="28"/>
          <w:highlight w:val="none"/>
          <w:u w:val="single"/>
          <w:lang w:eastAsia="zh-CN"/>
        </w:rPr>
        <w:t>广东外语外贸大学实验中学改造项目</w:t>
      </w:r>
      <w:r>
        <w:rPr>
          <w:rFonts w:hint="eastAsia" w:ascii="宋体" w:hAnsi="宋体" w:eastAsia="宋体"/>
          <w:color w:val="auto"/>
          <w:sz w:val="28"/>
          <w:szCs w:val="28"/>
          <w:highlight w:val="none"/>
        </w:rPr>
        <w:t>已由相关主管部门批准建设</w:t>
      </w:r>
      <w:r>
        <w:rPr>
          <w:rFonts w:ascii="宋体" w:hAnsi="宋体" w:eastAsia="宋体"/>
          <w:color w:val="auto"/>
          <w:sz w:val="28"/>
          <w:szCs w:val="28"/>
          <w:highlight w:val="none"/>
        </w:rPr>
        <w:t>，建设资金来自</w:t>
      </w:r>
      <w:r>
        <w:rPr>
          <w:rFonts w:ascii="宋体" w:hAnsi="宋体" w:eastAsia="宋体"/>
          <w:color w:val="auto"/>
          <w:sz w:val="28"/>
          <w:szCs w:val="28"/>
          <w:highlight w:val="none"/>
          <w:u w:val="single"/>
        </w:rPr>
        <w:t>财政资金</w:t>
      </w:r>
      <w:r>
        <w:rPr>
          <w:rFonts w:ascii="宋体" w:hAnsi="宋体" w:eastAsia="宋体"/>
          <w:color w:val="auto"/>
          <w:sz w:val="28"/>
          <w:szCs w:val="28"/>
          <w:highlight w:val="none"/>
        </w:rPr>
        <w:t>，招标人为</w:t>
      </w:r>
      <w:r>
        <w:rPr>
          <w:rFonts w:hint="eastAsia" w:ascii="宋体" w:hAnsi="宋体" w:eastAsia="宋体"/>
          <w:color w:val="auto"/>
          <w:sz w:val="28"/>
          <w:szCs w:val="28"/>
          <w:highlight w:val="none"/>
          <w:u w:val="single"/>
        </w:rPr>
        <w:t>广州市白云区教育综合服务中心</w:t>
      </w:r>
      <w:r>
        <w:rPr>
          <w:rFonts w:hint="eastAsia" w:ascii="宋体" w:hAnsi="宋体" w:eastAsia="宋体"/>
          <w:color w:val="auto"/>
          <w:sz w:val="28"/>
          <w:szCs w:val="28"/>
          <w:highlight w:val="none"/>
        </w:rPr>
        <w:t>。项目已具备招标条件，现对该项目的监理进行公开招标。</w:t>
      </w:r>
    </w:p>
    <w:p>
      <w:pPr>
        <w:rPr>
          <w:rFonts w:ascii="宋体" w:hAnsi="宋体" w:eastAsia="宋体"/>
          <w:b/>
          <w:bCs/>
          <w:color w:val="auto"/>
          <w:sz w:val="32"/>
          <w:szCs w:val="32"/>
          <w:highlight w:val="none"/>
        </w:rPr>
      </w:pPr>
      <w:r>
        <w:rPr>
          <w:rFonts w:ascii="宋体" w:hAnsi="宋体" w:eastAsia="宋体"/>
          <w:b/>
          <w:bCs/>
          <w:color w:val="auto"/>
          <w:sz w:val="32"/>
          <w:szCs w:val="32"/>
          <w:highlight w:val="none"/>
        </w:rPr>
        <w:t>2.项目概况与招标范围</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2.1招标项目概况</w:t>
      </w:r>
    </w:p>
    <w:p>
      <w:pPr>
        <w:ind w:firstLine="560" w:firstLineChars="200"/>
        <w:rPr>
          <w:rFonts w:hint="eastAsia" w:ascii="宋体" w:hAnsi="宋体" w:eastAsia="宋体"/>
          <w:color w:val="auto"/>
          <w:sz w:val="28"/>
          <w:szCs w:val="28"/>
          <w:highlight w:val="none"/>
          <w:lang w:eastAsia="zh-CN"/>
        </w:rPr>
      </w:pPr>
      <w:r>
        <w:rPr>
          <w:rFonts w:ascii="宋体" w:hAnsi="宋体" w:eastAsia="宋体"/>
          <w:color w:val="auto"/>
          <w:sz w:val="28"/>
          <w:szCs w:val="28"/>
          <w:highlight w:val="none"/>
        </w:rPr>
        <w:t>2.1.1招标项目名称：</w:t>
      </w:r>
      <w:r>
        <w:rPr>
          <w:rFonts w:hint="eastAsia" w:ascii="宋体" w:hAnsi="宋体" w:eastAsia="宋体"/>
          <w:color w:val="auto"/>
          <w:sz w:val="28"/>
          <w:szCs w:val="28"/>
          <w:highlight w:val="none"/>
          <w:u w:val="single"/>
          <w:lang w:eastAsia="zh-CN"/>
        </w:rPr>
        <w:t>广东外语外贸大学实验中学改造项目监理</w:t>
      </w:r>
    </w:p>
    <w:p>
      <w:pPr>
        <w:ind w:firstLine="560" w:firstLineChars="200"/>
        <w:rPr>
          <w:rFonts w:hint="eastAsia" w:ascii="宋体" w:hAnsi="宋体" w:eastAsia="宋体"/>
          <w:color w:val="auto"/>
          <w:sz w:val="28"/>
          <w:szCs w:val="28"/>
          <w:highlight w:val="none"/>
          <w:u w:val="single"/>
        </w:rPr>
      </w:pPr>
      <w:r>
        <w:rPr>
          <w:rFonts w:ascii="宋体" w:hAnsi="宋体" w:eastAsia="宋体"/>
          <w:color w:val="auto"/>
          <w:sz w:val="28"/>
          <w:szCs w:val="28"/>
          <w:highlight w:val="none"/>
        </w:rPr>
        <w:t>2.1.2工程建设规模</w:t>
      </w:r>
      <w:r>
        <w:rPr>
          <w:rFonts w:hint="eastAsia" w:ascii="宋体" w:hAnsi="宋体" w:eastAsia="宋体"/>
          <w:color w:val="auto"/>
          <w:sz w:val="28"/>
          <w:szCs w:val="28"/>
          <w:highlight w:val="none"/>
          <w:u w:val="single"/>
        </w:rPr>
        <w:t>（以政府主管部门和规划建设管理部门最终批复为准）</w:t>
      </w:r>
      <w:r>
        <w:rPr>
          <w:rFonts w:ascii="宋体" w:hAnsi="宋体" w:eastAsia="宋体"/>
          <w:color w:val="auto"/>
          <w:sz w:val="28"/>
          <w:szCs w:val="28"/>
          <w:highlight w:val="none"/>
        </w:rPr>
        <w:t>：</w:t>
      </w:r>
      <w:r>
        <w:rPr>
          <w:rFonts w:hint="eastAsia" w:ascii="宋体" w:hAnsi="宋体" w:eastAsia="宋体"/>
          <w:color w:val="auto"/>
          <w:sz w:val="28"/>
          <w:szCs w:val="28"/>
          <w:highlight w:val="none"/>
          <w:u w:val="single"/>
        </w:rPr>
        <w:t>（1）本项目学校改造范围包括本校区及东校区。本校区改造建筑面积约41664平方米，新建建筑面积约17620平方米（地上建筑面积约8880平方米，地下建筑面积约8740平方米）。主要建设内容包括：拆除现状生化楼约1800平方米，改造现状建筑贤达楼、信雅楼、致远楼、尚雅楼、博雅楼、齐雅楼、雅馨楼、雅沁楼、雅致楼与室外及配套工程；新建电房、学生宿舍、生化楼及地下室。</w:t>
      </w:r>
    </w:p>
    <w:p>
      <w:pPr>
        <w:ind w:firstLine="560" w:firstLineChars="20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single"/>
        </w:rPr>
        <w:t>东校区改造建筑面积约7705平方米，新建建筑面积约150平方米。主要建设内容包括：改造部分教学楼为学生宿舍、饭堂，部分非标课室改造为标准课室，原幼儿园改造为特色课室，现状厨房改造，升旗台、室外管线等室外工程改造以及新建校门。</w:t>
      </w:r>
    </w:p>
    <w:p>
      <w:pPr>
        <w:ind w:firstLine="560" w:firstLineChars="20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single"/>
        </w:rPr>
        <w:t>（2）本校区改造现有最大建筑单体为齐雅楼（学生食堂），建筑面积6591平方米，高度21.8米，总跨度68.8米</w:t>
      </w:r>
      <w:bookmarkStart w:id="0" w:name="_GoBack"/>
      <w:bookmarkEnd w:id="0"/>
      <w:r>
        <w:rPr>
          <w:rFonts w:hint="eastAsia" w:ascii="宋体" w:hAnsi="宋体" w:eastAsia="宋体"/>
          <w:color w:val="auto"/>
          <w:sz w:val="28"/>
          <w:szCs w:val="28"/>
          <w:highlight w:val="none"/>
          <w:u w:val="single"/>
        </w:rPr>
        <w:t>，最大单跨9米。</w:t>
      </w:r>
    </w:p>
    <w:p>
      <w:pPr>
        <w:ind w:firstLine="560" w:firstLineChars="20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single"/>
        </w:rPr>
        <w:t>（3）东校区改造现有最大建筑单体为B1栋综合楼，建筑面积31178.03平方米，高度23.8米，总跨度179.2米，最大单跨9.3米。</w:t>
      </w:r>
    </w:p>
    <w:p>
      <w:pPr>
        <w:ind w:firstLine="560" w:firstLineChars="20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single"/>
        </w:rPr>
        <w:t>（4）新建学生宿舍、生化楼、地下室基础型式拟采用桩基础，新建电房、保安亭、主校门改扩建、东校区重建校门基础型式拟采用天然基础。</w:t>
      </w:r>
    </w:p>
    <w:p>
      <w:pPr>
        <w:ind w:firstLine="560" w:firstLineChars="200"/>
        <w:rPr>
          <w:rFonts w:ascii="宋体" w:hAnsi="宋体" w:eastAsia="宋体"/>
          <w:color w:val="auto"/>
          <w:sz w:val="28"/>
          <w:szCs w:val="28"/>
          <w:highlight w:val="none"/>
          <w:u w:val="single"/>
        </w:rPr>
      </w:pPr>
      <w:r>
        <w:rPr>
          <w:rFonts w:hint="eastAsia" w:ascii="宋体" w:hAnsi="宋体" w:eastAsia="宋体"/>
          <w:color w:val="auto"/>
          <w:sz w:val="28"/>
          <w:szCs w:val="28"/>
          <w:highlight w:val="none"/>
          <w:u w:val="single"/>
        </w:rPr>
        <w:t>（5）本项目总体设计应达到绿色建筑二星标准，新建宿舍楼及生化楼采用装配式建筑，并符合《广东省装配式建筑评价标准》DBJ/T15-163-2019的相关要求，新建宿舍楼、生化楼、地下室、主校区改扩建校门应采用BIM技术。</w:t>
      </w:r>
    </w:p>
    <w:p>
      <w:pPr>
        <w:ind w:firstLine="560" w:firstLineChars="200"/>
        <w:rPr>
          <w:rFonts w:ascii="宋体" w:hAnsi="宋体" w:eastAsia="宋体"/>
          <w:color w:val="auto"/>
          <w:sz w:val="28"/>
          <w:szCs w:val="28"/>
          <w:highlight w:val="none"/>
          <w:u w:val="single"/>
        </w:rPr>
      </w:pPr>
      <w:r>
        <w:rPr>
          <w:rFonts w:ascii="宋体" w:hAnsi="宋体" w:eastAsia="宋体"/>
          <w:color w:val="auto"/>
          <w:sz w:val="28"/>
          <w:szCs w:val="28"/>
          <w:highlight w:val="none"/>
        </w:rPr>
        <w:t>2.1.3工程建设地点：</w:t>
      </w:r>
      <w:r>
        <w:rPr>
          <w:rFonts w:hint="eastAsia" w:ascii="宋体" w:hAnsi="宋体" w:eastAsia="宋体"/>
          <w:color w:val="auto"/>
          <w:sz w:val="28"/>
          <w:szCs w:val="28"/>
          <w:highlight w:val="none"/>
          <w:u w:val="single"/>
        </w:rPr>
        <w:t>本校区地点：广州市白云区太和镇和意路38号；东校区地点：广州市白云区沙亭东路。</w:t>
      </w:r>
    </w:p>
    <w:p>
      <w:pPr>
        <w:ind w:firstLine="560" w:firstLineChars="200"/>
        <w:rPr>
          <w:rFonts w:ascii="宋体" w:hAnsi="宋体" w:eastAsia="宋体"/>
          <w:color w:val="auto"/>
          <w:sz w:val="28"/>
          <w:szCs w:val="28"/>
          <w:highlight w:val="none"/>
          <w:u w:val="single"/>
        </w:rPr>
      </w:pPr>
      <w:r>
        <w:rPr>
          <w:rFonts w:ascii="宋体" w:hAnsi="宋体" w:eastAsia="宋体"/>
          <w:color w:val="auto"/>
          <w:sz w:val="28"/>
          <w:szCs w:val="28"/>
          <w:highlight w:val="none"/>
        </w:rPr>
        <w:t>2.1.4工程概算/建筑安装工程费：</w:t>
      </w:r>
      <w:r>
        <w:rPr>
          <w:rFonts w:hint="eastAsia" w:ascii="宋体" w:hAnsi="宋体" w:eastAsia="宋体"/>
          <w:color w:val="auto"/>
          <w:sz w:val="28"/>
          <w:szCs w:val="28"/>
          <w:highlight w:val="none"/>
          <w:u w:val="single"/>
        </w:rPr>
        <w:t>项目估算总投资合计为20878.69万元，其中，工程费用17582.18万元。</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2.2招标范围</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2.2.1监理标段划分：本项目分为</w:t>
      </w:r>
      <w:r>
        <w:rPr>
          <w:rFonts w:ascii="宋体" w:hAnsi="宋体" w:eastAsia="宋体"/>
          <w:color w:val="auto"/>
          <w:sz w:val="28"/>
          <w:szCs w:val="28"/>
          <w:highlight w:val="none"/>
          <w:u w:val="single"/>
        </w:rPr>
        <w:t>1</w:t>
      </w:r>
      <w:r>
        <w:rPr>
          <w:rFonts w:ascii="宋体" w:hAnsi="宋体" w:eastAsia="宋体"/>
          <w:color w:val="auto"/>
          <w:sz w:val="28"/>
          <w:szCs w:val="28"/>
          <w:highlight w:val="none"/>
        </w:rPr>
        <w:t>个标段。</w:t>
      </w:r>
    </w:p>
    <w:p>
      <w:pPr>
        <w:ind w:firstLine="560" w:firstLineChars="200"/>
        <w:rPr>
          <w:rFonts w:ascii="宋体" w:hAnsi="宋体" w:eastAsia="宋体"/>
          <w:color w:val="auto"/>
          <w:sz w:val="28"/>
          <w:szCs w:val="28"/>
          <w:highlight w:val="none"/>
          <w:u w:val="single"/>
        </w:rPr>
      </w:pPr>
      <w:r>
        <w:rPr>
          <w:rFonts w:ascii="宋体" w:hAnsi="宋体" w:eastAsia="宋体"/>
          <w:color w:val="auto"/>
          <w:sz w:val="28"/>
          <w:szCs w:val="28"/>
          <w:highlight w:val="none"/>
        </w:rPr>
        <w:t>2.2.2监理范围：</w:t>
      </w:r>
      <w:r>
        <w:rPr>
          <w:rFonts w:ascii="宋体" w:hAnsi="宋体" w:eastAsia="宋体"/>
          <w:color w:val="auto"/>
          <w:sz w:val="28"/>
          <w:szCs w:val="28"/>
          <w:highlight w:val="none"/>
          <w:u w:val="single"/>
        </w:rPr>
        <w:t>监理内容包括但不限于以下内容</w:t>
      </w:r>
      <w:r>
        <w:rPr>
          <w:rFonts w:ascii="宋体" w:hAnsi="宋体" w:eastAsia="宋体"/>
          <w:color w:val="auto"/>
          <w:sz w:val="28"/>
          <w:szCs w:val="28"/>
          <w:highlight w:val="none"/>
          <w:u w:val="single"/>
        </w:rPr>
        <w:t>：工程监理[含管线迁改（如有）、临时施工</w:t>
      </w:r>
      <w:r>
        <w:rPr>
          <w:rFonts w:hint="eastAsia" w:ascii="宋体" w:hAnsi="宋体" w:eastAsia="宋体"/>
          <w:color w:val="auto"/>
          <w:sz w:val="28"/>
          <w:szCs w:val="28"/>
          <w:highlight w:val="none"/>
          <w:u w:val="single"/>
        </w:rPr>
        <w:t>用水、临时施工用电、工程勘察旁站、工程施工监理等</w:t>
      </w:r>
      <w:r>
        <w:rPr>
          <w:rFonts w:ascii="宋体" w:hAnsi="宋体" w:eastAsia="宋体"/>
          <w:color w:val="auto"/>
          <w:sz w:val="28"/>
          <w:szCs w:val="28"/>
          <w:highlight w:val="none"/>
          <w:u w:val="single"/>
        </w:rPr>
        <w:t>]、工程收尾阶段（含工程竣工验收及竣工验</w:t>
      </w:r>
      <w:r>
        <w:rPr>
          <w:rFonts w:hint="eastAsia" w:ascii="宋体" w:hAnsi="宋体" w:eastAsia="宋体"/>
          <w:color w:val="auto"/>
          <w:sz w:val="28"/>
          <w:szCs w:val="28"/>
          <w:highlight w:val="none"/>
          <w:u w:val="single"/>
        </w:rPr>
        <w:t>收资料移交城建档案、整改、工程移交及实物移交、工程结算、竣工备案等）及工程质量保修阶段的监理。含监理服务期内的质量控制、职业健康安全及环境监督管理、进度控制、投资控制、安全生产监督管理、合同管理、信息管理、以及协调建设单位和工程建设有关各方的工作关系等。</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2.2.3监理服务期限：从监理人收到中标通知书之日起算，至工程办妥竣工结算且保修期结束</w:t>
      </w:r>
      <w:r>
        <w:rPr>
          <w:rFonts w:hint="eastAsia" w:ascii="宋体" w:hAnsi="宋体" w:eastAsia="宋体"/>
          <w:color w:val="auto"/>
          <w:sz w:val="28"/>
          <w:szCs w:val="28"/>
          <w:highlight w:val="none"/>
        </w:rPr>
        <w:t>止，包括本工程的施工准备阶段、施工阶段、竣工结算阶段、保修阶段等全过程监理服务。</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2.2.4</w:t>
      </w:r>
      <w:r>
        <w:rPr>
          <w:rFonts w:ascii="宋体" w:hAnsi="宋体" w:eastAsia="宋体"/>
          <w:color w:val="auto"/>
          <w:sz w:val="28"/>
          <w:szCs w:val="28"/>
          <w:highlight w:val="none"/>
        </w:rPr>
        <w:t>监理服务最高投标限价：</w:t>
      </w:r>
      <w:r>
        <w:rPr>
          <w:rFonts w:hint="eastAsia" w:ascii="宋体" w:hAnsi="宋体" w:eastAsia="宋体"/>
          <w:color w:val="auto"/>
          <w:sz w:val="28"/>
          <w:szCs w:val="28"/>
          <w:highlight w:val="none"/>
          <w:u w:val="single"/>
          <w:lang w:val="en-US" w:eastAsia="zh-CN"/>
        </w:rPr>
        <w:t xml:space="preserve">280.91 </w:t>
      </w:r>
      <w:r>
        <w:rPr>
          <w:rFonts w:ascii="宋体" w:hAnsi="宋体" w:eastAsia="宋体"/>
          <w:color w:val="auto"/>
          <w:sz w:val="28"/>
          <w:szCs w:val="28"/>
          <w:highlight w:val="none"/>
        </w:rPr>
        <w:t>万元。</w:t>
      </w:r>
    </w:p>
    <w:p>
      <w:pPr>
        <w:rPr>
          <w:rFonts w:ascii="宋体" w:hAnsi="宋体" w:eastAsia="宋体"/>
          <w:b/>
          <w:bCs/>
          <w:color w:val="auto"/>
          <w:sz w:val="32"/>
          <w:szCs w:val="32"/>
          <w:highlight w:val="none"/>
        </w:rPr>
      </w:pPr>
      <w:r>
        <w:rPr>
          <w:rFonts w:ascii="宋体" w:hAnsi="宋体" w:eastAsia="宋体"/>
          <w:b/>
          <w:bCs/>
          <w:color w:val="auto"/>
          <w:sz w:val="32"/>
          <w:szCs w:val="32"/>
          <w:highlight w:val="none"/>
        </w:rPr>
        <w:t>3.投标人资格要求</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3.1本次招标要求投标人须具备以下资质，具备以下业绩：</w:t>
      </w:r>
    </w:p>
    <w:p>
      <w:pPr>
        <w:ind w:firstLine="560" w:firstLineChars="200"/>
        <w:rPr>
          <w:rFonts w:ascii="宋体" w:hAnsi="宋体" w:eastAsia="宋体"/>
          <w:b/>
          <w:bCs/>
          <w:color w:val="auto"/>
          <w:sz w:val="28"/>
          <w:szCs w:val="28"/>
          <w:highlight w:val="none"/>
        </w:rPr>
      </w:pPr>
      <w:r>
        <w:rPr>
          <w:rFonts w:ascii="宋体" w:hAnsi="宋体" w:eastAsia="宋体"/>
          <w:color w:val="auto"/>
          <w:sz w:val="28"/>
          <w:szCs w:val="28"/>
          <w:highlight w:val="none"/>
        </w:rPr>
        <w:t>3.1.1投标人须具备建设行政主管部门颁发的</w:t>
      </w:r>
      <w:r>
        <w:rPr>
          <w:rFonts w:ascii="宋体" w:hAnsi="宋体" w:eastAsia="宋体"/>
          <w:color w:val="auto"/>
          <w:sz w:val="28"/>
          <w:szCs w:val="28"/>
          <w:highlight w:val="none"/>
        </w:rPr>
        <w:t>工程监理综合资质或</w:t>
      </w:r>
      <w:r>
        <w:rPr>
          <w:rFonts w:ascii="宋体" w:hAnsi="宋体" w:eastAsia="宋体"/>
          <w:color w:val="auto"/>
          <w:sz w:val="28"/>
          <w:szCs w:val="28"/>
          <w:highlight w:val="none"/>
          <w:u w:val="single"/>
        </w:rPr>
        <w:t>房屋建筑工程</w:t>
      </w:r>
      <w:r>
        <w:rPr>
          <w:rFonts w:ascii="宋体" w:hAnsi="宋体" w:eastAsia="宋体"/>
          <w:color w:val="auto"/>
          <w:sz w:val="28"/>
          <w:szCs w:val="28"/>
          <w:highlight w:val="none"/>
        </w:rPr>
        <w:t>专业</w:t>
      </w:r>
      <w:r>
        <w:rPr>
          <w:rFonts w:hint="eastAsia" w:ascii="宋体" w:hAnsi="宋体" w:eastAsia="宋体"/>
          <w:color w:val="auto"/>
          <w:sz w:val="28"/>
          <w:szCs w:val="28"/>
          <w:highlight w:val="none"/>
          <w:u w:val="single"/>
          <w:lang w:val="en-US" w:eastAsia="zh-CN"/>
        </w:rPr>
        <w:t>甲</w:t>
      </w:r>
      <w:r>
        <w:rPr>
          <w:rFonts w:ascii="宋体" w:hAnsi="宋体" w:eastAsia="宋体"/>
          <w:color w:val="auto"/>
          <w:sz w:val="28"/>
          <w:szCs w:val="28"/>
          <w:highlight w:val="none"/>
          <w:u w:val="single"/>
        </w:rPr>
        <w:t>级</w:t>
      </w:r>
      <w:r>
        <w:rPr>
          <w:rFonts w:hint="eastAsia" w:ascii="宋体" w:hAnsi="宋体" w:eastAsia="宋体"/>
          <w:color w:val="auto"/>
          <w:sz w:val="28"/>
          <w:szCs w:val="28"/>
          <w:highlight w:val="none"/>
        </w:rPr>
        <w:t>工程监理资质</w:t>
      </w:r>
      <w:r>
        <w:rPr>
          <w:rFonts w:hint="eastAsia" w:ascii="宋体" w:hAnsi="宋体" w:eastAsia="宋体"/>
          <w:color w:val="auto"/>
          <w:sz w:val="28"/>
          <w:szCs w:val="28"/>
          <w:highlight w:val="none"/>
        </w:rPr>
        <w:t>。</w:t>
      </w:r>
      <w:r>
        <w:rPr>
          <w:rFonts w:ascii="宋体" w:hAnsi="宋体" w:eastAsia="宋体"/>
          <w:b/>
          <w:bCs/>
          <w:color w:val="auto"/>
          <w:sz w:val="28"/>
          <w:szCs w:val="28"/>
          <w:highlight w:val="none"/>
        </w:rPr>
        <w:t>香港企业参加投标的，须在广东省住房和城乡建设主管部门备案且备案的业</w:t>
      </w:r>
      <w:r>
        <w:rPr>
          <w:rFonts w:hint="eastAsia" w:ascii="宋体" w:hAnsi="宋体" w:eastAsia="宋体"/>
          <w:b/>
          <w:bCs/>
          <w:color w:val="auto"/>
          <w:sz w:val="28"/>
          <w:szCs w:val="28"/>
          <w:highlight w:val="none"/>
        </w:rPr>
        <w:t>务范围满足本项目资质要求。</w:t>
      </w:r>
    </w:p>
    <w:p>
      <w:pPr>
        <w:spacing w:line="50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注：</w:t>
      </w:r>
      <w:r>
        <w:rPr>
          <w:rFonts w:hint="eastAsia" w:ascii="宋体" w:hAnsi="宋体" w:eastAsia="宋体" w:cs="宋体"/>
          <w:color w:val="auto"/>
          <w:sz w:val="28"/>
          <w:szCs w:val="28"/>
          <w:highlight w:val="none"/>
        </w:rPr>
        <w:t>①</w:t>
      </w:r>
      <w:r>
        <w:rPr>
          <w:rFonts w:hint="eastAsia" w:ascii="宋体" w:hAnsi="宋体" w:eastAsia="宋体"/>
          <w:color w:val="auto"/>
          <w:sz w:val="28"/>
          <w:szCs w:val="28"/>
          <w:highlight w:val="none"/>
        </w:rPr>
        <w:t>住房和城乡建设部或广东省各级住房城乡建设主管部门核发的工程监理企业资质，资质证书有效期《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执行。</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监理项目的投标，允许经备案且备案的业务范围满足招标文件要求的香港专业人士担任监理项目管理团队中的相应职务。满足前述内容的香港企业及香港专业人士参与本次投标的，应按招标文件要求提供满足评审的相关证明文件。</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3.1.2投标人类似工程监理业绩：不要求。</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3.2本次招标</w:t>
      </w:r>
      <w:r>
        <w:rPr>
          <w:rFonts w:ascii="宋体" w:hAnsi="宋体" w:eastAsia="宋体"/>
          <w:color w:val="auto"/>
          <w:sz w:val="28"/>
          <w:szCs w:val="28"/>
          <w:highlight w:val="none"/>
          <w:u w:val="single"/>
        </w:rPr>
        <w:t>不接受</w:t>
      </w:r>
      <w:r>
        <w:rPr>
          <w:rFonts w:ascii="宋体" w:hAnsi="宋体" w:eastAsia="宋体"/>
          <w:color w:val="auto"/>
          <w:sz w:val="28"/>
          <w:szCs w:val="28"/>
          <w:highlight w:val="none"/>
        </w:rPr>
        <w:t>联合体投标。</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3.3拟派总监理工程师须具有本科或以上学历；具有建设部2006年4月1日后核发的合格有效</w:t>
      </w:r>
      <w:r>
        <w:rPr>
          <w:rFonts w:hint="eastAsia" w:ascii="宋体" w:hAnsi="宋体" w:eastAsia="宋体"/>
          <w:color w:val="auto"/>
          <w:sz w:val="28"/>
          <w:szCs w:val="28"/>
          <w:highlight w:val="none"/>
        </w:rPr>
        <w:t>的中华人民共和国注册监理工程师注册执业证书，且</w:t>
      </w:r>
      <w:r>
        <w:rPr>
          <w:rFonts w:hint="eastAsia" w:ascii="宋体" w:hAnsi="宋体" w:eastAsia="宋体"/>
          <w:color w:val="auto"/>
          <w:sz w:val="28"/>
          <w:szCs w:val="28"/>
          <w:highlight w:val="none"/>
        </w:rPr>
        <w:t>注册专业为</w:t>
      </w:r>
      <w:r>
        <w:rPr>
          <w:rFonts w:hint="eastAsia" w:ascii="宋体" w:hAnsi="宋体" w:eastAsia="宋体"/>
          <w:color w:val="auto"/>
          <w:sz w:val="28"/>
          <w:szCs w:val="28"/>
          <w:highlight w:val="none"/>
          <w:u w:val="single"/>
        </w:rPr>
        <w:t>房屋建筑工程</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rPr>
        <w:t>注册执业单位为投标人。或已在广东省住房和城乡建设主管部门备案且备案的资格相当于注册监理工程师的香港专业人士。</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3.4</w:t>
      </w:r>
      <w:r>
        <w:rPr>
          <w:rFonts w:hint="eastAsia" w:ascii="宋体" w:hAnsi="宋体" w:eastAsia="宋体"/>
          <w:color w:val="auto"/>
          <w:sz w:val="28"/>
          <w:szCs w:val="28"/>
          <w:highlight w:val="none"/>
        </w:rPr>
        <w:t>其</w:t>
      </w:r>
      <w:r>
        <w:rPr>
          <w:rFonts w:ascii="宋体" w:hAnsi="宋体" w:eastAsia="宋体"/>
          <w:color w:val="auto"/>
          <w:sz w:val="28"/>
          <w:szCs w:val="28"/>
          <w:highlight w:val="none"/>
        </w:rPr>
        <w:t>他要求：</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①投标人参加投标的意思表达清楚，投标人代表被授权有效。</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②投标人具有独立法人资格，持有工商行政（市场监督）管理部门核发的法人营业执照或各级政府事业单位登记管理机关颁发的事业单位法人证书，按国家法律经营。</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③投标人已按规定格式签名盖章《投标人声明》（格式详见附件一）；</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④</w:t>
      </w:r>
      <w:r>
        <w:rPr>
          <w:rFonts w:hint="eastAsia" w:ascii="宋体" w:hAnsi="宋体" w:eastAsia="宋体"/>
          <w:b/>
          <w:bCs/>
          <w:color w:val="auto"/>
          <w:sz w:val="28"/>
          <w:szCs w:val="28"/>
          <w:highlight w:val="none"/>
        </w:rPr>
        <w:t>在形式评审、资格评审和响应性评审前，</w:t>
      </w:r>
      <w:r>
        <w:rPr>
          <w:rFonts w:hint="eastAsia" w:ascii="宋体" w:hAnsi="宋体" w:eastAsia="宋体"/>
          <w:color w:val="auto"/>
          <w:sz w:val="28"/>
          <w:szCs w:val="28"/>
          <w:highlight w:val="none"/>
        </w:rPr>
        <w:t>投标人须在广州市住建行业信用管理平台建立企业信用档案及拟担任本工程总监理工程师须是本企业信用档案中的在册人员。（信用档案办理详见《广州市住建行业信用管理平台企业信息录入指引</w:t>
      </w:r>
      <w:r>
        <w:rPr>
          <w:rFonts w:ascii="宋体" w:hAnsi="宋体" w:eastAsia="宋体"/>
          <w:color w:val="auto"/>
          <w:sz w:val="28"/>
          <w:szCs w:val="28"/>
          <w:highlight w:val="none"/>
        </w:rPr>
        <w:t>》http://zfcj.gz.gov.cn/zwgk/zsdwxxgkzl/gzsjzyglfwzx/bszy/）</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⑤投标人未出现以下情形：与其它投标人的单位负责人为同一人或者存在控股、管理关系的（按投标人提供的《投标人声明》进行评审）。如不同投标申请人出现单位负责人为同一人或者存在控股、管理关系的情形，则相关投标均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⑥投标人未被列入拖欠农民工工资失信联合惩戒对象名单。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注：</w:t>
      </w:r>
      <w:r>
        <w:rPr>
          <w:rFonts w:ascii="宋体" w:hAnsi="宋体" w:eastAsia="宋体"/>
          <w:color w:val="auto"/>
          <w:sz w:val="28"/>
          <w:szCs w:val="28"/>
          <w:highlight w:val="none"/>
        </w:rPr>
        <w:t>未在招标公告第3条单列的投标人资格要求条件，不作为资审不合格的依据。</w:t>
      </w:r>
    </w:p>
    <w:p>
      <w:pPr>
        <w:rPr>
          <w:rFonts w:ascii="宋体" w:hAnsi="宋体" w:eastAsia="宋体"/>
          <w:b/>
          <w:bCs/>
          <w:color w:val="auto"/>
          <w:sz w:val="32"/>
          <w:szCs w:val="32"/>
          <w:highlight w:val="none"/>
        </w:rPr>
      </w:pPr>
      <w:r>
        <w:rPr>
          <w:rFonts w:ascii="宋体" w:hAnsi="宋体" w:eastAsia="宋体"/>
          <w:b/>
          <w:bCs/>
          <w:color w:val="auto"/>
          <w:sz w:val="32"/>
          <w:szCs w:val="32"/>
          <w:highlight w:val="none"/>
        </w:rPr>
        <w:t>4.招标文件的获取</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4.1凡有意参加投标者，请于</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至</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(北</w:t>
      </w:r>
      <w:r>
        <w:rPr>
          <w:rFonts w:hint="eastAsia" w:ascii="宋体" w:hAnsi="宋体" w:eastAsia="宋体"/>
          <w:color w:val="auto"/>
          <w:sz w:val="28"/>
          <w:szCs w:val="28"/>
          <w:highlight w:val="none"/>
        </w:rPr>
        <w:t>京时间，下同</w:t>
      </w:r>
      <w:r>
        <w:rPr>
          <w:rFonts w:ascii="宋体" w:hAnsi="宋体" w:eastAsia="宋体"/>
          <w:color w:val="auto"/>
          <w:sz w:val="28"/>
          <w:szCs w:val="28"/>
          <w:highlight w:val="none"/>
        </w:rPr>
        <w:t>)，登录广州公共资源交易中心网（网址：http://www.gzggzy.cn）下载电子招标</w:t>
      </w:r>
      <w:r>
        <w:rPr>
          <w:rFonts w:hint="eastAsia" w:ascii="宋体" w:hAnsi="宋体" w:eastAsia="宋体"/>
          <w:color w:val="auto"/>
          <w:sz w:val="28"/>
          <w:szCs w:val="28"/>
          <w:highlight w:val="none"/>
        </w:rPr>
        <w:t>文件。</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4.2本项目采用资格后审方式。</w:t>
      </w:r>
    </w:p>
    <w:p>
      <w:pPr>
        <w:rPr>
          <w:rFonts w:ascii="宋体" w:hAnsi="宋体" w:eastAsia="宋体"/>
          <w:b/>
          <w:bCs/>
          <w:color w:val="auto"/>
          <w:sz w:val="32"/>
          <w:szCs w:val="32"/>
          <w:highlight w:val="none"/>
        </w:rPr>
      </w:pPr>
      <w:r>
        <w:rPr>
          <w:rFonts w:ascii="宋体" w:hAnsi="宋体" w:eastAsia="宋体"/>
          <w:b/>
          <w:bCs/>
          <w:color w:val="auto"/>
          <w:sz w:val="32"/>
          <w:szCs w:val="32"/>
          <w:highlight w:val="none"/>
        </w:rPr>
        <w:t>5.发布招标公告、投标文件递交时间、开标时间</w:t>
      </w:r>
    </w:p>
    <w:p>
      <w:pPr>
        <w:ind w:firstLine="565" w:firstLineChars="202"/>
        <w:rPr>
          <w:rFonts w:ascii="宋体" w:hAnsi="宋体" w:eastAsia="宋体"/>
          <w:color w:val="auto"/>
          <w:sz w:val="28"/>
          <w:szCs w:val="28"/>
          <w:highlight w:val="none"/>
        </w:rPr>
      </w:pPr>
      <w:r>
        <w:rPr>
          <w:rFonts w:ascii="宋体" w:hAnsi="宋体" w:eastAsia="宋体"/>
          <w:color w:val="auto"/>
          <w:sz w:val="28"/>
          <w:szCs w:val="28"/>
          <w:highlight w:val="none"/>
        </w:rPr>
        <w:t>5.1发布招标公告时间（含本日）：</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至</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注：发布招标公告的时间为招标公告发出之日起至递交投标文件截止时间止。</w:t>
      </w:r>
    </w:p>
    <w:p>
      <w:pPr>
        <w:ind w:left="279" w:leftChars="133" w:firstLine="282" w:firstLineChars="101"/>
        <w:rPr>
          <w:rFonts w:ascii="宋体" w:hAnsi="宋体" w:eastAsia="宋体"/>
          <w:color w:val="auto"/>
          <w:sz w:val="28"/>
          <w:szCs w:val="28"/>
          <w:highlight w:val="none"/>
        </w:rPr>
      </w:pPr>
      <w:r>
        <w:rPr>
          <w:rFonts w:ascii="宋体" w:hAnsi="宋体" w:eastAsia="宋体"/>
          <w:color w:val="auto"/>
          <w:sz w:val="28"/>
          <w:szCs w:val="28"/>
          <w:highlight w:val="none"/>
        </w:rPr>
        <w:t>5.2递交投标文件时间：</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至</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。投标人</w:t>
      </w:r>
      <w:r>
        <w:rPr>
          <w:rFonts w:hint="eastAsia" w:ascii="宋体" w:hAnsi="宋体" w:eastAsia="宋体"/>
          <w:color w:val="auto"/>
          <w:sz w:val="28"/>
          <w:szCs w:val="28"/>
          <w:highlight w:val="none"/>
        </w:rPr>
        <w:t>通过</w:t>
      </w:r>
      <w:r>
        <w:rPr>
          <w:rFonts w:hint="eastAsia" w:ascii="宋体" w:hAnsi="宋体" w:eastAsia="宋体"/>
          <w:color w:val="auto"/>
          <w:sz w:val="28"/>
          <w:szCs w:val="28"/>
          <w:highlight w:val="none"/>
          <w:u w:val="single"/>
        </w:rPr>
        <w:t>广州公共资源交易中心网站（网址：</w:t>
      </w:r>
      <w:r>
        <w:rPr>
          <w:rFonts w:ascii="宋体" w:hAnsi="宋体" w:eastAsia="宋体"/>
          <w:color w:val="auto"/>
          <w:sz w:val="28"/>
          <w:szCs w:val="28"/>
          <w:highlight w:val="none"/>
          <w:u w:val="single"/>
        </w:rPr>
        <w:t>http://www.gzggzy.cn/）</w:t>
      </w:r>
      <w:r>
        <w:rPr>
          <w:rFonts w:ascii="宋体" w:hAnsi="宋体" w:eastAsia="宋体"/>
          <w:color w:val="auto"/>
          <w:sz w:val="28"/>
          <w:szCs w:val="28"/>
          <w:highlight w:val="none"/>
        </w:rPr>
        <w:t>交易平台递交电子投标文件。投</w:t>
      </w:r>
      <w:r>
        <w:rPr>
          <w:rFonts w:hint="eastAsia" w:ascii="宋体" w:hAnsi="宋体" w:eastAsia="宋体"/>
          <w:color w:val="auto"/>
          <w:sz w:val="28"/>
          <w:szCs w:val="28"/>
          <w:highlight w:val="none"/>
        </w:rPr>
        <w:t>标人应在递交投标文件截止时间前，登录</w:t>
      </w:r>
      <w:r>
        <w:rPr>
          <w:rFonts w:hint="eastAsia" w:ascii="宋体" w:hAnsi="宋体" w:eastAsia="宋体"/>
          <w:color w:val="auto"/>
          <w:sz w:val="28"/>
          <w:szCs w:val="28"/>
          <w:highlight w:val="none"/>
          <w:u w:val="single"/>
        </w:rPr>
        <w:t>广州公共资源交易中心网站</w:t>
      </w:r>
      <w:r>
        <w:rPr>
          <w:rFonts w:hint="eastAsia" w:ascii="宋体" w:hAnsi="宋体" w:eastAsia="宋体"/>
          <w:color w:val="auto"/>
          <w:sz w:val="28"/>
          <w:szCs w:val="28"/>
          <w:highlight w:val="none"/>
        </w:rPr>
        <w:t>交易平台网站办理网上投标登记手续。按照交易平台关于全流程电子化项目的相关指南进行操作。详见：</w:t>
      </w:r>
      <w:r>
        <w:rPr>
          <w:rFonts w:hint="eastAsia" w:ascii="宋体" w:hAnsi="宋体" w:eastAsia="宋体"/>
          <w:color w:val="auto"/>
          <w:sz w:val="28"/>
          <w:szCs w:val="28"/>
          <w:highlight w:val="none"/>
          <w:u w:val="single"/>
        </w:rPr>
        <w:t>广州公共资源交易中心网站首页</w:t>
      </w:r>
      <w:r>
        <w:rPr>
          <w:rFonts w:ascii="宋体" w:hAnsi="宋体" w:eastAsia="宋体"/>
          <w:color w:val="auto"/>
          <w:sz w:val="28"/>
          <w:szCs w:val="28"/>
          <w:highlight w:val="none"/>
          <w:u w:val="single"/>
        </w:rPr>
        <w:t>-服务指南</w:t>
      </w:r>
      <w:r>
        <w:rPr>
          <w:rFonts w:ascii="宋体" w:hAnsi="宋体" w:eastAsia="宋体"/>
          <w:color w:val="auto"/>
          <w:sz w:val="28"/>
          <w:szCs w:val="28"/>
          <w:highlight w:val="none"/>
        </w:rPr>
        <w:t>。</w:t>
      </w:r>
    </w:p>
    <w:p>
      <w:pPr>
        <w:ind w:firstLine="565" w:firstLineChars="202"/>
        <w:rPr>
          <w:rFonts w:ascii="宋体" w:hAnsi="宋体" w:eastAsia="宋体"/>
          <w:color w:val="auto"/>
          <w:sz w:val="28"/>
          <w:szCs w:val="28"/>
          <w:highlight w:val="none"/>
        </w:rPr>
      </w:pPr>
      <w:r>
        <w:rPr>
          <w:rFonts w:ascii="宋体" w:hAnsi="宋体" w:eastAsia="宋体"/>
          <w:color w:val="auto"/>
          <w:sz w:val="28"/>
          <w:szCs w:val="28"/>
          <w:highlight w:val="none"/>
        </w:rPr>
        <w:t>5.3递交备用投标文件电子光盘时间为：</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至</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；地点：广州公共资源交易中心</w:t>
      </w:r>
      <w:r>
        <w:rPr>
          <w:rFonts w:ascii="宋体" w:hAnsi="宋体" w:eastAsia="宋体"/>
          <w:color w:val="auto"/>
          <w:sz w:val="28"/>
          <w:szCs w:val="28"/>
          <w:highlight w:val="none"/>
        </w:rPr>
        <w:t>第</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开标室</w:t>
      </w:r>
      <w:r>
        <w:rPr>
          <w:rFonts w:ascii="宋体" w:hAnsi="宋体" w:eastAsia="宋体"/>
          <w:color w:val="auto"/>
          <w:sz w:val="28"/>
          <w:szCs w:val="28"/>
          <w:highlight w:val="none"/>
        </w:rPr>
        <w:t>。</w:t>
      </w:r>
    </w:p>
    <w:p>
      <w:pPr>
        <w:ind w:firstLine="565" w:firstLineChars="202"/>
        <w:rPr>
          <w:rFonts w:ascii="宋体" w:hAnsi="宋体" w:eastAsia="宋体"/>
          <w:color w:val="auto"/>
          <w:sz w:val="28"/>
          <w:szCs w:val="28"/>
          <w:highlight w:val="none"/>
        </w:rPr>
      </w:pPr>
      <w:r>
        <w:rPr>
          <w:rFonts w:ascii="宋体" w:hAnsi="宋体" w:eastAsia="宋体"/>
          <w:color w:val="auto"/>
          <w:sz w:val="28"/>
          <w:szCs w:val="28"/>
          <w:highlight w:val="none"/>
        </w:rPr>
        <w:t>5.4逾期送达的投标文件，电子招标投标交易平台将予以拒收。逾期未上传成功的电子投标文</w:t>
      </w:r>
      <w:r>
        <w:rPr>
          <w:rFonts w:hint="eastAsia" w:ascii="宋体" w:hAnsi="宋体" w:eastAsia="宋体"/>
          <w:color w:val="auto"/>
          <w:sz w:val="28"/>
          <w:szCs w:val="28"/>
          <w:highlight w:val="none"/>
        </w:rPr>
        <w:t>件，招标人拒绝接收。逾期或未在指定地点递交投标文件光盘的</w:t>
      </w:r>
      <w:r>
        <w:rPr>
          <w:rFonts w:ascii="宋体" w:hAnsi="宋体" w:eastAsia="宋体"/>
          <w:color w:val="auto"/>
          <w:sz w:val="28"/>
          <w:szCs w:val="28"/>
          <w:highlight w:val="none"/>
        </w:rPr>
        <w:t>,招标人拒绝接收其投标文件光盘。</w:t>
      </w:r>
    </w:p>
    <w:p>
      <w:pPr>
        <w:ind w:firstLine="565" w:firstLineChars="202"/>
        <w:rPr>
          <w:rFonts w:ascii="宋体" w:hAnsi="宋体" w:eastAsia="宋体"/>
          <w:color w:val="auto"/>
          <w:sz w:val="28"/>
          <w:szCs w:val="28"/>
          <w:highlight w:val="none"/>
        </w:rPr>
      </w:pPr>
      <w:r>
        <w:rPr>
          <w:rFonts w:ascii="宋体" w:hAnsi="宋体" w:eastAsia="宋体"/>
          <w:color w:val="auto"/>
          <w:sz w:val="28"/>
          <w:szCs w:val="28"/>
          <w:highlight w:val="none"/>
        </w:rPr>
        <w:t>5.5开标时间：</w:t>
      </w:r>
      <w:r>
        <w:rPr>
          <w:rFonts w:ascii="宋体" w:hAnsi="宋体" w:eastAsia="宋体"/>
          <w:color w:val="auto"/>
          <w:sz w:val="28"/>
          <w:szCs w:val="28"/>
          <w:highlight w:val="none"/>
          <w:u w:val="single"/>
        </w:rPr>
        <w:t>2023</w:t>
      </w:r>
      <w:r>
        <w:rPr>
          <w:rFonts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日</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时</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分</w:t>
      </w:r>
      <w:r>
        <w:rPr>
          <w:rFonts w:ascii="宋体" w:hAnsi="宋体" w:eastAsia="宋体"/>
          <w:color w:val="auto"/>
          <w:sz w:val="28"/>
          <w:szCs w:val="28"/>
          <w:highlight w:val="none"/>
        </w:rPr>
        <w:t>。地点：广州公共资源交易中心</w:t>
      </w:r>
      <w:r>
        <w:rPr>
          <w:rFonts w:ascii="宋体" w:hAnsi="宋体" w:eastAsia="宋体"/>
          <w:color w:val="auto"/>
          <w:sz w:val="28"/>
          <w:szCs w:val="28"/>
          <w:highlight w:val="none"/>
        </w:rPr>
        <w:t>第</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rPr>
        <w:t>开标室</w:t>
      </w:r>
      <w:r>
        <w:rPr>
          <w:rFonts w:ascii="宋体" w:hAnsi="宋体" w:eastAsia="宋体"/>
          <w:color w:val="auto"/>
          <w:sz w:val="28"/>
          <w:szCs w:val="28"/>
          <w:highlight w:val="none"/>
        </w:rPr>
        <w:t>。</w:t>
      </w:r>
    </w:p>
    <w:p>
      <w:pPr>
        <w:rPr>
          <w:rFonts w:ascii="宋体" w:hAnsi="宋体" w:eastAsia="宋体"/>
          <w:b/>
          <w:bCs/>
          <w:color w:val="auto"/>
          <w:sz w:val="32"/>
          <w:szCs w:val="32"/>
          <w:highlight w:val="none"/>
        </w:rPr>
      </w:pPr>
      <w:r>
        <w:rPr>
          <w:rFonts w:ascii="宋体" w:hAnsi="宋体" w:eastAsia="宋体"/>
          <w:b/>
          <w:bCs/>
          <w:color w:val="auto"/>
          <w:sz w:val="32"/>
          <w:szCs w:val="32"/>
          <w:highlight w:val="none"/>
        </w:rPr>
        <w:t>6.发布公告的媒介</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本次招标公告同时在</w:t>
      </w:r>
      <w:r>
        <w:rPr>
          <w:rFonts w:hint="eastAsia" w:ascii="宋体" w:hAnsi="宋体" w:eastAsia="宋体"/>
          <w:color w:val="auto"/>
          <w:sz w:val="28"/>
          <w:szCs w:val="28"/>
          <w:highlight w:val="none"/>
          <w:u w:val="single"/>
        </w:rPr>
        <w:t>广州公共资源交易中心网站（网址：</w:t>
      </w:r>
      <w:r>
        <w:rPr>
          <w:rFonts w:ascii="宋体" w:hAnsi="宋体" w:eastAsia="宋体"/>
          <w:color w:val="auto"/>
          <w:sz w:val="28"/>
          <w:szCs w:val="28"/>
          <w:highlight w:val="none"/>
          <w:u w:val="single"/>
        </w:rPr>
        <w:t>http://www.gzggzy.cn）、广东省招</w:t>
      </w:r>
      <w:r>
        <w:rPr>
          <w:rFonts w:hint="eastAsia" w:ascii="宋体" w:hAnsi="宋体" w:eastAsia="宋体"/>
          <w:color w:val="auto"/>
          <w:sz w:val="28"/>
          <w:szCs w:val="28"/>
          <w:highlight w:val="none"/>
          <w:u w:val="single"/>
        </w:rPr>
        <w:t>标</w:t>
      </w:r>
      <w:r>
        <w:rPr>
          <w:rFonts w:ascii="宋体" w:hAnsi="宋体" w:eastAsia="宋体"/>
          <w:color w:val="auto"/>
          <w:sz w:val="28"/>
          <w:szCs w:val="28"/>
          <w:highlight w:val="none"/>
          <w:u w:val="single"/>
        </w:rPr>
        <w:t>投标监管网(网址：http://zbtb.gd.gov.cn/)和中国招标投标公共服务平台(网址：http://www.cebpubservice.com/)</w:t>
      </w:r>
      <w:r>
        <w:rPr>
          <w:rFonts w:ascii="宋体" w:hAnsi="宋体" w:eastAsia="宋体"/>
          <w:color w:val="auto"/>
          <w:sz w:val="28"/>
          <w:szCs w:val="28"/>
          <w:highlight w:val="none"/>
        </w:rPr>
        <w:t>发布，本公告的修改、补充，在</w:t>
      </w:r>
      <w:r>
        <w:rPr>
          <w:rFonts w:ascii="宋体" w:hAnsi="宋体" w:eastAsia="宋体"/>
          <w:color w:val="auto"/>
          <w:sz w:val="28"/>
          <w:szCs w:val="28"/>
          <w:highlight w:val="none"/>
          <w:u w:val="single"/>
        </w:rPr>
        <w:t>广州公共资源交易中心网站</w:t>
      </w:r>
      <w:r>
        <w:rPr>
          <w:rFonts w:hint="eastAsia" w:ascii="宋体" w:hAnsi="宋体" w:eastAsia="宋体"/>
          <w:color w:val="auto"/>
          <w:sz w:val="28"/>
          <w:szCs w:val="28"/>
          <w:highlight w:val="none"/>
        </w:rPr>
        <w:t>上发布。</w:t>
      </w:r>
    </w:p>
    <w:p>
      <w:pPr>
        <w:rPr>
          <w:rFonts w:ascii="宋体" w:hAnsi="宋体" w:eastAsia="宋体"/>
          <w:b/>
          <w:bCs/>
          <w:color w:val="auto"/>
          <w:sz w:val="32"/>
          <w:szCs w:val="32"/>
          <w:highlight w:val="none"/>
        </w:rPr>
      </w:pPr>
      <w:r>
        <w:rPr>
          <w:rFonts w:ascii="宋体" w:hAnsi="宋体" w:eastAsia="宋体"/>
          <w:b/>
          <w:bCs/>
          <w:color w:val="auto"/>
          <w:sz w:val="32"/>
          <w:szCs w:val="32"/>
          <w:highlight w:val="none"/>
        </w:rPr>
        <w:t>7．联系方式</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招标人：广州市白云区教育综合服务中心</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联系地址：广州市白云区白云大道南</w:t>
      </w:r>
      <w:r>
        <w:rPr>
          <w:rFonts w:ascii="宋体" w:hAnsi="宋体" w:eastAsia="宋体"/>
          <w:color w:val="auto"/>
          <w:sz w:val="28"/>
          <w:szCs w:val="28"/>
          <w:highlight w:val="none"/>
        </w:rPr>
        <w:t>383号</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联系人：伍老师</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联系电话：</w:t>
      </w:r>
      <w:r>
        <w:rPr>
          <w:rFonts w:ascii="宋体" w:hAnsi="宋体" w:eastAsia="宋体"/>
          <w:color w:val="auto"/>
          <w:sz w:val="28"/>
          <w:szCs w:val="28"/>
          <w:highlight w:val="none"/>
        </w:rPr>
        <w:t>020-86364273</w:t>
      </w:r>
    </w:p>
    <w:p>
      <w:pPr>
        <w:rPr>
          <w:rFonts w:ascii="宋体" w:hAnsi="宋体" w:eastAsia="宋体"/>
          <w:color w:val="auto"/>
          <w:sz w:val="28"/>
          <w:szCs w:val="28"/>
          <w:highlight w:val="none"/>
        </w:rPr>
      </w:pPr>
    </w:p>
    <w:p>
      <w:pPr>
        <w:rPr>
          <w:rFonts w:ascii="宋体" w:hAnsi="宋体" w:eastAsia="宋体"/>
          <w:color w:val="auto"/>
          <w:sz w:val="28"/>
          <w:szCs w:val="28"/>
          <w:highlight w:val="none"/>
        </w:rPr>
      </w:pPr>
      <w:r>
        <w:rPr>
          <w:rFonts w:hint="eastAsia" w:ascii="宋体" w:hAnsi="宋体" w:eastAsia="宋体"/>
          <w:color w:val="auto"/>
          <w:sz w:val="28"/>
          <w:szCs w:val="28"/>
          <w:highlight w:val="none"/>
        </w:rPr>
        <w:t>工程建设管理单位：广州市白云工程咨询管理有限公司</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联系地址：广州市白云区齐富路</w:t>
      </w:r>
      <w:r>
        <w:rPr>
          <w:rFonts w:ascii="宋体" w:hAnsi="宋体" w:eastAsia="宋体"/>
          <w:color w:val="auto"/>
          <w:sz w:val="28"/>
          <w:szCs w:val="28"/>
          <w:highlight w:val="none"/>
        </w:rPr>
        <w:t>88号白云城投总部大厦C座501</w:t>
      </w:r>
    </w:p>
    <w:p>
      <w:pP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联系人：</w:t>
      </w:r>
      <w:r>
        <w:rPr>
          <w:rFonts w:hint="eastAsia" w:ascii="宋体" w:hAnsi="宋体" w:eastAsia="宋体"/>
          <w:color w:val="auto"/>
          <w:sz w:val="28"/>
          <w:szCs w:val="28"/>
          <w:highlight w:val="none"/>
          <w:lang w:eastAsia="zh-CN"/>
        </w:rPr>
        <w:t>何工</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联系电话：</w:t>
      </w:r>
      <w:r>
        <w:rPr>
          <w:rFonts w:ascii="宋体" w:hAnsi="宋体" w:eastAsia="宋体"/>
          <w:color w:val="auto"/>
          <w:sz w:val="28"/>
          <w:szCs w:val="28"/>
          <w:highlight w:val="none"/>
        </w:rPr>
        <w:t>020-35622940</w:t>
      </w:r>
    </w:p>
    <w:p>
      <w:pPr>
        <w:rPr>
          <w:rFonts w:ascii="宋体" w:hAnsi="宋体" w:eastAsia="宋体"/>
          <w:color w:val="auto"/>
          <w:sz w:val="28"/>
          <w:szCs w:val="28"/>
          <w:highlight w:val="none"/>
        </w:rPr>
      </w:pPr>
    </w:p>
    <w:p>
      <w:pP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招标代理机构：</w:t>
      </w:r>
      <w:r>
        <w:rPr>
          <w:rFonts w:hint="eastAsia" w:ascii="宋体" w:hAnsi="宋体" w:eastAsia="宋体"/>
          <w:color w:val="auto"/>
          <w:sz w:val="28"/>
          <w:szCs w:val="28"/>
          <w:highlight w:val="none"/>
          <w:lang w:eastAsia="zh-CN"/>
        </w:rPr>
        <w:t>广东宝诚工程管理有限公司</w:t>
      </w:r>
    </w:p>
    <w:p>
      <w:pP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联系地址：</w:t>
      </w:r>
      <w:r>
        <w:rPr>
          <w:rFonts w:hint="eastAsia" w:ascii="宋体" w:hAnsi="宋体" w:eastAsia="宋体"/>
          <w:color w:val="auto"/>
          <w:sz w:val="28"/>
          <w:szCs w:val="28"/>
          <w:highlight w:val="none"/>
          <w:lang w:eastAsia="zh-CN"/>
        </w:rPr>
        <w:t>广州市天河区天寿路105号502-504房（仅限办公）</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联系人：</w:t>
      </w:r>
      <w:r>
        <w:rPr>
          <w:rFonts w:hint="eastAsia" w:ascii="宋体" w:hAnsi="宋体" w:eastAsia="宋体"/>
          <w:color w:val="auto"/>
          <w:sz w:val="28"/>
          <w:szCs w:val="28"/>
          <w:highlight w:val="none"/>
          <w:lang w:val="en-US" w:eastAsia="zh-CN"/>
        </w:rPr>
        <w:t>李</w:t>
      </w:r>
      <w:r>
        <w:rPr>
          <w:rFonts w:hint="eastAsia" w:ascii="宋体" w:hAnsi="宋体" w:eastAsia="宋体"/>
          <w:color w:val="auto"/>
          <w:sz w:val="28"/>
          <w:szCs w:val="28"/>
          <w:highlight w:val="none"/>
        </w:rPr>
        <w:t>工</w:t>
      </w:r>
    </w:p>
    <w:p>
      <w:pPr>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联系电话：</w:t>
      </w:r>
      <w:r>
        <w:rPr>
          <w:rFonts w:hint="eastAsia" w:ascii="宋体" w:hAnsi="宋体" w:eastAsia="宋体"/>
          <w:color w:val="auto"/>
          <w:sz w:val="28"/>
          <w:szCs w:val="28"/>
          <w:highlight w:val="none"/>
          <w:lang w:val="en-US" w:eastAsia="zh-CN"/>
        </w:rPr>
        <w:t>18122781098</w:t>
      </w:r>
    </w:p>
    <w:p>
      <w:pPr>
        <w:rPr>
          <w:rFonts w:ascii="宋体" w:hAnsi="宋体" w:eastAsia="宋体"/>
          <w:color w:val="auto"/>
          <w:sz w:val="28"/>
          <w:szCs w:val="28"/>
          <w:highlight w:val="none"/>
        </w:rPr>
      </w:pPr>
    </w:p>
    <w:p>
      <w:pPr>
        <w:rPr>
          <w:rFonts w:ascii="宋体" w:hAnsi="宋体" w:eastAsia="宋体"/>
          <w:color w:val="auto"/>
          <w:sz w:val="28"/>
          <w:szCs w:val="28"/>
          <w:highlight w:val="none"/>
        </w:rPr>
      </w:pPr>
      <w:r>
        <w:rPr>
          <w:rFonts w:hint="eastAsia" w:ascii="宋体" w:hAnsi="宋体" w:eastAsia="宋体"/>
          <w:color w:val="auto"/>
          <w:sz w:val="28"/>
          <w:szCs w:val="28"/>
          <w:highlight w:val="none"/>
        </w:rPr>
        <w:t>招标监督机构：广州市白云区建设工程研究和招投标管理中心</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联系地址：广州市白云区大金钟路</w:t>
      </w:r>
      <w:r>
        <w:rPr>
          <w:rFonts w:ascii="宋体" w:hAnsi="宋体" w:eastAsia="宋体"/>
          <w:color w:val="auto"/>
          <w:sz w:val="28"/>
          <w:szCs w:val="28"/>
          <w:highlight w:val="none"/>
        </w:rPr>
        <w:t>23号广州市白云区住房建设和交通局二楼</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监督电话：</w:t>
      </w:r>
      <w:r>
        <w:rPr>
          <w:rFonts w:ascii="宋体" w:hAnsi="宋体" w:eastAsia="宋体"/>
          <w:color w:val="auto"/>
          <w:sz w:val="28"/>
          <w:szCs w:val="28"/>
          <w:highlight w:val="none"/>
        </w:rPr>
        <w:t>020-86212546</w:t>
      </w:r>
    </w:p>
    <w:p>
      <w:pPr>
        <w:rPr>
          <w:rFonts w:ascii="宋体" w:hAnsi="宋体" w:eastAsia="宋体"/>
          <w:color w:val="auto"/>
          <w:sz w:val="28"/>
          <w:szCs w:val="28"/>
          <w:highlight w:val="none"/>
        </w:rPr>
      </w:pPr>
    </w:p>
    <w:p>
      <w:pPr>
        <w:rPr>
          <w:rFonts w:ascii="宋体" w:hAnsi="宋体" w:eastAsia="宋体"/>
          <w:color w:val="auto"/>
          <w:sz w:val="28"/>
          <w:szCs w:val="28"/>
          <w:highlight w:val="none"/>
        </w:rPr>
      </w:pPr>
      <w:r>
        <w:rPr>
          <w:rFonts w:hint="eastAsia" w:ascii="宋体" w:hAnsi="宋体" w:eastAsia="宋体"/>
          <w:color w:val="auto"/>
          <w:sz w:val="28"/>
          <w:szCs w:val="28"/>
          <w:highlight w:val="none"/>
        </w:rPr>
        <w:t>潜在投标人或利害关系人对本招标公告及招标文件有异议的，向招标人书面提出。</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异议受理部门：广州市白云区教育综合服务中心</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异议受理电话：</w:t>
      </w:r>
      <w:r>
        <w:rPr>
          <w:rFonts w:ascii="宋体" w:hAnsi="宋体" w:eastAsia="宋体"/>
          <w:color w:val="auto"/>
          <w:sz w:val="28"/>
          <w:szCs w:val="28"/>
          <w:highlight w:val="none"/>
        </w:rPr>
        <w:t>020-86364273</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联系地址：广州市白云区白云大道南</w:t>
      </w:r>
      <w:r>
        <w:rPr>
          <w:rFonts w:ascii="宋体" w:hAnsi="宋体" w:eastAsia="宋体"/>
          <w:color w:val="auto"/>
          <w:sz w:val="28"/>
          <w:szCs w:val="28"/>
          <w:highlight w:val="none"/>
        </w:rPr>
        <w:t>383号</w:t>
      </w:r>
    </w:p>
    <w:p>
      <w:pPr>
        <w:rPr>
          <w:rFonts w:ascii="宋体" w:hAnsi="宋体" w:eastAsia="宋体"/>
          <w:color w:val="auto"/>
          <w:sz w:val="28"/>
          <w:szCs w:val="28"/>
          <w:highlight w:val="none"/>
        </w:rPr>
      </w:pP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widowControl/>
        <w:jc w:val="left"/>
        <w:rPr>
          <w:rFonts w:ascii="宋体" w:hAnsi="宋体" w:eastAsia="宋体"/>
          <w:color w:val="auto"/>
          <w:sz w:val="28"/>
          <w:szCs w:val="28"/>
          <w:highlight w:val="none"/>
        </w:rPr>
      </w:pPr>
      <w:r>
        <w:rPr>
          <w:rFonts w:ascii="宋体" w:hAnsi="宋体" w:eastAsia="宋体"/>
          <w:color w:val="auto"/>
          <w:sz w:val="28"/>
          <w:szCs w:val="28"/>
          <w:highlight w:val="none"/>
        </w:rPr>
        <w:br w:type="page"/>
      </w:r>
    </w:p>
    <w:p>
      <w:pPr>
        <w:rPr>
          <w:rFonts w:ascii="宋体" w:hAnsi="宋体" w:eastAsia="宋体"/>
          <w:color w:val="auto"/>
          <w:sz w:val="28"/>
          <w:szCs w:val="28"/>
          <w:highlight w:val="none"/>
        </w:rPr>
      </w:pPr>
      <w:r>
        <w:rPr>
          <w:rFonts w:hint="eastAsia" w:ascii="宋体" w:hAnsi="宋体" w:eastAsia="宋体"/>
          <w:color w:val="auto"/>
          <w:sz w:val="28"/>
          <w:szCs w:val="28"/>
          <w:highlight w:val="none"/>
        </w:rPr>
        <w:t>附件一：</w:t>
      </w:r>
    </w:p>
    <w:p>
      <w:pPr>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投标人声明</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广州市白云区住房建设和交通局、广州市白云区建设工程研究和招投标管理中心及广州市白云区教育综合服务中心、广州市白云工程咨询管理有限公司：</w:t>
      </w:r>
    </w:p>
    <w:p>
      <w:pPr>
        <w:ind w:firstLine="565" w:firstLineChars="202"/>
        <w:jc w:val="left"/>
        <w:rPr>
          <w:rFonts w:ascii="宋体" w:hAnsi="宋体" w:eastAsia="宋体"/>
          <w:color w:val="auto"/>
          <w:sz w:val="28"/>
          <w:szCs w:val="28"/>
          <w:highlight w:val="none"/>
        </w:rPr>
      </w:pPr>
      <w:r>
        <w:rPr>
          <w:rFonts w:hint="eastAsia" w:ascii="宋体" w:hAnsi="宋体" w:eastAsia="宋体"/>
          <w:color w:val="auto"/>
          <w:sz w:val="28"/>
          <w:szCs w:val="28"/>
          <w:highlight w:val="none"/>
        </w:rPr>
        <w:t>本公司就参加</w:t>
      </w:r>
      <w:r>
        <w:rPr>
          <w:rFonts w:hint="eastAsia" w:ascii="宋体" w:hAnsi="宋体" w:eastAsia="宋体"/>
          <w:color w:val="auto"/>
          <w:sz w:val="28"/>
          <w:szCs w:val="28"/>
          <w:highlight w:val="none"/>
          <w:u w:val="single"/>
          <w:lang w:eastAsia="zh-CN"/>
        </w:rPr>
        <w:t>广东外语外贸大学实验中学改造项目监理</w:t>
      </w:r>
      <w:r>
        <w:rPr>
          <w:rFonts w:ascii="宋体" w:hAnsi="宋体" w:eastAsia="宋体"/>
          <w:color w:val="auto"/>
          <w:sz w:val="28"/>
          <w:szCs w:val="28"/>
          <w:highlight w:val="none"/>
        </w:rPr>
        <w:t>项目投标工作，作出郑重声明：</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一、本公司保证投标报名材料及其后提供的一切材料都是真实的。如我司成为本项目中标候选人，我司同意并授权招标人将我司投标文件商务部分的人员、业绩、奖项等资料进行公开。</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三、本公司不存在招标文件第二章投标人须知第</w:t>
      </w:r>
      <w:r>
        <w:rPr>
          <w:rFonts w:ascii="宋体" w:hAnsi="宋体" w:eastAsia="宋体"/>
          <w:color w:val="auto"/>
          <w:sz w:val="28"/>
          <w:szCs w:val="28"/>
          <w:highlight w:val="none"/>
        </w:rPr>
        <w:t>1.4.3项所规定的任何一种情形。</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四、本公司及其有隶属关系的机构，没有参加本项目招标文件的编写工作；本公司与本次招标的招标代理机构没有隶属关系或其他利害关系。</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五、本公司承诺，中标后严格执行安全生产相关管理规定。</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本公司违反上述承诺，或本声明陈述与事实不符，经查实，本公司愿意接受公开通报，愿意按照《广州市建筑市场信用管理办法》（穗建规字﹝</w:t>
      </w:r>
      <w:r>
        <w:rPr>
          <w:rFonts w:ascii="宋体" w:hAnsi="宋体" w:eastAsia="宋体"/>
          <w:color w:val="auto"/>
          <w:sz w:val="28"/>
          <w:szCs w:val="28"/>
          <w:highlight w:val="none"/>
        </w:rPr>
        <w:t>2019﹞16号）的规定被记录为失信信息，承担由</w:t>
      </w:r>
      <w:r>
        <w:rPr>
          <w:rFonts w:hint="eastAsia" w:ascii="宋体" w:hAnsi="宋体" w:eastAsia="宋体"/>
          <w:color w:val="auto"/>
          <w:sz w:val="28"/>
          <w:szCs w:val="28"/>
          <w:highlight w:val="none"/>
        </w:rPr>
        <w:t>此带来的一切后果，并自愿停止参加广州市行政辖区内的招标投标活动三个月。</w:t>
      </w:r>
    </w:p>
    <w:p>
      <w:pPr>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特此声明。</w:t>
      </w:r>
    </w:p>
    <w:p>
      <w:pPr>
        <w:ind w:firstLine="565" w:firstLineChars="202"/>
        <w:rPr>
          <w:rFonts w:ascii="宋体" w:hAnsi="宋体" w:eastAsia="宋体"/>
          <w:color w:val="auto"/>
          <w:sz w:val="28"/>
          <w:szCs w:val="28"/>
          <w:highlight w:val="none"/>
        </w:rPr>
      </w:pPr>
    </w:p>
    <w:p>
      <w:pPr>
        <w:ind w:firstLine="565" w:firstLineChars="202"/>
        <w:rPr>
          <w:rFonts w:ascii="宋体" w:hAnsi="宋体" w:eastAsia="宋体"/>
          <w:color w:val="auto"/>
          <w:sz w:val="28"/>
          <w:szCs w:val="28"/>
          <w:highlight w:val="none"/>
        </w:rPr>
      </w:pPr>
    </w:p>
    <w:p>
      <w:pPr>
        <w:ind w:firstLine="565" w:firstLineChars="202"/>
        <w:jc w:val="right"/>
        <w:rPr>
          <w:rFonts w:ascii="宋体" w:hAnsi="宋体" w:eastAsia="宋体"/>
          <w:color w:val="auto"/>
          <w:sz w:val="28"/>
          <w:szCs w:val="28"/>
          <w:highlight w:val="none"/>
        </w:rPr>
      </w:pPr>
      <w:r>
        <w:rPr>
          <w:rFonts w:hint="eastAsia" w:ascii="宋体" w:hAnsi="宋体" w:eastAsia="宋体"/>
          <w:color w:val="auto"/>
          <w:sz w:val="28"/>
          <w:szCs w:val="28"/>
          <w:highlight w:val="none"/>
        </w:rPr>
        <w:t>声明企业：</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(企业公章)</w:t>
      </w:r>
    </w:p>
    <w:p>
      <w:pPr>
        <w:ind w:firstLine="565" w:firstLineChars="202"/>
        <w:jc w:val="center"/>
        <w:rPr>
          <w:rFonts w:ascii="宋体" w:hAnsi="宋体" w:eastAsia="宋体"/>
          <w:color w:val="auto"/>
          <w:sz w:val="28"/>
          <w:szCs w:val="28"/>
          <w:highlight w:val="none"/>
        </w:rPr>
      </w:pP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总监理工程师：</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（签字）</w:t>
      </w:r>
    </w:p>
    <w:p>
      <w:pPr>
        <w:ind w:firstLine="2242" w:firstLineChars="801"/>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法定代表人签字：</w:t>
      </w:r>
    </w:p>
    <w:p>
      <w:pPr>
        <w:ind w:firstLine="2242" w:firstLineChars="801"/>
        <w:rPr>
          <w:rFonts w:ascii="宋体" w:hAnsi="宋体" w:eastAsia="宋体"/>
          <w:color w:val="auto"/>
          <w:sz w:val="28"/>
          <w:szCs w:val="28"/>
          <w:highlight w:val="none"/>
        </w:rPr>
      </w:pPr>
      <w:r>
        <w:rPr>
          <w:rFonts w:hint="eastAsia" w:ascii="宋体" w:hAnsi="宋体" w:eastAsia="宋体"/>
          <w:color w:val="auto"/>
          <w:sz w:val="28"/>
          <w:szCs w:val="28"/>
          <w:highlight w:val="none"/>
        </w:rPr>
        <w:t>日期：</w:t>
      </w:r>
      <w:r>
        <w:rPr>
          <w:rFonts w:ascii="宋体" w:hAnsi="宋体" w:eastAsia="宋体"/>
          <w:color w:val="auto"/>
          <w:sz w:val="28"/>
          <w:szCs w:val="28"/>
          <w:highlight w:val="none"/>
        </w:rPr>
        <w:t xml:space="preserve">    年  月  日</w:t>
      </w:r>
    </w:p>
    <w:sectPr>
      <w:footerReference r:id="rId3" w:type="default"/>
      <w:pgSz w:w="11906" w:h="16838"/>
      <w:pgMar w:top="1440" w:right="1416" w:bottom="1440" w:left="127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ZDhmMTZiMDRkMWVkOTFmZWQ3YzM1Njc4OTcyM2MifQ=="/>
  </w:docVars>
  <w:rsids>
    <w:rsidRoot w:val="004257F2"/>
    <w:rsid w:val="00037DDB"/>
    <w:rsid w:val="0008500D"/>
    <w:rsid w:val="00095682"/>
    <w:rsid w:val="000B1482"/>
    <w:rsid w:val="001228F8"/>
    <w:rsid w:val="00126037"/>
    <w:rsid w:val="00130CBC"/>
    <w:rsid w:val="00157D03"/>
    <w:rsid w:val="001C5678"/>
    <w:rsid w:val="00226E97"/>
    <w:rsid w:val="00242E67"/>
    <w:rsid w:val="002829C3"/>
    <w:rsid w:val="00297F64"/>
    <w:rsid w:val="002C3D98"/>
    <w:rsid w:val="003E2B7A"/>
    <w:rsid w:val="003E590F"/>
    <w:rsid w:val="00405413"/>
    <w:rsid w:val="00417766"/>
    <w:rsid w:val="004257F2"/>
    <w:rsid w:val="00453DBB"/>
    <w:rsid w:val="00496B30"/>
    <w:rsid w:val="00526E9D"/>
    <w:rsid w:val="0058332F"/>
    <w:rsid w:val="006816D1"/>
    <w:rsid w:val="00717066"/>
    <w:rsid w:val="00745796"/>
    <w:rsid w:val="00771D3D"/>
    <w:rsid w:val="007F6311"/>
    <w:rsid w:val="0080542B"/>
    <w:rsid w:val="00831150"/>
    <w:rsid w:val="00832A74"/>
    <w:rsid w:val="00940FA4"/>
    <w:rsid w:val="00953A93"/>
    <w:rsid w:val="009561E3"/>
    <w:rsid w:val="00992542"/>
    <w:rsid w:val="009940EB"/>
    <w:rsid w:val="009E25D8"/>
    <w:rsid w:val="00A1365E"/>
    <w:rsid w:val="00A625B9"/>
    <w:rsid w:val="00BA299B"/>
    <w:rsid w:val="00BB1AC1"/>
    <w:rsid w:val="00BB6A5F"/>
    <w:rsid w:val="00C14E07"/>
    <w:rsid w:val="00C30096"/>
    <w:rsid w:val="00C5753C"/>
    <w:rsid w:val="00CB235B"/>
    <w:rsid w:val="00D17653"/>
    <w:rsid w:val="00D81133"/>
    <w:rsid w:val="00DB7A1D"/>
    <w:rsid w:val="00DD2F9F"/>
    <w:rsid w:val="00E21F8F"/>
    <w:rsid w:val="00F0675C"/>
    <w:rsid w:val="00F3302D"/>
    <w:rsid w:val="00F52269"/>
    <w:rsid w:val="00F56F93"/>
    <w:rsid w:val="00F80308"/>
    <w:rsid w:val="00F90CA2"/>
    <w:rsid w:val="0248491A"/>
    <w:rsid w:val="0453683A"/>
    <w:rsid w:val="27BC02DD"/>
    <w:rsid w:val="2DA02009"/>
    <w:rsid w:val="36471780"/>
    <w:rsid w:val="3CFE25B4"/>
    <w:rsid w:val="4B150AB8"/>
    <w:rsid w:val="60451168"/>
    <w:rsid w:val="7BF60EDD"/>
    <w:rsid w:val="7C3F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Ansi="Courier New" w:eastAsia="等线"/>
      <w:szCs w:val="22"/>
    </w:rPr>
  </w:style>
  <w:style w:type="paragraph" w:styleId="3">
    <w:name w:val="Normal Indent"/>
    <w:basedOn w:val="1"/>
    <w:qFormat/>
    <w:uiPriority w:val="0"/>
    <w:pPr>
      <w:ind w:firstLine="420" w:firstLineChars="200"/>
    </w:pPr>
  </w:style>
  <w:style w:type="paragraph" w:styleId="4">
    <w:name w:val="annotation text"/>
    <w:basedOn w:val="1"/>
    <w:link w:val="15"/>
    <w:qFormat/>
    <w:uiPriority w:val="0"/>
    <w:pPr>
      <w:jc w:val="left"/>
    </w:pPr>
    <w:rPr>
      <w:rFonts w:ascii="等线" w:hAnsi="等线" w:eastAsia="宋体" w:cs="Times New Roman"/>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annotation subject"/>
    <w:basedOn w:val="4"/>
    <w:next w:val="4"/>
    <w:link w:val="16"/>
    <w:semiHidden/>
    <w:unhideWhenUsed/>
    <w:qFormat/>
    <w:uiPriority w:val="99"/>
    <w:rPr>
      <w:rFonts w:asciiTheme="minorHAnsi" w:hAnsiTheme="minorHAnsi" w:eastAsiaTheme="minorEastAsia" w:cstheme="minorBidi"/>
      <w:b/>
      <w:bCs/>
      <w:szCs w:val="22"/>
    </w:rPr>
  </w:style>
  <w:style w:type="character" w:styleId="10">
    <w:name w:val="annotation reference"/>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character" w:customStyle="1" w:styleId="15">
    <w:name w:val="批注文字 字符"/>
    <w:basedOn w:val="9"/>
    <w:link w:val="4"/>
    <w:qFormat/>
    <w:uiPriority w:val="0"/>
    <w:rPr>
      <w:rFonts w:ascii="等线" w:hAnsi="等线" w:eastAsia="宋体" w:cs="Times New Roman"/>
      <w:kern w:val="2"/>
      <w:sz w:val="21"/>
      <w:szCs w:val="24"/>
    </w:rPr>
  </w:style>
  <w:style w:type="character" w:customStyle="1" w:styleId="16">
    <w:name w:val="批注主题 字符"/>
    <w:basedOn w:val="15"/>
    <w:link w:val="7"/>
    <w:semiHidden/>
    <w:qFormat/>
    <w:uiPriority w:val="99"/>
    <w:rPr>
      <w:rFonts w:ascii="等线" w:hAnsi="等线"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B9DED-40F9-4ADE-B85B-64297AFEACDF}">
  <ds:schemaRefs/>
</ds:datastoreItem>
</file>

<file path=docProps/app.xml><?xml version="1.0" encoding="utf-8"?>
<Properties xmlns="http://schemas.openxmlformats.org/officeDocument/2006/extended-properties" xmlns:vt="http://schemas.openxmlformats.org/officeDocument/2006/docPropsVTypes">
  <Template>Normal</Template>
  <Pages>10</Pages>
  <Words>3955</Words>
  <Characters>4452</Characters>
  <Lines>33</Lines>
  <Paragraphs>9</Paragraphs>
  <TotalTime>0</TotalTime>
  <ScaleCrop>false</ScaleCrop>
  <LinksUpToDate>false</LinksUpToDate>
  <CharactersWithSpaces>4643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2023-08-30T09:06:00Z</dcterms:created>
  <dc:creator>254589371@qq.com</dc:creator>
  <cp:lastModifiedBy>怨三三</cp:lastModifiedBy>
  <dcterms:modified xsi:type="dcterms:W3CDTF">2023-09-27T07:37:34Z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66CB50FD55264C8391E61CFB4AB149D3_12</vt:lpwstr>
  </property>
</Properties>
</file>