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5B86" w14:textId="37CC2182" w:rsidR="00F26EB8" w:rsidRPr="00DF64BB" w:rsidRDefault="0017768B">
      <w:pPr>
        <w:framePr w:wrap="around"/>
        <w:spacing w:line="360" w:lineRule="auto"/>
        <w:jc w:val="center"/>
        <w:rPr>
          <w:rFonts w:ascii="仿宋_GB2312" w:eastAsia="仿宋_GB2312" w:hAnsi="仿宋_GB2312" w:cs="仿宋_GB2312" w:hint="default"/>
          <w:b/>
          <w:color w:val="auto"/>
          <w:spacing w:val="40"/>
          <w:kern w:val="0"/>
          <w:sz w:val="36"/>
          <w:szCs w:val="36"/>
          <w:u w:val="single"/>
        </w:rPr>
      </w:pPr>
      <w:r w:rsidRPr="00DF64BB">
        <w:rPr>
          <w:rFonts w:ascii="宋体" w:eastAsia="宋体" w:hAnsi="宋体" w:cs="宋体" w:hint="default"/>
          <w:b/>
          <w:color w:val="auto"/>
          <w:sz w:val="36"/>
          <w:szCs w:val="36"/>
          <w:lang w:bidi="ar"/>
        </w:rPr>
        <w:t>广州市南沙区大岗镇观音涌（包括上村涌）综合整治工程和大岗镇中</w:t>
      </w:r>
      <w:proofErr w:type="gramStart"/>
      <w:r w:rsidRPr="00DF64BB">
        <w:rPr>
          <w:rFonts w:ascii="宋体" w:eastAsia="宋体" w:hAnsi="宋体" w:cs="宋体" w:hint="default"/>
          <w:b/>
          <w:color w:val="auto"/>
          <w:sz w:val="36"/>
          <w:szCs w:val="36"/>
          <w:lang w:bidi="ar"/>
        </w:rPr>
        <w:t>滘</w:t>
      </w:r>
      <w:proofErr w:type="gramEnd"/>
      <w:r w:rsidRPr="00DF64BB">
        <w:rPr>
          <w:rFonts w:ascii="宋体" w:eastAsia="宋体" w:hAnsi="宋体" w:cs="宋体" w:hint="default"/>
          <w:b/>
          <w:color w:val="auto"/>
          <w:sz w:val="36"/>
          <w:szCs w:val="36"/>
          <w:lang w:bidi="ar"/>
        </w:rPr>
        <w:t>涌等48条河涌（道）整治工程勘察及初步设计</w:t>
      </w:r>
    </w:p>
    <w:p w14:paraId="576F0E9A" w14:textId="77777777" w:rsidR="00F26EB8" w:rsidRPr="00DF64BB" w:rsidRDefault="00F26EB8">
      <w:pPr>
        <w:framePr w:wrap="auto" w:yAlign="inline"/>
        <w:spacing w:line="360" w:lineRule="auto"/>
        <w:jc w:val="center"/>
        <w:rPr>
          <w:rFonts w:ascii="仿宋_GB2312" w:eastAsia="仿宋_GB2312" w:hAnsi="仿宋_GB2312" w:cs="仿宋_GB2312" w:hint="default"/>
          <w:b/>
          <w:bCs/>
          <w:color w:val="auto"/>
          <w:spacing w:val="40"/>
          <w:kern w:val="0"/>
          <w:sz w:val="30"/>
          <w:szCs w:val="30"/>
          <w:u w:val="single"/>
        </w:rPr>
      </w:pPr>
    </w:p>
    <w:p w14:paraId="5A900B80" w14:textId="77777777" w:rsidR="00F26EB8" w:rsidRPr="00DF64BB" w:rsidRDefault="00F26EB8">
      <w:pPr>
        <w:framePr w:wrap="auto" w:yAlign="inline"/>
        <w:spacing w:line="360" w:lineRule="auto"/>
        <w:jc w:val="center"/>
        <w:rPr>
          <w:rFonts w:ascii="楷体_GB2312" w:eastAsia="楷体_GB2312" w:hAnsi="楷体_GB2312" w:cs="楷体_GB2312" w:hint="default"/>
          <w:b/>
          <w:bCs/>
          <w:color w:val="auto"/>
          <w:sz w:val="84"/>
          <w:szCs w:val="84"/>
          <w:u w:val="single"/>
        </w:rPr>
      </w:pPr>
    </w:p>
    <w:p w14:paraId="63161A5E" w14:textId="2D2E5B5C" w:rsidR="00F26EB8" w:rsidRPr="00DF64BB" w:rsidRDefault="0017768B">
      <w:pPr>
        <w:framePr w:wrap="auto" w:yAlign="inline"/>
        <w:spacing w:line="360" w:lineRule="auto"/>
        <w:jc w:val="center"/>
        <w:rPr>
          <w:rFonts w:ascii="楷体_GB2312" w:eastAsia="楷体_GB2312" w:hAnsi="楷体_GB2312" w:cs="楷体_GB2312" w:hint="default"/>
          <w:b/>
          <w:bCs/>
          <w:color w:val="auto"/>
          <w:sz w:val="36"/>
          <w:szCs w:val="36"/>
          <w:lang w:val="zh-TW" w:eastAsia="zh-TW"/>
        </w:rPr>
      </w:pPr>
      <w:r w:rsidRPr="00DF64BB">
        <w:rPr>
          <w:rFonts w:ascii="楷体_GB2312" w:eastAsia="楷体_GB2312" w:hAnsi="楷体_GB2312" w:cs="楷体_GB2312"/>
          <w:b/>
          <w:bCs/>
          <w:color w:val="auto"/>
          <w:sz w:val="72"/>
          <w:szCs w:val="72"/>
          <w:u w:val="single"/>
          <w:lang w:val="zh-TW" w:eastAsia="zh-TW"/>
        </w:rPr>
        <w:t>勘察、初步设计</w:t>
      </w:r>
      <w:r w:rsidRPr="00DF64BB">
        <w:rPr>
          <w:rFonts w:ascii="楷体_GB2312" w:eastAsia="楷体_GB2312" w:hAnsi="楷体_GB2312" w:cs="楷体_GB2312"/>
          <w:b/>
          <w:bCs/>
          <w:color w:val="auto"/>
          <w:sz w:val="72"/>
          <w:szCs w:val="72"/>
          <w:lang w:val="zh-TW" w:eastAsia="zh-TW"/>
        </w:rPr>
        <w:t>合同</w:t>
      </w:r>
    </w:p>
    <w:p w14:paraId="61FE856D" w14:textId="77777777" w:rsidR="00F26EB8" w:rsidRPr="00DF64BB" w:rsidRDefault="00F26EB8">
      <w:pPr>
        <w:framePr w:wrap="auto" w:yAlign="inline"/>
        <w:spacing w:line="360" w:lineRule="auto"/>
        <w:jc w:val="center"/>
        <w:rPr>
          <w:rFonts w:hint="default"/>
          <w:b/>
          <w:bCs/>
          <w:i/>
          <w:iCs/>
          <w:color w:val="auto"/>
          <w:u w:val="single"/>
        </w:rPr>
      </w:pPr>
    </w:p>
    <w:p w14:paraId="7C519B68" w14:textId="77777777" w:rsidR="00F26EB8" w:rsidRPr="00DF64BB" w:rsidRDefault="00F26EB8">
      <w:pPr>
        <w:framePr w:wrap="auto" w:yAlign="inline"/>
        <w:spacing w:line="360" w:lineRule="auto"/>
        <w:jc w:val="center"/>
        <w:rPr>
          <w:rFonts w:hint="default"/>
          <w:b/>
          <w:bCs/>
          <w:color w:val="auto"/>
          <w:sz w:val="36"/>
          <w:szCs w:val="36"/>
        </w:rPr>
      </w:pPr>
    </w:p>
    <w:p w14:paraId="61C3EBCD" w14:textId="667397CF" w:rsidR="00F26EB8" w:rsidRPr="00DF64BB" w:rsidRDefault="0017768B">
      <w:pPr>
        <w:framePr w:wrap="auto" w:yAlign="inline"/>
        <w:spacing w:line="360" w:lineRule="auto"/>
        <w:ind w:firstLine="1608"/>
        <w:rPr>
          <w:rFonts w:hint="default"/>
          <w:b/>
          <w:bCs/>
          <w:color w:val="auto"/>
          <w:sz w:val="36"/>
          <w:szCs w:val="36"/>
        </w:rPr>
      </w:pPr>
      <w:r w:rsidRPr="00DF64BB">
        <w:rPr>
          <w:rFonts w:ascii="宋体" w:eastAsia="宋体" w:hAnsi="宋体" w:cs="宋体"/>
          <w:b/>
          <w:bCs/>
          <w:color w:val="auto"/>
          <w:sz w:val="36"/>
          <w:szCs w:val="36"/>
          <w:lang w:val="zh-TW" w:eastAsia="zh-TW"/>
        </w:rPr>
        <w:t xml:space="preserve">合同编号： </w:t>
      </w:r>
      <w:r w:rsidRPr="00DF64BB">
        <w:rPr>
          <w:rFonts w:ascii="宋体" w:eastAsia="宋体" w:hAnsi="宋体" w:cs="宋体"/>
          <w:b/>
          <w:bCs/>
          <w:color w:val="auto"/>
          <w:sz w:val="36"/>
          <w:szCs w:val="36"/>
        </w:rPr>
        <w:t xml:space="preserve"> </w:t>
      </w:r>
      <w:r w:rsidRPr="00DF64BB">
        <w:rPr>
          <w:rFonts w:ascii="Times New Roman" w:hAnsi="Times New Roman"/>
          <w:b/>
          <w:bCs/>
          <w:color w:val="auto"/>
          <w:sz w:val="36"/>
          <w:szCs w:val="36"/>
        </w:rPr>
        <w:t xml:space="preserve">                    </w:t>
      </w:r>
    </w:p>
    <w:p w14:paraId="3439FD9A" w14:textId="77777777" w:rsidR="00F26EB8" w:rsidRPr="00DF64BB" w:rsidRDefault="00F26EB8">
      <w:pPr>
        <w:framePr w:wrap="auto" w:yAlign="inline"/>
        <w:spacing w:line="360" w:lineRule="auto"/>
        <w:jc w:val="center"/>
        <w:rPr>
          <w:rFonts w:hint="default"/>
          <w:b/>
          <w:bCs/>
          <w:color w:val="auto"/>
          <w:sz w:val="36"/>
          <w:szCs w:val="36"/>
        </w:rPr>
      </w:pPr>
    </w:p>
    <w:p w14:paraId="2FC2C687" w14:textId="77777777" w:rsidR="00F26EB8" w:rsidRPr="00DF64BB" w:rsidRDefault="00F26EB8">
      <w:pPr>
        <w:framePr w:wrap="auto" w:yAlign="inline"/>
        <w:spacing w:line="360" w:lineRule="auto"/>
        <w:jc w:val="center"/>
        <w:rPr>
          <w:rFonts w:hint="default"/>
          <w:b/>
          <w:bCs/>
          <w:color w:val="auto"/>
          <w:sz w:val="36"/>
          <w:szCs w:val="36"/>
        </w:rPr>
      </w:pPr>
    </w:p>
    <w:p w14:paraId="5E46EAC1" w14:textId="77777777" w:rsidR="00F26EB8" w:rsidRPr="00DF64BB" w:rsidRDefault="00F26EB8">
      <w:pPr>
        <w:framePr w:wrap="auto" w:yAlign="inline"/>
        <w:spacing w:line="360" w:lineRule="auto"/>
        <w:rPr>
          <w:rFonts w:hint="default"/>
          <w:b/>
          <w:bCs/>
          <w:color w:val="auto"/>
          <w:sz w:val="36"/>
          <w:szCs w:val="36"/>
        </w:rPr>
      </w:pPr>
    </w:p>
    <w:p w14:paraId="61A8D36A" w14:textId="77777777" w:rsidR="00F26EB8" w:rsidRPr="00DF64BB" w:rsidRDefault="00F26EB8">
      <w:pPr>
        <w:framePr w:wrap="auto" w:yAlign="inline"/>
        <w:spacing w:line="360" w:lineRule="auto"/>
        <w:jc w:val="center"/>
        <w:rPr>
          <w:rFonts w:hint="default"/>
          <w:b/>
          <w:bCs/>
          <w:color w:val="auto"/>
          <w:sz w:val="36"/>
          <w:szCs w:val="36"/>
        </w:rPr>
      </w:pPr>
    </w:p>
    <w:p w14:paraId="24C37987" w14:textId="77777777" w:rsidR="00F26EB8" w:rsidRPr="00DF64BB" w:rsidRDefault="00F26EB8">
      <w:pPr>
        <w:framePr w:wrap="auto" w:yAlign="inline"/>
        <w:spacing w:line="360" w:lineRule="auto"/>
        <w:jc w:val="center"/>
        <w:rPr>
          <w:rFonts w:hint="default"/>
          <w:b/>
          <w:bCs/>
          <w:color w:val="auto"/>
          <w:sz w:val="36"/>
          <w:szCs w:val="36"/>
        </w:rPr>
      </w:pPr>
    </w:p>
    <w:p w14:paraId="7A19F8B8" w14:textId="77777777" w:rsidR="00F26EB8" w:rsidRPr="00DF64BB" w:rsidRDefault="0017768B">
      <w:pPr>
        <w:framePr w:wrap="auto" w:yAlign="inline"/>
        <w:spacing w:line="360" w:lineRule="auto"/>
        <w:ind w:firstLine="1506"/>
        <w:rPr>
          <w:rFonts w:hint="default"/>
          <w:b/>
          <w:bCs/>
          <w:color w:val="auto"/>
          <w:u w:val="single"/>
        </w:rPr>
      </w:pPr>
      <w:r w:rsidRPr="00DF64BB">
        <w:rPr>
          <w:rFonts w:ascii="宋体" w:eastAsia="宋体" w:hAnsi="宋体" w:cs="宋体"/>
          <w:b/>
          <w:bCs/>
          <w:color w:val="auto"/>
          <w:sz w:val="30"/>
          <w:szCs w:val="30"/>
          <w:lang w:val="zh-TW" w:eastAsia="zh-TW"/>
        </w:rPr>
        <w:lastRenderedPageBreak/>
        <w:t>委托单位：</w:t>
      </w:r>
      <w:r w:rsidRPr="00DF64BB">
        <w:rPr>
          <w:rFonts w:ascii="Times New Roman" w:hAnsi="Times New Roman"/>
          <w:b/>
          <w:bCs/>
          <w:color w:val="auto"/>
          <w:u w:val="single"/>
        </w:rPr>
        <w:t xml:space="preserve"> </w:t>
      </w:r>
      <w:r w:rsidRPr="00DF64BB">
        <w:rPr>
          <w:rFonts w:ascii="宋体" w:eastAsia="宋体" w:hAnsi="宋体" w:cs="宋体"/>
          <w:b/>
          <w:bCs/>
          <w:color w:val="auto"/>
          <w:sz w:val="30"/>
          <w:szCs w:val="30"/>
          <w:u w:val="single"/>
          <w:lang w:val="zh-TW" w:eastAsia="zh-TW"/>
        </w:rPr>
        <w:t>广州市南沙区大岗镇人民政府</w:t>
      </w:r>
    </w:p>
    <w:p w14:paraId="5167B263" w14:textId="712BF713" w:rsidR="00F26EB8" w:rsidRPr="00DF64BB" w:rsidRDefault="0017768B">
      <w:pPr>
        <w:framePr w:wrap="auto" w:yAlign="inline"/>
        <w:spacing w:line="360" w:lineRule="auto"/>
        <w:ind w:firstLine="1506"/>
        <w:rPr>
          <w:rFonts w:eastAsia="PMingLiU" w:hint="default"/>
          <w:b/>
          <w:bCs/>
          <w:color w:val="auto"/>
          <w:sz w:val="30"/>
          <w:szCs w:val="30"/>
          <w:lang w:val="zh-TW" w:eastAsia="zh-TW"/>
        </w:rPr>
      </w:pPr>
      <w:r w:rsidRPr="00DF64BB">
        <w:rPr>
          <w:rFonts w:ascii="宋体" w:eastAsia="宋体" w:hAnsi="宋体" w:cs="宋体"/>
          <w:b/>
          <w:bCs/>
          <w:color w:val="auto"/>
          <w:sz w:val="30"/>
          <w:szCs w:val="30"/>
          <w:lang w:val="zh-TW" w:eastAsia="zh-TW"/>
        </w:rPr>
        <w:t>服务单位：</w:t>
      </w:r>
      <w:r w:rsidRPr="00DF64BB">
        <w:rPr>
          <w:rFonts w:ascii="宋体" w:eastAsia="宋体" w:hAnsi="宋体" w:cs="宋体" w:hint="default"/>
          <w:b/>
          <w:color w:val="auto"/>
          <w:sz w:val="30"/>
          <w:szCs w:val="30"/>
          <w:bdr w:val="single" w:sz="4" w:space="0" w:color="auto"/>
          <w:lang w:val="zh-TW" w:bidi="ar"/>
        </w:rPr>
        <w:t xml:space="preserve"> </w:t>
      </w:r>
      <w:r w:rsidRPr="00DF64BB">
        <w:rPr>
          <w:rFonts w:ascii="宋体" w:eastAsia="PMingLiU" w:hAnsi="宋体" w:cs="宋体" w:hint="default"/>
          <w:b/>
          <w:color w:val="auto"/>
          <w:sz w:val="30"/>
          <w:szCs w:val="30"/>
          <w:bdr w:val="single" w:sz="4" w:space="0" w:color="auto"/>
          <w:lang w:val="zh-TW" w:eastAsia="zh-TW" w:bidi="ar"/>
        </w:rPr>
        <w:t xml:space="preserve">  </w:t>
      </w:r>
      <w:r w:rsidRPr="00DF64BB">
        <w:rPr>
          <w:rFonts w:hint="default"/>
          <w:b/>
          <w:bCs/>
          <w:color w:val="auto"/>
          <w:sz w:val="30"/>
          <w:szCs w:val="30"/>
          <w:lang w:val="zh-TW" w:eastAsia="zh-TW"/>
        </w:rPr>
        <w:t xml:space="preserve">    </w:t>
      </w:r>
      <w:r w:rsidRPr="00DF64BB">
        <w:rPr>
          <w:rFonts w:eastAsia="PMingLiU"/>
          <w:b/>
          <w:bCs/>
          <w:color w:val="auto"/>
          <w:sz w:val="30"/>
          <w:szCs w:val="30"/>
          <w:lang w:val="zh-TW" w:eastAsia="zh-TW"/>
        </w:rPr>
        <w:t xml:space="preserve">                   </w:t>
      </w:r>
    </w:p>
    <w:p w14:paraId="1233706F" w14:textId="77777777" w:rsidR="00F26EB8" w:rsidRPr="00DF64BB" w:rsidRDefault="00F26EB8">
      <w:pPr>
        <w:framePr w:wrap="auto" w:yAlign="inline"/>
        <w:spacing w:after="120" w:line="360" w:lineRule="auto"/>
        <w:jc w:val="center"/>
        <w:rPr>
          <w:rFonts w:ascii="楷体_GB2312" w:eastAsia="楷体_GB2312" w:hAnsi="楷体_GB2312" w:cs="楷体_GB2312" w:hint="default"/>
          <w:b/>
          <w:bCs/>
          <w:color w:val="auto"/>
          <w:sz w:val="32"/>
          <w:szCs w:val="32"/>
        </w:rPr>
      </w:pPr>
    </w:p>
    <w:p w14:paraId="5A6D1E73" w14:textId="77777777" w:rsidR="00F26EB8" w:rsidRPr="00DF64BB" w:rsidRDefault="0017768B">
      <w:pPr>
        <w:framePr w:wrap="auto" w:yAlign="inline"/>
        <w:spacing w:after="120" w:line="360" w:lineRule="auto"/>
        <w:jc w:val="center"/>
        <w:rPr>
          <w:rFonts w:ascii="楷体_GB2312" w:eastAsia="楷体_GB2312" w:hAnsi="楷体_GB2312" w:cs="楷体_GB2312" w:hint="default"/>
          <w:b/>
          <w:bCs/>
          <w:color w:val="auto"/>
          <w:sz w:val="32"/>
          <w:szCs w:val="32"/>
          <w:lang w:val="zh-TW" w:eastAsia="zh-TW"/>
        </w:rPr>
        <w:sectPr w:rsidR="00F26EB8" w:rsidRPr="00DF64BB">
          <w:headerReference w:type="default" r:id="rId8"/>
          <w:footerReference w:type="default" r:id="rId9"/>
          <w:pgSz w:w="11900" w:h="16840"/>
          <w:pgMar w:top="1440" w:right="1247" w:bottom="1440" w:left="1247" w:header="851" w:footer="992" w:gutter="0"/>
          <w:cols w:space="720"/>
        </w:sectPr>
      </w:pPr>
      <w:r w:rsidRPr="00DF64BB">
        <w:rPr>
          <w:rFonts w:ascii="楷体_GB2312" w:eastAsia="楷体_GB2312" w:hAnsi="楷体_GB2312" w:cs="楷体_GB2312"/>
          <w:b/>
          <w:bCs/>
          <w:color w:val="auto"/>
          <w:sz w:val="32"/>
          <w:szCs w:val="32"/>
        </w:rPr>
        <w:t>签订日期：</w:t>
      </w:r>
      <w:r w:rsidRPr="00DF64BB">
        <w:rPr>
          <w:rFonts w:ascii="楷体_GB2312" w:eastAsia="楷体_GB2312" w:hAnsi="楷体_GB2312" w:cs="楷体_GB2312"/>
          <w:b/>
          <w:bCs/>
          <w:color w:val="auto"/>
          <w:sz w:val="32"/>
          <w:szCs w:val="32"/>
          <w:u w:val="single"/>
        </w:rPr>
        <w:t xml:space="preserve">    </w:t>
      </w:r>
      <w:r w:rsidRPr="00DF64BB">
        <w:rPr>
          <w:rFonts w:ascii="楷体_GB2312" w:eastAsia="楷体_GB2312" w:hAnsi="楷体_GB2312" w:cs="楷体_GB2312"/>
          <w:b/>
          <w:bCs/>
          <w:color w:val="auto"/>
          <w:sz w:val="32"/>
          <w:szCs w:val="32"/>
        </w:rPr>
        <w:t>年</w:t>
      </w:r>
      <w:r w:rsidRPr="00DF64BB">
        <w:rPr>
          <w:rFonts w:ascii="楷体_GB2312" w:eastAsia="楷体_GB2312" w:hAnsi="楷体_GB2312" w:cs="楷体_GB2312"/>
          <w:b/>
          <w:bCs/>
          <w:color w:val="auto"/>
          <w:sz w:val="32"/>
          <w:szCs w:val="32"/>
          <w:u w:val="single"/>
        </w:rPr>
        <w:t xml:space="preserve">    </w:t>
      </w:r>
      <w:r w:rsidRPr="00DF64BB">
        <w:rPr>
          <w:rFonts w:ascii="楷体_GB2312" w:eastAsia="楷体_GB2312" w:hAnsi="楷体_GB2312" w:cs="楷体_GB2312"/>
          <w:b/>
          <w:bCs/>
          <w:color w:val="auto"/>
          <w:sz w:val="32"/>
          <w:szCs w:val="32"/>
        </w:rPr>
        <w:t>月</w:t>
      </w:r>
      <w:r w:rsidRPr="00DF64BB">
        <w:rPr>
          <w:rFonts w:ascii="楷体_GB2312" w:eastAsia="楷体_GB2312" w:hAnsi="楷体_GB2312" w:cs="楷体_GB2312"/>
          <w:b/>
          <w:bCs/>
          <w:color w:val="auto"/>
          <w:sz w:val="32"/>
          <w:szCs w:val="32"/>
          <w:u w:val="single"/>
        </w:rPr>
        <w:t xml:space="preserve">    </w:t>
      </w:r>
      <w:r w:rsidRPr="00DF64BB">
        <w:rPr>
          <w:rFonts w:ascii="楷体_GB2312" w:eastAsia="楷体_GB2312" w:hAnsi="楷体_GB2312" w:cs="楷体_GB2312"/>
          <w:b/>
          <w:bCs/>
          <w:color w:val="auto"/>
          <w:sz w:val="32"/>
          <w:szCs w:val="32"/>
        </w:rPr>
        <w:t>日</w:t>
      </w:r>
    </w:p>
    <w:p w14:paraId="27361099" w14:textId="77777777" w:rsidR="00F26EB8" w:rsidRPr="00DF64BB" w:rsidRDefault="0017768B">
      <w:pPr>
        <w:framePr w:wrap="auto" w:yAlign="inline"/>
        <w:spacing w:after="120" w:line="360" w:lineRule="auto"/>
        <w:jc w:val="center"/>
        <w:rPr>
          <w:rFonts w:ascii="宋体" w:eastAsia="宋体" w:hAnsi="宋体" w:cs="宋体" w:hint="default"/>
          <w:b/>
          <w:bCs/>
          <w:color w:val="auto"/>
          <w:sz w:val="32"/>
          <w:szCs w:val="32"/>
          <w:lang w:val="zh-TW" w:eastAsia="zh-TW"/>
        </w:rPr>
      </w:pPr>
      <w:r w:rsidRPr="00DF64BB">
        <w:rPr>
          <w:rFonts w:ascii="宋体" w:eastAsia="宋体" w:hAnsi="宋体" w:cs="宋体"/>
          <w:b/>
          <w:bCs/>
          <w:color w:val="auto"/>
          <w:sz w:val="32"/>
          <w:szCs w:val="32"/>
          <w:lang w:val="zh-TW" w:eastAsia="zh-TW"/>
        </w:rPr>
        <w:lastRenderedPageBreak/>
        <w:t>协议书</w:t>
      </w:r>
    </w:p>
    <w:p w14:paraId="602789DB" w14:textId="549F5840" w:rsidR="00F26EB8" w:rsidRPr="00DF64BB" w:rsidRDefault="0017768B">
      <w:pPr>
        <w:framePr w:wrap="auto" w:yAlign="inline"/>
        <w:spacing w:line="360" w:lineRule="auto"/>
        <w:ind w:firstLine="480"/>
        <w:rPr>
          <w:rFonts w:hint="default"/>
          <w:color w:val="auto"/>
          <w:sz w:val="24"/>
          <w:szCs w:val="24"/>
          <w:u w:val="single"/>
        </w:rPr>
      </w:pPr>
      <w:r w:rsidRPr="00DF64BB">
        <w:rPr>
          <w:rFonts w:ascii="宋体" w:eastAsia="宋体" w:hAnsi="宋体" w:cs="宋体"/>
          <w:color w:val="auto"/>
          <w:sz w:val="24"/>
          <w:szCs w:val="24"/>
          <w:lang w:val="zh-TW" w:eastAsia="zh-TW"/>
        </w:rPr>
        <w:t>依据国家有关法律、法规等，</w:t>
      </w:r>
      <w:r w:rsidRPr="00DF64BB">
        <w:rPr>
          <w:rFonts w:ascii="宋体" w:eastAsia="宋体" w:hAnsi="宋体" w:cs="宋体"/>
          <w:color w:val="auto"/>
          <w:kern w:val="0"/>
          <w:sz w:val="24"/>
          <w:szCs w:val="24"/>
          <w:u w:val="single"/>
          <w:lang w:val="zh-TW" w:eastAsia="zh-TW"/>
        </w:rPr>
        <w:t>广州市南沙区大岗镇人民政府</w:t>
      </w:r>
      <w:r w:rsidRPr="00DF64BB">
        <w:rPr>
          <w:rFonts w:ascii="宋体" w:eastAsia="宋体" w:hAnsi="宋体" w:cs="宋体"/>
          <w:color w:val="auto"/>
          <w:sz w:val="24"/>
          <w:szCs w:val="24"/>
          <w:lang w:val="zh-TW" w:eastAsia="zh-TW"/>
        </w:rPr>
        <w:t>（以下简称：委托单位），委托</w:t>
      </w:r>
      <w:r w:rsidRPr="00DF64BB">
        <w:rPr>
          <w:rFonts w:ascii="宋体" w:eastAsia="宋体" w:hAnsi="宋体" w:cs="宋体"/>
          <w:color w:val="auto"/>
          <w:sz w:val="24"/>
          <w:szCs w:val="24"/>
          <w:u w:val="single"/>
          <w:lang w:val="zh-TW" w:bidi="ar"/>
        </w:rPr>
        <w:t xml:space="preserve"> </w:t>
      </w:r>
      <w:r w:rsidRPr="00DF64BB">
        <w:rPr>
          <w:rFonts w:ascii="宋体" w:eastAsia="PMingLiU" w:hAnsi="宋体" w:cs="宋体" w:hint="default"/>
          <w:color w:val="auto"/>
          <w:sz w:val="24"/>
          <w:szCs w:val="24"/>
          <w:u w:val="single"/>
          <w:lang w:val="zh-TW" w:eastAsia="zh-TW" w:bidi="ar"/>
        </w:rPr>
        <w:t xml:space="preserve">            </w:t>
      </w:r>
      <w:r w:rsidRPr="00DF64BB">
        <w:rPr>
          <w:rFonts w:ascii="宋体" w:eastAsia="宋体" w:hAnsi="宋体" w:cs="宋体"/>
          <w:color w:val="auto"/>
          <w:sz w:val="24"/>
          <w:szCs w:val="24"/>
          <w:lang w:val="zh-TW" w:eastAsia="zh-TW"/>
        </w:rPr>
        <w:t>（以下简称：服务单位</w:t>
      </w:r>
      <w:r w:rsidRPr="00DF64BB">
        <w:rPr>
          <w:rFonts w:ascii="宋体" w:eastAsia="宋体" w:hAnsi="宋体" w:cs="宋体"/>
          <w:color w:val="auto"/>
          <w:sz w:val="24"/>
          <w:szCs w:val="24"/>
          <w:u w:val="single"/>
          <w:lang w:val="zh-TW" w:eastAsia="zh-TW"/>
        </w:rPr>
        <w:t>）</w:t>
      </w:r>
      <w:r w:rsidRPr="00DF64BB">
        <w:rPr>
          <w:rFonts w:ascii="宋体" w:eastAsia="宋体" w:hAnsi="宋体" w:cs="宋体"/>
          <w:color w:val="auto"/>
          <w:sz w:val="24"/>
          <w:szCs w:val="24"/>
          <w:u w:val="single"/>
          <w:lang w:val="zh-TW" w:eastAsia="zh-TW" w:bidi="ar"/>
        </w:rPr>
        <w:t>提供</w:t>
      </w:r>
      <w:r w:rsidRPr="00DF64BB">
        <w:rPr>
          <w:rFonts w:ascii="宋体" w:eastAsia="宋体" w:hAnsi="宋体" w:cs="宋体" w:hint="default"/>
          <w:color w:val="auto"/>
          <w:sz w:val="24"/>
          <w:szCs w:val="24"/>
          <w:u w:val="single"/>
          <w:lang w:val="zh-TW" w:eastAsia="zh-TW" w:bidi="ar"/>
        </w:rPr>
        <w:t>广州市南沙区大岗镇观音涌（包括上村涌）综合整治工程和大岗镇中滘涌等48条河涌（道）整治工程勘察及初步设计</w:t>
      </w:r>
      <w:r w:rsidRPr="00DF64BB">
        <w:rPr>
          <w:rFonts w:ascii="宋体" w:eastAsia="宋体" w:hAnsi="宋体" w:cs="宋体"/>
          <w:color w:val="auto"/>
          <w:sz w:val="24"/>
          <w:szCs w:val="24"/>
          <w:lang w:val="zh-TW" w:eastAsia="zh-TW"/>
        </w:rPr>
        <w:t>服务，经双方协商一致，订立本合同。</w:t>
      </w:r>
    </w:p>
    <w:p w14:paraId="67E09350" w14:textId="77777777" w:rsidR="00F26EB8" w:rsidRPr="00DF64BB" w:rsidRDefault="0017768B">
      <w:pPr>
        <w:framePr w:wrap="auto" w:yAlign="inline"/>
        <w:spacing w:line="360" w:lineRule="auto"/>
        <w:ind w:firstLine="480"/>
        <w:rPr>
          <w:rFonts w:hint="default"/>
          <w:color w:val="auto"/>
          <w:sz w:val="24"/>
          <w:szCs w:val="24"/>
          <w:lang w:val="zh-TW" w:eastAsia="zh-TW"/>
        </w:rPr>
      </w:pPr>
      <w:r w:rsidRPr="00DF64BB">
        <w:rPr>
          <w:rFonts w:ascii="宋体" w:eastAsia="宋体" w:hAnsi="宋体" w:cs="宋体"/>
          <w:color w:val="auto"/>
          <w:sz w:val="24"/>
          <w:szCs w:val="24"/>
          <w:lang w:val="zh-TW" w:eastAsia="zh-TW"/>
        </w:rPr>
        <w:t>本协议书中的词语涵义与下述第五项所列合同条款中的词语涵义相同。</w:t>
      </w:r>
    </w:p>
    <w:p w14:paraId="2D804E76" w14:textId="77777777" w:rsidR="00F26EB8" w:rsidRPr="00DF64BB" w:rsidRDefault="0017768B">
      <w:pPr>
        <w:framePr w:wrap="auto" w:yAlign="inline"/>
        <w:spacing w:line="360" w:lineRule="auto"/>
        <w:rPr>
          <w:rFonts w:hint="default"/>
          <w:b/>
          <w:bCs/>
          <w:color w:val="auto"/>
          <w:sz w:val="24"/>
          <w:szCs w:val="24"/>
        </w:rPr>
      </w:pPr>
      <w:r w:rsidRPr="00DF64BB">
        <w:rPr>
          <w:rFonts w:ascii="Times New Roman" w:hAnsi="Times New Roman"/>
          <w:b/>
          <w:bCs/>
          <w:color w:val="auto"/>
          <w:sz w:val="24"/>
          <w:szCs w:val="24"/>
        </w:rPr>
        <w:t>1</w:t>
      </w:r>
      <w:r w:rsidRPr="00DF64BB">
        <w:rPr>
          <w:rFonts w:ascii="宋体" w:eastAsia="宋体" w:hAnsi="宋体" w:cs="宋体"/>
          <w:b/>
          <w:bCs/>
          <w:color w:val="auto"/>
          <w:sz w:val="24"/>
          <w:szCs w:val="24"/>
          <w:lang w:val="zh-TW" w:eastAsia="zh-TW"/>
        </w:rPr>
        <w:t>、工程概况</w:t>
      </w:r>
    </w:p>
    <w:p w14:paraId="2E4EDC03" w14:textId="5E5C064E" w:rsidR="00F26EB8" w:rsidRPr="00DF64BB" w:rsidRDefault="0017768B">
      <w:pPr>
        <w:framePr w:wrap="auto" w:yAlign="inline"/>
        <w:spacing w:line="360" w:lineRule="auto"/>
        <w:rPr>
          <w:rFonts w:hint="default"/>
          <w:b/>
          <w:bCs/>
          <w:color w:val="auto"/>
          <w:u w:val="single"/>
        </w:rPr>
      </w:pPr>
      <w:r w:rsidRPr="00DF64BB">
        <w:rPr>
          <w:rFonts w:ascii="Times New Roman" w:hAnsi="Times New Roman"/>
          <w:color w:val="auto"/>
          <w:sz w:val="24"/>
          <w:szCs w:val="24"/>
        </w:rPr>
        <w:t>1.1</w:t>
      </w:r>
      <w:r w:rsidRPr="00DF64BB">
        <w:rPr>
          <w:rFonts w:ascii="宋体" w:eastAsia="宋体" w:hAnsi="宋体" w:cs="宋体"/>
          <w:color w:val="auto"/>
          <w:sz w:val="24"/>
          <w:szCs w:val="24"/>
          <w:lang w:val="zh-TW" w:eastAsia="zh-TW"/>
        </w:rPr>
        <w:t>工程名称：提供</w:t>
      </w:r>
      <w:r w:rsidRPr="00DF64BB">
        <w:rPr>
          <w:rFonts w:ascii="宋体" w:eastAsia="宋体" w:hAnsi="宋体" w:cs="宋体" w:hint="default"/>
          <w:color w:val="auto"/>
          <w:sz w:val="24"/>
          <w:szCs w:val="24"/>
          <w:u w:val="single"/>
          <w:lang w:val="zh-TW" w:eastAsia="zh-TW"/>
        </w:rPr>
        <w:t>广州市南沙区大岗镇观音涌（包括上村涌）综合整治工程和大岗镇中滘涌等48条河涌（道）整治工程勘察及初步设计</w:t>
      </w:r>
    </w:p>
    <w:p w14:paraId="225B1C15" w14:textId="77777777" w:rsidR="00F26EB8" w:rsidRPr="00DF64BB" w:rsidRDefault="0017768B">
      <w:pPr>
        <w:framePr w:wrap="auto" w:yAlign="inline"/>
        <w:spacing w:line="360" w:lineRule="auto"/>
        <w:rPr>
          <w:rFonts w:hint="default"/>
          <w:color w:val="auto"/>
          <w:sz w:val="24"/>
          <w:szCs w:val="24"/>
        </w:rPr>
      </w:pPr>
      <w:r w:rsidRPr="00DF64BB">
        <w:rPr>
          <w:rFonts w:ascii="Times New Roman" w:hAnsi="Times New Roman"/>
          <w:color w:val="auto"/>
          <w:sz w:val="24"/>
          <w:szCs w:val="24"/>
        </w:rPr>
        <w:t>1.2</w:t>
      </w:r>
      <w:r w:rsidRPr="00DF64BB">
        <w:rPr>
          <w:rFonts w:ascii="宋体" w:eastAsia="宋体" w:hAnsi="宋体" w:cs="宋体"/>
          <w:color w:val="auto"/>
          <w:sz w:val="24"/>
          <w:szCs w:val="24"/>
          <w:lang w:val="zh-TW" w:eastAsia="zh-TW"/>
        </w:rPr>
        <w:t>建设地点：</w:t>
      </w:r>
      <w:r w:rsidRPr="00DF64BB">
        <w:rPr>
          <w:rFonts w:ascii="宋体" w:eastAsia="宋体" w:hAnsi="宋体" w:cs="宋体"/>
          <w:color w:val="auto"/>
          <w:sz w:val="24"/>
          <w:szCs w:val="24"/>
          <w:u w:val="single"/>
          <w:lang w:val="zh-TW" w:eastAsia="zh-TW"/>
        </w:rPr>
        <w:t>广州市南沙区大岗镇</w:t>
      </w:r>
    </w:p>
    <w:p w14:paraId="1C5125ED" w14:textId="185FBD84" w:rsidR="00F26EB8" w:rsidRPr="00DF64BB" w:rsidRDefault="0017768B">
      <w:pPr>
        <w:framePr w:wrap="auto" w:yAlign="inline"/>
        <w:spacing w:line="360" w:lineRule="auto"/>
        <w:rPr>
          <w:rFonts w:ascii="宋体" w:eastAsia="宋体" w:hAnsi="宋体" w:cs="宋体" w:hint="default"/>
          <w:color w:val="auto"/>
          <w:sz w:val="24"/>
          <w:szCs w:val="24"/>
          <w:u w:val="single"/>
        </w:rPr>
      </w:pPr>
      <w:r w:rsidRPr="00DF64BB">
        <w:rPr>
          <w:rFonts w:ascii="宋体" w:eastAsia="宋体" w:hAnsi="宋体" w:cs="宋体"/>
          <w:color w:val="auto"/>
          <w:sz w:val="24"/>
          <w:szCs w:val="24"/>
        </w:rPr>
        <w:t>1.3</w:t>
      </w:r>
      <w:r w:rsidRPr="00DF64BB">
        <w:rPr>
          <w:rFonts w:ascii="宋体" w:eastAsia="宋体" w:hAnsi="宋体" w:cs="宋体"/>
          <w:color w:val="auto"/>
          <w:sz w:val="24"/>
          <w:szCs w:val="24"/>
          <w:lang w:val="zh-TW" w:eastAsia="zh-TW"/>
        </w:rPr>
        <w:t>工程总投资</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人民币，下同</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u w:val="single"/>
          <w:lang w:val="zh-CN" w:bidi="ar"/>
        </w:rPr>
        <w:t>约</w:t>
      </w:r>
      <w:r w:rsidRPr="00DF64BB">
        <w:rPr>
          <w:rFonts w:ascii="宋体" w:eastAsia="宋体" w:hAnsi="宋体" w:cs="宋体" w:hint="default"/>
          <w:color w:val="auto"/>
          <w:sz w:val="24"/>
          <w:szCs w:val="24"/>
          <w:u w:val="single"/>
          <w:lang w:val="zh-CN" w:bidi="ar"/>
        </w:rPr>
        <w:t>77581.79</w:t>
      </w:r>
      <w:r w:rsidRPr="00DF64BB">
        <w:rPr>
          <w:rFonts w:ascii="宋体" w:eastAsia="宋体" w:hAnsi="宋体" w:cs="宋体"/>
          <w:color w:val="auto"/>
          <w:sz w:val="24"/>
          <w:szCs w:val="24"/>
          <w:u w:val="single"/>
          <w:lang w:val="zh-CN" w:bidi="ar"/>
        </w:rPr>
        <w:t>万元，其中①</w:t>
      </w:r>
      <w:r w:rsidRPr="00DF64BB">
        <w:rPr>
          <w:rFonts w:ascii="宋体" w:eastAsia="宋体" w:hAnsi="宋体" w:cs="宋体" w:hint="default"/>
          <w:color w:val="auto"/>
          <w:sz w:val="24"/>
          <w:szCs w:val="24"/>
          <w:u w:val="single"/>
          <w:lang w:val="zh-CN" w:bidi="ar"/>
        </w:rPr>
        <w:t>大岗镇观音涌（包括上村涌）综合整治工程</w:t>
      </w:r>
      <w:r w:rsidRPr="00DF64BB">
        <w:rPr>
          <w:rFonts w:ascii="宋体" w:eastAsia="宋体" w:hAnsi="宋体" w:cs="宋体"/>
          <w:color w:val="auto"/>
          <w:sz w:val="24"/>
          <w:szCs w:val="24"/>
          <w:u w:val="single"/>
          <w:lang w:val="zh-CN" w:bidi="ar"/>
        </w:rPr>
        <w:t>：</w:t>
      </w:r>
      <w:r w:rsidRPr="00DF64BB">
        <w:rPr>
          <w:rFonts w:ascii="宋体" w:hAnsi="宋体" w:cs="宋体"/>
          <w:bCs/>
          <w:color w:val="auto"/>
          <w:sz w:val="24"/>
          <w:u w:val="single"/>
        </w:rPr>
        <w:t>项目估算总投资33847.73万元（含建设用地费用28606.54万元）</w:t>
      </w:r>
      <w:r w:rsidRPr="00DF64BB">
        <w:rPr>
          <w:rFonts w:ascii="宋体" w:eastAsia="宋体" w:hAnsi="宋体" w:cs="宋体"/>
          <w:bCs/>
          <w:color w:val="auto"/>
          <w:sz w:val="24"/>
          <w:u w:val="single"/>
        </w:rPr>
        <w:t>；②</w:t>
      </w:r>
      <w:r w:rsidRPr="00DF64BB">
        <w:rPr>
          <w:rFonts w:ascii="宋体" w:eastAsia="宋体" w:hAnsi="宋体" w:cs="宋体" w:hint="default"/>
          <w:bCs/>
          <w:color w:val="auto"/>
          <w:sz w:val="24"/>
          <w:u w:val="single"/>
        </w:rPr>
        <w:t>大岗镇中滘涌等48条河涌（道）整治工程：项目估算总投资43734.06万元（含建设用地费用37409.6万元）</w:t>
      </w:r>
      <w:r w:rsidRPr="00DF64BB">
        <w:rPr>
          <w:rFonts w:ascii="宋体" w:eastAsia="宋体" w:hAnsi="宋体" w:cs="宋体"/>
          <w:color w:val="auto"/>
          <w:sz w:val="24"/>
          <w:szCs w:val="24"/>
          <w:u w:val="single"/>
          <w:lang w:val="zh-TW" w:eastAsia="zh-TW" w:bidi="ar"/>
        </w:rPr>
        <w:t>。</w:t>
      </w:r>
    </w:p>
    <w:p w14:paraId="7028B5D5" w14:textId="77777777" w:rsidR="00F26EB8" w:rsidRPr="00DF64BB" w:rsidRDefault="0017768B">
      <w:pPr>
        <w:framePr w:wrap="auto" w:yAlign="inline"/>
        <w:spacing w:line="400" w:lineRule="exact"/>
        <w:ind w:left="480" w:hangingChars="200" w:hanging="480"/>
        <w:jc w:val="left"/>
        <w:rPr>
          <w:rFonts w:ascii="宋体" w:eastAsia="PMingLiU" w:hAnsi="宋体" w:cs="宋体" w:hint="default"/>
          <w:color w:val="auto"/>
          <w:sz w:val="24"/>
          <w:szCs w:val="24"/>
          <w:lang w:val="zh-TW" w:eastAsia="zh-TW"/>
        </w:rPr>
      </w:pPr>
      <w:r w:rsidRPr="00DF64BB">
        <w:rPr>
          <w:rFonts w:ascii="宋体" w:eastAsia="宋体" w:hAnsi="宋体" w:cs="宋体"/>
          <w:color w:val="auto"/>
          <w:sz w:val="24"/>
          <w:szCs w:val="24"/>
        </w:rPr>
        <w:t>1.4</w:t>
      </w:r>
      <w:r w:rsidRPr="00DF64BB">
        <w:rPr>
          <w:rFonts w:ascii="宋体" w:eastAsia="宋体" w:hAnsi="宋体" w:cs="宋体"/>
          <w:color w:val="auto"/>
          <w:sz w:val="24"/>
          <w:szCs w:val="24"/>
          <w:lang w:val="zh-TW" w:eastAsia="zh-TW"/>
        </w:rPr>
        <w:t>工程主要建设内容：</w:t>
      </w:r>
    </w:p>
    <w:p w14:paraId="64D4AA2E" w14:textId="77777777" w:rsidR="00F26EB8" w:rsidRPr="00DF64BB" w:rsidRDefault="0017768B" w:rsidP="00266D29">
      <w:pPr>
        <w:framePr w:wrap="auto" w:yAlign="inline"/>
        <w:spacing w:line="400" w:lineRule="exact"/>
        <w:ind w:firstLineChars="200" w:firstLine="482"/>
        <w:jc w:val="left"/>
        <w:rPr>
          <w:rFonts w:ascii="宋体" w:hAnsi="宋体" w:cs="宋体" w:hint="default"/>
          <w:color w:val="auto"/>
          <w:sz w:val="24"/>
          <w:u w:val="single"/>
        </w:rPr>
      </w:pPr>
      <w:proofErr w:type="spellStart"/>
      <w:r w:rsidRPr="00DF64BB">
        <w:rPr>
          <w:rFonts w:ascii="宋体" w:hAnsi="宋体" w:cs="宋体" w:hint="default"/>
          <w:b/>
          <w:bCs/>
          <w:color w:val="auto"/>
          <w:sz w:val="24"/>
          <w:u w:val="single"/>
        </w:rPr>
        <w:t>大岗镇观音涌（包括上村涌）综合整治工程：</w:t>
      </w:r>
      <w:r w:rsidRPr="00DF64BB">
        <w:rPr>
          <w:rFonts w:ascii="宋体" w:hAnsi="宋体" w:cs="宋体" w:hint="default"/>
          <w:color w:val="auto"/>
          <w:sz w:val="24"/>
          <w:u w:val="single"/>
        </w:rPr>
        <w:t>对大岗镇观音涌（包括上村涌）进行综</w:t>
      </w:r>
      <w:proofErr w:type="spellEnd"/>
    </w:p>
    <w:p w14:paraId="679AB23B" w14:textId="2BF61FA3" w:rsidR="00F26EB8" w:rsidRPr="00DF64BB" w:rsidRDefault="0017768B" w:rsidP="00266D29">
      <w:pPr>
        <w:framePr w:wrap="auto" w:yAlign="inline"/>
        <w:spacing w:line="400" w:lineRule="exact"/>
        <w:jc w:val="left"/>
        <w:rPr>
          <w:rFonts w:ascii="宋体" w:hAnsi="宋体" w:cs="宋体" w:hint="default"/>
          <w:bCs/>
          <w:color w:val="auto"/>
          <w:sz w:val="24"/>
          <w:u w:val="single"/>
        </w:rPr>
      </w:pPr>
      <w:r w:rsidRPr="00DF64BB">
        <w:rPr>
          <w:rFonts w:ascii="宋体" w:hAnsi="宋体" w:cs="宋体" w:hint="default"/>
          <w:color w:val="auto"/>
          <w:sz w:val="24"/>
          <w:u w:val="single"/>
        </w:rPr>
        <w:t>合整治，整治长度约1.54公里，排涝设计标准为20年一遇24小时暴雨不成灾。</w:t>
      </w:r>
      <w:r w:rsidRPr="00DF64BB">
        <w:rPr>
          <w:rFonts w:ascii="宋体" w:hAnsi="宋体" w:cs="宋体" w:hint="default"/>
          <w:bCs/>
          <w:color w:val="auto"/>
          <w:sz w:val="24"/>
          <w:u w:val="single"/>
        </w:rPr>
        <w:t>主要建设内容包括河道清淤疏浚、巡河通道建设、护岸修复等。</w:t>
      </w:r>
    </w:p>
    <w:p w14:paraId="011BA150" w14:textId="6A2FBCD3" w:rsidR="00F26EB8" w:rsidRPr="00DF64BB" w:rsidRDefault="0017768B" w:rsidP="00266D29">
      <w:pPr>
        <w:framePr w:wrap="auto" w:yAlign="inline"/>
        <w:spacing w:line="400" w:lineRule="exact"/>
        <w:ind w:firstLineChars="200" w:firstLine="482"/>
        <w:jc w:val="left"/>
        <w:rPr>
          <w:rFonts w:ascii="宋体" w:hAnsi="宋体" w:cs="宋体" w:hint="default"/>
          <w:color w:val="auto"/>
          <w:sz w:val="24"/>
          <w:u w:val="single"/>
        </w:rPr>
      </w:pPr>
      <w:r w:rsidRPr="00DF64BB">
        <w:rPr>
          <w:rFonts w:ascii="宋体" w:hAnsi="宋体" w:cs="宋体" w:hint="default"/>
          <w:b/>
          <w:bCs/>
          <w:color w:val="auto"/>
          <w:sz w:val="24"/>
          <w:u w:val="single"/>
        </w:rPr>
        <w:t>大岗镇中滘涌等48条河涌（道）整治工程：</w:t>
      </w:r>
      <w:r w:rsidRPr="00DF64BB">
        <w:rPr>
          <w:rFonts w:ascii="宋体" w:hAnsi="宋体" w:cs="宋体" w:hint="default"/>
          <w:color w:val="auto"/>
          <w:sz w:val="24"/>
          <w:u w:val="single"/>
        </w:rPr>
        <w:t>对大岗镇中滘涌等48条河涌进行综合整治，整治长度约43.15公里，朗口涌排涝片和高新沙水源地排涝设计标准为10年一遇24小时暴雨不成灾，南顺水闸排涝片区排涝设计标准为20年一遇24小时暴雨不成灾。主要建设内容包括河道清淤疏浚、巡河通道建设、护岸修复等。</w:t>
      </w:r>
    </w:p>
    <w:p w14:paraId="1C0830C3" w14:textId="77777777" w:rsidR="00F26EB8" w:rsidRPr="00DF64BB" w:rsidRDefault="0017768B">
      <w:pPr>
        <w:framePr w:wrap="auto" w:yAlign="inline"/>
        <w:spacing w:line="360" w:lineRule="auto"/>
        <w:rPr>
          <w:rFonts w:hint="default"/>
          <w:b/>
          <w:bCs/>
          <w:color w:val="auto"/>
          <w:sz w:val="24"/>
          <w:szCs w:val="24"/>
        </w:rPr>
      </w:pPr>
      <w:r w:rsidRPr="00DF64BB">
        <w:rPr>
          <w:rFonts w:ascii="Times New Roman" w:hAnsi="Times New Roman"/>
          <w:b/>
          <w:bCs/>
          <w:color w:val="auto"/>
          <w:sz w:val="24"/>
          <w:szCs w:val="24"/>
        </w:rPr>
        <w:t>2</w:t>
      </w:r>
      <w:r w:rsidRPr="00DF64BB">
        <w:rPr>
          <w:rFonts w:ascii="宋体" w:eastAsia="宋体" w:hAnsi="宋体" w:cs="宋体"/>
          <w:b/>
          <w:bCs/>
          <w:color w:val="auto"/>
          <w:sz w:val="24"/>
          <w:szCs w:val="24"/>
          <w:lang w:val="zh-TW" w:eastAsia="zh-TW"/>
        </w:rPr>
        <w:t>、勘察设计服务项目概况</w:t>
      </w:r>
    </w:p>
    <w:p w14:paraId="01437340" w14:textId="0CEAF42C" w:rsidR="00F26EB8" w:rsidRPr="00DF64BB" w:rsidRDefault="0017768B">
      <w:pPr>
        <w:framePr w:wrap="auto" w:yAlign="inline"/>
        <w:spacing w:line="360" w:lineRule="auto"/>
        <w:rPr>
          <w:rFonts w:hint="default"/>
          <w:color w:val="auto"/>
          <w:sz w:val="24"/>
          <w:szCs w:val="24"/>
        </w:rPr>
      </w:pPr>
      <w:r w:rsidRPr="00DF64BB">
        <w:rPr>
          <w:rFonts w:ascii="Times New Roman" w:hAnsi="Times New Roman"/>
          <w:color w:val="auto"/>
          <w:sz w:val="24"/>
          <w:szCs w:val="24"/>
        </w:rPr>
        <w:t>2.1</w:t>
      </w:r>
      <w:r w:rsidRPr="00DF64BB">
        <w:rPr>
          <w:rFonts w:ascii="宋体" w:eastAsia="宋体" w:hAnsi="宋体" w:cs="宋体"/>
          <w:color w:val="auto"/>
          <w:sz w:val="24"/>
          <w:szCs w:val="24"/>
          <w:lang w:val="zh-TW" w:eastAsia="zh-TW"/>
        </w:rPr>
        <w:t>服务中标通知书（编号）：</w:t>
      </w:r>
      <w:r w:rsidRPr="00DF64BB">
        <w:rPr>
          <w:rFonts w:ascii="Times New Roman" w:eastAsia="宋体" w:hAnsi="Times New Roman"/>
          <w:color w:val="auto"/>
          <w:sz w:val="24"/>
          <w:szCs w:val="24"/>
          <w:u w:val="single"/>
        </w:rPr>
        <w:t xml:space="preserve"> </w:t>
      </w:r>
      <w:r w:rsidRPr="00DF64BB">
        <w:rPr>
          <w:rFonts w:ascii="Times New Roman" w:eastAsia="宋体" w:hAnsi="Times New Roman" w:hint="default"/>
          <w:color w:val="auto"/>
          <w:sz w:val="24"/>
          <w:szCs w:val="24"/>
          <w:u w:val="single"/>
        </w:rPr>
        <w:t xml:space="preserve">                     </w:t>
      </w:r>
      <w:r w:rsidRPr="00DF64BB">
        <w:rPr>
          <w:rFonts w:ascii="Times New Roman" w:hAnsi="Times New Roman"/>
          <w:color w:val="auto"/>
          <w:sz w:val="24"/>
          <w:szCs w:val="24"/>
          <w:u w:val="single"/>
        </w:rPr>
        <w:t xml:space="preserve">                    </w:t>
      </w:r>
    </w:p>
    <w:p w14:paraId="13A90507"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Times New Roman" w:hAnsi="Times New Roman"/>
          <w:color w:val="auto"/>
          <w:sz w:val="24"/>
          <w:szCs w:val="24"/>
        </w:rPr>
        <w:t xml:space="preserve">2.2 </w:t>
      </w:r>
      <w:r w:rsidRPr="00DF64BB">
        <w:rPr>
          <w:rFonts w:ascii="宋体" w:eastAsia="宋体" w:hAnsi="宋体" w:cs="宋体"/>
          <w:color w:val="auto"/>
          <w:sz w:val="24"/>
          <w:szCs w:val="24"/>
          <w:lang w:val="zh-TW" w:eastAsia="zh-TW"/>
        </w:rPr>
        <w:t>满足本项目所需最低资质要求：</w:t>
      </w:r>
      <w:r w:rsidRPr="00DF64BB">
        <w:rPr>
          <w:rFonts w:ascii="宋体" w:eastAsia="宋体" w:hAnsi="宋体" w:cs="宋体"/>
          <w:color w:val="auto"/>
          <w:sz w:val="24"/>
          <w:szCs w:val="24"/>
          <w:u w:val="single"/>
          <w:lang w:val="zh-TW" w:eastAsia="zh-TW"/>
        </w:rPr>
        <w:t>依照国家有关规定</w:t>
      </w:r>
      <w:r w:rsidRPr="00DF64BB">
        <w:rPr>
          <w:rFonts w:ascii="宋体" w:eastAsia="宋体" w:hAnsi="宋体" w:cs="宋体"/>
          <w:b/>
          <w:bCs/>
          <w:i/>
          <w:iCs/>
          <w:color w:val="auto"/>
          <w:u w:val="single"/>
          <w:lang w:val="zh-TW" w:eastAsia="zh-TW"/>
        </w:rPr>
        <w:t>。</w:t>
      </w:r>
      <w:r w:rsidRPr="00DF64BB">
        <w:rPr>
          <w:rFonts w:ascii="宋体" w:eastAsia="宋体" w:hAnsi="宋体" w:cs="宋体"/>
          <w:color w:val="auto"/>
          <w:sz w:val="24"/>
          <w:szCs w:val="24"/>
          <w:lang w:val="zh-TW" w:eastAsia="zh-TW"/>
        </w:rPr>
        <w:t>申请人须同时具备建设行政主管部门颁发的以下资质：</w:t>
      </w:r>
    </w:p>
    <w:p w14:paraId="5632A42A" w14:textId="03383CAC" w:rsidR="00F26EB8" w:rsidRPr="00DF64BB" w:rsidRDefault="0017768B">
      <w:pPr>
        <w:framePr w:wrap="auto" w:yAlign="inline"/>
        <w:spacing w:line="360" w:lineRule="auto"/>
        <w:ind w:firstLine="480"/>
        <w:rPr>
          <w:rFonts w:ascii="宋体" w:eastAsia="宋体" w:hAnsi="宋体" w:cs="宋体" w:hint="default"/>
          <w:color w:val="auto"/>
          <w:sz w:val="24"/>
          <w:szCs w:val="24"/>
          <w:u w:val="single"/>
        </w:rPr>
      </w:pPr>
      <w:r w:rsidRPr="00DF64BB">
        <w:rPr>
          <w:rFonts w:ascii="宋体" w:eastAsia="宋体" w:hAnsi="宋体" w:cs="宋体"/>
          <w:color w:val="auto"/>
          <w:sz w:val="24"/>
          <w:szCs w:val="24"/>
          <w:u w:val="single"/>
          <w:lang w:val="zh-TW" w:eastAsia="zh-TW"/>
        </w:rPr>
        <w:t>（</w:t>
      </w:r>
      <w:r w:rsidRPr="00DF64BB">
        <w:rPr>
          <w:rFonts w:ascii="宋体" w:eastAsia="宋体" w:hAnsi="宋体" w:cs="宋体"/>
          <w:color w:val="auto"/>
          <w:sz w:val="24"/>
          <w:szCs w:val="24"/>
          <w:u w:val="single"/>
        </w:rPr>
        <w:t>1</w:t>
      </w:r>
      <w:r w:rsidRPr="00DF64BB">
        <w:rPr>
          <w:rFonts w:ascii="宋体" w:eastAsia="宋体" w:hAnsi="宋体" w:cs="宋体"/>
          <w:color w:val="auto"/>
          <w:sz w:val="24"/>
          <w:szCs w:val="24"/>
          <w:u w:val="single"/>
          <w:lang w:val="zh-TW" w:eastAsia="zh-TW"/>
        </w:rPr>
        <w:t>）</w:t>
      </w:r>
      <w:r w:rsidRPr="00DF64BB">
        <w:rPr>
          <w:rFonts w:ascii="宋体" w:eastAsia="宋体" w:hAnsi="宋体" w:cs="宋体" w:hint="default"/>
          <w:color w:val="auto"/>
          <w:sz w:val="24"/>
          <w:szCs w:val="24"/>
          <w:u w:val="single"/>
          <w:lang w:val="zh-TW" w:eastAsia="zh-TW"/>
        </w:rPr>
        <w:t>工程设计综合甲级资质，或水利行业设计乙级（或以上）资质证书，或水利行</w:t>
      </w:r>
      <w:r w:rsidRPr="00DF64BB">
        <w:rPr>
          <w:rFonts w:ascii="宋体" w:eastAsia="宋体" w:hAnsi="宋体" w:cs="宋体" w:hint="default"/>
          <w:color w:val="auto"/>
          <w:sz w:val="24"/>
          <w:szCs w:val="24"/>
          <w:u w:val="single"/>
          <w:lang w:val="zh-TW" w:eastAsia="zh-TW"/>
        </w:rPr>
        <w:lastRenderedPageBreak/>
        <w:t>业（河道整治）专业设计乙级（或以上）资质证书；</w:t>
      </w:r>
    </w:p>
    <w:p w14:paraId="35540603" w14:textId="59E4427C" w:rsidR="00F26EB8" w:rsidRPr="00DF64BB" w:rsidRDefault="0017768B">
      <w:pPr>
        <w:framePr w:wrap="auto" w:yAlign="inline"/>
        <w:spacing w:line="360" w:lineRule="auto"/>
        <w:ind w:firstLine="480"/>
        <w:rPr>
          <w:rFonts w:ascii="宋体" w:eastAsia="宋体" w:hAnsi="宋体" w:cs="宋体" w:hint="default"/>
          <w:color w:val="auto"/>
          <w:sz w:val="24"/>
          <w:szCs w:val="24"/>
          <w:u w:val="single"/>
        </w:rPr>
      </w:pPr>
      <w:r w:rsidRPr="00DF64BB">
        <w:rPr>
          <w:rFonts w:ascii="宋体" w:eastAsia="宋体" w:hAnsi="宋体" w:cs="宋体"/>
          <w:color w:val="auto"/>
          <w:sz w:val="24"/>
          <w:szCs w:val="24"/>
          <w:u w:val="single"/>
          <w:lang w:val="zh-TW" w:eastAsia="zh-TW"/>
        </w:rPr>
        <w:t>（</w:t>
      </w:r>
      <w:r w:rsidRPr="00DF64BB">
        <w:rPr>
          <w:rFonts w:ascii="宋体" w:eastAsia="宋体" w:hAnsi="宋体" w:cs="宋体"/>
          <w:color w:val="auto"/>
          <w:sz w:val="24"/>
          <w:szCs w:val="24"/>
          <w:u w:val="single"/>
        </w:rPr>
        <w:t>2</w:t>
      </w:r>
      <w:r w:rsidRPr="00DF64BB">
        <w:rPr>
          <w:rFonts w:ascii="宋体" w:eastAsia="宋体" w:hAnsi="宋体" w:cs="宋体"/>
          <w:color w:val="auto"/>
          <w:sz w:val="24"/>
          <w:szCs w:val="24"/>
          <w:u w:val="single"/>
          <w:lang w:val="zh-TW" w:eastAsia="zh-TW"/>
        </w:rPr>
        <w:t>）</w:t>
      </w:r>
      <w:r w:rsidRPr="00DF64BB">
        <w:rPr>
          <w:rFonts w:ascii="宋体" w:eastAsia="宋体" w:hAnsi="宋体" w:cs="宋体" w:hint="default"/>
          <w:color w:val="auto"/>
          <w:sz w:val="24"/>
          <w:szCs w:val="24"/>
          <w:u w:val="single"/>
          <w:lang w:val="zh-TW" w:eastAsia="zh-TW"/>
        </w:rPr>
        <w:t>工程勘察综合甲级资质，或具备工程勘察岩土工程专业乙级（或以上）资质和工程勘察工程测量专业乙级（或以上）资质，或具备工程勘察岩土工程（分项：岩土工程勘察）专业乙级（或以上）资质和工程勘察工程测量专业乙级（或以上）资质；</w:t>
      </w:r>
    </w:p>
    <w:p w14:paraId="737782B8" w14:textId="77777777" w:rsidR="00F26EB8" w:rsidRPr="00DF64BB" w:rsidRDefault="0017768B">
      <w:pPr>
        <w:framePr w:wrap="auto" w:yAlign="inline"/>
        <w:spacing w:line="360" w:lineRule="auto"/>
        <w:rPr>
          <w:rFonts w:hint="default"/>
          <w:b/>
          <w:bCs/>
          <w:color w:val="auto"/>
          <w:sz w:val="24"/>
          <w:szCs w:val="24"/>
        </w:rPr>
      </w:pPr>
      <w:r w:rsidRPr="00DF64BB">
        <w:rPr>
          <w:rFonts w:ascii="Times New Roman" w:hAnsi="Times New Roman"/>
          <w:b/>
          <w:bCs/>
          <w:color w:val="auto"/>
          <w:sz w:val="24"/>
          <w:szCs w:val="24"/>
        </w:rPr>
        <w:t>3</w:t>
      </w:r>
      <w:r w:rsidRPr="00DF64BB">
        <w:rPr>
          <w:rFonts w:ascii="宋体" w:eastAsia="宋体" w:hAnsi="宋体" w:cs="宋体"/>
          <w:b/>
          <w:bCs/>
          <w:color w:val="auto"/>
          <w:sz w:val="24"/>
          <w:szCs w:val="24"/>
          <w:lang w:val="zh-TW" w:eastAsia="zh-TW"/>
        </w:rPr>
        <w:t>、勘察设计服务内容、期限</w:t>
      </w:r>
    </w:p>
    <w:p w14:paraId="4ADEC0AF" w14:textId="77777777" w:rsidR="00F26EB8" w:rsidRPr="00DF64BB" w:rsidRDefault="0017768B">
      <w:pPr>
        <w:framePr w:wrap="auto" w:yAlign="inline"/>
        <w:spacing w:line="360" w:lineRule="auto"/>
        <w:rPr>
          <w:rFonts w:hint="default"/>
          <w:color w:val="auto"/>
          <w:sz w:val="24"/>
          <w:szCs w:val="24"/>
        </w:rPr>
      </w:pPr>
      <w:r w:rsidRPr="00DF64BB">
        <w:rPr>
          <w:rFonts w:ascii="Times New Roman" w:hAnsi="Times New Roman"/>
          <w:color w:val="auto"/>
          <w:sz w:val="24"/>
          <w:szCs w:val="24"/>
        </w:rPr>
        <w:t>3.1</w:t>
      </w:r>
      <w:r w:rsidRPr="00DF64BB">
        <w:rPr>
          <w:rFonts w:ascii="宋体" w:eastAsia="宋体" w:hAnsi="宋体" w:cs="宋体"/>
          <w:color w:val="auto"/>
          <w:sz w:val="24"/>
          <w:szCs w:val="24"/>
          <w:lang w:val="zh-TW" w:eastAsia="zh-TW"/>
        </w:rPr>
        <w:t>任务：</w:t>
      </w:r>
      <w:r w:rsidRPr="00DF64BB">
        <w:rPr>
          <w:rFonts w:ascii="Times New Roman" w:hAnsi="Times New Roman"/>
          <w:color w:val="auto"/>
          <w:sz w:val="24"/>
          <w:szCs w:val="24"/>
          <w:u w:val="single"/>
        </w:rPr>
        <w:t xml:space="preserve">   /   </w:t>
      </w:r>
      <w:r w:rsidRPr="00DF64BB">
        <w:rPr>
          <w:rFonts w:ascii="宋体" w:eastAsia="宋体" w:hAnsi="宋体" w:cs="宋体"/>
          <w:b/>
          <w:bCs/>
          <w:color w:val="auto"/>
          <w:u w:val="single"/>
          <w:lang w:val="zh-TW" w:eastAsia="zh-TW"/>
        </w:rPr>
        <w:t>，</w:t>
      </w:r>
      <w:r w:rsidRPr="00DF64BB">
        <w:rPr>
          <w:rFonts w:ascii="宋体" w:eastAsia="宋体" w:hAnsi="宋体" w:cs="宋体"/>
          <w:color w:val="auto"/>
          <w:sz w:val="24"/>
          <w:szCs w:val="24"/>
          <w:lang w:val="zh-TW" w:eastAsia="zh-TW"/>
        </w:rPr>
        <w:t>具体以经委托单位批准的</w:t>
      </w:r>
      <w:r w:rsidRPr="00DF64BB">
        <w:rPr>
          <w:rFonts w:ascii="宋体" w:eastAsia="宋体" w:hAnsi="宋体" w:cs="宋体"/>
          <w:color w:val="auto"/>
          <w:sz w:val="24"/>
          <w:szCs w:val="24"/>
          <w:u w:val="single"/>
          <w:lang w:val="zh-TW" w:eastAsia="zh-TW"/>
        </w:rPr>
        <w:t>设计大纲</w:t>
      </w:r>
      <w:r w:rsidRPr="00DF64BB">
        <w:rPr>
          <w:rFonts w:ascii="宋体" w:eastAsia="宋体" w:hAnsi="宋体" w:cs="宋体"/>
          <w:color w:val="auto"/>
          <w:sz w:val="24"/>
          <w:szCs w:val="24"/>
          <w:lang w:val="zh-TW" w:eastAsia="zh-TW"/>
        </w:rPr>
        <w:t>为准。</w:t>
      </w:r>
    </w:p>
    <w:p w14:paraId="5E92CC85" w14:textId="24D76CC9" w:rsidR="00F26EB8" w:rsidRPr="00DF64BB" w:rsidRDefault="0017768B">
      <w:pPr>
        <w:framePr w:wrap="auto" w:yAlign="inline"/>
        <w:spacing w:line="460" w:lineRule="exact"/>
        <w:rPr>
          <w:rFonts w:hint="default"/>
          <w:color w:val="auto"/>
          <w:sz w:val="24"/>
          <w:szCs w:val="24"/>
          <w:u w:val="single"/>
        </w:rPr>
      </w:pPr>
      <w:r w:rsidRPr="00DF64BB">
        <w:rPr>
          <w:rFonts w:ascii="Times New Roman" w:hAnsi="Times New Roman"/>
          <w:color w:val="auto"/>
          <w:sz w:val="24"/>
          <w:szCs w:val="24"/>
        </w:rPr>
        <w:t>3.2</w:t>
      </w:r>
      <w:r w:rsidRPr="00DF64BB">
        <w:rPr>
          <w:rFonts w:ascii="宋体" w:eastAsia="宋体" w:hAnsi="宋体" w:cs="宋体"/>
          <w:color w:val="auto"/>
          <w:sz w:val="24"/>
          <w:szCs w:val="24"/>
          <w:lang w:val="zh-TW" w:eastAsia="zh-TW"/>
        </w:rPr>
        <w:t>设计服务内容：</w:t>
      </w:r>
      <w:r w:rsidRPr="00DF64BB">
        <w:rPr>
          <w:rFonts w:ascii="宋体" w:eastAsia="宋体" w:hAnsi="宋体" w:cs="宋体"/>
          <w:color w:val="auto"/>
          <w:sz w:val="24"/>
          <w:szCs w:val="24"/>
          <w:u w:val="single"/>
          <w:lang w:val="zh-TW" w:eastAsia="zh-TW"/>
        </w:rPr>
        <w:t>方案深化、</w:t>
      </w:r>
      <w:r w:rsidRPr="00DF64BB">
        <w:rPr>
          <w:rFonts w:ascii="宋体" w:eastAsia="宋体" w:hAnsi="宋体" w:cs="Times New Roman"/>
          <w:color w:val="auto"/>
          <w:sz w:val="24"/>
          <w:szCs w:val="24"/>
          <w:u w:val="single"/>
          <w:lang w:bidi="ar"/>
        </w:rPr>
        <w:t>工程勘察、前期现状摸查、方案设计、方案修改、初步设计及概算、施工图设计配合</w:t>
      </w:r>
      <w:r w:rsidRPr="00DF64BB">
        <w:rPr>
          <w:rFonts w:ascii="宋体" w:eastAsia="宋体" w:hAnsi="宋体" w:cs="宋体"/>
          <w:color w:val="auto"/>
          <w:sz w:val="24"/>
          <w:szCs w:val="24"/>
          <w:u w:val="single"/>
          <w:lang w:val="zh-TW" w:eastAsia="zh-TW" w:bidi="ar"/>
        </w:rPr>
        <w:t>及相关报建等工作。</w:t>
      </w:r>
    </w:p>
    <w:p w14:paraId="40BCE714" w14:textId="77751769" w:rsidR="00F26EB8" w:rsidRPr="00DF64BB" w:rsidRDefault="0017768B">
      <w:pPr>
        <w:framePr w:wrap="auto" w:yAlign="inline"/>
        <w:spacing w:line="460" w:lineRule="exact"/>
        <w:rPr>
          <w:rFonts w:hint="default"/>
          <w:color w:val="auto"/>
          <w:sz w:val="24"/>
          <w:szCs w:val="24"/>
        </w:rPr>
      </w:pPr>
      <w:r w:rsidRPr="00DF64BB">
        <w:rPr>
          <w:rFonts w:ascii="Times New Roman" w:hAnsi="Times New Roman"/>
          <w:color w:val="auto"/>
          <w:sz w:val="24"/>
          <w:szCs w:val="24"/>
        </w:rPr>
        <w:t>3.3</w:t>
      </w:r>
      <w:r w:rsidRPr="00DF64BB">
        <w:rPr>
          <w:rFonts w:ascii="宋体" w:eastAsia="宋体" w:hAnsi="宋体" w:cs="宋体"/>
          <w:color w:val="auto"/>
          <w:sz w:val="24"/>
          <w:szCs w:val="24"/>
          <w:lang w:val="zh-TW" w:eastAsia="zh-TW"/>
        </w:rPr>
        <w:t>勘察服务内容：满足本次</w:t>
      </w:r>
      <w:r w:rsidRPr="00DF64BB">
        <w:rPr>
          <w:rFonts w:ascii="宋体" w:eastAsia="宋体" w:hAnsi="宋体" w:cs="宋体"/>
          <w:color w:val="auto"/>
          <w:sz w:val="24"/>
          <w:szCs w:val="24"/>
          <w:u w:val="single"/>
        </w:rPr>
        <w:t>初步</w:t>
      </w:r>
      <w:r w:rsidRPr="00DF64BB">
        <w:rPr>
          <w:rFonts w:ascii="宋体" w:eastAsia="宋体" w:hAnsi="宋体" w:cs="宋体"/>
          <w:color w:val="auto"/>
          <w:sz w:val="24"/>
          <w:szCs w:val="24"/>
          <w:u w:val="single"/>
          <w:lang w:val="zh-TW" w:eastAsia="zh-TW"/>
        </w:rPr>
        <w:t>设计阶段设计</w:t>
      </w:r>
      <w:r w:rsidRPr="00DF64BB">
        <w:rPr>
          <w:rFonts w:ascii="宋体" w:eastAsia="宋体" w:hAnsi="宋体" w:cs="宋体"/>
          <w:color w:val="auto"/>
          <w:sz w:val="24"/>
          <w:szCs w:val="24"/>
          <w:lang w:val="zh-TW" w:eastAsia="zh-TW"/>
        </w:rPr>
        <w:t>所需的勘察深度要求。</w:t>
      </w:r>
    </w:p>
    <w:p w14:paraId="29F9BF29"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Times New Roman" w:hAnsi="Times New Roman"/>
          <w:color w:val="auto"/>
          <w:sz w:val="24"/>
          <w:szCs w:val="24"/>
        </w:rPr>
        <w:t>3.4</w:t>
      </w:r>
      <w:r w:rsidRPr="00DF64BB">
        <w:rPr>
          <w:rFonts w:ascii="宋体" w:eastAsia="宋体" w:hAnsi="宋体" w:cs="宋体"/>
          <w:color w:val="auto"/>
          <w:sz w:val="24"/>
          <w:szCs w:val="24"/>
          <w:lang w:val="zh-TW" w:eastAsia="zh-TW"/>
        </w:rPr>
        <w:t>服务期限：</w:t>
      </w:r>
    </w:p>
    <w:p w14:paraId="6D275A03" w14:textId="6B49CC65" w:rsidR="00F26EB8" w:rsidRPr="00DF64BB" w:rsidRDefault="0017768B">
      <w:pPr>
        <w:framePr w:wrap="auto" w:yAlign="inline"/>
        <w:spacing w:line="360" w:lineRule="auto"/>
        <w:ind w:firstLineChars="200" w:firstLine="482"/>
        <w:rPr>
          <w:rFonts w:hint="default"/>
          <w:color w:val="auto"/>
          <w:sz w:val="24"/>
          <w:szCs w:val="24"/>
          <w:u w:val="single"/>
        </w:rPr>
      </w:pPr>
      <w:r w:rsidRPr="00DF64BB">
        <w:rPr>
          <w:rFonts w:ascii="宋体" w:eastAsia="宋体" w:hAnsi="宋体" w:cs="宋体"/>
          <w:b/>
          <w:bCs/>
          <w:color w:val="auto"/>
          <w:sz w:val="24"/>
          <w:szCs w:val="24"/>
          <w:lang w:val="zh-TW" w:eastAsia="zh-TW"/>
        </w:rPr>
        <w:t>①</w:t>
      </w:r>
      <w:r w:rsidRPr="00DF64BB">
        <w:rPr>
          <w:rFonts w:ascii="宋体" w:eastAsia="宋体" w:hAnsi="宋体" w:cs="宋体"/>
          <w:b/>
          <w:bCs/>
          <w:color w:val="auto"/>
          <w:sz w:val="24"/>
          <w:szCs w:val="24"/>
          <w:lang w:bidi="ar"/>
        </w:rPr>
        <w:t>设计工期：</w:t>
      </w:r>
      <w:r w:rsidRPr="00DF64BB">
        <w:rPr>
          <w:rFonts w:ascii="宋体" w:eastAsia="宋体" w:hAnsi="宋体" w:cs="宋体"/>
          <w:color w:val="auto"/>
          <w:sz w:val="24"/>
          <w:szCs w:val="24"/>
          <w:u w:val="single"/>
        </w:rPr>
        <w:t>中标人应在勘察设计合同签订后30个工作日内完成方案设计；方案经发包人确认后45个工作日内完成初步设计送审稿；初步设计送审稿审查后按审查意见15个工作日内完成修改形成报批稿。</w:t>
      </w:r>
    </w:p>
    <w:p w14:paraId="55D77AD2" w14:textId="7FEFE182" w:rsidR="00F26EB8" w:rsidRPr="00DF64BB" w:rsidRDefault="0017768B">
      <w:pPr>
        <w:framePr w:wrap="auto" w:yAlign="inline"/>
        <w:spacing w:line="460" w:lineRule="exact"/>
        <w:ind w:firstLineChars="200" w:firstLine="482"/>
        <w:rPr>
          <w:rFonts w:hint="default"/>
          <w:color w:val="auto"/>
        </w:rPr>
      </w:pPr>
      <w:r w:rsidRPr="00DF64BB">
        <w:rPr>
          <w:rFonts w:ascii="宋体" w:eastAsia="宋体" w:hAnsi="宋体" w:cs="宋体"/>
          <w:b/>
          <w:bCs/>
          <w:color w:val="auto"/>
          <w:sz w:val="24"/>
          <w:szCs w:val="24"/>
          <w:lang w:bidi="ar"/>
        </w:rPr>
        <w:t>②</w:t>
      </w:r>
      <w:r w:rsidRPr="00DF64BB">
        <w:rPr>
          <w:rFonts w:ascii="宋体" w:eastAsia="宋体" w:hAnsi="宋体" w:cs="宋体" w:hint="default"/>
          <w:b/>
          <w:bCs/>
          <w:color w:val="auto"/>
          <w:sz w:val="24"/>
          <w:szCs w:val="24"/>
          <w:lang w:bidi="ar"/>
        </w:rPr>
        <w:t xml:space="preserve"> </w:t>
      </w:r>
      <w:r w:rsidRPr="00DF64BB">
        <w:rPr>
          <w:rFonts w:ascii="宋体" w:eastAsia="宋体" w:hAnsi="宋体" w:cs="Times New Roman"/>
          <w:b/>
          <w:bCs/>
          <w:color w:val="auto"/>
          <w:sz w:val="24"/>
          <w:szCs w:val="24"/>
          <w:lang w:bidi="ar"/>
        </w:rPr>
        <w:t>勘察工期：</w:t>
      </w:r>
      <w:r w:rsidRPr="00DF64BB">
        <w:rPr>
          <w:rFonts w:ascii="宋体" w:eastAsia="宋体" w:hAnsi="宋体" w:cs="宋体"/>
          <w:color w:val="auto"/>
          <w:sz w:val="24"/>
          <w:szCs w:val="24"/>
          <w:u w:val="single"/>
        </w:rPr>
        <w:t>承包人提交勘察成果文件的工期必须满足初步设计工期要求</w:t>
      </w:r>
      <w:r w:rsidRPr="00DF64BB">
        <w:rPr>
          <w:rFonts w:ascii="宋体" w:eastAsia="宋体" w:hAnsi="宋体" w:cs="Times New Roman"/>
          <w:color w:val="auto"/>
          <w:sz w:val="24"/>
          <w:szCs w:val="24"/>
          <w:u w:val="single"/>
          <w:lang w:bidi="ar"/>
        </w:rPr>
        <w:t>。</w:t>
      </w:r>
    </w:p>
    <w:p w14:paraId="468F9F42" w14:textId="77777777" w:rsidR="00F26EB8" w:rsidRPr="00DF64BB" w:rsidRDefault="0017768B">
      <w:pPr>
        <w:framePr w:wrap="auto" w:yAlign="inline"/>
        <w:spacing w:line="460" w:lineRule="exact"/>
        <w:rPr>
          <w:rFonts w:hint="default"/>
          <w:b/>
          <w:bCs/>
          <w:color w:val="auto"/>
          <w:sz w:val="24"/>
          <w:szCs w:val="24"/>
        </w:rPr>
      </w:pPr>
      <w:r w:rsidRPr="00DF64BB">
        <w:rPr>
          <w:rFonts w:ascii="Times New Roman" w:hAnsi="Times New Roman"/>
          <w:b/>
          <w:bCs/>
          <w:color w:val="auto"/>
          <w:sz w:val="24"/>
          <w:szCs w:val="24"/>
        </w:rPr>
        <w:t>4</w:t>
      </w:r>
      <w:r w:rsidRPr="00DF64BB">
        <w:rPr>
          <w:rFonts w:ascii="宋体" w:eastAsia="宋体" w:hAnsi="宋体" w:cs="宋体"/>
          <w:b/>
          <w:bCs/>
          <w:color w:val="auto"/>
          <w:sz w:val="24"/>
          <w:szCs w:val="24"/>
          <w:lang w:val="zh-TW" w:eastAsia="zh-TW"/>
        </w:rPr>
        <w:t>、勘察设计服务酬金及支付方式</w:t>
      </w:r>
    </w:p>
    <w:p w14:paraId="0EDD8012" w14:textId="6FE12FED" w:rsidR="00F26EB8" w:rsidRPr="00DF64BB" w:rsidRDefault="0017768B">
      <w:pPr>
        <w:framePr w:wrap="auto" w:yAlign="inline"/>
        <w:spacing w:line="460" w:lineRule="exact"/>
        <w:ind w:firstLine="480"/>
        <w:jc w:val="left"/>
        <w:rPr>
          <w:rFonts w:hint="default"/>
          <w:color w:val="auto"/>
          <w:sz w:val="24"/>
          <w:szCs w:val="24"/>
        </w:rPr>
      </w:pPr>
      <w:r w:rsidRPr="00DF64BB">
        <w:rPr>
          <w:rFonts w:ascii="宋体" w:eastAsia="宋体" w:hAnsi="宋体" w:cs="宋体"/>
          <w:color w:val="auto"/>
          <w:sz w:val="24"/>
          <w:szCs w:val="24"/>
          <w:lang w:bidi="ar"/>
        </w:rPr>
        <w:t>合同暂定价为</w:t>
      </w:r>
      <w:r w:rsidRPr="00DF64BB">
        <w:rPr>
          <w:rFonts w:ascii="宋体" w:eastAsia="宋体" w:hAnsi="宋体" w:cs="宋体" w:hint="default"/>
          <w:bCs/>
          <w:color w:val="auto"/>
          <w:sz w:val="24"/>
          <w:szCs w:val="24"/>
          <w:u w:val="single"/>
        </w:rPr>
        <w:t>364.89</w:t>
      </w:r>
      <w:r w:rsidRPr="00DF64BB">
        <w:rPr>
          <w:rFonts w:ascii="宋体" w:eastAsia="宋体" w:hAnsi="宋体" w:cs="宋体"/>
          <w:color w:val="auto"/>
          <w:sz w:val="24"/>
          <w:szCs w:val="24"/>
          <w:lang w:bidi="ar"/>
        </w:rPr>
        <w:t>万元，其中：</w:t>
      </w:r>
      <w:r w:rsidRPr="00DF64BB">
        <w:rPr>
          <w:rFonts w:ascii="宋体" w:eastAsia="宋体" w:hAnsi="宋体" w:cs="宋体"/>
          <w:color w:val="auto"/>
          <w:sz w:val="24"/>
          <w:szCs w:val="24"/>
          <w:u w:val="single"/>
          <w:lang w:bidi="ar"/>
        </w:rPr>
        <w:t>初步设计费暂定为</w:t>
      </w:r>
      <w:r w:rsidRPr="00DF64BB">
        <w:rPr>
          <w:rFonts w:ascii="宋体" w:eastAsia="宋体" w:hAnsi="宋体" w:cs="宋体" w:hint="default"/>
          <w:bCs/>
          <w:color w:val="auto"/>
          <w:sz w:val="24"/>
          <w:szCs w:val="24"/>
          <w:u w:val="single"/>
        </w:rPr>
        <w:t>170.54万元</w:t>
      </w:r>
      <w:r w:rsidRPr="00DF64BB">
        <w:rPr>
          <w:rFonts w:ascii="宋体" w:eastAsia="宋体" w:hAnsi="宋体" w:cs="宋体"/>
          <w:b/>
          <w:color w:val="auto"/>
          <w:sz w:val="24"/>
          <w:szCs w:val="24"/>
          <w:u w:val="single"/>
        </w:rPr>
        <w:t>（</w:t>
      </w:r>
      <w:r w:rsidRPr="00DF64BB">
        <w:rPr>
          <w:rFonts w:ascii="宋体" w:eastAsia="宋体" w:hAnsi="宋体" w:cs="宋体"/>
          <w:color w:val="auto"/>
          <w:sz w:val="24"/>
          <w:szCs w:val="24"/>
          <w:u w:val="single"/>
        </w:rPr>
        <w:t>其中</w:t>
      </w:r>
      <w:r w:rsidRPr="00DF64BB">
        <w:rPr>
          <w:rFonts w:ascii="宋体" w:eastAsia="宋体" w:hAnsi="宋体" w:cs="宋体"/>
          <w:bCs/>
          <w:color w:val="auto"/>
          <w:sz w:val="24"/>
          <w:szCs w:val="24"/>
          <w:u w:val="single"/>
        </w:rPr>
        <w:t>大岗镇观音涌（包括上村涌）综合</w:t>
      </w:r>
      <w:r w:rsidRPr="00DF64BB">
        <w:rPr>
          <w:rFonts w:ascii="宋体" w:eastAsia="宋体" w:hAnsi="宋体" w:cs="宋体"/>
          <w:color w:val="auto"/>
          <w:sz w:val="24"/>
          <w:szCs w:val="24"/>
          <w:u w:val="single"/>
        </w:rPr>
        <w:t>整治工程为63.42万元，</w:t>
      </w:r>
      <w:r w:rsidRPr="00DF64BB">
        <w:rPr>
          <w:rFonts w:ascii="宋体" w:eastAsia="宋体" w:hAnsi="宋体" w:cs="宋体"/>
          <w:bCs/>
          <w:color w:val="auto"/>
          <w:sz w:val="24"/>
          <w:szCs w:val="24"/>
          <w:u w:val="single"/>
        </w:rPr>
        <w:t>大岗镇中</w:t>
      </w:r>
      <w:proofErr w:type="gramStart"/>
      <w:r w:rsidRPr="00DF64BB">
        <w:rPr>
          <w:rFonts w:ascii="宋体" w:eastAsia="宋体" w:hAnsi="宋体" w:cs="宋体"/>
          <w:bCs/>
          <w:color w:val="auto"/>
          <w:sz w:val="24"/>
          <w:szCs w:val="24"/>
          <w:u w:val="single"/>
        </w:rPr>
        <w:t>滘</w:t>
      </w:r>
      <w:proofErr w:type="gramEnd"/>
      <w:r w:rsidRPr="00DF64BB">
        <w:rPr>
          <w:rFonts w:ascii="宋体" w:eastAsia="宋体" w:hAnsi="宋体" w:cs="宋体"/>
          <w:bCs/>
          <w:color w:val="auto"/>
          <w:sz w:val="24"/>
          <w:szCs w:val="24"/>
          <w:u w:val="single"/>
        </w:rPr>
        <w:t>涌等48条河涌（道）</w:t>
      </w:r>
      <w:r w:rsidRPr="00DF64BB">
        <w:rPr>
          <w:rFonts w:ascii="宋体" w:eastAsia="宋体" w:hAnsi="宋体" w:cs="宋体"/>
          <w:color w:val="auto"/>
          <w:sz w:val="24"/>
          <w:szCs w:val="24"/>
          <w:u w:val="single"/>
        </w:rPr>
        <w:t>整治工程为107.12万元</w:t>
      </w:r>
      <w:r w:rsidRPr="00DF64BB">
        <w:rPr>
          <w:rFonts w:ascii="宋体" w:eastAsia="宋体" w:hAnsi="宋体" w:cs="宋体"/>
          <w:bCs/>
          <w:color w:val="auto"/>
          <w:sz w:val="24"/>
          <w:szCs w:val="24"/>
          <w:u w:val="single"/>
        </w:rPr>
        <w:t>）</w:t>
      </w:r>
      <w:r w:rsidRPr="00DF64BB">
        <w:rPr>
          <w:rFonts w:ascii="宋体" w:eastAsia="宋体" w:hAnsi="宋体" w:cs="宋体"/>
          <w:bCs/>
          <w:color w:val="auto"/>
          <w:sz w:val="24"/>
          <w:szCs w:val="24"/>
          <w:u w:val="single"/>
          <w:lang w:bidi="ar"/>
        </w:rPr>
        <w:t>，工程勘察费暂定为</w:t>
      </w:r>
      <w:r w:rsidRPr="00DF64BB">
        <w:rPr>
          <w:rFonts w:ascii="宋体" w:eastAsia="宋体" w:hAnsi="宋体" w:cs="宋体" w:hint="default"/>
          <w:bCs/>
          <w:color w:val="auto"/>
          <w:sz w:val="24"/>
          <w:szCs w:val="24"/>
          <w:u w:val="single"/>
        </w:rPr>
        <w:t>194.35万元（</w:t>
      </w:r>
      <w:r w:rsidRPr="00DF64BB">
        <w:rPr>
          <w:rFonts w:ascii="宋体" w:eastAsia="宋体" w:hAnsi="宋体" w:cs="宋体"/>
          <w:bCs/>
          <w:color w:val="auto"/>
          <w:sz w:val="24"/>
          <w:szCs w:val="24"/>
          <w:u w:val="single"/>
        </w:rPr>
        <w:t>其中大岗镇观音涌（包括上村涌）综合整治工程为84.53万元，大岗镇中</w:t>
      </w:r>
      <w:proofErr w:type="gramStart"/>
      <w:r w:rsidRPr="00DF64BB">
        <w:rPr>
          <w:rFonts w:ascii="宋体" w:eastAsia="宋体" w:hAnsi="宋体" w:cs="宋体"/>
          <w:bCs/>
          <w:color w:val="auto"/>
          <w:sz w:val="24"/>
          <w:szCs w:val="24"/>
          <w:u w:val="single"/>
        </w:rPr>
        <w:t>滘</w:t>
      </w:r>
      <w:proofErr w:type="gramEnd"/>
      <w:r w:rsidRPr="00DF64BB">
        <w:rPr>
          <w:rFonts w:ascii="宋体" w:eastAsia="宋体" w:hAnsi="宋体" w:cs="宋体"/>
          <w:bCs/>
          <w:color w:val="auto"/>
          <w:sz w:val="24"/>
          <w:szCs w:val="24"/>
          <w:u w:val="single"/>
        </w:rPr>
        <w:t>涌等48条河涌（道）整治工程为109.82万元）</w:t>
      </w:r>
      <w:r w:rsidRPr="00DF64BB">
        <w:rPr>
          <w:rFonts w:ascii="宋体" w:eastAsia="宋体" w:hAnsi="宋体" w:cs="宋体"/>
          <w:bCs/>
          <w:color w:val="auto"/>
          <w:sz w:val="24"/>
          <w:szCs w:val="24"/>
          <w:lang w:bidi="ar"/>
        </w:rPr>
        <w:lastRenderedPageBreak/>
        <w:t xml:space="preserve">。 </w:t>
      </w:r>
      <w:r w:rsidRPr="00DF64BB">
        <w:rPr>
          <w:rFonts w:ascii="宋体" w:eastAsia="宋体" w:hAnsi="宋体" w:cs="宋体"/>
          <w:bCs/>
          <w:color w:val="auto"/>
          <w:sz w:val="24"/>
          <w:szCs w:val="24"/>
          <w:lang w:val="zh-TW" w:eastAsia="zh-TW"/>
        </w:rPr>
        <w:t xml:space="preserve">                 </w:t>
      </w:r>
      <w:r w:rsidRPr="00DF64BB">
        <w:rPr>
          <w:rFonts w:ascii="宋体" w:eastAsia="宋体" w:hAnsi="宋体" w:cs="宋体"/>
          <w:color w:val="auto"/>
          <w:sz w:val="24"/>
          <w:szCs w:val="24"/>
          <w:lang w:val="zh-TW" w:eastAsia="zh-TW"/>
        </w:rPr>
        <w:t xml:space="preserve">            </w:t>
      </w:r>
    </w:p>
    <w:p w14:paraId="6286E4E4" w14:textId="77777777" w:rsidR="00F26EB8" w:rsidRPr="00DF64BB" w:rsidRDefault="0017768B">
      <w:pPr>
        <w:framePr w:wrap="auto" w:yAlign="inline"/>
        <w:spacing w:line="460" w:lineRule="exact"/>
        <w:rPr>
          <w:rFonts w:hint="default"/>
          <w:b/>
          <w:bCs/>
          <w:color w:val="auto"/>
          <w:sz w:val="24"/>
          <w:szCs w:val="24"/>
        </w:rPr>
      </w:pPr>
      <w:r w:rsidRPr="00DF64BB">
        <w:rPr>
          <w:rFonts w:ascii="Times New Roman" w:hAnsi="Times New Roman"/>
          <w:b/>
          <w:bCs/>
          <w:color w:val="auto"/>
          <w:sz w:val="24"/>
          <w:szCs w:val="24"/>
        </w:rPr>
        <w:t>4.1</w:t>
      </w:r>
      <w:r w:rsidRPr="00DF64BB">
        <w:rPr>
          <w:rFonts w:ascii="宋体" w:eastAsia="宋体" w:hAnsi="宋体" w:cs="宋体"/>
          <w:b/>
          <w:bCs/>
          <w:color w:val="auto"/>
          <w:sz w:val="24"/>
          <w:szCs w:val="24"/>
          <w:lang w:val="zh-TW" w:eastAsia="zh-TW"/>
        </w:rPr>
        <w:t>设计服务</w:t>
      </w:r>
      <w:r w:rsidRPr="00DF64BB">
        <w:rPr>
          <w:rFonts w:ascii="宋体" w:eastAsia="宋体" w:hAnsi="宋体" w:cs="宋体"/>
          <w:b/>
          <w:bCs/>
          <w:color w:val="auto"/>
          <w:sz w:val="24"/>
          <w:szCs w:val="24"/>
        </w:rPr>
        <w:t>费</w:t>
      </w:r>
      <w:r w:rsidRPr="00DF64BB">
        <w:rPr>
          <w:rFonts w:ascii="宋体" w:eastAsia="宋体" w:hAnsi="宋体" w:cs="宋体"/>
          <w:b/>
          <w:bCs/>
          <w:color w:val="auto"/>
          <w:sz w:val="24"/>
          <w:szCs w:val="24"/>
          <w:lang w:val="zh-TW" w:eastAsia="zh-TW"/>
        </w:rPr>
        <w:t>收费标准及结算方式。</w:t>
      </w:r>
    </w:p>
    <w:p w14:paraId="6C07DB10" w14:textId="17D9D1CD" w:rsidR="00F26EB8" w:rsidRPr="00DF64BB" w:rsidRDefault="0017768B">
      <w:pPr>
        <w:framePr w:wrap="auto" w:yAlign="inline"/>
        <w:spacing w:line="360" w:lineRule="auto"/>
        <w:ind w:firstLineChars="200" w:firstLine="480"/>
        <w:rPr>
          <w:rFonts w:ascii="宋体" w:eastAsia="宋体" w:hAnsi="宋体" w:cs="宋体" w:hint="default"/>
          <w:color w:val="auto"/>
          <w:sz w:val="24"/>
          <w:szCs w:val="24"/>
          <w:shd w:val="clear" w:color="auto" w:fill="FFCF3F"/>
        </w:rPr>
      </w:pPr>
      <w:r w:rsidRPr="00DF64BB">
        <w:rPr>
          <w:rFonts w:ascii="宋体" w:eastAsia="宋体" w:hAnsi="宋体" w:cs="宋体"/>
          <w:color w:val="auto"/>
          <w:sz w:val="24"/>
          <w:szCs w:val="24"/>
          <w:lang w:val="zh-TW" w:eastAsia="zh-TW"/>
        </w:rPr>
        <w:t>设计服务费用为下列</w:t>
      </w:r>
      <w:r w:rsidRPr="00DF64BB">
        <w:rPr>
          <w:rFonts w:ascii="宋体" w:eastAsia="宋体" w:hAnsi="宋体" w:cs="宋体"/>
          <w:color w:val="auto"/>
          <w:sz w:val="24"/>
          <w:szCs w:val="24"/>
          <w:u w:val="single"/>
          <w:lang w:bidi="ar"/>
        </w:rPr>
        <w:t>4.1.1、4</w:t>
      </w:r>
      <w:r w:rsidRPr="00DF64BB">
        <w:rPr>
          <w:rFonts w:ascii="宋体" w:eastAsia="宋体" w:hAnsi="宋体" w:cs="宋体" w:hint="default"/>
          <w:color w:val="auto"/>
          <w:sz w:val="24"/>
          <w:szCs w:val="24"/>
          <w:u w:val="single"/>
          <w:lang w:bidi="ar"/>
        </w:rPr>
        <w:t>.1.2</w:t>
      </w:r>
      <w:r w:rsidRPr="00DF64BB">
        <w:rPr>
          <w:rFonts w:ascii="Times New Roman" w:hAnsi="Times New Roman" w:hint="default"/>
          <w:color w:val="auto"/>
          <w:sz w:val="24"/>
          <w:szCs w:val="24"/>
          <w:u w:val="single"/>
        </w:rPr>
        <w:t xml:space="preserve"> </w:t>
      </w:r>
      <w:r w:rsidRPr="00DF64BB">
        <w:rPr>
          <w:rFonts w:ascii="宋体" w:eastAsia="宋体" w:hAnsi="宋体" w:cs="宋体"/>
          <w:color w:val="auto"/>
          <w:sz w:val="24"/>
          <w:szCs w:val="24"/>
          <w:lang w:val="zh-TW" w:eastAsia="zh-TW"/>
        </w:rPr>
        <w:t>费用之和，并下浮</w:t>
      </w:r>
      <w:r w:rsidRPr="00DF64BB">
        <w:rPr>
          <w:rFonts w:ascii="宋体" w:eastAsia="宋体" w:hAnsi="宋体" w:cs="宋体" w:hint="default"/>
          <w:color w:val="auto"/>
          <w:sz w:val="24"/>
          <w:szCs w:val="24"/>
        </w:rPr>
        <w:t>10</w:t>
      </w:r>
      <w:r w:rsidRPr="00DF64BB">
        <w:rPr>
          <w:rFonts w:ascii="宋体" w:eastAsia="宋体" w:hAnsi="宋体" w:cs="宋体"/>
          <w:color w:val="auto"/>
          <w:sz w:val="24"/>
          <w:szCs w:val="24"/>
        </w:rPr>
        <w:t>%（固定下浮率）。</w:t>
      </w:r>
    </w:p>
    <w:p w14:paraId="3A5626CA" w14:textId="306A14B7" w:rsidR="00F26EB8" w:rsidRPr="00DF64BB" w:rsidRDefault="0017768B">
      <w:pPr>
        <w:framePr w:wrap="auto" w:yAlign="inline"/>
        <w:spacing w:line="360" w:lineRule="auto"/>
        <w:ind w:firstLineChars="200" w:firstLine="480"/>
        <w:rPr>
          <w:rFonts w:ascii="宋体" w:eastAsia="宋体" w:hAnsi="宋体" w:cs="宋体" w:hint="default"/>
          <w:color w:val="auto"/>
          <w:sz w:val="24"/>
          <w:szCs w:val="24"/>
          <w:lang w:val="zh-TW" w:eastAsia="zh-TW"/>
        </w:rPr>
      </w:pPr>
      <w:r w:rsidRPr="00DF64BB">
        <w:rPr>
          <w:rFonts w:ascii="Times New Roman" w:hAnsi="Times New Roman" w:hint="default"/>
          <w:color w:val="auto"/>
          <w:sz w:val="24"/>
          <w:szCs w:val="24"/>
        </w:rPr>
        <w:t>4.1.1</w:t>
      </w:r>
      <w:r w:rsidRPr="00DF64BB">
        <w:rPr>
          <w:rFonts w:ascii="宋体" w:eastAsia="宋体" w:hAnsi="宋体" w:cs="宋体"/>
          <w:color w:val="auto"/>
          <w:sz w:val="24"/>
          <w:szCs w:val="24"/>
        </w:rPr>
        <w:t>工程</w:t>
      </w:r>
      <w:r w:rsidRPr="00DF64BB">
        <w:rPr>
          <w:rFonts w:ascii="宋体" w:eastAsia="宋体" w:hAnsi="宋体" w:cs="宋体"/>
          <w:color w:val="auto"/>
          <w:sz w:val="24"/>
          <w:szCs w:val="24"/>
          <w:lang w:val="zh-TW" w:eastAsia="zh-TW"/>
        </w:rPr>
        <w:t>设计收费（编制初步设计文件，并相应提供设计修改等工作所需的费用）</w:t>
      </w:r>
    </w:p>
    <w:p w14:paraId="161AD52C" w14:textId="1E611567" w:rsidR="00F26EB8" w:rsidRPr="00DF64BB" w:rsidRDefault="0017768B">
      <w:pPr>
        <w:framePr w:wrap="auto" w:yAlign="inline"/>
        <w:spacing w:line="360" w:lineRule="auto"/>
        <w:ind w:firstLineChars="200" w:firstLine="480"/>
        <w:rPr>
          <w:rFonts w:ascii="宋体" w:eastAsia="宋体" w:hAnsi="宋体" w:cs="宋体" w:hint="default"/>
          <w:color w:val="auto"/>
          <w:sz w:val="24"/>
          <w:szCs w:val="24"/>
          <w:lang w:val="zh-TW" w:eastAsia="zh-TW"/>
        </w:rPr>
      </w:pPr>
      <w:r w:rsidRPr="00DF64BB">
        <w:rPr>
          <w:rFonts w:ascii="Times New Roman" w:hAnsi="Times New Roman"/>
          <w:color w:val="auto"/>
          <w:sz w:val="24"/>
          <w:szCs w:val="24"/>
        </w:rPr>
        <w:t>4.1.</w:t>
      </w:r>
      <w:r w:rsidRPr="00DF64BB">
        <w:rPr>
          <w:rFonts w:ascii="Times New Roman" w:hAnsi="Times New Roman" w:hint="default"/>
          <w:color w:val="auto"/>
          <w:sz w:val="24"/>
          <w:szCs w:val="24"/>
        </w:rPr>
        <w:t>2.</w:t>
      </w:r>
      <w:r w:rsidRPr="00DF64BB">
        <w:rPr>
          <w:rFonts w:ascii="宋体" w:eastAsia="宋体" w:hAnsi="宋体" w:cs="宋体"/>
          <w:color w:val="auto"/>
          <w:sz w:val="24"/>
          <w:szCs w:val="24"/>
          <w:lang w:val="zh-TW" w:bidi="ar"/>
        </w:rPr>
        <w:t>工程设计收费按《工程勘察设计收费标准》（国家发展计划委员会、建设部2002年版）的收费标准计算，</w:t>
      </w:r>
      <w:r w:rsidRPr="00DF64BB">
        <w:rPr>
          <w:rFonts w:ascii="宋体" w:eastAsia="宋体" w:hAnsi="宋体" w:cs="宋体" w:hint="default"/>
          <w:color w:val="auto"/>
          <w:sz w:val="24"/>
          <w:szCs w:val="24"/>
          <w:lang w:val="zh-TW" w:bidi="ar"/>
        </w:rPr>
        <w:t>招标人计算初步设计费限价时已按标准计费下浮10%。初步设计费最终结算价按财政评审价下浮10%结算。</w:t>
      </w:r>
    </w:p>
    <w:p w14:paraId="1E70BEE5" w14:textId="66919AAD" w:rsidR="00F26EB8" w:rsidRPr="00DF64BB" w:rsidRDefault="0017768B" w:rsidP="00266D29">
      <w:pPr>
        <w:framePr w:wrap="auto" w:yAlign="inline"/>
        <w:spacing w:line="360" w:lineRule="auto"/>
        <w:ind w:firstLineChars="200" w:firstLine="480"/>
        <w:rPr>
          <w:rFonts w:ascii="Times New Roman" w:hAnsi="Times New Roman" w:hint="default"/>
          <w:color w:val="auto"/>
          <w:sz w:val="24"/>
          <w:szCs w:val="24"/>
        </w:rPr>
      </w:pPr>
      <w:r w:rsidRPr="00DF64BB">
        <w:rPr>
          <w:rFonts w:ascii="Times New Roman" w:hAnsi="Times New Roman" w:hint="default"/>
          <w:color w:val="auto"/>
          <w:sz w:val="24"/>
          <w:szCs w:val="24"/>
        </w:rPr>
        <w:t>4.1.2.1</w:t>
      </w:r>
      <w:r w:rsidRPr="00DF64BB">
        <w:rPr>
          <w:rFonts w:ascii="宋体" w:eastAsia="宋体" w:hAnsi="宋体" w:cs="宋体" w:hint="default"/>
          <w:color w:val="auto"/>
          <w:sz w:val="24"/>
          <w:szCs w:val="24"/>
        </w:rPr>
        <w:t>初步设计包括但不限于承包人完成合同约定的所有设计工作内容、提供全套设计成果文件和后续服务的全部费用以及承担合同一切风险、义务、责任等所发生的费用。应由承包人支付的所有税费、保险费，也已包含在设计费中，发包人不再另行计算及支付。</w:t>
      </w:r>
    </w:p>
    <w:p w14:paraId="66581CB9" w14:textId="4A1A2CD2" w:rsidR="00F26EB8" w:rsidRPr="00DF64BB" w:rsidRDefault="0017768B" w:rsidP="00266D29">
      <w:pPr>
        <w:framePr w:wrap="auto" w:yAlign="inline"/>
        <w:spacing w:line="360" w:lineRule="auto"/>
        <w:ind w:firstLineChars="200" w:firstLine="480"/>
        <w:rPr>
          <w:rFonts w:ascii="Times New Roman" w:hAnsi="Times New Roman" w:hint="default"/>
          <w:color w:val="auto"/>
          <w:sz w:val="24"/>
          <w:szCs w:val="24"/>
        </w:rPr>
      </w:pPr>
      <w:r w:rsidRPr="00DF64BB">
        <w:rPr>
          <w:rFonts w:ascii="Times New Roman" w:hAnsi="Times New Roman"/>
          <w:color w:val="auto"/>
          <w:sz w:val="24"/>
          <w:szCs w:val="24"/>
        </w:rPr>
        <w:t>4.1.</w:t>
      </w:r>
      <w:r w:rsidRPr="00DF64BB">
        <w:rPr>
          <w:rFonts w:ascii="Times New Roman" w:hAnsi="Times New Roman" w:hint="default"/>
          <w:color w:val="auto"/>
          <w:sz w:val="24"/>
          <w:szCs w:val="24"/>
        </w:rPr>
        <w:t>2</w:t>
      </w:r>
      <w:r w:rsidRPr="00DF64BB">
        <w:rPr>
          <w:rFonts w:ascii="Times New Roman" w:hAnsi="Times New Roman"/>
          <w:color w:val="auto"/>
          <w:sz w:val="24"/>
          <w:szCs w:val="24"/>
        </w:rPr>
        <w:t>.</w:t>
      </w:r>
      <w:r w:rsidRPr="00DF64BB">
        <w:rPr>
          <w:rFonts w:ascii="Times New Roman" w:hAnsi="Times New Roman" w:hint="default"/>
          <w:color w:val="auto"/>
          <w:sz w:val="24"/>
          <w:szCs w:val="24"/>
        </w:rPr>
        <w:t>2</w:t>
      </w:r>
      <w:r w:rsidRPr="00DF64BB">
        <w:rPr>
          <w:rFonts w:ascii="宋体" w:eastAsia="宋体" w:hAnsi="宋体" w:cs="宋体" w:hint="default"/>
          <w:color w:val="auto"/>
          <w:sz w:val="24"/>
          <w:szCs w:val="24"/>
        </w:rPr>
        <w:t>初步设计阶段工作量比例为</w:t>
      </w:r>
      <w:r w:rsidRPr="00DF64BB">
        <w:rPr>
          <w:rFonts w:ascii="Times New Roman" w:hAnsi="Times New Roman" w:hint="default"/>
          <w:color w:val="auto"/>
          <w:sz w:val="24"/>
          <w:szCs w:val="24"/>
        </w:rPr>
        <w:t>65%</w:t>
      </w:r>
      <w:r w:rsidRPr="00DF64BB">
        <w:rPr>
          <w:rFonts w:ascii="宋体" w:eastAsia="宋体" w:hAnsi="宋体" w:cs="宋体" w:hint="default"/>
          <w:color w:val="auto"/>
          <w:sz w:val="24"/>
          <w:szCs w:val="24"/>
        </w:rPr>
        <w:t>。总</w:t>
      </w:r>
      <w:proofErr w:type="gramStart"/>
      <w:r w:rsidRPr="00DF64BB">
        <w:rPr>
          <w:rFonts w:ascii="宋体" w:eastAsia="宋体" w:hAnsi="宋体" w:cs="宋体" w:hint="default"/>
          <w:color w:val="auto"/>
          <w:sz w:val="24"/>
          <w:szCs w:val="24"/>
        </w:rPr>
        <w:t>平面套打地形图</w:t>
      </w:r>
      <w:proofErr w:type="gramEnd"/>
      <w:r w:rsidRPr="00DF64BB">
        <w:rPr>
          <w:rFonts w:ascii="宋体" w:eastAsia="宋体" w:hAnsi="宋体" w:cs="宋体" w:hint="default"/>
          <w:color w:val="auto"/>
          <w:sz w:val="24"/>
          <w:szCs w:val="24"/>
        </w:rPr>
        <w:t>相关费用承包人</w:t>
      </w:r>
      <w:proofErr w:type="gramStart"/>
      <w:r w:rsidRPr="00DF64BB">
        <w:rPr>
          <w:rFonts w:ascii="宋体" w:eastAsia="宋体" w:hAnsi="宋体" w:cs="宋体" w:hint="default"/>
          <w:color w:val="auto"/>
          <w:sz w:val="24"/>
          <w:szCs w:val="24"/>
        </w:rPr>
        <w:t>已综合</w:t>
      </w:r>
      <w:proofErr w:type="gramEnd"/>
      <w:r w:rsidRPr="00DF64BB">
        <w:rPr>
          <w:rFonts w:ascii="宋体" w:eastAsia="宋体" w:hAnsi="宋体" w:cs="宋体" w:hint="default"/>
          <w:color w:val="auto"/>
          <w:sz w:val="24"/>
          <w:szCs w:val="24"/>
        </w:rPr>
        <w:t>考虑含在设计费中，不单独列计，发包人</w:t>
      </w:r>
      <w:proofErr w:type="gramStart"/>
      <w:r w:rsidRPr="00DF64BB">
        <w:rPr>
          <w:rFonts w:ascii="宋体" w:eastAsia="宋体" w:hAnsi="宋体" w:cs="宋体" w:hint="default"/>
          <w:color w:val="auto"/>
          <w:sz w:val="24"/>
          <w:szCs w:val="24"/>
        </w:rPr>
        <w:t>不</w:t>
      </w:r>
      <w:proofErr w:type="gramEnd"/>
      <w:r w:rsidRPr="00DF64BB">
        <w:rPr>
          <w:rFonts w:ascii="宋体" w:eastAsia="宋体" w:hAnsi="宋体" w:cs="宋体" w:hint="default"/>
          <w:color w:val="auto"/>
          <w:sz w:val="24"/>
          <w:szCs w:val="24"/>
        </w:rPr>
        <w:t>另行计算及支付。</w:t>
      </w:r>
    </w:p>
    <w:p w14:paraId="5D52D4A0" w14:textId="3774786F" w:rsidR="00F26EB8" w:rsidRPr="00DF64BB" w:rsidRDefault="0017768B">
      <w:pPr>
        <w:framePr w:wrap="auto" w:yAlign="inline"/>
        <w:spacing w:line="360" w:lineRule="auto"/>
        <w:ind w:firstLine="480"/>
        <w:rPr>
          <w:rFonts w:ascii="宋体" w:eastAsia="宋体" w:hAnsi="宋体" w:cs="宋体" w:hint="default"/>
          <w:color w:val="auto"/>
          <w:sz w:val="24"/>
          <w:szCs w:val="24"/>
          <w:u w:val="single"/>
          <w:lang w:val="zh-TW" w:eastAsia="zh-TW"/>
        </w:rPr>
      </w:pPr>
      <w:r w:rsidRPr="00DF64BB">
        <w:rPr>
          <w:rFonts w:ascii="Times New Roman" w:hAnsi="Times New Roman"/>
          <w:color w:val="auto"/>
          <w:sz w:val="24"/>
          <w:szCs w:val="24"/>
        </w:rPr>
        <w:t>4.1.</w:t>
      </w:r>
      <w:r w:rsidRPr="00DF64BB">
        <w:rPr>
          <w:rFonts w:ascii="Times New Roman" w:hAnsi="Times New Roman" w:hint="default"/>
          <w:color w:val="auto"/>
          <w:sz w:val="24"/>
          <w:szCs w:val="24"/>
        </w:rPr>
        <w:t>2.3</w:t>
      </w:r>
      <w:r w:rsidRPr="00DF64BB">
        <w:rPr>
          <w:rFonts w:ascii="宋体" w:eastAsia="宋体" w:hAnsi="宋体" w:cs="宋体"/>
          <w:color w:val="auto"/>
          <w:sz w:val="24"/>
          <w:szCs w:val="24"/>
          <w:lang w:val="zh-TW" w:eastAsia="zh-TW"/>
        </w:rPr>
        <w:t>若初步设计概算超出招标人审定的初步设计概算，中标人须保证根据评审专家和招标人的意见，进行修改，并承诺该修改不改变有关设计和规划的原则、内容与要求，</w:t>
      </w:r>
      <w:r w:rsidRPr="00DF64BB">
        <w:rPr>
          <w:rFonts w:ascii="宋体" w:eastAsia="宋体" w:hAnsi="宋体" w:cs="宋体"/>
          <w:color w:val="auto"/>
          <w:sz w:val="24"/>
          <w:szCs w:val="24"/>
          <w:lang w:val="zh-TW" w:eastAsia="zh-TW"/>
        </w:rPr>
        <w:lastRenderedPageBreak/>
        <w:t>不改变原方案设计的构思，不降低使用功能与设计质量标准，不增加设计费用，并承担一切的责任和损失。</w:t>
      </w:r>
    </w:p>
    <w:p w14:paraId="4DB3DBC9" w14:textId="60EE46F3" w:rsidR="00F26EB8" w:rsidRPr="00DF64BB" w:rsidRDefault="0017768B">
      <w:pPr>
        <w:framePr w:wrap="auto" w:yAlign="inline"/>
        <w:spacing w:line="360" w:lineRule="auto"/>
        <w:ind w:firstLine="480"/>
        <w:rPr>
          <w:rFonts w:hint="default"/>
          <w:color w:val="auto"/>
          <w:sz w:val="24"/>
          <w:szCs w:val="24"/>
        </w:rPr>
      </w:pPr>
      <w:r w:rsidRPr="00DF64BB">
        <w:rPr>
          <w:rFonts w:ascii="Times New Roman" w:hAnsi="Times New Roman"/>
          <w:color w:val="auto"/>
          <w:sz w:val="24"/>
          <w:szCs w:val="24"/>
        </w:rPr>
        <w:t>4.1.</w:t>
      </w:r>
      <w:r w:rsidRPr="00DF64BB">
        <w:rPr>
          <w:rFonts w:ascii="Times New Roman" w:hAnsi="Times New Roman" w:hint="default"/>
          <w:color w:val="auto"/>
          <w:sz w:val="24"/>
          <w:szCs w:val="24"/>
        </w:rPr>
        <w:t>2</w:t>
      </w:r>
      <w:r w:rsidRPr="00DF64BB">
        <w:rPr>
          <w:rFonts w:ascii="Times New Roman" w:hAnsi="Times New Roman"/>
          <w:color w:val="auto"/>
          <w:sz w:val="24"/>
          <w:szCs w:val="24"/>
        </w:rPr>
        <w:t>.</w:t>
      </w:r>
      <w:r w:rsidRPr="00DF64BB">
        <w:rPr>
          <w:rFonts w:ascii="Times New Roman" w:eastAsia="宋体" w:hAnsi="Times New Roman" w:hint="default"/>
          <w:color w:val="auto"/>
          <w:sz w:val="24"/>
          <w:szCs w:val="24"/>
        </w:rPr>
        <w:t>4</w:t>
      </w:r>
      <w:r w:rsidRPr="00DF64BB">
        <w:rPr>
          <w:rFonts w:ascii="宋体" w:eastAsia="宋体" w:hAnsi="宋体" w:cs="宋体"/>
          <w:color w:val="auto"/>
          <w:sz w:val="24"/>
          <w:szCs w:val="24"/>
          <w:lang w:val="zh-TW" w:eastAsia="zh-TW"/>
        </w:rPr>
        <w:t>招标人所提供的设计依据仅为参考，最终以政府规划部门批复的相关文件为准，如政府批复的规划设计依据与招标人提供的设计依据不符，由此而产生的设计修改费用已包含在设计费总额内，招标人不再另行支付，项目立项投资调整引起的设计修改除外。</w:t>
      </w:r>
    </w:p>
    <w:p w14:paraId="080389CF" w14:textId="77777777" w:rsidR="00F26EB8" w:rsidRPr="00DF64BB" w:rsidRDefault="0017768B">
      <w:pPr>
        <w:framePr w:wrap="auto" w:yAlign="inline"/>
        <w:spacing w:line="360" w:lineRule="auto"/>
        <w:rPr>
          <w:rFonts w:hint="default"/>
          <w:b/>
          <w:bCs/>
          <w:color w:val="auto"/>
          <w:sz w:val="24"/>
          <w:szCs w:val="24"/>
        </w:rPr>
      </w:pPr>
      <w:r w:rsidRPr="00DF64BB">
        <w:rPr>
          <w:rFonts w:ascii="Times New Roman" w:hAnsi="Times New Roman"/>
          <w:b/>
          <w:bCs/>
          <w:color w:val="auto"/>
          <w:sz w:val="24"/>
          <w:szCs w:val="24"/>
        </w:rPr>
        <w:t>4.2</w:t>
      </w:r>
      <w:r w:rsidRPr="00DF64BB">
        <w:rPr>
          <w:rFonts w:ascii="宋体" w:eastAsia="宋体" w:hAnsi="宋体" w:cs="宋体"/>
          <w:b/>
          <w:bCs/>
          <w:color w:val="auto"/>
          <w:sz w:val="24"/>
          <w:szCs w:val="24"/>
          <w:lang w:val="zh-TW" w:eastAsia="zh-TW"/>
        </w:rPr>
        <w:t>勘察服务</w:t>
      </w:r>
      <w:r w:rsidRPr="00DF64BB">
        <w:rPr>
          <w:rFonts w:ascii="宋体" w:eastAsia="宋体" w:hAnsi="宋体" w:cs="宋体"/>
          <w:b/>
          <w:bCs/>
          <w:color w:val="auto"/>
          <w:sz w:val="24"/>
          <w:szCs w:val="24"/>
        </w:rPr>
        <w:t>费</w:t>
      </w:r>
      <w:r w:rsidRPr="00DF64BB">
        <w:rPr>
          <w:rFonts w:ascii="宋体" w:eastAsia="宋体" w:hAnsi="宋体" w:cs="宋体"/>
          <w:b/>
          <w:bCs/>
          <w:color w:val="auto"/>
          <w:sz w:val="24"/>
          <w:szCs w:val="24"/>
          <w:lang w:val="zh-TW" w:eastAsia="zh-TW"/>
        </w:rPr>
        <w:t>收费标准及结算方式。</w:t>
      </w:r>
    </w:p>
    <w:p w14:paraId="0ACA913C" w14:textId="252B3389"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根据本项目特点，勘察服务费用按如下</w:t>
      </w:r>
      <w:r w:rsidRPr="00DF64BB">
        <w:rPr>
          <w:rFonts w:asciiTheme="minorEastAsia" w:eastAsiaTheme="minorEastAsia" w:hAnsiTheme="minorEastAsia" w:hint="default"/>
          <w:color w:val="auto"/>
          <w:sz w:val="24"/>
          <w:szCs w:val="24"/>
          <w:u w:val="single"/>
        </w:rPr>
        <w:t>4.2.1</w:t>
      </w:r>
      <w:r w:rsidRPr="00DF64BB">
        <w:rPr>
          <w:rFonts w:ascii="宋体" w:eastAsia="宋体" w:hAnsi="宋体" w:cs="宋体"/>
          <w:color w:val="auto"/>
          <w:sz w:val="24"/>
          <w:szCs w:val="24"/>
          <w:lang w:val="zh-TW" w:eastAsia="zh-TW"/>
        </w:rPr>
        <w:t>规定计算，并下浮</w:t>
      </w:r>
      <w:r w:rsidRPr="00DF64BB">
        <w:rPr>
          <w:rFonts w:ascii="宋体" w:eastAsia="宋体" w:hAnsi="宋体" w:cs="宋体"/>
          <w:color w:val="auto"/>
          <w:sz w:val="24"/>
          <w:szCs w:val="24"/>
        </w:rPr>
        <w:t>2</w:t>
      </w:r>
      <w:r w:rsidRPr="00DF64BB">
        <w:rPr>
          <w:rFonts w:ascii="宋体" w:eastAsia="宋体" w:hAnsi="宋体" w:cs="宋体"/>
          <w:color w:val="auto"/>
          <w:sz w:val="24"/>
          <w:szCs w:val="24"/>
          <w:u w:val="single"/>
          <w:lang w:bidi="ar"/>
        </w:rPr>
        <w:t>0%（固定下浮率）</w:t>
      </w:r>
      <w:r w:rsidRPr="00DF64BB">
        <w:rPr>
          <w:rFonts w:ascii="宋体" w:eastAsia="宋体" w:hAnsi="宋体" w:cs="宋体"/>
          <w:color w:val="auto"/>
          <w:sz w:val="24"/>
          <w:szCs w:val="24"/>
          <w:lang w:val="zh-TW" w:eastAsia="zh-TW" w:bidi="ar"/>
        </w:rPr>
        <w:t>。</w:t>
      </w:r>
    </w:p>
    <w:p w14:paraId="183265C5" w14:textId="77777777" w:rsidR="00F26EB8" w:rsidRPr="00DF64BB" w:rsidRDefault="0017768B">
      <w:pPr>
        <w:framePr w:wrap="auto" w:yAlign="inline"/>
        <w:spacing w:line="360" w:lineRule="auto"/>
        <w:ind w:firstLine="480"/>
        <w:rPr>
          <w:rFonts w:hint="default"/>
          <w:color w:val="auto"/>
          <w:sz w:val="24"/>
          <w:szCs w:val="24"/>
          <w:lang w:val="zh-TW" w:eastAsia="zh-TW"/>
        </w:rPr>
      </w:pPr>
      <w:r w:rsidRPr="00DF64BB">
        <w:rPr>
          <w:rFonts w:ascii="宋体" w:eastAsia="宋体" w:hAnsi="宋体" w:cs="宋体"/>
          <w:color w:val="auto"/>
          <w:sz w:val="24"/>
          <w:szCs w:val="24"/>
          <w:lang w:val="zh-TW" w:eastAsia="zh-TW"/>
        </w:rPr>
        <w:t>如因项目实际情况，需发生拆除障碍物，开挖以及修复地下管线等需要额外增加费用的，由委托单位与发包人协商，另行签订补充协议后支付。</w:t>
      </w:r>
    </w:p>
    <w:p w14:paraId="6076E82B" w14:textId="07188677" w:rsidR="00F26EB8" w:rsidRPr="00DF64BB" w:rsidRDefault="0017768B">
      <w:pPr>
        <w:framePr w:wrap="auto" w:yAlign="inline"/>
        <w:spacing w:line="360" w:lineRule="auto"/>
        <w:ind w:firstLine="480"/>
        <w:rPr>
          <w:rFonts w:hint="default"/>
          <w:color w:val="auto"/>
          <w:sz w:val="24"/>
          <w:szCs w:val="24"/>
        </w:rPr>
      </w:pPr>
      <w:r w:rsidRPr="00DF64BB">
        <w:rPr>
          <w:rFonts w:ascii="Times New Roman" w:hAnsi="Times New Roman"/>
          <w:color w:val="auto"/>
          <w:sz w:val="24"/>
          <w:szCs w:val="24"/>
        </w:rPr>
        <w:t>4.2.1</w:t>
      </w:r>
      <w:r w:rsidRPr="00DF64BB">
        <w:rPr>
          <w:rFonts w:ascii="宋体" w:eastAsia="宋体" w:hAnsi="宋体" w:cs="宋体"/>
          <w:color w:val="auto"/>
          <w:sz w:val="24"/>
          <w:szCs w:val="24"/>
          <w:lang w:val="zh-TW" w:eastAsia="zh-TW"/>
        </w:rPr>
        <w:t>按《工程勘察设计收费标准》（国家发展计划委员会、建设部</w:t>
      </w:r>
      <w:r w:rsidRPr="00DF64BB">
        <w:rPr>
          <w:rFonts w:ascii="Times New Roman" w:hAnsi="Times New Roman"/>
          <w:color w:val="auto"/>
          <w:sz w:val="24"/>
          <w:szCs w:val="24"/>
        </w:rPr>
        <w:t>2002</w:t>
      </w:r>
      <w:r w:rsidRPr="00DF64BB">
        <w:rPr>
          <w:rFonts w:ascii="宋体" w:eastAsia="宋体" w:hAnsi="宋体" w:cs="宋体"/>
          <w:color w:val="auto"/>
          <w:sz w:val="24"/>
          <w:szCs w:val="24"/>
          <w:lang w:val="zh-TW" w:eastAsia="zh-TW"/>
        </w:rPr>
        <w:t>年版）的通用工程勘察收费标准。服务单位按照工程勘察规范、规程的规定和项目实际情况在勘察工作大纲中提出勘察工作量，经委托单位书面批准后实施，未经委托单位同意而产生的勘察费用由服务单位自行承担。最终结算时，实物工作量按实际发生的为准，</w:t>
      </w:r>
      <w:r w:rsidRPr="00DF64BB">
        <w:rPr>
          <w:rFonts w:ascii="宋体" w:eastAsia="宋体" w:hAnsi="宋体" w:cs="宋体"/>
          <w:color w:val="auto"/>
          <w:sz w:val="24"/>
          <w:szCs w:val="24"/>
        </w:rPr>
        <w:t>以</w:t>
      </w:r>
      <w:r w:rsidRPr="00DF64BB">
        <w:rPr>
          <w:rFonts w:ascii="宋体" w:eastAsia="宋体" w:hAnsi="宋体" w:cs="宋体"/>
          <w:color w:val="auto"/>
          <w:sz w:val="24"/>
          <w:szCs w:val="24"/>
          <w:lang w:val="zh-TW" w:eastAsia="zh-TW"/>
        </w:rPr>
        <w:t>概算财政评审审定价下浮</w:t>
      </w:r>
      <w:r w:rsidRPr="00DF64BB">
        <w:rPr>
          <w:rFonts w:ascii="宋体" w:eastAsia="宋体" w:hAnsi="宋体" w:cs="宋体"/>
          <w:color w:val="auto"/>
          <w:sz w:val="24"/>
          <w:szCs w:val="24"/>
        </w:rPr>
        <w:t>20%（固定下浮率）</w:t>
      </w:r>
      <w:r w:rsidRPr="00DF64BB">
        <w:rPr>
          <w:rFonts w:ascii="宋体" w:eastAsia="宋体" w:hAnsi="宋体" w:cs="宋体"/>
          <w:color w:val="auto"/>
          <w:sz w:val="24"/>
          <w:szCs w:val="24"/>
          <w:lang w:val="zh-TW" w:eastAsia="zh-TW"/>
        </w:rPr>
        <w:t>进行结算。</w:t>
      </w:r>
    </w:p>
    <w:p w14:paraId="4CB59CE7" w14:textId="3AA6EE8F"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Times New Roman" w:hAnsi="Times New Roman"/>
          <w:color w:val="auto"/>
          <w:sz w:val="24"/>
          <w:szCs w:val="24"/>
        </w:rPr>
        <w:t>4.2.</w:t>
      </w:r>
      <w:r w:rsidRPr="00DF64BB">
        <w:rPr>
          <w:rFonts w:ascii="Times New Roman" w:hAnsi="Times New Roman" w:hint="default"/>
          <w:color w:val="auto"/>
          <w:sz w:val="24"/>
          <w:szCs w:val="24"/>
        </w:rPr>
        <w:t>1.1</w:t>
      </w:r>
      <w:r w:rsidRPr="00DF64BB">
        <w:rPr>
          <w:rFonts w:ascii="宋体" w:eastAsia="宋体" w:hAnsi="宋体" w:cs="宋体"/>
          <w:color w:val="auto"/>
          <w:sz w:val="24"/>
          <w:szCs w:val="24"/>
        </w:rPr>
        <w:t>勘察费用为完成工程勘察工作所需的全部实物工作收费、技术工作收费、辅助工作收费（包括但不限于办理相关许可、收集资料、拆除障碍物、修通现场作业道路及接通水源和电源、平整场地、作业进场、勘察材料及加工等）等全部费用。辅助工作收费包含在勘察费用中，发包人</w:t>
      </w:r>
      <w:proofErr w:type="gramStart"/>
      <w:r w:rsidRPr="00DF64BB">
        <w:rPr>
          <w:rFonts w:ascii="宋体" w:eastAsia="宋体" w:hAnsi="宋体" w:cs="宋体"/>
          <w:color w:val="auto"/>
          <w:sz w:val="24"/>
          <w:szCs w:val="24"/>
        </w:rPr>
        <w:t>不</w:t>
      </w:r>
      <w:proofErr w:type="gramEnd"/>
      <w:r w:rsidRPr="00DF64BB">
        <w:rPr>
          <w:rFonts w:ascii="宋体" w:eastAsia="宋体" w:hAnsi="宋体" w:cs="宋体"/>
          <w:color w:val="auto"/>
          <w:sz w:val="24"/>
          <w:szCs w:val="24"/>
        </w:rPr>
        <w:t>另行计量及支付。</w:t>
      </w:r>
    </w:p>
    <w:p w14:paraId="37F590BF" w14:textId="77777777" w:rsidR="00F26EB8" w:rsidRPr="00DF64BB" w:rsidRDefault="0017768B">
      <w:pPr>
        <w:framePr w:wrap="auto" w:yAlign="inline"/>
        <w:spacing w:line="360" w:lineRule="auto"/>
        <w:rPr>
          <w:rFonts w:hint="default"/>
          <w:b/>
          <w:bCs/>
          <w:color w:val="auto"/>
          <w:sz w:val="24"/>
          <w:szCs w:val="24"/>
        </w:rPr>
      </w:pPr>
      <w:r w:rsidRPr="00DF64BB">
        <w:rPr>
          <w:rFonts w:ascii="Times New Roman" w:hAnsi="Times New Roman"/>
          <w:b/>
          <w:bCs/>
          <w:color w:val="auto"/>
          <w:sz w:val="24"/>
          <w:szCs w:val="24"/>
        </w:rPr>
        <w:t>4.3</w:t>
      </w:r>
      <w:r w:rsidRPr="00DF64BB">
        <w:rPr>
          <w:rFonts w:ascii="宋体" w:eastAsia="宋体" w:hAnsi="宋体" w:cs="宋体"/>
          <w:b/>
          <w:bCs/>
          <w:color w:val="auto"/>
          <w:sz w:val="24"/>
          <w:szCs w:val="24"/>
          <w:lang w:val="zh-TW" w:eastAsia="zh-TW"/>
        </w:rPr>
        <w:t>勘察设计费支付方式。</w:t>
      </w:r>
    </w:p>
    <w:p w14:paraId="62BEC687" w14:textId="77777777" w:rsidR="00F26EB8" w:rsidRPr="00DF64BB" w:rsidRDefault="0017768B">
      <w:pPr>
        <w:framePr w:wrap="auto" w:yAlign="inline"/>
        <w:spacing w:line="360" w:lineRule="auto"/>
        <w:ind w:firstLine="480"/>
        <w:rPr>
          <w:rFonts w:hint="default"/>
          <w:color w:val="auto"/>
          <w:sz w:val="24"/>
          <w:szCs w:val="24"/>
          <w:lang w:val="zh-TW" w:eastAsia="zh-TW"/>
        </w:rPr>
      </w:pPr>
      <w:r w:rsidRPr="00DF64BB">
        <w:rPr>
          <w:rFonts w:ascii="宋体" w:eastAsia="宋体" w:hAnsi="宋体" w:cs="宋体"/>
          <w:color w:val="auto"/>
          <w:sz w:val="24"/>
          <w:szCs w:val="24"/>
          <w:lang w:val="zh-TW" w:eastAsia="zh-TW"/>
        </w:rPr>
        <w:t>由委托单位根据工作进度向服务单位分期支付，支付进度如下：</w:t>
      </w:r>
    </w:p>
    <w:p w14:paraId="4BD30C66" w14:textId="77777777" w:rsidR="00F26EB8" w:rsidRPr="00DF64BB" w:rsidRDefault="0017768B">
      <w:pPr>
        <w:pStyle w:val="aa"/>
        <w:framePr w:wrap="auto" w:yAlign="inline"/>
        <w:spacing w:line="360" w:lineRule="auto"/>
        <w:ind w:firstLine="480"/>
        <w:rPr>
          <w:color w:val="auto"/>
          <w:sz w:val="24"/>
          <w:szCs w:val="24"/>
        </w:rPr>
      </w:pPr>
      <w:r w:rsidRPr="00DF64BB">
        <w:rPr>
          <w:rFonts w:hint="eastAsia"/>
          <w:color w:val="auto"/>
          <w:sz w:val="24"/>
          <w:szCs w:val="24"/>
        </w:rPr>
        <w:t xml:space="preserve">4.3.1 </w:t>
      </w:r>
      <w:r w:rsidRPr="00DF64BB">
        <w:rPr>
          <w:rFonts w:hint="eastAsia"/>
          <w:color w:val="auto"/>
          <w:sz w:val="24"/>
          <w:szCs w:val="24"/>
        </w:rPr>
        <w:t>初步设计及概算批复后支付至工程勘察设计费财政评审价按招标固定下浮率（勘察费下浮</w:t>
      </w:r>
      <w:r w:rsidRPr="00DF64BB">
        <w:rPr>
          <w:rFonts w:hint="eastAsia"/>
          <w:color w:val="auto"/>
          <w:sz w:val="24"/>
          <w:szCs w:val="24"/>
        </w:rPr>
        <w:t>20%</w:t>
      </w:r>
      <w:r w:rsidRPr="00DF64BB">
        <w:rPr>
          <w:rFonts w:hint="eastAsia"/>
          <w:color w:val="auto"/>
          <w:sz w:val="24"/>
          <w:szCs w:val="24"/>
        </w:rPr>
        <w:t>、设计费下浮</w:t>
      </w:r>
      <w:r w:rsidRPr="00DF64BB">
        <w:rPr>
          <w:rFonts w:hint="eastAsia"/>
          <w:color w:val="auto"/>
          <w:sz w:val="24"/>
          <w:szCs w:val="24"/>
        </w:rPr>
        <w:t>10%</w:t>
      </w:r>
      <w:r w:rsidRPr="00DF64BB">
        <w:rPr>
          <w:rFonts w:hint="eastAsia"/>
          <w:color w:val="auto"/>
          <w:sz w:val="24"/>
          <w:szCs w:val="24"/>
        </w:rPr>
        <w:t>）下浮后的</w:t>
      </w:r>
      <w:r w:rsidRPr="00DF64BB">
        <w:rPr>
          <w:rFonts w:hint="eastAsia"/>
          <w:color w:val="auto"/>
          <w:sz w:val="24"/>
          <w:szCs w:val="24"/>
        </w:rPr>
        <w:t>70%</w:t>
      </w:r>
      <w:r w:rsidRPr="00DF64BB">
        <w:rPr>
          <w:rFonts w:hint="eastAsia"/>
          <w:color w:val="auto"/>
          <w:sz w:val="24"/>
          <w:szCs w:val="24"/>
        </w:rPr>
        <w:t>；</w:t>
      </w:r>
    </w:p>
    <w:p w14:paraId="7A8F7959" w14:textId="311AAE69" w:rsidR="00F26EB8" w:rsidRPr="00DF64BB" w:rsidRDefault="0017768B">
      <w:pPr>
        <w:pStyle w:val="aa"/>
        <w:framePr w:wrap="auto" w:yAlign="inline"/>
        <w:spacing w:line="360" w:lineRule="auto"/>
        <w:ind w:firstLine="480"/>
        <w:rPr>
          <w:color w:val="auto"/>
          <w:sz w:val="24"/>
          <w:szCs w:val="24"/>
        </w:rPr>
      </w:pPr>
      <w:r w:rsidRPr="00DF64BB">
        <w:rPr>
          <w:rFonts w:hint="eastAsia"/>
          <w:color w:val="auto"/>
          <w:sz w:val="24"/>
          <w:szCs w:val="24"/>
        </w:rPr>
        <w:lastRenderedPageBreak/>
        <w:t>4.3.2</w:t>
      </w:r>
      <w:r w:rsidRPr="00DF64BB">
        <w:rPr>
          <w:rFonts w:hint="eastAsia"/>
          <w:color w:val="auto"/>
          <w:sz w:val="24"/>
          <w:szCs w:val="24"/>
        </w:rPr>
        <w:t>单位</w:t>
      </w:r>
      <w:r w:rsidR="009D12FA" w:rsidRPr="00DF64BB">
        <w:rPr>
          <w:rFonts w:ascii="宋体" w:eastAsia="宋体" w:hAnsi="宋体" w:cs="宋体" w:hint="eastAsia"/>
          <w:color w:val="auto"/>
          <w:sz w:val="24"/>
          <w:szCs w:val="24"/>
        </w:rPr>
        <w:t>工程</w:t>
      </w:r>
      <w:r w:rsidRPr="00DF64BB">
        <w:rPr>
          <w:rFonts w:hint="eastAsia"/>
          <w:color w:val="auto"/>
          <w:sz w:val="24"/>
          <w:szCs w:val="24"/>
        </w:rPr>
        <w:t>验收通过并完成财政决算评审后</w:t>
      </w:r>
      <w:r w:rsidRPr="00DF64BB">
        <w:rPr>
          <w:rFonts w:hint="eastAsia"/>
          <w:color w:val="auto"/>
          <w:sz w:val="24"/>
          <w:szCs w:val="24"/>
        </w:rPr>
        <w:t>28</w:t>
      </w:r>
      <w:r w:rsidRPr="00DF64BB">
        <w:rPr>
          <w:rFonts w:hint="eastAsia"/>
          <w:color w:val="auto"/>
          <w:sz w:val="24"/>
          <w:szCs w:val="24"/>
        </w:rPr>
        <w:t>天内，委托单位支付项目应支付的勘察设计服务费余款。</w:t>
      </w:r>
    </w:p>
    <w:p w14:paraId="73A9E777" w14:textId="77777777" w:rsidR="00F26EB8" w:rsidRPr="00DF64BB" w:rsidRDefault="0017768B">
      <w:pPr>
        <w:framePr w:wrap="auto" w:yAlign="inline"/>
        <w:spacing w:line="360" w:lineRule="auto"/>
        <w:rPr>
          <w:rFonts w:hint="default"/>
          <w:b/>
          <w:bCs/>
          <w:color w:val="auto"/>
          <w:sz w:val="24"/>
          <w:szCs w:val="24"/>
        </w:rPr>
      </w:pPr>
      <w:r w:rsidRPr="00DF64BB">
        <w:rPr>
          <w:rFonts w:ascii="Times New Roman" w:hAnsi="Times New Roman"/>
          <w:b/>
          <w:bCs/>
          <w:color w:val="auto"/>
          <w:sz w:val="24"/>
          <w:szCs w:val="24"/>
        </w:rPr>
        <w:t>5</w:t>
      </w:r>
      <w:r w:rsidRPr="00DF64BB">
        <w:rPr>
          <w:rFonts w:ascii="宋体" w:eastAsia="宋体" w:hAnsi="宋体" w:cs="宋体"/>
          <w:b/>
          <w:bCs/>
          <w:color w:val="auto"/>
          <w:sz w:val="24"/>
          <w:szCs w:val="24"/>
          <w:lang w:val="zh-TW" w:eastAsia="zh-TW"/>
        </w:rPr>
        <w:t>、勘察设计合同的组成文件及解释顺序</w:t>
      </w:r>
    </w:p>
    <w:p w14:paraId="5821A83B"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1</w:t>
      </w:r>
      <w:r w:rsidRPr="00DF64BB">
        <w:rPr>
          <w:rFonts w:ascii="宋体" w:eastAsia="宋体" w:hAnsi="宋体" w:cs="宋体"/>
          <w:color w:val="auto"/>
          <w:sz w:val="24"/>
          <w:szCs w:val="24"/>
          <w:lang w:val="zh-TW" w:eastAsia="zh-TW"/>
        </w:rPr>
        <w:t>）协议书及补充协议书；</w:t>
      </w:r>
    </w:p>
    <w:p w14:paraId="1E3FBDC5"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2</w:t>
      </w:r>
      <w:r w:rsidRPr="00DF64BB">
        <w:rPr>
          <w:rFonts w:ascii="宋体" w:eastAsia="宋体" w:hAnsi="宋体" w:cs="宋体"/>
          <w:color w:val="auto"/>
          <w:sz w:val="24"/>
          <w:szCs w:val="24"/>
          <w:lang w:val="zh-TW" w:eastAsia="zh-TW"/>
        </w:rPr>
        <w:t>）中标通知书；</w:t>
      </w:r>
    </w:p>
    <w:p w14:paraId="0E5FFC58"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3</w:t>
      </w:r>
      <w:r w:rsidRPr="00DF64BB">
        <w:rPr>
          <w:rFonts w:ascii="宋体" w:eastAsia="宋体" w:hAnsi="宋体" w:cs="宋体"/>
          <w:color w:val="auto"/>
          <w:sz w:val="24"/>
          <w:szCs w:val="24"/>
          <w:lang w:val="zh-TW" w:eastAsia="zh-TW"/>
        </w:rPr>
        <w:t>）专用合同条款；</w:t>
      </w:r>
    </w:p>
    <w:p w14:paraId="13608447"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4</w:t>
      </w:r>
      <w:r w:rsidRPr="00DF64BB">
        <w:rPr>
          <w:rFonts w:ascii="宋体" w:eastAsia="宋体" w:hAnsi="宋体" w:cs="宋体"/>
          <w:color w:val="auto"/>
          <w:sz w:val="24"/>
          <w:szCs w:val="24"/>
          <w:lang w:val="zh-TW" w:eastAsia="zh-TW"/>
        </w:rPr>
        <w:t>）通用合同条款；</w:t>
      </w:r>
    </w:p>
    <w:p w14:paraId="78BF5621"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5</w:t>
      </w:r>
      <w:r w:rsidRPr="00DF64BB">
        <w:rPr>
          <w:rFonts w:ascii="宋体" w:eastAsia="宋体" w:hAnsi="宋体" w:cs="宋体"/>
          <w:color w:val="auto"/>
          <w:sz w:val="24"/>
          <w:szCs w:val="24"/>
          <w:lang w:val="zh-TW" w:eastAsia="zh-TW"/>
        </w:rPr>
        <w:t>）招标文件或邀请书；</w:t>
      </w:r>
    </w:p>
    <w:p w14:paraId="5F5834FC"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6</w:t>
      </w:r>
      <w:r w:rsidRPr="00DF64BB">
        <w:rPr>
          <w:rFonts w:ascii="宋体" w:eastAsia="宋体" w:hAnsi="宋体" w:cs="宋体"/>
          <w:color w:val="auto"/>
          <w:sz w:val="24"/>
          <w:szCs w:val="24"/>
          <w:lang w:val="zh-TW" w:eastAsia="zh-TW"/>
        </w:rPr>
        <w:t>）投标文件；</w:t>
      </w:r>
    </w:p>
    <w:p w14:paraId="55F59145"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7</w:t>
      </w:r>
      <w:r w:rsidRPr="00DF64BB">
        <w:rPr>
          <w:rFonts w:ascii="宋体" w:eastAsia="宋体" w:hAnsi="宋体" w:cs="宋体"/>
          <w:color w:val="auto"/>
          <w:sz w:val="24"/>
          <w:szCs w:val="24"/>
          <w:lang w:val="zh-TW" w:eastAsia="zh-TW"/>
        </w:rPr>
        <w:t>）勘察设计大纲；</w:t>
      </w:r>
    </w:p>
    <w:p w14:paraId="48D2E938"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8</w:t>
      </w:r>
      <w:r w:rsidRPr="00DF64BB">
        <w:rPr>
          <w:rFonts w:ascii="宋体" w:eastAsia="宋体" w:hAnsi="宋体" w:cs="宋体"/>
          <w:color w:val="auto"/>
          <w:sz w:val="24"/>
          <w:szCs w:val="24"/>
          <w:lang w:val="zh-TW" w:eastAsia="zh-TW"/>
        </w:rPr>
        <w:t>）经双方确认进入合同的其他文件。</w:t>
      </w:r>
    </w:p>
    <w:p w14:paraId="5E49EB6C" w14:textId="77777777" w:rsidR="00F26EB8" w:rsidRPr="00DF64BB" w:rsidRDefault="0017768B">
      <w:pPr>
        <w:framePr w:wrap="auto" w:yAlign="inline"/>
        <w:spacing w:line="360" w:lineRule="auto"/>
        <w:ind w:firstLine="480"/>
        <w:rPr>
          <w:rFonts w:hint="default"/>
          <w:color w:val="auto"/>
          <w:sz w:val="24"/>
          <w:szCs w:val="24"/>
        </w:rPr>
      </w:pPr>
      <w:r w:rsidRPr="00DF64BB">
        <w:rPr>
          <w:rFonts w:ascii="宋体" w:eastAsia="宋体" w:hAnsi="宋体" w:cs="宋体"/>
          <w:color w:val="auto"/>
          <w:sz w:val="24"/>
          <w:szCs w:val="24"/>
          <w:lang w:val="zh-TW" w:eastAsia="zh-TW"/>
        </w:rPr>
        <w:t>上述文件汇集并代替了本协议书签订前双方为本合同签订的所有协议、会谈记录以及</w:t>
      </w:r>
      <w:r w:rsidRPr="00DF64BB">
        <w:rPr>
          <w:rFonts w:ascii="宋体" w:eastAsia="宋体" w:hAnsi="宋体" w:cs="宋体"/>
          <w:color w:val="auto"/>
          <w:sz w:val="24"/>
          <w:szCs w:val="24"/>
          <w:lang w:val="zh-TW" w:eastAsia="zh-TW"/>
        </w:rPr>
        <w:lastRenderedPageBreak/>
        <w:t>相互承诺的一切文件。其中，通用合同条款使用的范本为</w:t>
      </w:r>
      <w:r w:rsidRPr="00DF64BB">
        <w:rPr>
          <w:rFonts w:ascii="宋体" w:eastAsia="宋体" w:hAnsi="宋体" w:cs="宋体"/>
          <w:color w:val="auto"/>
          <w:sz w:val="24"/>
          <w:szCs w:val="24"/>
          <w:u w:val="single"/>
          <w:lang w:val="zh-TW" w:eastAsia="zh-TW"/>
        </w:rPr>
        <w:t>广州市南沙区环保水务局勘察设计合同范本</w:t>
      </w:r>
      <w:r w:rsidRPr="00DF64BB">
        <w:rPr>
          <w:rFonts w:ascii="Times New Roman" w:hAnsi="Times New Roman"/>
          <w:color w:val="auto"/>
          <w:sz w:val="24"/>
          <w:szCs w:val="24"/>
          <w:u w:val="single"/>
        </w:rPr>
        <w:t>2011</w:t>
      </w:r>
      <w:r w:rsidRPr="00DF64BB">
        <w:rPr>
          <w:rFonts w:ascii="宋体" w:eastAsia="宋体" w:hAnsi="宋体" w:cs="宋体"/>
          <w:color w:val="auto"/>
          <w:sz w:val="24"/>
          <w:szCs w:val="24"/>
          <w:u w:val="single"/>
          <w:lang w:val="zh-TW" w:eastAsia="zh-TW"/>
        </w:rPr>
        <w:t>年</w:t>
      </w:r>
      <w:r w:rsidRPr="00DF64BB">
        <w:rPr>
          <w:rFonts w:ascii="Times New Roman" w:hAnsi="Times New Roman"/>
          <w:color w:val="auto"/>
          <w:sz w:val="24"/>
          <w:szCs w:val="24"/>
          <w:u w:val="single"/>
        </w:rPr>
        <w:t>10</w:t>
      </w:r>
      <w:r w:rsidRPr="00DF64BB">
        <w:rPr>
          <w:rFonts w:ascii="宋体" w:eastAsia="宋体" w:hAnsi="宋体" w:cs="宋体"/>
          <w:color w:val="auto"/>
          <w:sz w:val="24"/>
          <w:szCs w:val="24"/>
          <w:u w:val="single"/>
          <w:lang w:val="zh-TW" w:eastAsia="zh-TW"/>
        </w:rPr>
        <w:t>月版（或招标文件中的通用合同条款），不再装订入册</w:t>
      </w:r>
      <w:r w:rsidRPr="00DF64BB">
        <w:rPr>
          <w:rFonts w:ascii="宋体" w:eastAsia="宋体" w:hAnsi="宋体" w:cs="宋体"/>
          <w:color w:val="auto"/>
          <w:sz w:val="24"/>
          <w:szCs w:val="24"/>
          <w:lang w:val="zh-TW" w:eastAsia="zh-TW"/>
        </w:rPr>
        <w:t>，与范本严格一致。</w:t>
      </w:r>
      <w:r w:rsidRPr="00DF64BB">
        <w:rPr>
          <w:rFonts w:ascii="宋体" w:eastAsia="宋体" w:hAnsi="宋体" w:cs="宋体"/>
          <w:b/>
          <w:bCs/>
          <w:color w:val="auto"/>
          <w:sz w:val="24"/>
          <w:szCs w:val="24"/>
          <w:lang w:val="zh-TW" w:eastAsia="zh-TW"/>
        </w:rPr>
        <w:t>本合同只能修改范本的下划线部分或在专用条款里进行修改，非下划线部分如与范本不一致或未在专用条款里提出修改意见的，修改无效。</w:t>
      </w:r>
    </w:p>
    <w:p w14:paraId="54D98585" w14:textId="77777777" w:rsidR="00F26EB8" w:rsidRPr="00DF64BB" w:rsidRDefault="0017768B">
      <w:pPr>
        <w:framePr w:wrap="auto" w:yAlign="inline"/>
        <w:spacing w:line="360" w:lineRule="auto"/>
        <w:rPr>
          <w:rFonts w:hint="default"/>
          <w:color w:val="auto"/>
          <w:sz w:val="24"/>
          <w:szCs w:val="24"/>
        </w:rPr>
      </w:pPr>
      <w:r w:rsidRPr="00DF64BB">
        <w:rPr>
          <w:rFonts w:ascii="Times New Roman" w:hAnsi="Times New Roman"/>
          <w:color w:val="auto"/>
          <w:sz w:val="24"/>
          <w:szCs w:val="24"/>
        </w:rPr>
        <w:t>6</w:t>
      </w:r>
      <w:r w:rsidRPr="00DF64BB">
        <w:rPr>
          <w:rFonts w:ascii="宋体" w:eastAsia="宋体" w:hAnsi="宋体" w:cs="宋体"/>
          <w:color w:val="auto"/>
          <w:sz w:val="24"/>
          <w:szCs w:val="24"/>
          <w:lang w:val="zh-TW" w:eastAsia="zh-TW"/>
        </w:rPr>
        <w:t>、委托单位保证按合同规定付款，并承担合同规定的委托单位的全部义务和责任。</w:t>
      </w:r>
    </w:p>
    <w:p w14:paraId="37E41FC0" w14:textId="77777777" w:rsidR="00F26EB8" w:rsidRPr="00DF64BB" w:rsidRDefault="0017768B">
      <w:pPr>
        <w:framePr w:wrap="auto" w:yAlign="inline"/>
        <w:spacing w:line="360" w:lineRule="auto"/>
        <w:rPr>
          <w:rFonts w:hint="default"/>
          <w:color w:val="auto"/>
          <w:sz w:val="24"/>
          <w:szCs w:val="24"/>
        </w:rPr>
      </w:pPr>
      <w:r w:rsidRPr="00DF64BB">
        <w:rPr>
          <w:rFonts w:ascii="Times New Roman" w:hAnsi="Times New Roman"/>
          <w:color w:val="auto"/>
          <w:sz w:val="24"/>
          <w:szCs w:val="24"/>
        </w:rPr>
        <w:t>7</w:t>
      </w:r>
      <w:r w:rsidRPr="00DF64BB">
        <w:rPr>
          <w:rFonts w:ascii="宋体" w:eastAsia="宋体" w:hAnsi="宋体" w:cs="宋体"/>
          <w:color w:val="auto"/>
          <w:sz w:val="24"/>
          <w:szCs w:val="24"/>
          <w:lang w:val="zh-TW" w:eastAsia="zh-TW"/>
        </w:rPr>
        <w:t>、服务单位保证按合同规定全面完成合同规定的服务单位的全部义务和责任。</w:t>
      </w:r>
    </w:p>
    <w:p w14:paraId="45A2D9D3" w14:textId="77777777" w:rsidR="00F26EB8" w:rsidRPr="00DF64BB" w:rsidRDefault="0017768B">
      <w:pPr>
        <w:framePr w:wrap="auto" w:yAlign="inline"/>
        <w:spacing w:line="360" w:lineRule="auto"/>
        <w:rPr>
          <w:rFonts w:hint="default"/>
          <w:color w:val="auto"/>
          <w:sz w:val="24"/>
          <w:szCs w:val="24"/>
        </w:rPr>
      </w:pPr>
      <w:r w:rsidRPr="00DF64BB">
        <w:rPr>
          <w:rFonts w:ascii="Times New Roman" w:hAnsi="Times New Roman"/>
          <w:color w:val="auto"/>
          <w:sz w:val="24"/>
          <w:szCs w:val="24"/>
        </w:rPr>
        <w:t>8</w:t>
      </w:r>
      <w:r w:rsidRPr="00DF64BB">
        <w:rPr>
          <w:rFonts w:ascii="宋体" w:eastAsia="宋体" w:hAnsi="宋体" w:cs="宋体"/>
          <w:color w:val="auto"/>
          <w:sz w:val="24"/>
          <w:szCs w:val="24"/>
          <w:lang w:val="zh-TW" w:eastAsia="zh-TW"/>
        </w:rPr>
        <w:t>、本合同书经双方法定代表人或其授权代表人签名并加盖本单位公章后生效。</w:t>
      </w:r>
    </w:p>
    <w:p w14:paraId="138B3BA9" w14:textId="77777777" w:rsidR="00F26EB8" w:rsidRPr="00DF64BB" w:rsidRDefault="0017768B">
      <w:pPr>
        <w:framePr w:wrap="auto" w:yAlign="inline"/>
        <w:spacing w:line="360" w:lineRule="auto"/>
        <w:rPr>
          <w:rFonts w:hint="default"/>
          <w:color w:val="auto"/>
          <w:sz w:val="24"/>
          <w:szCs w:val="24"/>
        </w:rPr>
      </w:pPr>
      <w:r w:rsidRPr="00DF64BB">
        <w:rPr>
          <w:rFonts w:ascii="Times New Roman" w:hAnsi="Times New Roman"/>
          <w:color w:val="auto"/>
          <w:sz w:val="24"/>
          <w:szCs w:val="24"/>
        </w:rPr>
        <w:t>9</w:t>
      </w:r>
      <w:r w:rsidRPr="00DF64BB">
        <w:rPr>
          <w:rFonts w:ascii="宋体" w:eastAsia="宋体" w:hAnsi="宋体" w:cs="宋体"/>
          <w:color w:val="auto"/>
          <w:sz w:val="24"/>
          <w:szCs w:val="24"/>
          <w:lang w:val="zh-TW" w:eastAsia="zh-TW"/>
        </w:rPr>
        <w:t>、本合同书正本一式</w:t>
      </w:r>
      <w:r w:rsidRPr="00DF64BB">
        <w:rPr>
          <w:rFonts w:ascii="宋体" w:eastAsia="宋体" w:hAnsi="宋体" w:cs="宋体"/>
          <w:color w:val="auto"/>
          <w:sz w:val="24"/>
          <w:szCs w:val="24"/>
          <w:u w:val="single"/>
          <w:lang w:val="zh-TW" w:eastAsia="zh-TW"/>
        </w:rPr>
        <w:t xml:space="preserve"> 二 </w:t>
      </w:r>
      <w:r w:rsidRPr="00DF64BB">
        <w:rPr>
          <w:rFonts w:ascii="宋体" w:eastAsia="宋体" w:hAnsi="宋体" w:cs="宋体"/>
          <w:color w:val="auto"/>
          <w:sz w:val="24"/>
          <w:szCs w:val="24"/>
          <w:lang w:val="zh-TW" w:eastAsia="zh-TW"/>
        </w:rPr>
        <w:t>份，具有同等法律效力，各方执壹份；副本</w:t>
      </w:r>
      <w:r w:rsidRPr="00DF64BB">
        <w:rPr>
          <w:rFonts w:ascii="宋体" w:eastAsia="宋体" w:hAnsi="宋体" w:cs="宋体"/>
          <w:color w:val="auto"/>
          <w:sz w:val="24"/>
          <w:szCs w:val="24"/>
          <w:u w:val="single"/>
          <w:lang w:val="zh-TW" w:eastAsia="zh-TW"/>
        </w:rPr>
        <w:t xml:space="preserve"> 六  </w:t>
      </w:r>
      <w:r w:rsidRPr="00DF64BB">
        <w:rPr>
          <w:rFonts w:ascii="宋体" w:eastAsia="宋体" w:hAnsi="宋体" w:cs="宋体"/>
          <w:color w:val="auto"/>
          <w:sz w:val="24"/>
          <w:szCs w:val="24"/>
          <w:lang w:val="zh-TW" w:eastAsia="zh-TW"/>
        </w:rPr>
        <w:t>份，委托单位执叁份，其他各方各执贰份。</w:t>
      </w:r>
    </w:p>
    <w:p w14:paraId="5F7C8B39" w14:textId="77777777" w:rsidR="00F26EB8" w:rsidRPr="00DF64BB" w:rsidRDefault="0017768B">
      <w:pPr>
        <w:framePr w:wrap="auto" w:yAlign="inline"/>
        <w:spacing w:line="360" w:lineRule="auto"/>
        <w:ind w:firstLine="480"/>
        <w:rPr>
          <w:rFonts w:hint="default"/>
          <w:color w:val="auto"/>
          <w:sz w:val="24"/>
          <w:szCs w:val="24"/>
          <w:lang w:val="zh-TW" w:eastAsia="zh-TW"/>
        </w:rPr>
      </w:pPr>
      <w:r w:rsidRPr="00DF64BB">
        <w:rPr>
          <w:rFonts w:ascii="宋体" w:eastAsia="宋体" w:hAnsi="宋体" w:cs="宋体"/>
          <w:color w:val="auto"/>
          <w:sz w:val="24"/>
          <w:szCs w:val="24"/>
          <w:lang w:val="zh-TW" w:eastAsia="zh-TW"/>
        </w:rPr>
        <w:t>（以下无正文）</w:t>
      </w:r>
    </w:p>
    <w:p w14:paraId="47F5F8D3" w14:textId="77777777" w:rsidR="00F26EB8" w:rsidRPr="00DF64BB" w:rsidRDefault="0017768B">
      <w:pPr>
        <w:framePr w:wrap="auto" w:yAlign="inline"/>
        <w:spacing w:line="360" w:lineRule="auto"/>
        <w:ind w:firstLine="480"/>
        <w:rPr>
          <w:rFonts w:hint="default"/>
          <w:color w:val="auto"/>
          <w:sz w:val="24"/>
          <w:szCs w:val="24"/>
          <w:lang w:val="zh-TW" w:eastAsia="zh-TW"/>
        </w:rPr>
      </w:pPr>
      <w:r w:rsidRPr="00DF64BB">
        <w:rPr>
          <w:rFonts w:ascii="宋体" w:eastAsia="宋体" w:hAnsi="宋体" w:cs="宋体"/>
          <w:color w:val="auto"/>
          <w:sz w:val="24"/>
          <w:szCs w:val="24"/>
          <w:lang w:val="zh-TW" w:eastAsia="zh-TW"/>
        </w:rPr>
        <w:t>附件：</w:t>
      </w:r>
    </w:p>
    <w:p w14:paraId="42579ECE" w14:textId="77777777" w:rsidR="00F26EB8" w:rsidRPr="00DF64BB" w:rsidRDefault="000D5FA5" w:rsidP="00266D29">
      <w:pPr>
        <w:framePr w:wrap="auto" w:yAlign="inline"/>
        <w:spacing w:line="360" w:lineRule="auto"/>
        <w:ind w:left="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rPr>
        <w:t>1、</w:t>
      </w:r>
      <w:r w:rsidR="0017768B" w:rsidRPr="00DF64BB">
        <w:rPr>
          <w:rFonts w:ascii="宋体" w:eastAsia="宋体" w:hAnsi="宋体" w:cs="宋体"/>
          <w:color w:val="auto"/>
          <w:sz w:val="24"/>
          <w:szCs w:val="24"/>
          <w:lang w:val="zh-TW" w:eastAsia="zh-TW"/>
        </w:rPr>
        <w:t>中标通知书</w:t>
      </w:r>
    </w:p>
    <w:p w14:paraId="36740ABF" w14:textId="77777777" w:rsidR="00F26EB8" w:rsidRPr="00DF64BB" w:rsidRDefault="0017768B">
      <w:pPr>
        <w:framePr w:wrap="auto" w:yAlign="inline"/>
        <w:spacing w:line="360" w:lineRule="auto"/>
        <w:ind w:left="480"/>
        <w:rPr>
          <w:rFonts w:ascii="宋体" w:eastAsia="宋体" w:hAnsi="宋体" w:cs="宋体" w:hint="default"/>
          <w:color w:val="auto"/>
          <w:sz w:val="24"/>
          <w:szCs w:val="24"/>
        </w:rPr>
      </w:pPr>
      <w:r w:rsidRPr="00DF64BB">
        <w:rPr>
          <w:rFonts w:ascii="宋体" w:eastAsia="宋体" w:hAnsi="宋体" w:cs="宋体"/>
          <w:color w:val="auto"/>
          <w:sz w:val="24"/>
          <w:szCs w:val="24"/>
        </w:rPr>
        <w:t>2</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资质证书</w:t>
      </w:r>
    </w:p>
    <w:p w14:paraId="1CCD06EC" w14:textId="77777777" w:rsidR="00F26EB8" w:rsidRPr="00DF64BB" w:rsidRDefault="0017768B">
      <w:pPr>
        <w:framePr w:wrap="auto" w:yAlign="inline"/>
        <w:spacing w:line="360" w:lineRule="auto"/>
        <w:ind w:left="480"/>
        <w:rPr>
          <w:rFonts w:ascii="宋体" w:eastAsia="宋体" w:hAnsi="宋体" w:cs="宋体" w:hint="default"/>
          <w:color w:val="auto"/>
          <w:sz w:val="24"/>
          <w:szCs w:val="24"/>
        </w:rPr>
      </w:pPr>
      <w:r w:rsidRPr="00DF64BB">
        <w:rPr>
          <w:rFonts w:ascii="宋体" w:eastAsia="宋体" w:hAnsi="宋体" w:cs="宋体"/>
          <w:color w:val="auto"/>
          <w:sz w:val="24"/>
          <w:szCs w:val="24"/>
        </w:rPr>
        <w:t>3</w:t>
      </w:r>
      <w:r w:rsidRPr="00DF64BB">
        <w:rPr>
          <w:rFonts w:ascii="宋体" w:eastAsia="宋体" w:hAnsi="宋体" w:cs="宋体"/>
          <w:color w:val="auto"/>
          <w:sz w:val="24"/>
          <w:szCs w:val="24"/>
          <w:lang w:val="zh-TW" w:eastAsia="zh-TW"/>
        </w:rPr>
        <w:t>、勘察费用暂定价计算书</w:t>
      </w:r>
    </w:p>
    <w:p w14:paraId="008F54CB" w14:textId="77777777" w:rsidR="00F26EB8" w:rsidRPr="00DF64BB" w:rsidRDefault="0017768B">
      <w:pPr>
        <w:framePr w:wrap="auto" w:yAlign="inline"/>
        <w:spacing w:line="360" w:lineRule="auto"/>
        <w:ind w:left="480"/>
        <w:rPr>
          <w:rFonts w:ascii="宋体" w:eastAsia="宋体" w:hAnsi="宋体" w:cs="宋体" w:hint="default"/>
          <w:color w:val="auto"/>
          <w:sz w:val="24"/>
          <w:szCs w:val="24"/>
        </w:rPr>
      </w:pPr>
      <w:r w:rsidRPr="00DF64BB">
        <w:rPr>
          <w:rFonts w:ascii="宋体" w:eastAsia="宋体" w:hAnsi="宋体" w:cs="宋体"/>
          <w:color w:val="auto"/>
          <w:sz w:val="24"/>
          <w:szCs w:val="24"/>
        </w:rPr>
        <w:t>4</w:t>
      </w:r>
      <w:r w:rsidRPr="00DF64BB">
        <w:rPr>
          <w:rFonts w:ascii="宋体" w:eastAsia="宋体" w:hAnsi="宋体" w:cs="宋体"/>
          <w:color w:val="auto"/>
          <w:sz w:val="24"/>
          <w:szCs w:val="24"/>
          <w:lang w:val="zh-TW" w:eastAsia="zh-TW"/>
        </w:rPr>
        <w:t>、设计费用暂定价计算书</w:t>
      </w:r>
    </w:p>
    <w:p w14:paraId="4E792CC9" w14:textId="77777777" w:rsidR="00F26EB8" w:rsidRPr="00DF64BB" w:rsidRDefault="00F26EB8">
      <w:pPr>
        <w:framePr w:wrap="auto" w:yAlign="inline"/>
        <w:spacing w:line="360" w:lineRule="auto"/>
        <w:rPr>
          <w:rFonts w:ascii="宋体" w:eastAsia="PMingLiU" w:hAnsi="宋体" w:cs="宋体" w:hint="default"/>
          <w:color w:val="auto"/>
          <w:sz w:val="24"/>
          <w:szCs w:val="24"/>
          <w:lang w:val="zh-TW" w:eastAsia="zh-TW"/>
        </w:rPr>
      </w:pPr>
    </w:p>
    <w:p w14:paraId="19B7ED8E" w14:textId="77777777" w:rsidR="00F26EB8" w:rsidRPr="00DF64BB" w:rsidRDefault="00F26EB8">
      <w:pPr>
        <w:framePr w:wrap="auto" w:yAlign="inline"/>
        <w:spacing w:line="360" w:lineRule="auto"/>
        <w:rPr>
          <w:rFonts w:ascii="宋体" w:eastAsia="PMingLiU" w:hAnsi="宋体" w:cs="宋体" w:hint="default"/>
          <w:color w:val="auto"/>
          <w:sz w:val="24"/>
          <w:szCs w:val="24"/>
          <w:lang w:val="zh-TW" w:eastAsia="zh-TW"/>
        </w:rPr>
      </w:pPr>
    </w:p>
    <w:p w14:paraId="40212A2A" w14:textId="77777777" w:rsidR="00F26EB8" w:rsidRPr="00DF64BB" w:rsidRDefault="00F26EB8">
      <w:pPr>
        <w:framePr w:wrap="auto" w:yAlign="inline"/>
        <w:spacing w:line="360" w:lineRule="auto"/>
        <w:rPr>
          <w:rFonts w:ascii="宋体" w:eastAsia="PMingLiU" w:hAnsi="宋体" w:cs="宋体" w:hint="default"/>
          <w:color w:val="auto"/>
          <w:sz w:val="24"/>
          <w:szCs w:val="24"/>
          <w:lang w:val="zh-TW" w:eastAsia="zh-TW"/>
        </w:rPr>
      </w:pPr>
    </w:p>
    <w:p w14:paraId="76B1232E"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委托单位：广州市南沙区大岗镇人民政府 （公章）</w:t>
      </w:r>
    </w:p>
    <w:p w14:paraId="049F8BBC"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 xml:space="preserve">地址：                      　　　　　　　　　　　                   </w:t>
      </w:r>
    </w:p>
    <w:p w14:paraId="77C04DB0"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 xml:space="preserve">法定代表人：                                                         </w:t>
      </w:r>
    </w:p>
    <w:p w14:paraId="27714117" w14:textId="77777777" w:rsidR="00F26EB8" w:rsidRPr="00DF64BB" w:rsidRDefault="0017768B">
      <w:pPr>
        <w:framePr w:wrap="auto" w:yAlign="inline"/>
        <w:spacing w:line="360" w:lineRule="auto"/>
        <w:rPr>
          <w:rFonts w:ascii="宋体" w:eastAsia="宋体" w:hAnsi="宋体" w:cs="宋体" w:hint="default"/>
          <w:color w:val="auto"/>
          <w:lang w:eastAsia="zh-TW"/>
        </w:rPr>
      </w:pPr>
      <w:r w:rsidRPr="00DF64BB">
        <w:rPr>
          <w:rFonts w:ascii="宋体" w:eastAsia="宋体" w:hAnsi="宋体" w:cs="宋体"/>
          <w:color w:val="auto"/>
          <w:sz w:val="24"/>
          <w:szCs w:val="24"/>
          <w:lang w:val="zh-TW" w:eastAsia="zh-TW"/>
        </w:rPr>
        <w:t xml:space="preserve">委托代表人：      </w:t>
      </w:r>
      <w:r w:rsidRPr="00DF64BB">
        <w:rPr>
          <w:rFonts w:ascii="Times New Roman" w:hAnsi="Times New Roman"/>
          <w:color w:val="auto"/>
          <w:u w:val="single"/>
          <w:lang w:eastAsia="zh-TW"/>
        </w:rPr>
        <w:t xml:space="preserve">               </w:t>
      </w:r>
      <w:r w:rsidRPr="00DF64BB">
        <w:rPr>
          <w:rFonts w:ascii="宋体" w:eastAsia="宋体" w:hAnsi="宋体" w:cs="宋体"/>
          <w:color w:val="auto"/>
          <w:lang w:eastAsia="zh-TW"/>
        </w:rPr>
        <w:t xml:space="preserve">                                    </w:t>
      </w:r>
    </w:p>
    <w:p w14:paraId="3EDAD56A"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 xml:space="preserve">　　　 </w:t>
      </w:r>
    </w:p>
    <w:p w14:paraId="6C3A16FA" w14:textId="3328012A"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w:t>
      </w:r>
      <w:r w:rsidRPr="00DF64BB">
        <w:rPr>
          <w:rFonts w:ascii="宋体" w:eastAsia="宋体" w:hAnsi="宋体" w:cs="宋体"/>
          <w:color w:val="auto"/>
          <w:sz w:val="24"/>
          <w:szCs w:val="24"/>
          <w:lang w:val="zh-TW" w:bidi="ar"/>
        </w:rPr>
        <w:t xml:space="preserve"> </w:t>
      </w:r>
      <w:r w:rsidRPr="00DF64BB">
        <w:rPr>
          <w:rFonts w:ascii="宋体" w:eastAsia="PMingLiU" w:hAnsi="宋体" w:cs="宋体" w:hint="default"/>
          <w:color w:val="auto"/>
          <w:sz w:val="24"/>
          <w:szCs w:val="24"/>
          <w:lang w:val="zh-TW" w:eastAsia="zh-TW" w:bidi="ar"/>
        </w:rPr>
        <w:t xml:space="preserve">                         </w:t>
      </w:r>
      <w:r w:rsidRPr="00DF64BB">
        <w:rPr>
          <w:rFonts w:ascii="宋体" w:eastAsia="宋体" w:hAnsi="宋体" w:cs="宋体"/>
          <w:color w:val="auto"/>
          <w:sz w:val="24"/>
          <w:szCs w:val="24"/>
          <w:lang w:val="zh-TW" w:eastAsia="zh-TW"/>
        </w:rPr>
        <w:t xml:space="preserve"> （公章）</w:t>
      </w:r>
    </w:p>
    <w:p w14:paraId="0B905C00"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 xml:space="preserve">法定代表人：                      </w:t>
      </w:r>
    </w:p>
    <w:p w14:paraId="3C26241F"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 xml:space="preserve">或授权代表人：                    </w:t>
      </w:r>
    </w:p>
    <w:p w14:paraId="1E4494FA" w14:textId="20C16B19"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电    话：</w:t>
      </w:r>
      <w:r w:rsidRPr="00DF64BB">
        <w:rPr>
          <w:rFonts w:ascii="宋体" w:eastAsia="PMingLiU" w:hAnsi="宋体" w:cs="宋体" w:hint="default"/>
          <w:color w:val="auto"/>
          <w:sz w:val="24"/>
          <w:szCs w:val="24"/>
          <w:lang w:val="zh-TW" w:eastAsia="zh-TW" w:bidi="ar"/>
        </w:rPr>
        <w:t xml:space="preserve">                </w:t>
      </w:r>
      <w:r w:rsidRPr="00DF64BB">
        <w:rPr>
          <w:rFonts w:ascii="宋体" w:eastAsia="宋体" w:hAnsi="宋体" w:cs="宋体"/>
          <w:color w:val="auto"/>
          <w:sz w:val="24"/>
          <w:szCs w:val="24"/>
          <w:lang w:val="zh-TW" w:eastAsia="zh-TW"/>
        </w:rPr>
        <w:t xml:space="preserve">         </w:t>
      </w:r>
    </w:p>
    <w:p w14:paraId="4813FAE2" w14:textId="37365275"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传    真：</w:t>
      </w:r>
      <w:r w:rsidRPr="00DF64BB">
        <w:rPr>
          <w:rFonts w:ascii="宋体" w:eastAsia="PMingLiU" w:hAnsi="宋体" w:cs="宋体" w:hint="default"/>
          <w:color w:val="auto"/>
          <w:sz w:val="24"/>
          <w:szCs w:val="24"/>
          <w:lang w:val="zh-TW" w:eastAsia="zh-TW" w:bidi="ar"/>
        </w:rPr>
        <w:t xml:space="preserve">             </w:t>
      </w:r>
      <w:r w:rsidRPr="00DF64BB">
        <w:rPr>
          <w:rFonts w:ascii="宋体" w:eastAsia="宋体" w:hAnsi="宋体" w:cs="宋体"/>
          <w:color w:val="auto"/>
          <w:sz w:val="24"/>
          <w:szCs w:val="24"/>
          <w:lang w:val="zh-TW" w:eastAsia="zh-TW"/>
        </w:rPr>
        <w:t xml:space="preserve">            </w:t>
      </w:r>
    </w:p>
    <w:p w14:paraId="418C958E" w14:textId="19AF1FD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开户银行：</w:t>
      </w:r>
      <w:r w:rsidRPr="00DF64BB">
        <w:rPr>
          <w:rFonts w:ascii="宋体" w:eastAsia="宋体" w:hAnsi="宋体" w:cs="宋体"/>
          <w:color w:val="auto"/>
          <w:sz w:val="24"/>
          <w:szCs w:val="24"/>
          <w:lang w:val="zh-TW" w:bidi="ar"/>
        </w:rPr>
        <w:t xml:space="preserve"> </w:t>
      </w:r>
      <w:r w:rsidRPr="00DF64BB">
        <w:rPr>
          <w:rFonts w:ascii="宋体" w:eastAsia="PMingLiU" w:hAnsi="宋体" w:cs="宋体" w:hint="default"/>
          <w:color w:val="auto"/>
          <w:sz w:val="24"/>
          <w:szCs w:val="24"/>
          <w:lang w:val="zh-TW" w:eastAsia="zh-TW" w:bidi="ar"/>
        </w:rPr>
        <w:t xml:space="preserve">                   </w:t>
      </w:r>
      <w:r w:rsidRPr="00DF64BB">
        <w:rPr>
          <w:rFonts w:ascii="宋体" w:eastAsia="宋体" w:hAnsi="宋体" w:cs="宋体"/>
          <w:color w:val="auto"/>
          <w:sz w:val="24"/>
          <w:szCs w:val="24"/>
          <w:lang w:val="zh-TW" w:eastAsia="zh-TW"/>
        </w:rPr>
        <w:t xml:space="preserve">     </w:t>
      </w:r>
    </w:p>
    <w:p w14:paraId="4952402D" w14:textId="3F6785DF"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帐    号：</w:t>
      </w:r>
      <w:r w:rsidRPr="00DF64BB">
        <w:rPr>
          <w:rFonts w:ascii="宋体" w:eastAsia="PMingLiU" w:hAnsi="宋体" w:cs="宋体" w:hint="default"/>
          <w:color w:val="auto"/>
          <w:sz w:val="24"/>
          <w:szCs w:val="24"/>
          <w:lang w:val="zh-TW" w:eastAsia="zh-TW" w:bidi="ar"/>
        </w:rPr>
        <w:t xml:space="preserve">                    </w:t>
      </w:r>
      <w:r w:rsidRPr="00DF64BB">
        <w:rPr>
          <w:rFonts w:ascii="宋体" w:eastAsia="宋体" w:hAnsi="宋体" w:cs="宋体"/>
          <w:color w:val="auto"/>
          <w:sz w:val="24"/>
          <w:szCs w:val="24"/>
          <w:lang w:val="zh-TW" w:eastAsia="zh-TW"/>
        </w:rPr>
        <w:t xml:space="preserve">     </w:t>
      </w:r>
    </w:p>
    <w:p w14:paraId="7374E525"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签订地点：广州市南沙区</w:t>
      </w:r>
    </w:p>
    <w:p w14:paraId="6687C4BC"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签订时间：       年    月    日</w:t>
      </w:r>
    </w:p>
    <w:p w14:paraId="019349BA" w14:textId="77777777" w:rsidR="00F26EB8" w:rsidRPr="00DF64BB" w:rsidRDefault="0017768B">
      <w:pPr>
        <w:framePr w:wrap="auto" w:yAlign="inline"/>
        <w:widowControl/>
        <w:jc w:val="left"/>
        <w:rPr>
          <w:rFonts w:hint="default"/>
          <w:color w:val="auto"/>
        </w:rPr>
      </w:pPr>
      <w:r w:rsidRPr="00DF64BB">
        <w:rPr>
          <w:rFonts w:eastAsia="Arial Unicode MS"/>
          <w:color w:val="auto"/>
          <w:sz w:val="24"/>
          <w:szCs w:val="24"/>
        </w:rPr>
        <w:br w:type="page"/>
      </w:r>
    </w:p>
    <w:p w14:paraId="0A80077E" w14:textId="77777777" w:rsidR="00F26EB8" w:rsidRPr="00DF64BB" w:rsidRDefault="0017768B">
      <w:pPr>
        <w:framePr w:wrap="auto" w:yAlign="inline"/>
        <w:widowControl/>
        <w:jc w:val="left"/>
        <w:rPr>
          <w:rFonts w:hint="default"/>
          <w:b/>
          <w:bCs/>
          <w:color w:val="auto"/>
          <w:sz w:val="24"/>
          <w:szCs w:val="24"/>
          <w:lang w:val="zh-TW" w:eastAsia="zh-TW"/>
        </w:rPr>
      </w:pPr>
      <w:r w:rsidRPr="00DF64BB">
        <w:rPr>
          <w:rFonts w:ascii="宋体" w:eastAsia="宋体" w:hAnsi="宋体" w:cs="宋体"/>
          <w:b/>
          <w:bCs/>
          <w:color w:val="auto"/>
          <w:sz w:val="24"/>
          <w:szCs w:val="24"/>
          <w:lang w:val="zh-TW" w:eastAsia="zh-TW"/>
        </w:rPr>
        <w:lastRenderedPageBreak/>
        <w:t>附件：</w:t>
      </w:r>
    </w:p>
    <w:p w14:paraId="6CAC129C" w14:textId="77777777" w:rsidR="00F26EB8" w:rsidRPr="00DF64BB" w:rsidRDefault="0017768B">
      <w:pPr>
        <w:framePr w:wrap="auto" w:yAlign="inline"/>
        <w:spacing w:line="360" w:lineRule="auto"/>
        <w:outlineLvl w:val="1"/>
        <w:rPr>
          <w:rFonts w:ascii="宋体" w:eastAsia="宋体" w:hAnsi="宋体" w:cs="宋体" w:hint="default"/>
          <w:b/>
          <w:bCs/>
          <w:color w:val="auto"/>
          <w:sz w:val="24"/>
          <w:szCs w:val="24"/>
        </w:rPr>
      </w:pPr>
      <w:r w:rsidRPr="00DF64BB">
        <w:rPr>
          <w:rFonts w:ascii="宋体" w:eastAsia="宋体" w:hAnsi="宋体" w:cs="宋体"/>
          <w:b/>
          <w:bCs/>
          <w:color w:val="auto"/>
          <w:sz w:val="24"/>
          <w:szCs w:val="24"/>
        </w:rPr>
        <w:t>1</w:t>
      </w:r>
      <w:r w:rsidRPr="00DF64BB">
        <w:rPr>
          <w:rFonts w:ascii="宋体" w:eastAsia="宋体" w:hAnsi="宋体" w:cs="宋体"/>
          <w:b/>
          <w:bCs/>
          <w:color w:val="auto"/>
          <w:sz w:val="24"/>
          <w:szCs w:val="24"/>
          <w:lang w:val="zh-TW" w:eastAsia="zh-TW"/>
        </w:rPr>
        <w:t>、中标通知书</w:t>
      </w:r>
    </w:p>
    <w:p w14:paraId="2052EBF7" w14:textId="01879D59" w:rsidR="00F26EB8" w:rsidRPr="00DF64BB" w:rsidRDefault="00F26EB8">
      <w:pPr>
        <w:framePr w:wrap="auto" w:yAlign="inline"/>
        <w:spacing w:line="360" w:lineRule="auto"/>
        <w:rPr>
          <w:rFonts w:hint="default"/>
          <w:color w:val="auto"/>
        </w:rPr>
      </w:pPr>
    </w:p>
    <w:p w14:paraId="28331336" w14:textId="77777777" w:rsidR="00F26EB8" w:rsidRPr="00DF64BB" w:rsidRDefault="0017768B">
      <w:pPr>
        <w:framePr w:wrap="auto" w:yAlign="inline"/>
        <w:rPr>
          <w:rFonts w:hint="default"/>
          <w:color w:val="auto"/>
        </w:rPr>
      </w:pPr>
      <w:r w:rsidRPr="00DF64BB">
        <w:rPr>
          <w:color w:val="auto"/>
        </w:rPr>
        <w:br w:type="page"/>
      </w:r>
    </w:p>
    <w:p w14:paraId="4A74C619" w14:textId="77777777" w:rsidR="00F26EB8" w:rsidRPr="00DF64BB" w:rsidRDefault="0017768B">
      <w:pPr>
        <w:framePr w:wrap="auto" w:yAlign="inline"/>
        <w:numPr>
          <w:ilvl w:val="0"/>
          <w:numId w:val="2"/>
        </w:numPr>
        <w:spacing w:line="360" w:lineRule="auto"/>
        <w:outlineLvl w:val="1"/>
        <w:rPr>
          <w:rFonts w:eastAsia="宋体"/>
          <w:b/>
          <w:bCs/>
          <w:color w:val="auto"/>
          <w:sz w:val="24"/>
          <w:szCs w:val="24"/>
        </w:rPr>
      </w:pPr>
      <w:r w:rsidRPr="00DF64BB">
        <w:rPr>
          <w:rFonts w:eastAsia="宋体"/>
          <w:b/>
          <w:bCs/>
          <w:color w:val="auto"/>
          <w:sz w:val="24"/>
          <w:szCs w:val="24"/>
        </w:rPr>
        <w:lastRenderedPageBreak/>
        <w:t>资质证书</w:t>
      </w:r>
    </w:p>
    <w:p w14:paraId="7CE091DB" w14:textId="77777777" w:rsidR="00F26EB8" w:rsidRPr="00DF64BB" w:rsidRDefault="0017768B">
      <w:pPr>
        <w:framePr w:wrap="auto" w:yAlign="inline"/>
        <w:numPr>
          <w:ilvl w:val="255"/>
          <w:numId w:val="0"/>
        </w:numPr>
        <w:adjustRightInd w:val="0"/>
        <w:snapToGrid w:val="0"/>
        <w:outlineLvl w:val="2"/>
        <w:rPr>
          <w:rFonts w:ascii="宋体" w:eastAsia="宋体" w:hAnsi="宋体" w:cs="宋体" w:hint="default"/>
          <w:b/>
          <w:color w:val="auto"/>
        </w:rPr>
      </w:pPr>
      <w:r w:rsidRPr="00DF64BB">
        <w:rPr>
          <w:rFonts w:ascii="宋体" w:eastAsia="宋体" w:hAnsi="宋体" w:cs="宋体"/>
          <w:b/>
          <w:color w:val="auto"/>
          <w:sz w:val="24"/>
          <w:szCs w:val="24"/>
          <w:lang w:bidi="ar"/>
        </w:rPr>
        <w:t>①工程设计资质</w:t>
      </w:r>
    </w:p>
    <w:p w14:paraId="4E488A86" w14:textId="3E2133BE" w:rsidR="00F26EB8" w:rsidRPr="00DF64BB" w:rsidRDefault="0017768B">
      <w:pPr>
        <w:framePr w:wrap="auto" w:yAlign="inline"/>
        <w:adjustRightInd w:val="0"/>
        <w:snapToGrid w:val="0"/>
        <w:rPr>
          <w:rFonts w:hint="default"/>
          <w:color w:val="auto"/>
          <w:sz w:val="2"/>
          <w:szCs w:val="2"/>
        </w:rPr>
      </w:pPr>
      <w:r w:rsidRPr="00DF64BB">
        <w:rPr>
          <w:rFonts w:ascii="Times New Roman" w:eastAsia="宋体" w:hAnsi="Times New Roman" w:cs="Times New Roman" w:hint="default"/>
          <w:color w:val="auto"/>
          <w:sz w:val="24"/>
          <w:szCs w:val="24"/>
          <w:lang w:bidi="ar"/>
        </w:rPr>
        <w:br w:type="page"/>
      </w:r>
    </w:p>
    <w:p w14:paraId="25D18BD8" w14:textId="77777777" w:rsidR="00F26EB8" w:rsidRPr="00DF64BB" w:rsidRDefault="0017768B">
      <w:pPr>
        <w:framePr w:wrap="auto" w:yAlign="inline"/>
        <w:numPr>
          <w:ilvl w:val="255"/>
          <w:numId w:val="0"/>
        </w:numPr>
        <w:adjustRightInd w:val="0"/>
        <w:snapToGrid w:val="0"/>
        <w:outlineLvl w:val="2"/>
        <w:rPr>
          <w:rFonts w:ascii="宋体" w:eastAsia="宋体" w:hAnsi="宋体" w:cs="宋体" w:hint="default"/>
          <w:b/>
          <w:color w:val="auto"/>
          <w:sz w:val="24"/>
          <w:szCs w:val="24"/>
          <w:lang w:bidi="ar"/>
        </w:rPr>
      </w:pPr>
      <w:r w:rsidRPr="00DF64BB">
        <w:rPr>
          <w:rFonts w:ascii="宋体" w:eastAsia="宋体" w:hAnsi="宋体" w:cs="宋体"/>
          <w:b/>
          <w:color w:val="auto"/>
          <w:sz w:val="24"/>
          <w:szCs w:val="24"/>
          <w:lang w:bidi="ar"/>
        </w:rPr>
        <w:lastRenderedPageBreak/>
        <w:t>②工程勘察资质</w:t>
      </w:r>
    </w:p>
    <w:p w14:paraId="72EEB189" w14:textId="77777777" w:rsidR="00F26EB8" w:rsidRPr="00DF64BB" w:rsidRDefault="00F26EB8">
      <w:pPr>
        <w:framePr w:wrap="auto" w:yAlign="inline"/>
        <w:widowControl/>
        <w:numPr>
          <w:ilvl w:val="255"/>
          <w:numId w:val="0"/>
        </w:numPr>
        <w:jc w:val="left"/>
        <w:rPr>
          <w:rFonts w:hint="default"/>
          <w:color w:val="auto"/>
          <w:lang w:bidi="ar"/>
        </w:rPr>
      </w:pPr>
    </w:p>
    <w:p w14:paraId="39ABE7C4" w14:textId="451B0CAB" w:rsidR="00F26EB8" w:rsidRPr="00DF64BB" w:rsidRDefault="0017768B" w:rsidP="00266D29">
      <w:pPr>
        <w:framePr w:wrap="auto" w:yAlign="inline"/>
        <w:adjustRightInd w:val="0"/>
        <w:snapToGrid w:val="0"/>
        <w:rPr>
          <w:rFonts w:ascii="宋体" w:eastAsia="宋体" w:hAnsi="宋体" w:cs="宋体" w:hint="default"/>
          <w:b/>
          <w:bCs/>
          <w:color w:val="auto"/>
          <w:sz w:val="24"/>
          <w:szCs w:val="24"/>
        </w:rPr>
      </w:pPr>
      <w:r w:rsidRPr="00DF64BB">
        <w:rPr>
          <w:rFonts w:ascii="Times New Roman" w:eastAsia="宋体" w:hAnsi="Times New Roman" w:cs="Times New Roman" w:hint="default"/>
          <w:color w:val="auto"/>
          <w:sz w:val="24"/>
          <w:szCs w:val="24"/>
          <w:lang w:bidi="ar"/>
        </w:rPr>
        <w:br w:type="page"/>
      </w:r>
      <w:r w:rsidRPr="00DF64BB">
        <w:rPr>
          <w:rFonts w:ascii="宋体" w:eastAsia="宋体" w:hAnsi="宋体" w:cs="宋体"/>
          <w:b/>
          <w:bCs/>
          <w:color w:val="auto"/>
          <w:sz w:val="24"/>
          <w:szCs w:val="24"/>
        </w:rPr>
        <w:t>3、勘察费用暂定价计算书</w:t>
      </w:r>
    </w:p>
    <w:p w14:paraId="3501D19D" w14:textId="77777777" w:rsidR="00F26EB8" w:rsidRPr="00DF64BB" w:rsidRDefault="00F26EB8">
      <w:pPr>
        <w:framePr w:wrap="auto" w:yAlign="inline"/>
        <w:widowControl/>
        <w:jc w:val="left"/>
        <w:rPr>
          <w:rFonts w:hint="default"/>
          <w:color w:val="auto"/>
        </w:rPr>
      </w:pPr>
    </w:p>
    <w:p w14:paraId="21D3488F" w14:textId="77777777" w:rsidR="00F26EB8" w:rsidRPr="00DF64BB" w:rsidRDefault="0017768B">
      <w:pPr>
        <w:framePr w:wrap="auto" w:yAlign="inline"/>
        <w:widowControl/>
        <w:jc w:val="left"/>
        <w:rPr>
          <w:rFonts w:hint="default"/>
          <w:color w:val="auto"/>
        </w:rPr>
      </w:pPr>
      <w:r w:rsidRPr="00DF64BB">
        <w:rPr>
          <w:rFonts w:hint="default"/>
          <w:color w:val="auto"/>
        </w:rPr>
        <w:br w:type="page"/>
      </w:r>
    </w:p>
    <w:p w14:paraId="419350BB" w14:textId="77777777" w:rsidR="00F26EB8" w:rsidRPr="00DF64BB" w:rsidRDefault="0017768B">
      <w:pPr>
        <w:framePr w:wrap="auto" w:yAlign="inline"/>
        <w:adjustRightInd w:val="0"/>
        <w:snapToGrid w:val="0"/>
        <w:rPr>
          <w:rFonts w:ascii="宋体" w:eastAsia="宋体" w:hAnsi="宋体" w:cs="宋体" w:hint="default"/>
          <w:b/>
          <w:bCs/>
          <w:color w:val="auto"/>
          <w:sz w:val="24"/>
          <w:szCs w:val="24"/>
        </w:rPr>
      </w:pPr>
      <w:r w:rsidRPr="00DF64BB">
        <w:rPr>
          <w:rFonts w:ascii="宋体" w:eastAsia="宋体" w:hAnsi="宋体" w:cs="宋体" w:hint="default"/>
          <w:b/>
          <w:bCs/>
          <w:color w:val="auto"/>
          <w:sz w:val="24"/>
          <w:szCs w:val="24"/>
        </w:rPr>
        <w:lastRenderedPageBreak/>
        <w:t>4</w:t>
      </w:r>
      <w:r w:rsidRPr="00DF64BB">
        <w:rPr>
          <w:rFonts w:ascii="宋体" w:eastAsia="宋体" w:hAnsi="宋体" w:cs="宋体"/>
          <w:b/>
          <w:bCs/>
          <w:color w:val="auto"/>
          <w:sz w:val="24"/>
          <w:szCs w:val="24"/>
        </w:rPr>
        <w:t>、设计费用暂定价计算书</w:t>
      </w:r>
    </w:p>
    <w:p w14:paraId="78D300C1" w14:textId="59C00E96" w:rsidR="00F26EB8" w:rsidRPr="00DF64BB" w:rsidRDefault="00F26EB8">
      <w:pPr>
        <w:framePr w:wrap="auto" w:yAlign="inline"/>
        <w:widowControl/>
        <w:jc w:val="left"/>
        <w:rPr>
          <w:rFonts w:hint="default"/>
          <w:color w:val="auto"/>
        </w:rPr>
      </w:pPr>
    </w:p>
    <w:tbl>
      <w:tblPr>
        <w:tblpPr w:leftFromText="180" w:rightFromText="180" w:vertAnchor="text" w:horzAnchor="page" w:tblpX="1731" w:tblpY="-8298"/>
        <w:tblOverlap w:val="never"/>
        <w:tblW w:w="8851" w:type="dxa"/>
        <w:tblLayout w:type="fixed"/>
        <w:tblCellMar>
          <w:left w:w="0" w:type="dxa"/>
          <w:right w:w="0" w:type="dxa"/>
        </w:tblCellMar>
        <w:tblLook w:val="04A0" w:firstRow="1" w:lastRow="0" w:firstColumn="1" w:lastColumn="0" w:noHBand="0" w:noVBand="1"/>
      </w:tblPr>
      <w:tblGrid>
        <w:gridCol w:w="675"/>
        <w:gridCol w:w="2225"/>
        <w:gridCol w:w="1333"/>
        <w:gridCol w:w="1467"/>
        <w:gridCol w:w="1316"/>
        <w:gridCol w:w="1835"/>
      </w:tblGrid>
      <w:tr w:rsidR="00DF64BB" w:rsidRPr="00DF64BB" w14:paraId="77838B49" w14:textId="77777777">
        <w:trPr>
          <w:trHeight w:val="255"/>
        </w:trPr>
        <w:tc>
          <w:tcPr>
            <w:tcW w:w="675" w:type="dxa"/>
            <w:tcBorders>
              <w:top w:val="nil"/>
              <w:left w:val="nil"/>
              <w:bottom w:val="nil"/>
              <w:right w:val="nil"/>
            </w:tcBorders>
            <w:shd w:val="clear" w:color="auto" w:fill="auto"/>
            <w:noWrap/>
            <w:tcMar>
              <w:top w:w="15" w:type="dxa"/>
              <w:left w:w="15" w:type="dxa"/>
              <w:right w:w="15" w:type="dxa"/>
            </w:tcMar>
            <w:vAlign w:val="bottom"/>
          </w:tcPr>
          <w:p w14:paraId="5BDB6F88" w14:textId="77777777" w:rsidR="00F26EB8" w:rsidRPr="00DF64BB" w:rsidRDefault="00F26EB8">
            <w:pPr>
              <w:framePr w:wrap="auto" w:yAlign="inline"/>
              <w:rPr>
                <w:rFonts w:ascii="Arial" w:hAnsi="Arial" w:cs="Arial" w:hint="default"/>
                <w:color w:val="auto"/>
                <w:sz w:val="20"/>
                <w:szCs w:val="20"/>
              </w:rPr>
            </w:pPr>
          </w:p>
        </w:tc>
        <w:tc>
          <w:tcPr>
            <w:tcW w:w="2225" w:type="dxa"/>
            <w:tcBorders>
              <w:top w:val="nil"/>
              <w:left w:val="nil"/>
              <w:bottom w:val="nil"/>
              <w:right w:val="nil"/>
            </w:tcBorders>
            <w:shd w:val="clear" w:color="auto" w:fill="auto"/>
            <w:noWrap/>
            <w:tcMar>
              <w:top w:w="15" w:type="dxa"/>
              <w:left w:w="15" w:type="dxa"/>
              <w:right w:w="15" w:type="dxa"/>
            </w:tcMar>
            <w:vAlign w:val="bottom"/>
          </w:tcPr>
          <w:p w14:paraId="0C52A567" w14:textId="77777777" w:rsidR="00F26EB8" w:rsidRPr="00DF64BB" w:rsidRDefault="00F26EB8">
            <w:pPr>
              <w:framePr w:wrap="auto" w:yAlign="inline"/>
              <w:rPr>
                <w:rFonts w:ascii="Arial" w:hAnsi="Arial" w:cs="Arial" w:hint="default"/>
                <w:color w:val="auto"/>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59A01098" w14:textId="77777777" w:rsidR="00F26EB8" w:rsidRPr="00DF64BB" w:rsidRDefault="00F26EB8">
            <w:pPr>
              <w:framePr w:wrap="auto" w:yAlign="inline"/>
              <w:rPr>
                <w:rFonts w:ascii="Arial" w:hAnsi="Arial" w:cs="Arial" w:hint="default"/>
                <w:color w:val="auto"/>
                <w:sz w:val="20"/>
                <w:szCs w:val="20"/>
              </w:rPr>
            </w:pPr>
          </w:p>
        </w:tc>
        <w:tc>
          <w:tcPr>
            <w:tcW w:w="1467" w:type="dxa"/>
            <w:tcBorders>
              <w:top w:val="nil"/>
              <w:left w:val="nil"/>
              <w:bottom w:val="nil"/>
              <w:right w:val="nil"/>
            </w:tcBorders>
            <w:shd w:val="clear" w:color="auto" w:fill="auto"/>
            <w:noWrap/>
            <w:tcMar>
              <w:top w:w="15" w:type="dxa"/>
              <w:left w:w="15" w:type="dxa"/>
              <w:right w:w="15" w:type="dxa"/>
            </w:tcMar>
            <w:vAlign w:val="bottom"/>
          </w:tcPr>
          <w:p w14:paraId="6CA98F8D" w14:textId="77777777" w:rsidR="00F26EB8" w:rsidRPr="00DF64BB" w:rsidRDefault="00F26EB8">
            <w:pPr>
              <w:framePr w:wrap="auto" w:yAlign="inline"/>
              <w:rPr>
                <w:rFonts w:ascii="Arial" w:hAnsi="Arial" w:cs="Arial" w:hint="default"/>
                <w:color w:val="auto"/>
                <w:sz w:val="20"/>
                <w:szCs w:val="20"/>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3FF5097C" w14:textId="77777777" w:rsidR="00F26EB8" w:rsidRPr="00DF64BB" w:rsidRDefault="00F26EB8">
            <w:pPr>
              <w:framePr w:wrap="auto" w:yAlign="inline"/>
              <w:rPr>
                <w:rFonts w:ascii="Arial" w:hAnsi="Arial" w:cs="Arial" w:hint="default"/>
                <w:color w:val="auto"/>
                <w:sz w:val="20"/>
                <w:szCs w:val="20"/>
              </w:rPr>
            </w:pPr>
          </w:p>
        </w:tc>
        <w:tc>
          <w:tcPr>
            <w:tcW w:w="1835" w:type="dxa"/>
            <w:tcBorders>
              <w:top w:val="nil"/>
              <w:left w:val="nil"/>
              <w:bottom w:val="nil"/>
              <w:right w:val="nil"/>
            </w:tcBorders>
            <w:shd w:val="clear" w:color="auto" w:fill="auto"/>
            <w:noWrap/>
            <w:tcMar>
              <w:top w:w="15" w:type="dxa"/>
              <w:left w:w="15" w:type="dxa"/>
              <w:right w:w="15" w:type="dxa"/>
            </w:tcMar>
            <w:vAlign w:val="bottom"/>
          </w:tcPr>
          <w:p w14:paraId="3679BE3A" w14:textId="77777777" w:rsidR="00F26EB8" w:rsidRPr="00DF64BB" w:rsidRDefault="00F26EB8">
            <w:pPr>
              <w:framePr w:wrap="auto" w:yAlign="inline"/>
              <w:rPr>
                <w:rFonts w:ascii="Arial" w:hAnsi="Arial" w:cs="Arial" w:hint="default"/>
                <w:color w:val="auto"/>
                <w:sz w:val="20"/>
                <w:szCs w:val="20"/>
              </w:rPr>
            </w:pPr>
          </w:p>
        </w:tc>
      </w:tr>
    </w:tbl>
    <w:p w14:paraId="0C837605" w14:textId="77777777" w:rsidR="00F26EB8" w:rsidRPr="00DF64BB" w:rsidRDefault="0017768B">
      <w:pPr>
        <w:framePr w:wrap="auto" w:yAlign="inline"/>
        <w:rPr>
          <w:rFonts w:hint="default"/>
          <w:color w:val="auto"/>
        </w:rPr>
      </w:pPr>
      <w:r w:rsidRPr="00DF64BB">
        <w:rPr>
          <w:color w:val="auto"/>
        </w:rPr>
        <w:br w:type="page"/>
      </w:r>
    </w:p>
    <w:tbl>
      <w:tblPr>
        <w:tblpPr w:leftFromText="180" w:rightFromText="180" w:vertAnchor="page" w:horzAnchor="page" w:tblpX="1776" w:tblpY="2002"/>
        <w:tblW w:w="8506" w:type="dxa"/>
        <w:tblLayout w:type="fixed"/>
        <w:tblLook w:val="04A0" w:firstRow="1" w:lastRow="0" w:firstColumn="1" w:lastColumn="0" w:noHBand="0" w:noVBand="1"/>
      </w:tblPr>
      <w:tblGrid>
        <w:gridCol w:w="8506"/>
      </w:tblGrid>
      <w:tr w:rsidR="00DF64BB" w:rsidRPr="00DF64BB" w14:paraId="1E1F9F07" w14:textId="77777777">
        <w:trPr>
          <w:trHeight w:val="619"/>
        </w:trPr>
        <w:tc>
          <w:tcPr>
            <w:tcW w:w="8506" w:type="dxa"/>
            <w:shd w:val="clear" w:color="auto" w:fill="auto"/>
            <w:vAlign w:val="center"/>
          </w:tcPr>
          <w:p w14:paraId="3F7F9FBB" w14:textId="77777777" w:rsidR="00F26EB8" w:rsidRPr="00DF64BB" w:rsidRDefault="00F26EB8" w:rsidP="00266D29">
            <w:pPr>
              <w:framePr w:wrap="auto" w:yAlign="inline"/>
              <w:widowControl/>
              <w:rPr>
                <w:rFonts w:ascii="宋体" w:eastAsia="宋体" w:hAnsi="宋体" w:cs="Arial" w:hint="default"/>
                <w:b/>
                <w:color w:val="auto"/>
                <w:kern w:val="0"/>
                <w:sz w:val="32"/>
                <w:szCs w:val="32"/>
              </w:rPr>
            </w:pPr>
          </w:p>
        </w:tc>
      </w:tr>
    </w:tbl>
    <w:p w14:paraId="2248ED88" w14:textId="77777777" w:rsidR="00F26EB8" w:rsidRPr="00DF64BB" w:rsidRDefault="0017768B">
      <w:pPr>
        <w:framePr w:wrap="auto" w:yAlign="inline"/>
        <w:spacing w:line="384" w:lineRule="auto"/>
        <w:ind w:firstLine="643"/>
        <w:jc w:val="center"/>
        <w:rPr>
          <w:rFonts w:ascii="宋体" w:eastAsia="宋体" w:hAnsi="宋体" w:cs="宋体" w:hint="default"/>
          <w:color w:val="auto"/>
          <w:sz w:val="24"/>
          <w:szCs w:val="24"/>
          <w:lang w:val="zh-TW" w:eastAsia="zh-TW"/>
        </w:rPr>
      </w:pPr>
      <w:r w:rsidRPr="00DF64BB">
        <w:rPr>
          <w:rFonts w:ascii="楷体_GB2312" w:eastAsia="楷体_GB2312" w:hAnsi="楷体_GB2312" w:cs="楷体_GB2312"/>
          <w:b/>
          <w:bCs/>
          <w:color w:val="auto"/>
          <w:sz w:val="32"/>
          <w:szCs w:val="32"/>
          <w:lang w:val="zh-TW" w:eastAsia="zh-TW"/>
        </w:rPr>
        <w:t>专用合同条款</w:t>
      </w:r>
    </w:p>
    <w:p w14:paraId="62CD5179" w14:textId="77777777" w:rsidR="00F26EB8" w:rsidRPr="00DF64BB" w:rsidRDefault="0017768B">
      <w:pPr>
        <w:framePr w:wrap="auto" w:yAlign="inline"/>
        <w:spacing w:line="384" w:lineRule="auto"/>
        <w:ind w:firstLine="472"/>
        <w:jc w:val="left"/>
        <w:rPr>
          <w:rFonts w:ascii="宋体" w:eastAsia="宋体" w:hAnsi="宋体" w:cs="宋体" w:hint="default"/>
          <w:b/>
          <w:bCs/>
          <w:color w:val="auto"/>
          <w:sz w:val="24"/>
          <w:szCs w:val="24"/>
        </w:rPr>
      </w:pPr>
      <w:r w:rsidRPr="00DF64BB">
        <w:rPr>
          <w:rFonts w:ascii="宋体" w:eastAsia="宋体" w:hAnsi="宋体" w:cs="宋体"/>
          <w:b/>
          <w:bCs/>
          <w:color w:val="auto"/>
          <w:sz w:val="24"/>
          <w:szCs w:val="24"/>
          <w:lang w:val="zh-TW" w:eastAsia="zh-TW"/>
        </w:rPr>
        <w:t>根据本项目特点，本专用合同条款是对</w:t>
      </w:r>
      <w:r w:rsidRPr="00DF64BB">
        <w:rPr>
          <w:rFonts w:ascii="宋体" w:eastAsia="宋体" w:hAnsi="宋体" w:cs="宋体"/>
          <w:b/>
          <w:bCs/>
          <w:color w:val="auto"/>
          <w:sz w:val="24"/>
          <w:szCs w:val="24"/>
          <w:u w:val="single"/>
          <w:lang w:val="zh-TW" w:eastAsia="zh-TW"/>
        </w:rPr>
        <w:t>招标文件中的协议书与通用合同条款或广州市南沙区环保水务局勘察设计合同范本</w:t>
      </w:r>
      <w:r w:rsidRPr="00DF64BB">
        <w:rPr>
          <w:rFonts w:ascii="Times New Roman" w:hAnsi="Times New Roman"/>
          <w:b/>
          <w:bCs/>
          <w:color w:val="auto"/>
          <w:sz w:val="24"/>
          <w:szCs w:val="24"/>
          <w:u w:val="single"/>
        </w:rPr>
        <w:t>2011</w:t>
      </w:r>
      <w:r w:rsidRPr="00DF64BB">
        <w:rPr>
          <w:rFonts w:ascii="宋体" w:eastAsia="宋体" w:hAnsi="宋体" w:cs="宋体"/>
          <w:b/>
          <w:bCs/>
          <w:color w:val="auto"/>
          <w:sz w:val="24"/>
          <w:szCs w:val="24"/>
          <w:u w:val="single"/>
          <w:lang w:val="zh-TW" w:eastAsia="zh-TW"/>
        </w:rPr>
        <w:t>年</w:t>
      </w:r>
      <w:r w:rsidRPr="00DF64BB">
        <w:rPr>
          <w:rFonts w:ascii="Times New Roman" w:hAnsi="Times New Roman"/>
          <w:b/>
          <w:bCs/>
          <w:color w:val="auto"/>
          <w:sz w:val="24"/>
          <w:szCs w:val="24"/>
          <w:u w:val="single"/>
        </w:rPr>
        <w:t>10</w:t>
      </w:r>
      <w:r w:rsidRPr="00DF64BB">
        <w:rPr>
          <w:rFonts w:ascii="宋体" w:eastAsia="宋体" w:hAnsi="宋体" w:cs="宋体"/>
          <w:b/>
          <w:bCs/>
          <w:color w:val="auto"/>
          <w:sz w:val="24"/>
          <w:szCs w:val="24"/>
          <w:u w:val="single"/>
          <w:lang w:val="zh-TW" w:eastAsia="zh-TW"/>
        </w:rPr>
        <w:t>月版通用条款的修订。</w:t>
      </w:r>
      <w:r w:rsidRPr="00DF64BB">
        <w:rPr>
          <w:rFonts w:ascii="宋体" w:eastAsia="宋体" w:hAnsi="宋体" w:cs="宋体"/>
          <w:b/>
          <w:bCs/>
          <w:color w:val="auto"/>
          <w:sz w:val="24"/>
          <w:szCs w:val="24"/>
          <w:lang w:val="zh-TW" w:eastAsia="zh-TW"/>
        </w:rPr>
        <w:t>未在此部分修订的内容，均按原约定执行。</w:t>
      </w:r>
    </w:p>
    <w:p w14:paraId="79BB6B57" w14:textId="77777777" w:rsidR="00F26EB8" w:rsidRPr="00DF64BB" w:rsidRDefault="0017768B">
      <w:pPr>
        <w:framePr w:wrap="auto" w:yAlign="inline"/>
        <w:spacing w:line="384" w:lineRule="auto"/>
        <w:jc w:val="left"/>
        <w:rPr>
          <w:rFonts w:ascii="宋体" w:eastAsia="宋体" w:hAnsi="宋体" w:cs="宋体" w:hint="default"/>
          <w:color w:val="auto"/>
          <w:sz w:val="24"/>
          <w:szCs w:val="24"/>
        </w:rPr>
      </w:pPr>
      <w:r w:rsidRPr="00DF64BB">
        <w:rPr>
          <w:rFonts w:ascii="宋体" w:eastAsia="宋体" w:hAnsi="宋体" w:cs="宋体"/>
          <w:b/>
          <w:bCs/>
          <w:color w:val="auto"/>
          <w:sz w:val="24"/>
          <w:szCs w:val="24"/>
        </w:rPr>
        <w:t xml:space="preserve">2.1 </w:t>
      </w:r>
      <w:r w:rsidRPr="00DF64BB">
        <w:rPr>
          <w:rFonts w:ascii="宋体" w:eastAsia="宋体" w:hAnsi="宋体" w:cs="宋体"/>
          <w:b/>
          <w:bCs/>
          <w:color w:val="auto"/>
          <w:sz w:val="24"/>
          <w:szCs w:val="24"/>
          <w:lang w:val="zh-TW" w:eastAsia="zh-TW"/>
        </w:rPr>
        <w:t>词语涵义</w:t>
      </w:r>
    </w:p>
    <w:p w14:paraId="2611E763" w14:textId="77777777" w:rsidR="00F26EB8" w:rsidRPr="00DF64BB" w:rsidRDefault="0017768B">
      <w:pPr>
        <w:framePr w:wrap="auto" w:yAlign="inline"/>
        <w:tabs>
          <w:tab w:val="left" w:pos="1620"/>
        </w:tabs>
        <w:spacing w:line="384" w:lineRule="auto"/>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2</w:t>
      </w:r>
      <w:r w:rsidRPr="00DF64BB">
        <w:rPr>
          <w:rFonts w:ascii="宋体" w:eastAsia="宋体" w:hAnsi="宋体" w:cs="宋体"/>
          <w:color w:val="auto"/>
          <w:sz w:val="24"/>
          <w:szCs w:val="24"/>
          <w:lang w:val="zh-TW" w:eastAsia="zh-TW"/>
        </w:rPr>
        <w:t>）项目管理单位：指受委托单位委托对本合同工程实施建设管理的当事人。</w:t>
      </w:r>
    </w:p>
    <w:p w14:paraId="17E68155" w14:textId="77777777" w:rsidR="00F26EB8" w:rsidRPr="00DF64BB" w:rsidRDefault="0017768B">
      <w:pPr>
        <w:framePr w:wrap="auto" w:yAlign="inline"/>
        <w:spacing w:line="384" w:lineRule="auto"/>
        <w:ind w:firstLine="480"/>
        <w:rPr>
          <w:rFonts w:ascii="宋体" w:eastAsia="宋体" w:hAnsi="宋体" w:cs="宋体" w:hint="default"/>
          <w:color w:val="auto"/>
          <w:sz w:val="24"/>
          <w:szCs w:val="24"/>
          <w:u w:val="single"/>
          <w:lang w:val="zh-TW" w:eastAsia="zh-TW"/>
        </w:rPr>
      </w:pPr>
      <w:r w:rsidRPr="00DF64BB">
        <w:rPr>
          <w:rFonts w:ascii="宋体" w:eastAsia="宋体" w:hAnsi="宋体" w:cs="宋体"/>
          <w:color w:val="auto"/>
          <w:sz w:val="24"/>
          <w:szCs w:val="24"/>
          <w:lang w:val="zh-TW" w:eastAsia="zh-TW"/>
        </w:rPr>
        <w:t>本合同中项目管理单位指：</w:t>
      </w:r>
      <w:r w:rsidRPr="00DF64BB">
        <w:rPr>
          <w:rFonts w:ascii="宋体" w:eastAsia="宋体" w:hAnsi="宋体" w:cs="宋体"/>
          <w:color w:val="auto"/>
          <w:sz w:val="24"/>
          <w:szCs w:val="24"/>
          <w:u w:val="single"/>
          <w:lang w:val="zh-TW" w:eastAsia="zh-TW"/>
        </w:rPr>
        <w:t>广州市南沙区大岗镇人民政府。</w:t>
      </w:r>
    </w:p>
    <w:p w14:paraId="00FC4E7C" w14:textId="77777777" w:rsidR="00F26EB8" w:rsidRPr="00DF64BB" w:rsidRDefault="0017768B">
      <w:pPr>
        <w:framePr w:wrap="auto" w:yAlign="inline"/>
        <w:tabs>
          <w:tab w:val="left" w:pos="1620"/>
        </w:tabs>
        <w:spacing w:line="384" w:lineRule="auto"/>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3</w:t>
      </w:r>
      <w:r w:rsidRPr="00DF64BB">
        <w:rPr>
          <w:rFonts w:ascii="宋体" w:eastAsia="宋体" w:hAnsi="宋体" w:cs="宋体"/>
          <w:color w:val="auto"/>
          <w:sz w:val="24"/>
          <w:szCs w:val="24"/>
          <w:lang w:val="zh-TW" w:eastAsia="zh-TW"/>
        </w:rPr>
        <w:t>）其他服务单位：指由委托单位委托承担本工程部分勘察设计阶段工作的当事人及其合法继承人。</w:t>
      </w:r>
    </w:p>
    <w:p w14:paraId="6A5B8BCA" w14:textId="37083A8A" w:rsidR="00F26EB8" w:rsidRPr="00DF64BB" w:rsidRDefault="0017768B">
      <w:pPr>
        <w:framePr w:wrap="auto" w:yAlign="inline"/>
        <w:spacing w:line="384" w:lineRule="auto"/>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 xml:space="preserve">    本合同中其他服务单位指</w:t>
      </w:r>
      <w:r w:rsidRPr="00DF64BB">
        <w:rPr>
          <w:rFonts w:ascii="宋体" w:eastAsia="宋体" w:hAnsi="宋体" w:cs="宋体" w:hint="default"/>
          <w:color w:val="auto"/>
          <w:sz w:val="24"/>
          <w:szCs w:val="24"/>
          <w:u w:val="single"/>
          <w:lang w:val="zh-TW" w:eastAsia="zh-TW"/>
        </w:rPr>
        <w:t>广州市南沙区大岗镇观音涌（包括上村涌）综合整治工程和大岗镇中滘涌等48条河涌（道）整治工程勘察及初步设计</w:t>
      </w:r>
      <w:r w:rsidRPr="00DF64BB">
        <w:rPr>
          <w:rFonts w:ascii="宋体" w:eastAsia="宋体" w:hAnsi="宋体" w:cs="宋体"/>
          <w:color w:val="auto"/>
          <w:sz w:val="24"/>
          <w:szCs w:val="24"/>
          <w:lang w:val="zh-TW"/>
        </w:rPr>
        <w:t>单位</w:t>
      </w:r>
      <w:r w:rsidRPr="00DF64BB">
        <w:rPr>
          <w:rFonts w:ascii="宋体" w:eastAsia="宋体" w:hAnsi="宋体" w:cs="宋体"/>
          <w:color w:val="auto"/>
          <w:sz w:val="24"/>
          <w:szCs w:val="24"/>
          <w:u w:val="single"/>
          <w:lang w:val="zh-TW" w:eastAsia="zh-TW"/>
        </w:rPr>
        <w:t>。</w:t>
      </w:r>
    </w:p>
    <w:p w14:paraId="550EACAF" w14:textId="77777777" w:rsidR="00F26EB8" w:rsidRPr="00DF64BB" w:rsidRDefault="0017768B">
      <w:pPr>
        <w:framePr w:wrap="auto" w:yAlign="inline"/>
        <w:spacing w:line="384" w:lineRule="auto"/>
        <w:rPr>
          <w:rFonts w:ascii="宋体" w:eastAsia="宋体" w:hAnsi="宋体" w:cs="宋体" w:hint="default"/>
          <w:color w:val="auto"/>
          <w:sz w:val="24"/>
          <w:szCs w:val="24"/>
        </w:rPr>
      </w:pPr>
      <w:r w:rsidRPr="00DF64BB">
        <w:rPr>
          <w:rFonts w:ascii="宋体" w:eastAsia="宋体" w:hAnsi="宋体" w:cs="宋体"/>
          <w:b/>
          <w:bCs/>
          <w:color w:val="auto"/>
          <w:sz w:val="24"/>
          <w:szCs w:val="24"/>
        </w:rPr>
        <w:t xml:space="preserve">2.5.1 </w:t>
      </w:r>
      <w:r w:rsidRPr="00DF64BB">
        <w:rPr>
          <w:rFonts w:ascii="宋体" w:eastAsia="宋体" w:hAnsi="宋体" w:cs="宋体"/>
          <w:color w:val="auto"/>
          <w:sz w:val="24"/>
          <w:szCs w:val="24"/>
          <w:lang w:val="zh-TW" w:eastAsia="zh-TW"/>
        </w:rPr>
        <w:t xml:space="preserve"> 委托单位应向服务单位提供开展勘察设计工作所需的有关基础资料，并对提供的时间、进度和资料的可靠性负责，但服务单位有义务对委托单位提供资料的准确性和可靠性进行复核。委托单位提供的资料如下：</w:t>
      </w:r>
    </w:p>
    <w:p w14:paraId="2F0394E2" w14:textId="77777777" w:rsidR="00F26EB8" w:rsidRPr="00DF64BB" w:rsidRDefault="0017768B">
      <w:pPr>
        <w:framePr w:wrap="auto" w:yAlign="inline"/>
        <w:spacing w:line="384" w:lineRule="auto"/>
        <w:ind w:firstLine="480"/>
        <w:jc w:val="left"/>
        <w:rPr>
          <w:rFonts w:ascii="宋体" w:eastAsia="宋体" w:hAnsi="宋体" w:cs="宋体" w:hint="default"/>
          <w:color w:val="auto"/>
          <w:sz w:val="24"/>
          <w:szCs w:val="24"/>
          <w:u w:val="single"/>
        </w:rPr>
      </w:pPr>
      <w:r w:rsidRPr="00DF64BB">
        <w:rPr>
          <w:rFonts w:ascii="宋体" w:eastAsia="宋体" w:hAnsi="宋体" w:cs="宋体"/>
          <w:color w:val="auto"/>
          <w:sz w:val="24"/>
          <w:szCs w:val="24"/>
          <w:u w:val="single"/>
          <w:lang w:val="zh-TW" w:eastAsia="zh-TW"/>
        </w:rPr>
        <w:t>（</w:t>
      </w:r>
      <w:r w:rsidRPr="00DF64BB">
        <w:rPr>
          <w:rFonts w:ascii="宋体" w:eastAsia="宋体" w:hAnsi="宋体" w:cs="宋体" w:hint="default"/>
          <w:color w:val="auto"/>
          <w:sz w:val="24"/>
          <w:szCs w:val="24"/>
          <w:u w:val="single"/>
        </w:rPr>
        <w:t>1</w:t>
      </w:r>
      <w:r w:rsidRPr="00DF64BB">
        <w:rPr>
          <w:rFonts w:ascii="宋体" w:eastAsia="宋体" w:hAnsi="宋体" w:cs="宋体"/>
          <w:color w:val="auto"/>
          <w:sz w:val="24"/>
          <w:szCs w:val="24"/>
          <w:u w:val="single"/>
          <w:lang w:val="zh-TW" w:eastAsia="zh-TW"/>
        </w:rPr>
        <w:t>）水文、气象及涉及工程范围的当地社经资料；地质、地形资料（如有）；</w:t>
      </w:r>
      <w:r w:rsidRPr="00DF64BB">
        <w:rPr>
          <w:rFonts w:ascii="宋体" w:eastAsia="宋体" w:hAnsi="宋体" w:cs="宋体" w:hint="default"/>
          <w:color w:val="auto"/>
          <w:sz w:val="24"/>
          <w:szCs w:val="24"/>
          <w:u w:val="single"/>
          <w:lang w:val="zh-TW" w:eastAsia="zh-TW"/>
        </w:rPr>
        <w:t xml:space="preserve"> </w:t>
      </w:r>
    </w:p>
    <w:p w14:paraId="37737DBD" w14:textId="77777777" w:rsidR="00F26EB8" w:rsidRPr="00DF64BB" w:rsidRDefault="0017768B">
      <w:pPr>
        <w:framePr w:wrap="auto" w:yAlign="inline"/>
        <w:spacing w:line="384" w:lineRule="auto"/>
        <w:ind w:firstLine="480"/>
        <w:jc w:val="left"/>
        <w:rPr>
          <w:rFonts w:ascii="宋体" w:eastAsia="宋体" w:hAnsi="宋体" w:cs="宋体" w:hint="default"/>
          <w:color w:val="auto"/>
          <w:sz w:val="24"/>
          <w:szCs w:val="24"/>
          <w:u w:val="single"/>
        </w:rPr>
      </w:pPr>
      <w:r w:rsidRPr="00DF64BB">
        <w:rPr>
          <w:rFonts w:ascii="宋体" w:eastAsia="宋体" w:hAnsi="宋体" w:cs="宋体"/>
          <w:color w:val="auto"/>
          <w:sz w:val="24"/>
          <w:szCs w:val="24"/>
          <w:u w:val="single"/>
          <w:lang w:val="zh-TW" w:eastAsia="zh-TW"/>
        </w:rPr>
        <w:t>（</w:t>
      </w:r>
      <w:r w:rsidRPr="00DF64BB">
        <w:rPr>
          <w:rFonts w:ascii="宋体" w:eastAsia="宋体" w:hAnsi="宋体" w:cs="宋体" w:hint="default"/>
          <w:color w:val="auto"/>
          <w:sz w:val="24"/>
          <w:szCs w:val="24"/>
          <w:u w:val="single"/>
        </w:rPr>
        <w:t>2</w:t>
      </w:r>
      <w:r w:rsidRPr="00DF64BB">
        <w:rPr>
          <w:rFonts w:ascii="宋体" w:eastAsia="宋体" w:hAnsi="宋体" w:cs="宋体"/>
          <w:color w:val="auto"/>
          <w:sz w:val="24"/>
          <w:szCs w:val="24"/>
          <w:u w:val="single"/>
          <w:lang w:val="zh-TW" w:eastAsia="zh-TW"/>
        </w:rPr>
        <w:t xml:space="preserve">）建筑物原设计资料，竣工验收资料，运行观测资料等。 </w:t>
      </w:r>
    </w:p>
    <w:p w14:paraId="64AB9B1E"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2.6.17</w:t>
      </w:r>
      <w:r w:rsidRPr="00DF64BB">
        <w:rPr>
          <w:rFonts w:ascii="宋体" w:eastAsia="宋体" w:hAnsi="宋体" w:cs="宋体"/>
          <w:color w:val="auto"/>
          <w:sz w:val="24"/>
          <w:szCs w:val="24"/>
          <w:lang w:val="zh-TW" w:eastAsia="zh-TW"/>
        </w:rPr>
        <w:t>为便于开展本工程，乙方应在合同期内为甲方提供交通便利。</w:t>
      </w:r>
    </w:p>
    <w:p w14:paraId="266AB779" w14:textId="77777777" w:rsidR="00F26EB8" w:rsidRPr="00DF64BB" w:rsidRDefault="0017768B">
      <w:pPr>
        <w:framePr w:wrap="auto" w:yAlign="inline"/>
        <w:spacing w:line="384"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2.7  </w:t>
      </w:r>
      <w:r w:rsidRPr="00DF64BB">
        <w:rPr>
          <w:rFonts w:ascii="宋体" w:eastAsia="宋体" w:hAnsi="宋体" w:cs="宋体"/>
          <w:b/>
          <w:bCs/>
          <w:color w:val="auto"/>
          <w:sz w:val="24"/>
          <w:szCs w:val="24"/>
          <w:lang w:val="zh-TW" w:eastAsia="zh-TW"/>
        </w:rPr>
        <w:t>服务单位设备等投入和工期要求</w:t>
      </w:r>
    </w:p>
    <w:p w14:paraId="670D742C" w14:textId="77777777" w:rsidR="00F26EB8" w:rsidRPr="00DF64BB" w:rsidRDefault="0017768B">
      <w:pPr>
        <w:framePr w:wrap="auto" w:yAlign="inline"/>
        <w:spacing w:line="384" w:lineRule="auto"/>
        <w:ind w:firstLine="470"/>
        <w:jc w:val="left"/>
        <w:rPr>
          <w:rFonts w:ascii="宋体" w:eastAsia="宋体" w:hAnsi="宋体" w:cs="宋体" w:hint="default"/>
          <w:b/>
          <w:bCs/>
          <w:i/>
          <w:iCs/>
          <w:color w:val="auto"/>
          <w:sz w:val="24"/>
          <w:szCs w:val="24"/>
          <w:u w:val="single"/>
          <w:lang w:val="zh-TW" w:eastAsia="zh-TW"/>
        </w:rPr>
      </w:pPr>
      <w:r w:rsidRPr="00DF64BB">
        <w:rPr>
          <w:rFonts w:ascii="宋体" w:eastAsia="宋体" w:hAnsi="宋体" w:cs="宋体"/>
          <w:color w:val="auto"/>
          <w:sz w:val="24"/>
          <w:szCs w:val="24"/>
          <w:lang w:val="zh-TW" w:eastAsia="zh-TW"/>
        </w:rPr>
        <w:t>根据项目特点，经委托单位与服务单位协商，</w:t>
      </w:r>
      <w:r w:rsidRPr="00DF64BB">
        <w:rPr>
          <w:rFonts w:ascii="宋体" w:eastAsia="宋体" w:hAnsi="宋体" w:cs="宋体"/>
          <w:color w:val="auto"/>
          <w:sz w:val="24"/>
          <w:szCs w:val="24"/>
          <w:u w:val="single"/>
          <w:lang w:val="zh-TW" w:eastAsia="zh-TW"/>
        </w:rPr>
        <w:t>按批准的勘察设计工作大纲要求。</w:t>
      </w:r>
    </w:p>
    <w:p w14:paraId="0A2EA650" w14:textId="77777777" w:rsidR="00F26EB8" w:rsidRPr="00DF64BB" w:rsidRDefault="0017768B">
      <w:pPr>
        <w:framePr w:wrap="auto" w:yAlign="inline"/>
        <w:spacing w:line="384"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2.8.1</w:t>
      </w:r>
      <w:r w:rsidRPr="00DF64BB">
        <w:rPr>
          <w:rFonts w:ascii="宋体" w:eastAsia="宋体" w:hAnsi="宋体" w:cs="宋体"/>
          <w:b/>
          <w:bCs/>
          <w:color w:val="auto"/>
          <w:sz w:val="24"/>
          <w:szCs w:val="24"/>
          <w:lang w:val="zh-TW" w:eastAsia="zh-TW"/>
        </w:rPr>
        <w:t>服务单位提交的勘察设计文件</w:t>
      </w:r>
    </w:p>
    <w:p w14:paraId="3AAEF4E0" w14:textId="50DB2ECA" w:rsidR="00F26EB8" w:rsidRPr="00DF64BB" w:rsidRDefault="0017768B">
      <w:pPr>
        <w:framePr w:wrap="auto" w:yAlign="inline"/>
        <w:spacing w:after="120" w:line="384" w:lineRule="auto"/>
        <w:ind w:firstLine="480"/>
        <w:rPr>
          <w:rFonts w:ascii="宋体" w:eastAsia="宋体" w:hAnsi="宋体" w:cs="宋体" w:hint="default"/>
          <w:color w:val="auto"/>
          <w:sz w:val="24"/>
          <w:szCs w:val="24"/>
          <w:u w:val="single"/>
        </w:rPr>
      </w:pPr>
      <w:r w:rsidRPr="00DF64BB">
        <w:rPr>
          <w:rFonts w:ascii="宋体" w:eastAsia="宋体" w:hAnsi="宋体" w:cs="宋体"/>
          <w:color w:val="auto"/>
          <w:sz w:val="24"/>
          <w:szCs w:val="24"/>
          <w:lang w:val="zh-TW" w:eastAsia="zh-TW"/>
        </w:rPr>
        <w:t>根据项目特点，经委托单位与服务单位协商，服务单位提交的工作成果应满足以下</w:t>
      </w:r>
      <w:r w:rsidRPr="00DF64BB">
        <w:rPr>
          <w:rFonts w:ascii="宋体" w:eastAsia="宋体" w:hAnsi="宋体" w:cs="宋体"/>
          <w:color w:val="auto"/>
          <w:sz w:val="24"/>
          <w:szCs w:val="24"/>
          <w:u w:val="single"/>
          <w:lang w:val="zh-TW" w:eastAsia="zh-TW"/>
        </w:rPr>
        <w:t>（</w:t>
      </w:r>
      <w:r w:rsidRPr="00DF64BB">
        <w:rPr>
          <w:rFonts w:ascii="宋体" w:eastAsia="宋体" w:hAnsi="宋体" w:cs="宋体" w:hint="default"/>
          <w:color w:val="auto"/>
          <w:sz w:val="24"/>
          <w:szCs w:val="24"/>
          <w:u w:val="single"/>
        </w:rPr>
        <w:t>1</w:t>
      </w:r>
      <w:r w:rsidRPr="00DF64BB">
        <w:rPr>
          <w:rFonts w:ascii="宋体" w:eastAsia="宋体" w:hAnsi="宋体" w:cs="宋体"/>
          <w:color w:val="auto"/>
          <w:sz w:val="24"/>
          <w:szCs w:val="24"/>
          <w:u w:val="single"/>
          <w:lang w:val="zh-TW" w:eastAsia="zh-TW"/>
        </w:rPr>
        <w:t>）、（</w:t>
      </w:r>
      <w:r w:rsidRPr="00DF64BB">
        <w:rPr>
          <w:rFonts w:ascii="宋体" w:eastAsia="宋体" w:hAnsi="宋体" w:cs="宋体" w:hint="default"/>
          <w:color w:val="auto"/>
          <w:sz w:val="24"/>
          <w:szCs w:val="24"/>
          <w:u w:val="single"/>
        </w:rPr>
        <w:t>5</w:t>
      </w:r>
      <w:r w:rsidRPr="00DF64BB">
        <w:rPr>
          <w:rFonts w:ascii="宋体" w:eastAsia="宋体" w:hAnsi="宋体" w:cs="宋体"/>
          <w:color w:val="auto"/>
          <w:sz w:val="24"/>
          <w:szCs w:val="24"/>
          <w:u w:val="single"/>
          <w:lang w:val="zh-TW" w:eastAsia="zh-TW"/>
        </w:rPr>
        <w:t>）、（</w:t>
      </w:r>
      <w:r w:rsidRPr="00DF64BB">
        <w:rPr>
          <w:rFonts w:ascii="宋体" w:eastAsia="宋体" w:hAnsi="宋体" w:cs="宋体"/>
          <w:color w:val="auto"/>
          <w:sz w:val="24"/>
          <w:szCs w:val="24"/>
          <w:u w:val="single"/>
        </w:rPr>
        <w:t>6</w:t>
      </w:r>
      <w:r w:rsidRPr="00DF64BB">
        <w:rPr>
          <w:rFonts w:ascii="宋体" w:eastAsia="宋体" w:hAnsi="宋体" w:cs="宋体"/>
          <w:color w:val="auto"/>
          <w:sz w:val="24"/>
          <w:szCs w:val="24"/>
          <w:u w:val="single"/>
          <w:lang w:val="zh-TW" w:eastAsia="zh-TW"/>
        </w:rPr>
        <w:t>）要求：</w:t>
      </w:r>
    </w:p>
    <w:p w14:paraId="4CBD9A23" w14:textId="1E8496AB" w:rsidR="00F26EB8" w:rsidRPr="00DF64BB" w:rsidRDefault="0017768B">
      <w:pPr>
        <w:framePr w:wrap="auto" w:yAlign="inline"/>
        <w:spacing w:line="384"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初步设计报告编制阶段</w:t>
      </w:r>
    </w:p>
    <w:p w14:paraId="20CF1CC3" w14:textId="77777777" w:rsidR="00F26EB8" w:rsidRPr="00DF64BB" w:rsidRDefault="0017768B">
      <w:pPr>
        <w:framePr w:wrap="auto" w:yAlign="inline"/>
        <w:spacing w:line="384"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本阶段应提交</w:t>
      </w:r>
      <w:r w:rsidRPr="00DF64BB">
        <w:rPr>
          <w:rFonts w:ascii="宋体" w:eastAsia="宋体" w:hAnsi="宋体" w:cs="宋体"/>
          <w:color w:val="auto"/>
          <w:sz w:val="24"/>
          <w:szCs w:val="24"/>
          <w:u w:val="single"/>
          <w:lang w:val="zh-TW" w:eastAsia="zh-TW"/>
        </w:rPr>
        <w:t>初步设计报告（含勘察成果、概算书、设计图纸、征地红线图等）一式十二份</w:t>
      </w:r>
      <w:r w:rsidRPr="00DF64BB">
        <w:rPr>
          <w:rFonts w:ascii="宋体" w:eastAsia="宋体" w:hAnsi="宋体" w:cs="宋体"/>
          <w:color w:val="auto"/>
          <w:sz w:val="24"/>
          <w:szCs w:val="24"/>
          <w:lang w:val="zh-TW" w:eastAsia="zh-TW"/>
        </w:rPr>
        <w:t>，其深度应达到《水利水电工程初步设计报告编制规程》的规定或相关行业设计规范有关初步设计阶段要求的规定。</w:t>
      </w:r>
    </w:p>
    <w:p w14:paraId="448F3BD5" w14:textId="5F94CFB9" w:rsidR="00F26EB8" w:rsidRPr="00DF64BB" w:rsidRDefault="0017768B">
      <w:pPr>
        <w:framePr w:wrap="auto" w:yAlign="inline"/>
        <w:spacing w:line="384" w:lineRule="auto"/>
        <w:ind w:firstLine="480"/>
        <w:rPr>
          <w:rFonts w:ascii="宋体" w:eastAsia="宋体" w:hAnsi="宋体" w:cs="宋体" w:hint="default"/>
          <w:color w:val="auto"/>
          <w:sz w:val="24"/>
          <w:szCs w:val="24"/>
        </w:rPr>
      </w:pPr>
      <w:r w:rsidRPr="00DF64BB">
        <w:rPr>
          <w:rFonts w:ascii="宋体" w:eastAsia="宋体" w:hAnsi="宋体" w:cs="宋体" w:hint="default"/>
          <w:color w:val="auto"/>
          <w:sz w:val="24"/>
          <w:szCs w:val="24"/>
        </w:rPr>
        <w:t>(2)</w:t>
      </w:r>
      <w:r w:rsidRPr="00DF64BB">
        <w:rPr>
          <w:rFonts w:ascii="宋体" w:eastAsia="宋体" w:hAnsi="宋体" w:cs="宋体"/>
          <w:color w:val="auto"/>
          <w:sz w:val="24"/>
          <w:szCs w:val="24"/>
          <w:lang w:val="zh-TW" w:eastAsia="zh-TW"/>
        </w:rPr>
        <w:t>施工图设计阶段</w:t>
      </w:r>
    </w:p>
    <w:p w14:paraId="45F72FCC" w14:textId="77777777" w:rsidR="00F26EB8" w:rsidRPr="00DF64BB" w:rsidRDefault="0017768B">
      <w:pPr>
        <w:framePr w:wrap="auto" w:yAlign="inline"/>
        <w:spacing w:line="384"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本阶段应提交</w:t>
      </w:r>
      <w:r w:rsidRPr="00DF64BB">
        <w:rPr>
          <w:rFonts w:ascii="宋体" w:eastAsia="宋体" w:hAnsi="宋体" w:cs="宋体"/>
          <w:color w:val="auto"/>
          <w:sz w:val="24"/>
          <w:szCs w:val="24"/>
          <w:u w:val="single"/>
          <w:lang w:val="zh-TW" w:eastAsia="zh-TW"/>
        </w:rPr>
        <w:t>施工图纸（含勘察成果、施工图、设计计算书、</w:t>
      </w:r>
      <w:r w:rsidRPr="00DF64BB">
        <w:rPr>
          <w:rFonts w:ascii="宋体" w:eastAsia="宋体" w:hAnsi="宋体" w:cs="宋体"/>
          <w:b/>
          <w:bCs/>
          <w:color w:val="auto"/>
          <w:sz w:val="24"/>
          <w:szCs w:val="24"/>
          <w:u w:val="single"/>
          <w:lang w:val="zh-TW" w:eastAsia="zh-TW"/>
        </w:rPr>
        <w:t>满足招标和施工使用的技术条款、</w:t>
      </w:r>
      <w:r w:rsidRPr="00DF64BB">
        <w:rPr>
          <w:rFonts w:ascii="宋体" w:eastAsia="宋体" w:hAnsi="宋体" w:cs="宋体"/>
          <w:color w:val="auto"/>
          <w:sz w:val="24"/>
          <w:szCs w:val="24"/>
          <w:u w:val="single"/>
          <w:lang w:val="zh-TW" w:eastAsia="zh-TW"/>
        </w:rPr>
        <w:t>工程预算书、工程量清单，关键分部分项工程施工技术要求等），提交数量为每一合同段一式十五份</w:t>
      </w:r>
      <w:r w:rsidRPr="00DF64BB">
        <w:rPr>
          <w:rFonts w:ascii="宋体" w:eastAsia="宋体" w:hAnsi="宋体" w:cs="宋体"/>
          <w:color w:val="auto"/>
          <w:sz w:val="24"/>
          <w:szCs w:val="24"/>
          <w:lang w:val="zh-TW" w:eastAsia="zh-TW"/>
        </w:rPr>
        <w:t>，其深度应满足施工要求。</w:t>
      </w:r>
      <w:r w:rsidRPr="00DF64BB">
        <w:rPr>
          <w:rFonts w:ascii="宋体" w:eastAsia="宋体" w:hAnsi="宋体" w:cs="宋体"/>
          <w:color w:val="auto"/>
          <w:sz w:val="24"/>
          <w:szCs w:val="24"/>
          <w:u w:val="single"/>
          <w:lang w:val="zh-TW" w:eastAsia="zh-TW"/>
        </w:rPr>
        <w:t>无招标设计阶段时，图纸数量还应包括施工招标阶段所需的图纸数量，并按招标要求分标段提供施工图预算书一套。</w:t>
      </w:r>
    </w:p>
    <w:p w14:paraId="36F181A6" w14:textId="6AF1CF7C" w:rsidR="00F26EB8" w:rsidRPr="00DF64BB" w:rsidRDefault="0017768B">
      <w:pPr>
        <w:framePr w:wrap="auto" w:yAlign="inline"/>
        <w:spacing w:line="384" w:lineRule="auto"/>
        <w:ind w:firstLine="480"/>
        <w:rPr>
          <w:rFonts w:ascii="宋体" w:eastAsia="宋体" w:hAnsi="宋体" w:cs="宋体" w:hint="default"/>
          <w:color w:val="auto"/>
          <w:sz w:val="24"/>
          <w:szCs w:val="24"/>
        </w:rPr>
      </w:pPr>
      <w:r w:rsidRPr="00DF64BB">
        <w:rPr>
          <w:rFonts w:ascii="宋体" w:eastAsia="宋体" w:hAnsi="宋体" w:cs="宋体" w:hint="default"/>
          <w:color w:val="auto"/>
          <w:sz w:val="24"/>
          <w:szCs w:val="24"/>
        </w:rPr>
        <w:t>(3)</w:t>
      </w:r>
      <w:r w:rsidRPr="00DF64BB">
        <w:rPr>
          <w:rFonts w:ascii="宋体" w:eastAsia="宋体" w:hAnsi="宋体" w:cs="宋体"/>
          <w:color w:val="auto"/>
          <w:sz w:val="24"/>
          <w:szCs w:val="24"/>
          <w:lang w:val="zh-TW" w:eastAsia="zh-TW"/>
        </w:rPr>
        <w:t>现场服务阶段</w:t>
      </w:r>
    </w:p>
    <w:p w14:paraId="6A077D4B" w14:textId="77777777" w:rsidR="00F26EB8" w:rsidRPr="00DF64BB" w:rsidRDefault="0017768B">
      <w:pPr>
        <w:framePr w:wrap="auto" w:yAlign="inline"/>
        <w:spacing w:line="384"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本阶段应提交勘察设计变更图纸</w:t>
      </w:r>
      <w:r w:rsidRPr="00DF64BB">
        <w:rPr>
          <w:rFonts w:ascii="宋体" w:eastAsia="宋体" w:hAnsi="宋体" w:cs="宋体"/>
          <w:color w:val="auto"/>
          <w:sz w:val="24"/>
          <w:szCs w:val="24"/>
          <w:u w:val="single"/>
          <w:lang w:val="zh-TW" w:eastAsia="zh-TW"/>
        </w:rPr>
        <w:t>（一般勘察设计变更同时提供工程量对比清单，重大勘察设计变更应同时提交概算及计算书），数量为一式十份。</w:t>
      </w:r>
    </w:p>
    <w:p w14:paraId="3C5E84BB" w14:textId="77777777" w:rsidR="00F26EB8" w:rsidRPr="00DF64BB" w:rsidRDefault="0017768B">
      <w:pPr>
        <w:framePr w:wrap="auto" w:yAlign="inline"/>
        <w:spacing w:line="384"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服务单位在提交各阶段勘察设计文件时，应同时提交</w:t>
      </w:r>
      <w:r w:rsidRPr="00DF64BB">
        <w:rPr>
          <w:rFonts w:ascii="宋体" w:eastAsia="宋体" w:hAnsi="宋体" w:cs="宋体"/>
          <w:color w:val="auto"/>
          <w:sz w:val="24"/>
          <w:szCs w:val="24"/>
          <w:u w:val="single"/>
          <w:lang w:val="zh-TW" w:eastAsia="zh-TW"/>
        </w:rPr>
        <w:t>含上述文件的电子文件</w:t>
      </w:r>
      <w:r w:rsidRPr="00DF64BB">
        <w:rPr>
          <w:rFonts w:ascii="宋体" w:eastAsia="宋体" w:hAnsi="宋体" w:cs="宋体" w:hint="default"/>
          <w:color w:val="auto"/>
          <w:sz w:val="24"/>
          <w:szCs w:val="24"/>
          <w:u w:val="single"/>
        </w:rPr>
        <w:t>1</w:t>
      </w:r>
      <w:r w:rsidRPr="00DF64BB">
        <w:rPr>
          <w:rFonts w:ascii="宋体" w:eastAsia="宋体" w:hAnsi="宋体" w:cs="宋体"/>
          <w:color w:val="auto"/>
          <w:sz w:val="24"/>
          <w:szCs w:val="24"/>
          <w:u w:val="single"/>
          <w:lang w:val="zh-TW" w:eastAsia="zh-TW"/>
        </w:rPr>
        <w:t>套</w:t>
      </w:r>
      <w:r w:rsidRPr="00DF64BB">
        <w:rPr>
          <w:rFonts w:ascii="宋体" w:eastAsia="宋体" w:hAnsi="宋体" w:cs="宋体"/>
          <w:color w:val="auto"/>
          <w:sz w:val="24"/>
          <w:szCs w:val="24"/>
          <w:lang w:val="zh-TW" w:eastAsia="zh-TW"/>
        </w:rPr>
        <w:t>。</w:t>
      </w:r>
    </w:p>
    <w:p w14:paraId="1116D5A6" w14:textId="59B1BBBC" w:rsidR="00F26EB8" w:rsidRPr="00DF64BB" w:rsidRDefault="0017768B">
      <w:pPr>
        <w:framePr w:wrap="auto" w:yAlign="inline"/>
        <w:spacing w:after="120" w:line="384"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w:t>
      </w:r>
      <w:r w:rsidRPr="00DF64BB">
        <w:rPr>
          <w:rFonts w:ascii="宋体" w:eastAsia="宋体" w:hAnsi="宋体" w:cs="宋体" w:hint="default"/>
          <w:color w:val="auto"/>
          <w:sz w:val="24"/>
          <w:szCs w:val="24"/>
        </w:rPr>
        <w:t>4</w:t>
      </w:r>
      <w:r w:rsidRPr="00DF64BB">
        <w:rPr>
          <w:rFonts w:ascii="宋体" w:eastAsia="宋体" w:hAnsi="宋体" w:cs="宋体"/>
          <w:color w:val="auto"/>
          <w:sz w:val="24"/>
          <w:szCs w:val="24"/>
          <w:lang w:val="zh-TW" w:eastAsia="zh-TW"/>
        </w:rPr>
        <w:t>）服务单位必须随各阶段勘察设计文件提供服务单位的勘察设计计算书。委托单位及委托单位委托的审查单位、上级主管部门对勘察设计资料成果、勘察设计文件的审查并不免除服务单位的责任。</w:t>
      </w:r>
    </w:p>
    <w:p w14:paraId="340F015F" w14:textId="127C0686" w:rsidR="00F26EB8" w:rsidRPr="00DF64BB" w:rsidRDefault="0017768B">
      <w:pPr>
        <w:framePr w:wrap="auto" w:yAlign="inline"/>
        <w:spacing w:after="120" w:line="384"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w:t>
      </w:r>
      <w:r w:rsidRPr="00DF64BB">
        <w:rPr>
          <w:rFonts w:ascii="宋体" w:eastAsia="宋体" w:hAnsi="宋体" w:cs="宋体" w:hint="default"/>
          <w:color w:val="auto"/>
          <w:sz w:val="24"/>
          <w:szCs w:val="24"/>
        </w:rPr>
        <w:t>5</w:t>
      </w:r>
      <w:r w:rsidRPr="00DF64BB">
        <w:rPr>
          <w:rFonts w:ascii="宋体" w:eastAsia="宋体" w:hAnsi="宋体" w:cs="宋体"/>
          <w:color w:val="auto"/>
          <w:sz w:val="24"/>
          <w:szCs w:val="24"/>
          <w:lang w:val="zh-TW" w:eastAsia="zh-TW"/>
        </w:rPr>
        <w:t>）以上工作成果及深度要求必须满足相关部门审批及评审要求，必要时应按委托单位要求做出适当调整。</w:t>
      </w:r>
    </w:p>
    <w:p w14:paraId="3EB4589A" w14:textId="3B12F362" w:rsidR="00F26EB8" w:rsidRPr="00DF64BB" w:rsidRDefault="0017768B">
      <w:pPr>
        <w:framePr w:wrap="auto" w:yAlign="inline"/>
        <w:spacing w:after="120" w:line="384"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w:t>
      </w:r>
      <w:r w:rsidRPr="00DF64BB">
        <w:rPr>
          <w:rFonts w:ascii="宋体" w:eastAsia="宋体" w:hAnsi="宋体" w:cs="宋体" w:hint="default"/>
          <w:color w:val="auto"/>
          <w:sz w:val="24"/>
          <w:szCs w:val="24"/>
        </w:rPr>
        <w:t>6</w:t>
      </w:r>
      <w:r w:rsidRPr="00DF64BB">
        <w:rPr>
          <w:rFonts w:ascii="宋体" w:eastAsia="宋体" w:hAnsi="宋体" w:cs="宋体"/>
          <w:color w:val="auto"/>
          <w:sz w:val="24"/>
          <w:szCs w:val="24"/>
          <w:lang w:val="zh-TW" w:eastAsia="zh-TW"/>
        </w:rPr>
        <w:t>）提供满足甲方要求的若干效果图，供方案说明或宣传使用。</w:t>
      </w:r>
    </w:p>
    <w:p w14:paraId="27B7E38A" w14:textId="610FD2FD" w:rsidR="00F26EB8" w:rsidRPr="00DF64BB" w:rsidRDefault="0017768B">
      <w:pPr>
        <w:framePr w:wrap="auto" w:yAlign="inline"/>
        <w:spacing w:after="120" w:line="384" w:lineRule="auto"/>
        <w:ind w:firstLine="480"/>
        <w:jc w:val="left"/>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w:t>
      </w:r>
      <w:r w:rsidRPr="00DF64BB">
        <w:rPr>
          <w:rFonts w:ascii="宋体" w:eastAsia="宋体" w:hAnsi="宋体" w:cs="宋体" w:hint="default"/>
          <w:color w:val="auto"/>
          <w:sz w:val="24"/>
          <w:szCs w:val="24"/>
        </w:rPr>
        <w:t>7</w:t>
      </w:r>
      <w:r w:rsidRPr="00DF64BB">
        <w:rPr>
          <w:rFonts w:ascii="宋体" w:eastAsia="宋体" w:hAnsi="宋体" w:cs="宋体"/>
          <w:color w:val="auto"/>
          <w:sz w:val="24"/>
          <w:szCs w:val="24"/>
          <w:lang w:val="zh-TW" w:eastAsia="zh-TW"/>
        </w:rPr>
        <w:t>）外业人员劳动保障要求。</w:t>
      </w:r>
      <w:r w:rsidRPr="00DF64BB">
        <w:rPr>
          <w:rFonts w:ascii="宋体" w:eastAsia="宋体" w:hAnsi="宋体" w:cs="宋体"/>
          <w:color w:val="auto"/>
          <w:sz w:val="24"/>
          <w:szCs w:val="24"/>
        </w:rPr>
        <w:br/>
        <w:t>A</w:t>
      </w:r>
      <w:r w:rsidRPr="00DF64BB">
        <w:rPr>
          <w:rFonts w:ascii="宋体" w:eastAsia="宋体" w:hAnsi="宋体" w:cs="宋体"/>
          <w:color w:val="auto"/>
          <w:sz w:val="24"/>
          <w:szCs w:val="24"/>
          <w:lang w:val="zh-TW" w:eastAsia="zh-TW"/>
        </w:rPr>
        <w:t>、人员工伤事故的责任</w:t>
      </w:r>
      <w:r w:rsidRPr="00DF64BB">
        <w:rPr>
          <w:rFonts w:ascii="宋体" w:eastAsia="宋体" w:hAnsi="宋体" w:cs="宋体"/>
          <w:color w:val="auto"/>
          <w:sz w:val="24"/>
          <w:szCs w:val="24"/>
        </w:rPr>
        <w:br/>
        <w:t xml:space="preserve">    (1)</w:t>
      </w:r>
      <w:r w:rsidRPr="00DF64BB">
        <w:rPr>
          <w:rFonts w:ascii="宋体" w:eastAsia="宋体" w:hAnsi="宋体" w:cs="宋体"/>
          <w:color w:val="auto"/>
          <w:sz w:val="24"/>
          <w:szCs w:val="24"/>
          <w:lang w:val="zh-TW" w:eastAsia="zh-TW"/>
        </w:rPr>
        <w:t>中标人应为其执行本合同所雇用的全部外业人员（包括分包人的人员）承担工伤事故责任。中标人可要求其分包人自行承担自己雇用人员的工伤事故责任，但发包人只向承包人追索其工伤事故责任。</w:t>
      </w:r>
      <w:r w:rsidRPr="00DF64BB">
        <w:rPr>
          <w:rFonts w:ascii="宋体" w:eastAsia="宋体" w:hAnsi="宋体" w:cs="宋体"/>
          <w:color w:val="auto"/>
          <w:sz w:val="24"/>
          <w:szCs w:val="24"/>
        </w:rPr>
        <w:br/>
        <w:t xml:space="preserve">    (2)</w:t>
      </w:r>
      <w:r w:rsidRPr="00DF64BB">
        <w:rPr>
          <w:rFonts w:ascii="宋体" w:eastAsia="宋体" w:hAnsi="宋体" w:cs="宋体"/>
          <w:color w:val="auto"/>
          <w:sz w:val="24"/>
          <w:szCs w:val="24"/>
          <w:lang w:val="zh-TW" w:eastAsia="zh-TW"/>
        </w:rPr>
        <w:t>发包人应为其现场机构雇用的外业人员承担工伤事故责任</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但由于中标人过失造成在中标人责任区内工作的发包人的人员伤亡，则应由中标人承担其工伤事故责任。</w:t>
      </w:r>
      <w:r w:rsidRPr="00DF64BB">
        <w:rPr>
          <w:rFonts w:ascii="宋体" w:eastAsia="宋体" w:hAnsi="宋体" w:cs="宋体"/>
          <w:color w:val="auto"/>
          <w:sz w:val="24"/>
          <w:szCs w:val="24"/>
        </w:rPr>
        <w:br/>
      </w:r>
      <w:r w:rsidRPr="00DF64BB">
        <w:rPr>
          <w:rFonts w:ascii="宋体" w:eastAsia="宋体" w:hAnsi="宋体" w:cs="宋体"/>
          <w:color w:val="auto"/>
          <w:sz w:val="24"/>
          <w:szCs w:val="24"/>
        </w:rPr>
        <w:lastRenderedPageBreak/>
        <w:t>B</w:t>
      </w:r>
      <w:r w:rsidRPr="00DF64BB">
        <w:rPr>
          <w:rFonts w:ascii="宋体" w:eastAsia="宋体" w:hAnsi="宋体" w:cs="宋体"/>
          <w:color w:val="auto"/>
          <w:sz w:val="24"/>
          <w:szCs w:val="24"/>
          <w:lang w:val="zh-TW" w:eastAsia="zh-TW"/>
        </w:rPr>
        <w:t>、人员工伤事故的赔偿</w:t>
      </w:r>
      <w:r w:rsidRPr="00DF64BB">
        <w:rPr>
          <w:rFonts w:ascii="宋体" w:eastAsia="宋体" w:hAnsi="宋体" w:cs="宋体"/>
          <w:color w:val="auto"/>
          <w:sz w:val="24"/>
          <w:szCs w:val="24"/>
        </w:rPr>
        <w:br/>
        <w:t xml:space="preserve">    </w:t>
      </w:r>
      <w:r w:rsidRPr="00DF64BB">
        <w:rPr>
          <w:rFonts w:ascii="宋体" w:eastAsia="宋体" w:hAnsi="宋体" w:cs="宋体"/>
          <w:color w:val="auto"/>
          <w:sz w:val="24"/>
          <w:szCs w:val="24"/>
          <w:lang w:val="zh-TW" w:eastAsia="zh-TW"/>
        </w:rPr>
        <w:t>发包人和中标人应根据有关法律、法规和规章以及按第</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款规定，对工伤事故造成的伤亡按其各自的责任进行赔偿。其赔偿费用的范围应包括人员伤亡和财产损失的赔偿费、诉讼费和其它有关费用。</w:t>
      </w:r>
      <w:r w:rsidRPr="00DF64BB">
        <w:rPr>
          <w:rFonts w:ascii="宋体" w:eastAsia="宋体" w:hAnsi="宋体" w:cs="宋体"/>
          <w:color w:val="auto"/>
          <w:sz w:val="24"/>
          <w:szCs w:val="24"/>
        </w:rPr>
        <w:br/>
        <w:t>C</w:t>
      </w:r>
      <w:r w:rsidRPr="00DF64BB">
        <w:rPr>
          <w:rFonts w:ascii="宋体" w:eastAsia="宋体" w:hAnsi="宋体" w:cs="宋体"/>
          <w:color w:val="auto"/>
          <w:sz w:val="24"/>
          <w:szCs w:val="24"/>
          <w:lang w:val="zh-TW" w:eastAsia="zh-TW"/>
        </w:rPr>
        <w:t>、人员工伤事故的保险</w:t>
      </w:r>
      <w:r w:rsidRPr="00DF64BB">
        <w:rPr>
          <w:rFonts w:ascii="宋体" w:eastAsia="宋体" w:hAnsi="宋体" w:cs="宋体"/>
          <w:color w:val="auto"/>
          <w:sz w:val="24"/>
          <w:szCs w:val="24"/>
        </w:rPr>
        <w:br/>
        <w:t xml:space="preserve">   (1)</w:t>
      </w:r>
      <w:r w:rsidRPr="00DF64BB">
        <w:rPr>
          <w:rFonts w:ascii="宋体" w:eastAsia="宋体" w:hAnsi="宋体" w:cs="宋体"/>
          <w:color w:val="auto"/>
          <w:sz w:val="24"/>
          <w:szCs w:val="24"/>
          <w:lang w:val="zh-TW" w:eastAsia="zh-TW"/>
        </w:rPr>
        <w:t>在合同实施期间，中标人应为其雇用的外业人员投保人身意外伤害险，单位纳缴部分为</w:t>
      </w:r>
      <w:r w:rsidRPr="00DF64BB">
        <w:rPr>
          <w:rFonts w:ascii="宋体" w:eastAsia="宋体" w:hAnsi="宋体" w:cs="宋体"/>
          <w:color w:val="auto"/>
          <w:sz w:val="24"/>
          <w:szCs w:val="24"/>
        </w:rPr>
        <w:t>0.5%,</w:t>
      </w:r>
      <w:r w:rsidRPr="00DF64BB">
        <w:rPr>
          <w:rFonts w:ascii="宋体" w:eastAsia="宋体" w:hAnsi="宋体" w:cs="宋体"/>
          <w:color w:val="auto"/>
          <w:sz w:val="24"/>
          <w:szCs w:val="24"/>
          <w:lang w:val="zh-TW" w:eastAsia="zh-TW"/>
        </w:rPr>
        <w:t>个人缴纳部分为</w:t>
      </w:r>
      <w:r w:rsidRPr="00DF64BB">
        <w:rPr>
          <w:rFonts w:ascii="宋体" w:eastAsia="宋体" w:hAnsi="宋体" w:cs="宋体"/>
          <w:color w:val="auto"/>
          <w:sz w:val="24"/>
          <w:szCs w:val="24"/>
        </w:rPr>
        <w:t>0%,</w:t>
      </w:r>
      <w:r w:rsidRPr="00DF64BB">
        <w:rPr>
          <w:rFonts w:ascii="宋体" w:eastAsia="宋体" w:hAnsi="宋体" w:cs="宋体"/>
          <w:color w:val="auto"/>
          <w:sz w:val="24"/>
          <w:szCs w:val="24"/>
          <w:lang w:val="zh-TW" w:eastAsia="zh-TW"/>
        </w:rPr>
        <w:t>最低缴费基数为广州市最低工资标准。</w:t>
      </w:r>
      <w:r w:rsidRPr="00DF64BB">
        <w:rPr>
          <w:rFonts w:ascii="宋体" w:eastAsia="宋体" w:hAnsi="宋体" w:cs="宋体"/>
          <w:color w:val="auto"/>
          <w:sz w:val="24"/>
          <w:szCs w:val="24"/>
        </w:rPr>
        <w:br/>
        <w:t xml:space="preserve">   (2)</w:t>
      </w:r>
      <w:r w:rsidRPr="00DF64BB">
        <w:rPr>
          <w:rFonts w:ascii="宋体" w:eastAsia="宋体" w:hAnsi="宋体" w:cs="宋体"/>
          <w:color w:val="auto"/>
          <w:sz w:val="24"/>
          <w:szCs w:val="24"/>
          <w:lang w:val="zh-TW" w:eastAsia="zh-TW"/>
        </w:rPr>
        <w:t>中标人在与发包人签订合同时必须提供购买保险的的凭证。</w:t>
      </w:r>
    </w:p>
    <w:p w14:paraId="54A0E592" w14:textId="77777777" w:rsidR="00F26EB8" w:rsidRPr="00DF64BB" w:rsidRDefault="0017768B">
      <w:pPr>
        <w:framePr w:wrap="auto" w:yAlign="inline"/>
        <w:spacing w:line="360" w:lineRule="auto"/>
        <w:jc w:val="left"/>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2.11.3  </w:t>
      </w:r>
      <w:r w:rsidRPr="00DF64BB">
        <w:rPr>
          <w:rFonts w:ascii="宋体" w:eastAsia="宋体" w:hAnsi="宋体" w:cs="宋体"/>
          <w:color w:val="auto"/>
          <w:sz w:val="24"/>
          <w:szCs w:val="24"/>
          <w:lang w:val="zh-TW" w:eastAsia="zh-TW"/>
        </w:rPr>
        <w:t>勘察设计费的其他说明</w:t>
      </w:r>
    </w:p>
    <w:p w14:paraId="3B93F3F9" w14:textId="77777777" w:rsidR="00F26EB8" w:rsidRPr="00DF64BB" w:rsidRDefault="0017768B">
      <w:pPr>
        <w:framePr w:wrap="auto" w:yAlign="inline"/>
        <w:spacing w:line="360" w:lineRule="auto"/>
        <w:ind w:firstLine="36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5</w:t>
      </w:r>
      <w:r w:rsidRPr="00DF64BB">
        <w:rPr>
          <w:rFonts w:ascii="宋体" w:eastAsia="宋体" w:hAnsi="宋体" w:cs="宋体"/>
          <w:color w:val="auto"/>
          <w:sz w:val="24"/>
          <w:szCs w:val="24"/>
          <w:lang w:val="zh-TW" w:eastAsia="zh-TW"/>
        </w:rPr>
        <w:t>）工程实施过程中，由于施工条件变化、规划设计条件调整、甲方要求等原因需要发生的重大变更，相应增加工程勘察设计费；不属于重大变更的由双方另行协商确定。</w:t>
      </w:r>
    </w:p>
    <w:p w14:paraId="36035A72" w14:textId="77777777" w:rsidR="00F26EB8" w:rsidRPr="00DF64BB" w:rsidRDefault="0017768B">
      <w:pPr>
        <w:framePr w:wrap="auto" w:yAlign="inline"/>
        <w:spacing w:line="360" w:lineRule="auto"/>
        <w:ind w:firstLine="360"/>
        <w:rPr>
          <w:rFonts w:hint="default"/>
          <w:color w:val="auto"/>
        </w:rPr>
      </w:pPr>
      <w:r w:rsidRPr="00DF64BB">
        <w:rPr>
          <w:rFonts w:ascii="宋体" w:eastAsia="宋体" w:hAnsi="宋体" w:cs="宋体"/>
          <w:color w:val="auto"/>
          <w:sz w:val="24"/>
          <w:szCs w:val="24"/>
          <w:lang w:val="zh-CN"/>
        </w:rPr>
        <w:t>2.16</w:t>
      </w:r>
      <w:r w:rsidRPr="00DF64BB">
        <w:rPr>
          <w:rFonts w:eastAsia="Arial Unicode MS"/>
          <w:color w:val="auto"/>
          <w:lang w:val="zh-CN"/>
        </w:rPr>
        <w:t>其他</w:t>
      </w:r>
    </w:p>
    <w:p w14:paraId="39B189BA" w14:textId="77777777" w:rsidR="00F26EB8" w:rsidRPr="00DF64BB" w:rsidRDefault="0017768B">
      <w:pPr>
        <w:framePr w:wrap="auto" w:yAlign="inline"/>
        <w:spacing w:line="288" w:lineRule="auto"/>
        <w:ind w:firstLine="360"/>
        <w:rPr>
          <w:rFonts w:ascii="宋体" w:eastAsia="宋体" w:hAnsi="宋体" w:cs="宋体" w:hint="default"/>
          <w:color w:val="auto"/>
          <w:sz w:val="26"/>
          <w:szCs w:val="26"/>
          <w:u w:color="FF2600"/>
          <w:lang w:val="zh-TW" w:eastAsia="zh-TW"/>
        </w:rPr>
      </w:pPr>
      <w:r w:rsidRPr="00DF64BB">
        <w:rPr>
          <w:rFonts w:ascii="宋体" w:eastAsia="宋体" w:hAnsi="宋体" w:cs="宋体"/>
          <w:color w:val="auto"/>
          <w:sz w:val="26"/>
          <w:szCs w:val="26"/>
          <w:lang w:val="zh-CN"/>
        </w:rPr>
        <w:t>（1）服务单位</w:t>
      </w:r>
      <w:bookmarkStart w:id="0" w:name="q6"/>
      <w:r w:rsidRPr="00DF64BB">
        <w:rPr>
          <w:rFonts w:ascii="宋体" w:eastAsia="宋体" w:hAnsi="宋体" w:cs="宋体"/>
          <w:color w:val="auto"/>
          <w:sz w:val="26"/>
          <w:szCs w:val="26"/>
          <w:u w:color="FF2600"/>
          <w:lang w:val="zh-TW" w:eastAsia="zh-TW"/>
        </w:rPr>
        <w:t>理解政府部门付款的相关程序，因</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使用的是财政资金，</w:t>
      </w:r>
      <w:r w:rsidRPr="00DF64BB">
        <w:rPr>
          <w:rFonts w:ascii="宋体" w:eastAsia="宋体" w:hAnsi="宋体" w:cs="宋体"/>
          <w:color w:val="auto"/>
          <w:sz w:val="26"/>
          <w:szCs w:val="26"/>
          <w:lang w:val="zh-CN"/>
        </w:rPr>
        <w:t>委托单位所</w:t>
      </w:r>
      <w:r w:rsidRPr="00DF64BB">
        <w:rPr>
          <w:rFonts w:ascii="宋体" w:eastAsia="宋体" w:hAnsi="宋体" w:cs="宋体"/>
          <w:color w:val="auto"/>
          <w:sz w:val="26"/>
          <w:szCs w:val="26"/>
          <w:u w:color="FF2600"/>
          <w:lang w:val="zh-TW" w:eastAsia="zh-TW"/>
        </w:rPr>
        <w:t>约定付款时间为向政府财政支付部门提出办理财政支付申请手续的时间，不含政府财政支付部门审核的时间。因政府财政支付审批流程及办理手续而造成项目支付进度有所推延，而导致</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逾期付款的，</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不承担逾期付款违约责任。</w:t>
      </w:r>
      <w:bookmarkEnd w:id="0"/>
    </w:p>
    <w:p w14:paraId="6AFD74E4" w14:textId="77777777" w:rsidR="00F26EB8" w:rsidRPr="00DF64BB" w:rsidRDefault="0017768B">
      <w:pPr>
        <w:pStyle w:val="Ab"/>
        <w:framePr w:wrap="auto" w:yAlign="inline"/>
        <w:spacing w:line="288" w:lineRule="auto"/>
        <w:ind w:firstLine="480"/>
        <w:rPr>
          <w:rFonts w:ascii="宋体" w:eastAsia="宋体" w:hAnsi="宋体" w:cs="宋体" w:hint="default"/>
          <w:color w:val="auto"/>
          <w:sz w:val="26"/>
          <w:szCs w:val="26"/>
          <w:u w:color="FF2600"/>
          <w:lang w:val="zh-TW" w:eastAsia="zh-TW"/>
        </w:rPr>
      </w:pPr>
      <w:r w:rsidRPr="00DF64BB">
        <w:rPr>
          <w:rFonts w:ascii="宋体" w:eastAsia="宋体" w:hAnsi="宋体" w:cs="宋体"/>
          <w:color w:val="auto"/>
          <w:sz w:val="26"/>
          <w:szCs w:val="26"/>
          <w:u w:color="FF2600"/>
          <w:lang w:val="zh-CN"/>
        </w:rPr>
        <w:t>（2）</w:t>
      </w:r>
      <w:r w:rsidRPr="00DF64BB">
        <w:rPr>
          <w:rFonts w:ascii="宋体" w:eastAsia="宋体" w:hAnsi="宋体" w:cs="宋体"/>
          <w:color w:val="auto"/>
          <w:sz w:val="26"/>
          <w:szCs w:val="26"/>
          <w:u w:color="FF2600"/>
          <w:lang w:val="zh-TW" w:eastAsia="zh-TW"/>
        </w:rPr>
        <w:t>若</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逾期提供有关资料、文件的，</w:t>
      </w:r>
      <w:r w:rsidRPr="00DF64BB">
        <w:rPr>
          <w:rFonts w:ascii="宋体" w:eastAsia="宋体" w:hAnsi="宋体" w:cs="宋体"/>
          <w:color w:val="auto"/>
          <w:sz w:val="26"/>
          <w:szCs w:val="26"/>
          <w:lang w:val="zh-CN"/>
        </w:rPr>
        <w:t>服务单位</w:t>
      </w:r>
      <w:r w:rsidRPr="00DF64BB">
        <w:rPr>
          <w:rFonts w:ascii="宋体" w:eastAsia="宋体" w:hAnsi="宋体" w:cs="宋体"/>
          <w:color w:val="auto"/>
          <w:sz w:val="26"/>
          <w:szCs w:val="26"/>
          <w:u w:color="FF2600"/>
          <w:lang w:val="zh-TW" w:eastAsia="zh-TW"/>
        </w:rPr>
        <w:t>应及时书面通知</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提供，否则视为</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已如期提供。</w:t>
      </w:r>
      <w:r w:rsidRPr="00DF64BB">
        <w:rPr>
          <w:rFonts w:ascii="宋体" w:eastAsia="宋体" w:hAnsi="宋体" w:cs="宋体"/>
          <w:color w:val="auto"/>
          <w:sz w:val="26"/>
          <w:szCs w:val="26"/>
          <w:lang w:val="zh-CN"/>
        </w:rPr>
        <w:t>服务单位</w:t>
      </w:r>
      <w:r w:rsidRPr="00DF64BB">
        <w:rPr>
          <w:rFonts w:ascii="宋体" w:eastAsia="宋体" w:hAnsi="宋体" w:cs="宋体"/>
          <w:color w:val="auto"/>
          <w:sz w:val="26"/>
          <w:szCs w:val="26"/>
          <w:u w:color="FF2600"/>
          <w:lang w:val="zh-TW" w:eastAsia="zh-TW"/>
        </w:rPr>
        <w:t>确认，本合同签订时同时</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已依约提供上述有关资料、文件，符合约定开工条件。</w:t>
      </w:r>
    </w:p>
    <w:p w14:paraId="187A443E" w14:textId="77777777" w:rsidR="00F26EB8" w:rsidRPr="00DF64BB" w:rsidRDefault="0017768B">
      <w:pPr>
        <w:pStyle w:val="Ab"/>
        <w:framePr w:wrap="auto" w:yAlign="inline"/>
        <w:spacing w:line="288" w:lineRule="auto"/>
        <w:ind w:firstLine="480"/>
        <w:rPr>
          <w:rFonts w:ascii="宋体" w:eastAsia="宋体" w:hAnsi="宋体" w:cs="宋体" w:hint="default"/>
          <w:color w:val="auto"/>
          <w:sz w:val="26"/>
          <w:szCs w:val="26"/>
          <w:u w:color="FF2600"/>
          <w:lang w:val="zh-TW" w:eastAsia="zh-TW"/>
        </w:rPr>
      </w:pPr>
      <w:r w:rsidRPr="00DF64BB">
        <w:rPr>
          <w:rFonts w:ascii="宋体" w:eastAsia="宋体" w:hAnsi="宋体" w:cs="宋体"/>
          <w:color w:val="auto"/>
          <w:sz w:val="26"/>
          <w:szCs w:val="26"/>
          <w:u w:color="FF2600"/>
          <w:lang w:val="zh-CN"/>
        </w:rPr>
        <w:t>（3）</w:t>
      </w:r>
      <w:r w:rsidRPr="00DF64BB">
        <w:rPr>
          <w:rFonts w:ascii="宋体" w:eastAsia="宋体" w:hAnsi="宋体" w:cs="宋体"/>
          <w:color w:val="auto"/>
          <w:sz w:val="26"/>
          <w:szCs w:val="26"/>
          <w:lang w:val="zh-CN"/>
        </w:rPr>
        <w:t>服务单位</w:t>
      </w:r>
      <w:r w:rsidRPr="00DF64BB">
        <w:rPr>
          <w:rFonts w:ascii="宋体" w:eastAsia="宋体" w:hAnsi="宋体" w:cs="宋体"/>
          <w:color w:val="auto"/>
          <w:sz w:val="26"/>
          <w:szCs w:val="26"/>
          <w:u w:color="FF2600"/>
          <w:lang w:val="zh-TW" w:eastAsia="zh-TW"/>
        </w:rPr>
        <w:t>就本合同项目所形成的相关成果资料（含电子版）所有权及知识产权均属于</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，未经</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书面同意，</w:t>
      </w:r>
      <w:r w:rsidRPr="00DF64BB">
        <w:rPr>
          <w:rFonts w:ascii="宋体" w:eastAsia="宋体" w:hAnsi="宋体" w:cs="宋体"/>
          <w:color w:val="auto"/>
          <w:sz w:val="26"/>
          <w:szCs w:val="26"/>
          <w:lang w:val="zh-CN"/>
        </w:rPr>
        <w:t>服务单位</w:t>
      </w:r>
      <w:r w:rsidRPr="00DF64BB">
        <w:rPr>
          <w:rFonts w:ascii="宋体" w:eastAsia="宋体" w:hAnsi="宋体" w:cs="宋体"/>
          <w:color w:val="auto"/>
          <w:sz w:val="26"/>
          <w:szCs w:val="26"/>
          <w:u w:color="FF2600"/>
          <w:lang w:val="zh-TW" w:eastAsia="zh-TW"/>
        </w:rPr>
        <w:t>不得发生使用、变更使用、转让、发布上述成果资料等其他侵犯上述资料知识产权的行为。</w:t>
      </w:r>
      <w:r w:rsidRPr="00DF64BB">
        <w:rPr>
          <w:rFonts w:ascii="宋体" w:eastAsia="宋体" w:hAnsi="宋体" w:cs="宋体"/>
          <w:color w:val="auto"/>
          <w:sz w:val="26"/>
          <w:szCs w:val="26"/>
          <w:lang w:val="zh-CN"/>
        </w:rPr>
        <w:t>委托单位</w:t>
      </w:r>
      <w:r w:rsidRPr="00DF64BB">
        <w:rPr>
          <w:rFonts w:ascii="宋体" w:eastAsia="宋体" w:hAnsi="宋体" w:cs="宋体"/>
          <w:color w:val="auto"/>
          <w:sz w:val="26"/>
          <w:szCs w:val="26"/>
          <w:u w:color="FF2600"/>
          <w:lang w:val="zh-TW" w:eastAsia="zh-TW"/>
        </w:rPr>
        <w:t>除按照本合同约定支付</w:t>
      </w:r>
      <w:r w:rsidRPr="00DF64BB">
        <w:rPr>
          <w:rFonts w:ascii="宋体" w:eastAsia="宋体" w:hAnsi="宋体" w:cs="宋体"/>
          <w:color w:val="auto"/>
          <w:sz w:val="26"/>
          <w:szCs w:val="26"/>
          <w:lang w:val="zh-CN"/>
        </w:rPr>
        <w:t>服务单位约定</w:t>
      </w:r>
      <w:r w:rsidRPr="00DF64BB">
        <w:rPr>
          <w:rFonts w:ascii="宋体" w:eastAsia="宋体" w:hAnsi="宋体" w:cs="宋体"/>
          <w:color w:val="auto"/>
          <w:sz w:val="26"/>
          <w:szCs w:val="26"/>
          <w:lang w:val="zh-TW" w:eastAsia="zh-TW"/>
        </w:rPr>
        <w:t>费</w:t>
      </w:r>
      <w:r w:rsidRPr="00DF64BB">
        <w:rPr>
          <w:rFonts w:ascii="宋体" w:eastAsia="宋体" w:hAnsi="宋体" w:cs="宋体"/>
          <w:color w:val="auto"/>
          <w:sz w:val="26"/>
          <w:szCs w:val="26"/>
          <w:lang w:val="zh-CN"/>
        </w:rPr>
        <w:t>用</w:t>
      </w:r>
      <w:r w:rsidRPr="00DF64BB">
        <w:rPr>
          <w:rFonts w:ascii="宋体" w:eastAsia="宋体" w:hAnsi="宋体" w:cs="宋体"/>
          <w:color w:val="auto"/>
          <w:sz w:val="26"/>
          <w:szCs w:val="26"/>
          <w:u w:color="FF2600"/>
          <w:lang w:val="zh-TW" w:eastAsia="zh-TW"/>
        </w:rPr>
        <w:t>外无需因此再支付</w:t>
      </w:r>
      <w:r w:rsidRPr="00DF64BB">
        <w:rPr>
          <w:rFonts w:ascii="宋体" w:eastAsia="宋体" w:hAnsi="宋体" w:cs="宋体"/>
          <w:color w:val="auto"/>
          <w:sz w:val="26"/>
          <w:szCs w:val="26"/>
          <w:lang w:val="zh-CN"/>
        </w:rPr>
        <w:t>服务单位</w:t>
      </w:r>
      <w:r w:rsidRPr="00DF64BB">
        <w:rPr>
          <w:rFonts w:ascii="宋体" w:eastAsia="宋体" w:hAnsi="宋体" w:cs="宋体"/>
          <w:color w:val="auto"/>
          <w:sz w:val="26"/>
          <w:szCs w:val="26"/>
          <w:u w:color="FF2600"/>
          <w:lang w:val="zh-TW" w:eastAsia="zh-TW"/>
        </w:rPr>
        <w:t>其他任何报酬或费用。</w:t>
      </w:r>
    </w:p>
    <w:p w14:paraId="2598CA47" w14:textId="77777777" w:rsidR="00F26EB8" w:rsidRPr="00DF64BB" w:rsidRDefault="0017768B">
      <w:pPr>
        <w:pStyle w:val="Ab"/>
        <w:framePr w:wrap="auto" w:yAlign="inline"/>
        <w:spacing w:line="288" w:lineRule="auto"/>
        <w:ind w:firstLine="480"/>
        <w:rPr>
          <w:rFonts w:ascii="宋体" w:eastAsia="宋体" w:hAnsi="宋体" w:cs="宋体" w:hint="default"/>
          <w:color w:val="auto"/>
          <w:kern w:val="0"/>
          <w:sz w:val="26"/>
          <w:szCs w:val="26"/>
          <w:u w:color="FF2600"/>
          <w:lang w:val="zh-TW" w:eastAsia="zh-TW"/>
        </w:rPr>
      </w:pPr>
      <w:r w:rsidRPr="00DF64BB">
        <w:rPr>
          <w:rFonts w:ascii="宋体" w:eastAsia="宋体" w:hAnsi="宋体" w:cs="宋体"/>
          <w:color w:val="auto"/>
          <w:sz w:val="26"/>
          <w:szCs w:val="26"/>
          <w:u w:color="FF2600"/>
          <w:lang w:val="zh-CN"/>
        </w:rPr>
        <w:t>（4）</w:t>
      </w:r>
      <w:r w:rsidRPr="00DF64BB">
        <w:rPr>
          <w:rFonts w:ascii="宋体" w:eastAsia="宋体" w:hAnsi="宋体" w:cs="宋体"/>
          <w:color w:val="auto"/>
          <w:sz w:val="26"/>
          <w:szCs w:val="26"/>
          <w:u w:color="FF2600"/>
          <w:lang w:val="zh-TW" w:eastAsia="zh-TW"/>
        </w:rPr>
        <w:t>服务单位不得</w:t>
      </w:r>
      <w:r w:rsidRPr="00DF64BB">
        <w:rPr>
          <w:rFonts w:ascii="宋体" w:eastAsia="宋体" w:hAnsi="宋体" w:cs="宋体"/>
          <w:color w:val="auto"/>
          <w:kern w:val="0"/>
          <w:sz w:val="26"/>
          <w:szCs w:val="26"/>
          <w:u w:color="FF2600"/>
          <w:lang w:val="zh-TW" w:eastAsia="zh-TW"/>
        </w:rPr>
        <w:t>分包、</w:t>
      </w:r>
      <w:r w:rsidRPr="00DF64BB">
        <w:rPr>
          <w:rFonts w:ascii="宋体" w:eastAsia="宋体" w:hAnsi="宋体" w:cs="宋体"/>
          <w:color w:val="auto"/>
          <w:sz w:val="26"/>
          <w:szCs w:val="26"/>
          <w:u w:color="FF2600"/>
          <w:lang w:val="zh-TW" w:eastAsia="zh-TW"/>
        </w:rPr>
        <w:t>转包本合同所约定义务，否则</w:t>
      </w:r>
      <w:r w:rsidRPr="00DF64BB">
        <w:rPr>
          <w:rFonts w:ascii="宋体" w:eastAsia="宋体" w:hAnsi="宋体" w:cs="宋体"/>
          <w:color w:val="auto"/>
          <w:kern w:val="0"/>
          <w:sz w:val="26"/>
          <w:szCs w:val="26"/>
          <w:u w:color="FF2600"/>
          <w:lang w:val="zh-TW" w:eastAsia="zh-TW"/>
        </w:rPr>
        <w:t>即视为根本违约，除扣除全额</w:t>
      </w:r>
      <w:r w:rsidRPr="00DF64BB">
        <w:rPr>
          <w:rFonts w:ascii="宋体" w:eastAsia="宋体" w:hAnsi="宋体" w:cs="宋体"/>
          <w:color w:val="auto"/>
          <w:sz w:val="26"/>
          <w:szCs w:val="26"/>
          <w:lang w:val="zh-CN"/>
        </w:rPr>
        <w:t>报酬</w:t>
      </w:r>
      <w:r w:rsidRPr="00DF64BB">
        <w:rPr>
          <w:rFonts w:ascii="宋体" w:eastAsia="宋体" w:hAnsi="宋体" w:cs="宋体"/>
          <w:color w:val="auto"/>
          <w:kern w:val="0"/>
          <w:sz w:val="26"/>
          <w:szCs w:val="26"/>
          <w:u w:color="FF2600"/>
          <w:lang w:val="zh-TW" w:eastAsia="zh-TW"/>
        </w:rPr>
        <w:t>费用外，还须承担由此造成的工期、技术及其它一切损失。</w:t>
      </w:r>
    </w:p>
    <w:p w14:paraId="7194D1C4" w14:textId="77777777" w:rsidR="00F26EB8" w:rsidRPr="00DF64BB" w:rsidRDefault="0017768B">
      <w:pPr>
        <w:pStyle w:val="Ab"/>
        <w:framePr w:wrap="auto" w:yAlign="inline"/>
        <w:spacing w:line="288" w:lineRule="auto"/>
        <w:ind w:firstLine="480"/>
        <w:rPr>
          <w:rFonts w:ascii="宋体" w:eastAsia="宋体" w:hAnsi="宋体" w:cs="宋体" w:hint="default"/>
          <w:color w:val="auto"/>
          <w:sz w:val="26"/>
          <w:szCs w:val="26"/>
          <w:lang w:val="zh-TW" w:eastAsia="zh-TW"/>
        </w:rPr>
      </w:pPr>
      <w:r w:rsidRPr="00DF64BB">
        <w:rPr>
          <w:rFonts w:ascii="宋体" w:eastAsia="宋体" w:hAnsi="宋体" w:cs="宋体"/>
          <w:color w:val="auto"/>
          <w:kern w:val="0"/>
          <w:sz w:val="26"/>
          <w:szCs w:val="26"/>
          <w:u w:color="FF2600"/>
          <w:lang w:val="zh-CN"/>
        </w:rPr>
        <w:t>（5）</w:t>
      </w:r>
      <w:r w:rsidRPr="00DF64BB">
        <w:rPr>
          <w:rFonts w:ascii="宋体" w:eastAsia="宋体" w:hAnsi="宋体" w:cs="宋体"/>
          <w:color w:val="auto"/>
          <w:sz w:val="26"/>
          <w:szCs w:val="26"/>
          <w:lang w:val="zh-TW" w:eastAsia="zh-TW"/>
        </w:rPr>
        <w:t>委托单位有权要求服务单位在工程施工期间委派代表到施工现场进行配合与解决问题，在工程保修期根据委托单位要求派专业技术人员配合解决有关问题，所需费用由服务单位承担。进行设计交底，在项目施工过程中处理有关设计问题和参加工程验收。</w:t>
      </w:r>
    </w:p>
    <w:p w14:paraId="75405372" w14:textId="77777777" w:rsidR="00F26EB8" w:rsidRPr="00DF64BB" w:rsidRDefault="0017768B">
      <w:pPr>
        <w:pStyle w:val="Ab"/>
        <w:framePr w:wrap="auto" w:yAlign="inline"/>
        <w:spacing w:line="288" w:lineRule="auto"/>
        <w:ind w:firstLine="560"/>
        <w:rPr>
          <w:rFonts w:ascii="宋体" w:eastAsia="宋体" w:hAnsi="宋体" w:cs="宋体" w:hint="default"/>
          <w:color w:val="auto"/>
          <w:kern w:val="0"/>
          <w:sz w:val="26"/>
          <w:szCs w:val="26"/>
          <w:lang w:val="zh-TW" w:eastAsia="zh-TW"/>
        </w:rPr>
      </w:pPr>
      <w:r w:rsidRPr="00DF64BB">
        <w:rPr>
          <w:rFonts w:ascii="宋体" w:eastAsia="宋体" w:hAnsi="宋体" w:cs="宋体"/>
          <w:color w:val="auto"/>
          <w:sz w:val="26"/>
          <w:szCs w:val="26"/>
          <w:lang w:val="zh-CN"/>
        </w:rPr>
        <w:lastRenderedPageBreak/>
        <w:t>（6）服务单位</w:t>
      </w:r>
      <w:r w:rsidRPr="00DF64BB">
        <w:rPr>
          <w:rFonts w:ascii="宋体" w:eastAsia="宋体" w:hAnsi="宋体" w:cs="宋体"/>
          <w:color w:val="auto"/>
          <w:kern w:val="0"/>
          <w:sz w:val="26"/>
          <w:szCs w:val="26"/>
          <w:lang w:val="zh-TW" w:eastAsia="zh-TW"/>
        </w:rPr>
        <w:t>应按期提交合格的工作成果，服务单位逾期提交工作成果的，则每延误一天即按照本合同</w:t>
      </w:r>
      <w:r w:rsidRPr="00DF64BB">
        <w:rPr>
          <w:rFonts w:ascii="宋体" w:eastAsia="宋体" w:hAnsi="宋体" w:cs="宋体"/>
          <w:color w:val="auto"/>
          <w:sz w:val="26"/>
          <w:szCs w:val="26"/>
          <w:lang w:val="zh-CN"/>
        </w:rPr>
        <w:t>服务费</w:t>
      </w:r>
      <w:r w:rsidRPr="00DF64BB">
        <w:rPr>
          <w:rFonts w:ascii="宋体" w:eastAsia="宋体" w:hAnsi="宋体" w:cs="宋体"/>
          <w:color w:val="auto"/>
          <w:kern w:val="0"/>
          <w:sz w:val="26"/>
          <w:szCs w:val="26"/>
          <w:lang w:val="zh-TW" w:eastAsia="zh-TW"/>
        </w:rPr>
        <w:t>的每日</w:t>
      </w:r>
      <w:r w:rsidRPr="00DF64BB">
        <w:rPr>
          <w:rFonts w:ascii="宋体" w:eastAsia="宋体" w:hAnsi="宋体" w:cs="宋体"/>
          <w:color w:val="auto"/>
          <w:kern w:val="0"/>
          <w:sz w:val="26"/>
          <w:szCs w:val="26"/>
        </w:rPr>
        <w:t>2‰</w:t>
      </w:r>
      <w:r w:rsidRPr="00DF64BB">
        <w:rPr>
          <w:rFonts w:ascii="宋体" w:eastAsia="宋体" w:hAnsi="宋体" w:cs="宋体"/>
          <w:color w:val="auto"/>
          <w:kern w:val="0"/>
          <w:sz w:val="26"/>
          <w:szCs w:val="26"/>
          <w:lang w:val="zh-TW" w:eastAsia="zh-TW"/>
        </w:rPr>
        <w:t>计向委托</w:t>
      </w:r>
      <w:r w:rsidRPr="00DF64BB">
        <w:rPr>
          <w:rFonts w:ascii="宋体" w:eastAsia="宋体" w:hAnsi="宋体" w:cs="宋体"/>
          <w:color w:val="auto"/>
          <w:sz w:val="26"/>
          <w:szCs w:val="26"/>
          <w:lang w:val="zh-CN"/>
        </w:rPr>
        <w:t>单位</w:t>
      </w:r>
      <w:r w:rsidRPr="00DF64BB">
        <w:rPr>
          <w:rFonts w:ascii="宋体" w:eastAsia="宋体" w:hAnsi="宋体" w:cs="宋体"/>
          <w:color w:val="auto"/>
          <w:kern w:val="0"/>
          <w:sz w:val="26"/>
          <w:szCs w:val="26"/>
          <w:lang w:val="zh-TW" w:eastAsia="zh-TW"/>
        </w:rPr>
        <w:t>支付违约金。</w:t>
      </w:r>
    </w:p>
    <w:p w14:paraId="3FCE375F" w14:textId="77777777" w:rsidR="00F26EB8" w:rsidRPr="00DF64BB" w:rsidRDefault="0017768B">
      <w:pPr>
        <w:pStyle w:val="Ab"/>
        <w:framePr w:wrap="auto" w:yAlign="inline"/>
        <w:spacing w:line="288" w:lineRule="auto"/>
        <w:ind w:firstLine="560"/>
        <w:rPr>
          <w:rFonts w:ascii="宋体" w:eastAsia="宋体" w:hAnsi="宋体" w:cs="宋体" w:hint="default"/>
          <w:color w:val="auto"/>
          <w:sz w:val="26"/>
          <w:szCs w:val="26"/>
          <w:lang w:val="zh-TW" w:eastAsia="zh-TW"/>
        </w:rPr>
      </w:pPr>
      <w:r w:rsidRPr="00DF64BB">
        <w:rPr>
          <w:rFonts w:ascii="宋体" w:eastAsia="宋体" w:hAnsi="宋体" w:cs="宋体"/>
          <w:color w:val="auto"/>
          <w:kern w:val="0"/>
          <w:sz w:val="26"/>
          <w:szCs w:val="26"/>
          <w:lang w:val="zh-CN"/>
        </w:rPr>
        <w:t>（7）</w:t>
      </w:r>
      <w:r w:rsidRPr="00DF64BB">
        <w:rPr>
          <w:rFonts w:ascii="宋体" w:eastAsia="宋体" w:hAnsi="宋体" w:cs="宋体"/>
          <w:color w:val="auto"/>
          <w:sz w:val="26"/>
          <w:szCs w:val="26"/>
          <w:lang w:val="zh-TW" w:eastAsia="zh-TW"/>
        </w:rPr>
        <w:t>本合同发生争议，双方当事人应及时协商解决。也可由当地建设行政主管部门调解，调解不成时，双方当事人同意向广州南沙区人民法院提起诉。</w:t>
      </w:r>
    </w:p>
    <w:p w14:paraId="652F1432" w14:textId="77777777" w:rsidR="00F26EB8" w:rsidRPr="00DF64BB" w:rsidRDefault="0017768B">
      <w:pPr>
        <w:framePr w:wrap="auto" w:yAlign="inline"/>
        <w:spacing w:line="384" w:lineRule="auto"/>
        <w:ind w:firstLine="360"/>
        <w:rPr>
          <w:rFonts w:hint="default"/>
          <w:b/>
          <w:bCs/>
          <w:color w:val="auto"/>
          <w:lang w:val="zh-TW" w:eastAsia="zh-TW"/>
        </w:rPr>
      </w:pPr>
      <w:r w:rsidRPr="00DF64BB">
        <w:rPr>
          <w:rFonts w:ascii="宋体" w:eastAsia="宋体" w:hAnsi="宋体" w:cs="宋体"/>
          <w:color w:val="auto"/>
          <w:sz w:val="24"/>
          <w:szCs w:val="24"/>
          <w:lang w:val="zh-TW" w:eastAsia="zh-TW"/>
        </w:rPr>
        <w:t>（以下无正文）</w:t>
      </w:r>
    </w:p>
    <w:p w14:paraId="5A26B674" w14:textId="77777777" w:rsidR="00F26EB8" w:rsidRPr="00DF64BB" w:rsidRDefault="0017768B">
      <w:pPr>
        <w:framePr w:wrap="auto" w:yAlign="inline"/>
        <w:spacing w:before="312" w:after="312"/>
        <w:rPr>
          <w:rFonts w:hint="default"/>
          <w:color w:val="auto"/>
        </w:rPr>
      </w:pPr>
      <w:r w:rsidRPr="00DF64BB">
        <w:rPr>
          <w:rFonts w:eastAsia="Arial Unicode MS"/>
          <w:color w:val="auto"/>
        </w:rPr>
        <w:br w:type="page"/>
      </w:r>
    </w:p>
    <w:p w14:paraId="1A325663" w14:textId="77777777" w:rsidR="00F26EB8" w:rsidRPr="00DF64BB" w:rsidRDefault="0017768B">
      <w:pPr>
        <w:framePr w:wrap="auto" w:yAlign="inline"/>
        <w:spacing w:after="120" w:line="360" w:lineRule="auto"/>
        <w:jc w:val="center"/>
        <w:rPr>
          <w:rFonts w:ascii="楷体_GB2312" w:eastAsia="楷体_GB2312" w:hAnsi="楷体_GB2312" w:cs="楷体_GB2312" w:hint="default"/>
          <w:b/>
          <w:bCs/>
          <w:color w:val="auto"/>
          <w:sz w:val="32"/>
          <w:szCs w:val="32"/>
          <w:lang w:val="zh-TW" w:eastAsia="zh-TW"/>
        </w:rPr>
      </w:pPr>
      <w:r w:rsidRPr="00DF64BB">
        <w:rPr>
          <w:rFonts w:ascii="楷体_GB2312" w:eastAsia="楷体_GB2312" w:hAnsi="楷体_GB2312" w:cs="楷体_GB2312"/>
          <w:b/>
          <w:bCs/>
          <w:color w:val="auto"/>
          <w:sz w:val="32"/>
          <w:szCs w:val="32"/>
          <w:lang w:val="zh-TW" w:eastAsia="zh-TW"/>
        </w:rPr>
        <w:lastRenderedPageBreak/>
        <w:t xml:space="preserve"> 勘察设计通用合同条款</w:t>
      </w:r>
    </w:p>
    <w:p w14:paraId="1828CA11" w14:textId="77777777" w:rsidR="00F26EB8" w:rsidRPr="00DF64BB" w:rsidRDefault="0017768B">
      <w:pPr>
        <w:framePr w:wrap="auto" w:yAlign="inline"/>
        <w:spacing w:after="120" w:line="360" w:lineRule="auto"/>
        <w:jc w:val="center"/>
        <w:rPr>
          <w:rFonts w:ascii="楷体_GB2312" w:eastAsia="楷体_GB2312" w:hAnsi="楷体_GB2312" w:cs="楷体_GB2312" w:hint="default"/>
          <w:b/>
          <w:bCs/>
          <w:color w:val="auto"/>
          <w:sz w:val="32"/>
          <w:szCs w:val="32"/>
        </w:rPr>
      </w:pPr>
      <w:r w:rsidRPr="00DF64BB">
        <w:rPr>
          <w:rFonts w:ascii="宋体" w:eastAsia="宋体" w:hAnsi="宋体" w:cs="宋体"/>
          <w:color w:val="auto"/>
          <w:sz w:val="24"/>
          <w:szCs w:val="24"/>
          <w:lang w:val="zh-TW" w:eastAsia="zh-TW"/>
        </w:rPr>
        <w:t>（广州市南沙区环保水务局勘察设计合同范本</w:t>
      </w:r>
      <w:r w:rsidRPr="00DF64BB">
        <w:rPr>
          <w:rFonts w:ascii="Times New Roman" w:hAnsi="Times New Roman"/>
          <w:color w:val="auto"/>
          <w:sz w:val="24"/>
          <w:szCs w:val="24"/>
        </w:rPr>
        <w:t>2011</w:t>
      </w:r>
      <w:r w:rsidRPr="00DF64BB">
        <w:rPr>
          <w:rFonts w:ascii="宋体" w:eastAsia="宋体" w:hAnsi="宋体" w:cs="宋体"/>
          <w:color w:val="auto"/>
          <w:sz w:val="24"/>
          <w:szCs w:val="24"/>
          <w:lang w:val="zh-TW" w:eastAsia="zh-TW"/>
        </w:rPr>
        <w:t>年</w:t>
      </w:r>
      <w:r w:rsidRPr="00DF64BB">
        <w:rPr>
          <w:rFonts w:ascii="Times New Roman" w:hAnsi="Times New Roman"/>
          <w:color w:val="auto"/>
          <w:sz w:val="24"/>
          <w:szCs w:val="24"/>
        </w:rPr>
        <w:t>10</w:t>
      </w:r>
      <w:r w:rsidRPr="00DF64BB">
        <w:rPr>
          <w:rFonts w:ascii="宋体" w:eastAsia="宋体" w:hAnsi="宋体" w:cs="宋体"/>
          <w:color w:val="auto"/>
          <w:sz w:val="24"/>
          <w:szCs w:val="24"/>
          <w:lang w:val="zh-TW" w:eastAsia="zh-TW"/>
        </w:rPr>
        <w:t>月版）</w:t>
      </w:r>
    </w:p>
    <w:p w14:paraId="6FDCA732"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 </w:t>
      </w:r>
      <w:r w:rsidRPr="00DF64BB">
        <w:rPr>
          <w:rFonts w:ascii="宋体" w:eastAsia="宋体" w:hAnsi="宋体" w:cs="宋体"/>
          <w:b/>
          <w:bCs/>
          <w:color w:val="auto"/>
          <w:sz w:val="24"/>
          <w:szCs w:val="24"/>
          <w:lang w:val="zh-TW" w:eastAsia="zh-TW"/>
        </w:rPr>
        <w:t>词语涵义</w:t>
      </w:r>
    </w:p>
    <w:p w14:paraId="7F070BC4" w14:textId="77777777" w:rsidR="00F26EB8" w:rsidRPr="00DF64BB" w:rsidRDefault="0017768B">
      <w:pPr>
        <w:framePr w:wrap="auto" w:yAlign="inline"/>
        <w:spacing w:line="360" w:lineRule="auto"/>
        <w:ind w:firstLine="432"/>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除上下文另有要求者外，合同中下列词语应具有本条所赋予的含义：</w:t>
      </w:r>
    </w:p>
    <w:p w14:paraId="4C5B5FE7"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委托单位：指广州市南沙区大岗镇人民政府及其合法继承人。</w:t>
      </w:r>
    </w:p>
    <w:p w14:paraId="687B0AF0"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项目管理单位：指受委托单位委托对本合同工程实施建设管理的当事人。</w:t>
      </w:r>
    </w:p>
    <w:p w14:paraId="535F9A37"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服务单位：指投标书或服务资格已为委托单位所接受，并与委托单位签订了合同，承担本工程的项目勘察设计工作的当事人及其合法继承人。若服务单位为联合体，则服务单位也包括联合体各成员单位。</w:t>
      </w:r>
    </w:p>
    <w:p w14:paraId="15AC0195"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其他服务单位：指由委托单位委托承担本工程部分勘察设计阶段工作的当事人及其合法继承人。</w:t>
      </w:r>
    </w:p>
    <w:p w14:paraId="02C55D31"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监理人：指由委托单位委托对本合同工程施工实施监理的当事人。</w:t>
      </w:r>
    </w:p>
    <w:p w14:paraId="6894CCC8"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承包人：指由委托单位委托对本合同工程实施施工的当事人。</w:t>
      </w:r>
    </w:p>
    <w:p w14:paraId="2F810667"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合同：指由委托单位与服务单位签订的为完成本合同规定的各项工作所列入本合同条件第</w:t>
      </w:r>
      <w:r w:rsidRPr="00DF64BB">
        <w:rPr>
          <w:rFonts w:ascii="宋体" w:eastAsia="宋体" w:hAnsi="宋体" w:cs="宋体"/>
          <w:color w:val="auto"/>
          <w:sz w:val="24"/>
          <w:szCs w:val="24"/>
        </w:rPr>
        <w:t>2.3</w:t>
      </w:r>
      <w:r w:rsidRPr="00DF64BB">
        <w:rPr>
          <w:rFonts w:ascii="宋体" w:eastAsia="宋体" w:hAnsi="宋体" w:cs="宋体"/>
          <w:color w:val="auto"/>
          <w:sz w:val="24"/>
          <w:szCs w:val="24"/>
          <w:lang w:val="zh-TW" w:eastAsia="zh-TW"/>
        </w:rPr>
        <w:t>款的全部文件和图纸，以及其他在协议书中明确列入的文件和图纸。</w:t>
      </w:r>
    </w:p>
    <w:p w14:paraId="03DF5D90"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中标通知书：指委托单位正式向中标人授标的通知书。</w:t>
      </w:r>
    </w:p>
    <w:p w14:paraId="2B14FD02"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工程：指委托单位委托服务单位进行勘察设计工作的工程。</w:t>
      </w:r>
    </w:p>
    <w:p w14:paraId="5F3B0932"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勘察设计费：指协议书中写明的进行勘察设计工作报酬总金额。</w:t>
      </w:r>
    </w:p>
    <w:p w14:paraId="76DCAA56"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咨询：指委托单位另行委托具相应资质的中介机构，对服务单位各阶段工作进行审查评估的当事人。</w:t>
      </w:r>
    </w:p>
    <w:p w14:paraId="0A7FAA05"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勘察设计：指完成本工程的勘察设计工作、施工期服务工作。</w:t>
      </w:r>
    </w:p>
    <w:p w14:paraId="5EAA3032"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书面形式：指任何手写、打印、印刷的各种函件，包括电传、电报、传真和邮件。</w:t>
      </w:r>
    </w:p>
    <w:p w14:paraId="4207D8B6" w14:textId="77777777" w:rsidR="00F26EB8" w:rsidRPr="00DF64BB" w:rsidRDefault="0017768B">
      <w:pPr>
        <w:framePr w:wrap="auto" w:yAlign="inline"/>
        <w:numPr>
          <w:ilvl w:val="0"/>
          <w:numId w:val="3"/>
        </w:numPr>
        <w:tabs>
          <w:tab w:val="left" w:pos="1620"/>
        </w:tabs>
        <w:spacing w:line="360" w:lineRule="auto"/>
        <w:ind w:firstLineChars="200" w:firstLine="480"/>
        <w:jc w:val="left"/>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天：指日历天。</w:t>
      </w:r>
    </w:p>
    <w:p w14:paraId="4211A332"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2.2  </w:t>
      </w:r>
      <w:r w:rsidRPr="00DF64BB">
        <w:rPr>
          <w:rFonts w:ascii="宋体" w:eastAsia="宋体" w:hAnsi="宋体" w:cs="宋体"/>
          <w:b/>
          <w:bCs/>
          <w:color w:val="auto"/>
          <w:sz w:val="24"/>
          <w:szCs w:val="24"/>
          <w:lang w:val="zh-TW" w:eastAsia="zh-TW"/>
        </w:rPr>
        <w:t>语言文字和法律</w:t>
      </w:r>
    </w:p>
    <w:p w14:paraId="39AE9047"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2.2.1  </w:t>
      </w:r>
      <w:r w:rsidRPr="00DF64BB">
        <w:rPr>
          <w:rFonts w:ascii="宋体" w:eastAsia="宋体" w:hAnsi="宋体" w:cs="宋体"/>
          <w:color w:val="auto"/>
          <w:sz w:val="24"/>
          <w:szCs w:val="24"/>
          <w:lang w:val="zh-TW" w:eastAsia="zh-TW"/>
        </w:rPr>
        <w:t>语言文字</w:t>
      </w:r>
    </w:p>
    <w:p w14:paraId="78E1C8D5" w14:textId="77777777" w:rsidR="00F26EB8" w:rsidRPr="00DF64BB" w:rsidRDefault="0017768B">
      <w:pPr>
        <w:framePr w:wrap="auto" w:yAlign="inline"/>
        <w:spacing w:line="360" w:lineRule="auto"/>
        <w:ind w:firstLine="432"/>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本合同使用的语言文字为汉语文字。</w:t>
      </w:r>
    </w:p>
    <w:p w14:paraId="08E299CE"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2.2.2  </w:t>
      </w:r>
      <w:r w:rsidRPr="00DF64BB">
        <w:rPr>
          <w:rFonts w:ascii="宋体" w:eastAsia="宋体" w:hAnsi="宋体" w:cs="宋体"/>
          <w:color w:val="auto"/>
          <w:sz w:val="24"/>
          <w:szCs w:val="24"/>
          <w:lang w:val="zh-TW" w:eastAsia="zh-TW"/>
        </w:rPr>
        <w:t>法律、法规和规章</w:t>
      </w:r>
    </w:p>
    <w:p w14:paraId="78332237" w14:textId="77777777" w:rsidR="00F26EB8" w:rsidRPr="00DF64BB" w:rsidRDefault="0017768B">
      <w:pPr>
        <w:framePr w:wrap="auto" w:yAlign="inline"/>
        <w:spacing w:line="360" w:lineRule="auto"/>
        <w:ind w:firstLine="432"/>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lastRenderedPageBreak/>
        <w:t>适用于本合同的法律、法规和规章是中华人民共和国法律、行政法规以及国务院有关部门的规章和广东省、广州市的地方法规和规章。</w:t>
      </w:r>
    </w:p>
    <w:p w14:paraId="5CB48287"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b/>
          <w:bCs/>
          <w:color w:val="auto"/>
          <w:sz w:val="24"/>
          <w:szCs w:val="24"/>
        </w:rPr>
        <w:t xml:space="preserve">2.3  </w:t>
      </w:r>
      <w:r w:rsidRPr="00DF64BB">
        <w:rPr>
          <w:rFonts w:ascii="宋体" w:eastAsia="宋体" w:hAnsi="宋体" w:cs="宋体"/>
          <w:b/>
          <w:bCs/>
          <w:color w:val="auto"/>
          <w:sz w:val="24"/>
          <w:szCs w:val="24"/>
          <w:lang w:val="zh-TW" w:eastAsia="zh-TW"/>
        </w:rPr>
        <w:t>合同文件的优先顺序</w:t>
      </w:r>
    </w:p>
    <w:p w14:paraId="14005A46" w14:textId="77777777" w:rsidR="00F26EB8" w:rsidRPr="00DF64BB" w:rsidRDefault="0017768B">
      <w:pPr>
        <w:framePr w:wrap="auto" w:yAlign="inline"/>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组成合同的各项文件应互相解释，互为说明。除合同另有约定外，其组成和解释顺序如下：</w:t>
      </w:r>
    </w:p>
    <w:p w14:paraId="6C93F21D"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1</w:t>
      </w:r>
      <w:r w:rsidRPr="00DF64BB">
        <w:rPr>
          <w:rFonts w:ascii="宋体" w:eastAsia="宋体" w:hAnsi="宋体" w:cs="宋体"/>
          <w:color w:val="auto"/>
          <w:sz w:val="24"/>
          <w:szCs w:val="24"/>
          <w:lang w:val="zh-TW" w:eastAsia="zh-TW"/>
        </w:rPr>
        <w:t>）协议书及补充协议书；</w:t>
      </w:r>
    </w:p>
    <w:p w14:paraId="02BC35B4"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2</w:t>
      </w:r>
      <w:r w:rsidRPr="00DF64BB">
        <w:rPr>
          <w:rFonts w:ascii="宋体" w:eastAsia="宋体" w:hAnsi="宋体" w:cs="宋体"/>
          <w:color w:val="auto"/>
          <w:sz w:val="24"/>
          <w:szCs w:val="24"/>
          <w:lang w:val="zh-TW" w:eastAsia="zh-TW"/>
        </w:rPr>
        <w:t>）中标通知书；</w:t>
      </w:r>
    </w:p>
    <w:p w14:paraId="0964F4EA"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3</w:t>
      </w:r>
      <w:r w:rsidRPr="00DF64BB">
        <w:rPr>
          <w:rFonts w:ascii="宋体" w:eastAsia="宋体" w:hAnsi="宋体" w:cs="宋体"/>
          <w:color w:val="auto"/>
          <w:sz w:val="24"/>
          <w:szCs w:val="24"/>
          <w:lang w:val="zh-TW" w:eastAsia="zh-TW"/>
        </w:rPr>
        <w:t>）专用合同条款；</w:t>
      </w:r>
    </w:p>
    <w:p w14:paraId="0114632C"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4</w:t>
      </w:r>
      <w:r w:rsidRPr="00DF64BB">
        <w:rPr>
          <w:rFonts w:ascii="宋体" w:eastAsia="宋体" w:hAnsi="宋体" w:cs="宋体"/>
          <w:color w:val="auto"/>
          <w:sz w:val="24"/>
          <w:szCs w:val="24"/>
          <w:lang w:val="zh-TW" w:eastAsia="zh-TW"/>
        </w:rPr>
        <w:t>）通用合同条款；</w:t>
      </w:r>
    </w:p>
    <w:p w14:paraId="062D2EE6"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5</w:t>
      </w:r>
      <w:r w:rsidRPr="00DF64BB">
        <w:rPr>
          <w:rFonts w:ascii="宋体" w:eastAsia="宋体" w:hAnsi="宋体" w:cs="宋体"/>
          <w:color w:val="auto"/>
          <w:sz w:val="24"/>
          <w:szCs w:val="24"/>
          <w:lang w:val="zh-TW" w:eastAsia="zh-TW"/>
        </w:rPr>
        <w:t>）招标文件或邀请书；</w:t>
      </w:r>
    </w:p>
    <w:p w14:paraId="0E6CE050"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6</w:t>
      </w:r>
      <w:r w:rsidRPr="00DF64BB">
        <w:rPr>
          <w:rFonts w:ascii="宋体" w:eastAsia="宋体" w:hAnsi="宋体" w:cs="宋体"/>
          <w:color w:val="auto"/>
          <w:sz w:val="24"/>
          <w:szCs w:val="24"/>
          <w:lang w:val="zh-TW" w:eastAsia="zh-TW"/>
        </w:rPr>
        <w:t>）投标文件；</w:t>
      </w:r>
    </w:p>
    <w:p w14:paraId="01E62253"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7</w:t>
      </w:r>
      <w:r w:rsidRPr="00DF64BB">
        <w:rPr>
          <w:rFonts w:ascii="宋体" w:eastAsia="宋体" w:hAnsi="宋体" w:cs="宋体"/>
          <w:color w:val="auto"/>
          <w:sz w:val="24"/>
          <w:szCs w:val="24"/>
          <w:lang w:val="zh-TW" w:eastAsia="zh-TW"/>
        </w:rPr>
        <w:t>）勘察设计大纲；</w:t>
      </w:r>
    </w:p>
    <w:p w14:paraId="74BF771B" w14:textId="77777777" w:rsidR="00F26EB8" w:rsidRPr="00DF64BB" w:rsidRDefault="0017768B">
      <w:pPr>
        <w:framePr w:wrap="auto" w:yAlign="inline"/>
        <w:spacing w:line="360" w:lineRule="auto"/>
        <w:rPr>
          <w:rFonts w:hint="default"/>
          <w:color w:val="auto"/>
          <w:sz w:val="24"/>
          <w:szCs w:val="24"/>
        </w:rPr>
      </w:pPr>
      <w:r w:rsidRPr="00DF64BB">
        <w:rPr>
          <w:rFonts w:ascii="宋体" w:eastAsia="宋体" w:hAnsi="宋体" w:cs="宋体"/>
          <w:color w:val="auto"/>
          <w:sz w:val="24"/>
          <w:szCs w:val="24"/>
          <w:lang w:val="zh-TW" w:eastAsia="zh-TW"/>
        </w:rPr>
        <w:t>（</w:t>
      </w:r>
      <w:r w:rsidRPr="00DF64BB">
        <w:rPr>
          <w:rFonts w:ascii="Times New Roman" w:hAnsi="Times New Roman"/>
          <w:color w:val="auto"/>
          <w:sz w:val="24"/>
          <w:szCs w:val="24"/>
        </w:rPr>
        <w:t>8</w:t>
      </w:r>
      <w:r w:rsidRPr="00DF64BB">
        <w:rPr>
          <w:rFonts w:ascii="宋体" w:eastAsia="宋体" w:hAnsi="宋体" w:cs="宋体"/>
          <w:color w:val="auto"/>
          <w:sz w:val="24"/>
          <w:szCs w:val="24"/>
          <w:lang w:val="zh-TW" w:eastAsia="zh-TW"/>
        </w:rPr>
        <w:t>）经双方确认进入合同的其他文件。</w:t>
      </w:r>
    </w:p>
    <w:p w14:paraId="70494669" w14:textId="77777777" w:rsidR="00F26EB8" w:rsidRPr="00DF64BB" w:rsidRDefault="0017768B">
      <w:pPr>
        <w:framePr w:wrap="auto" w:yAlign="inline"/>
        <w:spacing w:line="360" w:lineRule="auto"/>
        <w:rPr>
          <w:rFonts w:hint="default"/>
          <w:color w:val="auto"/>
          <w:sz w:val="24"/>
          <w:szCs w:val="24"/>
          <w:lang w:val="zh-TW" w:eastAsia="zh-TW"/>
        </w:rPr>
      </w:pPr>
      <w:r w:rsidRPr="00DF64BB">
        <w:rPr>
          <w:rFonts w:ascii="宋体" w:eastAsia="宋体" w:hAnsi="宋体" w:cs="宋体"/>
          <w:color w:val="auto"/>
          <w:sz w:val="24"/>
          <w:szCs w:val="24"/>
          <w:lang w:val="zh-TW" w:eastAsia="zh-TW"/>
        </w:rPr>
        <w:t>上述文件汇集并代替了本协议书签订前双方为本合同签订的所有协议、会谈记录以及相互承诺的一切文件。</w:t>
      </w:r>
    </w:p>
    <w:p w14:paraId="461F27CD"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2.4  </w:t>
      </w:r>
      <w:r w:rsidRPr="00DF64BB">
        <w:rPr>
          <w:rFonts w:ascii="宋体" w:eastAsia="宋体" w:hAnsi="宋体" w:cs="宋体"/>
          <w:b/>
          <w:bCs/>
          <w:color w:val="auto"/>
          <w:sz w:val="24"/>
          <w:szCs w:val="24"/>
          <w:lang w:val="zh-TW" w:eastAsia="zh-TW"/>
        </w:rPr>
        <w:t>通知和联系</w:t>
      </w:r>
    </w:p>
    <w:p w14:paraId="3446AE7A" w14:textId="77777777" w:rsidR="00F26EB8" w:rsidRPr="00DF64BB" w:rsidRDefault="0017768B">
      <w:pPr>
        <w:framePr w:wrap="auto" w:yAlign="inline"/>
        <w:spacing w:line="360" w:lineRule="auto"/>
        <w:ind w:firstLine="432"/>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合同实施过程中，双方的联系均应以书面形式为准。一般情况下，可先口头或电话联系，事后应在</w:t>
      </w:r>
      <w:r w:rsidRPr="00DF64BB">
        <w:rPr>
          <w:rFonts w:ascii="宋体" w:eastAsia="宋体" w:hAnsi="宋体" w:cs="宋体"/>
          <w:color w:val="auto"/>
          <w:sz w:val="24"/>
          <w:szCs w:val="24"/>
        </w:rPr>
        <w:t>48</w:t>
      </w:r>
      <w:r w:rsidRPr="00DF64BB">
        <w:rPr>
          <w:rFonts w:ascii="宋体" w:eastAsia="宋体" w:hAnsi="宋体" w:cs="宋体"/>
          <w:color w:val="auto"/>
          <w:sz w:val="24"/>
          <w:szCs w:val="24"/>
          <w:lang w:val="zh-TW" w:eastAsia="zh-TW"/>
        </w:rPr>
        <w:t>小时内补发书面通知。</w:t>
      </w:r>
    </w:p>
    <w:p w14:paraId="16A05158"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2.5  </w:t>
      </w:r>
      <w:r w:rsidRPr="00DF64BB">
        <w:rPr>
          <w:rFonts w:ascii="宋体" w:eastAsia="宋体" w:hAnsi="宋体" w:cs="宋体"/>
          <w:b/>
          <w:bCs/>
          <w:color w:val="auto"/>
          <w:sz w:val="24"/>
          <w:szCs w:val="24"/>
          <w:lang w:val="zh-TW" w:eastAsia="zh-TW"/>
        </w:rPr>
        <w:t>委托单位的一般义务和责任</w:t>
      </w:r>
    </w:p>
    <w:p w14:paraId="1F5D5A56"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2.5.1  </w:t>
      </w:r>
      <w:r w:rsidRPr="00DF64BB">
        <w:rPr>
          <w:rFonts w:ascii="宋体" w:eastAsia="宋体" w:hAnsi="宋体" w:cs="宋体"/>
          <w:color w:val="auto"/>
          <w:sz w:val="24"/>
          <w:szCs w:val="24"/>
          <w:lang w:val="zh-TW" w:eastAsia="zh-TW"/>
        </w:rPr>
        <w:t>委托单位应向服务单位提供开展勘察设计工作所需的有关基础资料，并对提供的时间、进度和资料的可靠性负责，但服务单位有义务对委托单位提供资料的准确性和可靠性进行复核。委托单位提供的资料及时间规定按专用合同条款执行</w:t>
      </w:r>
    </w:p>
    <w:p w14:paraId="5B5F6603"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2.5.2  </w:t>
      </w:r>
      <w:r w:rsidRPr="00DF64BB">
        <w:rPr>
          <w:rFonts w:ascii="宋体" w:eastAsia="宋体" w:hAnsi="宋体" w:cs="宋体"/>
          <w:color w:val="auto"/>
          <w:sz w:val="24"/>
          <w:szCs w:val="24"/>
          <w:lang w:val="zh-TW" w:eastAsia="zh-TW"/>
        </w:rPr>
        <w:t>委托单位应按第</w:t>
      </w:r>
      <w:r w:rsidRPr="00DF64BB">
        <w:rPr>
          <w:rFonts w:ascii="宋体" w:eastAsia="宋体" w:hAnsi="宋体" w:cs="宋体"/>
          <w:color w:val="auto"/>
          <w:sz w:val="24"/>
          <w:szCs w:val="24"/>
        </w:rPr>
        <w:t>2.12</w:t>
      </w:r>
      <w:r w:rsidRPr="00DF64BB">
        <w:rPr>
          <w:rFonts w:ascii="宋体" w:eastAsia="宋体" w:hAnsi="宋体" w:cs="宋体"/>
          <w:color w:val="auto"/>
          <w:sz w:val="24"/>
          <w:szCs w:val="24"/>
          <w:lang w:val="zh-TW" w:eastAsia="zh-TW"/>
        </w:rPr>
        <w:t>款规定按时支付勘察设计费。</w:t>
      </w:r>
    </w:p>
    <w:p w14:paraId="75D979F2"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2.5.3  </w:t>
      </w:r>
      <w:r w:rsidRPr="00DF64BB">
        <w:rPr>
          <w:rFonts w:ascii="宋体" w:eastAsia="宋体" w:hAnsi="宋体" w:cs="宋体"/>
          <w:color w:val="auto"/>
          <w:sz w:val="24"/>
          <w:szCs w:val="24"/>
          <w:lang w:val="zh-TW" w:eastAsia="zh-TW"/>
        </w:rPr>
        <w:t>委托单位有权对服务单位的勘察设计工作进行检查，有权要求服务单位更换不称职的人员，有权在服务单位严重违约时要求解除合同。</w:t>
      </w:r>
    </w:p>
    <w:p w14:paraId="33283898"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2.5.4  </w:t>
      </w:r>
      <w:r w:rsidRPr="00DF64BB">
        <w:rPr>
          <w:rFonts w:ascii="宋体" w:eastAsia="宋体" w:hAnsi="宋体" w:cs="宋体"/>
          <w:color w:val="auto"/>
          <w:sz w:val="24"/>
          <w:szCs w:val="24"/>
          <w:lang w:val="zh-TW" w:eastAsia="zh-TW"/>
        </w:rPr>
        <w:t>委托单位应保护服务单位的勘察设计成果，未经服务单位同意，委托单位对服务单位交付的勘察设计文件不得用于本合同外的项目。</w:t>
      </w:r>
    </w:p>
    <w:p w14:paraId="290FE67A"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2.6  </w:t>
      </w:r>
      <w:r w:rsidRPr="00DF64BB">
        <w:rPr>
          <w:rFonts w:ascii="宋体" w:eastAsia="宋体" w:hAnsi="宋体" w:cs="宋体"/>
          <w:b/>
          <w:bCs/>
          <w:color w:val="auto"/>
          <w:sz w:val="24"/>
          <w:szCs w:val="24"/>
          <w:lang w:val="zh-TW" w:eastAsia="zh-TW"/>
        </w:rPr>
        <w:t>服务单位的一般义务和责任</w:t>
      </w:r>
    </w:p>
    <w:p w14:paraId="6209A631"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2.6.1  </w:t>
      </w:r>
      <w:r w:rsidRPr="00DF64BB">
        <w:rPr>
          <w:rFonts w:ascii="宋体" w:eastAsia="宋体" w:hAnsi="宋体" w:cs="宋体"/>
          <w:color w:val="auto"/>
          <w:sz w:val="24"/>
          <w:szCs w:val="24"/>
          <w:lang w:val="zh-TW" w:eastAsia="zh-TW"/>
        </w:rPr>
        <w:t>服务单位在接到中标通知书后，应按照招标文件和投标文件或入库承诺书的要求向委托单位提交两份详细的、分项目的勘察设计工作大纲和进度工作计划、勘察设计项目组成人员和设备设施投入以及为完成本计划而建议采用的措施和说明，经批准后作为委托</w:t>
      </w:r>
      <w:r w:rsidRPr="00DF64BB">
        <w:rPr>
          <w:rFonts w:ascii="宋体" w:eastAsia="宋体" w:hAnsi="宋体" w:cs="宋体"/>
          <w:color w:val="auto"/>
          <w:sz w:val="24"/>
          <w:szCs w:val="24"/>
          <w:lang w:val="zh-TW" w:eastAsia="zh-TW"/>
        </w:rPr>
        <w:lastRenderedPageBreak/>
        <w:t>单位控制项目勘察设计进度的依据。勘察设计项目组成人员和设备设施投入不符合招标文件和投标文件或入库承诺书的要求的，视为服务单位违约。</w:t>
      </w:r>
    </w:p>
    <w:p w14:paraId="273997C5"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2.6.2  </w:t>
      </w:r>
      <w:r w:rsidRPr="00DF64BB">
        <w:rPr>
          <w:rFonts w:ascii="宋体" w:eastAsia="宋体" w:hAnsi="宋体" w:cs="宋体"/>
          <w:color w:val="auto"/>
          <w:sz w:val="24"/>
          <w:szCs w:val="24"/>
          <w:lang w:val="zh-TW" w:eastAsia="zh-TW"/>
        </w:rPr>
        <w:t>服务单位应按合同、勘察设计大纲、国家及行业标准、规程、规范、技术标准开展勘察设计，严格掌握勘察设计标准，保证勘察设计质量，控制工程造价。</w:t>
      </w:r>
    </w:p>
    <w:p w14:paraId="67801E9B"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2.6.3  </w:t>
      </w:r>
      <w:r w:rsidRPr="00DF64BB">
        <w:rPr>
          <w:rFonts w:ascii="宋体" w:eastAsia="宋体" w:hAnsi="宋体" w:cs="宋体"/>
          <w:color w:val="auto"/>
          <w:sz w:val="24"/>
          <w:szCs w:val="24"/>
          <w:lang w:val="zh-TW" w:eastAsia="zh-TW"/>
        </w:rPr>
        <w:t>服务单位应按国家有关规定，建立勘察设计岗位责任制和工程质量终身负责制。</w:t>
      </w:r>
    </w:p>
    <w:p w14:paraId="3923096F"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2.6.4  </w:t>
      </w:r>
      <w:r w:rsidRPr="00DF64BB">
        <w:rPr>
          <w:rFonts w:ascii="宋体" w:eastAsia="宋体" w:hAnsi="宋体" w:cs="宋体"/>
          <w:color w:val="auto"/>
          <w:sz w:val="24"/>
          <w:szCs w:val="24"/>
          <w:lang w:val="zh-TW" w:eastAsia="zh-TW"/>
        </w:rPr>
        <w:t>服务单位应按协议书规定的内容、时间及份数向委托单位交付勘察设计文件，对委托范围内的项目勘察设计的完整性、准确性负责。</w:t>
      </w:r>
    </w:p>
    <w:p w14:paraId="102DBB19"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2.6.5  </w:t>
      </w:r>
      <w:r w:rsidRPr="00DF64BB">
        <w:rPr>
          <w:rFonts w:ascii="宋体" w:eastAsia="宋体" w:hAnsi="宋体" w:cs="宋体"/>
          <w:color w:val="auto"/>
          <w:sz w:val="24"/>
          <w:szCs w:val="24"/>
          <w:lang w:val="zh-TW" w:eastAsia="zh-TW"/>
        </w:rPr>
        <w:t>服务单位可以根据勘察设计进展情况和勘察设计工作量的大小，对服务单位员进行合理增加。但不得擅自更换</w:t>
      </w:r>
      <w:r w:rsidRPr="00DF64BB">
        <w:rPr>
          <w:rFonts w:ascii="宋体" w:eastAsia="宋体" w:hAnsi="宋体" w:cs="宋体"/>
          <w:color w:val="auto"/>
          <w:sz w:val="24"/>
          <w:szCs w:val="24"/>
        </w:rPr>
        <w:t>2.6.1</w:t>
      </w:r>
      <w:r w:rsidRPr="00DF64BB">
        <w:rPr>
          <w:rFonts w:ascii="宋体" w:eastAsia="宋体" w:hAnsi="宋体" w:cs="宋体"/>
          <w:color w:val="auto"/>
          <w:sz w:val="24"/>
          <w:szCs w:val="24"/>
          <w:lang w:val="zh-TW" w:eastAsia="zh-TW"/>
        </w:rPr>
        <w:t>经批准的人员，否则视为服务单位违约。</w:t>
      </w:r>
    </w:p>
    <w:p w14:paraId="456F6468"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2.6.6  </w:t>
      </w:r>
      <w:r w:rsidRPr="00DF64BB">
        <w:rPr>
          <w:rFonts w:ascii="宋体" w:eastAsia="宋体" w:hAnsi="宋体" w:cs="宋体"/>
          <w:color w:val="auto"/>
          <w:sz w:val="24"/>
          <w:szCs w:val="24"/>
          <w:lang w:val="zh-TW" w:eastAsia="zh-TW"/>
        </w:rPr>
        <w:t>服务单位不得将勘察设计转包给第三人，原则不得分包。如确需分包，必须经过委托单位书面批准，否则视为违约。</w:t>
      </w:r>
    </w:p>
    <w:p w14:paraId="5D6BB7B5"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2.6.7  </w:t>
      </w:r>
      <w:r w:rsidRPr="00DF64BB">
        <w:rPr>
          <w:rFonts w:ascii="宋体" w:eastAsia="宋体" w:hAnsi="宋体" w:cs="宋体"/>
          <w:color w:val="auto"/>
          <w:sz w:val="24"/>
          <w:szCs w:val="24"/>
          <w:lang w:val="zh-TW" w:eastAsia="zh-TW"/>
        </w:rPr>
        <w:t>服务单位应按要求负责收集与本工程有关的资料，所需费用包含在合同勘察设计费中。应按委托单位要求与本工程其他服务单位积极协调，共同配合完成勘察设计工作。</w:t>
      </w:r>
    </w:p>
    <w:p w14:paraId="08737100"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2.6.8  </w:t>
      </w:r>
      <w:r w:rsidRPr="00DF64BB">
        <w:rPr>
          <w:rFonts w:ascii="宋体" w:eastAsia="宋体" w:hAnsi="宋体" w:cs="宋体"/>
          <w:color w:val="auto"/>
          <w:sz w:val="24"/>
          <w:szCs w:val="24"/>
          <w:lang w:val="zh-TW" w:eastAsia="zh-TW"/>
        </w:rPr>
        <w:t>服务单位应积极配合委托单位、项目管理单位开展立项、环评、规划、国土、航道部门报建报批及概算评审等相关工作，所需费用包含在合同勘察设计费中。</w:t>
      </w:r>
    </w:p>
    <w:p w14:paraId="4FC2C319"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2.6.9  </w:t>
      </w:r>
      <w:r w:rsidRPr="00DF64BB">
        <w:rPr>
          <w:rFonts w:ascii="宋体" w:eastAsia="宋体" w:hAnsi="宋体" w:cs="宋体"/>
          <w:color w:val="auto"/>
          <w:sz w:val="24"/>
          <w:szCs w:val="24"/>
          <w:lang w:val="zh-TW" w:eastAsia="zh-TW"/>
        </w:rPr>
        <w:t>服务单位应配合本合同工程的施工和监理招标工作，在委托单位规定的时间内提交各合同段施工招标所需的技术条款、施工图纸、计算书、工程量清单及预算书；解答投标人有关勘察设计方面的问题等。</w:t>
      </w:r>
    </w:p>
    <w:p w14:paraId="7DC37576"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2.6.10  </w:t>
      </w:r>
      <w:r w:rsidRPr="00DF64BB">
        <w:rPr>
          <w:rFonts w:ascii="宋体" w:eastAsia="宋体" w:hAnsi="宋体" w:cs="宋体"/>
          <w:color w:val="auto"/>
          <w:sz w:val="24"/>
          <w:szCs w:val="24"/>
          <w:lang w:val="zh-TW" w:eastAsia="zh-TW"/>
        </w:rPr>
        <w:t>服务单位应按第</w:t>
      </w:r>
      <w:r w:rsidRPr="00DF64BB">
        <w:rPr>
          <w:rFonts w:ascii="宋体" w:eastAsia="宋体" w:hAnsi="宋体" w:cs="宋体"/>
          <w:color w:val="auto"/>
          <w:sz w:val="24"/>
          <w:szCs w:val="24"/>
        </w:rPr>
        <w:t>2.9</w:t>
      </w:r>
      <w:r w:rsidRPr="00DF64BB">
        <w:rPr>
          <w:rFonts w:ascii="宋体" w:eastAsia="宋体" w:hAnsi="宋体" w:cs="宋体"/>
          <w:color w:val="auto"/>
          <w:sz w:val="24"/>
          <w:szCs w:val="24"/>
          <w:lang w:val="zh-TW" w:eastAsia="zh-TW"/>
        </w:rPr>
        <w:t>款规定参加勘察设计文件的审查。</w:t>
      </w:r>
    </w:p>
    <w:p w14:paraId="4E7E38D6"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2.6.11  </w:t>
      </w:r>
      <w:r w:rsidRPr="00DF64BB">
        <w:rPr>
          <w:rFonts w:ascii="宋体" w:eastAsia="宋体" w:hAnsi="宋体" w:cs="宋体"/>
          <w:color w:val="auto"/>
          <w:sz w:val="24"/>
          <w:szCs w:val="24"/>
          <w:lang w:val="zh-TW" w:eastAsia="zh-TW"/>
        </w:rPr>
        <w:t>服务单位应按第</w:t>
      </w:r>
      <w:r w:rsidRPr="00DF64BB">
        <w:rPr>
          <w:rFonts w:ascii="宋体" w:eastAsia="宋体" w:hAnsi="宋体" w:cs="宋体"/>
          <w:color w:val="auto"/>
          <w:sz w:val="24"/>
          <w:szCs w:val="24"/>
        </w:rPr>
        <w:t>2.10</w:t>
      </w:r>
      <w:r w:rsidRPr="00DF64BB">
        <w:rPr>
          <w:rFonts w:ascii="宋体" w:eastAsia="宋体" w:hAnsi="宋体" w:cs="宋体"/>
          <w:color w:val="auto"/>
          <w:sz w:val="24"/>
          <w:szCs w:val="24"/>
          <w:lang w:val="zh-TW" w:eastAsia="zh-TW"/>
        </w:rPr>
        <w:t>款规定配合施工。</w:t>
      </w:r>
    </w:p>
    <w:p w14:paraId="5B574514"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2.6.12  </w:t>
      </w:r>
      <w:r w:rsidRPr="00DF64BB">
        <w:rPr>
          <w:rFonts w:ascii="宋体" w:eastAsia="宋体" w:hAnsi="宋体" w:cs="宋体"/>
          <w:color w:val="auto"/>
          <w:sz w:val="24"/>
          <w:szCs w:val="24"/>
          <w:lang w:val="zh-TW" w:eastAsia="zh-TW"/>
        </w:rPr>
        <w:t>工程竣工验收前，服务单位应按有关规定和项目管理单位（或监理人）指示的时间内提交份数满足竣工验收要求的设计资料。</w:t>
      </w:r>
    </w:p>
    <w:p w14:paraId="3E01FA37"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2.6.13  </w:t>
      </w:r>
      <w:r w:rsidRPr="00DF64BB">
        <w:rPr>
          <w:rFonts w:ascii="宋体" w:eastAsia="宋体" w:hAnsi="宋体" w:cs="宋体"/>
          <w:color w:val="auto"/>
          <w:sz w:val="24"/>
          <w:szCs w:val="24"/>
          <w:lang w:val="zh-TW" w:eastAsia="zh-TW"/>
        </w:rPr>
        <w:t>未经委托单位同意，服务单位不得向第三方扩散、转让委托单位提交的产品图纸等技术经济资料。</w:t>
      </w:r>
    </w:p>
    <w:p w14:paraId="6CE8E3AC"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2.6.14</w:t>
      </w:r>
      <w:r w:rsidRPr="00DF64BB">
        <w:rPr>
          <w:rFonts w:ascii="宋体" w:eastAsia="宋体" w:hAnsi="宋体" w:cs="宋体"/>
          <w:color w:val="auto"/>
          <w:sz w:val="24"/>
          <w:szCs w:val="24"/>
          <w:lang w:val="zh-TW" w:eastAsia="zh-TW"/>
        </w:rPr>
        <w:t>服务单位在进行外业勘察时，应采取相应的安全、保卫和环境保护措施，如服务单位未能采取有效的措施，而发生的与外业勘察活动有关的人身伤亡、罚款、索赔、损失赔偿、诉讼费用及其他一切责任应由服务单位负责。</w:t>
      </w:r>
    </w:p>
    <w:p w14:paraId="3D733991"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2.6.15</w:t>
      </w:r>
      <w:r w:rsidRPr="00DF64BB">
        <w:rPr>
          <w:rFonts w:ascii="宋体" w:eastAsia="宋体" w:hAnsi="宋体" w:cs="宋体"/>
          <w:color w:val="auto"/>
          <w:sz w:val="24"/>
          <w:szCs w:val="24"/>
          <w:lang w:val="zh-TW" w:eastAsia="zh-TW"/>
        </w:rPr>
        <w:t>服务单位为实施本项工程，应参加委托单位风险以外的其它有关的雇主责任保险，以使本项工程顺利进行。</w:t>
      </w:r>
    </w:p>
    <w:p w14:paraId="087441BA"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2.6.16</w:t>
      </w:r>
      <w:r w:rsidRPr="00DF64BB">
        <w:rPr>
          <w:rFonts w:ascii="宋体" w:eastAsia="宋体" w:hAnsi="宋体" w:cs="宋体"/>
          <w:color w:val="auto"/>
          <w:sz w:val="24"/>
          <w:szCs w:val="24"/>
          <w:lang w:val="zh-TW" w:eastAsia="zh-TW"/>
        </w:rPr>
        <w:t>服务单位在进行外业勘察时，应采取措施保证或恢复勘察设计范围内原有工程建</w:t>
      </w:r>
      <w:r w:rsidRPr="00DF64BB">
        <w:rPr>
          <w:rFonts w:ascii="宋体" w:eastAsia="宋体" w:hAnsi="宋体" w:cs="宋体"/>
          <w:color w:val="auto"/>
          <w:sz w:val="24"/>
          <w:szCs w:val="24"/>
          <w:lang w:val="zh-TW" w:eastAsia="zh-TW"/>
        </w:rPr>
        <w:lastRenderedPageBreak/>
        <w:t>（构）筑物及其他地面附着物的完好，如造成损坏或损伤而引起的一切索赔、赔偿、诉讼费用和其他费用，由服务单位自行承担。</w:t>
      </w:r>
    </w:p>
    <w:p w14:paraId="6F0A2C13"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2.7  </w:t>
      </w:r>
      <w:r w:rsidRPr="00DF64BB">
        <w:rPr>
          <w:rFonts w:ascii="宋体" w:eastAsia="宋体" w:hAnsi="宋体" w:cs="宋体"/>
          <w:b/>
          <w:bCs/>
          <w:color w:val="auto"/>
          <w:sz w:val="24"/>
          <w:szCs w:val="24"/>
          <w:lang w:val="zh-TW" w:eastAsia="zh-TW"/>
        </w:rPr>
        <w:t>服务单位设备等投入和工期要求</w:t>
      </w:r>
    </w:p>
    <w:p w14:paraId="7449B4E2"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按照招标文件、投标文件、邀请书指明的要求执行，没有指明的，按以下要求执行：</w:t>
      </w:r>
    </w:p>
    <w:p w14:paraId="4AAD362A" w14:textId="77777777" w:rsidR="00F26EB8" w:rsidRPr="00DF64BB" w:rsidRDefault="0017768B">
      <w:pPr>
        <w:framePr w:wrap="auto" w:yAlign="inline"/>
        <w:spacing w:line="360" w:lineRule="auto"/>
        <w:ind w:firstLine="36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（一）对于工程总投资在</w:t>
      </w:r>
      <w:r w:rsidRPr="00DF64BB">
        <w:rPr>
          <w:rFonts w:ascii="宋体" w:eastAsia="宋体" w:hAnsi="宋体" w:cs="宋体"/>
          <w:color w:val="auto"/>
          <w:sz w:val="24"/>
          <w:szCs w:val="24"/>
        </w:rPr>
        <w:t>500</w:t>
      </w:r>
      <w:r w:rsidRPr="00DF64BB">
        <w:rPr>
          <w:rFonts w:ascii="宋体" w:eastAsia="宋体" w:hAnsi="宋体" w:cs="宋体"/>
          <w:color w:val="auto"/>
          <w:sz w:val="24"/>
          <w:szCs w:val="24"/>
          <w:lang w:val="zh-TW" w:eastAsia="zh-TW"/>
        </w:rPr>
        <w:t>万元以下（含</w:t>
      </w:r>
      <w:r w:rsidRPr="00DF64BB">
        <w:rPr>
          <w:rFonts w:ascii="宋体" w:eastAsia="宋体" w:hAnsi="宋体" w:cs="宋体"/>
          <w:color w:val="auto"/>
          <w:sz w:val="24"/>
          <w:szCs w:val="24"/>
        </w:rPr>
        <w:t>500</w:t>
      </w:r>
      <w:r w:rsidRPr="00DF64BB">
        <w:rPr>
          <w:rFonts w:ascii="宋体" w:eastAsia="宋体" w:hAnsi="宋体" w:cs="宋体"/>
          <w:color w:val="auto"/>
          <w:sz w:val="24"/>
          <w:szCs w:val="24"/>
          <w:lang w:val="zh-TW" w:eastAsia="zh-TW"/>
        </w:rPr>
        <w:t>万元）的，人员设备等投入及工期进度要求不低于以下标准（以下人员不能兼职兼任其他非南沙区项目）：</w:t>
      </w:r>
    </w:p>
    <w:p w14:paraId="7203D108" w14:textId="77777777" w:rsidR="00F26EB8" w:rsidRPr="00DF64BB" w:rsidRDefault="0017768B">
      <w:pPr>
        <w:framePr w:wrap="auto" w:yAlign="inline"/>
        <w:spacing w:line="360" w:lineRule="auto"/>
        <w:ind w:firstLine="508"/>
        <w:rPr>
          <w:rFonts w:ascii="宋体" w:eastAsia="宋体" w:hAnsi="宋体" w:cs="宋体" w:hint="default"/>
          <w:color w:val="auto"/>
          <w:spacing w:val="7"/>
          <w:sz w:val="24"/>
          <w:szCs w:val="24"/>
        </w:rPr>
      </w:pP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、项目负责人和技术负责人应当具有相应专业类高级技术职称且具有注册执业资格，具有同类工程</w:t>
      </w:r>
      <w:r w:rsidRPr="00DF64BB">
        <w:rPr>
          <w:rFonts w:ascii="宋体" w:eastAsia="宋体" w:hAnsi="宋体" w:cs="宋体"/>
          <w:color w:val="auto"/>
          <w:spacing w:val="7"/>
          <w:sz w:val="24"/>
          <w:szCs w:val="24"/>
        </w:rPr>
        <w:t>3</w:t>
      </w:r>
      <w:r w:rsidRPr="00DF64BB">
        <w:rPr>
          <w:rFonts w:ascii="宋体" w:eastAsia="宋体" w:hAnsi="宋体" w:cs="宋体"/>
          <w:color w:val="auto"/>
          <w:spacing w:val="7"/>
          <w:sz w:val="24"/>
          <w:szCs w:val="24"/>
          <w:lang w:val="zh-TW" w:eastAsia="zh-TW"/>
        </w:rPr>
        <w:t>年以上设计经验，精通水利工程勘察和设计业务。</w:t>
      </w:r>
    </w:p>
    <w:p w14:paraId="17770FB4" w14:textId="77777777" w:rsidR="00F26EB8" w:rsidRPr="00DF64BB" w:rsidRDefault="0017768B">
      <w:pPr>
        <w:framePr w:wrap="auto" w:yAlign="inline"/>
        <w:spacing w:line="360" w:lineRule="auto"/>
        <w:ind w:firstLine="508"/>
        <w:rPr>
          <w:rFonts w:ascii="宋体" w:eastAsia="宋体" w:hAnsi="宋体" w:cs="宋体" w:hint="default"/>
          <w:color w:val="auto"/>
          <w:spacing w:val="7"/>
          <w:sz w:val="24"/>
          <w:szCs w:val="24"/>
        </w:rPr>
      </w:pPr>
      <w:r w:rsidRPr="00DF64BB">
        <w:rPr>
          <w:rFonts w:ascii="宋体" w:eastAsia="宋体" w:hAnsi="宋体" w:cs="宋体"/>
          <w:color w:val="auto"/>
          <w:spacing w:val="7"/>
          <w:sz w:val="24"/>
          <w:szCs w:val="24"/>
        </w:rPr>
        <w:t>2</w:t>
      </w:r>
      <w:r w:rsidRPr="00DF64BB">
        <w:rPr>
          <w:rFonts w:ascii="宋体" w:eastAsia="宋体" w:hAnsi="宋体" w:cs="宋体"/>
          <w:color w:val="auto"/>
          <w:spacing w:val="7"/>
          <w:sz w:val="24"/>
          <w:szCs w:val="24"/>
          <w:lang w:val="zh-TW" w:eastAsia="zh-TW"/>
        </w:rPr>
        <w:t>、项目涉及的主要专业，应当配备具有同类工程勘察设计经验且具备中级技术职称人员各</w:t>
      </w: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人，其他专业配备具备中级技术职称人员各</w:t>
      </w: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人。</w:t>
      </w:r>
    </w:p>
    <w:p w14:paraId="4DA2202A" w14:textId="77777777" w:rsidR="00F26EB8" w:rsidRPr="00DF64BB" w:rsidRDefault="0017768B">
      <w:pPr>
        <w:framePr w:wrap="auto" w:yAlign="inline"/>
        <w:spacing w:line="360" w:lineRule="auto"/>
        <w:ind w:firstLine="508"/>
        <w:rPr>
          <w:rFonts w:ascii="宋体" w:eastAsia="宋体" w:hAnsi="宋体" w:cs="宋体" w:hint="default"/>
          <w:color w:val="auto"/>
          <w:spacing w:val="7"/>
          <w:sz w:val="24"/>
          <w:szCs w:val="24"/>
        </w:rPr>
      </w:pPr>
      <w:r w:rsidRPr="00DF64BB">
        <w:rPr>
          <w:rFonts w:ascii="宋体" w:eastAsia="宋体" w:hAnsi="宋体" w:cs="宋体"/>
          <w:color w:val="auto"/>
          <w:spacing w:val="7"/>
          <w:sz w:val="24"/>
          <w:szCs w:val="24"/>
        </w:rPr>
        <w:t>3</w:t>
      </w:r>
      <w:r w:rsidRPr="00DF64BB">
        <w:rPr>
          <w:rFonts w:ascii="宋体" w:eastAsia="宋体" w:hAnsi="宋体" w:cs="宋体"/>
          <w:color w:val="auto"/>
          <w:spacing w:val="7"/>
          <w:sz w:val="24"/>
          <w:szCs w:val="24"/>
          <w:lang w:val="zh-TW" w:eastAsia="zh-TW"/>
        </w:rPr>
        <w:t>、设备及其他投入：满足工程勘察设计所需的全部设备、工具、仪器、软件等软硬件，五座以上小汽车</w:t>
      </w: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辆，勘察设计工作用房</w:t>
      </w:r>
      <w:r w:rsidRPr="00DF64BB">
        <w:rPr>
          <w:rFonts w:ascii="宋体" w:eastAsia="宋体" w:hAnsi="宋体" w:cs="宋体"/>
          <w:color w:val="auto"/>
          <w:spacing w:val="7"/>
          <w:sz w:val="24"/>
          <w:szCs w:val="24"/>
        </w:rPr>
        <w:t>60M</w:t>
      </w:r>
      <w:r w:rsidRPr="00DF64BB">
        <w:rPr>
          <w:rFonts w:ascii="宋体" w:eastAsia="宋体" w:hAnsi="宋体" w:cs="宋体"/>
          <w:color w:val="auto"/>
          <w:spacing w:val="7"/>
          <w:sz w:val="24"/>
          <w:szCs w:val="24"/>
          <w:vertAlign w:val="superscript"/>
        </w:rPr>
        <w:t>2</w:t>
      </w:r>
      <w:r w:rsidRPr="00DF64BB">
        <w:rPr>
          <w:rFonts w:ascii="宋体" w:eastAsia="宋体" w:hAnsi="宋体" w:cs="宋体"/>
          <w:color w:val="auto"/>
          <w:spacing w:val="7"/>
          <w:sz w:val="24"/>
          <w:szCs w:val="24"/>
          <w:lang w:val="zh-TW" w:eastAsia="zh-TW"/>
        </w:rPr>
        <w:t>。</w:t>
      </w:r>
    </w:p>
    <w:p w14:paraId="5FB8D8CD" w14:textId="7B178C7F" w:rsidR="00F26EB8" w:rsidRPr="00DF64BB" w:rsidRDefault="0017768B">
      <w:pPr>
        <w:framePr w:wrap="auto" w:yAlign="inline"/>
        <w:spacing w:line="360" w:lineRule="auto"/>
        <w:ind w:firstLine="508"/>
        <w:rPr>
          <w:rFonts w:ascii="宋体" w:eastAsia="宋体" w:hAnsi="宋体" w:cs="宋体" w:hint="default"/>
          <w:color w:val="auto"/>
          <w:sz w:val="24"/>
          <w:szCs w:val="24"/>
        </w:rPr>
      </w:pPr>
      <w:r w:rsidRPr="00DF64BB">
        <w:rPr>
          <w:rFonts w:ascii="宋体" w:eastAsia="宋体" w:hAnsi="宋体" w:cs="宋体" w:hint="default"/>
          <w:color w:val="auto"/>
          <w:spacing w:val="7"/>
          <w:sz w:val="24"/>
          <w:szCs w:val="24"/>
        </w:rPr>
        <w:t>4</w:t>
      </w:r>
      <w:r w:rsidRPr="00DF64BB">
        <w:rPr>
          <w:rFonts w:ascii="宋体" w:eastAsia="宋体" w:hAnsi="宋体" w:cs="宋体"/>
          <w:color w:val="auto"/>
          <w:spacing w:val="7"/>
          <w:sz w:val="24"/>
          <w:szCs w:val="24"/>
          <w:lang w:val="zh-TW" w:eastAsia="zh-TW"/>
        </w:rPr>
        <w:t>、工期进度要求：从确定为中标单位之日起算，</w:t>
      </w:r>
      <w:r w:rsidRPr="00DF64BB">
        <w:rPr>
          <w:rFonts w:ascii="宋体" w:eastAsia="宋体" w:hAnsi="宋体" w:cs="宋体" w:hint="default"/>
          <w:color w:val="auto"/>
          <w:spacing w:val="7"/>
          <w:sz w:val="24"/>
          <w:szCs w:val="24"/>
        </w:rPr>
        <w:t>3</w:t>
      </w:r>
      <w:r w:rsidRPr="00DF64BB">
        <w:rPr>
          <w:rFonts w:ascii="宋体" w:eastAsia="宋体" w:hAnsi="宋体" w:cs="宋体"/>
          <w:color w:val="auto"/>
          <w:spacing w:val="7"/>
          <w:sz w:val="24"/>
          <w:szCs w:val="24"/>
          <w:lang w:val="zh-TW" w:eastAsia="zh-TW"/>
        </w:rPr>
        <w:t>天提交设计方案和勘察大</w:t>
      </w:r>
      <w:r w:rsidRPr="00DF64BB">
        <w:rPr>
          <w:rFonts w:ascii="宋体" w:eastAsia="宋体" w:hAnsi="宋体" w:cs="宋体"/>
          <w:color w:val="auto"/>
          <w:sz w:val="24"/>
          <w:szCs w:val="24"/>
          <w:lang w:val="zh-TW" w:eastAsia="zh-TW"/>
        </w:rPr>
        <w:t>纲报委托单位批准，</w:t>
      </w:r>
      <w:r w:rsidRPr="00DF64BB">
        <w:rPr>
          <w:rFonts w:ascii="宋体" w:eastAsia="宋体" w:hAnsi="宋体" w:cs="宋体" w:hint="default"/>
          <w:color w:val="auto"/>
          <w:sz w:val="24"/>
          <w:szCs w:val="24"/>
        </w:rPr>
        <w:t>15</w:t>
      </w:r>
      <w:r w:rsidRPr="00DF64BB">
        <w:rPr>
          <w:rFonts w:ascii="宋体" w:eastAsia="宋体" w:hAnsi="宋体" w:cs="宋体"/>
          <w:color w:val="auto"/>
          <w:sz w:val="24"/>
          <w:szCs w:val="24"/>
          <w:lang w:val="zh-TW" w:eastAsia="zh-TW"/>
        </w:rPr>
        <w:t>天内提交勘察成果。勘察成果提交后，</w:t>
      </w:r>
      <w:r w:rsidRPr="00DF64BB">
        <w:rPr>
          <w:rFonts w:ascii="宋体" w:eastAsia="宋体" w:hAnsi="宋体" w:cs="宋体" w:hint="default"/>
          <w:color w:val="auto"/>
          <w:sz w:val="24"/>
          <w:szCs w:val="24"/>
        </w:rPr>
        <w:t>10</w:t>
      </w:r>
      <w:r w:rsidRPr="00DF64BB">
        <w:rPr>
          <w:rFonts w:ascii="宋体" w:eastAsia="宋体" w:hAnsi="宋体" w:cs="宋体"/>
          <w:color w:val="auto"/>
          <w:sz w:val="24"/>
          <w:szCs w:val="24"/>
          <w:lang w:val="zh-TW" w:eastAsia="zh-TW"/>
        </w:rPr>
        <w:t>天内提交初步设计报告和概算书；如果以初步设计报告立项，</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天内提交初步设计报告和概算书。初步设计批复及概算评审完成之日起算，</w:t>
      </w:r>
      <w:r w:rsidRPr="00DF64BB">
        <w:rPr>
          <w:rFonts w:ascii="宋体" w:eastAsia="宋体" w:hAnsi="宋体" w:cs="宋体" w:hint="default"/>
          <w:color w:val="auto"/>
          <w:sz w:val="24"/>
          <w:szCs w:val="24"/>
        </w:rPr>
        <w:t>15</w:t>
      </w:r>
      <w:r w:rsidRPr="00DF64BB">
        <w:rPr>
          <w:rFonts w:ascii="宋体" w:eastAsia="宋体" w:hAnsi="宋体" w:cs="宋体"/>
          <w:color w:val="auto"/>
          <w:sz w:val="24"/>
          <w:szCs w:val="24"/>
          <w:lang w:val="zh-TW" w:eastAsia="zh-TW"/>
        </w:rPr>
        <w:t>天内提交技术条款、施工图、设计计算书、工程预算书、工程量清单，关键分部分项工程施工技术要求及其他相关资料。</w:t>
      </w:r>
    </w:p>
    <w:p w14:paraId="51621FBE" w14:textId="77777777" w:rsidR="00F26EB8" w:rsidRPr="00DF64BB" w:rsidRDefault="0017768B">
      <w:pPr>
        <w:framePr w:wrap="auto" w:yAlign="inline"/>
        <w:spacing w:line="360" w:lineRule="auto"/>
        <w:ind w:firstLine="36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（二）对于工程总投资在</w:t>
      </w:r>
      <w:r w:rsidRPr="00DF64BB">
        <w:rPr>
          <w:rFonts w:ascii="宋体" w:eastAsia="宋体" w:hAnsi="宋体" w:cs="宋体"/>
          <w:color w:val="auto"/>
          <w:sz w:val="24"/>
          <w:szCs w:val="24"/>
        </w:rPr>
        <w:t>500</w:t>
      </w:r>
      <w:r w:rsidRPr="00DF64BB">
        <w:rPr>
          <w:rFonts w:ascii="宋体" w:eastAsia="宋体" w:hAnsi="宋体" w:cs="宋体"/>
          <w:color w:val="auto"/>
          <w:sz w:val="24"/>
          <w:szCs w:val="24"/>
          <w:lang w:val="zh-TW" w:eastAsia="zh-TW"/>
        </w:rPr>
        <w:t>万元以上，</w:t>
      </w:r>
      <w:r w:rsidRPr="00DF64BB">
        <w:rPr>
          <w:rFonts w:ascii="宋体" w:eastAsia="宋体" w:hAnsi="宋体" w:cs="宋体"/>
          <w:color w:val="auto"/>
          <w:sz w:val="24"/>
          <w:szCs w:val="24"/>
        </w:rPr>
        <w:t>1500</w:t>
      </w:r>
      <w:r w:rsidRPr="00DF64BB">
        <w:rPr>
          <w:rFonts w:ascii="宋体" w:eastAsia="宋体" w:hAnsi="宋体" w:cs="宋体"/>
          <w:color w:val="auto"/>
          <w:sz w:val="24"/>
          <w:szCs w:val="24"/>
          <w:lang w:val="zh-TW" w:eastAsia="zh-TW"/>
        </w:rPr>
        <w:t>万元以下（含）的，人员设备等投入及工期进度要求不低于以下标准（以下人员不能兼职兼任其他非南沙区项目）：</w:t>
      </w:r>
    </w:p>
    <w:p w14:paraId="3C688BBF" w14:textId="77777777" w:rsidR="00F26EB8" w:rsidRPr="00DF64BB" w:rsidRDefault="0017768B">
      <w:pPr>
        <w:framePr w:wrap="auto" w:yAlign="inline"/>
        <w:spacing w:line="360" w:lineRule="auto"/>
        <w:ind w:firstLine="508"/>
        <w:rPr>
          <w:rFonts w:ascii="宋体" w:eastAsia="宋体" w:hAnsi="宋体" w:cs="宋体" w:hint="default"/>
          <w:color w:val="auto"/>
          <w:spacing w:val="7"/>
          <w:sz w:val="24"/>
          <w:szCs w:val="24"/>
        </w:rPr>
      </w:pP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、项目负责人和技术负责人应当具有相应专业类高级技术职称且具有注册执业资格，具有同类工程</w:t>
      </w:r>
      <w:r w:rsidRPr="00DF64BB">
        <w:rPr>
          <w:rFonts w:ascii="宋体" w:eastAsia="宋体" w:hAnsi="宋体" w:cs="宋体"/>
          <w:color w:val="auto"/>
          <w:spacing w:val="7"/>
          <w:sz w:val="24"/>
          <w:szCs w:val="24"/>
        </w:rPr>
        <w:t>5</w:t>
      </w:r>
      <w:r w:rsidRPr="00DF64BB">
        <w:rPr>
          <w:rFonts w:ascii="宋体" w:eastAsia="宋体" w:hAnsi="宋体" w:cs="宋体"/>
          <w:color w:val="auto"/>
          <w:spacing w:val="7"/>
          <w:sz w:val="24"/>
          <w:szCs w:val="24"/>
          <w:lang w:val="zh-TW" w:eastAsia="zh-TW"/>
        </w:rPr>
        <w:t>年以上设计经验，精通水利工程勘察和设计业务。</w:t>
      </w:r>
    </w:p>
    <w:p w14:paraId="11C6026B" w14:textId="77777777" w:rsidR="00F26EB8" w:rsidRPr="00DF64BB" w:rsidRDefault="0017768B">
      <w:pPr>
        <w:framePr w:wrap="auto" w:yAlign="inline"/>
        <w:spacing w:line="360" w:lineRule="auto"/>
        <w:ind w:firstLine="508"/>
        <w:rPr>
          <w:rFonts w:ascii="宋体" w:eastAsia="宋体" w:hAnsi="宋体" w:cs="宋体" w:hint="default"/>
          <w:color w:val="auto"/>
          <w:sz w:val="24"/>
          <w:szCs w:val="24"/>
        </w:rPr>
      </w:pPr>
      <w:r w:rsidRPr="00DF64BB">
        <w:rPr>
          <w:rFonts w:ascii="宋体" w:eastAsia="宋体" w:hAnsi="宋体" w:cs="宋体"/>
          <w:color w:val="auto"/>
          <w:spacing w:val="7"/>
          <w:sz w:val="24"/>
          <w:szCs w:val="24"/>
        </w:rPr>
        <w:t>2</w:t>
      </w:r>
      <w:r w:rsidRPr="00DF64BB">
        <w:rPr>
          <w:rFonts w:ascii="宋体" w:eastAsia="宋体" w:hAnsi="宋体" w:cs="宋体"/>
          <w:color w:val="auto"/>
          <w:spacing w:val="7"/>
          <w:sz w:val="24"/>
          <w:szCs w:val="24"/>
          <w:lang w:val="zh-TW" w:eastAsia="zh-TW"/>
        </w:rPr>
        <w:t>、项目涉及的主要专业，应当配备具有同类工程勘察设计经验且具备中级技</w:t>
      </w:r>
      <w:r w:rsidRPr="00DF64BB">
        <w:rPr>
          <w:rFonts w:ascii="宋体" w:eastAsia="宋体" w:hAnsi="宋体" w:cs="宋体"/>
          <w:color w:val="auto"/>
          <w:sz w:val="24"/>
          <w:szCs w:val="24"/>
          <w:lang w:val="zh-TW" w:eastAsia="zh-TW"/>
        </w:rPr>
        <w:t>术职称满</w:t>
      </w:r>
      <w:r w:rsidRPr="00DF64BB">
        <w:rPr>
          <w:rFonts w:ascii="宋体" w:eastAsia="宋体" w:hAnsi="宋体" w:cs="宋体"/>
          <w:color w:val="auto"/>
          <w:sz w:val="24"/>
          <w:szCs w:val="24"/>
        </w:rPr>
        <w:t>3</w:t>
      </w:r>
      <w:r w:rsidRPr="00DF64BB">
        <w:rPr>
          <w:rFonts w:ascii="宋体" w:eastAsia="宋体" w:hAnsi="宋体" w:cs="宋体"/>
          <w:color w:val="auto"/>
          <w:sz w:val="24"/>
          <w:szCs w:val="24"/>
          <w:lang w:val="zh-TW" w:eastAsia="zh-TW"/>
        </w:rPr>
        <w:t>年以上人员各</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人，其他专业配备具有中级技术职称以上人员各</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人。</w:t>
      </w:r>
    </w:p>
    <w:p w14:paraId="74578927" w14:textId="77777777" w:rsidR="00F26EB8" w:rsidRPr="00DF64BB" w:rsidRDefault="0017768B">
      <w:pPr>
        <w:framePr w:wrap="auto" w:yAlign="inline"/>
        <w:spacing w:line="360" w:lineRule="auto"/>
        <w:ind w:firstLine="508"/>
        <w:rPr>
          <w:rFonts w:ascii="宋体" w:eastAsia="宋体" w:hAnsi="宋体" w:cs="宋体" w:hint="default"/>
          <w:color w:val="auto"/>
          <w:spacing w:val="7"/>
          <w:sz w:val="24"/>
          <w:szCs w:val="24"/>
        </w:rPr>
      </w:pPr>
      <w:r w:rsidRPr="00DF64BB">
        <w:rPr>
          <w:rFonts w:ascii="宋体" w:eastAsia="宋体" w:hAnsi="宋体" w:cs="宋体"/>
          <w:color w:val="auto"/>
          <w:spacing w:val="7"/>
          <w:sz w:val="24"/>
          <w:szCs w:val="24"/>
        </w:rPr>
        <w:t>3</w:t>
      </w:r>
      <w:r w:rsidRPr="00DF64BB">
        <w:rPr>
          <w:rFonts w:ascii="宋体" w:eastAsia="宋体" w:hAnsi="宋体" w:cs="宋体"/>
          <w:color w:val="auto"/>
          <w:spacing w:val="7"/>
          <w:sz w:val="24"/>
          <w:szCs w:val="24"/>
          <w:lang w:val="zh-TW" w:eastAsia="zh-TW"/>
        </w:rPr>
        <w:t>、设备及其他投入：满足工程勘察设计所需的全部设备、工具、仪器、软件等软硬件，五座以上小汽车</w:t>
      </w: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辆，勘察设计工作用房</w:t>
      </w:r>
      <w:r w:rsidRPr="00DF64BB">
        <w:rPr>
          <w:rFonts w:ascii="宋体" w:eastAsia="宋体" w:hAnsi="宋体" w:cs="宋体"/>
          <w:color w:val="auto"/>
          <w:spacing w:val="7"/>
          <w:sz w:val="24"/>
          <w:szCs w:val="24"/>
        </w:rPr>
        <w:t>100M</w:t>
      </w:r>
      <w:r w:rsidRPr="00DF64BB">
        <w:rPr>
          <w:rFonts w:ascii="宋体" w:eastAsia="宋体" w:hAnsi="宋体" w:cs="宋体"/>
          <w:color w:val="auto"/>
          <w:spacing w:val="7"/>
          <w:sz w:val="24"/>
          <w:szCs w:val="24"/>
          <w:vertAlign w:val="superscript"/>
        </w:rPr>
        <w:t>2</w:t>
      </w:r>
      <w:r w:rsidRPr="00DF64BB">
        <w:rPr>
          <w:rFonts w:ascii="宋体" w:eastAsia="宋体" w:hAnsi="宋体" w:cs="宋体"/>
          <w:color w:val="auto"/>
          <w:spacing w:val="7"/>
          <w:sz w:val="24"/>
          <w:szCs w:val="24"/>
          <w:lang w:val="zh-TW" w:eastAsia="zh-TW"/>
        </w:rPr>
        <w:t>。</w:t>
      </w:r>
    </w:p>
    <w:p w14:paraId="5D35858B" w14:textId="337BB89E" w:rsidR="00F26EB8" w:rsidRPr="00DF64BB" w:rsidRDefault="0017768B">
      <w:pPr>
        <w:framePr w:wrap="auto" w:yAlign="inline"/>
        <w:spacing w:line="360" w:lineRule="auto"/>
        <w:ind w:firstLine="508"/>
        <w:rPr>
          <w:rFonts w:ascii="宋体" w:eastAsia="宋体" w:hAnsi="宋体" w:cs="宋体" w:hint="default"/>
          <w:color w:val="auto"/>
          <w:sz w:val="24"/>
          <w:szCs w:val="24"/>
        </w:rPr>
      </w:pPr>
      <w:r w:rsidRPr="00DF64BB">
        <w:rPr>
          <w:rFonts w:ascii="宋体" w:eastAsia="宋体" w:hAnsi="宋体" w:cs="宋体" w:hint="default"/>
          <w:color w:val="auto"/>
          <w:spacing w:val="7"/>
          <w:sz w:val="24"/>
          <w:szCs w:val="24"/>
        </w:rPr>
        <w:t>4</w:t>
      </w:r>
      <w:r w:rsidRPr="00DF64BB">
        <w:rPr>
          <w:rFonts w:ascii="宋体" w:eastAsia="宋体" w:hAnsi="宋体" w:cs="宋体"/>
          <w:color w:val="auto"/>
          <w:spacing w:val="7"/>
          <w:sz w:val="24"/>
          <w:szCs w:val="24"/>
          <w:lang w:val="zh-TW" w:eastAsia="zh-TW"/>
        </w:rPr>
        <w:t>、工期进度要求：从确定为中标单位之日起算，</w:t>
      </w:r>
      <w:r w:rsidRPr="00DF64BB">
        <w:rPr>
          <w:rFonts w:ascii="宋体" w:eastAsia="宋体" w:hAnsi="宋体" w:cs="宋体" w:hint="default"/>
          <w:color w:val="auto"/>
          <w:spacing w:val="7"/>
          <w:sz w:val="24"/>
          <w:szCs w:val="24"/>
        </w:rPr>
        <w:t>5</w:t>
      </w:r>
      <w:r w:rsidRPr="00DF64BB">
        <w:rPr>
          <w:rFonts w:ascii="宋体" w:eastAsia="宋体" w:hAnsi="宋体" w:cs="宋体"/>
          <w:color w:val="auto"/>
          <w:spacing w:val="7"/>
          <w:sz w:val="24"/>
          <w:szCs w:val="24"/>
          <w:lang w:val="zh-TW" w:eastAsia="zh-TW"/>
        </w:rPr>
        <w:t>天内提交设计方案和勘察大</w:t>
      </w:r>
      <w:r w:rsidRPr="00DF64BB">
        <w:rPr>
          <w:rFonts w:ascii="宋体" w:eastAsia="宋体" w:hAnsi="宋体" w:cs="宋体"/>
          <w:color w:val="auto"/>
          <w:sz w:val="24"/>
          <w:szCs w:val="24"/>
          <w:lang w:val="zh-TW" w:eastAsia="zh-TW"/>
        </w:rPr>
        <w:t>纲报委托单位批准，</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天内提交勘察成果。勘察成果提交后，</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天内提交初步设计报告和概算书；如果以初步设计报告立项，</w:t>
      </w:r>
      <w:r w:rsidRPr="00DF64BB">
        <w:rPr>
          <w:rFonts w:ascii="宋体" w:eastAsia="宋体" w:hAnsi="宋体" w:cs="宋体" w:hint="default"/>
          <w:color w:val="auto"/>
          <w:sz w:val="24"/>
          <w:szCs w:val="24"/>
        </w:rPr>
        <w:t>30</w:t>
      </w:r>
      <w:r w:rsidRPr="00DF64BB">
        <w:rPr>
          <w:rFonts w:ascii="宋体" w:eastAsia="宋体" w:hAnsi="宋体" w:cs="宋体"/>
          <w:color w:val="auto"/>
          <w:sz w:val="24"/>
          <w:szCs w:val="24"/>
          <w:lang w:val="zh-TW" w:eastAsia="zh-TW"/>
        </w:rPr>
        <w:t>天内提交初步设计报告和概算书。初步设计批复及概算评审</w:t>
      </w:r>
      <w:r w:rsidRPr="00DF64BB">
        <w:rPr>
          <w:rFonts w:ascii="宋体" w:eastAsia="宋体" w:hAnsi="宋体" w:cs="宋体"/>
          <w:color w:val="auto"/>
          <w:sz w:val="24"/>
          <w:szCs w:val="24"/>
          <w:lang w:val="zh-TW" w:eastAsia="zh-TW"/>
        </w:rPr>
        <w:lastRenderedPageBreak/>
        <w:t>完成之日起算，</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天内提交技术条款、施工图、工程预算书、设计计算书、工程量清单，关键分部分项工程施工技术要求及其他相关资料。</w:t>
      </w:r>
    </w:p>
    <w:p w14:paraId="69510062" w14:textId="77777777" w:rsidR="00F26EB8" w:rsidRPr="00DF64BB" w:rsidRDefault="0017768B">
      <w:pPr>
        <w:framePr w:wrap="auto" w:yAlign="inline"/>
        <w:spacing w:line="360" w:lineRule="auto"/>
        <w:ind w:firstLine="36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（三）对于工程总投资在</w:t>
      </w:r>
      <w:r w:rsidRPr="00DF64BB">
        <w:rPr>
          <w:rFonts w:ascii="宋体" w:eastAsia="宋体" w:hAnsi="宋体" w:cs="宋体"/>
          <w:color w:val="auto"/>
          <w:sz w:val="24"/>
          <w:szCs w:val="24"/>
        </w:rPr>
        <w:t>1500</w:t>
      </w:r>
      <w:r w:rsidRPr="00DF64BB">
        <w:rPr>
          <w:rFonts w:ascii="宋体" w:eastAsia="宋体" w:hAnsi="宋体" w:cs="宋体"/>
          <w:color w:val="auto"/>
          <w:sz w:val="24"/>
          <w:szCs w:val="24"/>
          <w:lang w:val="zh-TW" w:eastAsia="zh-TW"/>
        </w:rPr>
        <w:t>万元以上的，按不低于以下标准投入（以下人员不能兼职兼任其他非南沙区项目）：</w:t>
      </w:r>
    </w:p>
    <w:p w14:paraId="6388961A" w14:textId="77777777" w:rsidR="00F26EB8" w:rsidRPr="00DF64BB" w:rsidRDefault="0017768B">
      <w:pPr>
        <w:framePr w:wrap="auto" w:yAlign="inline"/>
        <w:spacing w:line="360" w:lineRule="auto"/>
        <w:ind w:firstLine="508"/>
        <w:rPr>
          <w:rFonts w:ascii="宋体" w:eastAsia="宋体" w:hAnsi="宋体" w:cs="宋体" w:hint="default"/>
          <w:color w:val="auto"/>
          <w:spacing w:val="7"/>
          <w:sz w:val="24"/>
          <w:szCs w:val="24"/>
        </w:rPr>
      </w:pP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、项目负责人和技术负责人应当具有相应专业类高级技术职称且具有注册执业资格，具有同类工程</w:t>
      </w:r>
      <w:r w:rsidRPr="00DF64BB">
        <w:rPr>
          <w:rFonts w:ascii="宋体" w:eastAsia="宋体" w:hAnsi="宋体" w:cs="宋体"/>
          <w:color w:val="auto"/>
          <w:spacing w:val="7"/>
          <w:sz w:val="24"/>
          <w:szCs w:val="24"/>
        </w:rPr>
        <w:t>8</w:t>
      </w:r>
      <w:r w:rsidRPr="00DF64BB">
        <w:rPr>
          <w:rFonts w:ascii="宋体" w:eastAsia="宋体" w:hAnsi="宋体" w:cs="宋体"/>
          <w:color w:val="auto"/>
          <w:spacing w:val="7"/>
          <w:sz w:val="24"/>
          <w:szCs w:val="24"/>
          <w:lang w:val="zh-TW" w:eastAsia="zh-TW"/>
        </w:rPr>
        <w:t>年以上设计经验，精通水利工程勘察和设计业务；</w:t>
      </w:r>
    </w:p>
    <w:p w14:paraId="09F34FDF" w14:textId="77777777" w:rsidR="00F26EB8" w:rsidRPr="00DF64BB" w:rsidRDefault="0017768B">
      <w:pPr>
        <w:framePr w:wrap="auto" w:yAlign="inline"/>
        <w:spacing w:line="360" w:lineRule="auto"/>
        <w:ind w:firstLine="508"/>
        <w:rPr>
          <w:rFonts w:ascii="宋体" w:eastAsia="宋体" w:hAnsi="宋体" w:cs="宋体" w:hint="default"/>
          <w:color w:val="auto"/>
          <w:spacing w:val="7"/>
          <w:sz w:val="24"/>
          <w:szCs w:val="24"/>
        </w:rPr>
      </w:pPr>
      <w:r w:rsidRPr="00DF64BB">
        <w:rPr>
          <w:rFonts w:ascii="宋体" w:eastAsia="宋体" w:hAnsi="宋体" w:cs="宋体"/>
          <w:color w:val="auto"/>
          <w:spacing w:val="7"/>
          <w:sz w:val="24"/>
          <w:szCs w:val="24"/>
        </w:rPr>
        <w:t>2</w:t>
      </w:r>
      <w:r w:rsidRPr="00DF64BB">
        <w:rPr>
          <w:rFonts w:ascii="宋体" w:eastAsia="宋体" w:hAnsi="宋体" w:cs="宋体"/>
          <w:color w:val="auto"/>
          <w:spacing w:val="7"/>
          <w:sz w:val="24"/>
          <w:szCs w:val="24"/>
          <w:lang w:val="zh-TW" w:eastAsia="zh-TW"/>
        </w:rPr>
        <w:t>、项目涉及的主要专业，应当配备具有同类工程勘察设计经验且具备高级技术职称人员各</w:t>
      </w: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人，其他专业配备具有中级技术职称以上人员各</w:t>
      </w: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人；</w:t>
      </w:r>
    </w:p>
    <w:p w14:paraId="564BCB1E" w14:textId="77777777" w:rsidR="00F26EB8" w:rsidRPr="00DF64BB" w:rsidRDefault="0017768B">
      <w:pPr>
        <w:framePr w:wrap="auto" w:yAlign="inline"/>
        <w:spacing w:line="360" w:lineRule="auto"/>
        <w:ind w:firstLine="508"/>
        <w:rPr>
          <w:rFonts w:ascii="宋体" w:eastAsia="宋体" w:hAnsi="宋体" w:cs="宋体" w:hint="default"/>
          <w:color w:val="auto"/>
          <w:spacing w:val="7"/>
          <w:sz w:val="24"/>
          <w:szCs w:val="24"/>
        </w:rPr>
      </w:pPr>
      <w:r w:rsidRPr="00DF64BB">
        <w:rPr>
          <w:rFonts w:ascii="宋体" w:eastAsia="宋体" w:hAnsi="宋体" w:cs="宋体"/>
          <w:color w:val="auto"/>
          <w:spacing w:val="7"/>
          <w:sz w:val="24"/>
          <w:szCs w:val="24"/>
        </w:rPr>
        <w:t>3</w:t>
      </w:r>
      <w:r w:rsidRPr="00DF64BB">
        <w:rPr>
          <w:rFonts w:ascii="宋体" w:eastAsia="宋体" w:hAnsi="宋体" w:cs="宋体"/>
          <w:color w:val="auto"/>
          <w:spacing w:val="7"/>
          <w:sz w:val="24"/>
          <w:szCs w:val="24"/>
          <w:lang w:val="zh-TW" w:eastAsia="zh-TW"/>
        </w:rPr>
        <w:t>、设备及其他投入：满足工程勘察设计所需的全部设备、工具、仪器、软件等软硬件，五座以上小汽车</w:t>
      </w:r>
      <w:r w:rsidRPr="00DF64BB">
        <w:rPr>
          <w:rFonts w:ascii="宋体" w:eastAsia="宋体" w:hAnsi="宋体" w:cs="宋体"/>
          <w:color w:val="auto"/>
          <w:spacing w:val="7"/>
          <w:sz w:val="24"/>
          <w:szCs w:val="24"/>
        </w:rPr>
        <w:t>1</w:t>
      </w:r>
      <w:r w:rsidRPr="00DF64BB">
        <w:rPr>
          <w:rFonts w:ascii="宋体" w:eastAsia="宋体" w:hAnsi="宋体" w:cs="宋体"/>
          <w:color w:val="auto"/>
          <w:spacing w:val="7"/>
          <w:sz w:val="24"/>
          <w:szCs w:val="24"/>
          <w:lang w:val="zh-TW" w:eastAsia="zh-TW"/>
        </w:rPr>
        <w:t>辆，勘察设计工作用房</w:t>
      </w:r>
      <w:r w:rsidRPr="00DF64BB">
        <w:rPr>
          <w:rFonts w:ascii="宋体" w:eastAsia="宋体" w:hAnsi="宋体" w:cs="宋体"/>
          <w:color w:val="auto"/>
          <w:spacing w:val="7"/>
          <w:sz w:val="24"/>
          <w:szCs w:val="24"/>
        </w:rPr>
        <w:t>120M</w:t>
      </w:r>
      <w:r w:rsidRPr="00DF64BB">
        <w:rPr>
          <w:rFonts w:ascii="宋体" w:eastAsia="宋体" w:hAnsi="宋体" w:cs="宋体"/>
          <w:color w:val="auto"/>
          <w:spacing w:val="7"/>
          <w:sz w:val="24"/>
          <w:szCs w:val="24"/>
          <w:vertAlign w:val="superscript"/>
        </w:rPr>
        <w:t>2</w:t>
      </w:r>
      <w:r w:rsidRPr="00DF64BB">
        <w:rPr>
          <w:rFonts w:ascii="宋体" w:eastAsia="宋体" w:hAnsi="宋体" w:cs="宋体"/>
          <w:color w:val="auto"/>
          <w:spacing w:val="7"/>
          <w:sz w:val="24"/>
          <w:szCs w:val="24"/>
          <w:lang w:val="zh-TW" w:eastAsia="zh-TW"/>
        </w:rPr>
        <w:t>。</w:t>
      </w:r>
    </w:p>
    <w:p w14:paraId="34BC2513" w14:textId="7F569759" w:rsidR="00F26EB8" w:rsidRPr="00DF64BB" w:rsidRDefault="0017768B">
      <w:pPr>
        <w:framePr w:wrap="auto" w:yAlign="inline"/>
        <w:spacing w:line="360" w:lineRule="auto"/>
        <w:ind w:firstLine="508"/>
        <w:rPr>
          <w:rFonts w:ascii="宋体" w:eastAsia="宋体" w:hAnsi="宋体" w:cs="宋体" w:hint="default"/>
          <w:color w:val="auto"/>
          <w:sz w:val="24"/>
          <w:szCs w:val="24"/>
        </w:rPr>
      </w:pPr>
      <w:r w:rsidRPr="00DF64BB">
        <w:rPr>
          <w:rFonts w:ascii="宋体" w:eastAsia="宋体" w:hAnsi="宋体" w:cs="宋体" w:hint="default"/>
          <w:color w:val="auto"/>
          <w:spacing w:val="7"/>
          <w:sz w:val="24"/>
          <w:szCs w:val="24"/>
        </w:rPr>
        <w:t>4</w:t>
      </w:r>
      <w:r w:rsidRPr="00DF64BB">
        <w:rPr>
          <w:rFonts w:ascii="宋体" w:eastAsia="宋体" w:hAnsi="宋体" w:cs="宋体"/>
          <w:color w:val="auto"/>
          <w:spacing w:val="7"/>
          <w:sz w:val="24"/>
          <w:szCs w:val="24"/>
          <w:lang w:val="zh-TW" w:eastAsia="zh-TW"/>
        </w:rPr>
        <w:t>、工期进度要求：从确定为中标单位之日起算，</w:t>
      </w:r>
      <w:r w:rsidRPr="00DF64BB">
        <w:rPr>
          <w:rFonts w:ascii="宋体" w:eastAsia="宋体" w:hAnsi="宋体" w:cs="宋体" w:hint="default"/>
          <w:color w:val="auto"/>
          <w:spacing w:val="7"/>
          <w:sz w:val="24"/>
          <w:szCs w:val="24"/>
        </w:rPr>
        <w:t>7</w:t>
      </w:r>
      <w:r w:rsidRPr="00DF64BB">
        <w:rPr>
          <w:rFonts w:ascii="宋体" w:eastAsia="宋体" w:hAnsi="宋体" w:cs="宋体"/>
          <w:color w:val="auto"/>
          <w:spacing w:val="7"/>
          <w:sz w:val="24"/>
          <w:szCs w:val="24"/>
          <w:lang w:val="zh-TW" w:eastAsia="zh-TW"/>
        </w:rPr>
        <w:t>天提交设计方案和勘察大纲报委托单位批准，</w:t>
      </w:r>
      <w:r w:rsidRPr="00DF64BB">
        <w:rPr>
          <w:rFonts w:ascii="宋体" w:eastAsia="宋体" w:hAnsi="宋体" w:cs="宋体" w:hint="default"/>
          <w:color w:val="auto"/>
          <w:spacing w:val="7"/>
          <w:sz w:val="24"/>
          <w:szCs w:val="24"/>
          <w:lang w:val="zh-TW" w:eastAsia="zh-TW"/>
        </w:rPr>
        <w:t xml:space="preserve"> </w:t>
      </w:r>
      <w:r w:rsidRPr="00DF64BB">
        <w:rPr>
          <w:rFonts w:ascii="宋体" w:eastAsia="宋体" w:hAnsi="宋体" w:cs="宋体" w:hint="default"/>
          <w:color w:val="auto"/>
          <w:spacing w:val="7"/>
          <w:sz w:val="24"/>
          <w:szCs w:val="24"/>
        </w:rPr>
        <w:t>30</w:t>
      </w:r>
      <w:r w:rsidRPr="00DF64BB">
        <w:rPr>
          <w:rFonts w:ascii="宋体" w:eastAsia="宋体" w:hAnsi="宋体" w:cs="宋体"/>
          <w:color w:val="auto"/>
          <w:spacing w:val="7"/>
          <w:sz w:val="24"/>
          <w:szCs w:val="24"/>
          <w:lang w:val="zh-TW" w:eastAsia="zh-TW"/>
        </w:rPr>
        <w:t>天内提交勘察成果。勘察成果提交后，</w:t>
      </w:r>
      <w:r w:rsidRPr="00DF64BB">
        <w:rPr>
          <w:rFonts w:ascii="宋体" w:eastAsia="宋体" w:hAnsi="宋体" w:cs="宋体" w:hint="default"/>
          <w:color w:val="auto"/>
          <w:sz w:val="24"/>
          <w:szCs w:val="24"/>
        </w:rPr>
        <w:t>30</w:t>
      </w:r>
      <w:r w:rsidRPr="00DF64BB">
        <w:rPr>
          <w:rFonts w:ascii="宋体" w:eastAsia="宋体" w:hAnsi="宋体" w:cs="宋体"/>
          <w:color w:val="auto"/>
          <w:sz w:val="24"/>
          <w:szCs w:val="24"/>
          <w:lang w:val="zh-TW" w:eastAsia="zh-TW"/>
        </w:rPr>
        <w:t>天内提交初步设计报告和概算书；如果以初步设计报告立项，</w:t>
      </w:r>
      <w:r w:rsidRPr="00DF64BB">
        <w:rPr>
          <w:rFonts w:ascii="宋体" w:eastAsia="宋体" w:hAnsi="宋体" w:cs="宋体" w:hint="default"/>
          <w:color w:val="auto"/>
          <w:sz w:val="24"/>
          <w:szCs w:val="24"/>
          <w:lang w:val="zh-TW" w:eastAsia="zh-TW"/>
        </w:rPr>
        <w:t xml:space="preserve"> </w:t>
      </w:r>
      <w:r w:rsidRPr="00DF64BB">
        <w:rPr>
          <w:rFonts w:ascii="宋体" w:eastAsia="宋体" w:hAnsi="宋体" w:cs="宋体" w:hint="default"/>
          <w:color w:val="auto"/>
          <w:sz w:val="24"/>
          <w:szCs w:val="24"/>
        </w:rPr>
        <w:t>45</w:t>
      </w:r>
      <w:r w:rsidRPr="00DF64BB">
        <w:rPr>
          <w:rFonts w:ascii="宋体" w:eastAsia="宋体" w:hAnsi="宋体" w:cs="宋体"/>
          <w:color w:val="auto"/>
          <w:sz w:val="24"/>
          <w:szCs w:val="24"/>
          <w:lang w:val="zh-TW" w:eastAsia="zh-TW"/>
        </w:rPr>
        <w:t>天内提交初步设计报告和概算书。初步设计批复及概算评审完成之日起算，</w:t>
      </w:r>
      <w:r w:rsidRPr="00DF64BB">
        <w:rPr>
          <w:rFonts w:ascii="宋体" w:eastAsia="宋体" w:hAnsi="宋体" w:cs="宋体" w:hint="default"/>
          <w:color w:val="auto"/>
          <w:sz w:val="24"/>
          <w:szCs w:val="24"/>
        </w:rPr>
        <w:t>30</w:t>
      </w:r>
      <w:r w:rsidRPr="00DF64BB">
        <w:rPr>
          <w:rFonts w:ascii="宋体" w:eastAsia="宋体" w:hAnsi="宋体" w:cs="宋体"/>
          <w:color w:val="auto"/>
          <w:sz w:val="24"/>
          <w:szCs w:val="24"/>
          <w:lang w:val="zh-TW" w:eastAsia="zh-TW"/>
        </w:rPr>
        <w:t>天内提交技术条款、施工图、设计计算书、工程预算书、工程量清单，关键分部分项工程施工技术要求及其他相关资料。</w:t>
      </w:r>
    </w:p>
    <w:p w14:paraId="30E72850"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对以上专职人员的要求如下：（</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）应当能提供身份证、任职文件、职称证书或者工程建设类注册执业资格证书、社会保险证明、劳动合同、人事档案代理证明以及业绩证明；（</w:t>
      </w:r>
      <w:r w:rsidRPr="00DF64BB">
        <w:rPr>
          <w:rFonts w:ascii="宋体" w:eastAsia="宋体" w:hAnsi="宋体" w:cs="宋体"/>
          <w:color w:val="auto"/>
          <w:sz w:val="24"/>
          <w:szCs w:val="24"/>
        </w:rPr>
        <w:t>2</w:t>
      </w:r>
      <w:r w:rsidRPr="00DF64BB">
        <w:rPr>
          <w:rFonts w:ascii="宋体" w:eastAsia="宋体" w:hAnsi="宋体" w:cs="宋体"/>
          <w:color w:val="auto"/>
          <w:sz w:val="24"/>
          <w:szCs w:val="24"/>
          <w:lang w:val="zh-TW" w:eastAsia="zh-TW"/>
        </w:rPr>
        <w:t>）项目负责人、技术负责人及为本项目配备的其他专职技术人员必须常驻工程现场或广州市范围内开展勘察设计工作，接受委托单位随时检查；（</w:t>
      </w:r>
      <w:r w:rsidRPr="00DF64BB">
        <w:rPr>
          <w:rFonts w:ascii="宋体" w:eastAsia="宋体" w:hAnsi="宋体" w:cs="宋体"/>
          <w:color w:val="auto"/>
          <w:sz w:val="24"/>
          <w:szCs w:val="24"/>
        </w:rPr>
        <w:t>3</w:t>
      </w:r>
      <w:r w:rsidRPr="00DF64BB">
        <w:rPr>
          <w:rFonts w:ascii="宋体" w:eastAsia="宋体" w:hAnsi="宋体" w:cs="宋体"/>
          <w:color w:val="auto"/>
          <w:sz w:val="24"/>
          <w:szCs w:val="24"/>
          <w:lang w:val="zh-TW" w:eastAsia="zh-TW"/>
        </w:rPr>
        <w:t>）专职人员更换和常驻人员暂时离开现场必须经过委托单位同意且另行派遣有相当资历人员承担有关工作。</w:t>
      </w:r>
    </w:p>
    <w:p w14:paraId="2F0259CF"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发生项目停工延期、部分或全部内容取消以及其他项目非正常终止，以及部分专职人员工作已经完成时，服务单位可书面向委托单位提出申请，经批准后可对现场服务人员做出调整。</w:t>
      </w:r>
    </w:p>
    <w:p w14:paraId="083C1E63"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2.8  </w:t>
      </w:r>
      <w:r w:rsidRPr="00DF64BB">
        <w:rPr>
          <w:rFonts w:ascii="宋体" w:eastAsia="宋体" w:hAnsi="宋体" w:cs="宋体"/>
          <w:b/>
          <w:bCs/>
          <w:color w:val="auto"/>
          <w:sz w:val="24"/>
          <w:szCs w:val="24"/>
          <w:lang w:val="zh-TW" w:eastAsia="zh-TW"/>
        </w:rPr>
        <w:t>服务单位提交的勘察设计文件</w:t>
      </w:r>
    </w:p>
    <w:p w14:paraId="05667AAF"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2.8.1  </w:t>
      </w:r>
      <w:r w:rsidRPr="00DF64BB">
        <w:rPr>
          <w:rFonts w:ascii="宋体" w:eastAsia="宋体" w:hAnsi="宋体" w:cs="宋体"/>
          <w:color w:val="auto"/>
          <w:sz w:val="24"/>
          <w:szCs w:val="24"/>
          <w:lang w:val="zh-TW" w:eastAsia="zh-TW"/>
        </w:rPr>
        <w:t>服务单位提交的勘察设计文件</w:t>
      </w:r>
    </w:p>
    <w:p w14:paraId="477D4053"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服务单位应在合同规定的时间内提交勘察设计文件，各阶段提交的勘察设计文件包括但不限于：</w:t>
      </w:r>
    </w:p>
    <w:p w14:paraId="7D3D5172" w14:textId="53377874"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    （1）</w:t>
      </w:r>
      <w:r w:rsidRPr="00DF64BB">
        <w:rPr>
          <w:rFonts w:ascii="宋体" w:eastAsia="宋体" w:hAnsi="宋体" w:cs="宋体"/>
          <w:color w:val="auto"/>
          <w:sz w:val="24"/>
          <w:szCs w:val="24"/>
          <w:lang w:val="zh-TW" w:eastAsia="zh-TW"/>
        </w:rPr>
        <w:t>初步设计报告编制阶段</w:t>
      </w:r>
    </w:p>
    <w:p w14:paraId="346A8338"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本阶段应提交初步设计报告（含勘察成果、概算书、设计图纸、征地红线图等）一式十二份，其深度应达到《水利水电工程初步设计报告编制规程》的规定或相关行业设计规范有关初步设计阶段要求的规定。</w:t>
      </w:r>
    </w:p>
    <w:p w14:paraId="7538B81C" w14:textId="1214E84A"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     （2）</w:t>
      </w:r>
      <w:r w:rsidRPr="00DF64BB">
        <w:rPr>
          <w:rFonts w:ascii="宋体" w:eastAsia="宋体" w:hAnsi="宋体" w:cs="宋体"/>
          <w:color w:val="auto"/>
          <w:sz w:val="24"/>
          <w:szCs w:val="24"/>
          <w:lang w:val="zh-TW" w:eastAsia="zh-TW"/>
        </w:rPr>
        <w:t>施工图设计阶段</w:t>
      </w:r>
    </w:p>
    <w:p w14:paraId="1BFBEFED"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本阶段应提交施工图纸（含勘察成果、施工图、设计计算书、技术条款、工程预算书、工程量清单，关键分部分项工程施工技术要求等），其深度应满足施工要求，提交数量为每一合同段一式十五份。无招标设计阶段时，图纸数量还应包括施工招标阶段所需的图纸数量，并按招标要求分标段提供施工图预算书一套。</w:t>
      </w:r>
    </w:p>
    <w:p w14:paraId="2B30245A" w14:textId="472012CF"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    （3）</w:t>
      </w:r>
      <w:r w:rsidRPr="00DF64BB">
        <w:rPr>
          <w:rFonts w:ascii="宋体" w:eastAsia="宋体" w:hAnsi="宋体" w:cs="宋体"/>
          <w:color w:val="auto"/>
          <w:sz w:val="24"/>
          <w:szCs w:val="24"/>
          <w:lang w:val="zh-TW" w:eastAsia="zh-TW"/>
        </w:rPr>
        <w:t>现场服务阶段</w:t>
      </w:r>
    </w:p>
    <w:p w14:paraId="70EF4E95"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本阶段应提交勘察设计变更图纸（一般勘察设计变更同时提供工程量对比清单，重大勘察设计变更应同时提交概算及计算书），数量为一式十份。</w:t>
      </w:r>
    </w:p>
    <w:p w14:paraId="27A6ABAF"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服务单位在提交各阶段勘察设计文件时，应同时提交含上述文件的电子文件</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套。</w:t>
      </w:r>
    </w:p>
    <w:p w14:paraId="40150E4C" w14:textId="347E6452"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    （4）</w:t>
      </w:r>
      <w:r w:rsidRPr="00DF64BB">
        <w:rPr>
          <w:rFonts w:ascii="宋体" w:eastAsia="宋体" w:hAnsi="宋体" w:cs="宋体"/>
          <w:color w:val="auto"/>
          <w:sz w:val="24"/>
          <w:szCs w:val="24"/>
          <w:lang w:val="zh-TW" w:eastAsia="zh-TW"/>
        </w:rPr>
        <w:t>服务单位必须随各阶段勘察设计文件提供服务单位的勘察设计计算书。委托单位及委托单位委托的审查单位、上级主管部门对勘察设计资料成果、勘察设计文件的审查并不免除服务单位的责任。</w:t>
      </w:r>
    </w:p>
    <w:p w14:paraId="02D25C85"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2.8.2  </w:t>
      </w:r>
      <w:r w:rsidRPr="00DF64BB">
        <w:rPr>
          <w:rFonts w:ascii="宋体" w:eastAsia="宋体" w:hAnsi="宋体" w:cs="宋体"/>
          <w:color w:val="auto"/>
          <w:sz w:val="24"/>
          <w:szCs w:val="24"/>
          <w:lang w:val="zh-TW" w:eastAsia="zh-TW"/>
        </w:rPr>
        <w:t>勘察设计文件交付时间延误</w:t>
      </w:r>
    </w:p>
    <w:p w14:paraId="5B3404CD"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2.8.2.1  </w:t>
      </w:r>
      <w:r w:rsidRPr="00DF64BB">
        <w:rPr>
          <w:rFonts w:ascii="宋体" w:eastAsia="宋体" w:hAnsi="宋体" w:cs="宋体"/>
          <w:color w:val="auto"/>
          <w:sz w:val="24"/>
          <w:szCs w:val="24"/>
          <w:lang w:val="zh-TW" w:eastAsia="zh-TW"/>
        </w:rPr>
        <w:t>委托单位原因造成的勘察设计文件交付时间延误</w:t>
      </w:r>
    </w:p>
    <w:p w14:paraId="75A905F0"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合同履行过程中，发生下列情况之一造成服务单位交付勘察设计文件时间延误时，服务单位可要求向委托单位延期交付勘察设计文件：</w:t>
      </w:r>
    </w:p>
    <w:p w14:paraId="7055B462"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委托单位变更工程规模、标准或条件。</w:t>
      </w:r>
    </w:p>
    <w:p w14:paraId="22F5F888"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⑵</w:t>
      </w:r>
      <w:r w:rsidRPr="00DF64BB">
        <w:rPr>
          <w:rFonts w:ascii="宋体" w:eastAsia="宋体" w:hAnsi="宋体" w:cs="宋体"/>
          <w:color w:val="auto"/>
          <w:sz w:val="24"/>
          <w:szCs w:val="24"/>
          <w:lang w:val="zh-TW" w:eastAsia="zh-TW"/>
        </w:rPr>
        <w:t>委托单位提交的资料错误，或所提交的资料作较大修改（上述资料不包括勘察资料）。</w:t>
      </w:r>
    </w:p>
    <w:p w14:paraId="514C46A8"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lastRenderedPageBreak/>
        <w:t>⑶</w:t>
      </w:r>
      <w:r w:rsidRPr="00DF64BB">
        <w:rPr>
          <w:rFonts w:ascii="宋体" w:eastAsia="宋体" w:hAnsi="宋体" w:cs="宋体"/>
          <w:color w:val="auto"/>
          <w:sz w:val="24"/>
          <w:szCs w:val="24"/>
          <w:lang w:val="zh-TW" w:eastAsia="zh-TW"/>
        </w:rPr>
        <w:t>本合同中涉及的由委托单位责任引起的勘察设计文件交付时间延误。</w:t>
      </w:r>
    </w:p>
    <w:p w14:paraId="763F7F48"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⑷</w:t>
      </w:r>
      <w:proofErr w:type="gramStart"/>
      <w:r w:rsidRPr="00DF64BB">
        <w:rPr>
          <w:rFonts w:ascii="宋体" w:eastAsia="宋体" w:hAnsi="宋体" w:cs="宋体"/>
          <w:color w:val="auto"/>
          <w:sz w:val="24"/>
          <w:szCs w:val="24"/>
          <w:lang w:val="zh-TW" w:eastAsia="zh-TW"/>
        </w:rPr>
        <w:t>非服务</w:t>
      </w:r>
      <w:proofErr w:type="gramEnd"/>
      <w:r w:rsidRPr="00DF64BB">
        <w:rPr>
          <w:rFonts w:ascii="宋体" w:eastAsia="宋体" w:hAnsi="宋体" w:cs="宋体"/>
          <w:color w:val="auto"/>
          <w:sz w:val="24"/>
          <w:szCs w:val="24"/>
          <w:lang w:val="zh-TW" w:eastAsia="zh-TW"/>
        </w:rPr>
        <w:t>单位原因造成的勘察设计文件交付时间延误。</w:t>
      </w:r>
    </w:p>
    <w:p w14:paraId="7D02EEB4" w14:textId="4DC3589D"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发生上述情况时，服务单位应立即通知委托单位，并在发出通知后</w:t>
      </w:r>
      <w:r w:rsidRPr="00DF64BB">
        <w:rPr>
          <w:rFonts w:ascii="宋体" w:eastAsia="宋体" w:hAnsi="宋体" w:cs="宋体"/>
          <w:color w:val="auto"/>
          <w:sz w:val="24"/>
          <w:szCs w:val="24"/>
        </w:rPr>
        <w:t>7</w:t>
      </w:r>
      <w:r w:rsidRPr="00DF64BB">
        <w:rPr>
          <w:rFonts w:ascii="宋体" w:eastAsia="宋体" w:hAnsi="宋体" w:cs="宋体"/>
          <w:color w:val="auto"/>
          <w:sz w:val="24"/>
          <w:szCs w:val="24"/>
          <w:lang w:val="zh-TW" w:eastAsia="zh-TW"/>
        </w:rPr>
        <w:t>天内向委托单位提交一份细节报告，详细说明发生该事件的情节和对勘察设计文件交付时间的影响程度。委托单位在收到该报告后应在</w:t>
      </w:r>
      <w:r w:rsidRPr="00DF64BB">
        <w:rPr>
          <w:rFonts w:ascii="宋体" w:eastAsia="宋体" w:hAnsi="宋体" w:cs="宋体"/>
          <w:color w:val="auto"/>
          <w:sz w:val="24"/>
          <w:szCs w:val="24"/>
        </w:rPr>
        <w:t>7</w:t>
      </w:r>
      <w:r w:rsidRPr="00DF64BB">
        <w:rPr>
          <w:rFonts w:ascii="宋体" w:eastAsia="宋体" w:hAnsi="宋体" w:cs="宋体"/>
          <w:color w:val="auto"/>
          <w:sz w:val="24"/>
          <w:szCs w:val="24"/>
          <w:lang w:val="zh-TW" w:eastAsia="zh-TW"/>
        </w:rPr>
        <w:t>天内与服务单位进行协商，重新确定勘察设计文件的交付时间。对本款</w:t>
      </w: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项引起的勘察设计文件交付时间延误，若同时需要服务单位勘察设计返工，服务单位应负责返工，返工费由双方协商确定。</w:t>
      </w:r>
    </w:p>
    <w:p w14:paraId="748C71D7"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2.8.2.2  </w:t>
      </w:r>
      <w:r w:rsidRPr="00DF64BB">
        <w:rPr>
          <w:rFonts w:ascii="宋体" w:eastAsia="宋体" w:hAnsi="宋体" w:cs="宋体"/>
          <w:color w:val="auto"/>
          <w:sz w:val="24"/>
          <w:szCs w:val="24"/>
          <w:lang w:val="zh-TW" w:eastAsia="zh-TW"/>
        </w:rPr>
        <w:t>服务单位原因造成的勘察设计文件交付时间延误</w:t>
      </w:r>
    </w:p>
    <w:p w14:paraId="4AF82816"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因服务单位原因造成勘察设计文件交付时间延误，服务单位应采取必要的赶工措施以尽快交付勘察设计文件，同时服务单位应按第</w:t>
      </w:r>
      <w:r w:rsidRPr="00DF64BB">
        <w:rPr>
          <w:rFonts w:ascii="宋体" w:eastAsia="宋体" w:hAnsi="宋体" w:cs="宋体"/>
          <w:color w:val="auto"/>
          <w:sz w:val="24"/>
          <w:szCs w:val="24"/>
        </w:rPr>
        <w:t>2.13.2</w:t>
      </w:r>
      <w:r w:rsidRPr="00DF64BB">
        <w:rPr>
          <w:rFonts w:ascii="宋体" w:eastAsia="宋体" w:hAnsi="宋体" w:cs="宋体"/>
          <w:color w:val="auto"/>
          <w:sz w:val="24"/>
          <w:szCs w:val="24"/>
          <w:lang w:val="zh-TW" w:eastAsia="zh-TW"/>
        </w:rPr>
        <w:t>款规定支付逾期交付勘察设计文件违约金。</w:t>
      </w:r>
    </w:p>
    <w:p w14:paraId="2D26ABE2"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2.9  </w:t>
      </w:r>
      <w:r w:rsidRPr="00DF64BB">
        <w:rPr>
          <w:rFonts w:ascii="宋体" w:eastAsia="宋体" w:hAnsi="宋体" w:cs="宋体"/>
          <w:b/>
          <w:bCs/>
          <w:color w:val="auto"/>
          <w:sz w:val="24"/>
          <w:szCs w:val="24"/>
          <w:lang w:val="zh-TW" w:eastAsia="zh-TW"/>
        </w:rPr>
        <w:t>勘察设计文件的审查</w:t>
      </w:r>
    </w:p>
    <w:p w14:paraId="3F9CD96A" w14:textId="5A2B5C2B"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服务单位提交的初步设计报告必须接受有关上级部门的审查，服务单位应根据审查结论负责不超过合同规定范围内的必要修改和补充。若审定的勘察设计原则有重大变更而重作或修改勘察设计时，双方应根据审查意见书，签定补充合同，并按第</w:t>
      </w:r>
      <w:r w:rsidRPr="00DF64BB">
        <w:rPr>
          <w:rFonts w:ascii="宋体" w:eastAsia="宋体" w:hAnsi="宋体" w:cs="宋体"/>
          <w:color w:val="auto"/>
          <w:sz w:val="24"/>
          <w:szCs w:val="24"/>
        </w:rPr>
        <w:t>2.11.2</w:t>
      </w:r>
      <w:r w:rsidRPr="00DF64BB">
        <w:rPr>
          <w:rFonts w:ascii="宋体" w:eastAsia="宋体" w:hAnsi="宋体" w:cs="宋体"/>
          <w:color w:val="auto"/>
          <w:sz w:val="24"/>
          <w:szCs w:val="24"/>
          <w:lang w:val="zh-TW" w:eastAsia="zh-TW"/>
        </w:rPr>
        <w:t>款规定调整勘察设计费。</w:t>
      </w:r>
    </w:p>
    <w:p w14:paraId="7F4D88F4"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⑵</w:t>
      </w:r>
      <w:r w:rsidRPr="00DF64BB">
        <w:rPr>
          <w:rFonts w:ascii="宋体" w:eastAsia="宋体" w:hAnsi="宋体" w:cs="宋体"/>
          <w:color w:val="auto"/>
          <w:sz w:val="24"/>
          <w:szCs w:val="24"/>
          <w:lang w:val="zh-TW" w:eastAsia="zh-TW"/>
        </w:rPr>
        <w:t>服务单位提交的技施（招标）设计文件、施工图设计文件必须接受委托单位的审查，服务单位应根据审查意见修改勘察设计文件。</w:t>
      </w:r>
    </w:p>
    <w:p w14:paraId="5C8BE37D"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2.10  </w:t>
      </w:r>
      <w:r w:rsidRPr="00DF64BB">
        <w:rPr>
          <w:rFonts w:ascii="宋体" w:eastAsia="宋体" w:hAnsi="宋体" w:cs="宋体"/>
          <w:b/>
          <w:bCs/>
          <w:color w:val="auto"/>
          <w:sz w:val="24"/>
          <w:szCs w:val="24"/>
          <w:lang w:val="zh-TW" w:eastAsia="zh-TW"/>
        </w:rPr>
        <w:t>配合施工</w:t>
      </w:r>
    </w:p>
    <w:p w14:paraId="7DA30D25"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2.10.1  </w:t>
      </w:r>
      <w:r w:rsidRPr="00DF64BB">
        <w:rPr>
          <w:rFonts w:ascii="宋体" w:eastAsia="宋体" w:hAnsi="宋体" w:cs="宋体"/>
          <w:color w:val="auto"/>
          <w:sz w:val="24"/>
          <w:szCs w:val="24"/>
          <w:lang w:val="zh-TW" w:eastAsia="zh-TW"/>
        </w:rPr>
        <w:t>本合同工程开始施工时，服务单位应按委托单位要求派出合格的勘察设计代表常驻工地，做好施工现场服务。勘察设计代表应熟悉本工程的勘察设计，并具有独立处理问题的能力。勘察设计代表的人数应满足工程施工需要。</w:t>
      </w:r>
    </w:p>
    <w:p w14:paraId="733C435E"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2.10.2  </w:t>
      </w:r>
      <w:r w:rsidRPr="00DF64BB">
        <w:rPr>
          <w:rFonts w:ascii="宋体" w:eastAsia="宋体" w:hAnsi="宋体" w:cs="宋体"/>
          <w:color w:val="auto"/>
          <w:sz w:val="24"/>
          <w:szCs w:val="24"/>
          <w:lang w:val="zh-TW" w:eastAsia="zh-TW"/>
        </w:rPr>
        <w:t>勘察设计代表的职责是：</w:t>
      </w:r>
    </w:p>
    <w:p w14:paraId="69F161F6"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向委托单位和监理人、承包人进行勘察设计交底。</w:t>
      </w:r>
    </w:p>
    <w:p w14:paraId="6C47FB19"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⑵</w:t>
      </w:r>
      <w:r w:rsidRPr="00DF64BB">
        <w:rPr>
          <w:rFonts w:ascii="宋体" w:eastAsia="宋体" w:hAnsi="宋体" w:cs="宋体"/>
          <w:color w:val="auto"/>
          <w:sz w:val="24"/>
          <w:szCs w:val="24"/>
          <w:lang w:val="zh-TW" w:eastAsia="zh-TW"/>
        </w:rPr>
        <w:t>及时解决施工过程中的有关勘察设计问题。</w:t>
      </w:r>
    </w:p>
    <w:p w14:paraId="2078DB08"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⑶</w:t>
      </w:r>
      <w:r w:rsidRPr="00DF64BB">
        <w:rPr>
          <w:rFonts w:ascii="宋体" w:eastAsia="宋体" w:hAnsi="宋体" w:cs="宋体"/>
          <w:color w:val="auto"/>
          <w:sz w:val="24"/>
          <w:szCs w:val="24"/>
          <w:lang w:val="zh-TW" w:eastAsia="zh-TW"/>
        </w:rPr>
        <w:t>参与工程质量事故分析，并对因勘察设计造成的质量事故，提出相应的技术处理方案。</w:t>
      </w:r>
    </w:p>
    <w:p w14:paraId="57777994"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⑷</w:t>
      </w:r>
      <w:r w:rsidRPr="00DF64BB">
        <w:rPr>
          <w:rFonts w:ascii="宋体" w:eastAsia="宋体" w:hAnsi="宋体" w:cs="宋体"/>
          <w:color w:val="auto"/>
          <w:sz w:val="24"/>
          <w:szCs w:val="24"/>
          <w:lang w:val="zh-TW" w:eastAsia="zh-TW"/>
        </w:rPr>
        <w:t>参加隐蔽工程验收、分部工程验收、单位工程验收、竣工验收及其他重要阶段验收。</w:t>
      </w:r>
    </w:p>
    <w:p w14:paraId="1D7FFB09"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2.10.3  </w:t>
      </w:r>
      <w:r w:rsidRPr="00DF64BB">
        <w:rPr>
          <w:rFonts w:ascii="宋体" w:eastAsia="宋体" w:hAnsi="宋体" w:cs="宋体"/>
          <w:color w:val="auto"/>
          <w:sz w:val="24"/>
          <w:szCs w:val="24"/>
          <w:lang w:val="zh-TW" w:eastAsia="zh-TW"/>
        </w:rPr>
        <w:t>勘察设计代表驻工地时间为工程开工至工程完工。</w:t>
      </w:r>
    </w:p>
    <w:p w14:paraId="51CE3AB2"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2.11  </w:t>
      </w:r>
      <w:r w:rsidRPr="00DF64BB">
        <w:rPr>
          <w:rFonts w:ascii="宋体" w:eastAsia="宋体" w:hAnsi="宋体" w:cs="宋体"/>
          <w:b/>
          <w:bCs/>
          <w:color w:val="auto"/>
          <w:sz w:val="24"/>
          <w:szCs w:val="24"/>
          <w:lang w:val="zh-TW" w:eastAsia="zh-TW"/>
        </w:rPr>
        <w:t>勘察设计费</w:t>
      </w:r>
    </w:p>
    <w:p w14:paraId="6FAEA1DE"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lastRenderedPageBreak/>
        <w:t xml:space="preserve">2.11.1  </w:t>
      </w:r>
      <w:r w:rsidRPr="00DF64BB">
        <w:rPr>
          <w:rFonts w:ascii="宋体" w:eastAsia="宋体" w:hAnsi="宋体" w:cs="宋体"/>
          <w:color w:val="auto"/>
          <w:sz w:val="24"/>
          <w:szCs w:val="24"/>
          <w:lang w:val="zh-TW" w:eastAsia="zh-TW"/>
        </w:rPr>
        <w:t>勘察设计费</w:t>
      </w:r>
    </w:p>
    <w:p w14:paraId="1984AE5F" w14:textId="77777777" w:rsidR="00F26EB8" w:rsidRPr="00DF64BB" w:rsidRDefault="0017768B">
      <w:pPr>
        <w:framePr w:wrap="auto" w:yAlign="inline"/>
        <w:numPr>
          <w:ilvl w:val="0"/>
          <w:numId w:val="5"/>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勘察设计费取值</w:t>
      </w:r>
    </w:p>
    <w:p w14:paraId="12223B92" w14:textId="77777777" w:rsidR="00F26EB8" w:rsidRPr="00DF64BB" w:rsidRDefault="0017768B">
      <w:pPr>
        <w:framePr w:wrap="auto" w:yAlign="inline"/>
        <w:spacing w:line="360" w:lineRule="auto"/>
        <w:ind w:firstLine="480"/>
        <w:rPr>
          <w:rFonts w:hint="default"/>
          <w:color w:val="auto"/>
          <w:sz w:val="24"/>
          <w:szCs w:val="24"/>
        </w:rPr>
      </w:pPr>
      <w:r w:rsidRPr="00DF64BB">
        <w:rPr>
          <w:rFonts w:ascii="宋体" w:eastAsia="宋体" w:hAnsi="宋体" w:cs="宋体"/>
          <w:color w:val="auto"/>
          <w:sz w:val="24"/>
          <w:szCs w:val="24"/>
          <w:lang w:val="zh-TW" w:eastAsia="zh-TW"/>
        </w:rPr>
        <w:t>对于采用非招标方式或区政府规定的方式产生勘察设计单位的，勘察设计总费用不得超过</w:t>
      </w:r>
      <w:r w:rsidRPr="00DF64BB">
        <w:rPr>
          <w:rFonts w:ascii="Times New Roman" w:hAnsi="Times New Roman"/>
          <w:color w:val="auto"/>
          <w:sz w:val="24"/>
          <w:szCs w:val="24"/>
        </w:rPr>
        <w:t>50</w:t>
      </w:r>
      <w:r w:rsidRPr="00DF64BB">
        <w:rPr>
          <w:rFonts w:ascii="宋体" w:eastAsia="宋体" w:hAnsi="宋体" w:cs="宋体"/>
          <w:color w:val="auto"/>
          <w:sz w:val="24"/>
          <w:szCs w:val="24"/>
          <w:lang w:val="zh-TW" w:eastAsia="zh-TW"/>
        </w:rPr>
        <w:t>万元，否则，合同无效。勘察设计服务暂定价、收费标准及结算方式在勘察设计协议书里写明。</w:t>
      </w:r>
    </w:p>
    <w:p w14:paraId="46540756" w14:textId="77777777" w:rsidR="00F26EB8" w:rsidRPr="00DF64BB" w:rsidRDefault="0017768B">
      <w:pPr>
        <w:framePr w:wrap="auto" w:yAlign="inline"/>
        <w:numPr>
          <w:ilvl w:val="0"/>
          <w:numId w:val="5"/>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项目进入初步设计阶段后的勘察设计费分配比例</w:t>
      </w:r>
    </w:p>
    <w:p w14:paraId="20AA4A08" w14:textId="77777777" w:rsidR="00F26EB8" w:rsidRPr="00DF64BB" w:rsidRDefault="0017768B">
      <w:pPr>
        <w:framePr w:wrap="auto" w:yAlign="inline"/>
        <w:numPr>
          <w:ilvl w:val="0"/>
          <w:numId w:val="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勘察费分配比例：勘察阶段占</w:t>
      </w:r>
      <w:r w:rsidRPr="00DF64BB">
        <w:rPr>
          <w:rFonts w:ascii="宋体" w:eastAsia="宋体" w:hAnsi="宋体" w:cs="宋体" w:hint="default"/>
          <w:color w:val="auto"/>
          <w:sz w:val="24"/>
          <w:szCs w:val="24"/>
        </w:rPr>
        <w:t>70%</w:t>
      </w:r>
      <w:r w:rsidRPr="00DF64BB">
        <w:rPr>
          <w:rFonts w:ascii="宋体" w:eastAsia="宋体" w:hAnsi="宋体" w:cs="宋体"/>
          <w:color w:val="auto"/>
          <w:sz w:val="24"/>
          <w:szCs w:val="24"/>
          <w:lang w:val="zh-TW" w:eastAsia="zh-TW"/>
        </w:rPr>
        <w:t>，初步设计、招标和施工图阶段后期服务占</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，施工及其他阶段占</w:t>
      </w:r>
      <w:r w:rsidRPr="00DF64BB">
        <w:rPr>
          <w:rFonts w:ascii="宋体" w:eastAsia="宋体" w:hAnsi="宋体" w:cs="宋体" w:hint="default"/>
          <w:color w:val="auto"/>
          <w:sz w:val="24"/>
          <w:szCs w:val="24"/>
        </w:rPr>
        <w:t>10%</w:t>
      </w:r>
      <w:r w:rsidRPr="00DF64BB">
        <w:rPr>
          <w:rFonts w:ascii="宋体" w:eastAsia="宋体" w:hAnsi="宋体" w:cs="宋体"/>
          <w:color w:val="auto"/>
          <w:sz w:val="24"/>
          <w:szCs w:val="24"/>
          <w:lang w:val="zh-TW" w:eastAsia="zh-TW"/>
        </w:rPr>
        <w:t>。</w:t>
      </w:r>
    </w:p>
    <w:p w14:paraId="3FE6DBF0" w14:textId="77777777" w:rsidR="00F26EB8" w:rsidRPr="00DF64BB" w:rsidRDefault="0017768B">
      <w:pPr>
        <w:framePr w:wrap="auto" w:yAlign="inline"/>
        <w:numPr>
          <w:ilvl w:val="0"/>
          <w:numId w:val="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设计费分配比例：</w:t>
      </w:r>
    </w:p>
    <w:p w14:paraId="16906786" w14:textId="77777777" w:rsidR="00F26EB8" w:rsidRPr="00DF64BB" w:rsidRDefault="0017768B">
      <w:pPr>
        <w:framePr w:wrap="auto" w:yAlign="inline"/>
        <w:numPr>
          <w:ilvl w:val="1"/>
          <w:numId w:val="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堤防工程：初步设计阶段占</w:t>
      </w:r>
      <w:r w:rsidRPr="00DF64BB">
        <w:rPr>
          <w:rFonts w:ascii="宋体" w:eastAsia="宋体" w:hAnsi="宋体" w:cs="宋体" w:hint="default"/>
          <w:color w:val="auto"/>
          <w:sz w:val="24"/>
          <w:szCs w:val="24"/>
        </w:rPr>
        <w:t>50%</w:t>
      </w:r>
      <w:r w:rsidRPr="00DF64BB">
        <w:rPr>
          <w:rFonts w:ascii="宋体" w:eastAsia="宋体" w:hAnsi="宋体" w:cs="宋体"/>
          <w:color w:val="auto"/>
          <w:sz w:val="24"/>
          <w:szCs w:val="24"/>
          <w:lang w:val="zh-TW" w:eastAsia="zh-TW"/>
        </w:rPr>
        <w:t>，施工图设计阶段占</w:t>
      </w:r>
      <w:r w:rsidRPr="00DF64BB">
        <w:rPr>
          <w:rFonts w:ascii="宋体" w:eastAsia="宋体" w:hAnsi="宋体" w:cs="宋体" w:hint="default"/>
          <w:color w:val="auto"/>
          <w:sz w:val="24"/>
          <w:szCs w:val="24"/>
        </w:rPr>
        <w:t>10%</w:t>
      </w:r>
      <w:r w:rsidRPr="00DF64BB">
        <w:rPr>
          <w:rFonts w:ascii="宋体" w:eastAsia="宋体" w:hAnsi="宋体" w:cs="宋体"/>
          <w:color w:val="auto"/>
          <w:sz w:val="24"/>
          <w:szCs w:val="24"/>
          <w:lang w:val="zh-TW" w:eastAsia="zh-TW"/>
        </w:rPr>
        <w:t>，施工图审查阶段占</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，施工期及其他阶段占</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w:t>
      </w:r>
    </w:p>
    <w:p w14:paraId="3CE03148" w14:textId="77777777" w:rsidR="00F26EB8" w:rsidRPr="00DF64BB" w:rsidRDefault="0017768B">
      <w:pPr>
        <w:framePr w:wrap="auto" w:yAlign="inline"/>
        <w:numPr>
          <w:ilvl w:val="1"/>
          <w:numId w:val="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水库及建构筑物：初步设计阶段占</w:t>
      </w:r>
      <w:r w:rsidRPr="00DF64BB">
        <w:rPr>
          <w:rFonts w:ascii="宋体" w:eastAsia="宋体" w:hAnsi="宋体" w:cs="宋体" w:hint="default"/>
          <w:color w:val="auto"/>
          <w:sz w:val="24"/>
          <w:szCs w:val="24"/>
        </w:rPr>
        <w:t>25%</w:t>
      </w:r>
      <w:r w:rsidRPr="00DF64BB">
        <w:rPr>
          <w:rFonts w:ascii="宋体" w:eastAsia="宋体" w:hAnsi="宋体" w:cs="宋体"/>
          <w:color w:val="auto"/>
          <w:sz w:val="24"/>
          <w:szCs w:val="24"/>
          <w:lang w:val="zh-TW" w:eastAsia="zh-TW"/>
        </w:rPr>
        <w:t>，施工图设计阶段占</w:t>
      </w:r>
      <w:r w:rsidRPr="00DF64BB">
        <w:rPr>
          <w:rFonts w:ascii="宋体" w:eastAsia="宋体" w:hAnsi="宋体" w:cs="宋体" w:hint="default"/>
          <w:color w:val="auto"/>
          <w:sz w:val="24"/>
          <w:szCs w:val="24"/>
        </w:rPr>
        <w:t>15%</w:t>
      </w:r>
      <w:r w:rsidRPr="00DF64BB">
        <w:rPr>
          <w:rFonts w:ascii="宋体" w:eastAsia="宋体" w:hAnsi="宋体" w:cs="宋体"/>
          <w:color w:val="auto"/>
          <w:sz w:val="24"/>
          <w:szCs w:val="24"/>
          <w:lang w:val="zh-TW" w:eastAsia="zh-TW"/>
        </w:rPr>
        <w:t>，施工图审查阶段占</w:t>
      </w:r>
      <w:r w:rsidRPr="00DF64BB">
        <w:rPr>
          <w:rFonts w:ascii="宋体" w:eastAsia="宋体" w:hAnsi="宋体" w:cs="宋体" w:hint="default"/>
          <w:color w:val="auto"/>
          <w:sz w:val="24"/>
          <w:szCs w:val="24"/>
        </w:rPr>
        <w:t>40%</w:t>
      </w:r>
      <w:r w:rsidRPr="00DF64BB">
        <w:rPr>
          <w:rFonts w:ascii="宋体" w:eastAsia="宋体" w:hAnsi="宋体" w:cs="宋体"/>
          <w:color w:val="auto"/>
          <w:sz w:val="24"/>
          <w:szCs w:val="24"/>
          <w:lang w:val="zh-TW" w:eastAsia="zh-TW"/>
        </w:rPr>
        <w:t>，施工期及其他阶段占</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w:t>
      </w:r>
    </w:p>
    <w:p w14:paraId="7FCF7A6F" w14:textId="77777777" w:rsidR="00F26EB8" w:rsidRPr="00DF64BB" w:rsidRDefault="0017768B">
      <w:pPr>
        <w:framePr w:wrap="auto" w:yAlign="inline"/>
        <w:numPr>
          <w:ilvl w:val="1"/>
          <w:numId w:val="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送变电、风电工程：初步设计阶段占</w:t>
      </w:r>
      <w:r w:rsidRPr="00DF64BB">
        <w:rPr>
          <w:rFonts w:ascii="宋体" w:eastAsia="宋体" w:hAnsi="宋体" w:cs="宋体" w:hint="default"/>
          <w:color w:val="auto"/>
          <w:sz w:val="24"/>
          <w:szCs w:val="24"/>
        </w:rPr>
        <w:t>40%</w:t>
      </w:r>
      <w:r w:rsidRPr="00DF64BB">
        <w:rPr>
          <w:rFonts w:ascii="宋体" w:eastAsia="宋体" w:hAnsi="宋体" w:cs="宋体"/>
          <w:color w:val="auto"/>
          <w:sz w:val="24"/>
          <w:szCs w:val="24"/>
          <w:lang w:val="zh-TW" w:eastAsia="zh-TW"/>
        </w:rPr>
        <w:t>，施工图设计占</w:t>
      </w:r>
      <w:r w:rsidRPr="00DF64BB">
        <w:rPr>
          <w:rFonts w:ascii="宋体" w:eastAsia="宋体" w:hAnsi="宋体" w:cs="宋体" w:hint="default"/>
          <w:color w:val="auto"/>
          <w:sz w:val="24"/>
          <w:szCs w:val="24"/>
        </w:rPr>
        <w:t>10%</w:t>
      </w:r>
      <w:r w:rsidRPr="00DF64BB">
        <w:rPr>
          <w:rFonts w:ascii="宋体" w:eastAsia="宋体" w:hAnsi="宋体" w:cs="宋体"/>
          <w:color w:val="auto"/>
          <w:sz w:val="24"/>
          <w:szCs w:val="24"/>
          <w:lang w:val="zh-TW" w:eastAsia="zh-TW"/>
        </w:rPr>
        <w:t>，施工图审查阶段占</w:t>
      </w:r>
      <w:r w:rsidRPr="00DF64BB">
        <w:rPr>
          <w:rFonts w:ascii="宋体" w:eastAsia="宋体" w:hAnsi="宋体" w:cs="宋体" w:hint="default"/>
          <w:color w:val="auto"/>
          <w:sz w:val="24"/>
          <w:szCs w:val="24"/>
        </w:rPr>
        <w:t>40%</w:t>
      </w:r>
      <w:r w:rsidRPr="00DF64BB">
        <w:rPr>
          <w:rFonts w:ascii="宋体" w:eastAsia="宋体" w:hAnsi="宋体" w:cs="宋体"/>
          <w:color w:val="auto"/>
          <w:sz w:val="24"/>
          <w:szCs w:val="24"/>
          <w:lang w:val="zh-TW" w:eastAsia="zh-TW"/>
        </w:rPr>
        <w:t>，施工期及其他阶段占</w:t>
      </w:r>
      <w:r w:rsidRPr="00DF64BB">
        <w:rPr>
          <w:rFonts w:ascii="宋体" w:eastAsia="宋体" w:hAnsi="宋体" w:cs="宋体" w:hint="default"/>
          <w:color w:val="auto"/>
          <w:sz w:val="24"/>
          <w:szCs w:val="24"/>
        </w:rPr>
        <w:t>10%</w:t>
      </w:r>
      <w:r w:rsidRPr="00DF64BB">
        <w:rPr>
          <w:rFonts w:ascii="宋体" w:eastAsia="宋体" w:hAnsi="宋体" w:cs="宋体"/>
          <w:color w:val="auto"/>
          <w:sz w:val="24"/>
          <w:szCs w:val="24"/>
          <w:lang w:val="zh-TW" w:eastAsia="zh-TW"/>
        </w:rPr>
        <w:t>。</w:t>
      </w:r>
    </w:p>
    <w:p w14:paraId="5598E803" w14:textId="77777777" w:rsidR="00F26EB8" w:rsidRPr="00DF64BB" w:rsidRDefault="0017768B">
      <w:pPr>
        <w:framePr w:wrap="auto" w:yAlign="inline"/>
        <w:numPr>
          <w:ilvl w:val="1"/>
          <w:numId w:val="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市政公用工程：初步设计阶段占</w:t>
      </w:r>
      <w:r w:rsidRPr="00DF64BB">
        <w:rPr>
          <w:rFonts w:ascii="宋体" w:eastAsia="宋体" w:hAnsi="宋体" w:cs="宋体" w:hint="default"/>
          <w:color w:val="auto"/>
          <w:sz w:val="24"/>
          <w:szCs w:val="24"/>
        </w:rPr>
        <w:t>40%</w:t>
      </w:r>
      <w:r w:rsidRPr="00DF64BB">
        <w:rPr>
          <w:rFonts w:ascii="宋体" w:eastAsia="宋体" w:hAnsi="宋体" w:cs="宋体"/>
          <w:color w:val="auto"/>
          <w:sz w:val="24"/>
          <w:szCs w:val="24"/>
          <w:lang w:val="zh-TW" w:eastAsia="zh-TW"/>
        </w:rPr>
        <w:t>，施工图设计占</w:t>
      </w:r>
      <w:r w:rsidRPr="00DF64BB">
        <w:rPr>
          <w:rFonts w:ascii="宋体" w:eastAsia="宋体" w:hAnsi="宋体" w:cs="宋体" w:hint="default"/>
          <w:color w:val="auto"/>
          <w:sz w:val="24"/>
          <w:szCs w:val="24"/>
        </w:rPr>
        <w:t>10%</w:t>
      </w:r>
      <w:r w:rsidRPr="00DF64BB">
        <w:rPr>
          <w:rFonts w:ascii="宋体" w:eastAsia="宋体" w:hAnsi="宋体" w:cs="宋体"/>
          <w:color w:val="auto"/>
          <w:sz w:val="24"/>
          <w:szCs w:val="24"/>
          <w:lang w:val="zh-TW" w:eastAsia="zh-TW"/>
        </w:rPr>
        <w:t>，施工图审查阶段占</w:t>
      </w:r>
      <w:r w:rsidRPr="00DF64BB">
        <w:rPr>
          <w:rFonts w:ascii="宋体" w:eastAsia="宋体" w:hAnsi="宋体" w:cs="宋体" w:hint="default"/>
          <w:color w:val="auto"/>
          <w:sz w:val="24"/>
          <w:szCs w:val="24"/>
        </w:rPr>
        <w:t>30%</w:t>
      </w:r>
      <w:r w:rsidRPr="00DF64BB">
        <w:rPr>
          <w:rFonts w:ascii="宋体" w:eastAsia="宋体" w:hAnsi="宋体" w:cs="宋体"/>
          <w:color w:val="auto"/>
          <w:sz w:val="24"/>
          <w:szCs w:val="24"/>
          <w:lang w:val="zh-TW" w:eastAsia="zh-TW"/>
        </w:rPr>
        <w:t>，施工期及其他阶段占</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w:t>
      </w:r>
    </w:p>
    <w:p w14:paraId="6609A64F" w14:textId="77777777" w:rsidR="00F26EB8" w:rsidRPr="00DF64BB" w:rsidRDefault="0017768B">
      <w:pPr>
        <w:framePr w:wrap="auto" w:yAlign="inline"/>
        <w:numPr>
          <w:ilvl w:val="1"/>
          <w:numId w:val="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园林绿化工程：初步设计阶段占</w:t>
      </w:r>
      <w:r w:rsidRPr="00DF64BB">
        <w:rPr>
          <w:rFonts w:ascii="宋体" w:eastAsia="宋体" w:hAnsi="宋体" w:cs="宋体" w:hint="default"/>
          <w:color w:val="auto"/>
          <w:sz w:val="24"/>
          <w:szCs w:val="24"/>
        </w:rPr>
        <w:t>30%</w:t>
      </w:r>
      <w:r w:rsidRPr="00DF64BB">
        <w:rPr>
          <w:rFonts w:ascii="宋体" w:eastAsia="宋体" w:hAnsi="宋体" w:cs="宋体"/>
          <w:color w:val="auto"/>
          <w:sz w:val="24"/>
          <w:szCs w:val="24"/>
          <w:lang w:val="zh-TW" w:eastAsia="zh-TW"/>
        </w:rPr>
        <w:t>，施工图设计占</w:t>
      </w:r>
      <w:r w:rsidRPr="00DF64BB">
        <w:rPr>
          <w:rFonts w:ascii="宋体" w:eastAsia="宋体" w:hAnsi="宋体" w:cs="宋体" w:hint="default"/>
          <w:color w:val="auto"/>
          <w:sz w:val="24"/>
          <w:szCs w:val="24"/>
        </w:rPr>
        <w:t>15%</w:t>
      </w:r>
      <w:r w:rsidRPr="00DF64BB">
        <w:rPr>
          <w:rFonts w:ascii="宋体" w:eastAsia="宋体" w:hAnsi="宋体" w:cs="宋体"/>
          <w:color w:val="auto"/>
          <w:sz w:val="24"/>
          <w:szCs w:val="24"/>
          <w:lang w:val="zh-TW" w:eastAsia="zh-TW"/>
        </w:rPr>
        <w:t>，施工图审查阶段占</w:t>
      </w:r>
      <w:r w:rsidRPr="00DF64BB">
        <w:rPr>
          <w:rFonts w:ascii="宋体" w:eastAsia="宋体" w:hAnsi="宋体" w:cs="宋体" w:hint="default"/>
          <w:color w:val="auto"/>
          <w:sz w:val="24"/>
          <w:szCs w:val="24"/>
        </w:rPr>
        <w:t>35%</w:t>
      </w:r>
      <w:r w:rsidRPr="00DF64BB">
        <w:rPr>
          <w:rFonts w:ascii="宋体" w:eastAsia="宋体" w:hAnsi="宋体" w:cs="宋体"/>
          <w:color w:val="auto"/>
          <w:sz w:val="24"/>
          <w:szCs w:val="24"/>
          <w:lang w:val="zh-TW" w:eastAsia="zh-TW"/>
        </w:rPr>
        <w:t>，施工期及其他阶段占</w:t>
      </w:r>
      <w:r w:rsidRPr="00DF64BB">
        <w:rPr>
          <w:rFonts w:ascii="宋体" w:eastAsia="宋体" w:hAnsi="宋体" w:cs="宋体" w:hint="default"/>
          <w:color w:val="auto"/>
          <w:sz w:val="24"/>
          <w:szCs w:val="24"/>
        </w:rPr>
        <w:t>20%</w:t>
      </w:r>
      <w:r w:rsidRPr="00DF64BB">
        <w:rPr>
          <w:rFonts w:ascii="宋体" w:eastAsia="宋体" w:hAnsi="宋体" w:cs="宋体"/>
          <w:color w:val="auto"/>
          <w:sz w:val="24"/>
          <w:szCs w:val="24"/>
          <w:lang w:val="zh-TW" w:eastAsia="zh-TW"/>
        </w:rPr>
        <w:t>。</w:t>
      </w:r>
    </w:p>
    <w:p w14:paraId="1B3E2222" w14:textId="77777777" w:rsidR="00F26EB8" w:rsidRPr="00DF64BB" w:rsidRDefault="0017768B">
      <w:pPr>
        <w:framePr w:wrap="auto" w:yAlign="inline"/>
        <w:numPr>
          <w:ilvl w:val="1"/>
          <w:numId w:val="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其他工程：参照工程勘察设计收费标准（</w:t>
      </w:r>
      <w:r w:rsidRPr="00DF64BB">
        <w:rPr>
          <w:rFonts w:ascii="宋体" w:eastAsia="宋体" w:hAnsi="宋体" w:cs="宋体"/>
          <w:color w:val="auto"/>
          <w:sz w:val="24"/>
          <w:szCs w:val="24"/>
        </w:rPr>
        <w:t>2002</w:t>
      </w:r>
      <w:r w:rsidRPr="00DF64BB">
        <w:rPr>
          <w:rFonts w:ascii="宋体" w:eastAsia="宋体" w:hAnsi="宋体" w:cs="宋体"/>
          <w:color w:val="auto"/>
          <w:sz w:val="24"/>
          <w:szCs w:val="24"/>
          <w:lang w:val="zh-TW" w:eastAsia="zh-TW"/>
        </w:rPr>
        <w:t>年修订本）商定。</w:t>
      </w:r>
    </w:p>
    <w:p w14:paraId="39B02860"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2.11.2  </w:t>
      </w:r>
      <w:r w:rsidRPr="00DF64BB">
        <w:rPr>
          <w:rFonts w:ascii="宋体" w:eastAsia="宋体" w:hAnsi="宋体" w:cs="宋体"/>
          <w:color w:val="auto"/>
          <w:sz w:val="24"/>
          <w:szCs w:val="24"/>
          <w:lang w:val="zh-TW" w:eastAsia="zh-TW"/>
        </w:rPr>
        <w:t>勘察设计费的调整与调差方法和计算公式</w:t>
      </w:r>
    </w:p>
    <w:p w14:paraId="3609C34B" w14:textId="77777777" w:rsidR="00F26EB8" w:rsidRPr="00DF64BB" w:rsidRDefault="0017768B">
      <w:pPr>
        <w:pStyle w:val="a4"/>
        <w:framePr w:wrap="auto" w:yAlign="inline"/>
        <w:numPr>
          <w:ilvl w:val="1"/>
          <w:numId w:val="5"/>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在合同实施期间，本项目勘察设计费用不随国家政策调整或法规、标准及市场因素变化进行调整。</w:t>
      </w:r>
    </w:p>
    <w:p w14:paraId="2F95D49C" w14:textId="77777777" w:rsidR="00F26EB8" w:rsidRPr="00DF64BB" w:rsidRDefault="0017768B">
      <w:pPr>
        <w:pStyle w:val="a4"/>
        <w:framePr w:wrap="auto" w:yAlign="inline"/>
        <w:numPr>
          <w:ilvl w:val="1"/>
          <w:numId w:val="5"/>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因勘察设计变更（不含项目部分或全部合同内容甩项）和勘察设计工期变化引起的勘察设计工作量变化原则上不调整勘察设计服务费。由于规划调整或委托单位反复变更设计要求造成的勘察设计变更和工期变化引起的勘察设计工作量增加，由双方协商解决。</w:t>
      </w:r>
    </w:p>
    <w:p w14:paraId="220A3FA3" w14:textId="77777777" w:rsidR="00F26EB8" w:rsidRPr="00DF64BB" w:rsidRDefault="0017768B">
      <w:pPr>
        <w:pStyle w:val="a4"/>
        <w:framePr w:wrap="auto" w:yAlign="inline"/>
        <w:numPr>
          <w:ilvl w:val="1"/>
          <w:numId w:val="5"/>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项目勘察设计工作任一阶段经委托单位确认开始后，所完成的工作量不足一半的，按当前阶段工作量一半计量，超过一半的，按当前阶段全部工作量计量，但需要提交相应勘察设计成果。</w:t>
      </w:r>
    </w:p>
    <w:p w14:paraId="7E381751" w14:textId="77777777" w:rsidR="00F26EB8" w:rsidRPr="00DF64BB" w:rsidRDefault="0017768B">
      <w:pPr>
        <w:pStyle w:val="a4"/>
        <w:framePr w:wrap="auto" w:yAlign="inline"/>
        <w:numPr>
          <w:ilvl w:val="1"/>
          <w:numId w:val="5"/>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lastRenderedPageBreak/>
        <w:t>进入下一阶段工作前，项目部分或全部合同内容甩项，根据初步设计批准的概算（概算没有批复的，根据立项批准的投资估算），按照甩项部分占总概算（或估算）的比例相应扣减相应服务阶段的勘察设计服务费，但发生重大设计变更（以初步设计审批部门认定为准，但服务单位不得以变更需要认定是否为重大设计变更为由延迟设计变更工作）和合同外增加项目时，被扣减的勘察设计服务费应予以减少，但减少额最多不超过被扣减额。具体按下式计算：</w:t>
      </w:r>
    </w:p>
    <w:p w14:paraId="48E38D17" w14:textId="77777777" w:rsidR="00F26EB8" w:rsidRPr="00DF64BB" w:rsidRDefault="0017768B">
      <w:pPr>
        <w:pStyle w:val="aa"/>
        <w:framePr w:wrap="auto" w:yAlign="inline"/>
        <w:spacing w:line="445" w:lineRule="exact"/>
        <w:ind w:firstLine="482"/>
        <w:rPr>
          <w:rFonts w:ascii="宋体" w:eastAsia="宋体" w:hAnsi="宋体" w:cs="宋体"/>
          <w:b/>
          <w:bCs/>
          <w:color w:val="auto"/>
          <w:sz w:val="24"/>
          <w:szCs w:val="24"/>
          <w:lang w:eastAsia="zh-TW"/>
        </w:rPr>
      </w:pPr>
      <w:r w:rsidRPr="00DF64BB">
        <w:rPr>
          <w:rFonts w:ascii="宋体" w:eastAsia="宋体" w:hAnsi="宋体" w:cs="宋体"/>
          <w:b/>
          <w:bCs/>
          <w:color w:val="auto"/>
          <w:sz w:val="24"/>
          <w:szCs w:val="24"/>
          <w:lang w:eastAsia="zh-TW"/>
        </w:rPr>
        <w:t>D</w:t>
      </w:r>
      <w:r w:rsidRPr="00DF64BB">
        <w:rPr>
          <w:rFonts w:ascii="宋体" w:eastAsia="宋体" w:hAnsi="宋体" w:cs="宋体"/>
          <w:b/>
          <w:bCs/>
          <w:color w:val="auto"/>
          <w:sz w:val="24"/>
          <w:szCs w:val="24"/>
          <w:lang w:val="zh-TW" w:eastAsia="zh-TW"/>
        </w:rPr>
        <w:t>＝</w:t>
      </w:r>
      <w:r w:rsidRPr="00DF64BB">
        <w:rPr>
          <w:rFonts w:ascii="Symbol" w:hAnsi="Symbol"/>
          <w:color w:val="auto"/>
          <w:sz w:val="24"/>
          <w:szCs w:val="24"/>
          <w:lang w:eastAsia="zh-TW"/>
        </w:rPr>
        <w:t>Σ</w:t>
      </w:r>
      <w:r w:rsidRPr="00DF64BB">
        <w:rPr>
          <w:rFonts w:ascii="宋体" w:eastAsia="宋体" w:hAnsi="宋体" w:cs="宋体"/>
          <w:b/>
          <w:bCs/>
          <w:color w:val="auto"/>
          <w:sz w:val="24"/>
          <w:szCs w:val="24"/>
          <w:lang w:eastAsia="zh-TW"/>
        </w:rPr>
        <w:t xml:space="preserve"> (</w:t>
      </w:r>
      <w:proofErr w:type="spellStart"/>
      <w:r w:rsidRPr="00DF64BB">
        <w:rPr>
          <w:rFonts w:ascii="宋体" w:eastAsia="宋体" w:hAnsi="宋体" w:cs="宋体"/>
          <w:b/>
          <w:bCs/>
          <w:color w:val="auto"/>
          <w:sz w:val="24"/>
          <w:szCs w:val="24"/>
          <w:lang w:eastAsia="zh-TW"/>
        </w:rPr>
        <w:t>A</w:t>
      </w:r>
      <w:r w:rsidRPr="00DF64BB">
        <w:rPr>
          <w:rFonts w:ascii="宋体" w:eastAsia="宋体" w:hAnsi="宋体" w:cs="宋体"/>
          <w:b/>
          <w:bCs/>
          <w:color w:val="auto"/>
          <w:sz w:val="24"/>
          <w:szCs w:val="24"/>
          <w:vertAlign w:val="subscript"/>
          <w:lang w:eastAsia="zh-TW"/>
        </w:rPr>
        <w:t>i</w:t>
      </w:r>
      <w:r w:rsidRPr="00DF64BB">
        <w:rPr>
          <w:rFonts w:ascii="宋体" w:eastAsia="宋体" w:hAnsi="宋体" w:cs="宋体"/>
          <w:b/>
          <w:bCs/>
          <w:color w:val="auto"/>
          <w:sz w:val="24"/>
          <w:szCs w:val="24"/>
          <w:lang w:eastAsia="zh-TW"/>
        </w:rPr>
        <w:t>·B</w:t>
      </w:r>
      <w:r w:rsidRPr="00DF64BB">
        <w:rPr>
          <w:rFonts w:ascii="宋体" w:eastAsia="宋体" w:hAnsi="宋体" w:cs="宋体"/>
          <w:b/>
          <w:bCs/>
          <w:color w:val="auto"/>
          <w:sz w:val="24"/>
          <w:szCs w:val="24"/>
          <w:vertAlign w:val="subscript"/>
          <w:lang w:eastAsia="zh-TW"/>
        </w:rPr>
        <w:t>i</w:t>
      </w:r>
      <w:proofErr w:type="spellEnd"/>
      <w:r w:rsidRPr="00DF64BB">
        <w:rPr>
          <w:rFonts w:ascii="宋体" w:eastAsia="宋体" w:hAnsi="宋体" w:cs="宋体"/>
          <w:b/>
          <w:bCs/>
          <w:color w:val="auto"/>
          <w:sz w:val="24"/>
          <w:szCs w:val="24"/>
          <w:lang w:eastAsia="zh-TW"/>
        </w:rPr>
        <w:t>/ C)</w:t>
      </w:r>
      <w:r w:rsidRPr="00DF64BB">
        <w:rPr>
          <w:rFonts w:ascii="宋体" w:eastAsia="宋体" w:hAnsi="宋体" w:cs="宋体"/>
          <w:b/>
          <w:bCs/>
          <w:color w:val="auto"/>
          <w:sz w:val="24"/>
          <w:szCs w:val="24"/>
          <w:lang w:val="zh-TW" w:eastAsia="zh-TW"/>
        </w:rPr>
        <w:t>－</w:t>
      </w:r>
      <w:r w:rsidRPr="00DF64BB">
        <w:rPr>
          <w:rFonts w:ascii="宋体" w:eastAsia="宋体" w:hAnsi="宋体" w:cs="宋体"/>
          <w:b/>
          <w:bCs/>
          <w:color w:val="auto"/>
          <w:sz w:val="24"/>
          <w:szCs w:val="24"/>
          <w:lang w:eastAsia="zh-TW"/>
        </w:rPr>
        <w:t>30%·</w:t>
      </w:r>
      <w:r w:rsidRPr="00DF64BB">
        <w:rPr>
          <w:rFonts w:ascii="Symbol" w:hAnsi="Symbol"/>
          <w:color w:val="auto"/>
          <w:sz w:val="24"/>
          <w:szCs w:val="24"/>
          <w:lang w:eastAsia="zh-TW"/>
        </w:rPr>
        <w:t>Σ</w:t>
      </w:r>
      <w:r w:rsidRPr="00DF64BB">
        <w:rPr>
          <w:rFonts w:ascii="宋体" w:eastAsia="宋体" w:hAnsi="宋体" w:cs="宋体"/>
          <w:b/>
          <w:bCs/>
          <w:color w:val="auto"/>
          <w:sz w:val="24"/>
          <w:szCs w:val="24"/>
          <w:lang w:eastAsia="zh-TW"/>
        </w:rPr>
        <w:t xml:space="preserve">( </w:t>
      </w:r>
      <w:proofErr w:type="spellStart"/>
      <w:r w:rsidRPr="00DF64BB">
        <w:rPr>
          <w:rFonts w:ascii="宋体" w:eastAsia="宋体" w:hAnsi="宋体" w:cs="宋体"/>
          <w:b/>
          <w:bCs/>
          <w:color w:val="auto"/>
          <w:sz w:val="24"/>
          <w:szCs w:val="24"/>
          <w:lang w:eastAsia="zh-TW"/>
        </w:rPr>
        <w:t>E</w:t>
      </w:r>
      <w:r w:rsidRPr="00DF64BB">
        <w:rPr>
          <w:rFonts w:ascii="宋体" w:eastAsia="宋体" w:hAnsi="宋体" w:cs="宋体"/>
          <w:b/>
          <w:bCs/>
          <w:color w:val="auto"/>
          <w:sz w:val="24"/>
          <w:szCs w:val="24"/>
          <w:vertAlign w:val="subscript"/>
          <w:lang w:eastAsia="zh-TW"/>
        </w:rPr>
        <w:t>j</w:t>
      </w:r>
      <w:r w:rsidRPr="00DF64BB">
        <w:rPr>
          <w:rFonts w:ascii="宋体" w:eastAsia="宋体" w:hAnsi="宋体" w:cs="宋体"/>
          <w:b/>
          <w:bCs/>
          <w:color w:val="auto"/>
          <w:sz w:val="24"/>
          <w:szCs w:val="24"/>
          <w:lang w:eastAsia="zh-TW"/>
        </w:rPr>
        <w:t>·G</w:t>
      </w:r>
      <w:proofErr w:type="spellEnd"/>
      <w:r w:rsidRPr="00DF64BB">
        <w:rPr>
          <w:rFonts w:ascii="宋体" w:eastAsia="宋体" w:hAnsi="宋体" w:cs="宋体"/>
          <w:b/>
          <w:bCs/>
          <w:color w:val="auto"/>
          <w:sz w:val="24"/>
          <w:szCs w:val="24"/>
          <w:lang w:eastAsia="zh-TW"/>
        </w:rPr>
        <w:t>/ C)</w:t>
      </w:r>
      <w:r w:rsidRPr="00DF64BB">
        <w:rPr>
          <w:rFonts w:ascii="宋体" w:eastAsia="宋体" w:hAnsi="宋体" w:cs="宋体"/>
          <w:b/>
          <w:bCs/>
          <w:color w:val="auto"/>
          <w:sz w:val="24"/>
          <w:szCs w:val="24"/>
          <w:lang w:val="zh-TW" w:eastAsia="zh-TW"/>
        </w:rPr>
        <w:t>－</w:t>
      </w:r>
      <w:r w:rsidRPr="00DF64BB">
        <w:rPr>
          <w:rFonts w:ascii="宋体" w:eastAsia="宋体" w:hAnsi="宋体" w:cs="宋体"/>
          <w:b/>
          <w:bCs/>
          <w:color w:val="auto"/>
          <w:sz w:val="24"/>
          <w:szCs w:val="24"/>
          <w:lang w:eastAsia="zh-TW"/>
        </w:rPr>
        <w:t>50%·</w:t>
      </w:r>
      <w:r w:rsidRPr="00DF64BB">
        <w:rPr>
          <w:rFonts w:ascii="Symbol" w:hAnsi="Symbol"/>
          <w:color w:val="auto"/>
          <w:sz w:val="24"/>
          <w:szCs w:val="24"/>
          <w:lang w:eastAsia="zh-TW"/>
        </w:rPr>
        <w:t>Σ</w:t>
      </w:r>
      <w:r w:rsidRPr="00DF64BB">
        <w:rPr>
          <w:rFonts w:ascii="宋体" w:eastAsia="宋体" w:hAnsi="宋体" w:cs="宋体"/>
          <w:b/>
          <w:bCs/>
          <w:color w:val="auto"/>
          <w:sz w:val="24"/>
          <w:szCs w:val="24"/>
          <w:lang w:eastAsia="zh-TW"/>
        </w:rPr>
        <w:t xml:space="preserve">( </w:t>
      </w:r>
      <w:proofErr w:type="spellStart"/>
      <w:r w:rsidRPr="00DF64BB">
        <w:rPr>
          <w:rFonts w:ascii="宋体" w:eastAsia="宋体" w:hAnsi="宋体" w:cs="宋体"/>
          <w:b/>
          <w:bCs/>
          <w:color w:val="auto"/>
          <w:sz w:val="24"/>
          <w:szCs w:val="24"/>
          <w:lang w:eastAsia="zh-TW"/>
        </w:rPr>
        <w:t>F</w:t>
      </w:r>
      <w:r w:rsidRPr="00DF64BB">
        <w:rPr>
          <w:rFonts w:ascii="宋体" w:eastAsia="宋体" w:hAnsi="宋体" w:cs="宋体"/>
          <w:b/>
          <w:bCs/>
          <w:color w:val="auto"/>
          <w:sz w:val="24"/>
          <w:szCs w:val="24"/>
          <w:vertAlign w:val="subscript"/>
          <w:lang w:eastAsia="zh-TW"/>
        </w:rPr>
        <w:t>k</w:t>
      </w:r>
      <w:r w:rsidRPr="00DF64BB">
        <w:rPr>
          <w:rFonts w:ascii="宋体" w:eastAsia="宋体" w:hAnsi="宋体" w:cs="宋体"/>
          <w:b/>
          <w:bCs/>
          <w:color w:val="auto"/>
          <w:sz w:val="24"/>
          <w:szCs w:val="24"/>
          <w:lang w:eastAsia="zh-TW"/>
        </w:rPr>
        <w:t>·G</w:t>
      </w:r>
      <w:proofErr w:type="spellEnd"/>
      <w:r w:rsidRPr="00DF64BB">
        <w:rPr>
          <w:rFonts w:ascii="宋体" w:eastAsia="宋体" w:hAnsi="宋体" w:cs="宋体"/>
          <w:b/>
          <w:bCs/>
          <w:color w:val="auto"/>
          <w:sz w:val="24"/>
          <w:szCs w:val="24"/>
          <w:lang w:eastAsia="zh-TW"/>
        </w:rPr>
        <w:t>/ C)</w:t>
      </w:r>
      <w:r w:rsidRPr="00DF64BB">
        <w:rPr>
          <w:rFonts w:ascii="宋体" w:eastAsia="宋体" w:hAnsi="宋体" w:cs="宋体"/>
          <w:b/>
          <w:bCs/>
          <w:color w:val="auto"/>
          <w:sz w:val="24"/>
          <w:szCs w:val="24"/>
          <w:lang w:val="zh-TW" w:eastAsia="zh-TW"/>
        </w:rPr>
        <w:t>或</w:t>
      </w:r>
      <w:r w:rsidRPr="00DF64BB">
        <w:rPr>
          <w:rFonts w:ascii="宋体" w:eastAsia="宋体" w:hAnsi="宋体" w:cs="宋体"/>
          <w:b/>
          <w:bCs/>
          <w:color w:val="auto"/>
          <w:sz w:val="24"/>
          <w:szCs w:val="24"/>
          <w:lang w:eastAsia="zh-TW"/>
        </w:rPr>
        <w:t>D</w:t>
      </w:r>
      <w:r w:rsidRPr="00DF64BB">
        <w:rPr>
          <w:rFonts w:ascii="宋体" w:eastAsia="宋体" w:hAnsi="宋体" w:cs="宋体"/>
          <w:b/>
          <w:bCs/>
          <w:color w:val="auto"/>
          <w:sz w:val="24"/>
          <w:szCs w:val="24"/>
          <w:lang w:val="zh-TW" w:eastAsia="zh-TW"/>
        </w:rPr>
        <w:t>＝</w:t>
      </w:r>
      <w:r w:rsidRPr="00DF64BB">
        <w:rPr>
          <w:rFonts w:ascii="宋体" w:eastAsia="宋体" w:hAnsi="宋体" w:cs="宋体"/>
          <w:b/>
          <w:bCs/>
          <w:color w:val="auto"/>
          <w:sz w:val="24"/>
          <w:szCs w:val="24"/>
          <w:lang w:eastAsia="zh-TW"/>
        </w:rPr>
        <w:t>0</w:t>
      </w:r>
      <w:r w:rsidRPr="00DF64BB">
        <w:rPr>
          <w:rFonts w:ascii="宋体" w:eastAsia="宋体" w:hAnsi="宋体" w:cs="宋体"/>
          <w:b/>
          <w:bCs/>
          <w:color w:val="auto"/>
          <w:sz w:val="24"/>
          <w:szCs w:val="24"/>
          <w:lang w:val="zh-TW" w:eastAsia="zh-TW"/>
        </w:rPr>
        <w:t>（当</w:t>
      </w:r>
      <w:r w:rsidRPr="00DF64BB">
        <w:rPr>
          <w:rFonts w:ascii="宋体" w:eastAsia="宋体" w:hAnsi="宋体" w:cs="宋体"/>
          <w:b/>
          <w:bCs/>
          <w:color w:val="auto"/>
          <w:sz w:val="24"/>
          <w:szCs w:val="24"/>
          <w:lang w:eastAsia="zh-TW"/>
        </w:rPr>
        <w:t>D&lt;0</w:t>
      </w:r>
      <w:r w:rsidRPr="00DF64BB">
        <w:rPr>
          <w:rFonts w:ascii="宋体" w:eastAsia="宋体" w:hAnsi="宋体" w:cs="宋体"/>
          <w:b/>
          <w:bCs/>
          <w:color w:val="auto"/>
          <w:sz w:val="24"/>
          <w:szCs w:val="24"/>
          <w:lang w:val="zh-TW" w:eastAsia="zh-TW"/>
        </w:rPr>
        <w:t>时）</w:t>
      </w:r>
    </w:p>
    <w:p w14:paraId="5CA87F33" w14:textId="77777777" w:rsidR="00F26EB8" w:rsidRPr="00DF64BB" w:rsidRDefault="0017768B">
      <w:pPr>
        <w:pStyle w:val="aa"/>
        <w:framePr w:wrap="auto" w:yAlign="inline"/>
        <w:tabs>
          <w:tab w:val="left" w:pos="900"/>
        </w:tabs>
        <w:spacing w:line="445" w:lineRule="exact"/>
        <w:ind w:firstLine="480"/>
        <w:rPr>
          <w:rFonts w:ascii="宋体" w:eastAsia="宋体" w:hAnsi="宋体" w:cs="宋体"/>
          <w:color w:val="auto"/>
          <w:sz w:val="24"/>
          <w:szCs w:val="24"/>
        </w:rPr>
      </w:pPr>
      <w:r w:rsidRPr="00DF64BB">
        <w:rPr>
          <w:rFonts w:ascii="宋体" w:eastAsia="宋体" w:hAnsi="宋体" w:cs="宋体"/>
          <w:color w:val="auto"/>
          <w:sz w:val="24"/>
          <w:szCs w:val="24"/>
        </w:rPr>
        <w:t>A</w:t>
      </w:r>
      <w:r w:rsidRPr="00DF64BB">
        <w:rPr>
          <w:rFonts w:ascii="宋体" w:eastAsia="宋体" w:hAnsi="宋体" w:cs="宋体"/>
          <w:color w:val="auto"/>
          <w:sz w:val="24"/>
          <w:szCs w:val="24"/>
          <w:vertAlign w:val="subscript"/>
        </w:rPr>
        <w:t>i</w:t>
      </w:r>
      <w:r w:rsidRPr="00DF64BB">
        <w:rPr>
          <w:rFonts w:ascii="宋体" w:eastAsia="宋体" w:hAnsi="宋体" w:cs="宋体"/>
          <w:color w:val="auto"/>
          <w:kern w:val="0"/>
        </w:rPr>
        <w:t>—</w:t>
      </w:r>
      <w:r w:rsidRPr="00DF64BB">
        <w:rPr>
          <w:rFonts w:ascii="宋体" w:eastAsia="宋体" w:hAnsi="宋体" w:cs="宋体"/>
          <w:color w:val="auto"/>
          <w:sz w:val="24"/>
          <w:szCs w:val="24"/>
          <w:lang w:val="zh-TW" w:eastAsia="zh-TW"/>
        </w:rPr>
        <w:t>第</w:t>
      </w:r>
      <w:proofErr w:type="spellStart"/>
      <w:r w:rsidRPr="00DF64BB">
        <w:rPr>
          <w:rFonts w:ascii="宋体" w:eastAsia="宋体" w:hAnsi="宋体" w:cs="宋体"/>
          <w:color w:val="auto"/>
          <w:sz w:val="24"/>
          <w:szCs w:val="24"/>
        </w:rPr>
        <w:t>i</w:t>
      </w:r>
      <w:proofErr w:type="spellEnd"/>
      <w:r w:rsidRPr="00DF64BB">
        <w:rPr>
          <w:rFonts w:ascii="宋体" w:eastAsia="宋体" w:hAnsi="宋体" w:cs="宋体"/>
          <w:color w:val="auto"/>
          <w:sz w:val="24"/>
          <w:szCs w:val="24"/>
          <w:lang w:val="zh-TW" w:eastAsia="zh-TW"/>
        </w:rPr>
        <w:t>项甩项概算（或估算）投资额（元）；</w:t>
      </w:r>
    </w:p>
    <w:p w14:paraId="4724AB2F" w14:textId="77777777" w:rsidR="00F26EB8" w:rsidRPr="00DF64BB" w:rsidRDefault="0017768B">
      <w:pPr>
        <w:pStyle w:val="aa"/>
        <w:framePr w:wrap="auto" w:yAlign="inline"/>
        <w:tabs>
          <w:tab w:val="left" w:pos="900"/>
        </w:tabs>
        <w:spacing w:line="445" w:lineRule="exact"/>
        <w:ind w:firstLine="480"/>
        <w:rPr>
          <w:rFonts w:ascii="宋体" w:eastAsia="宋体" w:hAnsi="宋体" w:cs="宋体"/>
          <w:color w:val="auto"/>
          <w:sz w:val="24"/>
          <w:szCs w:val="24"/>
        </w:rPr>
      </w:pPr>
      <w:r w:rsidRPr="00DF64BB">
        <w:rPr>
          <w:rFonts w:ascii="宋体" w:eastAsia="宋体" w:hAnsi="宋体" w:cs="宋体"/>
          <w:color w:val="auto"/>
          <w:sz w:val="24"/>
          <w:szCs w:val="24"/>
        </w:rPr>
        <w:t>B</w:t>
      </w:r>
      <w:r w:rsidRPr="00DF64BB">
        <w:rPr>
          <w:rFonts w:ascii="宋体" w:eastAsia="宋体" w:hAnsi="宋体" w:cs="宋体"/>
          <w:color w:val="auto"/>
          <w:sz w:val="24"/>
          <w:szCs w:val="24"/>
          <w:vertAlign w:val="subscript"/>
        </w:rPr>
        <w:t>i</w:t>
      </w:r>
      <w:r w:rsidRPr="00DF64BB">
        <w:rPr>
          <w:rFonts w:ascii="宋体" w:eastAsia="宋体" w:hAnsi="宋体" w:cs="宋体"/>
          <w:color w:val="auto"/>
          <w:kern w:val="0"/>
        </w:rPr>
        <w:t>—</w:t>
      </w:r>
      <w:r w:rsidRPr="00DF64BB">
        <w:rPr>
          <w:rFonts w:ascii="宋体" w:eastAsia="宋体" w:hAnsi="宋体" w:cs="宋体"/>
          <w:color w:val="auto"/>
          <w:sz w:val="24"/>
          <w:szCs w:val="24"/>
          <w:lang w:val="zh-TW" w:eastAsia="zh-TW"/>
        </w:rPr>
        <w:t>第</w:t>
      </w:r>
      <w:proofErr w:type="spellStart"/>
      <w:r w:rsidRPr="00DF64BB">
        <w:rPr>
          <w:rFonts w:ascii="宋体" w:eastAsia="宋体" w:hAnsi="宋体" w:cs="宋体"/>
          <w:color w:val="auto"/>
          <w:sz w:val="24"/>
          <w:szCs w:val="24"/>
        </w:rPr>
        <w:t>i</w:t>
      </w:r>
      <w:proofErr w:type="spellEnd"/>
      <w:r w:rsidRPr="00DF64BB">
        <w:rPr>
          <w:rFonts w:ascii="宋体" w:eastAsia="宋体" w:hAnsi="宋体" w:cs="宋体"/>
          <w:color w:val="auto"/>
          <w:sz w:val="24"/>
          <w:szCs w:val="24"/>
          <w:lang w:val="zh-TW" w:eastAsia="zh-TW"/>
        </w:rPr>
        <w:t>项甩项所处勘察（设计）阶段的合同总取费（元）；</w:t>
      </w:r>
    </w:p>
    <w:p w14:paraId="64C7F3E0" w14:textId="77777777" w:rsidR="00F26EB8" w:rsidRPr="00DF64BB" w:rsidRDefault="0017768B">
      <w:pPr>
        <w:pStyle w:val="aa"/>
        <w:framePr w:wrap="auto" w:yAlign="inline"/>
        <w:tabs>
          <w:tab w:val="left" w:pos="900"/>
        </w:tabs>
        <w:spacing w:line="445" w:lineRule="exact"/>
        <w:ind w:firstLine="480"/>
        <w:rPr>
          <w:rFonts w:ascii="宋体" w:eastAsia="宋体" w:hAnsi="宋体" w:cs="宋体"/>
          <w:color w:val="auto"/>
          <w:sz w:val="24"/>
          <w:szCs w:val="24"/>
        </w:rPr>
      </w:pPr>
      <w:r w:rsidRPr="00DF64BB">
        <w:rPr>
          <w:rFonts w:ascii="宋体" w:eastAsia="宋体" w:hAnsi="宋体" w:cs="宋体"/>
          <w:color w:val="auto"/>
          <w:sz w:val="24"/>
          <w:szCs w:val="24"/>
        </w:rPr>
        <w:t>C</w:t>
      </w:r>
      <w:r w:rsidRPr="00DF64BB">
        <w:rPr>
          <w:rFonts w:ascii="宋体" w:eastAsia="宋体" w:hAnsi="宋体" w:cs="宋体"/>
          <w:color w:val="auto"/>
          <w:kern w:val="0"/>
        </w:rPr>
        <w:t>—</w:t>
      </w:r>
      <w:r w:rsidRPr="00DF64BB">
        <w:rPr>
          <w:rFonts w:ascii="宋体" w:eastAsia="宋体" w:hAnsi="宋体" w:cs="宋体"/>
          <w:color w:val="auto"/>
          <w:sz w:val="24"/>
          <w:szCs w:val="24"/>
          <w:lang w:val="zh-TW" w:eastAsia="zh-TW"/>
        </w:rPr>
        <w:t>总概算（或总估算）（元）；</w:t>
      </w:r>
    </w:p>
    <w:p w14:paraId="65E3D55A" w14:textId="77777777" w:rsidR="00F26EB8" w:rsidRPr="00DF64BB" w:rsidRDefault="0017768B">
      <w:pPr>
        <w:pStyle w:val="aa"/>
        <w:framePr w:wrap="auto" w:yAlign="inline"/>
        <w:tabs>
          <w:tab w:val="left" w:pos="900"/>
        </w:tabs>
        <w:spacing w:line="445" w:lineRule="exact"/>
        <w:ind w:firstLine="480"/>
        <w:rPr>
          <w:rFonts w:ascii="宋体" w:eastAsia="宋体" w:hAnsi="宋体" w:cs="宋体"/>
          <w:color w:val="auto"/>
          <w:sz w:val="24"/>
          <w:szCs w:val="24"/>
        </w:rPr>
      </w:pPr>
      <w:r w:rsidRPr="00DF64BB">
        <w:rPr>
          <w:rFonts w:ascii="宋体" w:eastAsia="宋体" w:hAnsi="宋体" w:cs="宋体"/>
          <w:color w:val="auto"/>
          <w:sz w:val="24"/>
          <w:szCs w:val="24"/>
        </w:rPr>
        <w:t>D</w:t>
      </w:r>
      <w:r w:rsidRPr="00DF64BB">
        <w:rPr>
          <w:rFonts w:ascii="宋体" w:eastAsia="宋体" w:hAnsi="宋体" w:cs="宋体"/>
          <w:color w:val="auto"/>
          <w:kern w:val="0"/>
        </w:rPr>
        <w:t>—</w:t>
      </w:r>
      <w:r w:rsidRPr="00DF64BB">
        <w:rPr>
          <w:rFonts w:ascii="宋体" w:eastAsia="宋体" w:hAnsi="宋体" w:cs="宋体"/>
          <w:color w:val="auto"/>
          <w:sz w:val="24"/>
          <w:szCs w:val="24"/>
          <w:lang w:val="zh-TW" w:eastAsia="zh-TW"/>
        </w:rPr>
        <w:t>因项目部分或全部合同内容甩项需要扣减的勘察（设计）服务费（元）</w:t>
      </w:r>
      <w:r w:rsidRPr="00DF64BB">
        <w:rPr>
          <w:rFonts w:ascii="宋体" w:eastAsia="宋体" w:hAnsi="宋体" w:cs="宋体"/>
          <w:color w:val="auto"/>
          <w:sz w:val="24"/>
          <w:szCs w:val="24"/>
        </w:rPr>
        <w:t>;</w:t>
      </w:r>
    </w:p>
    <w:p w14:paraId="707CDCFF" w14:textId="77777777" w:rsidR="00F26EB8" w:rsidRPr="00DF64BB" w:rsidRDefault="0017768B">
      <w:pPr>
        <w:pStyle w:val="aa"/>
        <w:framePr w:wrap="auto" w:yAlign="inline"/>
        <w:tabs>
          <w:tab w:val="left" w:pos="900"/>
        </w:tabs>
        <w:spacing w:line="445" w:lineRule="exact"/>
        <w:ind w:firstLine="480"/>
        <w:rPr>
          <w:rFonts w:ascii="宋体" w:eastAsia="宋体" w:hAnsi="宋体" w:cs="宋体"/>
          <w:color w:val="auto"/>
          <w:sz w:val="24"/>
          <w:szCs w:val="24"/>
        </w:rPr>
      </w:pPr>
      <w:proofErr w:type="spellStart"/>
      <w:r w:rsidRPr="00DF64BB">
        <w:rPr>
          <w:rFonts w:ascii="宋体" w:eastAsia="宋体" w:hAnsi="宋体" w:cs="宋体"/>
          <w:color w:val="auto"/>
          <w:sz w:val="24"/>
          <w:szCs w:val="24"/>
        </w:rPr>
        <w:t>E</w:t>
      </w:r>
      <w:r w:rsidRPr="00DF64BB">
        <w:rPr>
          <w:rFonts w:ascii="宋体" w:eastAsia="宋体" w:hAnsi="宋体" w:cs="宋体"/>
          <w:color w:val="auto"/>
          <w:sz w:val="24"/>
          <w:szCs w:val="24"/>
          <w:vertAlign w:val="subscript"/>
        </w:rPr>
        <w:t>j</w:t>
      </w:r>
      <w:proofErr w:type="spellEnd"/>
      <w:r w:rsidRPr="00DF64BB">
        <w:rPr>
          <w:rFonts w:ascii="宋体" w:eastAsia="宋体" w:hAnsi="宋体" w:cs="宋体"/>
          <w:color w:val="auto"/>
          <w:kern w:val="0"/>
        </w:rPr>
        <w:t>—</w:t>
      </w:r>
      <w:r w:rsidRPr="00DF64BB">
        <w:rPr>
          <w:rFonts w:ascii="宋体" w:eastAsia="宋体" w:hAnsi="宋体" w:cs="宋体"/>
          <w:color w:val="auto"/>
          <w:sz w:val="24"/>
          <w:szCs w:val="24"/>
          <w:lang w:val="zh-TW" w:eastAsia="zh-TW"/>
        </w:rPr>
        <w:t>第</w:t>
      </w:r>
      <w:r w:rsidRPr="00DF64BB">
        <w:rPr>
          <w:rFonts w:ascii="宋体" w:eastAsia="宋体" w:hAnsi="宋体" w:cs="宋体"/>
          <w:color w:val="auto"/>
          <w:sz w:val="24"/>
          <w:szCs w:val="24"/>
        </w:rPr>
        <w:t>j</w:t>
      </w:r>
      <w:r w:rsidRPr="00DF64BB">
        <w:rPr>
          <w:rFonts w:ascii="宋体" w:eastAsia="宋体" w:hAnsi="宋体" w:cs="宋体"/>
          <w:color w:val="auto"/>
          <w:sz w:val="24"/>
          <w:szCs w:val="24"/>
          <w:lang w:val="zh-TW" w:eastAsia="zh-TW"/>
        </w:rPr>
        <w:t>项重大变更预算额（元）；</w:t>
      </w:r>
    </w:p>
    <w:p w14:paraId="013713C8" w14:textId="77777777" w:rsidR="00F26EB8" w:rsidRPr="00DF64BB" w:rsidRDefault="0017768B">
      <w:pPr>
        <w:pStyle w:val="aa"/>
        <w:framePr w:wrap="auto" w:yAlign="inline"/>
        <w:tabs>
          <w:tab w:val="left" w:pos="900"/>
        </w:tabs>
        <w:spacing w:line="445" w:lineRule="exact"/>
        <w:ind w:firstLine="480"/>
        <w:rPr>
          <w:rFonts w:ascii="宋体" w:eastAsia="宋体" w:hAnsi="宋体" w:cs="宋体"/>
          <w:color w:val="auto"/>
          <w:sz w:val="24"/>
          <w:szCs w:val="24"/>
        </w:rPr>
      </w:pPr>
      <w:proofErr w:type="spellStart"/>
      <w:r w:rsidRPr="00DF64BB">
        <w:rPr>
          <w:rFonts w:ascii="宋体" w:eastAsia="宋体" w:hAnsi="宋体" w:cs="宋体"/>
          <w:color w:val="auto"/>
          <w:sz w:val="24"/>
          <w:szCs w:val="24"/>
        </w:rPr>
        <w:t>F</w:t>
      </w:r>
      <w:r w:rsidRPr="00DF64BB">
        <w:rPr>
          <w:rFonts w:ascii="宋体" w:eastAsia="宋体" w:hAnsi="宋体" w:cs="宋体"/>
          <w:color w:val="auto"/>
          <w:sz w:val="24"/>
          <w:szCs w:val="24"/>
          <w:vertAlign w:val="subscript"/>
        </w:rPr>
        <w:t>k</w:t>
      </w:r>
      <w:proofErr w:type="spellEnd"/>
      <w:r w:rsidRPr="00DF64BB">
        <w:rPr>
          <w:rFonts w:ascii="宋体" w:eastAsia="宋体" w:hAnsi="宋体" w:cs="宋体"/>
          <w:color w:val="auto"/>
          <w:kern w:val="0"/>
        </w:rPr>
        <w:t>—</w:t>
      </w:r>
      <w:r w:rsidRPr="00DF64BB">
        <w:rPr>
          <w:rFonts w:ascii="宋体" w:eastAsia="宋体" w:hAnsi="宋体" w:cs="宋体"/>
          <w:color w:val="auto"/>
          <w:sz w:val="24"/>
          <w:szCs w:val="24"/>
          <w:lang w:val="zh-TW" w:eastAsia="zh-TW"/>
        </w:rPr>
        <w:t>第</w:t>
      </w:r>
      <w:r w:rsidRPr="00DF64BB">
        <w:rPr>
          <w:rFonts w:ascii="宋体" w:eastAsia="宋体" w:hAnsi="宋体" w:cs="宋体"/>
          <w:color w:val="auto"/>
          <w:sz w:val="24"/>
          <w:szCs w:val="24"/>
        </w:rPr>
        <w:t>k</w:t>
      </w:r>
      <w:r w:rsidRPr="00DF64BB">
        <w:rPr>
          <w:rFonts w:ascii="宋体" w:eastAsia="宋体" w:hAnsi="宋体" w:cs="宋体"/>
          <w:color w:val="auto"/>
          <w:sz w:val="24"/>
          <w:szCs w:val="24"/>
          <w:lang w:val="zh-TW" w:eastAsia="zh-TW"/>
        </w:rPr>
        <w:t>项合同外增加项目预算额（元）；</w:t>
      </w:r>
    </w:p>
    <w:p w14:paraId="38FE9DEC" w14:textId="77777777" w:rsidR="00F26EB8" w:rsidRPr="00DF64BB" w:rsidRDefault="0017768B">
      <w:pPr>
        <w:pStyle w:val="aa"/>
        <w:framePr w:wrap="auto" w:yAlign="inline"/>
        <w:tabs>
          <w:tab w:val="left" w:pos="900"/>
        </w:tabs>
        <w:spacing w:line="445" w:lineRule="exact"/>
        <w:ind w:firstLine="480"/>
        <w:rPr>
          <w:rFonts w:ascii="宋体" w:eastAsia="宋体" w:hAnsi="宋体" w:cs="宋体"/>
          <w:color w:val="auto"/>
          <w:sz w:val="24"/>
          <w:szCs w:val="24"/>
        </w:rPr>
      </w:pPr>
      <w:r w:rsidRPr="00DF64BB">
        <w:rPr>
          <w:rFonts w:ascii="宋体" w:eastAsia="宋体" w:hAnsi="宋体" w:cs="宋体"/>
          <w:color w:val="auto"/>
          <w:sz w:val="24"/>
          <w:szCs w:val="24"/>
        </w:rPr>
        <w:t>G</w:t>
      </w:r>
      <w:r w:rsidRPr="00DF64BB">
        <w:rPr>
          <w:rFonts w:ascii="宋体" w:eastAsia="宋体" w:hAnsi="宋体" w:cs="宋体"/>
          <w:color w:val="auto"/>
          <w:kern w:val="0"/>
        </w:rPr>
        <w:t>—</w:t>
      </w:r>
      <w:r w:rsidRPr="00DF64BB">
        <w:rPr>
          <w:rFonts w:ascii="宋体" w:eastAsia="宋体" w:hAnsi="宋体" w:cs="宋体"/>
          <w:color w:val="auto"/>
          <w:sz w:val="24"/>
          <w:szCs w:val="24"/>
          <w:lang w:val="zh-TW" w:eastAsia="zh-TW"/>
        </w:rPr>
        <w:t>总概算（或总估算）对应的合同正常勘察（设计）服务费（元）。</w:t>
      </w:r>
    </w:p>
    <w:p w14:paraId="1AFD3E67"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2.11.3  </w:t>
      </w:r>
      <w:r w:rsidRPr="00DF64BB">
        <w:rPr>
          <w:rFonts w:ascii="宋体" w:eastAsia="宋体" w:hAnsi="宋体" w:cs="宋体"/>
          <w:color w:val="auto"/>
          <w:sz w:val="24"/>
          <w:szCs w:val="24"/>
          <w:lang w:val="zh-TW" w:eastAsia="zh-TW"/>
        </w:rPr>
        <w:t>勘察设计费的支付方式</w:t>
      </w:r>
    </w:p>
    <w:p w14:paraId="004FC84B"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服务单位在每次申请付款前，应按有关规定和委托单位同意的格式填写付款申请表，付款申请表应包括以下内容：</w:t>
      </w:r>
    </w:p>
    <w:p w14:paraId="0FC394AE"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根据合同规定，服务单位有权得到的勘察设计费；</w:t>
      </w:r>
    </w:p>
    <w:p w14:paraId="5D2B89DD"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⑵</w:t>
      </w:r>
      <w:r w:rsidRPr="00DF64BB">
        <w:rPr>
          <w:rFonts w:ascii="宋体" w:eastAsia="宋体" w:hAnsi="宋体" w:cs="宋体"/>
          <w:color w:val="auto"/>
          <w:sz w:val="24"/>
          <w:szCs w:val="24"/>
          <w:lang w:val="zh-TW" w:eastAsia="zh-TW"/>
        </w:rPr>
        <w:t>根据合同规定，服务单位有权得到的其他费用；</w:t>
      </w:r>
    </w:p>
    <w:p w14:paraId="6A54C366"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⑶</w:t>
      </w:r>
      <w:r w:rsidRPr="00DF64BB">
        <w:rPr>
          <w:rFonts w:ascii="宋体" w:eastAsia="宋体" w:hAnsi="宋体" w:cs="宋体"/>
          <w:color w:val="auto"/>
          <w:sz w:val="24"/>
          <w:szCs w:val="24"/>
          <w:lang w:val="zh-TW" w:eastAsia="zh-TW"/>
        </w:rPr>
        <w:t>根据合同规定的勘察设计费调整金额；</w:t>
      </w:r>
    </w:p>
    <w:p w14:paraId="50D9037C"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⑷</w:t>
      </w:r>
      <w:r w:rsidRPr="00DF64BB">
        <w:rPr>
          <w:rFonts w:ascii="宋体" w:eastAsia="宋体" w:hAnsi="宋体" w:cs="宋体"/>
          <w:color w:val="auto"/>
          <w:sz w:val="24"/>
          <w:szCs w:val="24"/>
          <w:lang w:val="zh-TW" w:eastAsia="zh-TW"/>
        </w:rPr>
        <w:t>扣除按合同规定应由服务单位付给委托单位的金额。</w:t>
      </w:r>
    </w:p>
    <w:p w14:paraId="30678750"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具体按以下要求执行：</w:t>
      </w:r>
    </w:p>
    <w:p w14:paraId="0EBEC4AF" w14:textId="77777777" w:rsidR="00F26EB8" w:rsidRPr="00DF64BB" w:rsidRDefault="0017768B">
      <w:pPr>
        <w:pStyle w:val="aa"/>
        <w:framePr w:wrap="auto" w:yAlign="inline"/>
        <w:numPr>
          <w:ilvl w:val="0"/>
          <w:numId w:val="7"/>
        </w:numPr>
        <w:tabs>
          <w:tab w:val="left" w:pos="2487"/>
        </w:tabs>
        <w:spacing w:line="445" w:lineRule="exact"/>
        <w:ind w:firstLineChars="200" w:firstLine="480"/>
        <w:rPr>
          <w:rFonts w:ascii="宋体" w:eastAsia="宋体" w:hAnsi="宋体" w:cs="宋体"/>
          <w:color w:val="auto"/>
          <w:sz w:val="24"/>
          <w:szCs w:val="24"/>
          <w:lang w:val="zh-TW" w:eastAsia="zh-TW"/>
        </w:rPr>
      </w:pPr>
      <w:r w:rsidRPr="00DF64BB">
        <w:rPr>
          <w:rFonts w:ascii="宋体" w:eastAsia="宋体" w:hAnsi="宋体" w:cs="宋体"/>
          <w:color w:val="auto"/>
          <w:sz w:val="24"/>
          <w:szCs w:val="24"/>
          <w:lang w:val="zh-TW" w:eastAsia="zh-TW"/>
        </w:rPr>
        <w:t>本项目不支付预付款或定金。</w:t>
      </w:r>
    </w:p>
    <w:p w14:paraId="478C1F07" w14:textId="77777777" w:rsidR="00F26EB8" w:rsidRPr="00DF64BB" w:rsidRDefault="0017768B">
      <w:pPr>
        <w:pStyle w:val="aa"/>
        <w:framePr w:wrap="auto" w:yAlign="inline"/>
        <w:numPr>
          <w:ilvl w:val="0"/>
          <w:numId w:val="7"/>
        </w:numPr>
        <w:tabs>
          <w:tab w:val="left" w:pos="2487"/>
        </w:tabs>
        <w:spacing w:line="445" w:lineRule="exact"/>
        <w:ind w:firstLineChars="200" w:firstLine="480"/>
        <w:rPr>
          <w:rFonts w:ascii="宋体" w:eastAsia="宋体" w:hAnsi="宋体" w:cs="宋体"/>
          <w:color w:val="auto"/>
          <w:sz w:val="24"/>
          <w:szCs w:val="24"/>
          <w:lang w:val="zh-TW" w:eastAsia="zh-TW"/>
        </w:rPr>
      </w:pPr>
      <w:r w:rsidRPr="00DF64BB">
        <w:rPr>
          <w:rFonts w:ascii="宋体" w:eastAsia="宋体" w:hAnsi="宋体" w:cs="宋体"/>
          <w:color w:val="auto"/>
          <w:sz w:val="24"/>
          <w:szCs w:val="24"/>
          <w:lang w:val="zh-TW" w:eastAsia="zh-TW"/>
        </w:rPr>
        <w:t>按照南沙区和委托单位制定实施的工程款支付制度，严格审核经验收符合质量要求的工作量支付进度款。</w:t>
      </w:r>
    </w:p>
    <w:p w14:paraId="3F86EE09" w14:textId="0635BCEC" w:rsidR="00F26EB8" w:rsidRPr="00DF64BB" w:rsidRDefault="0017768B">
      <w:pPr>
        <w:pStyle w:val="aa"/>
        <w:framePr w:wrap="auto" w:yAlign="inline"/>
        <w:numPr>
          <w:ilvl w:val="0"/>
          <w:numId w:val="7"/>
        </w:numPr>
        <w:tabs>
          <w:tab w:val="left" w:pos="2487"/>
        </w:tabs>
        <w:spacing w:line="445" w:lineRule="exact"/>
        <w:ind w:firstLineChars="200" w:firstLine="480"/>
        <w:rPr>
          <w:rFonts w:ascii="宋体" w:eastAsia="宋体" w:hAnsi="宋体" w:cs="宋体"/>
          <w:color w:val="auto"/>
          <w:sz w:val="24"/>
          <w:szCs w:val="24"/>
          <w:lang w:val="zh-TW" w:eastAsia="zh-TW"/>
        </w:rPr>
      </w:pPr>
      <w:r w:rsidRPr="00DF64BB">
        <w:rPr>
          <w:rFonts w:ascii="宋体" w:eastAsia="宋体" w:hAnsi="宋体" w:cs="宋体"/>
          <w:color w:val="auto"/>
          <w:sz w:val="24"/>
          <w:szCs w:val="24"/>
          <w:lang w:val="zh-TW" w:eastAsia="zh-TW"/>
        </w:rPr>
        <w:t>初步设计阶段以后的勘察设计阶段工作完成以工程勘察设计成果提交审批完成或被确认合格且工程顺利进入下一阶段或勘察合同符合终止条件为准。进入初步设计阶段以后的勘察设计费按照上述</w:t>
      </w:r>
      <w:r w:rsidRPr="00DF64BB">
        <w:rPr>
          <w:rFonts w:ascii="宋体" w:eastAsia="宋体" w:hAnsi="宋体" w:cs="宋体"/>
          <w:b/>
          <w:bCs/>
          <w:color w:val="auto"/>
          <w:sz w:val="24"/>
          <w:szCs w:val="24"/>
        </w:rPr>
        <w:t>2.11.1</w:t>
      </w:r>
      <w:r w:rsidRPr="00DF64BB">
        <w:rPr>
          <w:rFonts w:ascii="宋体" w:eastAsia="宋体" w:hAnsi="宋体" w:cs="宋体" w:hint="eastAsia"/>
          <w:b/>
          <w:bCs/>
          <w:color w:val="auto"/>
          <w:sz w:val="24"/>
          <w:szCs w:val="24"/>
          <w:lang w:val="zh-TW" w:eastAsia="zh-TW"/>
        </w:rPr>
        <w:t>第（二）项</w:t>
      </w:r>
      <w:r w:rsidRPr="00DF64BB">
        <w:rPr>
          <w:rFonts w:ascii="宋体" w:eastAsia="宋体" w:hAnsi="宋体" w:cs="宋体"/>
          <w:color w:val="auto"/>
          <w:sz w:val="24"/>
          <w:szCs w:val="24"/>
          <w:lang w:val="zh-TW" w:eastAsia="zh-TW"/>
        </w:rPr>
        <w:t>规定的比例分阶段按合同付款。</w:t>
      </w:r>
    </w:p>
    <w:p w14:paraId="36669361" w14:textId="77777777" w:rsidR="00F26EB8" w:rsidRPr="00DF64BB" w:rsidRDefault="0017768B">
      <w:pPr>
        <w:pStyle w:val="aa"/>
        <w:framePr w:wrap="auto" w:yAlign="inline"/>
        <w:numPr>
          <w:ilvl w:val="0"/>
          <w:numId w:val="7"/>
        </w:numPr>
        <w:tabs>
          <w:tab w:val="left" w:pos="2487"/>
        </w:tabs>
        <w:spacing w:line="445" w:lineRule="exact"/>
        <w:ind w:firstLineChars="200" w:firstLine="480"/>
        <w:rPr>
          <w:rFonts w:ascii="宋体" w:eastAsia="宋体" w:hAnsi="宋体" w:cs="宋体"/>
          <w:color w:val="auto"/>
          <w:sz w:val="24"/>
          <w:szCs w:val="24"/>
          <w:lang w:val="zh-TW" w:eastAsia="zh-TW"/>
        </w:rPr>
      </w:pPr>
      <w:r w:rsidRPr="00DF64BB">
        <w:rPr>
          <w:rFonts w:ascii="宋体" w:eastAsia="宋体" w:hAnsi="宋体" w:cs="宋体"/>
          <w:color w:val="auto"/>
          <w:sz w:val="24"/>
          <w:szCs w:val="24"/>
          <w:lang w:val="zh-TW" w:eastAsia="zh-TW"/>
        </w:rPr>
        <w:lastRenderedPageBreak/>
        <w:t>工程单位工程验收通过后，最多支付至工程合同勘察设计费的</w:t>
      </w:r>
      <w:r w:rsidRPr="00DF64BB">
        <w:rPr>
          <w:rFonts w:ascii="宋体" w:eastAsia="宋体" w:hAnsi="宋体" w:cs="宋体"/>
          <w:color w:val="auto"/>
          <w:sz w:val="24"/>
          <w:szCs w:val="24"/>
        </w:rPr>
        <w:t>95%</w:t>
      </w:r>
      <w:r w:rsidRPr="00DF64BB">
        <w:rPr>
          <w:rFonts w:ascii="宋体" w:eastAsia="宋体" w:hAnsi="宋体" w:cs="宋体"/>
          <w:color w:val="auto"/>
          <w:sz w:val="24"/>
          <w:szCs w:val="24"/>
          <w:lang w:val="zh-TW" w:eastAsia="zh-TW"/>
        </w:rPr>
        <w:t>。</w:t>
      </w:r>
    </w:p>
    <w:p w14:paraId="1830CE5A" w14:textId="77777777" w:rsidR="00F26EB8" w:rsidRPr="00DF64BB" w:rsidRDefault="0017768B">
      <w:pPr>
        <w:pStyle w:val="aa"/>
        <w:framePr w:wrap="auto" w:yAlign="inline"/>
        <w:numPr>
          <w:ilvl w:val="0"/>
          <w:numId w:val="7"/>
        </w:numPr>
        <w:tabs>
          <w:tab w:val="left" w:pos="2487"/>
        </w:tabs>
        <w:spacing w:line="445" w:lineRule="exact"/>
        <w:ind w:firstLineChars="200" w:firstLine="480"/>
        <w:rPr>
          <w:rFonts w:ascii="宋体" w:eastAsia="宋体" w:hAnsi="宋体" w:cs="宋体"/>
          <w:color w:val="auto"/>
          <w:sz w:val="24"/>
          <w:szCs w:val="24"/>
          <w:lang w:val="zh-TW" w:eastAsia="zh-TW"/>
        </w:rPr>
      </w:pPr>
      <w:r w:rsidRPr="00DF64BB">
        <w:rPr>
          <w:rFonts w:ascii="宋体" w:eastAsia="宋体" w:hAnsi="宋体" w:cs="宋体"/>
          <w:color w:val="auto"/>
          <w:sz w:val="24"/>
          <w:szCs w:val="24"/>
          <w:lang w:val="zh-TW" w:eastAsia="zh-TW"/>
        </w:rPr>
        <w:t>工程竣工验收通过且工程保修责任终止证书颁发后后</w:t>
      </w:r>
      <w:r w:rsidRPr="00DF64BB">
        <w:rPr>
          <w:rFonts w:ascii="宋体" w:eastAsia="宋体" w:hAnsi="宋体" w:cs="宋体"/>
          <w:color w:val="auto"/>
          <w:sz w:val="24"/>
          <w:szCs w:val="24"/>
        </w:rPr>
        <w:t>28</w:t>
      </w:r>
      <w:r w:rsidRPr="00DF64BB">
        <w:rPr>
          <w:rFonts w:ascii="宋体" w:eastAsia="宋体" w:hAnsi="宋体" w:cs="宋体"/>
          <w:color w:val="auto"/>
          <w:sz w:val="24"/>
          <w:szCs w:val="24"/>
          <w:lang w:val="zh-TW" w:eastAsia="zh-TW"/>
        </w:rPr>
        <w:t>天内，委托单位支付项目剩余应支付的勘察设计服务费。</w:t>
      </w:r>
    </w:p>
    <w:p w14:paraId="23690B91" w14:textId="77777777" w:rsidR="00F26EB8" w:rsidRPr="00DF64BB" w:rsidRDefault="0017768B">
      <w:pPr>
        <w:pStyle w:val="aa"/>
        <w:framePr w:wrap="auto" w:yAlign="inline"/>
        <w:numPr>
          <w:ilvl w:val="0"/>
          <w:numId w:val="7"/>
        </w:numPr>
        <w:tabs>
          <w:tab w:val="left" w:pos="2487"/>
        </w:tabs>
        <w:spacing w:line="445" w:lineRule="exact"/>
        <w:ind w:firstLineChars="200" w:firstLine="480"/>
        <w:rPr>
          <w:rFonts w:ascii="宋体" w:eastAsia="宋体" w:hAnsi="宋体" w:cs="宋体"/>
          <w:color w:val="auto"/>
          <w:sz w:val="24"/>
          <w:szCs w:val="24"/>
          <w:lang w:val="zh-TW" w:eastAsia="zh-TW"/>
        </w:rPr>
      </w:pPr>
      <w:r w:rsidRPr="00DF64BB">
        <w:rPr>
          <w:rFonts w:ascii="宋体" w:eastAsia="宋体" w:hAnsi="宋体" w:cs="宋体"/>
          <w:color w:val="auto"/>
          <w:sz w:val="24"/>
          <w:szCs w:val="24"/>
          <w:lang w:val="zh-TW" w:eastAsia="zh-TW"/>
        </w:rPr>
        <w:t>支付时间一般为</w:t>
      </w:r>
      <w:r w:rsidRPr="00DF64BB">
        <w:rPr>
          <w:rFonts w:ascii="宋体" w:eastAsia="宋体" w:hAnsi="宋体" w:cs="宋体"/>
          <w:color w:val="auto"/>
          <w:sz w:val="24"/>
          <w:szCs w:val="24"/>
        </w:rPr>
        <w:t>30</w:t>
      </w:r>
      <w:r w:rsidRPr="00DF64BB">
        <w:rPr>
          <w:rFonts w:ascii="宋体" w:eastAsia="宋体" w:hAnsi="宋体" w:cs="宋体"/>
          <w:color w:val="auto"/>
          <w:sz w:val="24"/>
          <w:szCs w:val="24"/>
          <w:lang w:val="zh-TW" w:eastAsia="zh-TW"/>
        </w:rPr>
        <w:t>个工作日，由于南沙区实行工程款集中支付，委托单位不承担非委托单位原因引起的支付延误责任。</w:t>
      </w:r>
    </w:p>
    <w:p w14:paraId="0FED8E59" w14:textId="77777777" w:rsidR="00F26EB8" w:rsidRPr="00DF64BB" w:rsidRDefault="0017768B">
      <w:pPr>
        <w:framePr w:wrap="auto" w:yAlign="inline"/>
        <w:numPr>
          <w:ilvl w:val="0"/>
          <w:numId w:val="7"/>
        </w:numPr>
        <w:spacing w:line="360" w:lineRule="auto"/>
        <w:ind w:firstLineChars="200" w:firstLine="480"/>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2.11.3  </w:t>
      </w:r>
      <w:r w:rsidRPr="00DF64BB">
        <w:rPr>
          <w:rFonts w:ascii="宋体" w:eastAsia="宋体" w:hAnsi="宋体" w:cs="宋体"/>
          <w:color w:val="auto"/>
          <w:sz w:val="24"/>
          <w:szCs w:val="24"/>
          <w:lang w:val="zh-TW" w:eastAsia="zh-TW"/>
        </w:rPr>
        <w:t>勘察设计费的其他说明</w:t>
      </w:r>
    </w:p>
    <w:p w14:paraId="277AA98D" w14:textId="77777777" w:rsidR="00F26EB8" w:rsidRPr="00DF64BB" w:rsidRDefault="0017768B">
      <w:pPr>
        <w:framePr w:wrap="auto" w:yAlign="inline"/>
        <w:numPr>
          <w:ilvl w:val="2"/>
          <w:numId w:val="8"/>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勘察设计费包括完成项目所需的一切工作内容而发生的所有直接费用、间接费用、其它费用、税金等全部费用和设计人要求获得的利润以及应由服务单位承担的义务、责任和风险所发生的一切费用。</w:t>
      </w:r>
    </w:p>
    <w:p w14:paraId="27C7490F" w14:textId="77777777" w:rsidR="00F26EB8" w:rsidRPr="00DF64BB" w:rsidRDefault="0017768B">
      <w:pPr>
        <w:framePr w:wrap="auto" w:yAlign="inline"/>
        <w:numPr>
          <w:ilvl w:val="2"/>
          <w:numId w:val="8"/>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勘察设计费应包含了在施工招标阶段协助发包人进行施工招标工作而发生的费用。如根据施工招标的分标情况，按照发包人的要求提供工程量清单和预算书、技术条款以及派遣项目负责人参加施工招标答疑会议。</w:t>
      </w:r>
    </w:p>
    <w:p w14:paraId="234A9F31" w14:textId="77777777" w:rsidR="00F26EB8" w:rsidRPr="00DF64BB" w:rsidRDefault="0017768B">
      <w:pPr>
        <w:framePr w:wrap="auto" w:yAlign="inline"/>
        <w:numPr>
          <w:ilvl w:val="2"/>
          <w:numId w:val="8"/>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勘察设计费中包含了在施工阶段的设计交底、设计修改、派驻现场设计代表、工程验收、结算工程量复核等工作所需的费用。</w:t>
      </w:r>
    </w:p>
    <w:p w14:paraId="00C9CD02" w14:textId="77777777" w:rsidR="00F26EB8" w:rsidRPr="00DF64BB" w:rsidRDefault="0017768B">
      <w:pPr>
        <w:framePr w:wrap="auto" w:yAlign="inline"/>
        <w:numPr>
          <w:ilvl w:val="2"/>
          <w:numId w:val="8"/>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勘察设计费中包含了因项目需要召开的专家审查会的相关费用。</w:t>
      </w:r>
    </w:p>
    <w:p w14:paraId="58CA6DAA"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2.12  </w:t>
      </w:r>
      <w:r w:rsidRPr="00DF64BB">
        <w:rPr>
          <w:rFonts w:ascii="宋体" w:eastAsia="宋体" w:hAnsi="宋体" w:cs="宋体"/>
          <w:b/>
          <w:bCs/>
          <w:color w:val="auto"/>
          <w:sz w:val="24"/>
          <w:szCs w:val="24"/>
          <w:lang w:val="zh-TW" w:eastAsia="zh-TW"/>
        </w:rPr>
        <w:t>额外服务</w:t>
      </w:r>
    </w:p>
    <w:p w14:paraId="68DDE57A"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因非服务单位原因，出现以下情况而由此增加的勘察设计工作量和工作时间，应视为服务单位的额外工作，服务单位有权要求得到额外报酬：</w:t>
      </w:r>
    </w:p>
    <w:p w14:paraId="23B97302"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在合同规定提交的勘察设计文件份数之外增加勘察设计文件份数，增加部分服务单位应只收工本费。</w:t>
      </w:r>
    </w:p>
    <w:p w14:paraId="1C7DC69B"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⑵</w:t>
      </w:r>
      <w:r w:rsidRPr="00DF64BB">
        <w:rPr>
          <w:rFonts w:ascii="宋体" w:eastAsia="宋体" w:hAnsi="宋体" w:cs="宋体"/>
          <w:color w:val="auto"/>
          <w:sz w:val="24"/>
          <w:szCs w:val="24"/>
          <w:lang w:val="zh-TW" w:eastAsia="zh-TW"/>
        </w:rPr>
        <w:t>委托单位要求服务单位配合工程的建筑材料、设备的加工定货，由此发生的费用由双方协商确定。</w:t>
      </w:r>
    </w:p>
    <w:p w14:paraId="2038E899"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⑶</w:t>
      </w:r>
      <w:r w:rsidRPr="00DF64BB">
        <w:rPr>
          <w:rFonts w:ascii="宋体" w:eastAsia="宋体" w:hAnsi="宋体" w:cs="宋体"/>
          <w:color w:val="auto"/>
          <w:sz w:val="24"/>
          <w:szCs w:val="24"/>
          <w:lang w:val="zh-TW" w:eastAsia="zh-TW"/>
        </w:rPr>
        <w:t>因</w:t>
      </w:r>
      <w:proofErr w:type="gramStart"/>
      <w:r w:rsidRPr="00DF64BB">
        <w:rPr>
          <w:rFonts w:ascii="宋体" w:eastAsia="宋体" w:hAnsi="宋体" w:cs="宋体"/>
          <w:color w:val="auto"/>
          <w:sz w:val="24"/>
          <w:szCs w:val="24"/>
          <w:lang w:val="zh-TW" w:eastAsia="zh-TW"/>
        </w:rPr>
        <w:t>非服务</w:t>
      </w:r>
      <w:proofErr w:type="gramEnd"/>
      <w:r w:rsidRPr="00DF64BB">
        <w:rPr>
          <w:rFonts w:ascii="宋体" w:eastAsia="宋体" w:hAnsi="宋体" w:cs="宋体"/>
          <w:color w:val="auto"/>
          <w:sz w:val="24"/>
          <w:szCs w:val="24"/>
          <w:lang w:val="zh-TW" w:eastAsia="zh-TW"/>
        </w:rPr>
        <w:t>单位原因暂停或终止本合同时，其善后工作或恢复勘察设计工作，所需费用由双方协商确定。</w:t>
      </w:r>
    </w:p>
    <w:p w14:paraId="42400994"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⑷</w:t>
      </w:r>
      <w:r w:rsidRPr="00DF64BB">
        <w:rPr>
          <w:rFonts w:ascii="宋体" w:eastAsia="宋体" w:hAnsi="宋体" w:cs="宋体"/>
          <w:color w:val="auto"/>
          <w:sz w:val="24"/>
          <w:szCs w:val="24"/>
          <w:lang w:val="zh-TW" w:eastAsia="zh-TW"/>
        </w:rPr>
        <w:t>委托单位委托服务单位承担合同内容之外的工作服务。</w:t>
      </w:r>
    </w:p>
    <w:p w14:paraId="2DBC3DFF"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2.13  </w:t>
      </w:r>
      <w:r w:rsidRPr="00DF64BB">
        <w:rPr>
          <w:rFonts w:ascii="宋体" w:eastAsia="宋体" w:hAnsi="宋体" w:cs="宋体"/>
          <w:b/>
          <w:bCs/>
          <w:color w:val="auto"/>
          <w:sz w:val="24"/>
          <w:szCs w:val="24"/>
          <w:lang w:val="zh-TW" w:eastAsia="zh-TW"/>
        </w:rPr>
        <w:t>违约</w:t>
      </w:r>
    </w:p>
    <w:p w14:paraId="29A32133"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2.13.1  </w:t>
      </w:r>
      <w:r w:rsidRPr="00DF64BB">
        <w:rPr>
          <w:rFonts w:ascii="宋体" w:eastAsia="宋体" w:hAnsi="宋体" w:cs="宋体"/>
          <w:color w:val="auto"/>
          <w:sz w:val="24"/>
          <w:szCs w:val="24"/>
          <w:lang w:val="zh-TW" w:eastAsia="zh-TW"/>
        </w:rPr>
        <w:t>委托单位违约</w:t>
      </w:r>
    </w:p>
    <w:p w14:paraId="723D78E4"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2.13.1.1  </w:t>
      </w:r>
      <w:r w:rsidRPr="00DF64BB">
        <w:rPr>
          <w:rFonts w:ascii="宋体" w:eastAsia="宋体" w:hAnsi="宋体" w:cs="宋体"/>
          <w:color w:val="auto"/>
          <w:sz w:val="24"/>
          <w:szCs w:val="24"/>
          <w:lang w:val="zh-TW" w:eastAsia="zh-TW"/>
        </w:rPr>
        <w:t>委托单位违约</w:t>
      </w:r>
    </w:p>
    <w:p w14:paraId="3B53BB17"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在履行合同过程中，委托单位发生下述行为之一属委托单位违约：</w:t>
      </w:r>
    </w:p>
    <w:p w14:paraId="163D295D"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委托单位未能在合同规定的时间内提交应由委托单位负责的资料。</w:t>
      </w:r>
    </w:p>
    <w:p w14:paraId="43689D9E"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lastRenderedPageBreak/>
        <w:t>⑵</w:t>
      </w:r>
      <w:r w:rsidRPr="00DF64BB">
        <w:rPr>
          <w:rFonts w:ascii="宋体" w:eastAsia="宋体" w:hAnsi="宋体" w:cs="宋体"/>
          <w:color w:val="auto"/>
          <w:sz w:val="24"/>
          <w:szCs w:val="24"/>
          <w:lang w:val="zh-TW" w:eastAsia="zh-TW"/>
        </w:rPr>
        <w:t>委托单位未能按合同规定的时间支付勘察设计费。</w:t>
      </w:r>
    </w:p>
    <w:p w14:paraId="1F737F28"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⑶</w:t>
      </w:r>
      <w:r w:rsidRPr="00DF64BB">
        <w:rPr>
          <w:rFonts w:ascii="宋体" w:eastAsia="宋体" w:hAnsi="宋体" w:cs="宋体"/>
          <w:color w:val="auto"/>
          <w:sz w:val="24"/>
          <w:szCs w:val="24"/>
          <w:lang w:val="zh-TW" w:eastAsia="zh-TW"/>
        </w:rPr>
        <w:t>由于法律、财务等原因导致委托单位已无法继续履行或实质上已停止履行本合同的义务。</w:t>
      </w:r>
    </w:p>
    <w:p w14:paraId="2CE1E352"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2.13.1.2  </w:t>
      </w:r>
      <w:r w:rsidRPr="00DF64BB">
        <w:rPr>
          <w:rFonts w:ascii="宋体" w:eastAsia="宋体" w:hAnsi="宋体" w:cs="宋体"/>
          <w:color w:val="auto"/>
          <w:sz w:val="24"/>
          <w:szCs w:val="24"/>
          <w:lang w:val="zh-TW" w:eastAsia="zh-TW"/>
        </w:rPr>
        <w:t>委托单位的违约责任</w:t>
      </w:r>
    </w:p>
    <w:p w14:paraId="70DA86B2"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委托单位违约，应承担违约责任：</w:t>
      </w:r>
    </w:p>
    <w:p w14:paraId="0A6E4690"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若发生第</w:t>
      </w:r>
      <w:r w:rsidRPr="00DF64BB">
        <w:rPr>
          <w:rFonts w:ascii="宋体" w:eastAsia="宋体" w:hAnsi="宋体" w:cs="宋体"/>
          <w:color w:val="auto"/>
          <w:sz w:val="24"/>
          <w:szCs w:val="24"/>
        </w:rPr>
        <w:t>2.13.1.1</w:t>
      </w:r>
      <w:r w:rsidRPr="00DF64BB">
        <w:rPr>
          <w:rFonts w:ascii="宋体" w:eastAsia="宋体" w:hAnsi="宋体" w:cs="宋体"/>
          <w:color w:val="auto"/>
          <w:sz w:val="24"/>
          <w:szCs w:val="24"/>
          <w:lang w:val="zh-TW" w:eastAsia="zh-TW"/>
        </w:rPr>
        <w:t>款</w:t>
      </w:r>
      <w:r w:rsidRPr="00DF64BB">
        <w:rPr>
          <w:rFonts w:ascii="宋体" w:eastAsia="宋体" w:hAnsi="宋体" w:cs="宋体"/>
          <w:color w:val="auto"/>
          <w:sz w:val="24"/>
          <w:szCs w:val="24"/>
        </w:rPr>
        <w:t>⑴</w:t>
      </w:r>
      <w:r w:rsidRPr="00DF64BB">
        <w:rPr>
          <w:rFonts w:ascii="宋体" w:eastAsia="宋体" w:hAnsi="宋体" w:cs="宋体"/>
          <w:color w:val="auto"/>
          <w:sz w:val="24"/>
          <w:szCs w:val="24"/>
          <w:lang w:val="zh-TW" w:eastAsia="zh-TW"/>
        </w:rPr>
        <w:t>项违约时，服务单位无法进行下阶段勘察设计的，服务单位应及时通知委托单位，要求委托单位采取有效措施限期提供上述资料。若委托单位在收到通知</w:t>
      </w:r>
      <w:r w:rsidRPr="00DF64BB">
        <w:rPr>
          <w:rFonts w:ascii="宋体" w:eastAsia="宋体" w:hAnsi="宋体" w:cs="宋体"/>
          <w:color w:val="auto"/>
          <w:sz w:val="24"/>
          <w:szCs w:val="24"/>
        </w:rPr>
        <w:t>15</w:t>
      </w:r>
      <w:r w:rsidRPr="00DF64BB">
        <w:rPr>
          <w:rFonts w:ascii="宋体" w:eastAsia="宋体" w:hAnsi="宋体" w:cs="宋体"/>
          <w:color w:val="auto"/>
          <w:sz w:val="24"/>
          <w:szCs w:val="24"/>
          <w:lang w:val="zh-TW" w:eastAsia="zh-TW"/>
        </w:rPr>
        <w:t>天内提交了上述资料，则服务单位提交勘察设计文件的时间相应顺延；若</w:t>
      </w:r>
      <w:r w:rsidRPr="00DF64BB">
        <w:rPr>
          <w:rFonts w:ascii="宋体" w:eastAsia="宋体" w:hAnsi="宋体" w:cs="宋体"/>
          <w:color w:val="auto"/>
          <w:sz w:val="24"/>
          <w:szCs w:val="24"/>
        </w:rPr>
        <w:t>15</w:t>
      </w:r>
      <w:r w:rsidRPr="00DF64BB">
        <w:rPr>
          <w:rFonts w:ascii="宋体" w:eastAsia="宋体" w:hAnsi="宋体" w:cs="宋体"/>
          <w:color w:val="auto"/>
          <w:sz w:val="24"/>
          <w:szCs w:val="24"/>
          <w:lang w:val="zh-TW" w:eastAsia="zh-TW"/>
        </w:rPr>
        <w:t>天内仍未提交，则服务单位有权暂停勘察设计，并通知委托单位，由此造成的勘察设计工期延误责任，由委托单位承担。</w:t>
      </w:r>
    </w:p>
    <w:p w14:paraId="4395CB5E"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若委托单位未提交的资料仅影响部分勘察设计的，则服务单位可暂停该部分勘察设计，并通知委托单位。除涉及该部分的勘察设计文件可顺延提交外，其余勘察设计文件应按时提交。</w:t>
      </w:r>
    </w:p>
    <w:p w14:paraId="64A7B2CF"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⑵</w:t>
      </w:r>
      <w:r w:rsidRPr="00DF64BB">
        <w:rPr>
          <w:rFonts w:ascii="宋体" w:eastAsia="宋体" w:hAnsi="宋体" w:cs="宋体"/>
          <w:color w:val="auto"/>
          <w:sz w:val="24"/>
          <w:szCs w:val="24"/>
          <w:lang w:val="zh-TW" w:eastAsia="zh-TW"/>
        </w:rPr>
        <w:t>若发生第</w:t>
      </w:r>
      <w:r w:rsidRPr="00DF64BB">
        <w:rPr>
          <w:rFonts w:ascii="宋体" w:eastAsia="宋体" w:hAnsi="宋体" w:cs="宋体"/>
          <w:color w:val="auto"/>
          <w:sz w:val="24"/>
          <w:szCs w:val="24"/>
        </w:rPr>
        <w:t>2.13.1.1</w:t>
      </w:r>
      <w:r w:rsidRPr="00DF64BB">
        <w:rPr>
          <w:rFonts w:ascii="宋体" w:eastAsia="宋体" w:hAnsi="宋体" w:cs="宋体"/>
          <w:color w:val="auto"/>
          <w:sz w:val="24"/>
          <w:szCs w:val="24"/>
          <w:lang w:val="zh-TW" w:eastAsia="zh-TW"/>
        </w:rPr>
        <w:t>款</w:t>
      </w:r>
      <w:r w:rsidRPr="00DF64BB">
        <w:rPr>
          <w:rFonts w:ascii="宋体" w:eastAsia="宋体" w:hAnsi="宋体" w:cs="宋体"/>
          <w:color w:val="auto"/>
          <w:sz w:val="24"/>
          <w:szCs w:val="24"/>
        </w:rPr>
        <w:t>⑵</w:t>
      </w:r>
      <w:r w:rsidRPr="00DF64BB">
        <w:rPr>
          <w:rFonts w:ascii="宋体" w:eastAsia="宋体" w:hAnsi="宋体" w:cs="宋体"/>
          <w:color w:val="auto"/>
          <w:sz w:val="24"/>
          <w:szCs w:val="24"/>
          <w:lang w:val="zh-TW" w:eastAsia="zh-TW"/>
        </w:rPr>
        <w:t>项违约时，委托单位应从逾期第一天起加付逾期付款部分的利息，其利率按中国人民银行公布的同期活期存款利率执行。逾期</w:t>
      </w:r>
      <w:r w:rsidRPr="00DF64BB">
        <w:rPr>
          <w:rFonts w:ascii="宋体" w:eastAsia="宋体" w:hAnsi="宋体" w:cs="宋体"/>
          <w:color w:val="auto"/>
          <w:sz w:val="24"/>
          <w:szCs w:val="24"/>
        </w:rPr>
        <w:t>28</w:t>
      </w:r>
      <w:r w:rsidRPr="00DF64BB">
        <w:rPr>
          <w:rFonts w:ascii="宋体" w:eastAsia="宋体" w:hAnsi="宋体" w:cs="宋体"/>
          <w:color w:val="auto"/>
          <w:sz w:val="24"/>
          <w:szCs w:val="24"/>
          <w:lang w:val="zh-TW" w:eastAsia="zh-TW"/>
        </w:rPr>
        <w:t>天仍不支付，服务单位有权暂停下阶段工作，并通知委托单位，由此造成的勘察设计工期延误责任，由委托单位承担。</w:t>
      </w:r>
    </w:p>
    <w:p w14:paraId="10838AFD"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rPr>
        <w:t>⑶</w:t>
      </w:r>
      <w:r w:rsidRPr="00DF64BB">
        <w:rPr>
          <w:rFonts w:ascii="宋体" w:eastAsia="宋体" w:hAnsi="宋体" w:cs="宋体"/>
          <w:color w:val="auto"/>
          <w:sz w:val="24"/>
          <w:szCs w:val="24"/>
          <w:lang w:val="zh-TW" w:eastAsia="zh-TW"/>
        </w:rPr>
        <w:t>若发生第</w:t>
      </w:r>
      <w:r w:rsidRPr="00DF64BB">
        <w:rPr>
          <w:rFonts w:ascii="宋体" w:eastAsia="宋体" w:hAnsi="宋体" w:cs="宋体"/>
          <w:color w:val="auto"/>
          <w:sz w:val="24"/>
          <w:szCs w:val="24"/>
        </w:rPr>
        <w:t>2.13.1.1</w:t>
      </w:r>
      <w:r w:rsidRPr="00DF64BB">
        <w:rPr>
          <w:rFonts w:ascii="宋体" w:eastAsia="宋体" w:hAnsi="宋体" w:cs="宋体"/>
          <w:color w:val="auto"/>
          <w:sz w:val="24"/>
          <w:szCs w:val="24"/>
          <w:lang w:val="zh-TW" w:eastAsia="zh-TW"/>
        </w:rPr>
        <w:t>款</w:t>
      </w:r>
      <w:r w:rsidRPr="00DF64BB">
        <w:rPr>
          <w:rFonts w:ascii="宋体" w:eastAsia="宋体" w:hAnsi="宋体" w:cs="宋体"/>
          <w:color w:val="auto"/>
          <w:sz w:val="24"/>
          <w:szCs w:val="24"/>
        </w:rPr>
        <w:t>⑵</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⑶</w:t>
      </w:r>
      <w:r w:rsidRPr="00DF64BB">
        <w:rPr>
          <w:rFonts w:ascii="宋体" w:eastAsia="宋体" w:hAnsi="宋体" w:cs="宋体"/>
          <w:color w:val="auto"/>
          <w:sz w:val="24"/>
          <w:szCs w:val="24"/>
          <w:lang w:val="zh-TW" w:eastAsia="zh-TW"/>
        </w:rPr>
        <w:t>项违约时，服务单位已按第</w:t>
      </w:r>
      <w:r w:rsidRPr="00DF64BB">
        <w:rPr>
          <w:rFonts w:ascii="宋体" w:eastAsia="宋体" w:hAnsi="宋体" w:cs="宋体"/>
          <w:color w:val="auto"/>
          <w:sz w:val="24"/>
          <w:szCs w:val="24"/>
        </w:rPr>
        <w:t>2.13.1.2</w:t>
      </w:r>
      <w:r w:rsidRPr="00DF64BB">
        <w:rPr>
          <w:rFonts w:ascii="宋体" w:eastAsia="宋体" w:hAnsi="宋体" w:cs="宋体"/>
          <w:color w:val="auto"/>
          <w:sz w:val="24"/>
          <w:szCs w:val="24"/>
          <w:lang w:val="zh-TW" w:eastAsia="zh-TW"/>
        </w:rPr>
        <w:t>款</w:t>
      </w:r>
      <w:r w:rsidRPr="00DF64BB">
        <w:rPr>
          <w:rFonts w:ascii="宋体" w:eastAsia="宋体" w:hAnsi="宋体" w:cs="宋体"/>
          <w:color w:val="auto"/>
          <w:sz w:val="24"/>
          <w:szCs w:val="24"/>
        </w:rPr>
        <w:t>⑵</w:t>
      </w:r>
      <w:proofErr w:type="gramStart"/>
      <w:r w:rsidRPr="00DF64BB">
        <w:rPr>
          <w:rFonts w:ascii="宋体" w:eastAsia="宋体" w:hAnsi="宋体" w:cs="宋体"/>
          <w:color w:val="auto"/>
          <w:sz w:val="24"/>
          <w:szCs w:val="24"/>
          <w:lang w:val="zh-TW" w:eastAsia="zh-TW"/>
        </w:rPr>
        <w:t>项发出</w:t>
      </w:r>
      <w:proofErr w:type="gramEnd"/>
      <w:r w:rsidRPr="00DF64BB">
        <w:rPr>
          <w:rFonts w:ascii="宋体" w:eastAsia="宋体" w:hAnsi="宋体" w:cs="宋体"/>
          <w:color w:val="auto"/>
          <w:sz w:val="24"/>
          <w:szCs w:val="24"/>
          <w:lang w:val="zh-TW" w:eastAsia="zh-TW"/>
        </w:rPr>
        <w:t>通知，并已暂停勘察设计后</w:t>
      </w:r>
      <w:r w:rsidRPr="00DF64BB">
        <w:rPr>
          <w:rFonts w:ascii="宋体" w:eastAsia="宋体" w:hAnsi="宋体" w:cs="宋体"/>
          <w:color w:val="auto"/>
          <w:sz w:val="24"/>
          <w:szCs w:val="24"/>
        </w:rPr>
        <w:t>28</w:t>
      </w:r>
      <w:r w:rsidRPr="00DF64BB">
        <w:rPr>
          <w:rFonts w:ascii="宋体" w:eastAsia="宋体" w:hAnsi="宋体" w:cs="宋体"/>
          <w:color w:val="auto"/>
          <w:sz w:val="24"/>
          <w:szCs w:val="24"/>
          <w:lang w:val="zh-TW" w:eastAsia="zh-TW"/>
        </w:rPr>
        <w:t>天内，委托单位仍未采取有效措施纠正其违约行为，服务单位有权要求解除合同，勘察设计费</w:t>
      </w:r>
      <w:proofErr w:type="gramStart"/>
      <w:r w:rsidRPr="00DF64BB">
        <w:rPr>
          <w:rFonts w:ascii="宋体" w:eastAsia="宋体" w:hAnsi="宋体" w:cs="宋体"/>
          <w:color w:val="auto"/>
          <w:sz w:val="24"/>
          <w:szCs w:val="24"/>
          <w:lang w:val="zh-TW" w:eastAsia="zh-TW"/>
        </w:rPr>
        <w:t>结算按</w:t>
      </w:r>
      <w:proofErr w:type="gramEnd"/>
      <w:r w:rsidRPr="00DF64BB">
        <w:rPr>
          <w:rFonts w:ascii="宋体" w:eastAsia="宋体" w:hAnsi="宋体" w:cs="宋体"/>
          <w:color w:val="auto"/>
          <w:sz w:val="24"/>
          <w:szCs w:val="24"/>
        </w:rPr>
        <w:t>2.11.2</w:t>
      </w:r>
      <w:r w:rsidRPr="00DF64BB">
        <w:rPr>
          <w:rFonts w:ascii="宋体" w:eastAsia="宋体" w:hAnsi="宋体" w:cs="宋体"/>
          <w:color w:val="auto"/>
          <w:sz w:val="24"/>
          <w:szCs w:val="24"/>
          <w:lang w:val="zh-TW" w:eastAsia="zh-TW"/>
        </w:rPr>
        <w:t>执行。</w:t>
      </w:r>
    </w:p>
    <w:p w14:paraId="2177D2F2"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2.13.2  </w:t>
      </w:r>
      <w:r w:rsidRPr="00DF64BB">
        <w:rPr>
          <w:rFonts w:ascii="宋体" w:eastAsia="宋体" w:hAnsi="宋体" w:cs="宋体"/>
          <w:color w:val="auto"/>
          <w:sz w:val="24"/>
          <w:szCs w:val="24"/>
          <w:lang w:val="zh-TW" w:eastAsia="zh-TW"/>
        </w:rPr>
        <w:t>服务单位违约</w:t>
      </w:r>
    </w:p>
    <w:p w14:paraId="0CE448E3"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服务单位违约，应支付给委托单位违约金。违约金的支付采取扣减勘察设计服务酬金的方式，同时给委托单位带来经济损失，服务单位负责赔偿，赔偿金为直接经济损失</w:t>
      </w:r>
      <w:r w:rsidRPr="00DF64BB">
        <w:rPr>
          <w:rFonts w:ascii="宋体" w:eastAsia="宋体" w:hAnsi="宋体" w:cs="宋体"/>
          <w:color w:val="auto"/>
          <w:sz w:val="24"/>
          <w:szCs w:val="24"/>
        </w:rPr>
        <w:t>×10%</w:t>
      </w:r>
      <w:r w:rsidRPr="00DF64BB">
        <w:rPr>
          <w:rFonts w:ascii="宋体" w:eastAsia="宋体" w:hAnsi="宋体" w:cs="宋体"/>
          <w:color w:val="auto"/>
          <w:sz w:val="24"/>
          <w:szCs w:val="24"/>
          <w:lang w:val="zh-TW" w:eastAsia="zh-TW"/>
        </w:rPr>
        <w:t>。</w:t>
      </w:r>
    </w:p>
    <w:p w14:paraId="2CCCDE12"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因服务单位违约，违反规定，发生不良行为，给委托单位勘察设计工作造成不良影响和后果的，按以下方式处理：</w:t>
      </w:r>
    </w:p>
    <w:p w14:paraId="4A701575" w14:textId="77777777" w:rsidR="00F26EB8" w:rsidRPr="00DF64BB" w:rsidRDefault="0017768B">
      <w:pPr>
        <w:framePr w:wrap="auto" w:yAlign="inline"/>
        <w:numPr>
          <w:ilvl w:val="0"/>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符合下列条件之一的，认定</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次轻微不良行为，给予警告和暂停入库资格</w:t>
      </w:r>
      <w:r w:rsidRPr="00DF64BB">
        <w:rPr>
          <w:rFonts w:ascii="宋体" w:eastAsia="宋体" w:hAnsi="宋体" w:cs="宋体"/>
          <w:color w:val="auto"/>
          <w:sz w:val="24"/>
          <w:szCs w:val="24"/>
        </w:rPr>
        <w:t>3</w:t>
      </w:r>
      <w:r w:rsidRPr="00DF64BB">
        <w:rPr>
          <w:rFonts w:ascii="宋体" w:eastAsia="宋体" w:hAnsi="宋体" w:cs="宋体"/>
          <w:color w:val="auto"/>
          <w:sz w:val="24"/>
          <w:szCs w:val="24"/>
          <w:lang w:val="zh-TW" w:eastAsia="zh-TW"/>
        </w:rPr>
        <w:t>个月处罚：</w:t>
      </w:r>
    </w:p>
    <w:p w14:paraId="48F3F6D4"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设计方案未充分考虑征地拆迁对工程实施影响，未充分考虑工程实施对工程周边环境造成不利影响引发纠纷，造成一定影响和后果的；</w:t>
      </w:r>
    </w:p>
    <w:p w14:paraId="52510E3D"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lastRenderedPageBreak/>
        <w:t>不仔细踏勘现场，不主动积极配合委托单位、项目管理单位等相关单位摸清征地拆迁情况，不主动积极配合相关单位开展征地拆迁工作，导致工程延误一个月的；</w:t>
      </w:r>
    </w:p>
    <w:p w14:paraId="0A9C113B"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设计参数采用不合理导致工程滑坡、失稳等造成一定影响和后果的；</w:t>
      </w:r>
    </w:p>
    <w:p w14:paraId="204DBA76"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不按时向咨询单位提供资料的，不接受咨询单位合理建议造成一定影响和后果的；</w:t>
      </w:r>
    </w:p>
    <w:p w14:paraId="60F6F2EB"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不按委托单位、项目管理单位要求出具临时工程施工图造成一定影响和后果的；</w:t>
      </w:r>
    </w:p>
    <w:p w14:paraId="7CD20818"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不按时提交勘测设计成果，造成一定影响和后果的；</w:t>
      </w:r>
    </w:p>
    <w:p w14:paraId="208D820C"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不主动积极配合委托单位、项目管理单位开展立项、环评、规划、国土、航道部门报批及概算评审等相关工作，造成一定影响和后果的；</w:t>
      </w:r>
    </w:p>
    <w:p w14:paraId="6FC2CD9D"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不按时提供招标所需的技术条款、施工图纸、工程量清单及预算书或提供的技术条款、施工图纸、工程量清单及预算书有误，对工程招标工作造成较一定影响和后果的；</w:t>
      </w:r>
    </w:p>
    <w:p w14:paraId="1F56F646"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不提供优质后期服务，造成一定影响和后果的；</w:t>
      </w:r>
    </w:p>
    <w:p w14:paraId="6632A72E" w14:textId="77777777" w:rsidR="00F26EB8" w:rsidRPr="00DF64BB" w:rsidRDefault="0017768B">
      <w:pPr>
        <w:framePr w:wrap="auto" w:yAlign="inline"/>
        <w:numPr>
          <w:ilvl w:val="1"/>
          <w:numId w:val="9"/>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估算、概算、预算编制依据错误，未按我区相关规定确定相关费率的；估算、概算、预算漏项，对工程投资造成一定影响和后果的；</w:t>
      </w:r>
    </w:p>
    <w:p w14:paraId="4044820D" w14:textId="77777777" w:rsidR="00F26EB8" w:rsidRPr="00DF64BB" w:rsidRDefault="0017768B">
      <w:pPr>
        <w:framePr w:wrap="auto" w:yAlign="inline"/>
        <w:numPr>
          <w:ilvl w:val="1"/>
          <w:numId w:val="10"/>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设计报告不符合规范规程要求的深度，以及工程估算概算预算书和工程量清单内容不完整、工程量计算不准确、单价确定不规范，造成一定影响和后果的；</w:t>
      </w:r>
    </w:p>
    <w:p w14:paraId="1F3E0D9B" w14:textId="77777777" w:rsidR="00F26EB8" w:rsidRPr="00DF64BB" w:rsidRDefault="0017768B">
      <w:pPr>
        <w:framePr w:wrap="auto" w:yAlign="inline"/>
        <w:numPr>
          <w:ilvl w:val="1"/>
          <w:numId w:val="10"/>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不依据《广州南沙区水务局工程设计变更工作指引（试行）》（穗南区水〔</w:t>
      </w:r>
      <w:r w:rsidRPr="00DF64BB">
        <w:rPr>
          <w:rFonts w:ascii="宋体" w:eastAsia="宋体" w:hAnsi="宋体" w:cs="宋体"/>
          <w:color w:val="auto"/>
          <w:sz w:val="24"/>
          <w:szCs w:val="24"/>
        </w:rPr>
        <w:t>2010</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17</w:t>
      </w:r>
      <w:r w:rsidRPr="00DF64BB">
        <w:rPr>
          <w:rFonts w:ascii="宋体" w:eastAsia="宋体" w:hAnsi="宋体" w:cs="宋体"/>
          <w:color w:val="auto"/>
          <w:sz w:val="24"/>
          <w:szCs w:val="24"/>
          <w:lang w:val="zh-TW" w:eastAsia="zh-TW"/>
        </w:rPr>
        <w:t>号）开展设计变更工作，造成一定影响和后果的；</w:t>
      </w:r>
    </w:p>
    <w:p w14:paraId="2A9CC7D4" w14:textId="77777777" w:rsidR="00F26EB8" w:rsidRPr="00DF64BB" w:rsidRDefault="0017768B">
      <w:pPr>
        <w:framePr w:wrap="auto" w:yAlign="inline"/>
        <w:numPr>
          <w:ilvl w:val="1"/>
          <w:numId w:val="10"/>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其他未依法依规和依据合同及服务单位内部管理规章制度和委托单位公布实施的有关制度、办法、指引等开展设计工作，情节轻微，积极整改，对设计工作造成一定影响和后果的；</w:t>
      </w:r>
    </w:p>
    <w:p w14:paraId="5BAAE5A8" w14:textId="77777777" w:rsidR="00F26EB8" w:rsidRPr="00DF64BB" w:rsidRDefault="0017768B">
      <w:pPr>
        <w:framePr w:wrap="auto" w:yAlign="inline"/>
        <w:numPr>
          <w:ilvl w:val="1"/>
          <w:numId w:val="10"/>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由委托单位对每次开展的设计业务进行考核评价，发生评价得分并被认定低于</w:t>
      </w:r>
      <w:r w:rsidRPr="00DF64BB">
        <w:rPr>
          <w:rFonts w:ascii="宋体" w:eastAsia="宋体" w:hAnsi="宋体" w:cs="宋体"/>
          <w:color w:val="auto"/>
          <w:sz w:val="24"/>
          <w:szCs w:val="24"/>
        </w:rPr>
        <w:t>80</w:t>
      </w:r>
      <w:r w:rsidRPr="00DF64BB">
        <w:rPr>
          <w:rFonts w:ascii="宋体" w:eastAsia="宋体" w:hAnsi="宋体" w:cs="宋体"/>
          <w:color w:val="auto"/>
          <w:sz w:val="24"/>
          <w:szCs w:val="24"/>
          <w:lang w:val="zh-TW" w:eastAsia="zh-TW"/>
        </w:rPr>
        <w:t>分（不含</w:t>
      </w:r>
      <w:r w:rsidRPr="00DF64BB">
        <w:rPr>
          <w:rFonts w:ascii="宋体" w:eastAsia="宋体" w:hAnsi="宋体" w:cs="宋体"/>
          <w:color w:val="auto"/>
          <w:sz w:val="24"/>
          <w:szCs w:val="24"/>
        </w:rPr>
        <w:t>80</w:t>
      </w:r>
      <w:r w:rsidRPr="00DF64BB">
        <w:rPr>
          <w:rFonts w:ascii="宋体" w:eastAsia="宋体" w:hAnsi="宋体" w:cs="宋体"/>
          <w:color w:val="auto"/>
          <w:sz w:val="24"/>
          <w:szCs w:val="24"/>
          <w:lang w:val="zh-TW" w:eastAsia="zh-TW"/>
        </w:rPr>
        <w:t>分）</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次的；</w:t>
      </w:r>
    </w:p>
    <w:p w14:paraId="46394F79" w14:textId="77777777" w:rsidR="00F26EB8" w:rsidRPr="00DF64BB" w:rsidRDefault="0017768B">
      <w:pPr>
        <w:framePr w:wrap="auto" w:yAlign="inline"/>
        <w:numPr>
          <w:ilvl w:val="1"/>
          <w:numId w:val="10"/>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被各级政府和行政主管部门认定为不良行为，积极整改，对工程实施造成一定影响和后果</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次的。</w:t>
      </w:r>
    </w:p>
    <w:p w14:paraId="1FAAAEF3" w14:textId="77777777" w:rsidR="00F26EB8" w:rsidRPr="00DF64BB" w:rsidRDefault="0017768B">
      <w:pPr>
        <w:framePr w:wrap="auto" w:yAlign="inline"/>
        <w:tabs>
          <w:tab w:val="left" w:pos="1440"/>
        </w:tabs>
        <w:spacing w:line="360" w:lineRule="auto"/>
        <w:ind w:firstLine="36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（二）符合下列条件之一的，认定</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次比较严重不良行为，给予通报和暂停入库资格</w:t>
      </w:r>
      <w:r w:rsidRPr="00DF64BB">
        <w:rPr>
          <w:rFonts w:ascii="宋体" w:eastAsia="宋体" w:hAnsi="宋体" w:cs="宋体"/>
          <w:color w:val="auto"/>
          <w:sz w:val="24"/>
          <w:szCs w:val="24"/>
        </w:rPr>
        <w:t>6</w:t>
      </w:r>
      <w:r w:rsidRPr="00DF64BB">
        <w:rPr>
          <w:rFonts w:ascii="宋体" w:eastAsia="宋体" w:hAnsi="宋体" w:cs="宋体"/>
          <w:color w:val="auto"/>
          <w:sz w:val="24"/>
          <w:szCs w:val="24"/>
          <w:lang w:val="zh-TW" w:eastAsia="zh-TW"/>
        </w:rPr>
        <w:t>个月处罚，并扣减勘察或设计服务酬金</w:t>
      </w:r>
      <w:r w:rsidRPr="00DF64BB">
        <w:rPr>
          <w:rFonts w:ascii="宋体" w:eastAsia="宋体" w:hAnsi="宋体" w:cs="宋体"/>
          <w:color w:val="auto"/>
          <w:sz w:val="24"/>
          <w:szCs w:val="24"/>
        </w:rPr>
        <w:t>10%</w:t>
      </w:r>
      <w:r w:rsidRPr="00DF64BB">
        <w:rPr>
          <w:rFonts w:ascii="宋体" w:eastAsia="宋体" w:hAnsi="宋体" w:cs="宋体"/>
          <w:color w:val="auto"/>
          <w:sz w:val="24"/>
          <w:szCs w:val="24"/>
          <w:lang w:val="zh-TW" w:eastAsia="zh-TW"/>
        </w:rPr>
        <w:t>：</w:t>
      </w:r>
    </w:p>
    <w:p w14:paraId="72065985"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未按承诺和合同及时选派满足勘察设计工作要求的项目负责人和技术负责人、各专业服务单位员等组建项目勘察设计工作机构的；</w:t>
      </w:r>
    </w:p>
    <w:p w14:paraId="78A53AD3"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工程勘察设计工作开始前未向委托单位报送符合实际和规定要求的勘察设计工作</w:t>
      </w:r>
      <w:r w:rsidRPr="00DF64BB">
        <w:rPr>
          <w:rFonts w:ascii="宋体" w:eastAsia="宋体" w:hAnsi="宋体" w:cs="宋体"/>
          <w:color w:val="auto"/>
          <w:sz w:val="24"/>
          <w:szCs w:val="24"/>
          <w:lang w:val="zh-TW" w:eastAsia="zh-TW"/>
        </w:rPr>
        <w:lastRenderedPageBreak/>
        <w:t>大纲和勘察设计工作进度计划的；</w:t>
      </w:r>
    </w:p>
    <w:p w14:paraId="75CEA610"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未履行相关手续，擅自更换项目负责人、技术负责人和各专业主要服务单位员的；</w:t>
      </w:r>
    </w:p>
    <w:p w14:paraId="13C5A5EE"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无正当理由中标后不按时签订合同、不接受委托业务、放弃中标</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次的；</w:t>
      </w:r>
    </w:p>
    <w:p w14:paraId="207B6784"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拒签委托单位文件或拒绝执行委托单位已经生效的指令（违反相关规范或危及生命财产安全的指令除外）的；</w:t>
      </w:r>
    </w:p>
    <w:p w14:paraId="393EF471"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设计方案未充分考虑征地拆迁对工程实施影响，未充分考虑工程实施对工程周边环境造成不利影响引发纠纷，造成较大影响和后果的；</w:t>
      </w:r>
    </w:p>
    <w:p w14:paraId="3F346373"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不仔细踏勘现场，不主动积极配合委托单位、项目管理单位等相关单位摸清征地拆迁情况，不主动积极配合相关单位开展征地拆迁工作，导致工程延误一个月以上、三个月以下的；</w:t>
      </w:r>
    </w:p>
    <w:p w14:paraId="57D808CB"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设计参数采用不合理导致工程滑坡、失稳等造成较大影响和后果的；</w:t>
      </w:r>
    </w:p>
    <w:p w14:paraId="15D641AB"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不按时向咨询单位提供资料的，不接受咨询单位合理建议造成较大影响和后果的；</w:t>
      </w:r>
    </w:p>
    <w:p w14:paraId="57A20281"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不按委托单位、项目管理单位要求出具临时工程施工图造成较大影响和后果的；</w:t>
      </w:r>
    </w:p>
    <w:p w14:paraId="7D46F057"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不按时提交勘测设计成果，造成较大影响和后果的；</w:t>
      </w:r>
    </w:p>
    <w:p w14:paraId="257F45E0"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不主动积极配合委托单位、项目管理单位开展立项、环评、规划、国土、航道部门报批及概算评审等相关工作，造成较大影响和后果的；</w:t>
      </w:r>
    </w:p>
    <w:p w14:paraId="1EA8570D"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不按时提供招标所需的技术条款、施工图纸、工程量清单及预算书或提供的技术条款、施工图纸、工程量清单及预算书有误，对工程招标工作造成较大影响和后果的；</w:t>
      </w:r>
    </w:p>
    <w:p w14:paraId="3B205BCC"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不提供优质后期服务，造成较大影响和后果的；</w:t>
      </w:r>
    </w:p>
    <w:p w14:paraId="636E8549"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估算、概算、预算编制依据错误，未按我区相关规定确定相关费率的；估算、概算、预算漏项，对工程投资造成较大影响和后果的；</w:t>
      </w:r>
    </w:p>
    <w:p w14:paraId="21FC3C1B"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设计报告不符合规范规程要求的深度，以及工程估算概算预算书和工程量清单内容不完整、工程量计算不准确、单价确定不规范，造成较大影响和后果的；</w:t>
      </w:r>
    </w:p>
    <w:p w14:paraId="649A9194"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因勘察设计原因导致一般设计变更的，一般设计变更及重大设计变更划分标准依据《广州南沙区水务局工程设计变更工作指引（试行）》（穗南区水〔</w:t>
      </w:r>
      <w:r w:rsidRPr="00DF64BB">
        <w:rPr>
          <w:rFonts w:ascii="宋体" w:eastAsia="宋体" w:hAnsi="宋体" w:cs="宋体"/>
          <w:color w:val="auto"/>
          <w:sz w:val="24"/>
          <w:szCs w:val="24"/>
        </w:rPr>
        <w:t>2010</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17</w:t>
      </w:r>
      <w:r w:rsidRPr="00DF64BB">
        <w:rPr>
          <w:rFonts w:ascii="宋体" w:eastAsia="宋体" w:hAnsi="宋体" w:cs="宋体"/>
          <w:color w:val="auto"/>
          <w:sz w:val="24"/>
          <w:szCs w:val="24"/>
          <w:lang w:val="zh-TW" w:eastAsia="zh-TW"/>
        </w:rPr>
        <w:t>号）；</w:t>
      </w:r>
    </w:p>
    <w:p w14:paraId="18CFB655"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不依据《广州南沙区水务局工程设计变更工作指引（试行）》（穗南区水〔</w:t>
      </w:r>
      <w:r w:rsidRPr="00DF64BB">
        <w:rPr>
          <w:rFonts w:ascii="宋体" w:eastAsia="宋体" w:hAnsi="宋体" w:cs="宋体"/>
          <w:color w:val="auto"/>
          <w:sz w:val="24"/>
          <w:szCs w:val="24"/>
        </w:rPr>
        <w:t>2010</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17</w:t>
      </w:r>
      <w:r w:rsidRPr="00DF64BB">
        <w:rPr>
          <w:rFonts w:ascii="宋体" w:eastAsia="宋体" w:hAnsi="宋体" w:cs="宋体"/>
          <w:color w:val="auto"/>
          <w:sz w:val="24"/>
          <w:szCs w:val="24"/>
          <w:lang w:val="zh-TW" w:eastAsia="zh-TW"/>
        </w:rPr>
        <w:t>号）开展设计变更工作，造成较大影响和后果的；</w:t>
      </w:r>
    </w:p>
    <w:p w14:paraId="73928D01"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其他未依法依规和依据合同及服务单位内部管理规章制度和委托单位公布实施的有关制度、办法、指引等开展设计工作，情节轻微，积极整改，对勘察设计工作造成较大影响和后果的；</w:t>
      </w:r>
    </w:p>
    <w:p w14:paraId="58384D0F"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lastRenderedPageBreak/>
        <w:t>由委托单位对每次开展的勘察设计业务进行考核评价，发生评价得分并被认定低于</w:t>
      </w:r>
      <w:r w:rsidRPr="00DF64BB">
        <w:rPr>
          <w:rFonts w:ascii="宋体" w:eastAsia="宋体" w:hAnsi="宋体" w:cs="宋体"/>
          <w:color w:val="auto"/>
          <w:sz w:val="24"/>
          <w:szCs w:val="24"/>
        </w:rPr>
        <w:t>70</w:t>
      </w:r>
      <w:r w:rsidRPr="00DF64BB">
        <w:rPr>
          <w:rFonts w:ascii="宋体" w:eastAsia="宋体" w:hAnsi="宋体" w:cs="宋体"/>
          <w:color w:val="auto"/>
          <w:sz w:val="24"/>
          <w:szCs w:val="24"/>
          <w:lang w:val="zh-TW" w:eastAsia="zh-TW"/>
        </w:rPr>
        <w:t>分（不含</w:t>
      </w:r>
      <w:r w:rsidRPr="00DF64BB">
        <w:rPr>
          <w:rFonts w:ascii="宋体" w:eastAsia="宋体" w:hAnsi="宋体" w:cs="宋体"/>
          <w:color w:val="auto"/>
          <w:sz w:val="24"/>
          <w:szCs w:val="24"/>
        </w:rPr>
        <w:t>70</w:t>
      </w:r>
      <w:r w:rsidRPr="00DF64BB">
        <w:rPr>
          <w:rFonts w:ascii="宋体" w:eastAsia="宋体" w:hAnsi="宋体" w:cs="宋体"/>
          <w:color w:val="auto"/>
          <w:sz w:val="24"/>
          <w:szCs w:val="24"/>
          <w:lang w:val="zh-TW" w:eastAsia="zh-TW"/>
        </w:rPr>
        <w:t>分）</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次的；</w:t>
      </w:r>
    </w:p>
    <w:p w14:paraId="02F10F4C" w14:textId="77777777" w:rsidR="00F26EB8" w:rsidRPr="00DF64BB" w:rsidRDefault="0017768B">
      <w:pPr>
        <w:framePr w:wrap="auto" w:yAlign="inline"/>
        <w:numPr>
          <w:ilvl w:val="0"/>
          <w:numId w:val="11"/>
        </w:numPr>
        <w:spacing w:line="360" w:lineRule="auto"/>
        <w:ind w:firstLineChars="200"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被各级政府和行政主管部门认定为不良行为，积极整改，对工程实施造成较大影响和后果</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次的。</w:t>
      </w:r>
    </w:p>
    <w:p w14:paraId="74E477BA" w14:textId="77777777" w:rsidR="00F26EB8" w:rsidRPr="00DF64BB" w:rsidRDefault="0017768B">
      <w:pPr>
        <w:framePr w:wrap="auto" w:yAlign="inline"/>
        <w:tabs>
          <w:tab w:val="left" w:pos="1440"/>
        </w:tabs>
        <w:spacing w:line="360" w:lineRule="auto"/>
        <w:ind w:firstLine="24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（三）符合下列条件之一的，认定</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次严重不良行为，给予上报上级有关部门处理和暂停入库资格</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年的处罚</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并扣减勘察或设计服务酬金</w:t>
      </w:r>
      <w:r w:rsidRPr="00DF64BB">
        <w:rPr>
          <w:rFonts w:ascii="宋体" w:eastAsia="宋体" w:hAnsi="宋体" w:cs="宋体"/>
          <w:color w:val="auto"/>
          <w:sz w:val="24"/>
          <w:szCs w:val="24"/>
        </w:rPr>
        <w:t>20%</w:t>
      </w:r>
      <w:r w:rsidRPr="00DF64BB">
        <w:rPr>
          <w:rFonts w:ascii="宋体" w:eastAsia="宋体" w:hAnsi="宋体" w:cs="宋体"/>
          <w:color w:val="auto"/>
          <w:sz w:val="24"/>
          <w:szCs w:val="24"/>
          <w:lang w:val="zh-TW" w:eastAsia="zh-TW"/>
        </w:rPr>
        <w:t>：</w:t>
      </w:r>
    </w:p>
    <w:p w14:paraId="7BD1FF59" w14:textId="77777777" w:rsidR="00F26EB8" w:rsidRPr="00DF64BB" w:rsidRDefault="0017768B">
      <w:pPr>
        <w:framePr w:wrap="auto" w:yAlign="inline"/>
        <w:numPr>
          <w:ilvl w:val="0"/>
          <w:numId w:val="12"/>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项目勘察设计单位人员无相应岗位证书的；</w:t>
      </w:r>
    </w:p>
    <w:p w14:paraId="423DF5F0"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项目勘察设计单位人员和设备不满足相关项目勘察设计工作需要的；</w:t>
      </w:r>
    </w:p>
    <w:p w14:paraId="5E10D4B9"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利用工作便利与监理人、承包人以及建筑材料、建筑构配件和设备供应单位串通，谋取不正当利益的；</w:t>
      </w:r>
    </w:p>
    <w:p w14:paraId="46BDA38F"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隐瞒有关情况、拒绝提供材料或者提供虚假材料的；</w:t>
      </w:r>
    </w:p>
    <w:p w14:paraId="7438836E"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服务单位人员利用执 （从）业上的便利，索取或者收受监理人、承包人以及建筑材料、建筑构配件和设备供应单位财物的；</w:t>
      </w:r>
    </w:p>
    <w:p w14:paraId="3717150A"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服务单位人员与监理人、承包人以及建筑材料、建筑构配件和设备供应单位串通，谋取不正当利益的；</w:t>
      </w:r>
    </w:p>
    <w:p w14:paraId="0B8EE0B3"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服务单位人员非法泄露本工程应当保守的秘密的；</w:t>
      </w:r>
    </w:p>
    <w:p w14:paraId="034EF21F"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服务单位人员故意刁难监理人、承包人，以谋取私利的；</w:t>
      </w:r>
    </w:p>
    <w:p w14:paraId="06AB407E"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设计方案未充分考虑征地拆迁对工程实施影响，未充分考虑工程实施对工程周边环境造成不利影响引发纠纷，造成重大影响和后果的；</w:t>
      </w:r>
    </w:p>
    <w:p w14:paraId="72D5E236"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不仔细踏勘现场，不主动积极配合委托单位、项目管理单位等相关单位摸清征地拆迁情况，不主动积极配合相关单位开展征地拆迁工作，导致工程三个月以上的；</w:t>
      </w:r>
    </w:p>
    <w:p w14:paraId="12542A8C"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设计参数采用不合理导致工程滑坡、失稳造成重大影响和后果的；</w:t>
      </w:r>
    </w:p>
    <w:p w14:paraId="41F0E7A5"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不按时向咨询单位提供资料的，不接受咨询单位合理建议造成重大影响和后果的；</w:t>
      </w:r>
    </w:p>
    <w:p w14:paraId="51F373EA"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不按委托单位、项目管理单位要求出具临时工程施工图造成重大影响和后果的；</w:t>
      </w:r>
    </w:p>
    <w:p w14:paraId="03B2C316"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不按时提交勘测设计成果，造成重大影响和后果的；</w:t>
      </w:r>
    </w:p>
    <w:p w14:paraId="7BF2C5C1"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不主动积极配合委托单位、项目管理单位开展立项、环评、规划、国土、航道部门报批及概算评审等相关工作，造成重大影响和后果的；</w:t>
      </w:r>
    </w:p>
    <w:p w14:paraId="2B99881B"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不按时提供招标所需的技术条款、施工图纸、工程量清单及预算书或提供的技术条款、施工图纸、工程量清单及预算书有误，对工程招标工作造成重大影响和后果的；</w:t>
      </w:r>
    </w:p>
    <w:p w14:paraId="3C074B8D"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不提供优质后期服务，造成重大影响和后果的；</w:t>
      </w:r>
    </w:p>
    <w:p w14:paraId="7EEA2E98"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lastRenderedPageBreak/>
        <w:t>估算、概算、预算编制依据错误，未按我区相关规定确定相关费率的；估算、概算、预算漏项，对工程投资造成重大影响和后果的；</w:t>
      </w:r>
    </w:p>
    <w:p w14:paraId="790A7D45"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设计报告不符合规范规程要求的深度，以及工程估算概算预算书和工程量清单内容不完整、工程量计算不准确、单价确定不规范，造成重大影响和后果的；</w:t>
      </w:r>
    </w:p>
    <w:p w14:paraId="2274AA3E"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因勘测设计原因导致重大设计变更的，一般变更及重大变更划分标准依据《广州南沙区水务局工程设计变更工作指引（试行）》（穗南区水〔</w:t>
      </w:r>
      <w:r w:rsidRPr="00DF64BB">
        <w:rPr>
          <w:rFonts w:ascii="宋体" w:eastAsia="宋体" w:hAnsi="宋体" w:cs="宋体"/>
          <w:color w:val="auto"/>
          <w:sz w:val="24"/>
          <w:szCs w:val="24"/>
        </w:rPr>
        <w:t>2010</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17</w:t>
      </w:r>
      <w:r w:rsidRPr="00DF64BB">
        <w:rPr>
          <w:rFonts w:ascii="宋体" w:eastAsia="宋体" w:hAnsi="宋体" w:cs="宋体"/>
          <w:color w:val="auto"/>
          <w:sz w:val="24"/>
          <w:szCs w:val="24"/>
          <w:lang w:val="zh-TW" w:eastAsia="zh-TW"/>
        </w:rPr>
        <w:t>号）；</w:t>
      </w:r>
    </w:p>
    <w:p w14:paraId="70B3CED5"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不依据《广州南沙区水务局工程设计变更工作指引（试行）》（穗南区水〔</w:t>
      </w:r>
      <w:r w:rsidRPr="00DF64BB">
        <w:rPr>
          <w:rFonts w:ascii="宋体" w:eastAsia="宋体" w:hAnsi="宋体" w:cs="宋体"/>
          <w:color w:val="auto"/>
          <w:sz w:val="24"/>
          <w:szCs w:val="24"/>
        </w:rPr>
        <w:t>2010</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17</w:t>
      </w:r>
      <w:r w:rsidRPr="00DF64BB">
        <w:rPr>
          <w:rFonts w:ascii="宋体" w:eastAsia="宋体" w:hAnsi="宋体" w:cs="宋体"/>
          <w:color w:val="auto"/>
          <w:sz w:val="24"/>
          <w:szCs w:val="24"/>
          <w:lang w:val="zh-TW" w:eastAsia="zh-TW"/>
        </w:rPr>
        <w:t>号）开展设计变更工作，造成重大影响和后果的；</w:t>
      </w:r>
    </w:p>
    <w:p w14:paraId="3D12B811"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其他未依法依规和依据合同及服务单位内部管理规章制度和委托单位公布实施的有关制度、办法、指引等开展设计工作，情节轻微，积极整改，对设计工作造成重大影响和后果的；</w:t>
      </w:r>
    </w:p>
    <w:p w14:paraId="122C333A"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由委托单位对每次开展的设计业务进行考核评价，发生评价得分并被认定低于</w:t>
      </w:r>
      <w:r w:rsidRPr="00DF64BB">
        <w:rPr>
          <w:rFonts w:ascii="宋体" w:eastAsia="宋体" w:hAnsi="宋体" w:cs="宋体"/>
          <w:color w:val="auto"/>
          <w:sz w:val="24"/>
          <w:szCs w:val="24"/>
        </w:rPr>
        <w:t>60</w:t>
      </w:r>
      <w:r w:rsidRPr="00DF64BB">
        <w:rPr>
          <w:rFonts w:ascii="宋体" w:eastAsia="宋体" w:hAnsi="宋体" w:cs="宋体"/>
          <w:color w:val="auto"/>
          <w:sz w:val="24"/>
          <w:szCs w:val="24"/>
          <w:lang w:val="zh-TW" w:eastAsia="zh-TW"/>
        </w:rPr>
        <w:t>分（不含</w:t>
      </w:r>
      <w:r w:rsidRPr="00DF64BB">
        <w:rPr>
          <w:rFonts w:ascii="宋体" w:eastAsia="宋体" w:hAnsi="宋体" w:cs="宋体"/>
          <w:color w:val="auto"/>
          <w:sz w:val="24"/>
          <w:szCs w:val="24"/>
        </w:rPr>
        <w:t>60</w:t>
      </w:r>
      <w:r w:rsidRPr="00DF64BB">
        <w:rPr>
          <w:rFonts w:ascii="宋体" w:eastAsia="宋体" w:hAnsi="宋体" w:cs="宋体"/>
          <w:color w:val="auto"/>
          <w:sz w:val="24"/>
          <w:szCs w:val="24"/>
          <w:lang w:val="zh-TW" w:eastAsia="zh-TW"/>
        </w:rPr>
        <w:t>分）</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次的；</w:t>
      </w:r>
    </w:p>
    <w:p w14:paraId="44B603BF"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被各级政府和行政主管部门认定为不良行为，积极整改，对工程实施造成重大影响和后果</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次的。</w:t>
      </w:r>
    </w:p>
    <w:p w14:paraId="15BAA1C3" w14:textId="77777777" w:rsidR="00F26EB8" w:rsidRPr="00DF64BB" w:rsidRDefault="0017768B">
      <w:pPr>
        <w:framePr w:wrap="auto" w:yAlign="inline"/>
        <w:numPr>
          <w:ilvl w:val="0"/>
          <w:numId w:val="12"/>
        </w:numPr>
        <w:tabs>
          <w:tab w:val="left" w:pos="840"/>
        </w:tabs>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违法违规违纪行为被审计、稽查、纪检、监察等部门确认但未被问责的，或发生一般举报投诉并被确认有效的。</w:t>
      </w:r>
    </w:p>
    <w:p w14:paraId="33DC747B" w14:textId="77777777" w:rsidR="00F26EB8" w:rsidRPr="00DF64BB" w:rsidRDefault="0017768B">
      <w:pPr>
        <w:framePr w:wrap="auto" w:yAlign="inline"/>
        <w:spacing w:line="360" w:lineRule="auto"/>
        <w:ind w:firstLine="36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（四）符合下列条件之一的，认定</w:t>
      </w:r>
      <w:r w:rsidRPr="00DF64BB">
        <w:rPr>
          <w:rFonts w:ascii="宋体" w:eastAsia="宋体" w:hAnsi="宋体" w:cs="宋体"/>
          <w:color w:val="auto"/>
          <w:sz w:val="24"/>
          <w:szCs w:val="24"/>
        </w:rPr>
        <w:t>1</w:t>
      </w:r>
      <w:r w:rsidRPr="00DF64BB">
        <w:rPr>
          <w:rFonts w:ascii="宋体" w:eastAsia="宋体" w:hAnsi="宋体" w:cs="宋体"/>
          <w:color w:val="auto"/>
          <w:sz w:val="24"/>
          <w:szCs w:val="24"/>
          <w:lang w:val="zh-TW" w:eastAsia="zh-TW"/>
        </w:rPr>
        <w:t>次特别严重不良行为，给予上报上级有关部门处理和取消入库资格的处罚，并扣减勘察或设计服务酬金</w:t>
      </w:r>
      <w:r w:rsidRPr="00DF64BB">
        <w:rPr>
          <w:rFonts w:ascii="宋体" w:eastAsia="宋体" w:hAnsi="宋体" w:cs="宋体"/>
          <w:color w:val="auto"/>
          <w:sz w:val="24"/>
          <w:szCs w:val="24"/>
        </w:rPr>
        <w:t>50%</w:t>
      </w:r>
      <w:r w:rsidRPr="00DF64BB">
        <w:rPr>
          <w:rFonts w:ascii="宋体" w:eastAsia="宋体" w:hAnsi="宋体" w:cs="宋体"/>
          <w:color w:val="auto"/>
          <w:sz w:val="24"/>
          <w:szCs w:val="24"/>
          <w:lang w:val="zh-TW" w:eastAsia="zh-TW"/>
        </w:rPr>
        <w:t>：</w:t>
      </w:r>
    </w:p>
    <w:p w14:paraId="2B6D66D4"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允许其他单位或者个人以本单位名义承揽工程勘察设计业务的；</w:t>
      </w:r>
    </w:p>
    <w:p w14:paraId="1F0EAC2F"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与监理人、承包人以及建筑材料、建筑构配件和设备供应单位有隶属关系或者其他利害关系，却承担本项工程勘察设计业务的；</w:t>
      </w:r>
    </w:p>
    <w:p w14:paraId="10F04066"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因服务单位人员过错或管理不力，造成质量事故、安全生产事故、环境污染事故的；</w:t>
      </w:r>
    </w:p>
    <w:p w14:paraId="6BE33ACE"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蓄意损害委托单位或监理人、承包人利益的；</w:t>
      </w:r>
    </w:p>
    <w:p w14:paraId="0753E20E"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与监理人、承包人串通，弄虚作假，降低工程质量或骗取国家建设资金的；</w:t>
      </w:r>
    </w:p>
    <w:p w14:paraId="3813F83F"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设计方案未充分考虑征地拆迁对工程实施影响，未充分考虑工程实施对工程周边环境造成不利影响引发纠纷，造成特别重大影响和后果的；</w:t>
      </w:r>
    </w:p>
    <w:p w14:paraId="71275576"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设计参数采用不合理导致工程滑坡、失稳造成特别重大影响和后果的；</w:t>
      </w:r>
    </w:p>
    <w:p w14:paraId="0D068223"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不按时提供咨询单位资料的，不接受咨询单位合理建议造成特别重大影响和后果</w:t>
      </w:r>
      <w:r w:rsidRPr="00DF64BB">
        <w:rPr>
          <w:rFonts w:ascii="宋体" w:eastAsia="宋体" w:hAnsi="宋体" w:cs="宋体"/>
          <w:color w:val="auto"/>
          <w:sz w:val="24"/>
          <w:szCs w:val="24"/>
          <w:lang w:val="zh-TW" w:eastAsia="zh-TW"/>
        </w:rPr>
        <w:lastRenderedPageBreak/>
        <w:t>的；</w:t>
      </w:r>
    </w:p>
    <w:p w14:paraId="4DBB2C57"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不按委托单位、项目管理单位要求出具临时工程施工图造成特别重大影响和后果的；</w:t>
      </w:r>
    </w:p>
    <w:p w14:paraId="20A0E537"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不按时提交勘测设计成果，造成特别重大影响和后果的；</w:t>
      </w:r>
    </w:p>
    <w:p w14:paraId="57864020"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不主动积极配合委托单位、项目管理单位开展立项、环评、规划、国土、航道部门报批及概算评审等相关工作，造成特别重大影响和后果的；</w:t>
      </w:r>
    </w:p>
    <w:p w14:paraId="545700F6"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不按时提供招标所需的技术条款、施工图纸、工程量清单及预算书或提供的技术条款、施工图纸、工程量清单及预算书有误，对工程招标工作造成特别重大影响和后果的；</w:t>
      </w:r>
    </w:p>
    <w:p w14:paraId="28CCC871"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不提供优质后期服务，造成特别重大影响和后果的；</w:t>
      </w:r>
    </w:p>
    <w:p w14:paraId="5332602E"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估算、概算、预算编制依据错误，未按我区相关规定确定相关费率的；估算、概算、预算漏项，对工程投资造成特别重大影响和后果的；</w:t>
      </w:r>
    </w:p>
    <w:p w14:paraId="4EA0A957"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设计报告不符合规范规程要求的深度，以及工程估算概算预算书和工程量清单内容不完整、工程量计算不准确、单价确定不规范，造成特别重大影响和后果的；</w:t>
      </w:r>
    </w:p>
    <w:p w14:paraId="048D4647"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不依据《广州南沙区水务局工程设计变更工作指引（试行）》（穗南区水〔</w:t>
      </w:r>
      <w:r w:rsidRPr="00DF64BB">
        <w:rPr>
          <w:rFonts w:ascii="宋体" w:eastAsia="宋体" w:hAnsi="宋体" w:cs="宋体"/>
          <w:color w:val="auto"/>
          <w:sz w:val="24"/>
          <w:szCs w:val="24"/>
        </w:rPr>
        <w:t>2010</w:t>
      </w:r>
      <w:r w:rsidRPr="00DF64BB">
        <w:rPr>
          <w:rFonts w:ascii="宋体" w:eastAsia="宋体" w:hAnsi="宋体" w:cs="宋体"/>
          <w:color w:val="auto"/>
          <w:sz w:val="24"/>
          <w:szCs w:val="24"/>
          <w:lang w:val="zh-TW" w:eastAsia="zh-TW"/>
        </w:rPr>
        <w:t>〕</w:t>
      </w:r>
      <w:r w:rsidRPr="00DF64BB">
        <w:rPr>
          <w:rFonts w:ascii="宋体" w:eastAsia="宋体" w:hAnsi="宋体" w:cs="宋体"/>
          <w:color w:val="auto"/>
          <w:sz w:val="24"/>
          <w:szCs w:val="24"/>
        </w:rPr>
        <w:t>17</w:t>
      </w:r>
      <w:r w:rsidRPr="00DF64BB">
        <w:rPr>
          <w:rFonts w:ascii="宋体" w:eastAsia="宋体" w:hAnsi="宋体" w:cs="宋体"/>
          <w:color w:val="auto"/>
          <w:sz w:val="24"/>
          <w:szCs w:val="24"/>
          <w:lang w:val="zh-TW" w:eastAsia="zh-TW"/>
        </w:rPr>
        <w:t>号）开展设计变更工作，造成特别重大影响和后果的；</w:t>
      </w:r>
    </w:p>
    <w:p w14:paraId="3ACDB2D6"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 xml:space="preserve">违反国家法律、法规或有关工程建设强制性标准的； </w:t>
      </w:r>
    </w:p>
    <w:p w14:paraId="0052998E"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经委托单位对服务单位进行资质复核审查，所提交的资料无效、有虚假情况或不满足资质条件的；</w:t>
      </w:r>
    </w:p>
    <w:p w14:paraId="7BD99FF1"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其他未依法依规和依据合同及服务单位内部管理规章制度和委托单位公布实施的有关制度、办法、指引等开展勘察设计工作，情节特别严重，造成特别重大影响和后果的；</w:t>
      </w:r>
    </w:p>
    <w:p w14:paraId="66D9EC11"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由委托单位对每次开展的设计业务进行考核评价，在库累计发生评价得分并被认定低于</w:t>
      </w:r>
      <w:r w:rsidRPr="00DF64BB">
        <w:rPr>
          <w:rFonts w:ascii="宋体" w:eastAsia="宋体" w:hAnsi="宋体" w:cs="宋体"/>
          <w:color w:val="auto"/>
          <w:sz w:val="24"/>
          <w:szCs w:val="24"/>
        </w:rPr>
        <w:t>60</w:t>
      </w:r>
      <w:r w:rsidRPr="00DF64BB">
        <w:rPr>
          <w:rFonts w:ascii="宋体" w:eastAsia="宋体" w:hAnsi="宋体" w:cs="宋体"/>
          <w:color w:val="auto"/>
          <w:sz w:val="24"/>
          <w:szCs w:val="24"/>
          <w:lang w:val="zh-TW" w:eastAsia="zh-TW"/>
        </w:rPr>
        <w:t>分（不含</w:t>
      </w:r>
      <w:r w:rsidRPr="00DF64BB">
        <w:rPr>
          <w:rFonts w:ascii="宋体" w:eastAsia="宋体" w:hAnsi="宋体" w:cs="宋体"/>
          <w:color w:val="auto"/>
          <w:sz w:val="24"/>
          <w:szCs w:val="24"/>
        </w:rPr>
        <w:t>60</w:t>
      </w:r>
      <w:r w:rsidRPr="00DF64BB">
        <w:rPr>
          <w:rFonts w:ascii="宋体" w:eastAsia="宋体" w:hAnsi="宋体" w:cs="宋体"/>
          <w:color w:val="auto"/>
          <w:sz w:val="24"/>
          <w:szCs w:val="24"/>
          <w:lang w:val="zh-TW" w:eastAsia="zh-TW"/>
        </w:rPr>
        <w:t>分）累计</w:t>
      </w:r>
      <w:r w:rsidRPr="00DF64BB">
        <w:rPr>
          <w:rFonts w:ascii="宋体" w:eastAsia="宋体" w:hAnsi="宋体" w:cs="宋体"/>
          <w:color w:val="auto"/>
          <w:sz w:val="24"/>
          <w:szCs w:val="24"/>
        </w:rPr>
        <w:t>2</w:t>
      </w:r>
      <w:r w:rsidRPr="00DF64BB">
        <w:rPr>
          <w:rFonts w:ascii="宋体" w:eastAsia="宋体" w:hAnsi="宋体" w:cs="宋体"/>
          <w:color w:val="auto"/>
          <w:sz w:val="24"/>
          <w:szCs w:val="24"/>
          <w:lang w:val="zh-TW" w:eastAsia="zh-TW"/>
        </w:rPr>
        <w:t>次；</w:t>
      </w:r>
    </w:p>
    <w:p w14:paraId="514238A4"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被各级政府和行政主管部门认定为不良行为，对勘察设计工作造成特别重大影响和后果的。</w:t>
      </w:r>
    </w:p>
    <w:p w14:paraId="7483DE11" w14:textId="77777777" w:rsidR="00F26EB8" w:rsidRPr="00DF64BB" w:rsidRDefault="0017768B">
      <w:pPr>
        <w:framePr w:wrap="auto" w:yAlign="inline"/>
        <w:numPr>
          <w:ilvl w:val="0"/>
          <w:numId w:val="13"/>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其他特别严重的工作失误或违法违规行为，或违法违规违纪行为被审计、稽查、纪检、监察等部门确认并被问责的，或发生重大举报投诉并被确认有效的，或构成犯罪的。</w:t>
      </w:r>
    </w:p>
    <w:p w14:paraId="01EB2100"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（五）符合下列条件之一的，除相应给予上述（一）至（四）的处罚外，同时处以取</w:t>
      </w:r>
      <w:r w:rsidRPr="00DF64BB">
        <w:rPr>
          <w:rFonts w:ascii="宋体" w:eastAsia="宋体" w:hAnsi="宋体" w:cs="宋体"/>
          <w:color w:val="auto"/>
          <w:sz w:val="24"/>
          <w:szCs w:val="24"/>
          <w:lang w:val="zh-TW" w:eastAsia="zh-TW"/>
        </w:rPr>
        <w:lastRenderedPageBreak/>
        <w:t>消当次勘察设计资格、终止相关勘察设计合同且不予支付任何勘察设计服务费用的处罚；</w:t>
      </w:r>
    </w:p>
    <w:p w14:paraId="345DA2FD" w14:textId="77777777" w:rsidR="00F26EB8" w:rsidRPr="00DF64BB" w:rsidRDefault="0017768B">
      <w:pPr>
        <w:framePr w:wrap="auto" w:yAlign="inline"/>
        <w:numPr>
          <w:ilvl w:val="0"/>
          <w:numId w:val="14"/>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经非招标方式或区政府规定的方式确定为中标第一候选人，但经委托单位复审不具备项目服务资格或不满足项目要求的；</w:t>
      </w:r>
    </w:p>
    <w:p w14:paraId="0742A147" w14:textId="77777777" w:rsidR="00F26EB8" w:rsidRPr="00DF64BB" w:rsidRDefault="0017768B">
      <w:pPr>
        <w:framePr w:wrap="auto" w:yAlign="inline"/>
        <w:numPr>
          <w:ilvl w:val="0"/>
          <w:numId w:val="15"/>
        </w:numPr>
        <w:spacing w:line="360" w:lineRule="auto"/>
        <w:rPr>
          <w:rFonts w:ascii="宋体" w:eastAsia="宋体" w:hAnsi="宋体" w:cs="宋体" w:hint="default"/>
          <w:color w:val="auto"/>
          <w:kern w:val="0"/>
          <w:sz w:val="24"/>
          <w:szCs w:val="24"/>
          <w:lang w:val="zh-TW" w:eastAsia="zh-TW"/>
        </w:rPr>
      </w:pPr>
      <w:r w:rsidRPr="00DF64BB">
        <w:rPr>
          <w:rFonts w:ascii="宋体" w:eastAsia="宋体" w:hAnsi="宋体" w:cs="宋体"/>
          <w:color w:val="auto"/>
          <w:sz w:val="24"/>
          <w:szCs w:val="24"/>
          <w:lang w:val="zh-TW" w:eastAsia="zh-TW"/>
        </w:rPr>
        <w:t>超越勘察设计资质证书规定的等级和业务范围承接业务的</w:t>
      </w:r>
      <w:r w:rsidRPr="00DF64BB">
        <w:rPr>
          <w:rFonts w:ascii="宋体" w:eastAsia="宋体" w:hAnsi="宋体" w:cs="宋体"/>
          <w:color w:val="auto"/>
          <w:kern w:val="0"/>
          <w:lang w:val="zh-TW" w:eastAsia="zh-TW"/>
        </w:rPr>
        <w:t xml:space="preserve">； </w:t>
      </w:r>
    </w:p>
    <w:p w14:paraId="2231D159" w14:textId="77777777" w:rsidR="00F26EB8" w:rsidRPr="00DF64BB" w:rsidRDefault="0017768B">
      <w:pPr>
        <w:framePr w:wrap="auto" w:yAlign="inline"/>
        <w:numPr>
          <w:ilvl w:val="0"/>
          <w:numId w:val="15"/>
        </w:numPr>
        <w:spacing w:line="360" w:lineRule="auto"/>
        <w:rPr>
          <w:rFonts w:ascii="宋体" w:eastAsia="宋体" w:hAnsi="宋体" w:cs="宋体" w:hint="default"/>
          <w:color w:val="auto"/>
          <w:kern w:val="0"/>
          <w:sz w:val="24"/>
          <w:szCs w:val="24"/>
          <w:lang w:val="zh-TW" w:eastAsia="zh-TW"/>
        </w:rPr>
      </w:pPr>
      <w:r w:rsidRPr="00DF64BB">
        <w:rPr>
          <w:rFonts w:ascii="宋体" w:eastAsia="宋体" w:hAnsi="宋体" w:cs="宋体"/>
          <w:color w:val="auto"/>
          <w:sz w:val="24"/>
          <w:szCs w:val="24"/>
          <w:lang w:val="zh-TW" w:eastAsia="zh-TW"/>
        </w:rPr>
        <w:t>未经委托单位同意转包分包勘察设计业务的</w:t>
      </w:r>
      <w:r w:rsidRPr="00DF64BB">
        <w:rPr>
          <w:rFonts w:ascii="宋体" w:eastAsia="宋体" w:hAnsi="宋体" w:cs="宋体"/>
          <w:color w:val="auto"/>
          <w:kern w:val="0"/>
          <w:lang w:val="zh-TW" w:eastAsia="zh-TW"/>
        </w:rPr>
        <w:t xml:space="preserve">； </w:t>
      </w:r>
    </w:p>
    <w:p w14:paraId="6C3911C8"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以上</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一般举报投诉</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是指：举报投诉人关于非招标方式或区政府规定的方式或招投标过程中存在一般违法违规违纪行为但尚不影响中标结果，或关于勘察设计工作存在一般违法违规违纪行为，造成较大及以下经济和社会影响的举报投诉。</w:t>
      </w:r>
    </w:p>
    <w:p w14:paraId="646C0650" w14:textId="77777777" w:rsidR="00F26EB8" w:rsidRPr="00DF64BB" w:rsidRDefault="0017768B">
      <w:pPr>
        <w:framePr w:wrap="auto" w:yAlign="inline"/>
        <w:spacing w:line="360" w:lineRule="auto"/>
        <w:ind w:firstLine="360"/>
        <w:rPr>
          <w:rFonts w:ascii="宋体" w:eastAsia="宋体" w:hAnsi="宋体" w:cs="宋体" w:hint="default"/>
          <w:color w:val="auto"/>
          <w:sz w:val="24"/>
          <w:szCs w:val="24"/>
        </w:rPr>
      </w:pP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重大举报投诉</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是指：举报投诉人关于非招标方式或区政府规定的方式或招投标过程中存在重大违法违规违纪行为，实质性影响中标结果，或关于勘察设计工作存在重大违法违规违纪行为，造成重大及以上经济和社会影响的的举报投诉。</w:t>
      </w:r>
    </w:p>
    <w:p w14:paraId="1F3B1131"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以上</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一定影响和后果</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是指：不良行为情节轻微，经整改后，工程实施所受影响轻微，尚未造成不良经济和社会影响，因服务单位过错违反勘察设计工作目标符合附表关于工程实施中违反勘察设计工作目标认定标准所列情形的。</w:t>
      </w:r>
    </w:p>
    <w:p w14:paraId="380F4E62" w14:textId="77777777" w:rsidR="00F26EB8" w:rsidRPr="00DF64BB" w:rsidRDefault="0017768B">
      <w:pPr>
        <w:framePr w:wrap="auto" w:yAlign="inline"/>
        <w:spacing w:line="360" w:lineRule="auto"/>
        <w:ind w:firstLine="360"/>
        <w:rPr>
          <w:rFonts w:ascii="宋体" w:eastAsia="宋体" w:hAnsi="宋体" w:cs="宋体" w:hint="default"/>
          <w:color w:val="auto"/>
          <w:sz w:val="24"/>
          <w:szCs w:val="24"/>
        </w:rPr>
      </w:pP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较大影响和后果</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是指：不良行为情节比较严重，经整改后，工程实施受到较大影响但尚未受到实质性影响，造成一定经济和社会影响，因服务单位过错违反勘察设计工作目标符合附表关于工程实施中违反勘察设计工作目标认定标准所列情形的。</w:t>
      </w:r>
    </w:p>
    <w:p w14:paraId="3E3EC750" w14:textId="77777777" w:rsidR="00F26EB8" w:rsidRPr="00DF64BB" w:rsidRDefault="0017768B">
      <w:pPr>
        <w:framePr w:wrap="auto" w:yAlign="inline"/>
        <w:spacing w:line="360" w:lineRule="auto"/>
        <w:ind w:firstLine="360"/>
        <w:rPr>
          <w:rFonts w:ascii="宋体" w:eastAsia="宋体" w:hAnsi="宋体" w:cs="宋体" w:hint="default"/>
          <w:color w:val="auto"/>
          <w:sz w:val="24"/>
          <w:szCs w:val="24"/>
        </w:rPr>
      </w:pP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重大影响和后果</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是指：不良行为情节严重，经整改后，勘察设计工作受到实质性影响，但勘察设计工作仍可以继续推进，造成严重经济和社会影响，因服务单位过错违反勘察设计工作目标符合附表关于工程实施中违反勘察设计工作目标认定标准所列情形的。</w:t>
      </w:r>
    </w:p>
    <w:p w14:paraId="7C1DFF83" w14:textId="6C222867" w:rsidR="00F26EB8" w:rsidRPr="00DF64BB" w:rsidRDefault="0017768B">
      <w:pPr>
        <w:framePr w:wrap="auto" w:yAlign="inline"/>
        <w:spacing w:line="360" w:lineRule="auto"/>
        <w:ind w:firstLine="360"/>
        <w:rPr>
          <w:rFonts w:ascii="宋体" w:eastAsia="PMingLiU" w:hAnsi="宋体" w:cs="宋体" w:hint="default"/>
          <w:color w:val="auto"/>
          <w:sz w:val="24"/>
          <w:szCs w:val="24"/>
          <w:lang w:val="zh-TW" w:eastAsia="zh-TW"/>
        </w:rPr>
      </w:pP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特别重大影响和后果</w:t>
      </w:r>
      <w:r w:rsidRPr="00DF64BB">
        <w:rPr>
          <w:rFonts w:ascii="宋体" w:eastAsia="宋体" w:hAnsi="宋体" w:cs="宋体"/>
          <w:color w:val="auto"/>
          <w:sz w:val="24"/>
          <w:szCs w:val="24"/>
        </w:rPr>
        <w:t>”</w:t>
      </w:r>
      <w:r w:rsidRPr="00DF64BB">
        <w:rPr>
          <w:rFonts w:ascii="宋体" w:eastAsia="宋体" w:hAnsi="宋体" w:cs="宋体"/>
          <w:color w:val="auto"/>
          <w:sz w:val="24"/>
          <w:szCs w:val="24"/>
          <w:lang w:val="zh-TW" w:eastAsia="zh-TW"/>
        </w:rPr>
        <w:t>是指：不良行为情节特别严重，且已经不具备整改条件，对工程实施造成特别严重经济和社会影响，因服务单位过错违反勘察设计工作目标符合附表关于工程实施中违反勘察设计工作目标认定标准所列情形的。</w:t>
      </w:r>
    </w:p>
    <w:p w14:paraId="25E04C23" w14:textId="77777777" w:rsidR="00F26EB8" w:rsidRPr="00DF64BB" w:rsidRDefault="00F26EB8">
      <w:pPr>
        <w:framePr w:wrap="auto" w:yAlign="inline"/>
        <w:spacing w:line="360" w:lineRule="auto"/>
        <w:rPr>
          <w:rFonts w:ascii="宋体" w:eastAsia="宋体" w:hAnsi="宋体" w:cs="宋体" w:hint="default"/>
          <w:color w:val="auto"/>
          <w:sz w:val="24"/>
          <w:szCs w:val="24"/>
          <w:lang w:val="zh-TW" w:eastAsia="zh-TW"/>
        </w:rPr>
      </w:pPr>
    </w:p>
    <w:p w14:paraId="28D5A4D2" w14:textId="77777777" w:rsidR="00F26EB8" w:rsidRPr="00DF64BB" w:rsidRDefault="0017768B">
      <w:pPr>
        <w:framePr w:wrap="auto" w:yAlign="inline"/>
        <w:spacing w:line="360" w:lineRule="auto"/>
        <w:ind w:firstLineChars="150" w:firstLine="361"/>
        <w:rPr>
          <w:rFonts w:ascii="宋体" w:hAnsi="宋体" w:hint="default"/>
          <w:b/>
          <w:color w:val="auto"/>
          <w:sz w:val="24"/>
        </w:rPr>
      </w:pPr>
      <w:proofErr w:type="spellStart"/>
      <w:r w:rsidRPr="00DF64BB">
        <w:rPr>
          <w:rFonts w:ascii="宋体" w:hAnsi="宋体"/>
          <w:b/>
          <w:color w:val="auto"/>
          <w:sz w:val="24"/>
        </w:rPr>
        <w:t>附表：工程实施中违反设计工作目标认定标准</w:t>
      </w:r>
      <w:proofErr w:type="spellEnd"/>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702"/>
        <w:gridCol w:w="2401"/>
        <w:gridCol w:w="2550"/>
        <w:gridCol w:w="1249"/>
      </w:tblGrid>
      <w:tr w:rsidR="00DF64BB" w:rsidRPr="00DF64BB" w14:paraId="2B412D24" w14:textId="77777777">
        <w:trPr>
          <w:jc w:val="center"/>
        </w:trPr>
        <w:tc>
          <w:tcPr>
            <w:tcW w:w="658" w:type="dxa"/>
            <w:vMerge w:val="restart"/>
            <w:vAlign w:val="center"/>
          </w:tcPr>
          <w:p w14:paraId="2720D86B" w14:textId="77777777" w:rsidR="00F26EB8" w:rsidRPr="00DF64BB" w:rsidRDefault="0017768B">
            <w:pPr>
              <w:framePr w:wrap="auto" w:yAlign="inline"/>
              <w:spacing w:line="360" w:lineRule="auto"/>
              <w:jc w:val="center"/>
              <w:rPr>
                <w:rFonts w:ascii="宋体" w:hAnsi="宋体" w:hint="default"/>
                <w:b/>
                <w:color w:val="auto"/>
              </w:rPr>
            </w:pPr>
            <w:proofErr w:type="spellStart"/>
            <w:r w:rsidRPr="00DF64BB">
              <w:rPr>
                <w:rFonts w:ascii="宋体" w:hAnsi="宋体"/>
                <w:b/>
                <w:color w:val="auto"/>
              </w:rPr>
              <w:t>工作</w:t>
            </w:r>
            <w:proofErr w:type="spellEnd"/>
          </w:p>
          <w:p w14:paraId="321B4954"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b/>
                <w:color w:val="auto"/>
              </w:rPr>
              <w:t>目标</w:t>
            </w:r>
            <w:proofErr w:type="spellEnd"/>
          </w:p>
        </w:tc>
        <w:tc>
          <w:tcPr>
            <w:tcW w:w="7902" w:type="dxa"/>
            <w:gridSpan w:val="4"/>
          </w:tcPr>
          <w:p w14:paraId="5BD8E7CB"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b/>
                <w:color w:val="auto"/>
              </w:rPr>
              <w:t>对工程实施造成影响的认定标准（各目标对应影响等级以满足表格所列条件之一为准</w:t>
            </w:r>
            <w:proofErr w:type="spellEnd"/>
            <w:r w:rsidRPr="00DF64BB">
              <w:rPr>
                <w:rFonts w:ascii="宋体" w:hAnsi="宋体"/>
                <w:b/>
                <w:color w:val="auto"/>
              </w:rPr>
              <w:t>）</w:t>
            </w:r>
          </w:p>
        </w:tc>
      </w:tr>
      <w:tr w:rsidR="00DF64BB" w:rsidRPr="00DF64BB" w14:paraId="082A6FFF" w14:textId="77777777">
        <w:trPr>
          <w:jc w:val="center"/>
        </w:trPr>
        <w:tc>
          <w:tcPr>
            <w:tcW w:w="658" w:type="dxa"/>
            <w:vMerge/>
            <w:vAlign w:val="center"/>
          </w:tcPr>
          <w:p w14:paraId="7E6D821C" w14:textId="77777777" w:rsidR="00F26EB8" w:rsidRPr="00DF64BB" w:rsidRDefault="00F26EB8">
            <w:pPr>
              <w:framePr w:wrap="auto" w:yAlign="inline"/>
              <w:spacing w:line="360" w:lineRule="auto"/>
              <w:jc w:val="center"/>
              <w:rPr>
                <w:rFonts w:ascii="宋体" w:hAnsi="宋体" w:hint="default"/>
                <w:color w:val="auto"/>
                <w:sz w:val="18"/>
                <w:szCs w:val="18"/>
              </w:rPr>
            </w:pPr>
          </w:p>
        </w:tc>
        <w:tc>
          <w:tcPr>
            <w:tcW w:w="1702" w:type="dxa"/>
            <w:vAlign w:val="center"/>
          </w:tcPr>
          <w:p w14:paraId="4A2569AD"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b/>
                <w:color w:val="auto"/>
              </w:rPr>
              <w:t>一定影响和后果</w:t>
            </w:r>
            <w:proofErr w:type="spellEnd"/>
          </w:p>
        </w:tc>
        <w:tc>
          <w:tcPr>
            <w:tcW w:w="2401" w:type="dxa"/>
            <w:vAlign w:val="center"/>
          </w:tcPr>
          <w:p w14:paraId="1853F548"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b/>
                <w:color w:val="auto"/>
              </w:rPr>
              <w:t>较大影响和后果</w:t>
            </w:r>
            <w:proofErr w:type="spellEnd"/>
          </w:p>
        </w:tc>
        <w:tc>
          <w:tcPr>
            <w:tcW w:w="2550" w:type="dxa"/>
            <w:vAlign w:val="center"/>
          </w:tcPr>
          <w:p w14:paraId="67F5800E"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b/>
                <w:color w:val="auto"/>
              </w:rPr>
              <w:t>重大影响和后果</w:t>
            </w:r>
            <w:proofErr w:type="spellEnd"/>
          </w:p>
        </w:tc>
        <w:tc>
          <w:tcPr>
            <w:tcW w:w="1249" w:type="dxa"/>
            <w:vAlign w:val="center"/>
          </w:tcPr>
          <w:p w14:paraId="503E7C11"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b/>
                <w:color w:val="auto"/>
              </w:rPr>
              <w:t>特别重大</w:t>
            </w:r>
            <w:r w:rsidRPr="00DF64BB">
              <w:rPr>
                <w:rFonts w:ascii="宋体" w:hAnsi="宋体"/>
                <w:b/>
                <w:color w:val="auto"/>
              </w:rPr>
              <w:lastRenderedPageBreak/>
              <w:t>影响和后果</w:t>
            </w:r>
            <w:proofErr w:type="spellEnd"/>
          </w:p>
        </w:tc>
      </w:tr>
      <w:tr w:rsidR="00DF64BB" w:rsidRPr="00DF64BB" w14:paraId="4DA194F9" w14:textId="77777777">
        <w:trPr>
          <w:jc w:val="center"/>
        </w:trPr>
        <w:tc>
          <w:tcPr>
            <w:tcW w:w="658" w:type="dxa"/>
            <w:vAlign w:val="center"/>
          </w:tcPr>
          <w:p w14:paraId="5F17389D"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工期</w:t>
            </w:r>
            <w:proofErr w:type="spellEnd"/>
          </w:p>
          <w:p w14:paraId="18E3DAF8"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控制</w:t>
            </w:r>
            <w:proofErr w:type="spellEnd"/>
          </w:p>
        </w:tc>
        <w:tc>
          <w:tcPr>
            <w:tcW w:w="1702" w:type="dxa"/>
            <w:vAlign w:val="center"/>
          </w:tcPr>
          <w:p w14:paraId="78542033"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1、延误超出合同工期1/</w:t>
            </w:r>
            <w:proofErr w:type="gramStart"/>
            <w:r w:rsidRPr="00DF64BB">
              <w:rPr>
                <w:rFonts w:ascii="宋体" w:hAnsi="宋体"/>
                <w:color w:val="auto"/>
                <w:sz w:val="18"/>
                <w:szCs w:val="18"/>
              </w:rPr>
              <w:t>10以内；</w:t>
            </w:r>
            <w:proofErr w:type="gramEnd"/>
          </w:p>
          <w:p w14:paraId="4E644900"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2、延误15天及以内的。</w:t>
            </w:r>
          </w:p>
        </w:tc>
        <w:tc>
          <w:tcPr>
            <w:tcW w:w="2401" w:type="dxa"/>
            <w:vAlign w:val="center"/>
          </w:tcPr>
          <w:p w14:paraId="7851643B"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1、延误超出合同工期1/10-1/5(含</w:t>
            </w:r>
            <w:proofErr w:type="gramStart"/>
            <w:r w:rsidRPr="00DF64BB">
              <w:rPr>
                <w:rFonts w:ascii="宋体" w:hAnsi="宋体"/>
                <w:color w:val="auto"/>
                <w:sz w:val="18"/>
                <w:szCs w:val="18"/>
              </w:rPr>
              <w:t>)；</w:t>
            </w:r>
            <w:proofErr w:type="gramEnd"/>
          </w:p>
          <w:p w14:paraId="657F2677"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2、延误15-30天（含）。</w:t>
            </w:r>
          </w:p>
        </w:tc>
        <w:tc>
          <w:tcPr>
            <w:tcW w:w="2550" w:type="dxa"/>
            <w:vAlign w:val="center"/>
          </w:tcPr>
          <w:p w14:paraId="59F386F5"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1、延误超出合同工期1/5-1/3（含</w:t>
            </w:r>
            <w:proofErr w:type="gramStart"/>
            <w:r w:rsidRPr="00DF64BB">
              <w:rPr>
                <w:rFonts w:ascii="宋体" w:hAnsi="宋体"/>
                <w:color w:val="auto"/>
                <w:sz w:val="18"/>
                <w:szCs w:val="18"/>
              </w:rPr>
              <w:t>）；</w:t>
            </w:r>
            <w:proofErr w:type="gramEnd"/>
          </w:p>
          <w:p w14:paraId="6E8D5C23"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2、延误30-60天（含）。</w:t>
            </w:r>
          </w:p>
        </w:tc>
        <w:tc>
          <w:tcPr>
            <w:tcW w:w="1249" w:type="dxa"/>
            <w:vAlign w:val="center"/>
          </w:tcPr>
          <w:p w14:paraId="4014A393"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1、延误超出合同工期1/</w:t>
            </w:r>
            <w:proofErr w:type="gramStart"/>
            <w:r w:rsidRPr="00DF64BB">
              <w:rPr>
                <w:rFonts w:ascii="宋体" w:hAnsi="宋体"/>
                <w:color w:val="auto"/>
                <w:sz w:val="18"/>
                <w:szCs w:val="18"/>
              </w:rPr>
              <w:t>3；</w:t>
            </w:r>
            <w:proofErr w:type="gramEnd"/>
          </w:p>
          <w:p w14:paraId="72D417CA"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2、延误60天以上的。</w:t>
            </w:r>
          </w:p>
        </w:tc>
      </w:tr>
      <w:tr w:rsidR="00DF64BB" w:rsidRPr="00DF64BB" w14:paraId="3886DE90" w14:textId="77777777">
        <w:trPr>
          <w:jc w:val="center"/>
        </w:trPr>
        <w:tc>
          <w:tcPr>
            <w:tcW w:w="658" w:type="dxa"/>
            <w:vAlign w:val="center"/>
          </w:tcPr>
          <w:p w14:paraId="4ADCE036"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勘察</w:t>
            </w:r>
            <w:proofErr w:type="spellEnd"/>
          </w:p>
          <w:p w14:paraId="16924399"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设计</w:t>
            </w:r>
            <w:proofErr w:type="spellEnd"/>
          </w:p>
          <w:p w14:paraId="0437FF1B"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质量</w:t>
            </w:r>
            <w:proofErr w:type="spellEnd"/>
          </w:p>
          <w:p w14:paraId="73425CF6"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控制</w:t>
            </w:r>
            <w:proofErr w:type="spellEnd"/>
          </w:p>
        </w:tc>
        <w:tc>
          <w:tcPr>
            <w:tcW w:w="1702" w:type="dxa"/>
            <w:vAlign w:val="center"/>
          </w:tcPr>
          <w:p w14:paraId="53F5455F"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w:t>
            </w:r>
            <w:proofErr w:type="gramStart"/>
            <w:r w:rsidRPr="00DF64BB">
              <w:rPr>
                <w:rFonts w:ascii="宋体" w:hAnsi="宋体"/>
                <w:color w:val="auto"/>
                <w:sz w:val="18"/>
                <w:szCs w:val="18"/>
              </w:rPr>
              <w:t>工程勘察设计成果和文件不完整不准确不可靠但尚未造成工程变更或给委托单位造成损失的；</w:t>
            </w:r>
            <w:proofErr w:type="gramEnd"/>
          </w:p>
          <w:p w14:paraId="03733F08"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2、工程估算概算预算书和工程量清单内容不完整、工程量计算不准确、单价确定不规范，设计图纸不完整，导致工程估算概算预算值偏离合理值5%-10%（含）的。</w:t>
            </w:r>
          </w:p>
        </w:tc>
        <w:tc>
          <w:tcPr>
            <w:tcW w:w="2401" w:type="dxa"/>
            <w:vAlign w:val="center"/>
          </w:tcPr>
          <w:p w14:paraId="7745D07F"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1、工程勘察设计成果和文件不完整不准确不可靠，造成单项变更增减不超过50万元或累计变更造价变化不超过合同价10%或给委托单位带来经济损害10万元（含）以下的。</w:t>
            </w:r>
          </w:p>
          <w:p w14:paraId="4C5C99FD"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2、工程估算概算预算书和工程量清单内容不完整、工程量计算不准确、单价确定不规范，设计图纸不完整，导致工程估算概算预算值偏离合理值10%-20%（含）</w:t>
            </w:r>
            <w:proofErr w:type="gramStart"/>
            <w:r w:rsidRPr="00DF64BB">
              <w:rPr>
                <w:rFonts w:ascii="宋体" w:hAnsi="宋体"/>
                <w:color w:val="auto"/>
                <w:sz w:val="18"/>
                <w:szCs w:val="18"/>
              </w:rPr>
              <w:t>的；</w:t>
            </w:r>
            <w:proofErr w:type="gramEnd"/>
          </w:p>
          <w:p w14:paraId="178C5083"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3、经专家或审批机关认定，勘察设计报告存在较多错误或缺陷，</w:t>
            </w:r>
            <w:proofErr w:type="gramStart"/>
            <w:r w:rsidRPr="00DF64BB">
              <w:rPr>
                <w:rFonts w:ascii="宋体" w:hAnsi="宋体"/>
                <w:color w:val="auto"/>
                <w:sz w:val="18"/>
                <w:szCs w:val="18"/>
              </w:rPr>
              <w:t>需要做出较多修改或补充论证的；</w:t>
            </w:r>
            <w:proofErr w:type="gramEnd"/>
          </w:p>
          <w:p w14:paraId="7CF95DA5"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4、因勘察设计质量问题发生较大及以下质量安全问题或隐患但尚未造成质量安全事故的。</w:t>
            </w:r>
          </w:p>
        </w:tc>
        <w:tc>
          <w:tcPr>
            <w:tcW w:w="2550" w:type="dxa"/>
            <w:vAlign w:val="center"/>
          </w:tcPr>
          <w:p w14:paraId="058A7BA8"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1、工程勘察设计成果和文件不完整不准确不可靠，造成单项变更增减超过50万元或累计变更造价变化超过合同价10%或给委托单位带来10-50万元（含）经济损害的。</w:t>
            </w:r>
          </w:p>
          <w:p w14:paraId="2CB6811F"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2、工程估算概算预算书和工程量清单内容不完整、工程量计算不准确、单价确定不规范，设计图纸不完整，导致工程估算概算预算值偏离合理值20%</w:t>
            </w:r>
            <w:proofErr w:type="gramStart"/>
            <w:r w:rsidRPr="00DF64BB">
              <w:rPr>
                <w:rFonts w:ascii="宋体" w:hAnsi="宋体"/>
                <w:color w:val="auto"/>
                <w:sz w:val="18"/>
                <w:szCs w:val="18"/>
              </w:rPr>
              <w:t>以上的；</w:t>
            </w:r>
            <w:proofErr w:type="gramEnd"/>
          </w:p>
          <w:p w14:paraId="708458BA"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3、经专家或审批机关认定，勘察设计报告存在重大错误或缺陷，包括选址、规模、主要技术方案、主要建筑物布置等，需要做出重大修改或补充论证的。</w:t>
            </w:r>
          </w:p>
          <w:p w14:paraId="204CC8F0"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4、因勘察设计质量问题发生重大及以上质量安全问题或隐患但尚未造成质量安全事故的。</w:t>
            </w:r>
          </w:p>
        </w:tc>
        <w:tc>
          <w:tcPr>
            <w:tcW w:w="1249" w:type="dxa"/>
            <w:vAlign w:val="center"/>
          </w:tcPr>
          <w:p w14:paraId="3CC57249"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1、工程勘察设计成果和文件不完整不准确不可靠，</w:t>
            </w:r>
            <w:proofErr w:type="gramStart"/>
            <w:r w:rsidRPr="00DF64BB">
              <w:rPr>
                <w:rFonts w:ascii="宋体" w:hAnsi="宋体"/>
                <w:color w:val="auto"/>
                <w:sz w:val="18"/>
                <w:szCs w:val="18"/>
              </w:rPr>
              <w:t>给委托单位带来50万元以上经济损害的；</w:t>
            </w:r>
            <w:proofErr w:type="gramEnd"/>
          </w:p>
          <w:p w14:paraId="7DBE1EDA"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3、经专家或审批机关认定，勘察设计报告被否定，</w:t>
            </w:r>
            <w:proofErr w:type="gramStart"/>
            <w:r w:rsidRPr="00DF64BB">
              <w:rPr>
                <w:rFonts w:ascii="宋体" w:hAnsi="宋体"/>
                <w:color w:val="auto"/>
                <w:sz w:val="18"/>
                <w:szCs w:val="18"/>
              </w:rPr>
              <w:t>需要重新编制和报批的；</w:t>
            </w:r>
            <w:proofErr w:type="gramEnd"/>
          </w:p>
          <w:p w14:paraId="01B28437"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3、因勘察设计质量问题发生质量安全事故的。</w:t>
            </w:r>
          </w:p>
        </w:tc>
      </w:tr>
      <w:tr w:rsidR="00DF64BB" w:rsidRPr="00DF64BB" w14:paraId="7B8D131E" w14:textId="77777777">
        <w:trPr>
          <w:jc w:val="center"/>
        </w:trPr>
        <w:tc>
          <w:tcPr>
            <w:tcW w:w="658" w:type="dxa"/>
            <w:vAlign w:val="center"/>
          </w:tcPr>
          <w:p w14:paraId="29151714"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投资</w:t>
            </w:r>
            <w:proofErr w:type="spellEnd"/>
          </w:p>
          <w:p w14:paraId="29231FCD"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控制</w:t>
            </w:r>
            <w:proofErr w:type="spellEnd"/>
          </w:p>
        </w:tc>
        <w:tc>
          <w:tcPr>
            <w:tcW w:w="1702" w:type="dxa"/>
            <w:vAlign w:val="center"/>
          </w:tcPr>
          <w:p w14:paraId="4387C487" w14:textId="77777777" w:rsidR="00F26EB8" w:rsidRPr="00DF64BB" w:rsidRDefault="00F26EB8">
            <w:pPr>
              <w:framePr w:wrap="auto" w:yAlign="inline"/>
              <w:ind w:firstLine="32"/>
              <w:rPr>
                <w:rFonts w:ascii="宋体" w:hAnsi="宋体" w:hint="default"/>
                <w:color w:val="auto"/>
                <w:sz w:val="18"/>
                <w:szCs w:val="18"/>
              </w:rPr>
            </w:pPr>
          </w:p>
        </w:tc>
        <w:tc>
          <w:tcPr>
            <w:tcW w:w="2401" w:type="dxa"/>
            <w:vAlign w:val="center"/>
          </w:tcPr>
          <w:p w14:paraId="4A8B4CB4"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1、工程概算达到工程估算100%-110%（</w:t>
            </w:r>
            <w:proofErr w:type="spellStart"/>
            <w:r w:rsidRPr="00DF64BB">
              <w:rPr>
                <w:rFonts w:ascii="宋体" w:hAnsi="宋体"/>
                <w:color w:val="auto"/>
                <w:sz w:val="18"/>
                <w:szCs w:val="18"/>
              </w:rPr>
              <w:t>含）</w:t>
            </w:r>
            <w:proofErr w:type="gramStart"/>
            <w:r w:rsidRPr="00DF64BB">
              <w:rPr>
                <w:rFonts w:ascii="宋体" w:hAnsi="宋体"/>
                <w:color w:val="auto"/>
                <w:sz w:val="18"/>
                <w:szCs w:val="18"/>
              </w:rPr>
              <w:t>的</w:t>
            </w:r>
            <w:proofErr w:type="spellEnd"/>
            <w:r w:rsidRPr="00DF64BB">
              <w:rPr>
                <w:rFonts w:ascii="宋体" w:hAnsi="宋体"/>
                <w:color w:val="auto"/>
                <w:sz w:val="18"/>
                <w:szCs w:val="18"/>
              </w:rPr>
              <w:t>；</w:t>
            </w:r>
            <w:proofErr w:type="gramEnd"/>
          </w:p>
          <w:p w14:paraId="5D0A712D"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2、工程预算达到工程概算100%-110%（</w:t>
            </w:r>
            <w:proofErr w:type="spellStart"/>
            <w:r w:rsidRPr="00DF64BB">
              <w:rPr>
                <w:rFonts w:ascii="宋体" w:hAnsi="宋体"/>
                <w:color w:val="auto"/>
                <w:sz w:val="18"/>
                <w:szCs w:val="18"/>
              </w:rPr>
              <w:t>含）</w:t>
            </w:r>
            <w:proofErr w:type="gramStart"/>
            <w:r w:rsidRPr="00DF64BB">
              <w:rPr>
                <w:rFonts w:ascii="宋体" w:hAnsi="宋体"/>
                <w:color w:val="auto"/>
                <w:sz w:val="18"/>
                <w:szCs w:val="18"/>
              </w:rPr>
              <w:t>的</w:t>
            </w:r>
            <w:proofErr w:type="spellEnd"/>
            <w:r w:rsidRPr="00DF64BB">
              <w:rPr>
                <w:rFonts w:ascii="宋体" w:hAnsi="宋体"/>
                <w:color w:val="auto"/>
                <w:sz w:val="18"/>
                <w:szCs w:val="18"/>
              </w:rPr>
              <w:t>；</w:t>
            </w:r>
            <w:proofErr w:type="gramEnd"/>
          </w:p>
          <w:p w14:paraId="74A4B8BD"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3、工程结算送审前工程预计总投资达到工程概算95%-100%（</w:t>
            </w:r>
            <w:proofErr w:type="spellStart"/>
            <w:r w:rsidRPr="00DF64BB">
              <w:rPr>
                <w:rFonts w:ascii="宋体" w:hAnsi="宋体"/>
                <w:color w:val="auto"/>
                <w:sz w:val="18"/>
                <w:szCs w:val="18"/>
              </w:rPr>
              <w:t>含）的</w:t>
            </w:r>
            <w:proofErr w:type="spellEnd"/>
            <w:r w:rsidRPr="00DF64BB">
              <w:rPr>
                <w:rFonts w:ascii="宋体" w:hAnsi="宋体"/>
                <w:color w:val="auto"/>
                <w:sz w:val="18"/>
                <w:szCs w:val="18"/>
              </w:rPr>
              <w:t>。</w:t>
            </w:r>
          </w:p>
        </w:tc>
        <w:tc>
          <w:tcPr>
            <w:tcW w:w="2550" w:type="dxa"/>
            <w:vAlign w:val="center"/>
          </w:tcPr>
          <w:p w14:paraId="6E50325A"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1、工程概算达到工程估算110%</w:t>
            </w:r>
            <w:proofErr w:type="gramStart"/>
            <w:r w:rsidRPr="00DF64BB">
              <w:rPr>
                <w:rFonts w:ascii="宋体" w:hAnsi="宋体"/>
                <w:color w:val="auto"/>
                <w:sz w:val="18"/>
                <w:szCs w:val="18"/>
              </w:rPr>
              <w:t>以上的；</w:t>
            </w:r>
            <w:proofErr w:type="gramEnd"/>
          </w:p>
          <w:p w14:paraId="15A8A51A"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2、工程预算达到工程概算110%</w:t>
            </w:r>
            <w:proofErr w:type="gramStart"/>
            <w:r w:rsidRPr="00DF64BB">
              <w:rPr>
                <w:rFonts w:ascii="宋体" w:hAnsi="宋体"/>
                <w:color w:val="auto"/>
                <w:sz w:val="18"/>
                <w:szCs w:val="18"/>
              </w:rPr>
              <w:t>以上的；</w:t>
            </w:r>
            <w:proofErr w:type="gramEnd"/>
          </w:p>
          <w:p w14:paraId="01D29A69"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3、工程结算送审前工程预计总投资达到工程概算100%以上的。</w:t>
            </w:r>
          </w:p>
        </w:tc>
        <w:tc>
          <w:tcPr>
            <w:tcW w:w="1249" w:type="dxa"/>
            <w:vAlign w:val="center"/>
          </w:tcPr>
          <w:p w14:paraId="077A57F5" w14:textId="77777777" w:rsidR="00F26EB8" w:rsidRPr="00DF64BB" w:rsidRDefault="00F26EB8">
            <w:pPr>
              <w:framePr w:wrap="auto" w:yAlign="inline"/>
              <w:ind w:firstLine="32"/>
              <w:rPr>
                <w:rFonts w:ascii="宋体" w:hAnsi="宋体" w:hint="default"/>
                <w:color w:val="auto"/>
                <w:sz w:val="18"/>
                <w:szCs w:val="18"/>
              </w:rPr>
            </w:pPr>
          </w:p>
        </w:tc>
      </w:tr>
      <w:tr w:rsidR="00DF64BB" w:rsidRPr="00DF64BB" w14:paraId="78A1CB15" w14:textId="77777777">
        <w:trPr>
          <w:jc w:val="center"/>
        </w:trPr>
        <w:tc>
          <w:tcPr>
            <w:tcW w:w="658" w:type="dxa"/>
            <w:vAlign w:val="center"/>
          </w:tcPr>
          <w:p w14:paraId="6E2350CF"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工程</w:t>
            </w:r>
            <w:proofErr w:type="spellEnd"/>
          </w:p>
          <w:p w14:paraId="5BE00DE8"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概预算</w:t>
            </w:r>
            <w:proofErr w:type="spellEnd"/>
          </w:p>
        </w:tc>
        <w:tc>
          <w:tcPr>
            <w:tcW w:w="1702" w:type="dxa"/>
            <w:vAlign w:val="center"/>
          </w:tcPr>
          <w:p w14:paraId="3D826F19"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w:t>
            </w:r>
            <w:proofErr w:type="gramStart"/>
            <w:r w:rsidRPr="00DF64BB">
              <w:rPr>
                <w:rFonts w:ascii="宋体" w:hAnsi="宋体"/>
                <w:color w:val="auto"/>
                <w:sz w:val="18"/>
                <w:szCs w:val="18"/>
              </w:rPr>
              <w:t>超出合同规定时间10天及以内审核并完成上报工程概预算书和设计图纸的；</w:t>
            </w:r>
            <w:proofErr w:type="gramEnd"/>
          </w:p>
          <w:p w14:paraId="4FECE88C"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2、概算被财政部门审定和批复后，但经复核，不应核减部分投资与审定价相比，被错误核减率在0.5%-1%（</w:t>
            </w:r>
            <w:proofErr w:type="spellStart"/>
            <w:r w:rsidRPr="00DF64BB">
              <w:rPr>
                <w:rFonts w:ascii="宋体" w:hAnsi="宋体"/>
                <w:color w:val="auto"/>
                <w:sz w:val="18"/>
                <w:szCs w:val="18"/>
              </w:rPr>
              <w:t>含）的</w:t>
            </w:r>
            <w:proofErr w:type="spellEnd"/>
            <w:r w:rsidRPr="00DF64BB">
              <w:rPr>
                <w:rFonts w:ascii="宋体" w:hAnsi="宋体"/>
                <w:color w:val="auto"/>
                <w:sz w:val="18"/>
                <w:szCs w:val="18"/>
              </w:rPr>
              <w:t>；</w:t>
            </w:r>
          </w:p>
        </w:tc>
        <w:tc>
          <w:tcPr>
            <w:tcW w:w="2401" w:type="dxa"/>
            <w:vAlign w:val="center"/>
          </w:tcPr>
          <w:p w14:paraId="4EA2343A"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w:t>
            </w:r>
            <w:proofErr w:type="gramStart"/>
            <w:r w:rsidRPr="00DF64BB">
              <w:rPr>
                <w:rFonts w:ascii="宋体" w:hAnsi="宋体"/>
                <w:color w:val="auto"/>
                <w:sz w:val="18"/>
                <w:szCs w:val="18"/>
              </w:rPr>
              <w:t>超出合同规定时间10天以上审核并完成上报工程概预算书和设计图纸的；</w:t>
            </w:r>
            <w:proofErr w:type="gramEnd"/>
          </w:p>
          <w:p w14:paraId="3FBA6817"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2、概算被财政部门审定和批复后，但经复核，不应核减部分投资与审定价相比，被错误核减率在1%-2%（</w:t>
            </w:r>
            <w:proofErr w:type="spellStart"/>
            <w:r w:rsidRPr="00DF64BB">
              <w:rPr>
                <w:rFonts w:ascii="宋体" w:hAnsi="宋体"/>
                <w:color w:val="auto"/>
                <w:sz w:val="18"/>
                <w:szCs w:val="18"/>
              </w:rPr>
              <w:t>含）的</w:t>
            </w:r>
            <w:proofErr w:type="spellEnd"/>
            <w:r w:rsidRPr="00DF64BB">
              <w:rPr>
                <w:rFonts w:ascii="宋体" w:hAnsi="宋体"/>
                <w:color w:val="auto"/>
                <w:sz w:val="18"/>
                <w:szCs w:val="18"/>
              </w:rPr>
              <w:t>；</w:t>
            </w:r>
          </w:p>
        </w:tc>
        <w:tc>
          <w:tcPr>
            <w:tcW w:w="2550" w:type="dxa"/>
            <w:vAlign w:val="center"/>
          </w:tcPr>
          <w:p w14:paraId="6D381E15"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1、初步设计概算送审价与审定价相比，核减率在20%</w:t>
            </w:r>
            <w:proofErr w:type="gramStart"/>
            <w:r w:rsidRPr="00DF64BB">
              <w:rPr>
                <w:rFonts w:ascii="宋体" w:hAnsi="宋体"/>
                <w:color w:val="auto"/>
                <w:sz w:val="18"/>
                <w:szCs w:val="18"/>
              </w:rPr>
              <w:t>以上的；</w:t>
            </w:r>
            <w:proofErr w:type="gramEnd"/>
          </w:p>
          <w:p w14:paraId="1CE702C4"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2、概算被财政部门审定和批复后，但经复核，不应核减部分投资与审定价相比，被错误核减率在2%以上的。</w:t>
            </w:r>
          </w:p>
        </w:tc>
        <w:tc>
          <w:tcPr>
            <w:tcW w:w="1249" w:type="dxa"/>
            <w:vAlign w:val="center"/>
          </w:tcPr>
          <w:p w14:paraId="6561EBD9" w14:textId="77777777" w:rsidR="00F26EB8" w:rsidRPr="00DF64BB" w:rsidRDefault="00F26EB8">
            <w:pPr>
              <w:framePr w:wrap="auto" w:yAlign="inline"/>
              <w:ind w:firstLine="32"/>
              <w:rPr>
                <w:rFonts w:ascii="宋体" w:hAnsi="宋体" w:hint="default"/>
                <w:color w:val="auto"/>
                <w:sz w:val="18"/>
                <w:szCs w:val="18"/>
              </w:rPr>
            </w:pPr>
          </w:p>
        </w:tc>
      </w:tr>
      <w:tr w:rsidR="00DF64BB" w:rsidRPr="00DF64BB" w14:paraId="31D6531C" w14:textId="77777777">
        <w:trPr>
          <w:trHeight w:val="2171"/>
          <w:jc w:val="center"/>
        </w:trPr>
        <w:tc>
          <w:tcPr>
            <w:tcW w:w="658" w:type="dxa"/>
            <w:vAlign w:val="center"/>
          </w:tcPr>
          <w:p w14:paraId="71F8CA01"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hint="default"/>
                <w:color w:val="auto"/>
                <w:sz w:val="18"/>
                <w:szCs w:val="18"/>
              </w:rPr>
              <w:t>施工</w:t>
            </w:r>
            <w:proofErr w:type="spellEnd"/>
          </w:p>
          <w:p w14:paraId="706A7F6C"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hint="default"/>
                <w:color w:val="auto"/>
                <w:sz w:val="18"/>
                <w:szCs w:val="18"/>
              </w:rPr>
              <w:t>质量</w:t>
            </w:r>
            <w:proofErr w:type="spellEnd"/>
          </w:p>
          <w:p w14:paraId="40A74433"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hint="default"/>
                <w:color w:val="auto"/>
                <w:sz w:val="18"/>
                <w:szCs w:val="18"/>
              </w:rPr>
              <w:t>控制</w:t>
            </w:r>
            <w:proofErr w:type="spellEnd"/>
          </w:p>
        </w:tc>
        <w:tc>
          <w:tcPr>
            <w:tcW w:w="1702" w:type="dxa"/>
            <w:vAlign w:val="center"/>
          </w:tcPr>
          <w:p w14:paraId="6BF03D01"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1、被发现1次及以上较大及以下质量问题或隐患，</w:t>
            </w:r>
            <w:proofErr w:type="gramStart"/>
            <w:r w:rsidRPr="00DF64BB">
              <w:rPr>
                <w:rFonts w:ascii="宋体" w:hAnsi="宋体" w:hint="default"/>
                <w:color w:val="auto"/>
                <w:sz w:val="18"/>
                <w:szCs w:val="18"/>
              </w:rPr>
              <w:t>尚未造成质量缺陷；</w:t>
            </w:r>
            <w:proofErr w:type="gramEnd"/>
          </w:p>
          <w:p w14:paraId="7A613F74"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2、发生一般质量缺陷的。</w:t>
            </w:r>
          </w:p>
          <w:p w14:paraId="7FCC3B26" w14:textId="77777777" w:rsidR="00F26EB8" w:rsidRPr="00DF64BB" w:rsidRDefault="00F26EB8">
            <w:pPr>
              <w:framePr w:wrap="auto" w:yAlign="inline"/>
              <w:rPr>
                <w:rFonts w:ascii="宋体" w:hAnsi="宋体" w:hint="default"/>
                <w:color w:val="auto"/>
                <w:sz w:val="18"/>
                <w:szCs w:val="18"/>
              </w:rPr>
            </w:pPr>
          </w:p>
        </w:tc>
        <w:tc>
          <w:tcPr>
            <w:tcW w:w="2401" w:type="dxa"/>
            <w:vAlign w:val="center"/>
          </w:tcPr>
          <w:p w14:paraId="5906244D"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1、被发现1次及以上较大及以下质量问题或隐患，</w:t>
            </w:r>
            <w:proofErr w:type="gramStart"/>
            <w:r w:rsidRPr="00DF64BB">
              <w:rPr>
                <w:rFonts w:ascii="宋体" w:hAnsi="宋体" w:hint="default"/>
                <w:color w:val="auto"/>
                <w:sz w:val="18"/>
                <w:szCs w:val="18"/>
              </w:rPr>
              <w:t>造成严重及以上质量缺陷的；</w:t>
            </w:r>
            <w:proofErr w:type="gramEnd"/>
          </w:p>
          <w:p w14:paraId="5BAB95C8"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2、被发现1次及以上重大及以上质量问题或隐患，尚未造成严重及以上质量缺陷的。</w:t>
            </w:r>
          </w:p>
        </w:tc>
        <w:tc>
          <w:tcPr>
            <w:tcW w:w="2550" w:type="dxa"/>
            <w:vAlign w:val="center"/>
          </w:tcPr>
          <w:p w14:paraId="609E0481"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1、被发现1次及以上重大及以上质量问题或隐患，</w:t>
            </w:r>
            <w:proofErr w:type="gramStart"/>
            <w:r w:rsidRPr="00DF64BB">
              <w:rPr>
                <w:rFonts w:ascii="宋体" w:hAnsi="宋体" w:hint="default"/>
                <w:color w:val="auto"/>
                <w:sz w:val="18"/>
                <w:szCs w:val="18"/>
              </w:rPr>
              <w:t>造成严重及以上质量缺陷但尚未造成质量事故的；</w:t>
            </w:r>
            <w:proofErr w:type="gramEnd"/>
          </w:p>
          <w:p w14:paraId="291FA374"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2、经质量监督部门核定达不到施工合同质量等级的。</w:t>
            </w:r>
          </w:p>
        </w:tc>
        <w:tc>
          <w:tcPr>
            <w:tcW w:w="1249" w:type="dxa"/>
            <w:vAlign w:val="center"/>
          </w:tcPr>
          <w:p w14:paraId="3DCE63C5" w14:textId="77777777" w:rsidR="00F26EB8" w:rsidRPr="00DF64BB" w:rsidRDefault="0017768B">
            <w:pPr>
              <w:framePr w:wrap="auto" w:yAlign="inline"/>
              <w:rPr>
                <w:rFonts w:ascii="宋体" w:hAnsi="宋体" w:hint="default"/>
                <w:color w:val="auto"/>
                <w:sz w:val="18"/>
                <w:szCs w:val="18"/>
              </w:rPr>
            </w:pPr>
            <w:proofErr w:type="spellStart"/>
            <w:r w:rsidRPr="00DF64BB">
              <w:rPr>
                <w:rFonts w:ascii="宋体" w:hAnsi="宋体" w:hint="default"/>
                <w:color w:val="auto"/>
                <w:sz w:val="18"/>
                <w:szCs w:val="18"/>
              </w:rPr>
              <w:t>发生质量事故的</w:t>
            </w:r>
            <w:proofErr w:type="spellEnd"/>
            <w:r w:rsidRPr="00DF64BB">
              <w:rPr>
                <w:rFonts w:ascii="宋体" w:hAnsi="宋体" w:hint="default"/>
                <w:color w:val="auto"/>
                <w:sz w:val="18"/>
                <w:szCs w:val="18"/>
              </w:rPr>
              <w:t>。</w:t>
            </w:r>
          </w:p>
        </w:tc>
      </w:tr>
      <w:tr w:rsidR="00DF64BB" w:rsidRPr="00DF64BB" w14:paraId="44B38E6C" w14:textId="77777777">
        <w:trPr>
          <w:jc w:val="center"/>
        </w:trPr>
        <w:tc>
          <w:tcPr>
            <w:tcW w:w="658" w:type="dxa"/>
            <w:vAlign w:val="center"/>
          </w:tcPr>
          <w:p w14:paraId="063F2B26"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hint="default"/>
                <w:color w:val="auto"/>
                <w:sz w:val="18"/>
                <w:szCs w:val="18"/>
              </w:rPr>
              <w:t>安全</w:t>
            </w:r>
            <w:proofErr w:type="spellEnd"/>
          </w:p>
          <w:p w14:paraId="4066F957"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hint="default"/>
                <w:color w:val="auto"/>
                <w:sz w:val="18"/>
                <w:szCs w:val="18"/>
              </w:rPr>
              <w:t>生产</w:t>
            </w:r>
            <w:proofErr w:type="spellEnd"/>
          </w:p>
        </w:tc>
        <w:tc>
          <w:tcPr>
            <w:tcW w:w="1702" w:type="dxa"/>
            <w:vAlign w:val="center"/>
          </w:tcPr>
          <w:p w14:paraId="497862B6"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1、被发现1次及以上较大及以下安全问题或隐患，</w:t>
            </w:r>
            <w:proofErr w:type="gramStart"/>
            <w:r w:rsidRPr="00DF64BB">
              <w:rPr>
                <w:rFonts w:ascii="宋体" w:hAnsi="宋体" w:hint="default"/>
                <w:color w:val="auto"/>
                <w:sz w:val="18"/>
                <w:szCs w:val="18"/>
              </w:rPr>
              <w:t>尚未造成人员受伤或经济损失的；</w:t>
            </w:r>
            <w:proofErr w:type="gramEnd"/>
          </w:p>
          <w:p w14:paraId="2A6FAD5F"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3、发生不安全不文明施工行为且未造成社会影响的。</w:t>
            </w:r>
          </w:p>
        </w:tc>
        <w:tc>
          <w:tcPr>
            <w:tcW w:w="2401" w:type="dxa"/>
            <w:vAlign w:val="center"/>
          </w:tcPr>
          <w:p w14:paraId="195AD368"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1、被发现1次及以上较大及以下安全问题或隐患，</w:t>
            </w:r>
            <w:proofErr w:type="gramStart"/>
            <w:r w:rsidRPr="00DF64BB">
              <w:rPr>
                <w:rFonts w:ascii="宋体" w:hAnsi="宋体" w:hint="default"/>
                <w:color w:val="auto"/>
                <w:sz w:val="18"/>
                <w:szCs w:val="18"/>
              </w:rPr>
              <w:t>造成一定人员受伤或经济损失且尚未构成安全生产事故的；</w:t>
            </w:r>
            <w:proofErr w:type="gramEnd"/>
          </w:p>
          <w:p w14:paraId="4C6CF19B"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2、被发现1次及以上重大及以上安全问题或隐患，</w:t>
            </w:r>
            <w:proofErr w:type="gramStart"/>
            <w:r w:rsidRPr="00DF64BB">
              <w:rPr>
                <w:rFonts w:ascii="宋体" w:hAnsi="宋体" w:hint="default"/>
                <w:color w:val="auto"/>
                <w:sz w:val="18"/>
                <w:szCs w:val="18"/>
              </w:rPr>
              <w:t>尚未造成人员受伤或经济损失的；</w:t>
            </w:r>
            <w:proofErr w:type="gramEnd"/>
          </w:p>
          <w:p w14:paraId="0A7DA353"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3、发生不安全不文明施工行为且造成较大及以下社会影响的。</w:t>
            </w:r>
          </w:p>
        </w:tc>
        <w:tc>
          <w:tcPr>
            <w:tcW w:w="2550" w:type="dxa"/>
            <w:vAlign w:val="center"/>
          </w:tcPr>
          <w:p w14:paraId="10EF5CBB"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1、被发现1次及以上重大及以上安全问题或隐患，</w:t>
            </w:r>
            <w:proofErr w:type="gramStart"/>
            <w:r w:rsidRPr="00DF64BB">
              <w:rPr>
                <w:rFonts w:ascii="宋体" w:hAnsi="宋体" w:hint="default"/>
                <w:color w:val="auto"/>
                <w:sz w:val="18"/>
                <w:szCs w:val="18"/>
              </w:rPr>
              <w:t>造成一定人员受伤和经济损失的但尚未构成安全生产事故的；</w:t>
            </w:r>
            <w:proofErr w:type="gramEnd"/>
          </w:p>
          <w:p w14:paraId="49C5208A"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2、发生不安全不文明施工行为且造成重大及以上社会影响的。</w:t>
            </w:r>
          </w:p>
        </w:tc>
        <w:tc>
          <w:tcPr>
            <w:tcW w:w="1249" w:type="dxa"/>
            <w:vAlign w:val="center"/>
          </w:tcPr>
          <w:p w14:paraId="2A7E2739" w14:textId="77777777" w:rsidR="00F26EB8" w:rsidRPr="00DF64BB" w:rsidRDefault="0017768B">
            <w:pPr>
              <w:framePr w:wrap="auto" w:yAlign="inline"/>
              <w:rPr>
                <w:rFonts w:ascii="宋体" w:hAnsi="宋体" w:hint="default"/>
                <w:color w:val="auto"/>
                <w:sz w:val="18"/>
                <w:szCs w:val="18"/>
              </w:rPr>
            </w:pPr>
            <w:proofErr w:type="spellStart"/>
            <w:r w:rsidRPr="00DF64BB">
              <w:rPr>
                <w:rFonts w:ascii="宋体" w:hAnsi="宋体" w:hint="default"/>
                <w:color w:val="auto"/>
                <w:sz w:val="18"/>
                <w:szCs w:val="18"/>
              </w:rPr>
              <w:t>发生安全生产事故的</w:t>
            </w:r>
            <w:proofErr w:type="spellEnd"/>
            <w:r w:rsidRPr="00DF64BB">
              <w:rPr>
                <w:rFonts w:ascii="宋体" w:hAnsi="宋体" w:hint="default"/>
                <w:color w:val="auto"/>
                <w:sz w:val="18"/>
                <w:szCs w:val="18"/>
              </w:rPr>
              <w:t>。</w:t>
            </w:r>
          </w:p>
        </w:tc>
      </w:tr>
      <w:tr w:rsidR="00DF64BB" w:rsidRPr="00DF64BB" w14:paraId="2E79B2D4" w14:textId="77777777">
        <w:trPr>
          <w:jc w:val="center"/>
        </w:trPr>
        <w:tc>
          <w:tcPr>
            <w:tcW w:w="658" w:type="dxa"/>
            <w:vAlign w:val="center"/>
          </w:tcPr>
          <w:p w14:paraId="376BA179"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进度</w:t>
            </w:r>
            <w:proofErr w:type="spellEnd"/>
          </w:p>
          <w:p w14:paraId="371E6970"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color w:val="auto"/>
                <w:sz w:val="18"/>
                <w:szCs w:val="18"/>
              </w:rPr>
              <w:t>控制</w:t>
            </w:r>
            <w:proofErr w:type="spellEnd"/>
          </w:p>
        </w:tc>
        <w:tc>
          <w:tcPr>
            <w:tcW w:w="1702" w:type="dxa"/>
            <w:vAlign w:val="center"/>
          </w:tcPr>
          <w:p w14:paraId="24BFB64C"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1、延误超出进度计划工期1/</w:t>
            </w:r>
            <w:proofErr w:type="gramStart"/>
            <w:r w:rsidRPr="00DF64BB">
              <w:rPr>
                <w:rFonts w:ascii="宋体" w:hAnsi="宋体"/>
                <w:color w:val="auto"/>
                <w:sz w:val="18"/>
                <w:szCs w:val="18"/>
              </w:rPr>
              <w:t>10；</w:t>
            </w:r>
            <w:proofErr w:type="gramEnd"/>
          </w:p>
          <w:p w14:paraId="69C13575"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2、延误15天及以内的。</w:t>
            </w:r>
          </w:p>
        </w:tc>
        <w:tc>
          <w:tcPr>
            <w:tcW w:w="2401" w:type="dxa"/>
            <w:vAlign w:val="center"/>
          </w:tcPr>
          <w:p w14:paraId="342CBE05"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1、延误超出进度计划工期1/10-1/5(含</w:t>
            </w:r>
            <w:proofErr w:type="gramStart"/>
            <w:r w:rsidRPr="00DF64BB">
              <w:rPr>
                <w:rFonts w:ascii="宋体" w:hAnsi="宋体"/>
                <w:color w:val="auto"/>
                <w:sz w:val="18"/>
                <w:szCs w:val="18"/>
              </w:rPr>
              <w:t>)；</w:t>
            </w:r>
            <w:proofErr w:type="gramEnd"/>
          </w:p>
          <w:p w14:paraId="33828A9A"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2、延误15-30天（含）。</w:t>
            </w:r>
          </w:p>
        </w:tc>
        <w:tc>
          <w:tcPr>
            <w:tcW w:w="2550" w:type="dxa"/>
            <w:vAlign w:val="center"/>
          </w:tcPr>
          <w:p w14:paraId="320C060B"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1、延误超出进度计划工期1/5-1/3（含</w:t>
            </w:r>
            <w:proofErr w:type="gramStart"/>
            <w:r w:rsidRPr="00DF64BB">
              <w:rPr>
                <w:rFonts w:ascii="宋体" w:hAnsi="宋体"/>
                <w:color w:val="auto"/>
                <w:sz w:val="18"/>
                <w:szCs w:val="18"/>
              </w:rPr>
              <w:t>）；</w:t>
            </w:r>
            <w:proofErr w:type="gramEnd"/>
          </w:p>
          <w:p w14:paraId="1250B482"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2、延误30-45天（含）。</w:t>
            </w:r>
          </w:p>
        </w:tc>
        <w:tc>
          <w:tcPr>
            <w:tcW w:w="1249" w:type="dxa"/>
            <w:vAlign w:val="center"/>
          </w:tcPr>
          <w:p w14:paraId="3D2990E8"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color w:val="auto"/>
                <w:sz w:val="18"/>
                <w:szCs w:val="18"/>
              </w:rPr>
              <w:t>1、延误超出进度计划工期1/</w:t>
            </w:r>
            <w:proofErr w:type="gramStart"/>
            <w:r w:rsidRPr="00DF64BB">
              <w:rPr>
                <w:rFonts w:ascii="宋体" w:hAnsi="宋体"/>
                <w:color w:val="auto"/>
                <w:sz w:val="18"/>
                <w:szCs w:val="18"/>
              </w:rPr>
              <w:t>3；</w:t>
            </w:r>
            <w:proofErr w:type="gramEnd"/>
          </w:p>
          <w:p w14:paraId="7EA8D82A" w14:textId="77777777" w:rsidR="00F26EB8" w:rsidRPr="00DF64BB" w:rsidRDefault="0017768B">
            <w:pPr>
              <w:framePr w:wrap="auto" w:yAlign="inline"/>
              <w:rPr>
                <w:rFonts w:ascii="宋体" w:hAnsi="宋体" w:hint="default"/>
                <w:color w:val="auto"/>
                <w:sz w:val="18"/>
                <w:szCs w:val="18"/>
              </w:rPr>
            </w:pPr>
            <w:r w:rsidRPr="00DF64BB">
              <w:rPr>
                <w:rFonts w:ascii="宋体" w:hAnsi="宋体"/>
                <w:color w:val="auto"/>
                <w:sz w:val="18"/>
                <w:szCs w:val="18"/>
              </w:rPr>
              <w:t>2、延误45天以上的。</w:t>
            </w:r>
          </w:p>
        </w:tc>
      </w:tr>
      <w:tr w:rsidR="00F26EB8" w:rsidRPr="00DF64BB" w14:paraId="6FF4698C" w14:textId="77777777">
        <w:trPr>
          <w:jc w:val="center"/>
        </w:trPr>
        <w:tc>
          <w:tcPr>
            <w:tcW w:w="658" w:type="dxa"/>
            <w:vAlign w:val="center"/>
          </w:tcPr>
          <w:p w14:paraId="0DCE3454"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hint="default"/>
                <w:color w:val="auto"/>
                <w:sz w:val="18"/>
                <w:szCs w:val="18"/>
              </w:rPr>
              <w:t>变更</w:t>
            </w:r>
            <w:proofErr w:type="spellEnd"/>
          </w:p>
          <w:p w14:paraId="3ABA2EAB" w14:textId="77777777" w:rsidR="00F26EB8" w:rsidRPr="00DF64BB" w:rsidRDefault="0017768B">
            <w:pPr>
              <w:framePr w:wrap="auto" w:yAlign="inline"/>
              <w:spacing w:line="360" w:lineRule="auto"/>
              <w:jc w:val="center"/>
              <w:rPr>
                <w:rFonts w:ascii="宋体" w:hAnsi="宋体" w:hint="default"/>
                <w:color w:val="auto"/>
                <w:sz w:val="18"/>
                <w:szCs w:val="18"/>
              </w:rPr>
            </w:pPr>
            <w:proofErr w:type="spellStart"/>
            <w:r w:rsidRPr="00DF64BB">
              <w:rPr>
                <w:rFonts w:ascii="宋体" w:hAnsi="宋体" w:hint="default"/>
                <w:color w:val="auto"/>
                <w:sz w:val="18"/>
                <w:szCs w:val="18"/>
              </w:rPr>
              <w:t>控制</w:t>
            </w:r>
            <w:proofErr w:type="spellEnd"/>
          </w:p>
        </w:tc>
        <w:tc>
          <w:tcPr>
            <w:tcW w:w="1702" w:type="dxa"/>
            <w:vAlign w:val="center"/>
          </w:tcPr>
          <w:p w14:paraId="139D19C9"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发生1次违规变更行为，但尚未造成不良后果的</w:t>
            </w:r>
          </w:p>
        </w:tc>
        <w:tc>
          <w:tcPr>
            <w:tcW w:w="2401" w:type="dxa"/>
            <w:vAlign w:val="center"/>
          </w:tcPr>
          <w:p w14:paraId="0CF2E853"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 xml:space="preserve">1、发生2 </w:t>
            </w:r>
            <w:proofErr w:type="spellStart"/>
            <w:r w:rsidRPr="00DF64BB">
              <w:rPr>
                <w:rFonts w:ascii="宋体" w:hAnsi="宋体" w:hint="default"/>
                <w:color w:val="auto"/>
                <w:sz w:val="18"/>
                <w:szCs w:val="18"/>
              </w:rPr>
              <w:t>次及以上违规变更行为，</w:t>
            </w:r>
            <w:proofErr w:type="gramStart"/>
            <w:r w:rsidRPr="00DF64BB">
              <w:rPr>
                <w:rFonts w:ascii="宋体" w:hAnsi="宋体" w:hint="default"/>
                <w:color w:val="auto"/>
                <w:sz w:val="18"/>
                <w:szCs w:val="18"/>
              </w:rPr>
              <w:t>但尚未造成不良后果的</w:t>
            </w:r>
            <w:proofErr w:type="spellEnd"/>
            <w:r w:rsidRPr="00DF64BB">
              <w:rPr>
                <w:rFonts w:ascii="宋体" w:hAnsi="宋体" w:hint="default"/>
                <w:color w:val="auto"/>
                <w:sz w:val="18"/>
                <w:szCs w:val="18"/>
              </w:rPr>
              <w:t>；</w:t>
            </w:r>
            <w:proofErr w:type="gramEnd"/>
          </w:p>
          <w:p w14:paraId="5DC76362"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2、发生1次违规变更行为，单项变更增减不超过50万元或累计变更造价变化不超过合同价10%的且未给委托单位带来经济损害的。</w:t>
            </w:r>
          </w:p>
        </w:tc>
        <w:tc>
          <w:tcPr>
            <w:tcW w:w="2550" w:type="dxa"/>
            <w:vAlign w:val="center"/>
          </w:tcPr>
          <w:p w14:paraId="453C9F63" w14:textId="77777777" w:rsidR="00F26EB8" w:rsidRPr="00DF64BB" w:rsidRDefault="0017768B">
            <w:pPr>
              <w:framePr w:wrap="auto" w:yAlign="inline"/>
              <w:ind w:firstLine="32"/>
              <w:rPr>
                <w:rFonts w:ascii="宋体" w:hAnsi="宋体" w:hint="default"/>
                <w:color w:val="auto"/>
                <w:sz w:val="18"/>
                <w:szCs w:val="18"/>
              </w:rPr>
            </w:pPr>
            <w:r w:rsidRPr="00DF64BB">
              <w:rPr>
                <w:rFonts w:ascii="宋体" w:hAnsi="宋体" w:hint="default"/>
                <w:color w:val="auto"/>
                <w:sz w:val="18"/>
                <w:szCs w:val="18"/>
              </w:rPr>
              <w:t>1、发生2次及以上违规变更行为，单项变更增减不超过50万元或累计变更造价变化不超过合同价10%</w:t>
            </w:r>
            <w:proofErr w:type="gramStart"/>
            <w:r w:rsidRPr="00DF64BB">
              <w:rPr>
                <w:rFonts w:ascii="宋体" w:hAnsi="宋体" w:hint="default"/>
                <w:color w:val="auto"/>
                <w:sz w:val="18"/>
                <w:szCs w:val="18"/>
              </w:rPr>
              <w:t>的；</w:t>
            </w:r>
            <w:proofErr w:type="gramEnd"/>
          </w:p>
          <w:p w14:paraId="41BB6B50"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2、发生违规变更行为，给委托单位带来经济损害10万元及以下的。</w:t>
            </w:r>
          </w:p>
        </w:tc>
        <w:tc>
          <w:tcPr>
            <w:tcW w:w="1249" w:type="dxa"/>
            <w:vAlign w:val="center"/>
          </w:tcPr>
          <w:p w14:paraId="4E10A771" w14:textId="77777777" w:rsidR="00F26EB8" w:rsidRPr="00DF64BB" w:rsidRDefault="0017768B">
            <w:pPr>
              <w:framePr w:wrap="auto" w:yAlign="inline"/>
              <w:rPr>
                <w:rFonts w:ascii="宋体" w:hAnsi="宋体" w:hint="default"/>
                <w:color w:val="auto"/>
                <w:sz w:val="18"/>
                <w:szCs w:val="18"/>
              </w:rPr>
            </w:pPr>
            <w:r w:rsidRPr="00DF64BB">
              <w:rPr>
                <w:rFonts w:ascii="宋体" w:hAnsi="宋体" w:hint="default"/>
                <w:color w:val="auto"/>
                <w:sz w:val="18"/>
                <w:szCs w:val="18"/>
              </w:rPr>
              <w:t>发生违规变更行为，给委托单位带来经济损害10万元以上的。</w:t>
            </w:r>
          </w:p>
        </w:tc>
      </w:tr>
    </w:tbl>
    <w:p w14:paraId="0E82155A" w14:textId="77777777" w:rsidR="00F26EB8" w:rsidRPr="00DF64BB" w:rsidRDefault="00F26EB8">
      <w:pPr>
        <w:framePr w:wrap="auto" w:yAlign="inline"/>
        <w:rPr>
          <w:rFonts w:ascii="宋体" w:eastAsia="宋体" w:hAnsi="宋体" w:cs="宋体" w:hint="default"/>
          <w:b/>
          <w:bCs/>
          <w:color w:val="auto"/>
          <w:sz w:val="24"/>
          <w:szCs w:val="24"/>
          <w:lang w:val="zh-TW" w:eastAsia="zh-TW"/>
        </w:rPr>
      </w:pPr>
    </w:p>
    <w:p w14:paraId="2F79C9FB" w14:textId="77777777" w:rsidR="00F26EB8" w:rsidRPr="00DF64BB" w:rsidRDefault="0017768B">
      <w:pPr>
        <w:framePr w:wrap="auto" w:yAlign="inline"/>
        <w:spacing w:after="156" w:line="360" w:lineRule="auto"/>
        <w:rPr>
          <w:rFonts w:ascii="宋体" w:eastAsia="宋体" w:hAnsi="宋体" w:cs="宋体" w:hint="default"/>
          <w:color w:val="auto"/>
        </w:rPr>
      </w:pPr>
      <w:r w:rsidRPr="00DF64BB">
        <w:rPr>
          <w:rFonts w:ascii="宋体" w:eastAsia="宋体" w:hAnsi="宋体" w:cs="宋体"/>
          <w:color w:val="auto"/>
          <w:lang w:val="zh-TW" w:eastAsia="zh-TW"/>
        </w:rPr>
        <w:t>备注：</w:t>
      </w:r>
      <w:r w:rsidRPr="00DF64BB">
        <w:rPr>
          <w:rFonts w:ascii="宋体" w:eastAsia="宋体" w:hAnsi="宋体" w:cs="宋体"/>
          <w:color w:val="auto"/>
        </w:rPr>
        <w:t>1</w:t>
      </w:r>
      <w:r w:rsidRPr="00DF64BB">
        <w:rPr>
          <w:rFonts w:ascii="宋体" w:eastAsia="宋体" w:hAnsi="宋体" w:cs="宋体"/>
          <w:color w:val="auto"/>
          <w:lang w:val="zh-TW" w:eastAsia="zh-TW"/>
        </w:rPr>
        <w:t>、质量或安全问题或隐患的等级以可能造成的最高质量或安全事故等级来确定，质量缺陷等级以返工所需的施工直接费来确定，一般质量缺陷为</w:t>
      </w:r>
      <w:r w:rsidRPr="00DF64BB">
        <w:rPr>
          <w:rFonts w:ascii="宋体" w:eastAsia="宋体" w:hAnsi="宋体" w:cs="宋体"/>
          <w:color w:val="auto"/>
        </w:rPr>
        <w:t>5</w:t>
      </w:r>
      <w:r w:rsidRPr="00DF64BB">
        <w:rPr>
          <w:rFonts w:ascii="宋体" w:eastAsia="宋体" w:hAnsi="宋体" w:cs="宋体"/>
          <w:color w:val="auto"/>
          <w:lang w:val="zh-TW" w:eastAsia="zh-TW"/>
        </w:rPr>
        <w:t>万元（含），严重质量缺陷为</w:t>
      </w:r>
      <w:r w:rsidRPr="00DF64BB">
        <w:rPr>
          <w:rFonts w:ascii="宋体" w:eastAsia="宋体" w:hAnsi="宋体" w:cs="宋体"/>
          <w:color w:val="auto"/>
        </w:rPr>
        <w:t>5-10</w:t>
      </w:r>
      <w:r w:rsidRPr="00DF64BB">
        <w:rPr>
          <w:rFonts w:ascii="宋体" w:eastAsia="宋体" w:hAnsi="宋体" w:cs="宋体"/>
          <w:color w:val="auto"/>
          <w:lang w:val="zh-TW" w:eastAsia="zh-TW"/>
        </w:rPr>
        <w:t>万元（含），特别严重质量缺陷为</w:t>
      </w:r>
      <w:r w:rsidRPr="00DF64BB">
        <w:rPr>
          <w:rFonts w:ascii="宋体" w:eastAsia="宋体" w:hAnsi="宋体" w:cs="宋体"/>
          <w:color w:val="auto"/>
        </w:rPr>
        <w:t>10-20</w:t>
      </w:r>
      <w:r w:rsidRPr="00DF64BB">
        <w:rPr>
          <w:rFonts w:ascii="宋体" w:eastAsia="宋体" w:hAnsi="宋体" w:cs="宋体"/>
          <w:color w:val="auto"/>
          <w:lang w:val="zh-TW" w:eastAsia="zh-TW"/>
        </w:rPr>
        <w:t>万元。</w:t>
      </w:r>
    </w:p>
    <w:p w14:paraId="6E466312"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2.13.2</w:t>
      </w:r>
      <w:r w:rsidRPr="00DF64BB">
        <w:rPr>
          <w:rFonts w:ascii="宋体" w:eastAsia="宋体" w:hAnsi="宋体" w:cs="宋体"/>
          <w:color w:val="auto"/>
          <w:sz w:val="24"/>
          <w:szCs w:val="24"/>
          <w:lang w:val="zh-TW" w:eastAsia="zh-TW"/>
        </w:rPr>
        <w:t>责任的期限</w:t>
      </w:r>
    </w:p>
    <w:p w14:paraId="1D538EEB"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服务单位与委托单位双方的责任与义务期限为合同书中规定的时间范围。但服务单位对本合同工程勘察设计质量的责任则是勘察设计使用年限内的终身责任。</w:t>
      </w:r>
    </w:p>
    <w:p w14:paraId="299E9E12"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b/>
          <w:bCs/>
          <w:color w:val="auto"/>
          <w:sz w:val="24"/>
          <w:szCs w:val="24"/>
        </w:rPr>
        <w:t xml:space="preserve">2.14  </w:t>
      </w:r>
      <w:r w:rsidRPr="00DF64BB">
        <w:rPr>
          <w:rFonts w:ascii="宋体" w:eastAsia="宋体" w:hAnsi="宋体" w:cs="宋体"/>
          <w:b/>
          <w:bCs/>
          <w:color w:val="auto"/>
          <w:sz w:val="24"/>
          <w:szCs w:val="24"/>
          <w:lang w:val="zh-TW" w:eastAsia="zh-TW"/>
        </w:rPr>
        <w:t>索赔</w:t>
      </w:r>
    </w:p>
    <w:p w14:paraId="4522E411"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委托单位和服务单位均有权根据本合同任何条款及其他有关规定，向对方提出索赔，但应在索赔事件发生后</w:t>
      </w:r>
      <w:r w:rsidRPr="00DF64BB">
        <w:rPr>
          <w:rFonts w:ascii="宋体" w:eastAsia="宋体" w:hAnsi="宋体" w:cs="宋体"/>
          <w:color w:val="auto"/>
          <w:sz w:val="24"/>
          <w:szCs w:val="24"/>
        </w:rPr>
        <w:t>14</w:t>
      </w:r>
      <w:r w:rsidRPr="00DF64BB">
        <w:rPr>
          <w:rFonts w:ascii="宋体" w:eastAsia="宋体" w:hAnsi="宋体" w:cs="宋体"/>
          <w:color w:val="auto"/>
          <w:sz w:val="24"/>
          <w:szCs w:val="24"/>
          <w:lang w:val="zh-TW" w:eastAsia="zh-TW"/>
        </w:rPr>
        <w:t>天内提交索赔申请报告，详细说明索赔理由和索赔费用的计算依据，并附必要的证明材料。索赔费用不包括利润。</w:t>
      </w:r>
    </w:p>
    <w:p w14:paraId="66943D9C"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rPr>
      </w:pPr>
      <w:r w:rsidRPr="00DF64BB">
        <w:rPr>
          <w:rFonts w:ascii="宋体" w:eastAsia="宋体" w:hAnsi="宋体" w:cs="宋体"/>
          <w:color w:val="auto"/>
          <w:sz w:val="24"/>
          <w:szCs w:val="24"/>
          <w:lang w:val="zh-TW" w:eastAsia="zh-TW"/>
        </w:rPr>
        <w:t>收到索赔申请报告后，被索赔方应立即进行审核，并与索赔方充分协商后作出决定，双方协商不成的，按第</w:t>
      </w:r>
      <w:r w:rsidRPr="00DF64BB">
        <w:rPr>
          <w:rFonts w:ascii="宋体" w:eastAsia="宋体" w:hAnsi="宋体" w:cs="宋体"/>
          <w:color w:val="auto"/>
          <w:sz w:val="24"/>
          <w:szCs w:val="24"/>
        </w:rPr>
        <w:t xml:space="preserve">2.15 </w:t>
      </w:r>
      <w:r w:rsidRPr="00DF64BB">
        <w:rPr>
          <w:rFonts w:ascii="宋体" w:eastAsia="宋体" w:hAnsi="宋体" w:cs="宋体"/>
          <w:color w:val="auto"/>
          <w:sz w:val="24"/>
          <w:szCs w:val="24"/>
          <w:lang w:val="zh-TW" w:eastAsia="zh-TW"/>
        </w:rPr>
        <w:t>款规定解决。若收到索赔申请报告</w:t>
      </w:r>
      <w:r w:rsidRPr="00DF64BB">
        <w:rPr>
          <w:rFonts w:ascii="宋体" w:eastAsia="宋体" w:hAnsi="宋体" w:cs="宋体"/>
          <w:color w:val="auto"/>
          <w:sz w:val="24"/>
          <w:szCs w:val="24"/>
        </w:rPr>
        <w:t>14</w:t>
      </w:r>
      <w:r w:rsidRPr="00DF64BB">
        <w:rPr>
          <w:rFonts w:ascii="宋体" w:eastAsia="宋体" w:hAnsi="宋体" w:cs="宋体"/>
          <w:color w:val="auto"/>
          <w:sz w:val="24"/>
          <w:szCs w:val="24"/>
          <w:lang w:val="zh-TW" w:eastAsia="zh-TW"/>
        </w:rPr>
        <w:t>天内无答复，则视为该项索赔成立。</w:t>
      </w:r>
    </w:p>
    <w:p w14:paraId="600C76EA" w14:textId="77777777" w:rsidR="00F26EB8" w:rsidRPr="00DF64BB" w:rsidRDefault="0017768B">
      <w:pPr>
        <w:pStyle w:val="a3"/>
        <w:framePr w:wrap="auto" w:yAlign="inline"/>
        <w:spacing w:line="360" w:lineRule="auto"/>
        <w:rPr>
          <w:rFonts w:ascii="宋体" w:eastAsia="宋体" w:hAnsi="宋体" w:cs="宋体"/>
          <w:b/>
          <w:bCs/>
          <w:color w:val="auto"/>
        </w:rPr>
      </w:pPr>
      <w:r w:rsidRPr="00DF64BB">
        <w:rPr>
          <w:rFonts w:ascii="宋体" w:eastAsia="宋体" w:hAnsi="宋体" w:cs="宋体"/>
          <w:b/>
          <w:bCs/>
          <w:color w:val="auto"/>
        </w:rPr>
        <w:t xml:space="preserve">2.15    </w:t>
      </w:r>
      <w:r w:rsidRPr="00DF64BB">
        <w:rPr>
          <w:rFonts w:ascii="宋体" w:eastAsia="宋体" w:hAnsi="宋体" w:cs="宋体"/>
          <w:b/>
          <w:bCs/>
          <w:color w:val="auto"/>
          <w:lang w:val="zh-TW" w:eastAsia="zh-TW"/>
        </w:rPr>
        <w:t>风险与保险</w:t>
      </w:r>
    </w:p>
    <w:p w14:paraId="593AE8C4"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t>2.15.1</w:t>
      </w:r>
      <w:r w:rsidRPr="00DF64BB">
        <w:rPr>
          <w:rFonts w:ascii="宋体" w:eastAsia="宋体" w:hAnsi="宋体" w:cs="宋体"/>
          <w:color w:val="auto"/>
          <w:sz w:val="24"/>
          <w:szCs w:val="24"/>
          <w:lang w:val="zh-TW" w:eastAsia="zh-TW"/>
        </w:rPr>
        <w:t>由于承包人错误造成工程质量事故损失，承包人除负责采取补救措施外，应免收直接受损失部分的费用。损失严重的根据损失的程度和承包人责任大小向发包人支付赔偿金，赔偿金为实际损失的</w:t>
      </w:r>
      <w:r w:rsidRPr="00DF64BB">
        <w:rPr>
          <w:rFonts w:ascii="宋体" w:eastAsia="宋体" w:hAnsi="宋体" w:cs="宋体"/>
          <w:color w:val="auto"/>
          <w:sz w:val="24"/>
          <w:szCs w:val="24"/>
        </w:rPr>
        <w:t>100</w:t>
      </w:r>
      <w:r w:rsidRPr="00DF64BB">
        <w:rPr>
          <w:rFonts w:ascii="宋体" w:eastAsia="宋体" w:hAnsi="宋体" w:cs="宋体"/>
          <w:color w:val="auto"/>
          <w:sz w:val="24"/>
          <w:szCs w:val="24"/>
          <w:lang w:val="zh-TW" w:eastAsia="zh-TW"/>
        </w:rPr>
        <w:t>％，但不超过合同总额。</w:t>
      </w:r>
    </w:p>
    <w:p w14:paraId="44008769"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lastRenderedPageBreak/>
        <w:t>2.15.2</w:t>
      </w:r>
      <w:r w:rsidRPr="00DF64BB">
        <w:rPr>
          <w:rFonts w:ascii="宋体" w:eastAsia="宋体" w:hAnsi="宋体" w:cs="宋体"/>
          <w:color w:val="auto"/>
          <w:sz w:val="24"/>
          <w:szCs w:val="24"/>
          <w:lang w:val="zh-TW" w:eastAsia="zh-TW"/>
        </w:rPr>
        <w:t xml:space="preserve"> 发包人借给承包人的物品，若这些物品在承包人、其雇员、工人或代理人保管或使用期间，无论任何原因遗失或损坏，承包人须赔偿遗失或损坏物品的价钱，另加原价</w:t>
      </w:r>
      <w:r w:rsidRPr="00DF64BB">
        <w:rPr>
          <w:rFonts w:ascii="宋体" w:eastAsia="宋体" w:hAnsi="宋体" w:cs="宋体"/>
          <w:color w:val="auto"/>
          <w:sz w:val="24"/>
          <w:szCs w:val="24"/>
        </w:rPr>
        <w:t>20%</w:t>
      </w:r>
      <w:r w:rsidRPr="00DF64BB">
        <w:rPr>
          <w:rFonts w:ascii="宋体" w:eastAsia="宋体" w:hAnsi="宋体" w:cs="宋体"/>
          <w:color w:val="auto"/>
          <w:sz w:val="24"/>
          <w:szCs w:val="24"/>
          <w:lang w:val="zh-TW" w:eastAsia="zh-TW"/>
        </w:rPr>
        <w:t>。</w:t>
      </w:r>
    </w:p>
    <w:p w14:paraId="6357A9AC"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t>2.15.</w:t>
      </w:r>
      <w:r w:rsidRPr="00DF64BB">
        <w:rPr>
          <w:rFonts w:ascii="宋体" w:eastAsia="宋体" w:hAnsi="宋体" w:cs="宋体"/>
          <w:color w:val="auto"/>
          <w:sz w:val="24"/>
          <w:szCs w:val="24"/>
        </w:rPr>
        <w:t>3</w:t>
      </w:r>
      <w:r w:rsidRPr="00DF64BB">
        <w:rPr>
          <w:rFonts w:ascii="宋体" w:eastAsia="宋体" w:hAnsi="宋体" w:cs="宋体"/>
          <w:color w:val="auto"/>
          <w:sz w:val="24"/>
          <w:szCs w:val="24"/>
          <w:lang w:val="zh-TW" w:eastAsia="zh-TW"/>
        </w:rPr>
        <w:t>承包人所用工具、设备及车辆的安全问题，以及这些运输工具停泊在发包人处所或沿着这些地方行驶时的安全事宜，概由承包人负责。其间若对上述发包人处所造成任何损失或损坏，承包人须向发包人作出赔偿。</w:t>
      </w:r>
    </w:p>
    <w:p w14:paraId="35152638"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t>2.15.4</w:t>
      </w:r>
      <w:r w:rsidRPr="00DF64BB">
        <w:rPr>
          <w:rFonts w:ascii="宋体" w:eastAsia="宋体" w:hAnsi="宋体" w:cs="宋体"/>
          <w:color w:val="auto"/>
          <w:sz w:val="24"/>
          <w:szCs w:val="24"/>
          <w:lang w:val="zh-TW" w:eastAsia="zh-TW"/>
        </w:rPr>
        <w:t>发包人及其雇员或代理人对承包人或其雇员的受伤或死亡，以及任何财物蒙受损失或损坏无须负上任何法律责任，除非该伤亡事件是由发包人原因所致。发包人疏忽所致的伤亡事件，发包人须向承包人作出赔偿。</w:t>
      </w:r>
    </w:p>
    <w:p w14:paraId="0767FA0E"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t>2.15.5</w:t>
      </w:r>
      <w:r w:rsidRPr="00DF64BB">
        <w:rPr>
          <w:rFonts w:ascii="宋体" w:eastAsia="宋体" w:hAnsi="宋体" w:cs="宋体"/>
          <w:color w:val="auto"/>
          <w:sz w:val="24"/>
          <w:szCs w:val="24"/>
          <w:lang w:val="zh-TW" w:eastAsia="zh-TW"/>
        </w:rPr>
        <w:t>由于承包人或其任何雇员疏忽，以致第三者蒙受损失、受伤及死亡，概由承包人负赔偿责任（因发包人或其任何雇员疏忽而引致的受伤或死亡除外）。</w:t>
      </w:r>
    </w:p>
    <w:p w14:paraId="3AF0980B"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t>2.15.6</w:t>
      </w:r>
      <w:r w:rsidRPr="00DF64BB">
        <w:rPr>
          <w:rFonts w:ascii="宋体" w:eastAsia="宋体" w:hAnsi="宋体" w:cs="宋体"/>
          <w:color w:val="auto"/>
          <w:sz w:val="24"/>
          <w:szCs w:val="24"/>
          <w:lang w:val="zh-TW" w:eastAsia="zh-TW"/>
        </w:rPr>
        <w:t>若因承包人或其任何雇员的疏忽，以致发包人或发包人的任何雇员受伤及死亡，以及财物蒙受损失或损坏，承包人必须对发包人作出赔偿。</w:t>
      </w:r>
    </w:p>
    <w:p w14:paraId="3B05B73C" w14:textId="77777777" w:rsidR="00F26EB8" w:rsidRPr="00DF64BB" w:rsidRDefault="0017768B">
      <w:pPr>
        <w:framePr w:wrap="auto" w:yAlign="inline"/>
        <w:spacing w:line="360" w:lineRule="auto"/>
        <w:ind w:left="1" w:firstLine="477"/>
        <w:jc w:val="left"/>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承包人必须针对本合同规定索偿、索求及责任，向一家发包人认可（即发包人不会无理拒绝认可）的保险公司投保。在合同期内，必须保持保单有效。承包人必须将保单连同已付保金的收据，在合同期内交由发包人代表保管。</w:t>
      </w:r>
    </w:p>
    <w:p w14:paraId="65535F72"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t>2.15.7</w:t>
      </w:r>
      <w:r w:rsidRPr="00DF64BB">
        <w:rPr>
          <w:rFonts w:ascii="宋体" w:eastAsia="宋体" w:hAnsi="宋体" w:cs="宋体"/>
          <w:color w:val="auto"/>
          <w:sz w:val="24"/>
          <w:szCs w:val="24"/>
          <w:lang w:val="zh-TW" w:eastAsia="zh-TW"/>
        </w:rPr>
        <w:t>若承包人没有按照合同条款规定投保或购买其他的保险，并保持保单有效，发包人可以自行投保，保持保单有效和缴付所需保金，以符合有关条款的规定，并不时将上述发包人支出款额，从任何已经到期或将会到期须付予承包人的款项中悉数扣除，或将这些款项列为欠款，向承包人追讨。</w:t>
      </w:r>
    </w:p>
    <w:p w14:paraId="4A8192C6"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t>2.15.8</w:t>
      </w:r>
      <w:r w:rsidRPr="00DF64BB">
        <w:rPr>
          <w:rFonts w:ascii="宋体" w:eastAsia="宋体" w:hAnsi="宋体" w:cs="宋体"/>
          <w:color w:val="auto"/>
          <w:sz w:val="24"/>
          <w:szCs w:val="24"/>
          <w:lang w:val="zh-TW" w:eastAsia="zh-TW"/>
        </w:rPr>
        <w:t>当承包人被判破产，发包人可以随时循简易程序，书面通知承包人终止合同，承包人无权获得任何补偿。</w:t>
      </w:r>
    </w:p>
    <w:p w14:paraId="67E88128" w14:textId="77777777" w:rsidR="00F26EB8" w:rsidRPr="00DF64BB" w:rsidRDefault="0017768B">
      <w:pPr>
        <w:framePr w:wrap="auto" w:yAlign="inline"/>
        <w:spacing w:line="360" w:lineRule="auto"/>
        <w:ind w:left="1" w:firstLine="420"/>
        <w:jc w:val="left"/>
        <w:rPr>
          <w:rFonts w:ascii="宋体" w:eastAsia="宋体" w:hAnsi="宋体" w:cs="宋体" w:hint="default"/>
          <w:color w:val="auto"/>
          <w:sz w:val="24"/>
          <w:szCs w:val="24"/>
        </w:rPr>
      </w:pPr>
      <w:r w:rsidRPr="00DF64BB">
        <w:rPr>
          <w:rFonts w:ascii="宋体" w:eastAsia="宋体" w:hAnsi="宋体" w:cs="宋体"/>
          <w:b/>
          <w:bCs/>
          <w:color w:val="auto"/>
        </w:rPr>
        <w:t>2.15.9</w:t>
      </w:r>
      <w:r w:rsidRPr="00DF64BB">
        <w:rPr>
          <w:rFonts w:ascii="宋体" w:eastAsia="宋体" w:hAnsi="宋体" w:cs="宋体"/>
          <w:color w:val="auto"/>
          <w:sz w:val="24"/>
          <w:szCs w:val="24"/>
          <w:lang w:val="zh-TW" w:eastAsia="zh-TW"/>
        </w:rPr>
        <w:t>假如承包人或其任何雇员于履行合同时，被发现触犯任何防止贿赂的法规，发包人可以循简易程序终止有关合同，而承包人无权获得任何补偿。发包人因上述情况终止合同而需承担的所有费用，概由承包人负责赔偿。</w:t>
      </w:r>
    </w:p>
    <w:p w14:paraId="5DAFC375"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2.15  </w:t>
      </w:r>
      <w:r w:rsidRPr="00DF64BB">
        <w:rPr>
          <w:rFonts w:ascii="宋体" w:eastAsia="宋体" w:hAnsi="宋体" w:cs="宋体"/>
          <w:b/>
          <w:bCs/>
          <w:color w:val="auto"/>
          <w:sz w:val="24"/>
          <w:szCs w:val="24"/>
          <w:lang w:val="zh-TW" w:eastAsia="zh-TW"/>
        </w:rPr>
        <w:t>争议的解决</w:t>
      </w:r>
    </w:p>
    <w:p w14:paraId="3AEA36DF"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本合同发生争议时，由双方协商解决；也可由工程项目主管部门或行业合同调解机构调解；协商或调解不成时，双方同意由广州市仲裁委员会仲裁；双方未在本合同中约定仲裁机构，事后未达成书面仲裁协议的，可向</w:t>
      </w:r>
      <w:r w:rsidRPr="00DF64BB">
        <w:rPr>
          <w:rFonts w:ascii="宋体" w:eastAsia="宋体" w:hAnsi="宋体" w:cs="宋体"/>
          <w:color w:val="auto"/>
          <w:sz w:val="24"/>
          <w:szCs w:val="24"/>
          <w:lang w:val="zh-TW"/>
        </w:rPr>
        <w:t>广州市南沙区</w:t>
      </w:r>
      <w:r w:rsidRPr="00DF64BB">
        <w:rPr>
          <w:rFonts w:ascii="宋体" w:eastAsia="宋体" w:hAnsi="宋体" w:cs="宋体"/>
          <w:color w:val="auto"/>
          <w:sz w:val="24"/>
          <w:szCs w:val="24"/>
          <w:lang w:val="zh-TW" w:eastAsia="zh-TW"/>
        </w:rPr>
        <w:t>人民法院起诉。</w:t>
      </w:r>
    </w:p>
    <w:p w14:paraId="4647DAE9"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在争议的协商、调解、仲裁或起诉过程中，双方仍应继续承担合同约定的各自的责任</w:t>
      </w:r>
      <w:r w:rsidRPr="00DF64BB">
        <w:rPr>
          <w:rFonts w:ascii="宋体" w:eastAsia="宋体" w:hAnsi="宋体" w:cs="宋体"/>
          <w:color w:val="auto"/>
          <w:sz w:val="24"/>
          <w:szCs w:val="24"/>
          <w:lang w:val="zh-TW" w:eastAsia="zh-TW"/>
        </w:rPr>
        <w:lastRenderedPageBreak/>
        <w:t>和义务，保证勘察设计工作和工程建设的正常进行。</w:t>
      </w:r>
    </w:p>
    <w:p w14:paraId="4DA5E493"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2.16  </w:t>
      </w:r>
      <w:r w:rsidRPr="00DF64BB">
        <w:rPr>
          <w:rFonts w:ascii="宋体" w:eastAsia="宋体" w:hAnsi="宋体" w:cs="宋体"/>
          <w:b/>
          <w:bCs/>
          <w:color w:val="auto"/>
          <w:sz w:val="24"/>
          <w:szCs w:val="24"/>
          <w:lang w:val="zh-TW" w:eastAsia="zh-TW"/>
        </w:rPr>
        <w:t>其他</w:t>
      </w:r>
    </w:p>
    <w:p w14:paraId="703EC3A0"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2.16.1  </w:t>
      </w:r>
      <w:r w:rsidRPr="00DF64BB">
        <w:rPr>
          <w:rFonts w:ascii="宋体" w:eastAsia="宋体" w:hAnsi="宋体" w:cs="宋体"/>
          <w:color w:val="auto"/>
          <w:sz w:val="24"/>
          <w:szCs w:val="24"/>
          <w:lang w:val="zh-TW" w:eastAsia="zh-TW"/>
        </w:rPr>
        <w:t>服务单位为本合同工程所采用的国家或地方标准图，由服务单位负责向有关部门购买，费用由服务单位在确定投标下浮率时考虑，委托单位不再单独支付。</w:t>
      </w:r>
    </w:p>
    <w:p w14:paraId="32E3C45E"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2.16.2  </w:t>
      </w:r>
      <w:r w:rsidRPr="00DF64BB">
        <w:rPr>
          <w:rFonts w:ascii="宋体" w:eastAsia="宋体" w:hAnsi="宋体" w:cs="宋体"/>
          <w:color w:val="auto"/>
          <w:sz w:val="24"/>
          <w:szCs w:val="24"/>
          <w:lang w:val="zh-TW" w:eastAsia="zh-TW"/>
        </w:rPr>
        <w:t>当工程有引进项目或外购设备材料的勘察设计工作时，从询价、对外谈判、国内外技术考察直至建成的各个阶段，若需吸收服务单位参加，出国费用除服装费外，其他费用由委托单位支付。</w:t>
      </w:r>
    </w:p>
    <w:p w14:paraId="66F10BB5"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2.16.3</w:t>
      </w:r>
      <w:r w:rsidRPr="00DF64BB">
        <w:rPr>
          <w:rFonts w:ascii="宋体" w:eastAsia="宋体" w:hAnsi="宋体" w:cs="宋体"/>
          <w:color w:val="auto"/>
          <w:sz w:val="24"/>
          <w:szCs w:val="24"/>
          <w:lang w:val="zh-TW" w:eastAsia="zh-TW"/>
        </w:rPr>
        <w:t xml:space="preserve">  服务单位应自行办理自己在现场人员生命财产和有关设备的保险并支付一切费用，未办理保险的责任由服务单位自行承担。</w:t>
      </w:r>
    </w:p>
    <w:p w14:paraId="485B1C7C"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2.17  </w:t>
      </w:r>
      <w:r w:rsidRPr="00DF64BB">
        <w:rPr>
          <w:rFonts w:ascii="宋体" w:eastAsia="宋体" w:hAnsi="宋体" w:cs="宋体"/>
          <w:b/>
          <w:bCs/>
          <w:color w:val="auto"/>
          <w:sz w:val="24"/>
          <w:szCs w:val="24"/>
          <w:lang w:val="zh-TW" w:eastAsia="zh-TW"/>
        </w:rPr>
        <w:t>合同生效与终止</w:t>
      </w:r>
    </w:p>
    <w:p w14:paraId="6A6092F1"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2.17.1</w:t>
      </w:r>
      <w:r w:rsidRPr="00DF64BB">
        <w:rPr>
          <w:rFonts w:ascii="宋体" w:eastAsia="宋体" w:hAnsi="宋体" w:cs="宋体"/>
          <w:color w:val="auto"/>
          <w:sz w:val="24"/>
          <w:szCs w:val="24"/>
          <w:lang w:val="zh-TW" w:eastAsia="zh-TW"/>
        </w:rPr>
        <w:t xml:space="preserve">  本合同从委托单位和服务单位法定代表人或授权委托单位签字并盖公章后起生效。</w:t>
      </w:r>
    </w:p>
    <w:p w14:paraId="15F215D9"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2.17.2</w:t>
      </w:r>
      <w:r w:rsidRPr="00DF64BB">
        <w:rPr>
          <w:rFonts w:ascii="宋体" w:eastAsia="宋体" w:hAnsi="宋体" w:cs="宋体"/>
          <w:color w:val="auto"/>
          <w:sz w:val="24"/>
          <w:szCs w:val="24"/>
          <w:lang w:val="zh-TW" w:eastAsia="zh-TW"/>
        </w:rPr>
        <w:t xml:space="preserve">  在本合同期限内，因工程建勘察设计划的重大调整或不可抗力而致使本合同无法继续履行时，经委托单位提出终止合同通知，本合同终止。因合同终止所产生的遗留问题，由双方协商解决。</w:t>
      </w:r>
    </w:p>
    <w:p w14:paraId="033CE7B3"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2.17.3  </w:t>
      </w:r>
      <w:r w:rsidRPr="00DF64BB">
        <w:rPr>
          <w:rFonts w:ascii="宋体" w:eastAsia="宋体" w:hAnsi="宋体" w:cs="宋体"/>
          <w:color w:val="auto"/>
          <w:sz w:val="24"/>
          <w:szCs w:val="24"/>
          <w:lang w:val="zh-TW" w:eastAsia="zh-TW"/>
        </w:rPr>
        <w:t>本合同在工程建成移交并结清勘察设计费，合同双方均未遗留按合同规定应履行的义务后自然终止。</w:t>
      </w:r>
    </w:p>
    <w:p w14:paraId="5291648A" w14:textId="77777777" w:rsidR="00F26EB8" w:rsidRPr="00DF64BB" w:rsidRDefault="0017768B">
      <w:pPr>
        <w:framePr w:wrap="auto" w:yAlign="inline"/>
        <w:spacing w:line="360" w:lineRule="auto"/>
        <w:rPr>
          <w:rFonts w:ascii="宋体" w:eastAsia="宋体" w:hAnsi="宋体" w:cs="宋体" w:hint="default"/>
          <w:color w:val="auto"/>
          <w:sz w:val="24"/>
          <w:szCs w:val="24"/>
        </w:rPr>
      </w:pPr>
      <w:r w:rsidRPr="00DF64BB">
        <w:rPr>
          <w:rFonts w:ascii="宋体" w:eastAsia="宋体" w:hAnsi="宋体" w:cs="宋体"/>
          <w:color w:val="auto"/>
          <w:sz w:val="24"/>
          <w:szCs w:val="24"/>
        </w:rPr>
        <w:t xml:space="preserve">2.17.4  </w:t>
      </w:r>
      <w:r w:rsidRPr="00DF64BB">
        <w:rPr>
          <w:rFonts w:ascii="宋体" w:eastAsia="宋体" w:hAnsi="宋体" w:cs="宋体"/>
          <w:color w:val="auto"/>
          <w:sz w:val="24"/>
          <w:szCs w:val="24"/>
          <w:lang w:val="zh-TW" w:eastAsia="zh-TW"/>
        </w:rPr>
        <w:t>本合同的终止并不影响各方应有的权利和应承担的责任。</w:t>
      </w:r>
    </w:p>
    <w:p w14:paraId="2ECAE9EA" w14:textId="77777777" w:rsidR="00F26EB8" w:rsidRPr="00DF64BB" w:rsidRDefault="0017768B">
      <w:pPr>
        <w:framePr w:wrap="auto" w:yAlign="inline"/>
        <w:spacing w:line="360" w:lineRule="auto"/>
        <w:rPr>
          <w:rFonts w:ascii="宋体" w:eastAsia="宋体" w:hAnsi="宋体" w:cs="宋体" w:hint="default"/>
          <w:b/>
          <w:bCs/>
          <w:color w:val="auto"/>
          <w:sz w:val="24"/>
          <w:szCs w:val="24"/>
        </w:rPr>
      </w:pPr>
      <w:r w:rsidRPr="00DF64BB">
        <w:rPr>
          <w:rFonts w:ascii="宋体" w:eastAsia="宋体" w:hAnsi="宋体" w:cs="宋体"/>
          <w:b/>
          <w:bCs/>
          <w:color w:val="auto"/>
          <w:sz w:val="24"/>
          <w:szCs w:val="24"/>
        </w:rPr>
        <w:t xml:space="preserve">2.18 </w:t>
      </w:r>
      <w:r w:rsidRPr="00DF64BB">
        <w:rPr>
          <w:rFonts w:ascii="宋体" w:eastAsia="宋体" w:hAnsi="宋体" w:cs="宋体"/>
          <w:b/>
          <w:bCs/>
          <w:color w:val="auto"/>
          <w:sz w:val="24"/>
          <w:szCs w:val="24"/>
          <w:lang w:val="zh-TW" w:eastAsia="zh-TW"/>
        </w:rPr>
        <w:t>勘察设计依据</w:t>
      </w:r>
    </w:p>
    <w:p w14:paraId="397C7014" w14:textId="77777777" w:rsidR="00F26EB8" w:rsidRPr="00DF64BB" w:rsidRDefault="0017768B">
      <w:pPr>
        <w:framePr w:wrap="auto" w:yAlign="inline"/>
        <w:spacing w:line="360" w:lineRule="auto"/>
        <w:ind w:firstLine="480"/>
        <w:rPr>
          <w:rFonts w:ascii="宋体" w:eastAsia="宋体" w:hAnsi="宋体" w:cs="宋体" w:hint="default"/>
          <w:color w:val="auto"/>
          <w:sz w:val="24"/>
          <w:szCs w:val="24"/>
          <w:lang w:val="zh-TW" w:eastAsia="zh-TW"/>
        </w:rPr>
      </w:pPr>
      <w:bookmarkStart w:id="1" w:name="_Hlk142559967"/>
      <w:r w:rsidRPr="00DF64BB">
        <w:rPr>
          <w:rFonts w:ascii="宋体" w:eastAsia="宋体" w:hAnsi="宋体" w:cs="宋体"/>
          <w:color w:val="auto"/>
          <w:sz w:val="24"/>
          <w:szCs w:val="24"/>
          <w:lang w:val="zh-TW" w:eastAsia="zh-TW"/>
        </w:rPr>
        <w:t>勘察设计工作依据但不限于以下法律法规、办法、制度、规定和指引：</w:t>
      </w:r>
      <w:bookmarkEnd w:id="1"/>
    </w:p>
    <w:p w14:paraId="75E48056"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《中华人民共和国招投标法》；</w:t>
      </w:r>
    </w:p>
    <w:p w14:paraId="5A1C519C"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广东省实施《中华人民共和国招标投标法》；</w:t>
      </w:r>
    </w:p>
    <w:p w14:paraId="0B73BCF2"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《中华人民共和国安全生产法》；</w:t>
      </w:r>
    </w:p>
    <w:p w14:paraId="72243946"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《工程建设项目勘察设计招标投标办法》（六部委令</w:t>
      </w:r>
      <w:r w:rsidRPr="00DF64BB">
        <w:rPr>
          <w:rFonts w:ascii="宋体" w:eastAsia="宋体" w:hAnsi="宋体" w:cs="宋体"/>
          <w:color w:val="auto"/>
          <w:sz w:val="24"/>
          <w:szCs w:val="24"/>
        </w:rPr>
        <w:t>[2003]2</w:t>
      </w:r>
      <w:r w:rsidRPr="00DF64BB">
        <w:rPr>
          <w:rFonts w:ascii="宋体" w:eastAsia="宋体" w:hAnsi="宋体" w:cs="宋体"/>
          <w:color w:val="auto"/>
          <w:sz w:val="24"/>
          <w:szCs w:val="24"/>
          <w:lang w:val="zh-TW" w:eastAsia="zh-TW"/>
        </w:rPr>
        <w:t>号）；</w:t>
      </w:r>
    </w:p>
    <w:p w14:paraId="72B61675"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《建设工程勘察设计管理条例》；</w:t>
      </w:r>
    </w:p>
    <w:p w14:paraId="4E887339"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《工程勘察设计收费标准》；</w:t>
      </w:r>
    </w:p>
    <w:p w14:paraId="63B94120"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《建设工程勘察设计合同管理办法》；</w:t>
      </w:r>
    </w:p>
    <w:p w14:paraId="55044649"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《建设工程勘察质量管理办法》；</w:t>
      </w:r>
    </w:p>
    <w:p w14:paraId="20093A4F"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《工程勘察资质标准》；</w:t>
      </w:r>
    </w:p>
    <w:p w14:paraId="1D0EAFBC"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关于颁发工程勘察资质分级标准和工程勘察设计资质分级标准的通知（建设部建设</w:t>
      </w:r>
      <w:r w:rsidRPr="00DF64BB">
        <w:rPr>
          <w:rFonts w:ascii="宋体" w:eastAsia="宋体" w:hAnsi="宋体" w:cs="宋体"/>
          <w:color w:val="auto"/>
          <w:sz w:val="24"/>
          <w:szCs w:val="24"/>
        </w:rPr>
        <w:t>[2001]22</w:t>
      </w:r>
      <w:r w:rsidRPr="00DF64BB">
        <w:rPr>
          <w:rFonts w:ascii="宋体" w:eastAsia="宋体" w:hAnsi="宋体" w:cs="宋体"/>
          <w:color w:val="auto"/>
          <w:sz w:val="24"/>
          <w:szCs w:val="24"/>
          <w:lang w:val="zh-TW" w:eastAsia="zh-TW"/>
        </w:rPr>
        <w:t>号）；</w:t>
      </w:r>
    </w:p>
    <w:p w14:paraId="57787A44"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lastRenderedPageBreak/>
        <w:t>工程勘察、工程勘察设计资质分级标准补充规定（建设</w:t>
      </w:r>
      <w:r w:rsidRPr="00DF64BB">
        <w:rPr>
          <w:rFonts w:ascii="宋体" w:eastAsia="宋体" w:hAnsi="宋体" w:cs="宋体"/>
          <w:color w:val="auto"/>
          <w:sz w:val="24"/>
          <w:szCs w:val="24"/>
        </w:rPr>
        <w:t>[2001]178</w:t>
      </w:r>
      <w:r w:rsidRPr="00DF64BB">
        <w:rPr>
          <w:rFonts w:ascii="宋体" w:eastAsia="宋体" w:hAnsi="宋体" w:cs="宋体"/>
          <w:color w:val="auto"/>
          <w:sz w:val="24"/>
          <w:szCs w:val="24"/>
          <w:lang w:val="zh-TW" w:eastAsia="zh-TW"/>
        </w:rPr>
        <w:t>号）；</w:t>
      </w:r>
    </w:p>
    <w:p w14:paraId="43F75AAB"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建设工程勘察设计市场管理规定（建设部令</w:t>
      </w:r>
      <w:r w:rsidRPr="00DF64BB">
        <w:rPr>
          <w:rFonts w:ascii="宋体" w:eastAsia="宋体" w:hAnsi="宋体" w:cs="宋体"/>
          <w:color w:val="auto"/>
          <w:sz w:val="24"/>
          <w:szCs w:val="24"/>
        </w:rPr>
        <w:t>[1999]65</w:t>
      </w:r>
      <w:r w:rsidRPr="00DF64BB">
        <w:rPr>
          <w:rFonts w:ascii="宋体" w:eastAsia="宋体" w:hAnsi="宋体" w:cs="宋体"/>
          <w:color w:val="auto"/>
          <w:sz w:val="24"/>
          <w:szCs w:val="24"/>
          <w:lang w:val="zh-TW" w:eastAsia="zh-TW"/>
        </w:rPr>
        <w:t>号）；</w:t>
      </w:r>
    </w:p>
    <w:p w14:paraId="626BCD3E"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关于印发《水利工程建设项目实行项目法人责任制的若干意见》的通知（水建</w:t>
      </w:r>
      <w:r w:rsidRPr="00DF64BB">
        <w:rPr>
          <w:rFonts w:ascii="宋体" w:eastAsia="宋体" w:hAnsi="宋体" w:cs="宋体"/>
          <w:color w:val="auto"/>
          <w:sz w:val="24"/>
          <w:szCs w:val="24"/>
        </w:rPr>
        <w:t>[1995]129</w:t>
      </w:r>
      <w:r w:rsidRPr="00DF64BB">
        <w:rPr>
          <w:rFonts w:ascii="宋体" w:eastAsia="宋体" w:hAnsi="宋体" w:cs="宋体"/>
          <w:color w:val="auto"/>
          <w:sz w:val="24"/>
          <w:szCs w:val="24"/>
          <w:lang w:val="zh-TW" w:eastAsia="zh-TW"/>
        </w:rPr>
        <w:t>号）；</w:t>
      </w:r>
    </w:p>
    <w:p w14:paraId="5CADC0F4"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关于实行建设项目法人责任制的暂行规定（国家计委</w:t>
      </w:r>
      <w:r w:rsidRPr="00DF64BB">
        <w:rPr>
          <w:rFonts w:ascii="宋体" w:eastAsia="宋体" w:hAnsi="宋体" w:cs="宋体"/>
          <w:color w:val="auto"/>
          <w:sz w:val="24"/>
          <w:szCs w:val="24"/>
        </w:rPr>
        <w:t>[1996]673</w:t>
      </w:r>
      <w:r w:rsidRPr="00DF64BB">
        <w:rPr>
          <w:rFonts w:ascii="宋体" w:eastAsia="宋体" w:hAnsi="宋体" w:cs="宋体"/>
          <w:color w:val="auto"/>
          <w:sz w:val="24"/>
          <w:szCs w:val="24"/>
          <w:lang w:val="zh-TW" w:eastAsia="zh-TW"/>
        </w:rPr>
        <w:t>号）；</w:t>
      </w:r>
    </w:p>
    <w:p w14:paraId="10D02D08" w14:textId="77777777" w:rsidR="00F26EB8" w:rsidRPr="00DF64BB" w:rsidRDefault="0017768B">
      <w:pPr>
        <w:framePr w:wrap="auto" w:yAlign="inline"/>
        <w:numPr>
          <w:ilvl w:val="0"/>
          <w:numId w:val="16"/>
        </w:numPr>
        <w:spacing w:line="360" w:lineRule="auto"/>
        <w:rPr>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印发《广东省水利厅关于政府投资项目水利工程建设市场处理办法（试行）》的通知（粤水建管</w:t>
      </w:r>
      <w:r w:rsidRPr="00DF64BB">
        <w:rPr>
          <w:rFonts w:ascii="宋体" w:eastAsia="宋体" w:hAnsi="宋体" w:cs="宋体"/>
          <w:color w:val="auto"/>
          <w:sz w:val="24"/>
          <w:szCs w:val="24"/>
        </w:rPr>
        <w:t>[2009]70</w:t>
      </w:r>
      <w:r w:rsidRPr="00DF64BB">
        <w:rPr>
          <w:rFonts w:ascii="宋体" w:eastAsia="宋体" w:hAnsi="宋体" w:cs="宋体"/>
          <w:color w:val="auto"/>
          <w:sz w:val="24"/>
          <w:szCs w:val="24"/>
          <w:lang w:val="zh-TW" w:eastAsia="zh-TW"/>
        </w:rPr>
        <w:t>号）；</w:t>
      </w:r>
    </w:p>
    <w:p w14:paraId="1D5C3DF6"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Fonts w:ascii="宋体" w:eastAsia="宋体" w:hAnsi="宋体" w:cs="宋体"/>
          <w:color w:val="auto"/>
          <w:sz w:val="24"/>
          <w:szCs w:val="24"/>
          <w:lang w:val="zh-TW" w:eastAsia="zh-TW"/>
        </w:rPr>
        <w:t>《</w:t>
      </w:r>
      <w:hyperlink r:id="rId10" w:history="1">
        <w:r w:rsidRPr="00DF64BB">
          <w:rPr>
            <w:rStyle w:val="Hyperlink0"/>
            <w:rFonts w:ascii="宋体" w:eastAsia="宋体" w:hAnsi="宋体" w:cs="宋体"/>
            <w:color w:val="auto"/>
            <w:sz w:val="24"/>
            <w:szCs w:val="24"/>
          </w:rPr>
          <w:t>建设工程勘察设计资质管理规定</w:t>
        </w:r>
      </w:hyperlink>
      <w:r w:rsidRPr="00DF64BB">
        <w:rPr>
          <w:rStyle w:val="Hyperlink0"/>
          <w:rFonts w:ascii="宋体" w:eastAsia="宋体" w:hAnsi="宋体" w:cs="宋体"/>
          <w:color w:val="auto"/>
          <w:sz w:val="24"/>
          <w:szCs w:val="24"/>
        </w:rPr>
        <w:t>》；</w:t>
      </w:r>
    </w:p>
    <w:p w14:paraId="76C1C6BA"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建设工程勘察设计市场管理规定（建设部令</w:t>
      </w:r>
      <w:r w:rsidRPr="00DF64BB">
        <w:rPr>
          <w:rStyle w:val="ac"/>
          <w:rFonts w:ascii="宋体" w:eastAsia="宋体" w:hAnsi="宋体" w:cs="宋体"/>
          <w:color w:val="auto"/>
          <w:sz w:val="24"/>
          <w:szCs w:val="24"/>
        </w:rPr>
        <w:t>[1999]65</w:t>
      </w:r>
      <w:r w:rsidRPr="00DF64BB">
        <w:rPr>
          <w:rStyle w:val="Hyperlink0"/>
          <w:rFonts w:ascii="宋体" w:eastAsia="宋体" w:hAnsi="宋体" w:cs="宋体"/>
          <w:color w:val="auto"/>
          <w:sz w:val="24"/>
          <w:szCs w:val="24"/>
        </w:rPr>
        <w:t>号）；</w:t>
      </w:r>
    </w:p>
    <w:p w14:paraId="02F1CEE7"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广东省水利厅《关于政府投资项目水利工程建设市场不良行为处理办法（试行）》；</w:t>
      </w:r>
    </w:p>
    <w:p w14:paraId="119B14D1"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广州市水务局《广州市水利建设市场诚信行为管理办法》；</w:t>
      </w:r>
    </w:p>
    <w:p w14:paraId="057A3F71"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《广州南沙开发区（南沙区）政府统筹投资建设项目工程合同变更管理办法》及其补充说明和《广州市南沙区环保水务局工程勘察设计变更工作指引》及其补充通知；</w:t>
      </w:r>
    </w:p>
    <w:p w14:paraId="3DE08E4B"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《广州市南沙区环保水务局工程款支付制度》；</w:t>
      </w:r>
    </w:p>
    <w:p w14:paraId="6ABFAE95" w14:textId="77777777" w:rsidR="00F26EB8" w:rsidRPr="00DF64BB" w:rsidRDefault="0017768B">
      <w:pPr>
        <w:framePr w:wrap="auto" w:yAlign="inline"/>
        <w:numPr>
          <w:ilvl w:val="0"/>
          <w:numId w:val="16"/>
        </w:numPr>
        <w:spacing w:line="360" w:lineRule="auto"/>
        <w:rPr>
          <w:rStyle w:val="Hyperlink0"/>
          <w:rFonts w:ascii="宋体" w:eastAsia="宋体" w:hAnsi="宋体" w:cs="宋体" w:hint="default"/>
          <w:color w:val="auto"/>
          <w:sz w:val="24"/>
          <w:szCs w:val="24"/>
        </w:rPr>
      </w:pPr>
      <w:r w:rsidRPr="00DF64BB">
        <w:rPr>
          <w:rStyle w:val="Hyperlink0"/>
          <w:rFonts w:ascii="宋体" w:eastAsia="宋体" w:hAnsi="宋体" w:cs="宋体"/>
          <w:color w:val="auto"/>
          <w:sz w:val="24"/>
          <w:szCs w:val="24"/>
        </w:rPr>
        <w:t>《水利工程建设项目档案管理规定》；</w:t>
      </w:r>
    </w:p>
    <w:p w14:paraId="56997414"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ac"/>
          <w:rFonts w:ascii="宋体" w:eastAsia="宋体" w:hAnsi="宋体" w:cs="宋体" w:hint="default"/>
          <w:color w:val="auto"/>
          <w:sz w:val="24"/>
          <w:szCs w:val="24"/>
          <w:lang w:val="zh-TW" w:eastAsia="zh-TW"/>
        </w:rPr>
        <w:t>《国务院办公厅关于推进海绵城市建设的指导意见》 (国办发 (2015) 75号)</w:t>
      </w:r>
    </w:p>
    <w:p w14:paraId="5806F6F6"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ac"/>
          <w:rFonts w:ascii="宋体" w:eastAsia="宋体" w:hAnsi="宋体" w:cs="宋体" w:hint="default"/>
          <w:color w:val="auto"/>
          <w:sz w:val="24"/>
          <w:szCs w:val="24"/>
          <w:lang w:val="zh-TW" w:eastAsia="zh-TW"/>
        </w:rPr>
        <w:t>《中共央国务院关于加快推进生态文明建设的意见》 (2015年 4月)</w:t>
      </w:r>
    </w:p>
    <w:p w14:paraId="1E3D1116"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ac"/>
          <w:rFonts w:ascii="宋体" w:eastAsia="宋体" w:hAnsi="宋体" w:cs="宋体" w:hint="default"/>
          <w:color w:val="auto"/>
          <w:sz w:val="24"/>
          <w:szCs w:val="24"/>
          <w:lang w:val="zh-TW" w:eastAsia="zh-TW"/>
        </w:rPr>
        <w:t>《广州市建设项目雨水径流控制办法》 (2014年 7月)</w:t>
      </w:r>
    </w:p>
    <w:p w14:paraId="27C54B0A"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ac"/>
          <w:rFonts w:ascii="宋体" w:eastAsia="宋体" w:hAnsi="宋体" w:cs="宋体"/>
          <w:color w:val="auto"/>
          <w:sz w:val="24"/>
          <w:szCs w:val="24"/>
          <w:lang w:val="zh-TW" w:eastAsia="zh-TW"/>
        </w:rPr>
        <w:t>《广州市水务工程项目海绵城市建设技术指引》（</w:t>
      </w:r>
      <w:r w:rsidRPr="00DF64BB">
        <w:rPr>
          <w:rStyle w:val="ac"/>
          <w:rFonts w:ascii="宋体" w:eastAsia="宋体" w:hAnsi="宋体" w:cs="宋体"/>
          <w:color w:val="auto"/>
          <w:sz w:val="24"/>
          <w:szCs w:val="24"/>
          <w:lang w:val="zh-TW"/>
        </w:rPr>
        <w:t>2</w:t>
      </w:r>
      <w:r w:rsidRPr="00DF64BB">
        <w:rPr>
          <w:rStyle w:val="ac"/>
          <w:rFonts w:ascii="宋体" w:eastAsia="PMingLiU" w:hAnsi="宋体" w:cs="宋体" w:hint="default"/>
          <w:color w:val="auto"/>
          <w:sz w:val="24"/>
          <w:szCs w:val="24"/>
          <w:lang w:val="zh-TW" w:eastAsia="zh-TW"/>
        </w:rPr>
        <w:t>019</w:t>
      </w:r>
      <w:r w:rsidRPr="00DF64BB">
        <w:rPr>
          <w:rStyle w:val="ac"/>
          <w:rFonts w:asciiTheme="minorEastAsia" w:eastAsiaTheme="minorEastAsia" w:hAnsiTheme="minorEastAsia" w:cs="宋体"/>
          <w:color w:val="auto"/>
          <w:sz w:val="24"/>
          <w:szCs w:val="24"/>
          <w:lang w:val="zh-TW" w:eastAsia="zh-TW"/>
        </w:rPr>
        <w:t>年</w:t>
      </w:r>
      <w:r w:rsidRPr="00DF64BB">
        <w:rPr>
          <w:rStyle w:val="ac"/>
          <w:rFonts w:ascii="宋体" w:eastAsiaTheme="minorEastAsia" w:hAnsi="宋体" w:cs="宋体"/>
          <w:color w:val="auto"/>
          <w:sz w:val="24"/>
          <w:szCs w:val="24"/>
          <w:lang w:val="zh-TW"/>
        </w:rPr>
        <w:t>1</w:t>
      </w:r>
      <w:r w:rsidRPr="00DF64BB">
        <w:rPr>
          <w:rStyle w:val="ac"/>
          <w:rFonts w:ascii="宋体" w:eastAsia="PMingLiU" w:hAnsi="宋体" w:cs="宋体" w:hint="default"/>
          <w:color w:val="auto"/>
          <w:sz w:val="24"/>
          <w:szCs w:val="24"/>
          <w:lang w:val="zh-TW" w:eastAsia="zh-TW"/>
        </w:rPr>
        <w:t>1</w:t>
      </w:r>
      <w:r w:rsidRPr="00DF64BB">
        <w:rPr>
          <w:rStyle w:val="ac"/>
          <w:rFonts w:asciiTheme="minorEastAsia" w:eastAsiaTheme="minorEastAsia" w:hAnsiTheme="minorEastAsia" w:cs="宋体"/>
          <w:color w:val="auto"/>
          <w:sz w:val="24"/>
          <w:szCs w:val="24"/>
          <w:lang w:val="zh-TW" w:eastAsia="zh-TW"/>
        </w:rPr>
        <w:t>月）</w:t>
      </w:r>
    </w:p>
    <w:p w14:paraId="56DC9480"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其他有关法律、法规、文件和规定等。</w:t>
      </w:r>
    </w:p>
    <w:p w14:paraId="6739D27B" w14:textId="77777777" w:rsidR="00F26EB8" w:rsidRPr="00DF64BB" w:rsidRDefault="0017768B">
      <w:pPr>
        <w:framePr w:wrap="auto" w:yAlign="inline"/>
        <w:numPr>
          <w:ilvl w:val="0"/>
          <w:numId w:val="16"/>
        </w:numPr>
        <w:spacing w:line="360" w:lineRule="auto"/>
        <w:rPr>
          <w:rStyle w:val="ac"/>
          <w:rFonts w:ascii="宋体" w:eastAsia="宋体" w:hAnsi="宋体" w:cs="宋体" w:hint="default"/>
          <w:color w:val="auto"/>
          <w:sz w:val="24"/>
          <w:szCs w:val="24"/>
          <w:lang w:val="zh-TW" w:eastAsia="zh-TW"/>
        </w:rPr>
      </w:pPr>
      <w:bookmarkStart w:id="2" w:name="_Hlk142559993"/>
      <w:r w:rsidRPr="00DF64BB">
        <w:rPr>
          <w:rStyle w:val="Hyperlink0"/>
          <w:rFonts w:ascii="宋体" w:eastAsia="宋体" w:hAnsi="宋体" w:cs="宋体"/>
          <w:color w:val="auto"/>
          <w:sz w:val="24"/>
          <w:szCs w:val="24"/>
        </w:rPr>
        <w:t>相关技术规范等：</w:t>
      </w:r>
    </w:p>
    <w:bookmarkEnd w:id="2"/>
    <w:p w14:paraId="1018E1EE" w14:textId="7C8CE1C5" w:rsidR="00F26EB8" w:rsidRPr="00DF64BB" w:rsidRDefault="0017768B" w:rsidP="00266D29">
      <w:pPr>
        <w:framePr w:wrap="auto" w:yAlign="inline"/>
        <w:spacing w:line="360" w:lineRule="auto"/>
        <w:rPr>
          <w:rStyle w:val="ac"/>
          <w:rFonts w:ascii="宋体" w:eastAsia="宋体" w:hAnsi="宋体" w:cs="宋体" w:hint="default"/>
          <w:color w:val="auto"/>
          <w:sz w:val="24"/>
          <w:szCs w:val="24"/>
        </w:rPr>
      </w:pPr>
      <w:r w:rsidRPr="00DF64BB">
        <w:rPr>
          <w:rStyle w:val="ac"/>
          <w:rFonts w:ascii="宋体" w:eastAsia="宋体" w:hAnsi="宋体" w:cs="宋体"/>
          <w:color w:val="auto"/>
          <w:sz w:val="24"/>
          <w:szCs w:val="24"/>
          <w:lang w:val="zh-TW" w:eastAsia="zh-TW"/>
        </w:rPr>
        <w:t>《水利水电工程地质勘察规范》（</w:t>
      </w:r>
      <w:r w:rsidRPr="00DF64BB">
        <w:rPr>
          <w:rStyle w:val="ac"/>
          <w:rFonts w:ascii="宋体" w:eastAsia="宋体" w:hAnsi="宋体" w:cs="宋体"/>
          <w:color w:val="auto"/>
          <w:sz w:val="24"/>
          <w:szCs w:val="24"/>
        </w:rPr>
        <w:t>GB50487-2008</w:t>
      </w:r>
      <w:r w:rsidRPr="00DF64BB">
        <w:rPr>
          <w:rStyle w:val="ac"/>
          <w:rFonts w:ascii="宋体" w:eastAsia="宋体" w:hAnsi="宋体" w:cs="宋体"/>
          <w:color w:val="auto"/>
          <w:sz w:val="24"/>
          <w:szCs w:val="24"/>
          <w:lang w:val="zh-TW" w:eastAsia="zh-TW"/>
        </w:rPr>
        <w:t>）</w:t>
      </w:r>
      <w:r w:rsidRPr="00DF64BB">
        <w:rPr>
          <w:rStyle w:val="ac"/>
          <w:rFonts w:ascii="宋体" w:eastAsia="宋体" w:hAnsi="宋体" w:cs="宋体"/>
          <w:color w:val="auto"/>
          <w:sz w:val="24"/>
          <w:szCs w:val="24"/>
        </w:rPr>
        <w:t>002</w:t>
      </w:r>
      <w:r w:rsidRPr="00DF64BB">
        <w:rPr>
          <w:rStyle w:val="ac"/>
          <w:rFonts w:ascii="宋体" w:eastAsia="宋体" w:hAnsi="宋体" w:cs="宋体"/>
          <w:color w:val="auto"/>
          <w:sz w:val="24"/>
          <w:szCs w:val="24"/>
          <w:lang w:val="zh-TW" w:eastAsia="zh-TW"/>
        </w:rPr>
        <w:t>）《广东省水污染物排放限值》（</w:t>
      </w:r>
      <w:r w:rsidRPr="00DF64BB">
        <w:rPr>
          <w:rStyle w:val="ac"/>
          <w:rFonts w:ascii="宋体" w:eastAsia="宋体" w:hAnsi="宋体" w:cs="宋体"/>
          <w:color w:val="auto"/>
          <w:sz w:val="24"/>
          <w:szCs w:val="24"/>
        </w:rPr>
        <w:t>DB44/26-2001</w:t>
      </w:r>
      <w:r w:rsidRPr="00DF64BB">
        <w:rPr>
          <w:rStyle w:val="ac"/>
          <w:rFonts w:ascii="宋体" w:eastAsia="宋体" w:hAnsi="宋体" w:cs="宋体"/>
          <w:color w:val="auto"/>
          <w:sz w:val="24"/>
          <w:szCs w:val="24"/>
          <w:lang w:val="zh-TW" w:eastAsia="zh-TW"/>
        </w:rPr>
        <w:t>）《建筑地基基础设计规范》（</w:t>
      </w:r>
      <w:r w:rsidRPr="00DF64BB">
        <w:rPr>
          <w:rStyle w:val="ac"/>
          <w:rFonts w:ascii="宋体" w:eastAsia="宋体" w:hAnsi="宋体" w:cs="宋体"/>
          <w:color w:val="auto"/>
          <w:sz w:val="24"/>
          <w:szCs w:val="24"/>
        </w:rPr>
        <w:t>GB50007-20</w:t>
      </w:r>
      <w:r w:rsidRPr="00DF64BB">
        <w:rPr>
          <w:rStyle w:val="ac"/>
          <w:rFonts w:ascii="宋体" w:eastAsia="宋体" w:hAnsi="宋体" w:cs="宋体" w:hint="default"/>
          <w:color w:val="auto"/>
          <w:sz w:val="24"/>
          <w:szCs w:val="24"/>
        </w:rPr>
        <w:t>11</w:t>
      </w:r>
      <w:r w:rsidRPr="00DF64BB">
        <w:rPr>
          <w:rStyle w:val="ac"/>
          <w:rFonts w:ascii="宋体" w:eastAsia="宋体" w:hAnsi="宋体" w:cs="宋体"/>
          <w:color w:val="auto"/>
          <w:sz w:val="24"/>
          <w:szCs w:val="24"/>
          <w:lang w:val="zh-TW" w:eastAsia="zh-TW"/>
        </w:rPr>
        <w:t>）《水工混凝土结构设计规范》（</w:t>
      </w:r>
      <w:r w:rsidRPr="00DF64BB">
        <w:rPr>
          <w:rStyle w:val="ac"/>
          <w:rFonts w:ascii="宋体" w:eastAsia="宋体" w:hAnsi="宋体" w:cs="宋体" w:hint="default"/>
          <w:color w:val="auto"/>
          <w:sz w:val="24"/>
          <w:szCs w:val="24"/>
          <w:lang w:val="zh-TW" w:eastAsia="zh-TW"/>
        </w:rPr>
        <w:t>SL191-2008</w:t>
      </w:r>
      <w:r w:rsidRPr="00DF64BB">
        <w:rPr>
          <w:rStyle w:val="ac"/>
          <w:rFonts w:ascii="宋体" w:eastAsia="宋体" w:hAnsi="宋体" w:cs="宋体"/>
          <w:color w:val="auto"/>
          <w:sz w:val="24"/>
          <w:szCs w:val="24"/>
          <w:lang w:val="zh-TW" w:eastAsia="zh-TW"/>
        </w:rPr>
        <w:t>）；《建筑地基处理技术规范》（</w:t>
      </w:r>
      <w:r w:rsidRPr="00DF64BB">
        <w:rPr>
          <w:rStyle w:val="ac"/>
          <w:rFonts w:ascii="宋体" w:eastAsia="宋体" w:hAnsi="宋体" w:cs="宋体"/>
          <w:color w:val="auto"/>
          <w:sz w:val="24"/>
          <w:szCs w:val="24"/>
        </w:rPr>
        <w:t>JGJ79-20</w:t>
      </w:r>
      <w:r w:rsidRPr="00DF64BB">
        <w:rPr>
          <w:rStyle w:val="ac"/>
          <w:rFonts w:ascii="宋体" w:eastAsia="宋体" w:hAnsi="宋体" w:cs="宋体" w:hint="default"/>
          <w:color w:val="auto"/>
          <w:sz w:val="24"/>
          <w:szCs w:val="24"/>
        </w:rPr>
        <w:t>1</w:t>
      </w:r>
      <w:r w:rsidRPr="00DF64BB">
        <w:rPr>
          <w:rStyle w:val="ac"/>
          <w:rFonts w:ascii="宋体" w:eastAsia="宋体" w:hAnsi="宋体" w:cs="宋体"/>
          <w:color w:val="auto"/>
          <w:sz w:val="24"/>
          <w:szCs w:val="24"/>
        </w:rPr>
        <w:t>2</w:t>
      </w:r>
      <w:r w:rsidRPr="00DF64BB">
        <w:rPr>
          <w:rStyle w:val="ac"/>
          <w:rFonts w:ascii="宋体" w:eastAsia="宋体" w:hAnsi="宋体" w:cs="宋体"/>
          <w:color w:val="auto"/>
          <w:sz w:val="24"/>
          <w:szCs w:val="24"/>
          <w:lang w:val="zh-TW" w:eastAsia="zh-TW"/>
        </w:rPr>
        <w:t>）《建筑桩基技术规范》（</w:t>
      </w:r>
      <w:r w:rsidRPr="00DF64BB">
        <w:rPr>
          <w:rStyle w:val="ac"/>
          <w:rFonts w:ascii="宋体" w:eastAsia="宋体" w:hAnsi="宋体" w:cs="宋体"/>
          <w:color w:val="auto"/>
          <w:sz w:val="24"/>
          <w:szCs w:val="24"/>
        </w:rPr>
        <w:t>JGJ94-</w:t>
      </w:r>
      <w:r w:rsidRPr="00DF64BB">
        <w:rPr>
          <w:rStyle w:val="ac"/>
          <w:rFonts w:ascii="宋体" w:eastAsia="宋体" w:hAnsi="宋体" w:cs="宋体" w:hint="default"/>
          <w:color w:val="auto"/>
          <w:sz w:val="24"/>
          <w:szCs w:val="24"/>
        </w:rPr>
        <w:t>2008</w:t>
      </w:r>
      <w:r w:rsidRPr="00DF64BB">
        <w:rPr>
          <w:rStyle w:val="ac"/>
          <w:rFonts w:ascii="宋体" w:eastAsia="宋体" w:hAnsi="宋体" w:cs="宋体"/>
          <w:color w:val="auto"/>
          <w:sz w:val="24"/>
          <w:szCs w:val="24"/>
          <w:lang w:val="zh-TW" w:eastAsia="zh-TW"/>
        </w:rPr>
        <w:t>）《建筑地基基础设计规范》（</w:t>
      </w:r>
      <w:r w:rsidRPr="00DF64BB">
        <w:rPr>
          <w:rStyle w:val="ac"/>
          <w:rFonts w:ascii="宋体" w:eastAsia="宋体" w:hAnsi="宋体" w:cs="宋体" w:hint="default"/>
          <w:color w:val="auto"/>
          <w:sz w:val="24"/>
          <w:szCs w:val="24"/>
          <w:lang w:val="zh-TW" w:eastAsia="zh-TW"/>
        </w:rPr>
        <w:t>GB50007-2011)</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《城市绿地设计规范》(GB 50420-2007) (2016年版) 《雨水集蓄利用工程技术规范》(GB/T 50596-2010) 《建筑与小区雨水控制及利用工程技术规范》(GB50400-2016) 《雨水控制与利用工程设计规范》(DB11/685-2013)</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《城镇雨水调蓄工程技术规范》(GB 51174-2017) 《城镇内涝防治技术规范》( GB 51222-2017) 《堤防工程设计规范》(GB50286-2013)</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《河道整治设计规范》(GB50707-2011)</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《城市防洪工程设计规范》（GB/T50805-2012）《园林绿化工程施工及验收规范》（CJJ82-2012）《防洪标准》(GB50201-2014)</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《水利水电工程节能设计规范》</w:t>
      </w:r>
      <w:r w:rsidRPr="00DF64BB">
        <w:rPr>
          <w:rStyle w:val="ac"/>
          <w:rFonts w:ascii="宋体" w:eastAsia="宋体" w:hAnsi="宋体" w:cs="宋体" w:hint="default"/>
          <w:color w:val="auto"/>
          <w:sz w:val="24"/>
          <w:szCs w:val="24"/>
          <w:lang w:val="zh-TW" w:eastAsia="zh-TW"/>
        </w:rPr>
        <w:lastRenderedPageBreak/>
        <w:t>(GB/T 50649-2011)</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《工业企业照明设计标准》(GB 50034-2004)</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《建筑照明设计规范》(GB 5034-2004)</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《公用建筑节能设计标准》(GB 50189-2005《广州市海绵城市建设技术指引及标准图集(试行)》(2017年1月)</w:t>
      </w:r>
      <w:r w:rsidRPr="00DF64BB">
        <w:rPr>
          <w:rFonts w:hint="default"/>
          <w:color w:val="auto"/>
        </w:rPr>
        <w:t xml:space="preserve"> </w:t>
      </w:r>
      <w:r w:rsidRPr="00DF64BB">
        <w:rPr>
          <w:rStyle w:val="ac"/>
          <w:rFonts w:ascii="宋体" w:eastAsia="宋体" w:hAnsi="宋体" w:cs="宋体" w:hint="default"/>
          <w:color w:val="auto"/>
          <w:sz w:val="24"/>
          <w:szCs w:val="24"/>
          <w:lang w:val="zh-TW" w:eastAsia="zh-TW"/>
        </w:rPr>
        <w:t>《广州市海绵城市施工及质量验收规范(试行)》(2017年1月) 《园林绿化工程施工及验收规范》（CJJ82-2012</w:t>
      </w:r>
    </w:p>
    <w:p w14:paraId="25A01EFC" w14:textId="77777777" w:rsidR="00F26EB8" w:rsidRPr="00DF64BB" w:rsidRDefault="0017768B">
      <w:pPr>
        <w:framePr w:wrap="auto" w:yAlign="inline"/>
        <w:spacing w:line="360" w:lineRule="auto"/>
        <w:rPr>
          <w:rStyle w:val="ac"/>
          <w:rFonts w:ascii="宋体" w:eastAsia="宋体" w:hAnsi="宋体" w:cs="宋体" w:hint="default"/>
          <w:b/>
          <w:bCs/>
          <w:color w:val="auto"/>
          <w:sz w:val="24"/>
          <w:szCs w:val="24"/>
        </w:rPr>
      </w:pPr>
      <w:r w:rsidRPr="00DF64BB">
        <w:rPr>
          <w:rStyle w:val="ac"/>
          <w:rFonts w:ascii="宋体" w:eastAsia="宋体" w:hAnsi="宋体" w:cs="宋体"/>
          <w:b/>
          <w:bCs/>
          <w:color w:val="auto"/>
          <w:sz w:val="24"/>
          <w:szCs w:val="24"/>
        </w:rPr>
        <w:t xml:space="preserve">2.19 </w:t>
      </w:r>
      <w:r w:rsidRPr="00DF64BB">
        <w:rPr>
          <w:rStyle w:val="ac"/>
          <w:rFonts w:ascii="宋体" w:eastAsia="宋体" w:hAnsi="宋体" w:cs="宋体"/>
          <w:b/>
          <w:bCs/>
          <w:color w:val="auto"/>
          <w:sz w:val="24"/>
          <w:szCs w:val="24"/>
          <w:lang w:val="zh-TW" w:eastAsia="zh-TW"/>
        </w:rPr>
        <w:t>勘察设计工作目标</w:t>
      </w:r>
    </w:p>
    <w:p w14:paraId="0AD173E1" w14:textId="77777777" w:rsidR="00F26EB8" w:rsidRPr="00DF64BB" w:rsidRDefault="0017768B">
      <w:pPr>
        <w:framePr w:wrap="auto" w:yAlign="inline"/>
        <w:numPr>
          <w:ilvl w:val="0"/>
          <w:numId w:val="17"/>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工期控制目标：按勘察设计合同确定的工期；</w:t>
      </w:r>
    </w:p>
    <w:p w14:paraId="20573969" w14:textId="77777777" w:rsidR="00F26EB8" w:rsidRPr="00DF64BB" w:rsidRDefault="0017768B">
      <w:pPr>
        <w:framePr w:wrap="auto" w:yAlign="inline"/>
        <w:numPr>
          <w:ilvl w:val="0"/>
          <w:numId w:val="17"/>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勘察设计质量目标：勘察设计成果和文件完整、准确、可靠，符合国家、水利行业有关工程建设法规、工程勘测勘察设计技术规程、标准和合同要求，深度满足相应勘察设计阶段有关规定要求，质量满足工程质量、安全需要并符合勘察设计规范要求，不因勘察设计原因发生质量安全隐患或事故；</w:t>
      </w:r>
    </w:p>
    <w:p w14:paraId="4D422D3D" w14:textId="77777777" w:rsidR="00F26EB8" w:rsidRPr="00DF64BB" w:rsidRDefault="0017768B">
      <w:pPr>
        <w:framePr w:wrap="auto" w:yAlign="inline"/>
        <w:numPr>
          <w:ilvl w:val="0"/>
          <w:numId w:val="17"/>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投资控制目标：工程概算控制工程估算范围内，预算和工程总投资控制在概算范围内；</w:t>
      </w:r>
    </w:p>
    <w:p w14:paraId="7ECE4A8F" w14:textId="77777777" w:rsidR="00F26EB8" w:rsidRPr="00DF64BB" w:rsidRDefault="0017768B">
      <w:pPr>
        <w:framePr w:wrap="auto" w:yAlign="inline"/>
        <w:numPr>
          <w:ilvl w:val="0"/>
          <w:numId w:val="17"/>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工程概预算：与概算审定价相比，由于工程量计算不准确、单价确定不规范、设计图纸不完整等原因造成核减的部分的核减率控制在</w:t>
      </w:r>
      <w:r w:rsidRPr="00DF64BB">
        <w:rPr>
          <w:rStyle w:val="ac"/>
          <w:rFonts w:ascii="宋体" w:eastAsia="宋体" w:hAnsi="宋体" w:cs="宋体"/>
          <w:color w:val="auto"/>
          <w:sz w:val="24"/>
          <w:szCs w:val="24"/>
        </w:rPr>
        <w:t>5%</w:t>
      </w:r>
      <w:r w:rsidRPr="00DF64BB">
        <w:rPr>
          <w:rStyle w:val="Hyperlink0"/>
          <w:rFonts w:ascii="宋体" w:eastAsia="宋体" w:hAnsi="宋体" w:cs="宋体"/>
          <w:color w:val="auto"/>
          <w:sz w:val="24"/>
          <w:szCs w:val="24"/>
        </w:rPr>
        <w:t>以下，不应核减部分投资被错误核减率控制在</w:t>
      </w:r>
      <w:r w:rsidRPr="00DF64BB">
        <w:rPr>
          <w:rStyle w:val="ac"/>
          <w:rFonts w:ascii="宋体" w:eastAsia="宋体" w:hAnsi="宋体" w:cs="宋体"/>
          <w:color w:val="auto"/>
          <w:sz w:val="24"/>
          <w:szCs w:val="24"/>
        </w:rPr>
        <w:t>0.5%</w:t>
      </w:r>
      <w:r w:rsidRPr="00DF64BB">
        <w:rPr>
          <w:rStyle w:val="Hyperlink0"/>
          <w:rFonts w:ascii="宋体" w:eastAsia="宋体" w:hAnsi="宋体" w:cs="宋体"/>
          <w:color w:val="auto"/>
          <w:sz w:val="24"/>
          <w:szCs w:val="24"/>
        </w:rPr>
        <w:t>以下；</w:t>
      </w:r>
    </w:p>
    <w:p w14:paraId="4B0F4224" w14:textId="77777777" w:rsidR="00F26EB8" w:rsidRPr="00DF64BB" w:rsidRDefault="0017768B">
      <w:pPr>
        <w:framePr w:wrap="auto" w:yAlign="inline"/>
        <w:numPr>
          <w:ilvl w:val="0"/>
          <w:numId w:val="17"/>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施工质量目标：达到施工合同确定的工程质量等级，且不发生</w:t>
      </w:r>
      <w:r w:rsidRPr="00DF64BB">
        <w:rPr>
          <w:rStyle w:val="ac"/>
          <w:rFonts w:ascii="宋体" w:eastAsia="宋体" w:hAnsi="宋体" w:cs="宋体"/>
          <w:color w:val="auto"/>
          <w:sz w:val="24"/>
          <w:szCs w:val="24"/>
        </w:rPr>
        <w:t>1</w:t>
      </w:r>
      <w:r w:rsidRPr="00DF64BB">
        <w:rPr>
          <w:rStyle w:val="Hyperlink0"/>
          <w:rFonts w:ascii="宋体" w:eastAsia="宋体" w:hAnsi="宋体" w:cs="宋体"/>
          <w:color w:val="auto"/>
          <w:sz w:val="24"/>
          <w:szCs w:val="24"/>
        </w:rPr>
        <w:t>宗质量事故；</w:t>
      </w:r>
    </w:p>
    <w:p w14:paraId="23693207" w14:textId="77777777" w:rsidR="00F26EB8" w:rsidRPr="00DF64BB" w:rsidRDefault="0017768B">
      <w:pPr>
        <w:framePr w:wrap="auto" w:yAlign="inline"/>
        <w:numPr>
          <w:ilvl w:val="0"/>
          <w:numId w:val="17"/>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安全生产目标：不发生</w:t>
      </w:r>
      <w:r w:rsidRPr="00DF64BB">
        <w:rPr>
          <w:rStyle w:val="ac"/>
          <w:rFonts w:ascii="宋体" w:eastAsia="宋体" w:hAnsi="宋体" w:cs="宋体"/>
          <w:color w:val="auto"/>
          <w:sz w:val="24"/>
          <w:szCs w:val="24"/>
        </w:rPr>
        <w:t>1</w:t>
      </w:r>
      <w:r w:rsidRPr="00DF64BB">
        <w:rPr>
          <w:rStyle w:val="Hyperlink0"/>
          <w:rFonts w:ascii="宋体" w:eastAsia="宋体" w:hAnsi="宋体" w:cs="宋体"/>
          <w:color w:val="auto"/>
          <w:sz w:val="24"/>
          <w:szCs w:val="24"/>
        </w:rPr>
        <w:t>宗安全事故；</w:t>
      </w:r>
    </w:p>
    <w:p w14:paraId="15B0ECF2" w14:textId="77777777" w:rsidR="00F26EB8" w:rsidRPr="00DF64BB" w:rsidRDefault="0017768B">
      <w:pPr>
        <w:framePr w:wrap="auto" w:yAlign="inline"/>
        <w:numPr>
          <w:ilvl w:val="0"/>
          <w:numId w:val="17"/>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进度控制目标：不发生</w:t>
      </w:r>
      <w:r w:rsidRPr="00DF64BB">
        <w:rPr>
          <w:rStyle w:val="ac"/>
          <w:rFonts w:ascii="宋体" w:eastAsia="宋体" w:hAnsi="宋体" w:cs="宋体"/>
          <w:color w:val="auto"/>
          <w:sz w:val="24"/>
          <w:szCs w:val="24"/>
        </w:rPr>
        <w:t>1</w:t>
      </w:r>
      <w:r w:rsidRPr="00DF64BB">
        <w:rPr>
          <w:rStyle w:val="Hyperlink0"/>
          <w:rFonts w:ascii="宋体" w:eastAsia="宋体" w:hAnsi="宋体" w:cs="宋体"/>
          <w:color w:val="auto"/>
          <w:sz w:val="24"/>
          <w:szCs w:val="24"/>
        </w:rPr>
        <w:t>次勘察设计总计划、分项或专项计划延误；</w:t>
      </w:r>
    </w:p>
    <w:p w14:paraId="3F7EAE72" w14:textId="77777777" w:rsidR="00F26EB8" w:rsidRPr="00DF64BB" w:rsidRDefault="0017768B">
      <w:pPr>
        <w:framePr w:wrap="auto" w:yAlign="inline"/>
        <w:numPr>
          <w:ilvl w:val="0"/>
          <w:numId w:val="17"/>
        </w:numPr>
        <w:spacing w:line="360" w:lineRule="auto"/>
        <w:rPr>
          <w:rStyle w:val="ac"/>
          <w:rFonts w:ascii="宋体" w:eastAsia="宋体" w:hAnsi="宋体" w:cs="宋体" w:hint="default"/>
          <w:color w:val="auto"/>
          <w:sz w:val="24"/>
          <w:szCs w:val="24"/>
          <w:lang w:val="zh-TW" w:eastAsia="zh-TW"/>
        </w:rPr>
      </w:pPr>
      <w:r w:rsidRPr="00DF64BB">
        <w:rPr>
          <w:rStyle w:val="Hyperlink0"/>
          <w:rFonts w:ascii="宋体" w:eastAsia="宋体" w:hAnsi="宋体" w:cs="宋体"/>
          <w:color w:val="auto"/>
          <w:sz w:val="24"/>
          <w:szCs w:val="24"/>
        </w:rPr>
        <w:t>变更控制目标：单项变更增减不超过</w:t>
      </w:r>
      <w:r w:rsidRPr="00DF64BB">
        <w:rPr>
          <w:rStyle w:val="ac"/>
          <w:rFonts w:ascii="宋体" w:eastAsia="宋体" w:hAnsi="宋体" w:cs="宋体"/>
          <w:color w:val="auto"/>
          <w:sz w:val="24"/>
          <w:szCs w:val="24"/>
        </w:rPr>
        <w:t>50</w:t>
      </w:r>
      <w:r w:rsidRPr="00DF64BB">
        <w:rPr>
          <w:rStyle w:val="Hyperlink0"/>
          <w:rFonts w:ascii="宋体" w:eastAsia="宋体" w:hAnsi="宋体" w:cs="宋体"/>
          <w:color w:val="auto"/>
          <w:sz w:val="24"/>
          <w:szCs w:val="24"/>
        </w:rPr>
        <w:t>万元或累计变更造价变化不超过合同价</w:t>
      </w:r>
      <w:r w:rsidRPr="00DF64BB">
        <w:rPr>
          <w:rStyle w:val="ac"/>
          <w:rFonts w:ascii="宋体" w:eastAsia="宋体" w:hAnsi="宋体" w:cs="宋体"/>
          <w:color w:val="auto"/>
          <w:sz w:val="24"/>
          <w:szCs w:val="24"/>
        </w:rPr>
        <w:t>10%</w:t>
      </w:r>
      <w:r w:rsidRPr="00DF64BB">
        <w:rPr>
          <w:rStyle w:val="Hyperlink0"/>
          <w:rFonts w:ascii="宋体" w:eastAsia="宋体" w:hAnsi="宋体" w:cs="宋体"/>
          <w:color w:val="auto"/>
          <w:sz w:val="24"/>
          <w:szCs w:val="24"/>
        </w:rPr>
        <w:t>，不发生</w:t>
      </w:r>
      <w:r w:rsidRPr="00DF64BB">
        <w:rPr>
          <w:rStyle w:val="ac"/>
          <w:rFonts w:ascii="宋体" w:eastAsia="宋体" w:hAnsi="宋体" w:cs="宋体"/>
          <w:color w:val="auto"/>
          <w:sz w:val="24"/>
          <w:szCs w:val="24"/>
        </w:rPr>
        <w:t>1</w:t>
      </w:r>
      <w:r w:rsidRPr="00DF64BB">
        <w:rPr>
          <w:rStyle w:val="Hyperlink0"/>
          <w:rFonts w:ascii="宋体" w:eastAsia="宋体" w:hAnsi="宋体" w:cs="宋体"/>
          <w:color w:val="auto"/>
          <w:sz w:val="24"/>
          <w:szCs w:val="24"/>
        </w:rPr>
        <w:t>次违规工程变更行为；</w:t>
      </w:r>
    </w:p>
    <w:p w14:paraId="79F71D88" w14:textId="77777777" w:rsidR="00F26EB8" w:rsidRPr="00DF64BB" w:rsidRDefault="0017768B">
      <w:pPr>
        <w:framePr w:wrap="auto" w:yAlign="inline"/>
        <w:spacing w:line="360" w:lineRule="auto"/>
        <w:ind w:firstLine="480"/>
        <w:jc w:val="left"/>
        <w:rPr>
          <w:rStyle w:val="ac"/>
          <w:rFonts w:ascii="宋体" w:eastAsia="宋体" w:hAnsi="宋体" w:cs="宋体" w:hint="default"/>
          <w:color w:val="auto"/>
          <w:sz w:val="24"/>
          <w:szCs w:val="24"/>
          <w:lang w:val="zh-TW" w:eastAsia="zh-TW"/>
        </w:rPr>
      </w:pPr>
      <w:r w:rsidRPr="00DF64BB">
        <w:rPr>
          <w:rStyle w:val="ac"/>
          <w:rFonts w:ascii="宋体" w:eastAsia="宋体" w:hAnsi="宋体" w:cs="宋体"/>
          <w:color w:val="auto"/>
          <w:sz w:val="24"/>
          <w:szCs w:val="24"/>
          <w:lang w:val="zh-TW" w:eastAsia="zh-TW"/>
        </w:rPr>
        <w:t>因服务单位原因违反以上目标，按照合同有关规定处理。</w:t>
      </w:r>
    </w:p>
    <w:p w14:paraId="1834ED9C" w14:textId="77777777" w:rsidR="00F26EB8" w:rsidRPr="00DF64BB" w:rsidRDefault="0017768B">
      <w:pPr>
        <w:framePr w:wrap="auto" w:yAlign="inline"/>
        <w:rPr>
          <w:rFonts w:hint="default"/>
          <w:color w:val="auto"/>
        </w:rPr>
      </w:pPr>
      <w:r w:rsidRPr="00DF64BB">
        <w:rPr>
          <w:rStyle w:val="ac"/>
          <w:rFonts w:ascii="宋体" w:eastAsia="宋体" w:hAnsi="宋体" w:cs="宋体"/>
          <w:color w:val="auto"/>
          <w:lang w:val="zh-TW" w:eastAsia="zh-TW"/>
        </w:rPr>
        <w:t>（以下无正文）</w:t>
      </w:r>
    </w:p>
    <w:sectPr w:rsidR="00F26EB8" w:rsidRPr="00DF64BB">
      <w:footerReference w:type="default" r:id="rId11"/>
      <w:pgSz w:w="11900" w:h="16840"/>
      <w:pgMar w:top="1440" w:right="1247" w:bottom="1440"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FB10" w14:textId="77777777" w:rsidR="0017768B" w:rsidRDefault="0017768B">
      <w:pPr>
        <w:framePr w:wrap="around"/>
        <w:rPr>
          <w:rFonts w:hint="default"/>
        </w:rPr>
      </w:pPr>
      <w:r>
        <w:separator/>
      </w:r>
    </w:p>
  </w:endnote>
  <w:endnote w:type="continuationSeparator" w:id="0">
    <w:p w14:paraId="5F186FF7" w14:textId="77777777" w:rsidR="0017768B" w:rsidRDefault="0017768B">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Times">
    <w:altName w:val="Times New Roman"/>
    <w:panose1 w:val="02020603050405020304"/>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15F0" w14:textId="77777777" w:rsidR="00F26EB8" w:rsidRDefault="00F26EB8">
    <w:pPr>
      <w:pStyle w:val="a9"/>
      <w:framePr w:wrap="auto" w:yAlign="in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411A" w14:textId="77777777" w:rsidR="00F26EB8" w:rsidRDefault="0017768B">
    <w:pPr>
      <w:pStyle w:val="a9"/>
      <w:framePr w:wrap="auto" w:yAlign="inline"/>
    </w:pPr>
    <w:r>
      <w:rPr>
        <w:noProof/>
      </w:rPr>
      <mc:AlternateContent>
        <mc:Choice Requires="wps">
          <w:drawing>
            <wp:anchor distT="0" distB="0" distL="114300" distR="114300" simplePos="0" relativeHeight="251659264" behindDoc="0" locked="0" layoutInCell="1" allowOverlap="1" wp14:anchorId="3C38FB10" wp14:editId="71045626">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4E69D8A1" w14:textId="77777777" w:rsidR="00F26EB8" w:rsidRDefault="0017768B">
                          <w:pPr>
                            <w:pStyle w:val="a5"/>
                            <w:rPr>
                              <w:rFonts w:eastAsia="宋体"/>
                            </w:rPr>
                          </w:pPr>
                          <w:r>
                            <w:rPr>
                              <w:rFonts w:eastAsia="宋体"/>
                            </w:rPr>
                            <w:fldChar w:fldCharType="begin"/>
                          </w:r>
                          <w:r>
                            <w:rPr>
                              <w:rFonts w:eastAsia="宋体"/>
                            </w:rPr>
                            <w:instrText xml:space="preserve"> PAGE  \* MERGEFORMAT </w:instrText>
                          </w:r>
                          <w:r>
                            <w:rPr>
                              <w:rFonts w:eastAsia="宋体"/>
                            </w:rPr>
                            <w:fldChar w:fldCharType="separate"/>
                          </w:r>
                          <w:r>
                            <w:rPr>
                              <w:rFonts w:eastAsia="宋体"/>
                            </w:rPr>
                            <w:t>1</w:t>
                          </w:r>
                          <w:r>
                            <w:rPr>
                              <w:rFonts w:eastAsia="宋体"/>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type w14:anchorId="3C38FB10"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" filled="f" stroked="f" strokeweight="1pt">
              <v:stroke miterlimit="4"/>
              <v:textbox style="mso-fit-shape-to-text:t" inset="0,0,0,0">
                <w:txbxContent>
                  <w:p w14:paraId="4E69D8A1" w14:textId="77777777" w:rsidR="00F26EB8" w:rsidRDefault="0017768B">
                    <w:pPr>
                      <w:pStyle w:val="a5"/>
                      <w:rPr>
                        <w:rFonts w:eastAsia="宋体"/>
                      </w:rPr>
                    </w:pPr>
                    <w:r>
                      <w:rPr>
                        <w:rFonts w:eastAsia="宋体"/>
                      </w:rPr>
                      <w:fldChar w:fldCharType="begin"/>
                    </w:r>
                    <w:r>
                      <w:rPr>
                        <w:rFonts w:eastAsia="宋体"/>
                      </w:rPr>
                      <w:instrText xml:space="preserve"> PAGE  \* MERGEFORMAT </w:instrText>
                    </w:r>
                    <w:r>
                      <w:rPr>
                        <w:rFonts w:eastAsia="宋体"/>
                      </w:rPr>
                      <w:fldChar w:fldCharType="separate"/>
                    </w:r>
                    <w:r>
                      <w:rPr>
                        <w:rFonts w:eastAsia="宋体"/>
                      </w:rPr>
                      <w:t>1</w:t>
                    </w:r>
                    <w:r>
                      <w:rPr>
                        <w:rFonts w:eastAsia="宋体"/>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E0F1" w14:textId="77777777" w:rsidR="0017768B" w:rsidRDefault="0017768B">
      <w:pPr>
        <w:framePr w:wrap="around"/>
        <w:rPr>
          <w:rFonts w:hint="default"/>
        </w:rPr>
      </w:pPr>
      <w:r>
        <w:separator/>
      </w:r>
    </w:p>
  </w:footnote>
  <w:footnote w:type="continuationSeparator" w:id="0">
    <w:p w14:paraId="55A54F31" w14:textId="77777777" w:rsidR="0017768B" w:rsidRDefault="0017768B">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6824" w14:textId="77777777" w:rsidR="00F26EB8" w:rsidRDefault="00F26EB8">
    <w:pPr>
      <w:pStyle w:val="a9"/>
      <w:framePr w:wrap="auto"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79530"/>
    <w:multiLevelType w:val="singleLevel"/>
    <w:tmpl w:val="91679530"/>
    <w:lvl w:ilvl="0">
      <w:start w:val="1"/>
      <w:numFmt w:val="decimal"/>
      <w:suff w:val="nothing"/>
      <w:lvlText w:val="%1．"/>
      <w:lvlJc w:val="left"/>
      <w:pPr>
        <w:ind w:left="0" w:firstLine="400"/>
      </w:pPr>
      <w:rPr>
        <w:rFonts w:hint="default"/>
      </w:rPr>
    </w:lvl>
  </w:abstractNum>
  <w:abstractNum w:abstractNumId="1" w15:restartNumberingAfterBreak="0">
    <w:nsid w:val="B5E306ED"/>
    <w:multiLevelType w:val="multilevel"/>
    <w:tmpl w:val="B5E306ED"/>
    <w:lvl w:ilvl="0">
      <w:start w:val="1"/>
      <w:numFmt w:val="decimal"/>
      <w:lvlText w:val="%1."/>
      <w:lvlJc w:val="left"/>
      <w:pPr>
        <w:tabs>
          <w:tab w:val="left" w:pos="900"/>
        </w:tabs>
        <w:ind w:left="420" w:firstLine="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60" w:hanging="2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767"/>
          <w:tab w:val="left" w:pos="1080"/>
        </w:tabs>
        <w:ind w:left="347" w:firstLine="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960"/>
          <w:tab w:val="left" w:pos="1080"/>
        </w:tabs>
        <w:ind w:left="54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380"/>
        </w:tabs>
        <w:ind w:left="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080"/>
          <w:tab w:val="left" w:pos="1800"/>
        </w:tabs>
        <w:ind w:left="1380" w:hanging="1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080"/>
          <w:tab w:val="left" w:pos="222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080"/>
          <w:tab w:val="left" w:pos="2640"/>
        </w:tabs>
        <w:ind w:left="222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080"/>
          <w:tab w:val="left" w:pos="3060"/>
        </w:tabs>
        <w:ind w:left="2640" w:hanging="1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BE664AE8"/>
    <w:multiLevelType w:val="singleLevel"/>
    <w:tmpl w:val="BE664AE8"/>
    <w:lvl w:ilvl="0">
      <w:start w:val="1"/>
      <w:numFmt w:val="decimal"/>
      <w:suff w:val="nothing"/>
      <w:lvlText w:val="%1．"/>
      <w:lvlJc w:val="left"/>
      <w:pPr>
        <w:ind w:left="0" w:firstLine="400"/>
      </w:pPr>
      <w:rPr>
        <w:rFonts w:hint="default"/>
      </w:rPr>
    </w:lvl>
  </w:abstractNum>
  <w:abstractNum w:abstractNumId="3" w15:restartNumberingAfterBreak="0">
    <w:nsid w:val="BF205925"/>
    <w:multiLevelType w:val="multilevel"/>
    <w:tmpl w:val="BF205925"/>
    <w:lvl w:ilvl="0">
      <w:start w:val="1"/>
      <w:numFmt w:val="ideographDigital"/>
      <w:lvlText w:val="%1."/>
      <w:lvlJc w:val="left"/>
      <w:pPr>
        <w:ind w:left="78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00" w:hanging="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767"/>
          <w:tab w:val="left" w:pos="1080"/>
        </w:tabs>
        <w:ind w:left="287" w:firstLine="1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40"/>
          <w:tab w:val="left" w:pos="1080"/>
        </w:tabs>
        <w:ind w:left="360" w:firstLine="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080"/>
        </w:tabs>
        <w:ind w:left="600" w:firstLine="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080"/>
          <w:tab w:val="left" w:pos="1500"/>
        </w:tabs>
        <w:ind w:left="1020" w:firstLine="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080"/>
          <w:tab w:val="left" w:pos="1920"/>
        </w:tabs>
        <w:ind w:left="1440" w:firstLine="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080"/>
          <w:tab w:val="left" w:pos="2340"/>
        </w:tabs>
        <w:ind w:left="1860" w:firstLine="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080"/>
          <w:tab w:val="left" w:pos="2760"/>
        </w:tabs>
        <w:ind w:left="2280" w:firstLine="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C8879AEF"/>
    <w:multiLevelType w:val="multilevel"/>
    <w:tmpl w:val="C8879AEF"/>
    <w:lvl w:ilvl="0">
      <w:start w:val="1"/>
      <w:numFmt w:val="decimal"/>
      <w:lvlText w:val="%1."/>
      <w:lvlJc w:val="left"/>
      <w:pPr>
        <w:tabs>
          <w:tab w:val="left" w:pos="900"/>
        </w:tabs>
        <w:ind w:left="420" w:firstLine="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960"/>
        </w:tabs>
        <w:ind w:left="480" w:firstLine="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900"/>
          <w:tab w:val="left" w:pos="1380"/>
        </w:tabs>
        <w:ind w:left="900" w:firstLine="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900"/>
          <w:tab w:val="left" w:pos="1800"/>
        </w:tabs>
        <w:ind w:left="1320" w:firstLine="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900"/>
          <w:tab w:val="left" w:pos="2220"/>
        </w:tabs>
        <w:ind w:left="1740" w:firstLine="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900"/>
          <w:tab w:val="left" w:pos="2640"/>
        </w:tabs>
        <w:ind w:left="2160" w:firstLine="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900"/>
          <w:tab w:val="left" w:pos="3060"/>
        </w:tabs>
        <w:ind w:left="2580" w:firstLine="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900"/>
          <w:tab w:val="left" w:pos="3480"/>
        </w:tabs>
        <w:ind w:left="3000" w:firstLine="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900"/>
          <w:tab w:val="left" w:pos="3900"/>
        </w:tabs>
        <w:ind w:left="3420" w:firstLine="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CEC29B73"/>
    <w:multiLevelType w:val="singleLevel"/>
    <w:tmpl w:val="CEC29B73"/>
    <w:lvl w:ilvl="0">
      <w:start w:val="1"/>
      <w:numFmt w:val="decimal"/>
      <w:suff w:val="nothing"/>
      <w:lvlText w:val="%1．"/>
      <w:lvlJc w:val="left"/>
      <w:pPr>
        <w:ind w:left="0" w:firstLine="400"/>
      </w:pPr>
      <w:rPr>
        <w:rFonts w:hint="default"/>
      </w:rPr>
    </w:lvl>
  </w:abstractNum>
  <w:abstractNum w:abstractNumId="6" w15:restartNumberingAfterBreak="0">
    <w:nsid w:val="F4B5D9F5"/>
    <w:multiLevelType w:val="multilevel"/>
    <w:tmpl w:val="F4B5D9F5"/>
    <w:lvl w:ilvl="0">
      <w:start w:val="1"/>
      <w:numFmt w:val="decimal"/>
      <w:lvlText w:val="%1."/>
      <w:lvlJc w:val="left"/>
      <w:pPr>
        <w:tabs>
          <w:tab w:val="left" w:pos="360"/>
          <w:tab w:val="left" w:pos="1260"/>
        </w:tabs>
        <w:ind w:left="420" w:firstLine="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360"/>
          <w:tab w:val="left" w:pos="1140"/>
        </w:tabs>
        <w:ind w:left="300" w:firstLine="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360"/>
          <w:tab w:val="left" w:pos="1380"/>
        </w:tabs>
        <w:ind w:left="540" w:firstLine="4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360"/>
          <w:tab w:val="left" w:pos="1800"/>
        </w:tabs>
        <w:ind w:left="960" w:firstLine="5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360"/>
          <w:tab w:val="left" w:pos="2220"/>
        </w:tabs>
        <w:ind w:left="1380" w:firstLine="5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60"/>
          <w:tab w:val="left" w:pos="2640"/>
        </w:tabs>
        <w:ind w:left="1800" w:firstLine="4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60"/>
          <w:tab w:val="left" w:pos="3060"/>
        </w:tabs>
        <w:ind w:left="2220" w:firstLine="5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60"/>
          <w:tab w:val="left" w:pos="3480"/>
        </w:tabs>
        <w:ind w:left="2640" w:firstLine="5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60"/>
          <w:tab w:val="left" w:pos="3900"/>
        </w:tabs>
        <w:ind w:left="3060" w:firstLine="4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FE77A2BA"/>
    <w:multiLevelType w:val="singleLevel"/>
    <w:tmpl w:val="FE77A2BA"/>
    <w:lvl w:ilvl="0">
      <w:start w:val="2"/>
      <w:numFmt w:val="decimal"/>
      <w:suff w:val="nothing"/>
      <w:lvlText w:val="%1、"/>
      <w:lvlJc w:val="left"/>
    </w:lvl>
  </w:abstractNum>
  <w:abstractNum w:abstractNumId="8" w15:restartNumberingAfterBreak="0">
    <w:nsid w:val="0053208E"/>
    <w:multiLevelType w:val="multilevel"/>
    <w:tmpl w:val="0053208E"/>
    <w:lvl w:ilvl="0">
      <w:start w:val="1"/>
      <w:numFmt w:val="decimal"/>
      <w:suff w:val="nothing"/>
      <w:lvlText w:val="%1."/>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3D62ECE"/>
    <w:multiLevelType w:val="multilevel"/>
    <w:tmpl w:val="03D62ECE"/>
    <w:lvl w:ilvl="0">
      <w:start w:val="1"/>
      <w:numFmt w:val="decimal"/>
      <w:lvlText w:val="%1."/>
      <w:lvlJc w:val="left"/>
      <w:pPr>
        <w:tabs>
          <w:tab w:val="left" w:pos="2487"/>
        </w:tabs>
        <w:ind w:left="60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ideographDigital"/>
      <w:lvlText w:val="%2."/>
      <w:lvlJc w:val="left"/>
      <w:pPr>
        <w:tabs>
          <w:tab w:val="left" w:pos="1080"/>
          <w:tab w:val="left" w:pos="1260"/>
          <w:tab w:val="left" w:pos="2487"/>
        </w:tabs>
        <w:ind w:left="780" w:firstLine="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600" w:hanging="1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660"/>
          <w:tab w:val="left" w:pos="1080"/>
        </w:tabs>
        <w:ind w:left="180" w:firstLine="30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840"/>
          <w:tab w:val="left" w:pos="1080"/>
        </w:tabs>
        <w:ind w:left="360" w:firstLine="1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887" w:hanging="407"/>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840" w:hanging="30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1260" w:hanging="30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080"/>
        </w:tabs>
        <w:ind w:left="1680" w:hanging="407"/>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470EC97"/>
    <w:multiLevelType w:val="multilevel"/>
    <w:tmpl w:val="2470EC97"/>
    <w:lvl w:ilvl="0">
      <w:start w:val="1"/>
      <w:numFmt w:val="decimal"/>
      <w:lvlText w:val="%1."/>
      <w:lvlJc w:val="left"/>
      <w:pPr>
        <w:tabs>
          <w:tab w:val="left" w:pos="900"/>
          <w:tab w:val="left" w:pos="1080"/>
        </w:tabs>
        <w:ind w:left="420" w:firstLine="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660"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87"/>
          <w:tab w:val="left" w:pos="900"/>
          <w:tab w:val="left" w:pos="1080"/>
        </w:tabs>
        <w:ind w:left="407" w:firstLine="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660" w:hanging="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900"/>
        </w:tabs>
        <w:ind w:left="1020"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900"/>
          <w:tab w:val="left" w:pos="1080"/>
        </w:tabs>
        <w:ind w:left="144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900"/>
          <w:tab w:val="left" w:pos="1080"/>
        </w:tabs>
        <w:ind w:left="1860"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900"/>
          <w:tab w:val="left" w:pos="1080"/>
        </w:tabs>
        <w:ind w:left="2280"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900"/>
          <w:tab w:val="left" w:pos="1080"/>
        </w:tabs>
        <w:ind w:left="270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B654F3"/>
    <w:multiLevelType w:val="multilevel"/>
    <w:tmpl w:val="25B654F3"/>
    <w:lvl w:ilvl="0">
      <w:start w:val="1"/>
      <w:numFmt w:val="ideographDigital"/>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00"/>
        </w:tabs>
        <w:ind w:left="420" w:firstLine="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87"/>
          <w:tab w:val="left" w:pos="900"/>
        </w:tabs>
        <w:ind w:left="407" w:firstLine="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660" w:hanging="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900"/>
        </w:tabs>
        <w:ind w:left="1020"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900"/>
        </w:tabs>
        <w:ind w:left="144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900"/>
        </w:tabs>
        <w:ind w:left="1860"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900"/>
        </w:tabs>
        <w:ind w:left="2280"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900"/>
        </w:tabs>
        <w:ind w:left="270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9ADCABA"/>
    <w:multiLevelType w:val="multilevel"/>
    <w:tmpl w:val="59ADCABA"/>
    <w:lvl w:ilvl="0">
      <w:start w:val="1"/>
      <w:numFmt w:val="decimal"/>
      <w:lvlText w:val="(%1)"/>
      <w:lvlJc w:val="left"/>
      <w:pPr>
        <w:ind w:left="825"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305"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725" w:hanging="5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145"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565"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985" w:hanging="5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3405"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825"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245" w:hanging="5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A241D34"/>
    <w:multiLevelType w:val="multilevel"/>
    <w:tmpl w:val="5A241D34"/>
    <w:lvl w:ilvl="0">
      <w:start w:val="1"/>
      <w:numFmt w:val="decimal"/>
      <w:lvlText w:val="%1."/>
      <w:lvlJc w:val="left"/>
      <w:pPr>
        <w:ind w:left="7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900"/>
          <w:tab w:val="left" w:pos="1260"/>
        </w:tabs>
        <w:ind w:left="42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007"/>
          <w:tab w:val="left" w:pos="1260"/>
        </w:tabs>
        <w:ind w:left="527"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900"/>
          <w:tab w:val="left" w:pos="1260"/>
        </w:tabs>
        <w:ind w:left="42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260"/>
        </w:tabs>
        <w:ind w:left="78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680"/>
        </w:tabs>
        <w:ind w:left="120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260"/>
          <w:tab w:val="left" w:pos="2100"/>
        </w:tabs>
        <w:ind w:left="162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260"/>
          <w:tab w:val="left" w:pos="2520"/>
        </w:tabs>
        <w:ind w:left="204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260"/>
          <w:tab w:val="left" w:pos="2940"/>
        </w:tabs>
        <w:ind w:left="246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E4B2FF1"/>
    <w:multiLevelType w:val="singleLevel"/>
    <w:tmpl w:val="7E4B2FF1"/>
    <w:lvl w:ilvl="0">
      <w:start w:val="1"/>
      <w:numFmt w:val="decimal"/>
      <w:suff w:val="nothing"/>
      <w:lvlText w:val="%1．"/>
      <w:lvlJc w:val="left"/>
      <w:pPr>
        <w:ind w:left="0" w:firstLine="400"/>
      </w:pPr>
      <w:rPr>
        <w:rFonts w:hint="default"/>
      </w:rPr>
    </w:lvl>
  </w:abstractNum>
  <w:num w:numId="1" w16cid:durableId="1818833959">
    <w:abstractNumId w:val="8"/>
  </w:num>
  <w:num w:numId="2" w16cid:durableId="1768772427">
    <w:abstractNumId w:val="7"/>
  </w:num>
  <w:num w:numId="3" w16cid:durableId="2044013949">
    <w:abstractNumId w:val="14"/>
  </w:num>
  <w:num w:numId="4" w16cid:durableId="635794576">
    <w:abstractNumId w:val="12"/>
  </w:num>
  <w:num w:numId="5" w16cid:durableId="1488940105">
    <w:abstractNumId w:val="3"/>
  </w:num>
  <w:num w:numId="6" w16cid:durableId="660695838">
    <w:abstractNumId w:val="1"/>
  </w:num>
  <w:num w:numId="7" w16cid:durableId="1860968223">
    <w:abstractNumId w:val="0"/>
  </w:num>
  <w:num w:numId="8" w16cid:durableId="1521502438">
    <w:abstractNumId w:val="9"/>
  </w:num>
  <w:num w:numId="9" w16cid:durableId="1933273383">
    <w:abstractNumId w:val="11"/>
  </w:num>
  <w:num w:numId="10" w16cid:durableId="1684820251">
    <w:abstractNumId w:val="11"/>
    <w:lvlOverride w:ilvl="0">
      <w:lvl w:ilvl="0" w:tentative="1">
        <w:start w:val="1"/>
        <w:numFmt w:val="ideographDigital"/>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6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ind w:left="767"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6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ind w:left="10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tabs>
            <w:tab w:val="left" w:pos="1080"/>
          </w:tabs>
          <w:ind w:left="1440"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1080"/>
          </w:tabs>
          <w:ind w:left="18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1080"/>
          </w:tabs>
          <w:ind w:left="22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tabs>
            <w:tab w:val="left" w:pos="1080"/>
          </w:tabs>
          <w:ind w:left="2700" w:hanging="2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342657657">
    <w:abstractNumId w:val="2"/>
  </w:num>
  <w:num w:numId="12" w16cid:durableId="2113012782">
    <w:abstractNumId w:val="5"/>
  </w:num>
  <w:num w:numId="13" w16cid:durableId="1961766467">
    <w:abstractNumId w:val="13"/>
  </w:num>
  <w:num w:numId="14" w16cid:durableId="263194989">
    <w:abstractNumId w:val="4"/>
  </w:num>
  <w:num w:numId="15" w16cid:durableId="529147687">
    <w:abstractNumId w:val="4"/>
    <w:lvlOverride w:ilvl="0">
      <w:lvl w:ilvl="0">
        <w:start w:val="1"/>
        <w:numFmt w:val="decimal"/>
        <w:lvlText w:val="%1."/>
        <w:lvlJc w:val="left"/>
        <w:pPr>
          <w:tabs>
            <w:tab w:val="left" w:pos="848"/>
            <w:tab w:val="left" w:pos="900"/>
          </w:tabs>
          <w:ind w:left="368" w:firstLine="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tabs>
            <w:tab w:val="left" w:pos="915"/>
          </w:tabs>
          <w:ind w:left="435" w:firstLine="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tabs>
            <w:tab w:val="left" w:pos="900"/>
            <w:tab w:val="left" w:pos="1324"/>
          </w:tabs>
          <w:ind w:left="844" w:firstLine="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900"/>
            <w:tab w:val="left" w:pos="1755"/>
          </w:tabs>
          <w:ind w:left="1275" w:firstLine="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900"/>
            <w:tab w:val="left" w:pos="2175"/>
          </w:tabs>
          <w:ind w:left="1695" w:firstLine="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tabs>
            <w:tab w:val="left" w:pos="900"/>
            <w:tab w:val="left" w:pos="2584"/>
          </w:tabs>
          <w:ind w:left="2104" w:firstLine="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900"/>
            <w:tab w:val="left" w:pos="3015"/>
          </w:tabs>
          <w:ind w:left="2535" w:firstLine="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900"/>
            <w:tab w:val="left" w:pos="3435"/>
          </w:tabs>
          <w:ind w:left="2955" w:firstLine="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tabs>
            <w:tab w:val="left" w:pos="900"/>
            <w:tab w:val="left" w:pos="3844"/>
          </w:tabs>
          <w:ind w:left="3364" w:firstLine="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148596697">
    <w:abstractNumId w:val="6"/>
  </w:num>
  <w:num w:numId="17" w16cid:durableId="1337466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420"/>
  <w:noPunctuationKerning/>
  <w:characterSpacingControl w:val="doNotCompress"/>
  <w:noLineBreaksAfter w:lang="zh-CN" w:val="‘“(〔[{〈《「『【⦅〘〖«〝︵︷︹︻︽︿﹁﹃﹇﹙﹛﹝｢"/>
  <w:noLineBreaksBefore w:lang="zh-CN" w:val="’”)〕]}〉"/>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3D"/>
    <w:rsid w:val="00005285"/>
    <w:rsid w:val="000D5FA5"/>
    <w:rsid w:val="00143425"/>
    <w:rsid w:val="00155E74"/>
    <w:rsid w:val="0017768B"/>
    <w:rsid w:val="00266D29"/>
    <w:rsid w:val="00343468"/>
    <w:rsid w:val="003C2BE5"/>
    <w:rsid w:val="003F6B3D"/>
    <w:rsid w:val="0051583C"/>
    <w:rsid w:val="0059703D"/>
    <w:rsid w:val="00713FD8"/>
    <w:rsid w:val="008779A7"/>
    <w:rsid w:val="008E5DE3"/>
    <w:rsid w:val="00957F18"/>
    <w:rsid w:val="009B51E4"/>
    <w:rsid w:val="009D12FA"/>
    <w:rsid w:val="00AB00EF"/>
    <w:rsid w:val="00AD7BC6"/>
    <w:rsid w:val="00B00258"/>
    <w:rsid w:val="00B22FD5"/>
    <w:rsid w:val="00B85AED"/>
    <w:rsid w:val="00BB5A99"/>
    <w:rsid w:val="00BF06D1"/>
    <w:rsid w:val="00C34C88"/>
    <w:rsid w:val="00C713A8"/>
    <w:rsid w:val="00CC21C2"/>
    <w:rsid w:val="00CD491B"/>
    <w:rsid w:val="00D10669"/>
    <w:rsid w:val="00D4476A"/>
    <w:rsid w:val="00D75A51"/>
    <w:rsid w:val="00DB7EF0"/>
    <w:rsid w:val="00DD0543"/>
    <w:rsid w:val="00DF64BB"/>
    <w:rsid w:val="00F26EB8"/>
    <w:rsid w:val="00F37439"/>
    <w:rsid w:val="02224751"/>
    <w:rsid w:val="037D10CF"/>
    <w:rsid w:val="0C0F7B3D"/>
    <w:rsid w:val="0EE16EB6"/>
    <w:rsid w:val="11F44F02"/>
    <w:rsid w:val="123D51B6"/>
    <w:rsid w:val="12A263CD"/>
    <w:rsid w:val="170D0CBD"/>
    <w:rsid w:val="17AC39D1"/>
    <w:rsid w:val="18C3066F"/>
    <w:rsid w:val="1AD91A76"/>
    <w:rsid w:val="1E431193"/>
    <w:rsid w:val="1E497767"/>
    <w:rsid w:val="218B702C"/>
    <w:rsid w:val="23184682"/>
    <w:rsid w:val="278623DC"/>
    <w:rsid w:val="27AA05FB"/>
    <w:rsid w:val="27FF3002"/>
    <w:rsid w:val="29122DE0"/>
    <w:rsid w:val="2BF0764C"/>
    <w:rsid w:val="2C3338B5"/>
    <w:rsid w:val="2ED34B9D"/>
    <w:rsid w:val="357956A6"/>
    <w:rsid w:val="35EA0F11"/>
    <w:rsid w:val="40E1210B"/>
    <w:rsid w:val="43D60BAB"/>
    <w:rsid w:val="4475773A"/>
    <w:rsid w:val="495E7DBE"/>
    <w:rsid w:val="4CC4694A"/>
    <w:rsid w:val="4FFD69A2"/>
    <w:rsid w:val="576C20A4"/>
    <w:rsid w:val="58FF767E"/>
    <w:rsid w:val="5A657CDF"/>
    <w:rsid w:val="5D573BEB"/>
    <w:rsid w:val="61424B56"/>
    <w:rsid w:val="6AB363E3"/>
    <w:rsid w:val="70BE5702"/>
    <w:rsid w:val="735B1BAF"/>
    <w:rsid w:val="74AC4040"/>
    <w:rsid w:val="78877E63"/>
    <w:rsid w:val="793266B5"/>
    <w:rsid w:val="79850545"/>
    <w:rsid w:val="7C2E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7E368"/>
  <w15:docId w15:val="{7BF4BAF6-7351-4A01-91DB-3A246348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qFormat/>
    <w:pPr>
      <w:framePr w:wrap="around" w:hAnchor="text" w:y="1"/>
      <w:widowControl w:val="0"/>
    </w:pPr>
    <w:rPr>
      <w:rFonts w:eastAsia="Arial Unicode MS" w:cs="Arial Unicode MS"/>
      <w:color w:val="000000"/>
      <w:kern w:val="2"/>
      <w:sz w:val="21"/>
      <w:szCs w:val="21"/>
      <w:u w:color="000000"/>
    </w:rPr>
  </w:style>
  <w:style w:type="paragraph" w:styleId="a4">
    <w:name w:val="Date"/>
    <w:next w:val="a"/>
    <w:qFormat/>
    <w:pPr>
      <w:framePr w:wrap="around" w:hAnchor="text" w:y="1"/>
      <w:widowControl w:val="0"/>
      <w:ind w:left="100"/>
      <w:jc w:val="both"/>
    </w:pPr>
    <w:rPr>
      <w:rFonts w:ascii="Arial Unicode MS" w:eastAsia="Times New Roman" w:hAnsi="Arial Unicode MS" w:cs="Arial Unicode MS" w:hint="eastAsia"/>
      <w:color w:val="000000"/>
      <w:sz w:val="21"/>
      <w:szCs w:val="21"/>
      <w:u w:color="000000"/>
    </w:rPr>
  </w:style>
  <w:style w:type="paragraph" w:styleId="a5">
    <w:name w:val="footer"/>
    <w:basedOn w:val="a"/>
    <w:qFormat/>
    <w:pPr>
      <w:framePr w:wrap="around"/>
      <w:tabs>
        <w:tab w:val="center" w:pos="4153"/>
        <w:tab w:val="right" w:pos="8306"/>
      </w:tabs>
      <w:snapToGrid w:val="0"/>
      <w:jc w:val="left"/>
    </w:pPr>
    <w:rPr>
      <w:sz w:val="18"/>
    </w:rPr>
  </w:style>
  <w:style w:type="paragraph" w:styleId="a6">
    <w:name w:val="header"/>
    <w:basedOn w:val="a"/>
    <w:link w:val="a7"/>
    <w:pPr>
      <w:framePr w:wrap="around"/>
      <w:tabs>
        <w:tab w:val="center" w:pos="4153"/>
        <w:tab w:val="right" w:pos="8306"/>
      </w:tabs>
      <w:snapToGrid w:val="0"/>
      <w:jc w:val="center"/>
    </w:pPr>
    <w:rPr>
      <w:sz w:val="18"/>
      <w:szCs w:val="18"/>
    </w:rPr>
  </w:style>
  <w:style w:type="character" w:styleId="a8">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9">
    <w:name w:val="页眉与页脚"/>
    <w:qFormat/>
    <w:pPr>
      <w:framePr w:wrap="around" w:hAnchor="text" w:y="1"/>
      <w:tabs>
        <w:tab w:val="right" w:pos="9020"/>
      </w:tabs>
    </w:pPr>
    <w:rPr>
      <w:rFonts w:ascii="Helvetica" w:eastAsia="Arial Unicode MS" w:hAnsi="Helvetica" w:cs="Arial Unicode MS"/>
      <w:color w:val="000000"/>
      <w:sz w:val="24"/>
      <w:szCs w:val="24"/>
    </w:rPr>
  </w:style>
  <w:style w:type="paragraph" w:customStyle="1" w:styleId="aa">
    <w:name w:val="文书"/>
    <w:qFormat/>
    <w:pPr>
      <w:framePr w:wrap="around" w:hAnchor="text" w:y="1"/>
      <w:widowControl w:val="0"/>
      <w:ind w:firstLine="560"/>
      <w:jc w:val="both"/>
    </w:pPr>
    <w:rPr>
      <w:rFonts w:eastAsia="Arial Unicode MS" w:cs="Arial Unicode MS"/>
      <w:color w:val="000000"/>
      <w:kern w:val="2"/>
      <w:sz w:val="28"/>
      <w:szCs w:val="28"/>
      <w:u w:color="000000"/>
    </w:rPr>
  </w:style>
  <w:style w:type="paragraph" w:customStyle="1" w:styleId="Ab">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c">
    <w:name w:val="无"/>
    <w:qFormat/>
  </w:style>
  <w:style w:type="character" w:customStyle="1" w:styleId="Hyperlink0">
    <w:name w:val="Hyperlink.0"/>
    <w:basedOn w:val="ac"/>
    <w:qFormat/>
    <w:rPr>
      <w:lang w:val="zh-TW" w:eastAsia="zh-TW"/>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Times New Roman" w:hAnsi="Times New Roman" w:cs="Times New Roman" w:hint="default"/>
      <w:color w:val="00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vertAlign w:val="subscript"/>
    </w:rPr>
  </w:style>
  <w:style w:type="paragraph" w:customStyle="1" w:styleId="1">
    <w:name w:val="修订1"/>
    <w:hidden/>
    <w:uiPriority w:val="99"/>
    <w:unhideWhenUsed/>
    <w:rPr>
      <w:rFonts w:ascii="Arial Unicode MS" w:eastAsia="Times New Roman" w:hAnsi="Arial Unicode MS" w:cs="Arial Unicode MS" w:hint="eastAsia"/>
      <w:color w:val="000000"/>
      <w:kern w:val="2"/>
      <w:sz w:val="21"/>
      <w:szCs w:val="21"/>
      <w:u w:color="000000"/>
    </w:rPr>
  </w:style>
  <w:style w:type="character" w:customStyle="1" w:styleId="a7">
    <w:name w:val="页眉 字符"/>
    <w:basedOn w:val="a0"/>
    <w:link w:val="a6"/>
    <w:rPr>
      <w:rFonts w:ascii="Arial Unicode MS" w:eastAsia="Times New Roman" w:hAnsi="Arial Unicode MS" w:cs="Arial Unicode MS"/>
      <w:color w:val="000000"/>
      <w:kern w:val="2"/>
      <w:sz w:val="18"/>
      <w:szCs w:val="18"/>
      <w:u w:color="000000"/>
    </w:rPr>
  </w:style>
  <w:style w:type="paragraph" w:styleId="ad">
    <w:name w:val="List Paragraph"/>
    <w:basedOn w:val="a"/>
    <w:uiPriority w:val="99"/>
    <w:unhideWhenUsed/>
    <w:qFormat/>
    <w:pPr>
      <w:framePr w:wrap="around"/>
      <w:ind w:firstLineChars="200" w:firstLine="420"/>
    </w:pPr>
  </w:style>
  <w:style w:type="paragraph" w:styleId="ae">
    <w:name w:val="Revision"/>
    <w:hidden/>
    <w:uiPriority w:val="99"/>
    <w:unhideWhenUsed/>
    <w:rsid w:val="000D5FA5"/>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mwr.gov.cn/ztpd/2009ztbd/slgcjslytcwtzxzlgz/flfg/200911/t20091124_153288.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3990</Words>
  <Characters>22748</Characters>
  <Application>Microsoft Office Word</Application>
  <DocSecurity>0</DocSecurity>
  <Lines>189</Lines>
  <Paragraphs>53</Paragraphs>
  <ScaleCrop>false</ScaleCrop>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DG-SLS02</dc:creator>
  <cp:lastModifiedBy>ci</cp:lastModifiedBy>
  <cp:revision>3</cp:revision>
  <cp:lastPrinted>2022-01-07T01:28:00Z</cp:lastPrinted>
  <dcterms:created xsi:type="dcterms:W3CDTF">2023-09-22T03:24:00Z</dcterms:created>
  <dcterms:modified xsi:type="dcterms:W3CDTF">2023-09-22T03:25:00Z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CC1ECB946B8843F2A12CC3B9A8D14FA9</vt:lpwstr>
  </property>
</Properties>
</file>