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240" w:lineRule="auto"/>
        <w:ind w:left="0" w:right="0" w:firstLine="0" w:firstLineChars="0"/>
        <w:jc w:val="left"/>
        <w:textAlignment w:val="auto"/>
        <w:outlineLvl w:val="2"/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bookmarkStart w:id="0" w:name="_Toc3073"/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附件2：</w:t>
      </w:r>
      <w:bookmarkEnd w:id="0"/>
      <w:r>
        <w:rPr>
          <w:rFonts w:hint="eastAsia" w:ascii="宋体" w:hAnsi="宋体" w:eastAsia="宋体" w:cs="宋体"/>
          <w:b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>投标申请人投标登记资料一览表</w:t>
      </w:r>
      <w:bookmarkStart w:id="2" w:name="_GoBack"/>
      <w:bookmarkEnd w:id="2"/>
    </w:p>
    <w:p>
      <w:pPr>
        <w:widowControl/>
        <w:numPr>
          <w:ilvl w:val="0"/>
          <w:numId w:val="0"/>
        </w:numPr>
        <w:kinsoku/>
        <w:autoSpaceDE w:val="0"/>
        <w:autoSpaceDN w:val="0"/>
        <w:adjustRightInd/>
        <w:snapToGrid/>
        <w:spacing w:before="120" w:after="120" w:line="240" w:lineRule="auto"/>
        <w:ind w:leftChars="0"/>
        <w:jc w:val="center"/>
        <w:textAlignment w:val="auto"/>
        <w:outlineLvl w:val="9"/>
        <w:rPr>
          <w:rFonts w:hint="eastAsia" w:ascii="宋体" w:hAnsi="宋体" w:eastAsia="宋体" w:cs="宋体"/>
          <w:snapToGrid/>
          <w:color w:val="auto"/>
          <w:kern w:val="0"/>
          <w:sz w:val="28"/>
          <w:szCs w:val="28"/>
          <w:highlight w:val="none"/>
        </w:rPr>
      </w:pPr>
      <w:bookmarkStart w:id="1" w:name="_Toc17836"/>
      <w:r>
        <w:rPr>
          <w:rFonts w:hint="eastAsia" w:ascii="宋体" w:hAnsi="宋体" w:eastAsia="宋体" w:cs="宋体"/>
          <w:b/>
          <w:bCs/>
          <w:snapToGrid/>
          <w:color w:val="auto"/>
          <w:kern w:val="0"/>
          <w:sz w:val="24"/>
          <w:szCs w:val="24"/>
          <w:highlight w:val="none"/>
        </w:rPr>
        <w:t>投标申请人投标登记资料一览表</w:t>
      </w:r>
      <w:bookmarkEnd w:id="1"/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120"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-SA"/>
        </w:rPr>
        <w:t>项目名称: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4"/>
          <w:szCs w:val="21"/>
          <w:highlight w:val="none"/>
          <w:lang w:val="en-US" w:eastAsia="zh-CN" w:bidi="ar-SA"/>
        </w:rPr>
        <w:t xml:space="preserve"> </w:t>
      </w:r>
    </w:p>
    <w:p>
      <w:pPr>
        <w:widowControl w:val="0"/>
        <w:kinsoku w:val="0"/>
        <w:overflowPunct w:val="0"/>
        <w:autoSpaceDE w:val="0"/>
        <w:autoSpaceDN w:val="0"/>
        <w:adjustRightInd w:val="0"/>
        <w:snapToGrid w:val="0"/>
        <w:spacing w:before="120" w:line="240" w:lineRule="auto"/>
        <w:jc w:val="left"/>
        <w:textAlignment w:val="baseline"/>
        <w:rPr>
          <w:rFonts w:hint="eastAsia" w:ascii="宋体" w:hAnsi="宋体" w:eastAsia="宋体" w:cs="宋体"/>
          <w:b/>
          <w:bCs/>
          <w:snapToGrid w:val="0"/>
          <w:color w:val="auto"/>
          <w:kern w:val="0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auto"/>
          <w:kern w:val="0"/>
          <w:sz w:val="21"/>
          <w:szCs w:val="21"/>
          <w:highlight w:val="none"/>
          <w:lang w:val="en-US" w:eastAsia="zh-CN" w:bidi="ar-SA"/>
        </w:rPr>
        <w:t>投标单位：             (盖章)</w:t>
      </w:r>
    </w:p>
    <w:tbl>
      <w:tblPr>
        <w:tblStyle w:val="2"/>
        <w:tblW w:w="94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7754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  <w:tblHeader/>
          <w:jc w:val="center"/>
        </w:trPr>
        <w:tc>
          <w:tcPr>
            <w:tcW w:w="61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775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</w:rPr>
              <w:t>项目</w:t>
            </w:r>
          </w:p>
        </w:tc>
        <w:tc>
          <w:tcPr>
            <w:tcW w:w="11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color w:val="auto"/>
                <w:kern w:val="0"/>
                <w:sz w:val="22"/>
                <w:szCs w:val="22"/>
                <w:highlight w:val="none"/>
              </w:rPr>
              <w:t>内页码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投标登记申请表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zh-CN"/>
              </w:rPr>
              <w:t>原件（一式两份，加盖公章，不装订）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格式在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fldChar w:fldCharType="begin"/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instrText xml:space="preserve"> HYPERLINK "http://www.gzggzy.cn/" </w:instrTex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fldChar w:fldCharType="separate"/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http://www.g</w:t>
            </w:r>
          </w:p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zggzy.cn/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fldChar w:fldCharType="end"/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服务指南/资料下载中下载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企业法定代表人证明书原件、法人身份证复印件，若为委托人进行投标登记，需同时提供法人授权委托证明书原件、委托人身份证复印件。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企业营业执照副本复印件、企业资质证书副本复印件、安全生产许可证复印件</w:t>
            </w:r>
            <w:r>
              <w:rPr>
                <w:rFonts w:hint="eastAsia" w:ascii="宋体" w:hAnsi="宋体" w:eastAsia="宋体" w:cs="宋体"/>
                <w:bCs/>
                <w:snapToGrid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2020-2022年财务状况证明材料以“全国公路建设市场信用信息管理系统”企业所填的信息截图为准）（见附录2要求）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投标人五年内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zh-CN" w:eastAsia="zh-CN" w:bidi="ar-SA"/>
              </w:rPr>
              <w:t>自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"/>
              </w:rPr>
              <w:t>2018年9月1日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至报名截止日止完成过质量合格的工程项目工程业绩信息来源于“全国公路建设市场信用信息管理系统”的截图材料（见附录3要求）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附录5要求的相关证明材料。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附录6要求的相关证明材料。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7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“中国执行信息公开网”网站（http://zxgk.court.gov.cn/shixin/）没有被列入失信被执行人名单、国家企业信用信息公示系统（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instrText xml:space="preserve"> HYPERLINK "http://www.gsxt.gov.cn" </w:instrTex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www.gsxt.gov.cn</w:t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snapToGrid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）没有被列入严重违法失信企业名单网页截图。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kinsoku/>
              <w:autoSpaceDE w:val="0"/>
              <w:autoSpaceDN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after="0" w:line="360" w:lineRule="exact"/>
        <w:ind w:left="0" w:leftChars="0" w:firstLine="442" w:firstLineChars="200"/>
        <w:jc w:val="left"/>
        <w:textAlignment w:val="auto"/>
        <w:rPr>
          <w:rFonts w:hint="eastAsia" w:ascii="宋体" w:hAnsi="宋体" w:eastAsia="宋体" w:cs="宋体"/>
          <w:b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after="0" w:line="360" w:lineRule="exact"/>
        <w:ind w:left="0" w:leftChars="0"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  <w:t>注：1.上表中要求的资料按以上顺序排列一式两份装订，并自行增加封面（注明项目名称、项目编号、投标人名称、单位地址、单位固定电话、、联系人及移动电话、电子邮箱）、目录和页码，每页加盖单位公章，上表中要求的相关资料原件备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after="0" w:line="360" w:lineRule="exact"/>
        <w:ind w:left="0" w:leftChars="0" w:firstLine="44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  <w:t>2.以上投标登记资料不齐全、不符合要求的，不接受投标登记；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" w:after="0" w:line="400" w:lineRule="exact"/>
        <w:ind w:left="0" w:leftChars="0" w:firstLine="44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2"/>
          <w:szCs w:val="22"/>
          <w:highlight w:val="none"/>
          <w:lang w:val="en-US" w:eastAsia="zh-CN" w:bidi="ar-SA"/>
        </w:rPr>
        <w:t>3.投标人对以上投标登记资料的真实性负责，经审查符合要求后方可投标登记购买招标文件并参与项目投标。</w:t>
      </w:r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NDczMjU3Mzk2YzA0MDQxM2Q5NGVkNjVhZTRhMmEifQ=="/>
  </w:docVars>
  <w:rsids>
    <w:rsidRoot w:val="12FE16F8"/>
    <w:rsid w:val="12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2023-09-19T05:26:00Z</dcterms:created>
  <dc:creator>禾火</dc:creator>
  <cp:lastModifiedBy>禾火</cp:lastModifiedBy>
  <dcterms:modified xsi:type="dcterms:W3CDTF">2023-09-19T05:27:59Z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90DBBF8D17BB48EFB4361C7D2A7CE2EE_11</vt:lpwstr>
  </property>
</Properties>
</file>