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6D6" w14:textId="77777777" w:rsidR="00484D31" w:rsidRPr="002D554F" w:rsidRDefault="00484D31" w:rsidP="00860F86">
      <w:pPr>
        <w:widowControl/>
        <w:spacing w:line="360" w:lineRule="auto"/>
        <w:ind w:left="540" w:hangingChars="257" w:hanging="540"/>
        <w:jc w:val="left"/>
        <w:rPr>
          <w:rFonts w:ascii="宋体" w:hAnsi="宋体" w:cs="宋体"/>
        </w:rPr>
      </w:pPr>
    </w:p>
    <w:p w14:paraId="53F6D7F0" w14:textId="77777777" w:rsidR="00484D31" w:rsidRPr="002D554F" w:rsidRDefault="00484D31" w:rsidP="00860F86">
      <w:pPr>
        <w:spacing w:after="240" w:line="360" w:lineRule="auto"/>
        <w:jc w:val="center"/>
        <w:rPr>
          <w:b/>
          <w:bCs/>
          <w:sz w:val="48"/>
          <w:szCs w:val="48"/>
        </w:rPr>
      </w:pPr>
    </w:p>
    <w:p w14:paraId="3FC6F4DE" w14:textId="0CE4AF9A" w:rsidR="00484D31" w:rsidRPr="002D554F" w:rsidRDefault="00000000" w:rsidP="00860F86">
      <w:pPr>
        <w:spacing w:after="240" w:line="360" w:lineRule="auto"/>
        <w:jc w:val="center"/>
        <w:rPr>
          <w:b/>
          <w:bCs/>
          <w:sz w:val="48"/>
          <w:szCs w:val="48"/>
        </w:rPr>
      </w:pPr>
      <w:r w:rsidRPr="002D554F">
        <w:rPr>
          <w:rFonts w:hint="eastAsia"/>
          <w:b/>
          <w:bCs/>
          <w:sz w:val="48"/>
          <w:szCs w:val="48"/>
        </w:rPr>
        <w:t>东莞市城市轨道交通</w:t>
      </w:r>
      <w:r w:rsidRPr="002D554F">
        <w:rPr>
          <w:rFonts w:hint="eastAsia"/>
          <w:b/>
          <w:bCs/>
          <w:sz w:val="48"/>
          <w:szCs w:val="48"/>
        </w:rPr>
        <w:t>1</w:t>
      </w:r>
      <w:r w:rsidRPr="002D554F">
        <w:rPr>
          <w:rFonts w:hint="eastAsia"/>
          <w:b/>
          <w:bCs/>
          <w:sz w:val="48"/>
          <w:szCs w:val="48"/>
        </w:rPr>
        <w:t>号线一期工程（望洪站～黄江中心站段）</w:t>
      </w:r>
      <w:r w:rsidR="00212386">
        <w:rPr>
          <w:rFonts w:hint="eastAsia"/>
          <w:b/>
          <w:bCs/>
          <w:sz w:val="48"/>
          <w:szCs w:val="48"/>
        </w:rPr>
        <w:t>站台门设备采购及安装项目（</w:t>
      </w:r>
      <w:r w:rsidR="00212386">
        <w:rPr>
          <w:rFonts w:hint="eastAsia"/>
          <w:b/>
          <w:bCs/>
          <w:sz w:val="48"/>
          <w:szCs w:val="48"/>
        </w:rPr>
        <w:t>1527</w:t>
      </w:r>
      <w:r w:rsidR="00212386">
        <w:rPr>
          <w:rFonts w:hint="eastAsia"/>
          <w:b/>
          <w:bCs/>
          <w:sz w:val="48"/>
          <w:szCs w:val="48"/>
        </w:rPr>
        <w:t>标）</w:t>
      </w:r>
    </w:p>
    <w:p w14:paraId="4EACCAF4" w14:textId="77777777" w:rsidR="00484D31" w:rsidRPr="002D554F" w:rsidRDefault="00484D31" w:rsidP="00860F86">
      <w:pPr>
        <w:spacing w:after="240" w:line="360" w:lineRule="auto"/>
        <w:rPr>
          <w:b/>
          <w:sz w:val="72"/>
        </w:rPr>
      </w:pPr>
    </w:p>
    <w:p w14:paraId="55F2D878" w14:textId="77777777" w:rsidR="00484D31" w:rsidRPr="002D554F" w:rsidRDefault="00484D31" w:rsidP="00860F86">
      <w:pPr>
        <w:spacing w:after="240" w:line="360" w:lineRule="auto"/>
        <w:rPr>
          <w:b/>
          <w:sz w:val="72"/>
        </w:rPr>
      </w:pPr>
    </w:p>
    <w:p w14:paraId="606747A9" w14:textId="77777777" w:rsidR="00484D31" w:rsidRPr="002D554F" w:rsidRDefault="00000000" w:rsidP="00860F86">
      <w:pPr>
        <w:spacing w:after="240" w:line="360" w:lineRule="auto"/>
        <w:jc w:val="center"/>
        <w:rPr>
          <w:b/>
          <w:sz w:val="72"/>
        </w:rPr>
      </w:pPr>
      <w:r w:rsidRPr="002D554F">
        <w:rPr>
          <w:rFonts w:hint="eastAsia"/>
          <w:b/>
          <w:sz w:val="72"/>
        </w:rPr>
        <w:t>合同文件格式</w:t>
      </w:r>
    </w:p>
    <w:p w14:paraId="038C0920" w14:textId="77777777" w:rsidR="00484D31" w:rsidRPr="002D554F" w:rsidRDefault="00484D31" w:rsidP="00BC630F">
      <w:pPr>
        <w:pStyle w:val="a2"/>
        <w:spacing w:line="360" w:lineRule="auto"/>
        <w:ind w:firstLine="0"/>
      </w:pPr>
    </w:p>
    <w:p w14:paraId="2E46BBEF" w14:textId="77777777" w:rsidR="00484D31" w:rsidRPr="002D554F" w:rsidRDefault="00484D31" w:rsidP="00860F86">
      <w:pPr>
        <w:pStyle w:val="a2"/>
        <w:spacing w:line="360" w:lineRule="auto"/>
      </w:pPr>
    </w:p>
    <w:p w14:paraId="6AA49936" w14:textId="77777777" w:rsidR="00484D31" w:rsidRPr="002D554F" w:rsidRDefault="00484D31" w:rsidP="00860F86">
      <w:pPr>
        <w:pStyle w:val="a2"/>
        <w:spacing w:line="360" w:lineRule="auto"/>
      </w:pPr>
    </w:p>
    <w:p w14:paraId="4796A135" w14:textId="77777777" w:rsidR="00484D31" w:rsidRPr="002D554F" w:rsidRDefault="00484D31" w:rsidP="00860F86">
      <w:pPr>
        <w:spacing w:after="240" w:line="360" w:lineRule="auto"/>
        <w:rPr>
          <w:b/>
          <w:sz w:val="44"/>
          <w:szCs w:val="44"/>
        </w:rPr>
      </w:pPr>
    </w:p>
    <w:p w14:paraId="78B33A01" w14:textId="77777777" w:rsidR="00484D31" w:rsidRPr="002D554F" w:rsidRDefault="00000000" w:rsidP="00860F86">
      <w:pPr>
        <w:spacing w:after="240" w:line="360" w:lineRule="auto"/>
        <w:jc w:val="center"/>
        <w:rPr>
          <w:b/>
          <w:sz w:val="32"/>
          <w:szCs w:val="32"/>
        </w:rPr>
      </w:pPr>
      <w:r w:rsidRPr="002D554F">
        <w:rPr>
          <w:rFonts w:hint="eastAsia"/>
          <w:b/>
          <w:sz w:val="32"/>
          <w:szCs w:val="32"/>
        </w:rPr>
        <w:t>东莞市轨道一号线建设发展有限公司</w:t>
      </w:r>
    </w:p>
    <w:p w14:paraId="74652FF1" w14:textId="4AF48040" w:rsidR="00484D31" w:rsidRPr="002D554F" w:rsidRDefault="00BA26D8" w:rsidP="00860F86">
      <w:pPr>
        <w:tabs>
          <w:tab w:val="left" w:pos="360"/>
        </w:tabs>
        <w:spacing w:after="240" w:line="360" w:lineRule="auto"/>
        <w:jc w:val="center"/>
        <w:rPr>
          <w:rFonts w:eastAsia="黑体"/>
          <w:b/>
          <w:sz w:val="32"/>
          <w:szCs w:val="32"/>
        </w:rPr>
        <w:sectPr w:rsidR="00484D31" w:rsidRPr="002D554F">
          <w:headerReference w:type="even" r:id="rId7"/>
          <w:footerReference w:type="even" r:id="rId8"/>
          <w:footerReference w:type="default" r:id="rId9"/>
          <w:type w:val="continuous"/>
          <w:pgSz w:w="11907" w:h="16840"/>
          <w:pgMar w:top="1440" w:right="1800" w:bottom="1440" w:left="1800" w:header="794" w:footer="850" w:gutter="0"/>
          <w:pgNumType w:start="0"/>
          <w:cols w:space="720"/>
          <w:titlePg/>
          <w:docGrid w:linePitch="326"/>
        </w:sectPr>
      </w:pPr>
      <w:r w:rsidRPr="002D554F">
        <w:rPr>
          <w:rFonts w:eastAsia="黑体" w:hint="eastAsia"/>
          <w:b/>
          <w:sz w:val="32"/>
          <w:szCs w:val="32"/>
        </w:rPr>
        <w:t>202</w:t>
      </w:r>
      <w:r w:rsidRPr="002D554F">
        <w:rPr>
          <w:rFonts w:eastAsia="黑体"/>
          <w:b/>
          <w:sz w:val="32"/>
          <w:szCs w:val="32"/>
        </w:rPr>
        <w:t>3</w:t>
      </w:r>
      <w:r w:rsidRPr="002D554F">
        <w:rPr>
          <w:rFonts w:eastAsia="黑体" w:hint="eastAsia"/>
          <w:b/>
          <w:sz w:val="32"/>
          <w:szCs w:val="32"/>
        </w:rPr>
        <w:t>年</w:t>
      </w:r>
      <w:r w:rsidRPr="002D554F">
        <w:rPr>
          <w:rFonts w:eastAsia="黑体" w:hint="eastAsia"/>
          <w:b/>
          <w:sz w:val="32"/>
          <w:szCs w:val="32"/>
        </w:rPr>
        <w:t xml:space="preserve"> </w:t>
      </w:r>
      <w:r w:rsidRPr="002D554F">
        <w:rPr>
          <w:rFonts w:eastAsia="黑体" w:hint="eastAsia"/>
          <w:b/>
          <w:sz w:val="32"/>
          <w:szCs w:val="32"/>
        </w:rPr>
        <w:t>月</w:t>
      </w:r>
    </w:p>
    <w:p w14:paraId="68ED2CA1" w14:textId="77777777" w:rsidR="00484D31" w:rsidRPr="002D554F" w:rsidRDefault="00484D31" w:rsidP="00860F86">
      <w:pPr>
        <w:spacing w:line="360" w:lineRule="auto"/>
        <w:jc w:val="center"/>
        <w:rPr>
          <w:rFonts w:ascii="宋体" w:hAnsi="宋体" w:cs="宋体"/>
          <w:b/>
          <w:sz w:val="18"/>
          <w:szCs w:val="18"/>
        </w:rPr>
      </w:pPr>
      <w:bookmarkStart w:id="0" w:name="_Toc7987326"/>
      <w:bookmarkStart w:id="1" w:name="_Toc7987325"/>
      <w:bookmarkStart w:id="2" w:name="_Toc7987329"/>
      <w:bookmarkStart w:id="3" w:name="_Toc7987331"/>
      <w:bookmarkStart w:id="4" w:name="_Toc7987330"/>
      <w:bookmarkStart w:id="5" w:name="_Toc7987333"/>
      <w:bookmarkStart w:id="6" w:name="_Toc7987332"/>
      <w:bookmarkStart w:id="7" w:name="_Toc7987323"/>
      <w:bookmarkStart w:id="8" w:name="_Toc7987334"/>
      <w:bookmarkStart w:id="9" w:name="_Toc7987324"/>
      <w:bookmarkStart w:id="10" w:name="_Toc7987328"/>
      <w:bookmarkStart w:id="11" w:name="_Toc7987327"/>
      <w:bookmarkEnd w:id="0"/>
      <w:bookmarkEnd w:id="1"/>
      <w:bookmarkEnd w:id="2"/>
      <w:bookmarkEnd w:id="3"/>
      <w:bookmarkEnd w:id="4"/>
      <w:bookmarkEnd w:id="5"/>
      <w:bookmarkEnd w:id="6"/>
      <w:bookmarkEnd w:id="7"/>
      <w:bookmarkEnd w:id="8"/>
      <w:bookmarkEnd w:id="9"/>
      <w:bookmarkEnd w:id="10"/>
      <w:bookmarkEnd w:id="11"/>
    </w:p>
    <w:p w14:paraId="6DD614E5" w14:textId="77777777" w:rsidR="00484D31" w:rsidRPr="002D554F" w:rsidRDefault="00000000" w:rsidP="00860F86">
      <w:pPr>
        <w:pStyle w:val="TOC20"/>
        <w:keepNext w:val="0"/>
        <w:keepLines w:val="0"/>
        <w:pageBreakBefore/>
        <w:widowControl w:val="0"/>
        <w:spacing w:line="360" w:lineRule="auto"/>
        <w:jc w:val="center"/>
        <w:rPr>
          <w:color w:val="auto"/>
        </w:rPr>
      </w:pPr>
      <w:r w:rsidRPr="002D554F">
        <w:rPr>
          <w:color w:val="auto"/>
          <w:lang w:val="zh-CN"/>
        </w:rPr>
        <w:lastRenderedPageBreak/>
        <w:t>目录</w:t>
      </w:r>
    </w:p>
    <w:p w14:paraId="5B909EB7" w14:textId="5D2EC0FE" w:rsidR="004B7C49" w:rsidRDefault="00000000">
      <w:pPr>
        <w:pStyle w:val="TOC1"/>
        <w:tabs>
          <w:tab w:val="right" w:leader="dot" w:pos="8297"/>
        </w:tabs>
        <w:rPr>
          <w:rFonts w:asciiTheme="minorHAnsi" w:eastAsiaTheme="minorEastAsia" w:hAnsiTheme="minorHAnsi" w:cstheme="minorBidi"/>
          <w:b w:val="0"/>
          <w:bCs w:val="0"/>
          <w:caps w:val="0"/>
          <w:noProof/>
          <w:szCs w:val="22"/>
          <w14:ligatures w14:val="standardContextual"/>
        </w:rPr>
      </w:pPr>
      <w:r w:rsidRPr="002D554F">
        <w:rPr>
          <w:smallCaps/>
        </w:rPr>
        <w:fldChar w:fldCharType="begin"/>
      </w:r>
      <w:r w:rsidRPr="002D554F">
        <w:instrText xml:space="preserve"> TOC \o "1-3" \h \z \u </w:instrText>
      </w:r>
      <w:r w:rsidRPr="002D554F">
        <w:rPr>
          <w:smallCaps/>
        </w:rPr>
        <w:fldChar w:fldCharType="separate"/>
      </w:r>
      <w:hyperlink w:anchor="_Toc145318722" w:history="1">
        <w:r w:rsidR="004B7C49" w:rsidRPr="00716DBD">
          <w:rPr>
            <w:rStyle w:val="afffc"/>
            <w:rFonts w:ascii="宋体" w:hAnsi="宋体" w:cs="宋体"/>
            <w:noProof/>
          </w:rPr>
          <w:t>第一章  协 议 书</w:t>
        </w:r>
        <w:r w:rsidR="004B7C49">
          <w:rPr>
            <w:noProof/>
            <w:webHidden/>
          </w:rPr>
          <w:tab/>
        </w:r>
        <w:r w:rsidR="004B7C49">
          <w:rPr>
            <w:noProof/>
            <w:webHidden/>
          </w:rPr>
          <w:fldChar w:fldCharType="begin"/>
        </w:r>
        <w:r w:rsidR="004B7C49">
          <w:rPr>
            <w:noProof/>
            <w:webHidden/>
          </w:rPr>
          <w:instrText xml:space="preserve"> PAGEREF _Toc145318722 \h </w:instrText>
        </w:r>
        <w:r w:rsidR="004B7C49">
          <w:rPr>
            <w:noProof/>
            <w:webHidden/>
          </w:rPr>
        </w:r>
        <w:r w:rsidR="004B7C49">
          <w:rPr>
            <w:noProof/>
            <w:webHidden/>
          </w:rPr>
          <w:fldChar w:fldCharType="separate"/>
        </w:r>
        <w:r w:rsidR="004B7C49">
          <w:rPr>
            <w:noProof/>
            <w:webHidden/>
          </w:rPr>
          <w:t>3</w:t>
        </w:r>
        <w:r w:rsidR="004B7C49">
          <w:rPr>
            <w:noProof/>
            <w:webHidden/>
          </w:rPr>
          <w:fldChar w:fldCharType="end"/>
        </w:r>
      </w:hyperlink>
    </w:p>
    <w:p w14:paraId="5625C38C" w14:textId="11D64694" w:rsidR="004B7C49" w:rsidRDefault="004B7C49">
      <w:pPr>
        <w:pStyle w:val="TOC1"/>
        <w:tabs>
          <w:tab w:val="right" w:leader="dot" w:pos="8297"/>
        </w:tabs>
        <w:rPr>
          <w:rFonts w:asciiTheme="minorHAnsi" w:eastAsiaTheme="minorEastAsia" w:hAnsiTheme="minorHAnsi" w:cstheme="minorBidi"/>
          <w:b w:val="0"/>
          <w:bCs w:val="0"/>
          <w:caps w:val="0"/>
          <w:noProof/>
          <w:szCs w:val="22"/>
          <w14:ligatures w14:val="standardContextual"/>
        </w:rPr>
      </w:pPr>
      <w:hyperlink w:anchor="_Toc145318723" w:history="1">
        <w:r w:rsidRPr="00716DBD">
          <w:rPr>
            <w:rStyle w:val="afffc"/>
            <w:rFonts w:cs="Arial"/>
            <w:noProof/>
          </w:rPr>
          <w:t>第二章</w:t>
        </w:r>
        <w:r w:rsidRPr="00716DBD">
          <w:rPr>
            <w:rStyle w:val="afffc"/>
            <w:rFonts w:cs="Arial"/>
            <w:noProof/>
          </w:rPr>
          <w:t xml:space="preserve">  </w:t>
        </w:r>
        <w:r w:rsidRPr="00716DBD">
          <w:rPr>
            <w:rStyle w:val="afffc"/>
            <w:rFonts w:cs="Arial"/>
            <w:noProof/>
          </w:rPr>
          <w:t>补充协议（如有）</w:t>
        </w:r>
        <w:r>
          <w:rPr>
            <w:noProof/>
            <w:webHidden/>
          </w:rPr>
          <w:tab/>
        </w:r>
        <w:r>
          <w:rPr>
            <w:noProof/>
            <w:webHidden/>
          </w:rPr>
          <w:fldChar w:fldCharType="begin"/>
        </w:r>
        <w:r>
          <w:rPr>
            <w:noProof/>
            <w:webHidden/>
          </w:rPr>
          <w:instrText xml:space="preserve"> PAGEREF _Toc145318723 \h </w:instrText>
        </w:r>
        <w:r>
          <w:rPr>
            <w:noProof/>
            <w:webHidden/>
          </w:rPr>
        </w:r>
        <w:r>
          <w:rPr>
            <w:noProof/>
            <w:webHidden/>
          </w:rPr>
          <w:fldChar w:fldCharType="separate"/>
        </w:r>
        <w:r>
          <w:rPr>
            <w:noProof/>
            <w:webHidden/>
          </w:rPr>
          <w:t>6</w:t>
        </w:r>
        <w:r>
          <w:rPr>
            <w:noProof/>
            <w:webHidden/>
          </w:rPr>
          <w:fldChar w:fldCharType="end"/>
        </w:r>
      </w:hyperlink>
    </w:p>
    <w:p w14:paraId="01CBAF60" w14:textId="078C9D21" w:rsidR="004B7C49" w:rsidRDefault="004B7C49">
      <w:pPr>
        <w:pStyle w:val="TOC1"/>
        <w:tabs>
          <w:tab w:val="right" w:leader="dot" w:pos="8297"/>
        </w:tabs>
        <w:rPr>
          <w:rFonts w:asciiTheme="minorHAnsi" w:eastAsiaTheme="minorEastAsia" w:hAnsiTheme="minorHAnsi" w:cstheme="minorBidi"/>
          <w:b w:val="0"/>
          <w:bCs w:val="0"/>
          <w:caps w:val="0"/>
          <w:noProof/>
          <w:szCs w:val="22"/>
          <w14:ligatures w14:val="standardContextual"/>
        </w:rPr>
      </w:pPr>
      <w:hyperlink w:anchor="_Toc145318724" w:history="1">
        <w:r w:rsidRPr="00716DBD">
          <w:rPr>
            <w:rStyle w:val="afffc"/>
            <w:rFonts w:cs="Arial"/>
            <w:noProof/>
          </w:rPr>
          <w:t>第三章</w:t>
        </w:r>
        <w:r w:rsidRPr="00716DBD">
          <w:rPr>
            <w:rStyle w:val="afffc"/>
            <w:rFonts w:cs="Arial"/>
            <w:noProof/>
          </w:rPr>
          <w:t xml:space="preserve">  </w:t>
        </w:r>
        <w:r w:rsidRPr="00716DBD">
          <w:rPr>
            <w:rStyle w:val="afffc"/>
            <w:rFonts w:cs="Arial"/>
            <w:noProof/>
          </w:rPr>
          <w:t>合同条款</w:t>
        </w:r>
        <w:r>
          <w:rPr>
            <w:noProof/>
            <w:webHidden/>
          </w:rPr>
          <w:tab/>
        </w:r>
        <w:r>
          <w:rPr>
            <w:noProof/>
            <w:webHidden/>
          </w:rPr>
          <w:fldChar w:fldCharType="begin"/>
        </w:r>
        <w:r>
          <w:rPr>
            <w:noProof/>
            <w:webHidden/>
          </w:rPr>
          <w:instrText xml:space="preserve"> PAGEREF _Toc145318724 \h </w:instrText>
        </w:r>
        <w:r>
          <w:rPr>
            <w:noProof/>
            <w:webHidden/>
          </w:rPr>
        </w:r>
        <w:r>
          <w:rPr>
            <w:noProof/>
            <w:webHidden/>
          </w:rPr>
          <w:fldChar w:fldCharType="separate"/>
        </w:r>
        <w:r>
          <w:rPr>
            <w:noProof/>
            <w:webHidden/>
          </w:rPr>
          <w:t>7</w:t>
        </w:r>
        <w:r>
          <w:rPr>
            <w:noProof/>
            <w:webHidden/>
          </w:rPr>
          <w:fldChar w:fldCharType="end"/>
        </w:r>
      </w:hyperlink>
    </w:p>
    <w:p w14:paraId="7E139D5C" w14:textId="134C1312"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25" w:history="1">
        <w:r w:rsidRPr="00716DBD">
          <w:rPr>
            <w:rStyle w:val="afffc"/>
            <w:noProof/>
          </w:rPr>
          <w:t>（一）通用合同条款</w:t>
        </w:r>
        <w:r>
          <w:rPr>
            <w:noProof/>
            <w:webHidden/>
          </w:rPr>
          <w:tab/>
        </w:r>
        <w:r>
          <w:rPr>
            <w:noProof/>
            <w:webHidden/>
          </w:rPr>
          <w:fldChar w:fldCharType="begin"/>
        </w:r>
        <w:r>
          <w:rPr>
            <w:noProof/>
            <w:webHidden/>
          </w:rPr>
          <w:instrText xml:space="preserve"> PAGEREF _Toc145318725 \h </w:instrText>
        </w:r>
        <w:r>
          <w:rPr>
            <w:noProof/>
            <w:webHidden/>
          </w:rPr>
        </w:r>
        <w:r>
          <w:rPr>
            <w:noProof/>
            <w:webHidden/>
          </w:rPr>
          <w:fldChar w:fldCharType="separate"/>
        </w:r>
        <w:r>
          <w:rPr>
            <w:noProof/>
            <w:webHidden/>
          </w:rPr>
          <w:t>8</w:t>
        </w:r>
        <w:r>
          <w:rPr>
            <w:noProof/>
            <w:webHidden/>
          </w:rPr>
          <w:fldChar w:fldCharType="end"/>
        </w:r>
      </w:hyperlink>
    </w:p>
    <w:p w14:paraId="5188C810" w14:textId="3271AE93"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26" w:history="1">
        <w:r w:rsidRPr="00716DBD">
          <w:rPr>
            <w:rStyle w:val="afffc"/>
            <w:rFonts w:hAnsi="宋体"/>
            <w:noProof/>
          </w:rPr>
          <w:t>1.</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定义及解释</w:t>
        </w:r>
        <w:r>
          <w:rPr>
            <w:noProof/>
            <w:webHidden/>
          </w:rPr>
          <w:tab/>
        </w:r>
        <w:r>
          <w:rPr>
            <w:noProof/>
            <w:webHidden/>
          </w:rPr>
          <w:fldChar w:fldCharType="begin"/>
        </w:r>
        <w:r>
          <w:rPr>
            <w:noProof/>
            <w:webHidden/>
          </w:rPr>
          <w:instrText xml:space="preserve"> PAGEREF _Toc145318726 \h </w:instrText>
        </w:r>
        <w:r>
          <w:rPr>
            <w:noProof/>
            <w:webHidden/>
          </w:rPr>
        </w:r>
        <w:r>
          <w:rPr>
            <w:noProof/>
            <w:webHidden/>
          </w:rPr>
          <w:fldChar w:fldCharType="separate"/>
        </w:r>
        <w:r>
          <w:rPr>
            <w:noProof/>
            <w:webHidden/>
          </w:rPr>
          <w:t>10</w:t>
        </w:r>
        <w:r>
          <w:rPr>
            <w:noProof/>
            <w:webHidden/>
          </w:rPr>
          <w:fldChar w:fldCharType="end"/>
        </w:r>
      </w:hyperlink>
    </w:p>
    <w:p w14:paraId="076FDF1D" w14:textId="1395C950"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27" w:history="1">
        <w:r w:rsidRPr="00716DBD">
          <w:rPr>
            <w:rStyle w:val="afffc"/>
            <w:rFonts w:hAnsi="宋体"/>
            <w:noProof/>
          </w:rPr>
          <w:t>2.</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适用性</w:t>
        </w:r>
        <w:r>
          <w:rPr>
            <w:noProof/>
            <w:webHidden/>
          </w:rPr>
          <w:tab/>
        </w:r>
        <w:r>
          <w:rPr>
            <w:noProof/>
            <w:webHidden/>
          </w:rPr>
          <w:fldChar w:fldCharType="begin"/>
        </w:r>
        <w:r>
          <w:rPr>
            <w:noProof/>
            <w:webHidden/>
          </w:rPr>
          <w:instrText xml:space="preserve"> PAGEREF _Toc145318727 \h </w:instrText>
        </w:r>
        <w:r>
          <w:rPr>
            <w:noProof/>
            <w:webHidden/>
          </w:rPr>
        </w:r>
        <w:r>
          <w:rPr>
            <w:noProof/>
            <w:webHidden/>
          </w:rPr>
          <w:fldChar w:fldCharType="separate"/>
        </w:r>
        <w:r>
          <w:rPr>
            <w:noProof/>
            <w:webHidden/>
          </w:rPr>
          <w:t>11</w:t>
        </w:r>
        <w:r>
          <w:rPr>
            <w:noProof/>
            <w:webHidden/>
          </w:rPr>
          <w:fldChar w:fldCharType="end"/>
        </w:r>
      </w:hyperlink>
    </w:p>
    <w:p w14:paraId="69CF1215" w14:textId="1C2C18F1"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28" w:history="1">
        <w:r w:rsidRPr="00716DBD">
          <w:rPr>
            <w:rStyle w:val="afffc"/>
            <w:rFonts w:hAnsi="宋体"/>
            <w:noProof/>
          </w:rPr>
          <w:t>3.</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来源地</w:t>
        </w:r>
        <w:r>
          <w:rPr>
            <w:noProof/>
            <w:webHidden/>
          </w:rPr>
          <w:tab/>
        </w:r>
        <w:r>
          <w:rPr>
            <w:noProof/>
            <w:webHidden/>
          </w:rPr>
          <w:fldChar w:fldCharType="begin"/>
        </w:r>
        <w:r>
          <w:rPr>
            <w:noProof/>
            <w:webHidden/>
          </w:rPr>
          <w:instrText xml:space="preserve"> PAGEREF _Toc145318728 \h </w:instrText>
        </w:r>
        <w:r>
          <w:rPr>
            <w:noProof/>
            <w:webHidden/>
          </w:rPr>
        </w:r>
        <w:r>
          <w:rPr>
            <w:noProof/>
            <w:webHidden/>
          </w:rPr>
          <w:fldChar w:fldCharType="separate"/>
        </w:r>
        <w:r>
          <w:rPr>
            <w:noProof/>
            <w:webHidden/>
          </w:rPr>
          <w:t>11</w:t>
        </w:r>
        <w:r>
          <w:rPr>
            <w:noProof/>
            <w:webHidden/>
          </w:rPr>
          <w:fldChar w:fldCharType="end"/>
        </w:r>
      </w:hyperlink>
    </w:p>
    <w:p w14:paraId="47F59276" w14:textId="685BC3CE"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29" w:history="1">
        <w:r w:rsidRPr="00716DBD">
          <w:rPr>
            <w:rStyle w:val="afffc"/>
            <w:rFonts w:hAnsi="宋体"/>
            <w:noProof/>
          </w:rPr>
          <w:t>4.</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标准</w:t>
        </w:r>
        <w:r>
          <w:rPr>
            <w:noProof/>
            <w:webHidden/>
          </w:rPr>
          <w:tab/>
        </w:r>
        <w:r>
          <w:rPr>
            <w:noProof/>
            <w:webHidden/>
          </w:rPr>
          <w:fldChar w:fldCharType="begin"/>
        </w:r>
        <w:r>
          <w:rPr>
            <w:noProof/>
            <w:webHidden/>
          </w:rPr>
          <w:instrText xml:space="preserve"> PAGEREF _Toc145318729 \h </w:instrText>
        </w:r>
        <w:r>
          <w:rPr>
            <w:noProof/>
            <w:webHidden/>
          </w:rPr>
        </w:r>
        <w:r>
          <w:rPr>
            <w:noProof/>
            <w:webHidden/>
          </w:rPr>
          <w:fldChar w:fldCharType="separate"/>
        </w:r>
        <w:r>
          <w:rPr>
            <w:noProof/>
            <w:webHidden/>
          </w:rPr>
          <w:t>11</w:t>
        </w:r>
        <w:r>
          <w:rPr>
            <w:noProof/>
            <w:webHidden/>
          </w:rPr>
          <w:fldChar w:fldCharType="end"/>
        </w:r>
      </w:hyperlink>
    </w:p>
    <w:p w14:paraId="330082BF" w14:textId="34D1EAC7"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30" w:history="1">
        <w:r w:rsidRPr="00716DBD">
          <w:rPr>
            <w:rStyle w:val="afffc"/>
            <w:rFonts w:hAnsi="宋体"/>
            <w:noProof/>
          </w:rPr>
          <w:t>5.</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合同文件和资料</w:t>
        </w:r>
        <w:r>
          <w:rPr>
            <w:noProof/>
            <w:webHidden/>
          </w:rPr>
          <w:tab/>
        </w:r>
        <w:r>
          <w:rPr>
            <w:noProof/>
            <w:webHidden/>
          </w:rPr>
          <w:fldChar w:fldCharType="begin"/>
        </w:r>
        <w:r>
          <w:rPr>
            <w:noProof/>
            <w:webHidden/>
          </w:rPr>
          <w:instrText xml:space="preserve"> PAGEREF _Toc145318730 \h </w:instrText>
        </w:r>
        <w:r>
          <w:rPr>
            <w:noProof/>
            <w:webHidden/>
          </w:rPr>
        </w:r>
        <w:r>
          <w:rPr>
            <w:noProof/>
            <w:webHidden/>
          </w:rPr>
          <w:fldChar w:fldCharType="separate"/>
        </w:r>
        <w:r>
          <w:rPr>
            <w:noProof/>
            <w:webHidden/>
          </w:rPr>
          <w:t>12</w:t>
        </w:r>
        <w:r>
          <w:rPr>
            <w:noProof/>
            <w:webHidden/>
          </w:rPr>
          <w:fldChar w:fldCharType="end"/>
        </w:r>
      </w:hyperlink>
    </w:p>
    <w:p w14:paraId="35A4B6F9" w14:textId="02F3E0E6"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31" w:history="1">
        <w:r w:rsidRPr="00716DBD">
          <w:rPr>
            <w:rStyle w:val="afffc"/>
            <w:rFonts w:hAnsi="宋体"/>
            <w:noProof/>
          </w:rPr>
          <w:t>6.</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知识产权</w:t>
        </w:r>
        <w:r>
          <w:rPr>
            <w:noProof/>
            <w:webHidden/>
          </w:rPr>
          <w:tab/>
        </w:r>
        <w:r>
          <w:rPr>
            <w:noProof/>
            <w:webHidden/>
          </w:rPr>
          <w:fldChar w:fldCharType="begin"/>
        </w:r>
        <w:r>
          <w:rPr>
            <w:noProof/>
            <w:webHidden/>
          </w:rPr>
          <w:instrText xml:space="preserve"> PAGEREF _Toc145318731 \h </w:instrText>
        </w:r>
        <w:r>
          <w:rPr>
            <w:noProof/>
            <w:webHidden/>
          </w:rPr>
        </w:r>
        <w:r>
          <w:rPr>
            <w:noProof/>
            <w:webHidden/>
          </w:rPr>
          <w:fldChar w:fldCharType="separate"/>
        </w:r>
        <w:r>
          <w:rPr>
            <w:noProof/>
            <w:webHidden/>
          </w:rPr>
          <w:t>12</w:t>
        </w:r>
        <w:r>
          <w:rPr>
            <w:noProof/>
            <w:webHidden/>
          </w:rPr>
          <w:fldChar w:fldCharType="end"/>
        </w:r>
      </w:hyperlink>
    </w:p>
    <w:p w14:paraId="0B0C4348" w14:textId="3FE6B646"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32" w:history="1">
        <w:r w:rsidRPr="00716DBD">
          <w:rPr>
            <w:rStyle w:val="afffc"/>
            <w:rFonts w:hAnsi="宋体"/>
            <w:noProof/>
          </w:rPr>
          <w:t>7.</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履约保证金</w:t>
        </w:r>
        <w:r>
          <w:rPr>
            <w:noProof/>
            <w:webHidden/>
          </w:rPr>
          <w:tab/>
        </w:r>
        <w:r>
          <w:rPr>
            <w:noProof/>
            <w:webHidden/>
          </w:rPr>
          <w:fldChar w:fldCharType="begin"/>
        </w:r>
        <w:r>
          <w:rPr>
            <w:noProof/>
            <w:webHidden/>
          </w:rPr>
          <w:instrText xml:space="preserve"> PAGEREF _Toc145318732 \h </w:instrText>
        </w:r>
        <w:r>
          <w:rPr>
            <w:noProof/>
            <w:webHidden/>
          </w:rPr>
        </w:r>
        <w:r>
          <w:rPr>
            <w:noProof/>
            <w:webHidden/>
          </w:rPr>
          <w:fldChar w:fldCharType="separate"/>
        </w:r>
        <w:r>
          <w:rPr>
            <w:noProof/>
            <w:webHidden/>
          </w:rPr>
          <w:t>13</w:t>
        </w:r>
        <w:r>
          <w:rPr>
            <w:noProof/>
            <w:webHidden/>
          </w:rPr>
          <w:fldChar w:fldCharType="end"/>
        </w:r>
      </w:hyperlink>
    </w:p>
    <w:p w14:paraId="707DC5F2" w14:textId="29F80EAF"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33" w:history="1">
        <w:r w:rsidRPr="00716DBD">
          <w:rPr>
            <w:rStyle w:val="afffc"/>
            <w:rFonts w:hAnsi="宋体"/>
            <w:noProof/>
          </w:rPr>
          <w:t>8.</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检验和测试</w:t>
        </w:r>
        <w:r>
          <w:rPr>
            <w:noProof/>
            <w:webHidden/>
          </w:rPr>
          <w:tab/>
        </w:r>
        <w:r>
          <w:rPr>
            <w:noProof/>
            <w:webHidden/>
          </w:rPr>
          <w:fldChar w:fldCharType="begin"/>
        </w:r>
        <w:r>
          <w:rPr>
            <w:noProof/>
            <w:webHidden/>
          </w:rPr>
          <w:instrText xml:space="preserve"> PAGEREF _Toc145318733 \h </w:instrText>
        </w:r>
        <w:r>
          <w:rPr>
            <w:noProof/>
            <w:webHidden/>
          </w:rPr>
        </w:r>
        <w:r>
          <w:rPr>
            <w:noProof/>
            <w:webHidden/>
          </w:rPr>
          <w:fldChar w:fldCharType="separate"/>
        </w:r>
        <w:r>
          <w:rPr>
            <w:noProof/>
            <w:webHidden/>
          </w:rPr>
          <w:t>13</w:t>
        </w:r>
        <w:r>
          <w:rPr>
            <w:noProof/>
            <w:webHidden/>
          </w:rPr>
          <w:fldChar w:fldCharType="end"/>
        </w:r>
      </w:hyperlink>
    </w:p>
    <w:p w14:paraId="241FB5E0" w14:textId="2E781A2B"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34" w:history="1">
        <w:r w:rsidRPr="00716DBD">
          <w:rPr>
            <w:rStyle w:val="afffc"/>
            <w:rFonts w:hAnsi="宋体"/>
            <w:noProof/>
          </w:rPr>
          <w:t>9.</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包装</w:t>
        </w:r>
        <w:r>
          <w:rPr>
            <w:noProof/>
            <w:webHidden/>
          </w:rPr>
          <w:tab/>
        </w:r>
        <w:r>
          <w:rPr>
            <w:noProof/>
            <w:webHidden/>
          </w:rPr>
          <w:fldChar w:fldCharType="begin"/>
        </w:r>
        <w:r>
          <w:rPr>
            <w:noProof/>
            <w:webHidden/>
          </w:rPr>
          <w:instrText xml:space="preserve"> PAGEREF _Toc145318734 \h </w:instrText>
        </w:r>
        <w:r>
          <w:rPr>
            <w:noProof/>
            <w:webHidden/>
          </w:rPr>
        </w:r>
        <w:r>
          <w:rPr>
            <w:noProof/>
            <w:webHidden/>
          </w:rPr>
          <w:fldChar w:fldCharType="separate"/>
        </w:r>
        <w:r>
          <w:rPr>
            <w:noProof/>
            <w:webHidden/>
          </w:rPr>
          <w:t>14</w:t>
        </w:r>
        <w:r>
          <w:rPr>
            <w:noProof/>
            <w:webHidden/>
          </w:rPr>
          <w:fldChar w:fldCharType="end"/>
        </w:r>
      </w:hyperlink>
    </w:p>
    <w:p w14:paraId="6F9107A5" w14:textId="5A058ADA"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35" w:history="1">
        <w:r w:rsidRPr="00716DBD">
          <w:rPr>
            <w:rStyle w:val="afffc"/>
            <w:rFonts w:hAnsi="宋体"/>
            <w:noProof/>
          </w:rPr>
          <w:t>10.</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交货和单据</w:t>
        </w:r>
        <w:r>
          <w:rPr>
            <w:noProof/>
            <w:webHidden/>
          </w:rPr>
          <w:tab/>
        </w:r>
        <w:r>
          <w:rPr>
            <w:noProof/>
            <w:webHidden/>
          </w:rPr>
          <w:fldChar w:fldCharType="begin"/>
        </w:r>
        <w:r>
          <w:rPr>
            <w:noProof/>
            <w:webHidden/>
          </w:rPr>
          <w:instrText xml:space="preserve"> PAGEREF _Toc145318735 \h </w:instrText>
        </w:r>
        <w:r>
          <w:rPr>
            <w:noProof/>
            <w:webHidden/>
          </w:rPr>
        </w:r>
        <w:r>
          <w:rPr>
            <w:noProof/>
            <w:webHidden/>
          </w:rPr>
          <w:fldChar w:fldCharType="separate"/>
        </w:r>
        <w:r>
          <w:rPr>
            <w:noProof/>
            <w:webHidden/>
          </w:rPr>
          <w:t>15</w:t>
        </w:r>
        <w:r>
          <w:rPr>
            <w:noProof/>
            <w:webHidden/>
          </w:rPr>
          <w:fldChar w:fldCharType="end"/>
        </w:r>
      </w:hyperlink>
    </w:p>
    <w:p w14:paraId="29DF4AC4" w14:textId="2D43F2A0"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36" w:history="1">
        <w:r w:rsidRPr="00716DBD">
          <w:rPr>
            <w:rStyle w:val="afffc"/>
            <w:rFonts w:hAnsi="宋体"/>
            <w:noProof/>
          </w:rPr>
          <w:t>11.</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所有权与风险转移</w:t>
        </w:r>
        <w:r>
          <w:rPr>
            <w:noProof/>
            <w:webHidden/>
          </w:rPr>
          <w:tab/>
        </w:r>
        <w:r>
          <w:rPr>
            <w:noProof/>
            <w:webHidden/>
          </w:rPr>
          <w:fldChar w:fldCharType="begin"/>
        </w:r>
        <w:r>
          <w:rPr>
            <w:noProof/>
            <w:webHidden/>
          </w:rPr>
          <w:instrText xml:space="preserve"> PAGEREF _Toc145318736 \h </w:instrText>
        </w:r>
        <w:r>
          <w:rPr>
            <w:noProof/>
            <w:webHidden/>
          </w:rPr>
        </w:r>
        <w:r>
          <w:rPr>
            <w:noProof/>
            <w:webHidden/>
          </w:rPr>
          <w:fldChar w:fldCharType="separate"/>
        </w:r>
        <w:r>
          <w:rPr>
            <w:noProof/>
            <w:webHidden/>
          </w:rPr>
          <w:t>15</w:t>
        </w:r>
        <w:r>
          <w:rPr>
            <w:noProof/>
            <w:webHidden/>
          </w:rPr>
          <w:fldChar w:fldCharType="end"/>
        </w:r>
      </w:hyperlink>
    </w:p>
    <w:p w14:paraId="76440490" w14:textId="7F019F1D"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37" w:history="1">
        <w:r w:rsidRPr="00716DBD">
          <w:rPr>
            <w:rStyle w:val="afffc"/>
            <w:rFonts w:hAnsi="宋体"/>
            <w:noProof/>
          </w:rPr>
          <w:t>12.</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风险和保险</w:t>
        </w:r>
        <w:r>
          <w:rPr>
            <w:noProof/>
            <w:webHidden/>
          </w:rPr>
          <w:tab/>
        </w:r>
        <w:r>
          <w:rPr>
            <w:noProof/>
            <w:webHidden/>
          </w:rPr>
          <w:fldChar w:fldCharType="begin"/>
        </w:r>
        <w:r>
          <w:rPr>
            <w:noProof/>
            <w:webHidden/>
          </w:rPr>
          <w:instrText xml:space="preserve"> PAGEREF _Toc145318737 \h </w:instrText>
        </w:r>
        <w:r>
          <w:rPr>
            <w:noProof/>
            <w:webHidden/>
          </w:rPr>
        </w:r>
        <w:r>
          <w:rPr>
            <w:noProof/>
            <w:webHidden/>
          </w:rPr>
          <w:fldChar w:fldCharType="separate"/>
        </w:r>
        <w:r>
          <w:rPr>
            <w:noProof/>
            <w:webHidden/>
          </w:rPr>
          <w:t>16</w:t>
        </w:r>
        <w:r>
          <w:rPr>
            <w:noProof/>
            <w:webHidden/>
          </w:rPr>
          <w:fldChar w:fldCharType="end"/>
        </w:r>
      </w:hyperlink>
    </w:p>
    <w:p w14:paraId="2A6FED78" w14:textId="2EE659DC"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38" w:history="1">
        <w:r w:rsidRPr="00716DBD">
          <w:rPr>
            <w:rStyle w:val="afffc"/>
            <w:rFonts w:hAnsi="宋体"/>
            <w:noProof/>
          </w:rPr>
          <w:t>13.</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运输</w:t>
        </w:r>
        <w:r>
          <w:rPr>
            <w:noProof/>
            <w:webHidden/>
          </w:rPr>
          <w:tab/>
        </w:r>
        <w:r>
          <w:rPr>
            <w:noProof/>
            <w:webHidden/>
          </w:rPr>
          <w:fldChar w:fldCharType="begin"/>
        </w:r>
        <w:r>
          <w:rPr>
            <w:noProof/>
            <w:webHidden/>
          </w:rPr>
          <w:instrText xml:space="preserve"> PAGEREF _Toc145318738 \h </w:instrText>
        </w:r>
        <w:r>
          <w:rPr>
            <w:noProof/>
            <w:webHidden/>
          </w:rPr>
        </w:r>
        <w:r>
          <w:rPr>
            <w:noProof/>
            <w:webHidden/>
          </w:rPr>
          <w:fldChar w:fldCharType="separate"/>
        </w:r>
        <w:r>
          <w:rPr>
            <w:noProof/>
            <w:webHidden/>
          </w:rPr>
          <w:t>16</w:t>
        </w:r>
        <w:r>
          <w:rPr>
            <w:noProof/>
            <w:webHidden/>
          </w:rPr>
          <w:fldChar w:fldCharType="end"/>
        </w:r>
      </w:hyperlink>
    </w:p>
    <w:p w14:paraId="22F5D077" w14:textId="4C80BC55"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39" w:history="1">
        <w:r w:rsidRPr="00716DBD">
          <w:rPr>
            <w:rStyle w:val="afffc"/>
            <w:rFonts w:hAnsi="宋体"/>
            <w:noProof/>
          </w:rPr>
          <w:t>14.</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伴随服务</w:t>
        </w:r>
        <w:r>
          <w:rPr>
            <w:noProof/>
            <w:webHidden/>
          </w:rPr>
          <w:tab/>
        </w:r>
        <w:r>
          <w:rPr>
            <w:noProof/>
            <w:webHidden/>
          </w:rPr>
          <w:fldChar w:fldCharType="begin"/>
        </w:r>
        <w:r>
          <w:rPr>
            <w:noProof/>
            <w:webHidden/>
          </w:rPr>
          <w:instrText xml:space="preserve"> PAGEREF _Toc145318739 \h </w:instrText>
        </w:r>
        <w:r>
          <w:rPr>
            <w:noProof/>
            <w:webHidden/>
          </w:rPr>
        </w:r>
        <w:r>
          <w:rPr>
            <w:noProof/>
            <w:webHidden/>
          </w:rPr>
          <w:fldChar w:fldCharType="separate"/>
        </w:r>
        <w:r>
          <w:rPr>
            <w:noProof/>
            <w:webHidden/>
          </w:rPr>
          <w:t>17</w:t>
        </w:r>
        <w:r>
          <w:rPr>
            <w:noProof/>
            <w:webHidden/>
          </w:rPr>
          <w:fldChar w:fldCharType="end"/>
        </w:r>
      </w:hyperlink>
    </w:p>
    <w:p w14:paraId="4B4B1DBA" w14:textId="2D76C919"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0" w:history="1">
        <w:r w:rsidRPr="00716DBD">
          <w:rPr>
            <w:rStyle w:val="afffc"/>
            <w:rFonts w:hAnsi="宋体"/>
            <w:noProof/>
          </w:rPr>
          <w:t>15.</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随机附件</w:t>
        </w:r>
        <w:r>
          <w:rPr>
            <w:noProof/>
            <w:webHidden/>
          </w:rPr>
          <w:tab/>
        </w:r>
        <w:r>
          <w:rPr>
            <w:noProof/>
            <w:webHidden/>
          </w:rPr>
          <w:fldChar w:fldCharType="begin"/>
        </w:r>
        <w:r>
          <w:rPr>
            <w:noProof/>
            <w:webHidden/>
          </w:rPr>
          <w:instrText xml:space="preserve"> PAGEREF _Toc145318740 \h </w:instrText>
        </w:r>
        <w:r>
          <w:rPr>
            <w:noProof/>
            <w:webHidden/>
          </w:rPr>
        </w:r>
        <w:r>
          <w:rPr>
            <w:noProof/>
            <w:webHidden/>
          </w:rPr>
          <w:fldChar w:fldCharType="separate"/>
        </w:r>
        <w:r>
          <w:rPr>
            <w:noProof/>
            <w:webHidden/>
          </w:rPr>
          <w:t>17</w:t>
        </w:r>
        <w:r>
          <w:rPr>
            <w:noProof/>
            <w:webHidden/>
          </w:rPr>
          <w:fldChar w:fldCharType="end"/>
        </w:r>
      </w:hyperlink>
    </w:p>
    <w:p w14:paraId="1BC040C3" w14:textId="5D2AC747"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1" w:history="1">
        <w:r w:rsidRPr="00716DBD">
          <w:rPr>
            <w:rStyle w:val="afffc"/>
            <w:rFonts w:hAnsi="宋体"/>
            <w:noProof/>
          </w:rPr>
          <w:t>16.</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保证</w:t>
        </w:r>
        <w:r>
          <w:rPr>
            <w:noProof/>
            <w:webHidden/>
          </w:rPr>
          <w:tab/>
        </w:r>
        <w:r>
          <w:rPr>
            <w:noProof/>
            <w:webHidden/>
          </w:rPr>
          <w:fldChar w:fldCharType="begin"/>
        </w:r>
        <w:r>
          <w:rPr>
            <w:noProof/>
            <w:webHidden/>
          </w:rPr>
          <w:instrText xml:space="preserve"> PAGEREF _Toc145318741 \h </w:instrText>
        </w:r>
        <w:r>
          <w:rPr>
            <w:noProof/>
            <w:webHidden/>
          </w:rPr>
        </w:r>
        <w:r>
          <w:rPr>
            <w:noProof/>
            <w:webHidden/>
          </w:rPr>
          <w:fldChar w:fldCharType="separate"/>
        </w:r>
        <w:r>
          <w:rPr>
            <w:noProof/>
            <w:webHidden/>
          </w:rPr>
          <w:t>17</w:t>
        </w:r>
        <w:r>
          <w:rPr>
            <w:noProof/>
            <w:webHidden/>
          </w:rPr>
          <w:fldChar w:fldCharType="end"/>
        </w:r>
      </w:hyperlink>
    </w:p>
    <w:p w14:paraId="39814AAA" w14:textId="699579A7"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2" w:history="1">
        <w:r w:rsidRPr="00716DBD">
          <w:rPr>
            <w:rStyle w:val="afffc"/>
            <w:rFonts w:hAnsi="宋体"/>
            <w:noProof/>
          </w:rPr>
          <w:t>17.</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付款</w:t>
        </w:r>
        <w:r>
          <w:rPr>
            <w:noProof/>
            <w:webHidden/>
          </w:rPr>
          <w:tab/>
        </w:r>
        <w:r>
          <w:rPr>
            <w:noProof/>
            <w:webHidden/>
          </w:rPr>
          <w:fldChar w:fldCharType="begin"/>
        </w:r>
        <w:r>
          <w:rPr>
            <w:noProof/>
            <w:webHidden/>
          </w:rPr>
          <w:instrText xml:space="preserve"> PAGEREF _Toc145318742 \h </w:instrText>
        </w:r>
        <w:r>
          <w:rPr>
            <w:noProof/>
            <w:webHidden/>
          </w:rPr>
        </w:r>
        <w:r>
          <w:rPr>
            <w:noProof/>
            <w:webHidden/>
          </w:rPr>
          <w:fldChar w:fldCharType="separate"/>
        </w:r>
        <w:r>
          <w:rPr>
            <w:noProof/>
            <w:webHidden/>
          </w:rPr>
          <w:t>23</w:t>
        </w:r>
        <w:r>
          <w:rPr>
            <w:noProof/>
            <w:webHidden/>
          </w:rPr>
          <w:fldChar w:fldCharType="end"/>
        </w:r>
      </w:hyperlink>
    </w:p>
    <w:p w14:paraId="301A1CB9" w14:textId="703B3ECD"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3" w:history="1">
        <w:r w:rsidRPr="00716DBD">
          <w:rPr>
            <w:rStyle w:val="afffc"/>
            <w:rFonts w:hAnsi="宋体"/>
            <w:noProof/>
          </w:rPr>
          <w:t>18.</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价格</w:t>
        </w:r>
        <w:r>
          <w:rPr>
            <w:noProof/>
            <w:webHidden/>
          </w:rPr>
          <w:tab/>
        </w:r>
        <w:r>
          <w:rPr>
            <w:noProof/>
            <w:webHidden/>
          </w:rPr>
          <w:fldChar w:fldCharType="begin"/>
        </w:r>
        <w:r>
          <w:rPr>
            <w:noProof/>
            <w:webHidden/>
          </w:rPr>
          <w:instrText xml:space="preserve"> PAGEREF _Toc145318743 \h </w:instrText>
        </w:r>
        <w:r>
          <w:rPr>
            <w:noProof/>
            <w:webHidden/>
          </w:rPr>
        </w:r>
        <w:r>
          <w:rPr>
            <w:noProof/>
            <w:webHidden/>
          </w:rPr>
          <w:fldChar w:fldCharType="separate"/>
        </w:r>
        <w:r>
          <w:rPr>
            <w:noProof/>
            <w:webHidden/>
          </w:rPr>
          <w:t>25</w:t>
        </w:r>
        <w:r>
          <w:rPr>
            <w:noProof/>
            <w:webHidden/>
          </w:rPr>
          <w:fldChar w:fldCharType="end"/>
        </w:r>
      </w:hyperlink>
    </w:p>
    <w:p w14:paraId="74CCAB30" w14:textId="4898669A"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4" w:history="1">
        <w:r w:rsidRPr="00716DBD">
          <w:rPr>
            <w:rStyle w:val="afffc"/>
            <w:rFonts w:hAnsi="宋体"/>
            <w:noProof/>
          </w:rPr>
          <w:t>19.</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合同变更与修改</w:t>
        </w:r>
        <w:r>
          <w:rPr>
            <w:noProof/>
            <w:webHidden/>
          </w:rPr>
          <w:tab/>
        </w:r>
        <w:r>
          <w:rPr>
            <w:noProof/>
            <w:webHidden/>
          </w:rPr>
          <w:fldChar w:fldCharType="begin"/>
        </w:r>
        <w:r>
          <w:rPr>
            <w:noProof/>
            <w:webHidden/>
          </w:rPr>
          <w:instrText xml:space="preserve"> PAGEREF _Toc145318744 \h </w:instrText>
        </w:r>
        <w:r>
          <w:rPr>
            <w:noProof/>
            <w:webHidden/>
          </w:rPr>
        </w:r>
        <w:r>
          <w:rPr>
            <w:noProof/>
            <w:webHidden/>
          </w:rPr>
          <w:fldChar w:fldCharType="separate"/>
        </w:r>
        <w:r>
          <w:rPr>
            <w:noProof/>
            <w:webHidden/>
          </w:rPr>
          <w:t>25</w:t>
        </w:r>
        <w:r>
          <w:rPr>
            <w:noProof/>
            <w:webHidden/>
          </w:rPr>
          <w:fldChar w:fldCharType="end"/>
        </w:r>
      </w:hyperlink>
    </w:p>
    <w:p w14:paraId="6AD0434D" w14:textId="217BC58C"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5" w:history="1">
        <w:r w:rsidRPr="00716DBD">
          <w:rPr>
            <w:rStyle w:val="afffc"/>
            <w:rFonts w:hAnsi="宋体"/>
            <w:noProof/>
          </w:rPr>
          <w:t>20.</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转让和分包</w:t>
        </w:r>
        <w:r>
          <w:rPr>
            <w:noProof/>
            <w:webHidden/>
          </w:rPr>
          <w:tab/>
        </w:r>
        <w:r>
          <w:rPr>
            <w:noProof/>
            <w:webHidden/>
          </w:rPr>
          <w:fldChar w:fldCharType="begin"/>
        </w:r>
        <w:r>
          <w:rPr>
            <w:noProof/>
            <w:webHidden/>
          </w:rPr>
          <w:instrText xml:space="preserve"> PAGEREF _Toc145318745 \h </w:instrText>
        </w:r>
        <w:r>
          <w:rPr>
            <w:noProof/>
            <w:webHidden/>
          </w:rPr>
        </w:r>
        <w:r>
          <w:rPr>
            <w:noProof/>
            <w:webHidden/>
          </w:rPr>
          <w:fldChar w:fldCharType="separate"/>
        </w:r>
        <w:r>
          <w:rPr>
            <w:noProof/>
            <w:webHidden/>
          </w:rPr>
          <w:t>27</w:t>
        </w:r>
        <w:r>
          <w:rPr>
            <w:noProof/>
            <w:webHidden/>
          </w:rPr>
          <w:fldChar w:fldCharType="end"/>
        </w:r>
      </w:hyperlink>
    </w:p>
    <w:p w14:paraId="52B2CC58" w14:textId="69C53075"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6" w:history="1">
        <w:r w:rsidRPr="00716DBD">
          <w:rPr>
            <w:rStyle w:val="afffc"/>
            <w:rFonts w:hAnsi="宋体"/>
            <w:noProof/>
          </w:rPr>
          <w:t>21.</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不可抗力</w:t>
        </w:r>
        <w:r>
          <w:rPr>
            <w:noProof/>
            <w:webHidden/>
          </w:rPr>
          <w:tab/>
        </w:r>
        <w:r>
          <w:rPr>
            <w:noProof/>
            <w:webHidden/>
          </w:rPr>
          <w:fldChar w:fldCharType="begin"/>
        </w:r>
        <w:r>
          <w:rPr>
            <w:noProof/>
            <w:webHidden/>
          </w:rPr>
          <w:instrText xml:space="preserve"> PAGEREF _Toc145318746 \h </w:instrText>
        </w:r>
        <w:r>
          <w:rPr>
            <w:noProof/>
            <w:webHidden/>
          </w:rPr>
        </w:r>
        <w:r>
          <w:rPr>
            <w:noProof/>
            <w:webHidden/>
          </w:rPr>
          <w:fldChar w:fldCharType="separate"/>
        </w:r>
        <w:r>
          <w:rPr>
            <w:noProof/>
            <w:webHidden/>
          </w:rPr>
          <w:t>27</w:t>
        </w:r>
        <w:r>
          <w:rPr>
            <w:noProof/>
            <w:webHidden/>
          </w:rPr>
          <w:fldChar w:fldCharType="end"/>
        </w:r>
      </w:hyperlink>
    </w:p>
    <w:p w14:paraId="3056310C" w14:textId="4EFC6E3E"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7" w:history="1">
        <w:r w:rsidRPr="00716DBD">
          <w:rPr>
            <w:rStyle w:val="afffc"/>
            <w:rFonts w:hAnsi="宋体"/>
            <w:noProof/>
          </w:rPr>
          <w:t>22.</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违约索赔和赔偿</w:t>
        </w:r>
        <w:r>
          <w:rPr>
            <w:noProof/>
            <w:webHidden/>
          </w:rPr>
          <w:tab/>
        </w:r>
        <w:r>
          <w:rPr>
            <w:noProof/>
            <w:webHidden/>
          </w:rPr>
          <w:fldChar w:fldCharType="begin"/>
        </w:r>
        <w:r>
          <w:rPr>
            <w:noProof/>
            <w:webHidden/>
          </w:rPr>
          <w:instrText xml:space="preserve"> PAGEREF _Toc145318747 \h </w:instrText>
        </w:r>
        <w:r>
          <w:rPr>
            <w:noProof/>
            <w:webHidden/>
          </w:rPr>
        </w:r>
        <w:r>
          <w:rPr>
            <w:noProof/>
            <w:webHidden/>
          </w:rPr>
          <w:fldChar w:fldCharType="separate"/>
        </w:r>
        <w:r>
          <w:rPr>
            <w:noProof/>
            <w:webHidden/>
          </w:rPr>
          <w:t>28</w:t>
        </w:r>
        <w:r>
          <w:rPr>
            <w:noProof/>
            <w:webHidden/>
          </w:rPr>
          <w:fldChar w:fldCharType="end"/>
        </w:r>
      </w:hyperlink>
    </w:p>
    <w:p w14:paraId="75A47478" w14:textId="5276072C"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8" w:history="1">
        <w:r w:rsidRPr="00716DBD">
          <w:rPr>
            <w:rStyle w:val="afffc"/>
            <w:rFonts w:hAnsi="宋体"/>
            <w:noProof/>
          </w:rPr>
          <w:t>23.</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合同终止和暂停</w:t>
        </w:r>
        <w:r>
          <w:rPr>
            <w:noProof/>
            <w:webHidden/>
          </w:rPr>
          <w:tab/>
        </w:r>
        <w:r>
          <w:rPr>
            <w:noProof/>
            <w:webHidden/>
          </w:rPr>
          <w:fldChar w:fldCharType="begin"/>
        </w:r>
        <w:r>
          <w:rPr>
            <w:noProof/>
            <w:webHidden/>
          </w:rPr>
          <w:instrText xml:space="preserve"> PAGEREF _Toc145318748 \h </w:instrText>
        </w:r>
        <w:r>
          <w:rPr>
            <w:noProof/>
            <w:webHidden/>
          </w:rPr>
        </w:r>
        <w:r>
          <w:rPr>
            <w:noProof/>
            <w:webHidden/>
          </w:rPr>
          <w:fldChar w:fldCharType="separate"/>
        </w:r>
        <w:r>
          <w:rPr>
            <w:noProof/>
            <w:webHidden/>
          </w:rPr>
          <w:t>31</w:t>
        </w:r>
        <w:r>
          <w:rPr>
            <w:noProof/>
            <w:webHidden/>
          </w:rPr>
          <w:fldChar w:fldCharType="end"/>
        </w:r>
      </w:hyperlink>
    </w:p>
    <w:p w14:paraId="41151B00" w14:textId="684017E5"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49" w:history="1">
        <w:r w:rsidRPr="00716DBD">
          <w:rPr>
            <w:rStyle w:val="afffc"/>
            <w:rFonts w:hAnsi="宋体"/>
            <w:noProof/>
          </w:rPr>
          <w:t>24.</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争端的解决</w:t>
        </w:r>
        <w:r>
          <w:rPr>
            <w:noProof/>
            <w:webHidden/>
          </w:rPr>
          <w:tab/>
        </w:r>
        <w:r>
          <w:rPr>
            <w:noProof/>
            <w:webHidden/>
          </w:rPr>
          <w:fldChar w:fldCharType="begin"/>
        </w:r>
        <w:r>
          <w:rPr>
            <w:noProof/>
            <w:webHidden/>
          </w:rPr>
          <w:instrText xml:space="preserve"> PAGEREF _Toc145318749 \h </w:instrText>
        </w:r>
        <w:r>
          <w:rPr>
            <w:noProof/>
            <w:webHidden/>
          </w:rPr>
        </w:r>
        <w:r>
          <w:rPr>
            <w:noProof/>
            <w:webHidden/>
          </w:rPr>
          <w:fldChar w:fldCharType="separate"/>
        </w:r>
        <w:r>
          <w:rPr>
            <w:noProof/>
            <w:webHidden/>
          </w:rPr>
          <w:t>33</w:t>
        </w:r>
        <w:r>
          <w:rPr>
            <w:noProof/>
            <w:webHidden/>
          </w:rPr>
          <w:fldChar w:fldCharType="end"/>
        </w:r>
      </w:hyperlink>
    </w:p>
    <w:p w14:paraId="61B9AF22" w14:textId="47707011"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50" w:history="1">
        <w:r w:rsidRPr="00716DBD">
          <w:rPr>
            <w:rStyle w:val="afffc"/>
            <w:rFonts w:hAnsi="宋体"/>
            <w:noProof/>
          </w:rPr>
          <w:t>25.</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主导语言</w:t>
        </w:r>
        <w:r>
          <w:rPr>
            <w:noProof/>
            <w:webHidden/>
          </w:rPr>
          <w:tab/>
        </w:r>
        <w:r>
          <w:rPr>
            <w:noProof/>
            <w:webHidden/>
          </w:rPr>
          <w:fldChar w:fldCharType="begin"/>
        </w:r>
        <w:r>
          <w:rPr>
            <w:noProof/>
            <w:webHidden/>
          </w:rPr>
          <w:instrText xml:space="preserve"> PAGEREF _Toc145318750 \h </w:instrText>
        </w:r>
        <w:r>
          <w:rPr>
            <w:noProof/>
            <w:webHidden/>
          </w:rPr>
        </w:r>
        <w:r>
          <w:rPr>
            <w:noProof/>
            <w:webHidden/>
          </w:rPr>
          <w:fldChar w:fldCharType="separate"/>
        </w:r>
        <w:r>
          <w:rPr>
            <w:noProof/>
            <w:webHidden/>
          </w:rPr>
          <w:t>33</w:t>
        </w:r>
        <w:r>
          <w:rPr>
            <w:noProof/>
            <w:webHidden/>
          </w:rPr>
          <w:fldChar w:fldCharType="end"/>
        </w:r>
      </w:hyperlink>
    </w:p>
    <w:p w14:paraId="2B8086EA" w14:textId="270AFE60"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51" w:history="1">
        <w:r w:rsidRPr="00716DBD">
          <w:rPr>
            <w:rStyle w:val="afffc"/>
            <w:rFonts w:hAnsi="宋体"/>
            <w:noProof/>
          </w:rPr>
          <w:t>26.</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适用法律</w:t>
        </w:r>
        <w:r>
          <w:rPr>
            <w:noProof/>
            <w:webHidden/>
          </w:rPr>
          <w:tab/>
        </w:r>
        <w:r>
          <w:rPr>
            <w:noProof/>
            <w:webHidden/>
          </w:rPr>
          <w:fldChar w:fldCharType="begin"/>
        </w:r>
        <w:r>
          <w:rPr>
            <w:noProof/>
            <w:webHidden/>
          </w:rPr>
          <w:instrText xml:space="preserve"> PAGEREF _Toc145318751 \h </w:instrText>
        </w:r>
        <w:r>
          <w:rPr>
            <w:noProof/>
            <w:webHidden/>
          </w:rPr>
        </w:r>
        <w:r>
          <w:rPr>
            <w:noProof/>
            <w:webHidden/>
          </w:rPr>
          <w:fldChar w:fldCharType="separate"/>
        </w:r>
        <w:r>
          <w:rPr>
            <w:noProof/>
            <w:webHidden/>
          </w:rPr>
          <w:t>34</w:t>
        </w:r>
        <w:r>
          <w:rPr>
            <w:noProof/>
            <w:webHidden/>
          </w:rPr>
          <w:fldChar w:fldCharType="end"/>
        </w:r>
      </w:hyperlink>
    </w:p>
    <w:p w14:paraId="7CC4977F" w14:textId="57393274"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52" w:history="1">
        <w:r w:rsidRPr="00716DBD">
          <w:rPr>
            <w:rStyle w:val="afffc"/>
            <w:rFonts w:hAnsi="宋体"/>
            <w:noProof/>
          </w:rPr>
          <w:t>27.</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通知</w:t>
        </w:r>
        <w:r>
          <w:rPr>
            <w:noProof/>
            <w:webHidden/>
          </w:rPr>
          <w:tab/>
        </w:r>
        <w:r>
          <w:rPr>
            <w:noProof/>
            <w:webHidden/>
          </w:rPr>
          <w:fldChar w:fldCharType="begin"/>
        </w:r>
        <w:r>
          <w:rPr>
            <w:noProof/>
            <w:webHidden/>
          </w:rPr>
          <w:instrText xml:space="preserve"> PAGEREF _Toc145318752 \h </w:instrText>
        </w:r>
        <w:r>
          <w:rPr>
            <w:noProof/>
            <w:webHidden/>
          </w:rPr>
        </w:r>
        <w:r>
          <w:rPr>
            <w:noProof/>
            <w:webHidden/>
          </w:rPr>
          <w:fldChar w:fldCharType="separate"/>
        </w:r>
        <w:r>
          <w:rPr>
            <w:noProof/>
            <w:webHidden/>
          </w:rPr>
          <w:t>34</w:t>
        </w:r>
        <w:r>
          <w:rPr>
            <w:noProof/>
            <w:webHidden/>
          </w:rPr>
          <w:fldChar w:fldCharType="end"/>
        </w:r>
      </w:hyperlink>
    </w:p>
    <w:p w14:paraId="1CF4D0D6" w14:textId="4CA21450"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53" w:history="1">
        <w:r w:rsidRPr="00716DBD">
          <w:rPr>
            <w:rStyle w:val="afffc"/>
            <w:rFonts w:hAnsi="宋体"/>
            <w:noProof/>
          </w:rPr>
          <w:t>28.</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税和关税</w:t>
        </w:r>
        <w:r>
          <w:rPr>
            <w:noProof/>
            <w:webHidden/>
          </w:rPr>
          <w:tab/>
        </w:r>
        <w:r>
          <w:rPr>
            <w:noProof/>
            <w:webHidden/>
          </w:rPr>
          <w:fldChar w:fldCharType="begin"/>
        </w:r>
        <w:r>
          <w:rPr>
            <w:noProof/>
            <w:webHidden/>
          </w:rPr>
          <w:instrText xml:space="preserve"> PAGEREF _Toc145318753 \h </w:instrText>
        </w:r>
        <w:r>
          <w:rPr>
            <w:noProof/>
            <w:webHidden/>
          </w:rPr>
        </w:r>
        <w:r>
          <w:rPr>
            <w:noProof/>
            <w:webHidden/>
          </w:rPr>
          <w:fldChar w:fldCharType="separate"/>
        </w:r>
        <w:r>
          <w:rPr>
            <w:noProof/>
            <w:webHidden/>
          </w:rPr>
          <w:t>34</w:t>
        </w:r>
        <w:r>
          <w:rPr>
            <w:noProof/>
            <w:webHidden/>
          </w:rPr>
          <w:fldChar w:fldCharType="end"/>
        </w:r>
      </w:hyperlink>
    </w:p>
    <w:p w14:paraId="76FC5238" w14:textId="14551200"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54" w:history="1">
        <w:r w:rsidRPr="00716DBD">
          <w:rPr>
            <w:rStyle w:val="afffc"/>
            <w:rFonts w:hAnsi="宋体"/>
            <w:noProof/>
          </w:rPr>
          <w:t>29.</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合同生效和签约地</w:t>
        </w:r>
        <w:r>
          <w:rPr>
            <w:noProof/>
            <w:webHidden/>
          </w:rPr>
          <w:tab/>
        </w:r>
        <w:r>
          <w:rPr>
            <w:noProof/>
            <w:webHidden/>
          </w:rPr>
          <w:fldChar w:fldCharType="begin"/>
        </w:r>
        <w:r>
          <w:rPr>
            <w:noProof/>
            <w:webHidden/>
          </w:rPr>
          <w:instrText xml:space="preserve"> PAGEREF _Toc145318754 \h </w:instrText>
        </w:r>
        <w:r>
          <w:rPr>
            <w:noProof/>
            <w:webHidden/>
          </w:rPr>
        </w:r>
        <w:r>
          <w:rPr>
            <w:noProof/>
            <w:webHidden/>
          </w:rPr>
          <w:fldChar w:fldCharType="separate"/>
        </w:r>
        <w:r>
          <w:rPr>
            <w:noProof/>
            <w:webHidden/>
          </w:rPr>
          <w:t>34</w:t>
        </w:r>
        <w:r>
          <w:rPr>
            <w:noProof/>
            <w:webHidden/>
          </w:rPr>
          <w:fldChar w:fldCharType="end"/>
        </w:r>
      </w:hyperlink>
    </w:p>
    <w:p w14:paraId="48EB1C30" w14:textId="748455A3"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55" w:history="1">
        <w:r w:rsidRPr="00716DBD">
          <w:rPr>
            <w:rStyle w:val="afffc"/>
            <w:noProof/>
          </w:rPr>
          <w:t>（二）专用合同条款</w:t>
        </w:r>
        <w:r>
          <w:rPr>
            <w:noProof/>
            <w:webHidden/>
          </w:rPr>
          <w:tab/>
        </w:r>
        <w:r>
          <w:rPr>
            <w:noProof/>
            <w:webHidden/>
          </w:rPr>
          <w:fldChar w:fldCharType="begin"/>
        </w:r>
        <w:r>
          <w:rPr>
            <w:noProof/>
            <w:webHidden/>
          </w:rPr>
          <w:instrText xml:space="preserve"> PAGEREF _Toc145318755 \h </w:instrText>
        </w:r>
        <w:r>
          <w:rPr>
            <w:noProof/>
            <w:webHidden/>
          </w:rPr>
        </w:r>
        <w:r>
          <w:rPr>
            <w:noProof/>
            <w:webHidden/>
          </w:rPr>
          <w:fldChar w:fldCharType="separate"/>
        </w:r>
        <w:r>
          <w:rPr>
            <w:noProof/>
            <w:webHidden/>
          </w:rPr>
          <w:t>35</w:t>
        </w:r>
        <w:r>
          <w:rPr>
            <w:noProof/>
            <w:webHidden/>
          </w:rPr>
          <w:fldChar w:fldCharType="end"/>
        </w:r>
      </w:hyperlink>
    </w:p>
    <w:p w14:paraId="7EA5425D" w14:textId="76DE6A6C"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56" w:history="1">
        <w:r w:rsidRPr="00716DBD">
          <w:rPr>
            <w:rStyle w:val="afffc"/>
            <w:rFonts w:hAnsi="宋体"/>
            <w:noProof/>
          </w:rPr>
          <w:t>1.</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定义及解释</w:t>
        </w:r>
        <w:r w:rsidRPr="00716DBD">
          <w:rPr>
            <w:rStyle w:val="afffc"/>
            <w:rFonts w:hAnsi="宋体"/>
            <w:noProof/>
          </w:rPr>
          <w:t>(</w:t>
        </w:r>
        <w:r w:rsidRPr="00716DBD">
          <w:rPr>
            <w:rStyle w:val="afffc"/>
            <w:rFonts w:hAnsi="宋体"/>
            <w:noProof/>
          </w:rPr>
          <w:t>通用条款第</w:t>
        </w:r>
        <w:r w:rsidRPr="00716DBD">
          <w:rPr>
            <w:rStyle w:val="afffc"/>
            <w:rFonts w:hAnsi="宋体"/>
            <w:noProof/>
          </w:rPr>
          <w:t>1</w:t>
        </w:r>
        <w:r w:rsidRPr="00716DBD">
          <w:rPr>
            <w:rStyle w:val="afffc"/>
            <w:rFonts w:hAnsi="宋体"/>
            <w:noProof/>
          </w:rPr>
          <w:t>条</w:t>
        </w:r>
        <w:r w:rsidRPr="00716DBD">
          <w:rPr>
            <w:rStyle w:val="afffc"/>
            <w:rFonts w:hAnsi="宋体"/>
            <w:noProof/>
          </w:rPr>
          <w:t>)</w:t>
        </w:r>
        <w:r>
          <w:rPr>
            <w:noProof/>
            <w:webHidden/>
          </w:rPr>
          <w:tab/>
        </w:r>
        <w:r>
          <w:rPr>
            <w:noProof/>
            <w:webHidden/>
          </w:rPr>
          <w:fldChar w:fldCharType="begin"/>
        </w:r>
        <w:r>
          <w:rPr>
            <w:noProof/>
            <w:webHidden/>
          </w:rPr>
          <w:instrText xml:space="preserve"> PAGEREF _Toc145318756 \h </w:instrText>
        </w:r>
        <w:r>
          <w:rPr>
            <w:noProof/>
            <w:webHidden/>
          </w:rPr>
        </w:r>
        <w:r>
          <w:rPr>
            <w:noProof/>
            <w:webHidden/>
          </w:rPr>
          <w:fldChar w:fldCharType="separate"/>
        </w:r>
        <w:r>
          <w:rPr>
            <w:noProof/>
            <w:webHidden/>
          </w:rPr>
          <w:t>37</w:t>
        </w:r>
        <w:r>
          <w:rPr>
            <w:noProof/>
            <w:webHidden/>
          </w:rPr>
          <w:fldChar w:fldCharType="end"/>
        </w:r>
      </w:hyperlink>
    </w:p>
    <w:p w14:paraId="24EFDD54" w14:textId="3DBC90A5"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57" w:history="1">
        <w:r w:rsidRPr="00716DBD">
          <w:rPr>
            <w:rStyle w:val="afffc"/>
            <w:rFonts w:hAnsi="宋体"/>
            <w:noProof/>
          </w:rPr>
          <w:t>2.</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合同标的（新增专用条款第</w:t>
        </w:r>
        <w:r w:rsidRPr="00716DBD">
          <w:rPr>
            <w:rStyle w:val="afffc"/>
            <w:rFonts w:hAnsi="宋体"/>
            <w:noProof/>
          </w:rPr>
          <w:t>2</w:t>
        </w:r>
        <w:r w:rsidRPr="00716DBD">
          <w:rPr>
            <w:rStyle w:val="afffc"/>
            <w:rFonts w:hAnsi="宋体"/>
            <w:noProof/>
          </w:rPr>
          <w:t>条）</w:t>
        </w:r>
        <w:r>
          <w:rPr>
            <w:noProof/>
            <w:webHidden/>
          </w:rPr>
          <w:tab/>
        </w:r>
        <w:r>
          <w:rPr>
            <w:noProof/>
            <w:webHidden/>
          </w:rPr>
          <w:fldChar w:fldCharType="begin"/>
        </w:r>
        <w:r>
          <w:rPr>
            <w:noProof/>
            <w:webHidden/>
          </w:rPr>
          <w:instrText xml:space="preserve"> PAGEREF _Toc145318757 \h </w:instrText>
        </w:r>
        <w:r>
          <w:rPr>
            <w:noProof/>
            <w:webHidden/>
          </w:rPr>
        </w:r>
        <w:r>
          <w:rPr>
            <w:noProof/>
            <w:webHidden/>
          </w:rPr>
          <w:fldChar w:fldCharType="separate"/>
        </w:r>
        <w:r>
          <w:rPr>
            <w:noProof/>
            <w:webHidden/>
          </w:rPr>
          <w:t>37</w:t>
        </w:r>
        <w:r>
          <w:rPr>
            <w:noProof/>
            <w:webHidden/>
          </w:rPr>
          <w:fldChar w:fldCharType="end"/>
        </w:r>
      </w:hyperlink>
    </w:p>
    <w:p w14:paraId="210A9697" w14:textId="1AED6EB6"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58" w:history="1">
        <w:r w:rsidRPr="00716DBD">
          <w:rPr>
            <w:rStyle w:val="afffc"/>
            <w:rFonts w:hAnsi="宋体"/>
            <w:noProof/>
          </w:rPr>
          <w:t>3.</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履约保证金（通用条款第</w:t>
        </w:r>
        <w:r w:rsidRPr="00716DBD">
          <w:rPr>
            <w:rStyle w:val="afffc"/>
            <w:rFonts w:hAnsi="宋体"/>
            <w:noProof/>
          </w:rPr>
          <w:t>7</w:t>
        </w:r>
        <w:r w:rsidRPr="00716DBD">
          <w:rPr>
            <w:rStyle w:val="afffc"/>
            <w:rFonts w:hAnsi="宋体"/>
            <w:noProof/>
          </w:rPr>
          <w:t>条）</w:t>
        </w:r>
        <w:r>
          <w:rPr>
            <w:noProof/>
            <w:webHidden/>
          </w:rPr>
          <w:tab/>
        </w:r>
        <w:r>
          <w:rPr>
            <w:noProof/>
            <w:webHidden/>
          </w:rPr>
          <w:fldChar w:fldCharType="begin"/>
        </w:r>
        <w:r>
          <w:rPr>
            <w:noProof/>
            <w:webHidden/>
          </w:rPr>
          <w:instrText xml:space="preserve"> PAGEREF _Toc145318758 \h </w:instrText>
        </w:r>
        <w:r>
          <w:rPr>
            <w:noProof/>
            <w:webHidden/>
          </w:rPr>
        </w:r>
        <w:r>
          <w:rPr>
            <w:noProof/>
            <w:webHidden/>
          </w:rPr>
          <w:fldChar w:fldCharType="separate"/>
        </w:r>
        <w:r>
          <w:rPr>
            <w:noProof/>
            <w:webHidden/>
          </w:rPr>
          <w:t>38</w:t>
        </w:r>
        <w:r>
          <w:rPr>
            <w:noProof/>
            <w:webHidden/>
          </w:rPr>
          <w:fldChar w:fldCharType="end"/>
        </w:r>
      </w:hyperlink>
    </w:p>
    <w:p w14:paraId="2E3FE5BD" w14:textId="1FC1073E"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59" w:history="1">
        <w:r w:rsidRPr="00716DBD">
          <w:rPr>
            <w:rStyle w:val="afffc"/>
            <w:rFonts w:hAnsi="宋体"/>
            <w:noProof/>
          </w:rPr>
          <w:t>4.</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车站设备集成服务商（新增专用条款第</w:t>
        </w:r>
        <w:r w:rsidRPr="00716DBD">
          <w:rPr>
            <w:rStyle w:val="afffc"/>
            <w:rFonts w:hAnsi="宋体"/>
            <w:noProof/>
          </w:rPr>
          <w:t>4</w:t>
        </w:r>
        <w:r w:rsidRPr="00716DBD">
          <w:rPr>
            <w:rStyle w:val="afffc"/>
            <w:rFonts w:hAnsi="宋体"/>
            <w:noProof/>
          </w:rPr>
          <w:t>条）</w:t>
        </w:r>
        <w:r>
          <w:rPr>
            <w:noProof/>
            <w:webHidden/>
          </w:rPr>
          <w:tab/>
        </w:r>
        <w:r>
          <w:rPr>
            <w:noProof/>
            <w:webHidden/>
          </w:rPr>
          <w:fldChar w:fldCharType="begin"/>
        </w:r>
        <w:r>
          <w:rPr>
            <w:noProof/>
            <w:webHidden/>
          </w:rPr>
          <w:instrText xml:space="preserve"> PAGEREF _Toc145318759 \h </w:instrText>
        </w:r>
        <w:r>
          <w:rPr>
            <w:noProof/>
            <w:webHidden/>
          </w:rPr>
        </w:r>
        <w:r>
          <w:rPr>
            <w:noProof/>
            <w:webHidden/>
          </w:rPr>
          <w:fldChar w:fldCharType="separate"/>
        </w:r>
        <w:r>
          <w:rPr>
            <w:noProof/>
            <w:webHidden/>
          </w:rPr>
          <w:t>39</w:t>
        </w:r>
        <w:r>
          <w:rPr>
            <w:noProof/>
            <w:webHidden/>
          </w:rPr>
          <w:fldChar w:fldCharType="end"/>
        </w:r>
      </w:hyperlink>
    </w:p>
    <w:p w14:paraId="645D570E" w14:textId="22D3ECEC"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60" w:history="1">
        <w:r w:rsidRPr="00716DBD">
          <w:rPr>
            <w:rStyle w:val="afffc"/>
            <w:rFonts w:hAnsi="宋体"/>
            <w:noProof/>
          </w:rPr>
          <w:t>5.</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价格</w:t>
        </w:r>
        <w:r w:rsidRPr="00716DBD">
          <w:rPr>
            <w:rStyle w:val="afffc"/>
            <w:rFonts w:hAnsi="宋体"/>
            <w:noProof/>
          </w:rPr>
          <w:t>(</w:t>
        </w:r>
        <w:r w:rsidRPr="00716DBD">
          <w:rPr>
            <w:rStyle w:val="afffc"/>
            <w:rFonts w:hAnsi="宋体"/>
            <w:noProof/>
          </w:rPr>
          <w:t>通用条款第</w:t>
        </w:r>
        <w:r w:rsidRPr="00716DBD">
          <w:rPr>
            <w:rStyle w:val="afffc"/>
            <w:rFonts w:hAnsi="宋体"/>
            <w:noProof/>
          </w:rPr>
          <w:t>18</w:t>
        </w:r>
        <w:r w:rsidRPr="00716DBD">
          <w:rPr>
            <w:rStyle w:val="afffc"/>
            <w:rFonts w:hAnsi="宋体"/>
            <w:noProof/>
          </w:rPr>
          <w:t>条</w:t>
        </w:r>
        <w:r w:rsidRPr="00716DBD">
          <w:rPr>
            <w:rStyle w:val="afffc"/>
            <w:rFonts w:hAnsi="宋体"/>
            <w:noProof/>
          </w:rPr>
          <w:t>)</w:t>
        </w:r>
        <w:r>
          <w:rPr>
            <w:noProof/>
            <w:webHidden/>
          </w:rPr>
          <w:tab/>
        </w:r>
        <w:r>
          <w:rPr>
            <w:noProof/>
            <w:webHidden/>
          </w:rPr>
          <w:fldChar w:fldCharType="begin"/>
        </w:r>
        <w:r>
          <w:rPr>
            <w:noProof/>
            <w:webHidden/>
          </w:rPr>
          <w:instrText xml:space="preserve"> PAGEREF _Toc145318760 \h </w:instrText>
        </w:r>
        <w:r>
          <w:rPr>
            <w:noProof/>
            <w:webHidden/>
          </w:rPr>
        </w:r>
        <w:r>
          <w:rPr>
            <w:noProof/>
            <w:webHidden/>
          </w:rPr>
          <w:fldChar w:fldCharType="separate"/>
        </w:r>
        <w:r>
          <w:rPr>
            <w:noProof/>
            <w:webHidden/>
          </w:rPr>
          <w:t>42</w:t>
        </w:r>
        <w:r>
          <w:rPr>
            <w:noProof/>
            <w:webHidden/>
          </w:rPr>
          <w:fldChar w:fldCharType="end"/>
        </w:r>
      </w:hyperlink>
    </w:p>
    <w:p w14:paraId="6BE1944B" w14:textId="64CE2061"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61" w:history="1">
        <w:r w:rsidRPr="00716DBD">
          <w:rPr>
            <w:rStyle w:val="afffc"/>
            <w:rFonts w:hAnsi="宋体"/>
            <w:noProof/>
          </w:rPr>
          <w:t>6.</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付款（通用条款第</w:t>
        </w:r>
        <w:r w:rsidRPr="00716DBD">
          <w:rPr>
            <w:rStyle w:val="afffc"/>
            <w:rFonts w:hAnsi="宋体"/>
            <w:noProof/>
          </w:rPr>
          <w:t>17</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_Toc145318761 \h </w:instrText>
        </w:r>
        <w:r>
          <w:rPr>
            <w:noProof/>
            <w:webHidden/>
          </w:rPr>
        </w:r>
        <w:r>
          <w:rPr>
            <w:noProof/>
            <w:webHidden/>
          </w:rPr>
          <w:fldChar w:fldCharType="separate"/>
        </w:r>
        <w:r>
          <w:rPr>
            <w:noProof/>
            <w:webHidden/>
          </w:rPr>
          <w:t>43</w:t>
        </w:r>
        <w:r>
          <w:rPr>
            <w:noProof/>
            <w:webHidden/>
          </w:rPr>
          <w:fldChar w:fldCharType="end"/>
        </w:r>
      </w:hyperlink>
    </w:p>
    <w:p w14:paraId="4802E3C7" w14:textId="283F5518"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62" w:history="1">
        <w:r w:rsidRPr="00716DBD">
          <w:rPr>
            <w:rStyle w:val="afffc"/>
            <w:rFonts w:hAnsi="宋体"/>
            <w:noProof/>
          </w:rPr>
          <w:t>7.</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合同执行进度计划（新增专用条款第</w:t>
        </w:r>
        <w:r w:rsidRPr="00716DBD">
          <w:rPr>
            <w:rStyle w:val="afffc"/>
            <w:rFonts w:hAnsi="宋体"/>
            <w:noProof/>
          </w:rPr>
          <w:t>7</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_Toc145318762 \h </w:instrText>
        </w:r>
        <w:r>
          <w:rPr>
            <w:noProof/>
            <w:webHidden/>
          </w:rPr>
        </w:r>
        <w:r>
          <w:rPr>
            <w:noProof/>
            <w:webHidden/>
          </w:rPr>
          <w:fldChar w:fldCharType="separate"/>
        </w:r>
        <w:r>
          <w:rPr>
            <w:noProof/>
            <w:webHidden/>
          </w:rPr>
          <w:t>47</w:t>
        </w:r>
        <w:r>
          <w:rPr>
            <w:noProof/>
            <w:webHidden/>
          </w:rPr>
          <w:fldChar w:fldCharType="end"/>
        </w:r>
      </w:hyperlink>
    </w:p>
    <w:p w14:paraId="31E91DBD" w14:textId="7CCE7D96"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63" w:history="1">
        <w:r w:rsidRPr="00716DBD">
          <w:rPr>
            <w:rStyle w:val="afffc"/>
            <w:rFonts w:hAnsi="宋体"/>
            <w:noProof/>
          </w:rPr>
          <w:t>8.</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包装（通用条款第</w:t>
        </w:r>
        <w:r w:rsidRPr="00716DBD">
          <w:rPr>
            <w:rStyle w:val="afffc"/>
            <w:rFonts w:hAnsi="宋体"/>
            <w:noProof/>
          </w:rPr>
          <w:t>9</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_Toc145318763 \h </w:instrText>
        </w:r>
        <w:r>
          <w:rPr>
            <w:noProof/>
            <w:webHidden/>
          </w:rPr>
        </w:r>
        <w:r>
          <w:rPr>
            <w:noProof/>
            <w:webHidden/>
          </w:rPr>
          <w:fldChar w:fldCharType="separate"/>
        </w:r>
        <w:r>
          <w:rPr>
            <w:noProof/>
            <w:webHidden/>
          </w:rPr>
          <w:t>47</w:t>
        </w:r>
        <w:r>
          <w:rPr>
            <w:noProof/>
            <w:webHidden/>
          </w:rPr>
          <w:fldChar w:fldCharType="end"/>
        </w:r>
      </w:hyperlink>
    </w:p>
    <w:p w14:paraId="5726AA55" w14:textId="6F356CB5" w:rsidR="004B7C49" w:rsidRDefault="004B7C49">
      <w:pPr>
        <w:pStyle w:val="TOC3"/>
        <w:tabs>
          <w:tab w:val="left" w:pos="840"/>
          <w:tab w:val="right" w:leader="dot" w:pos="8297"/>
        </w:tabs>
        <w:rPr>
          <w:rFonts w:asciiTheme="minorHAnsi" w:eastAsiaTheme="minorEastAsia" w:hAnsiTheme="minorHAnsi" w:cstheme="minorBidi"/>
          <w:i w:val="0"/>
          <w:iCs w:val="0"/>
          <w:noProof/>
          <w:szCs w:val="22"/>
          <w14:ligatures w14:val="standardContextual"/>
        </w:rPr>
      </w:pPr>
      <w:hyperlink w:anchor="_Toc145318764" w:history="1">
        <w:r w:rsidRPr="00716DBD">
          <w:rPr>
            <w:rStyle w:val="afffc"/>
            <w:rFonts w:hAnsi="宋体"/>
            <w:noProof/>
          </w:rPr>
          <w:t>9.</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装运（新增专用条款第</w:t>
        </w:r>
        <w:r w:rsidRPr="00716DBD">
          <w:rPr>
            <w:rStyle w:val="afffc"/>
            <w:rFonts w:hAnsi="宋体"/>
            <w:noProof/>
          </w:rPr>
          <w:t>9</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_Toc145318764 \h </w:instrText>
        </w:r>
        <w:r>
          <w:rPr>
            <w:noProof/>
            <w:webHidden/>
          </w:rPr>
        </w:r>
        <w:r>
          <w:rPr>
            <w:noProof/>
            <w:webHidden/>
          </w:rPr>
          <w:fldChar w:fldCharType="separate"/>
        </w:r>
        <w:r>
          <w:rPr>
            <w:noProof/>
            <w:webHidden/>
          </w:rPr>
          <w:t>47</w:t>
        </w:r>
        <w:r>
          <w:rPr>
            <w:noProof/>
            <w:webHidden/>
          </w:rPr>
          <w:fldChar w:fldCharType="end"/>
        </w:r>
      </w:hyperlink>
    </w:p>
    <w:p w14:paraId="01617472" w14:textId="7F09083B"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65" w:history="1">
        <w:r w:rsidRPr="00716DBD">
          <w:rPr>
            <w:rStyle w:val="afffc"/>
            <w:rFonts w:hAnsi="宋体"/>
            <w:noProof/>
          </w:rPr>
          <w:t>10.</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伴随服务（通用条款第</w:t>
        </w:r>
        <w:r w:rsidRPr="00716DBD">
          <w:rPr>
            <w:rStyle w:val="afffc"/>
            <w:rFonts w:hAnsi="宋体"/>
            <w:noProof/>
          </w:rPr>
          <w:t>14</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_Toc145318765 \h </w:instrText>
        </w:r>
        <w:r>
          <w:rPr>
            <w:noProof/>
            <w:webHidden/>
          </w:rPr>
        </w:r>
        <w:r>
          <w:rPr>
            <w:noProof/>
            <w:webHidden/>
          </w:rPr>
          <w:fldChar w:fldCharType="separate"/>
        </w:r>
        <w:r>
          <w:rPr>
            <w:noProof/>
            <w:webHidden/>
          </w:rPr>
          <w:t>49</w:t>
        </w:r>
        <w:r>
          <w:rPr>
            <w:noProof/>
            <w:webHidden/>
          </w:rPr>
          <w:fldChar w:fldCharType="end"/>
        </w:r>
      </w:hyperlink>
    </w:p>
    <w:p w14:paraId="12BCECAB" w14:textId="7EF7B0B4"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66" w:history="1">
        <w:r w:rsidRPr="00716DBD">
          <w:rPr>
            <w:rStyle w:val="afffc"/>
            <w:rFonts w:hAnsi="宋体"/>
            <w:noProof/>
          </w:rPr>
          <w:t>11.</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检验和测试（通用条款第</w:t>
        </w:r>
        <w:r w:rsidRPr="00716DBD">
          <w:rPr>
            <w:rStyle w:val="afffc"/>
            <w:rFonts w:hAnsi="宋体"/>
            <w:noProof/>
          </w:rPr>
          <w:t>8</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_Toc145318766 \h </w:instrText>
        </w:r>
        <w:r>
          <w:rPr>
            <w:noProof/>
            <w:webHidden/>
          </w:rPr>
        </w:r>
        <w:r>
          <w:rPr>
            <w:noProof/>
            <w:webHidden/>
          </w:rPr>
          <w:fldChar w:fldCharType="separate"/>
        </w:r>
        <w:r>
          <w:rPr>
            <w:noProof/>
            <w:webHidden/>
          </w:rPr>
          <w:t>57</w:t>
        </w:r>
        <w:r>
          <w:rPr>
            <w:noProof/>
            <w:webHidden/>
          </w:rPr>
          <w:fldChar w:fldCharType="end"/>
        </w:r>
      </w:hyperlink>
    </w:p>
    <w:p w14:paraId="74D018E3" w14:textId="19FA5EB0"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67" w:history="1">
        <w:r w:rsidRPr="00716DBD">
          <w:rPr>
            <w:rStyle w:val="afffc"/>
            <w:rFonts w:hAnsi="宋体"/>
            <w:noProof/>
          </w:rPr>
          <w:t>12.</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保证（通用条款第</w:t>
        </w:r>
        <w:r w:rsidRPr="00716DBD">
          <w:rPr>
            <w:rStyle w:val="afffc"/>
            <w:rFonts w:hAnsi="宋体"/>
            <w:noProof/>
          </w:rPr>
          <w:t>16</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_Toc145318767 \h </w:instrText>
        </w:r>
        <w:r>
          <w:rPr>
            <w:noProof/>
            <w:webHidden/>
          </w:rPr>
        </w:r>
        <w:r>
          <w:rPr>
            <w:noProof/>
            <w:webHidden/>
          </w:rPr>
          <w:fldChar w:fldCharType="separate"/>
        </w:r>
        <w:r>
          <w:rPr>
            <w:noProof/>
            <w:webHidden/>
          </w:rPr>
          <w:t>60</w:t>
        </w:r>
        <w:r>
          <w:rPr>
            <w:noProof/>
            <w:webHidden/>
          </w:rPr>
          <w:fldChar w:fldCharType="end"/>
        </w:r>
      </w:hyperlink>
    </w:p>
    <w:p w14:paraId="6E57ADB7" w14:textId="5D3C6D8E"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68" w:history="1">
        <w:r w:rsidRPr="00716DBD">
          <w:rPr>
            <w:rStyle w:val="afffc"/>
            <w:rFonts w:hAnsi="宋体"/>
            <w:noProof/>
          </w:rPr>
          <w:t>13.</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随机附件</w:t>
        </w:r>
        <w:r w:rsidRPr="00716DBD">
          <w:rPr>
            <w:rStyle w:val="afffc"/>
            <w:rFonts w:hAnsi="宋体"/>
            <w:noProof/>
          </w:rPr>
          <w:t>(</w:t>
        </w:r>
        <w:r w:rsidRPr="00716DBD">
          <w:rPr>
            <w:rStyle w:val="afffc"/>
            <w:rFonts w:hAnsi="宋体"/>
            <w:noProof/>
          </w:rPr>
          <w:t>通用条款第</w:t>
        </w:r>
        <w:r w:rsidRPr="00716DBD">
          <w:rPr>
            <w:rStyle w:val="afffc"/>
            <w:rFonts w:hAnsi="宋体"/>
            <w:noProof/>
          </w:rPr>
          <w:t>15</w:t>
        </w:r>
        <w:r w:rsidRPr="00716DBD">
          <w:rPr>
            <w:rStyle w:val="afffc"/>
            <w:rFonts w:hAnsi="宋体"/>
            <w:noProof/>
          </w:rPr>
          <w:t>条</w:t>
        </w:r>
        <w:r w:rsidRPr="00716DBD">
          <w:rPr>
            <w:rStyle w:val="afffc"/>
            <w:rFonts w:hAnsi="宋体"/>
            <w:noProof/>
          </w:rPr>
          <w:t>)</w:t>
        </w:r>
        <w:r>
          <w:rPr>
            <w:noProof/>
            <w:webHidden/>
          </w:rPr>
          <w:tab/>
        </w:r>
        <w:r>
          <w:rPr>
            <w:noProof/>
            <w:webHidden/>
          </w:rPr>
          <w:fldChar w:fldCharType="begin"/>
        </w:r>
        <w:r>
          <w:rPr>
            <w:noProof/>
            <w:webHidden/>
          </w:rPr>
          <w:instrText xml:space="preserve"> PAGEREF _Toc145318768 \h </w:instrText>
        </w:r>
        <w:r>
          <w:rPr>
            <w:noProof/>
            <w:webHidden/>
          </w:rPr>
        </w:r>
        <w:r>
          <w:rPr>
            <w:noProof/>
            <w:webHidden/>
          </w:rPr>
          <w:fldChar w:fldCharType="separate"/>
        </w:r>
        <w:r>
          <w:rPr>
            <w:noProof/>
            <w:webHidden/>
          </w:rPr>
          <w:t>61</w:t>
        </w:r>
        <w:r>
          <w:rPr>
            <w:noProof/>
            <w:webHidden/>
          </w:rPr>
          <w:fldChar w:fldCharType="end"/>
        </w:r>
      </w:hyperlink>
    </w:p>
    <w:p w14:paraId="34B047A2" w14:textId="1E39FCAF"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69" w:history="1">
        <w:r w:rsidRPr="00716DBD">
          <w:rPr>
            <w:rStyle w:val="afffc"/>
            <w:rFonts w:hAnsi="宋体"/>
            <w:noProof/>
          </w:rPr>
          <w:t>14.</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违约索赔与赔偿（通用条款第</w:t>
        </w:r>
        <w:r w:rsidRPr="00716DBD">
          <w:rPr>
            <w:rStyle w:val="afffc"/>
            <w:rFonts w:hAnsi="宋体"/>
            <w:noProof/>
          </w:rPr>
          <w:t>22</w:t>
        </w:r>
        <w:r w:rsidRPr="00716DBD">
          <w:rPr>
            <w:rStyle w:val="afffc"/>
            <w:rFonts w:hAnsi="宋体"/>
            <w:noProof/>
          </w:rPr>
          <w:t>条）</w:t>
        </w:r>
        <w:r>
          <w:rPr>
            <w:noProof/>
            <w:webHidden/>
          </w:rPr>
          <w:tab/>
        </w:r>
        <w:r>
          <w:rPr>
            <w:noProof/>
            <w:webHidden/>
          </w:rPr>
          <w:fldChar w:fldCharType="begin"/>
        </w:r>
        <w:r>
          <w:rPr>
            <w:noProof/>
            <w:webHidden/>
          </w:rPr>
          <w:instrText xml:space="preserve"> PAGEREF _Toc145318769 \h </w:instrText>
        </w:r>
        <w:r>
          <w:rPr>
            <w:noProof/>
            <w:webHidden/>
          </w:rPr>
        </w:r>
        <w:r>
          <w:rPr>
            <w:noProof/>
            <w:webHidden/>
          </w:rPr>
          <w:fldChar w:fldCharType="separate"/>
        </w:r>
        <w:r>
          <w:rPr>
            <w:noProof/>
            <w:webHidden/>
          </w:rPr>
          <w:t>61</w:t>
        </w:r>
        <w:r>
          <w:rPr>
            <w:noProof/>
            <w:webHidden/>
          </w:rPr>
          <w:fldChar w:fldCharType="end"/>
        </w:r>
      </w:hyperlink>
    </w:p>
    <w:p w14:paraId="69B8D8F5" w14:textId="01F34025"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70" w:history="1">
        <w:r w:rsidRPr="00716DBD">
          <w:rPr>
            <w:rStyle w:val="afffc"/>
            <w:rFonts w:hAnsi="宋体"/>
            <w:noProof/>
          </w:rPr>
          <w:t>15.</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项目验收（新增条款第</w:t>
        </w:r>
        <w:r w:rsidRPr="00716DBD">
          <w:rPr>
            <w:rStyle w:val="afffc"/>
            <w:rFonts w:hAnsi="宋体"/>
            <w:noProof/>
          </w:rPr>
          <w:t>15</w:t>
        </w:r>
        <w:r w:rsidRPr="00716DBD">
          <w:rPr>
            <w:rStyle w:val="afffc"/>
            <w:rFonts w:hAnsi="宋体"/>
            <w:noProof/>
          </w:rPr>
          <w:t>条）</w:t>
        </w:r>
        <w:r>
          <w:rPr>
            <w:noProof/>
            <w:webHidden/>
          </w:rPr>
          <w:tab/>
        </w:r>
        <w:r>
          <w:rPr>
            <w:noProof/>
            <w:webHidden/>
          </w:rPr>
          <w:fldChar w:fldCharType="begin"/>
        </w:r>
        <w:r>
          <w:rPr>
            <w:noProof/>
            <w:webHidden/>
          </w:rPr>
          <w:instrText xml:space="preserve"> PAGEREF _Toc145318770 \h </w:instrText>
        </w:r>
        <w:r>
          <w:rPr>
            <w:noProof/>
            <w:webHidden/>
          </w:rPr>
        </w:r>
        <w:r>
          <w:rPr>
            <w:noProof/>
            <w:webHidden/>
          </w:rPr>
          <w:fldChar w:fldCharType="separate"/>
        </w:r>
        <w:r>
          <w:rPr>
            <w:noProof/>
            <w:webHidden/>
          </w:rPr>
          <w:t>62</w:t>
        </w:r>
        <w:r>
          <w:rPr>
            <w:noProof/>
            <w:webHidden/>
          </w:rPr>
          <w:fldChar w:fldCharType="end"/>
        </w:r>
      </w:hyperlink>
    </w:p>
    <w:p w14:paraId="7368174D" w14:textId="07C69FA5"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71" w:history="1">
        <w:r w:rsidRPr="00716DBD">
          <w:rPr>
            <w:rStyle w:val="afffc"/>
            <w:rFonts w:hAnsi="宋体"/>
            <w:noProof/>
          </w:rPr>
          <w:t>16.</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合同文件和资料（通用条款第</w:t>
        </w:r>
        <w:r w:rsidRPr="00716DBD">
          <w:rPr>
            <w:rStyle w:val="afffc"/>
            <w:rFonts w:hAnsi="宋体"/>
            <w:noProof/>
          </w:rPr>
          <w:t>5</w:t>
        </w:r>
        <w:r w:rsidRPr="00716DBD">
          <w:rPr>
            <w:rStyle w:val="afffc"/>
            <w:rFonts w:hAnsi="宋体"/>
            <w:noProof/>
          </w:rPr>
          <w:t>条）</w:t>
        </w:r>
        <w:r>
          <w:rPr>
            <w:noProof/>
            <w:webHidden/>
          </w:rPr>
          <w:tab/>
        </w:r>
        <w:r>
          <w:rPr>
            <w:noProof/>
            <w:webHidden/>
          </w:rPr>
          <w:fldChar w:fldCharType="begin"/>
        </w:r>
        <w:r>
          <w:rPr>
            <w:noProof/>
            <w:webHidden/>
          </w:rPr>
          <w:instrText xml:space="preserve"> PAGEREF _Toc145318771 \h </w:instrText>
        </w:r>
        <w:r>
          <w:rPr>
            <w:noProof/>
            <w:webHidden/>
          </w:rPr>
        </w:r>
        <w:r>
          <w:rPr>
            <w:noProof/>
            <w:webHidden/>
          </w:rPr>
          <w:fldChar w:fldCharType="separate"/>
        </w:r>
        <w:r>
          <w:rPr>
            <w:noProof/>
            <w:webHidden/>
          </w:rPr>
          <w:t>64</w:t>
        </w:r>
        <w:r>
          <w:rPr>
            <w:noProof/>
            <w:webHidden/>
          </w:rPr>
          <w:fldChar w:fldCharType="end"/>
        </w:r>
      </w:hyperlink>
    </w:p>
    <w:p w14:paraId="7B52DF2D" w14:textId="4239A106" w:rsidR="004B7C49" w:rsidRDefault="004B7C49">
      <w:pPr>
        <w:pStyle w:val="TOC3"/>
        <w:tabs>
          <w:tab w:val="left" w:pos="1050"/>
          <w:tab w:val="right" w:leader="dot" w:pos="8297"/>
        </w:tabs>
        <w:rPr>
          <w:rFonts w:asciiTheme="minorHAnsi" w:eastAsiaTheme="minorEastAsia" w:hAnsiTheme="minorHAnsi" w:cstheme="minorBidi"/>
          <w:i w:val="0"/>
          <w:iCs w:val="0"/>
          <w:noProof/>
          <w:szCs w:val="22"/>
          <w14:ligatures w14:val="standardContextual"/>
        </w:rPr>
      </w:pPr>
      <w:hyperlink w:anchor="_Toc145318772" w:history="1">
        <w:r w:rsidRPr="00716DBD">
          <w:rPr>
            <w:rStyle w:val="afffc"/>
            <w:rFonts w:hAnsi="宋体"/>
            <w:noProof/>
          </w:rPr>
          <w:t>17.</w:t>
        </w:r>
        <w:r>
          <w:rPr>
            <w:rFonts w:asciiTheme="minorHAnsi" w:eastAsiaTheme="minorEastAsia" w:hAnsiTheme="minorHAnsi" w:cstheme="minorBidi"/>
            <w:i w:val="0"/>
            <w:iCs w:val="0"/>
            <w:noProof/>
            <w:szCs w:val="22"/>
            <w14:ligatures w14:val="standardContextual"/>
          </w:rPr>
          <w:tab/>
        </w:r>
        <w:r w:rsidRPr="00716DBD">
          <w:rPr>
            <w:rStyle w:val="afffc"/>
            <w:rFonts w:hAnsi="宋体"/>
            <w:noProof/>
          </w:rPr>
          <w:t>其它（新增专用条款第</w:t>
        </w:r>
        <w:r w:rsidRPr="00716DBD">
          <w:rPr>
            <w:rStyle w:val="afffc"/>
            <w:rFonts w:hAnsi="宋体"/>
            <w:noProof/>
          </w:rPr>
          <w:t>18</w:t>
        </w:r>
        <w:r w:rsidRPr="00716DBD">
          <w:rPr>
            <w:rStyle w:val="afffc"/>
            <w:rFonts w:hAnsi="宋体"/>
            <w:noProof/>
          </w:rPr>
          <w:t>条）</w:t>
        </w:r>
        <w:r>
          <w:rPr>
            <w:noProof/>
            <w:webHidden/>
          </w:rPr>
          <w:tab/>
        </w:r>
        <w:r>
          <w:rPr>
            <w:noProof/>
            <w:webHidden/>
          </w:rPr>
          <w:fldChar w:fldCharType="begin"/>
        </w:r>
        <w:r>
          <w:rPr>
            <w:noProof/>
            <w:webHidden/>
          </w:rPr>
          <w:instrText xml:space="preserve"> PAGEREF _Toc145318772 \h </w:instrText>
        </w:r>
        <w:r>
          <w:rPr>
            <w:noProof/>
            <w:webHidden/>
          </w:rPr>
        </w:r>
        <w:r>
          <w:rPr>
            <w:noProof/>
            <w:webHidden/>
          </w:rPr>
          <w:fldChar w:fldCharType="separate"/>
        </w:r>
        <w:r>
          <w:rPr>
            <w:noProof/>
            <w:webHidden/>
          </w:rPr>
          <w:t>65</w:t>
        </w:r>
        <w:r>
          <w:rPr>
            <w:noProof/>
            <w:webHidden/>
          </w:rPr>
          <w:fldChar w:fldCharType="end"/>
        </w:r>
      </w:hyperlink>
    </w:p>
    <w:p w14:paraId="3548CB71" w14:textId="5BFA98D5"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3" w:history="1">
        <w:r w:rsidRPr="00716DBD">
          <w:rPr>
            <w:rStyle w:val="afffc"/>
            <w:rFonts w:ascii="宋体" w:hAnsi="宋体" w:cs="宋体"/>
            <w:noProof/>
          </w:rPr>
          <w:t>第四章  价 格 清 单</w:t>
        </w:r>
        <w:r>
          <w:rPr>
            <w:noProof/>
            <w:webHidden/>
          </w:rPr>
          <w:tab/>
        </w:r>
        <w:r>
          <w:rPr>
            <w:noProof/>
            <w:webHidden/>
          </w:rPr>
          <w:fldChar w:fldCharType="begin"/>
        </w:r>
        <w:r>
          <w:rPr>
            <w:noProof/>
            <w:webHidden/>
          </w:rPr>
          <w:instrText xml:space="preserve"> PAGEREF _Toc145318773 \h </w:instrText>
        </w:r>
        <w:r>
          <w:rPr>
            <w:noProof/>
            <w:webHidden/>
          </w:rPr>
        </w:r>
        <w:r>
          <w:rPr>
            <w:noProof/>
            <w:webHidden/>
          </w:rPr>
          <w:fldChar w:fldCharType="separate"/>
        </w:r>
        <w:r>
          <w:rPr>
            <w:noProof/>
            <w:webHidden/>
          </w:rPr>
          <w:t>67</w:t>
        </w:r>
        <w:r>
          <w:rPr>
            <w:noProof/>
            <w:webHidden/>
          </w:rPr>
          <w:fldChar w:fldCharType="end"/>
        </w:r>
      </w:hyperlink>
    </w:p>
    <w:p w14:paraId="44B17EE6" w14:textId="5121D2F3"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4" w:history="1">
        <w:r w:rsidRPr="00716DBD">
          <w:rPr>
            <w:rStyle w:val="afffc"/>
            <w:rFonts w:ascii="宋体" w:hAnsi="宋体" w:cs="宋体"/>
            <w:noProof/>
          </w:rPr>
          <w:t>第五章  合同附件</w:t>
        </w:r>
        <w:r>
          <w:rPr>
            <w:noProof/>
            <w:webHidden/>
          </w:rPr>
          <w:tab/>
        </w:r>
        <w:r>
          <w:rPr>
            <w:noProof/>
            <w:webHidden/>
          </w:rPr>
          <w:fldChar w:fldCharType="begin"/>
        </w:r>
        <w:r>
          <w:rPr>
            <w:noProof/>
            <w:webHidden/>
          </w:rPr>
          <w:instrText xml:space="preserve"> PAGEREF _Toc145318774 \h </w:instrText>
        </w:r>
        <w:r>
          <w:rPr>
            <w:noProof/>
            <w:webHidden/>
          </w:rPr>
        </w:r>
        <w:r>
          <w:rPr>
            <w:noProof/>
            <w:webHidden/>
          </w:rPr>
          <w:fldChar w:fldCharType="separate"/>
        </w:r>
        <w:r>
          <w:rPr>
            <w:noProof/>
            <w:webHidden/>
          </w:rPr>
          <w:t>68</w:t>
        </w:r>
        <w:r>
          <w:rPr>
            <w:noProof/>
            <w:webHidden/>
          </w:rPr>
          <w:fldChar w:fldCharType="end"/>
        </w:r>
      </w:hyperlink>
    </w:p>
    <w:p w14:paraId="685E1704" w14:textId="57B584EE"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5" w:history="1">
        <w:r w:rsidRPr="00716DBD">
          <w:rPr>
            <w:rStyle w:val="afffc"/>
            <w:rFonts w:ascii="宋体" w:hAnsi="宋体" w:cs="宋体"/>
            <w:noProof/>
          </w:rPr>
          <w:t>第六章  合 同 附 录</w:t>
        </w:r>
        <w:r>
          <w:rPr>
            <w:noProof/>
            <w:webHidden/>
          </w:rPr>
          <w:tab/>
        </w:r>
        <w:r>
          <w:rPr>
            <w:noProof/>
            <w:webHidden/>
          </w:rPr>
          <w:fldChar w:fldCharType="begin"/>
        </w:r>
        <w:r>
          <w:rPr>
            <w:noProof/>
            <w:webHidden/>
          </w:rPr>
          <w:instrText xml:space="preserve"> PAGEREF _Toc145318775 \h </w:instrText>
        </w:r>
        <w:r>
          <w:rPr>
            <w:noProof/>
            <w:webHidden/>
          </w:rPr>
        </w:r>
        <w:r>
          <w:rPr>
            <w:noProof/>
            <w:webHidden/>
          </w:rPr>
          <w:fldChar w:fldCharType="separate"/>
        </w:r>
        <w:r>
          <w:rPr>
            <w:noProof/>
            <w:webHidden/>
          </w:rPr>
          <w:t>71</w:t>
        </w:r>
        <w:r>
          <w:rPr>
            <w:noProof/>
            <w:webHidden/>
          </w:rPr>
          <w:fldChar w:fldCharType="end"/>
        </w:r>
      </w:hyperlink>
    </w:p>
    <w:p w14:paraId="7CA5F002" w14:textId="3017EBC9"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6" w:history="1">
        <w:r w:rsidRPr="00716DBD">
          <w:rPr>
            <w:rStyle w:val="afffc"/>
            <w:rFonts w:ascii="宋体" w:hAnsi="宋体" w:cs="宋体"/>
            <w:noProof/>
          </w:rPr>
          <w:t>第七章  中 标 通 知 书</w:t>
        </w:r>
        <w:r>
          <w:rPr>
            <w:noProof/>
            <w:webHidden/>
          </w:rPr>
          <w:tab/>
        </w:r>
        <w:r>
          <w:rPr>
            <w:noProof/>
            <w:webHidden/>
          </w:rPr>
          <w:fldChar w:fldCharType="begin"/>
        </w:r>
        <w:r>
          <w:rPr>
            <w:noProof/>
            <w:webHidden/>
          </w:rPr>
          <w:instrText xml:space="preserve"> PAGEREF _Toc145318776 \h </w:instrText>
        </w:r>
        <w:r>
          <w:rPr>
            <w:noProof/>
            <w:webHidden/>
          </w:rPr>
        </w:r>
        <w:r>
          <w:rPr>
            <w:noProof/>
            <w:webHidden/>
          </w:rPr>
          <w:fldChar w:fldCharType="separate"/>
        </w:r>
        <w:r>
          <w:rPr>
            <w:noProof/>
            <w:webHidden/>
          </w:rPr>
          <w:t>76</w:t>
        </w:r>
        <w:r>
          <w:rPr>
            <w:noProof/>
            <w:webHidden/>
          </w:rPr>
          <w:fldChar w:fldCharType="end"/>
        </w:r>
      </w:hyperlink>
    </w:p>
    <w:p w14:paraId="04F56ABA" w14:textId="2DBE2ED3"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7" w:history="1">
        <w:r w:rsidRPr="00716DBD">
          <w:rPr>
            <w:rStyle w:val="afffc"/>
            <w:rFonts w:ascii="宋体" w:hAnsi="宋体" w:cs="宋体"/>
            <w:noProof/>
          </w:rPr>
          <w:t>第八章  招标文件、澄清补充文件及其他补充资料</w:t>
        </w:r>
        <w:r>
          <w:rPr>
            <w:noProof/>
            <w:webHidden/>
          </w:rPr>
          <w:tab/>
        </w:r>
        <w:r>
          <w:rPr>
            <w:noProof/>
            <w:webHidden/>
          </w:rPr>
          <w:fldChar w:fldCharType="begin"/>
        </w:r>
        <w:r>
          <w:rPr>
            <w:noProof/>
            <w:webHidden/>
          </w:rPr>
          <w:instrText xml:space="preserve"> PAGEREF _Toc145318777 \h </w:instrText>
        </w:r>
        <w:r>
          <w:rPr>
            <w:noProof/>
            <w:webHidden/>
          </w:rPr>
        </w:r>
        <w:r>
          <w:rPr>
            <w:noProof/>
            <w:webHidden/>
          </w:rPr>
          <w:fldChar w:fldCharType="separate"/>
        </w:r>
        <w:r>
          <w:rPr>
            <w:noProof/>
            <w:webHidden/>
          </w:rPr>
          <w:t>77</w:t>
        </w:r>
        <w:r>
          <w:rPr>
            <w:noProof/>
            <w:webHidden/>
          </w:rPr>
          <w:fldChar w:fldCharType="end"/>
        </w:r>
      </w:hyperlink>
    </w:p>
    <w:p w14:paraId="560C078F" w14:textId="08C5E1EB"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8" w:history="1">
        <w:r w:rsidRPr="00716DBD">
          <w:rPr>
            <w:rStyle w:val="afffc"/>
            <w:rFonts w:ascii="宋体" w:hAnsi="宋体" w:cs="宋体"/>
            <w:noProof/>
          </w:rPr>
          <w:t>第九章  投标文件、澄清补充文件及其他补充资料</w:t>
        </w:r>
        <w:r>
          <w:rPr>
            <w:noProof/>
            <w:webHidden/>
          </w:rPr>
          <w:tab/>
        </w:r>
        <w:r>
          <w:rPr>
            <w:noProof/>
            <w:webHidden/>
          </w:rPr>
          <w:fldChar w:fldCharType="begin"/>
        </w:r>
        <w:r>
          <w:rPr>
            <w:noProof/>
            <w:webHidden/>
          </w:rPr>
          <w:instrText xml:space="preserve"> PAGEREF _Toc145318778 \h </w:instrText>
        </w:r>
        <w:r>
          <w:rPr>
            <w:noProof/>
            <w:webHidden/>
          </w:rPr>
        </w:r>
        <w:r>
          <w:rPr>
            <w:noProof/>
            <w:webHidden/>
          </w:rPr>
          <w:fldChar w:fldCharType="separate"/>
        </w:r>
        <w:r>
          <w:rPr>
            <w:noProof/>
            <w:webHidden/>
          </w:rPr>
          <w:t>78</w:t>
        </w:r>
        <w:r>
          <w:rPr>
            <w:noProof/>
            <w:webHidden/>
          </w:rPr>
          <w:fldChar w:fldCharType="end"/>
        </w:r>
      </w:hyperlink>
    </w:p>
    <w:p w14:paraId="268AD650" w14:textId="1ADC4445" w:rsidR="004B7C49" w:rsidRDefault="004B7C49">
      <w:pPr>
        <w:pStyle w:val="TOC2"/>
        <w:tabs>
          <w:tab w:val="right" w:leader="dot" w:pos="8297"/>
        </w:tabs>
        <w:rPr>
          <w:rFonts w:asciiTheme="minorHAnsi" w:eastAsiaTheme="minorEastAsia" w:hAnsiTheme="minorHAnsi" w:cstheme="minorBidi"/>
          <w:smallCaps w:val="0"/>
          <w:noProof/>
          <w:szCs w:val="22"/>
          <w14:ligatures w14:val="standardContextual"/>
        </w:rPr>
      </w:pPr>
      <w:hyperlink w:anchor="_Toc145318779" w:history="1">
        <w:r w:rsidRPr="00716DBD">
          <w:rPr>
            <w:rStyle w:val="afffc"/>
            <w:rFonts w:ascii="宋体" w:hAnsi="宋体" w:cs="宋体"/>
            <w:noProof/>
          </w:rPr>
          <w:t>第十章  廉政合同</w:t>
        </w:r>
        <w:r>
          <w:rPr>
            <w:noProof/>
            <w:webHidden/>
          </w:rPr>
          <w:tab/>
        </w:r>
        <w:r>
          <w:rPr>
            <w:noProof/>
            <w:webHidden/>
          </w:rPr>
          <w:fldChar w:fldCharType="begin"/>
        </w:r>
        <w:r>
          <w:rPr>
            <w:noProof/>
            <w:webHidden/>
          </w:rPr>
          <w:instrText xml:space="preserve"> PAGEREF _Toc145318779 \h </w:instrText>
        </w:r>
        <w:r>
          <w:rPr>
            <w:noProof/>
            <w:webHidden/>
          </w:rPr>
        </w:r>
        <w:r>
          <w:rPr>
            <w:noProof/>
            <w:webHidden/>
          </w:rPr>
          <w:fldChar w:fldCharType="separate"/>
        </w:r>
        <w:r>
          <w:rPr>
            <w:noProof/>
            <w:webHidden/>
          </w:rPr>
          <w:t>79</w:t>
        </w:r>
        <w:r>
          <w:rPr>
            <w:noProof/>
            <w:webHidden/>
          </w:rPr>
          <w:fldChar w:fldCharType="end"/>
        </w:r>
      </w:hyperlink>
    </w:p>
    <w:p w14:paraId="17E4768C" w14:textId="374C7AFA" w:rsidR="00484D31" w:rsidRPr="002D554F" w:rsidRDefault="00000000" w:rsidP="00860F86">
      <w:pPr>
        <w:spacing w:line="360" w:lineRule="auto"/>
      </w:pPr>
      <w:r w:rsidRPr="002D554F">
        <w:rPr>
          <w:lang w:val="zh-CN"/>
        </w:rPr>
        <w:fldChar w:fldCharType="end"/>
      </w:r>
    </w:p>
    <w:p w14:paraId="32A4A6A3" w14:textId="77777777" w:rsidR="00484D31" w:rsidRPr="002D554F" w:rsidRDefault="00484D31" w:rsidP="00860F86">
      <w:pPr>
        <w:pageBreakBefore/>
        <w:spacing w:line="360" w:lineRule="auto"/>
      </w:pPr>
    </w:p>
    <w:p w14:paraId="71998385" w14:textId="77777777" w:rsidR="00484D31" w:rsidRPr="002D554F" w:rsidRDefault="00484D31" w:rsidP="00860F86">
      <w:pPr>
        <w:widowControl/>
        <w:spacing w:line="360" w:lineRule="auto"/>
        <w:ind w:left="540" w:hangingChars="257" w:hanging="540"/>
        <w:jc w:val="left"/>
        <w:rPr>
          <w:rFonts w:ascii="宋体" w:hAnsi="宋体" w:cs="宋体"/>
        </w:rPr>
      </w:pPr>
    </w:p>
    <w:p w14:paraId="29576A06" w14:textId="77777777" w:rsidR="00484D31" w:rsidRPr="002D554F" w:rsidRDefault="00484D31" w:rsidP="00860F86">
      <w:pPr>
        <w:widowControl/>
        <w:spacing w:line="360" w:lineRule="auto"/>
        <w:ind w:left="540" w:hangingChars="257" w:hanging="540"/>
        <w:jc w:val="left"/>
        <w:rPr>
          <w:rFonts w:ascii="宋体" w:hAnsi="宋体" w:cs="宋体"/>
        </w:rPr>
      </w:pPr>
    </w:p>
    <w:p w14:paraId="198B2074" w14:textId="77777777" w:rsidR="00484D31" w:rsidRPr="002D554F" w:rsidRDefault="00484D31" w:rsidP="00860F86">
      <w:pPr>
        <w:widowControl/>
        <w:spacing w:line="360" w:lineRule="auto"/>
        <w:ind w:left="540" w:hangingChars="257" w:hanging="540"/>
        <w:jc w:val="left"/>
        <w:rPr>
          <w:rFonts w:ascii="宋体" w:hAnsi="宋体" w:cs="宋体"/>
        </w:rPr>
      </w:pPr>
    </w:p>
    <w:p w14:paraId="0968C56E" w14:textId="77777777" w:rsidR="00484D31" w:rsidRPr="002D554F" w:rsidRDefault="00484D31" w:rsidP="00860F86">
      <w:pPr>
        <w:widowControl/>
        <w:spacing w:line="360" w:lineRule="auto"/>
        <w:ind w:left="540" w:hangingChars="257" w:hanging="540"/>
        <w:jc w:val="left"/>
        <w:rPr>
          <w:rFonts w:ascii="宋体" w:hAnsi="宋体" w:cs="宋体"/>
        </w:rPr>
      </w:pPr>
    </w:p>
    <w:p w14:paraId="136AC4C9" w14:textId="77777777" w:rsidR="00484D31" w:rsidRPr="002D554F" w:rsidRDefault="00484D31" w:rsidP="00860F86">
      <w:pPr>
        <w:widowControl/>
        <w:spacing w:line="360" w:lineRule="auto"/>
        <w:ind w:left="540" w:hangingChars="257" w:hanging="540"/>
        <w:jc w:val="left"/>
        <w:rPr>
          <w:rFonts w:ascii="宋体" w:hAnsi="宋体" w:cs="宋体"/>
        </w:rPr>
      </w:pPr>
    </w:p>
    <w:p w14:paraId="020C12DD" w14:textId="77777777" w:rsidR="00484D31" w:rsidRPr="002D554F" w:rsidRDefault="00484D31" w:rsidP="00860F86">
      <w:pPr>
        <w:widowControl/>
        <w:spacing w:line="360" w:lineRule="auto"/>
        <w:ind w:left="540" w:hangingChars="257" w:hanging="540"/>
        <w:jc w:val="left"/>
        <w:rPr>
          <w:rFonts w:ascii="宋体" w:hAnsi="宋体" w:cs="宋体"/>
        </w:rPr>
      </w:pPr>
    </w:p>
    <w:p w14:paraId="243C5279" w14:textId="77777777" w:rsidR="00484D31" w:rsidRPr="002D554F" w:rsidRDefault="00484D31" w:rsidP="00860F86">
      <w:pPr>
        <w:widowControl/>
        <w:spacing w:line="360" w:lineRule="auto"/>
        <w:ind w:left="540" w:hangingChars="257" w:hanging="540"/>
        <w:jc w:val="left"/>
        <w:rPr>
          <w:rFonts w:ascii="宋体" w:hAnsi="宋体" w:cs="宋体"/>
        </w:rPr>
      </w:pPr>
    </w:p>
    <w:p w14:paraId="3934A98D" w14:textId="77777777" w:rsidR="00484D31" w:rsidRPr="002D554F" w:rsidRDefault="00484D31" w:rsidP="00860F86">
      <w:pPr>
        <w:widowControl/>
        <w:spacing w:line="360" w:lineRule="auto"/>
        <w:ind w:left="540" w:hangingChars="257" w:hanging="540"/>
        <w:jc w:val="left"/>
        <w:rPr>
          <w:rFonts w:ascii="宋体" w:hAnsi="宋体" w:cs="宋体"/>
        </w:rPr>
      </w:pPr>
    </w:p>
    <w:p w14:paraId="34595C8B" w14:textId="77777777" w:rsidR="00484D31" w:rsidRPr="002D554F" w:rsidRDefault="00484D31" w:rsidP="00860F86">
      <w:pPr>
        <w:widowControl/>
        <w:spacing w:line="360" w:lineRule="auto"/>
        <w:ind w:left="540" w:hangingChars="257" w:hanging="540"/>
        <w:jc w:val="left"/>
        <w:rPr>
          <w:rFonts w:ascii="宋体" w:hAnsi="宋体" w:cs="宋体"/>
        </w:rPr>
      </w:pPr>
    </w:p>
    <w:p w14:paraId="633FFD90" w14:textId="77777777" w:rsidR="00484D31" w:rsidRPr="002D554F" w:rsidRDefault="00484D31" w:rsidP="00860F86">
      <w:pPr>
        <w:widowControl/>
        <w:spacing w:line="360" w:lineRule="auto"/>
        <w:ind w:left="540" w:hangingChars="257" w:hanging="540"/>
        <w:jc w:val="left"/>
        <w:rPr>
          <w:rFonts w:ascii="宋体" w:hAnsi="宋体" w:cs="宋体"/>
        </w:rPr>
      </w:pPr>
    </w:p>
    <w:p w14:paraId="28EF5894" w14:textId="77777777" w:rsidR="00484D31" w:rsidRPr="002D554F" w:rsidRDefault="00484D31" w:rsidP="00860F86">
      <w:pPr>
        <w:widowControl/>
        <w:spacing w:line="360" w:lineRule="auto"/>
        <w:ind w:left="540" w:hangingChars="257" w:hanging="540"/>
        <w:jc w:val="left"/>
        <w:rPr>
          <w:rFonts w:ascii="宋体" w:hAnsi="宋体" w:cs="宋体"/>
        </w:rPr>
      </w:pPr>
    </w:p>
    <w:p w14:paraId="0125E263" w14:textId="77777777" w:rsidR="00484D31" w:rsidRPr="002D554F" w:rsidRDefault="00000000" w:rsidP="00860F86">
      <w:pPr>
        <w:pStyle w:val="2ff9"/>
        <w:spacing w:before="0" w:line="360" w:lineRule="auto"/>
        <w:jc w:val="center"/>
        <w:outlineLvl w:val="0"/>
        <w:rPr>
          <w:rFonts w:ascii="宋体" w:eastAsia="宋体" w:hAnsi="宋体" w:cs="宋体"/>
        </w:rPr>
      </w:pPr>
      <w:bookmarkStart w:id="12" w:name="_Toc36651777"/>
      <w:bookmarkStart w:id="13" w:name="_Toc101296218"/>
      <w:bookmarkStart w:id="14" w:name="_Toc12221775"/>
      <w:bookmarkStart w:id="15" w:name="_Toc36652038"/>
      <w:bookmarkStart w:id="16" w:name="_Toc145318722"/>
      <w:r w:rsidRPr="002D554F">
        <w:rPr>
          <w:rFonts w:ascii="宋体" w:eastAsia="宋体" w:hAnsi="宋体" w:cs="宋体" w:hint="eastAsia"/>
        </w:rPr>
        <w:t>第一章</w:t>
      </w:r>
      <w:r w:rsidRPr="002D554F">
        <w:rPr>
          <w:rFonts w:ascii="宋体" w:eastAsia="宋体" w:hAnsi="宋体" w:cs="宋体" w:hint="eastAsia"/>
        </w:rPr>
        <w:br/>
      </w:r>
      <w:r w:rsidRPr="002D554F">
        <w:rPr>
          <w:rFonts w:ascii="宋体" w:eastAsia="宋体" w:hAnsi="宋体" w:cs="宋体" w:hint="eastAsia"/>
        </w:rPr>
        <w:br/>
        <w:t>协 议 书</w:t>
      </w:r>
      <w:bookmarkEnd w:id="12"/>
      <w:bookmarkEnd w:id="13"/>
      <w:bookmarkEnd w:id="14"/>
      <w:bookmarkEnd w:id="15"/>
      <w:bookmarkEnd w:id="16"/>
    </w:p>
    <w:p w14:paraId="256AA16B" w14:textId="77777777" w:rsidR="00484D31" w:rsidRPr="002D554F" w:rsidRDefault="00484D31" w:rsidP="00860F86">
      <w:pPr>
        <w:spacing w:line="360" w:lineRule="auto"/>
        <w:jc w:val="center"/>
        <w:rPr>
          <w:rFonts w:ascii="宋体" w:hAnsi="宋体" w:cs="宋体"/>
          <w:sz w:val="36"/>
        </w:rPr>
      </w:pPr>
    </w:p>
    <w:p w14:paraId="06BF5B38" w14:textId="77777777" w:rsidR="00484D31" w:rsidRPr="002D554F" w:rsidRDefault="00484D31" w:rsidP="00860F86">
      <w:pPr>
        <w:spacing w:line="360" w:lineRule="auto"/>
        <w:jc w:val="center"/>
        <w:rPr>
          <w:rFonts w:ascii="宋体" w:hAnsi="宋体" w:cs="宋体"/>
          <w:sz w:val="36"/>
        </w:rPr>
      </w:pPr>
    </w:p>
    <w:p w14:paraId="761B2E0C" w14:textId="77777777" w:rsidR="00484D31" w:rsidRPr="002D554F" w:rsidRDefault="00484D31" w:rsidP="00860F86">
      <w:pPr>
        <w:spacing w:line="360" w:lineRule="auto"/>
        <w:jc w:val="center"/>
        <w:rPr>
          <w:rFonts w:ascii="宋体" w:hAnsi="宋体" w:cs="宋体"/>
        </w:rPr>
      </w:pPr>
    </w:p>
    <w:p w14:paraId="0BC27B7C" w14:textId="77777777" w:rsidR="00484D31" w:rsidRPr="002D554F" w:rsidRDefault="00000000" w:rsidP="00860F86">
      <w:pPr>
        <w:pageBreakBefore/>
        <w:spacing w:line="360" w:lineRule="auto"/>
        <w:jc w:val="center"/>
        <w:rPr>
          <w:b/>
          <w:sz w:val="32"/>
        </w:rPr>
      </w:pPr>
      <w:r w:rsidRPr="002D554F">
        <w:rPr>
          <w:rFonts w:hint="eastAsia"/>
          <w:b/>
          <w:sz w:val="32"/>
        </w:rPr>
        <w:lastRenderedPageBreak/>
        <w:t>合同协议书</w:t>
      </w:r>
    </w:p>
    <w:p w14:paraId="3F07FC52" w14:textId="77777777" w:rsidR="00484D31" w:rsidRPr="002D554F" w:rsidRDefault="00484D31" w:rsidP="00860F86">
      <w:pPr>
        <w:spacing w:line="360" w:lineRule="auto"/>
        <w:jc w:val="center"/>
        <w:rPr>
          <w:sz w:val="28"/>
        </w:rPr>
      </w:pPr>
    </w:p>
    <w:p w14:paraId="30679913" w14:textId="77777777" w:rsidR="00484D31" w:rsidRPr="002D554F" w:rsidRDefault="00000000" w:rsidP="00860F86">
      <w:pPr>
        <w:spacing w:after="100" w:line="360" w:lineRule="auto"/>
        <w:ind w:firstLineChars="200" w:firstLine="420"/>
        <w:rPr>
          <w:rFonts w:ascii="宋体"/>
        </w:rPr>
      </w:pPr>
      <w:r w:rsidRPr="002D554F">
        <w:rPr>
          <w:rFonts w:ascii="宋体" w:hint="eastAsia"/>
        </w:rPr>
        <w:t>本协议由</w:t>
      </w:r>
      <w:r w:rsidRPr="002D554F">
        <w:rPr>
          <w:rFonts w:ascii="宋体" w:hint="eastAsia"/>
          <w:bCs/>
          <w:u w:val="single"/>
        </w:rPr>
        <w:t>东莞市轨道一号线建设发展有限公司</w:t>
      </w:r>
      <w:r w:rsidRPr="002D554F">
        <w:rPr>
          <w:rFonts w:ascii="宋体" w:hint="eastAsia"/>
        </w:rPr>
        <w:t>（下称“买方”）与</w:t>
      </w:r>
      <w:r w:rsidRPr="002D554F">
        <w:rPr>
          <w:rFonts w:ascii="宋体" w:hint="eastAsia"/>
          <w:u w:val="single"/>
        </w:rPr>
        <w:t xml:space="preserve"> </w:t>
      </w:r>
      <w:r w:rsidRPr="002D554F">
        <w:rPr>
          <w:rFonts w:ascii="宋体"/>
          <w:u w:val="single"/>
        </w:rPr>
        <w:t xml:space="preserve">             </w:t>
      </w:r>
      <w:r w:rsidRPr="002D554F">
        <w:rPr>
          <w:rFonts w:ascii="宋体" w:hint="eastAsia"/>
        </w:rPr>
        <w:t>（下称“卖方”）</w:t>
      </w:r>
      <w:r w:rsidRPr="002D554F">
        <w:rPr>
          <w:rFonts w:ascii="宋体" w:hint="eastAsia"/>
          <w:bCs/>
        </w:rPr>
        <w:t>于</w:t>
      </w:r>
      <w:r w:rsidRPr="002D554F">
        <w:rPr>
          <w:rFonts w:ascii="宋体"/>
          <w:bCs/>
          <w:u w:val="single"/>
        </w:rPr>
        <w:t xml:space="preserve">    </w:t>
      </w:r>
      <w:r w:rsidRPr="002D554F">
        <w:rPr>
          <w:rFonts w:ascii="宋体" w:hint="eastAsia"/>
          <w:bCs/>
        </w:rPr>
        <w:t>年</w:t>
      </w:r>
      <w:r w:rsidRPr="002D554F">
        <w:rPr>
          <w:rFonts w:ascii="宋体"/>
          <w:bCs/>
          <w:u w:val="single"/>
        </w:rPr>
        <w:t xml:space="preserve">    </w:t>
      </w:r>
      <w:r w:rsidRPr="002D554F">
        <w:rPr>
          <w:rFonts w:ascii="宋体" w:hint="eastAsia"/>
          <w:bCs/>
        </w:rPr>
        <w:t>月</w:t>
      </w:r>
      <w:r w:rsidRPr="002D554F">
        <w:rPr>
          <w:rFonts w:ascii="宋体" w:hint="eastAsia"/>
        </w:rPr>
        <w:t>在中华人民共和国东莞市签署。</w:t>
      </w:r>
    </w:p>
    <w:p w14:paraId="11684C17" w14:textId="6825A8A2" w:rsidR="00484D31" w:rsidRPr="002D554F" w:rsidRDefault="00000000" w:rsidP="00860F86">
      <w:pPr>
        <w:spacing w:after="100" w:line="360" w:lineRule="auto"/>
        <w:ind w:firstLineChars="200" w:firstLine="420"/>
        <w:rPr>
          <w:rFonts w:ascii="宋体"/>
        </w:rPr>
      </w:pPr>
      <w:r w:rsidRPr="002D554F">
        <w:rPr>
          <w:rFonts w:ascii="宋体" w:hint="eastAsia"/>
        </w:rPr>
        <w:t>鉴于买方拟采购</w:t>
      </w:r>
      <w:r w:rsidRPr="002D554F">
        <w:rPr>
          <w:rFonts w:ascii="宋体" w:hint="eastAsia"/>
          <w:bCs/>
        </w:rPr>
        <w:t>东莞市城市轨道交通1号线一期工程（望洪站～黄江中心站段）</w:t>
      </w:r>
      <w:r w:rsidR="00866BF7" w:rsidRPr="00866BF7">
        <w:rPr>
          <w:rFonts w:ascii="宋体" w:hint="eastAsia"/>
          <w:bCs/>
        </w:rPr>
        <w:t>站台门设备</w:t>
      </w:r>
      <w:r w:rsidRPr="002D554F">
        <w:rPr>
          <w:rFonts w:ascii="宋体" w:hint="eastAsia"/>
        </w:rPr>
        <w:t>及服务并接受卖方以人民币</w:t>
      </w:r>
      <w:r w:rsidRPr="002D554F">
        <w:rPr>
          <w:rFonts w:hint="eastAsia"/>
          <w:b/>
          <w:u w:val="single"/>
        </w:rPr>
        <w:t>（大写）</w:t>
      </w:r>
      <w:r w:rsidRPr="002D554F">
        <w:rPr>
          <w:rFonts w:hint="eastAsia"/>
          <w:b/>
          <w:u w:val="single"/>
        </w:rPr>
        <w:t xml:space="preserve">                 </w:t>
      </w:r>
      <w:r w:rsidRPr="002D554F">
        <w:rPr>
          <w:rFonts w:hint="eastAsia"/>
          <w:b/>
          <w:u w:val="single"/>
        </w:rPr>
        <w:t>（</w:t>
      </w:r>
      <w:r w:rsidRPr="002D554F">
        <w:rPr>
          <w:rFonts w:hint="eastAsia"/>
          <w:b/>
          <w:u w:val="single"/>
        </w:rPr>
        <w:t xml:space="preserve">RMB                </w:t>
      </w:r>
      <w:r w:rsidRPr="002D554F">
        <w:rPr>
          <w:rFonts w:hint="eastAsia"/>
          <w:b/>
          <w:u w:val="single"/>
        </w:rPr>
        <w:t>元）元整（合同总价，其中：不含税价</w:t>
      </w:r>
      <w:r w:rsidRPr="002D554F">
        <w:rPr>
          <w:rFonts w:hint="eastAsia"/>
          <w:b/>
          <w:u w:val="single"/>
        </w:rPr>
        <w:t xml:space="preserve">        </w:t>
      </w:r>
      <w:r w:rsidRPr="002D554F">
        <w:rPr>
          <w:rFonts w:hint="eastAsia"/>
          <w:b/>
          <w:u w:val="single"/>
        </w:rPr>
        <w:t>元，增值税</w:t>
      </w:r>
      <w:r w:rsidRPr="002D554F">
        <w:rPr>
          <w:rFonts w:hint="eastAsia"/>
          <w:b/>
          <w:u w:val="single"/>
        </w:rPr>
        <w:t xml:space="preserve">        </w:t>
      </w:r>
      <w:r w:rsidRPr="002D554F">
        <w:rPr>
          <w:rFonts w:hint="eastAsia"/>
          <w:b/>
          <w:u w:val="single"/>
        </w:rPr>
        <w:t>元，安装费</w:t>
      </w:r>
      <w:r w:rsidRPr="002D554F">
        <w:rPr>
          <w:b/>
          <w:u w:val="single"/>
        </w:rPr>
        <w:t xml:space="preserve">        </w:t>
      </w:r>
      <w:r w:rsidRPr="002D554F">
        <w:rPr>
          <w:rFonts w:hint="eastAsia"/>
          <w:b/>
          <w:u w:val="single"/>
        </w:rPr>
        <w:t>元）</w:t>
      </w:r>
      <w:r w:rsidRPr="002D554F">
        <w:rPr>
          <w:rFonts w:ascii="宋体" w:hint="eastAsia"/>
        </w:rPr>
        <w:t>为本项目所做的投标，双方达成如下协议：</w:t>
      </w:r>
    </w:p>
    <w:p w14:paraId="693BCE31" w14:textId="77777777" w:rsidR="00484D31" w:rsidRPr="002D554F" w:rsidRDefault="00000000" w:rsidP="00860F86">
      <w:pPr>
        <w:spacing w:after="100" w:line="360" w:lineRule="auto"/>
        <w:rPr>
          <w:rFonts w:ascii="宋体"/>
        </w:rPr>
      </w:pPr>
      <w:r w:rsidRPr="002D554F">
        <w:rPr>
          <w:rFonts w:ascii="宋体" w:hint="eastAsia"/>
        </w:rPr>
        <w:t>1.   本协议所用术语的含义与下文提到的合同条款中相应术语的含义相同。</w:t>
      </w:r>
    </w:p>
    <w:p w14:paraId="366224B6" w14:textId="77777777" w:rsidR="00484D31" w:rsidRPr="002D554F" w:rsidRDefault="00000000" w:rsidP="00860F86">
      <w:pPr>
        <w:spacing w:after="100" w:line="360" w:lineRule="auto"/>
        <w:rPr>
          <w:rFonts w:ascii="宋体"/>
        </w:rPr>
      </w:pPr>
      <w:r w:rsidRPr="002D554F">
        <w:rPr>
          <w:rFonts w:ascii="宋体" w:hint="eastAsia"/>
        </w:rPr>
        <w:t>2.本合同由下列文件构成：</w:t>
      </w:r>
    </w:p>
    <w:p w14:paraId="6E273E12" w14:textId="77777777" w:rsidR="00484D31" w:rsidRPr="002D554F" w:rsidRDefault="00000000" w:rsidP="00860F86">
      <w:pPr>
        <w:spacing w:after="100" w:line="360" w:lineRule="auto"/>
        <w:ind w:firstLineChars="250" w:firstLine="525"/>
        <w:rPr>
          <w:rFonts w:ascii="宋体"/>
        </w:rPr>
      </w:pPr>
      <w:r w:rsidRPr="002D554F">
        <w:rPr>
          <w:rFonts w:ascii="宋体" w:hint="eastAsia"/>
        </w:rPr>
        <w:t>（1） 补充协议（如有）；</w:t>
      </w:r>
    </w:p>
    <w:p w14:paraId="72851E37" w14:textId="77777777" w:rsidR="00484D31" w:rsidRPr="002D554F" w:rsidRDefault="00000000" w:rsidP="00860F86">
      <w:pPr>
        <w:spacing w:after="100" w:line="360" w:lineRule="auto"/>
        <w:ind w:firstLineChars="250" w:firstLine="525"/>
        <w:rPr>
          <w:rFonts w:ascii="宋体"/>
        </w:rPr>
      </w:pPr>
      <w:r w:rsidRPr="002D554F">
        <w:rPr>
          <w:rFonts w:ascii="宋体" w:hint="eastAsia"/>
        </w:rPr>
        <w:t>（2） 本协议书；</w:t>
      </w:r>
    </w:p>
    <w:p w14:paraId="77E5108C" w14:textId="77777777" w:rsidR="00484D31" w:rsidRPr="002D554F" w:rsidRDefault="00000000" w:rsidP="00860F86">
      <w:pPr>
        <w:spacing w:after="100" w:line="360" w:lineRule="auto"/>
        <w:ind w:firstLineChars="250" w:firstLine="525"/>
        <w:rPr>
          <w:rFonts w:ascii="宋体"/>
        </w:rPr>
      </w:pPr>
      <w:r w:rsidRPr="002D554F">
        <w:rPr>
          <w:rFonts w:ascii="宋体" w:hint="eastAsia"/>
        </w:rPr>
        <w:t>（3）合同谈判记录</w:t>
      </w:r>
    </w:p>
    <w:p w14:paraId="29B8D2B5" w14:textId="77777777" w:rsidR="00484D31" w:rsidRPr="002D554F" w:rsidRDefault="00000000" w:rsidP="00860F86">
      <w:pPr>
        <w:spacing w:after="100" w:line="360" w:lineRule="auto"/>
        <w:ind w:firstLineChars="250" w:firstLine="525"/>
        <w:rPr>
          <w:rFonts w:ascii="宋体"/>
        </w:rPr>
      </w:pPr>
      <w:r w:rsidRPr="002D554F">
        <w:rPr>
          <w:rFonts w:ascii="宋体" w:hint="eastAsia"/>
        </w:rPr>
        <w:t>（4）中标通知书</w:t>
      </w:r>
    </w:p>
    <w:p w14:paraId="3278295F" w14:textId="77777777" w:rsidR="00484D31" w:rsidRPr="002D554F" w:rsidRDefault="00000000" w:rsidP="00860F86">
      <w:pPr>
        <w:spacing w:after="100" w:line="360" w:lineRule="auto"/>
        <w:ind w:firstLineChars="250" w:firstLine="525"/>
        <w:rPr>
          <w:rFonts w:ascii="宋体"/>
        </w:rPr>
      </w:pPr>
      <w:r w:rsidRPr="002D554F">
        <w:rPr>
          <w:rFonts w:ascii="宋体" w:hint="eastAsia"/>
        </w:rPr>
        <w:t>（5） 专用合同条款；</w:t>
      </w:r>
    </w:p>
    <w:p w14:paraId="46D7DD28" w14:textId="77777777" w:rsidR="00484D31" w:rsidRPr="002D554F" w:rsidRDefault="00000000" w:rsidP="00860F86">
      <w:pPr>
        <w:spacing w:after="100" w:line="360" w:lineRule="auto"/>
        <w:ind w:firstLineChars="250" w:firstLine="525"/>
        <w:rPr>
          <w:rFonts w:ascii="宋体"/>
        </w:rPr>
      </w:pPr>
      <w:r w:rsidRPr="002D554F">
        <w:rPr>
          <w:rFonts w:ascii="宋体" w:hint="eastAsia"/>
        </w:rPr>
        <w:t>（6） 通用合同条款；</w:t>
      </w:r>
    </w:p>
    <w:p w14:paraId="624C117C" w14:textId="77777777" w:rsidR="00484D31" w:rsidRPr="002D554F" w:rsidRDefault="00000000" w:rsidP="00860F86">
      <w:pPr>
        <w:spacing w:after="100" w:line="360" w:lineRule="auto"/>
        <w:ind w:firstLineChars="250" w:firstLine="525"/>
        <w:rPr>
          <w:rFonts w:ascii="宋体"/>
        </w:rPr>
      </w:pPr>
      <w:r w:rsidRPr="002D554F">
        <w:rPr>
          <w:rFonts w:ascii="宋体" w:hint="eastAsia"/>
        </w:rPr>
        <w:t>（7） 价格清单；</w:t>
      </w:r>
    </w:p>
    <w:p w14:paraId="1B47A69A" w14:textId="77777777" w:rsidR="00484D31" w:rsidRPr="002D554F" w:rsidRDefault="00000000" w:rsidP="00860F86">
      <w:pPr>
        <w:spacing w:after="100" w:line="360" w:lineRule="auto"/>
        <w:ind w:firstLineChars="250" w:firstLine="525"/>
        <w:rPr>
          <w:rFonts w:ascii="宋体"/>
        </w:rPr>
      </w:pPr>
      <w:r w:rsidRPr="002D554F">
        <w:rPr>
          <w:rFonts w:ascii="宋体" w:hint="eastAsia"/>
        </w:rPr>
        <w:t>（8） 合同附件；</w:t>
      </w:r>
    </w:p>
    <w:p w14:paraId="26CF32A5" w14:textId="77777777" w:rsidR="00484D31" w:rsidRPr="002D554F" w:rsidRDefault="00000000" w:rsidP="00860F86">
      <w:pPr>
        <w:spacing w:after="100" w:line="360" w:lineRule="auto"/>
        <w:ind w:firstLineChars="250" w:firstLine="525"/>
        <w:rPr>
          <w:rFonts w:ascii="宋体"/>
        </w:rPr>
      </w:pPr>
      <w:r w:rsidRPr="002D554F">
        <w:rPr>
          <w:rFonts w:ascii="宋体" w:hint="eastAsia"/>
        </w:rPr>
        <w:t>（9） 合同附录；</w:t>
      </w:r>
    </w:p>
    <w:p w14:paraId="75D6AF77" w14:textId="77777777" w:rsidR="00484D31" w:rsidRPr="002D554F" w:rsidRDefault="00000000" w:rsidP="00860F86">
      <w:pPr>
        <w:spacing w:after="100" w:line="360" w:lineRule="auto"/>
        <w:ind w:firstLineChars="250" w:firstLine="525"/>
        <w:rPr>
          <w:rFonts w:ascii="宋体"/>
        </w:rPr>
      </w:pPr>
      <w:r w:rsidRPr="002D554F">
        <w:rPr>
          <w:rFonts w:ascii="宋体" w:hint="eastAsia"/>
        </w:rPr>
        <w:t>（10） 招标文件及澄清补充文件及其他补充资料；</w:t>
      </w:r>
    </w:p>
    <w:p w14:paraId="6E87A548" w14:textId="1E526E90" w:rsidR="00484D31" w:rsidRPr="002D554F" w:rsidRDefault="00000000" w:rsidP="00860F86">
      <w:pPr>
        <w:spacing w:after="100" w:line="360" w:lineRule="auto"/>
        <w:ind w:firstLineChars="250" w:firstLine="525"/>
        <w:rPr>
          <w:rFonts w:ascii="宋体"/>
        </w:rPr>
      </w:pPr>
      <w:r w:rsidRPr="002D554F">
        <w:rPr>
          <w:rFonts w:ascii="宋体" w:hint="eastAsia"/>
        </w:rPr>
        <w:t>（11）投标文件及澄清补充文件及其他补充资料。</w:t>
      </w:r>
    </w:p>
    <w:p w14:paraId="64DCB3F0" w14:textId="77777777" w:rsidR="00484D31" w:rsidRPr="002D554F" w:rsidRDefault="00000000" w:rsidP="00860F86">
      <w:pPr>
        <w:spacing w:after="100" w:line="360" w:lineRule="auto"/>
        <w:ind w:left="525" w:hangingChars="250" w:hanging="525"/>
        <w:rPr>
          <w:rFonts w:ascii="宋体"/>
          <w:bCs/>
        </w:rPr>
      </w:pPr>
      <w:r w:rsidRPr="002D554F">
        <w:rPr>
          <w:rFonts w:ascii="宋体" w:hint="eastAsia"/>
          <w:bCs/>
        </w:rPr>
        <w:t>3.   上述文件认为是互为补充和解释的，但如有模棱两可或矛盾之处，以上面所列顺序在前为准。如卖方在投标文件及澄清补充文件及其他补充资料（如有）中作出的承诺或提供的货物规格或参数高于招标文件及澄清补充文件及其他补充资料（如有）中载明的，则以投标文件及澄清补充文件及其他补充资料（如有）中的为准。</w:t>
      </w:r>
    </w:p>
    <w:p w14:paraId="01EFF6E7" w14:textId="77777777" w:rsidR="00484D31" w:rsidRPr="002D554F" w:rsidRDefault="00000000" w:rsidP="00860F86">
      <w:pPr>
        <w:spacing w:after="100" w:line="360" w:lineRule="auto"/>
        <w:ind w:left="525" w:hangingChars="250" w:hanging="525"/>
        <w:rPr>
          <w:rFonts w:ascii="宋体"/>
        </w:rPr>
      </w:pPr>
      <w:r w:rsidRPr="002D554F">
        <w:rPr>
          <w:rFonts w:ascii="宋体" w:hint="eastAsia"/>
          <w:bCs/>
        </w:rPr>
        <w:t>4.   鉴于买方将按合同约定付款给卖方，卖方在此立约，保证全面按合同规定履行义务，包括接受车站设备集成服务商根据合同规定进行的集成管理、配合车站设备集成服务商的工作</w:t>
      </w:r>
      <w:r w:rsidRPr="002D554F">
        <w:rPr>
          <w:rFonts w:ascii="宋体" w:hint="eastAsia"/>
        </w:rPr>
        <w:t>。</w:t>
      </w:r>
    </w:p>
    <w:p w14:paraId="6DDFA0EE" w14:textId="77777777" w:rsidR="00484D31" w:rsidRPr="002D554F" w:rsidRDefault="00000000" w:rsidP="00860F86">
      <w:pPr>
        <w:spacing w:after="100" w:line="360" w:lineRule="auto"/>
        <w:ind w:left="525" w:hangingChars="250" w:hanging="525"/>
        <w:rPr>
          <w:rFonts w:ascii="宋体"/>
          <w:bCs/>
        </w:rPr>
      </w:pPr>
      <w:r w:rsidRPr="002D554F">
        <w:rPr>
          <w:rFonts w:ascii="宋体" w:hint="eastAsia"/>
        </w:rPr>
        <w:t xml:space="preserve">5.   </w:t>
      </w:r>
      <w:r w:rsidRPr="002D554F">
        <w:rPr>
          <w:rFonts w:ascii="宋体" w:hint="eastAsia"/>
          <w:bCs/>
        </w:rPr>
        <w:t>鉴于</w:t>
      </w:r>
      <w:r w:rsidRPr="002D554F">
        <w:rPr>
          <w:rFonts w:ascii="宋体" w:hint="eastAsia"/>
        </w:rPr>
        <w:t>卖方将全面按合同规定履行义务，买方在此立约，保证按合同规定的方式和时间</w:t>
      </w:r>
      <w:r w:rsidRPr="002D554F">
        <w:rPr>
          <w:rFonts w:ascii="宋体" w:hint="eastAsia"/>
          <w:bCs/>
        </w:rPr>
        <w:lastRenderedPageBreak/>
        <w:t>付款给卖方。</w:t>
      </w:r>
    </w:p>
    <w:p w14:paraId="372DC054" w14:textId="6D2F2A09" w:rsidR="00484D31" w:rsidRPr="002D554F" w:rsidRDefault="00000000" w:rsidP="00860F86">
      <w:pPr>
        <w:spacing w:after="100" w:line="360" w:lineRule="auto"/>
        <w:ind w:left="525" w:hangingChars="250" w:hanging="525"/>
        <w:rPr>
          <w:rFonts w:ascii="宋体"/>
          <w:bCs/>
        </w:rPr>
      </w:pPr>
      <w:r w:rsidRPr="002D554F">
        <w:rPr>
          <w:rFonts w:ascii="宋体" w:hint="eastAsia"/>
          <w:bCs/>
        </w:rPr>
        <w:t xml:space="preserve">6.   </w:t>
      </w:r>
      <w:r w:rsidR="00EB24EA" w:rsidRPr="002D554F">
        <w:rPr>
          <w:rFonts w:ascii="宋体" w:hint="eastAsia"/>
          <w:bCs/>
        </w:rPr>
        <w:t>本合同的相关条款如与东莞市轨道交通1号线一期工程PPP改造项目PPP项目合同及其补充协议相违背，以PPP项目合同及其补充协议为准，卖方清楚且知悉在合同履行中，上述信息或资料是卖方知晓的重要情况，签署本合同即代表卖方已清楚知晓上述信息或资料，不得以不知悉为由抗辩</w:t>
      </w:r>
      <w:r w:rsidRPr="002D554F">
        <w:rPr>
          <w:rFonts w:ascii="宋体"/>
          <w:bCs/>
        </w:rPr>
        <w:t>。</w:t>
      </w:r>
    </w:p>
    <w:p w14:paraId="71381647" w14:textId="77777777" w:rsidR="00484D31" w:rsidRPr="002D554F" w:rsidRDefault="00000000" w:rsidP="00860F86">
      <w:pPr>
        <w:spacing w:after="100" w:line="360" w:lineRule="auto"/>
        <w:ind w:left="525" w:hangingChars="250" w:hanging="525"/>
      </w:pPr>
      <w:r w:rsidRPr="002D554F">
        <w:rPr>
          <w:rFonts w:hint="eastAsia"/>
        </w:rPr>
        <w:t xml:space="preserve">7.   </w:t>
      </w:r>
      <w:r w:rsidRPr="002D554F">
        <w:rPr>
          <w:rFonts w:hint="eastAsia"/>
        </w:rPr>
        <w:t>如在合同履行期间，发生政府回购或其他非买方决定的事由，导致合同主体发生变更的，卖方及卖方分包商（如有）均已知晓并不可撤销的同意由东莞市政府或其委托的主体进行概括承受和履行本合同，卖方及其分包商均同意按照招标文件和相应的合同的约定继续履行。如需另行签订合同的，届时根据买方权利义务承继方的要求进行处理。</w:t>
      </w:r>
    </w:p>
    <w:p w14:paraId="0FBB91BD" w14:textId="043ED357" w:rsidR="00484D31" w:rsidRPr="002D554F" w:rsidRDefault="00000000" w:rsidP="00860F86">
      <w:pPr>
        <w:spacing w:after="100" w:line="360" w:lineRule="auto"/>
        <w:ind w:firstLineChars="202" w:firstLine="424"/>
        <w:rPr>
          <w:rFonts w:ascii="宋体"/>
          <w:bCs/>
        </w:rPr>
      </w:pPr>
      <w:r w:rsidRPr="002D554F">
        <w:rPr>
          <w:rFonts w:ascii="宋体" w:hint="eastAsia"/>
          <w:bCs/>
        </w:rPr>
        <w:t>为此，买方、卖方法定代表人或授权代表在此签字并加盖公章</w:t>
      </w:r>
      <w:r w:rsidR="00BA26D8" w:rsidRPr="002D554F">
        <w:rPr>
          <w:rFonts w:ascii="宋体" w:hint="eastAsia"/>
          <w:bCs/>
        </w:rPr>
        <w:t>/合同专用章</w:t>
      </w:r>
      <w:r w:rsidRPr="002D554F">
        <w:rPr>
          <w:rFonts w:ascii="宋体" w:hint="eastAsia"/>
          <w:bCs/>
        </w:rPr>
        <w:t>之后本协议即生效，合同生效日期以最后签字盖章日为准。本协议正本</w:t>
      </w:r>
      <w:r w:rsidRPr="002D554F">
        <w:rPr>
          <w:rFonts w:ascii="宋体" w:hint="eastAsia"/>
          <w:bCs/>
          <w:u w:val="single"/>
        </w:rPr>
        <w:t>贰（2）</w:t>
      </w:r>
      <w:r w:rsidRPr="002D554F">
        <w:rPr>
          <w:rFonts w:ascii="宋体" w:hint="eastAsia"/>
          <w:bCs/>
        </w:rPr>
        <w:t>份，副本</w:t>
      </w:r>
      <w:r w:rsidRPr="002D554F">
        <w:rPr>
          <w:rFonts w:ascii="宋体"/>
          <w:bCs/>
          <w:u w:val="single"/>
        </w:rPr>
        <w:fldChar w:fldCharType="begin"/>
      </w:r>
      <w:r w:rsidRPr="002D554F">
        <w:rPr>
          <w:rFonts w:ascii="宋体"/>
          <w:bCs/>
          <w:u w:val="single"/>
        </w:rPr>
        <w:instrText xml:space="preserve"> </w:instrText>
      </w:r>
      <w:r w:rsidRPr="002D554F">
        <w:rPr>
          <w:rFonts w:ascii="宋体" w:hint="eastAsia"/>
          <w:bCs/>
          <w:u w:val="single"/>
        </w:rPr>
        <w:instrText>= 12 \* CHINESENUM2</w:instrText>
      </w:r>
      <w:r w:rsidRPr="002D554F">
        <w:rPr>
          <w:rFonts w:ascii="宋体"/>
          <w:bCs/>
          <w:u w:val="single"/>
        </w:rPr>
        <w:instrText xml:space="preserve"> </w:instrText>
      </w:r>
      <w:r w:rsidRPr="002D554F">
        <w:rPr>
          <w:rFonts w:ascii="宋体"/>
          <w:bCs/>
          <w:u w:val="single"/>
        </w:rPr>
        <w:fldChar w:fldCharType="separate"/>
      </w:r>
      <w:r w:rsidRPr="002D554F">
        <w:rPr>
          <w:rFonts w:ascii="宋体" w:hint="eastAsia"/>
          <w:bCs/>
          <w:u w:val="single"/>
        </w:rPr>
        <w:t>壹拾</w:t>
      </w:r>
      <w:r w:rsidRPr="002D554F">
        <w:rPr>
          <w:rFonts w:ascii="宋体"/>
          <w:bCs/>
          <w:u w:val="single"/>
        </w:rPr>
        <w:fldChar w:fldCharType="end"/>
      </w:r>
      <w:r w:rsidRPr="002D554F">
        <w:rPr>
          <w:rFonts w:ascii="宋体"/>
          <w:bCs/>
          <w:u w:val="single"/>
        </w:rPr>
        <w:t>肆</w:t>
      </w:r>
      <w:r w:rsidRPr="002D554F">
        <w:rPr>
          <w:rFonts w:ascii="宋体" w:hint="eastAsia"/>
          <w:bCs/>
          <w:u w:val="single"/>
        </w:rPr>
        <w:t>（1</w:t>
      </w:r>
      <w:r w:rsidRPr="002D554F">
        <w:rPr>
          <w:rFonts w:ascii="宋体"/>
          <w:bCs/>
          <w:u w:val="single"/>
        </w:rPr>
        <w:t>4</w:t>
      </w:r>
      <w:r w:rsidRPr="002D554F">
        <w:rPr>
          <w:rFonts w:ascii="宋体" w:hint="eastAsia"/>
          <w:bCs/>
          <w:u w:val="single"/>
        </w:rPr>
        <w:t>）</w:t>
      </w:r>
      <w:r w:rsidRPr="002D554F">
        <w:rPr>
          <w:rFonts w:ascii="宋体" w:hint="eastAsia"/>
          <w:bCs/>
        </w:rPr>
        <w:t>份，签约各方各执正本一份，具有同等法律效力；副本买方十份，卖方执四份。</w:t>
      </w:r>
    </w:p>
    <w:p w14:paraId="29D2C186" w14:textId="77777777" w:rsidR="00484D31" w:rsidRPr="002D554F" w:rsidRDefault="00000000" w:rsidP="00860F86">
      <w:pPr>
        <w:tabs>
          <w:tab w:val="left" w:pos="5040"/>
          <w:tab w:val="left" w:pos="7903"/>
        </w:tabs>
        <w:spacing w:after="120" w:line="360" w:lineRule="auto"/>
        <w:rPr>
          <w:rFonts w:ascii="宋体"/>
        </w:rPr>
      </w:pPr>
      <w:r w:rsidRPr="002D554F">
        <w:rPr>
          <w:rFonts w:ascii="宋体"/>
        </w:rPr>
        <w:tab/>
      </w:r>
      <w:r w:rsidRPr="002D554F">
        <w:rPr>
          <w:rFonts w:ascii="宋体"/>
        </w:rPr>
        <w:tab/>
      </w:r>
    </w:p>
    <w:p w14:paraId="1556FE8F" w14:textId="77777777" w:rsidR="00484D31" w:rsidRPr="002D554F" w:rsidRDefault="00000000" w:rsidP="00860F86">
      <w:pPr>
        <w:spacing w:after="120" w:line="360" w:lineRule="auto"/>
        <w:rPr>
          <w:rFonts w:ascii="宋体"/>
        </w:rPr>
      </w:pPr>
      <w:r w:rsidRPr="002D554F">
        <w:rPr>
          <w:rFonts w:ascii="宋体" w:hint="eastAsia"/>
        </w:rPr>
        <w:t>买    方：</w:t>
      </w:r>
      <w:r w:rsidRPr="002D554F">
        <w:rPr>
          <w:rFonts w:ascii="宋体" w:hint="eastAsia"/>
          <w:bCs/>
        </w:rPr>
        <w:t>东莞市轨道一号线建设发展有限公司</w:t>
      </w:r>
    </w:p>
    <w:p w14:paraId="4570755D" w14:textId="77777777" w:rsidR="00484D31" w:rsidRPr="002D554F" w:rsidRDefault="00000000" w:rsidP="00860F86">
      <w:pPr>
        <w:spacing w:after="120" w:line="360" w:lineRule="auto"/>
        <w:rPr>
          <w:rFonts w:ascii="宋体"/>
        </w:rPr>
      </w:pPr>
      <w:r w:rsidRPr="002D554F">
        <w:rPr>
          <w:rFonts w:ascii="宋体" w:hint="eastAsia"/>
        </w:rPr>
        <w:t>法定代表人(或授权代表)：</w:t>
      </w:r>
    </w:p>
    <w:p w14:paraId="06533A38" w14:textId="77777777" w:rsidR="00484D31" w:rsidRPr="002D554F" w:rsidRDefault="00000000" w:rsidP="00860F86">
      <w:pPr>
        <w:spacing w:after="120" w:line="360" w:lineRule="auto"/>
        <w:rPr>
          <w:rFonts w:ascii="宋体"/>
        </w:rPr>
      </w:pPr>
      <w:r w:rsidRPr="002D554F">
        <w:rPr>
          <w:rFonts w:ascii="宋体" w:hint="eastAsia"/>
        </w:rPr>
        <w:t>日    期：    年</w:t>
      </w:r>
      <w:r w:rsidRPr="002D554F">
        <w:rPr>
          <w:rFonts w:ascii="宋体"/>
        </w:rPr>
        <w:t xml:space="preserve">   </w:t>
      </w:r>
      <w:r w:rsidRPr="002D554F">
        <w:rPr>
          <w:rFonts w:ascii="宋体" w:hint="eastAsia"/>
        </w:rPr>
        <w:t>月　　日</w:t>
      </w:r>
    </w:p>
    <w:p w14:paraId="41ED2A1F" w14:textId="77777777" w:rsidR="00484D31" w:rsidRPr="002D554F" w:rsidRDefault="00000000" w:rsidP="00860F86">
      <w:pPr>
        <w:spacing w:after="120" w:line="360" w:lineRule="auto"/>
        <w:rPr>
          <w:rFonts w:ascii="宋体"/>
        </w:rPr>
      </w:pPr>
      <w:r w:rsidRPr="002D554F">
        <w:rPr>
          <w:rFonts w:ascii="宋体" w:hint="eastAsia"/>
        </w:rPr>
        <w:t xml:space="preserve">地    址： </w:t>
      </w:r>
    </w:p>
    <w:p w14:paraId="4275AE72" w14:textId="77777777" w:rsidR="00484D31" w:rsidRPr="002D554F" w:rsidRDefault="00000000" w:rsidP="00860F86">
      <w:pPr>
        <w:spacing w:after="120" w:line="360" w:lineRule="auto"/>
        <w:rPr>
          <w:rFonts w:ascii="宋体"/>
        </w:rPr>
      </w:pPr>
      <w:r w:rsidRPr="002D554F">
        <w:rPr>
          <w:rFonts w:ascii="宋体" w:hint="eastAsia"/>
        </w:rPr>
        <w:t>联系电话：</w:t>
      </w:r>
    </w:p>
    <w:p w14:paraId="37B21452" w14:textId="77777777" w:rsidR="00484D31" w:rsidRPr="002D554F" w:rsidRDefault="00000000" w:rsidP="00860F86">
      <w:pPr>
        <w:spacing w:after="120" w:line="360" w:lineRule="auto"/>
        <w:rPr>
          <w:rFonts w:ascii="宋体"/>
        </w:rPr>
      </w:pPr>
      <w:r w:rsidRPr="002D554F">
        <w:rPr>
          <w:rFonts w:ascii="宋体" w:hint="eastAsia"/>
        </w:rPr>
        <w:t xml:space="preserve">传    真： </w:t>
      </w:r>
    </w:p>
    <w:p w14:paraId="45C25D83" w14:textId="77777777" w:rsidR="00484D31" w:rsidRPr="002D554F" w:rsidRDefault="00484D31" w:rsidP="00860F86">
      <w:pPr>
        <w:spacing w:after="120" w:line="360" w:lineRule="auto"/>
        <w:rPr>
          <w:rFonts w:ascii="宋体"/>
        </w:rPr>
      </w:pPr>
    </w:p>
    <w:p w14:paraId="70F6F00B" w14:textId="77777777" w:rsidR="00484D31" w:rsidRPr="002D554F" w:rsidRDefault="00000000" w:rsidP="00860F86">
      <w:pPr>
        <w:spacing w:after="120" w:line="360" w:lineRule="auto"/>
        <w:rPr>
          <w:rFonts w:ascii="宋体"/>
        </w:rPr>
      </w:pPr>
      <w:r w:rsidRPr="002D554F">
        <w:rPr>
          <w:rFonts w:ascii="宋体" w:hint="eastAsia"/>
        </w:rPr>
        <w:t>卖    方：</w:t>
      </w:r>
    </w:p>
    <w:p w14:paraId="4C63BE5F" w14:textId="77777777" w:rsidR="00484D31" w:rsidRPr="002D554F" w:rsidRDefault="00000000" w:rsidP="00860F86">
      <w:pPr>
        <w:spacing w:after="120" w:line="360" w:lineRule="auto"/>
        <w:rPr>
          <w:rFonts w:ascii="宋体"/>
        </w:rPr>
      </w:pPr>
      <w:r w:rsidRPr="002D554F">
        <w:rPr>
          <w:rFonts w:ascii="宋体" w:hint="eastAsia"/>
        </w:rPr>
        <w:t>法定代表人(或授权代表)：</w:t>
      </w:r>
    </w:p>
    <w:p w14:paraId="298B1D67" w14:textId="77777777" w:rsidR="00484D31" w:rsidRPr="002D554F" w:rsidRDefault="00000000" w:rsidP="00860F86">
      <w:pPr>
        <w:spacing w:after="120" w:line="360" w:lineRule="auto"/>
        <w:rPr>
          <w:rFonts w:ascii="宋体"/>
        </w:rPr>
      </w:pPr>
      <w:r w:rsidRPr="002D554F">
        <w:rPr>
          <w:rFonts w:ascii="宋体" w:hint="eastAsia"/>
        </w:rPr>
        <w:t>日    期：    年</w:t>
      </w:r>
      <w:r w:rsidRPr="002D554F">
        <w:rPr>
          <w:rFonts w:ascii="宋体"/>
        </w:rPr>
        <w:t xml:space="preserve">   </w:t>
      </w:r>
      <w:r w:rsidRPr="002D554F">
        <w:rPr>
          <w:rFonts w:ascii="宋体" w:hint="eastAsia"/>
        </w:rPr>
        <w:t>月　　日</w:t>
      </w:r>
    </w:p>
    <w:p w14:paraId="58F3B88E" w14:textId="77777777" w:rsidR="00484D31" w:rsidRPr="002D554F" w:rsidRDefault="00000000" w:rsidP="00860F86">
      <w:pPr>
        <w:spacing w:after="120" w:line="360" w:lineRule="auto"/>
        <w:rPr>
          <w:rFonts w:ascii="Siemens Sans" w:hAnsi="Siemens Sans"/>
          <w:bCs/>
        </w:rPr>
      </w:pPr>
      <w:r w:rsidRPr="002D554F">
        <w:rPr>
          <w:rFonts w:ascii="宋体" w:hint="eastAsia"/>
        </w:rPr>
        <w:t>地    址：</w:t>
      </w:r>
      <w:r w:rsidRPr="002D554F">
        <w:rPr>
          <w:rFonts w:ascii="Siemens Sans" w:hAnsi="Siemens Sans" w:hint="eastAsia"/>
          <w:bCs/>
        </w:rPr>
        <w:t xml:space="preserve"> </w:t>
      </w:r>
    </w:p>
    <w:p w14:paraId="18FC0C03" w14:textId="77777777" w:rsidR="00484D31" w:rsidRPr="002D554F" w:rsidRDefault="00000000" w:rsidP="00860F86">
      <w:pPr>
        <w:spacing w:after="120" w:line="360" w:lineRule="auto"/>
        <w:rPr>
          <w:rFonts w:ascii="宋体"/>
        </w:rPr>
      </w:pPr>
      <w:r w:rsidRPr="002D554F">
        <w:rPr>
          <w:rFonts w:ascii="宋体" w:hint="eastAsia"/>
        </w:rPr>
        <w:t xml:space="preserve">联系电话： </w:t>
      </w:r>
    </w:p>
    <w:p w14:paraId="18657C33" w14:textId="77777777" w:rsidR="00484D31" w:rsidRPr="002D554F" w:rsidRDefault="00000000" w:rsidP="00860F86">
      <w:pPr>
        <w:spacing w:line="360" w:lineRule="auto"/>
        <w:ind w:right="-58"/>
        <w:rPr>
          <w:rFonts w:ascii="宋体"/>
        </w:rPr>
      </w:pPr>
      <w:r w:rsidRPr="002D554F">
        <w:rPr>
          <w:rFonts w:ascii="宋体" w:hint="eastAsia"/>
        </w:rPr>
        <w:t xml:space="preserve">传    真： </w:t>
      </w:r>
    </w:p>
    <w:p w14:paraId="085A7158" w14:textId="77777777" w:rsidR="00484D31" w:rsidRPr="002D554F" w:rsidRDefault="00000000" w:rsidP="00860F86">
      <w:pPr>
        <w:spacing w:after="120" w:line="360" w:lineRule="auto"/>
        <w:rPr>
          <w:rFonts w:ascii="宋体"/>
        </w:rPr>
      </w:pPr>
      <w:r w:rsidRPr="002D554F">
        <w:rPr>
          <w:rFonts w:ascii="宋体" w:hint="eastAsia"/>
        </w:rPr>
        <w:t>开户银行</w:t>
      </w:r>
      <w:r w:rsidRPr="002D554F">
        <w:rPr>
          <w:rFonts w:ascii="宋体"/>
        </w:rPr>
        <w:t>：</w:t>
      </w:r>
    </w:p>
    <w:p w14:paraId="6F566F32" w14:textId="6ABFB585" w:rsidR="00484D31" w:rsidRPr="002D554F" w:rsidRDefault="00000000" w:rsidP="00860F86">
      <w:pPr>
        <w:spacing w:after="120" w:line="360" w:lineRule="auto"/>
        <w:rPr>
          <w:rFonts w:ascii="宋体"/>
        </w:rPr>
      </w:pPr>
      <w:r w:rsidRPr="002D554F">
        <w:rPr>
          <w:rFonts w:ascii="宋体"/>
        </w:rPr>
        <w:t>账 号：</w:t>
      </w:r>
    </w:p>
    <w:p w14:paraId="081D35A7" w14:textId="77777777" w:rsidR="00484D31" w:rsidRPr="002D554F" w:rsidRDefault="00484D31" w:rsidP="00860F86">
      <w:pPr>
        <w:pageBreakBefore/>
        <w:spacing w:line="360" w:lineRule="auto"/>
        <w:rPr>
          <w:sz w:val="36"/>
          <w:szCs w:val="36"/>
        </w:rPr>
      </w:pPr>
      <w:bookmarkStart w:id="17" w:name="_Toc112747799"/>
      <w:bookmarkStart w:id="18" w:name="_Toc122840368"/>
      <w:bookmarkStart w:id="19" w:name="_Toc92096267"/>
      <w:bookmarkStart w:id="20" w:name="_Toc91908147"/>
      <w:bookmarkStart w:id="21" w:name="_Toc92111812"/>
      <w:bookmarkStart w:id="22" w:name="_Toc91938164"/>
      <w:bookmarkStart w:id="23" w:name="_Toc87954479"/>
    </w:p>
    <w:p w14:paraId="639FEC75" w14:textId="77777777" w:rsidR="00484D31" w:rsidRPr="002D554F" w:rsidRDefault="00484D31" w:rsidP="00860F86">
      <w:pPr>
        <w:spacing w:line="360" w:lineRule="auto"/>
        <w:rPr>
          <w:sz w:val="36"/>
          <w:szCs w:val="36"/>
        </w:rPr>
      </w:pPr>
    </w:p>
    <w:p w14:paraId="093F2577" w14:textId="77777777" w:rsidR="00484D31" w:rsidRPr="002D554F" w:rsidRDefault="00484D31" w:rsidP="00860F86">
      <w:pPr>
        <w:spacing w:line="360" w:lineRule="auto"/>
        <w:rPr>
          <w:sz w:val="36"/>
          <w:szCs w:val="36"/>
        </w:rPr>
      </w:pPr>
    </w:p>
    <w:p w14:paraId="568CFB5B" w14:textId="77777777" w:rsidR="00484D31" w:rsidRPr="002D554F" w:rsidRDefault="00484D31" w:rsidP="00860F86">
      <w:pPr>
        <w:spacing w:line="360" w:lineRule="auto"/>
        <w:rPr>
          <w:sz w:val="36"/>
          <w:szCs w:val="36"/>
        </w:rPr>
      </w:pPr>
    </w:p>
    <w:p w14:paraId="7A096C49" w14:textId="77777777" w:rsidR="00484D31" w:rsidRPr="002D554F" w:rsidRDefault="00000000" w:rsidP="00860F86">
      <w:pPr>
        <w:pStyle w:val="1"/>
        <w:spacing w:afterLines="50" w:after="120" w:line="360" w:lineRule="auto"/>
        <w:jc w:val="center"/>
        <w:rPr>
          <w:sz w:val="52"/>
        </w:rPr>
      </w:pPr>
      <w:bookmarkStart w:id="24" w:name="_Toc126681639"/>
      <w:bookmarkStart w:id="25" w:name="_Toc126681901"/>
      <w:bookmarkStart w:id="26" w:name="_Toc126584477"/>
      <w:bookmarkStart w:id="27" w:name="_Toc126680227"/>
      <w:bookmarkStart w:id="28" w:name="_Toc126584249"/>
      <w:bookmarkStart w:id="29" w:name="_Toc126682454"/>
      <w:bookmarkStart w:id="30" w:name="_Toc212003248"/>
      <w:bookmarkStart w:id="31" w:name="_Toc329961709"/>
      <w:bookmarkStart w:id="32" w:name="_Toc126684250"/>
      <w:bookmarkStart w:id="33" w:name="_Toc126682247"/>
      <w:bookmarkStart w:id="34" w:name="_Toc329961181"/>
      <w:bookmarkStart w:id="35" w:name="_Toc126682061"/>
      <w:bookmarkStart w:id="36" w:name="_Toc329961394"/>
      <w:bookmarkStart w:id="37" w:name="_Toc329961332"/>
      <w:bookmarkStart w:id="38" w:name="_Toc126682692"/>
      <w:bookmarkStart w:id="39" w:name="_Toc126686271"/>
      <w:bookmarkStart w:id="40" w:name="_Toc126680864"/>
      <w:bookmarkStart w:id="41" w:name="_Toc216083874"/>
      <w:bookmarkStart w:id="42" w:name="_Toc126680985"/>
      <w:bookmarkStart w:id="43" w:name="_Toc329961093"/>
      <w:bookmarkStart w:id="44" w:name="_Toc126682646"/>
      <w:bookmarkStart w:id="45" w:name="_Toc215984964"/>
      <w:bookmarkStart w:id="46" w:name="_Toc215985040"/>
      <w:bookmarkStart w:id="47" w:name="_Toc36652039"/>
      <w:bookmarkStart w:id="48" w:name="_Toc36651778"/>
      <w:bookmarkStart w:id="49" w:name="_Toc101296219"/>
      <w:bookmarkStart w:id="50" w:name="_Toc335807659"/>
      <w:bookmarkStart w:id="51" w:name="_Toc335743271"/>
      <w:bookmarkStart w:id="52" w:name="_Toc145318723"/>
      <w:r w:rsidRPr="002D554F">
        <w:rPr>
          <w:rFonts w:cs="Arial" w:hint="eastAsia"/>
          <w:bCs/>
          <w:sz w:val="52"/>
        </w:rPr>
        <w:t>第二章</w:t>
      </w:r>
      <w:r w:rsidRPr="002D554F">
        <w:rPr>
          <w:rFonts w:cs="Arial" w:hint="eastAsia"/>
          <w:bCs/>
          <w:sz w:val="52"/>
        </w:rPr>
        <w:t xml:space="preserve">  </w:t>
      </w:r>
      <w:r w:rsidRPr="002D554F">
        <w:rPr>
          <w:rFonts w:cs="Arial" w:hint="eastAsia"/>
          <w:bCs/>
          <w:sz w:val="52"/>
        </w:rPr>
        <w:t>补充协议</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D554F">
        <w:rPr>
          <w:rFonts w:cs="Arial" w:hint="eastAsia"/>
          <w:bCs/>
          <w:sz w:val="52"/>
        </w:rPr>
        <w:t>（如有）</w:t>
      </w:r>
      <w:bookmarkEnd w:id="47"/>
      <w:bookmarkEnd w:id="48"/>
      <w:bookmarkEnd w:id="49"/>
      <w:bookmarkEnd w:id="50"/>
      <w:bookmarkEnd w:id="51"/>
      <w:bookmarkEnd w:id="52"/>
    </w:p>
    <w:p w14:paraId="568C27ED" w14:textId="77777777" w:rsidR="00484D31" w:rsidRPr="002D554F" w:rsidRDefault="00484D31" w:rsidP="00860F86">
      <w:pPr>
        <w:pageBreakBefore/>
        <w:spacing w:line="360" w:lineRule="auto"/>
        <w:rPr>
          <w:sz w:val="36"/>
          <w:szCs w:val="36"/>
        </w:rPr>
      </w:pPr>
    </w:p>
    <w:p w14:paraId="59E48F3B" w14:textId="77777777" w:rsidR="00484D31" w:rsidRPr="002D554F" w:rsidRDefault="00484D31" w:rsidP="00860F86">
      <w:pPr>
        <w:spacing w:line="360" w:lineRule="auto"/>
        <w:rPr>
          <w:sz w:val="36"/>
          <w:szCs w:val="36"/>
        </w:rPr>
      </w:pPr>
    </w:p>
    <w:p w14:paraId="3057A5FF" w14:textId="77777777" w:rsidR="00484D31" w:rsidRPr="002D554F" w:rsidRDefault="00484D31" w:rsidP="00860F86">
      <w:pPr>
        <w:spacing w:line="360" w:lineRule="auto"/>
        <w:rPr>
          <w:sz w:val="36"/>
          <w:szCs w:val="36"/>
        </w:rPr>
      </w:pPr>
    </w:p>
    <w:p w14:paraId="2D880021" w14:textId="77777777" w:rsidR="00484D31" w:rsidRPr="002D554F" w:rsidRDefault="00484D31" w:rsidP="00860F86">
      <w:pPr>
        <w:spacing w:line="360" w:lineRule="auto"/>
        <w:rPr>
          <w:sz w:val="36"/>
          <w:szCs w:val="36"/>
        </w:rPr>
      </w:pPr>
    </w:p>
    <w:p w14:paraId="5579B952" w14:textId="77777777" w:rsidR="00484D31" w:rsidRPr="002D554F" w:rsidRDefault="00484D31" w:rsidP="00860F86">
      <w:pPr>
        <w:spacing w:line="360" w:lineRule="auto"/>
        <w:rPr>
          <w:sz w:val="36"/>
          <w:szCs w:val="36"/>
        </w:rPr>
      </w:pPr>
    </w:p>
    <w:p w14:paraId="39C755A2" w14:textId="77777777" w:rsidR="00484D31" w:rsidRPr="002D554F" w:rsidRDefault="00484D31" w:rsidP="00860F86">
      <w:pPr>
        <w:spacing w:line="360" w:lineRule="auto"/>
        <w:rPr>
          <w:sz w:val="36"/>
          <w:szCs w:val="36"/>
        </w:rPr>
      </w:pPr>
    </w:p>
    <w:p w14:paraId="5433458C" w14:textId="77777777" w:rsidR="00484D31" w:rsidRPr="002D554F" w:rsidRDefault="00484D31" w:rsidP="00860F86">
      <w:pPr>
        <w:spacing w:line="360" w:lineRule="auto"/>
        <w:rPr>
          <w:sz w:val="36"/>
          <w:szCs w:val="36"/>
        </w:rPr>
      </w:pPr>
    </w:p>
    <w:p w14:paraId="4DFFE0C1" w14:textId="77777777" w:rsidR="00484D31" w:rsidRPr="002D554F" w:rsidRDefault="00000000" w:rsidP="00860F86">
      <w:pPr>
        <w:pStyle w:val="1"/>
        <w:spacing w:afterLines="50" w:after="120" w:line="360" w:lineRule="auto"/>
        <w:jc w:val="center"/>
        <w:rPr>
          <w:sz w:val="52"/>
        </w:rPr>
      </w:pPr>
      <w:bookmarkStart w:id="53" w:name="_Toc335743272"/>
      <w:bookmarkStart w:id="54" w:name="_Toc126680865"/>
      <w:bookmarkStart w:id="55" w:name="_Toc335807660"/>
      <w:bookmarkStart w:id="56" w:name="_Toc126684251"/>
      <w:bookmarkStart w:id="57" w:name="_Toc215984965"/>
      <w:bookmarkStart w:id="58" w:name="_Toc126682062"/>
      <w:bookmarkStart w:id="59" w:name="_Toc126682647"/>
      <w:bookmarkStart w:id="60" w:name="_Toc126682455"/>
      <w:bookmarkStart w:id="61" w:name="_Toc101296220"/>
      <w:bookmarkStart w:id="62" w:name="_Toc126682248"/>
      <w:bookmarkStart w:id="63" w:name="_Toc329961182"/>
      <w:bookmarkStart w:id="64" w:name="_Toc329961333"/>
      <w:bookmarkStart w:id="65" w:name="_Toc215985041"/>
      <w:bookmarkStart w:id="66" w:name="_Toc126584250"/>
      <w:bookmarkStart w:id="67" w:name="_Toc112747800"/>
      <w:bookmarkStart w:id="68" w:name="_Toc126681640"/>
      <w:bookmarkStart w:id="69" w:name="_Toc216083875"/>
      <w:bookmarkStart w:id="70" w:name="_Toc126681902"/>
      <w:bookmarkStart w:id="71" w:name="_Toc126680228"/>
      <w:bookmarkStart w:id="72" w:name="_Toc329961710"/>
      <w:bookmarkStart w:id="73" w:name="_Toc36652040"/>
      <w:bookmarkStart w:id="74" w:name="_Toc122840369"/>
      <w:bookmarkStart w:id="75" w:name="_Toc126584478"/>
      <w:bookmarkStart w:id="76" w:name="_Toc329961395"/>
      <w:bookmarkStart w:id="77" w:name="_Toc126682693"/>
      <w:bookmarkStart w:id="78" w:name="_Toc36651779"/>
      <w:bookmarkStart w:id="79" w:name="_Toc329961094"/>
      <w:bookmarkStart w:id="80" w:name="_Toc126686272"/>
      <w:bookmarkStart w:id="81" w:name="_Toc212003249"/>
      <w:bookmarkStart w:id="82" w:name="_Toc126680986"/>
      <w:bookmarkStart w:id="83" w:name="_Toc145318724"/>
      <w:r w:rsidRPr="002D554F">
        <w:rPr>
          <w:rFonts w:cs="Arial" w:hint="eastAsia"/>
          <w:bCs/>
          <w:sz w:val="52"/>
        </w:rPr>
        <w:t>第三章</w:t>
      </w:r>
      <w:r w:rsidRPr="002D554F">
        <w:rPr>
          <w:rFonts w:cs="Arial" w:hint="eastAsia"/>
          <w:bCs/>
          <w:sz w:val="52"/>
        </w:rPr>
        <w:t xml:space="preserve">  </w:t>
      </w:r>
      <w:r w:rsidRPr="002D554F">
        <w:rPr>
          <w:rFonts w:cs="Arial" w:hint="eastAsia"/>
          <w:bCs/>
          <w:sz w:val="52"/>
        </w:rPr>
        <w:t>合同条款</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C5E1E3B" w14:textId="77777777" w:rsidR="00484D31" w:rsidRPr="002D554F" w:rsidRDefault="00484D31" w:rsidP="00860F86">
      <w:pPr>
        <w:pageBreakBefore/>
        <w:spacing w:line="360" w:lineRule="auto"/>
        <w:jc w:val="center"/>
        <w:rPr>
          <w:sz w:val="36"/>
          <w:szCs w:val="36"/>
        </w:rPr>
      </w:pPr>
    </w:p>
    <w:p w14:paraId="71BAC0A1" w14:textId="77777777" w:rsidR="00484D31" w:rsidRPr="002D554F" w:rsidRDefault="00484D31" w:rsidP="00860F86">
      <w:pPr>
        <w:spacing w:line="360" w:lineRule="auto"/>
        <w:jc w:val="center"/>
        <w:rPr>
          <w:sz w:val="36"/>
          <w:szCs w:val="36"/>
        </w:rPr>
      </w:pPr>
    </w:p>
    <w:p w14:paraId="247CE2CA" w14:textId="77777777" w:rsidR="00484D31" w:rsidRPr="002D554F" w:rsidRDefault="00484D31" w:rsidP="00860F86">
      <w:pPr>
        <w:spacing w:line="360" w:lineRule="auto"/>
        <w:jc w:val="center"/>
        <w:rPr>
          <w:sz w:val="36"/>
          <w:szCs w:val="36"/>
        </w:rPr>
      </w:pPr>
    </w:p>
    <w:p w14:paraId="6615346D" w14:textId="77777777" w:rsidR="00484D31" w:rsidRPr="002D554F" w:rsidRDefault="00484D31" w:rsidP="00860F86">
      <w:pPr>
        <w:spacing w:line="360" w:lineRule="auto"/>
        <w:jc w:val="center"/>
        <w:rPr>
          <w:sz w:val="36"/>
          <w:szCs w:val="36"/>
        </w:rPr>
      </w:pPr>
    </w:p>
    <w:p w14:paraId="6C32D4BC" w14:textId="77777777" w:rsidR="00484D31" w:rsidRPr="002D554F" w:rsidRDefault="00484D31" w:rsidP="00860F86">
      <w:pPr>
        <w:spacing w:line="360" w:lineRule="auto"/>
        <w:jc w:val="center"/>
        <w:rPr>
          <w:sz w:val="36"/>
          <w:szCs w:val="36"/>
        </w:rPr>
        <w:sectPr w:rsidR="00484D31" w:rsidRPr="002D554F">
          <w:headerReference w:type="even" r:id="rId10"/>
          <w:type w:val="continuous"/>
          <w:pgSz w:w="11907" w:h="16840"/>
          <w:pgMar w:top="1440" w:right="1800" w:bottom="1440" w:left="1800" w:header="794" w:footer="850" w:gutter="0"/>
          <w:cols w:space="720"/>
          <w:docGrid w:linePitch="312"/>
        </w:sectPr>
      </w:pPr>
    </w:p>
    <w:p w14:paraId="75181D9D" w14:textId="77777777" w:rsidR="00484D31" w:rsidRPr="002D554F" w:rsidRDefault="00484D31" w:rsidP="00860F86">
      <w:pPr>
        <w:spacing w:line="360" w:lineRule="auto"/>
        <w:jc w:val="center"/>
        <w:rPr>
          <w:sz w:val="36"/>
          <w:szCs w:val="36"/>
        </w:rPr>
      </w:pPr>
    </w:p>
    <w:p w14:paraId="393510D6" w14:textId="77777777" w:rsidR="00484D31" w:rsidRPr="002D554F" w:rsidRDefault="00484D31" w:rsidP="00860F86">
      <w:pPr>
        <w:spacing w:line="360" w:lineRule="auto"/>
        <w:jc w:val="center"/>
        <w:rPr>
          <w:sz w:val="36"/>
          <w:szCs w:val="36"/>
        </w:rPr>
      </w:pPr>
    </w:p>
    <w:p w14:paraId="0BF07259" w14:textId="77777777" w:rsidR="00484D31" w:rsidRPr="002D554F" w:rsidRDefault="00484D31" w:rsidP="00860F86">
      <w:pPr>
        <w:spacing w:line="360" w:lineRule="auto"/>
        <w:jc w:val="center"/>
        <w:rPr>
          <w:sz w:val="36"/>
          <w:szCs w:val="36"/>
        </w:rPr>
      </w:pPr>
    </w:p>
    <w:p w14:paraId="225F7CF3" w14:textId="77777777" w:rsidR="00484D31" w:rsidRPr="002D554F" w:rsidRDefault="00484D31" w:rsidP="00860F86">
      <w:pPr>
        <w:spacing w:line="360" w:lineRule="auto"/>
        <w:jc w:val="center"/>
        <w:rPr>
          <w:sz w:val="36"/>
          <w:szCs w:val="36"/>
        </w:rPr>
      </w:pPr>
    </w:p>
    <w:p w14:paraId="44494E18" w14:textId="77777777" w:rsidR="00484D31" w:rsidRPr="002D554F" w:rsidRDefault="00484D31" w:rsidP="00860F86">
      <w:pPr>
        <w:spacing w:line="360" w:lineRule="auto"/>
        <w:jc w:val="center"/>
        <w:rPr>
          <w:sz w:val="36"/>
          <w:szCs w:val="36"/>
        </w:rPr>
      </w:pPr>
    </w:p>
    <w:p w14:paraId="4B45C410" w14:textId="77777777" w:rsidR="00484D31" w:rsidRPr="002D554F" w:rsidRDefault="00484D31" w:rsidP="00860F86">
      <w:pPr>
        <w:spacing w:line="360" w:lineRule="auto"/>
        <w:jc w:val="center"/>
        <w:rPr>
          <w:sz w:val="36"/>
          <w:szCs w:val="36"/>
        </w:rPr>
      </w:pPr>
    </w:p>
    <w:p w14:paraId="4E7F6F61" w14:textId="77777777" w:rsidR="00484D31" w:rsidRPr="002D554F" w:rsidRDefault="00000000" w:rsidP="00860F86">
      <w:pPr>
        <w:spacing w:line="360" w:lineRule="auto"/>
        <w:ind w:left="420"/>
        <w:jc w:val="center"/>
        <w:rPr>
          <w:b/>
          <w:bCs/>
          <w:sz w:val="44"/>
          <w:szCs w:val="44"/>
        </w:rPr>
      </w:pPr>
      <w:r w:rsidRPr="002D554F">
        <w:rPr>
          <w:rFonts w:hint="eastAsia"/>
          <w:b/>
          <w:sz w:val="44"/>
          <w:szCs w:val="44"/>
        </w:rPr>
        <w:t>第三章</w:t>
      </w:r>
      <w:r w:rsidRPr="002D554F">
        <w:rPr>
          <w:rFonts w:hint="eastAsia"/>
          <w:b/>
          <w:sz w:val="44"/>
          <w:szCs w:val="44"/>
        </w:rPr>
        <w:t xml:space="preserve"> </w:t>
      </w:r>
      <w:r w:rsidRPr="002D554F">
        <w:rPr>
          <w:rFonts w:hint="eastAsia"/>
          <w:b/>
          <w:sz w:val="44"/>
          <w:szCs w:val="44"/>
        </w:rPr>
        <w:t>合同条款</w:t>
      </w:r>
      <w:bookmarkStart w:id="84" w:name="_Toc122839651"/>
      <w:bookmarkStart w:id="85" w:name="_Toc122518422"/>
      <w:bookmarkStart w:id="86" w:name="_Toc112748026"/>
      <w:bookmarkStart w:id="87" w:name="_Toc112748046"/>
    </w:p>
    <w:p w14:paraId="09E0C6B7" w14:textId="77777777" w:rsidR="00484D31" w:rsidRPr="002D554F" w:rsidRDefault="00000000" w:rsidP="00860F86">
      <w:pPr>
        <w:pStyle w:val="2"/>
        <w:spacing w:before="0" w:line="360" w:lineRule="auto"/>
        <w:jc w:val="center"/>
        <w:rPr>
          <w:rFonts w:eastAsia="宋体"/>
        </w:rPr>
      </w:pPr>
      <w:bookmarkStart w:id="88" w:name="_Toc126682063"/>
      <w:bookmarkStart w:id="89" w:name="_Toc126680987"/>
      <w:bookmarkStart w:id="90" w:name="_Toc126682249"/>
      <w:bookmarkStart w:id="91" w:name="_Toc215985042"/>
      <w:bookmarkStart w:id="92" w:name="_Toc126686273"/>
      <w:bookmarkStart w:id="93" w:name="_Toc215984966"/>
      <w:bookmarkStart w:id="94" w:name="_Toc329961334"/>
      <w:bookmarkStart w:id="95" w:name="_Toc126681641"/>
      <w:bookmarkStart w:id="96" w:name="_Toc126682648"/>
      <w:bookmarkStart w:id="97" w:name="_Toc126680229"/>
      <w:bookmarkStart w:id="98" w:name="_Toc216083876"/>
      <w:bookmarkStart w:id="99" w:name="_Toc126681903"/>
      <w:bookmarkStart w:id="100" w:name="_Toc329961183"/>
      <w:bookmarkStart w:id="101" w:name="_Toc126682456"/>
      <w:bookmarkStart w:id="102" w:name="_Toc126584251"/>
      <w:bookmarkStart w:id="103" w:name="_Toc126682694"/>
      <w:bookmarkStart w:id="104" w:name="_Toc36651780"/>
      <w:bookmarkStart w:id="105" w:name="_Toc126684252"/>
      <w:bookmarkStart w:id="106" w:name="_Toc329961396"/>
      <w:bookmarkStart w:id="107" w:name="_Toc36652041"/>
      <w:bookmarkStart w:id="108" w:name="_Toc212003250"/>
      <w:bookmarkStart w:id="109" w:name="_Toc335807661"/>
      <w:bookmarkStart w:id="110" w:name="_Toc126584479"/>
      <w:bookmarkStart w:id="111" w:name="_Toc335743273"/>
      <w:bookmarkStart w:id="112" w:name="_Toc329961711"/>
      <w:bookmarkStart w:id="113" w:name="_Toc126680866"/>
      <w:bookmarkStart w:id="114" w:name="_Toc101296221"/>
      <w:bookmarkStart w:id="115" w:name="_Toc145318725"/>
      <w:r w:rsidRPr="002D554F">
        <w:rPr>
          <w:rFonts w:eastAsia="宋体" w:hint="eastAsia"/>
          <w:sz w:val="44"/>
        </w:rPr>
        <w:t>（一）通用合同条款</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F34123B" w14:textId="77777777" w:rsidR="00484D31" w:rsidRPr="002D554F" w:rsidRDefault="00000000" w:rsidP="00860F86">
      <w:pPr>
        <w:pageBreakBefore/>
        <w:spacing w:line="360" w:lineRule="auto"/>
        <w:jc w:val="center"/>
        <w:rPr>
          <w:b/>
          <w:bCs/>
          <w:sz w:val="32"/>
        </w:rPr>
      </w:pPr>
      <w:r w:rsidRPr="002D554F">
        <w:rPr>
          <w:rFonts w:hint="eastAsia"/>
          <w:b/>
          <w:bCs/>
          <w:sz w:val="32"/>
        </w:rPr>
        <w:lastRenderedPageBreak/>
        <w:t>目</w:t>
      </w:r>
      <w:r w:rsidRPr="002D554F">
        <w:rPr>
          <w:rFonts w:hint="eastAsia"/>
          <w:b/>
          <w:bCs/>
          <w:sz w:val="32"/>
        </w:rPr>
        <w:t xml:space="preserve"> </w:t>
      </w:r>
      <w:r w:rsidRPr="002D554F">
        <w:rPr>
          <w:rFonts w:hint="eastAsia"/>
          <w:b/>
          <w:bCs/>
          <w:sz w:val="32"/>
        </w:rPr>
        <w:t>录</w:t>
      </w:r>
    </w:p>
    <w:bookmarkStart w:id="116" w:name="_Toc126584480"/>
    <w:bookmarkStart w:id="117" w:name="_Toc126680988"/>
    <w:bookmarkStart w:id="118" w:name="_Toc91938166"/>
    <w:bookmarkStart w:id="119" w:name="_Toc91936643"/>
    <w:bookmarkStart w:id="120" w:name="_Toc92096269"/>
    <w:bookmarkStart w:id="121" w:name="_Toc126680230"/>
    <w:bookmarkStart w:id="122" w:name="_Toc87954481"/>
    <w:bookmarkStart w:id="123" w:name="_Toc91908149"/>
    <w:bookmarkStart w:id="124" w:name="_Toc126686274"/>
    <w:bookmarkStart w:id="125" w:name="_Toc126681904"/>
    <w:bookmarkStart w:id="126" w:name="_Toc126682695"/>
    <w:bookmarkStart w:id="127" w:name="_Toc126682250"/>
    <w:bookmarkStart w:id="128" w:name="_Toc91940031"/>
    <w:bookmarkStart w:id="129" w:name="_Toc91773921"/>
    <w:bookmarkStart w:id="130" w:name="_Toc122518533"/>
    <w:bookmarkStart w:id="131" w:name="_Toc92111814"/>
    <w:bookmarkStart w:id="132" w:name="_Toc126682457"/>
    <w:bookmarkStart w:id="133" w:name="_Toc126584252"/>
    <w:bookmarkStart w:id="134" w:name="_Toc126684253"/>
    <w:bookmarkStart w:id="135" w:name="_Toc126681642"/>
    <w:bookmarkStart w:id="136" w:name="_Toc126682064"/>
    <w:bookmarkStart w:id="137" w:name="_Toc126682649"/>
    <w:bookmarkStart w:id="138" w:name="_Toc91918909"/>
    <w:p w14:paraId="5BAC1A4E" w14:textId="77777777" w:rsidR="00484D31" w:rsidRPr="002D554F" w:rsidRDefault="00000000" w:rsidP="00860F86">
      <w:pPr>
        <w:pStyle w:val="TOC2"/>
        <w:tabs>
          <w:tab w:val="right" w:leader="dot" w:pos="8549"/>
        </w:tabs>
        <w:spacing w:line="360" w:lineRule="auto"/>
        <w:rPr>
          <w:rFonts w:ascii="等线" w:eastAsia="等线" w:hAnsi="等线"/>
          <w:b/>
          <w:bCs/>
          <w:caps/>
          <w:noProof/>
          <w:szCs w:val="22"/>
        </w:rPr>
      </w:pPr>
      <w:r w:rsidRPr="002D554F">
        <w:rPr>
          <w:rStyle w:val="afffc"/>
          <w:color w:val="auto"/>
        </w:rPr>
        <w:fldChar w:fldCharType="begin"/>
      </w:r>
      <w:r w:rsidRPr="002D554F">
        <w:rPr>
          <w:rStyle w:val="afffc"/>
          <w:color w:val="auto"/>
        </w:rPr>
        <w:instrText xml:space="preserve"> </w:instrText>
      </w:r>
      <w:r w:rsidRPr="002D554F">
        <w:rPr>
          <w:rStyle w:val="afffc"/>
          <w:rFonts w:hint="eastAsia"/>
          <w:color w:val="auto"/>
        </w:rPr>
        <w:instrText>TOC \o "2-3" \f \h \z \t "</w:instrText>
      </w:r>
      <w:r w:rsidRPr="002D554F">
        <w:rPr>
          <w:rStyle w:val="afffc"/>
          <w:rFonts w:hint="eastAsia"/>
          <w:color w:val="auto"/>
        </w:rPr>
        <w:instrText>标题</w:instrText>
      </w:r>
      <w:r w:rsidRPr="002D554F">
        <w:rPr>
          <w:rStyle w:val="afffc"/>
          <w:rFonts w:hint="eastAsia"/>
          <w:color w:val="auto"/>
        </w:rPr>
        <w:instrText xml:space="preserve"> 1,1"</w:instrText>
      </w:r>
      <w:r w:rsidRPr="002D554F">
        <w:rPr>
          <w:rStyle w:val="afffc"/>
          <w:color w:val="auto"/>
        </w:rPr>
        <w:instrText xml:space="preserve"> </w:instrText>
      </w:r>
      <w:r w:rsidRPr="002D554F">
        <w:rPr>
          <w:rStyle w:val="afffc"/>
          <w:color w:val="auto"/>
        </w:rPr>
        <w:fldChar w:fldCharType="separate"/>
      </w:r>
    </w:p>
    <w:p w14:paraId="7479F701" w14:textId="0A8CAC8B"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2" w:history="1">
        <w:r w:rsidRPr="002D554F">
          <w:rPr>
            <w:rStyle w:val="afffc"/>
            <w:rFonts w:hAnsi="宋体"/>
            <w:i w:val="0"/>
            <w:iCs w:val="0"/>
            <w:noProof/>
            <w:color w:val="auto"/>
          </w:rPr>
          <w:t>1.</w:t>
        </w:r>
        <w:r w:rsidRPr="002D554F">
          <w:rPr>
            <w:rFonts w:ascii="等线" w:eastAsia="等线" w:hAnsi="等线"/>
            <w:i w:val="0"/>
            <w:iCs w:val="0"/>
            <w:noProof/>
            <w:szCs w:val="22"/>
          </w:rPr>
          <w:tab/>
        </w:r>
        <w:r w:rsidRPr="002D554F">
          <w:rPr>
            <w:rStyle w:val="afffc"/>
            <w:rFonts w:hAnsi="宋体"/>
            <w:i w:val="0"/>
            <w:iCs w:val="0"/>
            <w:noProof/>
            <w:color w:val="auto"/>
          </w:rPr>
          <w:t>定义及解释</w:t>
        </w:r>
        <w:r w:rsidRPr="002D554F">
          <w:rPr>
            <w:i w:val="0"/>
            <w:iCs w:val="0"/>
            <w:noProof/>
          </w:rPr>
          <w:tab/>
        </w:r>
        <w:r w:rsidRPr="002D554F">
          <w:rPr>
            <w:i w:val="0"/>
            <w:iCs w:val="0"/>
            <w:noProof/>
          </w:rPr>
          <w:fldChar w:fldCharType="begin"/>
        </w:r>
        <w:r w:rsidRPr="002D554F">
          <w:rPr>
            <w:i w:val="0"/>
            <w:iCs w:val="0"/>
            <w:noProof/>
          </w:rPr>
          <w:instrText xml:space="preserve"> PAGEREF _Toc36652042 \h </w:instrText>
        </w:r>
        <w:r w:rsidRPr="002D554F">
          <w:rPr>
            <w:i w:val="0"/>
            <w:iCs w:val="0"/>
            <w:noProof/>
          </w:rPr>
        </w:r>
        <w:r w:rsidRPr="002D554F">
          <w:rPr>
            <w:i w:val="0"/>
            <w:iCs w:val="0"/>
            <w:noProof/>
          </w:rPr>
          <w:fldChar w:fldCharType="separate"/>
        </w:r>
        <w:r w:rsidR="00C70FBE">
          <w:rPr>
            <w:i w:val="0"/>
            <w:iCs w:val="0"/>
            <w:noProof/>
          </w:rPr>
          <w:t>10</w:t>
        </w:r>
        <w:r w:rsidRPr="002D554F">
          <w:rPr>
            <w:i w:val="0"/>
            <w:iCs w:val="0"/>
            <w:noProof/>
          </w:rPr>
          <w:fldChar w:fldCharType="end"/>
        </w:r>
      </w:hyperlink>
    </w:p>
    <w:p w14:paraId="0605C4F2" w14:textId="51C411AF"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3" w:history="1">
        <w:r w:rsidRPr="002D554F">
          <w:rPr>
            <w:rStyle w:val="afffc"/>
            <w:rFonts w:hAnsi="宋体"/>
            <w:i w:val="0"/>
            <w:iCs w:val="0"/>
            <w:noProof/>
            <w:color w:val="auto"/>
          </w:rPr>
          <w:t>2.</w:t>
        </w:r>
        <w:r w:rsidRPr="002D554F">
          <w:rPr>
            <w:rFonts w:ascii="等线" w:eastAsia="等线" w:hAnsi="等线"/>
            <w:i w:val="0"/>
            <w:iCs w:val="0"/>
            <w:noProof/>
            <w:szCs w:val="22"/>
          </w:rPr>
          <w:tab/>
        </w:r>
        <w:r w:rsidRPr="002D554F">
          <w:rPr>
            <w:rStyle w:val="afffc"/>
            <w:rFonts w:hAnsi="宋体"/>
            <w:i w:val="0"/>
            <w:iCs w:val="0"/>
            <w:noProof/>
            <w:color w:val="auto"/>
          </w:rPr>
          <w:t>适用性</w:t>
        </w:r>
        <w:r w:rsidRPr="002D554F">
          <w:rPr>
            <w:i w:val="0"/>
            <w:iCs w:val="0"/>
            <w:noProof/>
          </w:rPr>
          <w:tab/>
        </w:r>
        <w:r w:rsidRPr="002D554F">
          <w:rPr>
            <w:i w:val="0"/>
            <w:iCs w:val="0"/>
            <w:noProof/>
          </w:rPr>
          <w:fldChar w:fldCharType="begin"/>
        </w:r>
        <w:r w:rsidRPr="002D554F">
          <w:rPr>
            <w:i w:val="0"/>
            <w:iCs w:val="0"/>
            <w:noProof/>
          </w:rPr>
          <w:instrText xml:space="preserve"> PAGEREF _Toc36652043 \h </w:instrText>
        </w:r>
        <w:r w:rsidRPr="002D554F">
          <w:rPr>
            <w:i w:val="0"/>
            <w:iCs w:val="0"/>
            <w:noProof/>
          </w:rPr>
        </w:r>
        <w:r w:rsidRPr="002D554F">
          <w:rPr>
            <w:i w:val="0"/>
            <w:iCs w:val="0"/>
            <w:noProof/>
          </w:rPr>
          <w:fldChar w:fldCharType="separate"/>
        </w:r>
        <w:r w:rsidR="00C70FBE">
          <w:rPr>
            <w:i w:val="0"/>
            <w:iCs w:val="0"/>
            <w:noProof/>
          </w:rPr>
          <w:t>11</w:t>
        </w:r>
        <w:r w:rsidRPr="002D554F">
          <w:rPr>
            <w:i w:val="0"/>
            <w:iCs w:val="0"/>
            <w:noProof/>
          </w:rPr>
          <w:fldChar w:fldCharType="end"/>
        </w:r>
      </w:hyperlink>
    </w:p>
    <w:p w14:paraId="26613AD4" w14:textId="69E74176"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4" w:history="1">
        <w:r w:rsidRPr="002D554F">
          <w:rPr>
            <w:rStyle w:val="afffc"/>
            <w:rFonts w:hAnsi="宋体"/>
            <w:i w:val="0"/>
            <w:iCs w:val="0"/>
            <w:noProof/>
            <w:color w:val="auto"/>
          </w:rPr>
          <w:t>3.</w:t>
        </w:r>
        <w:r w:rsidRPr="002D554F">
          <w:rPr>
            <w:rFonts w:ascii="等线" w:eastAsia="等线" w:hAnsi="等线"/>
            <w:i w:val="0"/>
            <w:iCs w:val="0"/>
            <w:noProof/>
            <w:szCs w:val="22"/>
          </w:rPr>
          <w:tab/>
        </w:r>
        <w:r w:rsidRPr="002D554F">
          <w:rPr>
            <w:rStyle w:val="afffc"/>
            <w:rFonts w:hAnsi="宋体"/>
            <w:i w:val="0"/>
            <w:iCs w:val="0"/>
            <w:noProof/>
            <w:color w:val="auto"/>
          </w:rPr>
          <w:t>来源地</w:t>
        </w:r>
        <w:r w:rsidRPr="002D554F">
          <w:rPr>
            <w:i w:val="0"/>
            <w:iCs w:val="0"/>
            <w:noProof/>
          </w:rPr>
          <w:tab/>
        </w:r>
        <w:r w:rsidRPr="002D554F">
          <w:rPr>
            <w:i w:val="0"/>
            <w:iCs w:val="0"/>
            <w:noProof/>
          </w:rPr>
          <w:fldChar w:fldCharType="begin"/>
        </w:r>
        <w:r w:rsidRPr="002D554F">
          <w:rPr>
            <w:i w:val="0"/>
            <w:iCs w:val="0"/>
            <w:noProof/>
          </w:rPr>
          <w:instrText xml:space="preserve"> PAGEREF _Toc36652044 \h </w:instrText>
        </w:r>
        <w:r w:rsidRPr="002D554F">
          <w:rPr>
            <w:i w:val="0"/>
            <w:iCs w:val="0"/>
            <w:noProof/>
          </w:rPr>
        </w:r>
        <w:r w:rsidRPr="002D554F">
          <w:rPr>
            <w:i w:val="0"/>
            <w:iCs w:val="0"/>
            <w:noProof/>
          </w:rPr>
          <w:fldChar w:fldCharType="separate"/>
        </w:r>
        <w:r w:rsidR="00C70FBE">
          <w:rPr>
            <w:i w:val="0"/>
            <w:iCs w:val="0"/>
            <w:noProof/>
          </w:rPr>
          <w:t>11</w:t>
        </w:r>
        <w:r w:rsidRPr="002D554F">
          <w:rPr>
            <w:i w:val="0"/>
            <w:iCs w:val="0"/>
            <w:noProof/>
          </w:rPr>
          <w:fldChar w:fldCharType="end"/>
        </w:r>
      </w:hyperlink>
    </w:p>
    <w:p w14:paraId="7B1A925B" w14:textId="67C7325E"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5" w:history="1">
        <w:r w:rsidRPr="002D554F">
          <w:rPr>
            <w:rStyle w:val="afffc"/>
            <w:rFonts w:hAnsi="宋体"/>
            <w:i w:val="0"/>
            <w:iCs w:val="0"/>
            <w:noProof/>
            <w:color w:val="auto"/>
          </w:rPr>
          <w:t>4.</w:t>
        </w:r>
        <w:r w:rsidRPr="002D554F">
          <w:rPr>
            <w:rFonts w:ascii="等线" w:eastAsia="等线" w:hAnsi="等线"/>
            <w:i w:val="0"/>
            <w:iCs w:val="0"/>
            <w:noProof/>
            <w:szCs w:val="22"/>
          </w:rPr>
          <w:tab/>
        </w:r>
        <w:r w:rsidRPr="002D554F">
          <w:rPr>
            <w:rStyle w:val="afffc"/>
            <w:rFonts w:hAnsi="宋体"/>
            <w:i w:val="0"/>
            <w:iCs w:val="0"/>
            <w:noProof/>
            <w:color w:val="auto"/>
          </w:rPr>
          <w:t>标准</w:t>
        </w:r>
        <w:r w:rsidRPr="002D554F">
          <w:rPr>
            <w:i w:val="0"/>
            <w:iCs w:val="0"/>
            <w:noProof/>
          </w:rPr>
          <w:tab/>
        </w:r>
        <w:r w:rsidRPr="002D554F">
          <w:rPr>
            <w:i w:val="0"/>
            <w:iCs w:val="0"/>
            <w:noProof/>
          </w:rPr>
          <w:fldChar w:fldCharType="begin"/>
        </w:r>
        <w:r w:rsidRPr="002D554F">
          <w:rPr>
            <w:i w:val="0"/>
            <w:iCs w:val="0"/>
            <w:noProof/>
          </w:rPr>
          <w:instrText xml:space="preserve"> PAGEREF _Toc36652045 \h </w:instrText>
        </w:r>
        <w:r w:rsidRPr="002D554F">
          <w:rPr>
            <w:i w:val="0"/>
            <w:iCs w:val="0"/>
            <w:noProof/>
          </w:rPr>
        </w:r>
        <w:r w:rsidRPr="002D554F">
          <w:rPr>
            <w:i w:val="0"/>
            <w:iCs w:val="0"/>
            <w:noProof/>
          </w:rPr>
          <w:fldChar w:fldCharType="separate"/>
        </w:r>
        <w:r w:rsidR="00C70FBE">
          <w:rPr>
            <w:i w:val="0"/>
            <w:iCs w:val="0"/>
            <w:noProof/>
          </w:rPr>
          <w:t>11</w:t>
        </w:r>
        <w:r w:rsidRPr="002D554F">
          <w:rPr>
            <w:i w:val="0"/>
            <w:iCs w:val="0"/>
            <w:noProof/>
          </w:rPr>
          <w:fldChar w:fldCharType="end"/>
        </w:r>
      </w:hyperlink>
    </w:p>
    <w:p w14:paraId="456DA7DE" w14:textId="5FE42C91"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6" w:history="1">
        <w:r w:rsidRPr="002D554F">
          <w:rPr>
            <w:rStyle w:val="afffc"/>
            <w:rFonts w:hAnsi="宋体"/>
            <w:i w:val="0"/>
            <w:iCs w:val="0"/>
            <w:noProof/>
            <w:color w:val="auto"/>
          </w:rPr>
          <w:t>5.</w:t>
        </w:r>
        <w:r w:rsidRPr="002D554F">
          <w:rPr>
            <w:rFonts w:ascii="等线" w:eastAsia="等线" w:hAnsi="等线"/>
            <w:i w:val="0"/>
            <w:iCs w:val="0"/>
            <w:noProof/>
            <w:szCs w:val="22"/>
          </w:rPr>
          <w:tab/>
        </w:r>
        <w:r w:rsidRPr="002D554F">
          <w:rPr>
            <w:rStyle w:val="afffc"/>
            <w:rFonts w:hAnsi="宋体"/>
            <w:i w:val="0"/>
            <w:iCs w:val="0"/>
            <w:noProof/>
            <w:color w:val="auto"/>
          </w:rPr>
          <w:t>合同文件和资料</w:t>
        </w:r>
        <w:r w:rsidRPr="002D554F">
          <w:rPr>
            <w:i w:val="0"/>
            <w:iCs w:val="0"/>
            <w:noProof/>
          </w:rPr>
          <w:tab/>
        </w:r>
        <w:r w:rsidRPr="002D554F">
          <w:rPr>
            <w:i w:val="0"/>
            <w:iCs w:val="0"/>
            <w:noProof/>
          </w:rPr>
          <w:fldChar w:fldCharType="begin"/>
        </w:r>
        <w:r w:rsidRPr="002D554F">
          <w:rPr>
            <w:i w:val="0"/>
            <w:iCs w:val="0"/>
            <w:noProof/>
          </w:rPr>
          <w:instrText xml:space="preserve"> PAGEREF _Toc36652046 \h </w:instrText>
        </w:r>
        <w:r w:rsidRPr="002D554F">
          <w:rPr>
            <w:i w:val="0"/>
            <w:iCs w:val="0"/>
            <w:noProof/>
          </w:rPr>
        </w:r>
        <w:r w:rsidRPr="002D554F">
          <w:rPr>
            <w:i w:val="0"/>
            <w:iCs w:val="0"/>
            <w:noProof/>
          </w:rPr>
          <w:fldChar w:fldCharType="separate"/>
        </w:r>
        <w:r w:rsidR="00C70FBE">
          <w:rPr>
            <w:i w:val="0"/>
            <w:iCs w:val="0"/>
            <w:noProof/>
          </w:rPr>
          <w:t>12</w:t>
        </w:r>
        <w:r w:rsidRPr="002D554F">
          <w:rPr>
            <w:i w:val="0"/>
            <w:iCs w:val="0"/>
            <w:noProof/>
          </w:rPr>
          <w:fldChar w:fldCharType="end"/>
        </w:r>
      </w:hyperlink>
    </w:p>
    <w:p w14:paraId="1ACDBE67" w14:textId="4F8EB082"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7" w:history="1">
        <w:r w:rsidRPr="002D554F">
          <w:rPr>
            <w:rStyle w:val="afffc"/>
            <w:rFonts w:hAnsi="宋体"/>
            <w:i w:val="0"/>
            <w:iCs w:val="0"/>
            <w:noProof/>
            <w:color w:val="auto"/>
          </w:rPr>
          <w:t>6.</w:t>
        </w:r>
        <w:r w:rsidRPr="002D554F">
          <w:rPr>
            <w:rFonts w:ascii="等线" w:eastAsia="等线" w:hAnsi="等线"/>
            <w:i w:val="0"/>
            <w:iCs w:val="0"/>
            <w:noProof/>
            <w:szCs w:val="22"/>
          </w:rPr>
          <w:tab/>
        </w:r>
        <w:r w:rsidRPr="002D554F">
          <w:rPr>
            <w:rStyle w:val="afffc"/>
            <w:rFonts w:hAnsi="宋体"/>
            <w:i w:val="0"/>
            <w:iCs w:val="0"/>
            <w:noProof/>
            <w:color w:val="auto"/>
          </w:rPr>
          <w:t>知识产权</w:t>
        </w:r>
        <w:r w:rsidRPr="002D554F">
          <w:rPr>
            <w:i w:val="0"/>
            <w:iCs w:val="0"/>
            <w:noProof/>
          </w:rPr>
          <w:tab/>
        </w:r>
        <w:r w:rsidRPr="002D554F">
          <w:rPr>
            <w:i w:val="0"/>
            <w:iCs w:val="0"/>
            <w:noProof/>
          </w:rPr>
          <w:fldChar w:fldCharType="begin"/>
        </w:r>
        <w:r w:rsidRPr="002D554F">
          <w:rPr>
            <w:i w:val="0"/>
            <w:iCs w:val="0"/>
            <w:noProof/>
          </w:rPr>
          <w:instrText xml:space="preserve"> PAGEREF _Toc36652047 \h </w:instrText>
        </w:r>
        <w:r w:rsidRPr="002D554F">
          <w:rPr>
            <w:i w:val="0"/>
            <w:iCs w:val="0"/>
            <w:noProof/>
          </w:rPr>
        </w:r>
        <w:r w:rsidRPr="002D554F">
          <w:rPr>
            <w:i w:val="0"/>
            <w:iCs w:val="0"/>
            <w:noProof/>
          </w:rPr>
          <w:fldChar w:fldCharType="separate"/>
        </w:r>
        <w:r w:rsidR="00C70FBE">
          <w:rPr>
            <w:i w:val="0"/>
            <w:iCs w:val="0"/>
            <w:noProof/>
          </w:rPr>
          <w:t>12</w:t>
        </w:r>
        <w:r w:rsidRPr="002D554F">
          <w:rPr>
            <w:i w:val="0"/>
            <w:iCs w:val="0"/>
            <w:noProof/>
          </w:rPr>
          <w:fldChar w:fldCharType="end"/>
        </w:r>
      </w:hyperlink>
    </w:p>
    <w:p w14:paraId="620E2538" w14:textId="30165267"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8" w:history="1">
        <w:r w:rsidRPr="002D554F">
          <w:rPr>
            <w:rStyle w:val="afffc"/>
            <w:rFonts w:hAnsi="宋体"/>
            <w:i w:val="0"/>
            <w:iCs w:val="0"/>
            <w:noProof/>
            <w:color w:val="auto"/>
          </w:rPr>
          <w:t>7.</w:t>
        </w:r>
        <w:r w:rsidRPr="002D554F">
          <w:rPr>
            <w:rFonts w:ascii="等线" w:eastAsia="等线" w:hAnsi="等线"/>
            <w:i w:val="0"/>
            <w:iCs w:val="0"/>
            <w:noProof/>
            <w:szCs w:val="22"/>
          </w:rPr>
          <w:tab/>
        </w:r>
        <w:r w:rsidRPr="002D554F">
          <w:rPr>
            <w:rStyle w:val="afffc"/>
            <w:rFonts w:hAnsi="宋体"/>
            <w:i w:val="0"/>
            <w:iCs w:val="0"/>
            <w:noProof/>
            <w:color w:val="auto"/>
          </w:rPr>
          <w:t>履约保证金</w:t>
        </w:r>
        <w:r w:rsidRPr="002D554F">
          <w:rPr>
            <w:i w:val="0"/>
            <w:iCs w:val="0"/>
            <w:noProof/>
          </w:rPr>
          <w:tab/>
        </w:r>
        <w:r w:rsidRPr="002D554F">
          <w:rPr>
            <w:i w:val="0"/>
            <w:iCs w:val="0"/>
            <w:noProof/>
          </w:rPr>
          <w:fldChar w:fldCharType="begin"/>
        </w:r>
        <w:r w:rsidRPr="002D554F">
          <w:rPr>
            <w:i w:val="0"/>
            <w:iCs w:val="0"/>
            <w:noProof/>
          </w:rPr>
          <w:instrText xml:space="preserve"> PAGEREF _Toc36652048 \h </w:instrText>
        </w:r>
        <w:r w:rsidRPr="002D554F">
          <w:rPr>
            <w:i w:val="0"/>
            <w:iCs w:val="0"/>
            <w:noProof/>
          </w:rPr>
        </w:r>
        <w:r w:rsidRPr="002D554F">
          <w:rPr>
            <w:i w:val="0"/>
            <w:iCs w:val="0"/>
            <w:noProof/>
          </w:rPr>
          <w:fldChar w:fldCharType="separate"/>
        </w:r>
        <w:r w:rsidR="00C70FBE">
          <w:rPr>
            <w:i w:val="0"/>
            <w:iCs w:val="0"/>
            <w:noProof/>
          </w:rPr>
          <w:t>13</w:t>
        </w:r>
        <w:r w:rsidRPr="002D554F">
          <w:rPr>
            <w:i w:val="0"/>
            <w:iCs w:val="0"/>
            <w:noProof/>
          </w:rPr>
          <w:fldChar w:fldCharType="end"/>
        </w:r>
      </w:hyperlink>
    </w:p>
    <w:p w14:paraId="53B6D133" w14:textId="636417D3"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49" w:history="1">
        <w:r w:rsidRPr="002D554F">
          <w:rPr>
            <w:rStyle w:val="afffc"/>
            <w:rFonts w:hAnsi="宋体"/>
            <w:i w:val="0"/>
            <w:iCs w:val="0"/>
            <w:noProof/>
            <w:color w:val="auto"/>
          </w:rPr>
          <w:t>8.</w:t>
        </w:r>
        <w:r w:rsidRPr="002D554F">
          <w:rPr>
            <w:rFonts w:ascii="等线" w:eastAsia="等线" w:hAnsi="等线"/>
            <w:i w:val="0"/>
            <w:iCs w:val="0"/>
            <w:noProof/>
            <w:szCs w:val="22"/>
          </w:rPr>
          <w:tab/>
        </w:r>
        <w:r w:rsidRPr="002D554F">
          <w:rPr>
            <w:rStyle w:val="afffc"/>
            <w:rFonts w:hAnsi="宋体"/>
            <w:i w:val="0"/>
            <w:iCs w:val="0"/>
            <w:noProof/>
            <w:color w:val="auto"/>
          </w:rPr>
          <w:t>检验和测试</w:t>
        </w:r>
        <w:r w:rsidRPr="002D554F">
          <w:rPr>
            <w:i w:val="0"/>
            <w:iCs w:val="0"/>
            <w:noProof/>
          </w:rPr>
          <w:tab/>
        </w:r>
        <w:r w:rsidRPr="002D554F">
          <w:rPr>
            <w:i w:val="0"/>
            <w:iCs w:val="0"/>
            <w:noProof/>
          </w:rPr>
          <w:fldChar w:fldCharType="begin"/>
        </w:r>
        <w:r w:rsidRPr="002D554F">
          <w:rPr>
            <w:i w:val="0"/>
            <w:iCs w:val="0"/>
            <w:noProof/>
          </w:rPr>
          <w:instrText xml:space="preserve"> PAGEREF _Toc36652049 \h </w:instrText>
        </w:r>
        <w:r w:rsidRPr="002D554F">
          <w:rPr>
            <w:i w:val="0"/>
            <w:iCs w:val="0"/>
            <w:noProof/>
          </w:rPr>
        </w:r>
        <w:r w:rsidRPr="002D554F">
          <w:rPr>
            <w:i w:val="0"/>
            <w:iCs w:val="0"/>
            <w:noProof/>
          </w:rPr>
          <w:fldChar w:fldCharType="separate"/>
        </w:r>
        <w:r w:rsidR="00C70FBE">
          <w:rPr>
            <w:i w:val="0"/>
            <w:iCs w:val="0"/>
            <w:noProof/>
          </w:rPr>
          <w:t>14</w:t>
        </w:r>
        <w:r w:rsidRPr="002D554F">
          <w:rPr>
            <w:i w:val="0"/>
            <w:iCs w:val="0"/>
            <w:noProof/>
          </w:rPr>
          <w:fldChar w:fldCharType="end"/>
        </w:r>
      </w:hyperlink>
    </w:p>
    <w:p w14:paraId="27847509" w14:textId="11F2F4C3" w:rsidR="00484D31" w:rsidRPr="002D554F" w:rsidRDefault="00000000" w:rsidP="00860F86">
      <w:pPr>
        <w:pStyle w:val="TOC3"/>
        <w:tabs>
          <w:tab w:val="left" w:pos="840"/>
          <w:tab w:val="right" w:leader="dot" w:pos="8549"/>
        </w:tabs>
        <w:spacing w:line="360" w:lineRule="auto"/>
        <w:rPr>
          <w:rFonts w:ascii="等线" w:eastAsia="等线" w:hAnsi="等线"/>
          <w:i w:val="0"/>
          <w:iCs w:val="0"/>
          <w:noProof/>
          <w:szCs w:val="22"/>
        </w:rPr>
      </w:pPr>
      <w:hyperlink w:anchor="_Toc36652050" w:history="1">
        <w:r w:rsidRPr="002D554F">
          <w:rPr>
            <w:rStyle w:val="afffc"/>
            <w:rFonts w:hAnsi="宋体"/>
            <w:i w:val="0"/>
            <w:iCs w:val="0"/>
            <w:noProof/>
            <w:color w:val="auto"/>
          </w:rPr>
          <w:t>9.</w:t>
        </w:r>
        <w:r w:rsidRPr="002D554F">
          <w:rPr>
            <w:rFonts w:ascii="等线" w:eastAsia="等线" w:hAnsi="等线"/>
            <w:i w:val="0"/>
            <w:iCs w:val="0"/>
            <w:noProof/>
            <w:szCs w:val="22"/>
          </w:rPr>
          <w:tab/>
        </w:r>
        <w:r w:rsidRPr="002D554F">
          <w:rPr>
            <w:rStyle w:val="afffc"/>
            <w:rFonts w:hAnsi="宋体"/>
            <w:i w:val="0"/>
            <w:iCs w:val="0"/>
            <w:noProof/>
            <w:color w:val="auto"/>
          </w:rPr>
          <w:t>包装</w:t>
        </w:r>
        <w:r w:rsidRPr="002D554F">
          <w:rPr>
            <w:i w:val="0"/>
            <w:iCs w:val="0"/>
            <w:noProof/>
          </w:rPr>
          <w:tab/>
        </w:r>
        <w:r w:rsidRPr="002D554F">
          <w:rPr>
            <w:i w:val="0"/>
            <w:iCs w:val="0"/>
            <w:noProof/>
          </w:rPr>
          <w:fldChar w:fldCharType="begin"/>
        </w:r>
        <w:r w:rsidRPr="002D554F">
          <w:rPr>
            <w:i w:val="0"/>
            <w:iCs w:val="0"/>
            <w:noProof/>
          </w:rPr>
          <w:instrText xml:space="preserve"> PAGEREF _Toc36652050 \h </w:instrText>
        </w:r>
        <w:r w:rsidRPr="002D554F">
          <w:rPr>
            <w:i w:val="0"/>
            <w:iCs w:val="0"/>
            <w:noProof/>
          </w:rPr>
        </w:r>
        <w:r w:rsidRPr="002D554F">
          <w:rPr>
            <w:i w:val="0"/>
            <w:iCs w:val="0"/>
            <w:noProof/>
          </w:rPr>
          <w:fldChar w:fldCharType="separate"/>
        </w:r>
        <w:r w:rsidR="00C70FBE">
          <w:rPr>
            <w:i w:val="0"/>
            <w:iCs w:val="0"/>
            <w:noProof/>
          </w:rPr>
          <w:t>14</w:t>
        </w:r>
        <w:r w:rsidRPr="002D554F">
          <w:rPr>
            <w:i w:val="0"/>
            <w:iCs w:val="0"/>
            <w:noProof/>
          </w:rPr>
          <w:fldChar w:fldCharType="end"/>
        </w:r>
      </w:hyperlink>
    </w:p>
    <w:p w14:paraId="1F8A9624" w14:textId="30A4A107"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1" w:history="1">
        <w:r w:rsidRPr="002D554F">
          <w:rPr>
            <w:rStyle w:val="afffc"/>
            <w:rFonts w:hAnsi="宋体"/>
            <w:i w:val="0"/>
            <w:iCs w:val="0"/>
            <w:noProof/>
            <w:color w:val="auto"/>
          </w:rPr>
          <w:t>10.</w:t>
        </w:r>
        <w:r w:rsidRPr="002D554F">
          <w:rPr>
            <w:rFonts w:ascii="等线" w:eastAsia="等线" w:hAnsi="等线"/>
            <w:i w:val="0"/>
            <w:iCs w:val="0"/>
            <w:noProof/>
            <w:szCs w:val="22"/>
          </w:rPr>
          <w:tab/>
        </w:r>
        <w:r w:rsidRPr="002D554F">
          <w:rPr>
            <w:rStyle w:val="afffc"/>
            <w:rFonts w:hAnsi="宋体"/>
            <w:i w:val="0"/>
            <w:iCs w:val="0"/>
            <w:noProof/>
            <w:color w:val="auto"/>
          </w:rPr>
          <w:t>交货和单据</w:t>
        </w:r>
        <w:r w:rsidRPr="002D554F">
          <w:rPr>
            <w:i w:val="0"/>
            <w:iCs w:val="0"/>
            <w:noProof/>
          </w:rPr>
          <w:tab/>
        </w:r>
        <w:r w:rsidRPr="002D554F">
          <w:rPr>
            <w:i w:val="0"/>
            <w:iCs w:val="0"/>
            <w:noProof/>
          </w:rPr>
          <w:fldChar w:fldCharType="begin"/>
        </w:r>
        <w:r w:rsidRPr="002D554F">
          <w:rPr>
            <w:i w:val="0"/>
            <w:iCs w:val="0"/>
            <w:noProof/>
          </w:rPr>
          <w:instrText xml:space="preserve"> PAGEREF _Toc36652051 \h </w:instrText>
        </w:r>
        <w:r w:rsidRPr="002D554F">
          <w:rPr>
            <w:i w:val="0"/>
            <w:iCs w:val="0"/>
            <w:noProof/>
          </w:rPr>
        </w:r>
        <w:r w:rsidRPr="002D554F">
          <w:rPr>
            <w:i w:val="0"/>
            <w:iCs w:val="0"/>
            <w:noProof/>
          </w:rPr>
          <w:fldChar w:fldCharType="separate"/>
        </w:r>
        <w:r w:rsidR="00C70FBE">
          <w:rPr>
            <w:i w:val="0"/>
            <w:iCs w:val="0"/>
            <w:noProof/>
          </w:rPr>
          <w:t>15</w:t>
        </w:r>
        <w:r w:rsidRPr="002D554F">
          <w:rPr>
            <w:i w:val="0"/>
            <w:iCs w:val="0"/>
            <w:noProof/>
          </w:rPr>
          <w:fldChar w:fldCharType="end"/>
        </w:r>
      </w:hyperlink>
    </w:p>
    <w:p w14:paraId="22AE9B94" w14:textId="36C24842"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2" w:history="1">
        <w:r w:rsidRPr="002D554F">
          <w:rPr>
            <w:rStyle w:val="afffc"/>
            <w:rFonts w:hAnsi="宋体"/>
            <w:i w:val="0"/>
            <w:iCs w:val="0"/>
            <w:noProof/>
            <w:color w:val="auto"/>
          </w:rPr>
          <w:t>11.</w:t>
        </w:r>
        <w:r w:rsidRPr="002D554F">
          <w:rPr>
            <w:rFonts w:ascii="等线" w:eastAsia="等线" w:hAnsi="等线"/>
            <w:i w:val="0"/>
            <w:iCs w:val="0"/>
            <w:noProof/>
            <w:szCs w:val="22"/>
          </w:rPr>
          <w:tab/>
        </w:r>
        <w:r w:rsidRPr="002D554F">
          <w:rPr>
            <w:rStyle w:val="afffc"/>
            <w:rFonts w:hAnsi="宋体"/>
            <w:i w:val="0"/>
            <w:iCs w:val="0"/>
            <w:noProof/>
            <w:color w:val="auto"/>
          </w:rPr>
          <w:t>所有权与风险转移</w:t>
        </w:r>
        <w:r w:rsidRPr="002D554F">
          <w:rPr>
            <w:i w:val="0"/>
            <w:iCs w:val="0"/>
            <w:noProof/>
          </w:rPr>
          <w:tab/>
        </w:r>
        <w:r w:rsidRPr="002D554F">
          <w:rPr>
            <w:i w:val="0"/>
            <w:iCs w:val="0"/>
            <w:noProof/>
          </w:rPr>
          <w:fldChar w:fldCharType="begin"/>
        </w:r>
        <w:r w:rsidRPr="002D554F">
          <w:rPr>
            <w:i w:val="0"/>
            <w:iCs w:val="0"/>
            <w:noProof/>
          </w:rPr>
          <w:instrText xml:space="preserve"> PAGEREF _Toc36652052 \h </w:instrText>
        </w:r>
        <w:r w:rsidRPr="002D554F">
          <w:rPr>
            <w:i w:val="0"/>
            <w:iCs w:val="0"/>
            <w:noProof/>
          </w:rPr>
        </w:r>
        <w:r w:rsidRPr="002D554F">
          <w:rPr>
            <w:i w:val="0"/>
            <w:iCs w:val="0"/>
            <w:noProof/>
          </w:rPr>
          <w:fldChar w:fldCharType="separate"/>
        </w:r>
        <w:r w:rsidR="00C70FBE">
          <w:rPr>
            <w:i w:val="0"/>
            <w:iCs w:val="0"/>
            <w:noProof/>
          </w:rPr>
          <w:t>15</w:t>
        </w:r>
        <w:r w:rsidRPr="002D554F">
          <w:rPr>
            <w:i w:val="0"/>
            <w:iCs w:val="0"/>
            <w:noProof/>
          </w:rPr>
          <w:fldChar w:fldCharType="end"/>
        </w:r>
      </w:hyperlink>
    </w:p>
    <w:p w14:paraId="1F932E98" w14:textId="565AE717"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3" w:history="1">
        <w:r w:rsidRPr="002D554F">
          <w:rPr>
            <w:rStyle w:val="afffc"/>
            <w:rFonts w:hAnsi="宋体"/>
            <w:i w:val="0"/>
            <w:iCs w:val="0"/>
            <w:noProof/>
            <w:color w:val="auto"/>
          </w:rPr>
          <w:t>12.</w:t>
        </w:r>
        <w:r w:rsidRPr="002D554F">
          <w:rPr>
            <w:rFonts w:ascii="等线" w:eastAsia="等线" w:hAnsi="等线"/>
            <w:i w:val="0"/>
            <w:iCs w:val="0"/>
            <w:noProof/>
            <w:szCs w:val="22"/>
          </w:rPr>
          <w:tab/>
        </w:r>
        <w:r w:rsidRPr="002D554F">
          <w:rPr>
            <w:rStyle w:val="afffc"/>
            <w:rFonts w:hAnsi="宋体"/>
            <w:i w:val="0"/>
            <w:iCs w:val="0"/>
            <w:noProof/>
            <w:color w:val="auto"/>
          </w:rPr>
          <w:t>风险和保险</w:t>
        </w:r>
        <w:r w:rsidRPr="002D554F">
          <w:rPr>
            <w:i w:val="0"/>
            <w:iCs w:val="0"/>
            <w:noProof/>
          </w:rPr>
          <w:tab/>
        </w:r>
        <w:r w:rsidRPr="002D554F">
          <w:rPr>
            <w:i w:val="0"/>
            <w:iCs w:val="0"/>
            <w:noProof/>
          </w:rPr>
          <w:fldChar w:fldCharType="begin"/>
        </w:r>
        <w:r w:rsidRPr="002D554F">
          <w:rPr>
            <w:i w:val="0"/>
            <w:iCs w:val="0"/>
            <w:noProof/>
          </w:rPr>
          <w:instrText xml:space="preserve"> PAGEREF _Toc36652053 \h </w:instrText>
        </w:r>
        <w:r w:rsidRPr="002D554F">
          <w:rPr>
            <w:i w:val="0"/>
            <w:iCs w:val="0"/>
            <w:noProof/>
          </w:rPr>
        </w:r>
        <w:r w:rsidRPr="002D554F">
          <w:rPr>
            <w:i w:val="0"/>
            <w:iCs w:val="0"/>
            <w:noProof/>
          </w:rPr>
          <w:fldChar w:fldCharType="separate"/>
        </w:r>
        <w:r w:rsidR="00C70FBE">
          <w:rPr>
            <w:i w:val="0"/>
            <w:iCs w:val="0"/>
            <w:noProof/>
          </w:rPr>
          <w:t>16</w:t>
        </w:r>
        <w:r w:rsidRPr="002D554F">
          <w:rPr>
            <w:i w:val="0"/>
            <w:iCs w:val="0"/>
            <w:noProof/>
          </w:rPr>
          <w:fldChar w:fldCharType="end"/>
        </w:r>
      </w:hyperlink>
    </w:p>
    <w:p w14:paraId="6C6F4F0A" w14:textId="78603265"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4" w:history="1">
        <w:r w:rsidRPr="002D554F">
          <w:rPr>
            <w:rStyle w:val="afffc"/>
            <w:rFonts w:hAnsi="宋体"/>
            <w:i w:val="0"/>
            <w:iCs w:val="0"/>
            <w:noProof/>
            <w:color w:val="auto"/>
          </w:rPr>
          <w:t>13.</w:t>
        </w:r>
        <w:r w:rsidRPr="002D554F">
          <w:rPr>
            <w:rFonts w:ascii="等线" w:eastAsia="等线" w:hAnsi="等线"/>
            <w:i w:val="0"/>
            <w:iCs w:val="0"/>
            <w:noProof/>
            <w:szCs w:val="22"/>
          </w:rPr>
          <w:tab/>
        </w:r>
        <w:r w:rsidRPr="002D554F">
          <w:rPr>
            <w:rStyle w:val="afffc"/>
            <w:rFonts w:hAnsi="宋体"/>
            <w:i w:val="0"/>
            <w:iCs w:val="0"/>
            <w:noProof/>
            <w:color w:val="auto"/>
          </w:rPr>
          <w:t>运输</w:t>
        </w:r>
        <w:r w:rsidRPr="002D554F">
          <w:rPr>
            <w:i w:val="0"/>
            <w:iCs w:val="0"/>
            <w:noProof/>
          </w:rPr>
          <w:tab/>
        </w:r>
        <w:r w:rsidRPr="002D554F">
          <w:rPr>
            <w:i w:val="0"/>
            <w:iCs w:val="0"/>
            <w:noProof/>
          </w:rPr>
          <w:fldChar w:fldCharType="begin"/>
        </w:r>
        <w:r w:rsidRPr="002D554F">
          <w:rPr>
            <w:i w:val="0"/>
            <w:iCs w:val="0"/>
            <w:noProof/>
          </w:rPr>
          <w:instrText xml:space="preserve"> PAGEREF _Toc36652054 \h </w:instrText>
        </w:r>
        <w:r w:rsidRPr="002D554F">
          <w:rPr>
            <w:i w:val="0"/>
            <w:iCs w:val="0"/>
            <w:noProof/>
          </w:rPr>
        </w:r>
        <w:r w:rsidRPr="002D554F">
          <w:rPr>
            <w:i w:val="0"/>
            <w:iCs w:val="0"/>
            <w:noProof/>
          </w:rPr>
          <w:fldChar w:fldCharType="separate"/>
        </w:r>
        <w:r w:rsidR="00C70FBE">
          <w:rPr>
            <w:i w:val="0"/>
            <w:iCs w:val="0"/>
            <w:noProof/>
          </w:rPr>
          <w:t>16</w:t>
        </w:r>
        <w:r w:rsidRPr="002D554F">
          <w:rPr>
            <w:i w:val="0"/>
            <w:iCs w:val="0"/>
            <w:noProof/>
          </w:rPr>
          <w:fldChar w:fldCharType="end"/>
        </w:r>
      </w:hyperlink>
    </w:p>
    <w:p w14:paraId="053819F6" w14:textId="1D7A531D"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5" w:history="1">
        <w:r w:rsidRPr="002D554F">
          <w:rPr>
            <w:rStyle w:val="afffc"/>
            <w:rFonts w:hAnsi="宋体"/>
            <w:i w:val="0"/>
            <w:iCs w:val="0"/>
            <w:noProof/>
            <w:color w:val="auto"/>
          </w:rPr>
          <w:t>14.</w:t>
        </w:r>
        <w:r w:rsidRPr="002D554F">
          <w:rPr>
            <w:rFonts w:ascii="等线" w:eastAsia="等线" w:hAnsi="等线"/>
            <w:i w:val="0"/>
            <w:iCs w:val="0"/>
            <w:noProof/>
            <w:szCs w:val="22"/>
          </w:rPr>
          <w:tab/>
        </w:r>
        <w:r w:rsidRPr="002D554F">
          <w:rPr>
            <w:rStyle w:val="afffc"/>
            <w:rFonts w:hAnsi="宋体"/>
            <w:i w:val="0"/>
            <w:iCs w:val="0"/>
            <w:noProof/>
            <w:color w:val="auto"/>
          </w:rPr>
          <w:t>伴随服务</w:t>
        </w:r>
        <w:r w:rsidRPr="002D554F">
          <w:rPr>
            <w:i w:val="0"/>
            <w:iCs w:val="0"/>
            <w:noProof/>
          </w:rPr>
          <w:tab/>
        </w:r>
        <w:r w:rsidRPr="002D554F">
          <w:rPr>
            <w:i w:val="0"/>
            <w:iCs w:val="0"/>
            <w:noProof/>
          </w:rPr>
          <w:fldChar w:fldCharType="begin"/>
        </w:r>
        <w:r w:rsidRPr="002D554F">
          <w:rPr>
            <w:i w:val="0"/>
            <w:iCs w:val="0"/>
            <w:noProof/>
          </w:rPr>
          <w:instrText xml:space="preserve"> PAGEREF _Toc36652055 \h </w:instrText>
        </w:r>
        <w:r w:rsidRPr="002D554F">
          <w:rPr>
            <w:i w:val="0"/>
            <w:iCs w:val="0"/>
            <w:noProof/>
          </w:rPr>
        </w:r>
        <w:r w:rsidRPr="002D554F">
          <w:rPr>
            <w:i w:val="0"/>
            <w:iCs w:val="0"/>
            <w:noProof/>
          </w:rPr>
          <w:fldChar w:fldCharType="separate"/>
        </w:r>
        <w:r w:rsidR="00C70FBE">
          <w:rPr>
            <w:i w:val="0"/>
            <w:iCs w:val="0"/>
            <w:noProof/>
          </w:rPr>
          <w:t>17</w:t>
        </w:r>
        <w:r w:rsidRPr="002D554F">
          <w:rPr>
            <w:i w:val="0"/>
            <w:iCs w:val="0"/>
            <w:noProof/>
          </w:rPr>
          <w:fldChar w:fldCharType="end"/>
        </w:r>
      </w:hyperlink>
    </w:p>
    <w:p w14:paraId="5448B86D" w14:textId="78D35447"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6" w:history="1">
        <w:r w:rsidRPr="002D554F">
          <w:rPr>
            <w:rStyle w:val="afffc"/>
            <w:rFonts w:hAnsi="宋体"/>
            <w:i w:val="0"/>
            <w:iCs w:val="0"/>
            <w:noProof/>
            <w:color w:val="auto"/>
          </w:rPr>
          <w:t>15.</w:t>
        </w:r>
        <w:r w:rsidRPr="002D554F">
          <w:rPr>
            <w:rFonts w:ascii="等线" w:eastAsia="等线" w:hAnsi="等线"/>
            <w:i w:val="0"/>
            <w:iCs w:val="0"/>
            <w:noProof/>
            <w:szCs w:val="22"/>
          </w:rPr>
          <w:tab/>
        </w:r>
        <w:r w:rsidRPr="002D554F">
          <w:rPr>
            <w:rStyle w:val="afffc"/>
            <w:rFonts w:hAnsi="宋体"/>
            <w:i w:val="0"/>
            <w:iCs w:val="0"/>
            <w:noProof/>
            <w:color w:val="auto"/>
          </w:rPr>
          <w:t>随机附件</w:t>
        </w:r>
        <w:r w:rsidRPr="002D554F">
          <w:rPr>
            <w:i w:val="0"/>
            <w:iCs w:val="0"/>
            <w:noProof/>
          </w:rPr>
          <w:tab/>
        </w:r>
        <w:r w:rsidRPr="002D554F">
          <w:rPr>
            <w:i w:val="0"/>
            <w:iCs w:val="0"/>
            <w:noProof/>
          </w:rPr>
          <w:fldChar w:fldCharType="begin"/>
        </w:r>
        <w:r w:rsidRPr="002D554F">
          <w:rPr>
            <w:i w:val="0"/>
            <w:iCs w:val="0"/>
            <w:noProof/>
          </w:rPr>
          <w:instrText xml:space="preserve"> PAGEREF _Toc36652056 \h </w:instrText>
        </w:r>
        <w:r w:rsidRPr="002D554F">
          <w:rPr>
            <w:i w:val="0"/>
            <w:iCs w:val="0"/>
            <w:noProof/>
          </w:rPr>
        </w:r>
        <w:r w:rsidRPr="002D554F">
          <w:rPr>
            <w:i w:val="0"/>
            <w:iCs w:val="0"/>
            <w:noProof/>
          </w:rPr>
          <w:fldChar w:fldCharType="separate"/>
        </w:r>
        <w:r w:rsidR="00C70FBE">
          <w:rPr>
            <w:i w:val="0"/>
            <w:iCs w:val="0"/>
            <w:noProof/>
          </w:rPr>
          <w:t>17</w:t>
        </w:r>
        <w:r w:rsidRPr="002D554F">
          <w:rPr>
            <w:i w:val="0"/>
            <w:iCs w:val="0"/>
            <w:noProof/>
          </w:rPr>
          <w:fldChar w:fldCharType="end"/>
        </w:r>
      </w:hyperlink>
    </w:p>
    <w:p w14:paraId="04D80112" w14:textId="5E551257"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7" w:history="1">
        <w:r w:rsidRPr="002D554F">
          <w:rPr>
            <w:rStyle w:val="afffc"/>
            <w:rFonts w:hAnsi="宋体"/>
            <w:i w:val="0"/>
            <w:iCs w:val="0"/>
            <w:noProof/>
            <w:color w:val="auto"/>
          </w:rPr>
          <w:t>16.</w:t>
        </w:r>
        <w:r w:rsidRPr="002D554F">
          <w:rPr>
            <w:rFonts w:ascii="等线" w:eastAsia="等线" w:hAnsi="等线"/>
            <w:i w:val="0"/>
            <w:iCs w:val="0"/>
            <w:noProof/>
            <w:szCs w:val="22"/>
          </w:rPr>
          <w:tab/>
        </w:r>
        <w:r w:rsidRPr="002D554F">
          <w:rPr>
            <w:rStyle w:val="afffc"/>
            <w:rFonts w:hAnsi="宋体"/>
            <w:i w:val="0"/>
            <w:iCs w:val="0"/>
            <w:noProof/>
            <w:color w:val="auto"/>
          </w:rPr>
          <w:t>保证</w:t>
        </w:r>
        <w:r w:rsidRPr="002D554F">
          <w:rPr>
            <w:i w:val="0"/>
            <w:iCs w:val="0"/>
            <w:noProof/>
          </w:rPr>
          <w:tab/>
        </w:r>
        <w:r w:rsidRPr="002D554F">
          <w:rPr>
            <w:i w:val="0"/>
            <w:iCs w:val="0"/>
            <w:noProof/>
          </w:rPr>
          <w:fldChar w:fldCharType="begin"/>
        </w:r>
        <w:r w:rsidRPr="002D554F">
          <w:rPr>
            <w:i w:val="0"/>
            <w:iCs w:val="0"/>
            <w:noProof/>
          </w:rPr>
          <w:instrText xml:space="preserve"> PAGEREF _Toc36652057 \h </w:instrText>
        </w:r>
        <w:r w:rsidRPr="002D554F">
          <w:rPr>
            <w:i w:val="0"/>
            <w:iCs w:val="0"/>
            <w:noProof/>
          </w:rPr>
        </w:r>
        <w:r w:rsidRPr="002D554F">
          <w:rPr>
            <w:i w:val="0"/>
            <w:iCs w:val="0"/>
            <w:noProof/>
          </w:rPr>
          <w:fldChar w:fldCharType="separate"/>
        </w:r>
        <w:r w:rsidR="00C70FBE">
          <w:rPr>
            <w:i w:val="0"/>
            <w:iCs w:val="0"/>
            <w:noProof/>
          </w:rPr>
          <w:t>18</w:t>
        </w:r>
        <w:r w:rsidRPr="002D554F">
          <w:rPr>
            <w:i w:val="0"/>
            <w:iCs w:val="0"/>
            <w:noProof/>
          </w:rPr>
          <w:fldChar w:fldCharType="end"/>
        </w:r>
      </w:hyperlink>
    </w:p>
    <w:p w14:paraId="6DADD059" w14:textId="00AD78D6"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8" w:history="1">
        <w:r w:rsidRPr="002D554F">
          <w:rPr>
            <w:rStyle w:val="afffc"/>
            <w:rFonts w:hAnsi="宋体"/>
            <w:i w:val="0"/>
            <w:iCs w:val="0"/>
            <w:noProof/>
            <w:color w:val="auto"/>
          </w:rPr>
          <w:t>17.</w:t>
        </w:r>
        <w:r w:rsidRPr="002D554F">
          <w:rPr>
            <w:rFonts w:ascii="等线" w:eastAsia="等线" w:hAnsi="等线"/>
            <w:i w:val="0"/>
            <w:iCs w:val="0"/>
            <w:noProof/>
            <w:szCs w:val="22"/>
          </w:rPr>
          <w:tab/>
        </w:r>
        <w:r w:rsidRPr="002D554F">
          <w:rPr>
            <w:rStyle w:val="afffc"/>
            <w:rFonts w:hAnsi="宋体"/>
            <w:i w:val="0"/>
            <w:iCs w:val="0"/>
            <w:noProof/>
            <w:color w:val="auto"/>
          </w:rPr>
          <w:t>付款</w:t>
        </w:r>
        <w:r w:rsidRPr="002D554F">
          <w:rPr>
            <w:i w:val="0"/>
            <w:iCs w:val="0"/>
            <w:noProof/>
          </w:rPr>
          <w:tab/>
        </w:r>
        <w:r w:rsidRPr="002D554F">
          <w:rPr>
            <w:i w:val="0"/>
            <w:iCs w:val="0"/>
            <w:noProof/>
          </w:rPr>
          <w:fldChar w:fldCharType="begin"/>
        </w:r>
        <w:r w:rsidRPr="002D554F">
          <w:rPr>
            <w:i w:val="0"/>
            <w:iCs w:val="0"/>
            <w:noProof/>
          </w:rPr>
          <w:instrText xml:space="preserve"> PAGEREF _Toc36652058 \h </w:instrText>
        </w:r>
        <w:r w:rsidRPr="002D554F">
          <w:rPr>
            <w:i w:val="0"/>
            <w:iCs w:val="0"/>
            <w:noProof/>
          </w:rPr>
        </w:r>
        <w:r w:rsidRPr="002D554F">
          <w:rPr>
            <w:i w:val="0"/>
            <w:iCs w:val="0"/>
            <w:noProof/>
          </w:rPr>
          <w:fldChar w:fldCharType="separate"/>
        </w:r>
        <w:r w:rsidR="00C70FBE">
          <w:rPr>
            <w:i w:val="0"/>
            <w:iCs w:val="0"/>
            <w:noProof/>
          </w:rPr>
          <w:t>23</w:t>
        </w:r>
        <w:r w:rsidRPr="002D554F">
          <w:rPr>
            <w:i w:val="0"/>
            <w:iCs w:val="0"/>
            <w:noProof/>
          </w:rPr>
          <w:fldChar w:fldCharType="end"/>
        </w:r>
      </w:hyperlink>
    </w:p>
    <w:p w14:paraId="401EEB1B" w14:textId="1A016C6E"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59" w:history="1">
        <w:r w:rsidRPr="002D554F">
          <w:rPr>
            <w:rStyle w:val="afffc"/>
            <w:rFonts w:hAnsi="宋体"/>
            <w:i w:val="0"/>
            <w:iCs w:val="0"/>
            <w:noProof/>
            <w:color w:val="auto"/>
          </w:rPr>
          <w:t>18.</w:t>
        </w:r>
        <w:r w:rsidRPr="002D554F">
          <w:rPr>
            <w:rFonts w:ascii="等线" w:eastAsia="等线" w:hAnsi="等线"/>
            <w:i w:val="0"/>
            <w:iCs w:val="0"/>
            <w:noProof/>
            <w:szCs w:val="22"/>
          </w:rPr>
          <w:tab/>
        </w:r>
        <w:r w:rsidRPr="002D554F">
          <w:rPr>
            <w:rStyle w:val="afffc"/>
            <w:rFonts w:hAnsi="宋体"/>
            <w:i w:val="0"/>
            <w:iCs w:val="0"/>
            <w:noProof/>
            <w:color w:val="auto"/>
          </w:rPr>
          <w:t>价格</w:t>
        </w:r>
        <w:r w:rsidRPr="002D554F">
          <w:rPr>
            <w:i w:val="0"/>
            <w:iCs w:val="0"/>
            <w:noProof/>
          </w:rPr>
          <w:tab/>
        </w:r>
        <w:r w:rsidRPr="002D554F">
          <w:rPr>
            <w:i w:val="0"/>
            <w:iCs w:val="0"/>
            <w:noProof/>
          </w:rPr>
          <w:fldChar w:fldCharType="begin"/>
        </w:r>
        <w:r w:rsidRPr="002D554F">
          <w:rPr>
            <w:i w:val="0"/>
            <w:iCs w:val="0"/>
            <w:noProof/>
          </w:rPr>
          <w:instrText xml:space="preserve"> PAGEREF _Toc36652059 \h </w:instrText>
        </w:r>
        <w:r w:rsidRPr="002D554F">
          <w:rPr>
            <w:i w:val="0"/>
            <w:iCs w:val="0"/>
            <w:noProof/>
          </w:rPr>
        </w:r>
        <w:r w:rsidRPr="002D554F">
          <w:rPr>
            <w:i w:val="0"/>
            <w:iCs w:val="0"/>
            <w:noProof/>
          </w:rPr>
          <w:fldChar w:fldCharType="separate"/>
        </w:r>
        <w:r w:rsidR="00C70FBE">
          <w:rPr>
            <w:i w:val="0"/>
            <w:iCs w:val="0"/>
            <w:noProof/>
          </w:rPr>
          <w:t>25</w:t>
        </w:r>
        <w:r w:rsidRPr="002D554F">
          <w:rPr>
            <w:i w:val="0"/>
            <w:iCs w:val="0"/>
            <w:noProof/>
          </w:rPr>
          <w:fldChar w:fldCharType="end"/>
        </w:r>
      </w:hyperlink>
    </w:p>
    <w:p w14:paraId="7D2E3F8D" w14:textId="43A984C4"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0" w:history="1">
        <w:r w:rsidRPr="002D554F">
          <w:rPr>
            <w:rStyle w:val="afffc"/>
            <w:rFonts w:hAnsi="宋体"/>
            <w:i w:val="0"/>
            <w:iCs w:val="0"/>
            <w:noProof/>
            <w:color w:val="auto"/>
          </w:rPr>
          <w:t>19.</w:t>
        </w:r>
        <w:r w:rsidRPr="002D554F">
          <w:rPr>
            <w:rFonts w:ascii="等线" w:eastAsia="等线" w:hAnsi="等线"/>
            <w:i w:val="0"/>
            <w:iCs w:val="0"/>
            <w:noProof/>
            <w:szCs w:val="22"/>
          </w:rPr>
          <w:tab/>
        </w:r>
        <w:r w:rsidRPr="002D554F">
          <w:rPr>
            <w:rStyle w:val="afffc"/>
            <w:rFonts w:hAnsi="宋体"/>
            <w:i w:val="0"/>
            <w:iCs w:val="0"/>
            <w:noProof/>
            <w:color w:val="auto"/>
          </w:rPr>
          <w:t>合同变更与修改</w:t>
        </w:r>
        <w:r w:rsidRPr="002D554F">
          <w:rPr>
            <w:i w:val="0"/>
            <w:iCs w:val="0"/>
            <w:noProof/>
          </w:rPr>
          <w:tab/>
        </w:r>
        <w:r w:rsidRPr="002D554F">
          <w:rPr>
            <w:i w:val="0"/>
            <w:iCs w:val="0"/>
            <w:noProof/>
          </w:rPr>
          <w:fldChar w:fldCharType="begin"/>
        </w:r>
        <w:r w:rsidRPr="002D554F">
          <w:rPr>
            <w:i w:val="0"/>
            <w:iCs w:val="0"/>
            <w:noProof/>
          </w:rPr>
          <w:instrText xml:space="preserve"> PAGEREF _Toc36652060 \h </w:instrText>
        </w:r>
        <w:r w:rsidRPr="002D554F">
          <w:rPr>
            <w:i w:val="0"/>
            <w:iCs w:val="0"/>
            <w:noProof/>
          </w:rPr>
        </w:r>
        <w:r w:rsidRPr="002D554F">
          <w:rPr>
            <w:i w:val="0"/>
            <w:iCs w:val="0"/>
            <w:noProof/>
          </w:rPr>
          <w:fldChar w:fldCharType="separate"/>
        </w:r>
        <w:r w:rsidR="00C70FBE">
          <w:rPr>
            <w:i w:val="0"/>
            <w:iCs w:val="0"/>
            <w:noProof/>
          </w:rPr>
          <w:t>25</w:t>
        </w:r>
        <w:r w:rsidRPr="002D554F">
          <w:rPr>
            <w:i w:val="0"/>
            <w:iCs w:val="0"/>
            <w:noProof/>
          </w:rPr>
          <w:fldChar w:fldCharType="end"/>
        </w:r>
      </w:hyperlink>
    </w:p>
    <w:p w14:paraId="7248EEC5" w14:textId="59571926"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1" w:history="1">
        <w:r w:rsidRPr="002D554F">
          <w:rPr>
            <w:rStyle w:val="afffc"/>
            <w:rFonts w:hAnsi="宋体"/>
            <w:i w:val="0"/>
            <w:iCs w:val="0"/>
            <w:noProof/>
            <w:color w:val="auto"/>
          </w:rPr>
          <w:t>20.</w:t>
        </w:r>
        <w:r w:rsidRPr="002D554F">
          <w:rPr>
            <w:rFonts w:ascii="等线" w:eastAsia="等线" w:hAnsi="等线"/>
            <w:i w:val="0"/>
            <w:iCs w:val="0"/>
            <w:noProof/>
            <w:szCs w:val="22"/>
          </w:rPr>
          <w:tab/>
        </w:r>
        <w:r w:rsidRPr="002D554F">
          <w:rPr>
            <w:rStyle w:val="afffc"/>
            <w:rFonts w:hAnsi="宋体"/>
            <w:i w:val="0"/>
            <w:iCs w:val="0"/>
            <w:noProof/>
            <w:color w:val="auto"/>
          </w:rPr>
          <w:t>转让和分包</w:t>
        </w:r>
        <w:r w:rsidRPr="002D554F">
          <w:rPr>
            <w:i w:val="0"/>
            <w:iCs w:val="0"/>
            <w:noProof/>
          </w:rPr>
          <w:tab/>
        </w:r>
        <w:r w:rsidRPr="002D554F">
          <w:rPr>
            <w:i w:val="0"/>
            <w:iCs w:val="0"/>
            <w:noProof/>
          </w:rPr>
          <w:fldChar w:fldCharType="begin"/>
        </w:r>
        <w:r w:rsidRPr="002D554F">
          <w:rPr>
            <w:i w:val="0"/>
            <w:iCs w:val="0"/>
            <w:noProof/>
          </w:rPr>
          <w:instrText xml:space="preserve"> PAGEREF _Toc36652061 \h </w:instrText>
        </w:r>
        <w:r w:rsidRPr="002D554F">
          <w:rPr>
            <w:i w:val="0"/>
            <w:iCs w:val="0"/>
            <w:noProof/>
          </w:rPr>
        </w:r>
        <w:r w:rsidRPr="002D554F">
          <w:rPr>
            <w:i w:val="0"/>
            <w:iCs w:val="0"/>
            <w:noProof/>
          </w:rPr>
          <w:fldChar w:fldCharType="separate"/>
        </w:r>
        <w:r w:rsidR="00C70FBE">
          <w:rPr>
            <w:i w:val="0"/>
            <w:iCs w:val="0"/>
            <w:noProof/>
          </w:rPr>
          <w:t>27</w:t>
        </w:r>
        <w:r w:rsidRPr="002D554F">
          <w:rPr>
            <w:i w:val="0"/>
            <w:iCs w:val="0"/>
            <w:noProof/>
          </w:rPr>
          <w:fldChar w:fldCharType="end"/>
        </w:r>
      </w:hyperlink>
    </w:p>
    <w:p w14:paraId="72FCE0CB" w14:textId="7D6CA2F7"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2" w:history="1">
        <w:r w:rsidRPr="002D554F">
          <w:rPr>
            <w:rStyle w:val="afffc"/>
            <w:rFonts w:hAnsi="宋体"/>
            <w:i w:val="0"/>
            <w:iCs w:val="0"/>
            <w:noProof/>
            <w:color w:val="auto"/>
          </w:rPr>
          <w:t>21.</w:t>
        </w:r>
        <w:r w:rsidRPr="002D554F">
          <w:rPr>
            <w:rFonts w:ascii="等线" w:eastAsia="等线" w:hAnsi="等线"/>
            <w:i w:val="0"/>
            <w:iCs w:val="0"/>
            <w:noProof/>
            <w:szCs w:val="22"/>
          </w:rPr>
          <w:tab/>
        </w:r>
        <w:r w:rsidRPr="002D554F">
          <w:rPr>
            <w:rStyle w:val="afffc"/>
            <w:rFonts w:hAnsi="宋体"/>
            <w:i w:val="0"/>
            <w:iCs w:val="0"/>
            <w:noProof/>
            <w:color w:val="auto"/>
          </w:rPr>
          <w:t>不可抗力</w:t>
        </w:r>
        <w:r w:rsidRPr="002D554F">
          <w:rPr>
            <w:i w:val="0"/>
            <w:iCs w:val="0"/>
            <w:noProof/>
          </w:rPr>
          <w:tab/>
        </w:r>
        <w:r w:rsidRPr="002D554F">
          <w:rPr>
            <w:i w:val="0"/>
            <w:iCs w:val="0"/>
            <w:noProof/>
          </w:rPr>
          <w:fldChar w:fldCharType="begin"/>
        </w:r>
        <w:r w:rsidRPr="002D554F">
          <w:rPr>
            <w:i w:val="0"/>
            <w:iCs w:val="0"/>
            <w:noProof/>
          </w:rPr>
          <w:instrText xml:space="preserve"> PAGEREF _Toc36652062 \h </w:instrText>
        </w:r>
        <w:r w:rsidRPr="002D554F">
          <w:rPr>
            <w:i w:val="0"/>
            <w:iCs w:val="0"/>
            <w:noProof/>
          </w:rPr>
        </w:r>
        <w:r w:rsidRPr="002D554F">
          <w:rPr>
            <w:i w:val="0"/>
            <w:iCs w:val="0"/>
            <w:noProof/>
          </w:rPr>
          <w:fldChar w:fldCharType="separate"/>
        </w:r>
        <w:r w:rsidR="00C70FBE">
          <w:rPr>
            <w:i w:val="0"/>
            <w:iCs w:val="0"/>
            <w:noProof/>
          </w:rPr>
          <w:t>28</w:t>
        </w:r>
        <w:r w:rsidRPr="002D554F">
          <w:rPr>
            <w:i w:val="0"/>
            <w:iCs w:val="0"/>
            <w:noProof/>
          </w:rPr>
          <w:fldChar w:fldCharType="end"/>
        </w:r>
      </w:hyperlink>
    </w:p>
    <w:p w14:paraId="6A48B4DE" w14:textId="4BB4C79B"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3" w:history="1">
        <w:r w:rsidRPr="002D554F">
          <w:rPr>
            <w:rStyle w:val="afffc"/>
            <w:rFonts w:hAnsi="宋体"/>
            <w:i w:val="0"/>
            <w:iCs w:val="0"/>
            <w:noProof/>
            <w:color w:val="auto"/>
          </w:rPr>
          <w:t>22.</w:t>
        </w:r>
        <w:r w:rsidRPr="002D554F">
          <w:rPr>
            <w:rFonts w:ascii="等线" w:eastAsia="等线" w:hAnsi="等线"/>
            <w:i w:val="0"/>
            <w:iCs w:val="0"/>
            <w:noProof/>
            <w:szCs w:val="22"/>
          </w:rPr>
          <w:tab/>
        </w:r>
        <w:r w:rsidRPr="002D554F">
          <w:rPr>
            <w:rStyle w:val="afffc"/>
            <w:rFonts w:hAnsi="宋体"/>
            <w:i w:val="0"/>
            <w:iCs w:val="0"/>
            <w:noProof/>
            <w:color w:val="auto"/>
          </w:rPr>
          <w:t>违约索赔和赔偿</w:t>
        </w:r>
        <w:r w:rsidRPr="002D554F">
          <w:rPr>
            <w:i w:val="0"/>
            <w:iCs w:val="0"/>
            <w:noProof/>
          </w:rPr>
          <w:tab/>
        </w:r>
        <w:r w:rsidRPr="002D554F">
          <w:rPr>
            <w:i w:val="0"/>
            <w:iCs w:val="0"/>
            <w:noProof/>
          </w:rPr>
          <w:fldChar w:fldCharType="begin"/>
        </w:r>
        <w:r w:rsidRPr="002D554F">
          <w:rPr>
            <w:i w:val="0"/>
            <w:iCs w:val="0"/>
            <w:noProof/>
          </w:rPr>
          <w:instrText xml:space="preserve"> PAGEREF _Toc36652063 \h </w:instrText>
        </w:r>
        <w:r w:rsidRPr="002D554F">
          <w:rPr>
            <w:i w:val="0"/>
            <w:iCs w:val="0"/>
            <w:noProof/>
          </w:rPr>
        </w:r>
        <w:r w:rsidRPr="002D554F">
          <w:rPr>
            <w:i w:val="0"/>
            <w:iCs w:val="0"/>
            <w:noProof/>
          </w:rPr>
          <w:fldChar w:fldCharType="separate"/>
        </w:r>
        <w:r w:rsidR="00C70FBE">
          <w:rPr>
            <w:i w:val="0"/>
            <w:iCs w:val="0"/>
            <w:noProof/>
          </w:rPr>
          <w:t>28</w:t>
        </w:r>
        <w:r w:rsidRPr="002D554F">
          <w:rPr>
            <w:i w:val="0"/>
            <w:iCs w:val="0"/>
            <w:noProof/>
          </w:rPr>
          <w:fldChar w:fldCharType="end"/>
        </w:r>
      </w:hyperlink>
    </w:p>
    <w:p w14:paraId="024FA2DC" w14:textId="715A521B"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4" w:history="1">
        <w:r w:rsidRPr="002D554F">
          <w:rPr>
            <w:rStyle w:val="afffc"/>
            <w:rFonts w:hAnsi="宋体"/>
            <w:i w:val="0"/>
            <w:iCs w:val="0"/>
            <w:noProof/>
            <w:color w:val="auto"/>
          </w:rPr>
          <w:t>23.</w:t>
        </w:r>
        <w:r w:rsidRPr="002D554F">
          <w:rPr>
            <w:rFonts w:ascii="等线" w:eastAsia="等线" w:hAnsi="等线"/>
            <w:i w:val="0"/>
            <w:iCs w:val="0"/>
            <w:noProof/>
            <w:szCs w:val="22"/>
          </w:rPr>
          <w:tab/>
        </w:r>
        <w:r w:rsidRPr="002D554F">
          <w:rPr>
            <w:rStyle w:val="afffc"/>
            <w:rFonts w:hAnsi="宋体"/>
            <w:i w:val="0"/>
            <w:iCs w:val="0"/>
            <w:noProof/>
            <w:color w:val="auto"/>
          </w:rPr>
          <w:t>合同终止和暂停</w:t>
        </w:r>
        <w:r w:rsidRPr="002D554F">
          <w:rPr>
            <w:i w:val="0"/>
            <w:iCs w:val="0"/>
            <w:noProof/>
          </w:rPr>
          <w:tab/>
        </w:r>
        <w:r w:rsidRPr="002D554F">
          <w:rPr>
            <w:i w:val="0"/>
            <w:iCs w:val="0"/>
            <w:noProof/>
          </w:rPr>
          <w:fldChar w:fldCharType="begin"/>
        </w:r>
        <w:r w:rsidRPr="002D554F">
          <w:rPr>
            <w:i w:val="0"/>
            <w:iCs w:val="0"/>
            <w:noProof/>
          </w:rPr>
          <w:instrText xml:space="preserve"> PAGEREF _Toc36652064 \h </w:instrText>
        </w:r>
        <w:r w:rsidRPr="002D554F">
          <w:rPr>
            <w:i w:val="0"/>
            <w:iCs w:val="0"/>
            <w:noProof/>
          </w:rPr>
        </w:r>
        <w:r w:rsidRPr="002D554F">
          <w:rPr>
            <w:i w:val="0"/>
            <w:iCs w:val="0"/>
            <w:noProof/>
          </w:rPr>
          <w:fldChar w:fldCharType="separate"/>
        </w:r>
        <w:r w:rsidR="00C70FBE">
          <w:rPr>
            <w:i w:val="0"/>
            <w:iCs w:val="0"/>
            <w:noProof/>
          </w:rPr>
          <w:t>31</w:t>
        </w:r>
        <w:r w:rsidRPr="002D554F">
          <w:rPr>
            <w:i w:val="0"/>
            <w:iCs w:val="0"/>
            <w:noProof/>
          </w:rPr>
          <w:fldChar w:fldCharType="end"/>
        </w:r>
      </w:hyperlink>
    </w:p>
    <w:p w14:paraId="44278F37" w14:textId="310CDCFB"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5" w:history="1">
        <w:r w:rsidRPr="002D554F">
          <w:rPr>
            <w:rStyle w:val="afffc"/>
            <w:rFonts w:hAnsi="宋体"/>
            <w:i w:val="0"/>
            <w:iCs w:val="0"/>
            <w:noProof/>
            <w:color w:val="auto"/>
          </w:rPr>
          <w:t>24.</w:t>
        </w:r>
        <w:r w:rsidRPr="002D554F">
          <w:rPr>
            <w:rFonts w:ascii="等线" w:eastAsia="等线" w:hAnsi="等线"/>
            <w:i w:val="0"/>
            <w:iCs w:val="0"/>
            <w:noProof/>
            <w:szCs w:val="22"/>
          </w:rPr>
          <w:tab/>
        </w:r>
        <w:r w:rsidRPr="002D554F">
          <w:rPr>
            <w:rStyle w:val="afffc"/>
            <w:rFonts w:hAnsi="宋体"/>
            <w:i w:val="0"/>
            <w:iCs w:val="0"/>
            <w:noProof/>
            <w:color w:val="auto"/>
          </w:rPr>
          <w:t>争端的解决</w:t>
        </w:r>
        <w:r w:rsidRPr="002D554F">
          <w:rPr>
            <w:i w:val="0"/>
            <w:iCs w:val="0"/>
            <w:noProof/>
          </w:rPr>
          <w:tab/>
        </w:r>
        <w:r w:rsidRPr="002D554F">
          <w:rPr>
            <w:i w:val="0"/>
            <w:iCs w:val="0"/>
            <w:noProof/>
          </w:rPr>
          <w:fldChar w:fldCharType="begin"/>
        </w:r>
        <w:r w:rsidRPr="002D554F">
          <w:rPr>
            <w:i w:val="0"/>
            <w:iCs w:val="0"/>
            <w:noProof/>
          </w:rPr>
          <w:instrText xml:space="preserve"> PAGEREF _Toc36652065 \h </w:instrText>
        </w:r>
        <w:r w:rsidRPr="002D554F">
          <w:rPr>
            <w:i w:val="0"/>
            <w:iCs w:val="0"/>
            <w:noProof/>
          </w:rPr>
        </w:r>
        <w:r w:rsidRPr="002D554F">
          <w:rPr>
            <w:i w:val="0"/>
            <w:iCs w:val="0"/>
            <w:noProof/>
          </w:rPr>
          <w:fldChar w:fldCharType="separate"/>
        </w:r>
        <w:r w:rsidR="00C70FBE">
          <w:rPr>
            <w:i w:val="0"/>
            <w:iCs w:val="0"/>
            <w:noProof/>
          </w:rPr>
          <w:t>33</w:t>
        </w:r>
        <w:r w:rsidRPr="002D554F">
          <w:rPr>
            <w:i w:val="0"/>
            <w:iCs w:val="0"/>
            <w:noProof/>
          </w:rPr>
          <w:fldChar w:fldCharType="end"/>
        </w:r>
      </w:hyperlink>
    </w:p>
    <w:p w14:paraId="3CADFACA" w14:textId="558656BC"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6" w:history="1">
        <w:r w:rsidRPr="002D554F">
          <w:rPr>
            <w:rStyle w:val="afffc"/>
            <w:rFonts w:hAnsi="宋体"/>
            <w:i w:val="0"/>
            <w:iCs w:val="0"/>
            <w:noProof/>
            <w:color w:val="auto"/>
          </w:rPr>
          <w:t>25.</w:t>
        </w:r>
        <w:r w:rsidRPr="002D554F">
          <w:rPr>
            <w:rFonts w:ascii="等线" w:eastAsia="等线" w:hAnsi="等线"/>
            <w:i w:val="0"/>
            <w:iCs w:val="0"/>
            <w:noProof/>
            <w:szCs w:val="22"/>
          </w:rPr>
          <w:tab/>
        </w:r>
        <w:r w:rsidRPr="002D554F">
          <w:rPr>
            <w:rStyle w:val="afffc"/>
            <w:rFonts w:hAnsi="宋体"/>
            <w:i w:val="0"/>
            <w:iCs w:val="0"/>
            <w:noProof/>
            <w:color w:val="auto"/>
          </w:rPr>
          <w:t>主导语言</w:t>
        </w:r>
        <w:r w:rsidRPr="002D554F">
          <w:rPr>
            <w:i w:val="0"/>
            <w:iCs w:val="0"/>
            <w:noProof/>
          </w:rPr>
          <w:tab/>
        </w:r>
        <w:r w:rsidRPr="002D554F">
          <w:rPr>
            <w:i w:val="0"/>
            <w:iCs w:val="0"/>
            <w:noProof/>
          </w:rPr>
          <w:fldChar w:fldCharType="begin"/>
        </w:r>
        <w:r w:rsidRPr="002D554F">
          <w:rPr>
            <w:i w:val="0"/>
            <w:iCs w:val="0"/>
            <w:noProof/>
          </w:rPr>
          <w:instrText xml:space="preserve"> PAGEREF _Toc36652066 \h </w:instrText>
        </w:r>
        <w:r w:rsidRPr="002D554F">
          <w:rPr>
            <w:i w:val="0"/>
            <w:iCs w:val="0"/>
            <w:noProof/>
          </w:rPr>
        </w:r>
        <w:r w:rsidRPr="002D554F">
          <w:rPr>
            <w:i w:val="0"/>
            <w:iCs w:val="0"/>
            <w:noProof/>
          </w:rPr>
          <w:fldChar w:fldCharType="separate"/>
        </w:r>
        <w:r w:rsidR="00C70FBE">
          <w:rPr>
            <w:i w:val="0"/>
            <w:iCs w:val="0"/>
            <w:noProof/>
          </w:rPr>
          <w:t>34</w:t>
        </w:r>
        <w:r w:rsidRPr="002D554F">
          <w:rPr>
            <w:i w:val="0"/>
            <w:iCs w:val="0"/>
            <w:noProof/>
          </w:rPr>
          <w:fldChar w:fldCharType="end"/>
        </w:r>
      </w:hyperlink>
    </w:p>
    <w:p w14:paraId="797ADEA3" w14:textId="1DBA4410"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7" w:history="1">
        <w:r w:rsidRPr="002D554F">
          <w:rPr>
            <w:rStyle w:val="afffc"/>
            <w:rFonts w:hAnsi="宋体"/>
            <w:i w:val="0"/>
            <w:iCs w:val="0"/>
            <w:noProof/>
            <w:color w:val="auto"/>
          </w:rPr>
          <w:t>26.</w:t>
        </w:r>
        <w:r w:rsidRPr="002D554F">
          <w:rPr>
            <w:rFonts w:ascii="等线" w:eastAsia="等线" w:hAnsi="等线"/>
            <w:i w:val="0"/>
            <w:iCs w:val="0"/>
            <w:noProof/>
            <w:szCs w:val="22"/>
          </w:rPr>
          <w:tab/>
        </w:r>
        <w:r w:rsidRPr="002D554F">
          <w:rPr>
            <w:rStyle w:val="afffc"/>
            <w:rFonts w:hAnsi="宋体"/>
            <w:i w:val="0"/>
            <w:iCs w:val="0"/>
            <w:noProof/>
            <w:color w:val="auto"/>
          </w:rPr>
          <w:t>适用法律</w:t>
        </w:r>
        <w:r w:rsidRPr="002D554F">
          <w:rPr>
            <w:i w:val="0"/>
            <w:iCs w:val="0"/>
            <w:noProof/>
          </w:rPr>
          <w:tab/>
        </w:r>
        <w:r w:rsidRPr="002D554F">
          <w:rPr>
            <w:i w:val="0"/>
            <w:iCs w:val="0"/>
            <w:noProof/>
          </w:rPr>
          <w:fldChar w:fldCharType="begin"/>
        </w:r>
        <w:r w:rsidRPr="002D554F">
          <w:rPr>
            <w:i w:val="0"/>
            <w:iCs w:val="0"/>
            <w:noProof/>
          </w:rPr>
          <w:instrText xml:space="preserve"> PAGEREF _Toc36652067 \h </w:instrText>
        </w:r>
        <w:r w:rsidRPr="002D554F">
          <w:rPr>
            <w:i w:val="0"/>
            <w:iCs w:val="0"/>
            <w:noProof/>
          </w:rPr>
        </w:r>
        <w:r w:rsidRPr="002D554F">
          <w:rPr>
            <w:i w:val="0"/>
            <w:iCs w:val="0"/>
            <w:noProof/>
          </w:rPr>
          <w:fldChar w:fldCharType="separate"/>
        </w:r>
        <w:r w:rsidR="00C70FBE">
          <w:rPr>
            <w:i w:val="0"/>
            <w:iCs w:val="0"/>
            <w:noProof/>
          </w:rPr>
          <w:t>34</w:t>
        </w:r>
        <w:r w:rsidRPr="002D554F">
          <w:rPr>
            <w:i w:val="0"/>
            <w:iCs w:val="0"/>
            <w:noProof/>
          </w:rPr>
          <w:fldChar w:fldCharType="end"/>
        </w:r>
      </w:hyperlink>
    </w:p>
    <w:p w14:paraId="79BC0973" w14:textId="0DD1E485"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8" w:history="1">
        <w:r w:rsidRPr="002D554F">
          <w:rPr>
            <w:rStyle w:val="afffc"/>
            <w:rFonts w:hAnsi="宋体"/>
            <w:i w:val="0"/>
            <w:iCs w:val="0"/>
            <w:noProof/>
            <w:color w:val="auto"/>
          </w:rPr>
          <w:t>27.</w:t>
        </w:r>
        <w:r w:rsidRPr="002D554F">
          <w:rPr>
            <w:rFonts w:ascii="等线" w:eastAsia="等线" w:hAnsi="等线"/>
            <w:i w:val="0"/>
            <w:iCs w:val="0"/>
            <w:noProof/>
            <w:szCs w:val="22"/>
          </w:rPr>
          <w:tab/>
        </w:r>
        <w:r w:rsidRPr="002D554F">
          <w:rPr>
            <w:rStyle w:val="afffc"/>
            <w:rFonts w:hAnsi="宋体"/>
            <w:i w:val="0"/>
            <w:iCs w:val="0"/>
            <w:noProof/>
            <w:color w:val="auto"/>
          </w:rPr>
          <w:t>通知</w:t>
        </w:r>
        <w:r w:rsidRPr="002D554F">
          <w:rPr>
            <w:i w:val="0"/>
            <w:iCs w:val="0"/>
            <w:noProof/>
          </w:rPr>
          <w:tab/>
        </w:r>
        <w:r w:rsidRPr="002D554F">
          <w:rPr>
            <w:i w:val="0"/>
            <w:iCs w:val="0"/>
            <w:noProof/>
          </w:rPr>
          <w:fldChar w:fldCharType="begin"/>
        </w:r>
        <w:r w:rsidRPr="002D554F">
          <w:rPr>
            <w:i w:val="0"/>
            <w:iCs w:val="0"/>
            <w:noProof/>
          </w:rPr>
          <w:instrText xml:space="preserve"> PAGEREF _Toc36652068 \h </w:instrText>
        </w:r>
        <w:r w:rsidRPr="002D554F">
          <w:rPr>
            <w:i w:val="0"/>
            <w:iCs w:val="0"/>
            <w:noProof/>
          </w:rPr>
        </w:r>
        <w:r w:rsidRPr="002D554F">
          <w:rPr>
            <w:i w:val="0"/>
            <w:iCs w:val="0"/>
            <w:noProof/>
          </w:rPr>
          <w:fldChar w:fldCharType="separate"/>
        </w:r>
        <w:r w:rsidR="00C70FBE">
          <w:rPr>
            <w:i w:val="0"/>
            <w:iCs w:val="0"/>
            <w:noProof/>
          </w:rPr>
          <w:t>34</w:t>
        </w:r>
        <w:r w:rsidRPr="002D554F">
          <w:rPr>
            <w:i w:val="0"/>
            <w:iCs w:val="0"/>
            <w:noProof/>
          </w:rPr>
          <w:fldChar w:fldCharType="end"/>
        </w:r>
      </w:hyperlink>
    </w:p>
    <w:p w14:paraId="3DC372E5" w14:textId="48387977"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69" w:history="1">
        <w:r w:rsidRPr="002D554F">
          <w:rPr>
            <w:rStyle w:val="afffc"/>
            <w:rFonts w:hAnsi="宋体"/>
            <w:i w:val="0"/>
            <w:iCs w:val="0"/>
            <w:noProof/>
            <w:color w:val="auto"/>
          </w:rPr>
          <w:t>28.</w:t>
        </w:r>
        <w:r w:rsidRPr="002D554F">
          <w:rPr>
            <w:rFonts w:ascii="等线" w:eastAsia="等线" w:hAnsi="等线"/>
            <w:i w:val="0"/>
            <w:iCs w:val="0"/>
            <w:noProof/>
            <w:szCs w:val="22"/>
          </w:rPr>
          <w:tab/>
        </w:r>
        <w:r w:rsidRPr="002D554F">
          <w:rPr>
            <w:rStyle w:val="afffc"/>
            <w:rFonts w:hAnsi="宋体"/>
            <w:i w:val="0"/>
            <w:iCs w:val="0"/>
            <w:noProof/>
            <w:color w:val="auto"/>
          </w:rPr>
          <w:t>税和关税</w:t>
        </w:r>
        <w:r w:rsidRPr="002D554F">
          <w:rPr>
            <w:i w:val="0"/>
            <w:iCs w:val="0"/>
            <w:noProof/>
          </w:rPr>
          <w:tab/>
        </w:r>
        <w:r w:rsidRPr="002D554F">
          <w:rPr>
            <w:i w:val="0"/>
            <w:iCs w:val="0"/>
            <w:noProof/>
          </w:rPr>
          <w:fldChar w:fldCharType="begin"/>
        </w:r>
        <w:r w:rsidRPr="002D554F">
          <w:rPr>
            <w:i w:val="0"/>
            <w:iCs w:val="0"/>
            <w:noProof/>
          </w:rPr>
          <w:instrText xml:space="preserve"> PAGEREF _Toc36652069 \h </w:instrText>
        </w:r>
        <w:r w:rsidRPr="002D554F">
          <w:rPr>
            <w:i w:val="0"/>
            <w:iCs w:val="0"/>
            <w:noProof/>
          </w:rPr>
        </w:r>
        <w:r w:rsidRPr="002D554F">
          <w:rPr>
            <w:i w:val="0"/>
            <w:iCs w:val="0"/>
            <w:noProof/>
          </w:rPr>
          <w:fldChar w:fldCharType="separate"/>
        </w:r>
        <w:r w:rsidR="00C70FBE">
          <w:rPr>
            <w:i w:val="0"/>
            <w:iCs w:val="0"/>
            <w:noProof/>
          </w:rPr>
          <w:t>34</w:t>
        </w:r>
        <w:r w:rsidRPr="002D554F">
          <w:rPr>
            <w:i w:val="0"/>
            <w:iCs w:val="0"/>
            <w:noProof/>
          </w:rPr>
          <w:fldChar w:fldCharType="end"/>
        </w:r>
      </w:hyperlink>
    </w:p>
    <w:p w14:paraId="0E1B873F" w14:textId="39989815" w:rsidR="00484D31" w:rsidRPr="002D554F" w:rsidRDefault="00000000" w:rsidP="00860F86">
      <w:pPr>
        <w:pStyle w:val="TOC3"/>
        <w:tabs>
          <w:tab w:val="left" w:pos="1050"/>
          <w:tab w:val="right" w:leader="dot" w:pos="8549"/>
        </w:tabs>
        <w:spacing w:line="360" w:lineRule="auto"/>
        <w:rPr>
          <w:rFonts w:ascii="等线" w:eastAsia="等线" w:hAnsi="等线"/>
          <w:i w:val="0"/>
          <w:iCs w:val="0"/>
          <w:noProof/>
          <w:szCs w:val="22"/>
        </w:rPr>
      </w:pPr>
      <w:hyperlink w:anchor="_Toc36652070" w:history="1">
        <w:r w:rsidRPr="002D554F">
          <w:rPr>
            <w:rStyle w:val="afffc"/>
            <w:rFonts w:hAnsi="宋体"/>
            <w:i w:val="0"/>
            <w:iCs w:val="0"/>
            <w:noProof/>
            <w:color w:val="auto"/>
          </w:rPr>
          <w:t>29.</w:t>
        </w:r>
        <w:r w:rsidRPr="002D554F">
          <w:rPr>
            <w:rFonts w:ascii="等线" w:eastAsia="等线" w:hAnsi="等线"/>
            <w:i w:val="0"/>
            <w:iCs w:val="0"/>
            <w:noProof/>
            <w:szCs w:val="22"/>
          </w:rPr>
          <w:tab/>
        </w:r>
        <w:r w:rsidRPr="002D554F">
          <w:rPr>
            <w:rStyle w:val="afffc"/>
            <w:rFonts w:hAnsi="宋体"/>
            <w:i w:val="0"/>
            <w:iCs w:val="0"/>
            <w:noProof/>
            <w:color w:val="auto"/>
          </w:rPr>
          <w:t>合同生效和签约地</w:t>
        </w:r>
        <w:r w:rsidRPr="002D554F">
          <w:rPr>
            <w:i w:val="0"/>
            <w:iCs w:val="0"/>
            <w:noProof/>
          </w:rPr>
          <w:tab/>
        </w:r>
        <w:r w:rsidRPr="002D554F">
          <w:rPr>
            <w:i w:val="0"/>
            <w:iCs w:val="0"/>
            <w:noProof/>
          </w:rPr>
          <w:fldChar w:fldCharType="begin"/>
        </w:r>
        <w:r w:rsidRPr="002D554F">
          <w:rPr>
            <w:i w:val="0"/>
            <w:iCs w:val="0"/>
            <w:noProof/>
          </w:rPr>
          <w:instrText xml:space="preserve"> PAGEREF _Toc36652070 \h </w:instrText>
        </w:r>
        <w:r w:rsidRPr="002D554F">
          <w:rPr>
            <w:i w:val="0"/>
            <w:iCs w:val="0"/>
            <w:noProof/>
          </w:rPr>
        </w:r>
        <w:r w:rsidRPr="002D554F">
          <w:rPr>
            <w:i w:val="0"/>
            <w:iCs w:val="0"/>
            <w:noProof/>
          </w:rPr>
          <w:fldChar w:fldCharType="separate"/>
        </w:r>
        <w:r w:rsidR="00C70FBE">
          <w:rPr>
            <w:i w:val="0"/>
            <w:iCs w:val="0"/>
            <w:noProof/>
          </w:rPr>
          <w:t>34</w:t>
        </w:r>
        <w:r w:rsidRPr="002D554F">
          <w:rPr>
            <w:i w:val="0"/>
            <w:iCs w:val="0"/>
            <w:noProof/>
          </w:rPr>
          <w:fldChar w:fldCharType="end"/>
        </w:r>
      </w:hyperlink>
    </w:p>
    <w:p w14:paraId="51203D60" w14:textId="77777777" w:rsidR="00484D31" w:rsidRPr="002D554F" w:rsidRDefault="00000000" w:rsidP="00860F86">
      <w:pPr>
        <w:pStyle w:val="TOC3"/>
        <w:spacing w:line="360" w:lineRule="auto"/>
        <w:ind w:left="0"/>
        <w:rPr>
          <w:i w:val="0"/>
          <w:iCs w:val="0"/>
        </w:rPr>
      </w:pPr>
      <w:r w:rsidRPr="002D554F">
        <w:rPr>
          <w:rStyle w:val="afffc"/>
          <w:color w:val="auto"/>
        </w:rPr>
        <w:fldChar w:fldCharType="end"/>
      </w:r>
    </w:p>
    <w:p w14:paraId="5F346655" w14:textId="77777777" w:rsidR="00484D31" w:rsidRPr="002D554F" w:rsidRDefault="00484D31" w:rsidP="00860F86">
      <w:pPr>
        <w:spacing w:line="360" w:lineRule="auto"/>
        <w:sectPr w:rsidR="00484D31" w:rsidRPr="002D554F">
          <w:headerReference w:type="even" r:id="rId11"/>
          <w:type w:val="continuous"/>
          <w:pgSz w:w="11907" w:h="16840"/>
          <w:pgMar w:top="1440" w:right="1800" w:bottom="1440" w:left="1800" w:header="794" w:footer="850" w:gutter="0"/>
          <w:cols w:space="720"/>
          <w:docGrid w:linePitch="312"/>
        </w:sectPr>
      </w:pPr>
    </w:p>
    <w:p w14:paraId="7846B6B3" w14:textId="77777777" w:rsidR="00484D31" w:rsidRPr="002D554F" w:rsidRDefault="00000000" w:rsidP="00860F86">
      <w:pPr>
        <w:pageBreakBefore/>
        <w:spacing w:line="360" w:lineRule="auto"/>
        <w:jc w:val="center"/>
        <w:rPr>
          <w:b/>
          <w:sz w:val="32"/>
          <w:szCs w:val="32"/>
        </w:rPr>
      </w:pPr>
      <w:r w:rsidRPr="002D554F">
        <w:rPr>
          <w:rFonts w:hint="eastAsia"/>
          <w:b/>
          <w:sz w:val="32"/>
          <w:szCs w:val="32"/>
        </w:rPr>
        <w:lastRenderedPageBreak/>
        <w:t>通用合同条款</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BDBD97A"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139" w:name="_Toc101296222"/>
      <w:bookmarkStart w:id="140" w:name="_Toc36652042"/>
      <w:bookmarkStart w:id="141" w:name="_Toc36651781"/>
      <w:bookmarkStart w:id="142" w:name="_Toc145318726"/>
      <w:r w:rsidRPr="002D554F">
        <w:rPr>
          <w:rFonts w:hAnsi="宋体" w:hint="eastAsia"/>
          <w:sz w:val="28"/>
          <w:szCs w:val="28"/>
        </w:rPr>
        <w:t>定义及解释</w:t>
      </w:r>
      <w:bookmarkEnd w:id="139"/>
      <w:bookmarkEnd w:id="140"/>
      <w:bookmarkEnd w:id="141"/>
      <w:bookmarkEnd w:id="142"/>
    </w:p>
    <w:p w14:paraId="4C32FF40" w14:textId="77777777" w:rsidR="00484D31" w:rsidRPr="002D554F" w:rsidRDefault="00000000" w:rsidP="00860F86">
      <w:pPr>
        <w:spacing w:after="120" w:line="360" w:lineRule="auto"/>
      </w:pPr>
      <w:r w:rsidRPr="002D554F">
        <w:rPr>
          <w:rFonts w:ascii="宋体" w:hAnsi="宋体" w:hint="eastAsia"/>
        </w:rPr>
        <w:t>1.1</w:t>
      </w:r>
      <w:r w:rsidRPr="002D554F">
        <w:rPr>
          <w:rFonts w:hint="eastAsia"/>
        </w:rPr>
        <w:t xml:space="preserve">     </w:t>
      </w:r>
      <w:r w:rsidRPr="002D554F">
        <w:rPr>
          <w:rFonts w:hint="eastAsia"/>
        </w:rPr>
        <w:t>定义</w:t>
      </w:r>
    </w:p>
    <w:p w14:paraId="5B772399"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 “合同”或“合同书”系指买卖双方达成并签署的协议，包括合同协议书、合同条款、所有的附件、附录和上述文件所提到的构成合同的所有文件。</w:t>
      </w:r>
    </w:p>
    <w:p w14:paraId="049D8D43"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（2） “合同价格”系指根据合同规定卖方在正确地完全履行合同义务后买方支付给卖方的金额。</w:t>
      </w:r>
    </w:p>
    <w:p w14:paraId="2B40ED4D"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（3） “通用条款”指本部分通用合同条款。</w:t>
      </w:r>
    </w:p>
    <w:p w14:paraId="74DC7205"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（4） “专用条款”指专用合同条款。</w:t>
      </w:r>
    </w:p>
    <w:p w14:paraId="480F1BDB"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（5） “合同条款”是通用条款和专用条款的统称。</w:t>
      </w:r>
    </w:p>
    <w:p w14:paraId="06AC8C16"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（6） “货物”系指卖方根据合同规定须向买方提供的一切设备、随机附件、工具、仪器、软件、技术文件和相应材料。</w:t>
      </w:r>
    </w:p>
    <w:p w14:paraId="2486CE35"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（7） “服务”系指根据合同规定卖方承担与供货有关的辅助服务，比如运输、保险以及其它的伴随服务，比如设计、安装督导、调试、提供技术援助、培训、试运行、质量保证和合同中规定卖方承担的其它义务。</w:t>
      </w:r>
    </w:p>
    <w:p w14:paraId="62A19328"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（8）  “买方”或“业主”是指东莞市轨道一号线建设发展有限公司，为本次采购设备和服务的最终使用者。</w:t>
      </w:r>
    </w:p>
    <w:p w14:paraId="6B973F71"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（9） “卖方”是指</w:t>
      </w:r>
      <w:r w:rsidRPr="002D554F">
        <w:rPr>
          <w:rFonts w:ascii="宋体" w:hint="eastAsia"/>
          <w:bCs/>
          <w:u w:val="single"/>
        </w:rPr>
        <w:t xml:space="preserve"> </w:t>
      </w:r>
      <w:r w:rsidRPr="002D554F">
        <w:rPr>
          <w:rFonts w:ascii="宋体"/>
          <w:bCs/>
          <w:u w:val="single"/>
        </w:rPr>
        <w:t xml:space="preserve">            </w:t>
      </w:r>
      <w:r w:rsidRPr="002D554F">
        <w:rPr>
          <w:rFonts w:ascii="宋体" w:hint="eastAsia"/>
          <w:bCs/>
        </w:rPr>
        <w:t>公司，为在本合同条款中指明的本合同项下货物和相关服务的提供者。</w:t>
      </w:r>
    </w:p>
    <w:p w14:paraId="2469D10E"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（10） “双方”指买方和卖方。</w:t>
      </w:r>
    </w:p>
    <w:p w14:paraId="0A85DB6F"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（11） “分包商”指在合同中指定的实施工程的任何部分的任何当事人（不指卖方），或是经买方同意后已经分包了合同的任何部分的任何当事人，以及取得分包商资格的法定继承人，但不指分包商的任何受让人。</w:t>
      </w:r>
    </w:p>
    <w:p w14:paraId="4C3FE087"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 xml:space="preserve">（12） </w:t>
      </w:r>
      <w:r w:rsidRPr="002D554F">
        <w:rPr>
          <w:rFonts w:ascii="宋体"/>
          <w:bCs/>
        </w:rPr>
        <w:t>“</w:t>
      </w:r>
      <w:r w:rsidRPr="002D554F">
        <w:rPr>
          <w:rFonts w:ascii="宋体" w:hint="eastAsia"/>
          <w:bCs/>
        </w:rPr>
        <w:t>合同生效日期”是指通用条款第29条中规定的日期。</w:t>
      </w:r>
    </w:p>
    <w:p w14:paraId="49958584"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（13） “天”、“日”指公历日。</w:t>
      </w:r>
    </w:p>
    <w:p w14:paraId="082FF711"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（14） “周”指7个公历日。</w:t>
      </w:r>
    </w:p>
    <w:p w14:paraId="3326000C"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（15） “月”指公历月。</w:t>
      </w:r>
    </w:p>
    <w:p w14:paraId="53DCA107"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（16） “不可抗力”具有通用条款第21条赋予它的含义。</w:t>
      </w:r>
    </w:p>
    <w:p w14:paraId="521A6D1F"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（17） “技术文件”指由买方根据合同向卖方提供的所有图纸、计算书、类似的技术资料，以及由卖方提供的经买方批准的所有图纸、计算书、样品、图案、</w:t>
      </w:r>
      <w:r w:rsidRPr="002D554F">
        <w:rPr>
          <w:rFonts w:ascii="宋体" w:hint="eastAsia"/>
          <w:bCs/>
        </w:rPr>
        <w:lastRenderedPageBreak/>
        <w:t>操作和维护维修手册以及类似的其它技术资料。</w:t>
      </w:r>
    </w:p>
    <w:p w14:paraId="5AD92776" w14:textId="77777777" w:rsidR="00484D31" w:rsidRPr="002D554F" w:rsidRDefault="00000000" w:rsidP="00860F86">
      <w:pPr>
        <w:spacing w:after="120" w:line="360" w:lineRule="auto"/>
        <w:rPr>
          <w:rFonts w:ascii="宋体" w:hAnsi="宋体"/>
        </w:rPr>
      </w:pPr>
      <w:r w:rsidRPr="002D554F">
        <w:rPr>
          <w:rFonts w:ascii="宋体" w:hAnsi="宋体" w:hint="eastAsia"/>
        </w:rPr>
        <w:t xml:space="preserve">1.2     解释 </w:t>
      </w:r>
    </w:p>
    <w:p w14:paraId="57CBB49B"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（1）  本合同条款中的标题和题名不视为是本合同条款的一部分，在合同的解释或构成中也不考虑这些标题和题名。本合同引用某个条款时，除非特别说明，须解释为该条款项下所有子条款的内容。</w:t>
      </w:r>
    </w:p>
    <w:p w14:paraId="3CDC76E0"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（2）  凡指当事人或各方的措辞包括商行、公司以及具有法人资格的任何组织。仅表明单数形式的词也包括复数含义，视上下文需要而定，反之亦然。</w:t>
      </w:r>
    </w:p>
    <w:p w14:paraId="70C93DAC"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（3）  凡合同中规定通讯是“书面的”或“用书面形式”，这是指任何手写的、打印的或印刷的通讯及其它所有用书面记录的现代通讯方法进行的通讯，包括电报、和传真等发送。</w:t>
      </w:r>
    </w:p>
    <w:p w14:paraId="734FE891" w14:textId="77777777" w:rsidR="00484D31" w:rsidRPr="002D554F" w:rsidRDefault="00000000" w:rsidP="00860F86">
      <w:pPr>
        <w:spacing w:after="60" w:line="360" w:lineRule="auto"/>
        <w:ind w:leftChars="350" w:left="1470" w:hangingChars="350" w:hanging="735"/>
        <w:rPr>
          <w:rFonts w:ascii="宋体"/>
          <w:bCs/>
        </w:rPr>
      </w:pPr>
      <w:r w:rsidRPr="002D554F">
        <w:rPr>
          <w:rFonts w:ascii="宋体" w:hint="eastAsia"/>
          <w:bCs/>
        </w:rPr>
        <w:t>（4）  凡合同规定任何人发出通知、同意或确认时，该通知、同意或确认不得被无故扣押。除非另有规定，该通知、同意或确认须是书面的并对“通知”一词做出相应解释。</w:t>
      </w:r>
    </w:p>
    <w:p w14:paraId="5B99F0E5"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143" w:name="_Toc91938168"/>
      <w:bookmarkStart w:id="144" w:name="_Toc126682252"/>
      <w:bookmarkStart w:id="145" w:name="_Toc91773923"/>
      <w:bookmarkStart w:id="146" w:name="_Toc92096271"/>
      <w:bookmarkStart w:id="147" w:name="_Toc87954483"/>
      <w:bookmarkStart w:id="148" w:name="_Toc92111816"/>
      <w:bookmarkStart w:id="149" w:name="_Toc91918911"/>
      <w:bookmarkStart w:id="150" w:name="_Toc126686276"/>
      <w:bookmarkStart w:id="151" w:name="_Toc36652043"/>
      <w:bookmarkStart w:id="152" w:name="_Toc126584254"/>
      <w:bookmarkStart w:id="153" w:name="_Toc126681906"/>
      <w:bookmarkStart w:id="154" w:name="_Toc126682459"/>
      <w:bookmarkStart w:id="155" w:name="_Toc91940033"/>
      <w:bookmarkStart w:id="156" w:name="_Toc485001667"/>
      <w:bookmarkStart w:id="157" w:name="_Toc126681644"/>
      <w:bookmarkStart w:id="158" w:name="_Toc126584482"/>
      <w:bookmarkStart w:id="159" w:name="_Toc91908042"/>
      <w:bookmarkStart w:id="160" w:name="_Toc209926866"/>
      <w:bookmarkStart w:id="161" w:name="_Toc101296223"/>
      <w:bookmarkStart w:id="162" w:name="_Toc126682066"/>
      <w:bookmarkStart w:id="163" w:name="_Toc126682697"/>
      <w:bookmarkStart w:id="164" w:name="_Toc91936645"/>
      <w:bookmarkStart w:id="165" w:name="_Toc126684255"/>
      <w:bookmarkStart w:id="166" w:name="_Toc36651782"/>
      <w:bookmarkStart w:id="167" w:name="_Toc112747930"/>
      <w:bookmarkStart w:id="168" w:name="_Toc112750642"/>
      <w:bookmarkStart w:id="169" w:name="_Toc91908151"/>
      <w:bookmarkStart w:id="170" w:name="_Toc122530984"/>
      <w:bookmarkStart w:id="171" w:name="_Toc145318727"/>
      <w:r w:rsidRPr="002D554F">
        <w:rPr>
          <w:rFonts w:hAnsi="宋体" w:hint="eastAsia"/>
          <w:sz w:val="28"/>
          <w:szCs w:val="28"/>
        </w:rPr>
        <w:t>适用性</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BBB6286" w14:textId="77777777" w:rsidR="00484D31" w:rsidRPr="002D554F" w:rsidRDefault="00000000" w:rsidP="00860F86">
      <w:pPr>
        <w:numPr>
          <w:ilvl w:val="1"/>
          <w:numId w:val="4"/>
        </w:numPr>
        <w:spacing w:after="60" w:line="360" w:lineRule="auto"/>
      </w:pPr>
      <w:r w:rsidRPr="002D554F">
        <w:rPr>
          <w:rFonts w:ascii="宋体" w:hint="eastAsia"/>
          <w:bCs/>
        </w:rPr>
        <w:t>本通用条款适用于本合同其它部分未有规定或未被替代的范围</w:t>
      </w:r>
      <w:r w:rsidRPr="002D554F">
        <w:rPr>
          <w:rFonts w:hint="eastAsia"/>
        </w:rPr>
        <w:t>。</w:t>
      </w:r>
      <w:bookmarkStart w:id="172" w:name="_Toc485001668"/>
    </w:p>
    <w:p w14:paraId="1EBF86A6" w14:textId="77777777" w:rsidR="00484D31" w:rsidRPr="002D554F" w:rsidRDefault="00000000" w:rsidP="00860F86">
      <w:pPr>
        <w:numPr>
          <w:ilvl w:val="1"/>
          <w:numId w:val="4"/>
        </w:numPr>
        <w:spacing w:after="60" w:line="360" w:lineRule="auto"/>
      </w:pPr>
      <w:r w:rsidRPr="002D554F">
        <w:rPr>
          <w:rFonts w:ascii="宋体" w:hAnsi="宋体" w:hint="eastAsia"/>
          <w:bCs/>
        </w:rPr>
        <w:t>一旦“通用条款”与“专用条款”抵触，则以“专用条款”为准。</w:t>
      </w:r>
    </w:p>
    <w:p w14:paraId="349D4B39"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173" w:name="_Toc91938169"/>
      <w:bookmarkStart w:id="174" w:name="_Toc126681645"/>
      <w:bookmarkStart w:id="175" w:name="_Toc91918912"/>
      <w:bookmarkStart w:id="176" w:name="_Toc126681907"/>
      <w:bookmarkStart w:id="177" w:name="_Toc112750643"/>
      <w:bookmarkStart w:id="178" w:name="_Toc36652044"/>
      <w:bookmarkStart w:id="179" w:name="_Toc91908043"/>
      <w:bookmarkStart w:id="180" w:name="_Toc87954484"/>
      <w:bookmarkStart w:id="181" w:name="_Toc91940034"/>
      <w:bookmarkStart w:id="182" w:name="_Toc122530985"/>
      <w:bookmarkStart w:id="183" w:name="_Toc101296224"/>
      <w:bookmarkStart w:id="184" w:name="_Toc91936646"/>
      <w:bookmarkStart w:id="185" w:name="_Toc126584255"/>
      <w:bookmarkStart w:id="186" w:name="_Toc126684256"/>
      <w:bookmarkStart w:id="187" w:name="_Toc126682067"/>
      <w:bookmarkStart w:id="188" w:name="_Toc36651783"/>
      <w:bookmarkStart w:id="189" w:name="_Toc92111817"/>
      <w:bookmarkStart w:id="190" w:name="_Toc91908152"/>
      <w:bookmarkStart w:id="191" w:name="_Toc126686277"/>
      <w:bookmarkStart w:id="192" w:name="_Toc91773924"/>
      <w:bookmarkStart w:id="193" w:name="_Toc209926867"/>
      <w:bookmarkStart w:id="194" w:name="_Toc126682460"/>
      <w:bookmarkStart w:id="195" w:name="_Toc126682698"/>
      <w:bookmarkStart w:id="196" w:name="_Toc126584483"/>
      <w:bookmarkStart w:id="197" w:name="_Toc126682253"/>
      <w:bookmarkStart w:id="198" w:name="_Toc112747931"/>
      <w:bookmarkStart w:id="199" w:name="_Toc92096272"/>
      <w:bookmarkStart w:id="200" w:name="_Toc145318728"/>
      <w:r w:rsidRPr="002D554F">
        <w:rPr>
          <w:rFonts w:hAnsi="宋体" w:hint="eastAsia"/>
          <w:sz w:val="28"/>
          <w:szCs w:val="28"/>
        </w:rPr>
        <w:t>来源地</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15B9709" w14:textId="77777777" w:rsidR="00484D31" w:rsidRPr="002D554F" w:rsidRDefault="00000000" w:rsidP="00860F86">
      <w:pPr>
        <w:spacing w:after="60" w:line="360" w:lineRule="auto"/>
        <w:ind w:left="840" w:hangingChars="400" w:hanging="840"/>
        <w:rPr>
          <w:bCs/>
        </w:rPr>
      </w:pPr>
      <w:bookmarkStart w:id="201" w:name="_Toc126584256"/>
      <w:bookmarkStart w:id="202" w:name="_Toc126682068"/>
      <w:bookmarkStart w:id="203" w:name="_Toc485001669"/>
      <w:bookmarkStart w:id="204" w:name="_Toc92096273"/>
      <w:bookmarkStart w:id="205" w:name="_Toc126584484"/>
      <w:bookmarkStart w:id="206" w:name="_Toc126684257"/>
      <w:bookmarkStart w:id="207" w:name="_Toc91908153"/>
      <w:bookmarkStart w:id="208" w:name="_Toc126686278"/>
      <w:bookmarkStart w:id="209" w:name="_Toc91938170"/>
      <w:bookmarkStart w:id="210" w:name="_Toc91908044"/>
      <w:bookmarkStart w:id="211" w:name="_Toc126682461"/>
      <w:bookmarkStart w:id="212" w:name="_Toc126682699"/>
      <w:bookmarkStart w:id="213" w:name="_Toc92111818"/>
      <w:bookmarkStart w:id="214" w:name="_Toc126681646"/>
      <w:bookmarkStart w:id="215" w:name="_Toc91940035"/>
      <w:bookmarkStart w:id="216" w:name="_Toc91936647"/>
      <w:bookmarkStart w:id="217" w:name="_Toc87954485"/>
      <w:bookmarkStart w:id="218" w:name="_Toc126682254"/>
      <w:bookmarkStart w:id="219" w:name="_Toc112747932"/>
      <w:bookmarkStart w:id="220" w:name="_Toc126681908"/>
      <w:bookmarkStart w:id="221" w:name="_Toc112750644"/>
      <w:bookmarkStart w:id="222" w:name="_Toc122530986"/>
      <w:bookmarkStart w:id="223" w:name="_Toc91918913"/>
      <w:bookmarkStart w:id="224" w:name="_Toc91773925"/>
      <w:r w:rsidRPr="002D554F">
        <w:rPr>
          <w:rFonts w:ascii="宋体" w:hint="eastAsia"/>
          <w:bCs/>
        </w:rPr>
        <w:t>3.1     本合同项下所提供的货物及服务均应来自于中华人民共和国或是与中华人民共和国有正常贸易往来的国家和地区。</w:t>
      </w:r>
    </w:p>
    <w:p w14:paraId="01BDF922" w14:textId="77777777" w:rsidR="00484D31" w:rsidRPr="002D554F" w:rsidRDefault="00000000" w:rsidP="00860F86">
      <w:pPr>
        <w:spacing w:after="60" w:line="360" w:lineRule="auto"/>
        <w:ind w:left="900" w:hanging="900"/>
        <w:rPr>
          <w:rFonts w:ascii="宋体" w:hAnsi="宋体"/>
          <w:bCs/>
        </w:rPr>
      </w:pPr>
      <w:r w:rsidRPr="002D554F">
        <w:rPr>
          <w:rFonts w:ascii="宋体" w:hAnsi="宋体" w:hint="eastAsia"/>
          <w:bCs/>
        </w:rPr>
        <w:t>3.2     货物和服务的来源地有别于卖方的国籍。</w:t>
      </w:r>
    </w:p>
    <w:p w14:paraId="700B3E0D"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3.3     本合同项下主要设备、材料和服务应由合同中规定的制造商、服务提供者及国家制造和供货。</w:t>
      </w:r>
    </w:p>
    <w:p w14:paraId="7A587B79" w14:textId="77777777" w:rsidR="00484D31" w:rsidRPr="002D554F" w:rsidRDefault="00000000" w:rsidP="00860F86">
      <w:pPr>
        <w:spacing w:after="60" w:line="360" w:lineRule="auto"/>
        <w:ind w:left="840" w:hangingChars="400" w:hanging="840"/>
        <w:rPr>
          <w:bCs/>
        </w:rPr>
      </w:pPr>
      <w:r w:rsidRPr="002D554F">
        <w:rPr>
          <w:rFonts w:ascii="宋体" w:hAnsi="宋体" w:hint="eastAsia"/>
          <w:bCs/>
        </w:rPr>
        <w:t>3.4</w:t>
      </w:r>
      <w:r w:rsidRPr="002D554F">
        <w:rPr>
          <w:rFonts w:hint="eastAsia"/>
          <w:bCs/>
        </w:rPr>
        <w:t xml:space="preserve">     </w:t>
      </w:r>
      <w:r w:rsidRPr="002D554F">
        <w:rPr>
          <w:rFonts w:hint="eastAsia"/>
          <w:bCs/>
        </w:rPr>
        <w:t>卖方有意引入非合同中所列的制造商、服务提供者及原产国时，应将该制造商、服务提供者的资格证书呈交买方批准。</w:t>
      </w:r>
    </w:p>
    <w:p w14:paraId="2F85C060"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3.5     若卖方提供的货物的主要部件来自于国外，则卖方自行解决进口批文、外汇及关税等所有相关手续、费用和问题（本合同另行约定的除外）。</w:t>
      </w:r>
    </w:p>
    <w:p w14:paraId="3932009C"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225" w:name="_Toc101296225"/>
      <w:bookmarkStart w:id="226" w:name="_Toc36652045"/>
      <w:bookmarkStart w:id="227" w:name="_Toc36651784"/>
      <w:bookmarkStart w:id="228" w:name="_Toc209926868"/>
      <w:bookmarkStart w:id="229" w:name="_Toc145318729"/>
      <w:r w:rsidRPr="002D554F">
        <w:rPr>
          <w:rFonts w:hAnsi="宋体" w:hint="eastAsia"/>
          <w:sz w:val="28"/>
          <w:szCs w:val="28"/>
        </w:rPr>
        <w:t>标准</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4E436D" w14:textId="77777777" w:rsidR="00484D31" w:rsidRPr="002D554F" w:rsidRDefault="00000000" w:rsidP="00860F86">
      <w:pPr>
        <w:spacing w:after="60" w:line="360" w:lineRule="auto"/>
        <w:ind w:left="816" w:hanging="816"/>
        <w:rPr>
          <w:rFonts w:ascii="宋体"/>
          <w:bCs/>
        </w:rPr>
      </w:pPr>
      <w:bookmarkStart w:id="230" w:name="_Toc126682255"/>
      <w:bookmarkStart w:id="231" w:name="_Toc126682700"/>
      <w:bookmarkStart w:id="232" w:name="_Toc126584485"/>
      <w:bookmarkStart w:id="233" w:name="_Toc126682462"/>
      <w:bookmarkStart w:id="234" w:name="_Toc126682069"/>
      <w:bookmarkStart w:id="235" w:name="_Toc126686279"/>
      <w:bookmarkStart w:id="236" w:name="_Toc112747933"/>
      <w:bookmarkStart w:id="237" w:name="_Toc91938171"/>
      <w:bookmarkStart w:id="238" w:name="_Toc91773926"/>
      <w:bookmarkStart w:id="239" w:name="_Toc122530987"/>
      <w:bookmarkStart w:id="240" w:name="_Toc112750645"/>
      <w:bookmarkStart w:id="241" w:name="_Toc91908154"/>
      <w:bookmarkStart w:id="242" w:name="_Toc126684258"/>
      <w:bookmarkStart w:id="243" w:name="_Toc126681909"/>
      <w:bookmarkStart w:id="244" w:name="_Toc92096274"/>
      <w:bookmarkStart w:id="245" w:name="_Toc91918914"/>
      <w:bookmarkStart w:id="246" w:name="_Toc91908045"/>
      <w:bookmarkStart w:id="247" w:name="_Toc126681647"/>
      <w:bookmarkStart w:id="248" w:name="_Toc92111819"/>
      <w:bookmarkStart w:id="249" w:name="_Toc91940036"/>
      <w:bookmarkStart w:id="250" w:name="_Toc87954486"/>
      <w:bookmarkStart w:id="251" w:name="_Toc91936648"/>
      <w:bookmarkStart w:id="252" w:name="_Toc126584257"/>
      <w:r w:rsidRPr="002D554F">
        <w:rPr>
          <w:rFonts w:ascii="宋体" w:hint="eastAsia"/>
          <w:bCs/>
        </w:rPr>
        <w:t>4.1</w:t>
      </w:r>
      <w:r w:rsidRPr="002D554F">
        <w:rPr>
          <w:rFonts w:ascii="宋体" w:hint="eastAsia"/>
          <w:bCs/>
        </w:rPr>
        <w:tab/>
        <w:t>货物及服务符合合同中所述的标准：如果没有提及适用标准，则应符合中华人民共和国国家标准或行业标准；如果中华人民共和国没有相关标准的，则采用国际标准或货物来源国适用的官方标准。这些标准必须是有关机构发布的最新版本的标准。</w:t>
      </w:r>
    </w:p>
    <w:p w14:paraId="2B7D95E0" w14:textId="77777777" w:rsidR="00484D31" w:rsidRPr="002D554F" w:rsidRDefault="00000000" w:rsidP="00860F86">
      <w:pPr>
        <w:tabs>
          <w:tab w:val="left" w:pos="800"/>
        </w:tabs>
        <w:spacing w:after="60" w:line="360" w:lineRule="auto"/>
        <w:rPr>
          <w:rFonts w:ascii="宋体"/>
          <w:bCs/>
        </w:rPr>
      </w:pPr>
      <w:r w:rsidRPr="002D554F">
        <w:rPr>
          <w:rFonts w:ascii="宋体" w:hint="eastAsia"/>
          <w:bCs/>
        </w:rPr>
        <w:lastRenderedPageBreak/>
        <w:t>4.2</w:t>
      </w:r>
      <w:r w:rsidRPr="002D554F">
        <w:rPr>
          <w:rFonts w:ascii="宋体" w:hint="eastAsia"/>
          <w:bCs/>
        </w:rPr>
        <w:tab/>
        <w:t>卖方应向买方提供有关标准的文本。</w:t>
      </w:r>
    </w:p>
    <w:p w14:paraId="0BEB6DB9" w14:textId="77777777" w:rsidR="00484D31" w:rsidRPr="002D554F" w:rsidRDefault="00000000" w:rsidP="00860F86">
      <w:pPr>
        <w:tabs>
          <w:tab w:val="left" w:pos="824"/>
        </w:tabs>
        <w:spacing w:after="60" w:line="360" w:lineRule="auto"/>
        <w:rPr>
          <w:bCs/>
        </w:rPr>
      </w:pPr>
      <w:r w:rsidRPr="002D554F">
        <w:rPr>
          <w:rFonts w:ascii="宋体" w:hAnsi="宋体" w:hint="eastAsia"/>
          <w:bCs/>
        </w:rPr>
        <w:t>4.3</w:t>
      </w:r>
      <w:r w:rsidRPr="002D554F">
        <w:rPr>
          <w:rFonts w:hint="eastAsia"/>
          <w:bCs/>
        </w:rPr>
        <w:tab/>
      </w:r>
      <w:r w:rsidRPr="002D554F">
        <w:rPr>
          <w:rFonts w:hint="eastAsia"/>
          <w:bCs/>
        </w:rPr>
        <w:t>除非合同中另有规定，计量单位均应采用中华人民共和国法定计量单位。</w:t>
      </w:r>
    </w:p>
    <w:p w14:paraId="61DD0049"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253" w:name="_Toc36652046"/>
      <w:bookmarkStart w:id="254" w:name="_Toc209926869"/>
      <w:bookmarkStart w:id="255" w:name="_Toc36651785"/>
      <w:bookmarkStart w:id="256" w:name="_Toc101296226"/>
      <w:bookmarkStart w:id="257" w:name="_Toc145318730"/>
      <w:r w:rsidRPr="002D554F">
        <w:rPr>
          <w:rFonts w:hAnsi="宋体" w:hint="eastAsia"/>
          <w:sz w:val="28"/>
          <w:szCs w:val="28"/>
        </w:rPr>
        <w:t>合同文件和资料</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660E58E" w14:textId="77777777" w:rsidR="00484D31" w:rsidRPr="002D554F" w:rsidRDefault="00000000" w:rsidP="00860F86">
      <w:pPr>
        <w:spacing w:after="60" w:line="360" w:lineRule="auto"/>
        <w:ind w:left="824" w:hanging="824"/>
        <w:rPr>
          <w:rFonts w:ascii="宋体"/>
          <w:bCs/>
        </w:rPr>
      </w:pPr>
      <w:bookmarkStart w:id="258" w:name="_Toc485001671"/>
      <w:r w:rsidRPr="002D554F">
        <w:rPr>
          <w:rFonts w:ascii="宋体" w:hint="eastAsia"/>
          <w:bCs/>
        </w:rPr>
        <w:t>5.1</w:t>
      </w:r>
      <w:r w:rsidRPr="002D554F">
        <w:rPr>
          <w:rFonts w:ascii="宋体" w:hint="eastAsia"/>
          <w:bCs/>
        </w:rPr>
        <w:tab/>
        <w:t>没有买方事先书面同意，卖方不得将由买方提供的有关合同或任何合同条文、规格、计划、图纸、模型、样品或资料提供给卖方雇用于履行本合同以外的任何其他人。即使向本合同的雇员提供，也须注意保密并限于履行合同必须的范围。</w:t>
      </w:r>
    </w:p>
    <w:p w14:paraId="7E536E25" w14:textId="77777777" w:rsidR="00484D31" w:rsidRPr="002D554F" w:rsidRDefault="00000000" w:rsidP="00860F86">
      <w:pPr>
        <w:spacing w:after="60" w:line="360" w:lineRule="auto"/>
        <w:ind w:left="824" w:hanging="824"/>
        <w:rPr>
          <w:rFonts w:ascii="宋体"/>
          <w:bCs/>
        </w:rPr>
      </w:pPr>
      <w:r w:rsidRPr="002D554F">
        <w:rPr>
          <w:rFonts w:ascii="宋体" w:hint="eastAsia"/>
          <w:bCs/>
        </w:rPr>
        <w:t>5.2</w:t>
      </w:r>
      <w:r w:rsidRPr="002D554F">
        <w:rPr>
          <w:rFonts w:ascii="宋体" w:hint="eastAsia"/>
          <w:bCs/>
        </w:rPr>
        <w:tab/>
        <w:t>没有买方事先书面同意，除了履行本合同之外，卖方不应使用通用条款第5.1条所列举的任何文件和资料。</w:t>
      </w:r>
    </w:p>
    <w:p w14:paraId="61B5817E" w14:textId="77777777" w:rsidR="00484D31" w:rsidRPr="002D554F" w:rsidRDefault="00000000" w:rsidP="00860F86">
      <w:pPr>
        <w:spacing w:after="60" w:line="360" w:lineRule="auto"/>
        <w:ind w:left="824" w:hanging="824"/>
        <w:rPr>
          <w:rFonts w:ascii="宋体"/>
          <w:bCs/>
        </w:rPr>
      </w:pPr>
      <w:r w:rsidRPr="002D554F">
        <w:rPr>
          <w:rFonts w:ascii="宋体" w:hint="eastAsia"/>
          <w:bCs/>
        </w:rPr>
        <w:t>5.3</w:t>
      </w:r>
      <w:r w:rsidRPr="002D554F">
        <w:rPr>
          <w:rFonts w:ascii="宋体" w:hint="eastAsia"/>
          <w:bCs/>
        </w:rPr>
        <w:tab/>
        <w:t>除了合同本身以外，通用条款第5.1条所列举的任何文件均是买方的财产。如果买方有要求，卖方在完成合同后应将这些文件（全部拷贝）还给买方。</w:t>
      </w:r>
    </w:p>
    <w:p w14:paraId="0B35A8F3" w14:textId="77777777" w:rsidR="00484D31" w:rsidRPr="002D554F" w:rsidRDefault="00000000" w:rsidP="00860F86">
      <w:pPr>
        <w:spacing w:after="60" w:line="360" w:lineRule="auto"/>
        <w:ind w:left="824" w:hanging="824"/>
        <w:rPr>
          <w:rFonts w:ascii="宋体"/>
          <w:bCs/>
        </w:rPr>
      </w:pPr>
      <w:r w:rsidRPr="002D554F">
        <w:rPr>
          <w:rFonts w:ascii="宋体" w:hint="eastAsia"/>
          <w:bCs/>
        </w:rPr>
        <w:t>5.4</w:t>
      </w:r>
      <w:r w:rsidRPr="002D554F">
        <w:rPr>
          <w:rFonts w:ascii="宋体" w:hint="eastAsia"/>
          <w:bCs/>
        </w:rPr>
        <w:tab/>
        <w:t>卖方应根据合同规定要求向买方提供所有技术文件。如果工程必需但合同又未作规定的只有卖方才能提供的技术文件，卖方及时向买方提供。</w:t>
      </w:r>
    </w:p>
    <w:p w14:paraId="249F3484" w14:textId="77777777" w:rsidR="00484D31" w:rsidRPr="002D554F" w:rsidRDefault="00000000" w:rsidP="00860F86">
      <w:pPr>
        <w:spacing w:after="60" w:line="360" w:lineRule="auto"/>
        <w:ind w:left="824" w:hanging="824"/>
        <w:rPr>
          <w:rFonts w:ascii="宋体"/>
          <w:bCs/>
        </w:rPr>
      </w:pPr>
      <w:r w:rsidRPr="002D554F">
        <w:rPr>
          <w:rFonts w:ascii="宋体" w:hint="eastAsia"/>
          <w:bCs/>
        </w:rPr>
        <w:t>5.5</w:t>
      </w:r>
      <w:r w:rsidRPr="002D554F">
        <w:rPr>
          <w:rFonts w:ascii="宋体" w:hint="eastAsia"/>
          <w:bCs/>
        </w:rPr>
        <w:tab/>
        <w:t>上述技术文件应编辑正确，组织合理，内容充实，容易理解，详尽描述所供货物的性能、原理、结构和尺寸，并包括部件的型号、规格、技术数据，保证买方能够正确进行货物安装、操作、检查、维修、维护、测试、调试和服务。</w:t>
      </w:r>
    </w:p>
    <w:p w14:paraId="0AAE7550" w14:textId="77777777" w:rsidR="00484D31" w:rsidRPr="002D554F" w:rsidRDefault="00000000" w:rsidP="00860F86">
      <w:pPr>
        <w:spacing w:after="60" w:line="360" w:lineRule="auto"/>
        <w:ind w:left="824" w:hanging="824"/>
        <w:rPr>
          <w:rFonts w:ascii="宋体"/>
          <w:bCs/>
        </w:rPr>
      </w:pPr>
      <w:r w:rsidRPr="002D554F">
        <w:rPr>
          <w:rFonts w:ascii="宋体" w:hint="eastAsia"/>
          <w:bCs/>
        </w:rPr>
        <w:t>5.6</w:t>
      </w:r>
      <w:r w:rsidRPr="002D554F">
        <w:rPr>
          <w:rFonts w:ascii="宋体" w:hint="eastAsia"/>
          <w:bCs/>
        </w:rPr>
        <w:tab/>
        <w:t>技术文件均应提交买方确认。如果买方收到技术文件后发现有遗漏、损坏或内容有差异，卖方收到买方通知后立即更换。</w:t>
      </w:r>
    </w:p>
    <w:p w14:paraId="61D72ADE" w14:textId="77777777" w:rsidR="00484D31" w:rsidRPr="002D554F" w:rsidRDefault="00000000" w:rsidP="00860F86">
      <w:pPr>
        <w:spacing w:after="60" w:line="360" w:lineRule="auto"/>
        <w:ind w:left="824" w:hanging="824"/>
        <w:rPr>
          <w:rFonts w:ascii="宋体"/>
          <w:bCs/>
        </w:rPr>
      </w:pPr>
      <w:r w:rsidRPr="002D554F">
        <w:rPr>
          <w:rFonts w:ascii="宋体" w:hint="eastAsia"/>
          <w:bCs/>
        </w:rPr>
        <w:t>5.7     卖方应承担买方按照技术文件的指导进行的任何安装、操作、检查维修、维护、测试、调整和服务致使系统和/或设备或其部件损坏所引起的责任。</w:t>
      </w:r>
    </w:p>
    <w:p w14:paraId="16947851" w14:textId="77777777" w:rsidR="00484D31" w:rsidRPr="002D554F" w:rsidRDefault="00000000" w:rsidP="00860F86">
      <w:pPr>
        <w:spacing w:after="60" w:line="360" w:lineRule="auto"/>
        <w:ind w:left="824" w:hanging="824"/>
        <w:rPr>
          <w:rFonts w:ascii="宋体"/>
          <w:bCs/>
        </w:rPr>
      </w:pPr>
      <w:r w:rsidRPr="002D554F">
        <w:rPr>
          <w:rFonts w:ascii="宋体" w:hint="eastAsia"/>
          <w:bCs/>
        </w:rPr>
        <w:t>5.8     卖方应按照买方要求提供上述技术文件及其电子文件给买方。</w:t>
      </w:r>
    </w:p>
    <w:p w14:paraId="58D883F5" w14:textId="77777777" w:rsidR="00484D31" w:rsidRPr="002D554F" w:rsidRDefault="00000000" w:rsidP="00860F86">
      <w:pPr>
        <w:spacing w:after="60" w:line="360" w:lineRule="auto"/>
        <w:ind w:left="824" w:hanging="824"/>
        <w:rPr>
          <w:rFonts w:ascii="宋体"/>
          <w:bCs/>
        </w:rPr>
      </w:pPr>
      <w:r w:rsidRPr="002D554F">
        <w:rPr>
          <w:rFonts w:ascii="宋体" w:hint="eastAsia"/>
          <w:bCs/>
        </w:rPr>
        <w:t>5.9     技术文件的全部费用已包含在合同总价中。</w:t>
      </w:r>
    </w:p>
    <w:p w14:paraId="054B2141"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259" w:name="_Toc122530988"/>
      <w:bookmarkStart w:id="260" w:name="_Toc91908155"/>
      <w:bookmarkStart w:id="261" w:name="_Toc91773927"/>
      <w:bookmarkStart w:id="262" w:name="_Toc126584486"/>
      <w:bookmarkStart w:id="263" w:name="_Toc91918915"/>
      <w:bookmarkStart w:id="264" w:name="_Toc87954487"/>
      <w:bookmarkStart w:id="265" w:name="_Toc126584258"/>
      <w:bookmarkStart w:id="266" w:name="_Toc91938172"/>
      <w:bookmarkStart w:id="267" w:name="_Toc126681910"/>
      <w:bookmarkStart w:id="268" w:name="_Toc126684259"/>
      <w:bookmarkStart w:id="269" w:name="_Toc126682701"/>
      <w:bookmarkStart w:id="270" w:name="_Toc126681648"/>
      <w:bookmarkStart w:id="271" w:name="_Toc209926870"/>
      <w:bookmarkStart w:id="272" w:name="_Toc91908046"/>
      <w:bookmarkStart w:id="273" w:name="_Toc92096275"/>
      <w:bookmarkStart w:id="274" w:name="_Toc112750646"/>
      <w:bookmarkStart w:id="275" w:name="_Toc101296227"/>
      <w:bookmarkStart w:id="276" w:name="_Toc92111820"/>
      <w:bookmarkStart w:id="277" w:name="_Toc126682070"/>
      <w:bookmarkStart w:id="278" w:name="_Toc126682463"/>
      <w:bookmarkStart w:id="279" w:name="_Toc36652047"/>
      <w:bookmarkStart w:id="280" w:name="_Toc91936649"/>
      <w:bookmarkStart w:id="281" w:name="_Toc36651786"/>
      <w:bookmarkStart w:id="282" w:name="_Toc112747934"/>
      <w:bookmarkStart w:id="283" w:name="_Toc126682256"/>
      <w:bookmarkStart w:id="284" w:name="_Toc126686280"/>
      <w:bookmarkStart w:id="285" w:name="_Toc91940037"/>
      <w:bookmarkStart w:id="286" w:name="_Toc145318731"/>
      <w:r w:rsidRPr="002D554F">
        <w:rPr>
          <w:rFonts w:hAnsi="宋体" w:hint="eastAsia"/>
          <w:sz w:val="28"/>
          <w:szCs w:val="28"/>
        </w:rPr>
        <w:t>知识产权</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E476686" w14:textId="77777777" w:rsidR="00484D31" w:rsidRPr="002D554F" w:rsidRDefault="00000000" w:rsidP="00860F86">
      <w:pPr>
        <w:spacing w:after="60" w:line="360" w:lineRule="auto"/>
        <w:ind w:left="839" w:hanging="839"/>
        <w:rPr>
          <w:rFonts w:ascii="宋体"/>
          <w:bCs/>
        </w:rPr>
      </w:pPr>
      <w:bookmarkStart w:id="287" w:name="_Toc126682464"/>
      <w:bookmarkStart w:id="288" w:name="_Toc126681911"/>
      <w:bookmarkStart w:id="289" w:name="_Toc112750647"/>
      <w:bookmarkStart w:id="290" w:name="_Toc91918916"/>
      <w:bookmarkStart w:id="291" w:name="_Toc126682702"/>
      <w:bookmarkStart w:id="292" w:name="_Toc91908047"/>
      <w:bookmarkStart w:id="293" w:name="_Toc87954488"/>
      <w:bookmarkStart w:id="294" w:name="_Toc126681649"/>
      <w:bookmarkStart w:id="295" w:name="_Toc126584259"/>
      <w:bookmarkStart w:id="296" w:name="_Toc126684260"/>
      <w:bookmarkStart w:id="297" w:name="_Toc92096276"/>
      <w:bookmarkStart w:id="298" w:name="_Toc91940038"/>
      <w:bookmarkStart w:id="299" w:name="_Toc126682071"/>
      <w:bookmarkStart w:id="300" w:name="_Toc91908156"/>
      <w:bookmarkStart w:id="301" w:name="_Toc91936650"/>
      <w:bookmarkStart w:id="302" w:name="_Toc91773928"/>
      <w:bookmarkStart w:id="303" w:name="_Toc92111821"/>
      <w:bookmarkStart w:id="304" w:name="_Toc485001672"/>
      <w:bookmarkStart w:id="305" w:name="_Toc126682257"/>
      <w:bookmarkStart w:id="306" w:name="_Toc122530989"/>
      <w:bookmarkStart w:id="307" w:name="_Toc112747935"/>
      <w:bookmarkStart w:id="308" w:name="_Toc91938173"/>
      <w:bookmarkStart w:id="309" w:name="_Toc126584487"/>
      <w:bookmarkStart w:id="310" w:name="_Toc126686281"/>
      <w:r w:rsidRPr="002D554F">
        <w:rPr>
          <w:rFonts w:ascii="宋体" w:hint="eastAsia"/>
          <w:bCs/>
        </w:rPr>
        <w:t xml:space="preserve">6.1     </w:t>
      </w:r>
      <w:r w:rsidRPr="002D554F">
        <w:rPr>
          <w:rFonts w:hint="eastAsia"/>
          <w:bCs/>
        </w:rPr>
        <w:t>卖方</w:t>
      </w:r>
      <w:r w:rsidRPr="002D554F">
        <w:rPr>
          <w:rFonts w:hint="eastAsia"/>
          <w:bCs/>
        </w:rPr>
        <w:t>(</w:t>
      </w:r>
      <w:r w:rsidRPr="002D554F">
        <w:rPr>
          <w:rFonts w:hint="eastAsia"/>
          <w:bCs/>
        </w:rPr>
        <w:t>指设计方、施工方、设备供应方、广告商等</w:t>
      </w:r>
      <w:r w:rsidRPr="002D554F">
        <w:rPr>
          <w:rFonts w:hint="eastAsia"/>
          <w:bCs/>
        </w:rPr>
        <w:t>)</w:t>
      </w:r>
      <w:r w:rsidRPr="002D554F">
        <w:rPr>
          <w:rFonts w:hint="eastAsia"/>
          <w:bCs/>
        </w:rPr>
        <w:t>提供的货物或服务，使用第三人专利、专有技术、技术秘密、商业秘密、著作权、商标权等知识产权的，在签订合同时，应向买方说明知识产权的权利人、名称等权利状况，相应知识产权使用费由卖方负责支付</w:t>
      </w:r>
      <w:r w:rsidRPr="002D554F">
        <w:rPr>
          <w:rFonts w:ascii="宋体" w:hint="eastAsia"/>
          <w:bCs/>
        </w:rPr>
        <w:t>。</w:t>
      </w:r>
    </w:p>
    <w:p w14:paraId="0434E718" w14:textId="77777777" w:rsidR="00484D31" w:rsidRPr="002D554F" w:rsidRDefault="00000000" w:rsidP="00860F86">
      <w:pPr>
        <w:spacing w:after="60" w:line="360" w:lineRule="auto"/>
        <w:ind w:left="839" w:hanging="839"/>
        <w:rPr>
          <w:bCs/>
        </w:rPr>
      </w:pPr>
      <w:r w:rsidRPr="002D554F">
        <w:rPr>
          <w:rFonts w:ascii="宋体" w:hint="eastAsia"/>
          <w:bCs/>
        </w:rPr>
        <w:t xml:space="preserve">6.2 </w:t>
      </w:r>
      <w:r w:rsidRPr="002D554F">
        <w:rPr>
          <w:rFonts w:hint="eastAsia"/>
          <w:bCs/>
        </w:rPr>
        <w:t xml:space="preserve">    </w:t>
      </w:r>
      <w:r w:rsidRPr="002D554F">
        <w:rPr>
          <w:rFonts w:hint="eastAsia"/>
          <w:bCs/>
        </w:rPr>
        <w:t>在卖方履行合同过程中</w:t>
      </w:r>
      <w:r w:rsidRPr="002D554F">
        <w:rPr>
          <w:rFonts w:hint="eastAsia"/>
          <w:bCs/>
        </w:rPr>
        <w:t>,</w:t>
      </w:r>
      <w:r w:rsidRPr="002D554F">
        <w:rPr>
          <w:rFonts w:hint="eastAsia"/>
          <w:bCs/>
        </w:rPr>
        <w:t>需增加使用第三人专利、专有技术、技术秘密、商业秘密、著作权、商标权等知识产权的，卖方应取得买方同意，所使用知识产权应支付的费用由卖方承担。</w:t>
      </w:r>
    </w:p>
    <w:p w14:paraId="7C9230F9" w14:textId="77777777" w:rsidR="00484D31" w:rsidRPr="002D554F" w:rsidRDefault="00000000" w:rsidP="00860F86">
      <w:pPr>
        <w:spacing w:after="60" w:line="360" w:lineRule="auto"/>
        <w:ind w:left="839" w:hanging="839"/>
        <w:rPr>
          <w:bCs/>
        </w:rPr>
      </w:pPr>
      <w:r w:rsidRPr="002D554F">
        <w:rPr>
          <w:rFonts w:ascii="宋体" w:hint="eastAsia"/>
          <w:bCs/>
        </w:rPr>
        <w:t xml:space="preserve">6.3     </w:t>
      </w:r>
      <w:r w:rsidRPr="002D554F">
        <w:rPr>
          <w:rFonts w:ascii="宋体" w:hAnsi="宋体" w:hint="eastAsia"/>
          <w:bCs/>
        </w:rPr>
        <w:t>卖方</w:t>
      </w:r>
      <w:r w:rsidRPr="002D554F">
        <w:rPr>
          <w:rFonts w:ascii="宋体" w:hAnsi="宋体"/>
          <w:bCs/>
        </w:rPr>
        <w:t>(</w:t>
      </w:r>
      <w:r w:rsidRPr="002D554F">
        <w:rPr>
          <w:rFonts w:ascii="宋体" w:hAnsi="宋体" w:hint="eastAsia"/>
          <w:bCs/>
        </w:rPr>
        <w:t>指设计方、施工方、设备供应方、广告商等</w:t>
      </w:r>
      <w:r w:rsidRPr="002D554F">
        <w:rPr>
          <w:rFonts w:ascii="宋体" w:hAnsi="宋体"/>
          <w:bCs/>
        </w:rPr>
        <w:t>)</w:t>
      </w:r>
      <w:r w:rsidRPr="002D554F">
        <w:rPr>
          <w:rFonts w:ascii="宋体" w:hAnsi="宋体" w:hint="eastAsia"/>
          <w:bCs/>
        </w:rPr>
        <w:t>提供的货物或服务，侵犯了第三人专利，技术秘密、商业秘密、著作权、商标权等知识产权的，由卖方承担全部法</w:t>
      </w:r>
      <w:r w:rsidRPr="002D554F">
        <w:rPr>
          <w:rFonts w:ascii="宋体" w:hAnsi="宋体" w:hint="eastAsia"/>
          <w:bCs/>
        </w:rPr>
        <w:lastRenderedPageBreak/>
        <w:t>律责任和经济赔偿责任。</w:t>
      </w:r>
      <w:r w:rsidRPr="002D554F">
        <w:rPr>
          <w:rFonts w:ascii="宋体" w:hAnsi="宋体" w:cs="宋体" w:hint="eastAsia"/>
        </w:rPr>
        <w:t>如果任何第三方提出侵权指控，卖方须与第三方交涉并承担由此产生的一切责任、费用和经济赔偿（包括但不限于处理法律程序所产生的律师费用、诉讼费用及所带来的赔偿责任）。</w:t>
      </w:r>
      <w:r w:rsidRPr="002D554F">
        <w:rPr>
          <w:rFonts w:ascii="宋体" w:hAnsi="宋体" w:cs="宋体" w:hint="eastAsia"/>
          <w:spacing w:val="-8"/>
        </w:rPr>
        <w:t>除合同专用条款另有约定外，如果卖方拒绝处理前述索赔或诉讼或在收</w:t>
      </w:r>
      <w:r w:rsidRPr="002D554F">
        <w:rPr>
          <w:rFonts w:ascii="宋体" w:hAnsi="宋体" w:cs="宋体" w:hint="eastAsia"/>
          <w:spacing w:val="-11"/>
        </w:rPr>
        <w:t>到买方通知后</w:t>
      </w:r>
      <w:r w:rsidRPr="002D554F">
        <w:rPr>
          <w:rFonts w:ascii="宋体" w:hAnsi="宋体" w:cs="宋体" w:hint="eastAsia"/>
        </w:rPr>
        <w:t>7</w:t>
      </w:r>
      <w:r w:rsidRPr="002D554F">
        <w:rPr>
          <w:rFonts w:ascii="宋体" w:hAnsi="宋体" w:cs="宋体" w:hint="eastAsia"/>
          <w:spacing w:val="-10"/>
        </w:rPr>
        <w:t>日内未作表示，买方可以自己的名义进行这</w:t>
      </w:r>
      <w:r w:rsidRPr="002D554F">
        <w:rPr>
          <w:rFonts w:hint="eastAsia"/>
          <w:bCs/>
        </w:rPr>
        <w:t>些索赔或诉讼，因此发生的费用和遭受的损失均应由卖方承担。</w:t>
      </w:r>
    </w:p>
    <w:p w14:paraId="0F6DB593" w14:textId="25643AC9" w:rsidR="00484D31" w:rsidRPr="002D554F" w:rsidRDefault="00000000" w:rsidP="00860F86">
      <w:pPr>
        <w:spacing w:after="60" w:line="360" w:lineRule="auto"/>
        <w:ind w:left="839" w:hanging="839"/>
        <w:rPr>
          <w:rFonts w:ascii="宋体" w:hAnsi="宋体"/>
          <w:bCs/>
        </w:rPr>
      </w:pPr>
      <w:r w:rsidRPr="002D554F">
        <w:rPr>
          <w:rFonts w:ascii="宋体" w:hAnsi="宋体"/>
          <w:bCs/>
        </w:rPr>
        <w:t>6</w:t>
      </w:r>
      <w:r w:rsidRPr="002D554F">
        <w:rPr>
          <w:rFonts w:ascii="宋体" w:hAnsi="宋体" w:hint="eastAsia"/>
          <w:bCs/>
        </w:rPr>
        <w:t>.</w:t>
      </w:r>
      <w:r w:rsidRPr="002D554F">
        <w:rPr>
          <w:rFonts w:ascii="宋体" w:hAnsi="宋体"/>
          <w:bCs/>
        </w:rPr>
        <w:t xml:space="preserve">4     </w:t>
      </w:r>
      <w:r w:rsidRPr="002D554F">
        <w:rPr>
          <w:rFonts w:ascii="宋体" w:hAnsi="宋体" w:hint="eastAsia"/>
          <w:bCs/>
        </w:rPr>
        <w:t>如卖方所供的货物为走私、赃物、或未完税费，造成交付给买方的货物被政府机关查封、没收的，因此引致买方的损失，概由卖方负责。</w:t>
      </w:r>
    </w:p>
    <w:p w14:paraId="7EDB7847" w14:textId="77777777" w:rsidR="00484D31" w:rsidRPr="002D554F" w:rsidRDefault="00000000" w:rsidP="00860F86">
      <w:pPr>
        <w:spacing w:after="60" w:line="360" w:lineRule="auto"/>
        <w:ind w:left="839" w:hanging="839"/>
        <w:rPr>
          <w:rFonts w:ascii="宋体" w:hAnsi="宋体"/>
          <w:bCs/>
        </w:rPr>
      </w:pPr>
      <w:r w:rsidRPr="002D554F">
        <w:rPr>
          <w:rFonts w:ascii="宋体" w:hAnsi="宋体"/>
          <w:bCs/>
        </w:rPr>
        <w:t>6</w:t>
      </w:r>
      <w:r w:rsidRPr="002D554F">
        <w:rPr>
          <w:rFonts w:ascii="宋体" w:hAnsi="宋体" w:hint="eastAsia"/>
          <w:bCs/>
        </w:rPr>
        <w:t>.</w:t>
      </w:r>
      <w:r w:rsidRPr="002D554F">
        <w:rPr>
          <w:rFonts w:ascii="宋体" w:hAnsi="宋体"/>
          <w:bCs/>
        </w:rPr>
        <w:t xml:space="preserve">5     </w:t>
      </w:r>
      <w:r w:rsidRPr="002D554F">
        <w:rPr>
          <w:rFonts w:ascii="宋体" w:hAnsi="宋体" w:hint="eastAsia"/>
          <w:bCs/>
        </w:rPr>
        <w:t>卖方对其所供货物必须拥有所有权。货物一经交付给买方后，其所有权即转至买方，但买方有权按有关条款规定予以拒收。卖方有义务保证不会有第三方对卖方所供的货物主张任何权利。如在货物交付后，有第三方声明对货物拥有所有权或其他权利，则由此造成买方卷入所有权纠纷、诉讼、不能按期使用、经济损失等，概由卖方负责。</w:t>
      </w:r>
    </w:p>
    <w:p w14:paraId="44A23E9E"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311" w:name="_Toc36651787"/>
      <w:bookmarkStart w:id="312" w:name="_Toc209926871"/>
      <w:bookmarkStart w:id="313" w:name="_Toc36652048"/>
      <w:bookmarkStart w:id="314" w:name="_Toc101296228"/>
      <w:bookmarkStart w:id="315" w:name="_Toc145318732"/>
      <w:r w:rsidRPr="002D554F">
        <w:rPr>
          <w:rFonts w:hAnsi="宋体" w:hint="eastAsia"/>
          <w:sz w:val="28"/>
          <w:szCs w:val="28"/>
        </w:rPr>
        <w:t>履约保证金</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F4912EF" w14:textId="77777777" w:rsidR="00484D31" w:rsidRPr="002D554F" w:rsidRDefault="00000000" w:rsidP="00860F86">
      <w:pPr>
        <w:spacing w:after="60" w:line="360" w:lineRule="auto"/>
        <w:ind w:left="840" w:hangingChars="400" w:hanging="840"/>
        <w:rPr>
          <w:rFonts w:ascii="宋体"/>
          <w:bCs/>
        </w:rPr>
      </w:pPr>
      <w:r w:rsidRPr="002D554F">
        <w:rPr>
          <w:rFonts w:ascii="宋体"/>
          <w:bCs/>
        </w:rPr>
        <w:t xml:space="preserve">7.1     </w:t>
      </w:r>
      <w:r w:rsidRPr="002D554F">
        <w:rPr>
          <w:rFonts w:ascii="宋体" w:hint="eastAsia"/>
          <w:bCs/>
        </w:rPr>
        <w:t>卖方应在收到中标通知书后十五（15）天内，向买方提交履约保证金。如不能按时提供履约保证金，买方保留解除合同的权利。</w:t>
      </w:r>
    </w:p>
    <w:p w14:paraId="51682501" w14:textId="77777777" w:rsidR="00484D31" w:rsidRPr="002D554F" w:rsidRDefault="00000000" w:rsidP="00860F86">
      <w:pPr>
        <w:spacing w:after="60" w:line="360" w:lineRule="auto"/>
        <w:ind w:left="840" w:hangingChars="400" w:hanging="840"/>
        <w:rPr>
          <w:rFonts w:ascii="宋体"/>
          <w:bCs/>
        </w:rPr>
      </w:pPr>
      <w:r w:rsidRPr="002D554F">
        <w:rPr>
          <w:rFonts w:ascii="宋体"/>
          <w:bCs/>
        </w:rPr>
        <w:t xml:space="preserve">7.2     </w:t>
      </w:r>
      <w:r w:rsidRPr="002D554F">
        <w:rPr>
          <w:rFonts w:ascii="宋体" w:hint="eastAsia"/>
          <w:bCs/>
        </w:rPr>
        <w:t>在卖方不能履行其合同项下任何一项义务而承担违约责任的情况下，买方有权用履约保证金的资金补偿违约金和其任何损失。</w:t>
      </w:r>
    </w:p>
    <w:p w14:paraId="23606A76" w14:textId="77777777" w:rsidR="00484D31" w:rsidRPr="002D554F" w:rsidRDefault="00000000" w:rsidP="00860F86">
      <w:pPr>
        <w:spacing w:after="60" w:line="360" w:lineRule="auto"/>
        <w:ind w:left="816" w:hanging="816"/>
        <w:rPr>
          <w:bCs/>
        </w:rPr>
      </w:pPr>
      <w:r w:rsidRPr="002D554F">
        <w:rPr>
          <w:rFonts w:ascii="宋体" w:hAnsi="宋体"/>
          <w:bCs/>
        </w:rPr>
        <w:t>7</w:t>
      </w:r>
      <w:r w:rsidRPr="002D554F">
        <w:rPr>
          <w:rFonts w:ascii="宋体" w:hAnsi="宋体" w:hint="eastAsia"/>
          <w:bCs/>
        </w:rPr>
        <w:t>.</w:t>
      </w:r>
      <w:r w:rsidRPr="002D554F">
        <w:rPr>
          <w:rFonts w:ascii="宋体" w:hAnsi="宋体"/>
          <w:bCs/>
        </w:rPr>
        <w:t>3</w:t>
      </w:r>
      <w:r w:rsidRPr="002D554F">
        <w:rPr>
          <w:rFonts w:ascii="宋体" w:hAnsi="宋体" w:hint="eastAsia"/>
          <w:bCs/>
        </w:rPr>
        <w:t xml:space="preserve"> </w:t>
      </w:r>
      <w:r w:rsidRPr="002D554F">
        <w:rPr>
          <w:rFonts w:hint="eastAsia"/>
          <w:bCs/>
        </w:rPr>
        <w:t xml:space="preserve">    </w:t>
      </w:r>
      <w:r w:rsidRPr="002D554F">
        <w:rPr>
          <w:rFonts w:hint="eastAsia"/>
          <w:bCs/>
        </w:rPr>
        <w:t>卖方应向买方提交买方可接受的卖方银行开立的、以买方为受益人、可凭买方首次申请索赔即作无条件付款、不可撤销的人民币银行保函，正本一份。此保函应按合同附录规定的格式提交，有效期按照专用条款约定执行。如果出具的履约保函有效期早于实际预验收完成时间，卖方应在保函到期前一个月内延长保函的有效期，否则将被视为违约。</w:t>
      </w:r>
    </w:p>
    <w:p w14:paraId="44E0F534" w14:textId="77777777" w:rsidR="00484D31" w:rsidRPr="002D554F" w:rsidRDefault="00000000" w:rsidP="00860F86">
      <w:pPr>
        <w:spacing w:after="60" w:line="360" w:lineRule="auto"/>
        <w:ind w:left="816" w:hanging="816"/>
        <w:rPr>
          <w:rFonts w:ascii="宋体"/>
          <w:bCs/>
        </w:rPr>
      </w:pPr>
      <w:r w:rsidRPr="002D554F">
        <w:rPr>
          <w:rFonts w:ascii="宋体"/>
          <w:bCs/>
        </w:rPr>
        <w:t>7.</w:t>
      </w:r>
      <w:r w:rsidRPr="002D554F">
        <w:rPr>
          <w:rFonts w:ascii="宋体" w:hint="eastAsia"/>
          <w:bCs/>
        </w:rPr>
        <w:t>4</w:t>
      </w:r>
      <w:r w:rsidRPr="002D554F">
        <w:rPr>
          <w:rFonts w:ascii="宋体"/>
          <w:bCs/>
        </w:rPr>
        <w:t xml:space="preserve">     </w:t>
      </w:r>
      <w:r w:rsidRPr="002D554F">
        <w:rPr>
          <w:rFonts w:ascii="宋体" w:hint="eastAsia"/>
          <w:bCs/>
        </w:rPr>
        <w:t>履约保证金应采用合同货币，并以下列方式之一提交：</w:t>
      </w:r>
    </w:p>
    <w:p w14:paraId="052B988C" w14:textId="77777777" w:rsidR="00484D31" w:rsidRPr="002D554F" w:rsidRDefault="00000000" w:rsidP="00860F86">
      <w:pPr>
        <w:spacing w:after="60" w:line="360" w:lineRule="auto"/>
        <w:ind w:leftChars="400" w:left="1050" w:hangingChars="100" w:hanging="210"/>
        <w:rPr>
          <w:rFonts w:ascii="宋体"/>
          <w:bCs/>
        </w:rPr>
      </w:pPr>
      <w:r w:rsidRPr="002D554F">
        <w:rPr>
          <w:rFonts w:ascii="宋体"/>
          <w:bCs/>
        </w:rPr>
        <w:t>（</w:t>
      </w:r>
      <w:r w:rsidRPr="002D554F">
        <w:rPr>
          <w:rFonts w:ascii="宋体" w:hint="eastAsia"/>
          <w:bCs/>
        </w:rPr>
        <w:t>1</w:t>
      </w:r>
      <w:r w:rsidRPr="002D554F">
        <w:rPr>
          <w:rFonts w:ascii="宋体"/>
          <w:bCs/>
        </w:rPr>
        <w:t>）</w:t>
      </w:r>
      <w:r w:rsidRPr="002D554F">
        <w:rPr>
          <w:rFonts w:ascii="宋体" w:hint="eastAsia"/>
          <w:bCs/>
        </w:rPr>
        <w:t>由买方接受的买方国内或在境内注册的国外的一家信誉好的有资质的银行（选定开证行之前须征得买方同意）用合同附录提供的格式或其他的买方接受的格式提交的银行保函或不可撤销的信用证；或</w:t>
      </w:r>
    </w:p>
    <w:p w14:paraId="7487DF5D" w14:textId="77777777" w:rsidR="00484D31" w:rsidRPr="002D554F" w:rsidRDefault="00000000" w:rsidP="00860F86">
      <w:pPr>
        <w:spacing w:after="60" w:line="360" w:lineRule="auto"/>
        <w:ind w:leftChars="400" w:left="1050" w:hangingChars="100" w:hanging="210"/>
        <w:rPr>
          <w:rFonts w:ascii="宋体"/>
          <w:bCs/>
        </w:rPr>
      </w:pPr>
      <w:r w:rsidRPr="002D554F">
        <w:rPr>
          <w:rFonts w:ascii="宋体"/>
          <w:bCs/>
        </w:rPr>
        <w:t>（</w:t>
      </w:r>
      <w:r w:rsidRPr="002D554F">
        <w:rPr>
          <w:rFonts w:ascii="宋体" w:hint="eastAsia"/>
          <w:bCs/>
        </w:rPr>
        <w:t>2</w:t>
      </w:r>
      <w:r w:rsidRPr="002D554F">
        <w:rPr>
          <w:rFonts w:ascii="宋体"/>
          <w:bCs/>
        </w:rPr>
        <w:t>）</w:t>
      </w:r>
      <w:r w:rsidRPr="002D554F">
        <w:rPr>
          <w:rFonts w:ascii="宋体" w:hint="eastAsia"/>
          <w:bCs/>
        </w:rPr>
        <w:t>银行承兑汇票、现金。</w:t>
      </w:r>
    </w:p>
    <w:p w14:paraId="1B90EEF2" w14:textId="77777777" w:rsidR="00484D31" w:rsidRPr="002D554F" w:rsidRDefault="00000000" w:rsidP="00860F86">
      <w:pPr>
        <w:spacing w:after="60" w:line="360" w:lineRule="auto"/>
        <w:ind w:left="630" w:hangingChars="300" w:hanging="630"/>
      </w:pPr>
      <w:r w:rsidRPr="002D554F">
        <w:rPr>
          <w:rFonts w:ascii="宋体"/>
          <w:bCs/>
        </w:rPr>
        <w:t>7.</w:t>
      </w:r>
      <w:r w:rsidRPr="002D554F">
        <w:rPr>
          <w:rFonts w:ascii="宋体" w:hint="eastAsia"/>
          <w:bCs/>
        </w:rPr>
        <w:t>5</w:t>
      </w:r>
      <w:r w:rsidRPr="002D554F">
        <w:rPr>
          <w:rFonts w:ascii="宋体"/>
          <w:bCs/>
        </w:rPr>
        <w:t xml:space="preserve">     </w:t>
      </w:r>
      <w:r w:rsidRPr="002D554F">
        <w:rPr>
          <w:rFonts w:ascii="宋体" w:hint="eastAsia"/>
          <w:bCs/>
        </w:rPr>
        <w:t>除非专用条款另有规定，在卖方没有违约且完成其合同义务包括</w:t>
      </w:r>
      <w:r w:rsidRPr="002D554F">
        <w:rPr>
          <w:rFonts w:hint="eastAsia"/>
          <w:bCs/>
        </w:rPr>
        <w:t>任何保证义务后三十（</w:t>
      </w:r>
      <w:r w:rsidRPr="002D554F">
        <w:rPr>
          <w:bCs/>
        </w:rPr>
        <w:t>30</w:t>
      </w:r>
      <w:r w:rsidRPr="002D554F">
        <w:rPr>
          <w:rFonts w:hint="eastAsia"/>
          <w:bCs/>
        </w:rPr>
        <w:t>）天内，买方将把履约保证金无息退还卖方。</w:t>
      </w:r>
    </w:p>
    <w:p w14:paraId="222B6CA5"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316" w:name="_Toc91773929"/>
      <w:bookmarkStart w:id="317" w:name="_Toc101296229"/>
      <w:bookmarkStart w:id="318" w:name="_Toc92111822"/>
      <w:bookmarkStart w:id="319" w:name="_Toc91940039"/>
      <w:bookmarkStart w:id="320" w:name="_Toc92096277"/>
      <w:bookmarkStart w:id="321" w:name="_Toc91908048"/>
      <w:bookmarkStart w:id="322" w:name="_Toc126681912"/>
      <w:bookmarkStart w:id="323" w:name="_Toc122530990"/>
      <w:bookmarkStart w:id="324" w:name="_Toc209926872"/>
      <w:bookmarkStart w:id="325" w:name="_Toc126682703"/>
      <w:bookmarkStart w:id="326" w:name="_Toc126686282"/>
      <w:bookmarkStart w:id="327" w:name="_Toc126584260"/>
      <w:bookmarkStart w:id="328" w:name="_Toc112747936"/>
      <w:bookmarkStart w:id="329" w:name="_Toc91918917"/>
      <w:bookmarkStart w:id="330" w:name="_Toc126682258"/>
      <w:bookmarkStart w:id="331" w:name="_Toc91908157"/>
      <w:bookmarkStart w:id="332" w:name="_Toc87954489"/>
      <w:bookmarkStart w:id="333" w:name="_Toc485001673"/>
      <w:bookmarkStart w:id="334" w:name="_Toc126584488"/>
      <w:bookmarkStart w:id="335" w:name="_Toc126682072"/>
      <w:bookmarkStart w:id="336" w:name="_Toc36652049"/>
      <w:bookmarkStart w:id="337" w:name="_Toc91936651"/>
      <w:bookmarkStart w:id="338" w:name="_Toc126684261"/>
      <w:bookmarkStart w:id="339" w:name="_Toc36651788"/>
      <w:bookmarkStart w:id="340" w:name="_Toc91938174"/>
      <w:bookmarkStart w:id="341" w:name="_Toc112750648"/>
      <w:bookmarkStart w:id="342" w:name="_Toc126682465"/>
      <w:bookmarkStart w:id="343" w:name="_Toc126681650"/>
      <w:bookmarkStart w:id="344" w:name="_Toc145318733"/>
      <w:r w:rsidRPr="002D554F">
        <w:rPr>
          <w:rFonts w:hAnsi="宋体" w:hint="eastAsia"/>
          <w:sz w:val="28"/>
          <w:szCs w:val="28"/>
        </w:rPr>
        <w:t>检验和测试</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6F3A84A" w14:textId="77777777" w:rsidR="00484D31" w:rsidRPr="002D554F" w:rsidRDefault="00000000" w:rsidP="00860F86">
      <w:pPr>
        <w:spacing w:after="60" w:line="360" w:lineRule="auto"/>
        <w:ind w:left="839" w:hanging="839"/>
        <w:rPr>
          <w:rFonts w:ascii="宋体"/>
          <w:bCs/>
        </w:rPr>
      </w:pPr>
      <w:r w:rsidRPr="002D554F">
        <w:rPr>
          <w:rFonts w:ascii="宋体"/>
          <w:bCs/>
        </w:rPr>
        <w:t xml:space="preserve">8.1    </w:t>
      </w:r>
      <w:r w:rsidRPr="002D554F">
        <w:rPr>
          <w:rFonts w:ascii="宋体" w:hint="eastAsia"/>
          <w:bCs/>
        </w:rPr>
        <w:t xml:space="preserve"> 买方或其代表有权检验和/或测试货物，以确认货物能符合合同的要求，并且除合</w:t>
      </w:r>
      <w:r w:rsidRPr="002D554F">
        <w:rPr>
          <w:rFonts w:ascii="宋体" w:hint="eastAsia"/>
          <w:bCs/>
        </w:rPr>
        <w:lastRenderedPageBreak/>
        <w:t>同规定买方承担的费用外，不承担额外的费用。</w:t>
      </w:r>
    </w:p>
    <w:p w14:paraId="7C8C217B" w14:textId="77777777" w:rsidR="00484D31" w:rsidRPr="002D554F" w:rsidRDefault="00000000" w:rsidP="00860F86">
      <w:pPr>
        <w:spacing w:after="60" w:line="360" w:lineRule="auto"/>
        <w:ind w:left="839" w:hanging="839"/>
        <w:rPr>
          <w:rFonts w:ascii="宋体"/>
          <w:bCs/>
        </w:rPr>
      </w:pPr>
      <w:r w:rsidRPr="002D554F">
        <w:rPr>
          <w:rFonts w:ascii="宋体"/>
          <w:bCs/>
        </w:rPr>
        <w:t>8.2</w:t>
      </w:r>
      <w:r w:rsidRPr="002D554F">
        <w:rPr>
          <w:rFonts w:ascii="宋体" w:hint="eastAsia"/>
          <w:bCs/>
        </w:rPr>
        <w:t xml:space="preserve">     检验和测试在卖方和/或其分包商的驻地、交货地点和/或货物的最终目的地进行。如果在卖方或其分包商的驻地进行，买方的检验员能得到全部合理的设施和协助，买方不应承担费用。</w:t>
      </w:r>
    </w:p>
    <w:p w14:paraId="26ED5C9A" w14:textId="77777777" w:rsidR="00484D31" w:rsidRPr="002D554F" w:rsidRDefault="00000000" w:rsidP="00860F86">
      <w:pPr>
        <w:spacing w:after="60" w:line="360" w:lineRule="auto"/>
        <w:ind w:left="839" w:hanging="839"/>
        <w:rPr>
          <w:rFonts w:ascii="宋体"/>
          <w:bCs/>
        </w:rPr>
      </w:pPr>
      <w:r w:rsidRPr="002D554F">
        <w:rPr>
          <w:rFonts w:ascii="宋体"/>
          <w:bCs/>
        </w:rPr>
        <w:t xml:space="preserve">8.3     </w:t>
      </w:r>
      <w:r w:rsidRPr="002D554F">
        <w:rPr>
          <w:rFonts w:ascii="宋体" w:hint="eastAsia"/>
          <w:bCs/>
        </w:rPr>
        <w:t>如果任何被检验或测试的货物不能满足合同的要求，买方可以拒绝接受该货物，卖方应无条件更换被拒绝的货物，或者免费进行必要的修改以满足合同的要求。</w:t>
      </w:r>
    </w:p>
    <w:p w14:paraId="7B064F97" w14:textId="77777777" w:rsidR="00484D31" w:rsidRPr="002D554F" w:rsidRDefault="00000000" w:rsidP="00860F86">
      <w:pPr>
        <w:spacing w:after="60" w:line="360" w:lineRule="auto"/>
        <w:ind w:left="839" w:hanging="839"/>
        <w:rPr>
          <w:rFonts w:ascii="宋体"/>
          <w:bCs/>
        </w:rPr>
      </w:pPr>
      <w:r w:rsidRPr="002D554F">
        <w:rPr>
          <w:rFonts w:ascii="宋体" w:hint="eastAsia"/>
          <w:bCs/>
        </w:rPr>
        <w:t>8.4     买方在货物到达买方国家和/或合同规定的交货地点后对货物进行检验、测试或必要时拒绝接受货物的权利将不会因为货物在启运前通过了买方或其代表的检验、测试和认可而受到限制或放弃。</w:t>
      </w:r>
    </w:p>
    <w:p w14:paraId="3C285748" w14:textId="77777777" w:rsidR="00484D31" w:rsidRPr="002D554F" w:rsidRDefault="00000000" w:rsidP="00860F86">
      <w:pPr>
        <w:spacing w:after="60" w:line="360" w:lineRule="auto"/>
        <w:ind w:left="839" w:hanging="839"/>
        <w:rPr>
          <w:rFonts w:ascii="宋体"/>
          <w:bCs/>
        </w:rPr>
      </w:pPr>
      <w:r w:rsidRPr="002D554F">
        <w:rPr>
          <w:rFonts w:ascii="宋体"/>
          <w:bCs/>
        </w:rPr>
        <w:t>8.5</w:t>
      </w:r>
      <w:r w:rsidRPr="002D554F">
        <w:rPr>
          <w:rFonts w:ascii="宋体"/>
          <w:bCs/>
        </w:rPr>
        <w:tab/>
      </w:r>
      <w:r w:rsidRPr="002D554F">
        <w:rPr>
          <w:rFonts w:ascii="宋体" w:hint="eastAsia"/>
          <w:bCs/>
        </w:rPr>
        <w:t>通用条款第</w:t>
      </w:r>
      <w:r w:rsidRPr="002D554F">
        <w:rPr>
          <w:rFonts w:ascii="宋体"/>
          <w:bCs/>
        </w:rPr>
        <w:t>8</w:t>
      </w:r>
      <w:r w:rsidRPr="002D554F">
        <w:rPr>
          <w:rFonts w:ascii="宋体" w:hint="eastAsia"/>
          <w:bCs/>
        </w:rPr>
        <w:t>条的规定无论如何也不能免除卖方在本合同项下的保证义务或其他义务。</w:t>
      </w:r>
      <w:bookmarkStart w:id="345" w:name="_Toc485001674"/>
    </w:p>
    <w:p w14:paraId="72A92FB5"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346" w:name="_Toc126682259"/>
      <w:bookmarkStart w:id="347" w:name="_Toc36651789"/>
      <w:bookmarkStart w:id="348" w:name="_Toc126682466"/>
      <w:bookmarkStart w:id="349" w:name="_Toc126584489"/>
      <w:bookmarkStart w:id="350" w:name="_Toc91936652"/>
      <w:bookmarkStart w:id="351" w:name="_Toc112747937"/>
      <w:bookmarkStart w:id="352" w:name="_Toc92096278"/>
      <w:bookmarkStart w:id="353" w:name="_Toc126584261"/>
      <w:bookmarkStart w:id="354" w:name="_Toc91940040"/>
      <w:bookmarkStart w:id="355" w:name="_Toc126682704"/>
      <w:bookmarkStart w:id="356" w:name="_Toc122530991"/>
      <w:bookmarkStart w:id="357" w:name="_Toc91938175"/>
      <w:bookmarkStart w:id="358" w:name="_Toc91918918"/>
      <w:bookmarkStart w:id="359" w:name="_Toc91908158"/>
      <w:bookmarkStart w:id="360" w:name="_Toc92111823"/>
      <w:bookmarkStart w:id="361" w:name="_Toc209926873"/>
      <w:bookmarkStart w:id="362" w:name="_Toc87954490"/>
      <w:bookmarkStart w:id="363" w:name="_Toc126682073"/>
      <w:bookmarkStart w:id="364" w:name="_Toc112750649"/>
      <w:bookmarkStart w:id="365" w:name="_Toc126686283"/>
      <w:bookmarkStart w:id="366" w:name="_Toc126681651"/>
      <w:bookmarkStart w:id="367" w:name="_Toc36652050"/>
      <w:bookmarkStart w:id="368" w:name="_Toc126684262"/>
      <w:bookmarkStart w:id="369" w:name="_Toc91773930"/>
      <w:bookmarkStart w:id="370" w:name="_Toc126681913"/>
      <w:bookmarkStart w:id="371" w:name="_Toc101296230"/>
      <w:bookmarkStart w:id="372" w:name="_Toc91908049"/>
      <w:bookmarkStart w:id="373" w:name="_Toc145318734"/>
      <w:r w:rsidRPr="002D554F">
        <w:rPr>
          <w:rFonts w:hAnsi="宋体" w:hint="eastAsia"/>
          <w:sz w:val="28"/>
          <w:szCs w:val="28"/>
        </w:rPr>
        <w:t>包装</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F9828B0" w14:textId="77777777" w:rsidR="00484D31" w:rsidRPr="002D554F" w:rsidRDefault="00000000" w:rsidP="00860F86">
      <w:pPr>
        <w:numPr>
          <w:ilvl w:val="1"/>
          <w:numId w:val="4"/>
        </w:numPr>
        <w:spacing w:after="60" w:line="360" w:lineRule="auto"/>
        <w:rPr>
          <w:rFonts w:ascii="宋体" w:hAnsi="宋体"/>
          <w:bCs/>
        </w:rPr>
      </w:pPr>
      <w:r w:rsidRPr="002D554F">
        <w:rPr>
          <w:rFonts w:ascii="宋体" w:hAnsi="宋体" w:hint="eastAsia"/>
          <w:bCs/>
        </w:rPr>
        <w:t>卖方应提供货物运至合同规定的最终目的地所需要的包装，以防止货物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14:paraId="6B5DE48A"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包装、标记和包装箱内外的单据应严格符合合同的要求，包括买方后来发出的指示。</w:t>
      </w:r>
    </w:p>
    <w:p w14:paraId="0C1584F6"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卖方应保证货物在没有任何损坏和腐蚀的情况下安全运抵合同规定的交货地点。卖方应承担由于其包装或防护措施不妥而引起货物锈蚀、损坏和丢失的任何损失的责任或费用。</w:t>
      </w:r>
    </w:p>
    <w:p w14:paraId="309A8A8A"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本合同项下由卖方提供的所有设备和材料应具备适应远洋、内陆运输和多次搬运、装卸的坚固包装，包装应保证在运输、装卸过程中完好无损，并有减振、防冲击的措施。若包装无法防止运输、装卸过程中垂直、水平加速度引起的设备损坏，卖方要在设备的设计结构上予以解决。包装应按设备特点，按需要分别加上防潮、防霉、防锈、防腐蚀的保护措施。产品包装前，卖方负责检查清理，不留异物，并保证零部件齐全。</w:t>
      </w:r>
    </w:p>
    <w:p w14:paraId="33C19A50"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包装所用的材料及包装物结构必须具有较强的可复原性，以保证货物在现场开箱后能方便地按原包装复原。</w:t>
      </w:r>
    </w:p>
    <w:p w14:paraId="2549C229"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卖方在包装货物时，按工点的货物进行装箱。合同项下的随机附件、专用工具和试验仪器必须独立包装。</w:t>
      </w:r>
    </w:p>
    <w:p w14:paraId="19AA633B"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卖方在包装货物时应考虑买方现场保管无空调、无抽湿的条件。</w:t>
      </w:r>
    </w:p>
    <w:p w14:paraId="38AD9B16"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各种设备的松散零部件都必须单体包装或成定数组合包装后再装入尺寸适当的箱</w:t>
      </w:r>
      <w:r w:rsidRPr="002D554F">
        <w:rPr>
          <w:rFonts w:ascii="宋体" w:hAnsi="宋体" w:hint="eastAsia"/>
          <w:bCs/>
        </w:rPr>
        <w:lastRenderedPageBreak/>
        <w:t>内并在箱内互相间位置要相对固定。</w:t>
      </w:r>
    </w:p>
    <w:p w14:paraId="77236DDC"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栅格式箱子和/或类似的包装，应用于盛装不至于被偷窃或被其他物品或雨水造成损坏的设备及零部件。</w:t>
      </w:r>
    </w:p>
    <w:p w14:paraId="253A8D14"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对于需要精确装配的明亮洁净加工面的货物，加工面应采用优良、耐久的保护层（不得用油漆）以防止在安装前发生锈蚀和损坏。</w:t>
      </w:r>
    </w:p>
    <w:p w14:paraId="5243115B"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对于裸装货物，卖方应采取特殊措施保护货物及方便搬运。</w:t>
      </w:r>
    </w:p>
    <w:p w14:paraId="71FDA8C5" w14:textId="77777777" w:rsidR="00484D31" w:rsidRPr="002D554F" w:rsidRDefault="00000000" w:rsidP="00860F86">
      <w:pPr>
        <w:numPr>
          <w:ilvl w:val="1"/>
          <w:numId w:val="4"/>
        </w:numPr>
        <w:spacing w:after="60" w:line="360" w:lineRule="auto"/>
        <w:rPr>
          <w:rFonts w:ascii="宋体"/>
          <w:bCs/>
        </w:rPr>
      </w:pPr>
      <w:r w:rsidRPr="002D554F">
        <w:rPr>
          <w:rFonts w:ascii="宋体" w:hAnsi="宋体" w:hint="eastAsia"/>
          <w:bCs/>
        </w:rPr>
        <w:t>技术文件</w:t>
      </w:r>
    </w:p>
    <w:p w14:paraId="2B40902B"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 xml:space="preserve">        卖方应对交付的技术文件进行妥善的包装，以适应长途运输、多次搬运，并采取防潮、防雨措施。每个技术文件包装箱内应附有装箱清单二份，正本一份，副本一份，并注明资料编号、名称、总页数（本数）。</w:t>
      </w:r>
    </w:p>
    <w:p w14:paraId="66E78C2C" w14:textId="77777777" w:rsidR="00484D31" w:rsidRPr="002D554F" w:rsidRDefault="00000000" w:rsidP="00860F86">
      <w:pPr>
        <w:numPr>
          <w:ilvl w:val="1"/>
          <w:numId w:val="4"/>
        </w:numPr>
        <w:spacing w:after="60" w:line="360" w:lineRule="auto"/>
        <w:rPr>
          <w:rFonts w:ascii="宋体" w:hAnsi="宋体"/>
          <w:bCs/>
        </w:rPr>
      </w:pPr>
      <w:r w:rsidRPr="002D554F">
        <w:rPr>
          <w:rFonts w:ascii="宋体" w:hAnsi="宋体" w:hint="eastAsia"/>
          <w:bCs/>
        </w:rPr>
        <w:t>随箱文件</w:t>
      </w:r>
    </w:p>
    <w:p w14:paraId="5BF969EC"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 xml:space="preserve">        每个包装箱的内外部应附有装箱文件，装箱文件内必须包含但不限于有详细的货物清单，说明货物名称、规格、数量、使用站点名称以及必要的技术文件（包括合格证、检验报告和说明书等）。</w:t>
      </w:r>
    </w:p>
    <w:p w14:paraId="0A6158D5" w14:textId="77777777" w:rsidR="00484D31" w:rsidRPr="002D554F" w:rsidRDefault="00000000" w:rsidP="00860F86">
      <w:pPr>
        <w:numPr>
          <w:ilvl w:val="1"/>
          <w:numId w:val="4"/>
        </w:numPr>
        <w:spacing w:after="60" w:line="360" w:lineRule="auto"/>
        <w:rPr>
          <w:rFonts w:ascii="宋体" w:hAnsi="宋体"/>
          <w:bCs/>
        </w:rPr>
      </w:pPr>
      <w:r w:rsidRPr="002D554F">
        <w:rPr>
          <w:rFonts w:ascii="宋体" w:hAnsi="宋体" w:hint="eastAsia"/>
          <w:bCs/>
        </w:rPr>
        <w:t>凡因卖方对货物包装不善或标记不当导致货物损失、损坏或丢失时，或因此引起事故时，其一切责任由卖方承担。</w:t>
      </w:r>
    </w:p>
    <w:p w14:paraId="53998B8A"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374" w:name="_Toc126682467"/>
      <w:bookmarkStart w:id="375" w:name="_Toc112750650"/>
      <w:bookmarkStart w:id="376" w:name="_Toc91908159"/>
      <w:bookmarkStart w:id="377" w:name="_Toc91918919"/>
      <w:bookmarkStart w:id="378" w:name="_Toc126682074"/>
      <w:bookmarkStart w:id="379" w:name="_Toc126681652"/>
      <w:bookmarkStart w:id="380" w:name="_Toc87954491"/>
      <w:bookmarkStart w:id="381" w:name="_Toc209926874"/>
      <w:bookmarkStart w:id="382" w:name="_Toc126681914"/>
      <w:bookmarkStart w:id="383" w:name="_Toc126684263"/>
      <w:bookmarkStart w:id="384" w:name="_Toc36652051"/>
      <w:bookmarkStart w:id="385" w:name="_Toc91936653"/>
      <w:bookmarkStart w:id="386" w:name="_Toc91940041"/>
      <w:bookmarkStart w:id="387" w:name="_Toc112747938"/>
      <w:bookmarkStart w:id="388" w:name="_Toc485001675"/>
      <w:bookmarkStart w:id="389" w:name="_Toc101296231"/>
      <w:bookmarkStart w:id="390" w:name="_Toc126686284"/>
      <w:bookmarkStart w:id="391" w:name="_Toc91938176"/>
      <w:bookmarkStart w:id="392" w:name="_Toc92111824"/>
      <w:bookmarkStart w:id="393" w:name="_Toc126584490"/>
      <w:bookmarkStart w:id="394" w:name="_Toc91908050"/>
      <w:bookmarkStart w:id="395" w:name="_Toc122530992"/>
      <w:bookmarkStart w:id="396" w:name="_Toc36651790"/>
      <w:bookmarkStart w:id="397" w:name="_Toc126584262"/>
      <w:bookmarkStart w:id="398" w:name="_Toc126682260"/>
      <w:bookmarkStart w:id="399" w:name="_Toc126682705"/>
      <w:bookmarkStart w:id="400" w:name="_Toc91773931"/>
      <w:bookmarkStart w:id="401" w:name="_Toc92096279"/>
      <w:bookmarkStart w:id="402" w:name="_Toc145318735"/>
      <w:r w:rsidRPr="002D554F">
        <w:rPr>
          <w:rFonts w:hAnsi="宋体" w:hint="eastAsia"/>
          <w:sz w:val="28"/>
          <w:szCs w:val="28"/>
        </w:rPr>
        <w:t>交货和单据</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48B14C2" w14:textId="77777777" w:rsidR="00484D31" w:rsidRPr="002D554F" w:rsidRDefault="00000000" w:rsidP="00860F86">
      <w:pPr>
        <w:spacing w:after="60" w:line="360" w:lineRule="auto"/>
        <w:ind w:left="824" w:hanging="824"/>
        <w:rPr>
          <w:bCs/>
        </w:rPr>
      </w:pPr>
      <w:r w:rsidRPr="002D554F">
        <w:rPr>
          <w:rFonts w:ascii="宋体"/>
          <w:bCs/>
        </w:rPr>
        <w:t>10.1</w:t>
      </w:r>
      <w:r w:rsidRPr="002D554F">
        <w:rPr>
          <w:rFonts w:ascii="宋体"/>
          <w:bCs/>
        </w:rPr>
        <w:tab/>
      </w:r>
      <w:r w:rsidRPr="002D554F">
        <w:rPr>
          <w:rFonts w:hint="eastAsia"/>
          <w:bCs/>
        </w:rPr>
        <w:t>卖方应负责将货物交到合同规定的交货地点并负责货物交到交货地点的一切费用，包括运输、装卸、清关（如有）、保险等费用。卖方应提供的装运细节和</w:t>
      </w:r>
      <w:r w:rsidRPr="002D554F">
        <w:rPr>
          <w:bCs/>
        </w:rPr>
        <w:t>/</w:t>
      </w:r>
      <w:r w:rsidRPr="002D554F">
        <w:rPr>
          <w:rFonts w:hint="eastAsia"/>
          <w:bCs/>
        </w:rPr>
        <w:t>或其他单据在专用条款第</w:t>
      </w:r>
      <w:r w:rsidRPr="002D554F">
        <w:rPr>
          <w:rFonts w:hint="eastAsia"/>
          <w:bCs/>
        </w:rPr>
        <w:t>8</w:t>
      </w:r>
      <w:r w:rsidRPr="002D554F">
        <w:rPr>
          <w:rFonts w:hint="eastAsia"/>
          <w:bCs/>
        </w:rPr>
        <w:t>和</w:t>
      </w:r>
      <w:r w:rsidRPr="002D554F">
        <w:rPr>
          <w:rFonts w:hint="eastAsia"/>
          <w:bCs/>
        </w:rPr>
        <w:t>9</w:t>
      </w:r>
      <w:r w:rsidRPr="002D554F">
        <w:rPr>
          <w:rFonts w:hint="eastAsia"/>
          <w:bCs/>
        </w:rPr>
        <w:t>条中有具体规定。货物运至交货地点后买方可以协助卖方卸货（卸货费用和风险仍由卖方负责）。买方可为卖方提供开箱检验前货物在买方仓库</w:t>
      </w:r>
      <w:r w:rsidRPr="002D554F">
        <w:rPr>
          <w:rFonts w:hint="eastAsia"/>
          <w:bCs/>
        </w:rPr>
        <w:t>/</w:t>
      </w:r>
      <w:r w:rsidRPr="002D554F">
        <w:rPr>
          <w:rFonts w:hint="eastAsia"/>
          <w:bCs/>
        </w:rPr>
        <w:t>工地的保管场地，但不影响根据通用合同条款第</w:t>
      </w:r>
      <w:r w:rsidRPr="002D554F">
        <w:rPr>
          <w:rFonts w:hint="eastAsia"/>
          <w:bCs/>
        </w:rPr>
        <w:t>11</w:t>
      </w:r>
      <w:r w:rsidRPr="002D554F">
        <w:rPr>
          <w:rFonts w:hint="eastAsia"/>
          <w:bCs/>
        </w:rPr>
        <w:t>条所述的货物所有权和货物毁损、灭失的风险的转移。</w:t>
      </w:r>
    </w:p>
    <w:p w14:paraId="26A83856" w14:textId="77777777" w:rsidR="00484D31" w:rsidRPr="002D554F" w:rsidRDefault="00000000" w:rsidP="00860F86">
      <w:pPr>
        <w:spacing w:after="60" w:line="360" w:lineRule="auto"/>
        <w:ind w:left="840" w:hangingChars="400" w:hanging="840"/>
      </w:pPr>
      <w:r w:rsidRPr="002D554F">
        <w:rPr>
          <w:rFonts w:ascii="宋体"/>
          <w:bCs/>
        </w:rPr>
        <w:t>10.</w:t>
      </w:r>
      <w:r w:rsidRPr="002D554F">
        <w:rPr>
          <w:rFonts w:ascii="宋体" w:hint="eastAsia"/>
          <w:bCs/>
        </w:rPr>
        <w:t>2</w:t>
      </w:r>
      <w:r w:rsidRPr="002D554F">
        <w:rPr>
          <w:rFonts w:ascii="宋体"/>
          <w:bCs/>
        </w:rPr>
        <w:tab/>
      </w:r>
      <w:r w:rsidRPr="002D554F">
        <w:rPr>
          <w:rFonts w:ascii="宋体" w:hint="eastAsia"/>
          <w:bCs/>
        </w:rPr>
        <w:t>每件包装应附有详细装箱单（应说明合同名称、货物名称、型号 规格、数量等）、及必要的技术文件和质量合格证及原产地证明各两套，一套在包装箱内，一套在包装箱外。该装箱清单应与合同清单保持一致</w:t>
      </w:r>
      <w:r w:rsidRPr="002D554F">
        <w:rPr>
          <w:rFonts w:hint="eastAsia"/>
        </w:rPr>
        <w:t>。</w:t>
      </w:r>
    </w:p>
    <w:p w14:paraId="1E85F743"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403" w:name="_Toc126584263"/>
      <w:bookmarkStart w:id="404" w:name="_Toc87954492"/>
      <w:bookmarkStart w:id="405" w:name="_Toc91940042"/>
      <w:bookmarkStart w:id="406" w:name="_Toc126686285"/>
      <w:bookmarkStart w:id="407" w:name="_Toc101296232"/>
      <w:bookmarkStart w:id="408" w:name="_Toc126682706"/>
      <w:bookmarkStart w:id="409" w:name="_Toc92111825"/>
      <w:bookmarkStart w:id="410" w:name="_Toc126682261"/>
      <w:bookmarkStart w:id="411" w:name="_Toc112747939"/>
      <w:bookmarkStart w:id="412" w:name="_Toc92096280"/>
      <w:bookmarkStart w:id="413" w:name="_Toc126584491"/>
      <w:bookmarkStart w:id="414" w:name="_Toc126682468"/>
      <w:bookmarkStart w:id="415" w:name="_Toc112750651"/>
      <w:bookmarkStart w:id="416" w:name="_Toc126684264"/>
      <w:bookmarkStart w:id="417" w:name="_Toc91773932"/>
      <w:bookmarkStart w:id="418" w:name="_Toc36651791"/>
      <w:bookmarkStart w:id="419" w:name="_Toc126682075"/>
      <w:bookmarkStart w:id="420" w:name="_Toc36652052"/>
      <w:bookmarkStart w:id="421" w:name="_Toc91938177"/>
      <w:bookmarkStart w:id="422" w:name="_Toc126681653"/>
      <w:bookmarkStart w:id="423" w:name="_Toc91908160"/>
      <w:bookmarkStart w:id="424" w:name="_Toc485001676"/>
      <w:bookmarkStart w:id="425" w:name="_Toc126681915"/>
      <w:bookmarkStart w:id="426" w:name="_Toc209926875"/>
      <w:bookmarkStart w:id="427" w:name="_Toc91908051"/>
      <w:bookmarkStart w:id="428" w:name="_Toc122530993"/>
      <w:bookmarkStart w:id="429" w:name="_Toc91918920"/>
      <w:bookmarkStart w:id="430" w:name="_Toc91936654"/>
      <w:bookmarkStart w:id="431" w:name="_Toc145318736"/>
      <w:r w:rsidRPr="002D554F">
        <w:rPr>
          <w:rFonts w:hAnsi="宋体" w:hint="eastAsia"/>
          <w:sz w:val="28"/>
          <w:szCs w:val="28"/>
        </w:rPr>
        <w:t>所有权与风险转移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46B8BC7" w14:textId="77777777" w:rsidR="00484D31" w:rsidRPr="002D554F" w:rsidRDefault="00000000" w:rsidP="00860F86">
      <w:pPr>
        <w:spacing w:after="60" w:line="360" w:lineRule="auto"/>
        <w:ind w:left="839" w:hanging="839"/>
        <w:rPr>
          <w:rFonts w:ascii="宋体"/>
          <w:bCs/>
        </w:rPr>
      </w:pPr>
      <w:bookmarkStart w:id="432" w:name="_Toc485001677"/>
      <w:r w:rsidRPr="002D554F">
        <w:rPr>
          <w:rFonts w:ascii="宋体" w:hint="eastAsia"/>
          <w:bCs/>
        </w:rPr>
        <w:t>11.1</w:t>
      </w:r>
      <w:r w:rsidRPr="002D554F">
        <w:rPr>
          <w:rFonts w:ascii="宋体" w:hint="eastAsia"/>
          <w:bCs/>
        </w:rPr>
        <w:tab/>
        <w:t>货物的所有权，只有卖方将货物运至交货地点且出具相应报告时由卖方转移至买方。所有权的转移不免除卖方的质量责任。</w:t>
      </w:r>
    </w:p>
    <w:p w14:paraId="7CDDFAE0" w14:textId="77777777" w:rsidR="00484D31" w:rsidRPr="002D554F" w:rsidRDefault="00000000" w:rsidP="00860F86">
      <w:pPr>
        <w:spacing w:after="60" w:line="360" w:lineRule="auto"/>
        <w:ind w:left="839" w:hanging="839"/>
        <w:rPr>
          <w:rFonts w:ascii="宋体"/>
          <w:bCs/>
        </w:rPr>
      </w:pPr>
      <w:r w:rsidRPr="002D554F">
        <w:rPr>
          <w:rFonts w:ascii="宋体" w:hint="eastAsia"/>
          <w:bCs/>
        </w:rPr>
        <w:t>11.2</w:t>
      </w:r>
      <w:r w:rsidRPr="002D554F">
        <w:rPr>
          <w:rFonts w:ascii="宋体" w:hint="eastAsia"/>
          <w:bCs/>
        </w:rPr>
        <w:tab/>
      </w:r>
      <w:r w:rsidRPr="002D554F">
        <w:rPr>
          <w:rFonts w:hint="eastAsia"/>
        </w:rPr>
        <w:t>货物灭失的风险在货物到达买方仓库并经到货检查且出具相应报告时由卖方转移至买方。货物毁损的风险及其它风险在货物到达买方仓库并经买方开箱检验且出具</w:t>
      </w:r>
      <w:r w:rsidRPr="002D554F">
        <w:rPr>
          <w:rFonts w:hint="eastAsia"/>
        </w:rPr>
        <w:lastRenderedPageBreak/>
        <w:t>相应报告时由卖方转移至买方</w:t>
      </w:r>
      <w:r w:rsidRPr="002D554F">
        <w:rPr>
          <w:rFonts w:ascii="宋体" w:hint="eastAsia"/>
          <w:bCs/>
        </w:rPr>
        <w:t>。</w:t>
      </w:r>
    </w:p>
    <w:p w14:paraId="6AEE5C4F" w14:textId="77777777" w:rsidR="00484D31" w:rsidRPr="002D554F" w:rsidRDefault="00000000" w:rsidP="00860F86">
      <w:pPr>
        <w:spacing w:after="60" w:line="360" w:lineRule="auto"/>
        <w:ind w:left="839" w:hanging="839"/>
        <w:rPr>
          <w:rFonts w:ascii="宋体"/>
          <w:bCs/>
        </w:rPr>
      </w:pPr>
      <w:r w:rsidRPr="002D554F">
        <w:rPr>
          <w:rFonts w:ascii="宋体" w:hint="eastAsia"/>
          <w:bCs/>
        </w:rPr>
        <w:t>11.3</w:t>
      </w:r>
      <w:r w:rsidRPr="002D554F">
        <w:rPr>
          <w:rFonts w:ascii="宋体" w:hint="eastAsia"/>
          <w:bCs/>
        </w:rPr>
        <w:tab/>
        <w:t>在拒收情况下，或者解除合同的，货物毁损、灭失的风险由卖方承担。</w:t>
      </w:r>
    </w:p>
    <w:p w14:paraId="55582322" w14:textId="77777777" w:rsidR="00484D31" w:rsidRPr="002D554F" w:rsidRDefault="00000000" w:rsidP="00860F86">
      <w:pPr>
        <w:spacing w:after="60" w:line="360" w:lineRule="auto"/>
        <w:ind w:left="839" w:hanging="839"/>
        <w:rPr>
          <w:rFonts w:ascii="宋体"/>
          <w:bCs/>
        </w:rPr>
      </w:pPr>
      <w:r w:rsidRPr="002D554F">
        <w:rPr>
          <w:rFonts w:ascii="宋体" w:hAnsi="宋体" w:hint="eastAsia"/>
        </w:rPr>
        <w:t>11.4</w:t>
      </w:r>
      <w:r w:rsidRPr="002D554F">
        <w:rPr>
          <w:rFonts w:hint="eastAsia"/>
        </w:rPr>
        <w:t xml:space="preserve">    </w:t>
      </w:r>
      <w:r w:rsidRPr="002D554F">
        <w:rPr>
          <w:rFonts w:hint="eastAsia"/>
        </w:rPr>
        <w:t>所有权和风险的转移，如另有约定的从其约定。所有权和风险的转移，不影响因卖方履行义务不符合约定，买方要求其承担违约责任的权利。</w:t>
      </w:r>
    </w:p>
    <w:p w14:paraId="3148A080"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433" w:name="_Toc126681654"/>
      <w:bookmarkStart w:id="434" w:name="_Toc91908052"/>
      <w:bookmarkStart w:id="435" w:name="_Toc126584492"/>
      <w:bookmarkStart w:id="436" w:name="_Toc91936655"/>
      <w:bookmarkStart w:id="437" w:name="_Toc126682469"/>
      <w:bookmarkStart w:id="438" w:name="_Toc92096281"/>
      <w:bookmarkStart w:id="439" w:name="_Toc126682076"/>
      <w:bookmarkStart w:id="440" w:name="_Toc126682707"/>
      <w:bookmarkStart w:id="441" w:name="_Toc126686286"/>
      <w:bookmarkStart w:id="442" w:name="_Toc91918921"/>
      <w:bookmarkStart w:id="443" w:name="_Toc209926876"/>
      <w:bookmarkStart w:id="444" w:name="_Toc36651792"/>
      <w:bookmarkStart w:id="445" w:name="_Toc87954493"/>
      <w:bookmarkStart w:id="446" w:name="_Toc91940043"/>
      <w:bookmarkStart w:id="447" w:name="_Toc101296233"/>
      <w:bookmarkStart w:id="448" w:name="_Toc91908161"/>
      <w:bookmarkStart w:id="449" w:name="_Toc126681916"/>
      <w:bookmarkStart w:id="450" w:name="_Toc112747940"/>
      <w:bookmarkStart w:id="451" w:name="_Toc36652053"/>
      <w:bookmarkStart w:id="452" w:name="_Toc126682262"/>
      <w:bookmarkStart w:id="453" w:name="_Toc112750652"/>
      <w:bookmarkStart w:id="454" w:name="_Toc126684265"/>
      <w:bookmarkStart w:id="455" w:name="_Toc122530994"/>
      <w:bookmarkStart w:id="456" w:name="_Toc91938178"/>
      <w:bookmarkStart w:id="457" w:name="_Toc91773933"/>
      <w:bookmarkStart w:id="458" w:name="_Toc126584264"/>
      <w:bookmarkStart w:id="459" w:name="_Toc92111826"/>
      <w:bookmarkStart w:id="460" w:name="_Toc145318737"/>
      <w:r w:rsidRPr="002D554F">
        <w:rPr>
          <w:rFonts w:hAnsi="宋体" w:hint="eastAsia"/>
          <w:sz w:val="28"/>
          <w:szCs w:val="28"/>
        </w:rPr>
        <w:t>风险和保险</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A421D79" w14:textId="77777777" w:rsidR="00484D31" w:rsidRPr="002D554F" w:rsidRDefault="00000000" w:rsidP="00860F86">
      <w:pPr>
        <w:numPr>
          <w:ilvl w:val="1"/>
          <w:numId w:val="4"/>
        </w:numPr>
        <w:spacing w:after="60" w:line="360" w:lineRule="auto"/>
        <w:rPr>
          <w:rFonts w:ascii="宋体" w:hAnsi="宋体"/>
          <w:bCs/>
        </w:rPr>
      </w:pPr>
      <w:r w:rsidRPr="002D554F">
        <w:rPr>
          <w:rFonts w:ascii="宋体" w:hAnsi="宋体" w:hint="eastAsia"/>
          <w:bCs/>
        </w:rPr>
        <w:t>项目的风险</w:t>
      </w:r>
    </w:p>
    <w:p w14:paraId="65719607" w14:textId="77777777" w:rsidR="00484D31" w:rsidRPr="002D554F" w:rsidRDefault="00000000" w:rsidP="00860F86">
      <w:pPr>
        <w:numPr>
          <w:ilvl w:val="2"/>
          <w:numId w:val="4"/>
        </w:numPr>
        <w:spacing w:after="60" w:line="360" w:lineRule="auto"/>
        <w:rPr>
          <w:rFonts w:ascii="宋体" w:hAnsi="宋体"/>
          <w:bCs/>
        </w:rPr>
      </w:pPr>
      <w:r w:rsidRPr="002D554F">
        <w:rPr>
          <w:rFonts w:ascii="宋体" w:hAnsi="宋体" w:hint="eastAsia"/>
          <w:bCs/>
        </w:rPr>
        <w:t>买方的风险是：因买方使用或占用合同项下货物的某一部分而造成的损失或破坏，但合同中规定的除外。</w:t>
      </w:r>
    </w:p>
    <w:p w14:paraId="51957A09" w14:textId="77777777" w:rsidR="00484D31" w:rsidRPr="002D554F" w:rsidRDefault="00000000" w:rsidP="00860F86">
      <w:pPr>
        <w:numPr>
          <w:ilvl w:val="2"/>
          <w:numId w:val="4"/>
        </w:numPr>
        <w:spacing w:after="60" w:line="360" w:lineRule="auto"/>
        <w:rPr>
          <w:rFonts w:ascii="宋体" w:hAnsi="宋体"/>
          <w:bCs/>
        </w:rPr>
      </w:pPr>
      <w:r w:rsidRPr="002D554F">
        <w:rPr>
          <w:rFonts w:ascii="宋体" w:hAnsi="宋体" w:hint="eastAsia"/>
          <w:bCs/>
        </w:rPr>
        <w:t>不可抗力</w:t>
      </w:r>
    </w:p>
    <w:p w14:paraId="6E778FE5" w14:textId="77777777" w:rsidR="00484D31" w:rsidRPr="002D554F" w:rsidRDefault="00000000" w:rsidP="00860F86">
      <w:pPr>
        <w:spacing w:after="60" w:line="360" w:lineRule="auto"/>
        <w:ind w:leftChars="380" w:left="798"/>
      </w:pPr>
      <w:r w:rsidRPr="002D554F">
        <w:rPr>
          <w:rFonts w:ascii="宋体" w:hAnsi="宋体" w:hint="eastAsia"/>
          <w:bCs/>
        </w:rPr>
        <w:t>本条所说的“不可抗力”系指那些双方无法控制，不可预见的，并且它的发生及其后果是无法避免和无法克服的客观情况，但不包括双方的违约或疏忽。不可抗力包括但不限于：战争或革命、洪水、传染病（含新冠肺炎）的防疫限制和禁运。</w:t>
      </w:r>
    </w:p>
    <w:p w14:paraId="7BD84238" w14:textId="77777777" w:rsidR="00484D31" w:rsidRPr="002D554F" w:rsidRDefault="00000000" w:rsidP="00860F86">
      <w:pPr>
        <w:numPr>
          <w:ilvl w:val="1"/>
          <w:numId w:val="4"/>
        </w:numPr>
        <w:spacing w:after="60" w:line="360" w:lineRule="auto"/>
        <w:rPr>
          <w:rFonts w:ascii="宋体"/>
          <w:bCs/>
        </w:rPr>
      </w:pPr>
      <w:r w:rsidRPr="002D554F">
        <w:rPr>
          <w:rFonts w:ascii="宋体" w:hint="eastAsia"/>
          <w:bCs/>
        </w:rPr>
        <w:t>保险</w:t>
      </w:r>
    </w:p>
    <w:p w14:paraId="32714C44" w14:textId="57208971" w:rsidR="00484D31" w:rsidRPr="002D554F" w:rsidRDefault="00000000" w:rsidP="00860F86">
      <w:pPr>
        <w:numPr>
          <w:ilvl w:val="2"/>
          <w:numId w:val="4"/>
        </w:numPr>
        <w:spacing w:after="60" w:line="360" w:lineRule="auto"/>
        <w:rPr>
          <w:rFonts w:ascii="宋体" w:hAnsi="宋体"/>
          <w:bCs/>
        </w:rPr>
      </w:pPr>
      <w:r w:rsidRPr="002D554F">
        <w:rPr>
          <w:rFonts w:ascii="宋体" w:hAnsi="宋体" w:hint="eastAsia"/>
          <w:bCs/>
        </w:rPr>
        <w:t>卖方应对货物在制造、购置、运输、装卸等直至交付买方为止的全过程中的损失等以合同规定的货币进行全面保险，并以买方为</w:t>
      </w:r>
      <w:r w:rsidR="003F6CD5" w:rsidRPr="002D554F">
        <w:rPr>
          <w:rFonts w:ascii="宋体" w:hAnsi="宋体" w:hint="eastAsia"/>
          <w:bCs/>
        </w:rPr>
        <w:t>第一</w:t>
      </w:r>
      <w:r w:rsidR="00FC267E" w:rsidRPr="002D554F">
        <w:rPr>
          <w:rFonts w:ascii="宋体" w:hAnsi="宋体" w:hint="eastAsia"/>
          <w:bCs/>
        </w:rPr>
        <w:t>受益</w:t>
      </w:r>
      <w:r w:rsidRPr="002D554F">
        <w:rPr>
          <w:rFonts w:ascii="宋体" w:hAnsi="宋体" w:hint="eastAsia"/>
          <w:bCs/>
        </w:rPr>
        <w:t>人。</w:t>
      </w:r>
    </w:p>
    <w:p w14:paraId="3F879229" w14:textId="77777777" w:rsidR="00484D31" w:rsidRPr="002D554F" w:rsidRDefault="00000000" w:rsidP="00860F86">
      <w:pPr>
        <w:numPr>
          <w:ilvl w:val="2"/>
          <w:numId w:val="4"/>
        </w:numPr>
        <w:spacing w:after="60" w:line="360" w:lineRule="auto"/>
        <w:rPr>
          <w:rFonts w:ascii="宋体"/>
          <w:bCs/>
        </w:rPr>
      </w:pPr>
      <w:r w:rsidRPr="002D554F">
        <w:rPr>
          <w:rFonts w:ascii="宋体" w:hAnsi="宋体" w:hint="eastAsia"/>
          <w:bCs/>
        </w:rPr>
        <w:t>卖方应对他为此项目雇用的人员承担工伤事故保险的责任，在整个合同履行期内持续这种保险，该等费用由卖方自行承担。</w:t>
      </w:r>
    </w:p>
    <w:p w14:paraId="4EFF1758"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461" w:name="_Toc126682708"/>
      <w:bookmarkStart w:id="462" w:name="_Toc126684266"/>
      <w:bookmarkStart w:id="463" w:name="_Toc126584265"/>
      <w:bookmarkStart w:id="464" w:name="_Toc91940044"/>
      <w:bookmarkStart w:id="465" w:name="_Toc122530995"/>
      <w:bookmarkStart w:id="466" w:name="_Toc126682077"/>
      <w:bookmarkStart w:id="467" w:name="_Toc101296234"/>
      <w:bookmarkStart w:id="468" w:name="_Toc126584493"/>
      <w:bookmarkStart w:id="469" w:name="_Toc112750653"/>
      <w:bookmarkStart w:id="470" w:name="_Toc91938179"/>
      <w:bookmarkStart w:id="471" w:name="_Toc126682470"/>
      <w:bookmarkStart w:id="472" w:name="_Toc87954494"/>
      <w:bookmarkStart w:id="473" w:name="_Toc91936656"/>
      <w:bookmarkStart w:id="474" w:name="_Toc36652054"/>
      <w:bookmarkStart w:id="475" w:name="_Toc92111827"/>
      <w:bookmarkStart w:id="476" w:name="_Toc91908162"/>
      <w:bookmarkStart w:id="477" w:name="_Toc36651793"/>
      <w:bookmarkStart w:id="478" w:name="_Toc126686287"/>
      <w:bookmarkStart w:id="479" w:name="_Toc91918922"/>
      <w:bookmarkStart w:id="480" w:name="_Toc485001678"/>
      <w:bookmarkStart w:id="481" w:name="_Toc112747941"/>
      <w:bookmarkStart w:id="482" w:name="_Toc91773934"/>
      <w:bookmarkStart w:id="483" w:name="_Toc126681917"/>
      <w:bookmarkStart w:id="484" w:name="_Toc126682263"/>
      <w:bookmarkStart w:id="485" w:name="_Toc91908053"/>
      <w:bookmarkStart w:id="486" w:name="_Toc126681655"/>
      <w:bookmarkStart w:id="487" w:name="_Toc92096282"/>
      <w:bookmarkStart w:id="488" w:name="_Toc209926877"/>
      <w:bookmarkStart w:id="489" w:name="_Toc145318738"/>
      <w:r w:rsidRPr="002D554F">
        <w:rPr>
          <w:rFonts w:hAnsi="宋体" w:hint="eastAsia"/>
          <w:sz w:val="28"/>
          <w:szCs w:val="28"/>
        </w:rPr>
        <w:t>运输</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B2F6CC0"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除非另有说明，否则：</w:t>
      </w:r>
    </w:p>
    <w:p w14:paraId="556BDD29" w14:textId="77777777" w:rsidR="00484D31" w:rsidRPr="002D554F" w:rsidRDefault="00000000" w:rsidP="00860F86">
      <w:pPr>
        <w:numPr>
          <w:ilvl w:val="1"/>
          <w:numId w:val="4"/>
        </w:numPr>
        <w:spacing w:after="60" w:line="360" w:lineRule="auto"/>
        <w:rPr>
          <w:rFonts w:ascii="宋体" w:hAnsi="宋体"/>
          <w:bCs/>
        </w:rPr>
      </w:pPr>
      <w:r w:rsidRPr="002D554F">
        <w:rPr>
          <w:rFonts w:ascii="宋体" w:hAnsi="宋体" w:hint="eastAsia"/>
          <w:bCs/>
        </w:rPr>
        <w:t>卖方应在任何货物运送现场日期前</w:t>
      </w:r>
      <w:r w:rsidRPr="002D554F">
        <w:rPr>
          <w:rFonts w:ascii="宋体" w:hAnsi="宋体"/>
          <w:bCs/>
        </w:rPr>
        <w:t>21</w:t>
      </w:r>
      <w:r w:rsidRPr="002D554F">
        <w:rPr>
          <w:rFonts w:ascii="宋体" w:hAnsi="宋体" w:hint="eastAsia"/>
          <w:bCs/>
        </w:rPr>
        <w:t>天，通知买方。</w:t>
      </w:r>
    </w:p>
    <w:p w14:paraId="26105ED0" w14:textId="77777777" w:rsidR="00484D31" w:rsidRPr="002D554F" w:rsidRDefault="00000000" w:rsidP="00860F86">
      <w:pPr>
        <w:numPr>
          <w:ilvl w:val="1"/>
          <w:numId w:val="4"/>
        </w:numPr>
        <w:spacing w:after="60" w:line="360" w:lineRule="auto"/>
      </w:pPr>
      <w:r w:rsidRPr="002D554F">
        <w:rPr>
          <w:rFonts w:ascii="宋体" w:hAnsi="宋体" w:hint="eastAsia"/>
          <w:bCs/>
        </w:rPr>
        <w:t>卖方应对工程所需的所有货物和其他物品的包装、装载、运输、接收、卸货、保存和保护负责。</w:t>
      </w:r>
    </w:p>
    <w:p w14:paraId="5D122123" w14:textId="77777777" w:rsidR="00484D31" w:rsidRPr="002D554F" w:rsidRDefault="00000000" w:rsidP="00860F86">
      <w:pPr>
        <w:numPr>
          <w:ilvl w:val="1"/>
          <w:numId w:val="4"/>
        </w:numPr>
        <w:spacing w:after="60" w:line="360" w:lineRule="auto"/>
      </w:pPr>
      <w:r w:rsidRPr="002D554F">
        <w:rPr>
          <w:rFonts w:ascii="宋体" w:hAnsi="宋体" w:hint="eastAsia"/>
          <w:bCs/>
        </w:rPr>
        <w:t>卖方应保障并使买方免于因为货物运输的损坏而遭受损害、损失和开支（包括法律费用和开支），并应协商及支付由于运输所导致的索赔。</w:t>
      </w:r>
    </w:p>
    <w:p w14:paraId="1B8E11CF" w14:textId="77777777" w:rsidR="00484D31" w:rsidRPr="002D554F" w:rsidRDefault="00000000" w:rsidP="00860F86">
      <w:pPr>
        <w:numPr>
          <w:ilvl w:val="1"/>
          <w:numId w:val="4"/>
        </w:numPr>
        <w:spacing w:after="60" w:line="360" w:lineRule="auto"/>
      </w:pPr>
      <w:r w:rsidRPr="002D554F">
        <w:rPr>
          <w:rFonts w:ascii="宋体" w:hAnsi="宋体" w:hint="eastAsia"/>
          <w:bCs/>
        </w:rPr>
        <w:t>根据设备的特点和运输的不同要求，采用适当标志（如：“小心轻放”、“勿倒置”、“防潮”“重心”和“吊装点”）等运输标记，以在运输、装卸和搬运中妥善的保护货物。</w:t>
      </w:r>
    </w:p>
    <w:p w14:paraId="344E00BA" w14:textId="77777777" w:rsidR="00484D31" w:rsidRPr="002D554F" w:rsidRDefault="00000000" w:rsidP="00860F86">
      <w:pPr>
        <w:numPr>
          <w:ilvl w:val="1"/>
          <w:numId w:val="4"/>
        </w:numPr>
        <w:spacing w:after="60" w:line="360" w:lineRule="auto"/>
      </w:pPr>
      <w:r w:rsidRPr="002D554F">
        <w:rPr>
          <w:rFonts w:ascii="宋体" w:hAnsi="宋体" w:hint="eastAsia"/>
          <w:bCs/>
        </w:rPr>
        <w:t>卖方负责将货物运至买方国内指定的目的地（买方仓库或工地），卖方应负责货物运至买方指定目的地（买方仓库或工地）的一切费用。卖方负责在买方指定目的地的卸货工作，上述费用已包括在合同总价中。</w:t>
      </w:r>
    </w:p>
    <w:p w14:paraId="2F7EA0D6"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490" w:name="_Toc485001679"/>
      <w:bookmarkStart w:id="491" w:name="_Toc122530996"/>
      <w:bookmarkStart w:id="492" w:name="_Toc126682264"/>
      <w:bookmarkStart w:id="493" w:name="_Toc126584494"/>
      <w:bookmarkStart w:id="494" w:name="_Toc36652055"/>
      <w:bookmarkStart w:id="495" w:name="_Toc112747942"/>
      <w:bookmarkStart w:id="496" w:name="_Toc112750654"/>
      <w:bookmarkStart w:id="497" w:name="_Toc92111828"/>
      <w:bookmarkStart w:id="498" w:name="_Toc92096283"/>
      <w:bookmarkStart w:id="499" w:name="_Toc209926878"/>
      <w:bookmarkStart w:id="500" w:name="_Toc36651794"/>
      <w:bookmarkStart w:id="501" w:name="_Toc91773935"/>
      <w:bookmarkStart w:id="502" w:name="_Toc126584266"/>
      <w:bookmarkStart w:id="503" w:name="_Toc126681918"/>
      <w:bookmarkStart w:id="504" w:name="_Toc91938180"/>
      <w:bookmarkStart w:id="505" w:name="_Toc126682709"/>
      <w:bookmarkStart w:id="506" w:name="_Toc91940045"/>
      <w:bookmarkStart w:id="507" w:name="_Toc126682078"/>
      <w:bookmarkStart w:id="508" w:name="_Toc91908163"/>
      <w:bookmarkStart w:id="509" w:name="_Toc101296235"/>
      <w:bookmarkStart w:id="510" w:name="_Toc91908054"/>
      <w:bookmarkStart w:id="511" w:name="_Toc91936657"/>
      <w:bookmarkStart w:id="512" w:name="_Toc87954495"/>
      <w:bookmarkStart w:id="513" w:name="_Toc126681656"/>
      <w:bookmarkStart w:id="514" w:name="_Toc91918923"/>
      <w:bookmarkStart w:id="515" w:name="_Toc126684267"/>
      <w:bookmarkStart w:id="516" w:name="_Toc126686288"/>
      <w:bookmarkStart w:id="517" w:name="_Toc126682471"/>
      <w:bookmarkStart w:id="518" w:name="_Toc145318739"/>
      <w:r w:rsidRPr="002D554F">
        <w:rPr>
          <w:rFonts w:hAnsi="宋体" w:hint="eastAsia"/>
          <w:sz w:val="28"/>
          <w:szCs w:val="28"/>
        </w:rPr>
        <w:lastRenderedPageBreak/>
        <w:t>伴随服务</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7ECED3D" w14:textId="77777777" w:rsidR="00484D31" w:rsidRPr="002D554F" w:rsidRDefault="00000000" w:rsidP="00860F86">
      <w:pPr>
        <w:spacing w:after="60" w:line="360" w:lineRule="auto"/>
        <w:ind w:left="824" w:hanging="824"/>
        <w:rPr>
          <w:rFonts w:ascii="宋体"/>
          <w:bCs/>
        </w:rPr>
      </w:pPr>
      <w:r w:rsidRPr="002D554F">
        <w:rPr>
          <w:rFonts w:ascii="宋体"/>
          <w:bCs/>
        </w:rPr>
        <w:t>1</w:t>
      </w:r>
      <w:r w:rsidRPr="002D554F">
        <w:rPr>
          <w:rFonts w:ascii="宋体" w:hint="eastAsia"/>
          <w:bCs/>
        </w:rPr>
        <w:t>4</w:t>
      </w:r>
      <w:r w:rsidRPr="002D554F">
        <w:rPr>
          <w:rFonts w:ascii="宋体"/>
          <w:bCs/>
        </w:rPr>
        <w:t>.1</w:t>
      </w:r>
      <w:r w:rsidRPr="002D554F">
        <w:rPr>
          <w:rFonts w:ascii="宋体"/>
          <w:bCs/>
        </w:rPr>
        <w:tab/>
      </w:r>
      <w:r w:rsidRPr="002D554F">
        <w:rPr>
          <w:rFonts w:ascii="宋体" w:hAnsi="宋体" w:hint="eastAsia"/>
          <w:bCs/>
        </w:rPr>
        <w:t>卖方须按买方要求提供包括但不限于下列服务</w:t>
      </w:r>
      <w:r w:rsidRPr="002D554F">
        <w:rPr>
          <w:rFonts w:ascii="宋体" w:hint="eastAsia"/>
          <w:bCs/>
        </w:rPr>
        <w:t>：</w:t>
      </w:r>
    </w:p>
    <w:p w14:paraId="4755F92D" w14:textId="77777777" w:rsidR="00484D31" w:rsidRPr="002D554F" w:rsidRDefault="00000000" w:rsidP="00860F86">
      <w:pPr>
        <w:spacing w:after="60" w:line="360" w:lineRule="auto"/>
        <w:rPr>
          <w:rFonts w:ascii="宋体"/>
          <w:bCs/>
        </w:rPr>
      </w:pPr>
      <w:r w:rsidRPr="002D554F">
        <w:rPr>
          <w:rFonts w:ascii="宋体" w:hint="eastAsia"/>
          <w:bCs/>
        </w:rPr>
        <w:t xml:space="preserve">        （</w:t>
      </w:r>
      <w:r w:rsidRPr="002D554F">
        <w:rPr>
          <w:rFonts w:ascii="宋体"/>
          <w:bCs/>
        </w:rPr>
        <w:t>1</w:t>
      </w:r>
      <w:r w:rsidRPr="002D554F">
        <w:rPr>
          <w:rFonts w:ascii="宋体" w:hint="eastAsia"/>
          <w:bCs/>
        </w:rPr>
        <w:t>）所供货物的组装调试和试运行；</w:t>
      </w:r>
    </w:p>
    <w:p w14:paraId="48452025" w14:textId="77777777" w:rsidR="00484D31" w:rsidRPr="002D554F" w:rsidRDefault="00000000" w:rsidP="00860F86">
      <w:pPr>
        <w:spacing w:after="60" w:line="360" w:lineRule="auto"/>
        <w:rPr>
          <w:rFonts w:ascii="宋体"/>
          <w:bCs/>
        </w:rPr>
      </w:pPr>
      <w:r w:rsidRPr="002D554F">
        <w:rPr>
          <w:rFonts w:ascii="宋体" w:hint="eastAsia"/>
          <w:bCs/>
        </w:rPr>
        <w:t xml:space="preserve">        （</w:t>
      </w:r>
      <w:r w:rsidRPr="002D554F">
        <w:rPr>
          <w:rFonts w:ascii="宋体"/>
          <w:bCs/>
        </w:rPr>
        <w:t>2</w:t>
      </w:r>
      <w:r w:rsidRPr="002D554F">
        <w:rPr>
          <w:rFonts w:ascii="宋体" w:hint="eastAsia"/>
          <w:bCs/>
        </w:rPr>
        <w:t>）提供货物组装和维修所需的工具和仪器；</w:t>
      </w:r>
    </w:p>
    <w:p w14:paraId="1EEEFB64" w14:textId="77777777" w:rsidR="00484D31" w:rsidRPr="002D554F" w:rsidRDefault="00000000" w:rsidP="00860F86">
      <w:pPr>
        <w:spacing w:after="60" w:line="360" w:lineRule="auto"/>
        <w:rPr>
          <w:rFonts w:ascii="宋体"/>
          <w:bCs/>
        </w:rPr>
      </w:pPr>
      <w:r w:rsidRPr="002D554F">
        <w:rPr>
          <w:rFonts w:ascii="宋体" w:hint="eastAsia"/>
          <w:bCs/>
        </w:rPr>
        <w:t xml:space="preserve">        （</w:t>
      </w:r>
      <w:r w:rsidRPr="002D554F">
        <w:rPr>
          <w:rFonts w:ascii="宋体"/>
          <w:bCs/>
        </w:rPr>
        <w:t>3</w:t>
      </w:r>
      <w:r w:rsidRPr="002D554F">
        <w:rPr>
          <w:rFonts w:ascii="宋体" w:hint="eastAsia"/>
          <w:bCs/>
        </w:rPr>
        <w:t>）为所供货物提供详细的操作和维护手册；</w:t>
      </w:r>
    </w:p>
    <w:p w14:paraId="512EFDE6" w14:textId="77777777" w:rsidR="00484D31" w:rsidRPr="002D554F" w:rsidRDefault="00000000" w:rsidP="00860F86">
      <w:pPr>
        <w:spacing w:after="60" w:line="360" w:lineRule="auto"/>
        <w:ind w:left="1400" w:hanging="1400"/>
        <w:rPr>
          <w:rFonts w:ascii="宋体"/>
          <w:bCs/>
        </w:rPr>
      </w:pPr>
      <w:r w:rsidRPr="002D554F">
        <w:rPr>
          <w:rFonts w:ascii="宋体" w:hint="eastAsia"/>
          <w:bCs/>
        </w:rPr>
        <w:t xml:space="preserve">        （</w:t>
      </w:r>
      <w:r w:rsidRPr="002D554F">
        <w:rPr>
          <w:rFonts w:ascii="宋体"/>
          <w:bCs/>
        </w:rPr>
        <w:t>4</w:t>
      </w:r>
      <w:r w:rsidRPr="002D554F">
        <w:rPr>
          <w:rFonts w:ascii="宋体" w:hint="eastAsia"/>
          <w:bCs/>
        </w:rPr>
        <w:t>）</w:t>
      </w:r>
      <w:r w:rsidRPr="002D554F">
        <w:rPr>
          <w:rFonts w:ascii="宋体"/>
          <w:bCs/>
        </w:rPr>
        <w:tab/>
      </w:r>
      <w:r w:rsidRPr="002D554F">
        <w:rPr>
          <w:rFonts w:ascii="宋体" w:hint="eastAsia"/>
          <w:bCs/>
        </w:rPr>
        <w:t>在双方商定的一定期限内对所供货物进行运行或安装/调试、维护/修理等服务，但前提条件是该服务并不能免除卖方在合同保证期内所承担的义务；和</w:t>
      </w:r>
    </w:p>
    <w:p w14:paraId="12CF40D7" w14:textId="77777777" w:rsidR="00484D31" w:rsidRPr="002D554F" w:rsidRDefault="00000000" w:rsidP="00860F86">
      <w:pPr>
        <w:spacing w:after="60" w:line="360" w:lineRule="auto"/>
        <w:ind w:left="1400" w:hanging="1400"/>
        <w:rPr>
          <w:rFonts w:ascii="宋体"/>
          <w:bCs/>
        </w:rPr>
      </w:pPr>
      <w:r w:rsidRPr="002D554F">
        <w:rPr>
          <w:rFonts w:ascii="宋体" w:hint="eastAsia"/>
          <w:bCs/>
        </w:rPr>
        <w:t xml:space="preserve">        （</w:t>
      </w:r>
      <w:r w:rsidRPr="002D554F">
        <w:rPr>
          <w:rFonts w:ascii="宋体"/>
          <w:bCs/>
        </w:rPr>
        <w:t>5</w:t>
      </w:r>
      <w:r w:rsidRPr="002D554F">
        <w:rPr>
          <w:rFonts w:ascii="宋体" w:hint="eastAsia"/>
          <w:bCs/>
        </w:rPr>
        <w:t>）</w:t>
      </w:r>
      <w:r w:rsidRPr="002D554F">
        <w:rPr>
          <w:rFonts w:ascii="宋体"/>
          <w:bCs/>
        </w:rPr>
        <w:tab/>
      </w:r>
      <w:r w:rsidRPr="002D554F">
        <w:rPr>
          <w:rFonts w:ascii="宋体" w:hint="eastAsia"/>
          <w:bCs/>
        </w:rPr>
        <w:t>在卖方工厂和</w:t>
      </w:r>
      <w:r w:rsidRPr="002D554F">
        <w:rPr>
          <w:rFonts w:ascii="宋体"/>
          <w:bCs/>
        </w:rPr>
        <w:t>/</w:t>
      </w:r>
      <w:r w:rsidRPr="002D554F">
        <w:rPr>
          <w:rFonts w:ascii="宋体" w:hint="eastAsia"/>
          <w:bCs/>
        </w:rPr>
        <w:t>或在项目现场就所供货物的组装、启动，运行、维护和修理对买方人员进行培训。</w:t>
      </w:r>
    </w:p>
    <w:p w14:paraId="33F73B3E" w14:textId="77777777" w:rsidR="00484D31" w:rsidRPr="002D554F" w:rsidRDefault="00000000" w:rsidP="00860F86">
      <w:pPr>
        <w:spacing w:after="60" w:line="360" w:lineRule="auto"/>
        <w:ind w:left="1400" w:hanging="1400"/>
        <w:rPr>
          <w:rFonts w:ascii="宋体"/>
          <w:bCs/>
        </w:rPr>
      </w:pPr>
      <w:r w:rsidRPr="002D554F">
        <w:rPr>
          <w:rFonts w:ascii="宋体" w:hint="eastAsia"/>
          <w:bCs/>
        </w:rPr>
        <w:t xml:space="preserve">        （6）在卖方工厂和</w:t>
      </w:r>
      <w:r w:rsidRPr="002D554F">
        <w:rPr>
          <w:rFonts w:ascii="宋体"/>
          <w:bCs/>
        </w:rPr>
        <w:t>/</w:t>
      </w:r>
      <w:r w:rsidRPr="002D554F">
        <w:rPr>
          <w:rFonts w:ascii="宋体" w:hint="eastAsia"/>
          <w:bCs/>
        </w:rPr>
        <w:t>或在项目现场/或外协件产地进行的交流、考察、联络等。</w:t>
      </w:r>
    </w:p>
    <w:p w14:paraId="2EA889C6" w14:textId="77777777" w:rsidR="00484D31" w:rsidRPr="002D554F" w:rsidRDefault="00000000" w:rsidP="00860F86">
      <w:pPr>
        <w:spacing w:after="60" w:line="360" w:lineRule="auto"/>
      </w:pPr>
      <w:r w:rsidRPr="002D554F">
        <w:rPr>
          <w:rFonts w:ascii="宋体"/>
          <w:bCs/>
        </w:rPr>
        <w:t>1</w:t>
      </w:r>
      <w:r w:rsidRPr="002D554F">
        <w:rPr>
          <w:rFonts w:ascii="宋体" w:hint="eastAsia"/>
          <w:bCs/>
        </w:rPr>
        <w:t>4</w:t>
      </w:r>
      <w:r w:rsidRPr="002D554F">
        <w:rPr>
          <w:rFonts w:ascii="宋体"/>
          <w:bCs/>
        </w:rPr>
        <w:t>.2</w:t>
      </w:r>
      <w:r w:rsidRPr="002D554F">
        <w:rPr>
          <w:bCs/>
        </w:rPr>
        <w:tab/>
      </w:r>
      <w:r w:rsidRPr="002D554F">
        <w:rPr>
          <w:rFonts w:hint="eastAsia"/>
          <w:bCs/>
        </w:rPr>
        <w:t>卖方提供的上述伴随服务的费用已含在合同</w:t>
      </w:r>
      <w:r w:rsidRPr="002D554F">
        <w:rPr>
          <w:rFonts w:ascii="宋体" w:hAnsi="宋体" w:hint="eastAsia"/>
          <w:bCs/>
        </w:rPr>
        <w:t>总</w:t>
      </w:r>
      <w:r w:rsidRPr="002D554F">
        <w:rPr>
          <w:rFonts w:hint="eastAsia"/>
          <w:bCs/>
        </w:rPr>
        <w:t>价中</w:t>
      </w:r>
      <w:r w:rsidRPr="002D554F">
        <w:rPr>
          <w:rFonts w:hint="eastAsia"/>
        </w:rPr>
        <w:t>。</w:t>
      </w:r>
      <w:bookmarkStart w:id="519" w:name="_Toc485001680"/>
    </w:p>
    <w:p w14:paraId="12BA3904"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520" w:name="_随机附件"/>
      <w:bookmarkStart w:id="521" w:name="_Toc209926879"/>
      <w:bookmarkStart w:id="522" w:name="_Toc36651795"/>
      <w:bookmarkStart w:id="523" w:name="_Toc36652056"/>
      <w:bookmarkStart w:id="524" w:name="_Toc101296236"/>
      <w:bookmarkStart w:id="525" w:name="_Toc145318740"/>
      <w:bookmarkEnd w:id="519"/>
      <w:bookmarkEnd w:id="520"/>
      <w:r w:rsidRPr="002D554F">
        <w:rPr>
          <w:rFonts w:hAnsi="宋体" w:hint="eastAsia"/>
          <w:sz w:val="28"/>
          <w:szCs w:val="28"/>
        </w:rPr>
        <w:t>随机附件</w:t>
      </w:r>
      <w:bookmarkEnd w:id="521"/>
      <w:bookmarkEnd w:id="522"/>
      <w:bookmarkEnd w:id="523"/>
      <w:bookmarkEnd w:id="524"/>
      <w:bookmarkEnd w:id="525"/>
    </w:p>
    <w:p w14:paraId="0D29F7E4" w14:textId="77777777" w:rsidR="00484D31" w:rsidRPr="002D554F" w:rsidRDefault="00000000" w:rsidP="00860F86">
      <w:pPr>
        <w:spacing w:after="60" w:line="360" w:lineRule="auto"/>
        <w:ind w:leftChars="390" w:left="819"/>
        <w:rPr>
          <w:rFonts w:ascii="宋体"/>
          <w:bCs/>
        </w:rPr>
      </w:pPr>
      <w:r w:rsidRPr="002D554F">
        <w:rPr>
          <w:rFonts w:ascii="宋体" w:hint="eastAsia"/>
          <w:bCs/>
        </w:rPr>
        <w:t>卖方应提供下列由卖方制造或分</w:t>
      </w:r>
      <w:r w:rsidRPr="002D554F">
        <w:rPr>
          <w:rFonts w:hint="eastAsia"/>
          <w:bCs/>
        </w:rPr>
        <w:t>销的</w:t>
      </w:r>
      <w:r w:rsidRPr="002D554F">
        <w:rPr>
          <w:rFonts w:ascii="宋体" w:hint="eastAsia"/>
          <w:bCs/>
        </w:rPr>
        <w:t>与随机附件有关的材料、通知和资料：</w:t>
      </w:r>
    </w:p>
    <w:p w14:paraId="1E17AA77" w14:textId="77777777" w:rsidR="00484D31" w:rsidRPr="002D554F" w:rsidRDefault="00000000" w:rsidP="00860F86">
      <w:pPr>
        <w:spacing w:after="60" w:line="360" w:lineRule="auto"/>
        <w:ind w:left="1400" w:hanging="1400"/>
        <w:rPr>
          <w:rFonts w:ascii="宋体"/>
          <w:bCs/>
        </w:rPr>
      </w:pPr>
      <w:r w:rsidRPr="002D554F">
        <w:rPr>
          <w:rFonts w:ascii="宋体" w:hint="eastAsia"/>
          <w:bCs/>
        </w:rPr>
        <w:t xml:space="preserve">        （</w:t>
      </w:r>
      <w:r w:rsidRPr="002D554F">
        <w:rPr>
          <w:rFonts w:ascii="宋体"/>
          <w:bCs/>
        </w:rPr>
        <w:t>1</w:t>
      </w:r>
      <w:r w:rsidRPr="002D554F">
        <w:rPr>
          <w:rFonts w:ascii="宋体" w:hint="eastAsia"/>
          <w:bCs/>
        </w:rPr>
        <w:t>）</w:t>
      </w:r>
      <w:r w:rsidRPr="002D554F">
        <w:rPr>
          <w:rFonts w:ascii="宋体"/>
          <w:bCs/>
        </w:rPr>
        <w:tab/>
      </w:r>
      <w:r w:rsidRPr="002D554F">
        <w:rPr>
          <w:rFonts w:ascii="宋体" w:hint="eastAsia"/>
          <w:bCs/>
        </w:rPr>
        <w:t>买方从卖方选购的随机附件，但前提条件是该选择并不能免除卖方在合同保证期内所承担的义务；和</w:t>
      </w:r>
    </w:p>
    <w:p w14:paraId="0CF35965" w14:textId="77777777" w:rsidR="00484D31" w:rsidRPr="002D554F" w:rsidRDefault="00000000" w:rsidP="00860F86">
      <w:pPr>
        <w:spacing w:after="60" w:line="360" w:lineRule="auto"/>
        <w:rPr>
          <w:rFonts w:ascii="宋体"/>
          <w:bCs/>
        </w:rPr>
      </w:pPr>
      <w:r w:rsidRPr="002D554F">
        <w:rPr>
          <w:rFonts w:ascii="宋体" w:hint="eastAsia"/>
          <w:bCs/>
        </w:rPr>
        <w:t xml:space="preserve">        （</w:t>
      </w:r>
      <w:r w:rsidRPr="002D554F">
        <w:rPr>
          <w:rFonts w:ascii="宋体"/>
          <w:bCs/>
        </w:rPr>
        <w:t>2</w:t>
      </w:r>
      <w:r w:rsidRPr="002D554F">
        <w:rPr>
          <w:rFonts w:ascii="宋体" w:hint="eastAsia"/>
          <w:bCs/>
        </w:rPr>
        <w:t>）在随机附件停止生产的情况下：</w:t>
      </w:r>
    </w:p>
    <w:p w14:paraId="6EB93A13" w14:textId="77777777" w:rsidR="00484D31" w:rsidRPr="002D554F" w:rsidRDefault="00000000" w:rsidP="00860F86">
      <w:pPr>
        <w:pStyle w:val="25"/>
        <w:widowControl w:val="0"/>
        <w:numPr>
          <w:ilvl w:val="1"/>
          <w:numId w:val="5"/>
        </w:numPr>
        <w:tabs>
          <w:tab w:val="clear" w:pos="2130"/>
          <w:tab w:val="left" w:pos="1800"/>
        </w:tabs>
        <w:spacing w:after="60"/>
        <w:ind w:left="1800" w:hanging="750"/>
        <w:jc w:val="both"/>
      </w:pPr>
      <w:r w:rsidRPr="002D554F">
        <w:rPr>
          <w:rFonts w:hint="eastAsia"/>
        </w:rPr>
        <w:t>事先将要停止生产的计划通知买方使买方有足够的时间采购所需的随机附件，和</w:t>
      </w:r>
    </w:p>
    <w:p w14:paraId="52F5E88E" w14:textId="77777777" w:rsidR="00484D31" w:rsidRPr="002D554F" w:rsidRDefault="00000000" w:rsidP="00860F86">
      <w:pPr>
        <w:numPr>
          <w:ilvl w:val="1"/>
          <w:numId w:val="5"/>
        </w:numPr>
        <w:tabs>
          <w:tab w:val="clear" w:pos="2130"/>
        </w:tabs>
        <w:spacing w:after="60" w:line="360" w:lineRule="auto"/>
        <w:ind w:left="1800" w:hanging="750"/>
        <w:rPr>
          <w:rFonts w:ascii="宋体"/>
          <w:bCs/>
        </w:rPr>
      </w:pPr>
      <w:r w:rsidRPr="002D554F">
        <w:rPr>
          <w:rFonts w:ascii="宋体" w:hint="eastAsia"/>
          <w:bCs/>
        </w:rPr>
        <w:t>协助寻找买方可接受的替代品或提供有效的解决方案，和</w:t>
      </w:r>
    </w:p>
    <w:p w14:paraId="3EE780F4" w14:textId="77777777" w:rsidR="00484D31" w:rsidRPr="002D554F" w:rsidRDefault="00000000" w:rsidP="00860F86">
      <w:pPr>
        <w:pStyle w:val="25"/>
        <w:widowControl w:val="0"/>
        <w:numPr>
          <w:ilvl w:val="1"/>
          <w:numId w:val="5"/>
        </w:numPr>
        <w:tabs>
          <w:tab w:val="clear" w:pos="2130"/>
          <w:tab w:val="left" w:pos="1800"/>
        </w:tabs>
        <w:spacing w:after="60"/>
        <w:ind w:left="1800" w:hanging="750"/>
        <w:jc w:val="both"/>
      </w:pPr>
      <w:r w:rsidRPr="002D554F">
        <w:rPr>
          <w:rFonts w:hint="eastAsia"/>
        </w:rPr>
        <w:t>卖方须免费向买方提供卖方拥有的上述随机附件的图纸和规格，以及属于卖方所有的有关模具、模型、工具的图纸；并免费向买方提供任何卖方及其分包商可能拥有的，使买方自己能生产随机附件的其他信息和资料；卖方须免费给予买方充分自主使用上述随机附件的非独家专利权、许可权制造（仅限于制造）上述随机附件。</w:t>
      </w:r>
    </w:p>
    <w:p w14:paraId="524AE3A9" w14:textId="77777777" w:rsidR="00484D31" w:rsidRPr="002D554F" w:rsidRDefault="00000000" w:rsidP="00860F86">
      <w:pPr>
        <w:spacing w:after="60" w:line="360" w:lineRule="auto"/>
        <w:ind w:firstLineChars="400" w:firstLine="840"/>
      </w:pPr>
      <w:r w:rsidRPr="002D554F">
        <w:rPr>
          <w:rFonts w:hint="eastAsia"/>
          <w:bCs/>
        </w:rPr>
        <w:t>（</w:t>
      </w:r>
      <w:r w:rsidRPr="002D554F">
        <w:rPr>
          <w:rFonts w:hint="eastAsia"/>
          <w:bCs/>
        </w:rPr>
        <w:t>3</w:t>
      </w:r>
      <w:r w:rsidRPr="002D554F">
        <w:rPr>
          <w:rFonts w:hint="eastAsia"/>
          <w:bCs/>
        </w:rPr>
        <w:t>）卖方应在分包合同中要求分包商满足本条款要求</w:t>
      </w:r>
      <w:r w:rsidRPr="002D554F">
        <w:rPr>
          <w:rFonts w:ascii="宋体" w:hint="eastAsia"/>
        </w:rPr>
        <w:t>。</w:t>
      </w:r>
      <w:bookmarkStart w:id="526" w:name="_Toc485001681"/>
    </w:p>
    <w:p w14:paraId="1E0CAE20"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527" w:name="_Toc91908165"/>
      <w:bookmarkStart w:id="528" w:name="_Toc126682266"/>
      <w:bookmarkStart w:id="529" w:name="_Toc91773937"/>
      <w:bookmarkStart w:id="530" w:name="_Toc126686290"/>
      <w:bookmarkStart w:id="531" w:name="_Toc126681920"/>
      <w:bookmarkStart w:id="532" w:name="_Toc126681658"/>
      <w:bookmarkStart w:id="533" w:name="_Toc92096285"/>
      <w:bookmarkStart w:id="534" w:name="_Toc112747944"/>
      <w:bookmarkStart w:id="535" w:name="_Toc112750656"/>
      <w:bookmarkStart w:id="536" w:name="_Toc92111830"/>
      <w:bookmarkStart w:id="537" w:name="_Toc126682080"/>
      <w:bookmarkStart w:id="538" w:name="_Toc36651796"/>
      <w:bookmarkStart w:id="539" w:name="_Toc91936659"/>
      <w:bookmarkStart w:id="540" w:name="_Toc126682711"/>
      <w:bookmarkStart w:id="541" w:name="_Toc122530998"/>
      <w:bookmarkStart w:id="542" w:name="_Toc126584268"/>
      <w:bookmarkStart w:id="543" w:name="_Toc91918925"/>
      <w:bookmarkStart w:id="544" w:name="_Toc91938182"/>
      <w:bookmarkStart w:id="545" w:name="_Toc209926880"/>
      <w:bookmarkStart w:id="546" w:name="_Toc91908056"/>
      <w:bookmarkStart w:id="547" w:name="_Toc126584496"/>
      <w:bookmarkStart w:id="548" w:name="_Toc126684269"/>
      <w:bookmarkStart w:id="549" w:name="_Toc87954497"/>
      <w:bookmarkStart w:id="550" w:name="_Toc101296237"/>
      <w:bookmarkStart w:id="551" w:name="_Toc36652057"/>
      <w:bookmarkStart w:id="552" w:name="_Toc91940047"/>
      <w:bookmarkStart w:id="553" w:name="_Toc126682473"/>
      <w:bookmarkStart w:id="554" w:name="_Toc145318741"/>
      <w:r w:rsidRPr="002D554F">
        <w:rPr>
          <w:rFonts w:hAnsi="宋体" w:hint="eastAsia"/>
          <w:sz w:val="28"/>
          <w:szCs w:val="28"/>
        </w:rPr>
        <w:t>保证</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6780D265" w14:textId="77777777" w:rsidR="00484D31" w:rsidRPr="002D554F" w:rsidRDefault="00000000" w:rsidP="00860F86">
      <w:pPr>
        <w:numPr>
          <w:ilvl w:val="1"/>
          <w:numId w:val="4"/>
        </w:numPr>
        <w:spacing w:line="360" w:lineRule="auto"/>
        <w:rPr>
          <w:rFonts w:ascii="宋体" w:hAnsi="宋体"/>
          <w:bCs/>
        </w:rPr>
      </w:pPr>
      <w:r w:rsidRPr="002D554F">
        <w:rPr>
          <w:rFonts w:ascii="宋体" w:hAnsi="宋体" w:hint="eastAsia"/>
          <w:bCs/>
        </w:rPr>
        <w:t>卖方的一般义务</w:t>
      </w:r>
    </w:p>
    <w:p w14:paraId="5414658D"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卖方应按照买方的指示进行合同规定的设计、建造、施工和竣工工作，并修补其任何缺陷。</w:t>
      </w:r>
    </w:p>
    <w:p w14:paraId="2D88AB8A" w14:textId="77777777" w:rsidR="00484D31" w:rsidRPr="002D554F" w:rsidRDefault="00000000" w:rsidP="00860F86">
      <w:pPr>
        <w:numPr>
          <w:ilvl w:val="2"/>
          <w:numId w:val="4"/>
        </w:numPr>
        <w:spacing w:line="360" w:lineRule="auto"/>
        <w:rPr>
          <w:rFonts w:ascii="宋体" w:hAnsi="宋体"/>
          <w:bCs/>
        </w:rPr>
      </w:pPr>
      <w:r w:rsidRPr="002D554F">
        <w:rPr>
          <w:rFonts w:ascii="宋体" w:hint="eastAsia"/>
          <w:bCs/>
        </w:rPr>
        <w:t>卖方应为工程的设计、建造、施工、竣工以及修补缺陷提供所需的临时性或永久性</w:t>
      </w:r>
      <w:r w:rsidRPr="002D554F">
        <w:rPr>
          <w:rFonts w:ascii="宋体" w:hint="eastAsia"/>
          <w:bCs/>
        </w:rPr>
        <w:lastRenderedPageBreak/>
        <w:t>的设施或装备、合同中注明的卖方的文件、所有卖方的人员、货物、消耗品以及其他物品或服务。</w:t>
      </w:r>
    </w:p>
    <w:p w14:paraId="6F299463" w14:textId="77777777" w:rsidR="00484D31" w:rsidRPr="002D554F" w:rsidRDefault="00000000" w:rsidP="00860F86">
      <w:pPr>
        <w:numPr>
          <w:ilvl w:val="2"/>
          <w:numId w:val="4"/>
        </w:numPr>
        <w:spacing w:line="360" w:lineRule="auto"/>
        <w:rPr>
          <w:rFonts w:ascii="宋体" w:hAnsi="宋体"/>
          <w:bCs/>
        </w:rPr>
      </w:pPr>
      <w:r w:rsidRPr="002D554F">
        <w:rPr>
          <w:rFonts w:ascii="宋体" w:hint="eastAsia"/>
          <w:bCs/>
        </w:rPr>
        <w:t>卖方应对所有现场作业和工作方法的完备性、稳定性和安全性负责。除合同中规定的范围，卖方应对所有卖方的文件、临时工程和按照合同规定对每项货物和材料的所做的设计负责。</w:t>
      </w:r>
    </w:p>
    <w:p w14:paraId="292E9034" w14:textId="77777777" w:rsidR="00484D31" w:rsidRPr="002D554F" w:rsidRDefault="00000000" w:rsidP="00860F86">
      <w:pPr>
        <w:numPr>
          <w:ilvl w:val="2"/>
          <w:numId w:val="4"/>
        </w:numPr>
        <w:spacing w:line="360" w:lineRule="auto"/>
        <w:rPr>
          <w:rFonts w:ascii="宋体" w:hAnsi="宋体"/>
          <w:bCs/>
        </w:rPr>
      </w:pPr>
      <w:r w:rsidRPr="002D554F">
        <w:rPr>
          <w:rFonts w:ascii="宋体" w:hint="eastAsia"/>
          <w:bCs/>
        </w:rPr>
        <w:t>在买方的要求下，卖方应提交为实施工程拟采用的方法以及所作安排的详细说明。在事先未通知买方的情况下，不得对此类安排和方法进行重大修改。</w:t>
      </w:r>
    </w:p>
    <w:p w14:paraId="7A5EE6A4" w14:textId="77777777" w:rsidR="00484D31" w:rsidRPr="002D554F" w:rsidRDefault="00000000" w:rsidP="00860F86">
      <w:pPr>
        <w:numPr>
          <w:ilvl w:val="2"/>
          <w:numId w:val="4"/>
        </w:numPr>
        <w:spacing w:line="360" w:lineRule="auto"/>
        <w:rPr>
          <w:rFonts w:ascii="宋体" w:hAnsi="宋体"/>
          <w:bCs/>
        </w:rPr>
      </w:pPr>
      <w:r w:rsidRPr="002D554F">
        <w:rPr>
          <w:rFonts w:ascii="宋体" w:hint="eastAsia"/>
          <w:bCs/>
        </w:rPr>
        <w:t>如果合同中明确规定由卖方设计，除非专用条件中另有规定，否则：</w:t>
      </w:r>
    </w:p>
    <w:p w14:paraId="25C313EC" w14:textId="77777777" w:rsidR="00484D31" w:rsidRPr="002D554F" w:rsidRDefault="00000000" w:rsidP="00860F86">
      <w:pPr>
        <w:numPr>
          <w:ilvl w:val="2"/>
          <w:numId w:val="5"/>
        </w:numPr>
        <w:tabs>
          <w:tab w:val="clear" w:pos="2550"/>
          <w:tab w:val="left" w:pos="1620"/>
        </w:tabs>
        <w:spacing w:line="360" w:lineRule="auto"/>
        <w:ind w:left="1620" w:hanging="720"/>
        <w:rPr>
          <w:rFonts w:ascii="宋体"/>
          <w:bCs/>
        </w:rPr>
      </w:pPr>
      <w:r w:rsidRPr="002D554F">
        <w:rPr>
          <w:rFonts w:ascii="宋体" w:hint="eastAsia"/>
          <w:bCs/>
        </w:rPr>
        <w:t>卖方应按照合同中说明的程序向买方提交该部分的卖方的文件；</w:t>
      </w:r>
    </w:p>
    <w:p w14:paraId="47DFFF67" w14:textId="77777777" w:rsidR="00484D31" w:rsidRPr="002D554F" w:rsidRDefault="00000000" w:rsidP="00860F86">
      <w:pPr>
        <w:numPr>
          <w:ilvl w:val="2"/>
          <w:numId w:val="5"/>
        </w:numPr>
        <w:tabs>
          <w:tab w:val="clear" w:pos="2550"/>
          <w:tab w:val="left" w:pos="1620"/>
        </w:tabs>
        <w:spacing w:line="360" w:lineRule="auto"/>
        <w:ind w:left="1620" w:hanging="720"/>
        <w:rPr>
          <w:rFonts w:ascii="宋体"/>
          <w:bCs/>
        </w:rPr>
      </w:pPr>
      <w:r w:rsidRPr="002D554F">
        <w:rPr>
          <w:rFonts w:ascii="宋体" w:hint="eastAsia"/>
          <w:bCs/>
        </w:rPr>
        <w:t>卖方的文件必须符合规范和图纸，并使用合同规定的法律和语言，还应包括买方要求的为统一各方设计而应加入图纸中的附加信息；</w:t>
      </w:r>
    </w:p>
    <w:p w14:paraId="7755F4DF" w14:textId="77777777" w:rsidR="00484D31" w:rsidRPr="002D554F" w:rsidRDefault="00000000" w:rsidP="00860F86">
      <w:pPr>
        <w:numPr>
          <w:ilvl w:val="2"/>
          <w:numId w:val="5"/>
        </w:numPr>
        <w:tabs>
          <w:tab w:val="clear" w:pos="2550"/>
          <w:tab w:val="left" w:pos="1620"/>
        </w:tabs>
        <w:spacing w:line="360" w:lineRule="auto"/>
        <w:ind w:left="1620" w:hanging="720"/>
        <w:rPr>
          <w:rFonts w:ascii="宋体"/>
          <w:bCs/>
        </w:rPr>
      </w:pPr>
      <w:r w:rsidRPr="002D554F">
        <w:rPr>
          <w:rFonts w:ascii="宋体" w:hint="eastAsia"/>
          <w:bCs/>
        </w:rPr>
        <w:t>卖方应对该部分工程负责，并且该部分工程完工后应适合于合同规定；</w:t>
      </w:r>
    </w:p>
    <w:p w14:paraId="37A002C7" w14:textId="77777777" w:rsidR="00484D31" w:rsidRPr="002D554F" w:rsidRDefault="00000000" w:rsidP="00860F86">
      <w:pPr>
        <w:numPr>
          <w:ilvl w:val="2"/>
          <w:numId w:val="5"/>
        </w:numPr>
        <w:tabs>
          <w:tab w:val="clear" w:pos="2550"/>
          <w:tab w:val="left" w:pos="1620"/>
        </w:tabs>
        <w:spacing w:line="360" w:lineRule="auto"/>
        <w:ind w:left="1620" w:hanging="720"/>
        <w:rPr>
          <w:rFonts w:ascii="宋体"/>
          <w:bCs/>
        </w:rPr>
      </w:pPr>
      <w:r w:rsidRPr="002D554F">
        <w:rPr>
          <w:rFonts w:ascii="宋体" w:hint="eastAsia"/>
          <w:bCs/>
        </w:rPr>
        <w:t>在开始竣工检验之前，卖方应按照规范规定向买方提交竣工文件以及操作和维修手册，且应足够详细，以使买方能够操作、维修、拆卸、重新安装、调整和修理该部分工程。在将此类文件和手册提交买方之前，依据接收的规定，不得认为为接收之目的该部分工程已完成。</w:t>
      </w:r>
    </w:p>
    <w:p w14:paraId="10975833"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保证合同项下所供货物是全新的、未使用过的，并且是用质量优良的原材料和良好的工艺设计和制造，并经严格检验；完全满足规范标准和合同对设备规定的所有有关安全、质量要求。不应该存在货物因设计错误或不合理、材料选用不当、工艺粗糙、检验缺漏而造成的缺陷。</w:t>
      </w:r>
    </w:p>
    <w:p w14:paraId="191F5015"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卖方应在安装现场和东莞轨道建设工程现有条件下，保证合同项下的设备在正常操作维护情况下不会因卖方或卖方分包商在设计和制造过程中的缺陷、错误或原材料选用及制造工艺上的缺陷而产生故障。</w:t>
      </w:r>
    </w:p>
    <w:p w14:paraId="614FE7E7"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保证设备符合合同规定的寿命要求，对明显不符合寿命要求的部件卖方应随时更换和负进一步责任，同时卖方保证设备在正常的寿命周期内，在正常使用维护条件下，不会因为任何潜在缺陷发生安全事故。若由于设备的潜在缺陷而导致安全事故，所有因此造成的损失和进一步的责任应由卖方负责。</w:t>
      </w:r>
    </w:p>
    <w:p w14:paraId="5180848D"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卖方应保证本合同项下支付的款项专用于本合同有关的项目。</w:t>
      </w:r>
    </w:p>
    <w:p w14:paraId="4A69E3D2" w14:textId="77777777" w:rsidR="00484D31" w:rsidRPr="002D554F" w:rsidRDefault="00000000" w:rsidP="00860F86">
      <w:pPr>
        <w:numPr>
          <w:ilvl w:val="2"/>
          <w:numId w:val="4"/>
        </w:numPr>
        <w:spacing w:line="360" w:lineRule="auto"/>
        <w:rPr>
          <w:rFonts w:ascii="宋体" w:hAnsi="Times New Roman"/>
          <w:bCs/>
          <w:szCs w:val="24"/>
        </w:rPr>
      </w:pPr>
      <w:r w:rsidRPr="002D554F">
        <w:rPr>
          <w:rFonts w:ascii="宋体" w:hAnsi="Times New Roman" w:hint="eastAsia"/>
          <w:bCs/>
          <w:szCs w:val="24"/>
        </w:rPr>
        <w:t>卖方应保证配合买方完成设计联络、样机验收、出场验收、培训等相关工作。</w:t>
      </w:r>
    </w:p>
    <w:p w14:paraId="5B55DDE2"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项目组织和卖方的代表</w:t>
      </w:r>
    </w:p>
    <w:p w14:paraId="082E04D7" w14:textId="77777777" w:rsidR="00484D31" w:rsidRPr="002D554F" w:rsidRDefault="00000000" w:rsidP="00860F86">
      <w:pPr>
        <w:numPr>
          <w:ilvl w:val="2"/>
          <w:numId w:val="4"/>
        </w:numPr>
        <w:spacing w:line="360" w:lineRule="auto"/>
        <w:rPr>
          <w:rFonts w:ascii="宋体"/>
          <w:bCs/>
        </w:rPr>
      </w:pPr>
      <w:r w:rsidRPr="002D554F">
        <w:rPr>
          <w:rFonts w:ascii="宋体" w:hint="eastAsia"/>
          <w:bCs/>
        </w:rPr>
        <w:t>为保证工程如期顺利完成，卖方必须建立一套完整可行的项目管理体系，使工程的进行满足合同的规定。</w:t>
      </w:r>
    </w:p>
    <w:p w14:paraId="687C687F"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卖方必须接受买方在合同履行过程中的协调和为合同的目的在买方现场的管理。</w:t>
      </w:r>
    </w:p>
    <w:p w14:paraId="07C1B96A" w14:textId="77777777" w:rsidR="00484D31" w:rsidRPr="002D554F" w:rsidRDefault="00000000" w:rsidP="00860F86">
      <w:pPr>
        <w:numPr>
          <w:ilvl w:val="2"/>
          <w:numId w:val="4"/>
        </w:numPr>
        <w:spacing w:line="360" w:lineRule="auto"/>
        <w:rPr>
          <w:rFonts w:ascii="宋体"/>
          <w:bCs/>
        </w:rPr>
      </w:pPr>
      <w:r w:rsidRPr="002D554F">
        <w:rPr>
          <w:rFonts w:ascii="宋体" w:hint="eastAsia"/>
          <w:bCs/>
        </w:rPr>
        <w:t>凡是买方或卖方当地政府颁布的或以后颁布的与本合同执行有关的管理规定，卖方</w:t>
      </w:r>
      <w:r w:rsidRPr="002D554F">
        <w:rPr>
          <w:rFonts w:ascii="宋体" w:hint="eastAsia"/>
          <w:bCs/>
        </w:rPr>
        <w:lastRenderedPageBreak/>
        <w:t>都必须遵照执行。这些规定由买方向卖方解释，并由买方监督卖方执行，因卖方违反这些规定，买方将计算由此产生的损失，经买方确认后由卖方负责支付给损失方。</w:t>
      </w:r>
    </w:p>
    <w:p w14:paraId="2DF2D2DA"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卖方应根据合同的相关条款提交项目管理组织架构图。</w:t>
      </w:r>
    </w:p>
    <w:p w14:paraId="578FC9A3"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卖方应任命卖方的代表，并授予他在按照合同代表卖方工作时所必需的一切权力。</w:t>
      </w:r>
    </w:p>
    <w:p w14:paraId="42376741" w14:textId="77777777" w:rsidR="00484D31" w:rsidRPr="002D554F" w:rsidRDefault="00000000" w:rsidP="00860F86">
      <w:pPr>
        <w:numPr>
          <w:ilvl w:val="2"/>
          <w:numId w:val="4"/>
        </w:numPr>
        <w:spacing w:line="360" w:lineRule="auto"/>
        <w:rPr>
          <w:rFonts w:ascii="宋体"/>
          <w:bCs/>
        </w:rPr>
      </w:pPr>
      <w:r w:rsidRPr="002D554F">
        <w:rPr>
          <w:rFonts w:ascii="宋体" w:hint="eastAsia"/>
          <w:bCs/>
        </w:rPr>
        <w:t>没有买方的事先同意，卖方不得撤销对卖方的代表的任命或对其进行更换。否则，视为卖方违约，违约金为合同总价的1%。</w:t>
      </w:r>
    </w:p>
    <w:p w14:paraId="6280F7D0"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卖方的代表及其委托人应能流利地使用合同中规定的语言进行日常交流。</w:t>
      </w:r>
    </w:p>
    <w:p w14:paraId="08AFC02E"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合作</w:t>
      </w:r>
    </w:p>
    <w:p w14:paraId="596C617A"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卖方保证给予买方人员在卖方工厂检查其质保体系和生产流程，检验验收设备的任一环节提供方便，并承担相关费用。</w:t>
      </w:r>
    </w:p>
    <w:p w14:paraId="2DE46B13"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卖方应按照合同的规定或买方的指示，为下述人员从事其工作提供一切适当的条件：</w:t>
      </w:r>
    </w:p>
    <w:p w14:paraId="2EEC8501" w14:textId="77777777" w:rsidR="00484D31" w:rsidRPr="002D554F" w:rsidRDefault="00000000" w:rsidP="00860F86">
      <w:pPr>
        <w:numPr>
          <w:ilvl w:val="1"/>
          <w:numId w:val="6"/>
        </w:numPr>
        <w:tabs>
          <w:tab w:val="clear" w:pos="1980"/>
          <w:tab w:val="left" w:pos="1440"/>
        </w:tabs>
        <w:spacing w:line="360" w:lineRule="auto"/>
        <w:ind w:left="1440" w:hanging="540"/>
        <w:rPr>
          <w:rFonts w:ascii="宋体"/>
          <w:bCs/>
        </w:rPr>
      </w:pPr>
      <w:r w:rsidRPr="002D554F">
        <w:rPr>
          <w:rFonts w:ascii="宋体" w:hint="eastAsia"/>
          <w:bCs/>
        </w:rPr>
        <w:t>买方的人员：</w:t>
      </w:r>
    </w:p>
    <w:p w14:paraId="42B74DAE" w14:textId="77777777" w:rsidR="00484D31" w:rsidRPr="002D554F" w:rsidRDefault="00000000" w:rsidP="00860F86">
      <w:pPr>
        <w:numPr>
          <w:ilvl w:val="1"/>
          <w:numId w:val="6"/>
        </w:numPr>
        <w:tabs>
          <w:tab w:val="clear" w:pos="1980"/>
          <w:tab w:val="left" w:pos="1440"/>
        </w:tabs>
        <w:spacing w:line="360" w:lineRule="auto"/>
        <w:ind w:left="1440" w:hanging="540"/>
        <w:rPr>
          <w:rFonts w:ascii="宋体"/>
          <w:bCs/>
        </w:rPr>
      </w:pPr>
      <w:r w:rsidRPr="002D554F">
        <w:rPr>
          <w:rFonts w:ascii="宋体" w:hint="eastAsia"/>
          <w:bCs/>
        </w:rPr>
        <w:t>买方雇用的任何其他卖方；</w:t>
      </w:r>
    </w:p>
    <w:p w14:paraId="0D2BEFA5" w14:textId="77777777" w:rsidR="00484D31" w:rsidRPr="002D554F" w:rsidRDefault="00000000" w:rsidP="00860F86">
      <w:pPr>
        <w:numPr>
          <w:ilvl w:val="1"/>
          <w:numId w:val="6"/>
        </w:numPr>
        <w:tabs>
          <w:tab w:val="clear" w:pos="1980"/>
          <w:tab w:val="left" w:pos="1440"/>
        </w:tabs>
        <w:spacing w:line="360" w:lineRule="auto"/>
        <w:ind w:left="1440" w:hanging="540"/>
        <w:rPr>
          <w:rFonts w:ascii="宋体"/>
          <w:bCs/>
        </w:rPr>
      </w:pPr>
      <w:r w:rsidRPr="002D554F">
        <w:rPr>
          <w:rFonts w:ascii="宋体" w:hint="eastAsia"/>
          <w:bCs/>
        </w:rPr>
        <w:t>任何合法公共机构的人员。</w:t>
      </w:r>
    </w:p>
    <w:p w14:paraId="699541D7" w14:textId="77777777" w:rsidR="00484D31" w:rsidRPr="002D554F" w:rsidRDefault="00000000" w:rsidP="00860F86">
      <w:pPr>
        <w:numPr>
          <w:ilvl w:val="2"/>
          <w:numId w:val="4"/>
        </w:numPr>
        <w:spacing w:line="360" w:lineRule="auto"/>
        <w:rPr>
          <w:rFonts w:ascii="宋体"/>
          <w:bCs/>
        </w:rPr>
      </w:pPr>
      <w:r w:rsidRPr="002D554F">
        <w:rPr>
          <w:rFonts w:ascii="宋体" w:hint="eastAsia"/>
          <w:bCs/>
        </w:rPr>
        <w:t>这些人员可能被雇用于现场或于现场附近从事合同中未包括的任何工作。</w:t>
      </w:r>
    </w:p>
    <w:p w14:paraId="1E0BB817" w14:textId="77777777" w:rsidR="00484D31" w:rsidRPr="002D554F" w:rsidRDefault="00000000" w:rsidP="00860F86">
      <w:pPr>
        <w:numPr>
          <w:ilvl w:val="2"/>
          <w:numId w:val="4"/>
        </w:numPr>
        <w:spacing w:line="360" w:lineRule="auto"/>
        <w:rPr>
          <w:rFonts w:ascii="宋体"/>
          <w:bCs/>
        </w:rPr>
      </w:pPr>
      <w:r w:rsidRPr="002D554F">
        <w:rPr>
          <w:rFonts w:ascii="宋体" w:hint="eastAsia"/>
          <w:bCs/>
        </w:rPr>
        <w:t>如果按照合同规定，要求买方按照卖方的文件给予卖方对任何基础、结构、货物或通行手段的占用，卖方应在规定的时间内以规定的方式向买方或监理工程师提交此类文件。</w:t>
      </w:r>
    </w:p>
    <w:p w14:paraId="42A1FBCF" w14:textId="77777777" w:rsidR="00484D31" w:rsidRPr="002D554F" w:rsidRDefault="00000000" w:rsidP="00860F86">
      <w:pPr>
        <w:numPr>
          <w:ilvl w:val="1"/>
          <w:numId w:val="4"/>
        </w:numPr>
        <w:spacing w:line="360" w:lineRule="auto"/>
        <w:rPr>
          <w:rFonts w:ascii="宋体"/>
          <w:bCs/>
        </w:rPr>
      </w:pPr>
      <w:r w:rsidRPr="002D554F">
        <w:rPr>
          <w:rFonts w:ascii="宋体" w:hint="eastAsia"/>
          <w:bCs/>
        </w:rPr>
        <w:t>安全措施</w:t>
      </w:r>
    </w:p>
    <w:p w14:paraId="5B46098B"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卖方应该：</w:t>
      </w:r>
    </w:p>
    <w:p w14:paraId="28E8EF11" w14:textId="77777777" w:rsidR="00484D31" w:rsidRPr="002D554F" w:rsidRDefault="00000000" w:rsidP="00860F86">
      <w:pPr>
        <w:numPr>
          <w:ilvl w:val="0"/>
          <w:numId w:val="7"/>
        </w:numPr>
        <w:tabs>
          <w:tab w:val="clear" w:pos="1980"/>
          <w:tab w:val="left" w:pos="1620"/>
        </w:tabs>
        <w:spacing w:line="360" w:lineRule="auto"/>
        <w:ind w:left="1620" w:hanging="540"/>
        <w:rPr>
          <w:rFonts w:ascii="宋体"/>
          <w:bCs/>
        </w:rPr>
      </w:pPr>
      <w:r w:rsidRPr="002D554F">
        <w:rPr>
          <w:rFonts w:ascii="宋体" w:hint="eastAsia"/>
          <w:bCs/>
        </w:rPr>
        <w:t>遵守所有适用的安全规章；</w:t>
      </w:r>
    </w:p>
    <w:p w14:paraId="0B28234A" w14:textId="77777777" w:rsidR="00484D31" w:rsidRPr="002D554F" w:rsidRDefault="00000000" w:rsidP="00860F86">
      <w:pPr>
        <w:numPr>
          <w:ilvl w:val="0"/>
          <w:numId w:val="7"/>
        </w:numPr>
        <w:tabs>
          <w:tab w:val="clear" w:pos="1980"/>
          <w:tab w:val="left" w:pos="1620"/>
        </w:tabs>
        <w:spacing w:line="360" w:lineRule="auto"/>
        <w:ind w:left="1620" w:hanging="540"/>
        <w:rPr>
          <w:rFonts w:ascii="宋体"/>
          <w:bCs/>
        </w:rPr>
      </w:pPr>
      <w:r w:rsidRPr="002D554F">
        <w:rPr>
          <w:rFonts w:ascii="宋体" w:hint="eastAsia"/>
          <w:bCs/>
        </w:rPr>
        <w:t>注意有权进入现场的所有人员的安全；</w:t>
      </w:r>
    </w:p>
    <w:p w14:paraId="1DDE85A2" w14:textId="77777777" w:rsidR="00484D31" w:rsidRPr="002D554F" w:rsidRDefault="00000000" w:rsidP="00860F86">
      <w:pPr>
        <w:numPr>
          <w:ilvl w:val="0"/>
          <w:numId w:val="7"/>
        </w:numPr>
        <w:tabs>
          <w:tab w:val="clear" w:pos="1980"/>
          <w:tab w:val="left" w:pos="1620"/>
        </w:tabs>
        <w:spacing w:line="360" w:lineRule="auto"/>
        <w:ind w:left="1620" w:hanging="540"/>
        <w:rPr>
          <w:rFonts w:ascii="宋体"/>
          <w:bCs/>
        </w:rPr>
      </w:pPr>
      <w:r w:rsidRPr="002D554F">
        <w:rPr>
          <w:rFonts w:ascii="宋体" w:hint="eastAsia"/>
          <w:bCs/>
        </w:rPr>
        <w:t>付出合理的努力清理现场和工程不必要的障碍，以避免对这些人员造成伤害；</w:t>
      </w:r>
    </w:p>
    <w:p w14:paraId="7CB950B8" w14:textId="77777777" w:rsidR="00484D31" w:rsidRPr="002D554F" w:rsidRDefault="00000000" w:rsidP="00860F86">
      <w:pPr>
        <w:numPr>
          <w:ilvl w:val="1"/>
          <w:numId w:val="4"/>
        </w:numPr>
        <w:spacing w:line="360" w:lineRule="auto"/>
        <w:rPr>
          <w:rFonts w:ascii="宋体"/>
          <w:bCs/>
        </w:rPr>
      </w:pPr>
      <w:r w:rsidRPr="002D554F">
        <w:rPr>
          <w:rFonts w:ascii="宋体" w:hint="eastAsia"/>
          <w:bCs/>
        </w:rPr>
        <w:t>质量保证</w:t>
      </w:r>
    </w:p>
    <w:p w14:paraId="6C5A9DE0"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卖方应按照合同的要求建立一套</w:t>
      </w:r>
      <w:r w:rsidRPr="002D554F">
        <w:rPr>
          <w:rFonts w:ascii="宋体"/>
          <w:bCs/>
        </w:rPr>
        <w:t>ISO900</w:t>
      </w:r>
      <w:r w:rsidRPr="002D554F">
        <w:rPr>
          <w:rFonts w:ascii="宋体" w:hint="eastAsia"/>
          <w:bCs/>
        </w:rPr>
        <w:t>0系列标准要求的质量保证体系，以保证符合合同要求。该体系应符合合同中规定的细节。买方有权审查质量保证体系的任何方面。</w:t>
      </w:r>
    </w:p>
    <w:p w14:paraId="6B677E1A" w14:textId="77777777" w:rsidR="00484D31" w:rsidRPr="002D554F" w:rsidRDefault="00000000" w:rsidP="00860F86">
      <w:pPr>
        <w:numPr>
          <w:ilvl w:val="2"/>
          <w:numId w:val="4"/>
        </w:numPr>
        <w:spacing w:line="360" w:lineRule="auto"/>
        <w:rPr>
          <w:rFonts w:ascii="宋体"/>
          <w:bCs/>
        </w:rPr>
      </w:pPr>
      <w:r w:rsidRPr="002D554F">
        <w:rPr>
          <w:rFonts w:ascii="宋体" w:hint="eastAsia"/>
          <w:bCs/>
        </w:rPr>
        <w:t>在每一设计和实施阶段开始之前均应将所有程序的细节和执行文件提交买方，供其参考。</w:t>
      </w:r>
    </w:p>
    <w:p w14:paraId="7C5DA2A7" w14:textId="77777777" w:rsidR="00484D31" w:rsidRPr="002D554F" w:rsidRDefault="00000000" w:rsidP="00860F86">
      <w:pPr>
        <w:numPr>
          <w:ilvl w:val="2"/>
          <w:numId w:val="4"/>
        </w:numPr>
        <w:spacing w:line="360" w:lineRule="auto"/>
        <w:rPr>
          <w:rFonts w:ascii="宋体"/>
          <w:bCs/>
        </w:rPr>
      </w:pPr>
      <w:r w:rsidRPr="002D554F">
        <w:rPr>
          <w:rFonts w:ascii="宋体" w:hint="eastAsia"/>
          <w:bCs/>
        </w:rPr>
        <w:t>任何具有技术特性的文件发给买方时，必须有明显的证据表明卖方对该文件的事先批准。</w:t>
      </w:r>
    </w:p>
    <w:p w14:paraId="2F35E092" w14:textId="77777777" w:rsidR="00484D31" w:rsidRPr="002D554F" w:rsidRDefault="00000000" w:rsidP="00860F86">
      <w:pPr>
        <w:numPr>
          <w:ilvl w:val="2"/>
          <w:numId w:val="4"/>
        </w:numPr>
        <w:spacing w:line="360" w:lineRule="auto"/>
        <w:rPr>
          <w:rFonts w:ascii="宋体"/>
          <w:bCs/>
        </w:rPr>
      </w:pPr>
      <w:r w:rsidRPr="002D554F">
        <w:rPr>
          <w:rFonts w:ascii="宋体" w:hint="eastAsia"/>
          <w:bCs/>
        </w:rPr>
        <w:t>遵守该质量保证体系不应解除卖方依据合同具有的任何职责、义务和责任。</w:t>
      </w:r>
    </w:p>
    <w:p w14:paraId="40F51D47" w14:textId="77777777" w:rsidR="00484D31" w:rsidRPr="002D554F" w:rsidRDefault="00000000" w:rsidP="00860F86">
      <w:pPr>
        <w:numPr>
          <w:ilvl w:val="1"/>
          <w:numId w:val="4"/>
        </w:numPr>
        <w:spacing w:line="360" w:lineRule="auto"/>
        <w:rPr>
          <w:rFonts w:ascii="宋体"/>
          <w:bCs/>
        </w:rPr>
      </w:pPr>
      <w:r w:rsidRPr="002D554F">
        <w:rPr>
          <w:rFonts w:ascii="宋体" w:hint="eastAsia"/>
          <w:bCs/>
        </w:rPr>
        <w:t>现场数据</w:t>
      </w:r>
    </w:p>
    <w:p w14:paraId="1670F746" w14:textId="77777777" w:rsidR="00484D31" w:rsidRPr="002D554F" w:rsidRDefault="00000000" w:rsidP="00860F86">
      <w:pPr>
        <w:numPr>
          <w:ilvl w:val="2"/>
          <w:numId w:val="4"/>
        </w:numPr>
        <w:spacing w:line="360" w:lineRule="auto"/>
        <w:rPr>
          <w:rFonts w:ascii="宋体"/>
          <w:bCs/>
        </w:rPr>
      </w:pPr>
      <w:r w:rsidRPr="002D554F">
        <w:rPr>
          <w:rFonts w:ascii="宋体" w:hint="eastAsia"/>
          <w:bCs/>
        </w:rPr>
        <w:lastRenderedPageBreak/>
        <w:t>卖方应被认为已取得了可能对工程产生影响或作用的有关风险、意外事故及其他情况的全部必要的资料。在同一程度上，卖方也被认为在提交投标文件之前已对现场及其周围环境、上述数据及提供的其他资料进行了检查与审核，并对所有相关事宜感到满意，包括（但不限定）：</w:t>
      </w:r>
    </w:p>
    <w:p w14:paraId="06CB010A" w14:textId="77777777" w:rsidR="00484D31" w:rsidRPr="002D554F" w:rsidRDefault="00000000" w:rsidP="00860F86">
      <w:pPr>
        <w:numPr>
          <w:ilvl w:val="0"/>
          <w:numId w:val="8"/>
        </w:numPr>
        <w:spacing w:line="360" w:lineRule="auto"/>
        <w:ind w:hanging="480"/>
        <w:rPr>
          <w:rFonts w:ascii="宋体"/>
          <w:bCs/>
        </w:rPr>
      </w:pPr>
      <w:r w:rsidRPr="002D554F">
        <w:rPr>
          <w:rFonts w:ascii="宋体" w:hint="eastAsia"/>
          <w:bCs/>
        </w:rPr>
        <w:t>现场的形状和性质，包括地表以下的条件；</w:t>
      </w:r>
    </w:p>
    <w:p w14:paraId="34F3907C" w14:textId="77777777" w:rsidR="00484D31" w:rsidRPr="002D554F" w:rsidRDefault="00000000" w:rsidP="00860F86">
      <w:pPr>
        <w:numPr>
          <w:ilvl w:val="0"/>
          <w:numId w:val="8"/>
        </w:numPr>
        <w:spacing w:line="360" w:lineRule="auto"/>
        <w:ind w:hanging="480"/>
        <w:rPr>
          <w:rFonts w:ascii="宋体"/>
          <w:bCs/>
        </w:rPr>
      </w:pPr>
      <w:r w:rsidRPr="002D554F">
        <w:rPr>
          <w:rFonts w:ascii="宋体" w:hint="eastAsia"/>
          <w:bCs/>
        </w:rPr>
        <w:t>水文及气候条件；</w:t>
      </w:r>
    </w:p>
    <w:p w14:paraId="7EFAB332" w14:textId="77777777" w:rsidR="00484D31" w:rsidRPr="002D554F" w:rsidRDefault="00000000" w:rsidP="00860F86">
      <w:pPr>
        <w:numPr>
          <w:ilvl w:val="0"/>
          <w:numId w:val="8"/>
        </w:numPr>
        <w:spacing w:line="360" w:lineRule="auto"/>
        <w:ind w:hanging="480"/>
        <w:rPr>
          <w:rFonts w:ascii="宋体"/>
          <w:bCs/>
        </w:rPr>
      </w:pPr>
      <w:r w:rsidRPr="002D554F">
        <w:rPr>
          <w:rFonts w:ascii="宋体" w:hint="eastAsia"/>
          <w:bCs/>
        </w:rPr>
        <w:t>为实施和完成工程以及修补任何缺陷所需工作和货物的范围和性质；</w:t>
      </w:r>
    </w:p>
    <w:p w14:paraId="72B9704F" w14:textId="77777777" w:rsidR="00484D31" w:rsidRPr="002D554F" w:rsidRDefault="00000000" w:rsidP="00860F86">
      <w:pPr>
        <w:numPr>
          <w:ilvl w:val="0"/>
          <w:numId w:val="8"/>
        </w:numPr>
        <w:spacing w:line="360" w:lineRule="auto"/>
        <w:ind w:hanging="480"/>
        <w:rPr>
          <w:rFonts w:ascii="宋体"/>
          <w:bCs/>
        </w:rPr>
      </w:pPr>
      <w:r w:rsidRPr="002D554F">
        <w:rPr>
          <w:rFonts w:ascii="宋体" w:hint="eastAsia"/>
          <w:bCs/>
        </w:rPr>
        <w:t>中国的法律、程序和雇佣劳务的习惯作法；以及</w:t>
      </w:r>
    </w:p>
    <w:p w14:paraId="4F167D4F" w14:textId="77777777" w:rsidR="00484D31" w:rsidRPr="002D554F" w:rsidRDefault="00000000" w:rsidP="00860F86">
      <w:pPr>
        <w:numPr>
          <w:ilvl w:val="0"/>
          <w:numId w:val="8"/>
        </w:numPr>
        <w:spacing w:line="360" w:lineRule="auto"/>
        <w:ind w:hanging="480"/>
        <w:rPr>
          <w:rFonts w:ascii="宋体"/>
          <w:bCs/>
        </w:rPr>
      </w:pPr>
      <w:r w:rsidRPr="002D554F">
        <w:rPr>
          <w:rFonts w:ascii="宋体" w:hint="eastAsia"/>
          <w:bCs/>
        </w:rPr>
        <w:t>卖方要求的通行道路、食宿、设施、人员、电力、交通、水及其他服务。</w:t>
      </w:r>
    </w:p>
    <w:p w14:paraId="2CD22E38" w14:textId="77777777" w:rsidR="00484D31" w:rsidRPr="002D554F" w:rsidRDefault="00000000" w:rsidP="00860F86">
      <w:pPr>
        <w:numPr>
          <w:ilvl w:val="1"/>
          <w:numId w:val="4"/>
        </w:numPr>
        <w:spacing w:line="360" w:lineRule="auto"/>
        <w:rPr>
          <w:rFonts w:ascii="宋体"/>
          <w:bCs/>
        </w:rPr>
      </w:pPr>
      <w:r w:rsidRPr="002D554F">
        <w:rPr>
          <w:rFonts w:ascii="宋体" w:hint="eastAsia"/>
          <w:bCs/>
        </w:rPr>
        <w:t>道路通行权和设施</w:t>
      </w:r>
    </w:p>
    <w:p w14:paraId="1643F11D"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卖方应为包括进入现场在内的他所需的特殊和（或）临时的道路通行权承担全部费用和开支。卖方还应自担风险和费用获得为工程目的其自身所需的现场以外的任何附加设施。</w:t>
      </w:r>
    </w:p>
    <w:p w14:paraId="4785A60C" w14:textId="77777777" w:rsidR="00484D31" w:rsidRPr="002D554F" w:rsidRDefault="00000000" w:rsidP="00860F86">
      <w:pPr>
        <w:numPr>
          <w:ilvl w:val="1"/>
          <w:numId w:val="4"/>
        </w:numPr>
        <w:spacing w:line="360" w:lineRule="auto"/>
        <w:rPr>
          <w:rFonts w:ascii="宋体"/>
          <w:bCs/>
        </w:rPr>
      </w:pPr>
      <w:r w:rsidRPr="002D554F">
        <w:rPr>
          <w:rFonts w:ascii="宋体" w:hint="eastAsia"/>
          <w:bCs/>
        </w:rPr>
        <w:t>避免干扰</w:t>
      </w:r>
    </w:p>
    <w:p w14:paraId="6D400342"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卖方不应干扰:</w:t>
      </w:r>
    </w:p>
    <w:p w14:paraId="4BC9E034" w14:textId="77777777" w:rsidR="00484D31" w:rsidRPr="002D554F" w:rsidRDefault="00000000" w:rsidP="00860F86">
      <w:pPr>
        <w:numPr>
          <w:ilvl w:val="1"/>
          <w:numId w:val="8"/>
        </w:numPr>
        <w:tabs>
          <w:tab w:val="clear" w:pos="1680"/>
          <w:tab w:val="left" w:pos="1620"/>
        </w:tabs>
        <w:spacing w:line="360" w:lineRule="auto"/>
        <w:ind w:left="1620" w:hanging="540"/>
        <w:rPr>
          <w:rFonts w:ascii="宋体"/>
          <w:bCs/>
        </w:rPr>
      </w:pPr>
      <w:r w:rsidRPr="002D554F">
        <w:rPr>
          <w:rFonts w:ascii="宋体" w:hint="eastAsia"/>
          <w:bCs/>
        </w:rPr>
        <w:t>公众的方便；</w:t>
      </w:r>
    </w:p>
    <w:p w14:paraId="1AAB1405" w14:textId="77777777" w:rsidR="00484D31" w:rsidRPr="002D554F" w:rsidRDefault="00000000" w:rsidP="00860F86">
      <w:pPr>
        <w:numPr>
          <w:ilvl w:val="1"/>
          <w:numId w:val="8"/>
        </w:numPr>
        <w:tabs>
          <w:tab w:val="clear" w:pos="1680"/>
          <w:tab w:val="left" w:pos="1620"/>
        </w:tabs>
        <w:spacing w:line="360" w:lineRule="auto"/>
        <w:ind w:left="1620" w:hanging="540"/>
        <w:rPr>
          <w:rFonts w:ascii="宋体"/>
          <w:bCs/>
        </w:rPr>
      </w:pPr>
      <w:r w:rsidRPr="002D554F">
        <w:rPr>
          <w:rFonts w:ascii="宋体" w:hint="eastAsia"/>
          <w:bCs/>
        </w:rPr>
        <w:t>进入和使用以及占用所有道路和人行道，不论这些道路和人行道是公共的或是在买方或其他人的占用之下。</w:t>
      </w:r>
    </w:p>
    <w:p w14:paraId="302BB139"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卖方应保障并使买方免于因上述干扰带来的后果而遭受的损害、损失和开支（包括法律费用和开支）。</w:t>
      </w:r>
    </w:p>
    <w:p w14:paraId="173AB465" w14:textId="77777777" w:rsidR="00484D31" w:rsidRPr="002D554F" w:rsidRDefault="00000000" w:rsidP="00860F86">
      <w:pPr>
        <w:numPr>
          <w:ilvl w:val="1"/>
          <w:numId w:val="4"/>
        </w:numPr>
        <w:spacing w:line="360" w:lineRule="auto"/>
        <w:rPr>
          <w:rFonts w:ascii="宋体"/>
          <w:bCs/>
        </w:rPr>
      </w:pPr>
      <w:r w:rsidRPr="002D554F">
        <w:rPr>
          <w:rFonts w:ascii="宋体" w:hint="eastAsia"/>
          <w:bCs/>
        </w:rPr>
        <w:t>进场路线</w:t>
      </w:r>
    </w:p>
    <w:p w14:paraId="4227549E"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卖方应自行选择进场路线。卖方应保护这些道路或桥梁免于因为卖方的交通运输或卖方的人员而遭受损坏。包括适当地使用合适的运输工具和路线。</w:t>
      </w:r>
    </w:p>
    <w:p w14:paraId="79E607A3" w14:textId="77777777" w:rsidR="00484D31" w:rsidRPr="002D554F" w:rsidRDefault="00000000" w:rsidP="00860F86">
      <w:pPr>
        <w:spacing w:line="360" w:lineRule="auto"/>
        <w:rPr>
          <w:rFonts w:ascii="宋体"/>
          <w:bCs/>
        </w:rPr>
      </w:pPr>
      <w:r w:rsidRPr="002D554F">
        <w:rPr>
          <w:rFonts w:ascii="宋体" w:hint="eastAsia"/>
          <w:bCs/>
        </w:rPr>
        <w:t xml:space="preserve">        除合同中另有说明者外：</w:t>
      </w:r>
    </w:p>
    <w:p w14:paraId="08BFFB0B" w14:textId="77777777" w:rsidR="00484D31" w:rsidRPr="002D554F" w:rsidRDefault="00000000" w:rsidP="00860F86">
      <w:pPr>
        <w:numPr>
          <w:ilvl w:val="0"/>
          <w:numId w:val="9"/>
        </w:numPr>
        <w:tabs>
          <w:tab w:val="clear" w:pos="1560"/>
          <w:tab w:val="left" w:pos="1440"/>
        </w:tabs>
        <w:spacing w:line="360" w:lineRule="auto"/>
        <w:ind w:left="1440" w:hanging="600"/>
        <w:rPr>
          <w:rFonts w:ascii="宋体"/>
          <w:bCs/>
        </w:rPr>
      </w:pPr>
      <w:r w:rsidRPr="002D554F">
        <w:rPr>
          <w:rFonts w:ascii="宋体" w:hint="eastAsia"/>
          <w:bCs/>
        </w:rPr>
        <w:t>卖方应该负责他使用的进场路线的任何必要的维护；</w:t>
      </w:r>
    </w:p>
    <w:p w14:paraId="480E8E2B" w14:textId="77777777" w:rsidR="00484D31" w:rsidRPr="002D554F" w:rsidRDefault="00000000" w:rsidP="00860F86">
      <w:pPr>
        <w:numPr>
          <w:ilvl w:val="0"/>
          <w:numId w:val="9"/>
        </w:numPr>
        <w:tabs>
          <w:tab w:val="clear" w:pos="1560"/>
          <w:tab w:val="left" w:pos="1440"/>
        </w:tabs>
        <w:spacing w:line="360" w:lineRule="auto"/>
        <w:ind w:left="1440" w:hanging="600"/>
        <w:rPr>
          <w:rFonts w:ascii="宋体"/>
          <w:bCs/>
        </w:rPr>
      </w:pPr>
      <w:r w:rsidRPr="002D554F">
        <w:rPr>
          <w:rFonts w:ascii="宋体" w:hint="eastAsia"/>
          <w:bCs/>
        </w:rPr>
        <w:t>卖方应提供所有沿进场路线必需的标志或方向指示，并应为使用此类进场路线、标志和方向指示，取得有关部门的批准。</w:t>
      </w:r>
    </w:p>
    <w:p w14:paraId="7170D1CC" w14:textId="77777777" w:rsidR="00484D31" w:rsidRPr="002D554F" w:rsidRDefault="00000000" w:rsidP="00860F86">
      <w:pPr>
        <w:numPr>
          <w:ilvl w:val="0"/>
          <w:numId w:val="9"/>
        </w:numPr>
        <w:tabs>
          <w:tab w:val="clear" w:pos="1560"/>
          <w:tab w:val="left" w:pos="1440"/>
        </w:tabs>
        <w:spacing w:line="360" w:lineRule="auto"/>
        <w:ind w:left="1440" w:hanging="600"/>
        <w:rPr>
          <w:rFonts w:ascii="宋体"/>
          <w:bCs/>
        </w:rPr>
      </w:pPr>
      <w:r w:rsidRPr="002D554F">
        <w:rPr>
          <w:rFonts w:ascii="宋体" w:hint="eastAsia"/>
          <w:bCs/>
        </w:rPr>
        <w:t>买方不对由于任何进场路线的采用或其他原因引起的索赔负责；</w:t>
      </w:r>
    </w:p>
    <w:p w14:paraId="102D7892" w14:textId="77777777" w:rsidR="00484D31" w:rsidRPr="002D554F" w:rsidRDefault="00000000" w:rsidP="00860F86">
      <w:pPr>
        <w:numPr>
          <w:ilvl w:val="0"/>
          <w:numId w:val="9"/>
        </w:numPr>
        <w:tabs>
          <w:tab w:val="clear" w:pos="1560"/>
          <w:tab w:val="left" w:pos="1440"/>
        </w:tabs>
        <w:spacing w:line="360" w:lineRule="auto"/>
        <w:ind w:left="1440" w:hanging="600"/>
        <w:rPr>
          <w:rFonts w:ascii="宋体"/>
          <w:bCs/>
        </w:rPr>
      </w:pPr>
      <w:r w:rsidRPr="002D554F">
        <w:rPr>
          <w:rFonts w:ascii="宋体" w:hint="eastAsia"/>
          <w:bCs/>
        </w:rPr>
        <w:t>买方不保证任何特定的进场路线的适宜性和可用性；</w:t>
      </w:r>
    </w:p>
    <w:p w14:paraId="3B773D73" w14:textId="77777777" w:rsidR="00484D31" w:rsidRPr="002D554F" w:rsidRDefault="00000000" w:rsidP="00860F86">
      <w:pPr>
        <w:numPr>
          <w:ilvl w:val="0"/>
          <w:numId w:val="9"/>
        </w:numPr>
        <w:tabs>
          <w:tab w:val="clear" w:pos="1560"/>
          <w:tab w:val="left" w:pos="1440"/>
        </w:tabs>
        <w:spacing w:line="360" w:lineRule="auto"/>
        <w:ind w:left="1440" w:hanging="600"/>
        <w:rPr>
          <w:rFonts w:ascii="宋体"/>
          <w:bCs/>
        </w:rPr>
      </w:pPr>
      <w:r w:rsidRPr="002D554F">
        <w:rPr>
          <w:rFonts w:ascii="宋体" w:hint="eastAsia"/>
          <w:bCs/>
        </w:rPr>
        <w:t>因卖方所需的使用的进场路线的不适宜性或不可用性而导致的费用，由卖方承担。</w:t>
      </w:r>
    </w:p>
    <w:p w14:paraId="687D3865" w14:textId="77777777" w:rsidR="00484D31" w:rsidRPr="002D554F" w:rsidRDefault="00000000" w:rsidP="00860F86">
      <w:pPr>
        <w:numPr>
          <w:ilvl w:val="1"/>
          <w:numId w:val="4"/>
        </w:numPr>
        <w:spacing w:line="360" w:lineRule="auto"/>
        <w:rPr>
          <w:rFonts w:ascii="宋体"/>
          <w:bCs/>
        </w:rPr>
      </w:pPr>
      <w:r w:rsidRPr="002D554F">
        <w:rPr>
          <w:rFonts w:ascii="宋体" w:hint="eastAsia"/>
          <w:bCs/>
        </w:rPr>
        <w:t>买方的设施及装备</w:t>
      </w:r>
    </w:p>
    <w:p w14:paraId="26E96FCE" w14:textId="77777777" w:rsidR="00484D31" w:rsidRPr="002D554F" w:rsidRDefault="00000000" w:rsidP="00860F86">
      <w:pPr>
        <w:spacing w:line="360" w:lineRule="auto"/>
        <w:ind w:leftChars="400" w:left="840"/>
        <w:rPr>
          <w:rFonts w:ascii="宋体"/>
          <w:bCs/>
        </w:rPr>
      </w:pPr>
      <w:r w:rsidRPr="002D554F">
        <w:rPr>
          <w:rFonts w:ascii="宋体" w:hint="eastAsia"/>
          <w:bCs/>
        </w:rPr>
        <w:t>卖方应对所有卖方的设施及装备负责。所有卖方的设施及装备一经运至现场，都应视为专门用于该工程的实施。没有买方的同意，卖方不得将任何主要的卖方的设施</w:t>
      </w:r>
      <w:r w:rsidRPr="002D554F">
        <w:rPr>
          <w:rFonts w:ascii="宋体" w:hint="eastAsia"/>
          <w:bCs/>
        </w:rPr>
        <w:lastRenderedPageBreak/>
        <w:t>及装备移出现场。但负责将货物或卖方的人员运离现场的运输工具，不必经过同意。</w:t>
      </w:r>
    </w:p>
    <w:p w14:paraId="64730800" w14:textId="77777777" w:rsidR="00484D31" w:rsidRPr="002D554F" w:rsidRDefault="00000000" w:rsidP="00860F86">
      <w:pPr>
        <w:numPr>
          <w:ilvl w:val="1"/>
          <w:numId w:val="4"/>
        </w:numPr>
        <w:spacing w:line="360" w:lineRule="auto"/>
        <w:rPr>
          <w:rFonts w:ascii="宋体"/>
          <w:bCs/>
        </w:rPr>
      </w:pPr>
      <w:r w:rsidRPr="002D554F">
        <w:rPr>
          <w:rFonts w:ascii="宋体" w:hint="eastAsia"/>
          <w:bCs/>
        </w:rPr>
        <w:t>环境保护</w:t>
      </w:r>
    </w:p>
    <w:p w14:paraId="2C06E3DC"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卖方应采取一切合理步骤保护现场内外的环境，并限制因其施工作业引起的污染、噪音及其他后果对公众和财产造成的损害和妨碍。</w:t>
      </w:r>
    </w:p>
    <w:p w14:paraId="1F602C11"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卖方应保证卖方产生的散发物、地面排水及排污不能超过规范中规定的数值，也不能超过法律规定的数值。</w:t>
      </w:r>
    </w:p>
    <w:p w14:paraId="4787440B" w14:textId="77777777" w:rsidR="00484D31" w:rsidRPr="002D554F" w:rsidRDefault="00000000" w:rsidP="00860F86">
      <w:pPr>
        <w:numPr>
          <w:ilvl w:val="1"/>
          <w:numId w:val="4"/>
        </w:numPr>
        <w:spacing w:line="360" w:lineRule="auto"/>
        <w:rPr>
          <w:rFonts w:ascii="宋体"/>
          <w:bCs/>
        </w:rPr>
      </w:pPr>
      <w:r w:rsidRPr="002D554F">
        <w:rPr>
          <w:rFonts w:ascii="宋体" w:hint="eastAsia"/>
          <w:bCs/>
        </w:rPr>
        <w:t>水、电、气</w:t>
      </w:r>
    </w:p>
    <w:p w14:paraId="2B4A38DB" w14:textId="77777777" w:rsidR="00484D31" w:rsidRPr="002D554F" w:rsidRDefault="00000000" w:rsidP="00860F86">
      <w:pPr>
        <w:numPr>
          <w:ilvl w:val="2"/>
          <w:numId w:val="4"/>
        </w:numPr>
        <w:spacing w:line="360" w:lineRule="auto"/>
        <w:rPr>
          <w:rFonts w:ascii="宋体"/>
          <w:bCs/>
        </w:rPr>
      </w:pPr>
      <w:r w:rsidRPr="002D554F">
        <w:rPr>
          <w:rFonts w:ascii="宋体" w:hint="eastAsia"/>
          <w:bCs/>
        </w:rPr>
        <w:t>除以下说明外，卖方应对其所需的所有电力、水及其他服务的供应负责。</w:t>
      </w:r>
    </w:p>
    <w:p w14:paraId="597401BF" w14:textId="77777777" w:rsidR="00484D31" w:rsidRPr="002D554F" w:rsidRDefault="00000000" w:rsidP="00860F86">
      <w:pPr>
        <w:numPr>
          <w:ilvl w:val="2"/>
          <w:numId w:val="4"/>
        </w:numPr>
        <w:spacing w:line="360" w:lineRule="auto"/>
        <w:rPr>
          <w:rFonts w:ascii="宋体"/>
          <w:bCs/>
        </w:rPr>
      </w:pPr>
      <w:r w:rsidRPr="002D554F">
        <w:rPr>
          <w:rFonts w:ascii="宋体" w:hint="eastAsia"/>
          <w:bCs/>
        </w:rPr>
        <w:t>为工程之目的卖方有权享用现场供应的电、水、气及其他设施，卖方应自担风险和自付费用，为此类设施的使用以及所消耗的数量的测定提供任何必需的仪器。</w:t>
      </w:r>
    </w:p>
    <w:p w14:paraId="5273F492"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买方的设施和提供的材料</w:t>
      </w:r>
    </w:p>
    <w:p w14:paraId="457A6C5D" w14:textId="77777777" w:rsidR="00484D31" w:rsidRPr="002D554F" w:rsidRDefault="00000000" w:rsidP="00860F86">
      <w:pPr>
        <w:numPr>
          <w:ilvl w:val="2"/>
          <w:numId w:val="4"/>
        </w:numPr>
        <w:spacing w:line="360" w:lineRule="auto"/>
        <w:rPr>
          <w:rFonts w:ascii="宋体"/>
          <w:bCs/>
        </w:rPr>
      </w:pPr>
      <w:r w:rsidRPr="002D554F">
        <w:rPr>
          <w:rFonts w:ascii="宋体" w:hint="eastAsia"/>
          <w:bCs/>
        </w:rPr>
        <w:t>买方应按合同规定的细节、安排和价格，在实施工程中向卖方提供买方的设施（如有时）。</w:t>
      </w:r>
    </w:p>
    <w:p w14:paraId="049C1823" w14:textId="77777777" w:rsidR="00484D31" w:rsidRPr="002D554F" w:rsidRDefault="00000000" w:rsidP="00860F86">
      <w:pPr>
        <w:numPr>
          <w:ilvl w:val="2"/>
          <w:numId w:val="4"/>
        </w:numPr>
        <w:spacing w:line="360" w:lineRule="auto"/>
        <w:rPr>
          <w:rFonts w:ascii="宋体"/>
          <w:bCs/>
        </w:rPr>
      </w:pPr>
      <w:r w:rsidRPr="002D554F">
        <w:rPr>
          <w:rFonts w:ascii="宋体" w:hint="eastAsia"/>
          <w:bCs/>
        </w:rPr>
        <w:t>除非规范中另有规定，否则：</w:t>
      </w:r>
    </w:p>
    <w:p w14:paraId="73569CDA" w14:textId="77777777" w:rsidR="00484D31" w:rsidRPr="002D554F" w:rsidRDefault="00000000" w:rsidP="00860F86">
      <w:pPr>
        <w:numPr>
          <w:ilvl w:val="0"/>
          <w:numId w:val="10"/>
        </w:numPr>
        <w:tabs>
          <w:tab w:val="clear" w:pos="1560"/>
          <w:tab w:val="left" w:pos="1440"/>
        </w:tabs>
        <w:spacing w:line="360" w:lineRule="auto"/>
        <w:ind w:left="1440" w:hanging="540"/>
        <w:rPr>
          <w:rFonts w:ascii="宋体"/>
          <w:bCs/>
        </w:rPr>
      </w:pPr>
      <w:r w:rsidRPr="002D554F">
        <w:rPr>
          <w:rFonts w:ascii="宋体" w:hint="eastAsia"/>
          <w:bCs/>
        </w:rPr>
        <w:t>买方应对买方的设施负责，但是，</w:t>
      </w:r>
    </w:p>
    <w:p w14:paraId="5CCC427E" w14:textId="77777777" w:rsidR="00484D31" w:rsidRPr="002D554F" w:rsidRDefault="00000000" w:rsidP="00860F86">
      <w:pPr>
        <w:numPr>
          <w:ilvl w:val="0"/>
          <w:numId w:val="10"/>
        </w:numPr>
        <w:tabs>
          <w:tab w:val="clear" w:pos="1560"/>
          <w:tab w:val="left" w:pos="1440"/>
        </w:tabs>
        <w:spacing w:line="360" w:lineRule="auto"/>
        <w:ind w:left="1440" w:hanging="540"/>
        <w:rPr>
          <w:rFonts w:ascii="宋体"/>
          <w:bCs/>
        </w:rPr>
      </w:pPr>
      <w:r w:rsidRPr="002D554F">
        <w:rPr>
          <w:rFonts w:ascii="宋体" w:hint="eastAsia"/>
          <w:bCs/>
        </w:rPr>
        <w:t>当卖方的任何人员在操作、驾驶、指导、占有或控制买方的设施时，卖方应对每项买方的设施负责。</w:t>
      </w:r>
    </w:p>
    <w:p w14:paraId="231FB9CF" w14:textId="77777777" w:rsidR="00484D31" w:rsidRPr="002D554F" w:rsidRDefault="00000000" w:rsidP="00860F86">
      <w:pPr>
        <w:numPr>
          <w:ilvl w:val="2"/>
          <w:numId w:val="4"/>
        </w:numPr>
        <w:spacing w:line="360" w:lineRule="auto"/>
        <w:rPr>
          <w:rFonts w:ascii="宋体"/>
          <w:bCs/>
        </w:rPr>
      </w:pPr>
      <w:r w:rsidRPr="002D554F">
        <w:rPr>
          <w:rFonts w:ascii="宋体" w:hint="eastAsia"/>
          <w:bCs/>
        </w:rPr>
        <w:t>买方工程师应对使用买方的设施的合适数量及应支付的款额做出决定。卖方应向买方支付该项款额。</w:t>
      </w:r>
    </w:p>
    <w:p w14:paraId="13281278" w14:textId="77777777" w:rsidR="00484D31" w:rsidRPr="002D554F" w:rsidRDefault="00000000" w:rsidP="00860F86">
      <w:pPr>
        <w:numPr>
          <w:ilvl w:val="2"/>
          <w:numId w:val="4"/>
        </w:numPr>
        <w:spacing w:line="360" w:lineRule="auto"/>
        <w:rPr>
          <w:rFonts w:ascii="宋体"/>
          <w:bCs/>
        </w:rPr>
      </w:pPr>
      <w:r w:rsidRPr="002D554F">
        <w:rPr>
          <w:rFonts w:ascii="宋体" w:hint="eastAsia"/>
          <w:bCs/>
        </w:rPr>
        <w:t>在目测检查后，提供的材料将归卖方照管、监护和控制。卖方检查、照管、监护和控制的义务，不应解除买方对此材料目测检查时不明显的短缺、缺陷或损坏所负有的责任。</w:t>
      </w:r>
    </w:p>
    <w:p w14:paraId="03593806"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进度报告</w:t>
      </w:r>
    </w:p>
    <w:p w14:paraId="10C6FB06" w14:textId="77777777" w:rsidR="00484D31" w:rsidRPr="002D554F" w:rsidRDefault="00000000" w:rsidP="00860F86">
      <w:pPr>
        <w:numPr>
          <w:ilvl w:val="2"/>
          <w:numId w:val="4"/>
        </w:numPr>
        <w:spacing w:line="360" w:lineRule="auto"/>
        <w:rPr>
          <w:rFonts w:ascii="宋体"/>
          <w:bCs/>
        </w:rPr>
      </w:pPr>
      <w:r w:rsidRPr="002D554F">
        <w:rPr>
          <w:rFonts w:ascii="宋体" w:hint="eastAsia"/>
          <w:bCs/>
        </w:rPr>
        <w:t>除非另有说明，卖方应按用户需求书等文件要求编制月进度报告，并将</w:t>
      </w:r>
      <w:r w:rsidRPr="002D554F">
        <w:rPr>
          <w:rFonts w:ascii="宋体"/>
          <w:bCs/>
        </w:rPr>
        <w:t>6</w:t>
      </w:r>
      <w:r w:rsidRPr="002D554F">
        <w:rPr>
          <w:rFonts w:ascii="宋体" w:hint="eastAsia"/>
          <w:bCs/>
        </w:rPr>
        <w:t>份提交给买方。</w:t>
      </w:r>
    </w:p>
    <w:p w14:paraId="3C98DB8A" w14:textId="77777777" w:rsidR="00484D31" w:rsidRPr="002D554F" w:rsidRDefault="00000000" w:rsidP="00860F86">
      <w:pPr>
        <w:numPr>
          <w:ilvl w:val="2"/>
          <w:numId w:val="4"/>
        </w:numPr>
        <w:spacing w:line="360" w:lineRule="auto"/>
        <w:rPr>
          <w:rFonts w:ascii="宋体"/>
          <w:bCs/>
        </w:rPr>
      </w:pPr>
      <w:r w:rsidRPr="002D554F">
        <w:rPr>
          <w:rFonts w:ascii="宋体" w:hint="eastAsia"/>
          <w:bCs/>
        </w:rPr>
        <w:t>报告应持续至卖方完成了工程接收证书上注明的完工日期时尚未完成的所有工作为止。每份报告应包括：</w:t>
      </w:r>
    </w:p>
    <w:p w14:paraId="4F2B061D"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设计（如有时）、卖方的文件、采购、制造、货物运达现场、施工、安装和调试的每一阶段以及指定分包商实施工程的这些阶段进展情况的图表与详细说明；</w:t>
      </w:r>
    </w:p>
    <w:p w14:paraId="40965D3A"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表明制造和现场进展状况的照片；</w:t>
      </w:r>
    </w:p>
    <w:p w14:paraId="638359FA"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与每项主要设备和材料制造有关的制造商名称、制造地点、进度百分比，以及以下各项的实际或预期进度：</w:t>
      </w:r>
    </w:p>
    <w:p w14:paraId="411FB8D7" w14:textId="77777777" w:rsidR="00484D31" w:rsidRPr="002D554F" w:rsidRDefault="00000000" w:rsidP="00860F86">
      <w:pPr>
        <w:numPr>
          <w:ilvl w:val="1"/>
          <w:numId w:val="11"/>
        </w:numPr>
        <w:spacing w:line="360" w:lineRule="auto"/>
        <w:ind w:hanging="540"/>
        <w:rPr>
          <w:rFonts w:ascii="宋体"/>
          <w:bCs/>
        </w:rPr>
      </w:pPr>
      <w:r w:rsidRPr="002D554F">
        <w:rPr>
          <w:rFonts w:ascii="宋体" w:hint="eastAsia"/>
          <w:bCs/>
        </w:rPr>
        <w:t>开始制造；</w:t>
      </w:r>
    </w:p>
    <w:p w14:paraId="7902F4F5" w14:textId="77777777" w:rsidR="00484D31" w:rsidRPr="002D554F" w:rsidRDefault="00000000" w:rsidP="00860F86">
      <w:pPr>
        <w:numPr>
          <w:ilvl w:val="1"/>
          <w:numId w:val="11"/>
        </w:numPr>
        <w:spacing w:line="360" w:lineRule="auto"/>
        <w:ind w:hanging="540"/>
        <w:rPr>
          <w:rFonts w:ascii="宋体"/>
          <w:bCs/>
        </w:rPr>
      </w:pPr>
      <w:r w:rsidRPr="002D554F">
        <w:rPr>
          <w:rFonts w:ascii="宋体" w:hint="eastAsia"/>
          <w:bCs/>
        </w:rPr>
        <w:lastRenderedPageBreak/>
        <w:t>买方的检查；</w:t>
      </w:r>
    </w:p>
    <w:p w14:paraId="017C4794" w14:textId="77777777" w:rsidR="00484D31" w:rsidRPr="002D554F" w:rsidRDefault="00000000" w:rsidP="00860F86">
      <w:pPr>
        <w:numPr>
          <w:ilvl w:val="1"/>
          <w:numId w:val="11"/>
        </w:numPr>
        <w:spacing w:line="360" w:lineRule="auto"/>
        <w:ind w:hanging="540"/>
        <w:rPr>
          <w:rFonts w:ascii="宋体"/>
          <w:bCs/>
        </w:rPr>
      </w:pPr>
      <w:r w:rsidRPr="002D554F">
        <w:rPr>
          <w:rFonts w:ascii="宋体" w:hint="eastAsia"/>
          <w:bCs/>
        </w:rPr>
        <w:t>检验；</w:t>
      </w:r>
    </w:p>
    <w:p w14:paraId="17D2B3E3" w14:textId="77777777" w:rsidR="00484D31" w:rsidRPr="002D554F" w:rsidRDefault="00000000" w:rsidP="00860F86">
      <w:pPr>
        <w:numPr>
          <w:ilvl w:val="1"/>
          <w:numId w:val="11"/>
        </w:numPr>
        <w:spacing w:line="360" w:lineRule="auto"/>
        <w:ind w:hanging="540"/>
        <w:rPr>
          <w:rFonts w:ascii="宋体"/>
          <w:bCs/>
        </w:rPr>
      </w:pPr>
      <w:r w:rsidRPr="002D554F">
        <w:rPr>
          <w:rFonts w:ascii="宋体" w:hint="eastAsia"/>
          <w:bCs/>
        </w:rPr>
        <w:t>运输和到达现场。</w:t>
      </w:r>
    </w:p>
    <w:p w14:paraId="094BCB02"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卖方的人员和设备的记录的详细情况；</w:t>
      </w:r>
    </w:p>
    <w:p w14:paraId="3BB7CBE7"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若干份质量保证文件、材料的检验结果及证书；</w:t>
      </w:r>
    </w:p>
    <w:p w14:paraId="151639A5"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依据索赔的通知清单；</w:t>
      </w:r>
    </w:p>
    <w:p w14:paraId="10AE2D23"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安全统计，包括涉及环境和公共关系方面的任何危险事件与活动的详情；</w:t>
      </w:r>
    </w:p>
    <w:p w14:paraId="0506420E" w14:textId="77777777" w:rsidR="00484D31" w:rsidRPr="002D554F" w:rsidRDefault="00000000" w:rsidP="00860F86">
      <w:pPr>
        <w:numPr>
          <w:ilvl w:val="0"/>
          <w:numId w:val="11"/>
        </w:numPr>
        <w:tabs>
          <w:tab w:val="clear" w:pos="1560"/>
          <w:tab w:val="left" w:pos="1440"/>
        </w:tabs>
        <w:spacing w:line="360" w:lineRule="auto"/>
        <w:ind w:left="1440" w:hanging="600"/>
        <w:rPr>
          <w:rFonts w:ascii="宋体"/>
          <w:bCs/>
        </w:rPr>
      </w:pPr>
      <w:r w:rsidRPr="002D554F">
        <w:rPr>
          <w:rFonts w:ascii="宋体" w:hint="eastAsia"/>
          <w:bCs/>
        </w:rPr>
        <w:t>实际进度与计划进度的对比，包括可能影响按照合同完工的任何事件和情况的详情，以及为消除延误而正在（或准备）采取的措施。</w:t>
      </w:r>
    </w:p>
    <w:p w14:paraId="5C20B840"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现场保安</w:t>
      </w:r>
    </w:p>
    <w:p w14:paraId="6E494CAF" w14:textId="77777777" w:rsidR="00484D31" w:rsidRPr="002D554F" w:rsidRDefault="00000000" w:rsidP="00860F86">
      <w:pPr>
        <w:spacing w:line="360" w:lineRule="auto"/>
        <w:ind w:firstLineChars="200" w:firstLine="420"/>
        <w:rPr>
          <w:rFonts w:ascii="宋体"/>
          <w:bCs/>
        </w:rPr>
      </w:pPr>
      <w:r w:rsidRPr="002D554F">
        <w:rPr>
          <w:rFonts w:ascii="宋体" w:hint="eastAsia"/>
          <w:bCs/>
        </w:rPr>
        <w:t xml:space="preserve">    除非专用条件中另有规定：</w:t>
      </w:r>
    </w:p>
    <w:p w14:paraId="0D0FC2D3" w14:textId="77777777" w:rsidR="00484D31" w:rsidRPr="002D554F" w:rsidRDefault="00000000" w:rsidP="00860F86">
      <w:pPr>
        <w:numPr>
          <w:ilvl w:val="1"/>
          <w:numId w:val="7"/>
        </w:numPr>
        <w:tabs>
          <w:tab w:val="clear" w:pos="1140"/>
          <w:tab w:val="left" w:pos="1440"/>
        </w:tabs>
        <w:spacing w:line="360" w:lineRule="auto"/>
        <w:ind w:left="1440" w:hanging="540"/>
        <w:rPr>
          <w:rFonts w:ascii="宋体"/>
          <w:bCs/>
        </w:rPr>
      </w:pPr>
      <w:r w:rsidRPr="002D554F">
        <w:rPr>
          <w:rFonts w:ascii="宋体" w:hint="eastAsia"/>
          <w:bCs/>
        </w:rPr>
        <w:t>卖方应负责阻止未获授权的人员进入现场；</w:t>
      </w:r>
    </w:p>
    <w:p w14:paraId="30B1C5D6" w14:textId="77777777" w:rsidR="00484D31" w:rsidRPr="002D554F" w:rsidRDefault="00000000" w:rsidP="00860F86">
      <w:pPr>
        <w:numPr>
          <w:ilvl w:val="1"/>
          <w:numId w:val="7"/>
        </w:numPr>
        <w:tabs>
          <w:tab w:val="clear" w:pos="1140"/>
          <w:tab w:val="left" w:pos="1440"/>
        </w:tabs>
        <w:spacing w:line="360" w:lineRule="auto"/>
        <w:ind w:left="1440" w:hanging="540"/>
        <w:rPr>
          <w:rFonts w:ascii="宋体"/>
          <w:bCs/>
        </w:rPr>
      </w:pPr>
      <w:r w:rsidRPr="002D554F">
        <w:rPr>
          <w:rFonts w:ascii="宋体" w:hint="eastAsia"/>
          <w:bCs/>
        </w:rPr>
        <w:t>授权人员仅限于卖方的人员和买方的人员，以及由买方通知了卖方的任何其他人员。</w:t>
      </w:r>
    </w:p>
    <w:p w14:paraId="2EFF6A86"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卖方的现场工作</w:t>
      </w:r>
    </w:p>
    <w:p w14:paraId="17A670F9"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卖方应将其工作限制在现场以及卖方可能得到并获得买方同意作为工作区的任何附加区域。卖方应采取一切必要的预防措施以保证他的人员与设备处在现场及此类附加区域之内，并避免他们进入邻地。</w:t>
      </w:r>
    </w:p>
    <w:p w14:paraId="6748AF36" w14:textId="77777777" w:rsidR="00484D31" w:rsidRPr="002D554F" w:rsidRDefault="00000000" w:rsidP="00860F86">
      <w:pPr>
        <w:numPr>
          <w:ilvl w:val="2"/>
          <w:numId w:val="4"/>
        </w:numPr>
        <w:spacing w:line="360" w:lineRule="auto"/>
        <w:rPr>
          <w:rFonts w:ascii="宋体"/>
          <w:bCs/>
        </w:rPr>
      </w:pPr>
      <w:r w:rsidRPr="002D554F">
        <w:rPr>
          <w:rFonts w:ascii="宋体" w:hint="eastAsia"/>
          <w:bCs/>
        </w:rPr>
        <w:t>在工程实施期间，卖方应使现场避免出现一切不必要的障碍物，存放并妥善处置卖方的任何设备或剩余材料。卖方应从现场清除并运走任何残物、垃圾或不再需要的临时设施。</w:t>
      </w:r>
    </w:p>
    <w:p w14:paraId="6A7691A4" w14:textId="77777777" w:rsidR="00484D31" w:rsidRPr="002D554F" w:rsidRDefault="00000000" w:rsidP="00860F86">
      <w:pPr>
        <w:numPr>
          <w:ilvl w:val="2"/>
          <w:numId w:val="4"/>
        </w:numPr>
        <w:spacing w:line="360" w:lineRule="auto"/>
        <w:rPr>
          <w:rFonts w:ascii="宋体"/>
          <w:bCs/>
        </w:rPr>
      </w:pPr>
      <w:r w:rsidRPr="002D554F">
        <w:rPr>
          <w:rFonts w:ascii="宋体" w:hint="eastAsia"/>
          <w:bCs/>
        </w:rPr>
        <w:t>在颁发接收证书后，卖方应立即从该接收证书涉及的那部分现场和工程中清除并运走卖方的所有设备、剩余材料、残物、垃圾和临时设施。卖方应保持该部分现场和工程处于清洁和安全状况。但是，卖方可以在现场保留在缺陷通知期间内为履行合同中规定的义务所需的货物。</w:t>
      </w:r>
    </w:p>
    <w:p w14:paraId="61BE376A" w14:textId="77777777" w:rsidR="00484D31" w:rsidRPr="002D554F" w:rsidRDefault="00000000" w:rsidP="00860F86">
      <w:pPr>
        <w:numPr>
          <w:ilvl w:val="1"/>
          <w:numId w:val="4"/>
        </w:numPr>
        <w:spacing w:line="360" w:lineRule="auto"/>
        <w:rPr>
          <w:rFonts w:ascii="宋体"/>
          <w:bCs/>
        </w:rPr>
      </w:pPr>
      <w:r w:rsidRPr="002D554F">
        <w:rPr>
          <w:rFonts w:ascii="宋体" w:hAnsi="宋体" w:hint="eastAsia"/>
          <w:bCs/>
        </w:rPr>
        <w:t>质量保证期</w:t>
      </w:r>
    </w:p>
    <w:p w14:paraId="5960BA7E" w14:textId="77777777" w:rsidR="00484D31" w:rsidRPr="002D554F" w:rsidRDefault="00000000" w:rsidP="00860F86">
      <w:pPr>
        <w:numPr>
          <w:ilvl w:val="2"/>
          <w:numId w:val="4"/>
        </w:numPr>
        <w:spacing w:line="360" w:lineRule="auto"/>
        <w:rPr>
          <w:rFonts w:ascii="宋体" w:hAnsi="宋体"/>
        </w:rPr>
      </w:pPr>
      <w:r w:rsidRPr="002D554F">
        <w:rPr>
          <w:rFonts w:ascii="宋体" w:hAnsi="宋体" w:hint="eastAsia"/>
        </w:rPr>
        <w:t>除合同专用条款另有约定外，合同货物和服务的质保期以货物和服务的初步验收证书中规定之日起算，买方规定的质量保证期即质保期。</w:t>
      </w:r>
    </w:p>
    <w:p w14:paraId="6EDF5D92"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在正常质量保证期内，卖方应对质保期内出现或产生的缺陷或工程任何部分的损害，根据合同条款规定向买方承担责任，并满足买方的要求，除非该缺陷或损坏是由于买方不遵守卖方的说明而操作及保养设备和材料造成的。</w:t>
      </w:r>
    </w:p>
    <w:p w14:paraId="0A15962A"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若部分设备、系统和材料在质保期内需要更换、重新设计、修改或更新，这部分设备、系统和材料的质保期自双方确认的修复完成日起重新计算质保期。</w:t>
      </w:r>
    </w:p>
    <w:p w14:paraId="792E80ED"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保证期内所发现的缺陷买方会尽快以书面形式通知卖方，向卖方提出索赔，并说明</w:t>
      </w:r>
      <w:r w:rsidRPr="002D554F">
        <w:rPr>
          <w:rFonts w:ascii="宋体" w:hAnsi="宋体" w:hint="eastAsia"/>
          <w:bCs/>
        </w:rPr>
        <w:lastRenderedPageBreak/>
        <w:t>其缺陷或损坏的程度以及要求弥补缺陷或损坏的办法。卖方需根据买方的要求，尽快免费修复、更换、重新设计或修改、更新设备和材料中有缺陷的部分。</w:t>
      </w:r>
    </w:p>
    <w:p w14:paraId="081502BB"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卖方收到通知后应在规定的时间内依合理的速度免费维修或更换有缺陷的货物或部件，使设备和材料的相应部分恢复到合同规定的状态和规格。被修理或更换的货物或部件往返出厂地至买方规定的最终目的地的运保费及其它相关费用由卖方承担。</w:t>
      </w:r>
    </w:p>
    <w:p w14:paraId="29167283"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如果卖方收到通知后在规定的时间内没有以合理的速度弥补缺陷，买方可采取必要的补救措施，但其风险和费用将由卖方承担，买方根据合同规定对卖方行使的其他权力不受影响。</w:t>
      </w:r>
    </w:p>
    <w:p w14:paraId="5D33D65E"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如果任何缺损部分卖方不能在所规定的期限或双方商定的合理期限内修补，则买方可在通知卖方后自行修补缺损，其费用和风险由卖方承担，但不影响合同规定的卖方责任；经卖方认可，买方可对细小缺陷进行修理或调整，但由此产生的全部费用由卖方承担。</w:t>
      </w:r>
    </w:p>
    <w:p w14:paraId="28B3B8A1"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在质保期内，如果发现的故障之原因属于材料质量问题，或元器件、零部件设计或生产中出现的严重缺陷，或者在系统中某类部件之更换或维修次数/比例超过用户需求书规定的次数/比例，买方有权要求卖方自费更换所有设备中的全部此类零部件，包括那些仍在维持使用的同类零部件。</w:t>
      </w:r>
    </w:p>
    <w:p w14:paraId="11BEC239" w14:textId="77777777" w:rsidR="00484D31" w:rsidRPr="002D554F" w:rsidRDefault="00000000" w:rsidP="00860F86">
      <w:pPr>
        <w:numPr>
          <w:ilvl w:val="2"/>
          <w:numId w:val="4"/>
        </w:numPr>
        <w:spacing w:line="360" w:lineRule="auto"/>
        <w:rPr>
          <w:rFonts w:ascii="宋体"/>
          <w:bCs/>
        </w:rPr>
      </w:pPr>
      <w:r w:rsidRPr="002D554F">
        <w:rPr>
          <w:rFonts w:ascii="宋体" w:hAnsi="宋体" w:hint="eastAsia"/>
          <w:bCs/>
        </w:rPr>
        <w:t>卖方还必须按照合同附件规定完善质量保证期的执行。</w:t>
      </w:r>
    </w:p>
    <w:p w14:paraId="5E2DADFE"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555" w:name="_Toc112747945"/>
      <w:bookmarkStart w:id="556" w:name="_Toc36652058"/>
      <w:bookmarkStart w:id="557" w:name="_Toc126682267"/>
      <w:bookmarkStart w:id="558" w:name="_Toc91908166"/>
      <w:bookmarkStart w:id="559" w:name="_Toc91938183"/>
      <w:bookmarkStart w:id="560" w:name="_Toc126584269"/>
      <w:bookmarkStart w:id="561" w:name="_Toc485001682"/>
      <w:bookmarkStart w:id="562" w:name="_Toc112750657"/>
      <w:bookmarkStart w:id="563" w:name="_Toc92111831"/>
      <w:bookmarkStart w:id="564" w:name="_Toc126682081"/>
      <w:bookmarkStart w:id="565" w:name="_Toc122530999"/>
      <w:bookmarkStart w:id="566" w:name="_Toc91936660"/>
      <w:bookmarkStart w:id="567" w:name="_Toc87954498"/>
      <w:bookmarkStart w:id="568" w:name="_Toc36651797"/>
      <w:bookmarkStart w:id="569" w:name="_Toc91918926"/>
      <w:bookmarkStart w:id="570" w:name="_Toc92096286"/>
      <w:bookmarkStart w:id="571" w:name="_Toc91908057"/>
      <w:bookmarkStart w:id="572" w:name="_Toc101296238"/>
      <w:bookmarkStart w:id="573" w:name="_Toc126682712"/>
      <w:bookmarkStart w:id="574" w:name="_Toc126681921"/>
      <w:bookmarkStart w:id="575" w:name="_Toc126682474"/>
      <w:bookmarkStart w:id="576" w:name="_Toc91940048"/>
      <w:bookmarkStart w:id="577" w:name="_Toc126584497"/>
      <w:bookmarkStart w:id="578" w:name="_Toc126686291"/>
      <w:bookmarkStart w:id="579" w:name="_Toc209926881"/>
      <w:bookmarkStart w:id="580" w:name="_Toc126681659"/>
      <w:bookmarkStart w:id="581" w:name="_Toc91773938"/>
      <w:bookmarkStart w:id="582" w:name="_Toc126684270"/>
      <w:bookmarkStart w:id="583" w:name="_Toc145318742"/>
      <w:r w:rsidRPr="002D554F">
        <w:rPr>
          <w:rFonts w:hAnsi="宋体" w:hint="eastAsia"/>
          <w:sz w:val="28"/>
          <w:szCs w:val="28"/>
        </w:rPr>
        <w:t>付款</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978C656" w14:textId="77777777" w:rsidR="00484D31" w:rsidRPr="002D554F" w:rsidRDefault="00000000" w:rsidP="00860F86">
      <w:pPr>
        <w:numPr>
          <w:ilvl w:val="1"/>
          <w:numId w:val="4"/>
        </w:numPr>
        <w:spacing w:line="360" w:lineRule="auto"/>
        <w:rPr>
          <w:rFonts w:ascii="宋体" w:hAnsi="宋体"/>
          <w:bCs/>
        </w:rPr>
      </w:pPr>
      <w:r w:rsidRPr="002D554F">
        <w:rPr>
          <w:rFonts w:ascii="宋体" w:hAnsi="宋体" w:hint="eastAsia"/>
          <w:bCs/>
        </w:rPr>
        <w:t>预付款</w:t>
      </w:r>
    </w:p>
    <w:p w14:paraId="495D9BA5" w14:textId="77777777" w:rsidR="00484D31" w:rsidRPr="002D554F" w:rsidRDefault="00000000" w:rsidP="00860F86">
      <w:pPr>
        <w:numPr>
          <w:ilvl w:val="2"/>
          <w:numId w:val="4"/>
        </w:numPr>
        <w:spacing w:line="360" w:lineRule="auto"/>
        <w:rPr>
          <w:rFonts w:ascii="宋体"/>
          <w:bCs/>
        </w:rPr>
      </w:pPr>
      <w:r w:rsidRPr="002D554F">
        <w:rPr>
          <w:rFonts w:ascii="宋体" w:hint="eastAsia"/>
          <w:bCs/>
        </w:rPr>
        <w:t>当卖方根据本款提交了银行预付款保函时，买方应向卖方支付一笔预付款。</w:t>
      </w:r>
    </w:p>
    <w:p w14:paraId="2728F0F2" w14:textId="77777777" w:rsidR="00484D31" w:rsidRPr="002D554F" w:rsidRDefault="00000000" w:rsidP="00860F86">
      <w:pPr>
        <w:numPr>
          <w:ilvl w:val="2"/>
          <w:numId w:val="4"/>
        </w:numPr>
        <w:spacing w:line="360" w:lineRule="auto"/>
        <w:rPr>
          <w:rFonts w:ascii="宋体" w:hAnsi="宋体"/>
          <w:bCs/>
        </w:rPr>
      </w:pPr>
      <w:r w:rsidRPr="002D554F">
        <w:rPr>
          <w:rFonts w:ascii="宋体" w:hint="eastAsia"/>
          <w:bCs/>
        </w:rPr>
        <w:t>在买方收到支付申请，并且买方收到了由卖方提交的（</w:t>
      </w:r>
      <w:r w:rsidRPr="002D554F">
        <w:rPr>
          <w:rFonts w:ascii="宋体"/>
          <w:bCs/>
        </w:rPr>
        <w:t>i</w:t>
      </w:r>
      <w:r w:rsidRPr="002D554F">
        <w:rPr>
          <w:rFonts w:ascii="宋体" w:hint="eastAsia"/>
          <w:bCs/>
        </w:rPr>
        <w:t>）规定的履约担保，以及（</w:t>
      </w:r>
      <w:r w:rsidRPr="002D554F">
        <w:rPr>
          <w:rFonts w:ascii="宋体"/>
          <w:bCs/>
        </w:rPr>
        <w:t>ii</w:t>
      </w:r>
      <w:r w:rsidRPr="002D554F">
        <w:rPr>
          <w:rFonts w:ascii="宋体" w:hint="eastAsia"/>
          <w:bCs/>
        </w:rPr>
        <w:t>）一份金额和货币与预付款相同的银行预付款保函后，买方应为付款颁发一份支付证书。该银行保函必须是买方可接受的在中国的卖方指定银行开立的、以买方为受益人、可凭买方首次申索即作无条件付款、金额为本条款所述预付款金额的不可撤销的人民币银行保函。一旦买方就保函项下事宜提出索赔，则银行应无条件支付。该保函应由买方认可的机构签发，并且应使用买方认可的格式。</w:t>
      </w:r>
    </w:p>
    <w:p w14:paraId="68B02BE2" w14:textId="77777777" w:rsidR="00484D31" w:rsidRPr="002D554F" w:rsidRDefault="00000000" w:rsidP="00860F86">
      <w:pPr>
        <w:numPr>
          <w:ilvl w:val="2"/>
          <w:numId w:val="4"/>
        </w:numPr>
        <w:spacing w:line="360" w:lineRule="auto"/>
        <w:rPr>
          <w:rFonts w:ascii="宋体" w:hAnsi="宋体"/>
          <w:bCs/>
        </w:rPr>
      </w:pPr>
      <w:r w:rsidRPr="002D554F">
        <w:rPr>
          <w:rFonts w:ascii="宋体" w:hint="eastAsia"/>
          <w:bCs/>
        </w:rPr>
        <w:t>卖方应保证预付款保函一直有效直至预付款抵扣完毕之日为止。如果该银行保函的条款中规定了截止日期，而该截止日期小于合同规定的日期，并且在此截止日期前</w:t>
      </w:r>
      <w:r w:rsidRPr="002D554F">
        <w:rPr>
          <w:rFonts w:ascii="宋体"/>
          <w:bCs/>
        </w:rPr>
        <w:t xml:space="preserve">28 </w:t>
      </w:r>
      <w:r w:rsidRPr="002D554F">
        <w:rPr>
          <w:rFonts w:ascii="宋体" w:hint="eastAsia"/>
          <w:bCs/>
        </w:rPr>
        <w:t>天，则卖方应该相应的延长银行保函的期限。</w:t>
      </w:r>
    </w:p>
    <w:p w14:paraId="4990713D" w14:textId="77777777" w:rsidR="00484D31" w:rsidRPr="002D554F" w:rsidRDefault="00000000" w:rsidP="00860F86">
      <w:pPr>
        <w:numPr>
          <w:ilvl w:val="1"/>
          <w:numId w:val="4"/>
        </w:numPr>
        <w:spacing w:line="360" w:lineRule="auto"/>
        <w:rPr>
          <w:rFonts w:ascii="宋体" w:hAnsi="宋体"/>
          <w:bCs/>
        </w:rPr>
      </w:pPr>
      <w:r w:rsidRPr="002D554F">
        <w:rPr>
          <w:rFonts w:ascii="宋体" w:hAnsi="宋体" w:hint="eastAsia"/>
          <w:bCs/>
        </w:rPr>
        <w:t>期中支付申请</w:t>
      </w:r>
    </w:p>
    <w:p w14:paraId="45551FD4"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卖方应按买方批准的格式在专用条款规定付款条件达到后向买方提交报表，详细说明卖方认为自己有权得到的款额，同时提交各证明文件。</w:t>
      </w:r>
    </w:p>
    <w:p w14:paraId="6DB2ECB7" w14:textId="77777777" w:rsidR="00484D31" w:rsidRPr="002D554F" w:rsidRDefault="00000000" w:rsidP="00860F86">
      <w:pPr>
        <w:numPr>
          <w:ilvl w:val="2"/>
          <w:numId w:val="4"/>
        </w:numPr>
        <w:spacing w:line="360" w:lineRule="auto"/>
      </w:pPr>
      <w:r w:rsidRPr="002D554F">
        <w:rPr>
          <w:rFonts w:ascii="宋体" w:hint="eastAsia"/>
          <w:bCs/>
        </w:rPr>
        <w:lastRenderedPageBreak/>
        <w:t>期中支付证书的颁发</w:t>
      </w:r>
    </w:p>
    <w:p w14:paraId="04302D7B" w14:textId="77777777" w:rsidR="00484D31" w:rsidRPr="002D554F" w:rsidRDefault="00000000" w:rsidP="00860F86">
      <w:pPr>
        <w:numPr>
          <w:ilvl w:val="2"/>
          <w:numId w:val="7"/>
        </w:numPr>
        <w:tabs>
          <w:tab w:val="clear" w:pos="1200"/>
          <w:tab w:val="left" w:pos="1260"/>
        </w:tabs>
        <w:spacing w:line="360" w:lineRule="auto"/>
        <w:ind w:left="1260"/>
        <w:rPr>
          <w:rFonts w:ascii="宋体"/>
          <w:bCs/>
        </w:rPr>
      </w:pPr>
      <w:r w:rsidRPr="002D554F">
        <w:rPr>
          <w:rFonts w:ascii="宋体" w:hint="eastAsia"/>
          <w:bCs/>
        </w:rPr>
        <w:t>在收到卖方的报表和证明文件后30</w:t>
      </w:r>
      <w:r w:rsidRPr="002D554F">
        <w:rPr>
          <w:rFonts w:ascii="宋体"/>
          <w:bCs/>
        </w:rPr>
        <w:t xml:space="preserve"> </w:t>
      </w:r>
      <w:r w:rsidRPr="002D554F">
        <w:rPr>
          <w:rFonts w:ascii="宋体" w:hint="eastAsia"/>
          <w:bCs/>
        </w:rPr>
        <w:t>天内，买方应向卖方签发期中支付证书，列出买方认为应支付卖方的金额，并提交详细证明资料。但</w:t>
      </w:r>
    </w:p>
    <w:p w14:paraId="474D8B0B" w14:textId="77777777" w:rsidR="00484D31" w:rsidRPr="002D554F" w:rsidRDefault="00000000" w:rsidP="00860F86">
      <w:pPr>
        <w:numPr>
          <w:ilvl w:val="0"/>
          <w:numId w:val="12"/>
        </w:numPr>
        <w:tabs>
          <w:tab w:val="clear" w:pos="1140"/>
          <w:tab w:val="left" w:pos="1980"/>
        </w:tabs>
        <w:spacing w:line="360" w:lineRule="auto"/>
        <w:ind w:left="1980"/>
        <w:rPr>
          <w:rFonts w:ascii="宋体"/>
          <w:bCs/>
        </w:rPr>
      </w:pPr>
      <w:r w:rsidRPr="002D554F">
        <w:rPr>
          <w:rFonts w:ascii="宋体" w:hint="eastAsia"/>
          <w:bCs/>
        </w:rPr>
        <w:t>如果卖方所提供的物品或已完成的工作不符合合同要求，则可扣发修正或重置的费用，直至修正或重置工作完成；</w:t>
      </w:r>
    </w:p>
    <w:p w14:paraId="087E35E4" w14:textId="76B4F853" w:rsidR="00484D31" w:rsidRPr="002D554F" w:rsidRDefault="00000000" w:rsidP="00860F86">
      <w:pPr>
        <w:numPr>
          <w:ilvl w:val="0"/>
          <w:numId w:val="12"/>
        </w:numPr>
        <w:tabs>
          <w:tab w:val="clear" w:pos="1140"/>
          <w:tab w:val="left" w:pos="1980"/>
        </w:tabs>
        <w:spacing w:line="360" w:lineRule="auto"/>
        <w:ind w:left="1980"/>
        <w:rPr>
          <w:rFonts w:ascii="宋体"/>
          <w:bCs/>
        </w:rPr>
      </w:pPr>
      <w:r w:rsidRPr="002D554F">
        <w:rPr>
          <w:rFonts w:ascii="宋体" w:hint="eastAsia"/>
          <w:bCs/>
        </w:rPr>
        <w:t>如果卖方未能按照合同规定，进行工作或履行义务，并且买方已经通知卖方，则可扣留该工作或义务的价值，直至该工作或义务被履行为止。</w:t>
      </w:r>
    </w:p>
    <w:p w14:paraId="6CE61663" w14:textId="77777777" w:rsidR="00484D31" w:rsidRPr="002D554F" w:rsidRDefault="00000000" w:rsidP="00860F86">
      <w:pPr>
        <w:numPr>
          <w:ilvl w:val="2"/>
          <w:numId w:val="7"/>
        </w:numPr>
        <w:tabs>
          <w:tab w:val="clear" w:pos="1200"/>
          <w:tab w:val="left" w:pos="1260"/>
        </w:tabs>
        <w:spacing w:line="360" w:lineRule="auto"/>
        <w:ind w:left="1260"/>
      </w:pPr>
      <w:r w:rsidRPr="002D554F">
        <w:rPr>
          <w:rFonts w:ascii="宋体" w:hint="eastAsia"/>
          <w:bCs/>
        </w:rPr>
        <w:t>买方可在任何支付证书中对任何以前的证书给予恰当的改正或修正。支付证书不应被视为是买方的接受、批准、同意或满意的意思表示。</w:t>
      </w:r>
    </w:p>
    <w:p w14:paraId="51F5B466" w14:textId="77777777" w:rsidR="00484D31" w:rsidRPr="002D554F" w:rsidRDefault="00000000" w:rsidP="00860F86">
      <w:pPr>
        <w:numPr>
          <w:ilvl w:val="1"/>
          <w:numId w:val="4"/>
        </w:numPr>
        <w:spacing w:line="360" w:lineRule="auto"/>
      </w:pPr>
      <w:r w:rsidRPr="002D554F">
        <w:rPr>
          <w:rFonts w:ascii="宋体" w:hAnsi="宋体" w:hint="eastAsia"/>
          <w:bCs/>
        </w:rPr>
        <w:t>预验收支付证书的申请</w:t>
      </w:r>
    </w:p>
    <w:p w14:paraId="5A167E33" w14:textId="77777777" w:rsidR="00484D31" w:rsidRPr="002D554F" w:rsidRDefault="00000000" w:rsidP="00860F86">
      <w:pPr>
        <w:numPr>
          <w:ilvl w:val="2"/>
          <w:numId w:val="4"/>
        </w:numPr>
        <w:spacing w:line="360" w:lineRule="auto"/>
        <w:rPr>
          <w:rFonts w:ascii="宋体"/>
          <w:bCs/>
        </w:rPr>
      </w:pPr>
      <w:r w:rsidRPr="002D554F">
        <w:rPr>
          <w:rFonts w:ascii="宋体" w:hint="eastAsia"/>
          <w:bCs/>
        </w:rPr>
        <w:t>在收到工程的预验收合格证书后30天内，卖方应向买方提交按其批准的格式编制的竣工报表，并附证明文件，详细说明。</w:t>
      </w:r>
    </w:p>
    <w:p w14:paraId="2BF45FDE" w14:textId="77777777" w:rsidR="00484D31" w:rsidRPr="002D554F" w:rsidRDefault="00000000" w:rsidP="00860F86">
      <w:pPr>
        <w:numPr>
          <w:ilvl w:val="0"/>
          <w:numId w:val="13"/>
        </w:numPr>
        <w:spacing w:line="360" w:lineRule="auto"/>
        <w:rPr>
          <w:rFonts w:ascii="宋体"/>
          <w:bCs/>
        </w:rPr>
      </w:pPr>
      <w:r w:rsidRPr="002D554F">
        <w:rPr>
          <w:rFonts w:ascii="宋体" w:hint="eastAsia"/>
          <w:bCs/>
        </w:rPr>
        <w:t>到工程的接收证书注明的日期为止，根据合同所完成的所有工作的价值，</w:t>
      </w:r>
    </w:p>
    <w:p w14:paraId="590E8C5B" w14:textId="77777777" w:rsidR="00484D31" w:rsidRPr="002D554F" w:rsidRDefault="00000000" w:rsidP="00860F86">
      <w:pPr>
        <w:numPr>
          <w:ilvl w:val="0"/>
          <w:numId w:val="13"/>
        </w:numPr>
        <w:spacing w:line="360" w:lineRule="auto"/>
      </w:pPr>
      <w:r w:rsidRPr="002D554F">
        <w:rPr>
          <w:rFonts w:ascii="宋体" w:hint="eastAsia"/>
          <w:bCs/>
        </w:rPr>
        <w:t>卖方认为应进一步支付给他的任何款项，</w:t>
      </w:r>
    </w:p>
    <w:p w14:paraId="1E2B6E8E" w14:textId="77777777" w:rsidR="00484D31" w:rsidRPr="002D554F" w:rsidRDefault="00000000" w:rsidP="00860F86">
      <w:pPr>
        <w:numPr>
          <w:ilvl w:val="0"/>
          <w:numId w:val="13"/>
        </w:numPr>
        <w:spacing w:line="360" w:lineRule="auto"/>
      </w:pPr>
      <w:r w:rsidRPr="002D554F">
        <w:rPr>
          <w:rFonts w:ascii="宋体" w:hint="eastAsia"/>
          <w:bCs/>
        </w:rPr>
        <w:t>卖方认为根据合同将应支付给他的任何其他估算款额。估算款额应在此竣工报表中单独列出。</w:t>
      </w:r>
    </w:p>
    <w:p w14:paraId="033CFBDB" w14:textId="77777777" w:rsidR="00484D31" w:rsidRPr="002D554F" w:rsidRDefault="00000000" w:rsidP="00860F86">
      <w:pPr>
        <w:numPr>
          <w:ilvl w:val="1"/>
          <w:numId w:val="4"/>
        </w:numPr>
        <w:spacing w:line="360" w:lineRule="auto"/>
      </w:pPr>
      <w:r w:rsidRPr="002D554F">
        <w:rPr>
          <w:rFonts w:ascii="宋体" w:hAnsi="宋体" w:hint="eastAsia"/>
          <w:bCs/>
        </w:rPr>
        <w:t>申请最终支付证书</w:t>
      </w:r>
    </w:p>
    <w:p w14:paraId="5596B1DC" w14:textId="77777777" w:rsidR="00484D31" w:rsidRPr="002D554F" w:rsidRDefault="00000000" w:rsidP="00860F86">
      <w:pPr>
        <w:numPr>
          <w:ilvl w:val="2"/>
          <w:numId w:val="4"/>
        </w:numPr>
        <w:spacing w:line="360" w:lineRule="auto"/>
        <w:rPr>
          <w:rFonts w:ascii="宋体"/>
          <w:bCs/>
        </w:rPr>
      </w:pPr>
      <w:r w:rsidRPr="002D554F">
        <w:rPr>
          <w:rFonts w:ascii="宋体" w:hint="eastAsia"/>
          <w:bCs/>
        </w:rPr>
        <w:t>在颁发最终验收30天内，卖方应向买方提交按其批准的格式编制的最终报表草案，并附证明文件，详细说明以下内容。</w:t>
      </w:r>
    </w:p>
    <w:p w14:paraId="113232B3" w14:textId="77777777" w:rsidR="00484D31" w:rsidRPr="002D554F" w:rsidRDefault="00000000" w:rsidP="00860F86">
      <w:pPr>
        <w:numPr>
          <w:ilvl w:val="0"/>
          <w:numId w:val="14"/>
        </w:numPr>
        <w:spacing w:line="360" w:lineRule="auto"/>
        <w:rPr>
          <w:rFonts w:ascii="宋体"/>
          <w:bCs/>
        </w:rPr>
      </w:pPr>
      <w:r w:rsidRPr="002D554F">
        <w:rPr>
          <w:rFonts w:ascii="宋体" w:hint="eastAsia"/>
          <w:bCs/>
        </w:rPr>
        <w:t>根据合同所完成的所有工作的价值，</w:t>
      </w:r>
    </w:p>
    <w:p w14:paraId="4DCFA51D" w14:textId="77777777" w:rsidR="00484D31" w:rsidRPr="002D554F" w:rsidRDefault="00000000" w:rsidP="00860F86">
      <w:pPr>
        <w:numPr>
          <w:ilvl w:val="0"/>
          <w:numId w:val="14"/>
        </w:numPr>
        <w:spacing w:line="360" w:lineRule="auto"/>
        <w:rPr>
          <w:rFonts w:ascii="宋体"/>
          <w:bCs/>
        </w:rPr>
      </w:pPr>
      <w:r w:rsidRPr="002D554F">
        <w:rPr>
          <w:rFonts w:ascii="宋体" w:hint="eastAsia"/>
          <w:bCs/>
        </w:rPr>
        <w:t>卖方认为根据合同或其他规定应进一步支付给他的任何款项。</w:t>
      </w:r>
    </w:p>
    <w:p w14:paraId="31FE2A32" w14:textId="77777777" w:rsidR="00484D31" w:rsidRPr="002D554F" w:rsidRDefault="00000000" w:rsidP="00860F86">
      <w:pPr>
        <w:numPr>
          <w:ilvl w:val="2"/>
          <w:numId w:val="4"/>
        </w:numPr>
        <w:spacing w:line="360" w:lineRule="auto"/>
      </w:pPr>
      <w:r w:rsidRPr="002D554F">
        <w:rPr>
          <w:rFonts w:ascii="宋体" w:hint="eastAsia"/>
          <w:bCs/>
        </w:rPr>
        <w:t>如果买方不同意或不能证实该最终报表草案中的某一部分，卖方应根据买方的合理要求提交进一步的的资料，并就双方所达成的一致意见对草案进行修改。随后，卖方应编制并向买方提交双方同意的最终报表。在本条件中，该双方同意的报表被称为“最终报表”。</w:t>
      </w:r>
    </w:p>
    <w:p w14:paraId="7EA57FC6" w14:textId="77777777" w:rsidR="00484D31" w:rsidRPr="002D554F" w:rsidRDefault="00000000" w:rsidP="00860F86">
      <w:pPr>
        <w:spacing w:line="360" w:lineRule="auto"/>
        <w:ind w:leftChars="400" w:left="840"/>
      </w:pPr>
      <w:r w:rsidRPr="002D554F">
        <w:rPr>
          <w:rFonts w:ascii="宋体" w:hint="eastAsia"/>
          <w:bCs/>
        </w:rPr>
        <w:t>但是如果买方和卖方讨论并对最终报表草案进行了双方同意的修改后，仍明显存在争议，应向买方送交一份最终报表中双方协商一致的支付证书，同时将一副本送交卖方。此后，如果存在的争议最终根据合同规定得到解决，卖方随后应根据争议解决的结果编制一份最终报表提交给买方。</w:t>
      </w:r>
    </w:p>
    <w:p w14:paraId="2E23D74D" w14:textId="77777777" w:rsidR="00484D31" w:rsidRPr="002D554F" w:rsidRDefault="00000000" w:rsidP="00860F86">
      <w:pPr>
        <w:numPr>
          <w:ilvl w:val="1"/>
          <w:numId w:val="4"/>
        </w:numPr>
        <w:spacing w:line="360" w:lineRule="auto"/>
      </w:pPr>
      <w:r w:rsidRPr="002D554F">
        <w:rPr>
          <w:rFonts w:ascii="宋体" w:hAnsi="宋体" w:hint="eastAsia"/>
          <w:bCs/>
        </w:rPr>
        <w:t>支付</w:t>
      </w:r>
    </w:p>
    <w:p w14:paraId="30076EEE" w14:textId="77777777" w:rsidR="00484D31" w:rsidRPr="002D554F" w:rsidRDefault="00000000" w:rsidP="00860F86">
      <w:pPr>
        <w:spacing w:line="360" w:lineRule="auto"/>
        <w:ind w:leftChars="400" w:left="840"/>
      </w:pPr>
      <w:r w:rsidRPr="002D554F">
        <w:rPr>
          <w:rFonts w:ascii="宋体" w:hint="eastAsia"/>
          <w:bCs/>
        </w:rPr>
        <w:t>买方向卖方支付：应在不晚于卖方提交合格的发票和支付申请后六十（</w:t>
      </w:r>
      <w:r w:rsidRPr="002D554F">
        <w:rPr>
          <w:rFonts w:ascii="宋体"/>
          <w:bCs/>
        </w:rPr>
        <w:t>60</w:t>
      </w:r>
      <w:r w:rsidRPr="002D554F">
        <w:rPr>
          <w:rFonts w:ascii="宋体" w:hint="eastAsia"/>
          <w:bCs/>
        </w:rPr>
        <w:t>）天内及时支付费用。</w:t>
      </w:r>
    </w:p>
    <w:p w14:paraId="28375EA7" w14:textId="77777777" w:rsidR="00484D31" w:rsidRPr="002D554F" w:rsidRDefault="00000000" w:rsidP="00860F86">
      <w:pPr>
        <w:numPr>
          <w:ilvl w:val="1"/>
          <w:numId w:val="4"/>
        </w:numPr>
        <w:spacing w:line="360" w:lineRule="auto"/>
      </w:pPr>
      <w:r w:rsidRPr="002D554F">
        <w:rPr>
          <w:rFonts w:ascii="宋体" w:hAnsi="宋体" w:hint="eastAsia"/>
          <w:bCs/>
        </w:rPr>
        <w:t>延误的支付</w:t>
      </w:r>
    </w:p>
    <w:p w14:paraId="6F36FD5D" w14:textId="77777777" w:rsidR="00484D31" w:rsidRPr="002D554F" w:rsidRDefault="00000000" w:rsidP="00860F86">
      <w:pPr>
        <w:numPr>
          <w:ilvl w:val="2"/>
          <w:numId w:val="4"/>
        </w:numPr>
        <w:spacing w:line="360" w:lineRule="auto"/>
        <w:rPr>
          <w:rFonts w:ascii="宋体"/>
          <w:bCs/>
        </w:rPr>
      </w:pPr>
      <w:r w:rsidRPr="002D554F">
        <w:rPr>
          <w:rFonts w:ascii="宋体" w:hint="eastAsia"/>
          <w:bCs/>
        </w:rPr>
        <w:lastRenderedPageBreak/>
        <w:t>如果卖方没有收到根据第</w:t>
      </w:r>
      <w:r w:rsidRPr="002D554F">
        <w:rPr>
          <w:rFonts w:ascii="宋体"/>
          <w:bCs/>
        </w:rPr>
        <w:t xml:space="preserve">17.4 </w:t>
      </w:r>
      <w:r w:rsidRPr="002D554F">
        <w:rPr>
          <w:rFonts w:ascii="宋体" w:hint="eastAsia"/>
          <w:bCs/>
        </w:rPr>
        <w:t>款应获得的任何款额，卖方应有权就未付款额按月所计单利收取延误期的利息。延误期应认为是从第</w:t>
      </w:r>
      <w:r w:rsidRPr="002D554F">
        <w:rPr>
          <w:rFonts w:ascii="宋体"/>
          <w:bCs/>
        </w:rPr>
        <w:t xml:space="preserve">17.4 </w:t>
      </w:r>
      <w:r w:rsidRPr="002D554F">
        <w:rPr>
          <w:rFonts w:ascii="宋体" w:hint="eastAsia"/>
          <w:bCs/>
        </w:rPr>
        <w:t>款规定的支付日期开始计算的，而不考虑（当（</w:t>
      </w:r>
      <w:r w:rsidRPr="002D554F">
        <w:rPr>
          <w:rFonts w:ascii="宋体"/>
          <w:bCs/>
        </w:rPr>
        <w:t>b</w:t>
      </w:r>
      <w:r w:rsidRPr="002D554F">
        <w:rPr>
          <w:rFonts w:ascii="宋体" w:hint="eastAsia"/>
          <w:bCs/>
        </w:rPr>
        <w:t>）段的情况发生时）期中支付证书颁发的日期。</w:t>
      </w:r>
    </w:p>
    <w:p w14:paraId="2BA2CAAD" w14:textId="77777777" w:rsidR="00484D31" w:rsidRPr="002D554F" w:rsidRDefault="00000000" w:rsidP="00860F86">
      <w:pPr>
        <w:numPr>
          <w:ilvl w:val="2"/>
          <w:numId w:val="4"/>
        </w:numPr>
        <w:spacing w:line="360" w:lineRule="auto"/>
      </w:pPr>
      <w:r w:rsidRPr="002D554F">
        <w:rPr>
          <w:rFonts w:ascii="宋体" w:hint="eastAsia"/>
          <w:bCs/>
        </w:rPr>
        <w:t>除非在专用条件中另有规定，此利息应以中国人民银行的年活期利率计算。</w:t>
      </w:r>
    </w:p>
    <w:p w14:paraId="1F462C49" w14:textId="77777777" w:rsidR="00484D31" w:rsidRPr="002D554F" w:rsidRDefault="00000000" w:rsidP="00860F86">
      <w:pPr>
        <w:numPr>
          <w:ilvl w:val="1"/>
          <w:numId w:val="4"/>
        </w:numPr>
        <w:spacing w:line="360" w:lineRule="auto"/>
      </w:pPr>
      <w:r w:rsidRPr="002D554F">
        <w:rPr>
          <w:rFonts w:ascii="宋体" w:hAnsi="宋体" w:hint="eastAsia"/>
          <w:bCs/>
        </w:rPr>
        <w:t>赔偿和违约金的支付</w:t>
      </w:r>
    </w:p>
    <w:p w14:paraId="621DB366" w14:textId="77777777" w:rsidR="00484D31" w:rsidRPr="002D554F" w:rsidRDefault="00000000" w:rsidP="00860F86">
      <w:pPr>
        <w:spacing w:line="360" w:lineRule="auto"/>
        <w:ind w:leftChars="400" w:left="840"/>
      </w:pPr>
      <w:r w:rsidRPr="002D554F">
        <w:rPr>
          <w:rFonts w:ascii="宋体" w:hint="eastAsia"/>
          <w:bCs/>
        </w:rPr>
        <w:t>合同项下买方应得的担保或相似的可追偿的金额应划到买方开户银行账号上。同时买方有权从专用条款的支付款中扣除任何赔偿的相应金额。</w:t>
      </w:r>
    </w:p>
    <w:p w14:paraId="287849D1" w14:textId="77777777" w:rsidR="00484D31" w:rsidRPr="002D554F" w:rsidRDefault="00000000" w:rsidP="00860F86">
      <w:pPr>
        <w:numPr>
          <w:ilvl w:val="1"/>
          <w:numId w:val="4"/>
        </w:numPr>
        <w:spacing w:line="360" w:lineRule="auto"/>
      </w:pPr>
      <w:r w:rsidRPr="002D554F">
        <w:rPr>
          <w:rFonts w:ascii="宋体" w:hAnsi="宋体" w:hint="eastAsia"/>
          <w:bCs/>
        </w:rPr>
        <w:t>变更付款</w:t>
      </w:r>
    </w:p>
    <w:p w14:paraId="29B490C6" w14:textId="77777777" w:rsidR="00484D31" w:rsidRPr="002D554F" w:rsidRDefault="00000000" w:rsidP="00860F86">
      <w:pPr>
        <w:tabs>
          <w:tab w:val="left" w:pos="840"/>
        </w:tabs>
        <w:spacing w:line="360" w:lineRule="auto"/>
        <w:ind w:left="840"/>
      </w:pPr>
      <w:r w:rsidRPr="002D554F">
        <w:rPr>
          <w:rFonts w:ascii="宋体" w:hint="eastAsia"/>
          <w:bCs/>
        </w:rPr>
        <w:t>变更支付按东莞市财政局《东莞市住房和城乡建设局关于印发东莞市财政性资金投资基本建设项目工程价款管理办法的通知》（东财[2021]20号）执行。</w:t>
      </w:r>
    </w:p>
    <w:p w14:paraId="0F22B81A" w14:textId="77777777" w:rsidR="00484D31" w:rsidRPr="002D554F" w:rsidRDefault="00000000" w:rsidP="00860F86">
      <w:pPr>
        <w:numPr>
          <w:ilvl w:val="1"/>
          <w:numId w:val="4"/>
        </w:numPr>
        <w:spacing w:line="360" w:lineRule="auto"/>
      </w:pPr>
      <w:r w:rsidRPr="002D554F">
        <w:rPr>
          <w:rFonts w:ascii="宋体" w:hAnsi="宋体" w:hint="eastAsia"/>
          <w:bCs/>
        </w:rPr>
        <w:t>银行费用</w:t>
      </w:r>
    </w:p>
    <w:p w14:paraId="41FD6B74" w14:textId="77777777" w:rsidR="00484D31" w:rsidRPr="002D554F" w:rsidRDefault="00000000" w:rsidP="00860F86">
      <w:pPr>
        <w:tabs>
          <w:tab w:val="left" w:pos="840"/>
        </w:tabs>
        <w:spacing w:line="360" w:lineRule="auto"/>
        <w:ind w:left="840"/>
      </w:pPr>
      <w:r w:rsidRPr="002D554F">
        <w:rPr>
          <w:rFonts w:ascii="宋体" w:hint="eastAsia"/>
          <w:bCs/>
        </w:rPr>
        <w:t>在买方银行发生的费用由买方承担，在卖方银行发生的费用由卖方承担。</w:t>
      </w:r>
    </w:p>
    <w:p w14:paraId="321008D9"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584" w:name="_Toc122531000"/>
      <w:bookmarkStart w:id="585" w:name="_Toc112747946"/>
      <w:bookmarkStart w:id="586" w:name="_Toc92111832"/>
      <w:bookmarkStart w:id="587" w:name="_Toc91938184"/>
      <w:bookmarkStart w:id="588" w:name="_Toc126682082"/>
      <w:bookmarkStart w:id="589" w:name="_Toc91936661"/>
      <w:bookmarkStart w:id="590" w:name="_Toc126584270"/>
      <w:bookmarkStart w:id="591" w:name="_Toc112750658"/>
      <w:bookmarkStart w:id="592" w:name="_Toc101296239"/>
      <w:bookmarkStart w:id="593" w:name="_Toc485001683"/>
      <w:bookmarkStart w:id="594" w:name="_Toc126682268"/>
      <w:bookmarkStart w:id="595" w:name="_Toc126682713"/>
      <w:bookmarkStart w:id="596" w:name="_Toc126681660"/>
      <w:bookmarkStart w:id="597" w:name="_Toc126682475"/>
      <w:bookmarkStart w:id="598" w:name="_Toc36651798"/>
      <w:bookmarkStart w:id="599" w:name="_Toc91940049"/>
      <w:bookmarkStart w:id="600" w:name="_Toc209926882"/>
      <w:bookmarkStart w:id="601" w:name="_Toc91908058"/>
      <w:bookmarkStart w:id="602" w:name="_Toc92096287"/>
      <w:bookmarkStart w:id="603" w:name="_Toc91773939"/>
      <w:bookmarkStart w:id="604" w:name="_Toc91908167"/>
      <w:bookmarkStart w:id="605" w:name="_Toc36652059"/>
      <w:bookmarkStart w:id="606" w:name="_Toc126686292"/>
      <w:bookmarkStart w:id="607" w:name="_Toc91918927"/>
      <w:bookmarkStart w:id="608" w:name="_Toc126684271"/>
      <w:bookmarkStart w:id="609" w:name="_Toc87954499"/>
      <w:bookmarkStart w:id="610" w:name="_Toc126681922"/>
      <w:bookmarkStart w:id="611" w:name="_Toc126584498"/>
      <w:bookmarkStart w:id="612" w:name="_Toc145318743"/>
      <w:r w:rsidRPr="002D554F">
        <w:rPr>
          <w:rFonts w:hAnsi="宋体" w:hint="eastAsia"/>
          <w:sz w:val="28"/>
          <w:szCs w:val="28"/>
        </w:rPr>
        <w:t>价格</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C304027" w14:textId="77777777" w:rsidR="00484D31" w:rsidRPr="002D554F" w:rsidRDefault="00000000" w:rsidP="00860F86">
      <w:pPr>
        <w:numPr>
          <w:ilvl w:val="1"/>
          <w:numId w:val="4"/>
        </w:numPr>
        <w:spacing w:line="360" w:lineRule="auto"/>
      </w:pPr>
      <w:bookmarkStart w:id="613" w:name="_Toc485001684"/>
      <w:r w:rsidRPr="002D554F">
        <w:rPr>
          <w:rFonts w:ascii="宋体" w:hAnsi="宋体" w:hint="eastAsia"/>
          <w:bCs/>
        </w:rPr>
        <w:t>合同价格包括完成一切合同责任的所有费用及由卖方为本项目支付的税费，包括合同文本的印刷费等</w:t>
      </w:r>
      <w:r w:rsidRPr="002D554F">
        <w:rPr>
          <w:rFonts w:hint="eastAsia"/>
        </w:rPr>
        <w:t>。</w:t>
      </w:r>
    </w:p>
    <w:p w14:paraId="5219F168" w14:textId="77777777" w:rsidR="00484D31" w:rsidRPr="002D554F" w:rsidRDefault="00000000" w:rsidP="00860F86">
      <w:pPr>
        <w:numPr>
          <w:ilvl w:val="1"/>
          <w:numId w:val="4"/>
        </w:numPr>
        <w:spacing w:line="360" w:lineRule="auto"/>
      </w:pPr>
      <w:r w:rsidRPr="002D554F">
        <w:rPr>
          <w:rFonts w:ascii="宋体" w:hAnsi="宋体" w:hint="eastAsia"/>
          <w:bCs/>
        </w:rPr>
        <w:t>应当认为卖方已经彻底查清，并在合同价格中充分考虑到了以下几项：</w:t>
      </w:r>
    </w:p>
    <w:p w14:paraId="484F096F" w14:textId="77777777" w:rsidR="00484D31" w:rsidRPr="002D554F" w:rsidRDefault="00000000" w:rsidP="00860F86">
      <w:pPr>
        <w:numPr>
          <w:ilvl w:val="2"/>
          <w:numId w:val="4"/>
        </w:numPr>
        <w:spacing w:line="360" w:lineRule="auto"/>
        <w:rPr>
          <w:rFonts w:ascii="宋体"/>
          <w:bCs/>
        </w:rPr>
      </w:pPr>
      <w:r w:rsidRPr="002D554F">
        <w:rPr>
          <w:rFonts w:ascii="宋体" w:hint="eastAsia"/>
          <w:bCs/>
        </w:rPr>
        <w:t>影响到合同价格的全部条件和情况；</w:t>
      </w:r>
    </w:p>
    <w:p w14:paraId="1B29BB52" w14:textId="77777777" w:rsidR="00484D31" w:rsidRPr="002D554F" w:rsidRDefault="00000000" w:rsidP="00860F86">
      <w:pPr>
        <w:numPr>
          <w:ilvl w:val="2"/>
          <w:numId w:val="4"/>
        </w:numPr>
        <w:spacing w:line="360" w:lineRule="auto"/>
      </w:pPr>
      <w:r w:rsidRPr="002D554F">
        <w:rPr>
          <w:rFonts w:ascii="宋体" w:hint="eastAsia"/>
          <w:bCs/>
        </w:rPr>
        <w:t>完成合同所述项目的所有可能性；</w:t>
      </w:r>
    </w:p>
    <w:p w14:paraId="2B040405" w14:textId="77777777" w:rsidR="00484D31" w:rsidRPr="002D554F" w:rsidRDefault="00000000" w:rsidP="00860F86">
      <w:pPr>
        <w:numPr>
          <w:ilvl w:val="2"/>
          <w:numId w:val="4"/>
        </w:numPr>
        <w:spacing w:line="360" w:lineRule="auto"/>
      </w:pPr>
      <w:r w:rsidRPr="002D554F">
        <w:rPr>
          <w:rFonts w:ascii="宋体" w:hint="eastAsia"/>
          <w:bCs/>
        </w:rPr>
        <w:t>现场的综合情况；</w:t>
      </w:r>
    </w:p>
    <w:p w14:paraId="541AF561" w14:textId="77777777" w:rsidR="00484D31" w:rsidRPr="002D554F" w:rsidRDefault="00000000" w:rsidP="00860F86">
      <w:pPr>
        <w:numPr>
          <w:ilvl w:val="2"/>
          <w:numId w:val="4"/>
        </w:numPr>
        <w:spacing w:line="360" w:lineRule="auto"/>
      </w:pPr>
      <w:r w:rsidRPr="002D554F">
        <w:rPr>
          <w:rFonts w:ascii="宋体" w:hint="eastAsia"/>
          <w:bCs/>
        </w:rPr>
        <w:t>现场总的劳务情况；</w:t>
      </w:r>
    </w:p>
    <w:p w14:paraId="2944619B" w14:textId="77777777" w:rsidR="00484D31" w:rsidRPr="002D554F" w:rsidRDefault="00000000" w:rsidP="00860F86">
      <w:pPr>
        <w:numPr>
          <w:ilvl w:val="2"/>
          <w:numId w:val="4"/>
        </w:numPr>
        <w:spacing w:line="360" w:lineRule="auto"/>
      </w:pPr>
      <w:r w:rsidRPr="002D554F">
        <w:rPr>
          <w:rFonts w:ascii="宋体" w:hint="eastAsia"/>
          <w:bCs/>
        </w:rPr>
        <w:t>对本合同现场的环境条件以及用于设备运行的资料完全知晓，并对国家和地方的法律、法规完全知晓。</w:t>
      </w:r>
    </w:p>
    <w:p w14:paraId="3F614935" w14:textId="77777777" w:rsidR="00484D31" w:rsidRPr="002D554F" w:rsidRDefault="00000000" w:rsidP="00860F86">
      <w:pPr>
        <w:numPr>
          <w:ilvl w:val="1"/>
          <w:numId w:val="4"/>
        </w:numPr>
        <w:spacing w:line="360" w:lineRule="auto"/>
        <w:rPr>
          <w:rFonts w:ascii="宋体" w:hAnsi="宋体"/>
          <w:bCs/>
        </w:rPr>
      </w:pPr>
      <w:r w:rsidRPr="002D554F">
        <w:rPr>
          <w:rFonts w:ascii="宋体" w:hAnsi="宋体" w:hint="eastAsia"/>
          <w:bCs/>
        </w:rPr>
        <w:t>除非合同中另有规定，卖方为其履行本合同而要求买方支付的合同金额应与其投标报价一致。</w:t>
      </w:r>
    </w:p>
    <w:p w14:paraId="12423E30"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614" w:name="_Toc112750659"/>
      <w:bookmarkStart w:id="615" w:name="_Toc91936662"/>
      <w:bookmarkStart w:id="616" w:name="_Toc126682476"/>
      <w:bookmarkStart w:id="617" w:name="_Toc87954500"/>
      <w:bookmarkStart w:id="618" w:name="_Toc91940050"/>
      <w:bookmarkStart w:id="619" w:name="_Toc126584499"/>
      <w:bookmarkStart w:id="620" w:name="_Toc126584271"/>
      <w:bookmarkStart w:id="621" w:name="_Toc92096288"/>
      <w:bookmarkStart w:id="622" w:name="_Toc126681661"/>
      <w:bookmarkStart w:id="623" w:name="_Toc91908059"/>
      <w:bookmarkStart w:id="624" w:name="_Toc126682269"/>
      <w:bookmarkStart w:id="625" w:name="_Toc126682714"/>
      <w:bookmarkStart w:id="626" w:name="_Toc91908168"/>
      <w:bookmarkStart w:id="627" w:name="_Toc92111833"/>
      <w:bookmarkStart w:id="628" w:name="_Toc91918928"/>
      <w:bookmarkStart w:id="629" w:name="_Toc112747947"/>
      <w:bookmarkStart w:id="630" w:name="_Toc126681923"/>
      <w:bookmarkStart w:id="631" w:name="_Toc209926883"/>
      <w:bookmarkStart w:id="632" w:name="_Toc101296240"/>
      <w:bookmarkStart w:id="633" w:name="_Toc126682083"/>
      <w:bookmarkStart w:id="634" w:name="_Toc126684272"/>
      <w:bookmarkStart w:id="635" w:name="_Toc91938185"/>
      <w:bookmarkStart w:id="636" w:name="_Toc36651799"/>
      <w:bookmarkStart w:id="637" w:name="_Toc36652060"/>
      <w:bookmarkStart w:id="638" w:name="_Toc122531001"/>
      <w:bookmarkStart w:id="639" w:name="_Toc91773940"/>
      <w:bookmarkStart w:id="640" w:name="_Toc126686293"/>
      <w:bookmarkStart w:id="641" w:name="_Toc145318744"/>
      <w:r w:rsidRPr="002D554F">
        <w:rPr>
          <w:rFonts w:hAnsi="宋体" w:hint="eastAsia"/>
          <w:sz w:val="28"/>
          <w:szCs w:val="28"/>
        </w:rPr>
        <w:t>合同变更</w:t>
      </w:r>
      <w:bookmarkEnd w:id="613"/>
      <w:r w:rsidRPr="002D554F">
        <w:rPr>
          <w:rFonts w:hAnsi="宋体" w:hint="eastAsia"/>
          <w:sz w:val="28"/>
          <w:szCs w:val="28"/>
        </w:rPr>
        <w:t>与修改</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1258794D" w14:textId="77777777" w:rsidR="00484D31" w:rsidRPr="002D554F" w:rsidRDefault="00000000" w:rsidP="00860F86">
      <w:pPr>
        <w:spacing w:after="60" w:line="360" w:lineRule="auto"/>
        <w:ind w:left="840" w:hangingChars="400" w:hanging="840"/>
        <w:rPr>
          <w:rFonts w:ascii="宋体"/>
          <w:bCs/>
        </w:rPr>
      </w:pPr>
      <w:bookmarkStart w:id="642" w:name="_Toc485001685"/>
      <w:r w:rsidRPr="002D554F">
        <w:rPr>
          <w:rFonts w:ascii="宋体" w:hint="eastAsia"/>
          <w:bCs/>
        </w:rPr>
        <w:t>19.1    买方根据工程实际进度和工程需要，可以在任何时候书面向卖方发出通知，在本合同的一般范围内变更/修改/补充包括但不限于下述一项或几项：</w:t>
      </w:r>
    </w:p>
    <w:p w14:paraId="67324BD9" w14:textId="77777777" w:rsidR="00484D31" w:rsidRPr="002D554F" w:rsidRDefault="00000000" w:rsidP="00860F86">
      <w:pPr>
        <w:spacing w:after="60" w:line="360" w:lineRule="auto"/>
        <w:rPr>
          <w:rFonts w:ascii="宋体"/>
          <w:bCs/>
        </w:rPr>
      </w:pPr>
      <w:r w:rsidRPr="002D554F">
        <w:rPr>
          <w:rFonts w:ascii="宋体"/>
          <w:bCs/>
        </w:rPr>
        <w:t xml:space="preserve">   </w:t>
      </w:r>
      <w:r w:rsidRPr="002D554F">
        <w:rPr>
          <w:rFonts w:ascii="宋体" w:hint="eastAsia"/>
          <w:bCs/>
        </w:rPr>
        <w:t xml:space="preserve">   </w:t>
      </w:r>
      <w:r w:rsidRPr="002D554F">
        <w:rPr>
          <w:rFonts w:ascii="宋体"/>
          <w:bCs/>
        </w:rPr>
        <w:t xml:space="preserve">  </w:t>
      </w:r>
      <w:r w:rsidRPr="002D554F">
        <w:rPr>
          <w:rFonts w:ascii="宋体" w:hint="eastAsia"/>
          <w:bCs/>
        </w:rPr>
        <w:t xml:space="preserve">  a．合同项下提供的货物变更图纸、设计或规格；</w:t>
      </w:r>
    </w:p>
    <w:p w14:paraId="0F94AB9C" w14:textId="77777777" w:rsidR="00484D31" w:rsidRPr="002D554F" w:rsidRDefault="00000000" w:rsidP="00860F86">
      <w:pPr>
        <w:tabs>
          <w:tab w:val="center" w:pos="4535"/>
        </w:tabs>
        <w:spacing w:after="60" w:line="360" w:lineRule="auto"/>
        <w:rPr>
          <w:rFonts w:ascii="宋体"/>
          <w:bCs/>
        </w:rPr>
      </w:pPr>
      <w:r w:rsidRPr="002D554F">
        <w:rPr>
          <w:rFonts w:ascii="宋体"/>
          <w:bCs/>
        </w:rPr>
        <w:t xml:space="preserve">     </w:t>
      </w:r>
      <w:r w:rsidRPr="002D554F">
        <w:rPr>
          <w:rFonts w:ascii="宋体" w:hint="eastAsia"/>
          <w:bCs/>
        </w:rPr>
        <w:t xml:space="preserve">     b．运输或包装的方法；</w:t>
      </w:r>
      <w:r w:rsidRPr="002D554F">
        <w:rPr>
          <w:rFonts w:ascii="宋体"/>
          <w:bCs/>
        </w:rPr>
        <w:tab/>
      </w:r>
    </w:p>
    <w:p w14:paraId="5588491A" w14:textId="77777777" w:rsidR="00484D31" w:rsidRPr="002D554F" w:rsidRDefault="00000000" w:rsidP="00860F86">
      <w:pPr>
        <w:spacing w:after="60" w:line="360" w:lineRule="auto"/>
        <w:rPr>
          <w:rFonts w:ascii="宋体"/>
          <w:bCs/>
        </w:rPr>
      </w:pPr>
      <w:r w:rsidRPr="002D554F">
        <w:rPr>
          <w:rFonts w:ascii="宋体"/>
          <w:bCs/>
        </w:rPr>
        <w:t xml:space="preserve">     </w:t>
      </w:r>
      <w:r w:rsidRPr="002D554F">
        <w:rPr>
          <w:rFonts w:ascii="宋体" w:hint="eastAsia"/>
          <w:bCs/>
        </w:rPr>
        <w:t xml:space="preserve">     c．交货地点：</w:t>
      </w:r>
    </w:p>
    <w:p w14:paraId="68694495" w14:textId="77777777" w:rsidR="00484D31" w:rsidRPr="002D554F" w:rsidRDefault="00000000" w:rsidP="00860F86">
      <w:pPr>
        <w:spacing w:after="60" w:line="360" w:lineRule="auto"/>
        <w:ind w:firstLineChars="500" w:firstLine="1050"/>
        <w:rPr>
          <w:rFonts w:ascii="宋体"/>
          <w:bCs/>
        </w:rPr>
      </w:pPr>
      <w:r w:rsidRPr="002D554F">
        <w:rPr>
          <w:rFonts w:ascii="宋体" w:hint="eastAsia"/>
          <w:bCs/>
        </w:rPr>
        <w:t>d. 卖方提供的货物数量及服务；</w:t>
      </w:r>
    </w:p>
    <w:p w14:paraId="2978F5AD" w14:textId="77777777" w:rsidR="00484D31" w:rsidRPr="002D554F" w:rsidRDefault="00000000" w:rsidP="00860F86">
      <w:pPr>
        <w:spacing w:after="60" w:line="360" w:lineRule="auto"/>
        <w:ind w:firstLineChars="500" w:firstLine="1050"/>
        <w:rPr>
          <w:rFonts w:ascii="宋体"/>
          <w:bCs/>
        </w:rPr>
      </w:pPr>
      <w:r w:rsidRPr="002D554F">
        <w:rPr>
          <w:rFonts w:ascii="宋体" w:hint="eastAsia"/>
          <w:bCs/>
        </w:rPr>
        <w:t>e. 其他。</w:t>
      </w:r>
    </w:p>
    <w:p w14:paraId="2075B6C1" w14:textId="0E6C5C29" w:rsidR="00484D31" w:rsidRPr="002D554F" w:rsidRDefault="00000000" w:rsidP="00860F86">
      <w:pPr>
        <w:spacing w:after="60" w:line="360" w:lineRule="auto"/>
        <w:ind w:left="840" w:hangingChars="400" w:hanging="840"/>
        <w:rPr>
          <w:rFonts w:ascii="宋体"/>
          <w:bCs/>
        </w:rPr>
      </w:pPr>
      <w:r w:rsidRPr="002D554F">
        <w:rPr>
          <w:rFonts w:ascii="宋体" w:hint="eastAsia"/>
          <w:bCs/>
        </w:rPr>
        <w:lastRenderedPageBreak/>
        <w:t>19.2    如果上述变更使卖方履行合同义务的费用或时间增加或减少，经买卖双方商定并达成</w:t>
      </w:r>
      <w:r w:rsidR="00683888" w:rsidRPr="002D554F">
        <w:rPr>
          <w:rFonts w:ascii="宋体" w:hint="eastAsia"/>
          <w:bCs/>
        </w:rPr>
        <w:t>一致意见</w:t>
      </w:r>
      <w:r w:rsidRPr="002D554F">
        <w:rPr>
          <w:rFonts w:ascii="宋体" w:hint="eastAsia"/>
          <w:bCs/>
        </w:rPr>
        <w:t>后，可对合同价格或交货时间或两者进行公平的调整，同时相应修改合同。卖方根据本条进行调整的要求必须在收到买方的变更通知后十（10）天内以书面方式提出。如果卖方未依约提出的，视卖方接受买方提出的变更通知。</w:t>
      </w:r>
    </w:p>
    <w:p w14:paraId="5EF0D9D6"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19.3    除非买方书面提出，卖方不得对工程进行任何变更。但是，卖方可以随时向买方提出为改进工程质量、效率和安全性方面的变更建议。</w:t>
      </w:r>
    </w:p>
    <w:p w14:paraId="58E1CAC5"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19.4    买方在执行合同期间的任何时间内有权对工程作变更、修改、删除、增加或做其它改变。这些变更被视为合同的组成部分，卖方履行这些变更并受同样条件约束。</w:t>
      </w:r>
    </w:p>
    <w:p w14:paraId="692CD436"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 xml:space="preserve">19.5 </w:t>
      </w:r>
      <w:r w:rsidRPr="002D554F">
        <w:rPr>
          <w:rFonts w:ascii="宋体" w:hint="eastAsia"/>
          <w:bCs/>
        </w:rPr>
        <w:tab/>
        <w:t>如买方根据本条款要作出合同变更，买方将此类变更的性质和方式通知卖方。</w:t>
      </w:r>
    </w:p>
    <w:p w14:paraId="77D603FD"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 xml:space="preserve">        在收到该通知后，卖方在十（10）天向买方提交变更申请报告，内容包括：</w:t>
      </w:r>
    </w:p>
    <w:p w14:paraId="68640216"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 xml:space="preserve">         （a） 将要实施的工作的说明（如有时）以及工作的实施进度计划；和</w:t>
      </w:r>
    </w:p>
    <w:p w14:paraId="5FB0E586"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 xml:space="preserve">         （b） 对进度计划或对本合同项下的卖方义务进行任何必要的修改的建议；和</w:t>
      </w:r>
    </w:p>
    <w:p w14:paraId="20623639" w14:textId="77777777" w:rsidR="00484D31" w:rsidRPr="002D554F" w:rsidRDefault="00000000" w:rsidP="00860F86">
      <w:pPr>
        <w:spacing w:after="60" w:line="360" w:lineRule="auto"/>
        <w:ind w:left="1541" w:hangingChars="734" w:hanging="1541"/>
        <w:rPr>
          <w:rFonts w:ascii="宋体"/>
          <w:bCs/>
        </w:rPr>
      </w:pPr>
      <w:r w:rsidRPr="002D554F">
        <w:rPr>
          <w:rFonts w:ascii="宋体" w:hint="eastAsia"/>
          <w:bCs/>
        </w:rPr>
        <w:t xml:space="preserve">         （c） 卖方对合同价格调整的建议。含设备材料单价、服务和/或安装费率、数量、管理费、税费及总价等与价格有关的信息。</w:t>
      </w:r>
    </w:p>
    <w:p w14:paraId="72C6FBCD"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 xml:space="preserve">        收到卖方的上述递呈，并在与卖方适当协商后，买方尽快决定是否进行变更。</w:t>
      </w:r>
    </w:p>
    <w:p w14:paraId="56B6D22B"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19.6    合同变更/修改时，合同买卖双方按下述方式确定调整合同价格：</w:t>
      </w:r>
    </w:p>
    <w:p w14:paraId="3EA9AEA3" w14:textId="77777777" w:rsidR="00484D31" w:rsidRPr="002D554F" w:rsidRDefault="00000000" w:rsidP="00860F86">
      <w:pPr>
        <w:spacing w:after="60" w:line="360" w:lineRule="auto"/>
        <w:ind w:leftChars="350" w:left="1260" w:hangingChars="250" w:hanging="525"/>
        <w:rPr>
          <w:rFonts w:ascii="宋体"/>
          <w:bCs/>
        </w:rPr>
      </w:pPr>
      <w:r w:rsidRPr="002D554F">
        <w:rPr>
          <w:rFonts w:ascii="宋体" w:hint="eastAsia"/>
          <w:bCs/>
        </w:rPr>
        <w:t>（1）买方</w:t>
      </w:r>
      <w:r w:rsidRPr="002D554F">
        <w:rPr>
          <w:rFonts w:ascii="宋体" w:hAnsi="宋体" w:hint="eastAsia"/>
        </w:rPr>
        <w:t>有权根据实际需要增减设备数量。</w:t>
      </w:r>
      <w:r w:rsidRPr="002D554F">
        <w:rPr>
          <w:rFonts w:ascii="宋体" w:hint="eastAsia"/>
          <w:bCs/>
        </w:rPr>
        <w:t>对合同中已有项目的增加或删除，按合同已列明的单价计算调整合同价格；</w:t>
      </w:r>
    </w:p>
    <w:p w14:paraId="0E9D7617" w14:textId="77777777" w:rsidR="00484D31" w:rsidRPr="002D554F" w:rsidRDefault="00000000" w:rsidP="00860F86">
      <w:pPr>
        <w:spacing w:after="60" w:line="360" w:lineRule="auto"/>
        <w:ind w:leftChars="350" w:left="840" w:hangingChars="50" w:hanging="105"/>
        <w:rPr>
          <w:rFonts w:ascii="宋体"/>
          <w:bCs/>
        </w:rPr>
      </w:pPr>
      <w:r w:rsidRPr="002D554F">
        <w:rPr>
          <w:rFonts w:ascii="宋体" w:hint="eastAsia"/>
          <w:bCs/>
        </w:rPr>
        <w:t>（2）对合同中已明确并有定价的选项及替代方案，按合同列明的相应的金额计；</w:t>
      </w:r>
    </w:p>
    <w:p w14:paraId="49C7FFC9" w14:textId="77777777" w:rsidR="00484D31" w:rsidRPr="002D554F" w:rsidRDefault="00000000" w:rsidP="00860F86">
      <w:pPr>
        <w:spacing w:after="60" w:line="360" w:lineRule="auto"/>
        <w:ind w:leftChars="350" w:left="1260" w:hangingChars="250" w:hanging="525"/>
        <w:rPr>
          <w:rFonts w:ascii="宋体"/>
          <w:bCs/>
        </w:rPr>
      </w:pPr>
      <w:r w:rsidRPr="002D554F">
        <w:rPr>
          <w:rFonts w:ascii="宋体" w:hint="eastAsia"/>
          <w:bCs/>
        </w:rPr>
        <w:t>（3）对合同中尚未明确和定价的选项及替代方案，其金额须由合同买卖双方按以下一种或多种方法协商确定，</w:t>
      </w:r>
      <w:r w:rsidRPr="002D554F">
        <w:rPr>
          <w:rFonts w:ascii="宋体" w:hAnsi="宋体" w:hint="eastAsia"/>
        </w:rPr>
        <w:t>但买方保留将该型号重新采购的权利</w:t>
      </w:r>
      <w:r w:rsidRPr="002D554F">
        <w:rPr>
          <w:rFonts w:ascii="宋体" w:hint="eastAsia"/>
          <w:bCs/>
        </w:rPr>
        <w:t>：</w:t>
      </w:r>
    </w:p>
    <w:p w14:paraId="18AC9B09" w14:textId="77777777" w:rsidR="00484D31" w:rsidRPr="002D554F" w:rsidRDefault="00000000" w:rsidP="00860F86">
      <w:pPr>
        <w:spacing w:after="60" w:line="360" w:lineRule="auto"/>
        <w:ind w:leftChars="400" w:left="840" w:firstLineChars="150" w:firstLine="315"/>
        <w:rPr>
          <w:rFonts w:ascii="宋体"/>
          <w:bCs/>
        </w:rPr>
      </w:pPr>
      <w:r w:rsidRPr="002D554F">
        <w:rPr>
          <w:rFonts w:ascii="宋体" w:hint="eastAsia"/>
          <w:bCs/>
        </w:rPr>
        <w:t>（A） 根据合同规定的原则计出总价；</w:t>
      </w:r>
    </w:p>
    <w:p w14:paraId="30C47A04" w14:textId="77777777" w:rsidR="00484D31" w:rsidRPr="002D554F" w:rsidRDefault="00000000" w:rsidP="00860F86">
      <w:pPr>
        <w:spacing w:after="60" w:line="360" w:lineRule="auto"/>
        <w:ind w:leftChars="400" w:left="840" w:firstLineChars="150" w:firstLine="315"/>
        <w:rPr>
          <w:rFonts w:ascii="宋体"/>
          <w:bCs/>
        </w:rPr>
      </w:pPr>
      <w:r w:rsidRPr="002D554F">
        <w:rPr>
          <w:rFonts w:ascii="宋体" w:hint="eastAsia"/>
          <w:bCs/>
        </w:rPr>
        <w:t>（B） 根据合同中类似货物单价和/或单位费率计算而计出总价；</w:t>
      </w:r>
    </w:p>
    <w:p w14:paraId="7C89CBCF" w14:textId="77777777" w:rsidR="00484D31" w:rsidRPr="002D554F" w:rsidRDefault="00000000" w:rsidP="00860F86">
      <w:pPr>
        <w:spacing w:after="60" w:line="360" w:lineRule="auto"/>
        <w:ind w:leftChars="400" w:left="840" w:firstLineChars="150" w:firstLine="315"/>
        <w:rPr>
          <w:rFonts w:ascii="宋体"/>
          <w:bCs/>
        </w:rPr>
      </w:pPr>
      <w:r w:rsidRPr="002D554F">
        <w:rPr>
          <w:rFonts w:ascii="宋体" w:hint="eastAsia"/>
          <w:bCs/>
        </w:rPr>
        <w:t>（C） 根据合同价格类推和/或按比例计算而计出总价；</w:t>
      </w:r>
    </w:p>
    <w:p w14:paraId="4D5CB4AB" w14:textId="77777777" w:rsidR="00484D31" w:rsidRPr="002D554F" w:rsidRDefault="00000000" w:rsidP="00860F86">
      <w:pPr>
        <w:spacing w:after="60" w:line="360" w:lineRule="auto"/>
        <w:ind w:leftChars="400" w:left="840" w:firstLineChars="150" w:firstLine="315"/>
        <w:rPr>
          <w:rFonts w:ascii="宋体"/>
          <w:bCs/>
        </w:rPr>
      </w:pPr>
      <w:r w:rsidRPr="002D554F">
        <w:rPr>
          <w:rFonts w:ascii="宋体" w:hint="eastAsia"/>
          <w:bCs/>
        </w:rPr>
        <w:t>（D） 根据合同规定的相应成本确定。</w:t>
      </w:r>
    </w:p>
    <w:p w14:paraId="788BD052" w14:textId="77777777" w:rsidR="00484D31" w:rsidRPr="002D554F" w:rsidRDefault="00000000" w:rsidP="00860F86">
      <w:pPr>
        <w:spacing w:after="60" w:line="360" w:lineRule="auto"/>
        <w:ind w:firstLineChars="342" w:firstLine="718"/>
        <w:rPr>
          <w:rFonts w:ascii="宋体"/>
          <w:bCs/>
        </w:rPr>
      </w:pPr>
      <w:r w:rsidRPr="002D554F">
        <w:rPr>
          <w:rFonts w:ascii="宋体" w:hint="eastAsia"/>
          <w:bCs/>
        </w:rPr>
        <w:t>（4）如果买方决定变更，卖方应有权得到下列付款：</w:t>
      </w:r>
    </w:p>
    <w:p w14:paraId="26C3CF94" w14:textId="77777777" w:rsidR="00484D31" w:rsidRPr="002D554F" w:rsidRDefault="00000000" w:rsidP="00860F86">
      <w:pPr>
        <w:spacing w:after="60" w:line="360" w:lineRule="auto"/>
        <w:ind w:leftChars="350" w:left="840" w:hangingChars="50" w:hanging="105"/>
        <w:rPr>
          <w:rFonts w:ascii="宋体"/>
          <w:bCs/>
        </w:rPr>
      </w:pPr>
      <w:r w:rsidRPr="002D554F">
        <w:rPr>
          <w:rFonts w:ascii="宋体" w:hint="eastAsia"/>
          <w:bCs/>
        </w:rPr>
        <w:t xml:space="preserve">    （a） 由于此类变更而使部分已实施的工程变为无用而导致的费用；及</w:t>
      </w:r>
    </w:p>
    <w:p w14:paraId="40FF28EC" w14:textId="77777777" w:rsidR="00484D31" w:rsidRPr="002D554F" w:rsidRDefault="00000000" w:rsidP="00860F86">
      <w:pPr>
        <w:spacing w:after="60" w:line="360" w:lineRule="auto"/>
        <w:ind w:leftChars="350" w:left="1785" w:hangingChars="500" w:hanging="1050"/>
        <w:rPr>
          <w:rFonts w:ascii="宋体"/>
          <w:bCs/>
        </w:rPr>
      </w:pPr>
      <w:r w:rsidRPr="002D554F">
        <w:rPr>
          <w:rFonts w:ascii="宋体" w:hint="eastAsia"/>
          <w:bCs/>
        </w:rPr>
        <w:t xml:space="preserve">    （b） 对已经制造或正在制造的设备进行必要改动的费用，或对任何已做但因此类变更而必须进行改动工作所产生的额外费用。</w:t>
      </w:r>
    </w:p>
    <w:p w14:paraId="17D1BC81" w14:textId="77777777" w:rsidR="00484D31" w:rsidRPr="002D554F" w:rsidRDefault="00000000" w:rsidP="00860F86">
      <w:pPr>
        <w:spacing w:after="60" w:line="360" w:lineRule="auto"/>
        <w:ind w:leftChars="342" w:left="1256" w:hangingChars="256" w:hanging="538"/>
        <w:rPr>
          <w:rFonts w:ascii="宋体"/>
          <w:bCs/>
        </w:rPr>
      </w:pPr>
      <w:r w:rsidRPr="002D554F">
        <w:rPr>
          <w:rFonts w:ascii="宋体" w:hint="eastAsia"/>
          <w:bCs/>
        </w:rPr>
        <w:t>（5）买方应在此基础上确定费率或价格，并考虑到有部分资金卖方可以从第三者得到补偿的情况。</w:t>
      </w:r>
    </w:p>
    <w:p w14:paraId="64396160" w14:textId="6E1847E4" w:rsidR="00484D31" w:rsidRPr="002D554F" w:rsidRDefault="00000000" w:rsidP="00860F86">
      <w:pPr>
        <w:spacing w:after="60" w:line="360" w:lineRule="auto"/>
        <w:ind w:left="840" w:hangingChars="400" w:hanging="840"/>
        <w:rPr>
          <w:rFonts w:ascii="宋体"/>
          <w:bCs/>
        </w:rPr>
      </w:pPr>
      <w:r w:rsidRPr="002D554F">
        <w:rPr>
          <w:rFonts w:ascii="宋体" w:hint="eastAsia"/>
          <w:bCs/>
        </w:rPr>
        <w:lastRenderedPageBreak/>
        <w:t>19.7   如果卖方认为，任何修改方案可能阻碍或不利于履行合同义务，则卖方应按通用条款第19.5条的规定以书面形式向买方提出其意见。</w:t>
      </w:r>
    </w:p>
    <w:p w14:paraId="085988C7"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19.8</w:t>
      </w:r>
      <w:r w:rsidRPr="002D554F">
        <w:rPr>
          <w:rFonts w:ascii="宋体" w:hint="eastAsia"/>
          <w:bCs/>
        </w:rPr>
        <w:tab/>
        <w:t>如果卖方认为，买方的指示、指令、决定、其它行为或疏漏，或与合同要求不符的行为，将会或已经对其履行合同造成负面影响，对卖方履约费用或进度计划或商业运行日期的执行有影响，则卖方应立即以书面形式按规定的格式向买方发出“变更申请报告”。</w:t>
      </w:r>
    </w:p>
    <w:p w14:paraId="60082702" w14:textId="6A11BCE1" w:rsidR="00484D31" w:rsidRPr="002D554F" w:rsidRDefault="00000000" w:rsidP="00860F86">
      <w:pPr>
        <w:spacing w:after="60" w:line="360" w:lineRule="auto"/>
        <w:ind w:left="840" w:hangingChars="400" w:hanging="840"/>
        <w:rPr>
          <w:rFonts w:ascii="宋体"/>
          <w:bCs/>
        </w:rPr>
      </w:pPr>
      <w:r w:rsidRPr="002D554F">
        <w:rPr>
          <w:rFonts w:ascii="宋体" w:hint="eastAsia"/>
          <w:bCs/>
        </w:rPr>
        <w:t>19.9    合同双方接受经过合同变更会审（附变更报告）后的文件作为合同的变更/修改文件。</w:t>
      </w:r>
    </w:p>
    <w:p w14:paraId="33CD6366"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643" w:name="_Toc92096289"/>
      <w:bookmarkStart w:id="644" w:name="_Toc126682477"/>
      <w:bookmarkStart w:id="645" w:name="_Toc91908060"/>
      <w:bookmarkStart w:id="646" w:name="_Toc91936663"/>
      <w:bookmarkStart w:id="647" w:name="_Toc209926884"/>
      <w:bookmarkStart w:id="648" w:name="_Toc126584500"/>
      <w:bookmarkStart w:id="649" w:name="_Toc112750660"/>
      <w:bookmarkStart w:id="650" w:name="_Toc126682715"/>
      <w:bookmarkStart w:id="651" w:name="_Toc112747948"/>
      <w:bookmarkStart w:id="652" w:name="_Toc126682084"/>
      <w:bookmarkStart w:id="653" w:name="_Toc122531002"/>
      <w:bookmarkStart w:id="654" w:name="_Toc36652061"/>
      <w:bookmarkStart w:id="655" w:name="_Toc126682270"/>
      <w:bookmarkStart w:id="656" w:name="_Toc126681662"/>
      <w:bookmarkStart w:id="657" w:name="_Toc91908169"/>
      <w:bookmarkStart w:id="658" w:name="_Toc92111834"/>
      <w:bookmarkStart w:id="659" w:name="_Toc126684273"/>
      <w:bookmarkStart w:id="660" w:name="_Toc91940051"/>
      <w:bookmarkStart w:id="661" w:name="_Toc87954501"/>
      <w:bookmarkStart w:id="662" w:name="_Toc91938186"/>
      <w:bookmarkStart w:id="663" w:name="_Toc126686294"/>
      <w:bookmarkStart w:id="664" w:name="_Toc126584272"/>
      <w:bookmarkStart w:id="665" w:name="_Toc91918929"/>
      <w:bookmarkStart w:id="666" w:name="_Toc91773941"/>
      <w:bookmarkStart w:id="667" w:name="_Toc101296241"/>
      <w:bookmarkStart w:id="668" w:name="_Toc126681924"/>
      <w:bookmarkStart w:id="669" w:name="_Toc36651800"/>
      <w:bookmarkStart w:id="670" w:name="_Toc145318745"/>
      <w:bookmarkEnd w:id="642"/>
      <w:r w:rsidRPr="002D554F">
        <w:rPr>
          <w:rFonts w:hAnsi="宋体" w:hint="eastAsia"/>
          <w:sz w:val="28"/>
          <w:szCs w:val="28"/>
        </w:rPr>
        <w:t>转让和分包</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96B1A91" w14:textId="77777777" w:rsidR="00484D31" w:rsidRPr="002D554F" w:rsidRDefault="00000000" w:rsidP="00860F86">
      <w:pPr>
        <w:spacing w:after="60" w:line="360" w:lineRule="auto"/>
        <w:ind w:left="822" w:hanging="822"/>
        <w:rPr>
          <w:rFonts w:ascii="宋体"/>
          <w:bCs/>
        </w:rPr>
      </w:pPr>
      <w:bookmarkStart w:id="671" w:name="_Toc485001686"/>
      <w:r w:rsidRPr="002D554F">
        <w:rPr>
          <w:rFonts w:ascii="宋体" w:hint="eastAsia"/>
          <w:bCs/>
        </w:rPr>
        <w:t>20.1    除买方事先书面同意外，卖方不得将其合同权利、责任和义务部分转让或全部转让或转移给第三方。</w:t>
      </w:r>
    </w:p>
    <w:p w14:paraId="4CE716B3" w14:textId="77777777" w:rsidR="00484D31" w:rsidRPr="002D554F" w:rsidRDefault="00000000" w:rsidP="00860F86">
      <w:pPr>
        <w:spacing w:after="60" w:line="360" w:lineRule="auto"/>
        <w:ind w:left="822" w:hanging="822"/>
        <w:rPr>
          <w:rFonts w:ascii="宋体"/>
          <w:bCs/>
        </w:rPr>
      </w:pPr>
      <w:r w:rsidRPr="002D554F">
        <w:rPr>
          <w:rFonts w:ascii="宋体" w:hint="eastAsia"/>
          <w:bCs/>
        </w:rPr>
        <w:t>20.2    卖方须按合同格式（附件10）列出本合同中的主要部件供货商清单。若买方要求，卖方应书面向买方提交卖方在本合同中所分包的分包资料，但分包状况并不能减轻卖方履行本合同而须承担的责任和义务。</w:t>
      </w:r>
    </w:p>
    <w:p w14:paraId="585EABB0" w14:textId="77777777" w:rsidR="00484D31" w:rsidRPr="002D554F" w:rsidRDefault="00000000" w:rsidP="00860F86">
      <w:pPr>
        <w:spacing w:after="60" w:line="360" w:lineRule="auto"/>
        <w:ind w:left="822" w:hanging="822"/>
        <w:rPr>
          <w:rFonts w:ascii="宋体"/>
          <w:bCs/>
        </w:rPr>
      </w:pPr>
      <w:r w:rsidRPr="002D554F">
        <w:rPr>
          <w:rFonts w:ascii="宋体" w:hint="eastAsia"/>
          <w:bCs/>
        </w:rPr>
        <w:t>20.3    分包合同必须符合通用条款第3条的规定。</w:t>
      </w:r>
    </w:p>
    <w:p w14:paraId="42ED76E6" w14:textId="77777777" w:rsidR="00484D31" w:rsidRPr="002D554F" w:rsidRDefault="00000000" w:rsidP="00860F86">
      <w:pPr>
        <w:spacing w:after="60" w:line="360" w:lineRule="auto"/>
        <w:ind w:left="822" w:hanging="822"/>
        <w:rPr>
          <w:rFonts w:ascii="宋体"/>
          <w:bCs/>
        </w:rPr>
      </w:pPr>
      <w:r w:rsidRPr="002D554F">
        <w:rPr>
          <w:rFonts w:ascii="宋体" w:hint="eastAsia"/>
          <w:bCs/>
        </w:rPr>
        <w:t>20.4    卖方选定的所有制造商、服务提供者，均须经买方认可。如果买方要求，卖方必须提供其及其分包商在设备的制造方式、零部件和材料的来源、完成能力等方面所有的细节以及相关资料给买方，同时安排买方或其代表在上述地点进行合理的检查。</w:t>
      </w:r>
    </w:p>
    <w:p w14:paraId="2AF727FA" w14:textId="77777777" w:rsidR="00484D31" w:rsidRPr="002D554F" w:rsidRDefault="00000000" w:rsidP="00860F86">
      <w:pPr>
        <w:spacing w:after="60" w:line="360" w:lineRule="auto"/>
        <w:ind w:left="822" w:hanging="822"/>
        <w:rPr>
          <w:rFonts w:ascii="宋体"/>
          <w:bCs/>
        </w:rPr>
      </w:pPr>
      <w:r w:rsidRPr="002D554F">
        <w:rPr>
          <w:rFonts w:ascii="宋体" w:hint="eastAsia"/>
          <w:bCs/>
        </w:rPr>
        <w:t>20.5    本合同规定的产地和制造厂的任何改变须经买方同意。</w:t>
      </w:r>
    </w:p>
    <w:p w14:paraId="66C5742A" w14:textId="77777777" w:rsidR="00484D31" w:rsidRPr="002D554F" w:rsidRDefault="00000000" w:rsidP="00860F86">
      <w:pPr>
        <w:spacing w:after="60" w:line="360" w:lineRule="auto"/>
        <w:ind w:left="822" w:hanging="822"/>
        <w:rPr>
          <w:rFonts w:ascii="宋体"/>
          <w:bCs/>
        </w:rPr>
      </w:pPr>
      <w:r w:rsidRPr="002D554F">
        <w:rPr>
          <w:rFonts w:ascii="宋体" w:hint="eastAsia"/>
          <w:bCs/>
        </w:rPr>
        <w:t>20.6    卖方须自费协调所有分包商的工作，以确保不同分包商提供的设备之间的接口匹配、有效并可靠。卖方有责任保证设备、系统、材料及服务供应的完整性，在任何情况下，分包商的介入不减轻、不解除卖方在本合同下须承担的任何责任和义务。</w:t>
      </w:r>
    </w:p>
    <w:p w14:paraId="40066100" w14:textId="77777777" w:rsidR="00484D31" w:rsidRPr="002D554F" w:rsidRDefault="00000000" w:rsidP="00860F86">
      <w:pPr>
        <w:spacing w:after="60" w:line="360" w:lineRule="auto"/>
        <w:ind w:left="822" w:hanging="822"/>
        <w:rPr>
          <w:rFonts w:ascii="宋体"/>
          <w:bCs/>
        </w:rPr>
      </w:pPr>
      <w:r w:rsidRPr="002D554F">
        <w:rPr>
          <w:rFonts w:ascii="宋体" w:hint="eastAsia"/>
          <w:bCs/>
        </w:rPr>
        <w:t>20.7    卖方应将任何分包商及其代理人或雇员的行为、违约或疏忽，看作与卖方及其代理人或雇员的行为、违约或疏忽一样，并为之完全负责。</w:t>
      </w:r>
    </w:p>
    <w:p w14:paraId="4FC40C80"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672" w:name="_Toc112750661"/>
      <w:bookmarkStart w:id="673" w:name="_Toc91940052"/>
      <w:bookmarkStart w:id="674" w:name="_Toc126681663"/>
      <w:bookmarkStart w:id="675" w:name="_Toc36652062"/>
      <w:bookmarkStart w:id="676" w:name="_Toc126686295"/>
      <w:bookmarkStart w:id="677" w:name="_Toc126681925"/>
      <w:bookmarkStart w:id="678" w:name="_Toc126682716"/>
      <w:bookmarkStart w:id="679" w:name="_Toc126584501"/>
      <w:bookmarkStart w:id="680" w:name="_Toc87954502"/>
      <w:bookmarkStart w:id="681" w:name="_Toc36651801"/>
      <w:bookmarkStart w:id="682" w:name="_Toc101296242"/>
      <w:bookmarkStart w:id="683" w:name="_Toc209926885"/>
      <w:bookmarkStart w:id="684" w:name="_Toc122531003"/>
      <w:bookmarkStart w:id="685" w:name="_Toc112747949"/>
      <w:bookmarkStart w:id="686" w:name="_Toc91908061"/>
      <w:bookmarkStart w:id="687" w:name="_Toc91908170"/>
      <w:bookmarkStart w:id="688" w:name="_Toc92096290"/>
      <w:bookmarkStart w:id="689" w:name="_Toc126682271"/>
      <w:bookmarkStart w:id="690" w:name="_Toc91936664"/>
      <w:bookmarkStart w:id="691" w:name="_Toc485001691"/>
      <w:bookmarkStart w:id="692" w:name="_Toc126684274"/>
      <w:bookmarkStart w:id="693" w:name="_Toc91918930"/>
      <w:bookmarkStart w:id="694" w:name="_Toc126682478"/>
      <w:bookmarkStart w:id="695" w:name="_Toc91773942"/>
      <w:bookmarkStart w:id="696" w:name="_Toc126682085"/>
      <w:bookmarkStart w:id="697" w:name="_Toc91938187"/>
      <w:bookmarkStart w:id="698" w:name="_Toc92111835"/>
      <w:bookmarkStart w:id="699" w:name="_Toc126584273"/>
      <w:bookmarkStart w:id="700" w:name="_Toc145318746"/>
      <w:bookmarkEnd w:id="671"/>
      <w:r w:rsidRPr="002D554F">
        <w:rPr>
          <w:rFonts w:hAnsi="宋体" w:hint="eastAsia"/>
          <w:sz w:val="28"/>
          <w:szCs w:val="28"/>
        </w:rPr>
        <w:t>不可抗力</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F2059A0" w14:textId="77777777" w:rsidR="00484D31" w:rsidRPr="002D554F" w:rsidRDefault="00000000" w:rsidP="00860F86">
      <w:pPr>
        <w:spacing w:after="60" w:line="360" w:lineRule="auto"/>
        <w:ind w:left="822" w:hanging="822"/>
        <w:rPr>
          <w:rFonts w:ascii="宋体"/>
          <w:bCs/>
        </w:rPr>
      </w:pPr>
      <w:r w:rsidRPr="002D554F">
        <w:rPr>
          <w:rFonts w:ascii="宋体"/>
          <w:bCs/>
        </w:rPr>
        <w:t>2</w:t>
      </w:r>
      <w:r w:rsidRPr="002D554F">
        <w:rPr>
          <w:rFonts w:ascii="宋体" w:hint="eastAsia"/>
          <w:bCs/>
        </w:rPr>
        <w:t>1</w:t>
      </w:r>
      <w:r w:rsidRPr="002D554F">
        <w:rPr>
          <w:rFonts w:ascii="宋体"/>
          <w:bCs/>
        </w:rPr>
        <w:t>.</w:t>
      </w:r>
      <w:r w:rsidRPr="002D554F">
        <w:rPr>
          <w:rFonts w:ascii="宋体" w:hint="eastAsia"/>
          <w:bCs/>
        </w:rPr>
        <w:t xml:space="preserve">1    </w:t>
      </w:r>
      <w:r w:rsidRPr="002D554F">
        <w:rPr>
          <w:rFonts w:hint="eastAsia"/>
        </w:rPr>
        <w:t>本条所述的“不可抗力”系指那些双方无法控制，不可预见的，并且它的发生及其后果是无法避免和无法克服的客观情况，但不包括双方的违约或疏忽。不可抗力包括但不限于：战争或革命、洪水、传染病（含新冠肺炎）的防疫限制和禁运。</w:t>
      </w:r>
    </w:p>
    <w:p w14:paraId="071B21C6" w14:textId="77777777" w:rsidR="00484D31" w:rsidRPr="002D554F" w:rsidRDefault="00000000" w:rsidP="00860F86">
      <w:pPr>
        <w:spacing w:after="60" w:line="360" w:lineRule="auto"/>
        <w:ind w:left="822" w:hanging="822"/>
        <w:rPr>
          <w:rFonts w:ascii="宋体"/>
          <w:bCs/>
        </w:rPr>
      </w:pPr>
      <w:r w:rsidRPr="002D554F">
        <w:rPr>
          <w:rFonts w:ascii="宋体" w:hint="eastAsia"/>
          <w:bCs/>
        </w:rPr>
        <w:t xml:space="preserve">21.2  </w:t>
      </w:r>
      <w:r w:rsidRPr="002D554F">
        <w:rPr>
          <w:rFonts w:ascii="宋体" w:hint="eastAsia"/>
          <w:bCs/>
        </w:rPr>
        <w:tab/>
        <w:t>若不可抗力发生使合同执行受阻，则合同执行时间根据受影响的时间相应延长，但合同价格不得调整。</w:t>
      </w:r>
    </w:p>
    <w:p w14:paraId="36EB69D2" w14:textId="77777777" w:rsidR="00484D31" w:rsidRPr="002D554F" w:rsidRDefault="00000000" w:rsidP="00860F86">
      <w:pPr>
        <w:spacing w:after="60" w:line="360" w:lineRule="auto"/>
        <w:ind w:left="822" w:hanging="822"/>
        <w:rPr>
          <w:rFonts w:ascii="宋体"/>
          <w:bCs/>
        </w:rPr>
      </w:pPr>
      <w:r w:rsidRPr="002D554F">
        <w:rPr>
          <w:rFonts w:ascii="宋体" w:hint="eastAsia"/>
          <w:bCs/>
        </w:rPr>
        <w:t xml:space="preserve">21.3  </w:t>
      </w:r>
      <w:r w:rsidRPr="002D554F">
        <w:rPr>
          <w:rFonts w:ascii="宋体" w:hint="eastAsia"/>
          <w:bCs/>
        </w:rPr>
        <w:tab/>
        <w:t>受阻方在不可抗力事件发生后十四（14）天内，以书面形式将不可抗力的情况和原</w:t>
      </w:r>
      <w:r w:rsidRPr="002D554F">
        <w:rPr>
          <w:rFonts w:ascii="宋体" w:hint="eastAsia"/>
          <w:bCs/>
        </w:rPr>
        <w:lastRenderedPageBreak/>
        <w:t>因通知另一方，并附上有关证明材料。</w:t>
      </w:r>
    </w:p>
    <w:p w14:paraId="00475C4F" w14:textId="77777777" w:rsidR="00484D31" w:rsidRPr="002D554F" w:rsidRDefault="00000000" w:rsidP="00860F86">
      <w:pPr>
        <w:spacing w:after="60" w:line="360" w:lineRule="auto"/>
        <w:ind w:left="822" w:hanging="822"/>
        <w:rPr>
          <w:rFonts w:ascii="宋体"/>
          <w:bCs/>
        </w:rPr>
      </w:pPr>
      <w:r w:rsidRPr="002D554F">
        <w:rPr>
          <w:rFonts w:ascii="宋体" w:hint="eastAsia"/>
          <w:bCs/>
        </w:rPr>
        <w:t xml:space="preserve">21.4  </w:t>
      </w:r>
      <w:r w:rsidRPr="002D554F">
        <w:rPr>
          <w:rFonts w:ascii="宋体" w:hint="eastAsia"/>
          <w:bCs/>
        </w:rPr>
        <w:tab/>
        <w:t>任何因不可抗力所导致延误履行合同或不能履行合同，受阻方将不因此而构成违约。</w:t>
      </w:r>
    </w:p>
    <w:p w14:paraId="4CACECF5" w14:textId="77777777" w:rsidR="00484D31" w:rsidRPr="002D554F" w:rsidRDefault="00000000" w:rsidP="00860F86">
      <w:pPr>
        <w:spacing w:after="60" w:line="360" w:lineRule="auto"/>
        <w:ind w:left="822" w:hanging="822"/>
        <w:rPr>
          <w:rFonts w:ascii="宋体"/>
          <w:bCs/>
        </w:rPr>
      </w:pPr>
      <w:r w:rsidRPr="002D554F">
        <w:rPr>
          <w:rFonts w:ascii="宋体" w:hint="eastAsia"/>
          <w:bCs/>
        </w:rPr>
        <w:t xml:space="preserve">21.5 </w:t>
      </w:r>
      <w:r w:rsidRPr="002D554F">
        <w:rPr>
          <w:rFonts w:ascii="宋体" w:hint="eastAsia"/>
          <w:bCs/>
        </w:rPr>
        <w:tab/>
        <w:t>在发生任何不可抗力的情况时，只要合理可行，买卖双方须尽力继续履行其合同中的义务，并通知对方准备采取的措施，包括不可抗力不能阻止的任何合理的替代履约方法。</w:t>
      </w:r>
    </w:p>
    <w:p w14:paraId="210B5DEE" w14:textId="77777777" w:rsidR="00484D31" w:rsidRPr="002D554F" w:rsidRDefault="00000000" w:rsidP="00860F86">
      <w:pPr>
        <w:spacing w:after="60" w:line="360" w:lineRule="auto"/>
        <w:ind w:left="822" w:hanging="822"/>
        <w:rPr>
          <w:rFonts w:ascii="宋体"/>
          <w:bCs/>
        </w:rPr>
      </w:pPr>
      <w:r w:rsidRPr="002D554F">
        <w:rPr>
          <w:rFonts w:ascii="宋体" w:hint="eastAsia"/>
          <w:bCs/>
        </w:rPr>
        <w:t xml:space="preserve">21.6 </w:t>
      </w:r>
      <w:r w:rsidRPr="002D554F">
        <w:rPr>
          <w:rFonts w:ascii="宋体" w:hint="eastAsia"/>
          <w:bCs/>
        </w:rPr>
        <w:tab/>
        <w:t>如果不可抗力已发生并持续一百八十（180）天，则尽管由于此原因可能已允许卖方延长工期，双方中任何一方均有权在通知对方三十（30）天后终止合同。如果三十（30）天的期限到期后不可抗力仍在持续，本合同即告终止。</w:t>
      </w:r>
    </w:p>
    <w:p w14:paraId="4C1F3D0A" w14:textId="77777777" w:rsidR="00484D31" w:rsidRPr="002D554F" w:rsidRDefault="00000000" w:rsidP="00860F86">
      <w:pPr>
        <w:spacing w:after="60" w:line="360" w:lineRule="auto"/>
        <w:ind w:left="822" w:hanging="822"/>
        <w:rPr>
          <w:rFonts w:ascii="宋体"/>
          <w:bCs/>
        </w:rPr>
      </w:pPr>
      <w:r w:rsidRPr="002D554F">
        <w:rPr>
          <w:rFonts w:ascii="宋体"/>
          <w:bCs/>
        </w:rPr>
        <w:t>2</w:t>
      </w:r>
      <w:r w:rsidRPr="002D554F">
        <w:rPr>
          <w:rFonts w:ascii="宋体" w:hint="eastAsia"/>
          <w:bCs/>
        </w:rPr>
        <w:t>1</w:t>
      </w:r>
      <w:r w:rsidRPr="002D554F">
        <w:rPr>
          <w:rFonts w:ascii="宋体"/>
          <w:bCs/>
        </w:rPr>
        <w:t>.</w:t>
      </w:r>
      <w:r w:rsidRPr="002D554F">
        <w:rPr>
          <w:rFonts w:ascii="宋体" w:hint="eastAsia"/>
          <w:bCs/>
        </w:rPr>
        <w:t>7</w:t>
      </w:r>
      <w:r w:rsidRPr="002D554F">
        <w:rPr>
          <w:rFonts w:ascii="宋体" w:hint="eastAsia"/>
          <w:bCs/>
        </w:rPr>
        <w:tab/>
        <w:t>如果不可抗力的情况发生并因此根据民法典双方均被解除进一步履行合同，卖方的履约保证金不被没收。</w:t>
      </w:r>
    </w:p>
    <w:p w14:paraId="657590B5"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701" w:name="_Toc126682086"/>
      <w:bookmarkStart w:id="702" w:name="_Toc36652063"/>
      <w:bookmarkStart w:id="703" w:name="_Toc92096291"/>
      <w:bookmarkStart w:id="704" w:name="_Toc101296243"/>
      <w:bookmarkStart w:id="705" w:name="_Toc87954503"/>
      <w:bookmarkStart w:id="706" w:name="_Toc126682479"/>
      <w:bookmarkStart w:id="707" w:name="_Toc126681926"/>
      <w:bookmarkStart w:id="708" w:name="_Toc91908062"/>
      <w:bookmarkStart w:id="709" w:name="_Toc209926886"/>
      <w:bookmarkStart w:id="710" w:name="_Toc112747950"/>
      <w:bookmarkStart w:id="711" w:name="_Toc92111836"/>
      <w:bookmarkStart w:id="712" w:name="_Toc126684275"/>
      <w:bookmarkStart w:id="713" w:name="_Toc122531004"/>
      <w:bookmarkStart w:id="714" w:name="_Toc126584274"/>
      <w:bookmarkStart w:id="715" w:name="_Toc126682272"/>
      <w:bookmarkStart w:id="716" w:name="_Toc126584502"/>
      <w:bookmarkStart w:id="717" w:name="_Toc36651802"/>
      <w:bookmarkStart w:id="718" w:name="_Toc91940053"/>
      <w:bookmarkStart w:id="719" w:name="_Toc126686296"/>
      <w:bookmarkStart w:id="720" w:name="_Toc91938188"/>
      <w:bookmarkStart w:id="721" w:name="_Toc91773943"/>
      <w:bookmarkStart w:id="722" w:name="_Toc91908171"/>
      <w:bookmarkStart w:id="723" w:name="_Toc91918931"/>
      <w:bookmarkStart w:id="724" w:name="_Toc91936665"/>
      <w:bookmarkStart w:id="725" w:name="_Toc112750662"/>
      <w:bookmarkStart w:id="726" w:name="_Toc126681664"/>
      <w:bookmarkStart w:id="727" w:name="_Toc126682717"/>
      <w:bookmarkStart w:id="728" w:name="_Toc485001692"/>
      <w:bookmarkStart w:id="729" w:name="_Toc145318747"/>
      <w:r w:rsidRPr="002D554F">
        <w:rPr>
          <w:rFonts w:hAnsi="宋体" w:hint="eastAsia"/>
          <w:sz w:val="28"/>
          <w:szCs w:val="28"/>
        </w:rPr>
        <w:t>违约索赔和赔偿</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9"/>
    </w:p>
    <w:p w14:paraId="6A3D550E" w14:textId="77777777" w:rsidR="00484D31" w:rsidRPr="002D554F" w:rsidRDefault="00000000" w:rsidP="00860F86">
      <w:pPr>
        <w:numPr>
          <w:ilvl w:val="1"/>
          <w:numId w:val="4"/>
        </w:numPr>
        <w:spacing w:line="360" w:lineRule="auto"/>
      </w:pPr>
      <w:r w:rsidRPr="002D554F">
        <w:rPr>
          <w:rFonts w:ascii="宋体" w:hint="eastAsia"/>
          <w:bCs/>
        </w:rPr>
        <w:t>短装索赔</w:t>
      </w:r>
    </w:p>
    <w:p w14:paraId="4DF4EA1A" w14:textId="77777777" w:rsidR="00484D31" w:rsidRPr="002D554F" w:rsidRDefault="00000000" w:rsidP="00860F86">
      <w:pPr>
        <w:numPr>
          <w:ilvl w:val="2"/>
          <w:numId w:val="4"/>
        </w:numPr>
        <w:spacing w:line="360" w:lineRule="auto"/>
        <w:rPr>
          <w:rFonts w:ascii="宋体"/>
          <w:bCs/>
        </w:rPr>
      </w:pPr>
      <w:r w:rsidRPr="002D554F">
        <w:rPr>
          <w:rFonts w:ascii="宋体" w:hint="eastAsia"/>
          <w:bCs/>
        </w:rPr>
        <w:t>由卖方负责装运之设备和材料，一经发现短缺、误装或因卖方原因引起的损坏，买方即通知卖方并附上由买方和卖方代表签署的证明短装、误装和破损的确认书/检查结果确认书或附上买方国家检验机构出具的证明。因卖方自身原因未能到场而签署的确认书可作为向卖方索赔的依据。国家检验机构的检验、出证费用由索赔事件的过错方承担。</w:t>
      </w:r>
    </w:p>
    <w:p w14:paraId="47C5D67D" w14:textId="77777777" w:rsidR="00484D31" w:rsidRPr="002D554F" w:rsidRDefault="00000000" w:rsidP="00860F86">
      <w:pPr>
        <w:numPr>
          <w:ilvl w:val="2"/>
          <w:numId w:val="4"/>
        </w:numPr>
        <w:spacing w:line="360" w:lineRule="auto"/>
      </w:pPr>
      <w:r w:rsidRPr="002D554F">
        <w:rPr>
          <w:rFonts w:ascii="宋体" w:hint="eastAsia"/>
          <w:bCs/>
        </w:rPr>
        <w:t>一旦收到买方发出的索赔文件，卖方应及时无偿地补足短装货物，替换错装或损坏的货物。</w:t>
      </w:r>
    </w:p>
    <w:p w14:paraId="0BC25A98" w14:textId="77777777" w:rsidR="00484D31" w:rsidRPr="002D554F" w:rsidRDefault="00000000" w:rsidP="00860F86">
      <w:pPr>
        <w:numPr>
          <w:ilvl w:val="2"/>
          <w:numId w:val="4"/>
        </w:numPr>
        <w:spacing w:line="360" w:lineRule="auto"/>
      </w:pPr>
      <w:r w:rsidRPr="002D554F">
        <w:rPr>
          <w:rFonts w:ascii="宋体" w:hint="eastAsia"/>
          <w:bCs/>
        </w:rPr>
        <w:t>若索赔属于保险赔偿范围，则卖方应自行处理保险索赔，且不应影响第22.1.2条的执行。</w:t>
      </w:r>
    </w:p>
    <w:p w14:paraId="3A1A4340" w14:textId="77777777" w:rsidR="00484D31" w:rsidRPr="002D554F" w:rsidRDefault="00000000" w:rsidP="00860F86">
      <w:pPr>
        <w:numPr>
          <w:ilvl w:val="1"/>
          <w:numId w:val="4"/>
        </w:numPr>
        <w:spacing w:line="360" w:lineRule="auto"/>
      </w:pPr>
      <w:r w:rsidRPr="002D554F">
        <w:rPr>
          <w:rFonts w:ascii="宋体" w:hint="eastAsia"/>
          <w:bCs/>
        </w:rPr>
        <w:t>质量索赔</w:t>
      </w:r>
    </w:p>
    <w:p w14:paraId="1C92B369" w14:textId="77777777" w:rsidR="00484D31" w:rsidRPr="002D554F" w:rsidRDefault="00000000" w:rsidP="00860F86">
      <w:pPr>
        <w:numPr>
          <w:ilvl w:val="2"/>
          <w:numId w:val="4"/>
        </w:numPr>
        <w:spacing w:line="360" w:lineRule="auto"/>
        <w:rPr>
          <w:rFonts w:ascii="宋体"/>
          <w:bCs/>
        </w:rPr>
      </w:pPr>
      <w:r w:rsidRPr="002D554F">
        <w:rPr>
          <w:rFonts w:ascii="宋体" w:hAnsi="宋体" w:hint="eastAsia"/>
        </w:rPr>
        <w:t>若由于卖方所提供货物的潜在缺陷而导致安全事故，或在检验、调试、验收过程中，发现货物的质量不能达到国家规范、合同规定的要求，</w:t>
      </w:r>
      <w:r w:rsidRPr="002D554F">
        <w:rPr>
          <w:rFonts w:ascii="宋体" w:hint="eastAsia"/>
          <w:bCs/>
        </w:rPr>
        <w:t>买方附上下列文件之一作为向卖方进行索赔的依据：</w:t>
      </w:r>
    </w:p>
    <w:p w14:paraId="42F98FB9" w14:textId="0ABACED5" w:rsidR="00484D31" w:rsidRPr="002D554F" w:rsidRDefault="00000000" w:rsidP="00860F86">
      <w:pPr>
        <w:numPr>
          <w:ilvl w:val="0"/>
          <w:numId w:val="15"/>
        </w:numPr>
        <w:spacing w:line="360" w:lineRule="auto"/>
        <w:rPr>
          <w:rFonts w:ascii="宋体"/>
          <w:bCs/>
        </w:rPr>
      </w:pPr>
      <w:r w:rsidRPr="002D554F">
        <w:rPr>
          <w:rFonts w:ascii="宋体" w:hint="eastAsia"/>
          <w:bCs/>
        </w:rPr>
        <w:t>由</w:t>
      </w:r>
      <w:r w:rsidR="003F6CD5" w:rsidRPr="002D554F">
        <w:rPr>
          <w:rFonts w:ascii="宋体" w:hint="eastAsia"/>
          <w:bCs/>
        </w:rPr>
        <w:t>参建各方</w:t>
      </w:r>
      <w:r w:rsidRPr="002D554F">
        <w:rPr>
          <w:rFonts w:ascii="宋体" w:hint="eastAsia"/>
          <w:bCs/>
        </w:rPr>
        <w:t>授权代表签署的检验结果记录或开箱检验单；</w:t>
      </w:r>
    </w:p>
    <w:p w14:paraId="7B0B781B" w14:textId="77777777" w:rsidR="00484D31" w:rsidRPr="002D554F" w:rsidRDefault="00000000" w:rsidP="00860F86">
      <w:pPr>
        <w:numPr>
          <w:ilvl w:val="0"/>
          <w:numId w:val="15"/>
        </w:numPr>
        <w:spacing w:line="360" w:lineRule="auto"/>
        <w:rPr>
          <w:rFonts w:ascii="宋体"/>
          <w:bCs/>
        </w:rPr>
      </w:pPr>
      <w:r w:rsidRPr="002D554F">
        <w:rPr>
          <w:rFonts w:ascii="宋体" w:hint="eastAsia"/>
          <w:bCs/>
        </w:rPr>
        <w:t>证明系统及设备材料的质量不能达到合同要求的试/检验报告结果；</w:t>
      </w:r>
    </w:p>
    <w:p w14:paraId="020BA417" w14:textId="77777777" w:rsidR="00484D31" w:rsidRPr="002D554F" w:rsidRDefault="00000000" w:rsidP="00860F86">
      <w:pPr>
        <w:numPr>
          <w:ilvl w:val="0"/>
          <w:numId w:val="15"/>
        </w:numPr>
        <w:spacing w:line="360" w:lineRule="auto"/>
        <w:rPr>
          <w:rFonts w:ascii="宋体"/>
          <w:bCs/>
        </w:rPr>
      </w:pPr>
      <w:r w:rsidRPr="002D554F">
        <w:rPr>
          <w:rFonts w:ascii="宋体" w:hint="eastAsia"/>
          <w:bCs/>
        </w:rPr>
        <w:t>出入境检验检疫局或国家质量监督检验检疫总局出具的检验证书。</w:t>
      </w:r>
    </w:p>
    <w:p w14:paraId="13A2B8A3" w14:textId="77777777" w:rsidR="00484D31" w:rsidRPr="002D554F" w:rsidRDefault="00000000" w:rsidP="00860F86">
      <w:pPr>
        <w:spacing w:line="360" w:lineRule="auto"/>
        <w:ind w:left="840"/>
        <w:rPr>
          <w:rFonts w:ascii="宋体"/>
          <w:bCs/>
        </w:rPr>
      </w:pPr>
      <w:r w:rsidRPr="002D554F">
        <w:rPr>
          <w:rFonts w:ascii="宋体" w:hint="eastAsia"/>
          <w:bCs/>
        </w:rPr>
        <w:t>上述检验、出证的相关费用由责任方承担。</w:t>
      </w:r>
    </w:p>
    <w:p w14:paraId="6491F41F" w14:textId="77777777" w:rsidR="00484D31" w:rsidRPr="002D554F" w:rsidRDefault="00000000" w:rsidP="00860F86">
      <w:pPr>
        <w:numPr>
          <w:ilvl w:val="2"/>
          <w:numId w:val="4"/>
        </w:numPr>
        <w:spacing w:line="360" w:lineRule="auto"/>
      </w:pPr>
      <w:r w:rsidRPr="002D554F">
        <w:rPr>
          <w:rFonts w:ascii="宋体" w:hint="eastAsia"/>
          <w:bCs/>
        </w:rPr>
        <w:t>卖方应在收到买方的索赔文件后三（3）天内作出书面答复以确认是否接受买方的索赔要求。如卖方在收到索赔文件三（3）天内不作书面答复，则应视为该索赔要求已被卖方接受。</w:t>
      </w:r>
    </w:p>
    <w:p w14:paraId="4E4F2EDD" w14:textId="77777777" w:rsidR="00484D31" w:rsidRPr="002D554F" w:rsidRDefault="00000000" w:rsidP="00860F86">
      <w:pPr>
        <w:numPr>
          <w:ilvl w:val="2"/>
          <w:numId w:val="4"/>
        </w:numPr>
        <w:spacing w:line="360" w:lineRule="auto"/>
      </w:pPr>
      <w:r w:rsidRPr="002D554F">
        <w:rPr>
          <w:rFonts w:ascii="宋体" w:hint="eastAsia"/>
          <w:bCs/>
        </w:rPr>
        <w:t>按本通用条款第22.2.1规定对设备和材料提出的质量索赔，若卖方根据本通用条</w:t>
      </w:r>
      <w:r w:rsidRPr="002D554F">
        <w:rPr>
          <w:rFonts w:ascii="宋体" w:hint="eastAsia"/>
          <w:bCs/>
        </w:rPr>
        <w:lastRenderedPageBreak/>
        <w:t>款第22.2.3（1）和本通用条款第22.2.3（2）的方式在买方确认的时间内未能修复系统设备和材料的缺陷，则按22.2.4支付违约金并按本通用条款第22.2.3（3）和本通用条款第22.2.3（4）两者之一的方式处理。</w:t>
      </w:r>
    </w:p>
    <w:p w14:paraId="4EC5B9D0" w14:textId="77777777" w:rsidR="00484D31" w:rsidRPr="002D554F" w:rsidRDefault="00000000" w:rsidP="00860F86">
      <w:pPr>
        <w:numPr>
          <w:ilvl w:val="0"/>
          <w:numId w:val="16"/>
        </w:numPr>
        <w:spacing w:line="360" w:lineRule="auto"/>
        <w:rPr>
          <w:rFonts w:ascii="宋体"/>
          <w:bCs/>
        </w:rPr>
      </w:pPr>
      <w:r w:rsidRPr="002D554F">
        <w:rPr>
          <w:rFonts w:ascii="宋体" w:hint="eastAsia"/>
          <w:bCs/>
        </w:rPr>
        <w:t>修理</w:t>
      </w:r>
    </w:p>
    <w:p w14:paraId="12763F20" w14:textId="77777777" w:rsidR="00484D31" w:rsidRPr="002D554F" w:rsidRDefault="00000000" w:rsidP="00860F86">
      <w:pPr>
        <w:spacing w:line="360" w:lineRule="auto"/>
        <w:ind w:leftChars="750" w:left="1575"/>
        <w:rPr>
          <w:rFonts w:ascii="宋体"/>
          <w:bCs/>
        </w:rPr>
      </w:pPr>
      <w:r w:rsidRPr="002D554F">
        <w:rPr>
          <w:rFonts w:ascii="宋体" w:hint="eastAsia"/>
          <w:bCs/>
        </w:rPr>
        <w:t>卖方应自费对有缺陷的系统设备和材料进行修理，使之符合合同规定的技术要求。除买方特别许可外，修理应在十（</w:t>
      </w:r>
      <w:r w:rsidRPr="002D554F">
        <w:rPr>
          <w:rFonts w:ascii="宋体"/>
          <w:bCs/>
        </w:rPr>
        <w:t>10</w:t>
      </w:r>
      <w:r w:rsidRPr="002D554F">
        <w:rPr>
          <w:rFonts w:ascii="宋体" w:hint="eastAsia"/>
          <w:bCs/>
        </w:rPr>
        <w:t>）天内完成。经修理的系统设备和材料在通过规定的测试后，买方应予以接受。</w:t>
      </w:r>
    </w:p>
    <w:p w14:paraId="5D606AF1" w14:textId="77777777" w:rsidR="00484D31" w:rsidRPr="002D554F" w:rsidRDefault="00000000" w:rsidP="00860F86">
      <w:pPr>
        <w:numPr>
          <w:ilvl w:val="0"/>
          <w:numId w:val="16"/>
        </w:numPr>
        <w:spacing w:line="360" w:lineRule="auto"/>
      </w:pPr>
      <w:r w:rsidRPr="002D554F">
        <w:rPr>
          <w:rFonts w:ascii="宋体" w:hint="eastAsia"/>
          <w:bCs/>
        </w:rPr>
        <w:t>替换</w:t>
      </w:r>
    </w:p>
    <w:p w14:paraId="56F381DB" w14:textId="77777777" w:rsidR="00484D31" w:rsidRPr="002D554F" w:rsidRDefault="00000000" w:rsidP="00860F86">
      <w:pPr>
        <w:spacing w:line="360" w:lineRule="auto"/>
        <w:ind w:leftChars="750" w:left="1575"/>
        <w:rPr>
          <w:rFonts w:ascii="宋体"/>
          <w:bCs/>
        </w:rPr>
      </w:pPr>
      <w:bookmarkStart w:id="730" w:name="_Hlk96443419"/>
      <w:r w:rsidRPr="002D554F">
        <w:rPr>
          <w:rFonts w:ascii="宋体" w:hint="eastAsia"/>
          <w:bCs/>
        </w:rPr>
        <w:t>卖方应以全新及合格的系统设备和材料替换有缺陷的设备和材料，费用由卖方自理。除买方特别许可外，替换应在十五（1</w:t>
      </w:r>
      <w:r w:rsidRPr="002D554F">
        <w:rPr>
          <w:rFonts w:ascii="宋体"/>
          <w:bCs/>
        </w:rPr>
        <w:t>5</w:t>
      </w:r>
      <w:r w:rsidRPr="002D554F">
        <w:rPr>
          <w:rFonts w:ascii="宋体" w:hint="eastAsia"/>
          <w:bCs/>
        </w:rPr>
        <w:t>）天内完成。经替换的系统设备和材料在通过规定的测试后，买方应予以接受。</w:t>
      </w:r>
    </w:p>
    <w:bookmarkEnd w:id="730"/>
    <w:p w14:paraId="56C99463" w14:textId="77777777" w:rsidR="00484D31" w:rsidRPr="002D554F" w:rsidRDefault="00000000" w:rsidP="00860F86">
      <w:pPr>
        <w:numPr>
          <w:ilvl w:val="0"/>
          <w:numId w:val="16"/>
        </w:numPr>
        <w:spacing w:line="360" w:lineRule="auto"/>
      </w:pPr>
      <w:r w:rsidRPr="002D554F">
        <w:rPr>
          <w:rFonts w:ascii="宋体" w:hint="eastAsia"/>
          <w:bCs/>
        </w:rPr>
        <w:t>退货</w:t>
      </w:r>
    </w:p>
    <w:p w14:paraId="0E4E6E0A" w14:textId="77777777" w:rsidR="00484D31" w:rsidRPr="002D554F" w:rsidRDefault="00000000" w:rsidP="00860F86">
      <w:pPr>
        <w:spacing w:line="360" w:lineRule="auto"/>
        <w:ind w:leftChars="750" w:left="1575"/>
        <w:rPr>
          <w:rFonts w:ascii="宋体"/>
          <w:bCs/>
        </w:rPr>
      </w:pPr>
      <w:r w:rsidRPr="002D554F">
        <w:rPr>
          <w:rFonts w:ascii="宋体" w:hint="eastAsia"/>
          <w:bCs/>
        </w:rPr>
        <w:t>买方拒绝接受索赔项下的系统设备和材料，并退回给卖方。卖方应赔偿买方索赔项下的设备和材料的一切费用及额外支出，包括买方从其他地方采购替换设备和材料的费用。</w:t>
      </w:r>
    </w:p>
    <w:p w14:paraId="71E02177" w14:textId="77777777" w:rsidR="00484D31" w:rsidRPr="002D554F" w:rsidRDefault="00000000" w:rsidP="00860F86">
      <w:pPr>
        <w:spacing w:line="360" w:lineRule="auto"/>
        <w:ind w:leftChars="400" w:left="840" w:firstLineChars="350" w:firstLine="735"/>
      </w:pPr>
      <w:r w:rsidRPr="002D554F">
        <w:rPr>
          <w:rFonts w:ascii="宋体" w:hint="eastAsia"/>
          <w:bCs/>
        </w:rPr>
        <w:t>拒收设备和材料的运输和保险费用及其它相关费用应由卖方支付。</w:t>
      </w:r>
    </w:p>
    <w:p w14:paraId="3E70B609" w14:textId="77777777" w:rsidR="00484D31" w:rsidRPr="002D554F" w:rsidRDefault="00000000" w:rsidP="00860F86">
      <w:pPr>
        <w:numPr>
          <w:ilvl w:val="0"/>
          <w:numId w:val="16"/>
        </w:numPr>
        <w:spacing w:line="360" w:lineRule="auto"/>
      </w:pPr>
      <w:r w:rsidRPr="002D554F">
        <w:rPr>
          <w:rFonts w:ascii="宋体" w:hint="eastAsia"/>
          <w:bCs/>
        </w:rPr>
        <w:t>削价处理</w:t>
      </w:r>
    </w:p>
    <w:p w14:paraId="05044F04" w14:textId="77777777" w:rsidR="00484D31" w:rsidRPr="002D554F" w:rsidRDefault="00000000" w:rsidP="00860F86">
      <w:pPr>
        <w:spacing w:line="360" w:lineRule="auto"/>
        <w:ind w:leftChars="750" w:left="1575"/>
        <w:rPr>
          <w:rFonts w:ascii="宋体"/>
          <w:bCs/>
        </w:rPr>
      </w:pPr>
      <w:r w:rsidRPr="002D554F">
        <w:rPr>
          <w:rFonts w:ascii="宋体" w:hint="eastAsia"/>
          <w:bCs/>
        </w:rPr>
        <w:t>索赔项下的系统设备和材料，只有在买卖双方同意的情况下，可作降价处理。为此，买方可接受由根据原价格和规格妥协得出的具有新规格的系统设备和材料。如能达成协议，则合同价格与所降低价格的差额应退还给买方。新的规格应交买方确认，系统设备和材料的测试验收应根据新的规格进行。</w:t>
      </w:r>
    </w:p>
    <w:p w14:paraId="1157F478" w14:textId="77777777" w:rsidR="00484D31" w:rsidRPr="002D554F" w:rsidRDefault="00000000" w:rsidP="00860F86">
      <w:pPr>
        <w:numPr>
          <w:ilvl w:val="1"/>
          <w:numId w:val="4"/>
        </w:numPr>
        <w:spacing w:line="360" w:lineRule="auto"/>
      </w:pPr>
      <w:r w:rsidRPr="002D554F">
        <w:rPr>
          <w:rFonts w:ascii="宋体" w:hint="eastAsia"/>
          <w:bCs/>
        </w:rPr>
        <w:t>延迟到货违约金</w:t>
      </w:r>
    </w:p>
    <w:p w14:paraId="764A52EB" w14:textId="77777777" w:rsidR="00484D31" w:rsidRPr="002D554F" w:rsidRDefault="00000000" w:rsidP="00860F86">
      <w:pPr>
        <w:spacing w:line="360" w:lineRule="auto"/>
        <w:ind w:leftChars="400" w:left="840"/>
        <w:rPr>
          <w:rFonts w:ascii="宋体"/>
          <w:bCs/>
        </w:rPr>
      </w:pPr>
      <w:r w:rsidRPr="002D554F">
        <w:rPr>
          <w:rFonts w:ascii="宋体" w:hint="eastAsia"/>
          <w:bCs/>
        </w:rPr>
        <w:t>除非买方书面同意延迟到货外，若卖方未能按合同规定的或双方协商确定的到货期到货，则卖方应根据以下标准向买方支付违约金：（到货时间以交接单或入库单之一的买方签字时间为准）</w:t>
      </w:r>
    </w:p>
    <w:p w14:paraId="1C5BEB79" w14:textId="77777777" w:rsidR="00484D31" w:rsidRPr="002D554F" w:rsidRDefault="00000000" w:rsidP="00860F86">
      <w:pPr>
        <w:spacing w:line="360" w:lineRule="auto"/>
        <w:ind w:leftChars="400" w:left="840"/>
        <w:rPr>
          <w:rFonts w:ascii="宋体"/>
          <w:bCs/>
        </w:rPr>
      </w:pPr>
      <w:r w:rsidRPr="002D554F">
        <w:rPr>
          <w:rFonts w:ascii="宋体" w:hint="eastAsia"/>
          <w:bCs/>
        </w:rPr>
        <w:t>（1） 从延迟到货的第三周至第四周，每周违约金金额为该批到货金额的1.5%；</w:t>
      </w:r>
    </w:p>
    <w:p w14:paraId="0D653C3B" w14:textId="77777777" w:rsidR="00484D31" w:rsidRPr="002D554F" w:rsidRDefault="00000000" w:rsidP="00860F86">
      <w:pPr>
        <w:spacing w:line="360" w:lineRule="auto"/>
        <w:ind w:leftChars="400" w:left="840"/>
        <w:rPr>
          <w:rFonts w:ascii="宋体"/>
          <w:bCs/>
        </w:rPr>
      </w:pPr>
      <w:r w:rsidRPr="002D554F">
        <w:rPr>
          <w:rFonts w:ascii="宋体" w:hint="eastAsia"/>
          <w:bCs/>
        </w:rPr>
        <w:t>（2） 从延迟到货的第五周至第八周，每周违约金金额为该批到货金额的1.8%；</w:t>
      </w:r>
    </w:p>
    <w:p w14:paraId="7FC44A8B" w14:textId="77777777" w:rsidR="00484D31" w:rsidRPr="002D554F" w:rsidRDefault="00000000" w:rsidP="00860F86">
      <w:pPr>
        <w:spacing w:line="360" w:lineRule="auto"/>
        <w:ind w:left="840"/>
        <w:rPr>
          <w:rFonts w:ascii="宋体"/>
          <w:bCs/>
        </w:rPr>
      </w:pPr>
      <w:r w:rsidRPr="002D554F">
        <w:rPr>
          <w:rFonts w:ascii="宋体" w:hint="eastAsia"/>
          <w:bCs/>
        </w:rPr>
        <w:t>（3） 从延迟到货的第九周后，每周违约金金额为该批到货金额的3.0%；</w:t>
      </w:r>
    </w:p>
    <w:p w14:paraId="40D29BED" w14:textId="77777777" w:rsidR="00484D31" w:rsidRPr="002D554F" w:rsidRDefault="00000000" w:rsidP="00860F86">
      <w:pPr>
        <w:spacing w:line="360" w:lineRule="auto"/>
        <w:ind w:left="840"/>
        <w:rPr>
          <w:rFonts w:ascii="宋体"/>
          <w:bCs/>
        </w:rPr>
      </w:pPr>
      <w:r w:rsidRPr="002D554F">
        <w:rPr>
          <w:rFonts w:ascii="宋体" w:hint="eastAsia"/>
          <w:bCs/>
        </w:rPr>
        <w:t>本条规定的违约金最多不超过合同总价的5%。</w:t>
      </w:r>
    </w:p>
    <w:p w14:paraId="6AB4B759" w14:textId="77777777" w:rsidR="00484D31" w:rsidRPr="002D554F" w:rsidRDefault="00000000" w:rsidP="00860F86">
      <w:pPr>
        <w:spacing w:line="360" w:lineRule="auto"/>
        <w:ind w:left="840"/>
      </w:pPr>
      <w:r w:rsidRPr="002D554F">
        <w:rPr>
          <w:rFonts w:ascii="宋体" w:hint="eastAsia"/>
          <w:bCs/>
        </w:rPr>
        <w:t>上述标准中，一周为七（7）天，不足一周的按一周计算。</w:t>
      </w:r>
    </w:p>
    <w:p w14:paraId="31EAD2E2" w14:textId="77777777" w:rsidR="00484D31" w:rsidRPr="002D554F" w:rsidRDefault="00000000" w:rsidP="00860F86">
      <w:pPr>
        <w:numPr>
          <w:ilvl w:val="1"/>
          <w:numId w:val="4"/>
        </w:numPr>
        <w:spacing w:line="360" w:lineRule="auto"/>
      </w:pPr>
      <w:r w:rsidRPr="002D554F">
        <w:rPr>
          <w:rFonts w:ascii="宋体" w:hint="eastAsia"/>
          <w:bCs/>
        </w:rPr>
        <w:t>开通时间延迟违约金</w:t>
      </w:r>
    </w:p>
    <w:p w14:paraId="18A9041E" w14:textId="77777777" w:rsidR="00484D31" w:rsidRPr="002D554F" w:rsidRDefault="00000000" w:rsidP="00860F86">
      <w:pPr>
        <w:numPr>
          <w:ilvl w:val="2"/>
          <w:numId w:val="4"/>
        </w:numPr>
        <w:spacing w:line="360" w:lineRule="auto"/>
        <w:rPr>
          <w:rFonts w:ascii="宋体"/>
          <w:bCs/>
        </w:rPr>
      </w:pPr>
      <w:r w:rsidRPr="002D554F">
        <w:rPr>
          <w:rFonts w:ascii="宋体" w:hint="eastAsia"/>
          <w:bCs/>
        </w:rPr>
        <w:t>若因卖方原因导致合同规定的开通时间延迟，则卖方应根据本条款规定，向买方支付违约金。</w:t>
      </w:r>
    </w:p>
    <w:p w14:paraId="270FA879" w14:textId="77777777" w:rsidR="00484D31" w:rsidRPr="002D554F" w:rsidRDefault="00000000" w:rsidP="00860F86">
      <w:pPr>
        <w:numPr>
          <w:ilvl w:val="2"/>
          <w:numId w:val="4"/>
        </w:numPr>
        <w:spacing w:line="360" w:lineRule="auto"/>
      </w:pPr>
      <w:r w:rsidRPr="002D554F">
        <w:rPr>
          <w:rFonts w:ascii="宋体" w:hint="eastAsia"/>
          <w:bCs/>
        </w:rPr>
        <w:lastRenderedPageBreak/>
        <w:t>开通时间因卖方原因每延迟七（7）天违约金为合同总价的0.5%，不足七（7）天按七（7）天计算。本条款规定的违约金最高不应超过合同总价的10%。</w:t>
      </w:r>
    </w:p>
    <w:p w14:paraId="1EBEFEEE" w14:textId="77777777" w:rsidR="00484D31" w:rsidRPr="002D554F" w:rsidRDefault="00000000" w:rsidP="00860F86">
      <w:pPr>
        <w:numPr>
          <w:ilvl w:val="2"/>
          <w:numId w:val="4"/>
        </w:numPr>
        <w:spacing w:line="360" w:lineRule="auto"/>
      </w:pPr>
      <w:r w:rsidRPr="002D554F">
        <w:rPr>
          <w:rFonts w:ascii="宋体" w:hint="eastAsia"/>
          <w:bCs/>
        </w:rPr>
        <w:t>违约金的支付只能作为开通时间延误的补偿，卖方仍然应负责完成整个工程至结束。</w:t>
      </w:r>
    </w:p>
    <w:p w14:paraId="2046A331" w14:textId="77777777" w:rsidR="00484D31" w:rsidRPr="002D554F" w:rsidRDefault="00000000" w:rsidP="00860F86">
      <w:pPr>
        <w:numPr>
          <w:ilvl w:val="1"/>
          <w:numId w:val="4"/>
        </w:numPr>
        <w:spacing w:line="360" w:lineRule="auto"/>
      </w:pPr>
      <w:r w:rsidRPr="002D554F">
        <w:rPr>
          <w:rFonts w:ascii="宋体" w:hint="eastAsia"/>
          <w:bCs/>
        </w:rPr>
        <w:t>文件提交延误赔偿</w:t>
      </w:r>
    </w:p>
    <w:p w14:paraId="50EF4127" w14:textId="6604C437" w:rsidR="00484D31" w:rsidRPr="002D554F" w:rsidRDefault="00000000" w:rsidP="00860F86">
      <w:pPr>
        <w:numPr>
          <w:ilvl w:val="2"/>
          <w:numId w:val="4"/>
        </w:numPr>
        <w:spacing w:line="360" w:lineRule="auto"/>
        <w:rPr>
          <w:rFonts w:ascii="宋体"/>
          <w:bCs/>
        </w:rPr>
      </w:pPr>
      <w:r w:rsidRPr="002D554F">
        <w:rPr>
          <w:rFonts w:ascii="宋体" w:hint="eastAsia"/>
          <w:bCs/>
        </w:rPr>
        <w:t>若因卖方的原因导致卖方提供的文件（图纸、手册和技术文件）未按合同规定的时间提供给买方，则卖方应根据本</w:t>
      </w:r>
      <w:r w:rsidR="00431171" w:rsidRPr="002D554F">
        <w:rPr>
          <w:rFonts w:ascii="宋体" w:hint="eastAsia"/>
          <w:bCs/>
        </w:rPr>
        <w:t>通用</w:t>
      </w:r>
      <w:r w:rsidRPr="002D554F">
        <w:rPr>
          <w:rFonts w:ascii="宋体" w:hint="eastAsia"/>
          <w:bCs/>
        </w:rPr>
        <w:t>条款规定，向买方支付赔偿。</w:t>
      </w:r>
    </w:p>
    <w:p w14:paraId="05A35169" w14:textId="77777777" w:rsidR="00484D31" w:rsidRPr="002D554F" w:rsidRDefault="00000000" w:rsidP="00860F86">
      <w:pPr>
        <w:numPr>
          <w:ilvl w:val="2"/>
          <w:numId w:val="4"/>
        </w:numPr>
        <w:spacing w:line="360" w:lineRule="auto"/>
      </w:pPr>
      <w:r w:rsidRPr="002D554F">
        <w:rPr>
          <w:rFonts w:ascii="宋体" w:hint="eastAsia"/>
          <w:bCs/>
        </w:rPr>
        <w:t>上述第22.5.1条的文件提交延误赔偿按每延误七（7）天赔偿金额为人民币500元；不足七（7）天按七（7）天计算；如果因卖方交付文件延误引起预验收时间延迟，则按本通用条款第22.4条执行。</w:t>
      </w:r>
    </w:p>
    <w:p w14:paraId="6576CD42" w14:textId="77777777" w:rsidR="00484D31" w:rsidRPr="002D554F" w:rsidRDefault="00000000" w:rsidP="00860F86">
      <w:pPr>
        <w:numPr>
          <w:ilvl w:val="1"/>
          <w:numId w:val="4"/>
        </w:numPr>
        <w:spacing w:line="360" w:lineRule="auto"/>
      </w:pPr>
      <w:r w:rsidRPr="002D554F">
        <w:rPr>
          <w:rFonts w:ascii="宋体" w:hint="eastAsia"/>
          <w:bCs/>
        </w:rPr>
        <w:t>质保期赔偿</w:t>
      </w:r>
    </w:p>
    <w:p w14:paraId="19AD4BF3" w14:textId="77777777" w:rsidR="00484D31" w:rsidRPr="002D554F" w:rsidRDefault="00000000" w:rsidP="00860F86">
      <w:pPr>
        <w:numPr>
          <w:ilvl w:val="2"/>
          <w:numId w:val="4"/>
        </w:numPr>
        <w:spacing w:line="360" w:lineRule="auto"/>
        <w:rPr>
          <w:rFonts w:ascii="宋体" w:hAnsi="宋体"/>
        </w:rPr>
      </w:pPr>
      <w:r w:rsidRPr="002D554F">
        <w:rPr>
          <w:rFonts w:ascii="宋体" w:hAnsi="宋体" w:hint="eastAsia"/>
        </w:rPr>
        <w:t>在质保期和质保期延长期限内提出的索赔应根据合同条款的规定进行处理。</w:t>
      </w:r>
    </w:p>
    <w:p w14:paraId="28475D21" w14:textId="77777777" w:rsidR="00484D31" w:rsidRPr="002D554F" w:rsidRDefault="00000000" w:rsidP="00860F86">
      <w:pPr>
        <w:numPr>
          <w:ilvl w:val="1"/>
          <w:numId w:val="4"/>
        </w:numPr>
        <w:spacing w:line="360" w:lineRule="auto"/>
      </w:pPr>
      <w:r w:rsidRPr="002D554F">
        <w:rPr>
          <w:rFonts w:ascii="宋体" w:hint="eastAsia"/>
          <w:bCs/>
        </w:rPr>
        <w:t>其它服务违约的赔偿</w:t>
      </w:r>
    </w:p>
    <w:p w14:paraId="54CC8923" w14:textId="77777777" w:rsidR="00484D31" w:rsidRPr="002D554F" w:rsidRDefault="00000000" w:rsidP="00860F86">
      <w:pPr>
        <w:numPr>
          <w:ilvl w:val="2"/>
          <w:numId w:val="4"/>
        </w:numPr>
        <w:spacing w:line="360" w:lineRule="auto"/>
        <w:rPr>
          <w:rFonts w:ascii="宋体"/>
          <w:bCs/>
        </w:rPr>
      </w:pPr>
      <w:r w:rsidRPr="002D554F">
        <w:rPr>
          <w:rFonts w:ascii="宋体" w:hint="eastAsia"/>
          <w:bCs/>
        </w:rPr>
        <w:t>因卖方安装督导人员的工作疏忽、失误造成的安装进度延误、买方及安装单位的误工等直接损失由卖方负责，具体损失由买方计算，经买卖双方协商确认后由卖方支付给损失方。</w:t>
      </w:r>
    </w:p>
    <w:p w14:paraId="45B5EEDD" w14:textId="77777777" w:rsidR="00484D31" w:rsidRPr="002D554F" w:rsidRDefault="00000000" w:rsidP="00860F86">
      <w:pPr>
        <w:numPr>
          <w:ilvl w:val="2"/>
          <w:numId w:val="4"/>
        </w:numPr>
        <w:spacing w:line="360" w:lineRule="auto"/>
      </w:pPr>
      <w:r w:rsidRPr="002D554F">
        <w:rPr>
          <w:rFonts w:ascii="宋体" w:hint="eastAsia"/>
          <w:bCs/>
        </w:rPr>
        <w:t>卖方安装督导人员在未经买方同意的情况下，缺席参加安装督导工作和/或缺席参加买方组织并通知卖方参加的工程会议，按每缺席一次罚款人民币500元计算。此外，因此造成的损失按本通用条款第22.7.1条处理。</w:t>
      </w:r>
    </w:p>
    <w:p w14:paraId="6F996462" w14:textId="77777777" w:rsidR="00484D31" w:rsidRPr="002D554F" w:rsidRDefault="00000000" w:rsidP="00860F86">
      <w:pPr>
        <w:numPr>
          <w:ilvl w:val="2"/>
          <w:numId w:val="4"/>
        </w:numPr>
        <w:spacing w:line="360" w:lineRule="auto"/>
      </w:pPr>
      <w:r w:rsidRPr="002D554F">
        <w:rPr>
          <w:rFonts w:ascii="宋体" w:hint="eastAsia"/>
          <w:bCs/>
        </w:rPr>
        <w:t>卖方负责的培训任务应达到合同要求。如买方有充分理由证明卖方的培训服务未达到合同的规定，则买方有权提出索赔。</w:t>
      </w:r>
    </w:p>
    <w:p w14:paraId="6AACE41B" w14:textId="77777777" w:rsidR="00484D31" w:rsidRPr="002D554F" w:rsidRDefault="00000000" w:rsidP="00860F86">
      <w:pPr>
        <w:numPr>
          <w:ilvl w:val="2"/>
          <w:numId w:val="4"/>
        </w:numPr>
        <w:spacing w:line="360" w:lineRule="auto"/>
      </w:pPr>
      <w:r w:rsidRPr="002D554F">
        <w:rPr>
          <w:rFonts w:ascii="宋体" w:hint="eastAsia"/>
          <w:bCs/>
        </w:rPr>
        <w:t>因卖方原因提供资料错误而导致的工程损失的直接费用应由买方依据合同或实际情况计算合理的费用，经买方和卖方确认后由卖方负责赔偿。</w:t>
      </w:r>
    </w:p>
    <w:p w14:paraId="05B7DE37" w14:textId="77777777" w:rsidR="00484D31" w:rsidRPr="002D554F" w:rsidRDefault="00000000" w:rsidP="00860F86">
      <w:pPr>
        <w:numPr>
          <w:ilvl w:val="2"/>
          <w:numId w:val="4"/>
        </w:numPr>
        <w:spacing w:line="360" w:lineRule="auto"/>
      </w:pPr>
      <w:r w:rsidRPr="002D554F">
        <w:rPr>
          <w:rFonts w:ascii="宋体" w:hint="eastAsia"/>
          <w:bCs/>
        </w:rPr>
        <w:t>卖方服务的违约导致系统预验收时间的延迟的赔偿按本通用条款第22.4条的规定执行。</w:t>
      </w:r>
    </w:p>
    <w:p w14:paraId="79D4A7DD" w14:textId="77777777" w:rsidR="00484D31" w:rsidRPr="002D554F" w:rsidRDefault="00000000" w:rsidP="00860F86">
      <w:pPr>
        <w:numPr>
          <w:ilvl w:val="1"/>
          <w:numId w:val="4"/>
        </w:numPr>
        <w:spacing w:line="360" w:lineRule="auto"/>
      </w:pPr>
      <w:r w:rsidRPr="002D554F">
        <w:rPr>
          <w:rFonts w:ascii="宋体" w:hint="eastAsia"/>
          <w:bCs/>
        </w:rPr>
        <w:t>赔偿或违约金金额计算</w:t>
      </w:r>
    </w:p>
    <w:p w14:paraId="6E38B8DA" w14:textId="77777777" w:rsidR="00484D31" w:rsidRPr="002D554F" w:rsidRDefault="00000000" w:rsidP="00860F86">
      <w:pPr>
        <w:spacing w:line="360" w:lineRule="auto"/>
        <w:ind w:leftChars="400" w:left="840"/>
      </w:pPr>
      <w:r w:rsidRPr="002D554F">
        <w:rPr>
          <w:rFonts w:ascii="宋体" w:hint="eastAsia"/>
          <w:bCs/>
        </w:rPr>
        <w:t>本合同项下涉及的所有赔偿或违约金金额均由买方依据合同的规定计算。如合同未有明确规定的，则由买方根据国家或地方有关规定、惯例、行业规定等合理地估算，并将结果交由卖方确认。</w:t>
      </w:r>
    </w:p>
    <w:p w14:paraId="11186EDF" w14:textId="77777777" w:rsidR="00484D31" w:rsidRPr="002D554F" w:rsidRDefault="00000000" w:rsidP="00860F86">
      <w:pPr>
        <w:numPr>
          <w:ilvl w:val="1"/>
          <w:numId w:val="4"/>
        </w:numPr>
        <w:spacing w:line="360" w:lineRule="auto"/>
      </w:pPr>
      <w:r w:rsidRPr="002D554F">
        <w:rPr>
          <w:rFonts w:ascii="宋体" w:hint="eastAsia"/>
          <w:bCs/>
        </w:rPr>
        <w:t>违约金和赔偿的支付</w:t>
      </w:r>
    </w:p>
    <w:p w14:paraId="7162153C" w14:textId="77777777" w:rsidR="00484D31" w:rsidRPr="002D554F" w:rsidRDefault="00000000" w:rsidP="00860F86">
      <w:pPr>
        <w:spacing w:line="360" w:lineRule="auto"/>
        <w:ind w:leftChars="400" w:left="840"/>
      </w:pPr>
      <w:r w:rsidRPr="002D554F">
        <w:rPr>
          <w:rFonts w:ascii="宋体" w:hint="eastAsia"/>
          <w:bCs/>
        </w:rPr>
        <w:t>对于合同中所列的违约金和赔偿，买方有权直接从保函中获取，或直接从卖方的后续货款中扣除，或要求卖方以电汇方式向买方支付偿还。在电汇方式的情况下，卖方应在收到买方索赔文件之日起一（1）个月内以电汇方式向买方支付所有违约金和索赔偿还。</w:t>
      </w:r>
    </w:p>
    <w:p w14:paraId="5AD58FCA" w14:textId="77777777" w:rsidR="00484D31" w:rsidRPr="002D554F" w:rsidRDefault="00000000" w:rsidP="00860F86">
      <w:pPr>
        <w:numPr>
          <w:ilvl w:val="1"/>
          <w:numId w:val="4"/>
        </w:numPr>
        <w:spacing w:line="360" w:lineRule="auto"/>
      </w:pPr>
      <w:r w:rsidRPr="002D554F">
        <w:rPr>
          <w:rFonts w:ascii="宋体" w:hint="eastAsia"/>
          <w:bCs/>
        </w:rPr>
        <w:t>卖方须据合同规定，对工程质量负完全责任。卖方承担因其产品质量给买方造成的</w:t>
      </w:r>
      <w:r w:rsidRPr="002D554F">
        <w:rPr>
          <w:rFonts w:ascii="宋体" w:hint="eastAsia"/>
          <w:bCs/>
        </w:rPr>
        <w:lastRenderedPageBreak/>
        <w:t>损失，赔偿以合同总价为限。本合同规定的责任限制不适用于因合同一方故意行为导致的损害、损失及人身伤亡。</w:t>
      </w:r>
    </w:p>
    <w:p w14:paraId="4DFA0EED" w14:textId="77777777" w:rsidR="00484D31" w:rsidRPr="002D554F" w:rsidRDefault="00000000" w:rsidP="00860F86">
      <w:pPr>
        <w:spacing w:line="360" w:lineRule="auto"/>
        <w:ind w:leftChars="400" w:left="840"/>
      </w:pPr>
      <w:r w:rsidRPr="002D554F">
        <w:rPr>
          <w:rFonts w:ascii="宋体" w:hint="eastAsia"/>
          <w:bCs/>
        </w:rPr>
        <w:t>卖方应承担由其责任导致的买方的财产损失。卖方对其产品质量引起的人身伤亡的责任受有关适用法律的制约。</w:t>
      </w:r>
    </w:p>
    <w:p w14:paraId="0D1B6C13" w14:textId="77777777" w:rsidR="00484D31" w:rsidRPr="002D554F" w:rsidRDefault="00000000" w:rsidP="00860F86">
      <w:pPr>
        <w:numPr>
          <w:ilvl w:val="1"/>
          <w:numId w:val="4"/>
        </w:numPr>
        <w:spacing w:line="360" w:lineRule="auto"/>
      </w:pPr>
      <w:r w:rsidRPr="002D554F">
        <w:rPr>
          <w:rFonts w:ascii="宋体" w:hint="eastAsia"/>
          <w:bCs/>
        </w:rPr>
        <w:t>所有违约金和赔偿的支付不减轻卖方合同项下的任何责任和义务。</w:t>
      </w:r>
    </w:p>
    <w:p w14:paraId="700DBD70" w14:textId="77777777" w:rsidR="00484D31" w:rsidRPr="002D554F" w:rsidRDefault="00000000" w:rsidP="00860F86">
      <w:pPr>
        <w:numPr>
          <w:ilvl w:val="1"/>
          <w:numId w:val="4"/>
        </w:numPr>
        <w:spacing w:line="360" w:lineRule="auto"/>
      </w:pPr>
      <w:r w:rsidRPr="002D554F">
        <w:rPr>
          <w:rFonts w:ascii="宋体" w:hint="eastAsia"/>
          <w:bCs/>
        </w:rPr>
        <w:t>卖方对赔偿或罚款的所有异议应按本条款第22.2.2条规定的时间向买方提出，买方收到后十四（14）天内组织有关各方协商解决。但异议的协商不能影响合同项下的其它工作的继续进行。</w:t>
      </w:r>
    </w:p>
    <w:p w14:paraId="5A2955CA" w14:textId="77777777" w:rsidR="00484D31" w:rsidRPr="002D554F" w:rsidRDefault="00000000" w:rsidP="00860F86">
      <w:pPr>
        <w:numPr>
          <w:ilvl w:val="1"/>
          <w:numId w:val="4"/>
        </w:numPr>
        <w:spacing w:line="360" w:lineRule="auto"/>
      </w:pPr>
      <w:r w:rsidRPr="002D554F">
        <w:rPr>
          <w:rFonts w:ascii="宋体" w:hint="eastAsia"/>
          <w:bCs/>
        </w:rPr>
        <w:t>本通用条款规定的卖方处理质量问题的时间如果与合同规定的关键节点时间有冲突，应首先满足关键节点时间。</w:t>
      </w:r>
    </w:p>
    <w:p w14:paraId="7ECD19FE"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731" w:name="_Toc91908063"/>
      <w:bookmarkStart w:id="732" w:name="_Toc92111837"/>
      <w:bookmarkStart w:id="733" w:name="_Toc36652064"/>
      <w:bookmarkStart w:id="734" w:name="_Toc91908172"/>
      <w:bookmarkStart w:id="735" w:name="_Toc209926887"/>
      <w:bookmarkStart w:id="736" w:name="_Toc91940054"/>
      <w:bookmarkStart w:id="737" w:name="_Toc126682273"/>
      <w:bookmarkStart w:id="738" w:name="_Toc91936666"/>
      <w:bookmarkStart w:id="739" w:name="_Toc126681927"/>
      <w:bookmarkStart w:id="740" w:name="_Toc126584275"/>
      <w:bookmarkStart w:id="741" w:name="_Toc87954504"/>
      <w:bookmarkStart w:id="742" w:name="_Toc126686297"/>
      <w:bookmarkStart w:id="743" w:name="_Toc126584503"/>
      <w:bookmarkStart w:id="744" w:name="_Toc92096292"/>
      <w:bookmarkStart w:id="745" w:name="_Toc112750663"/>
      <w:bookmarkStart w:id="746" w:name="_Toc36651803"/>
      <w:bookmarkStart w:id="747" w:name="_Toc91918932"/>
      <w:bookmarkStart w:id="748" w:name="_Toc126684276"/>
      <w:bookmarkStart w:id="749" w:name="_Toc126681665"/>
      <w:bookmarkStart w:id="750" w:name="_Toc122531005"/>
      <w:bookmarkStart w:id="751" w:name="_Toc126682087"/>
      <w:bookmarkStart w:id="752" w:name="_Toc101296244"/>
      <w:bookmarkStart w:id="753" w:name="_Toc91938189"/>
      <w:bookmarkStart w:id="754" w:name="_Toc91773944"/>
      <w:bookmarkStart w:id="755" w:name="_Toc112747951"/>
      <w:bookmarkStart w:id="756" w:name="_Toc126682480"/>
      <w:bookmarkStart w:id="757" w:name="_Toc126682718"/>
      <w:bookmarkStart w:id="758" w:name="_Toc145318748"/>
      <w:r w:rsidRPr="002D554F">
        <w:rPr>
          <w:rFonts w:hAnsi="宋体" w:hint="eastAsia"/>
          <w:sz w:val="28"/>
          <w:szCs w:val="28"/>
        </w:rPr>
        <w:t>合同终止和暂停</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D6B2FE5" w14:textId="77777777" w:rsidR="00484D31" w:rsidRPr="002D554F" w:rsidRDefault="00000000" w:rsidP="00860F86">
      <w:pPr>
        <w:numPr>
          <w:ilvl w:val="1"/>
          <w:numId w:val="4"/>
        </w:numPr>
        <w:spacing w:line="360" w:lineRule="auto"/>
      </w:pPr>
      <w:r w:rsidRPr="002D554F">
        <w:rPr>
          <w:rFonts w:hint="eastAsia"/>
        </w:rPr>
        <w:t>合同终止。</w:t>
      </w:r>
    </w:p>
    <w:p w14:paraId="3419192B" w14:textId="77777777" w:rsidR="00484D31" w:rsidRPr="002D554F" w:rsidRDefault="00000000" w:rsidP="00860F86">
      <w:pPr>
        <w:spacing w:line="360" w:lineRule="auto"/>
        <w:ind w:firstLineChars="400" w:firstLine="840"/>
        <w:rPr>
          <w:rFonts w:ascii="宋体"/>
          <w:bCs/>
        </w:rPr>
      </w:pPr>
      <w:r w:rsidRPr="002D554F">
        <w:rPr>
          <w:rFonts w:ascii="宋体" w:hint="eastAsia"/>
          <w:bCs/>
        </w:rPr>
        <w:t>合同终止包括以下几种情形：</w:t>
      </w:r>
    </w:p>
    <w:p w14:paraId="41E74A35" w14:textId="77777777" w:rsidR="00484D31" w:rsidRPr="002D554F" w:rsidRDefault="00000000" w:rsidP="00860F86">
      <w:pPr>
        <w:numPr>
          <w:ilvl w:val="0"/>
          <w:numId w:val="18"/>
        </w:numPr>
        <w:spacing w:line="360" w:lineRule="auto"/>
        <w:rPr>
          <w:rFonts w:ascii="宋体"/>
          <w:bCs/>
        </w:rPr>
      </w:pPr>
      <w:r w:rsidRPr="002D554F">
        <w:rPr>
          <w:rFonts w:ascii="宋体" w:hint="eastAsia"/>
          <w:bCs/>
        </w:rPr>
        <w:t>当买卖双方完成了合同中规定的所有责任和义务，合同终止；</w:t>
      </w:r>
    </w:p>
    <w:p w14:paraId="6116A6F2" w14:textId="77777777" w:rsidR="00484D31" w:rsidRPr="002D554F" w:rsidRDefault="00000000" w:rsidP="00860F86">
      <w:pPr>
        <w:numPr>
          <w:ilvl w:val="0"/>
          <w:numId w:val="18"/>
        </w:numPr>
        <w:spacing w:line="360" w:lineRule="auto"/>
      </w:pPr>
      <w:r w:rsidRPr="002D554F">
        <w:rPr>
          <w:rFonts w:ascii="宋体" w:hint="eastAsia"/>
          <w:bCs/>
        </w:rPr>
        <w:t>卖方违约时的终止和买方违约时的终止；</w:t>
      </w:r>
    </w:p>
    <w:p w14:paraId="3D0F8DFF" w14:textId="77777777" w:rsidR="00484D31" w:rsidRPr="002D554F" w:rsidRDefault="00000000" w:rsidP="00860F86">
      <w:pPr>
        <w:numPr>
          <w:ilvl w:val="0"/>
          <w:numId w:val="18"/>
        </w:numPr>
        <w:spacing w:line="360" w:lineRule="auto"/>
      </w:pPr>
      <w:r w:rsidRPr="002D554F">
        <w:rPr>
          <w:rFonts w:ascii="宋体" w:hint="eastAsia"/>
          <w:bCs/>
        </w:rPr>
        <w:t>因买方的便利而终止合同。</w:t>
      </w:r>
    </w:p>
    <w:p w14:paraId="18C741B0" w14:textId="77777777" w:rsidR="00484D31" w:rsidRPr="002D554F" w:rsidRDefault="00000000" w:rsidP="00860F86">
      <w:pPr>
        <w:numPr>
          <w:ilvl w:val="1"/>
          <w:numId w:val="4"/>
        </w:numPr>
        <w:spacing w:line="360" w:lineRule="auto"/>
      </w:pPr>
      <w:r w:rsidRPr="002D554F">
        <w:rPr>
          <w:rFonts w:ascii="宋体" w:hint="eastAsia"/>
          <w:bCs/>
        </w:rPr>
        <w:t>催告通知</w:t>
      </w:r>
    </w:p>
    <w:p w14:paraId="2F2FAC72" w14:textId="77777777" w:rsidR="00484D31" w:rsidRPr="002D554F" w:rsidRDefault="00000000" w:rsidP="00860F86">
      <w:pPr>
        <w:spacing w:line="360" w:lineRule="auto"/>
        <w:ind w:leftChars="400" w:left="840"/>
      </w:pPr>
      <w:r w:rsidRPr="002D554F">
        <w:rPr>
          <w:rFonts w:ascii="宋体" w:hint="eastAsia"/>
          <w:bCs/>
        </w:rPr>
        <w:t>如果卖方未按合同执行或因疏忽而未能履行本合同项下义务以致影响工程进行时，买方书面通知卖方，要求限期内补救上述失误或疏忽。</w:t>
      </w:r>
    </w:p>
    <w:p w14:paraId="52F74B08" w14:textId="58355EB1" w:rsidR="00484D31" w:rsidRPr="002D554F" w:rsidRDefault="007F5BEE" w:rsidP="00860F86">
      <w:pPr>
        <w:numPr>
          <w:ilvl w:val="1"/>
          <w:numId w:val="4"/>
        </w:numPr>
        <w:spacing w:line="360" w:lineRule="auto"/>
      </w:pPr>
      <w:r w:rsidRPr="002D554F">
        <w:rPr>
          <w:rFonts w:ascii="宋体" w:hint="eastAsia"/>
          <w:bCs/>
        </w:rPr>
        <w:t>除本合同另有约定外，卖方违约时的终止按以下约定处理：</w:t>
      </w:r>
    </w:p>
    <w:p w14:paraId="740665E4" w14:textId="77777777" w:rsidR="00484D31" w:rsidRPr="002D554F" w:rsidRDefault="00000000" w:rsidP="00860F86">
      <w:pPr>
        <w:numPr>
          <w:ilvl w:val="2"/>
          <w:numId w:val="4"/>
        </w:numPr>
        <w:spacing w:line="360" w:lineRule="auto"/>
        <w:rPr>
          <w:rFonts w:ascii="宋体"/>
          <w:bCs/>
        </w:rPr>
      </w:pPr>
      <w:r w:rsidRPr="002D554F">
        <w:rPr>
          <w:rFonts w:ascii="宋体" w:hint="eastAsia"/>
          <w:bCs/>
        </w:rPr>
        <w:t>如果卖方有以下情形之一：</w:t>
      </w:r>
    </w:p>
    <w:p w14:paraId="347FE2ED" w14:textId="77777777" w:rsidR="00484D31" w:rsidRPr="002D554F" w:rsidRDefault="00000000" w:rsidP="00860F86">
      <w:pPr>
        <w:numPr>
          <w:ilvl w:val="1"/>
          <w:numId w:val="18"/>
        </w:numPr>
        <w:tabs>
          <w:tab w:val="clear" w:pos="1635"/>
          <w:tab w:val="left" w:pos="1260"/>
        </w:tabs>
        <w:spacing w:line="360" w:lineRule="auto"/>
        <w:ind w:left="1260"/>
        <w:rPr>
          <w:rFonts w:ascii="宋体"/>
          <w:bCs/>
        </w:rPr>
      </w:pPr>
      <w:r w:rsidRPr="002D554F">
        <w:rPr>
          <w:rFonts w:ascii="宋体" w:hint="eastAsia"/>
          <w:bCs/>
        </w:rPr>
        <w:t>在收到本条款23.2的催告通知后二十八(28)天内未在要求期限内予以改正、补救。</w:t>
      </w:r>
    </w:p>
    <w:p w14:paraId="293164C2" w14:textId="77777777" w:rsidR="00484D31" w:rsidRPr="002D554F" w:rsidRDefault="00000000" w:rsidP="00860F86">
      <w:pPr>
        <w:numPr>
          <w:ilvl w:val="1"/>
          <w:numId w:val="18"/>
        </w:numPr>
        <w:tabs>
          <w:tab w:val="clear" w:pos="1635"/>
          <w:tab w:val="left" w:pos="1260"/>
        </w:tabs>
        <w:spacing w:line="360" w:lineRule="auto"/>
        <w:ind w:left="1260"/>
        <w:rPr>
          <w:rFonts w:ascii="宋体"/>
          <w:bCs/>
        </w:rPr>
      </w:pPr>
      <w:r w:rsidRPr="002D554F">
        <w:rPr>
          <w:rFonts w:ascii="宋体" w:hint="eastAsia"/>
          <w:bCs/>
        </w:rPr>
        <w:t>没有买方的书面同意转让合同或将工程分包。</w:t>
      </w:r>
    </w:p>
    <w:p w14:paraId="66F324F7" w14:textId="77777777" w:rsidR="00484D31" w:rsidRPr="002D554F" w:rsidRDefault="00000000" w:rsidP="00860F86">
      <w:pPr>
        <w:numPr>
          <w:ilvl w:val="1"/>
          <w:numId w:val="18"/>
        </w:numPr>
        <w:tabs>
          <w:tab w:val="clear" w:pos="1635"/>
          <w:tab w:val="left" w:pos="1260"/>
        </w:tabs>
        <w:spacing w:line="360" w:lineRule="auto"/>
        <w:ind w:left="1260"/>
        <w:rPr>
          <w:rFonts w:ascii="宋体"/>
          <w:bCs/>
        </w:rPr>
      </w:pPr>
      <w:r w:rsidRPr="002D554F">
        <w:rPr>
          <w:rFonts w:ascii="宋体" w:hint="eastAsia"/>
          <w:bCs/>
        </w:rPr>
        <w:t>破产或无力偿还债务，收到法院对他发出的宣告破产并指定破产财产管理人的命令或与债权人达成有关协议，或为了其债权人的利益在财产管理人、财产委托人或财务管理人的监督下营业或停业清理。</w:t>
      </w:r>
    </w:p>
    <w:p w14:paraId="18DE044E" w14:textId="77777777" w:rsidR="00484D31" w:rsidRPr="002D554F" w:rsidRDefault="00000000" w:rsidP="00860F86">
      <w:pPr>
        <w:numPr>
          <w:ilvl w:val="1"/>
          <w:numId w:val="18"/>
        </w:numPr>
        <w:tabs>
          <w:tab w:val="clear" w:pos="1635"/>
          <w:tab w:val="left" w:pos="1260"/>
        </w:tabs>
        <w:spacing w:line="360" w:lineRule="auto"/>
        <w:ind w:left="1260"/>
        <w:rPr>
          <w:rFonts w:ascii="宋体"/>
          <w:bCs/>
        </w:rPr>
      </w:pPr>
      <w:r w:rsidRPr="002D554F">
        <w:rPr>
          <w:rFonts w:ascii="宋体" w:hint="eastAsia"/>
          <w:bCs/>
        </w:rPr>
        <w:t>如果卖方在本合同的竞争和实施过程中有腐败行为和欺诈行为。</w:t>
      </w:r>
    </w:p>
    <w:p w14:paraId="1857DF62" w14:textId="77777777" w:rsidR="00484D31" w:rsidRPr="002D554F" w:rsidRDefault="00000000" w:rsidP="00860F86">
      <w:pPr>
        <w:numPr>
          <w:ilvl w:val="1"/>
          <w:numId w:val="16"/>
        </w:numPr>
        <w:spacing w:line="360" w:lineRule="auto"/>
        <w:rPr>
          <w:rFonts w:ascii="宋体"/>
          <w:bCs/>
        </w:rPr>
      </w:pPr>
      <w:r w:rsidRPr="002D554F">
        <w:rPr>
          <w:rFonts w:ascii="宋体"/>
          <w:bCs/>
        </w:rPr>
        <w:t>“</w:t>
      </w:r>
      <w:r w:rsidRPr="002D554F">
        <w:rPr>
          <w:rFonts w:ascii="宋体" w:hint="eastAsia"/>
          <w:bCs/>
        </w:rPr>
        <w:t>腐败行为”是指提供、给予、接受或索取任何有价值的东西来影响公共官员在采购过程或合同实施过程中的行为；和</w:t>
      </w:r>
    </w:p>
    <w:p w14:paraId="7E216B2B" w14:textId="77777777" w:rsidR="00484D31" w:rsidRPr="002D554F" w:rsidRDefault="00000000" w:rsidP="00860F86">
      <w:pPr>
        <w:numPr>
          <w:ilvl w:val="1"/>
          <w:numId w:val="16"/>
        </w:numPr>
        <w:spacing w:line="360" w:lineRule="auto"/>
        <w:rPr>
          <w:rFonts w:ascii="宋体"/>
          <w:bCs/>
        </w:rPr>
      </w:pPr>
      <w:r w:rsidRPr="002D554F">
        <w:rPr>
          <w:rFonts w:ascii="宋体"/>
          <w:bCs/>
        </w:rPr>
        <w:t>“</w:t>
      </w:r>
      <w:r w:rsidRPr="002D554F">
        <w:rPr>
          <w:rFonts w:ascii="宋体" w:hint="eastAsia"/>
          <w:bCs/>
        </w:rPr>
        <w:t>欺诈行为”是指为了影响采购过程或合同实施过程而谎报事实，损害买方的利益。</w:t>
      </w:r>
    </w:p>
    <w:p w14:paraId="63195624" w14:textId="77777777" w:rsidR="00484D31" w:rsidRPr="002D554F" w:rsidRDefault="00000000" w:rsidP="00860F86">
      <w:pPr>
        <w:numPr>
          <w:ilvl w:val="1"/>
          <w:numId w:val="18"/>
        </w:numPr>
        <w:tabs>
          <w:tab w:val="clear" w:pos="1635"/>
          <w:tab w:val="left" w:pos="1260"/>
        </w:tabs>
        <w:spacing w:line="360" w:lineRule="auto"/>
        <w:ind w:left="1260"/>
        <w:rPr>
          <w:rFonts w:ascii="宋体"/>
          <w:bCs/>
        </w:rPr>
      </w:pPr>
      <w:r w:rsidRPr="002D554F">
        <w:rPr>
          <w:rFonts w:ascii="宋体" w:hint="eastAsia"/>
          <w:bCs/>
        </w:rPr>
        <w:t>由于卖方违约而导致卖方支付违约金达到本合同规定的任一最高限额。</w:t>
      </w:r>
    </w:p>
    <w:p w14:paraId="5E0A974A" w14:textId="77777777" w:rsidR="00484D31" w:rsidRPr="002D554F" w:rsidRDefault="00000000" w:rsidP="00860F86">
      <w:pPr>
        <w:spacing w:line="360" w:lineRule="auto"/>
        <w:ind w:left="1275"/>
        <w:rPr>
          <w:rFonts w:ascii="宋体"/>
          <w:bCs/>
        </w:rPr>
      </w:pPr>
      <w:r w:rsidRPr="002D554F">
        <w:rPr>
          <w:rFonts w:ascii="宋体" w:hint="eastAsia"/>
          <w:bCs/>
        </w:rPr>
        <w:lastRenderedPageBreak/>
        <w:t>则买方可在向卖方发出终止通知后选择终止部分或全部合同。但是，卖方应继续执行合同中未终止的部分。</w:t>
      </w:r>
    </w:p>
    <w:p w14:paraId="575AE785" w14:textId="77777777" w:rsidR="00484D31" w:rsidRPr="002D554F" w:rsidRDefault="00000000" w:rsidP="00860F86">
      <w:pPr>
        <w:spacing w:line="360" w:lineRule="auto"/>
        <w:ind w:left="1275"/>
        <w:rPr>
          <w:rFonts w:ascii="宋体"/>
          <w:bCs/>
        </w:rPr>
      </w:pPr>
      <w:r w:rsidRPr="002D554F">
        <w:rPr>
          <w:rFonts w:ascii="宋体" w:hint="eastAsia"/>
          <w:bCs/>
        </w:rPr>
        <w:t>在此种终止后，买方可自己或由任何其他承包商完成工程，卖方必须向买方补偿因此造成工程全部直接费用。包括但不限于买方为此而多支付的价款、税费或因终止造成的其他经济损失等。</w:t>
      </w:r>
    </w:p>
    <w:p w14:paraId="60988B90" w14:textId="79E654A1" w:rsidR="00484D31" w:rsidRPr="002D554F" w:rsidRDefault="00000000" w:rsidP="00860F86">
      <w:pPr>
        <w:numPr>
          <w:ilvl w:val="2"/>
          <w:numId w:val="4"/>
        </w:numPr>
        <w:spacing w:line="360" w:lineRule="auto"/>
        <w:rPr>
          <w:rFonts w:ascii="宋体"/>
          <w:bCs/>
        </w:rPr>
      </w:pPr>
      <w:r w:rsidRPr="002D554F">
        <w:rPr>
          <w:rFonts w:ascii="宋体" w:hint="eastAsia"/>
          <w:bCs/>
        </w:rPr>
        <w:t>在按上述条款23.3.1 1</w:t>
      </w:r>
      <w:r w:rsidRPr="002D554F">
        <w:rPr>
          <w:rFonts w:ascii="宋体"/>
          <w:bCs/>
        </w:rPr>
        <w:t>)</w:t>
      </w:r>
      <w:r w:rsidRPr="002D554F">
        <w:rPr>
          <w:rFonts w:ascii="宋体" w:hint="eastAsia"/>
          <w:bCs/>
        </w:rPr>
        <w:t>、2</w:t>
      </w:r>
      <w:r w:rsidRPr="002D554F">
        <w:rPr>
          <w:rFonts w:ascii="宋体"/>
          <w:bCs/>
        </w:rPr>
        <w:t>)</w:t>
      </w:r>
      <w:r w:rsidRPr="002D554F">
        <w:rPr>
          <w:rFonts w:ascii="宋体" w:hint="eastAsia"/>
          <w:bCs/>
        </w:rPr>
        <w:t>、3</w:t>
      </w:r>
      <w:r w:rsidRPr="002D554F">
        <w:rPr>
          <w:rFonts w:ascii="宋体"/>
          <w:bCs/>
        </w:rPr>
        <w:t>)</w:t>
      </w:r>
      <w:r w:rsidRPr="002D554F">
        <w:rPr>
          <w:rFonts w:ascii="宋体" w:hint="eastAsia"/>
          <w:bCs/>
        </w:rPr>
        <w:t>、4)、5）终止合同之后，</w:t>
      </w:r>
      <w:r w:rsidR="007F5BEE" w:rsidRPr="002D554F">
        <w:rPr>
          <w:rFonts w:ascii="宋体" w:hint="eastAsia"/>
          <w:bCs/>
        </w:rPr>
        <w:t>在工程完成之前，买方没有义务向卖方支付任何进一步的款项。工程完成后，在根据条款23.3.2中考虑应支付给卖方的任何金额中，买方有权从卖方应得款项中扣除为完成工程所招致的额外费用(如有，包括但不限于违约金、赔偿金、多支付的价款等)。且买方有权选择没收卖方的履约保证金</w:t>
      </w:r>
      <w:r w:rsidRPr="002D554F">
        <w:rPr>
          <w:rFonts w:ascii="宋体" w:hint="eastAsia"/>
          <w:bCs/>
        </w:rPr>
        <w:t>。</w:t>
      </w:r>
    </w:p>
    <w:p w14:paraId="572EF970" w14:textId="77777777" w:rsidR="00484D31" w:rsidRPr="002D554F" w:rsidRDefault="00000000" w:rsidP="00860F86">
      <w:pPr>
        <w:spacing w:line="360" w:lineRule="auto"/>
        <w:ind w:left="840" w:hangingChars="400" w:hanging="840"/>
      </w:pPr>
      <w:r w:rsidRPr="002D554F">
        <w:rPr>
          <w:rFonts w:ascii="宋体" w:hint="eastAsia"/>
          <w:bCs/>
        </w:rPr>
        <w:t xml:space="preserve">        如果买方按上述条款23.3.1</w:t>
      </w:r>
      <w:r w:rsidRPr="002D554F">
        <w:rPr>
          <w:rFonts w:ascii="宋体"/>
          <w:bCs/>
        </w:rPr>
        <w:t>(</w:t>
      </w:r>
      <w:r w:rsidRPr="002D554F">
        <w:rPr>
          <w:rFonts w:ascii="宋体" w:hint="eastAsia"/>
          <w:bCs/>
        </w:rPr>
        <w:t>3</w:t>
      </w:r>
      <w:r w:rsidRPr="002D554F">
        <w:rPr>
          <w:rFonts w:ascii="宋体"/>
          <w:bCs/>
        </w:rPr>
        <w:t>)</w:t>
      </w:r>
      <w:r w:rsidRPr="002D554F">
        <w:rPr>
          <w:rFonts w:ascii="宋体" w:hint="eastAsia"/>
          <w:bCs/>
        </w:rPr>
        <w:t>和(4</w:t>
      </w:r>
      <w:r w:rsidRPr="002D554F">
        <w:rPr>
          <w:rFonts w:ascii="宋体"/>
          <w:bCs/>
        </w:rPr>
        <w:t>)</w:t>
      </w:r>
      <w:r w:rsidRPr="002D554F">
        <w:rPr>
          <w:rFonts w:ascii="宋体" w:hint="eastAsia"/>
          <w:bCs/>
        </w:rPr>
        <w:t>终止合同，买方可以不给卖方任何补偿，且该终止合同将不损害或影响买方已经采取或将要采取的任何行动或补救措施的权利。</w:t>
      </w:r>
    </w:p>
    <w:p w14:paraId="40242DA1" w14:textId="77777777" w:rsidR="00484D31" w:rsidRPr="002D554F" w:rsidRDefault="00000000" w:rsidP="00860F86">
      <w:pPr>
        <w:numPr>
          <w:ilvl w:val="1"/>
          <w:numId w:val="4"/>
        </w:numPr>
        <w:spacing w:line="360" w:lineRule="auto"/>
      </w:pPr>
      <w:r w:rsidRPr="002D554F">
        <w:rPr>
          <w:rFonts w:ascii="宋体" w:hint="eastAsia"/>
          <w:bCs/>
        </w:rPr>
        <w:t>买方违约时的终止</w:t>
      </w:r>
    </w:p>
    <w:p w14:paraId="46F76190" w14:textId="77777777" w:rsidR="00484D31" w:rsidRPr="002D554F" w:rsidRDefault="00000000" w:rsidP="00860F86">
      <w:pPr>
        <w:numPr>
          <w:ilvl w:val="2"/>
          <w:numId w:val="4"/>
        </w:numPr>
        <w:spacing w:line="360" w:lineRule="auto"/>
        <w:rPr>
          <w:rFonts w:ascii="宋体"/>
          <w:bCs/>
        </w:rPr>
      </w:pPr>
      <w:r w:rsidRPr="002D554F">
        <w:rPr>
          <w:rFonts w:ascii="宋体" w:hint="eastAsia"/>
          <w:bCs/>
        </w:rPr>
        <w:t>如果买方破产或无力偿还债务，收到法院对买方发出的宣告破产并指定破产财产管理人的命令或与债权人达成有关协议，或为了其债权人的利益在财产管理人、财产委托人或财务管理人的监督下营业或停业清理。</w:t>
      </w:r>
    </w:p>
    <w:p w14:paraId="1B66B69E" w14:textId="77777777" w:rsidR="00484D31" w:rsidRPr="002D554F" w:rsidRDefault="00000000" w:rsidP="00860F86">
      <w:pPr>
        <w:spacing w:line="360" w:lineRule="auto"/>
        <w:ind w:firstLineChars="400" w:firstLine="840"/>
        <w:rPr>
          <w:rFonts w:ascii="宋体"/>
          <w:bCs/>
        </w:rPr>
      </w:pPr>
      <w:r w:rsidRPr="002D554F">
        <w:rPr>
          <w:rFonts w:ascii="宋体" w:hint="eastAsia"/>
          <w:bCs/>
        </w:rPr>
        <w:t>卖方在向买方发出通知后可终止合同。</w:t>
      </w:r>
    </w:p>
    <w:p w14:paraId="4E78950D" w14:textId="77777777" w:rsidR="00484D31" w:rsidRPr="002D554F" w:rsidRDefault="00000000" w:rsidP="00860F86">
      <w:pPr>
        <w:spacing w:line="360" w:lineRule="auto"/>
        <w:ind w:firstLineChars="400" w:firstLine="840"/>
        <w:rPr>
          <w:rFonts w:ascii="宋体"/>
          <w:bCs/>
        </w:rPr>
      </w:pPr>
      <w:r w:rsidRPr="002D554F">
        <w:rPr>
          <w:rFonts w:ascii="宋体" w:hint="eastAsia"/>
          <w:bCs/>
        </w:rPr>
        <w:t>任何此类终止均不应损害本合同项下买方的任何其它权利。</w:t>
      </w:r>
    </w:p>
    <w:p w14:paraId="02FB02C5" w14:textId="77777777" w:rsidR="00484D31" w:rsidRPr="002D554F" w:rsidRDefault="00000000" w:rsidP="00860F86">
      <w:pPr>
        <w:numPr>
          <w:ilvl w:val="2"/>
          <w:numId w:val="4"/>
        </w:numPr>
        <w:spacing w:line="360" w:lineRule="auto"/>
      </w:pPr>
      <w:r w:rsidRPr="002D554F">
        <w:rPr>
          <w:rFonts w:ascii="宋体" w:hint="eastAsia"/>
          <w:bCs/>
        </w:rPr>
        <w:t>倘若发生上述条款23.4.1终止时，买方应将在终止合同日期将卖方应得的所有金额向卖方支付。</w:t>
      </w:r>
    </w:p>
    <w:p w14:paraId="72A5FA62" w14:textId="77777777" w:rsidR="00484D31" w:rsidRPr="002D554F" w:rsidRDefault="00000000" w:rsidP="00860F86">
      <w:pPr>
        <w:numPr>
          <w:ilvl w:val="1"/>
          <w:numId w:val="4"/>
        </w:numPr>
        <w:spacing w:line="360" w:lineRule="auto"/>
      </w:pPr>
      <w:r w:rsidRPr="002D554F">
        <w:rPr>
          <w:rFonts w:ascii="宋体" w:hint="eastAsia"/>
          <w:bCs/>
        </w:rPr>
        <w:t>因买方的便利而终止合同</w:t>
      </w:r>
    </w:p>
    <w:p w14:paraId="648371FF" w14:textId="77777777" w:rsidR="00484D31" w:rsidRPr="002D554F" w:rsidRDefault="00000000" w:rsidP="00860F86">
      <w:pPr>
        <w:numPr>
          <w:ilvl w:val="2"/>
          <w:numId w:val="4"/>
        </w:numPr>
        <w:spacing w:line="360" w:lineRule="auto"/>
        <w:rPr>
          <w:rFonts w:ascii="宋体"/>
          <w:bCs/>
        </w:rPr>
      </w:pPr>
      <w:r w:rsidRPr="002D554F">
        <w:rPr>
          <w:rFonts w:ascii="宋体" w:hint="eastAsia"/>
          <w:bCs/>
        </w:rPr>
        <w:t>买方可在任何时候出于自身的便利向卖方发出书面通知全部或部分终止合同，终止通知应明确该终止合同是出于买方的便利，合同终止的程度，以及终止的生效日期。</w:t>
      </w:r>
    </w:p>
    <w:p w14:paraId="21B91FE0" w14:textId="77777777" w:rsidR="00484D31" w:rsidRPr="002D554F" w:rsidRDefault="00000000" w:rsidP="00860F86">
      <w:pPr>
        <w:numPr>
          <w:ilvl w:val="2"/>
          <w:numId w:val="4"/>
        </w:numPr>
        <w:spacing w:line="360" w:lineRule="auto"/>
      </w:pPr>
      <w:r w:rsidRPr="002D554F">
        <w:rPr>
          <w:rFonts w:ascii="宋体" w:hint="eastAsia"/>
          <w:bCs/>
        </w:rPr>
        <w:t>对卖方在收到终止通知后三十</w:t>
      </w:r>
      <w:r w:rsidRPr="002D554F">
        <w:rPr>
          <w:rFonts w:ascii="宋体"/>
          <w:bCs/>
        </w:rPr>
        <w:t>（30）</w:t>
      </w:r>
      <w:r w:rsidRPr="002D554F">
        <w:rPr>
          <w:rFonts w:ascii="宋体" w:hint="eastAsia"/>
          <w:bCs/>
        </w:rPr>
        <w:t>天内已完成并准备装运的货物，买方应按原合同价格和条款予以接受，对于剩下的货物，买方可：</w:t>
      </w:r>
    </w:p>
    <w:p w14:paraId="56089EDA" w14:textId="77777777" w:rsidR="00484D31" w:rsidRPr="002D554F" w:rsidRDefault="00000000" w:rsidP="00860F86">
      <w:pPr>
        <w:numPr>
          <w:ilvl w:val="0"/>
          <w:numId w:val="19"/>
        </w:numPr>
        <w:spacing w:line="360" w:lineRule="auto"/>
        <w:rPr>
          <w:rFonts w:ascii="宋体"/>
          <w:bCs/>
        </w:rPr>
      </w:pPr>
      <w:r w:rsidRPr="002D554F">
        <w:rPr>
          <w:rFonts w:ascii="宋体" w:hint="eastAsia"/>
          <w:bCs/>
        </w:rPr>
        <w:t>按照原来的合同价格和条款来完成和交货；和</w:t>
      </w:r>
      <w:r w:rsidRPr="002D554F">
        <w:rPr>
          <w:rFonts w:ascii="宋体"/>
          <w:bCs/>
        </w:rPr>
        <w:t>/</w:t>
      </w:r>
      <w:r w:rsidRPr="002D554F">
        <w:rPr>
          <w:rFonts w:ascii="宋体" w:hint="eastAsia"/>
          <w:bCs/>
        </w:rPr>
        <w:t>或</w:t>
      </w:r>
    </w:p>
    <w:p w14:paraId="23C3002B" w14:textId="77777777" w:rsidR="00484D31" w:rsidRPr="002D554F" w:rsidRDefault="00000000" w:rsidP="00860F86">
      <w:pPr>
        <w:numPr>
          <w:ilvl w:val="0"/>
          <w:numId w:val="19"/>
        </w:numPr>
        <w:spacing w:line="360" w:lineRule="auto"/>
      </w:pPr>
      <w:r w:rsidRPr="002D554F">
        <w:rPr>
          <w:rFonts w:ascii="宋体" w:hint="eastAsia"/>
          <w:bCs/>
        </w:rPr>
        <w:t>取消该剩下的货物，并按双方商定的金额向卖方支付部分完成的货物和服务以及卖方合同终止前已采购的材料和部件的费用。</w:t>
      </w:r>
    </w:p>
    <w:p w14:paraId="0AEA257A" w14:textId="77777777" w:rsidR="00484D31" w:rsidRPr="002D554F" w:rsidRDefault="00000000" w:rsidP="00860F86">
      <w:pPr>
        <w:numPr>
          <w:ilvl w:val="1"/>
          <w:numId w:val="4"/>
        </w:numPr>
        <w:spacing w:line="360" w:lineRule="auto"/>
      </w:pPr>
      <w:r w:rsidRPr="002D554F">
        <w:rPr>
          <w:rFonts w:ascii="宋体" w:hint="eastAsia"/>
          <w:bCs/>
        </w:rPr>
        <w:t>合同暂停</w:t>
      </w:r>
    </w:p>
    <w:p w14:paraId="53AC611B" w14:textId="77777777" w:rsidR="00484D31" w:rsidRPr="002D554F" w:rsidRDefault="00000000" w:rsidP="00860F86">
      <w:pPr>
        <w:numPr>
          <w:ilvl w:val="2"/>
          <w:numId w:val="4"/>
        </w:numPr>
        <w:spacing w:line="360" w:lineRule="auto"/>
        <w:rPr>
          <w:rFonts w:ascii="宋体"/>
          <w:bCs/>
        </w:rPr>
      </w:pPr>
      <w:r w:rsidRPr="002D554F">
        <w:rPr>
          <w:rFonts w:ascii="宋体" w:hint="eastAsia"/>
          <w:bCs/>
        </w:rPr>
        <w:t>买方可随时指示令卖方：</w:t>
      </w:r>
    </w:p>
    <w:p w14:paraId="171633F5" w14:textId="77777777" w:rsidR="00484D31" w:rsidRPr="002D554F" w:rsidRDefault="00000000" w:rsidP="00860F86">
      <w:pPr>
        <w:numPr>
          <w:ilvl w:val="0"/>
          <w:numId w:val="20"/>
        </w:numPr>
        <w:spacing w:line="360" w:lineRule="auto"/>
        <w:rPr>
          <w:rFonts w:ascii="宋体"/>
          <w:bCs/>
        </w:rPr>
      </w:pPr>
      <w:r w:rsidRPr="002D554F">
        <w:rPr>
          <w:rFonts w:ascii="宋体" w:hint="eastAsia"/>
          <w:bCs/>
        </w:rPr>
        <w:t>暂停提供合同供货及服务；或</w:t>
      </w:r>
    </w:p>
    <w:p w14:paraId="49D40E1A" w14:textId="77777777" w:rsidR="00484D31" w:rsidRPr="002D554F" w:rsidRDefault="00000000" w:rsidP="00860F86">
      <w:pPr>
        <w:numPr>
          <w:ilvl w:val="0"/>
          <w:numId w:val="20"/>
        </w:numPr>
        <w:spacing w:line="360" w:lineRule="auto"/>
        <w:rPr>
          <w:rFonts w:ascii="宋体"/>
          <w:bCs/>
        </w:rPr>
      </w:pPr>
      <w:r w:rsidRPr="002D554F">
        <w:rPr>
          <w:rFonts w:ascii="宋体" w:hint="eastAsia"/>
          <w:bCs/>
        </w:rPr>
        <w:t>暂停发运按进度计划中规定时间(或者如未规定时间，按拟定的适当发运时间准备运往现场的合同货物或卖方自备的设备；或</w:t>
      </w:r>
    </w:p>
    <w:p w14:paraId="672DDBF3" w14:textId="77777777" w:rsidR="00484D31" w:rsidRPr="002D554F" w:rsidRDefault="00000000" w:rsidP="00860F86">
      <w:pPr>
        <w:numPr>
          <w:ilvl w:val="0"/>
          <w:numId w:val="20"/>
        </w:numPr>
        <w:spacing w:line="360" w:lineRule="auto"/>
        <w:rPr>
          <w:rFonts w:ascii="宋体"/>
          <w:bCs/>
        </w:rPr>
      </w:pPr>
      <w:r w:rsidRPr="002D554F">
        <w:rPr>
          <w:rFonts w:ascii="宋体" w:hint="eastAsia"/>
          <w:bCs/>
        </w:rPr>
        <w:lastRenderedPageBreak/>
        <w:t>暂停安装业已运至现场的合同货物。</w:t>
      </w:r>
    </w:p>
    <w:p w14:paraId="655BF7AE" w14:textId="77777777" w:rsidR="00484D31" w:rsidRPr="002D554F" w:rsidRDefault="00000000" w:rsidP="00860F86">
      <w:pPr>
        <w:spacing w:line="360" w:lineRule="auto"/>
        <w:ind w:left="840"/>
        <w:rPr>
          <w:rFonts w:ascii="宋体"/>
          <w:bCs/>
        </w:rPr>
      </w:pPr>
      <w:r w:rsidRPr="002D554F">
        <w:rPr>
          <w:rFonts w:ascii="宋体" w:hint="eastAsia"/>
          <w:bCs/>
        </w:rPr>
        <w:t>当买方书面阻止卖方按进度计划发运合同货物时，即应认为买方已下达了暂时停工的指令，除非此类阻止是由于卖方的违约或不可抗力或第三方原因引起，或者双方已达成新的工期。</w:t>
      </w:r>
    </w:p>
    <w:p w14:paraId="1439B876" w14:textId="77777777" w:rsidR="00484D31" w:rsidRPr="002D554F" w:rsidRDefault="00000000" w:rsidP="00860F86">
      <w:pPr>
        <w:spacing w:line="360" w:lineRule="auto"/>
        <w:ind w:leftChars="400" w:left="840"/>
        <w:rPr>
          <w:rFonts w:ascii="宋体"/>
          <w:bCs/>
        </w:rPr>
      </w:pPr>
      <w:r w:rsidRPr="002D554F">
        <w:rPr>
          <w:rFonts w:ascii="宋体" w:hint="eastAsia"/>
          <w:bCs/>
        </w:rPr>
        <w:t>在暂时停工期间，卖方应保护并保障处在卖方的工厂或其它地方或现场(视情况而定)受到影响的工程或合同货物免受任何损蚀、损失或损害。</w:t>
      </w:r>
    </w:p>
    <w:p w14:paraId="05665013" w14:textId="77777777" w:rsidR="00484D31" w:rsidRPr="002D554F" w:rsidRDefault="00000000" w:rsidP="00860F86">
      <w:pPr>
        <w:spacing w:line="360" w:lineRule="auto"/>
        <w:ind w:leftChars="400" w:left="840"/>
        <w:rPr>
          <w:rFonts w:ascii="宋体"/>
          <w:bCs/>
        </w:rPr>
      </w:pPr>
      <w:r w:rsidRPr="002D554F">
        <w:rPr>
          <w:rFonts w:ascii="宋体" w:hint="eastAsia"/>
          <w:bCs/>
        </w:rPr>
        <w:t>出现合同暂停的情形后，卖方未将货物运至交货地点并经到货检查出具相应报告前，货物损毁灭失的风险由卖方承担。</w:t>
      </w:r>
    </w:p>
    <w:p w14:paraId="411AAE23" w14:textId="77777777" w:rsidR="00484D31" w:rsidRPr="002D554F" w:rsidRDefault="00000000" w:rsidP="00860F86">
      <w:pPr>
        <w:numPr>
          <w:ilvl w:val="2"/>
          <w:numId w:val="4"/>
        </w:numPr>
        <w:spacing w:line="360" w:lineRule="auto"/>
      </w:pPr>
      <w:r w:rsidRPr="002D554F">
        <w:rPr>
          <w:rFonts w:ascii="宋体" w:hint="eastAsia"/>
          <w:bCs/>
        </w:rPr>
        <w:t>如合同货物的发运被暂停超过六十（60）天，卖方因对货物进行保护、保障和保险，遵守买方根据条款23.</w:t>
      </w:r>
      <w:r w:rsidRPr="002D554F">
        <w:rPr>
          <w:rFonts w:ascii="宋体"/>
          <w:bCs/>
        </w:rPr>
        <w:t>6</w:t>
      </w:r>
      <w:r w:rsidRPr="002D554F">
        <w:rPr>
          <w:rFonts w:ascii="宋体" w:hint="eastAsia"/>
          <w:bCs/>
        </w:rPr>
        <w:t>.1下达的指令以及复工而招致的额外费用应加到合同价格中。</w:t>
      </w:r>
    </w:p>
    <w:p w14:paraId="37974843" w14:textId="77777777" w:rsidR="00484D31" w:rsidRPr="002D554F" w:rsidRDefault="00000000" w:rsidP="00860F86">
      <w:pPr>
        <w:spacing w:line="360" w:lineRule="auto"/>
        <w:rPr>
          <w:rFonts w:ascii="宋体"/>
          <w:bCs/>
        </w:rPr>
      </w:pPr>
      <w:r w:rsidRPr="002D554F">
        <w:rPr>
          <w:rFonts w:ascii="宋体" w:hint="eastAsia"/>
          <w:bCs/>
        </w:rPr>
        <w:t xml:space="preserve">        如果由于卖方一方违约而导致必须停工时，则卖方无权取得任何额外费用。</w:t>
      </w:r>
    </w:p>
    <w:p w14:paraId="41BBFA1F" w14:textId="77777777" w:rsidR="00484D31" w:rsidRPr="002D554F" w:rsidRDefault="00000000" w:rsidP="00860F86">
      <w:pPr>
        <w:spacing w:line="360" w:lineRule="auto"/>
        <w:ind w:left="840" w:hangingChars="400" w:hanging="840"/>
      </w:pPr>
      <w:r w:rsidRPr="002D554F">
        <w:rPr>
          <w:rFonts w:hint="eastAsia"/>
        </w:rPr>
        <w:t xml:space="preserve">        </w:t>
      </w:r>
      <w:r w:rsidRPr="002D554F">
        <w:rPr>
          <w:rFonts w:ascii="宋体" w:hint="eastAsia"/>
          <w:bCs/>
        </w:rPr>
        <w:t>除非卖方在收到暂停提供合同供货及服务或暂停发运货物的命令后十(10)天内，或根据条款23.</w:t>
      </w:r>
      <w:r w:rsidRPr="002D554F">
        <w:rPr>
          <w:rFonts w:ascii="宋体"/>
          <w:bCs/>
        </w:rPr>
        <w:t>6</w:t>
      </w:r>
      <w:r w:rsidRPr="002D554F">
        <w:rPr>
          <w:rFonts w:ascii="宋体" w:hint="eastAsia"/>
          <w:bCs/>
        </w:rPr>
        <w:t>.1条确认暂停的日期后十(10)天内，把要求进行该项索赔的意图通知买方，否则卖方亦无权取得额外费用。</w:t>
      </w:r>
    </w:p>
    <w:p w14:paraId="6377518C" w14:textId="77777777" w:rsidR="00484D31" w:rsidRPr="002D554F" w:rsidRDefault="00000000" w:rsidP="00860F86">
      <w:pPr>
        <w:numPr>
          <w:ilvl w:val="2"/>
          <w:numId w:val="4"/>
        </w:numPr>
        <w:spacing w:line="360" w:lineRule="auto"/>
      </w:pPr>
      <w:r w:rsidRPr="002D554F">
        <w:rPr>
          <w:rFonts w:ascii="宋体" w:hint="eastAsia"/>
          <w:bCs/>
        </w:rPr>
        <w:t>如果有关合同货物的发运被暂停超过六十(60)天，则卖方有权获得该批未被运至现场的合同货物按合同价格应支付的款项，但应满足以下条件：</w:t>
      </w:r>
    </w:p>
    <w:p w14:paraId="73806357" w14:textId="77777777" w:rsidR="00484D31" w:rsidRPr="002D554F" w:rsidRDefault="00000000" w:rsidP="00860F86">
      <w:pPr>
        <w:numPr>
          <w:ilvl w:val="0"/>
          <w:numId w:val="21"/>
        </w:numPr>
        <w:spacing w:line="360" w:lineRule="auto"/>
        <w:rPr>
          <w:rFonts w:ascii="宋体"/>
          <w:bCs/>
        </w:rPr>
      </w:pPr>
      <w:r w:rsidRPr="002D554F">
        <w:rPr>
          <w:rFonts w:ascii="宋体" w:hint="eastAsia"/>
          <w:bCs/>
        </w:rPr>
        <w:t>根据买方的指令，卖方已把这些合同货物标记为买方的财产；</w:t>
      </w:r>
    </w:p>
    <w:p w14:paraId="1F6FE7A2" w14:textId="77777777" w:rsidR="00484D31" w:rsidRPr="002D554F" w:rsidRDefault="00000000" w:rsidP="00860F86">
      <w:pPr>
        <w:numPr>
          <w:ilvl w:val="0"/>
          <w:numId w:val="21"/>
        </w:numPr>
        <w:spacing w:line="360" w:lineRule="auto"/>
      </w:pPr>
      <w:r w:rsidRPr="002D554F">
        <w:rPr>
          <w:rFonts w:ascii="宋体" w:hint="eastAsia"/>
          <w:bCs/>
        </w:rPr>
        <w:t>暂停的原因是由于买方引起。</w:t>
      </w:r>
    </w:p>
    <w:p w14:paraId="23160267" w14:textId="77777777" w:rsidR="00484D31" w:rsidRPr="002D554F" w:rsidRDefault="00000000" w:rsidP="00860F86">
      <w:pPr>
        <w:numPr>
          <w:ilvl w:val="2"/>
          <w:numId w:val="4"/>
        </w:numPr>
        <w:spacing w:line="360" w:lineRule="auto"/>
        <w:rPr>
          <w:rFonts w:ascii="宋体"/>
          <w:bCs/>
        </w:rPr>
      </w:pPr>
      <w:r w:rsidRPr="002D554F">
        <w:rPr>
          <w:rFonts w:ascii="宋体" w:hint="eastAsia"/>
          <w:bCs/>
        </w:rPr>
        <w:t>卖方必须配合买方在本专用条款所述指令发出后的后续处理工作。</w:t>
      </w:r>
    </w:p>
    <w:p w14:paraId="1E66E703"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759" w:name="_Toc126681666"/>
      <w:bookmarkStart w:id="760" w:name="_Toc126686298"/>
      <w:bookmarkStart w:id="761" w:name="_Toc122531006"/>
      <w:bookmarkStart w:id="762" w:name="_Toc126684277"/>
      <w:bookmarkStart w:id="763" w:name="_Toc101296245"/>
      <w:bookmarkStart w:id="764" w:name="_Toc91918933"/>
      <w:bookmarkStart w:id="765" w:name="_Toc126681928"/>
      <w:bookmarkStart w:id="766" w:name="_Toc91938190"/>
      <w:bookmarkStart w:id="767" w:name="_Toc126682481"/>
      <w:bookmarkStart w:id="768" w:name="_Toc36652065"/>
      <w:bookmarkStart w:id="769" w:name="_Toc126584276"/>
      <w:bookmarkStart w:id="770" w:name="_Toc126682719"/>
      <w:bookmarkStart w:id="771" w:name="_Toc209926888"/>
      <w:bookmarkStart w:id="772" w:name="_Toc126682274"/>
      <w:bookmarkStart w:id="773" w:name="_Toc91908173"/>
      <w:bookmarkStart w:id="774" w:name="_Toc126682088"/>
      <w:bookmarkStart w:id="775" w:name="_Toc36651804"/>
      <w:bookmarkStart w:id="776" w:name="_Toc126584504"/>
      <w:bookmarkStart w:id="777" w:name="_Toc91940055"/>
      <w:bookmarkStart w:id="778" w:name="_Toc87954505"/>
      <w:bookmarkStart w:id="779" w:name="_Toc91908064"/>
      <w:bookmarkStart w:id="780" w:name="_Toc91936667"/>
      <w:bookmarkStart w:id="781" w:name="_Toc91773945"/>
      <w:bookmarkStart w:id="782" w:name="_Toc112750664"/>
      <w:bookmarkStart w:id="783" w:name="_Toc92096293"/>
      <w:bookmarkStart w:id="784" w:name="_Toc485001694"/>
      <w:bookmarkStart w:id="785" w:name="_Toc112747952"/>
      <w:bookmarkStart w:id="786" w:name="_Toc92111838"/>
      <w:bookmarkStart w:id="787" w:name="_Toc145318749"/>
      <w:bookmarkEnd w:id="728"/>
      <w:r w:rsidRPr="002D554F">
        <w:rPr>
          <w:rFonts w:hAnsi="宋体" w:hint="eastAsia"/>
          <w:sz w:val="28"/>
          <w:szCs w:val="28"/>
        </w:rPr>
        <w:t>争端的解决</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CB91D67" w14:textId="77777777" w:rsidR="00484D31" w:rsidRPr="002D554F" w:rsidRDefault="00000000" w:rsidP="00860F86">
      <w:pPr>
        <w:spacing w:after="60" w:line="360" w:lineRule="auto"/>
        <w:ind w:left="840" w:hangingChars="400" w:hanging="840"/>
        <w:rPr>
          <w:rFonts w:ascii="宋体" w:hAnsi="宋体"/>
          <w:bCs/>
        </w:rPr>
      </w:pPr>
      <w:bookmarkStart w:id="788" w:name="_Toc485001695"/>
      <w:r w:rsidRPr="002D554F">
        <w:rPr>
          <w:rFonts w:ascii="宋体" w:hAnsi="宋体" w:hint="eastAsia"/>
          <w:bCs/>
        </w:rPr>
        <w:t>24.1    凡与合同有关的一切争端，买卖双方应首先通过友好协商解决。如果友好协商后还不能解决，双方同意任何一方可以向买方所在地法院起诉。</w:t>
      </w:r>
    </w:p>
    <w:p w14:paraId="14A9E4EB" w14:textId="77777777" w:rsidR="00484D31" w:rsidRPr="002D554F" w:rsidRDefault="00000000" w:rsidP="00860F86">
      <w:pPr>
        <w:spacing w:after="60" w:line="360" w:lineRule="auto"/>
        <w:rPr>
          <w:bCs/>
        </w:rPr>
      </w:pPr>
      <w:r w:rsidRPr="002D554F">
        <w:rPr>
          <w:rFonts w:ascii="宋体" w:hAnsi="宋体" w:hint="eastAsia"/>
        </w:rPr>
        <w:t>24.2</w:t>
      </w:r>
      <w:r w:rsidRPr="002D554F">
        <w:rPr>
          <w:rFonts w:hint="eastAsia"/>
        </w:rPr>
        <w:t xml:space="preserve">    </w:t>
      </w:r>
      <w:r w:rsidRPr="002D554F">
        <w:rPr>
          <w:rFonts w:hint="eastAsia"/>
          <w:bCs/>
        </w:rPr>
        <w:t>诉讼地为买方住所地。</w:t>
      </w:r>
    </w:p>
    <w:p w14:paraId="54BFBF72" w14:textId="77777777" w:rsidR="00484D31" w:rsidRPr="002D554F" w:rsidRDefault="00000000" w:rsidP="00860F86">
      <w:pPr>
        <w:spacing w:after="60" w:line="360" w:lineRule="auto"/>
        <w:rPr>
          <w:bCs/>
        </w:rPr>
      </w:pPr>
      <w:r w:rsidRPr="002D554F">
        <w:rPr>
          <w:rFonts w:ascii="宋体" w:hAnsi="宋体" w:hint="eastAsia"/>
          <w:bCs/>
        </w:rPr>
        <w:t>24.3</w:t>
      </w:r>
      <w:r w:rsidRPr="002D554F">
        <w:rPr>
          <w:rFonts w:hint="eastAsia"/>
          <w:bCs/>
        </w:rPr>
        <w:t xml:space="preserve">    </w:t>
      </w:r>
      <w:r w:rsidRPr="002D554F">
        <w:rPr>
          <w:rFonts w:hint="eastAsia"/>
          <w:bCs/>
        </w:rPr>
        <w:t>法院的判决对双方均具有约束力。</w:t>
      </w:r>
    </w:p>
    <w:p w14:paraId="5B205B78" w14:textId="77777777" w:rsidR="00484D31" w:rsidRPr="002D554F" w:rsidRDefault="00000000" w:rsidP="00860F86">
      <w:pPr>
        <w:spacing w:after="60" w:line="360" w:lineRule="auto"/>
        <w:rPr>
          <w:bCs/>
        </w:rPr>
      </w:pPr>
      <w:r w:rsidRPr="002D554F">
        <w:rPr>
          <w:rFonts w:ascii="宋体" w:hAnsi="宋体" w:hint="eastAsia"/>
          <w:bCs/>
        </w:rPr>
        <w:t xml:space="preserve">24.4    </w:t>
      </w:r>
      <w:r w:rsidRPr="002D554F">
        <w:rPr>
          <w:rFonts w:hint="eastAsia"/>
          <w:bCs/>
        </w:rPr>
        <w:t>诉讼发生的费用除法院另有判决外均应由败诉方负担。</w:t>
      </w:r>
    </w:p>
    <w:p w14:paraId="0361E962" w14:textId="77777777" w:rsidR="00484D31" w:rsidRPr="002D554F" w:rsidRDefault="00000000" w:rsidP="00860F86">
      <w:pPr>
        <w:spacing w:after="60" w:line="360" w:lineRule="auto"/>
        <w:rPr>
          <w:rFonts w:ascii="宋体" w:hAnsi="宋体"/>
        </w:rPr>
      </w:pPr>
      <w:r w:rsidRPr="002D554F">
        <w:rPr>
          <w:rFonts w:ascii="宋体" w:hAnsi="宋体" w:hint="eastAsia"/>
          <w:bCs/>
        </w:rPr>
        <w:t>24.5    法院的审理不影响本合同的履行，除非法院已作出明确的判决或裁定。</w:t>
      </w:r>
    </w:p>
    <w:p w14:paraId="5E42FF76"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789" w:name="_Toc122531007"/>
      <w:bookmarkStart w:id="790" w:name="_Toc126584277"/>
      <w:bookmarkStart w:id="791" w:name="_Toc112747953"/>
      <w:bookmarkStart w:id="792" w:name="_Toc126681929"/>
      <w:bookmarkStart w:id="793" w:name="_Toc91936668"/>
      <w:bookmarkStart w:id="794" w:name="_Toc126686299"/>
      <w:bookmarkStart w:id="795" w:name="_Toc92096294"/>
      <w:bookmarkStart w:id="796" w:name="_Toc126682720"/>
      <w:bookmarkStart w:id="797" w:name="_Toc87954506"/>
      <w:bookmarkStart w:id="798" w:name="_Toc91908065"/>
      <w:bookmarkStart w:id="799" w:name="_Toc91938191"/>
      <w:bookmarkStart w:id="800" w:name="_Toc126682482"/>
      <w:bookmarkStart w:id="801" w:name="_Toc91773946"/>
      <w:bookmarkStart w:id="802" w:name="_Toc126682275"/>
      <w:bookmarkStart w:id="803" w:name="_Toc209926889"/>
      <w:bookmarkStart w:id="804" w:name="_Toc36652066"/>
      <w:bookmarkStart w:id="805" w:name="_Toc91918934"/>
      <w:bookmarkStart w:id="806" w:name="_Toc101296246"/>
      <w:bookmarkStart w:id="807" w:name="_Toc92111839"/>
      <w:bookmarkStart w:id="808" w:name="_Toc112750665"/>
      <w:bookmarkStart w:id="809" w:name="_Toc91908174"/>
      <w:bookmarkStart w:id="810" w:name="_Toc91940056"/>
      <w:bookmarkStart w:id="811" w:name="_Toc126682089"/>
      <w:bookmarkStart w:id="812" w:name="_Toc36651805"/>
      <w:bookmarkStart w:id="813" w:name="_Toc126681667"/>
      <w:bookmarkStart w:id="814" w:name="_Toc126684278"/>
      <w:bookmarkStart w:id="815" w:name="_Toc126584505"/>
      <w:bookmarkStart w:id="816" w:name="_Toc145318750"/>
      <w:r w:rsidRPr="002D554F">
        <w:rPr>
          <w:rFonts w:hAnsi="宋体" w:hint="eastAsia"/>
          <w:sz w:val="28"/>
          <w:szCs w:val="28"/>
        </w:rPr>
        <w:t>主导语言</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4B4F27CF" w14:textId="77777777" w:rsidR="00484D31" w:rsidRPr="002D554F" w:rsidRDefault="00000000" w:rsidP="00860F86">
      <w:pPr>
        <w:spacing w:after="60" w:line="360" w:lineRule="auto"/>
        <w:ind w:left="851" w:hanging="851"/>
        <w:rPr>
          <w:rFonts w:ascii="宋体" w:hAnsi="宋体"/>
          <w:bCs/>
        </w:rPr>
      </w:pPr>
      <w:r w:rsidRPr="002D554F">
        <w:rPr>
          <w:rFonts w:ascii="宋体" w:hAnsi="宋体" w:hint="eastAsia"/>
          <w:bCs/>
        </w:rPr>
        <w:t>25</w:t>
      </w:r>
      <w:r w:rsidRPr="002D554F">
        <w:rPr>
          <w:rFonts w:ascii="宋体" w:hAnsi="宋体"/>
          <w:bCs/>
        </w:rPr>
        <w:t>.1</w:t>
      </w:r>
      <w:r w:rsidRPr="002D554F">
        <w:rPr>
          <w:rFonts w:ascii="宋体" w:hAnsi="宋体"/>
          <w:bCs/>
        </w:rPr>
        <w:tab/>
      </w:r>
      <w:r w:rsidRPr="002D554F">
        <w:rPr>
          <w:rFonts w:ascii="宋体" w:hAnsi="宋体" w:hint="eastAsia"/>
          <w:bCs/>
        </w:rPr>
        <w:t>本合同语言为中文。</w:t>
      </w:r>
    </w:p>
    <w:p w14:paraId="36B71727" w14:textId="77777777" w:rsidR="00484D31" w:rsidRPr="002D554F" w:rsidRDefault="00000000" w:rsidP="00860F86">
      <w:pPr>
        <w:spacing w:after="60" w:line="360" w:lineRule="auto"/>
        <w:ind w:left="851" w:hanging="851"/>
        <w:rPr>
          <w:rFonts w:ascii="宋体" w:hAnsi="宋体"/>
          <w:bCs/>
        </w:rPr>
      </w:pPr>
      <w:r w:rsidRPr="002D554F">
        <w:rPr>
          <w:rFonts w:ascii="宋体" w:hAnsi="宋体" w:hint="eastAsia"/>
        </w:rPr>
        <w:t>25.2</w:t>
      </w:r>
      <w:r w:rsidRPr="002D554F">
        <w:rPr>
          <w:rFonts w:ascii="宋体" w:hAnsi="宋体" w:hint="eastAsia"/>
        </w:rPr>
        <w:tab/>
        <w:t>除非另有规定，双方交换的与合同有关的信件和其他文件应用中文。</w:t>
      </w:r>
    </w:p>
    <w:p w14:paraId="28FFFCAD"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817" w:name="_Toc91773947"/>
      <w:bookmarkStart w:id="818" w:name="_Toc122531008"/>
      <w:bookmarkStart w:id="819" w:name="_Toc87954507"/>
      <w:bookmarkStart w:id="820" w:name="_Toc101296247"/>
      <w:bookmarkStart w:id="821" w:name="_Toc91936669"/>
      <w:bookmarkStart w:id="822" w:name="_Toc91918935"/>
      <w:bookmarkStart w:id="823" w:name="_Toc91938192"/>
      <w:bookmarkStart w:id="824" w:name="_Toc91908175"/>
      <w:bookmarkStart w:id="825" w:name="_Toc485001696"/>
      <w:bookmarkStart w:id="826" w:name="_Toc36652067"/>
      <w:bookmarkStart w:id="827" w:name="_Toc92111840"/>
      <w:bookmarkStart w:id="828" w:name="_Toc126684279"/>
      <w:bookmarkStart w:id="829" w:name="_Toc126682276"/>
      <w:bookmarkStart w:id="830" w:name="_Toc126682483"/>
      <w:bookmarkStart w:id="831" w:name="_Toc126681668"/>
      <w:bookmarkStart w:id="832" w:name="_Toc92096295"/>
      <w:bookmarkStart w:id="833" w:name="_Toc126584278"/>
      <w:bookmarkStart w:id="834" w:name="_Toc91908066"/>
      <w:bookmarkStart w:id="835" w:name="_Toc126681930"/>
      <w:bookmarkStart w:id="836" w:name="_Toc126682090"/>
      <w:bookmarkStart w:id="837" w:name="_Toc112747954"/>
      <w:bookmarkStart w:id="838" w:name="_Toc112750666"/>
      <w:bookmarkStart w:id="839" w:name="_Toc126682721"/>
      <w:bookmarkStart w:id="840" w:name="_Toc126584506"/>
      <w:bookmarkStart w:id="841" w:name="_Toc126686300"/>
      <w:bookmarkStart w:id="842" w:name="_Toc209926890"/>
      <w:bookmarkStart w:id="843" w:name="_Toc91940057"/>
      <w:bookmarkStart w:id="844" w:name="_Toc36651806"/>
      <w:bookmarkStart w:id="845" w:name="_Toc145318751"/>
      <w:r w:rsidRPr="002D554F">
        <w:rPr>
          <w:rFonts w:hAnsi="宋体" w:hint="eastAsia"/>
          <w:sz w:val="28"/>
          <w:szCs w:val="28"/>
        </w:rPr>
        <w:lastRenderedPageBreak/>
        <w:t>适用法律</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7F8D3396" w14:textId="77777777" w:rsidR="00484D31" w:rsidRPr="002D554F" w:rsidRDefault="00000000" w:rsidP="00860F86">
      <w:pPr>
        <w:numPr>
          <w:ilvl w:val="1"/>
          <w:numId w:val="4"/>
        </w:numPr>
        <w:spacing w:line="360" w:lineRule="auto"/>
        <w:rPr>
          <w:rFonts w:ascii="宋体" w:hAnsi="宋体"/>
        </w:rPr>
      </w:pPr>
      <w:r w:rsidRPr="002D554F">
        <w:rPr>
          <w:rFonts w:ascii="宋体" w:hAnsi="宋体" w:hint="eastAsia"/>
        </w:rPr>
        <w:t>本合同适用中华人民共和国现行法律法规和最高人民法院的司法解释。</w:t>
      </w:r>
    </w:p>
    <w:p w14:paraId="67011147"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846" w:name="_Toc126584279"/>
      <w:bookmarkStart w:id="847" w:name="_Toc91940058"/>
      <w:bookmarkStart w:id="848" w:name="_Toc126681931"/>
      <w:bookmarkStart w:id="849" w:name="_Toc126682091"/>
      <w:bookmarkStart w:id="850" w:name="_Toc122531009"/>
      <w:bookmarkStart w:id="851" w:name="_Toc112750667"/>
      <w:bookmarkStart w:id="852" w:name="_Toc91938193"/>
      <w:bookmarkStart w:id="853" w:name="_Toc126682722"/>
      <w:bookmarkStart w:id="854" w:name="_Toc91936670"/>
      <w:bookmarkStart w:id="855" w:name="_Toc485001697"/>
      <w:bookmarkStart w:id="856" w:name="_Toc126681669"/>
      <w:bookmarkStart w:id="857" w:name="_Toc126682277"/>
      <w:bookmarkStart w:id="858" w:name="_Toc91908176"/>
      <w:bookmarkStart w:id="859" w:name="_Toc209926891"/>
      <w:bookmarkStart w:id="860" w:name="_Toc92096296"/>
      <w:bookmarkStart w:id="861" w:name="_Toc126684280"/>
      <w:bookmarkStart w:id="862" w:name="_Toc101296248"/>
      <w:bookmarkStart w:id="863" w:name="_Toc126686301"/>
      <w:bookmarkStart w:id="864" w:name="_Toc91918936"/>
      <w:bookmarkStart w:id="865" w:name="_Toc92111841"/>
      <w:bookmarkStart w:id="866" w:name="_Toc36652068"/>
      <w:bookmarkStart w:id="867" w:name="_Toc87954508"/>
      <w:bookmarkStart w:id="868" w:name="_Toc36651807"/>
      <w:bookmarkStart w:id="869" w:name="_Toc126584507"/>
      <w:bookmarkStart w:id="870" w:name="_Toc126682484"/>
      <w:bookmarkStart w:id="871" w:name="_Toc91773948"/>
      <w:bookmarkStart w:id="872" w:name="_Toc112747955"/>
      <w:bookmarkStart w:id="873" w:name="_Toc91908067"/>
      <w:bookmarkStart w:id="874" w:name="_Toc145318752"/>
      <w:r w:rsidRPr="002D554F">
        <w:rPr>
          <w:rFonts w:hAnsi="宋体" w:hint="eastAsia"/>
          <w:sz w:val="28"/>
          <w:szCs w:val="28"/>
        </w:rPr>
        <w:t>通知</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2F00C083" w14:textId="77777777" w:rsidR="00484D31" w:rsidRPr="002D554F" w:rsidRDefault="00000000" w:rsidP="00860F86">
      <w:pPr>
        <w:spacing w:after="60" w:line="360" w:lineRule="auto"/>
        <w:ind w:left="873" w:hanging="873"/>
        <w:rPr>
          <w:rFonts w:ascii="宋体" w:hAnsi="宋体"/>
          <w:bCs/>
        </w:rPr>
      </w:pPr>
      <w:r w:rsidRPr="002D554F">
        <w:rPr>
          <w:rFonts w:ascii="宋体" w:hAnsi="宋体" w:hint="eastAsia"/>
          <w:bCs/>
        </w:rPr>
        <w:t>27.1    本合同一方给对方的通知应用书面形式或电报、电传或传真送到合同中规定的对方的地址，电报、电传或传真要经书面确认。</w:t>
      </w:r>
    </w:p>
    <w:p w14:paraId="4AE634C3" w14:textId="77777777" w:rsidR="00484D31" w:rsidRPr="002D554F" w:rsidRDefault="00000000" w:rsidP="00860F86">
      <w:pPr>
        <w:spacing w:after="60" w:line="360" w:lineRule="auto"/>
        <w:rPr>
          <w:rFonts w:ascii="宋体" w:hAnsi="宋体"/>
          <w:bCs/>
        </w:rPr>
      </w:pPr>
      <w:r w:rsidRPr="002D554F">
        <w:rPr>
          <w:rFonts w:ascii="宋体" w:hAnsi="宋体" w:hint="eastAsia"/>
        </w:rPr>
        <w:t>27.2    通知以送达日期或通知书中注明的生效日期为生效日期，两者中以晚的日期为准。</w:t>
      </w:r>
      <w:bookmarkStart w:id="875" w:name="_Toc485001698"/>
    </w:p>
    <w:p w14:paraId="7C82E824"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876" w:name="_Toc36651808"/>
      <w:bookmarkStart w:id="877" w:name="_Toc126684281"/>
      <w:bookmarkStart w:id="878" w:name="_Toc91908068"/>
      <w:bookmarkStart w:id="879" w:name="_Toc91908177"/>
      <w:bookmarkStart w:id="880" w:name="_Toc126584280"/>
      <w:bookmarkStart w:id="881" w:name="_Toc91936671"/>
      <w:bookmarkStart w:id="882" w:name="_Toc36652069"/>
      <w:bookmarkStart w:id="883" w:name="_Toc209926892"/>
      <w:bookmarkStart w:id="884" w:name="_Toc126681932"/>
      <w:bookmarkStart w:id="885" w:name="_Toc112747956"/>
      <w:bookmarkStart w:id="886" w:name="_Toc101296249"/>
      <w:bookmarkStart w:id="887" w:name="_Toc92096297"/>
      <w:bookmarkStart w:id="888" w:name="_Toc112750668"/>
      <w:bookmarkStart w:id="889" w:name="_Toc126682723"/>
      <w:bookmarkStart w:id="890" w:name="_Toc91938194"/>
      <w:bookmarkStart w:id="891" w:name="_Toc126584508"/>
      <w:bookmarkStart w:id="892" w:name="_Toc122531010"/>
      <w:bookmarkStart w:id="893" w:name="_Toc91918937"/>
      <w:bookmarkStart w:id="894" w:name="_Toc91940059"/>
      <w:bookmarkStart w:id="895" w:name="_Toc126682092"/>
      <w:bookmarkStart w:id="896" w:name="_Toc91773949"/>
      <w:bookmarkStart w:id="897" w:name="_Toc126682485"/>
      <w:bookmarkStart w:id="898" w:name="_Toc87954509"/>
      <w:bookmarkStart w:id="899" w:name="_Toc126682278"/>
      <w:bookmarkStart w:id="900" w:name="_Toc126681670"/>
      <w:bookmarkStart w:id="901" w:name="_Toc92111842"/>
      <w:bookmarkStart w:id="902" w:name="_Toc126686302"/>
      <w:bookmarkStart w:id="903" w:name="_Toc145318753"/>
      <w:r w:rsidRPr="002D554F">
        <w:rPr>
          <w:rFonts w:hAnsi="宋体" w:hint="eastAsia"/>
          <w:sz w:val="28"/>
          <w:szCs w:val="28"/>
        </w:rPr>
        <w:t>税和关税</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45109BF9" w14:textId="77777777" w:rsidR="00484D31" w:rsidRPr="002D554F" w:rsidRDefault="00000000" w:rsidP="00860F86">
      <w:pPr>
        <w:spacing w:after="60" w:line="360" w:lineRule="auto"/>
        <w:ind w:left="822" w:hanging="822"/>
        <w:rPr>
          <w:rFonts w:ascii="宋体"/>
          <w:bCs/>
        </w:rPr>
      </w:pPr>
      <w:r w:rsidRPr="002D554F">
        <w:rPr>
          <w:rFonts w:ascii="宋体" w:hint="eastAsia"/>
          <w:bCs/>
        </w:rPr>
        <w:t>28.1    中国政府根据现行税法及相关法规规定对买方征收的与本合同有关的一切税费均应由买方负担。</w:t>
      </w:r>
    </w:p>
    <w:p w14:paraId="293C72B4" w14:textId="77777777" w:rsidR="00484D31" w:rsidRPr="002D554F" w:rsidRDefault="00000000" w:rsidP="00860F86">
      <w:pPr>
        <w:spacing w:after="60" w:line="360" w:lineRule="auto"/>
        <w:ind w:left="822" w:hanging="822"/>
        <w:rPr>
          <w:rFonts w:ascii="宋体"/>
          <w:bCs/>
        </w:rPr>
      </w:pPr>
      <w:r w:rsidRPr="002D554F">
        <w:rPr>
          <w:rFonts w:ascii="宋体" w:hint="eastAsia"/>
          <w:bCs/>
        </w:rPr>
        <w:t>28.2    中国政府根据现行的税法及相关法规规定对卖方及其雇员征收的与本合同有关的一切税费</w:t>
      </w:r>
      <w:r w:rsidRPr="002D554F">
        <w:rPr>
          <w:rFonts w:hint="eastAsia"/>
          <w:bCs/>
        </w:rPr>
        <w:t>（包括但不限于对设备及服务费征收的税费）均由卖</w:t>
      </w:r>
      <w:r w:rsidRPr="002D554F">
        <w:rPr>
          <w:rFonts w:ascii="宋体" w:hint="eastAsia"/>
          <w:bCs/>
        </w:rPr>
        <w:t>方负担，并已包含在合同总价中。</w:t>
      </w:r>
    </w:p>
    <w:p w14:paraId="0F0935AA" w14:textId="77777777" w:rsidR="00484D31" w:rsidRPr="002D554F" w:rsidRDefault="00000000" w:rsidP="00860F86">
      <w:pPr>
        <w:spacing w:after="60" w:line="360" w:lineRule="auto"/>
        <w:ind w:left="822" w:hanging="822"/>
        <w:rPr>
          <w:bCs/>
        </w:rPr>
      </w:pPr>
      <w:bookmarkStart w:id="904" w:name="_Toc485001699"/>
      <w:bookmarkStart w:id="905" w:name="_Toc122531011"/>
      <w:bookmarkStart w:id="906" w:name="_Toc126686303"/>
      <w:bookmarkStart w:id="907" w:name="_Toc126682724"/>
      <w:bookmarkStart w:id="908" w:name="_Toc126682486"/>
      <w:bookmarkStart w:id="909" w:name="_Toc126684282"/>
      <w:bookmarkStart w:id="910" w:name="_Toc91918938"/>
      <w:bookmarkStart w:id="911" w:name="_Toc126584509"/>
      <w:bookmarkStart w:id="912" w:name="_Toc91908178"/>
      <w:bookmarkStart w:id="913" w:name="_Toc126681671"/>
      <w:bookmarkStart w:id="914" w:name="_Toc91908069"/>
      <w:bookmarkStart w:id="915" w:name="_Toc92111843"/>
      <w:bookmarkStart w:id="916" w:name="_Toc91940060"/>
      <w:bookmarkStart w:id="917" w:name="_Toc112750669"/>
      <w:bookmarkStart w:id="918" w:name="_Toc87954510"/>
      <w:bookmarkStart w:id="919" w:name="_Toc91938195"/>
      <w:bookmarkStart w:id="920" w:name="_Toc126584281"/>
      <w:bookmarkStart w:id="921" w:name="_Toc126682093"/>
      <w:bookmarkStart w:id="922" w:name="_Toc126681933"/>
      <w:bookmarkStart w:id="923" w:name="_Toc126682279"/>
      <w:bookmarkStart w:id="924" w:name="_Toc112747957"/>
      <w:bookmarkStart w:id="925" w:name="_Toc91773950"/>
      <w:bookmarkStart w:id="926" w:name="_Toc91936672"/>
      <w:bookmarkStart w:id="927" w:name="_Toc92096298"/>
      <w:r w:rsidRPr="002D554F">
        <w:rPr>
          <w:rFonts w:hint="eastAsia"/>
          <w:bCs/>
        </w:rPr>
        <w:t xml:space="preserve">28.3    </w:t>
      </w:r>
      <w:r w:rsidRPr="002D554F">
        <w:rPr>
          <w:rFonts w:hint="eastAsia"/>
          <w:bCs/>
        </w:rPr>
        <w:t>在中国境外和</w:t>
      </w:r>
      <w:r w:rsidRPr="002D554F">
        <w:rPr>
          <w:rFonts w:ascii="宋体" w:hint="eastAsia"/>
          <w:bCs/>
        </w:rPr>
        <w:t>香港</w:t>
      </w:r>
      <w:r w:rsidRPr="002D554F">
        <w:rPr>
          <w:rFonts w:hint="eastAsia"/>
          <w:bCs/>
        </w:rPr>
        <w:t>、澳门及台湾区域发生的与本合同执行有关的一切税费均应由卖方负担。</w:t>
      </w:r>
      <w:bookmarkStart w:id="928" w:name="_Hlt491764503"/>
      <w:bookmarkEnd w:id="928"/>
    </w:p>
    <w:p w14:paraId="6F5C7F2A" w14:textId="77777777" w:rsidR="00484D31" w:rsidRPr="002D554F" w:rsidRDefault="00000000" w:rsidP="00860F86">
      <w:pPr>
        <w:pStyle w:val="3"/>
        <w:keepNext/>
        <w:keepLines/>
        <w:numPr>
          <w:ilvl w:val="0"/>
          <w:numId w:val="4"/>
        </w:numPr>
        <w:tabs>
          <w:tab w:val="clear" w:pos="709"/>
          <w:tab w:val="clear" w:pos="851"/>
        </w:tabs>
        <w:spacing w:afterLines="50" w:after="120"/>
        <w:rPr>
          <w:rFonts w:hAnsi="宋体"/>
          <w:sz w:val="28"/>
          <w:szCs w:val="28"/>
        </w:rPr>
      </w:pPr>
      <w:bookmarkStart w:id="929" w:name="_Toc101296250"/>
      <w:bookmarkStart w:id="930" w:name="_Toc36652070"/>
      <w:bookmarkStart w:id="931" w:name="_Toc36651809"/>
      <w:bookmarkStart w:id="932" w:name="_Toc209926893"/>
      <w:bookmarkStart w:id="933" w:name="_Toc145318754"/>
      <w:r w:rsidRPr="002D554F">
        <w:rPr>
          <w:rFonts w:hAnsi="宋体" w:hint="eastAsia"/>
          <w:sz w:val="28"/>
          <w:szCs w:val="28"/>
        </w:rPr>
        <w:t>合同生效</w:t>
      </w:r>
      <w:bookmarkEnd w:id="904"/>
      <w:r w:rsidRPr="002D554F">
        <w:rPr>
          <w:rFonts w:hAnsi="宋体" w:hint="eastAsia"/>
          <w:sz w:val="28"/>
          <w:szCs w:val="28"/>
        </w:rPr>
        <w:t>和签约地</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9"/>
      <w:bookmarkEnd w:id="930"/>
      <w:bookmarkEnd w:id="931"/>
      <w:bookmarkEnd w:id="932"/>
      <w:bookmarkEnd w:id="933"/>
    </w:p>
    <w:p w14:paraId="4A87683E" w14:textId="77777777" w:rsidR="00484D31" w:rsidRPr="002D554F" w:rsidRDefault="00000000" w:rsidP="00860F86">
      <w:pPr>
        <w:tabs>
          <w:tab w:val="left" w:pos="800"/>
        </w:tabs>
        <w:spacing w:after="60" w:line="360" w:lineRule="auto"/>
        <w:rPr>
          <w:rFonts w:ascii="宋体"/>
          <w:bCs/>
        </w:rPr>
      </w:pPr>
      <w:r w:rsidRPr="002D554F">
        <w:rPr>
          <w:rFonts w:ascii="宋体" w:hint="eastAsia"/>
          <w:bCs/>
        </w:rPr>
        <w:t>29.1   本合同生效条件：</w:t>
      </w:r>
    </w:p>
    <w:p w14:paraId="47B6E146" w14:textId="7C3A42A5" w:rsidR="00484D31" w:rsidRPr="002D554F" w:rsidRDefault="00000000" w:rsidP="00860F86">
      <w:pPr>
        <w:spacing w:after="60" w:line="360" w:lineRule="auto"/>
        <w:ind w:left="735" w:hanging="735"/>
        <w:rPr>
          <w:bCs/>
        </w:rPr>
      </w:pPr>
      <w:r w:rsidRPr="002D554F">
        <w:rPr>
          <w:rFonts w:ascii="宋体" w:hint="eastAsia"/>
          <w:bCs/>
        </w:rPr>
        <w:t xml:space="preserve">      </w:t>
      </w:r>
      <w:r w:rsidRPr="002D554F">
        <w:rPr>
          <w:rFonts w:hint="eastAsia"/>
          <w:bCs/>
        </w:rPr>
        <w:t xml:space="preserve"> </w:t>
      </w:r>
      <w:r w:rsidRPr="002D554F">
        <w:rPr>
          <w:rFonts w:hint="eastAsia"/>
          <w:bCs/>
        </w:rPr>
        <w:t>合同各方法定代表人或合同各方授权代表签字并加盖公章</w:t>
      </w:r>
      <w:r w:rsidR="00BA26D8" w:rsidRPr="002D554F">
        <w:rPr>
          <w:rFonts w:hint="eastAsia"/>
          <w:bCs/>
        </w:rPr>
        <w:t>/</w:t>
      </w:r>
      <w:r w:rsidR="00BA26D8" w:rsidRPr="002D554F">
        <w:rPr>
          <w:rFonts w:hint="eastAsia"/>
          <w:bCs/>
        </w:rPr>
        <w:t>合同专用章</w:t>
      </w:r>
      <w:r w:rsidRPr="002D554F">
        <w:rPr>
          <w:rFonts w:hint="eastAsia"/>
          <w:bCs/>
        </w:rPr>
        <w:t>后本合同生效，合同生效日期以最后签字盖章日为准。</w:t>
      </w:r>
    </w:p>
    <w:p w14:paraId="4DED1099" w14:textId="77777777" w:rsidR="00484D31" w:rsidRPr="002D554F" w:rsidRDefault="00000000" w:rsidP="00860F86">
      <w:pPr>
        <w:spacing w:after="60" w:line="360" w:lineRule="auto"/>
        <w:ind w:left="800" w:hanging="800"/>
        <w:rPr>
          <w:rFonts w:ascii="宋体"/>
          <w:bCs/>
        </w:rPr>
      </w:pPr>
      <w:r w:rsidRPr="002D554F">
        <w:rPr>
          <w:rFonts w:ascii="宋体" w:hint="eastAsia"/>
          <w:bCs/>
        </w:rPr>
        <w:t>29.2   合同签约地</w:t>
      </w:r>
    </w:p>
    <w:p w14:paraId="1AA29314" w14:textId="77777777" w:rsidR="00484D31" w:rsidRPr="002D554F" w:rsidRDefault="00000000" w:rsidP="00860F86">
      <w:pPr>
        <w:spacing w:after="60" w:line="360" w:lineRule="auto"/>
        <w:ind w:firstLineChars="350" w:firstLine="735"/>
        <w:rPr>
          <w:rFonts w:ascii="宋体"/>
        </w:rPr>
      </w:pPr>
      <w:r w:rsidRPr="002D554F">
        <w:rPr>
          <w:rFonts w:ascii="宋体" w:hint="eastAsia"/>
          <w:bCs/>
        </w:rPr>
        <w:t>本合同签约地为中华人民共和国广东省东莞市</w:t>
      </w:r>
      <w:r w:rsidRPr="002D554F">
        <w:rPr>
          <w:rFonts w:hint="eastAsia"/>
        </w:rPr>
        <w:t>。</w:t>
      </w:r>
    </w:p>
    <w:p w14:paraId="69F12368" w14:textId="77777777" w:rsidR="00484D31" w:rsidRPr="002D554F" w:rsidRDefault="00484D31" w:rsidP="00860F86">
      <w:pPr>
        <w:pageBreakBefore/>
        <w:spacing w:line="360" w:lineRule="auto"/>
        <w:rPr>
          <w:rFonts w:ascii="宋体"/>
        </w:rPr>
      </w:pPr>
    </w:p>
    <w:p w14:paraId="62E82F03" w14:textId="77777777" w:rsidR="00484D31" w:rsidRPr="002D554F" w:rsidRDefault="00484D31" w:rsidP="00860F86">
      <w:pPr>
        <w:spacing w:line="360" w:lineRule="auto"/>
        <w:rPr>
          <w:rFonts w:ascii="宋体"/>
          <w:sz w:val="36"/>
          <w:szCs w:val="36"/>
        </w:rPr>
        <w:sectPr w:rsidR="00484D31" w:rsidRPr="002D554F">
          <w:type w:val="continuous"/>
          <w:pgSz w:w="11907" w:h="16840"/>
          <w:pgMar w:top="1440" w:right="1800" w:bottom="1440" w:left="1800" w:header="794" w:footer="850" w:gutter="0"/>
          <w:cols w:space="720"/>
          <w:docGrid w:linePitch="312"/>
        </w:sectPr>
      </w:pPr>
    </w:p>
    <w:p w14:paraId="006064F4" w14:textId="77777777" w:rsidR="00484D31" w:rsidRPr="002D554F" w:rsidRDefault="00484D31" w:rsidP="00860F86">
      <w:pPr>
        <w:spacing w:line="360" w:lineRule="auto"/>
        <w:rPr>
          <w:sz w:val="36"/>
          <w:szCs w:val="36"/>
        </w:rPr>
      </w:pPr>
    </w:p>
    <w:p w14:paraId="0D0D9679" w14:textId="77777777" w:rsidR="00484D31" w:rsidRPr="002D554F" w:rsidRDefault="00484D31" w:rsidP="00860F86">
      <w:pPr>
        <w:spacing w:line="360" w:lineRule="auto"/>
        <w:rPr>
          <w:sz w:val="36"/>
          <w:szCs w:val="36"/>
        </w:rPr>
      </w:pPr>
    </w:p>
    <w:p w14:paraId="5D524B6A" w14:textId="77777777" w:rsidR="00484D31" w:rsidRPr="002D554F" w:rsidRDefault="00484D31" w:rsidP="00860F86">
      <w:pPr>
        <w:spacing w:line="360" w:lineRule="auto"/>
        <w:rPr>
          <w:sz w:val="36"/>
          <w:szCs w:val="36"/>
        </w:rPr>
      </w:pPr>
    </w:p>
    <w:p w14:paraId="39241736" w14:textId="77777777" w:rsidR="00484D31" w:rsidRPr="002D554F" w:rsidRDefault="00484D31" w:rsidP="00860F86">
      <w:pPr>
        <w:spacing w:line="360" w:lineRule="auto"/>
        <w:rPr>
          <w:sz w:val="36"/>
          <w:szCs w:val="36"/>
        </w:rPr>
      </w:pPr>
    </w:p>
    <w:p w14:paraId="389B4AE2" w14:textId="77777777" w:rsidR="00484D31" w:rsidRPr="002D554F" w:rsidRDefault="00484D31" w:rsidP="00860F86">
      <w:pPr>
        <w:spacing w:line="360" w:lineRule="auto"/>
        <w:rPr>
          <w:sz w:val="36"/>
          <w:szCs w:val="36"/>
        </w:rPr>
      </w:pPr>
    </w:p>
    <w:p w14:paraId="774DB1F7" w14:textId="77777777" w:rsidR="00484D31" w:rsidRPr="002D554F" w:rsidRDefault="00000000" w:rsidP="00860F86">
      <w:pPr>
        <w:spacing w:line="360" w:lineRule="auto"/>
        <w:jc w:val="center"/>
        <w:rPr>
          <w:b/>
          <w:bCs/>
          <w:sz w:val="44"/>
        </w:rPr>
      </w:pPr>
      <w:r w:rsidRPr="002D554F">
        <w:rPr>
          <w:rFonts w:hint="eastAsia"/>
          <w:b/>
          <w:bCs/>
          <w:sz w:val="44"/>
        </w:rPr>
        <w:t>第三章</w:t>
      </w:r>
      <w:r w:rsidRPr="002D554F">
        <w:rPr>
          <w:rFonts w:hint="eastAsia"/>
          <w:b/>
          <w:bCs/>
          <w:sz w:val="44"/>
        </w:rPr>
        <w:t xml:space="preserve"> </w:t>
      </w:r>
      <w:r w:rsidRPr="002D554F">
        <w:rPr>
          <w:rFonts w:hint="eastAsia"/>
          <w:b/>
          <w:bCs/>
          <w:sz w:val="44"/>
        </w:rPr>
        <w:t>合同条款</w:t>
      </w:r>
    </w:p>
    <w:p w14:paraId="7AB15606" w14:textId="77777777" w:rsidR="00484D31" w:rsidRPr="002D554F" w:rsidRDefault="00000000" w:rsidP="00860F86">
      <w:pPr>
        <w:pStyle w:val="2"/>
        <w:keepNext w:val="0"/>
        <w:keepLines w:val="0"/>
        <w:numPr>
          <w:ilvl w:val="0"/>
          <w:numId w:val="0"/>
        </w:numPr>
        <w:spacing w:before="0" w:line="360" w:lineRule="auto"/>
        <w:jc w:val="center"/>
        <w:rPr>
          <w:sz w:val="44"/>
        </w:rPr>
      </w:pPr>
      <w:bookmarkStart w:id="934" w:name="_Toc126681672"/>
      <w:bookmarkStart w:id="935" w:name="_Toc36652071"/>
      <w:bookmarkStart w:id="936" w:name="_Toc122518423"/>
      <w:bookmarkStart w:id="937" w:name="_Toc126682280"/>
      <w:bookmarkStart w:id="938" w:name="_Toc36651810"/>
      <w:bookmarkStart w:id="939" w:name="_Toc126680231"/>
      <w:bookmarkStart w:id="940" w:name="_Toc126681018"/>
      <w:bookmarkStart w:id="941" w:name="_Toc216083877"/>
      <w:bookmarkStart w:id="942" w:name="_Toc126682487"/>
      <w:bookmarkStart w:id="943" w:name="_Toc329961712"/>
      <w:bookmarkStart w:id="944" w:name="_Toc329961397"/>
      <w:bookmarkStart w:id="945" w:name="_Toc126684283"/>
      <w:bookmarkStart w:id="946" w:name="_Toc101296251"/>
      <w:bookmarkStart w:id="947" w:name="_Toc215984967"/>
      <w:bookmarkStart w:id="948" w:name="_Toc122839652"/>
      <w:bookmarkStart w:id="949" w:name="_Toc335743274"/>
      <w:bookmarkStart w:id="950" w:name="_Toc126686304"/>
      <w:bookmarkStart w:id="951" w:name="_Toc335807662"/>
      <w:bookmarkStart w:id="952" w:name="_Toc126584510"/>
      <w:bookmarkStart w:id="953" w:name="_Toc126682725"/>
      <w:bookmarkStart w:id="954" w:name="_Toc126680867"/>
      <w:bookmarkStart w:id="955" w:name="_Toc126682094"/>
      <w:bookmarkStart w:id="956" w:name="_Toc112748027"/>
      <w:bookmarkStart w:id="957" w:name="_Toc126682650"/>
      <w:bookmarkStart w:id="958" w:name="_Toc215985043"/>
      <w:bookmarkStart w:id="959" w:name="_Toc329961213"/>
      <w:bookmarkStart w:id="960" w:name="_Toc329961335"/>
      <w:bookmarkStart w:id="961" w:name="_Toc126681934"/>
      <w:bookmarkStart w:id="962" w:name="_Toc212003280"/>
      <w:bookmarkStart w:id="963" w:name="_Toc112748047"/>
      <w:bookmarkStart w:id="964" w:name="_Toc126584282"/>
      <w:bookmarkStart w:id="965" w:name="_Toc145318755"/>
      <w:r w:rsidRPr="002D554F">
        <w:rPr>
          <w:rFonts w:eastAsia="宋体" w:hint="eastAsia"/>
          <w:sz w:val="44"/>
        </w:rPr>
        <w:t>（二）专用合同条款</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7A6A1FD1" w14:textId="77777777" w:rsidR="00484D31" w:rsidRPr="002D554F" w:rsidRDefault="00484D31" w:rsidP="00860F86">
      <w:pPr>
        <w:spacing w:line="360" w:lineRule="auto"/>
        <w:sectPr w:rsidR="00484D31" w:rsidRPr="002D554F">
          <w:headerReference w:type="even" r:id="rId12"/>
          <w:type w:val="continuous"/>
          <w:pgSz w:w="11907" w:h="16840"/>
          <w:pgMar w:top="1440" w:right="1800" w:bottom="1440" w:left="1800" w:header="794" w:footer="737" w:gutter="0"/>
          <w:cols w:space="720"/>
          <w:docGrid w:linePitch="312"/>
        </w:sectPr>
      </w:pPr>
    </w:p>
    <w:p w14:paraId="54538864" w14:textId="77777777" w:rsidR="00484D31" w:rsidRPr="002D554F" w:rsidRDefault="00000000" w:rsidP="00860F86">
      <w:pPr>
        <w:pageBreakBefore/>
        <w:spacing w:line="360" w:lineRule="auto"/>
        <w:jc w:val="center"/>
        <w:rPr>
          <w:b/>
          <w:bCs/>
          <w:sz w:val="32"/>
        </w:rPr>
      </w:pPr>
      <w:r w:rsidRPr="002D554F">
        <w:rPr>
          <w:rFonts w:hint="eastAsia"/>
          <w:b/>
          <w:bCs/>
          <w:sz w:val="32"/>
        </w:rPr>
        <w:lastRenderedPageBreak/>
        <w:t>目录</w:t>
      </w:r>
    </w:p>
    <w:p w14:paraId="23A43AB9" w14:textId="77777777"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r w:rsidRPr="002D554F">
        <w:rPr>
          <w:rStyle w:val="afffc"/>
          <w:rFonts w:hAnsi="宋体"/>
          <w:i w:val="0"/>
          <w:iCs w:val="0"/>
          <w:color w:val="auto"/>
          <w:u w:val="none"/>
        </w:rPr>
        <w:fldChar w:fldCharType="begin"/>
      </w:r>
      <w:r w:rsidRPr="002D554F">
        <w:rPr>
          <w:rStyle w:val="afffc"/>
          <w:rFonts w:hAnsi="宋体"/>
          <w:i w:val="0"/>
          <w:iCs w:val="0"/>
          <w:color w:val="auto"/>
          <w:u w:val="none"/>
        </w:rPr>
        <w:instrText xml:space="preserve"> TOC \o "1-4" \h \z </w:instrText>
      </w:r>
      <w:r w:rsidRPr="002D554F">
        <w:rPr>
          <w:rStyle w:val="afffc"/>
          <w:rFonts w:hAnsi="宋体"/>
          <w:i w:val="0"/>
          <w:iCs w:val="0"/>
          <w:color w:val="auto"/>
          <w:u w:val="none"/>
        </w:rPr>
        <w:fldChar w:fldCharType="separate"/>
      </w:r>
    </w:p>
    <w:p w14:paraId="6E6D8F3D" w14:textId="796B9549"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1" w:history="1">
        <w:r w:rsidRPr="002D554F">
          <w:rPr>
            <w:rStyle w:val="afffc"/>
            <w:rFonts w:hAnsi="宋体"/>
            <w:i w:val="0"/>
            <w:iCs w:val="0"/>
            <w:noProof/>
            <w:color w:val="auto"/>
            <w:u w:val="none"/>
          </w:rPr>
          <w:t>1.</w:t>
        </w:r>
        <w:r w:rsidRPr="002D554F">
          <w:rPr>
            <w:rStyle w:val="afffc"/>
            <w:rFonts w:hAnsi="宋体"/>
            <w:i w:val="0"/>
            <w:iCs w:val="0"/>
            <w:noProof/>
            <w:color w:val="auto"/>
            <w:u w:val="none"/>
          </w:rPr>
          <w:tab/>
        </w:r>
        <w:r w:rsidRPr="002D554F">
          <w:rPr>
            <w:rStyle w:val="afffc"/>
            <w:rFonts w:hAnsi="宋体"/>
            <w:i w:val="0"/>
            <w:iCs w:val="0"/>
            <w:noProof/>
            <w:color w:val="auto"/>
            <w:u w:val="none"/>
          </w:rPr>
          <w:t>定义及解释</w:t>
        </w:r>
        <w:r w:rsidRPr="002D554F">
          <w:rPr>
            <w:rStyle w:val="afffc"/>
            <w:rFonts w:hAnsi="宋体"/>
            <w:i w:val="0"/>
            <w:iCs w:val="0"/>
            <w:noProof/>
            <w:color w:val="auto"/>
            <w:u w:val="none"/>
          </w:rPr>
          <w:t>(</w:t>
        </w:r>
        <w:r w:rsidRPr="002D554F">
          <w:rPr>
            <w:rStyle w:val="afffc"/>
            <w:rFonts w:hAnsi="宋体"/>
            <w:i w:val="0"/>
            <w:iCs w:val="0"/>
            <w:noProof/>
            <w:color w:val="auto"/>
            <w:u w:val="none"/>
          </w:rPr>
          <w:t>通用条款第</w:t>
        </w:r>
        <w:r w:rsidRPr="002D554F">
          <w:rPr>
            <w:rStyle w:val="afffc"/>
            <w:rFonts w:hAnsi="宋体"/>
            <w:i w:val="0"/>
            <w:iCs w:val="0"/>
            <w:noProof/>
            <w:color w:val="auto"/>
            <w:u w:val="none"/>
          </w:rPr>
          <w:t>1</w:t>
        </w:r>
        <w:r w:rsidRPr="002D554F">
          <w:rPr>
            <w:rStyle w:val="afffc"/>
            <w:rFonts w:hAnsi="宋体"/>
            <w:i w:val="0"/>
            <w:iCs w:val="0"/>
            <w:noProof/>
            <w:color w:val="auto"/>
            <w:u w:val="none"/>
          </w:rPr>
          <w:t>条</w:t>
        </w:r>
        <w:r w:rsidRPr="002D554F">
          <w:rPr>
            <w:rStyle w:val="afffc"/>
            <w:rFonts w:hAnsi="宋体"/>
            <w:i w:val="0"/>
            <w:iCs w:val="0"/>
            <w:noProof/>
            <w:color w:val="auto"/>
            <w:u w:val="none"/>
          </w:rPr>
          <w:t>)</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_Toc36651811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37</w:t>
        </w:r>
        <w:r w:rsidRPr="002D554F">
          <w:rPr>
            <w:rStyle w:val="afffc"/>
            <w:rFonts w:hAnsi="宋体"/>
            <w:i w:val="0"/>
            <w:iCs w:val="0"/>
            <w:noProof/>
            <w:color w:val="auto"/>
            <w:u w:val="none"/>
          </w:rPr>
          <w:fldChar w:fldCharType="end"/>
        </w:r>
      </w:hyperlink>
    </w:p>
    <w:p w14:paraId="7C1D14A9" w14:textId="2F4B1D30"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2" w:history="1">
        <w:r w:rsidRPr="002D554F">
          <w:rPr>
            <w:rStyle w:val="afffc"/>
            <w:rFonts w:hAnsi="宋体"/>
            <w:i w:val="0"/>
            <w:iCs w:val="0"/>
            <w:noProof/>
            <w:color w:val="auto"/>
            <w:u w:val="none"/>
          </w:rPr>
          <w:t>2.</w:t>
        </w:r>
        <w:r w:rsidRPr="002D554F">
          <w:rPr>
            <w:rStyle w:val="afffc"/>
            <w:rFonts w:hAnsi="宋体"/>
            <w:i w:val="0"/>
            <w:iCs w:val="0"/>
            <w:noProof/>
            <w:color w:val="auto"/>
            <w:u w:val="none"/>
          </w:rPr>
          <w:tab/>
        </w:r>
        <w:r w:rsidRPr="002D554F">
          <w:rPr>
            <w:rStyle w:val="afffc"/>
            <w:rFonts w:hAnsi="宋体"/>
            <w:i w:val="0"/>
            <w:iCs w:val="0"/>
            <w:noProof/>
            <w:color w:val="auto"/>
            <w:u w:val="none"/>
          </w:rPr>
          <w:t>合同标的（新增专用条款第</w:t>
        </w:r>
        <w:r w:rsidRPr="002D554F">
          <w:rPr>
            <w:rStyle w:val="afffc"/>
            <w:rFonts w:hAnsi="宋体"/>
            <w:i w:val="0"/>
            <w:iCs w:val="0"/>
            <w:noProof/>
            <w:color w:val="auto"/>
            <w:u w:val="none"/>
          </w:rPr>
          <w:t>2</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_Toc36651812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37</w:t>
        </w:r>
        <w:r w:rsidRPr="002D554F">
          <w:rPr>
            <w:rStyle w:val="afffc"/>
            <w:rFonts w:hAnsi="宋体"/>
            <w:i w:val="0"/>
            <w:iCs w:val="0"/>
            <w:noProof/>
            <w:color w:val="auto"/>
            <w:u w:val="none"/>
          </w:rPr>
          <w:fldChar w:fldCharType="end"/>
        </w:r>
      </w:hyperlink>
    </w:p>
    <w:p w14:paraId="02AEA131" w14:textId="6FAB8417"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3" w:history="1">
        <w:r w:rsidRPr="002D554F">
          <w:rPr>
            <w:rStyle w:val="afffc"/>
            <w:rFonts w:hAnsi="宋体"/>
            <w:i w:val="0"/>
            <w:iCs w:val="0"/>
            <w:noProof/>
            <w:color w:val="auto"/>
            <w:u w:val="none"/>
          </w:rPr>
          <w:t>3.</w:t>
        </w:r>
        <w:r w:rsidRPr="002D554F">
          <w:rPr>
            <w:rStyle w:val="afffc"/>
            <w:rFonts w:hAnsi="宋体"/>
            <w:i w:val="0"/>
            <w:iCs w:val="0"/>
            <w:noProof/>
            <w:color w:val="auto"/>
            <w:u w:val="none"/>
          </w:rPr>
          <w:tab/>
        </w:r>
        <w:r w:rsidRPr="002D554F">
          <w:rPr>
            <w:rStyle w:val="afffc"/>
            <w:rFonts w:hAnsi="宋体"/>
            <w:i w:val="0"/>
            <w:iCs w:val="0"/>
            <w:noProof/>
            <w:color w:val="auto"/>
            <w:u w:val="none"/>
          </w:rPr>
          <w:t>履约保证金（通用条款第</w:t>
        </w:r>
        <w:r w:rsidRPr="002D554F">
          <w:rPr>
            <w:rStyle w:val="afffc"/>
            <w:rFonts w:hAnsi="宋体"/>
            <w:i w:val="0"/>
            <w:iCs w:val="0"/>
            <w:noProof/>
            <w:color w:val="auto"/>
            <w:u w:val="none"/>
          </w:rPr>
          <w:t>7</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_Toc36651813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38</w:t>
        </w:r>
        <w:r w:rsidRPr="002D554F">
          <w:rPr>
            <w:rStyle w:val="afffc"/>
            <w:rFonts w:hAnsi="宋体"/>
            <w:i w:val="0"/>
            <w:iCs w:val="0"/>
            <w:noProof/>
            <w:color w:val="auto"/>
            <w:u w:val="none"/>
          </w:rPr>
          <w:fldChar w:fldCharType="end"/>
        </w:r>
      </w:hyperlink>
    </w:p>
    <w:p w14:paraId="006A89C7" w14:textId="21F75567"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4" w:history="1">
        <w:r w:rsidRPr="002D554F">
          <w:rPr>
            <w:rStyle w:val="afffc"/>
            <w:rFonts w:hAnsi="宋体"/>
            <w:i w:val="0"/>
            <w:iCs w:val="0"/>
            <w:noProof/>
            <w:color w:val="auto"/>
            <w:u w:val="none"/>
          </w:rPr>
          <w:t>4.</w:t>
        </w:r>
        <w:r w:rsidRPr="002D554F">
          <w:rPr>
            <w:rStyle w:val="afffc"/>
            <w:rFonts w:hAnsi="宋体"/>
            <w:i w:val="0"/>
            <w:iCs w:val="0"/>
            <w:noProof/>
            <w:color w:val="auto"/>
            <w:u w:val="none"/>
          </w:rPr>
          <w:tab/>
        </w:r>
        <w:r w:rsidRPr="002D554F">
          <w:rPr>
            <w:rStyle w:val="afffc"/>
            <w:rFonts w:hAnsi="宋体" w:hint="eastAsia"/>
            <w:i w:val="0"/>
            <w:iCs w:val="0"/>
            <w:noProof/>
            <w:color w:val="auto"/>
            <w:u w:val="none"/>
          </w:rPr>
          <w:t>车站设备</w:t>
        </w:r>
        <w:r w:rsidRPr="002D554F">
          <w:rPr>
            <w:rStyle w:val="afffc"/>
            <w:rFonts w:hAnsi="宋体"/>
            <w:i w:val="0"/>
            <w:iCs w:val="0"/>
            <w:noProof/>
            <w:color w:val="auto"/>
            <w:u w:val="none"/>
          </w:rPr>
          <w:t>集成服务商（新增专用条款第</w:t>
        </w:r>
        <w:r w:rsidRPr="002D554F">
          <w:rPr>
            <w:rStyle w:val="afffc"/>
            <w:rFonts w:hAnsi="宋体"/>
            <w:i w:val="0"/>
            <w:iCs w:val="0"/>
            <w:noProof/>
            <w:color w:val="auto"/>
            <w:u w:val="none"/>
          </w:rPr>
          <w:t>4</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_Toc36651814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39</w:t>
        </w:r>
        <w:r w:rsidRPr="002D554F">
          <w:rPr>
            <w:rStyle w:val="afffc"/>
            <w:rFonts w:hAnsi="宋体"/>
            <w:i w:val="0"/>
            <w:iCs w:val="0"/>
            <w:noProof/>
            <w:color w:val="auto"/>
            <w:u w:val="none"/>
          </w:rPr>
          <w:fldChar w:fldCharType="end"/>
        </w:r>
      </w:hyperlink>
    </w:p>
    <w:p w14:paraId="12345AE2" w14:textId="28940B63"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5" w:history="1">
        <w:r w:rsidRPr="002D554F">
          <w:rPr>
            <w:rStyle w:val="afffc"/>
            <w:rFonts w:hAnsi="宋体"/>
            <w:i w:val="0"/>
            <w:iCs w:val="0"/>
            <w:noProof/>
            <w:color w:val="auto"/>
            <w:u w:val="none"/>
          </w:rPr>
          <w:t>5.</w:t>
        </w:r>
        <w:r w:rsidRPr="002D554F">
          <w:rPr>
            <w:rStyle w:val="afffc"/>
            <w:rFonts w:hAnsi="宋体"/>
            <w:i w:val="0"/>
            <w:iCs w:val="0"/>
            <w:noProof/>
            <w:color w:val="auto"/>
            <w:u w:val="none"/>
          </w:rPr>
          <w:tab/>
        </w:r>
        <w:r w:rsidRPr="002D554F">
          <w:rPr>
            <w:rStyle w:val="afffc"/>
            <w:rFonts w:hAnsi="宋体"/>
            <w:i w:val="0"/>
            <w:iCs w:val="0"/>
            <w:noProof/>
            <w:color w:val="auto"/>
            <w:u w:val="none"/>
          </w:rPr>
          <w:t>价格</w:t>
        </w:r>
        <w:r w:rsidRPr="002D554F">
          <w:rPr>
            <w:rStyle w:val="afffc"/>
            <w:rFonts w:hAnsi="宋体"/>
            <w:i w:val="0"/>
            <w:iCs w:val="0"/>
            <w:noProof/>
            <w:color w:val="auto"/>
            <w:u w:val="none"/>
          </w:rPr>
          <w:t>(</w:t>
        </w:r>
        <w:r w:rsidRPr="002D554F">
          <w:rPr>
            <w:rStyle w:val="afffc"/>
            <w:rFonts w:hAnsi="宋体"/>
            <w:i w:val="0"/>
            <w:iCs w:val="0"/>
            <w:noProof/>
            <w:color w:val="auto"/>
            <w:u w:val="none"/>
          </w:rPr>
          <w:t>通用条款第</w:t>
        </w:r>
        <w:r w:rsidRPr="002D554F">
          <w:rPr>
            <w:rStyle w:val="afffc"/>
            <w:rFonts w:hAnsi="宋体"/>
            <w:i w:val="0"/>
            <w:iCs w:val="0"/>
            <w:noProof/>
            <w:color w:val="auto"/>
            <w:u w:val="none"/>
          </w:rPr>
          <w:t>18</w:t>
        </w:r>
        <w:r w:rsidRPr="002D554F">
          <w:rPr>
            <w:rStyle w:val="afffc"/>
            <w:rFonts w:hAnsi="宋体"/>
            <w:i w:val="0"/>
            <w:iCs w:val="0"/>
            <w:noProof/>
            <w:color w:val="auto"/>
            <w:u w:val="none"/>
          </w:rPr>
          <w:t>条</w:t>
        </w:r>
        <w:r w:rsidRPr="002D554F">
          <w:rPr>
            <w:rStyle w:val="afffc"/>
            <w:rFonts w:hAnsi="宋体"/>
            <w:i w:val="0"/>
            <w:iCs w:val="0"/>
            <w:noProof/>
            <w:color w:val="auto"/>
            <w:u w:val="none"/>
          </w:rPr>
          <w:t>)</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_Toc36651815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41</w:t>
        </w:r>
        <w:r w:rsidRPr="002D554F">
          <w:rPr>
            <w:rStyle w:val="afffc"/>
            <w:rFonts w:hAnsi="宋体"/>
            <w:i w:val="0"/>
            <w:iCs w:val="0"/>
            <w:noProof/>
            <w:color w:val="auto"/>
            <w:u w:val="none"/>
          </w:rPr>
          <w:fldChar w:fldCharType="end"/>
        </w:r>
      </w:hyperlink>
    </w:p>
    <w:p w14:paraId="7D8F546D" w14:textId="5285ACEE"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6" w:history="1">
        <w:r w:rsidRPr="002D554F">
          <w:rPr>
            <w:rStyle w:val="afffc"/>
            <w:rFonts w:hAnsi="宋体"/>
            <w:i w:val="0"/>
            <w:iCs w:val="0"/>
            <w:noProof/>
            <w:color w:val="auto"/>
            <w:u w:val="none"/>
          </w:rPr>
          <w:t>6.</w:t>
        </w:r>
        <w:r w:rsidRPr="002D554F">
          <w:rPr>
            <w:rStyle w:val="afffc"/>
            <w:rFonts w:hAnsi="宋体"/>
            <w:i w:val="0"/>
            <w:iCs w:val="0"/>
            <w:noProof/>
            <w:color w:val="auto"/>
            <w:u w:val="none"/>
          </w:rPr>
          <w:tab/>
        </w:r>
        <w:r w:rsidRPr="002D554F">
          <w:rPr>
            <w:rStyle w:val="afffc"/>
            <w:rFonts w:hAnsi="宋体"/>
            <w:i w:val="0"/>
            <w:iCs w:val="0"/>
            <w:noProof/>
            <w:color w:val="auto"/>
            <w:u w:val="none"/>
          </w:rPr>
          <w:t>付款（通用条款第</w:t>
        </w:r>
        <w:r w:rsidRPr="002D554F">
          <w:rPr>
            <w:rStyle w:val="afffc"/>
            <w:rFonts w:hAnsi="宋体"/>
            <w:i w:val="0"/>
            <w:iCs w:val="0"/>
            <w:noProof/>
            <w:color w:val="auto"/>
            <w:u w:val="none"/>
          </w:rPr>
          <w:t>17</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_Toc36651816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43</w:t>
        </w:r>
        <w:r w:rsidRPr="002D554F">
          <w:rPr>
            <w:rStyle w:val="afffc"/>
            <w:rFonts w:hAnsi="宋体"/>
            <w:i w:val="0"/>
            <w:iCs w:val="0"/>
            <w:noProof/>
            <w:color w:val="auto"/>
            <w:u w:val="none"/>
          </w:rPr>
          <w:fldChar w:fldCharType="end"/>
        </w:r>
      </w:hyperlink>
    </w:p>
    <w:p w14:paraId="7EA6DFD9" w14:textId="6D4809BD"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7" w:history="1">
        <w:r w:rsidRPr="002D554F">
          <w:rPr>
            <w:rStyle w:val="afffc"/>
            <w:rFonts w:hAnsi="宋体"/>
            <w:i w:val="0"/>
            <w:iCs w:val="0"/>
            <w:noProof/>
            <w:color w:val="auto"/>
            <w:u w:val="none"/>
          </w:rPr>
          <w:t>7.</w:t>
        </w:r>
        <w:r w:rsidRPr="002D554F">
          <w:rPr>
            <w:rStyle w:val="afffc"/>
            <w:rFonts w:hAnsi="宋体"/>
            <w:i w:val="0"/>
            <w:iCs w:val="0"/>
            <w:noProof/>
            <w:color w:val="auto"/>
            <w:u w:val="none"/>
          </w:rPr>
          <w:tab/>
        </w:r>
        <w:r w:rsidRPr="002D554F">
          <w:rPr>
            <w:rStyle w:val="afffc"/>
            <w:rFonts w:hAnsi="宋体"/>
            <w:i w:val="0"/>
            <w:iCs w:val="0"/>
            <w:noProof/>
            <w:color w:val="auto"/>
            <w:u w:val="none"/>
          </w:rPr>
          <w:t>合同执行进度计划（新增专用条款第</w:t>
        </w:r>
        <w:r w:rsidRPr="002D554F">
          <w:rPr>
            <w:rStyle w:val="afffc"/>
            <w:rFonts w:hAnsi="宋体"/>
            <w:i w:val="0"/>
            <w:iCs w:val="0"/>
            <w:noProof/>
            <w:color w:val="auto"/>
            <w:u w:val="none"/>
          </w:rPr>
          <w:t>7</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_Toc36651817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47</w:t>
        </w:r>
        <w:r w:rsidRPr="002D554F">
          <w:rPr>
            <w:rStyle w:val="afffc"/>
            <w:rFonts w:hAnsi="宋体"/>
            <w:i w:val="0"/>
            <w:iCs w:val="0"/>
            <w:noProof/>
            <w:color w:val="auto"/>
            <w:u w:val="none"/>
          </w:rPr>
          <w:fldChar w:fldCharType="end"/>
        </w:r>
      </w:hyperlink>
    </w:p>
    <w:p w14:paraId="62E67CCB" w14:textId="7FAA8B59"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8" w:history="1">
        <w:r w:rsidRPr="002D554F">
          <w:rPr>
            <w:rStyle w:val="afffc"/>
            <w:rFonts w:hAnsi="宋体"/>
            <w:i w:val="0"/>
            <w:iCs w:val="0"/>
            <w:noProof/>
            <w:color w:val="auto"/>
            <w:u w:val="none"/>
          </w:rPr>
          <w:t>8.</w:t>
        </w:r>
        <w:r w:rsidRPr="002D554F">
          <w:rPr>
            <w:rStyle w:val="afffc"/>
            <w:rFonts w:hAnsi="宋体"/>
            <w:i w:val="0"/>
            <w:iCs w:val="0"/>
            <w:noProof/>
            <w:color w:val="auto"/>
            <w:u w:val="none"/>
          </w:rPr>
          <w:tab/>
        </w:r>
        <w:r w:rsidRPr="002D554F">
          <w:rPr>
            <w:rStyle w:val="afffc"/>
            <w:rFonts w:hAnsi="宋体"/>
            <w:i w:val="0"/>
            <w:iCs w:val="0"/>
            <w:noProof/>
            <w:color w:val="auto"/>
            <w:u w:val="none"/>
          </w:rPr>
          <w:t>包装（通用条款第</w:t>
        </w:r>
        <w:r w:rsidRPr="002D554F">
          <w:rPr>
            <w:rStyle w:val="afffc"/>
            <w:rFonts w:hAnsi="宋体"/>
            <w:i w:val="0"/>
            <w:iCs w:val="0"/>
            <w:noProof/>
            <w:color w:val="auto"/>
            <w:u w:val="none"/>
          </w:rPr>
          <w:t>9</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_Toc36651818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47</w:t>
        </w:r>
        <w:r w:rsidRPr="002D554F">
          <w:rPr>
            <w:rStyle w:val="afffc"/>
            <w:rFonts w:hAnsi="宋体"/>
            <w:i w:val="0"/>
            <w:iCs w:val="0"/>
            <w:noProof/>
            <w:color w:val="auto"/>
            <w:u w:val="none"/>
          </w:rPr>
          <w:fldChar w:fldCharType="end"/>
        </w:r>
      </w:hyperlink>
    </w:p>
    <w:p w14:paraId="3F4E666A" w14:textId="4CB0C08E"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19" w:history="1">
        <w:r w:rsidRPr="002D554F">
          <w:rPr>
            <w:rStyle w:val="afffc"/>
            <w:rFonts w:hAnsi="宋体"/>
            <w:i w:val="0"/>
            <w:iCs w:val="0"/>
            <w:noProof/>
            <w:color w:val="auto"/>
            <w:u w:val="none"/>
          </w:rPr>
          <w:t>9.</w:t>
        </w:r>
        <w:r w:rsidRPr="002D554F">
          <w:rPr>
            <w:rStyle w:val="afffc"/>
            <w:rFonts w:hAnsi="宋体"/>
            <w:i w:val="0"/>
            <w:iCs w:val="0"/>
            <w:noProof/>
            <w:color w:val="auto"/>
            <w:u w:val="none"/>
          </w:rPr>
          <w:tab/>
        </w:r>
        <w:r w:rsidRPr="002D554F">
          <w:rPr>
            <w:rStyle w:val="afffc"/>
            <w:rFonts w:hAnsi="宋体"/>
            <w:i w:val="0"/>
            <w:iCs w:val="0"/>
            <w:noProof/>
            <w:color w:val="auto"/>
            <w:u w:val="none"/>
          </w:rPr>
          <w:t>装运（新增专用条款第</w:t>
        </w:r>
        <w:r w:rsidRPr="002D554F">
          <w:rPr>
            <w:rStyle w:val="afffc"/>
            <w:rFonts w:hAnsi="宋体"/>
            <w:i w:val="0"/>
            <w:iCs w:val="0"/>
            <w:noProof/>
            <w:color w:val="auto"/>
            <w:u w:val="none"/>
          </w:rPr>
          <w:t>9</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_Toc36651819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47</w:t>
        </w:r>
        <w:r w:rsidRPr="002D554F">
          <w:rPr>
            <w:rStyle w:val="afffc"/>
            <w:rFonts w:hAnsi="宋体"/>
            <w:i w:val="0"/>
            <w:iCs w:val="0"/>
            <w:noProof/>
            <w:color w:val="auto"/>
            <w:u w:val="none"/>
          </w:rPr>
          <w:fldChar w:fldCharType="end"/>
        </w:r>
      </w:hyperlink>
    </w:p>
    <w:p w14:paraId="3DBBD536" w14:textId="33D7DEBB"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0" w:history="1">
        <w:r w:rsidRPr="002D554F">
          <w:rPr>
            <w:rStyle w:val="afffc"/>
            <w:rFonts w:hAnsi="宋体"/>
            <w:i w:val="0"/>
            <w:iCs w:val="0"/>
            <w:noProof/>
            <w:color w:val="auto"/>
            <w:u w:val="none"/>
          </w:rPr>
          <w:t>10.</w:t>
        </w:r>
        <w:r w:rsidRPr="002D554F">
          <w:rPr>
            <w:rStyle w:val="afffc"/>
            <w:rFonts w:hAnsi="宋体"/>
            <w:i w:val="0"/>
            <w:iCs w:val="0"/>
            <w:noProof/>
            <w:color w:val="auto"/>
            <w:u w:val="none"/>
          </w:rPr>
          <w:tab/>
        </w:r>
        <w:r w:rsidRPr="002D554F">
          <w:rPr>
            <w:rStyle w:val="afffc"/>
            <w:rFonts w:hAnsi="宋体"/>
            <w:i w:val="0"/>
            <w:iCs w:val="0"/>
            <w:noProof/>
            <w:color w:val="auto"/>
            <w:u w:val="none"/>
          </w:rPr>
          <w:t>伴随服务（通用条款第</w:t>
        </w:r>
        <w:r w:rsidRPr="002D554F">
          <w:rPr>
            <w:rStyle w:val="afffc"/>
            <w:rFonts w:hAnsi="宋体"/>
            <w:i w:val="0"/>
            <w:iCs w:val="0"/>
            <w:noProof/>
            <w:color w:val="auto"/>
            <w:u w:val="none"/>
          </w:rPr>
          <w:t>14</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_Toc36651820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49</w:t>
        </w:r>
        <w:r w:rsidRPr="002D554F">
          <w:rPr>
            <w:rStyle w:val="afffc"/>
            <w:rFonts w:hAnsi="宋体"/>
            <w:i w:val="0"/>
            <w:iCs w:val="0"/>
            <w:noProof/>
            <w:color w:val="auto"/>
            <w:u w:val="none"/>
          </w:rPr>
          <w:fldChar w:fldCharType="end"/>
        </w:r>
      </w:hyperlink>
    </w:p>
    <w:p w14:paraId="69EF5740" w14:textId="7B8868EC"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1" w:history="1">
        <w:r w:rsidRPr="002D554F">
          <w:rPr>
            <w:rStyle w:val="afffc"/>
            <w:rFonts w:hAnsi="宋体"/>
            <w:i w:val="0"/>
            <w:iCs w:val="0"/>
            <w:noProof/>
            <w:color w:val="auto"/>
            <w:u w:val="none"/>
          </w:rPr>
          <w:t>11.</w:t>
        </w:r>
        <w:r w:rsidRPr="002D554F">
          <w:rPr>
            <w:rStyle w:val="afffc"/>
            <w:rFonts w:hAnsi="宋体"/>
            <w:i w:val="0"/>
            <w:iCs w:val="0"/>
            <w:noProof/>
            <w:color w:val="auto"/>
            <w:u w:val="none"/>
          </w:rPr>
          <w:tab/>
        </w:r>
        <w:r w:rsidRPr="002D554F">
          <w:rPr>
            <w:rStyle w:val="afffc"/>
            <w:rFonts w:hAnsi="宋体"/>
            <w:i w:val="0"/>
            <w:iCs w:val="0"/>
            <w:noProof/>
            <w:color w:val="auto"/>
            <w:u w:val="none"/>
          </w:rPr>
          <w:t>检验和测试（通用条款第</w:t>
        </w:r>
        <w:r w:rsidRPr="002D554F">
          <w:rPr>
            <w:rStyle w:val="afffc"/>
            <w:rFonts w:hAnsi="宋体"/>
            <w:i w:val="0"/>
            <w:iCs w:val="0"/>
            <w:noProof/>
            <w:color w:val="auto"/>
            <w:u w:val="none"/>
          </w:rPr>
          <w:t>8</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_Toc36651821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55</w:t>
        </w:r>
        <w:r w:rsidRPr="002D554F">
          <w:rPr>
            <w:rStyle w:val="afffc"/>
            <w:rFonts w:hAnsi="宋体"/>
            <w:i w:val="0"/>
            <w:iCs w:val="0"/>
            <w:noProof/>
            <w:color w:val="auto"/>
            <w:u w:val="none"/>
          </w:rPr>
          <w:fldChar w:fldCharType="end"/>
        </w:r>
      </w:hyperlink>
    </w:p>
    <w:p w14:paraId="1DF31BE7" w14:textId="3B2E2065"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2" w:history="1">
        <w:r w:rsidRPr="002D554F">
          <w:rPr>
            <w:rStyle w:val="afffc"/>
            <w:rFonts w:hAnsi="宋体"/>
            <w:i w:val="0"/>
            <w:iCs w:val="0"/>
            <w:noProof/>
            <w:color w:val="auto"/>
            <w:u w:val="none"/>
          </w:rPr>
          <w:t>12.</w:t>
        </w:r>
        <w:r w:rsidRPr="002D554F">
          <w:rPr>
            <w:rStyle w:val="afffc"/>
            <w:rFonts w:hAnsi="宋体"/>
            <w:i w:val="0"/>
            <w:iCs w:val="0"/>
            <w:noProof/>
            <w:color w:val="auto"/>
            <w:u w:val="none"/>
          </w:rPr>
          <w:tab/>
        </w:r>
        <w:r w:rsidRPr="002D554F">
          <w:rPr>
            <w:rStyle w:val="afffc"/>
            <w:rFonts w:hAnsi="宋体"/>
            <w:i w:val="0"/>
            <w:iCs w:val="0"/>
            <w:noProof/>
            <w:color w:val="auto"/>
            <w:u w:val="none"/>
          </w:rPr>
          <w:t>保证（通用条款第</w:t>
        </w:r>
        <w:r w:rsidRPr="002D554F">
          <w:rPr>
            <w:rStyle w:val="afffc"/>
            <w:rFonts w:hAnsi="宋体"/>
            <w:i w:val="0"/>
            <w:iCs w:val="0"/>
            <w:noProof/>
            <w:color w:val="auto"/>
            <w:u w:val="none"/>
          </w:rPr>
          <w:t>16</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_Toc36651822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58</w:t>
        </w:r>
        <w:r w:rsidRPr="002D554F">
          <w:rPr>
            <w:rStyle w:val="afffc"/>
            <w:rFonts w:hAnsi="宋体"/>
            <w:i w:val="0"/>
            <w:iCs w:val="0"/>
            <w:noProof/>
            <w:color w:val="auto"/>
            <w:u w:val="none"/>
          </w:rPr>
          <w:fldChar w:fldCharType="end"/>
        </w:r>
      </w:hyperlink>
    </w:p>
    <w:p w14:paraId="128224BE" w14:textId="739D8380"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3" w:history="1">
        <w:r w:rsidRPr="002D554F">
          <w:rPr>
            <w:rStyle w:val="afffc"/>
            <w:rFonts w:hAnsi="宋体"/>
            <w:i w:val="0"/>
            <w:iCs w:val="0"/>
            <w:noProof/>
            <w:color w:val="auto"/>
            <w:u w:val="none"/>
          </w:rPr>
          <w:t>13.</w:t>
        </w:r>
        <w:r w:rsidRPr="002D554F">
          <w:rPr>
            <w:rStyle w:val="afffc"/>
            <w:rFonts w:hAnsi="宋体"/>
            <w:i w:val="0"/>
            <w:iCs w:val="0"/>
            <w:noProof/>
            <w:color w:val="auto"/>
            <w:u w:val="none"/>
          </w:rPr>
          <w:tab/>
        </w:r>
        <w:r w:rsidRPr="002D554F">
          <w:rPr>
            <w:rStyle w:val="afffc"/>
            <w:rFonts w:hAnsi="宋体"/>
            <w:i w:val="0"/>
            <w:iCs w:val="0"/>
            <w:noProof/>
            <w:color w:val="auto"/>
            <w:u w:val="none"/>
          </w:rPr>
          <w:t>随机附件</w:t>
        </w:r>
        <w:r w:rsidRPr="002D554F">
          <w:rPr>
            <w:rStyle w:val="afffc"/>
            <w:rFonts w:hAnsi="宋体"/>
            <w:i w:val="0"/>
            <w:iCs w:val="0"/>
            <w:noProof/>
            <w:color w:val="auto"/>
            <w:u w:val="none"/>
          </w:rPr>
          <w:t>(</w:t>
        </w:r>
        <w:r w:rsidRPr="002D554F">
          <w:rPr>
            <w:rStyle w:val="afffc"/>
            <w:rFonts w:hAnsi="宋体"/>
            <w:i w:val="0"/>
            <w:iCs w:val="0"/>
            <w:noProof/>
            <w:color w:val="auto"/>
            <w:u w:val="none"/>
          </w:rPr>
          <w:t>通用条款第</w:t>
        </w:r>
        <w:r w:rsidRPr="002D554F">
          <w:rPr>
            <w:rStyle w:val="afffc"/>
            <w:rFonts w:hAnsi="宋体"/>
            <w:i w:val="0"/>
            <w:iCs w:val="0"/>
            <w:noProof/>
            <w:color w:val="auto"/>
            <w:u w:val="none"/>
          </w:rPr>
          <w:t>15</w:t>
        </w:r>
        <w:r w:rsidRPr="002D554F">
          <w:rPr>
            <w:rStyle w:val="afffc"/>
            <w:rFonts w:hAnsi="宋体"/>
            <w:i w:val="0"/>
            <w:iCs w:val="0"/>
            <w:noProof/>
            <w:color w:val="auto"/>
            <w:u w:val="none"/>
          </w:rPr>
          <w:t>条</w:t>
        </w:r>
        <w:r w:rsidRPr="002D554F">
          <w:rPr>
            <w:rStyle w:val="afffc"/>
            <w:rFonts w:hAnsi="宋体"/>
            <w:i w:val="0"/>
            <w:iCs w:val="0"/>
            <w:noProof/>
            <w:color w:val="auto"/>
            <w:u w:val="none"/>
          </w:rPr>
          <w:t>)</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_Toc36651823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58</w:t>
        </w:r>
        <w:r w:rsidRPr="002D554F">
          <w:rPr>
            <w:rStyle w:val="afffc"/>
            <w:rFonts w:hAnsi="宋体"/>
            <w:i w:val="0"/>
            <w:iCs w:val="0"/>
            <w:noProof/>
            <w:color w:val="auto"/>
            <w:u w:val="none"/>
          </w:rPr>
          <w:fldChar w:fldCharType="end"/>
        </w:r>
      </w:hyperlink>
    </w:p>
    <w:p w14:paraId="25C84CDD" w14:textId="7CCACA45"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4" w:history="1">
        <w:r w:rsidRPr="002D554F">
          <w:rPr>
            <w:rStyle w:val="afffc"/>
            <w:rFonts w:hAnsi="宋体"/>
            <w:i w:val="0"/>
            <w:iCs w:val="0"/>
            <w:noProof/>
            <w:color w:val="auto"/>
            <w:u w:val="none"/>
          </w:rPr>
          <w:t>14.</w:t>
        </w:r>
        <w:r w:rsidRPr="002D554F">
          <w:rPr>
            <w:rStyle w:val="afffc"/>
            <w:rFonts w:hAnsi="宋体"/>
            <w:i w:val="0"/>
            <w:iCs w:val="0"/>
            <w:noProof/>
            <w:color w:val="auto"/>
            <w:u w:val="none"/>
          </w:rPr>
          <w:tab/>
        </w:r>
        <w:r w:rsidRPr="002D554F">
          <w:rPr>
            <w:rStyle w:val="afffc"/>
            <w:rFonts w:hAnsi="宋体"/>
            <w:i w:val="0"/>
            <w:iCs w:val="0"/>
            <w:noProof/>
            <w:color w:val="auto"/>
            <w:u w:val="none"/>
          </w:rPr>
          <w:t>违约索赔与赔偿（通用条款第</w:t>
        </w:r>
        <w:r w:rsidRPr="002D554F">
          <w:rPr>
            <w:rStyle w:val="afffc"/>
            <w:rFonts w:hAnsi="宋体"/>
            <w:i w:val="0"/>
            <w:iCs w:val="0"/>
            <w:noProof/>
            <w:color w:val="auto"/>
            <w:u w:val="none"/>
          </w:rPr>
          <w:t>22</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_Toc36651824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59</w:t>
        </w:r>
        <w:r w:rsidRPr="002D554F">
          <w:rPr>
            <w:rStyle w:val="afffc"/>
            <w:rFonts w:hAnsi="宋体"/>
            <w:i w:val="0"/>
            <w:iCs w:val="0"/>
            <w:noProof/>
            <w:color w:val="auto"/>
            <w:u w:val="none"/>
          </w:rPr>
          <w:fldChar w:fldCharType="end"/>
        </w:r>
      </w:hyperlink>
    </w:p>
    <w:p w14:paraId="10398AD6" w14:textId="0ABEB42D"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5" w:history="1">
        <w:r w:rsidRPr="002D554F">
          <w:rPr>
            <w:rStyle w:val="afffc"/>
            <w:rFonts w:hAnsi="宋体"/>
            <w:i w:val="0"/>
            <w:iCs w:val="0"/>
            <w:noProof/>
            <w:color w:val="auto"/>
            <w:u w:val="none"/>
          </w:rPr>
          <w:t>15.</w:t>
        </w:r>
        <w:r w:rsidRPr="002D554F">
          <w:rPr>
            <w:rStyle w:val="afffc"/>
            <w:rFonts w:hAnsi="宋体"/>
            <w:i w:val="0"/>
            <w:iCs w:val="0"/>
            <w:noProof/>
            <w:color w:val="auto"/>
            <w:u w:val="none"/>
          </w:rPr>
          <w:tab/>
        </w:r>
        <w:r w:rsidRPr="002D554F">
          <w:rPr>
            <w:rStyle w:val="afffc"/>
            <w:rFonts w:hAnsi="宋体"/>
            <w:i w:val="0"/>
            <w:iCs w:val="0"/>
            <w:noProof/>
            <w:color w:val="auto"/>
            <w:u w:val="none"/>
          </w:rPr>
          <w:t>项目验收（新增条款第</w:t>
        </w:r>
        <w:r w:rsidRPr="002D554F">
          <w:rPr>
            <w:rStyle w:val="afffc"/>
            <w:rFonts w:hAnsi="宋体"/>
            <w:i w:val="0"/>
            <w:iCs w:val="0"/>
            <w:noProof/>
            <w:color w:val="auto"/>
            <w:u w:val="none"/>
          </w:rPr>
          <w:t>15</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_Toc36651825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60</w:t>
        </w:r>
        <w:r w:rsidRPr="002D554F">
          <w:rPr>
            <w:rStyle w:val="afffc"/>
            <w:rFonts w:hAnsi="宋体"/>
            <w:i w:val="0"/>
            <w:iCs w:val="0"/>
            <w:noProof/>
            <w:color w:val="auto"/>
            <w:u w:val="none"/>
          </w:rPr>
          <w:fldChar w:fldCharType="end"/>
        </w:r>
      </w:hyperlink>
    </w:p>
    <w:p w14:paraId="0A8FF156" w14:textId="5112E69B"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6" w:history="1">
        <w:r w:rsidRPr="002D554F">
          <w:rPr>
            <w:rStyle w:val="afffc"/>
            <w:rFonts w:hAnsi="宋体"/>
            <w:i w:val="0"/>
            <w:iCs w:val="0"/>
            <w:noProof/>
            <w:color w:val="auto"/>
            <w:u w:val="none"/>
          </w:rPr>
          <w:t>16.</w:t>
        </w:r>
        <w:r w:rsidRPr="002D554F">
          <w:rPr>
            <w:rStyle w:val="afffc"/>
            <w:rFonts w:hAnsi="宋体"/>
            <w:i w:val="0"/>
            <w:iCs w:val="0"/>
            <w:noProof/>
            <w:color w:val="auto"/>
            <w:u w:val="none"/>
          </w:rPr>
          <w:tab/>
        </w:r>
        <w:r w:rsidRPr="002D554F">
          <w:rPr>
            <w:rStyle w:val="afffc"/>
            <w:rFonts w:hAnsi="宋体"/>
            <w:i w:val="0"/>
            <w:iCs w:val="0"/>
            <w:noProof/>
            <w:color w:val="auto"/>
            <w:u w:val="none"/>
          </w:rPr>
          <w:t>合同文件和资料（通用条款第</w:t>
        </w:r>
        <w:r w:rsidRPr="002D554F">
          <w:rPr>
            <w:rStyle w:val="afffc"/>
            <w:rFonts w:hAnsi="宋体"/>
            <w:i w:val="0"/>
            <w:iCs w:val="0"/>
            <w:noProof/>
            <w:color w:val="auto"/>
            <w:u w:val="none"/>
          </w:rPr>
          <w:t>5</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_Toc36651826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61</w:t>
        </w:r>
        <w:r w:rsidRPr="002D554F">
          <w:rPr>
            <w:rStyle w:val="afffc"/>
            <w:rFonts w:hAnsi="宋体"/>
            <w:i w:val="0"/>
            <w:iCs w:val="0"/>
            <w:noProof/>
            <w:color w:val="auto"/>
            <w:u w:val="none"/>
          </w:rPr>
          <w:fldChar w:fldCharType="end"/>
        </w:r>
      </w:hyperlink>
    </w:p>
    <w:p w14:paraId="4F2A2F8E" w14:textId="5D25B45B" w:rsidR="00484D31" w:rsidRPr="002D554F" w:rsidRDefault="00000000" w:rsidP="00860F86">
      <w:pPr>
        <w:pStyle w:val="TOC3"/>
        <w:tabs>
          <w:tab w:val="left" w:pos="426"/>
          <w:tab w:val="right" w:leader="dot" w:pos="8949"/>
        </w:tabs>
        <w:spacing w:line="360" w:lineRule="auto"/>
        <w:ind w:left="0"/>
        <w:rPr>
          <w:rStyle w:val="afffc"/>
          <w:rFonts w:hAnsi="宋体"/>
          <w:i w:val="0"/>
          <w:iCs w:val="0"/>
          <w:noProof/>
          <w:color w:val="auto"/>
          <w:u w:val="none"/>
        </w:rPr>
      </w:pPr>
      <w:hyperlink w:anchor="_Toc36651827" w:history="1">
        <w:r w:rsidRPr="002D554F">
          <w:rPr>
            <w:rStyle w:val="afffc"/>
            <w:rFonts w:hAnsi="宋体"/>
            <w:i w:val="0"/>
            <w:iCs w:val="0"/>
            <w:noProof/>
            <w:color w:val="auto"/>
            <w:u w:val="none"/>
          </w:rPr>
          <w:t>17.</w:t>
        </w:r>
        <w:r w:rsidRPr="002D554F">
          <w:rPr>
            <w:rStyle w:val="afffc"/>
            <w:rFonts w:hAnsi="宋体"/>
            <w:i w:val="0"/>
            <w:iCs w:val="0"/>
            <w:noProof/>
            <w:color w:val="auto"/>
            <w:u w:val="none"/>
          </w:rPr>
          <w:tab/>
        </w:r>
        <w:r w:rsidRPr="002D554F">
          <w:rPr>
            <w:rStyle w:val="afffc"/>
            <w:rFonts w:hAnsi="宋体"/>
            <w:i w:val="0"/>
            <w:iCs w:val="0"/>
            <w:noProof/>
            <w:color w:val="auto"/>
            <w:u w:val="none"/>
          </w:rPr>
          <w:t>其它（新增专用条款第</w:t>
        </w:r>
        <w:r w:rsidRPr="002D554F">
          <w:rPr>
            <w:rStyle w:val="afffc"/>
            <w:rFonts w:hAnsi="宋体"/>
            <w:i w:val="0"/>
            <w:iCs w:val="0"/>
            <w:noProof/>
            <w:color w:val="auto"/>
            <w:u w:val="none"/>
          </w:rPr>
          <w:t>17</w:t>
        </w:r>
        <w:r w:rsidRPr="002D554F">
          <w:rPr>
            <w:rStyle w:val="afffc"/>
            <w:rFonts w:hAnsi="宋体"/>
            <w:i w:val="0"/>
            <w:iCs w:val="0"/>
            <w:noProof/>
            <w:color w:val="auto"/>
            <w:u w:val="none"/>
          </w:rPr>
          <w:t>条）</w:t>
        </w:r>
        <w:r w:rsidRPr="002D554F">
          <w:rPr>
            <w:rStyle w:val="afffc"/>
            <w:rFonts w:hAnsi="宋体"/>
            <w:i w:val="0"/>
            <w:iCs w:val="0"/>
            <w:noProof/>
            <w:color w:val="auto"/>
            <w:u w:val="none"/>
          </w:rPr>
          <w:tab/>
        </w:r>
        <w:r w:rsidRPr="002D554F">
          <w:rPr>
            <w:rStyle w:val="afffc"/>
            <w:rFonts w:hAnsi="宋体"/>
            <w:i w:val="0"/>
            <w:iCs w:val="0"/>
            <w:noProof/>
            <w:color w:val="auto"/>
            <w:u w:val="none"/>
          </w:rPr>
          <w:fldChar w:fldCharType="begin"/>
        </w:r>
        <w:r w:rsidRPr="002D554F">
          <w:rPr>
            <w:rStyle w:val="afffc"/>
            <w:rFonts w:hAnsi="宋体"/>
            <w:i w:val="0"/>
            <w:iCs w:val="0"/>
            <w:noProof/>
            <w:color w:val="auto"/>
            <w:u w:val="none"/>
          </w:rPr>
          <w:instrText xml:space="preserve"> PAGEREF _Toc36651827 \h </w:instrText>
        </w:r>
        <w:r w:rsidRPr="002D554F">
          <w:rPr>
            <w:rStyle w:val="afffc"/>
            <w:rFonts w:hAnsi="宋体"/>
            <w:i w:val="0"/>
            <w:iCs w:val="0"/>
            <w:noProof/>
            <w:color w:val="auto"/>
            <w:u w:val="none"/>
          </w:rPr>
        </w:r>
        <w:r w:rsidRPr="002D554F">
          <w:rPr>
            <w:rStyle w:val="afffc"/>
            <w:rFonts w:hAnsi="宋体"/>
            <w:i w:val="0"/>
            <w:iCs w:val="0"/>
            <w:noProof/>
            <w:color w:val="auto"/>
            <w:u w:val="none"/>
          </w:rPr>
          <w:fldChar w:fldCharType="separate"/>
        </w:r>
        <w:r w:rsidR="00C70FBE">
          <w:rPr>
            <w:rStyle w:val="afffc"/>
            <w:rFonts w:hAnsi="宋体"/>
            <w:i w:val="0"/>
            <w:iCs w:val="0"/>
            <w:noProof/>
            <w:color w:val="auto"/>
            <w:u w:val="none"/>
          </w:rPr>
          <w:t>62</w:t>
        </w:r>
        <w:r w:rsidRPr="002D554F">
          <w:rPr>
            <w:rStyle w:val="afffc"/>
            <w:rFonts w:hAnsi="宋体"/>
            <w:i w:val="0"/>
            <w:iCs w:val="0"/>
            <w:noProof/>
            <w:color w:val="auto"/>
            <w:u w:val="none"/>
          </w:rPr>
          <w:fldChar w:fldCharType="end"/>
        </w:r>
      </w:hyperlink>
    </w:p>
    <w:p w14:paraId="206F4716" w14:textId="77777777" w:rsidR="00484D31" w:rsidRPr="002D554F" w:rsidRDefault="00000000" w:rsidP="00860F86">
      <w:pPr>
        <w:pStyle w:val="TOC3"/>
        <w:tabs>
          <w:tab w:val="left" w:pos="426"/>
          <w:tab w:val="right" w:leader="dot" w:pos="8949"/>
        </w:tabs>
        <w:spacing w:line="360" w:lineRule="auto"/>
        <w:ind w:left="0"/>
        <w:rPr>
          <w:b/>
          <w:bCs/>
          <w:sz w:val="32"/>
        </w:rPr>
      </w:pPr>
      <w:r w:rsidRPr="002D554F">
        <w:rPr>
          <w:rStyle w:val="afffc"/>
          <w:rFonts w:hAnsi="宋体"/>
          <w:i w:val="0"/>
          <w:iCs w:val="0"/>
          <w:color w:val="auto"/>
          <w:u w:val="none"/>
        </w:rPr>
        <w:fldChar w:fldCharType="end"/>
      </w:r>
      <w:bookmarkStart w:id="966" w:name="_Toc126680232"/>
      <w:bookmarkStart w:id="967" w:name="_Toc126681019"/>
      <w:bookmarkStart w:id="968" w:name="_Toc126584511"/>
      <w:bookmarkStart w:id="969" w:name="_Toc126584283"/>
      <w:bookmarkStart w:id="970" w:name="_Toc126681673"/>
    </w:p>
    <w:p w14:paraId="6806CB11" w14:textId="77777777" w:rsidR="00484D31" w:rsidRPr="002D554F" w:rsidRDefault="00000000" w:rsidP="00860F86">
      <w:pPr>
        <w:pageBreakBefore/>
        <w:spacing w:line="360" w:lineRule="auto"/>
        <w:jc w:val="center"/>
        <w:rPr>
          <w:b/>
          <w:sz w:val="32"/>
          <w:szCs w:val="32"/>
        </w:rPr>
      </w:pPr>
      <w:r w:rsidRPr="002D554F">
        <w:rPr>
          <w:rFonts w:hint="eastAsia"/>
          <w:b/>
          <w:sz w:val="32"/>
          <w:szCs w:val="32"/>
        </w:rPr>
        <w:lastRenderedPageBreak/>
        <w:t>专用合同条款</w:t>
      </w:r>
      <w:bookmarkEnd w:id="966"/>
      <w:bookmarkEnd w:id="967"/>
      <w:bookmarkEnd w:id="968"/>
      <w:bookmarkEnd w:id="969"/>
      <w:bookmarkEnd w:id="970"/>
    </w:p>
    <w:p w14:paraId="67A92E3B" w14:textId="77777777" w:rsidR="00484D31" w:rsidRPr="002D554F" w:rsidRDefault="00484D31" w:rsidP="00860F86">
      <w:pPr>
        <w:pStyle w:val="a2"/>
        <w:spacing w:line="360" w:lineRule="auto"/>
      </w:pPr>
    </w:p>
    <w:p w14:paraId="605F6C37" w14:textId="77777777" w:rsidR="00484D31" w:rsidRPr="002D554F" w:rsidRDefault="00000000" w:rsidP="00860F86">
      <w:pPr>
        <w:snapToGrid w:val="0"/>
        <w:spacing w:after="60" w:line="360" w:lineRule="auto"/>
        <w:ind w:firstLineChars="200" w:firstLine="420"/>
        <w:rPr>
          <w:bCs/>
        </w:rPr>
      </w:pPr>
      <w:bookmarkStart w:id="971" w:name="_Toc126584284"/>
      <w:bookmarkStart w:id="972" w:name="_Toc530536712"/>
      <w:bookmarkStart w:id="973" w:name="_Toc122531012"/>
      <w:bookmarkStart w:id="974" w:name="_Toc126686305"/>
      <w:bookmarkStart w:id="975" w:name="_Toc29110705"/>
      <w:bookmarkStart w:id="976" w:name="_Toc87954511"/>
      <w:bookmarkStart w:id="977" w:name="_Toc91908179"/>
      <w:bookmarkStart w:id="978" w:name="_Toc126684284"/>
      <w:bookmarkStart w:id="979" w:name="_Toc91773951"/>
      <w:bookmarkStart w:id="980" w:name="_Toc91908070"/>
      <w:bookmarkStart w:id="981" w:name="_Toc126681020"/>
      <w:bookmarkStart w:id="982" w:name="_Toc92096300"/>
      <w:bookmarkStart w:id="983" w:name="_Toc112747958"/>
      <w:bookmarkStart w:id="984" w:name="_Toc126681935"/>
      <w:bookmarkStart w:id="985" w:name="_Toc91918940"/>
      <w:bookmarkStart w:id="986" w:name="_Toc112750670"/>
      <w:bookmarkStart w:id="987" w:name="_Toc91940062"/>
      <w:bookmarkStart w:id="988" w:name="_Toc126682095"/>
      <w:bookmarkStart w:id="989" w:name="_Toc91938197"/>
      <w:bookmarkStart w:id="990" w:name="_Toc126682281"/>
      <w:bookmarkStart w:id="991" w:name="_Toc112747862"/>
      <w:bookmarkStart w:id="992" w:name="_Toc92111845"/>
      <w:bookmarkStart w:id="993" w:name="_Toc91936674"/>
      <w:bookmarkStart w:id="994" w:name="_Toc126682726"/>
      <w:bookmarkStart w:id="995" w:name="_Toc126584512"/>
      <w:bookmarkStart w:id="996" w:name="_Toc126682488"/>
      <w:r w:rsidRPr="002D554F">
        <w:rPr>
          <w:rFonts w:hint="eastAsia"/>
          <w:bCs/>
        </w:rPr>
        <w:t>下列专用合同条款是对通用合同条款的补充。如果专用合同条款与通用合同条款有矛盾，下述规定将取代通用合同条款的规定。相应的通用合同条款和新的专用合同条款的编号在括号中说明。</w:t>
      </w:r>
    </w:p>
    <w:p w14:paraId="47C77191"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997" w:name="_Toc36652072"/>
      <w:bookmarkStart w:id="998" w:name="_Toc329961214"/>
      <w:bookmarkStart w:id="999" w:name="_Toc212003281"/>
      <w:bookmarkStart w:id="1000" w:name="_Toc209926894"/>
      <w:bookmarkStart w:id="1001" w:name="_Toc101296252"/>
      <w:bookmarkStart w:id="1002" w:name="_Toc36651811"/>
      <w:bookmarkStart w:id="1003" w:name="_Toc145318756"/>
      <w:r w:rsidRPr="002D554F">
        <w:rPr>
          <w:rFonts w:hAnsi="宋体" w:hint="eastAsia"/>
          <w:sz w:val="28"/>
          <w:szCs w:val="28"/>
        </w:rPr>
        <w:t>定义及解释</w:t>
      </w:r>
      <w:r w:rsidRPr="002D554F">
        <w:rPr>
          <w:rFonts w:hAnsi="宋体"/>
          <w:sz w:val="28"/>
          <w:szCs w:val="28"/>
        </w:rPr>
        <w:t>(</w:t>
      </w:r>
      <w:r w:rsidRPr="002D554F">
        <w:rPr>
          <w:rFonts w:hAnsi="宋体" w:hint="eastAsia"/>
          <w:sz w:val="28"/>
          <w:szCs w:val="28"/>
        </w:rPr>
        <w:t>通用条款第</w:t>
      </w:r>
      <w:r w:rsidRPr="002D554F">
        <w:rPr>
          <w:rFonts w:hAnsi="宋体"/>
          <w:sz w:val="28"/>
          <w:szCs w:val="28"/>
        </w:rPr>
        <w:t>1</w:t>
      </w:r>
      <w:r w:rsidRPr="002D554F">
        <w:rPr>
          <w:rFonts w:hAnsi="宋体" w:hint="eastAsia"/>
          <w:sz w:val="28"/>
          <w:szCs w:val="28"/>
        </w:rPr>
        <w:t>条</w:t>
      </w:r>
      <w:r w:rsidRPr="002D554F">
        <w:rPr>
          <w:rFonts w:hAnsi="宋体"/>
          <w:sz w:val="28"/>
          <w:szCs w:val="28"/>
        </w:rPr>
        <w:t>)</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495C9D9E" w14:textId="77777777" w:rsidR="00484D31" w:rsidRPr="002D554F" w:rsidRDefault="00000000" w:rsidP="00860F86">
      <w:pPr>
        <w:spacing w:after="60" w:line="360" w:lineRule="auto"/>
        <w:rPr>
          <w:rFonts w:ascii="宋体" w:hAnsi="宋体"/>
        </w:rPr>
      </w:pPr>
      <w:r w:rsidRPr="002D554F">
        <w:rPr>
          <w:rFonts w:ascii="宋体" w:hint="eastAsia"/>
        </w:rPr>
        <w:t xml:space="preserve">        </w:t>
      </w:r>
      <w:r w:rsidRPr="002D554F">
        <w:rPr>
          <w:rFonts w:ascii="宋体" w:hAnsi="宋体" w:hint="eastAsia"/>
        </w:rPr>
        <w:t>在通用条款第</w:t>
      </w:r>
      <w:r w:rsidRPr="002D554F">
        <w:rPr>
          <w:rFonts w:ascii="宋体" w:hAnsi="宋体"/>
        </w:rPr>
        <w:t>1</w:t>
      </w:r>
      <w:r w:rsidRPr="002D554F">
        <w:rPr>
          <w:rFonts w:ascii="宋体" w:hAnsi="宋体" w:hint="eastAsia"/>
        </w:rPr>
        <w:t>条中增加下列定义：</w:t>
      </w:r>
    </w:p>
    <w:p w14:paraId="01179D5B" w14:textId="77777777"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（18）“质保期”是指专用条款第12条规定的质量保证期。</w:t>
      </w:r>
    </w:p>
    <w:p w14:paraId="01FC4F34" w14:textId="77777777"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（19）“现场”是指买方提供并由卖方进行工作，或提供设备及材料交货、安装、调试及运行之场地。</w:t>
      </w:r>
    </w:p>
    <w:p w14:paraId="477738A3" w14:textId="77777777"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（20）“系统”是指工程中各个分离的，功能上可独立并可以运行的部分。</w:t>
      </w:r>
    </w:p>
    <w:p w14:paraId="43C493C6" w14:textId="41583196"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（21）</w:t>
      </w:r>
      <w:r w:rsidRPr="002D554F">
        <w:rPr>
          <w:rFonts w:ascii="宋体" w:hAnsi="宋体"/>
          <w:bCs/>
        </w:rPr>
        <w:t>“</w:t>
      </w:r>
      <w:r w:rsidRPr="002D554F">
        <w:rPr>
          <w:rFonts w:ascii="宋体" w:hAnsi="宋体" w:hint="eastAsia"/>
          <w:bCs/>
        </w:rPr>
        <w:t>工程”是指卖方根据合同规定为买方提供的东莞市城市轨道交通1号线一期工程（望洪站～黄江中心站段）</w:t>
      </w:r>
      <w:r w:rsidR="00866BF7">
        <w:rPr>
          <w:rFonts w:ascii="宋体" w:hAnsi="宋体" w:hint="eastAsia"/>
          <w:bCs/>
        </w:rPr>
        <w:t>站台门</w:t>
      </w:r>
      <w:r w:rsidRPr="002D554F">
        <w:rPr>
          <w:rFonts w:ascii="宋体" w:hAnsi="宋体" w:hint="eastAsia"/>
          <w:bCs/>
        </w:rPr>
        <w:t>设备采购项目所有货物和服务而进行的全部工作。</w:t>
      </w:r>
    </w:p>
    <w:p w14:paraId="6765FA41" w14:textId="77777777"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（22）</w:t>
      </w:r>
      <w:r w:rsidRPr="002D554F">
        <w:rPr>
          <w:rFonts w:ascii="宋体" w:hAnsi="宋体"/>
          <w:bCs/>
        </w:rPr>
        <w:t>“</w:t>
      </w:r>
      <w:r w:rsidRPr="002D554F">
        <w:rPr>
          <w:rFonts w:ascii="宋体" w:hAnsi="宋体" w:hint="eastAsia"/>
          <w:bCs/>
        </w:rPr>
        <w:t>预验收证书”是指买方根据专用条款第</w:t>
      </w:r>
      <w:r w:rsidRPr="002D554F">
        <w:rPr>
          <w:rFonts w:ascii="宋体" w:hAnsi="宋体"/>
          <w:bCs/>
        </w:rPr>
        <w:t>1</w:t>
      </w:r>
      <w:r w:rsidRPr="002D554F">
        <w:rPr>
          <w:rFonts w:ascii="宋体" w:hAnsi="宋体" w:hint="eastAsia"/>
          <w:bCs/>
        </w:rPr>
        <w:t>5条向卖方颁发的</w:t>
      </w:r>
      <w:r w:rsidRPr="002D554F">
        <w:rPr>
          <w:rFonts w:ascii="宋体" w:hint="eastAsia"/>
          <w:bCs/>
        </w:rPr>
        <w:t>合同设备预验收合格</w:t>
      </w:r>
      <w:r w:rsidRPr="002D554F">
        <w:rPr>
          <w:rFonts w:ascii="宋体" w:hAnsi="宋体" w:hint="eastAsia"/>
          <w:bCs/>
        </w:rPr>
        <w:t>证书。</w:t>
      </w:r>
    </w:p>
    <w:p w14:paraId="4E3E7BF6" w14:textId="6CC8D5D2"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（23）</w:t>
      </w:r>
      <w:r w:rsidRPr="002D554F">
        <w:rPr>
          <w:rFonts w:ascii="宋体" w:hAnsi="宋体"/>
          <w:bCs/>
        </w:rPr>
        <w:t>“</w:t>
      </w:r>
      <w:r w:rsidRPr="002D554F">
        <w:rPr>
          <w:rFonts w:ascii="宋体" w:hAnsi="宋体" w:hint="eastAsia"/>
          <w:bCs/>
        </w:rPr>
        <w:t>最终验收证书”是根据专用条款第</w:t>
      </w:r>
      <w:r w:rsidRPr="002D554F">
        <w:rPr>
          <w:rFonts w:ascii="宋体" w:hAnsi="宋体"/>
          <w:bCs/>
        </w:rPr>
        <w:t>15</w:t>
      </w:r>
      <w:r w:rsidRPr="002D554F">
        <w:rPr>
          <w:rFonts w:ascii="宋体" w:hAnsi="宋体" w:hint="eastAsia"/>
          <w:bCs/>
        </w:rPr>
        <w:t>条由买方颁发给卖方的证书。</w:t>
      </w:r>
    </w:p>
    <w:p w14:paraId="4E2658DE" w14:textId="304B1A9C"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（24）</w:t>
      </w:r>
      <w:r w:rsidRPr="002D554F">
        <w:rPr>
          <w:rFonts w:ascii="宋体" w:hAnsi="宋体"/>
          <w:bCs/>
        </w:rPr>
        <w:t>“</w:t>
      </w:r>
      <w:r w:rsidRPr="002D554F">
        <w:rPr>
          <w:rFonts w:ascii="宋体" w:hAnsi="宋体" w:hint="eastAsia"/>
          <w:bCs/>
        </w:rPr>
        <w:t>车站设备集成服务商”或“集成服务商”即</w:t>
      </w:r>
      <w:r w:rsidRPr="002D554F">
        <w:rPr>
          <w:rFonts w:ascii="宋体" w:hAnsi="宋体" w:hint="eastAsia"/>
          <w:bCs/>
          <w:u w:val="single"/>
        </w:rPr>
        <w:t>中铁电气化勘测设计研究院有限</w:t>
      </w:r>
      <w:r w:rsidRPr="002D554F">
        <w:rPr>
          <w:rFonts w:ascii="宋体" w:hAnsi="宋体" w:hint="eastAsia"/>
          <w:bCs/>
        </w:rPr>
        <w:t>公司，由买方委托，代表买方对</w:t>
      </w:r>
      <w:r w:rsidR="00866BF7">
        <w:rPr>
          <w:rFonts w:ascii="宋体" w:hAnsi="宋体" w:hint="eastAsia"/>
          <w:bCs/>
        </w:rPr>
        <w:t>站台门</w:t>
      </w:r>
      <w:r w:rsidRPr="002D554F">
        <w:rPr>
          <w:rFonts w:ascii="宋体" w:hAnsi="宋体" w:hint="eastAsia"/>
          <w:bCs/>
        </w:rPr>
        <w:t>设备供货实行集成管理。</w:t>
      </w:r>
    </w:p>
    <w:p w14:paraId="302C27F2" w14:textId="77777777"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（25）“集成服务”指由买方委托相关机构对设备合同执行的管理，包括但不限于</w:t>
      </w:r>
      <w:bookmarkStart w:id="1004" w:name="_Hlk106267934"/>
      <w:bookmarkStart w:id="1005" w:name="_Hlk106267568"/>
      <w:r w:rsidRPr="002D554F">
        <w:rPr>
          <w:rFonts w:ascii="宋体" w:hAnsi="宋体" w:hint="eastAsia"/>
          <w:bCs/>
        </w:rPr>
        <w:t>设备采购招标、合同谈判、</w:t>
      </w:r>
      <w:bookmarkEnd w:id="1004"/>
      <w:r w:rsidRPr="002D554F">
        <w:rPr>
          <w:rFonts w:ascii="宋体" w:hAnsi="宋体" w:hint="eastAsia"/>
          <w:bCs/>
        </w:rPr>
        <w:t>组织设计联络与审查、生产制造、进度控制、接口协调与管理、设备出厂检验、到货管理、技术文件管理、安装调试管理、联调、预验收、试运行、最终验收、质保等一系列系统集成工作</w:t>
      </w:r>
      <w:bookmarkEnd w:id="1005"/>
      <w:r w:rsidRPr="002D554F">
        <w:rPr>
          <w:rFonts w:ascii="宋体" w:hAnsi="宋体" w:hint="eastAsia"/>
          <w:bCs/>
        </w:rPr>
        <w:t>，卖方必须服从并配合。</w:t>
      </w:r>
    </w:p>
    <w:p w14:paraId="29054CF3" w14:textId="77777777" w:rsidR="00484D31" w:rsidRPr="002D554F" w:rsidRDefault="00000000" w:rsidP="00860F86">
      <w:pPr>
        <w:spacing w:line="360" w:lineRule="auto"/>
        <w:ind w:leftChars="300" w:left="1365" w:hangingChars="350" w:hanging="735"/>
        <w:rPr>
          <w:rFonts w:ascii="宋体" w:hAnsi="宋体"/>
          <w:bCs/>
        </w:rPr>
      </w:pPr>
      <w:r w:rsidRPr="002D554F">
        <w:rPr>
          <w:rFonts w:ascii="宋体" w:hAnsi="宋体" w:hint="eastAsia"/>
          <w:bCs/>
        </w:rPr>
        <w:t>（26）“服务”系指卖方提供的设计联络、外协考察、样机制造（如有）、配合监造、检验验收、安装（如有）、安装督导、单机调试、联调配合、培训、售后服务、技术支持等服务。</w:t>
      </w:r>
    </w:p>
    <w:p w14:paraId="4B65DE8B" w14:textId="77777777" w:rsidR="00484D31" w:rsidRPr="002D554F" w:rsidRDefault="00484D31" w:rsidP="00860F86">
      <w:pPr>
        <w:spacing w:line="360" w:lineRule="auto"/>
        <w:rPr>
          <w:rFonts w:ascii="宋体" w:hAnsi="宋体"/>
          <w:bCs/>
        </w:rPr>
      </w:pPr>
    </w:p>
    <w:p w14:paraId="1E17534A"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006" w:name="_Toc112747863"/>
      <w:bookmarkStart w:id="1007" w:name="_Toc212003282"/>
      <w:bookmarkStart w:id="1008" w:name="_Toc126682727"/>
      <w:bookmarkStart w:id="1009" w:name="_Toc87954512"/>
      <w:bookmarkStart w:id="1010" w:name="_Toc530536713"/>
      <w:bookmarkStart w:id="1011" w:name="_Toc91773952"/>
      <w:bookmarkStart w:id="1012" w:name="_Toc91908180"/>
      <w:bookmarkStart w:id="1013" w:name="_Toc92111846"/>
      <w:bookmarkStart w:id="1014" w:name="_Toc126584513"/>
      <w:bookmarkStart w:id="1015" w:name="_Toc126684285"/>
      <w:bookmarkStart w:id="1016" w:name="_Toc122531013"/>
      <w:bookmarkStart w:id="1017" w:name="_Toc126682282"/>
      <w:bookmarkStart w:id="1018" w:name="_Toc101296253"/>
      <w:bookmarkStart w:id="1019" w:name="_Toc91940063"/>
      <w:bookmarkStart w:id="1020" w:name="_Toc209926895"/>
      <w:bookmarkStart w:id="1021" w:name="_Toc126584285"/>
      <w:bookmarkStart w:id="1022" w:name="_Toc126686306"/>
      <w:bookmarkStart w:id="1023" w:name="_Toc29110706"/>
      <w:bookmarkStart w:id="1024" w:name="_Toc91936675"/>
      <w:bookmarkStart w:id="1025" w:name="_Toc329961215"/>
      <w:bookmarkStart w:id="1026" w:name="_Toc91908071"/>
      <w:bookmarkStart w:id="1027" w:name="_Toc126681936"/>
      <w:bookmarkStart w:id="1028" w:name="_Toc91938198"/>
      <w:bookmarkStart w:id="1029" w:name="_Toc126682096"/>
      <w:bookmarkStart w:id="1030" w:name="_Toc112747959"/>
      <w:bookmarkStart w:id="1031" w:name="_Toc91918941"/>
      <w:bookmarkStart w:id="1032" w:name="_Toc92096301"/>
      <w:bookmarkStart w:id="1033" w:name="_Toc36652073"/>
      <w:bookmarkStart w:id="1034" w:name="_Toc36651812"/>
      <w:bookmarkStart w:id="1035" w:name="_Toc126682489"/>
      <w:bookmarkStart w:id="1036" w:name="_Toc112750671"/>
      <w:bookmarkStart w:id="1037" w:name="_Toc126681021"/>
      <w:bookmarkStart w:id="1038" w:name="_Toc145318757"/>
      <w:r w:rsidRPr="002D554F">
        <w:rPr>
          <w:rFonts w:hAnsi="宋体" w:hint="eastAsia"/>
          <w:sz w:val="28"/>
          <w:szCs w:val="28"/>
        </w:rPr>
        <w:t>合同标的（新增专用条款第2条）</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7FE2FAB9" w14:textId="1A9634B2"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     合同生效后，买方同意采购，卖方同意提供东莞市城市轨道交通1号线一期工程（望洪站～黄江中心站段）</w:t>
      </w:r>
      <w:r w:rsidR="00866BF7">
        <w:rPr>
          <w:rFonts w:ascii="宋体" w:hAnsi="宋体" w:hint="eastAsia"/>
          <w:bCs/>
        </w:rPr>
        <w:t>站台门</w:t>
      </w:r>
      <w:r w:rsidRPr="002D554F">
        <w:rPr>
          <w:rFonts w:ascii="宋体" w:hAnsi="宋体" w:hint="eastAsia"/>
          <w:bCs/>
        </w:rPr>
        <w:t>设备及其随机附件、易损件/消耗性材料、专用/特种工具、试验仪器和服务。工程范围如下：</w:t>
      </w:r>
    </w:p>
    <w:p w14:paraId="41B977EE" w14:textId="63D2C9A4"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lastRenderedPageBreak/>
        <w:t>2.1.1</w:t>
      </w:r>
      <w:r w:rsidRPr="002D554F">
        <w:rPr>
          <w:rFonts w:ascii="宋体" w:hAnsi="宋体" w:hint="eastAsia"/>
          <w:bCs/>
        </w:rPr>
        <w:tab/>
        <w:t>卖方的所有供货及服务必须使交付的</w:t>
      </w:r>
      <w:r w:rsidR="00866BF7">
        <w:rPr>
          <w:rFonts w:ascii="宋体" w:hAnsi="宋体" w:hint="eastAsia"/>
          <w:bCs/>
        </w:rPr>
        <w:t>站台门</w:t>
      </w:r>
      <w:r w:rsidRPr="002D554F">
        <w:rPr>
          <w:rFonts w:ascii="宋体" w:hAnsi="宋体" w:hint="eastAsia"/>
          <w:bCs/>
        </w:rPr>
        <w:t>设备完全满足技术规格书的要求，技术规格书详见合同附件1“技术规格书”；</w:t>
      </w:r>
    </w:p>
    <w:p w14:paraId="033AAE85" w14:textId="7E96E435"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2.1.2   卖方为买方设计制造并提供</w:t>
      </w:r>
      <w:r w:rsidR="00866BF7">
        <w:rPr>
          <w:rFonts w:ascii="宋体" w:hAnsi="宋体" w:hint="eastAsia"/>
          <w:bCs/>
        </w:rPr>
        <w:t>站台门</w:t>
      </w:r>
      <w:r w:rsidRPr="002D554F">
        <w:rPr>
          <w:rFonts w:ascii="宋体" w:hAnsi="宋体" w:hint="eastAsia"/>
          <w:bCs/>
        </w:rPr>
        <w:t>设备和材料，详细清单见合同附件2“供货范围”和 第四章“价格清单”；</w:t>
      </w:r>
    </w:p>
    <w:p w14:paraId="7D45DB9C" w14:textId="75106274"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2.1.3   卖方向买方提供</w:t>
      </w:r>
      <w:r w:rsidR="00866BF7">
        <w:rPr>
          <w:rFonts w:ascii="宋体" w:hAnsi="宋体" w:hint="eastAsia"/>
          <w:bCs/>
        </w:rPr>
        <w:t>站台门</w:t>
      </w:r>
      <w:r w:rsidRPr="002D554F">
        <w:rPr>
          <w:rFonts w:ascii="宋体" w:hAnsi="宋体" w:hint="eastAsia"/>
          <w:bCs/>
        </w:rPr>
        <w:t>设备所需的各种随机附件、易损件/消耗性材料，详细清单见合同附件2“供货范围”和 “价格清单”；</w:t>
      </w:r>
    </w:p>
    <w:p w14:paraId="7C06F1D2" w14:textId="17231683"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2.1.4   卖方向买方提供</w:t>
      </w:r>
      <w:r w:rsidR="00866BF7">
        <w:rPr>
          <w:rFonts w:ascii="宋体" w:hAnsi="宋体" w:hint="eastAsia"/>
          <w:bCs/>
        </w:rPr>
        <w:t>站台门</w:t>
      </w:r>
      <w:r w:rsidRPr="002D554F">
        <w:rPr>
          <w:rFonts w:ascii="宋体" w:hAnsi="宋体" w:hint="eastAsia"/>
          <w:bCs/>
        </w:rPr>
        <w:t>设备所需的各种专用/特种工具及试验仪器，详细清单见合同附件2“供货范围”和 “价格清单”；</w:t>
      </w:r>
    </w:p>
    <w:p w14:paraId="317809B0" w14:textId="40F1056C"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2.1.5   卖方向买方提供足够的</w:t>
      </w:r>
      <w:r w:rsidR="00866BF7">
        <w:rPr>
          <w:rFonts w:ascii="宋体" w:hAnsi="宋体" w:hint="eastAsia"/>
          <w:bCs/>
        </w:rPr>
        <w:t>站台门</w:t>
      </w:r>
      <w:r w:rsidRPr="002D554F">
        <w:rPr>
          <w:rFonts w:ascii="宋体" w:hAnsi="宋体" w:hint="eastAsia"/>
          <w:bCs/>
        </w:rPr>
        <w:t>设备设计、试验、安装、调试、运行、维修及其他所需的所有技术文件（以下统称技术文件），见合同附件 “技术文件”；</w:t>
      </w:r>
    </w:p>
    <w:p w14:paraId="65187D47" w14:textId="1D60EB2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2.1.6   卖方向买方提供所供货物的以下服务：设计联络、外协考察、样机制造（如有）、配合监造、检验验收、安装（如有）、安装督导、单机调试、联调配合、培训、售后服务、技术支持等服务。具体要求在合同条款和附件中规定；</w:t>
      </w:r>
    </w:p>
    <w:p w14:paraId="778AEC8C"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2.1.7   卖方负责实施本专用条款2.1.1至2.1.5条项下的货物至交货地点所有运输、保险、清关（如有）并提供相关单据，具体要求在合同条款中规定；</w:t>
      </w:r>
    </w:p>
    <w:p w14:paraId="27A1BC4F"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2.1.8   供货范围应完全满足合同规定的技术规范、标准、质量、性能及功能上的要求。</w:t>
      </w:r>
    </w:p>
    <w:p w14:paraId="02C1E983"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2.2     在买方依照合同规定履行其合同义务的条件下，卖方应承担依照合同规定而履行其合同义务所产生的全部费用。</w:t>
      </w:r>
    </w:p>
    <w:p w14:paraId="6427ECA7"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2.3     卖方应对本合同项下其承担的全部工作实施有效管理：</w:t>
      </w:r>
    </w:p>
    <w:p w14:paraId="6AAEA6FF"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(1)  工作的进度符合专用条款第7条及合同附件的要求，且符合车站设备集成服务商制定并经买方确认的项目进度；</w:t>
      </w:r>
    </w:p>
    <w:p w14:paraId="49497DCC" w14:textId="77777777" w:rsidR="00484D31" w:rsidRPr="002D554F" w:rsidRDefault="00000000" w:rsidP="00860F86">
      <w:pPr>
        <w:tabs>
          <w:tab w:val="left" w:pos="900"/>
        </w:tabs>
        <w:spacing w:after="60" w:line="360" w:lineRule="auto"/>
        <w:ind w:leftChars="417" w:left="1401" w:hangingChars="250" w:hanging="525"/>
        <w:rPr>
          <w:rFonts w:ascii="宋体" w:hAnsi="宋体"/>
          <w:bCs/>
        </w:rPr>
      </w:pPr>
      <w:r w:rsidRPr="002D554F">
        <w:rPr>
          <w:rFonts w:ascii="宋体" w:hAnsi="宋体" w:hint="eastAsia"/>
          <w:bCs/>
        </w:rPr>
        <w:t>(2)</w:t>
      </w:r>
      <w:r w:rsidRPr="002D554F">
        <w:rPr>
          <w:rFonts w:ascii="宋体" w:hAnsi="宋体" w:hint="eastAsia"/>
          <w:bCs/>
        </w:rPr>
        <w:tab/>
        <w:t>设备质量良好、符合合同规定；</w:t>
      </w:r>
    </w:p>
    <w:p w14:paraId="236BC9F0"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(3)</w:t>
      </w:r>
      <w:r w:rsidRPr="002D554F">
        <w:rPr>
          <w:rFonts w:ascii="宋体" w:hAnsi="宋体" w:hint="eastAsia"/>
          <w:bCs/>
        </w:rPr>
        <w:tab/>
        <w:t>保证设备的内外部接口正确、完整，与相关系统或系统设备能有机地组合在一起。</w:t>
      </w:r>
    </w:p>
    <w:p w14:paraId="792EB2F5"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2.4     卖方必须接受车站设备集成服务商的管理和协调，并执行集成管理细则的有关规定。</w:t>
      </w:r>
    </w:p>
    <w:p w14:paraId="0F9458BE"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039" w:name="_Toc329961216"/>
      <w:bookmarkStart w:id="1040" w:name="_Toc91908181"/>
      <w:bookmarkStart w:id="1041" w:name="_Toc212003283"/>
      <w:bookmarkStart w:id="1042" w:name="_Toc112747960"/>
      <w:bookmarkStart w:id="1043" w:name="_Toc122531014"/>
      <w:bookmarkStart w:id="1044" w:name="_Toc91940064"/>
      <w:bookmarkStart w:id="1045" w:name="_Toc126681022"/>
      <w:bookmarkStart w:id="1046" w:name="_Toc91908072"/>
      <w:bookmarkStart w:id="1047" w:name="_Toc126682728"/>
      <w:bookmarkStart w:id="1048" w:name="_Toc91938199"/>
      <w:bookmarkStart w:id="1049" w:name="_Toc87954513"/>
      <w:bookmarkStart w:id="1050" w:name="_Toc91773953"/>
      <w:bookmarkStart w:id="1051" w:name="_Toc126682283"/>
      <w:bookmarkStart w:id="1052" w:name="_Toc530536714"/>
      <w:bookmarkStart w:id="1053" w:name="_Toc209926896"/>
      <w:bookmarkStart w:id="1054" w:name="_Toc92111847"/>
      <w:bookmarkStart w:id="1055" w:name="_Toc29110707"/>
      <w:bookmarkStart w:id="1056" w:name="_Toc92096302"/>
      <w:bookmarkStart w:id="1057" w:name="_Toc126584286"/>
      <w:bookmarkStart w:id="1058" w:name="_Toc126686307"/>
      <w:bookmarkStart w:id="1059" w:name="_Toc112750672"/>
      <w:bookmarkStart w:id="1060" w:name="_Toc126682490"/>
      <w:bookmarkStart w:id="1061" w:name="_Toc126684286"/>
      <w:bookmarkStart w:id="1062" w:name="_Toc36651813"/>
      <w:bookmarkStart w:id="1063" w:name="_Toc91918942"/>
      <w:bookmarkStart w:id="1064" w:name="_Toc112747864"/>
      <w:bookmarkStart w:id="1065" w:name="_Toc91936676"/>
      <w:bookmarkStart w:id="1066" w:name="_Toc101296254"/>
      <w:bookmarkStart w:id="1067" w:name="_Toc126681937"/>
      <w:bookmarkStart w:id="1068" w:name="_Toc126584514"/>
      <w:bookmarkStart w:id="1069" w:name="_Toc126682097"/>
      <w:bookmarkStart w:id="1070" w:name="_Toc36652074"/>
      <w:bookmarkStart w:id="1071" w:name="_Toc145318758"/>
      <w:r w:rsidRPr="002D554F">
        <w:rPr>
          <w:rFonts w:hAnsi="宋体" w:hint="eastAsia"/>
          <w:sz w:val="28"/>
          <w:szCs w:val="28"/>
        </w:rPr>
        <w:t>履约保证金（通用条款第7条）</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491D2EB0" w14:textId="77777777" w:rsidR="00484D31" w:rsidRPr="002D554F" w:rsidRDefault="00000000" w:rsidP="00860F86">
      <w:pPr>
        <w:tabs>
          <w:tab w:val="left" w:pos="824"/>
        </w:tabs>
        <w:spacing w:after="60" w:line="360" w:lineRule="auto"/>
      </w:pPr>
      <w:r w:rsidRPr="002D554F">
        <w:rPr>
          <w:rFonts w:ascii="宋体" w:hAnsi="宋体" w:hint="eastAsia"/>
        </w:rPr>
        <w:t xml:space="preserve">       </w:t>
      </w:r>
      <w:r w:rsidRPr="002D554F">
        <w:rPr>
          <w:rFonts w:hint="eastAsia"/>
        </w:rPr>
        <w:t>通用条款第</w:t>
      </w:r>
      <w:r w:rsidRPr="002D554F">
        <w:t>7</w:t>
      </w:r>
      <w:r w:rsidRPr="002D554F">
        <w:rPr>
          <w:rFonts w:hint="eastAsia"/>
        </w:rPr>
        <w:t>条修改为：</w:t>
      </w:r>
    </w:p>
    <w:p w14:paraId="7F950294" w14:textId="37FDEA7B" w:rsidR="00484D31" w:rsidRPr="002D554F" w:rsidRDefault="00000000" w:rsidP="00860F86">
      <w:pPr>
        <w:spacing w:after="60" w:line="360" w:lineRule="auto"/>
        <w:ind w:left="840" w:hangingChars="400" w:hanging="840"/>
        <w:rPr>
          <w:rFonts w:ascii="宋体" w:hAnsi="宋体"/>
          <w:bCs/>
        </w:rPr>
      </w:pPr>
      <w:r w:rsidRPr="002D554F">
        <w:rPr>
          <w:rFonts w:ascii="宋体" w:hAnsi="宋体"/>
          <w:bCs/>
        </w:rPr>
        <w:t>7</w:t>
      </w:r>
      <w:r w:rsidRPr="002D554F">
        <w:rPr>
          <w:rFonts w:ascii="宋体" w:hAnsi="宋体" w:hint="eastAsia"/>
          <w:bCs/>
        </w:rPr>
        <w:t>.1</w:t>
      </w:r>
      <w:r w:rsidRPr="002D554F">
        <w:rPr>
          <w:rFonts w:ascii="宋体" w:hAnsi="宋体"/>
          <w:bCs/>
        </w:rPr>
        <w:t xml:space="preserve">    </w:t>
      </w:r>
      <w:r w:rsidRPr="002D554F">
        <w:rPr>
          <w:rFonts w:ascii="宋体" w:hAnsi="宋体" w:hint="eastAsia"/>
          <w:bCs/>
        </w:rPr>
        <w:t>卖方应在合同签订</w:t>
      </w:r>
      <w:r w:rsidR="00BA26D8" w:rsidRPr="002D554F">
        <w:rPr>
          <w:rFonts w:ascii="宋体" w:hAnsi="宋体" w:hint="eastAsia"/>
          <w:bCs/>
        </w:rPr>
        <w:t>前</w:t>
      </w:r>
      <w:r w:rsidRPr="002D554F">
        <w:rPr>
          <w:rFonts w:ascii="宋体" w:hAnsi="宋体" w:hint="eastAsia"/>
          <w:bCs/>
        </w:rPr>
        <w:t>，按要求提供履约保证金或履约保函。</w:t>
      </w:r>
    </w:p>
    <w:p w14:paraId="1290F682"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bCs/>
        </w:rPr>
        <w:t>7</w:t>
      </w:r>
      <w:r w:rsidRPr="002D554F">
        <w:rPr>
          <w:rFonts w:ascii="宋体" w:hAnsi="宋体" w:hint="eastAsia"/>
          <w:bCs/>
        </w:rPr>
        <w:t>.2</w:t>
      </w:r>
      <w:r w:rsidRPr="002D554F">
        <w:rPr>
          <w:rFonts w:ascii="宋体" w:hAnsi="宋体"/>
          <w:bCs/>
        </w:rPr>
        <w:t xml:space="preserve">    </w:t>
      </w:r>
      <w:r w:rsidRPr="002D554F">
        <w:rPr>
          <w:rFonts w:ascii="宋体" w:hAnsi="宋体" w:hint="eastAsia"/>
          <w:bCs/>
        </w:rPr>
        <w:t>履约担保分两阶段执行：</w:t>
      </w:r>
    </w:p>
    <w:p w14:paraId="5E4D8DC0" w14:textId="01B11448" w:rsidR="00484D31" w:rsidRPr="002D554F" w:rsidRDefault="00000000" w:rsidP="00860F86">
      <w:pPr>
        <w:spacing w:after="60" w:line="360" w:lineRule="auto"/>
        <w:ind w:leftChars="400" w:left="1890" w:hangingChars="500" w:hanging="1050"/>
        <w:rPr>
          <w:rFonts w:ascii="宋体" w:hAnsi="宋体"/>
          <w:bCs/>
        </w:rPr>
      </w:pPr>
      <w:r w:rsidRPr="002D554F">
        <w:rPr>
          <w:rFonts w:ascii="宋体" w:hAnsi="宋体" w:hint="eastAsia"/>
          <w:bCs/>
        </w:rPr>
        <w:t>第一阶段：为合同签订日至买方向卖方颁发预验收证书后30日内，卖方应提供该</w:t>
      </w:r>
      <w:r w:rsidRPr="002D554F">
        <w:rPr>
          <w:rFonts w:ascii="宋体" w:hAnsi="宋体" w:hint="eastAsia"/>
          <w:bCs/>
        </w:rPr>
        <w:lastRenderedPageBreak/>
        <w:t>时段的履约保函担保金额为合同总价的10％。</w:t>
      </w:r>
    </w:p>
    <w:p w14:paraId="6043E540" w14:textId="77777777" w:rsidR="00484D31" w:rsidRPr="002D554F" w:rsidRDefault="00000000" w:rsidP="00860F86">
      <w:pPr>
        <w:spacing w:after="60" w:line="360" w:lineRule="auto"/>
        <w:ind w:leftChars="400" w:left="1890" w:hangingChars="500" w:hanging="1050"/>
        <w:rPr>
          <w:rFonts w:ascii="宋体" w:hAnsi="宋体"/>
          <w:bCs/>
        </w:rPr>
      </w:pPr>
      <w:r w:rsidRPr="002D554F">
        <w:rPr>
          <w:rFonts w:ascii="宋体" w:hAnsi="宋体" w:hint="eastAsia"/>
          <w:bCs/>
        </w:rPr>
        <w:t>第二阶段：买方向卖方颁发预验收证书至结算经合同双方签章确认后30日内，卖方应提供该时段的履约保函担保金额为合同总价的5％。</w:t>
      </w:r>
    </w:p>
    <w:p w14:paraId="27BEB4AC"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bCs/>
        </w:rPr>
        <w:t>7</w:t>
      </w:r>
      <w:r w:rsidRPr="002D554F">
        <w:rPr>
          <w:rFonts w:ascii="宋体" w:hAnsi="宋体" w:hint="eastAsia"/>
          <w:bCs/>
        </w:rPr>
        <w:t>.3</w:t>
      </w:r>
      <w:r w:rsidRPr="002D554F">
        <w:rPr>
          <w:rFonts w:ascii="宋体" w:hAnsi="宋体"/>
          <w:bCs/>
        </w:rPr>
        <w:t xml:space="preserve">    </w:t>
      </w:r>
      <w:r w:rsidRPr="002D554F">
        <w:rPr>
          <w:rFonts w:ascii="宋体" w:hAnsi="宋体" w:hint="eastAsia"/>
          <w:bCs/>
        </w:rPr>
        <w:t>如卖方的履约担保是以银行保函的形式提供，则履约保函必须是无条件不可撤销、见索即付的独立保函。</w:t>
      </w:r>
    </w:p>
    <w:p w14:paraId="5A25FDF4" w14:textId="6179EC09" w:rsidR="00484D31" w:rsidRPr="002D554F" w:rsidRDefault="00000000" w:rsidP="00860F86">
      <w:pPr>
        <w:spacing w:after="60" w:line="360" w:lineRule="auto"/>
        <w:ind w:left="840" w:hangingChars="400" w:hanging="840"/>
        <w:rPr>
          <w:rFonts w:ascii="宋体" w:hAnsi="宋体"/>
          <w:bCs/>
        </w:rPr>
      </w:pPr>
      <w:r w:rsidRPr="002D554F">
        <w:rPr>
          <w:rFonts w:ascii="宋体" w:hAnsi="宋体"/>
          <w:bCs/>
        </w:rPr>
        <w:t>7</w:t>
      </w:r>
      <w:r w:rsidRPr="002D554F">
        <w:rPr>
          <w:rFonts w:ascii="宋体" w:hAnsi="宋体" w:hint="eastAsia"/>
          <w:bCs/>
        </w:rPr>
        <w:t>.4</w:t>
      </w:r>
      <w:r w:rsidRPr="002D554F">
        <w:rPr>
          <w:rFonts w:ascii="宋体" w:hAnsi="宋体"/>
          <w:bCs/>
        </w:rPr>
        <w:t xml:space="preserve">    </w:t>
      </w:r>
      <w:r w:rsidRPr="002D554F">
        <w:rPr>
          <w:rFonts w:ascii="宋体" w:hAnsi="宋体" w:hint="eastAsia"/>
          <w:bCs/>
        </w:rPr>
        <w:t>履约保函必须由国有商业银行或股份制商业银行的支行或其他以上级别银行出具。执行本款时所发生的费用由卖方负担。</w:t>
      </w:r>
    </w:p>
    <w:p w14:paraId="7E8C60D0"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bCs/>
        </w:rPr>
        <w:t>7</w:t>
      </w:r>
      <w:r w:rsidRPr="002D554F">
        <w:rPr>
          <w:rFonts w:ascii="宋体" w:hAnsi="宋体" w:hint="eastAsia"/>
          <w:bCs/>
        </w:rPr>
        <w:t>.5</w:t>
      </w:r>
      <w:r w:rsidRPr="002D554F">
        <w:rPr>
          <w:rFonts w:ascii="宋体" w:hAnsi="宋体"/>
          <w:bCs/>
        </w:rPr>
        <w:t xml:space="preserve">    </w:t>
      </w:r>
      <w:r w:rsidRPr="002D554F">
        <w:rPr>
          <w:rFonts w:ascii="宋体" w:hAnsi="宋体" w:hint="eastAsia"/>
          <w:bCs/>
        </w:rPr>
        <w:t>履约保函及公证书、承诺函格式应采用合同附录中提供格式，如使用其他格式的履约保函，须事先经买方的同意。</w:t>
      </w:r>
    </w:p>
    <w:p w14:paraId="6A6B1055" w14:textId="7D3DBB0C" w:rsidR="00484D31" w:rsidRPr="002D554F" w:rsidRDefault="00000000" w:rsidP="00860F86">
      <w:pPr>
        <w:spacing w:after="60" w:line="360" w:lineRule="auto"/>
        <w:ind w:left="840" w:hangingChars="400" w:hanging="840"/>
        <w:rPr>
          <w:rFonts w:ascii="宋体" w:hAnsi="宋体"/>
          <w:bCs/>
        </w:rPr>
      </w:pPr>
      <w:r w:rsidRPr="002D554F">
        <w:rPr>
          <w:rFonts w:ascii="宋体" w:hAnsi="宋体"/>
          <w:bCs/>
        </w:rPr>
        <w:t>7</w:t>
      </w:r>
      <w:r w:rsidRPr="002D554F">
        <w:rPr>
          <w:rFonts w:ascii="宋体" w:hAnsi="宋体" w:hint="eastAsia"/>
          <w:bCs/>
        </w:rPr>
        <w:t>.6</w:t>
      </w:r>
      <w:r w:rsidRPr="002D554F">
        <w:rPr>
          <w:rFonts w:ascii="宋体" w:hAnsi="宋体"/>
          <w:bCs/>
        </w:rPr>
        <w:t xml:space="preserve">     </w:t>
      </w:r>
      <w:r w:rsidRPr="002D554F">
        <w:rPr>
          <w:rFonts w:ascii="宋体" w:hAnsi="宋体" w:hint="eastAsia"/>
          <w:bCs/>
        </w:rPr>
        <w:t>履约保函从签发之日起生效，直至工程竣工验收合格并经相关主管部门按有关规定审核结算后30天内保持有效。如果卖方提交的履约保函的有效期届满时间先于招标文件、合同文件要求的，卖方应在原提交的履约保函有效期届满前15天内，无条件办理保函续期手续，否则视为卖方违约，买方可在保函到期前将保函金额转为现金存入履约保证金专户。</w:t>
      </w:r>
    </w:p>
    <w:p w14:paraId="285E87FD"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账户名称：东莞市轨道一号线建设发展有限公司</w:t>
      </w:r>
    </w:p>
    <w:p w14:paraId="4D93B918"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开户行：广发银行股份有限公司东莞南城支行</w:t>
      </w:r>
    </w:p>
    <w:p w14:paraId="3730B2CC"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账号：9550880215310600132</w:t>
      </w:r>
    </w:p>
    <w:p w14:paraId="62481738"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注：履约保证金可采用电汇、银行转账方式提交，但不可采用现金方式（包括存现方式）提交，卖方必须保证上述资金是以卖方的名称（以分公司或子公司汇款无效）在约定的日期前到账（以银行收到为准），即仅接受卖方银行账户转入的履约保证金，在汇入上述保证金时在汇款单备注中注明“本项目中标通知书编号”。</w:t>
      </w:r>
    </w:p>
    <w:p w14:paraId="02AFBAC1"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072" w:name="_Toc12696703"/>
      <w:bookmarkStart w:id="1073" w:name="_Toc91908073"/>
      <w:bookmarkStart w:id="1074" w:name="_Toc101296255"/>
      <w:bookmarkStart w:id="1075" w:name="_Toc92111848"/>
      <w:bookmarkStart w:id="1076" w:name="_Toc209926897"/>
      <w:bookmarkStart w:id="1077" w:name="_Toc91936677"/>
      <w:bookmarkStart w:id="1078" w:name="_Toc126682491"/>
      <w:bookmarkStart w:id="1079" w:name="_Toc126684287"/>
      <w:bookmarkStart w:id="1080" w:name="_Toc126681023"/>
      <w:bookmarkStart w:id="1081" w:name="_Toc126681938"/>
      <w:bookmarkStart w:id="1082" w:name="_Toc126584515"/>
      <w:bookmarkStart w:id="1083" w:name="_Toc91918943"/>
      <w:bookmarkStart w:id="1084" w:name="_Toc92096303"/>
      <w:bookmarkStart w:id="1085" w:name="_Toc126682284"/>
      <w:bookmarkStart w:id="1086" w:name="_Toc126682729"/>
      <w:bookmarkStart w:id="1087" w:name="_Toc91773954"/>
      <w:bookmarkStart w:id="1088" w:name="_Toc212003284"/>
      <w:bookmarkStart w:id="1089" w:name="_Toc126584287"/>
      <w:bookmarkStart w:id="1090" w:name="_Toc91908182"/>
      <w:bookmarkStart w:id="1091" w:name="_Toc87954514"/>
      <w:bookmarkStart w:id="1092" w:name="_Toc112747961"/>
      <w:bookmarkStart w:id="1093" w:name="_Toc126682098"/>
      <w:bookmarkStart w:id="1094" w:name="_Toc91940065"/>
      <w:bookmarkStart w:id="1095" w:name="_Toc329961217"/>
      <w:bookmarkStart w:id="1096" w:name="_Toc91938200"/>
      <w:bookmarkStart w:id="1097" w:name="_Toc122531015"/>
      <w:bookmarkStart w:id="1098" w:name="_Toc36651814"/>
      <w:bookmarkStart w:id="1099" w:name="_Toc36652075"/>
      <w:bookmarkStart w:id="1100" w:name="_Toc112747865"/>
      <w:bookmarkStart w:id="1101" w:name="_Toc126686308"/>
      <w:bookmarkStart w:id="1102" w:name="_Toc112750673"/>
      <w:bookmarkStart w:id="1103" w:name="_Toc29110708"/>
      <w:bookmarkStart w:id="1104" w:name="_Toc145318759"/>
      <w:r w:rsidRPr="002D554F">
        <w:rPr>
          <w:rFonts w:hAnsi="宋体" w:hint="eastAsia"/>
          <w:sz w:val="28"/>
          <w:szCs w:val="28"/>
        </w:rPr>
        <w:t>车站设备集成服务商（新增专用条款第</w:t>
      </w:r>
      <w:r w:rsidRPr="002D554F">
        <w:rPr>
          <w:rFonts w:hAnsi="宋体"/>
          <w:sz w:val="28"/>
          <w:szCs w:val="28"/>
        </w:rPr>
        <w:t>4条）</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2A9C37CF"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4.1     车站设备集成服务商的授权</w:t>
      </w:r>
    </w:p>
    <w:p w14:paraId="4615D4CC"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本项目合同签订后，买方应将车站设备集成服务商的姓名及所赋予的权限、服务内容以书面形式通知卖方。如有人员变动时，应由买方以书面形式通知卖方。</w:t>
      </w:r>
    </w:p>
    <w:p w14:paraId="4E91635C"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4.2     车站设备集成服务商在合同授权的范围内独立开展工作，并受买方委托对本项目合同的实施实行监督管理。</w:t>
      </w:r>
    </w:p>
    <w:p w14:paraId="3A9DA4AD"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4.3     车站设备集成服务商权限的一般描述（最终以买方授权为准）：</w:t>
      </w:r>
    </w:p>
    <w:p w14:paraId="4CC35C09" w14:textId="52325061"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4.3.1  车站设备集成服务商是受买方委托，运用项目管理的方法，在东莞市城市轨道交通1号线一期工程（望洪站～黄江中心站段）</w:t>
      </w:r>
      <w:r w:rsidR="00212386">
        <w:rPr>
          <w:rFonts w:ascii="宋体" w:hAnsi="宋体" w:hint="eastAsia"/>
          <w:bCs/>
        </w:rPr>
        <w:t>站台门设备采购及安装项目</w:t>
      </w:r>
      <w:r w:rsidR="00212386" w:rsidRPr="00212386">
        <w:rPr>
          <w:rFonts w:ascii="宋体" w:hAnsi="宋体" w:hint="eastAsia"/>
          <w:bCs/>
        </w:rPr>
        <w:t>（1527标）</w:t>
      </w:r>
      <w:r w:rsidRPr="002D554F">
        <w:rPr>
          <w:rFonts w:ascii="宋体" w:hAnsi="宋体" w:hint="eastAsia"/>
          <w:bCs/>
        </w:rPr>
        <w:t>项目实施过程中代表和协助买方对本项目实施的全过程进行管理。</w:t>
      </w:r>
    </w:p>
    <w:p w14:paraId="7DAEA147"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lastRenderedPageBreak/>
        <w:t>4.3.2   车站设备集成服务商的权利</w:t>
      </w:r>
    </w:p>
    <w:p w14:paraId="2F6E2318" w14:textId="728841E0" w:rsidR="00484D31" w:rsidRPr="002D554F" w:rsidRDefault="00000000" w:rsidP="00860F86">
      <w:pPr>
        <w:spacing w:after="60" w:line="360" w:lineRule="auto"/>
        <w:ind w:firstLineChars="400" w:firstLine="840"/>
        <w:rPr>
          <w:rFonts w:ascii="宋体" w:hAnsi="宋体"/>
          <w:bCs/>
        </w:rPr>
      </w:pPr>
      <w:r w:rsidRPr="002D554F">
        <w:rPr>
          <w:rFonts w:ascii="宋体" w:hAnsi="宋体" w:hint="eastAsia"/>
          <w:bCs/>
        </w:rPr>
        <w:t>为实施项目管理，买方授予车站设备集成服务商以下权利：</w:t>
      </w:r>
    </w:p>
    <w:p w14:paraId="2F4524C4"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(1）参与车站设备材料供货商招标工作；</w:t>
      </w:r>
    </w:p>
    <w:p w14:paraId="0AA02CE7"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(2）对供货商提出审查与建议意见；</w:t>
      </w:r>
    </w:p>
    <w:p w14:paraId="3DE74826"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(3）项目管理有关事项的建议权；</w:t>
      </w:r>
    </w:p>
    <w:p w14:paraId="6CC7B66A"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(4）项目有关的设计的技术问题，向买方的建议权；</w:t>
      </w:r>
    </w:p>
    <w:p w14:paraId="44ADEDD4"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(5）项目管理有关的协作单位的组织协调的主持权；</w:t>
      </w:r>
    </w:p>
    <w:p w14:paraId="5F89B874"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(6）对车站设备供货商付款的审核和签字权，车站设备供货合同设计变更和合同变更的审查权，但车站设备集成服务商对卖方付款的审核不构成本合同工程最终的结算依据；</w:t>
      </w:r>
    </w:p>
    <w:p w14:paraId="41761D32"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(7）车站设备使用材料和车站设备质量的检验权；</w:t>
      </w:r>
    </w:p>
    <w:p w14:paraId="6B4AE5F2"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(8）项目进度的检查、监督权；</w:t>
      </w:r>
    </w:p>
    <w:p w14:paraId="33646C80"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(9）项目质量事故的调查权和处理建议权；</w:t>
      </w:r>
    </w:p>
    <w:p w14:paraId="2EA34072"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(10）卖方违约时，按合同规定向卖方提出支付赔偿的指令；</w:t>
      </w:r>
    </w:p>
    <w:p w14:paraId="47EC1601" w14:textId="77777777" w:rsidR="00484D31" w:rsidRPr="002D554F" w:rsidRDefault="00000000" w:rsidP="00860F86">
      <w:pPr>
        <w:spacing w:after="60" w:line="360" w:lineRule="auto"/>
        <w:ind w:leftChars="417" w:left="1401" w:hangingChars="250" w:hanging="525"/>
        <w:rPr>
          <w:rFonts w:ascii="宋体" w:hAnsi="宋体"/>
          <w:bCs/>
        </w:rPr>
      </w:pPr>
      <w:r w:rsidRPr="002D554F">
        <w:rPr>
          <w:rFonts w:ascii="宋体" w:hAnsi="宋体" w:hint="eastAsia"/>
          <w:bCs/>
        </w:rPr>
        <w:t>(11）买方根据项目管理需要赋予车站设备集成服务商的其它权利。</w:t>
      </w:r>
    </w:p>
    <w:p w14:paraId="4714EDDE"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4.3.3   车站设备集成服务商项目管理职责矩阵</w:t>
      </w:r>
    </w:p>
    <w:p w14:paraId="08F63EC2" w14:textId="682719F6" w:rsidR="00484D31" w:rsidRPr="002D554F" w:rsidRDefault="00000000" w:rsidP="00860F86">
      <w:pPr>
        <w:snapToGrid w:val="0"/>
        <w:spacing w:after="60" w:line="360" w:lineRule="auto"/>
        <w:ind w:firstLineChars="200" w:firstLine="420"/>
        <w:rPr>
          <w:bCs/>
        </w:rPr>
      </w:pPr>
      <w:r w:rsidRPr="002D554F">
        <w:rPr>
          <w:rFonts w:hint="eastAsia"/>
          <w:bCs/>
        </w:rPr>
        <w:t>项目管理是从项目开始到结束的全过程管理，车站设备集成服务商的任务和职责包括但不限于：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7" w:type="dxa"/>
          <w:right w:w="97" w:type="dxa"/>
        </w:tblCellMar>
        <w:tblLook w:val="04A0" w:firstRow="1" w:lastRow="0" w:firstColumn="1" w:lastColumn="0" w:noHBand="0" w:noVBand="1"/>
      </w:tblPr>
      <w:tblGrid>
        <w:gridCol w:w="787"/>
        <w:gridCol w:w="3873"/>
        <w:gridCol w:w="3637"/>
      </w:tblGrid>
      <w:tr w:rsidR="002D554F" w:rsidRPr="002D554F" w14:paraId="6ABC818A"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9D25B89" w14:textId="77777777" w:rsidR="00484D31" w:rsidRPr="002D554F" w:rsidRDefault="00000000" w:rsidP="00860F86">
            <w:pPr>
              <w:spacing w:line="360" w:lineRule="auto"/>
              <w:jc w:val="center"/>
              <w:rPr>
                <w:rFonts w:ascii="宋体" w:hAnsi="宋体"/>
                <w:bCs/>
              </w:rPr>
            </w:pPr>
            <w:bookmarkStart w:id="1105" w:name="_Hlk100180989"/>
            <w:r w:rsidRPr="002D554F">
              <w:rPr>
                <w:rFonts w:ascii="宋体" w:hAnsi="宋体" w:hint="eastAsia"/>
                <w:bCs/>
              </w:rPr>
              <w:lastRenderedPageBreak/>
              <w:t>序号</w:t>
            </w:r>
          </w:p>
        </w:tc>
        <w:tc>
          <w:tcPr>
            <w:tcW w:w="2334" w:type="pct"/>
            <w:tcBorders>
              <w:top w:val="single" w:sz="4" w:space="0" w:color="auto"/>
              <w:left w:val="single" w:sz="4" w:space="0" w:color="auto"/>
              <w:bottom w:val="single" w:sz="4" w:space="0" w:color="auto"/>
              <w:right w:val="single" w:sz="4" w:space="0" w:color="auto"/>
            </w:tcBorders>
            <w:vAlign w:val="center"/>
          </w:tcPr>
          <w:p w14:paraId="460E866A" w14:textId="77777777" w:rsidR="00484D31" w:rsidRPr="002D554F" w:rsidRDefault="00000000" w:rsidP="00860F86">
            <w:pPr>
              <w:spacing w:line="360" w:lineRule="auto"/>
              <w:jc w:val="center"/>
              <w:rPr>
                <w:rFonts w:ascii="宋体" w:hAnsi="宋体"/>
                <w:bCs/>
              </w:rPr>
            </w:pPr>
            <w:r w:rsidRPr="002D554F">
              <w:rPr>
                <w:rFonts w:ascii="宋体" w:hAnsi="宋体" w:hint="eastAsia"/>
                <w:bCs/>
              </w:rPr>
              <w:t>任务</w:t>
            </w:r>
          </w:p>
        </w:tc>
        <w:tc>
          <w:tcPr>
            <w:tcW w:w="2192" w:type="pct"/>
            <w:tcBorders>
              <w:top w:val="single" w:sz="4" w:space="0" w:color="auto"/>
              <w:left w:val="single" w:sz="4" w:space="0" w:color="auto"/>
              <w:bottom w:val="single" w:sz="4" w:space="0" w:color="auto"/>
              <w:right w:val="single" w:sz="4" w:space="0" w:color="auto"/>
            </w:tcBorders>
            <w:vAlign w:val="center"/>
          </w:tcPr>
          <w:p w14:paraId="36475CB6" w14:textId="77777777" w:rsidR="00484D31" w:rsidRPr="002D554F" w:rsidRDefault="00000000" w:rsidP="00860F86">
            <w:pPr>
              <w:spacing w:line="360" w:lineRule="auto"/>
              <w:jc w:val="center"/>
              <w:rPr>
                <w:rFonts w:ascii="宋体" w:hAnsi="宋体"/>
                <w:bCs/>
              </w:rPr>
            </w:pPr>
            <w:r w:rsidRPr="002D554F">
              <w:rPr>
                <w:rFonts w:ascii="宋体" w:hAnsi="宋体" w:hint="eastAsia"/>
                <w:bCs/>
              </w:rPr>
              <w:t>车站设备集成服务商</w:t>
            </w:r>
          </w:p>
        </w:tc>
      </w:tr>
      <w:tr w:rsidR="002D554F" w:rsidRPr="002D554F" w14:paraId="785D346D"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CC279A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w:t>
            </w:r>
          </w:p>
        </w:tc>
        <w:tc>
          <w:tcPr>
            <w:tcW w:w="2334" w:type="pct"/>
            <w:tcBorders>
              <w:top w:val="single" w:sz="4" w:space="0" w:color="auto"/>
              <w:left w:val="single" w:sz="4" w:space="0" w:color="auto"/>
              <w:bottom w:val="single" w:sz="4" w:space="0" w:color="auto"/>
              <w:right w:val="single" w:sz="4" w:space="0" w:color="auto"/>
            </w:tcBorders>
            <w:vAlign w:val="center"/>
          </w:tcPr>
          <w:p w14:paraId="2BC1D270"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甲供设备招标</w:t>
            </w:r>
          </w:p>
        </w:tc>
        <w:tc>
          <w:tcPr>
            <w:tcW w:w="2192" w:type="pct"/>
            <w:tcBorders>
              <w:top w:val="single" w:sz="4" w:space="0" w:color="auto"/>
              <w:left w:val="single" w:sz="4" w:space="0" w:color="auto"/>
              <w:bottom w:val="single" w:sz="4" w:space="0" w:color="auto"/>
              <w:right w:val="single" w:sz="4" w:space="0" w:color="auto"/>
            </w:tcBorders>
            <w:vAlign w:val="center"/>
          </w:tcPr>
          <w:p w14:paraId="45B2D333"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协助</w:t>
            </w:r>
          </w:p>
        </w:tc>
      </w:tr>
      <w:tr w:rsidR="002D554F" w:rsidRPr="002D554F" w14:paraId="2BB82580"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AB11ED4" w14:textId="77777777" w:rsidR="00484D31" w:rsidRPr="002D554F" w:rsidRDefault="00000000" w:rsidP="00860F86">
            <w:pPr>
              <w:spacing w:line="360" w:lineRule="auto"/>
              <w:jc w:val="center"/>
              <w:rPr>
                <w:rFonts w:ascii="宋体" w:hAnsi="宋体"/>
                <w:bCs/>
              </w:rPr>
            </w:pPr>
            <w:r w:rsidRPr="002D554F">
              <w:rPr>
                <w:rFonts w:ascii="宋体" w:hAnsi="宋体" w:hint="eastAsia"/>
                <w:bCs/>
              </w:rPr>
              <w:t>2</w:t>
            </w:r>
          </w:p>
        </w:tc>
        <w:tc>
          <w:tcPr>
            <w:tcW w:w="2334" w:type="pct"/>
            <w:tcBorders>
              <w:top w:val="single" w:sz="4" w:space="0" w:color="auto"/>
              <w:left w:val="single" w:sz="4" w:space="0" w:color="auto"/>
              <w:bottom w:val="single" w:sz="4" w:space="0" w:color="auto"/>
              <w:right w:val="single" w:sz="4" w:space="0" w:color="auto"/>
            </w:tcBorders>
            <w:vAlign w:val="center"/>
          </w:tcPr>
          <w:p w14:paraId="67F86DC6"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甲供设备合同谈判</w:t>
            </w:r>
          </w:p>
        </w:tc>
        <w:tc>
          <w:tcPr>
            <w:tcW w:w="2192" w:type="pct"/>
            <w:tcBorders>
              <w:top w:val="single" w:sz="4" w:space="0" w:color="auto"/>
              <w:left w:val="single" w:sz="4" w:space="0" w:color="auto"/>
              <w:bottom w:val="single" w:sz="4" w:space="0" w:color="auto"/>
              <w:right w:val="single" w:sz="4" w:space="0" w:color="auto"/>
            </w:tcBorders>
            <w:vAlign w:val="center"/>
          </w:tcPr>
          <w:p w14:paraId="40983F10"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协助、审评</w:t>
            </w:r>
          </w:p>
        </w:tc>
      </w:tr>
      <w:tr w:rsidR="002D554F" w:rsidRPr="002D554F" w14:paraId="33D9C210"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2836D6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3</w:t>
            </w:r>
          </w:p>
        </w:tc>
        <w:tc>
          <w:tcPr>
            <w:tcW w:w="2334" w:type="pct"/>
            <w:tcBorders>
              <w:top w:val="single" w:sz="4" w:space="0" w:color="auto"/>
              <w:left w:val="single" w:sz="4" w:space="0" w:color="auto"/>
              <w:bottom w:val="single" w:sz="4" w:space="0" w:color="auto"/>
              <w:right w:val="single" w:sz="4" w:space="0" w:color="auto"/>
            </w:tcBorders>
            <w:vAlign w:val="center"/>
          </w:tcPr>
          <w:p w14:paraId="1709C4D8"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甲供设备进度控制</w:t>
            </w:r>
          </w:p>
        </w:tc>
        <w:tc>
          <w:tcPr>
            <w:tcW w:w="2192" w:type="pct"/>
            <w:tcBorders>
              <w:top w:val="single" w:sz="4" w:space="0" w:color="auto"/>
              <w:left w:val="single" w:sz="4" w:space="0" w:color="auto"/>
              <w:bottom w:val="single" w:sz="4" w:space="0" w:color="auto"/>
              <w:right w:val="single" w:sz="4" w:space="0" w:color="auto"/>
            </w:tcBorders>
            <w:vAlign w:val="center"/>
          </w:tcPr>
          <w:p w14:paraId="6CD14891" w14:textId="77777777" w:rsidR="00484D31" w:rsidRPr="002D554F" w:rsidRDefault="00000000" w:rsidP="00860F86">
            <w:pPr>
              <w:spacing w:line="360" w:lineRule="auto"/>
              <w:jc w:val="center"/>
              <w:rPr>
                <w:rFonts w:ascii="宋体" w:hAnsi="宋体"/>
                <w:bCs/>
              </w:rPr>
            </w:pPr>
            <w:r w:rsidRPr="002D554F">
              <w:rPr>
                <w:rFonts w:ascii="宋体" w:hAnsi="宋体" w:hint="eastAsia"/>
                <w:bCs/>
              </w:rPr>
              <w:t>负责</w:t>
            </w:r>
          </w:p>
        </w:tc>
      </w:tr>
      <w:tr w:rsidR="002D554F" w:rsidRPr="002D554F" w14:paraId="303AE3F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43F69C21" w14:textId="77777777" w:rsidR="00484D31" w:rsidRPr="002D554F" w:rsidRDefault="00000000" w:rsidP="00860F86">
            <w:pPr>
              <w:spacing w:line="360" w:lineRule="auto"/>
              <w:jc w:val="center"/>
              <w:rPr>
                <w:rFonts w:ascii="宋体" w:hAnsi="宋体"/>
                <w:bCs/>
              </w:rPr>
            </w:pPr>
            <w:r w:rsidRPr="002D554F">
              <w:rPr>
                <w:rFonts w:ascii="宋体" w:hAnsi="宋体" w:hint="eastAsia"/>
                <w:bCs/>
              </w:rPr>
              <w:t>4</w:t>
            </w:r>
          </w:p>
        </w:tc>
        <w:tc>
          <w:tcPr>
            <w:tcW w:w="2334" w:type="pct"/>
            <w:tcBorders>
              <w:top w:val="single" w:sz="4" w:space="0" w:color="auto"/>
              <w:left w:val="single" w:sz="4" w:space="0" w:color="auto"/>
              <w:bottom w:val="single" w:sz="4" w:space="0" w:color="auto"/>
              <w:right w:val="single" w:sz="4" w:space="0" w:color="auto"/>
            </w:tcBorders>
            <w:vAlign w:val="center"/>
          </w:tcPr>
          <w:p w14:paraId="66D0804B"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甲供设备质量控制</w:t>
            </w:r>
          </w:p>
        </w:tc>
        <w:tc>
          <w:tcPr>
            <w:tcW w:w="2192" w:type="pct"/>
            <w:tcBorders>
              <w:top w:val="single" w:sz="4" w:space="0" w:color="auto"/>
              <w:left w:val="single" w:sz="4" w:space="0" w:color="auto"/>
              <w:bottom w:val="single" w:sz="4" w:space="0" w:color="auto"/>
              <w:right w:val="single" w:sz="4" w:space="0" w:color="auto"/>
            </w:tcBorders>
            <w:vAlign w:val="center"/>
          </w:tcPr>
          <w:p w14:paraId="67D6A312"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制定、管理</w:t>
            </w:r>
          </w:p>
        </w:tc>
      </w:tr>
      <w:tr w:rsidR="002D554F" w:rsidRPr="002D554F" w14:paraId="1CD7CD68"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E4899A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5</w:t>
            </w:r>
          </w:p>
        </w:tc>
        <w:tc>
          <w:tcPr>
            <w:tcW w:w="2334" w:type="pct"/>
            <w:tcBorders>
              <w:top w:val="single" w:sz="4" w:space="0" w:color="auto"/>
              <w:left w:val="single" w:sz="4" w:space="0" w:color="auto"/>
              <w:bottom w:val="single" w:sz="4" w:space="0" w:color="auto"/>
              <w:right w:val="single" w:sz="4" w:space="0" w:color="auto"/>
            </w:tcBorders>
            <w:vAlign w:val="center"/>
          </w:tcPr>
          <w:p w14:paraId="223B7F7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甲供设备合同资金控制</w:t>
            </w:r>
          </w:p>
        </w:tc>
        <w:tc>
          <w:tcPr>
            <w:tcW w:w="2192" w:type="pct"/>
            <w:tcBorders>
              <w:top w:val="single" w:sz="4" w:space="0" w:color="auto"/>
              <w:left w:val="single" w:sz="4" w:space="0" w:color="auto"/>
              <w:bottom w:val="single" w:sz="4" w:space="0" w:color="auto"/>
              <w:right w:val="single" w:sz="4" w:space="0" w:color="auto"/>
            </w:tcBorders>
            <w:vAlign w:val="center"/>
          </w:tcPr>
          <w:p w14:paraId="5F961CB2"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制定、管理</w:t>
            </w:r>
          </w:p>
        </w:tc>
      </w:tr>
      <w:tr w:rsidR="002D554F" w:rsidRPr="002D554F" w14:paraId="696CF67B"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DEFC21C" w14:textId="77777777" w:rsidR="00484D31" w:rsidRPr="002D554F" w:rsidRDefault="00000000" w:rsidP="00860F86">
            <w:pPr>
              <w:spacing w:line="360" w:lineRule="auto"/>
              <w:jc w:val="center"/>
              <w:rPr>
                <w:rFonts w:ascii="宋体" w:hAnsi="宋体"/>
                <w:bCs/>
              </w:rPr>
            </w:pPr>
            <w:r w:rsidRPr="002D554F">
              <w:rPr>
                <w:rFonts w:ascii="宋体" w:hAnsi="宋体" w:hint="eastAsia"/>
                <w:bCs/>
              </w:rPr>
              <w:t>6</w:t>
            </w:r>
          </w:p>
        </w:tc>
        <w:tc>
          <w:tcPr>
            <w:tcW w:w="2334" w:type="pct"/>
            <w:tcBorders>
              <w:top w:val="single" w:sz="4" w:space="0" w:color="auto"/>
              <w:left w:val="single" w:sz="4" w:space="0" w:color="auto"/>
              <w:bottom w:val="single" w:sz="4" w:space="0" w:color="auto"/>
              <w:right w:val="single" w:sz="4" w:space="0" w:color="auto"/>
            </w:tcBorders>
            <w:vAlign w:val="center"/>
          </w:tcPr>
          <w:p w14:paraId="11F66FE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甲供设备设计联络</w:t>
            </w:r>
          </w:p>
        </w:tc>
        <w:tc>
          <w:tcPr>
            <w:tcW w:w="2192" w:type="pct"/>
            <w:tcBorders>
              <w:top w:val="single" w:sz="4" w:space="0" w:color="auto"/>
              <w:left w:val="single" w:sz="4" w:space="0" w:color="auto"/>
              <w:bottom w:val="single" w:sz="4" w:space="0" w:color="auto"/>
              <w:right w:val="single" w:sz="4" w:space="0" w:color="auto"/>
            </w:tcBorders>
            <w:vAlign w:val="center"/>
          </w:tcPr>
          <w:p w14:paraId="362FF8EA"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制定、管理</w:t>
            </w:r>
          </w:p>
        </w:tc>
      </w:tr>
      <w:tr w:rsidR="002D554F" w:rsidRPr="002D554F" w14:paraId="686E20F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438C5D8" w14:textId="77777777" w:rsidR="00484D31" w:rsidRPr="002D554F" w:rsidRDefault="00000000" w:rsidP="00860F86">
            <w:pPr>
              <w:spacing w:line="360" w:lineRule="auto"/>
              <w:jc w:val="center"/>
              <w:rPr>
                <w:rFonts w:ascii="宋体" w:hAnsi="宋体"/>
                <w:bCs/>
              </w:rPr>
            </w:pPr>
            <w:r w:rsidRPr="002D554F">
              <w:rPr>
                <w:rFonts w:ascii="宋体" w:hAnsi="宋体" w:hint="eastAsia"/>
                <w:bCs/>
              </w:rPr>
              <w:t>7</w:t>
            </w:r>
          </w:p>
        </w:tc>
        <w:tc>
          <w:tcPr>
            <w:tcW w:w="2334" w:type="pct"/>
            <w:tcBorders>
              <w:top w:val="single" w:sz="4" w:space="0" w:color="auto"/>
              <w:left w:val="single" w:sz="4" w:space="0" w:color="auto"/>
              <w:bottom w:val="single" w:sz="4" w:space="0" w:color="auto"/>
              <w:right w:val="single" w:sz="4" w:space="0" w:color="auto"/>
            </w:tcBorders>
            <w:vAlign w:val="center"/>
          </w:tcPr>
          <w:p w14:paraId="610ABE4B"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甲供设备产品设计</w:t>
            </w:r>
          </w:p>
        </w:tc>
        <w:tc>
          <w:tcPr>
            <w:tcW w:w="2192" w:type="pct"/>
            <w:tcBorders>
              <w:top w:val="single" w:sz="4" w:space="0" w:color="auto"/>
              <w:left w:val="single" w:sz="4" w:space="0" w:color="auto"/>
              <w:bottom w:val="single" w:sz="4" w:space="0" w:color="auto"/>
              <w:right w:val="single" w:sz="4" w:space="0" w:color="auto"/>
            </w:tcBorders>
            <w:vAlign w:val="center"/>
          </w:tcPr>
          <w:p w14:paraId="74332061"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管理、审评</w:t>
            </w:r>
          </w:p>
        </w:tc>
      </w:tr>
      <w:tr w:rsidR="002D554F" w:rsidRPr="002D554F" w14:paraId="4D2A2AA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3F3D47C" w14:textId="77777777" w:rsidR="00484D31" w:rsidRPr="002D554F" w:rsidRDefault="00000000" w:rsidP="00860F86">
            <w:pPr>
              <w:spacing w:line="360" w:lineRule="auto"/>
              <w:jc w:val="center"/>
              <w:rPr>
                <w:rFonts w:ascii="宋体" w:hAnsi="宋体"/>
                <w:bCs/>
              </w:rPr>
            </w:pPr>
            <w:r w:rsidRPr="002D554F">
              <w:rPr>
                <w:rFonts w:ascii="宋体" w:hAnsi="宋体" w:hint="eastAsia"/>
                <w:bCs/>
              </w:rPr>
              <w:t>8</w:t>
            </w:r>
          </w:p>
        </w:tc>
        <w:tc>
          <w:tcPr>
            <w:tcW w:w="2334" w:type="pct"/>
            <w:tcBorders>
              <w:top w:val="single" w:sz="4" w:space="0" w:color="auto"/>
              <w:left w:val="single" w:sz="4" w:space="0" w:color="auto"/>
              <w:bottom w:val="single" w:sz="4" w:space="0" w:color="auto"/>
              <w:right w:val="single" w:sz="4" w:space="0" w:color="auto"/>
            </w:tcBorders>
            <w:vAlign w:val="center"/>
          </w:tcPr>
          <w:p w14:paraId="1C2B85B2" w14:textId="77777777" w:rsidR="00484D31" w:rsidRPr="002D554F" w:rsidRDefault="00000000" w:rsidP="00860F86">
            <w:pPr>
              <w:spacing w:line="360" w:lineRule="auto"/>
              <w:jc w:val="center"/>
              <w:rPr>
                <w:rFonts w:ascii="宋体" w:hAnsi="宋体"/>
                <w:bCs/>
              </w:rPr>
            </w:pPr>
            <w:r w:rsidRPr="002D554F">
              <w:rPr>
                <w:rFonts w:ascii="宋体" w:hAnsi="宋体" w:hint="eastAsia"/>
                <w:bCs/>
              </w:rPr>
              <w:t>本系统内接口</w:t>
            </w:r>
          </w:p>
        </w:tc>
        <w:tc>
          <w:tcPr>
            <w:tcW w:w="2192" w:type="pct"/>
            <w:tcBorders>
              <w:top w:val="single" w:sz="4" w:space="0" w:color="auto"/>
              <w:left w:val="single" w:sz="4" w:space="0" w:color="auto"/>
              <w:bottom w:val="single" w:sz="4" w:space="0" w:color="auto"/>
              <w:right w:val="single" w:sz="4" w:space="0" w:color="auto"/>
            </w:tcBorders>
            <w:vAlign w:val="center"/>
          </w:tcPr>
          <w:p w14:paraId="4CB4BFA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负责、管理</w:t>
            </w:r>
          </w:p>
        </w:tc>
      </w:tr>
      <w:tr w:rsidR="002D554F" w:rsidRPr="002D554F" w14:paraId="7AB1172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5B374E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9</w:t>
            </w:r>
          </w:p>
        </w:tc>
        <w:tc>
          <w:tcPr>
            <w:tcW w:w="2334" w:type="pct"/>
            <w:tcBorders>
              <w:top w:val="single" w:sz="4" w:space="0" w:color="auto"/>
              <w:left w:val="single" w:sz="4" w:space="0" w:color="auto"/>
              <w:bottom w:val="single" w:sz="4" w:space="0" w:color="auto"/>
              <w:right w:val="single" w:sz="4" w:space="0" w:color="auto"/>
            </w:tcBorders>
            <w:vAlign w:val="center"/>
          </w:tcPr>
          <w:p w14:paraId="309998A4" w14:textId="77777777" w:rsidR="00484D31" w:rsidRPr="002D554F" w:rsidRDefault="00000000" w:rsidP="00860F86">
            <w:pPr>
              <w:spacing w:line="360" w:lineRule="auto"/>
              <w:jc w:val="center"/>
              <w:rPr>
                <w:rFonts w:ascii="宋体" w:hAnsi="宋体"/>
                <w:bCs/>
              </w:rPr>
            </w:pPr>
            <w:r w:rsidRPr="002D554F">
              <w:rPr>
                <w:rFonts w:ascii="宋体" w:hAnsi="宋体" w:hint="eastAsia"/>
                <w:bCs/>
              </w:rPr>
              <w:t>本系统与其他相关系统间接口</w:t>
            </w:r>
          </w:p>
        </w:tc>
        <w:tc>
          <w:tcPr>
            <w:tcW w:w="2192" w:type="pct"/>
            <w:tcBorders>
              <w:top w:val="single" w:sz="4" w:space="0" w:color="auto"/>
              <w:left w:val="single" w:sz="4" w:space="0" w:color="auto"/>
              <w:bottom w:val="single" w:sz="4" w:space="0" w:color="auto"/>
              <w:right w:val="single" w:sz="4" w:space="0" w:color="auto"/>
            </w:tcBorders>
            <w:vAlign w:val="center"/>
          </w:tcPr>
          <w:p w14:paraId="0F819EAD" w14:textId="3F1BE8FB" w:rsidR="00484D31" w:rsidRPr="002D554F" w:rsidRDefault="00000000" w:rsidP="00860F86">
            <w:pPr>
              <w:spacing w:line="360" w:lineRule="auto"/>
              <w:jc w:val="center"/>
              <w:rPr>
                <w:rFonts w:ascii="宋体" w:hAnsi="宋体"/>
                <w:bCs/>
              </w:rPr>
            </w:pPr>
            <w:r w:rsidRPr="002D554F">
              <w:rPr>
                <w:rFonts w:ascii="宋体" w:hAnsi="宋体" w:hint="eastAsia"/>
                <w:bCs/>
              </w:rPr>
              <w:t>协调</w:t>
            </w:r>
          </w:p>
        </w:tc>
      </w:tr>
      <w:tr w:rsidR="002D554F" w:rsidRPr="002D554F" w14:paraId="01EC7140"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76D332B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10</w:t>
            </w:r>
          </w:p>
        </w:tc>
        <w:tc>
          <w:tcPr>
            <w:tcW w:w="2334" w:type="pct"/>
            <w:tcBorders>
              <w:top w:val="single" w:sz="4" w:space="0" w:color="auto"/>
              <w:left w:val="single" w:sz="4" w:space="0" w:color="auto"/>
              <w:bottom w:val="single" w:sz="4" w:space="0" w:color="auto"/>
              <w:right w:val="single" w:sz="4" w:space="0" w:color="auto"/>
            </w:tcBorders>
            <w:vAlign w:val="center"/>
          </w:tcPr>
          <w:p w14:paraId="1F4DDC85"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甲供设备设备监造</w:t>
            </w:r>
          </w:p>
        </w:tc>
        <w:tc>
          <w:tcPr>
            <w:tcW w:w="2192" w:type="pct"/>
            <w:tcBorders>
              <w:top w:val="single" w:sz="4" w:space="0" w:color="auto"/>
              <w:left w:val="single" w:sz="4" w:space="0" w:color="auto"/>
              <w:bottom w:val="single" w:sz="4" w:space="0" w:color="auto"/>
              <w:right w:val="single" w:sz="4" w:space="0" w:color="auto"/>
            </w:tcBorders>
            <w:vAlign w:val="center"/>
          </w:tcPr>
          <w:p w14:paraId="091190CB" w14:textId="77777777" w:rsidR="00484D31" w:rsidRPr="002D554F" w:rsidRDefault="00000000" w:rsidP="00860F86">
            <w:pPr>
              <w:spacing w:line="360" w:lineRule="auto"/>
              <w:jc w:val="center"/>
              <w:rPr>
                <w:rFonts w:ascii="宋体" w:hAnsi="宋体"/>
                <w:bCs/>
              </w:rPr>
            </w:pPr>
            <w:r w:rsidRPr="002D554F">
              <w:rPr>
                <w:rFonts w:ascii="宋体" w:hAnsi="宋体" w:hint="eastAsia"/>
                <w:bCs/>
              </w:rPr>
              <w:t>负责</w:t>
            </w:r>
          </w:p>
        </w:tc>
      </w:tr>
      <w:tr w:rsidR="002D554F" w:rsidRPr="002D554F" w14:paraId="65243A7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6C14BE3"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11</w:t>
            </w:r>
          </w:p>
        </w:tc>
        <w:tc>
          <w:tcPr>
            <w:tcW w:w="2334" w:type="pct"/>
            <w:tcBorders>
              <w:top w:val="single" w:sz="4" w:space="0" w:color="auto"/>
              <w:left w:val="single" w:sz="4" w:space="0" w:color="auto"/>
              <w:bottom w:val="single" w:sz="4" w:space="0" w:color="auto"/>
              <w:right w:val="single" w:sz="4" w:space="0" w:color="auto"/>
            </w:tcBorders>
            <w:vAlign w:val="center"/>
          </w:tcPr>
          <w:p w14:paraId="208920AE"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甲供设备工厂例行试验</w:t>
            </w:r>
          </w:p>
        </w:tc>
        <w:tc>
          <w:tcPr>
            <w:tcW w:w="2192" w:type="pct"/>
            <w:tcBorders>
              <w:top w:val="single" w:sz="4" w:space="0" w:color="auto"/>
              <w:left w:val="single" w:sz="4" w:space="0" w:color="auto"/>
              <w:bottom w:val="single" w:sz="4" w:space="0" w:color="auto"/>
              <w:right w:val="single" w:sz="4" w:space="0" w:color="auto"/>
            </w:tcBorders>
            <w:vAlign w:val="center"/>
          </w:tcPr>
          <w:p w14:paraId="47B77C31"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审评、管理</w:t>
            </w:r>
          </w:p>
        </w:tc>
      </w:tr>
      <w:tr w:rsidR="002D554F" w:rsidRPr="002D554F" w14:paraId="17D44818"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39E4D3AF"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12</w:t>
            </w:r>
          </w:p>
        </w:tc>
        <w:tc>
          <w:tcPr>
            <w:tcW w:w="2334" w:type="pct"/>
            <w:tcBorders>
              <w:top w:val="single" w:sz="4" w:space="0" w:color="auto"/>
              <w:left w:val="single" w:sz="4" w:space="0" w:color="auto"/>
              <w:bottom w:val="single" w:sz="4" w:space="0" w:color="auto"/>
              <w:right w:val="single" w:sz="4" w:space="0" w:color="auto"/>
            </w:tcBorders>
            <w:vAlign w:val="center"/>
          </w:tcPr>
          <w:p w14:paraId="1A99A73C"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甲供设备出厂检验</w:t>
            </w:r>
          </w:p>
        </w:tc>
        <w:tc>
          <w:tcPr>
            <w:tcW w:w="2192" w:type="pct"/>
            <w:tcBorders>
              <w:top w:val="single" w:sz="4" w:space="0" w:color="auto"/>
              <w:left w:val="single" w:sz="4" w:space="0" w:color="auto"/>
              <w:bottom w:val="single" w:sz="4" w:space="0" w:color="auto"/>
              <w:right w:val="single" w:sz="4" w:space="0" w:color="auto"/>
            </w:tcBorders>
            <w:vAlign w:val="center"/>
          </w:tcPr>
          <w:p w14:paraId="13B1674A"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管理</w:t>
            </w:r>
          </w:p>
        </w:tc>
      </w:tr>
      <w:tr w:rsidR="002D554F" w:rsidRPr="002D554F" w14:paraId="689E350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45DE7BC3"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13</w:t>
            </w:r>
          </w:p>
        </w:tc>
        <w:tc>
          <w:tcPr>
            <w:tcW w:w="2334" w:type="pct"/>
            <w:tcBorders>
              <w:top w:val="single" w:sz="4" w:space="0" w:color="auto"/>
              <w:left w:val="single" w:sz="4" w:space="0" w:color="auto"/>
              <w:bottom w:val="single" w:sz="4" w:space="0" w:color="auto"/>
              <w:right w:val="single" w:sz="4" w:space="0" w:color="auto"/>
            </w:tcBorders>
            <w:vAlign w:val="center"/>
          </w:tcPr>
          <w:p w14:paraId="033EC6C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甲供设备到货</w:t>
            </w:r>
          </w:p>
        </w:tc>
        <w:tc>
          <w:tcPr>
            <w:tcW w:w="2192" w:type="pct"/>
            <w:tcBorders>
              <w:top w:val="single" w:sz="4" w:space="0" w:color="auto"/>
              <w:left w:val="single" w:sz="4" w:space="0" w:color="auto"/>
              <w:bottom w:val="single" w:sz="4" w:space="0" w:color="auto"/>
              <w:right w:val="single" w:sz="4" w:space="0" w:color="auto"/>
            </w:tcBorders>
            <w:vAlign w:val="center"/>
          </w:tcPr>
          <w:p w14:paraId="1A5C791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管理</w:t>
            </w:r>
          </w:p>
        </w:tc>
      </w:tr>
      <w:tr w:rsidR="002D554F" w:rsidRPr="002D554F" w14:paraId="67BE8AFD"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86658CB"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14</w:t>
            </w:r>
          </w:p>
        </w:tc>
        <w:tc>
          <w:tcPr>
            <w:tcW w:w="2334" w:type="pct"/>
            <w:tcBorders>
              <w:top w:val="single" w:sz="4" w:space="0" w:color="auto"/>
              <w:left w:val="single" w:sz="4" w:space="0" w:color="auto"/>
              <w:bottom w:val="single" w:sz="4" w:space="0" w:color="auto"/>
              <w:right w:val="single" w:sz="4" w:space="0" w:color="auto"/>
            </w:tcBorders>
            <w:vAlign w:val="center"/>
          </w:tcPr>
          <w:p w14:paraId="29691D25"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甲供设备开箱检查</w:t>
            </w:r>
          </w:p>
        </w:tc>
        <w:tc>
          <w:tcPr>
            <w:tcW w:w="2192" w:type="pct"/>
            <w:tcBorders>
              <w:top w:val="single" w:sz="4" w:space="0" w:color="auto"/>
              <w:left w:val="single" w:sz="4" w:space="0" w:color="auto"/>
              <w:bottom w:val="single" w:sz="4" w:space="0" w:color="auto"/>
              <w:right w:val="single" w:sz="4" w:space="0" w:color="auto"/>
            </w:tcBorders>
            <w:vAlign w:val="center"/>
          </w:tcPr>
          <w:p w14:paraId="408FCD2A"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管理</w:t>
            </w:r>
          </w:p>
        </w:tc>
      </w:tr>
      <w:tr w:rsidR="002D554F" w:rsidRPr="002D554F" w14:paraId="11F8E904"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3E6F7BC"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15</w:t>
            </w:r>
          </w:p>
        </w:tc>
        <w:tc>
          <w:tcPr>
            <w:tcW w:w="2334" w:type="pct"/>
            <w:tcBorders>
              <w:top w:val="single" w:sz="4" w:space="0" w:color="auto"/>
              <w:left w:val="single" w:sz="4" w:space="0" w:color="auto"/>
              <w:bottom w:val="single" w:sz="4" w:space="0" w:color="auto"/>
              <w:right w:val="single" w:sz="4" w:space="0" w:color="auto"/>
            </w:tcBorders>
            <w:vAlign w:val="center"/>
          </w:tcPr>
          <w:p w14:paraId="1EBAA963"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甲供设备安装调试、督导</w:t>
            </w:r>
          </w:p>
        </w:tc>
        <w:tc>
          <w:tcPr>
            <w:tcW w:w="2192" w:type="pct"/>
            <w:tcBorders>
              <w:top w:val="single" w:sz="4" w:space="0" w:color="auto"/>
              <w:left w:val="single" w:sz="4" w:space="0" w:color="auto"/>
              <w:bottom w:val="single" w:sz="4" w:space="0" w:color="auto"/>
              <w:right w:val="single" w:sz="4" w:space="0" w:color="auto"/>
            </w:tcBorders>
            <w:vAlign w:val="center"/>
          </w:tcPr>
          <w:p w14:paraId="7A00F661" w14:textId="2CC5AD44" w:rsidR="00484D31" w:rsidRPr="002D554F" w:rsidRDefault="00000000" w:rsidP="00860F86">
            <w:pPr>
              <w:spacing w:line="360" w:lineRule="auto"/>
              <w:jc w:val="center"/>
              <w:rPr>
                <w:rFonts w:ascii="宋体" w:hAnsi="宋体"/>
                <w:bCs/>
              </w:rPr>
            </w:pPr>
            <w:r w:rsidRPr="002D554F">
              <w:rPr>
                <w:rFonts w:ascii="宋体" w:hAnsi="宋体" w:hint="eastAsia"/>
                <w:bCs/>
              </w:rPr>
              <w:t>管理</w:t>
            </w:r>
          </w:p>
        </w:tc>
      </w:tr>
      <w:tr w:rsidR="002D554F" w:rsidRPr="002D554F" w14:paraId="3B7963B4"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5100902"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16</w:t>
            </w:r>
          </w:p>
        </w:tc>
        <w:tc>
          <w:tcPr>
            <w:tcW w:w="2334" w:type="pct"/>
            <w:tcBorders>
              <w:top w:val="single" w:sz="4" w:space="0" w:color="auto"/>
              <w:left w:val="single" w:sz="4" w:space="0" w:color="auto"/>
              <w:bottom w:val="single" w:sz="4" w:space="0" w:color="auto"/>
              <w:right w:val="single" w:sz="4" w:space="0" w:color="auto"/>
            </w:tcBorders>
            <w:vAlign w:val="center"/>
          </w:tcPr>
          <w:p w14:paraId="2336614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单系统联调</w:t>
            </w:r>
          </w:p>
        </w:tc>
        <w:tc>
          <w:tcPr>
            <w:tcW w:w="2192" w:type="pct"/>
            <w:tcBorders>
              <w:top w:val="single" w:sz="4" w:space="0" w:color="auto"/>
              <w:left w:val="single" w:sz="4" w:space="0" w:color="auto"/>
              <w:bottom w:val="single" w:sz="4" w:space="0" w:color="auto"/>
              <w:right w:val="single" w:sz="4" w:space="0" w:color="auto"/>
            </w:tcBorders>
            <w:vAlign w:val="center"/>
          </w:tcPr>
          <w:p w14:paraId="783F9D10" w14:textId="77777777" w:rsidR="00484D31" w:rsidRPr="002D554F" w:rsidRDefault="00000000" w:rsidP="00860F86">
            <w:pPr>
              <w:spacing w:line="360" w:lineRule="auto"/>
              <w:jc w:val="center"/>
              <w:rPr>
                <w:rFonts w:ascii="宋体" w:hAnsi="宋体"/>
                <w:bCs/>
              </w:rPr>
            </w:pPr>
            <w:r w:rsidRPr="002D554F">
              <w:rPr>
                <w:rFonts w:ascii="宋体" w:hAnsi="宋体" w:hint="eastAsia"/>
                <w:bCs/>
              </w:rPr>
              <w:t>负责</w:t>
            </w:r>
          </w:p>
        </w:tc>
      </w:tr>
      <w:tr w:rsidR="002D554F" w:rsidRPr="002D554F" w14:paraId="63C3843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3AF2B1A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17</w:t>
            </w:r>
          </w:p>
        </w:tc>
        <w:tc>
          <w:tcPr>
            <w:tcW w:w="2334" w:type="pct"/>
            <w:tcBorders>
              <w:top w:val="single" w:sz="4" w:space="0" w:color="auto"/>
              <w:left w:val="single" w:sz="4" w:space="0" w:color="auto"/>
              <w:bottom w:val="single" w:sz="4" w:space="0" w:color="auto"/>
              <w:right w:val="single" w:sz="4" w:space="0" w:color="auto"/>
            </w:tcBorders>
            <w:vAlign w:val="center"/>
          </w:tcPr>
          <w:p w14:paraId="0B96358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系统大联调</w:t>
            </w:r>
          </w:p>
        </w:tc>
        <w:tc>
          <w:tcPr>
            <w:tcW w:w="2192" w:type="pct"/>
            <w:tcBorders>
              <w:top w:val="single" w:sz="4" w:space="0" w:color="auto"/>
              <w:left w:val="single" w:sz="4" w:space="0" w:color="auto"/>
              <w:bottom w:val="single" w:sz="4" w:space="0" w:color="auto"/>
              <w:right w:val="single" w:sz="4" w:space="0" w:color="auto"/>
            </w:tcBorders>
            <w:vAlign w:val="center"/>
          </w:tcPr>
          <w:p w14:paraId="1C903810"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协助</w:t>
            </w:r>
          </w:p>
        </w:tc>
      </w:tr>
      <w:tr w:rsidR="002D554F" w:rsidRPr="002D554F" w14:paraId="00AD6A7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EB534D5"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18</w:t>
            </w:r>
          </w:p>
        </w:tc>
        <w:tc>
          <w:tcPr>
            <w:tcW w:w="2334" w:type="pct"/>
            <w:tcBorders>
              <w:top w:val="single" w:sz="4" w:space="0" w:color="auto"/>
              <w:left w:val="single" w:sz="4" w:space="0" w:color="auto"/>
              <w:bottom w:val="single" w:sz="4" w:space="0" w:color="auto"/>
              <w:right w:val="single" w:sz="4" w:space="0" w:color="auto"/>
            </w:tcBorders>
            <w:vAlign w:val="center"/>
          </w:tcPr>
          <w:p w14:paraId="68B8C850" w14:textId="77777777" w:rsidR="00484D31" w:rsidRPr="002D554F" w:rsidRDefault="00000000" w:rsidP="00860F86">
            <w:pPr>
              <w:spacing w:line="360" w:lineRule="auto"/>
              <w:jc w:val="center"/>
              <w:rPr>
                <w:rFonts w:ascii="宋体" w:hAnsi="宋体"/>
                <w:bCs/>
              </w:rPr>
            </w:pPr>
            <w:r w:rsidRPr="002D554F">
              <w:rPr>
                <w:rFonts w:ascii="宋体" w:hAnsi="宋体" w:hint="eastAsia"/>
                <w:bCs/>
              </w:rPr>
              <w:t>试运行</w:t>
            </w:r>
          </w:p>
        </w:tc>
        <w:tc>
          <w:tcPr>
            <w:tcW w:w="2192" w:type="pct"/>
            <w:tcBorders>
              <w:top w:val="single" w:sz="4" w:space="0" w:color="auto"/>
              <w:left w:val="single" w:sz="4" w:space="0" w:color="auto"/>
              <w:bottom w:val="single" w:sz="4" w:space="0" w:color="auto"/>
              <w:right w:val="single" w:sz="4" w:space="0" w:color="auto"/>
            </w:tcBorders>
            <w:vAlign w:val="center"/>
          </w:tcPr>
          <w:p w14:paraId="13E9855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协助</w:t>
            </w:r>
          </w:p>
        </w:tc>
      </w:tr>
      <w:tr w:rsidR="002D554F" w:rsidRPr="002D554F" w14:paraId="01CDCAF7"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7DA4DD8" w14:textId="77777777" w:rsidR="00484D31" w:rsidRPr="002D554F" w:rsidRDefault="00000000" w:rsidP="00860F86">
            <w:pPr>
              <w:spacing w:line="360" w:lineRule="auto"/>
              <w:jc w:val="center"/>
              <w:rPr>
                <w:rFonts w:ascii="宋体" w:hAnsi="宋体"/>
                <w:bCs/>
              </w:rPr>
            </w:pPr>
            <w:r w:rsidRPr="002D554F">
              <w:rPr>
                <w:rFonts w:ascii="宋体" w:hAnsi="宋体" w:hint="eastAsia"/>
                <w:bCs/>
              </w:rPr>
              <w:t>19</w:t>
            </w:r>
          </w:p>
        </w:tc>
        <w:tc>
          <w:tcPr>
            <w:tcW w:w="2334" w:type="pct"/>
            <w:tcBorders>
              <w:top w:val="single" w:sz="4" w:space="0" w:color="auto"/>
              <w:left w:val="single" w:sz="4" w:space="0" w:color="auto"/>
              <w:bottom w:val="single" w:sz="4" w:space="0" w:color="auto"/>
              <w:right w:val="single" w:sz="4" w:space="0" w:color="auto"/>
            </w:tcBorders>
            <w:vAlign w:val="center"/>
          </w:tcPr>
          <w:p w14:paraId="2CE91F8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甲供设备验收</w:t>
            </w:r>
          </w:p>
        </w:tc>
        <w:tc>
          <w:tcPr>
            <w:tcW w:w="2192" w:type="pct"/>
            <w:tcBorders>
              <w:top w:val="single" w:sz="4" w:space="0" w:color="auto"/>
              <w:left w:val="single" w:sz="4" w:space="0" w:color="auto"/>
              <w:bottom w:val="single" w:sz="4" w:space="0" w:color="auto"/>
              <w:right w:val="single" w:sz="4" w:space="0" w:color="auto"/>
            </w:tcBorders>
            <w:vAlign w:val="center"/>
          </w:tcPr>
          <w:p w14:paraId="066C3F8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协助</w:t>
            </w:r>
          </w:p>
        </w:tc>
      </w:tr>
      <w:tr w:rsidR="002D554F" w:rsidRPr="002D554F" w14:paraId="13404AEF"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4EF0284E" w14:textId="77777777" w:rsidR="00484D31" w:rsidRPr="002D554F" w:rsidRDefault="00000000" w:rsidP="00860F86">
            <w:pPr>
              <w:spacing w:line="360" w:lineRule="auto"/>
              <w:jc w:val="center"/>
              <w:rPr>
                <w:rFonts w:ascii="宋体" w:hAnsi="宋体"/>
                <w:bCs/>
              </w:rPr>
            </w:pPr>
            <w:r w:rsidRPr="002D554F">
              <w:rPr>
                <w:rFonts w:ascii="宋体" w:hAnsi="宋体" w:hint="eastAsia"/>
                <w:bCs/>
              </w:rPr>
              <w:t>20</w:t>
            </w:r>
          </w:p>
        </w:tc>
        <w:tc>
          <w:tcPr>
            <w:tcW w:w="2334" w:type="pct"/>
            <w:tcBorders>
              <w:top w:val="single" w:sz="4" w:space="0" w:color="auto"/>
              <w:left w:val="single" w:sz="4" w:space="0" w:color="auto"/>
              <w:bottom w:val="single" w:sz="4" w:space="0" w:color="auto"/>
              <w:right w:val="single" w:sz="4" w:space="0" w:color="auto"/>
            </w:tcBorders>
            <w:vAlign w:val="center"/>
          </w:tcPr>
          <w:p w14:paraId="6E470DDE"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甲供设备培训</w:t>
            </w:r>
          </w:p>
        </w:tc>
        <w:tc>
          <w:tcPr>
            <w:tcW w:w="2192" w:type="pct"/>
            <w:tcBorders>
              <w:top w:val="single" w:sz="4" w:space="0" w:color="auto"/>
              <w:left w:val="single" w:sz="4" w:space="0" w:color="auto"/>
              <w:bottom w:val="single" w:sz="4" w:space="0" w:color="auto"/>
              <w:right w:val="single" w:sz="4" w:space="0" w:color="auto"/>
            </w:tcBorders>
            <w:vAlign w:val="center"/>
          </w:tcPr>
          <w:p w14:paraId="36EBE86C"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管理</w:t>
            </w:r>
          </w:p>
        </w:tc>
      </w:tr>
      <w:tr w:rsidR="002D554F" w:rsidRPr="002D554F" w14:paraId="0CD0281B"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487622E" w14:textId="77777777" w:rsidR="00484D31" w:rsidRPr="002D554F" w:rsidRDefault="00000000" w:rsidP="00860F86">
            <w:pPr>
              <w:spacing w:line="360" w:lineRule="auto"/>
              <w:jc w:val="center"/>
              <w:rPr>
                <w:rFonts w:ascii="宋体" w:hAnsi="宋体"/>
                <w:bCs/>
              </w:rPr>
            </w:pPr>
            <w:r w:rsidRPr="002D554F">
              <w:rPr>
                <w:rFonts w:ascii="宋体" w:hAnsi="宋体" w:hint="eastAsia"/>
                <w:bCs/>
              </w:rPr>
              <w:t>21</w:t>
            </w:r>
          </w:p>
        </w:tc>
        <w:tc>
          <w:tcPr>
            <w:tcW w:w="2334" w:type="pct"/>
            <w:tcBorders>
              <w:top w:val="single" w:sz="4" w:space="0" w:color="auto"/>
              <w:left w:val="single" w:sz="4" w:space="0" w:color="auto"/>
              <w:bottom w:val="single" w:sz="4" w:space="0" w:color="auto"/>
              <w:right w:val="single" w:sz="4" w:space="0" w:color="auto"/>
            </w:tcBorders>
            <w:vAlign w:val="center"/>
          </w:tcPr>
          <w:p w14:paraId="78CE50C1"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甲供设备质量保证期</w:t>
            </w:r>
          </w:p>
        </w:tc>
        <w:tc>
          <w:tcPr>
            <w:tcW w:w="2192" w:type="pct"/>
            <w:tcBorders>
              <w:top w:val="single" w:sz="4" w:space="0" w:color="auto"/>
              <w:left w:val="single" w:sz="4" w:space="0" w:color="auto"/>
              <w:bottom w:val="single" w:sz="4" w:space="0" w:color="auto"/>
              <w:right w:val="single" w:sz="4" w:space="0" w:color="auto"/>
            </w:tcBorders>
            <w:vAlign w:val="center"/>
          </w:tcPr>
          <w:p w14:paraId="1DFCF85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协调</w:t>
            </w:r>
          </w:p>
        </w:tc>
      </w:tr>
      <w:tr w:rsidR="002D554F" w:rsidRPr="002D554F" w14:paraId="0A00DCB2"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89F4902" w14:textId="77777777" w:rsidR="00484D31" w:rsidRPr="002D554F" w:rsidRDefault="00000000" w:rsidP="00860F86">
            <w:pPr>
              <w:spacing w:line="360" w:lineRule="auto"/>
              <w:jc w:val="center"/>
              <w:rPr>
                <w:rFonts w:ascii="宋体" w:hAnsi="宋体"/>
                <w:bCs/>
              </w:rPr>
            </w:pPr>
            <w:r w:rsidRPr="002D554F">
              <w:rPr>
                <w:rFonts w:ascii="宋体" w:hAnsi="宋体" w:hint="eastAsia"/>
                <w:bCs/>
              </w:rPr>
              <w:t>22</w:t>
            </w:r>
          </w:p>
        </w:tc>
        <w:tc>
          <w:tcPr>
            <w:tcW w:w="2334" w:type="pct"/>
            <w:tcBorders>
              <w:top w:val="single" w:sz="4" w:space="0" w:color="auto"/>
              <w:left w:val="single" w:sz="4" w:space="0" w:color="auto"/>
              <w:bottom w:val="single" w:sz="4" w:space="0" w:color="auto"/>
              <w:right w:val="single" w:sz="4" w:space="0" w:color="auto"/>
            </w:tcBorders>
            <w:vAlign w:val="center"/>
          </w:tcPr>
          <w:p w14:paraId="01C0AA3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甲供设备索赔管理</w:t>
            </w:r>
          </w:p>
        </w:tc>
        <w:tc>
          <w:tcPr>
            <w:tcW w:w="2192" w:type="pct"/>
            <w:tcBorders>
              <w:top w:val="single" w:sz="4" w:space="0" w:color="auto"/>
              <w:left w:val="single" w:sz="4" w:space="0" w:color="auto"/>
              <w:bottom w:val="single" w:sz="4" w:space="0" w:color="auto"/>
              <w:right w:val="single" w:sz="4" w:space="0" w:color="auto"/>
            </w:tcBorders>
            <w:vAlign w:val="center"/>
          </w:tcPr>
          <w:p w14:paraId="574EEDA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协助</w:t>
            </w:r>
          </w:p>
        </w:tc>
      </w:tr>
      <w:tr w:rsidR="002D554F" w:rsidRPr="002D554F" w14:paraId="5E6D44F3"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E1F50C9" w14:textId="77777777" w:rsidR="00484D31" w:rsidRPr="002D554F" w:rsidRDefault="00000000" w:rsidP="00860F86">
            <w:pPr>
              <w:spacing w:line="360" w:lineRule="auto"/>
              <w:jc w:val="center"/>
              <w:rPr>
                <w:rFonts w:ascii="宋体" w:hAnsi="宋体"/>
                <w:bCs/>
              </w:rPr>
            </w:pPr>
            <w:r w:rsidRPr="002D554F">
              <w:rPr>
                <w:rFonts w:ascii="宋体" w:hAnsi="宋体" w:hint="eastAsia"/>
                <w:bCs/>
              </w:rPr>
              <w:t>23</w:t>
            </w:r>
          </w:p>
        </w:tc>
        <w:tc>
          <w:tcPr>
            <w:tcW w:w="2334" w:type="pct"/>
            <w:tcBorders>
              <w:top w:val="single" w:sz="4" w:space="0" w:color="auto"/>
              <w:left w:val="single" w:sz="4" w:space="0" w:color="auto"/>
              <w:bottom w:val="single" w:sz="4" w:space="0" w:color="auto"/>
              <w:right w:val="single" w:sz="4" w:space="0" w:color="auto"/>
            </w:tcBorders>
            <w:vAlign w:val="center"/>
          </w:tcPr>
          <w:p w14:paraId="726B0ABB"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甲供设备变更管理</w:t>
            </w:r>
          </w:p>
        </w:tc>
        <w:tc>
          <w:tcPr>
            <w:tcW w:w="2192" w:type="pct"/>
            <w:tcBorders>
              <w:top w:val="single" w:sz="4" w:space="0" w:color="auto"/>
              <w:left w:val="single" w:sz="4" w:space="0" w:color="auto"/>
              <w:bottom w:val="single" w:sz="4" w:space="0" w:color="auto"/>
              <w:right w:val="single" w:sz="4" w:space="0" w:color="auto"/>
            </w:tcBorders>
            <w:vAlign w:val="center"/>
          </w:tcPr>
          <w:p w14:paraId="0F878E5D"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审评</w:t>
            </w:r>
          </w:p>
        </w:tc>
      </w:tr>
      <w:tr w:rsidR="002D554F" w:rsidRPr="002D554F" w14:paraId="456D40F6"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0FAFCD7" w14:textId="77777777" w:rsidR="00484D31" w:rsidRPr="002D554F" w:rsidRDefault="00000000" w:rsidP="00860F86">
            <w:pPr>
              <w:spacing w:line="360" w:lineRule="auto"/>
              <w:jc w:val="center"/>
              <w:rPr>
                <w:rFonts w:ascii="宋体" w:hAnsi="宋体"/>
                <w:bCs/>
              </w:rPr>
            </w:pPr>
            <w:r w:rsidRPr="002D554F">
              <w:rPr>
                <w:rFonts w:ascii="宋体" w:hAnsi="宋体" w:hint="eastAsia"/>
                <w:bCs/>
              </w:rPr>
              <w:t>24</w:t>
            </w:r>
          </w:p>
        </w:tc>
        <w:tc>
          <w:tcPr>
            <w:tcW w:w="2334" w:type="pct"/>
            <w:tcBorders>
              <w:top w:val="single" w:sz="4" w:space="0" w:color="auto"/>
              <w:left w:val="single" w:sz="4" w:space="0" w:color="auto"/>
              <w:bottom w:val="single" w:sz="4" w:space="0" w:color="auto"/>
              <w:right w:val="single" w:sz="4" w:space="0" w:color="auto"/>
            </w:tcBorders>
            <w:vAlign w:val="center"/>
          </w:tcPr>
          <w:p w14:paraId="57C2806C" w14:textId="77777777" w:rsidR="00484D31" w:rsidRPr="002D554F" w:rsidRDefault="00000000" w:rsidP="00860F86">
            <w:pPr>
              <w:spacing w:line="360" w:lineRule="auto"/>
              <w:jc w:val="center"/>
              <w:rPr>
                <w:rFonts w:ascii="宋体" w:hAnsi="宋体"/>
                <w:bCs/>
              </w:rPr>
            </w:pPr>
            <w:r w:rsidRPr="002D554F">
              <w:rPr>
                <w:rFonts w:ascii="宋体" w:hAnsi="宋体" w:hint="eastAsia"/>
                <w:bCs/>
              </w:rPr>
              <w:t>甲供设备付款审查</w:t>
            </w:r>
          </w:p>
        </w:tc>
        <w:tc>
          <w:tcPr>
            <w:tcW w:w="2192" w:type="pct"/>
            <w:tcBorders>
              <w:top w:val="single" w:sz="4" w:space="0" w:color="auto"/>
              <w:left w:val="single" w:sz="4" w:space="0" w:color="auto"/>
              <w:bottom w:val="single" w:sz="4" w:space="0" w:color="auto"/>
              <w:right w:val="single" w:sz="4" w:space="0" w:color="auto"/>
            </w:tcBorders>
            <w:vAlign w:val="center"/>
          </w:tcPr>
          <w:p w14:paraId="5BC5918A" w14:textId="77777777" w:rsidR="00484D31" w:rsidRPr="002D554F" w:rsidRDefault="00000000" w:rsidP="00860F86">
            <w:pPr>
              <w:spacing w:line="360" w:lineRule="auto"/>
              <w:jc w:val="center"/>
              <w:rPr>
                <w:rFonts w:ascii="宋体" w:hAnsi="宋体"/>
                <w:bCs/>
              </w:rPr>
            </w:pPr>
            <w:r w:rsidRPr="002D554F">
              <w:rPr>
                <w:rFonts w:ascii="宋体" w:hAnsi="宋体" w:hint="eastAsia"/>
                <w:bCs/>
              </w:rPr>
              <w:t>审评</w:t>
            </w:r>
          </w:p>
        </w:tc>
      </w:tr>
    </w:tbl>
    <w:p w14:paraId="0B61F171" w14:textId="77777777" w:rsidR="00484D31" w:rsidRPr="002D554F" w:rsidRDefault="00000000" w:rsidP="00860F86">
      <w:pPr>
        <w:snapToGrid w:val="0"/>
        <w:spacing w:after="60" w:line="360" w:lineRule="auto"/>
        <w:ind w:firstLineChars="200" w:firstLine="422"/>
        <w:rPr>
          <w:b/>
        </w:rPr>
      </w:pPr>
      <w:bookmarkStart w:id="1106" w:name="_Toc91908074"/>
      <w:bookmarkStart w:id="1107" w:name="_Toc36651815"/>
      <w:bookmarkStart w:id="1108" w:name="_Toc92111849"/>
      <w:bookmarkStart w:id="1109" w:name="_Toc112750674"/>
      <w:bookmarkStart w:id="1110" w:name="_Toc212003285"/>
      <w:bookmarkStart w:id="1111" w:name="_Toc91918944"/>
      <w:bookmarkStart w:id="1112" w:name="_Toc92096304"/>
      <w:bookmarkStart w:id="1113" w:name="_Toc126682730"/>
      <w:bookmarkStart w:id="1114" w:name="_Toc101296256"/>
      <w:bookmarkStart w:id="1115" w:name="_Toc87954515"/>
      <w:bookmarkStart w:id="1116" w:name="_Toc91938201"/>
      <w:bookmarkStart w:id="1117" w:name="_Toc91908183"/>
      <w:bookmarkStart w:id="1118" w:name="_Toc209926898"/>
      <w:bookmarkStart w:id="1119" w:name="_Toc126681024"/>
      <w:bookmarkStart w:id="1120" w:name="_Toc112747866"/>
      <w:bookmarkStart w:id="1121" w:name="_Toc126584288"/>
      <w:bookmarkStart w:id="1122" w:name="_Toc126584516"/>
      <w:bookmarkStart w:id="1123" w:name="_Toc91773955"/>
      <w:bookmarkStart w:id="1124" w:name="_Toc530536715"/>
      <w:bookmarkStart w:id="1125" w:name="_Toc126682099"/>
      <w:bookmarkStart w:id="1126" w:name="_Toc91936678"/>
      <w:bookmarkStart w:id="1127" w:name="_Toc126684288"/>
      <w:bookmarkStart w:id="1128" w:name="_Toc126682285"/>
      <w:bookmarkStart w:id="1129" w:name="_Toc36652076"/>
      <w:bookmarkStart w:id="1130" w:name="_Toc29110709"/>
      <w:bookmarkStart w:id="1131" w:name="_Toc126686309"/>
      <w:bookmarkStart w:id="1132" w:name="_Toc126682492"/>
      <w:bookmarkStart w:id="1133" w:name="_Toc122531016"/>
      <w:bookmarkStart w:id="1134" w:name="_Toc91940066"/>
      <w:bookmarkStart w:id="1135" w:name="_Toc329961218"/>
      <w:bookmarkStart w:id="1136" w:name="_Toc112747962"/>
      <w:bookmarkStart w:id="1137" w:name="_Toc126681939"/>
      <w:bookmarkEnd w:id="1105"/>
      <w:r w:rsidRPr="002D554F">
        <w:rPr>
          <w:rFonts w:hint="eastAsia"/>
          <w:b/>
        </w:rPr>
        <w:t>名词定义：</w:t>
      </w:r>
    </w:p>
    <w:p w14:paraId="477827E2" w14:textId="77777777" w:rsidR="00484D31" w:rsidRPr="002D554F" w:rsidRDefault="00000000" w:rsidP="00860F86">
      <w:pPr>
        <w:snapToGrid w:val="0"/>
        <w:spacing w:after="60" w:line="360" w:lineRule="auto"/>
        <w:ind w:firstLineChars="200" w:firstLine="422"/>
        <w:rPr>
          <w:bCs/>
        </w:rPr>
      </w:pPr>
      <w:r w:rsidRPr="002D554F">
        <w:rPr>
          <w:rFonts w:hint="eastAsia"/>
          <w:b/>
        </w:rPr>
        <w:t>协助：</w:t>
      </w:r>
      <w:r w:rsidRPr="002D554F">
        <w:rPr>
          <w:rFonts w:hint="eastAsia"/>
          <w:bCs/>
        </w:rPr>
        <w:t>包括所有在项目执行过程中，对已定义的任务提供所有支持活动。</w:t>
      </w:r>
    </w:p>
    <w:p w14:paraId="679EECE7" w14:textId="77777777" w:rsidR="00484D31" w:rsidRPr="002D554F" w:rsidRDefault="00000000" w:rsidP="00860F86">
      <w:pPr>
        <w:snapToGrid w:val="0"/>
        <w:spacing w:after="60" w:line="360" w:lineRule="auto"/>
        <w:ind w:firstLineChars="200" w:firstLine="422"/>
        <w:rPr>
          <w:bCs/>
        </w:rPr>
      </w:pPr>
      <w:r w:rsidRPr="002D554F">
        <w:rPr>
          <w:rFonts w:hint="eastAsia"/>
          <w:b/>
        </w:rPr>
        <w:t>建议：</w:t>
      </w:r>
      <w:r w:rsidRPr="002D554F">
        <w:rPr>
          <w:rFonts w:hint="eastAsia"/>
          <w:bCs/>
        </w:rPr>
        <w:t>包括所有在项目执行过程中，起草一个对已定义的任务相关的文件草案或其他概念性原则的各项活动。</w:t>
      </w:r>
    </w:p>
    <w:p w14:paraId="56F35805" w14:textId="77777777" w:rsidR="00484D31" w:rsidRPr="002D554F" w:rsidRDefault="00000000" w:rsidP="00860F86">
      <w:pPr>
        <w:snapToGrid w:val="0"/>
        <w:spacing w:after="60" w:line="360" w:lineRule="auto"/>
        <w:ind w:firstLineChars="200" w:firstLine="422"/>
        <w:rPr>
          <w:bCs/>
        </w:rPr>
      </w:pPr>
      <w:r w:rsidRPr="002D554F">
        <w:rPr>
          <w:rFonts w:hint="eastAsia"/>
          <w:b/>
        </w:rPr>
        <w:t>制定：</w:t>
      </w:r>
      <w:r w:rsidRPr="002D554F">
        <w:rPr>
          <w:rFonts w:hint="eastAsia"/>
          <w:bCs/>
        </w:rPr>
        <w:t>包括所有为了项目执行而制订出文件或其他与被定义任务有关的解决方案的活动。</w:t>
      </w:r>
    </w:p>
    <w:p w14:paraId="5084AC8E" w14:textId="77777777" w:rsidR="00484D31" w:rsidRPr="002D554F" w:rsidRDefault="00000000" w:rsidP="00860F86">
      <w:pPr>
        <w:snapToGrid w:val="0"/>
        <w:spacing w:after="60" w:line="360" w:lineRule="auto"/>
        <w:ind w:firstLineChars="200" w:firstLine="422"/>
        <w:rPr>
          <w:bCs/>
        </w:rPr>
      </w:pPr>
      <w:r w:rsidRPr="002D554F">
        <w:rPr>
          <w:rFonts w:hint="eastAsia"/>
          <w:b/>
        </w:rPr>
        <w:t>审评：</w:t>
      </w:r>
      <w:r w:rsidRPr="002D554F">
        <w:rPr>
          <w:rFonts w:hint="eastAsia"/>
          <w:bCs/>
        </w:rPr>
        <w:t>包括所有为了项目执行而展开的与被定义的任务相关的文件或原则的审查评议的活动。</w:t>
      </w:r>
    </w:p>
    <w:p w14:paraId="0CDC9D47" w14:textId="77777777" w:rsidR="00484D31" w:rsidRPr="002D554F" w:rsidRDefault="00000000" w:rsidP="00860F86">
      <w:pPr>
        <w:snapToGrid w:val="0"/>
        <w:spacing w:after="60" w:line="360" w:lineRule="auto"/>
        <w:ind w:firstLineChars="200" w:firstLine="422"/>
        <w:rPr>
          <w:bCs/>
        </w:rPr>
      </w:pPr>
      <w:r w:rsidRPr="002D554F">
        <w:rPr>
          <w:rFonts w:hint="eastAsia"/>
          <w:b/>
        </w:rPr>
        <w:lastRenderedPageBreak/>
        <w:t>检查：</w:t>
      </w:r>
      <w:r w:rsidRPr="002D554F">
        <w:rPr>
          <w:rFonts w:hint="eastAsia"/>
          <w:bCs/>
        </w:rPr>
        <w:t>包括所有为了项目执行而展开的与被定义的任务相关的文件或原则进行详细核对的活动。</w:t>
      </w:r>
    </w:p>
    <w:p w14:paraId="068A7088" w14:textId="77777777" w:rsidR="00484D31" w:rsidRPr="002D554F" w:rsidRDefault="00000000" w:rsidP="00860F86">
      <w:pPr>
        <w:snapToGrid w:val="0"/>
        <w:spacing w:after="60" w:line="360" w:lineRule="auto"/>
        <w:ind w:firstLineChars="200" w:firstLine="422"/>
        <w:rPr>
          <w:bCs/>
        </w:rPr>
      </w:pPr>
      <w:r w:rsidRPr="002D554F">
        <w:rPr>
          <w:rFonts w:hint="eastAsia"/>
          <w:b/>
        </w:rPr>
        <w:t>管理：</w:t>
      </w:r>
      <w:r w:rsidRPr="002D554F">
        <w:rPr>
          <w:rFonts w:hint="eastAsia"/>
          <w:bCs/>
        </w:rPr>
        <w:t>包括对与项目执行相关的指定任务的计划、组织和操作的活动。</w:t>
      </w:r>
    </w:p>
    <w:p w14:paraId="080BCCAE" w14:textId="77777777" w:rsidR="00484D31" w:rsidRPr="002D554F" w:rsidRDefault="00000000" w:rsidP="00860F86">
      <w:pPr>
        <w:snapToGrid w:val="0"/>
        <w:spacing w:after="60" w:line="360" w:lineRule="auto"/>
        <w:ind w:firstLineChars="200" w:firstLine="422"/>
        <w:rPr>
          <w:bCs/>
        </w:rPr>
      </w:pPr>
      <w:r w:rsidRPr="002D554F">
        <w:rPr>
          <w:rFonts w:hint="eastAsia"/>
          <w:b/>
        </w:rPr>
        <w:t>负责：</w:t>
      </w:r>
      <w:r w:rsidRPr="002D554F">
        <w:rPr>
          <w:rFonts w:hint="eastAsia"/>
          <w:bCs/>
        </w:rPr>
        <w:t>指项目执行中的某一指定任务的组织、决定、操作并承担全部合同责任。</w:t>
      </w:r>
    </w:p>
    <w:p w14:paraId="47B7D653" w14:textId="77777777" w:rsidR="00484D31" w:rsidRPr="002D554F" w:rsidRDefault="00000000" w:rsidP="00860F86">
      <w:pPr>
        <w:snapToGrid w:val="0"/>
        <w:spacing w:after="60" w:line="360" w:lineRule="auto"/>
        <w:ind w:firstLineChars="200" w:firstLine="422"/>
        <w:rPr>
          <w:bCs/>
        </w:rPr>
      </w:pPr>
      <w:r w:rsidRPr="002D554F">
        <w:rPr>
          <w:rFonts w:hint="eastAsia"/>
          <w:b/>
        </w:rPr>
        <w:t>协调：</w:t>
      </w:r>
      <w:r w:rsidRPr="002D554F">
        <w:rPr>
          <w:rFonts w:hint="eastAsia"/>
          <w:bCs/>
        </w:rPr>
        <w:t>指在项目执行过程中某一指定任务出现问题时进行协助解决的活动。</w:t>
      </w:r>
    </w:p>
    <w:p w14:paraId="72A600F2"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4.3.4</w:t>
      </w:r>
      <w:r w:rsidRPr="002D554F">
        <w:rPr>
          <w:rFonts w:ascii="宋体" w:hAnsi="宋体"/>
          <w:bCs/>
        </w:rPr>
        <w:t xml:space="preserve">   </w:t>
      </w:r>
      <w:r w:rsidRPr="002D554F">
        <w:rPr>
          <w:rFonts w:ascii="宋体" w:hAnsi="宋体" w:hint="eastAsia"/>
          <w:bCs/>
        </w:rPr>
        <w:t>车站设备集成服务商的职责和管理的详细规定见合同附件。</w:t>
      </w:r>
    </w:p>
    <w:p w14:paraId="657F391A" w14:textId="77777777" w:rsidR="00484D31" w:rsidRPr="002D554F" w:rsidRDefault="00000000" w:rsidP="00860F86">
      <w:pPr>
        <w:spacing w:after="60" w:line="360" w:lineRule="auto"/>
        <w:ind w:left="840" w:hangingChars="400" w:hanging="840"/>
        <w:rPr>
          <w:rFonts w:ascii="宋体" w:hAnsi="宋体"/>
          <w:bCs/>
        </w:rPr>
      </w:pPr>
      <w:r w:rsidRPr="002D554F">
        <w:rPr>
          <w:rFonts w:ascii="宋体" w:hAnsi="宋体" w:hint="eastAsia"/>
          <w:bCs/>
        </w:rPr>
        <w:t>4.3.5</w:t>
      </w:r>
      <w:r w:rsidRPr="002D554F">
        <w:rPr>
          <w:rFonts w:ascii="宋体" w:hAnsi="宋体"/>
          <w:bCs/>
        </w:rPr>
        <w:t xml:space="preserve">   </w:t>
      </w:r>
      <w:r w:rsidRPr="002D554F">
        <w:rPr>
          <w:rFonts w:ascii="宋体" w:hAnsi="宋体" w:hint="eastAsia"/>
          <w:bCs/>
        </w:rPr>
        <w:t>卖方必须接受和配合车站设备集成服务商的管理。</w:t>
      </w:r>
    </w:p>
    <w:p w14:paraId="5CBE7794"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138" w:name="_Toc145318760"/>
      <w:r w:rsidRPr="002D554F">
        <w:rPr>
          <w:rFonts w:hAnsi="宋体" w:hint="eastAsia"/>
          <w:sz w:val="28"/>
          <w:szCs w:val="28"/>
        </w:rPr>
        <w:t>价格</w:t>
      </w:r>
      <w:r w:rsidRPr="002D554F">
        <w:rPr>
          <w:rFonts w:hAnsi="宋体"/>
          <w:sz w:val="28"/>
          <w:szCs w:val="28"/>
        </w:rPr>
        <w:t>(</w:t>
      </w:r>
      <w:r w:rsidRPr="002D554F">
        <w:rPr>
          <w:rFonts w:hAnsi="宋体" w:hint="eastAsia"/>
          <w:sz w:val="28"/>
          <w:szCs w:val="28"/>
        </w:rPr>
        <w:t>通用条款第</w:t>
      </w:r>
      <w:r w:rsidRPr="002D554F">
        <w:rPr>
          <w:rFonts w:hAnsi="宋体"/>
          <w:sz w:val="28"/>
          <w:szCs w:val="28"/>
        </w:rPr>
        <w:t>1</w:t>
      </w:r>
      <w:r w:rsidRPr="002D554F">
        <w:rPr>
          <w:rFonts w:hAnsi="宋体" w:hint="eastAsia"/>
          <w:sz w:val="28"/>
          <w:szCs w:val="28"/>
        </w:rPr>
        <w:t>8条</w:t>
      </w:r>
      <w:r w:rsidRPr="002D554F">
        <w:rPr>
          <w:rFonts w:hAnsi="宋体"/>
          <w:sz w:val="28"/>
          <w:szCs w:val="28"/>
        </w:rPr>
        <w:t>)</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11FE6081" w14:textId="77777777" w:rsidR="00484D31" w:rsidRPr="002D554F" w:rsidRDefault="00000000" w:rsidP="00860F86">
      <w:pPr>
        <w:tabs>
          <w:tab w:val="left" w:pos="900"/>
        </w:tabs>
        <w:spacing w:after="60" w:line="360" w:lineRule="auto"/>
        <w:ind w:firstLineChars="400" w:firstLine="840"/>
        <w:rPr>
          <w:rFonts w:ascii="宋体" w:hAnsi="宋体"/>
        </w:rPr>
      </w:pPr>
      <w:r w:rsidRPr="002D554F">
        <w:rPr>
          <w:rFonts w:ascii="宋体" w:hAnsi="宋体" w:hint="eastAsia"/>
        </w:rPr>
        <w:t>在通用条款第18条中增加以下内容。</w:t>
      </w:r>
    </w:p>
    <w:p w14:paraId="66C8F261" w14:textId="23800713" w:rsidR="00484D31" w:rsidRPr="002D554F" w:rsidRDefault="00000000" w:rsidP="00860F86">
      <w:pPr>
        <w:tabs>
          <w:tab w:val="left" w:pos="900"/>
        </w:tabs>
        <w:spacing w:after="60" w:line="360" w:lineRule="auto"/>
        <w:ind w:left="840" w:hangingChars="400" w:hanging="840"/>
        <w:rPr>
          <w:rFonts w:ascii="宋体" w:hAnsi="宋体"/>
          <w:bCs/>
        </w:rPr>
      </w:pPr>
      <w:r w:rsidRPr="002D554F">
        <w:rPr>
          <w:rFonts w:ascii="宋体" w:hAnsi="宋体"/>
          <w:bCs/>
        </w:rPr>
        <w:t xml:space="preserve">18.4    </w:t>
      </w:r>
      <w:r w:rsidRPr="002D554F">
        <w:rPr>
          <w:rFonts w:ascii="宋体" w:hAnsi="宋体" w:hint="eastAsia"/>
          <w:bCs/>
        </w:rPr>
        <w:t>本合同项下设备材料、随机附件</w:t>
      </w:r>
      <w:r w:rsidR="00BA26D8" w:rsidRPr="002D554F">
        <w:rPr>
          <w:rFonts w:ascii="宋体" w:hAnsi="宋体" w:hint="eastAsia"/>
          <w:bCs/>
        </w:rPr>
        <w:t>、易损件/消耗性材料</w:t>
      </w:r>
      <w:r w:rsidRPr="002D554F">
        <w:rPr>
          <w:rFonts w:ascii="宋体" w:hAnsi="宋体" w:hint="eastAsia"/>
          <w:bCs/>
        </w:rPr>
        <w:t>、专用/特种工具和测试仪器为固定单价，合同执行期间不变。服务费合价包干，合同执行期间不变，</w:t>
      </w:r>
      <w:r w:rsidRPr="002D554F">
        <w:rPr>
          <w:rFonts w:ascii="宋体" w:hAnsi="宋体" w:cs="宋体" w:hint="eastAsia"/>
        </w:rPr>
        <w:t>卖方投标时的报价中</w:t>
      </w:r>
      <w:r w:rsidRPr="002D554F">
        <w:rPr>
          <w:rFonts w:ascii="宋体" w:hAnsi="宋体" w:hint="eastAsia"/>
        </w:rPr>
        <w:t>如存在未单独列明的费用，则视为</w:t>
      </w:r>
      <w:r w:rsidRPr="002D554F">
        <w:rPr>
          <w:rFonts w:ascii="宋体" w:hAnsi="宋体" w:cs="宋体" w:hint="eastAsia"/>
        </w:rPr>
        <w:t>已包含其他有价款的单价或合价内，买方将不另行支付。卖方投标时的报价中未填单价或合价的部分，将被视为该费用已包括在其他有价款的单价或合价内，买方将不另行支付</w:t>
      </w:r>
      <w:r w:rsidRPr="002D554F">
        <w:rPr>
          <w:rFonts w:ascii="宋体" w:hAnsi="宋体" w:hint="eastAsia"/>
          <w:bCs/>
        </w:rPr>
        <w:t>。</w:t>
      </w:r>
    </w:p>
    <w:p w14:paraId="460751F3" w14:textId="690FED24" w:rsidR="00484D31" w:rsidRPr="002D554F" w:rsidRDefault="00000000" w:rsidP="00860F86">
      <w:pPr>
        <w:tabs>
          <w:tab w:val="left" w:pos="900"/>
        </w:tabs>
        <w:spacing w:after="60" w:line="360" w:lineRule="auto"/>
        <w:ind w:left="840" w:hangingChars="400" w:hanging="840"/>
        <w:rPr>
          <w:rFonts w:ascii="宋体" w:hAnsi="宋体"/>
          <w:bCs/>
        </w:rPr>
      </w:pPr>
      <w:r w:rsidRPr="002D554F">
        <w:rPr>
          <w:rFonts w:ascii="宋体" w:hAnsi="宋体"/>
          <w:bCs/>
        </w:rPr>
        <w:t>18.</w:t>
      </w:r>
      <w:r w:rsidRPr="002D554F">
        <w:rPr>
          <w:rFonts w:ascii="宋体" w:hAnsi="宋体" w:hint="eastAsia"/>
          <w:bCs/>
        </w:rPr>
        <w:t>5    合同价格包括设备和材料的设计、</w:t>
      </w:r>
      <w:r w:rsidRPr="002D554F">
        <w:rPr>
          <w:rFonts w:ascii="Times New Roman" w:hAnsi="Times New Roman" w:hint="eastAsia"/>
          <w:kern w:val="0"/>
        </w:rPr>
        <w:t>外协考察、</w:t>
      </w:r>
      <w:r w:rsidRPr="002D554F">
        <w:rPr>
          <w:rFonts w:ascii="宋体" w:hAnsi="宋体" w:hint="eastAsia"/>
          <w:bCs/>
        </w:rPr>
        <w:t>制造准备、制造、包装、运输、装卸、测试设备、随机附件、专用工具、设计联络、安装、安装督导、调试、接口费用（如有）、向政府机构报检（如有）、清关（如有）、检验验收、保险、培训、试运行服务及质量保证服务和项目管理等履行合同标的全过程产生的所有成本和费用以及卖方应承担的一切税费。</w:t>
      </w:r>
    </w:p>
    <w:p w14:paraId="21DFA189" w14:textId="77777777" w:rsidR="00484D31" w:rsidRPr="002D554F" w:rsidRDefault="00000000" w:rsidP="00860F86">
      <w:pPr>
        <w:tabs>
          <w:tab w:val="left" w:pos="900"/>
        </w:tabs>
        <w:spacing w:after="60" w:line="360" w:lineRule="auto"/>
        <w:ind w:leftChars="400" w:left="840"/>
        <w:rPr>
          <w:rFonts w:ascii="宋体" w:hAnsi="宋体"/>
          <w:bCs/>
        </w:rPr>
      </w:pPr>
      <w:r w:rsidRPr="002D554F">
        <w:rPr>
          <w:rFonts w:ascii="宋体" w:hAnsi="宋体" w:hint="eastAsia"/>
          <w:bCs/>
        </w:rPr>
        <w:t>设备、系统和材料的价格是指：买方仓库/工地人民币交货价。交货地点在专用条款第9条中规定。</w:t>
      </w:r>
    </w:p>
    <w:p w14:paraId="1B44B879" w14:textId="77777777" w:rsidR="00484D31" w:rsidRPr="002D554F" w:rsidRDefault="00000000" w:rsidP="00860F86">
      <w:pPr>
        <w:tabs>
          <w:tab w:val="left" w:pos="900"/>
        </w:tabs>
        <w:spacing w:after="60" w:line="360" w:lineRule="auto"/>
        <w:ind w:firstLineChars="400" w:firstLine="840"/>
        <w:rPr>
          <w:rFonts w:ascii="宋体" w:hAnsi="宋体"/>
          <w:bCs/>
        </w:rPr>
      </w:pPr>
      <w:r w:rsidRPr="002D554F">
        <w:rPr>
          <w:rFonts w:ascii="宋体" w:hAnsi="宋体" w:hint="eastAsia"/>
          <w:bCs/>
        </w:rPr>
        <w:t>服务的价款用于支付卖方根据合同在买方指定和要求的地点提供服务的费用。</w:t>
      </w:r>
    </w:p>
    <w:p w14:paraId="3665BA2C" w14:textId="77777777" w:rsidR="00484D31" w:rsidRPr="002D554F" w:rsidRDefault="00000000" w:rsidP="00860F86">
      <w:pPr>
        <w:tabs>
          <w:tab w:val="left" w:pos="900"/>
        </w:tabs>
        <w:spacing w:after="60" w:line="360" w:lineRule="auto"/>
        <w:ind w:left="1050" w:hangingChars="500" w:hanging="1050"/>
        <w:rPr>
          <w:rFonts w:ascii="宋体" w:hAnsi="宋体"/>
          <w:bCs/>
        </w:rPr>
      </w:pPr>
      <w:r w:rsidRPr="002D554F">
        <w:rPr>
          <w:rFonts w:ascii="宋体" w:hAnsi="宋体"/>
          <w:bCs/>
        </w:rPr>
        <w:t>18.</w:t>
      </w:r>
      <w:r w:rsidRPr="002D554F">
        <w:rPr>
          <w:rFonts w:ascii="宋体" w:hAnsi="宋体" w:hint="eastAsia"/>
          <w:bCs/>
        </w:rPr>
        <w:t>6    合同价格</w:t>
      </w:r>
    </w:p>
    <w:p w14:paraId="77A3F702" w14:textId="77777777" w:rsidR="00484D31" w:rsidRPr="002D554F" w:rsidRDefault="00000000" w:rsidP="00860F86">
      <w:pPr>
        <w:tabs>
          <w:tab w:val="left" w:pos="900"/>
        </w:tabs>
        <w:spacing w:after="60" w:line="360" w:lineRule="auto"/>
        <w:ind w:left="1050" w:hangingChars="500" w:hanging="1050"/>
        <w:rPr>
          <w:rFonts w:ascii="宋体" w:hAnsi="宋体"/>
          <w:bCs/>
        </w:rPr>
      </w:pPr>
      <w:r w:rsidRPr="002D554F">
        <w:rPr>
          <w:rFonts w:ascii="宋体" w:hAnsi="宋体"/>
          <w:bCs/>
        </w:rPr>
        <w:t>18.</w:t>
      </w:r>
      <w:r w:rsidRPr="002D554F">
        <w:rPr>
          <w:rFonts w:ascii="宋体" w:hAnsi="宋体" w:hint="eastAsia"/>
          <w:bCs/>
        </w:rPr>
        <w:t>6</w:t>
      </w:r>
      <w:r w:rsidRPr="002D554F">
        <w:rPr>
          <w:rFonts w:ascii="宋体" w:hAnsi="宋体"/>
          <w:bCs/>
        </w:rPr>
        <w:t>.1</w:t>
      </w:r>
      <w:r w:rsidRPr="002D554F">
        <w:rPr>
          <w:rFonts w:ascii="宋体" w:hAnsi="宋体" w:hint="eastAsia"/>
          <w:bCs/>
        </w:rPr>
        <w:t xml:space="preserve">  合同总价</w:t>
      </w:r>
    </w:p>
    <w:p w14:paraId="6847FD70" w14:textId="07989C20" w:rsidR="00484D31" w:rsidRPr="002D554F" w:rsidRDefault="00000000" w:rsidP="00860F86">
      <w:pPr>
        <w:tabs>
          <w:tab w:val="left" w:pos="720"/>
        </w:tabs>
        <w:spacing w:after="60" w:line="360" w:lineRule="auto"/>
        <w:ind w:left="899" w:hangingChars="428" w:hanging="899"/>
        <w:rPr>
          <w:rFonts w:ascii="宋体" w:hAnsi="宋体"/>
          <w:bCs/>
        </w:rPr>
      </w:pPr>
      <w:r w:rsidRPr="002D554F">
        <w:rPr>
          <w:rFonts w:ascii="宋体" w:hAnsi="宋体" w:hint="eastAsia"/>
          <w:bCs/>
        </w:rPr>
        <w:t xml:space="preserve">        合同项下买方向卖方支付的总金额暂定为人民币（大写）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ascii="宋体" w:hAnsi="宋体" w:hint="eastAsia"/>
        </w:rPr>
        <w:t>，其中不含增值税价为</w:t>
      </w:r>
      <w:r w:rsidRPr="002D554F">
        <w:rPr>
          <w:rFonts w:ascii="宋体" w:hAnsi="宋体" w:hint="eastAsia"/>
          <w:kern w:val="0"/>
        </w:rPr>
        <w:t>人民币（小写）：</w:t>
      </w:r>
      <w:r w:rsidRPr="002D554F">
        <w:rPr>
          <w:rFonts w:ascii="宋体" w:hAnsi="宋体"/>
          <w:u w:val="single"/>
        </w:rPr>
        <w:tab/>
      </w:r>
      <w:r w:rsidRPr="002D554F">
        <w:rPr>
          <w:rFonts w:ascii="宋体" w:hAnsi="宋体"/>
          <w:u w:val="single"/>
        </w:rPr>
        <w:tab/>
      </w:r>
      <w:r w:rsidRPr="002D554F">
        <w:rPr>
          <w:rFonts w:ascii="宋体" w:hAnsi="宋体"/>
          <w:u w:val="single"/>
        </w:rPr>
        <w:tab/>
      </w:r>
      <w:r w:rsidRPr="002D554F">
        <w:rPr>
          <w:rFonts w:ascii="宋体" w:hAnsi="宋体"/>
          <w:u w:val="single"/>
        </w:rPr>
        <w:tab/>
      </w:r>
      <w:r w:rsidRPr="002D554F">
        <w:rPr>
          <w:rFonts w:ascii="宋体" w:hAnsi="宋体" w:hint="eastAsia"/>
        </w:rPr>
        <w:t>元，增值税为</w:t>
      </w:r>
      <w:r w:rsidRPr="002D554F">
        <w:rPr>
          <w:rFonts w:ascii="宋体" w:hAnsi="宋体" w:hint="eastAsia"/>
          <w:kern w:val="0"/>
        </w:rPr>
        <w:t>人民币（小写）：</w:t>
      </w:r>
      <w:r w:rsidRPr="002D554F">
        <w:rPr>
          <w:rFonts w:ascii="宋体" w:hAnsi="宋体"/>
          <w:u w:val="single"/>
        </w:rPr>
        <w:tab/>
      </w:r>
      <w:r w:rsidRPr="002D554F">
        <w:rPr>
          <w:rFonts w:ascii="宋体" w:hAnsi="宋体"/>
          <w:u w:val="single"/>
        </w:rPr>
        <w:tab/>
      </w:r>
      <w:r w:rsidRPr="002D554F">
        <w:rPr>
          <w:rFonts w:ascii="宋体" w:hAnsi="宋体"/>
          <w:u w:val="single"/>
        </w:rPr>
        <w:tab/>
      </w:r>
      <w:r w:rsidRPr="002D554F">
        <w:rPr>
          <w:rFonts w:ascii="宋体" w:hAnsi="宋体"/>
          <w:u w:val="single"/>
        </w:rPr>
        <w:tab/>
      </w:r>
      <w:r w:rsidRPr="002D554F">
        <w:rPr>
          <w:rFonts w:ascii="宋体" w:hAnsi="宋体" w:hint="eastAsia"/>
        </w:rPr>
        <w:t>元</w:t>
      </w:r>
      <w:r w:rsidRPr="002D554F">
        <w:rPr>
          <w:rFonts w:ascii="宋体" w:hAnsi="宋体" w:hint="eastAsia"/>
          <w:kern w:val="0"/>
        </w:rPr>
        <w:t>。合同期内，不含税金额不变，增值税税率以国家税法为准，</w:t>
      </w:r>
      <w:r w:rsidRPr="002D554F">
        <w:rPr>
          <w:rFonts w:ascii="宋体" w:hAnsi="宋体" w:cs="宋体" w:hint="eastAsia"/>
        </w:rPr>
        <w:t>如因国家税收政策调整，导致本合同所适用的增值税税率变化的，将根据相关文件所规定的调整日期开始，卖方提供增值税专用发票的增值税率应按政策性调整后的税率执行；买方按增值税税率调整前未结算部分金额对应的不含税价款及调整后的增值税税率计算含税价款进行结算</w:t>
      </w:r>
      <w:r w:rsidRPr="002D554F">
        <w:rPr>
          <w:rFonts w:ascii="宋体" w:hAnsi="宋体" w:hint="eastAsia"/>
          <w:kern w:val="0"/>
        </w:rPr>
        <w:t>。</w:t>
      </w:r>
    </w:p>
    <w:p w14:paraId="2CD29951" w14:textId="77777777" w:rsidR="00484D31" w:rsidRPr="002D554F" w:rsidRDefault="00000000" w:rsidP="00860F86">
      <w:pPr>
        <w:tabs>
          <w:tab w:val="left" w:pos="900"/>
        </w:tabs>
        <w:spacing w:after="60" w:line="360" w:lineRule="auto"/>
        <w:ind w:left="1050" w:hangingChars="500" w:hanging="1050"/>
        <w:rPr>
          <w:rFonts w:ascii="宋体" w:hAnsi="宋体"/>
          <w:bCs/>
        </w:rPr>
      </w:pPr>
      <w:r w:rsidRPr="002D554F">
        <w:rPr>
          <w:rFonts w:ascii="宋体" w:hAnsi="宋体"/>
          <w:bCs/>
        </w:rPr>
        <w:lastRenderedPageBreak/>
        <w:t>18.</w:t>
      </w:r>
      <w:r w:rsidRPr="002D554F">
        <w:rPr>
          <w:rFonts w:ascii="宋体" w:hAnsi="宋体" w:hint="eastAsia"/>
          <w:bCs/>
        </w:rPr>
        <w:t>6</w:t>
      </w:r>
      <w:r w:rsidRPr="002D554F">
        <w:rPr>
          <w:rFonts w:ascii="宋体" w:hAnsi="宋体"/>
          <w:bCs/>
        </w:rPr>
        <w:t>.1.1</w:t>
      </w:r>
      <w:r w:rsidRPr="002D554F">
        <w:rPr>
          <w:rFonts w:ascii="宋体" w:hAnsi="宋体" w:hint="eastAsia"/>
          <w:bCs/>
        </w:rPr>
        <w:t xml:space="preserve">  合同项下设备和材料合价（含运输保险费）：人民币（大写）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ascii="宋体" w:hAnsi="宋体" w:hint="eastAsia"/>
          <w:bCs/>
        </w:rPr>
        <w:t>，其中不含增值税价</w:t>
      </w:r>
      <w:r w:rsidRPr="002D554F">
        <w:rPr>
          <w:rFonts w:ascii="宋体" w:hAnsi="宋体" w:hint="eastAsia"/>
        </w:rPr>
        <w:t>为</w:t>
      </w:r>
      <w:r w:rsidRPr="002D554F">
        <w:rPr>
          <w:rFonts w:ascii="宋体" w:hAnsi="宋体" w:hint="eastAsia"/>
          <w:kern w:val="0"/>
        </w:rPr>
        <w:t>人民币（小写）：</w:t>
      </w:r>
      <w:r w:rsidRPr="002D554F">
        <w:rPr>
          <w:rFonts w:ascii="宋体" w:hAnsi="宋体"/>
          <w:bCs/>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rPr>
        <w:t>元，增值税率为</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w:t>
      </w:r>
    </w:p>
    <w:p w14:paraId="265073EC" w14:textId="77777777" w:rsidR="00484D31" w:rsidRPr="002D554F" w:rsidRDefault="00000000" w:rsidP="00860F86">
      <w:pPr>
        <w:tabs>
          <w:tab w:val="left" w:pos="900"/>
        </w:tabs>
        <w:spacing w:after="60" w:line="360" w:lineRule="auto"/>
        <w:ind w:left="1050" w:hangingChars="500" w:hanging="1050"/>
        <w:rPr>
          <w:rFonts w:ascii="宋体" w:hAnsi="宋体"/>
          <w:bCs/>
        </w:rPr>
      </w:pPr>
      <w:r w:rsidRPr="002D554F">
        <w:rPr>
          <w:rFonts w:ascii="宋体" w:hAnsi="宋体"/>
          <w:bCs/>
        </w:rPr>
        <w:t>18.</w:t>
      </w:r>
      <w:r w:rsidRPr="002D554F">
        <w:rPr>
          <w:rFonts w:ascii="宋体" w:hAnsi="宋体" w:hint="eastAsia"/>
          <w:bCs/>
        </w:rPr>
        <w:t>6</w:t>
      </w:r>
      <w:r w:rsidRPr="002D554F">
        <w:rPr>
          <w:rFonts w:ascii="宋体" w:hAnsi="宋体"/>
          <w:bCs/>
        </w:rPr>
        <w:t>.1.2</w:t>
      </w:r>
      <w:r w:rsidRPr="002D554F">
        <w:rPr>
          <w:rFonts w:ascii="宋体" w:hAnsi="宋体" w:hint="eastAsia"/>
          <w:bCs/>
        </w:rPr>
        <w:t xml:space="preserve">  合同项下专用/特种工具及测试仪器合价（含运输保险费）：人民币（大写）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ascii="宋体" w:hAnsi="宋体" w:hint="eastAsia"/>
          <w:bCs/>
        </w:rPr>
        <w:t>，其中不含增值税价</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元，增值税率为</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bCs/>
        </w:rPr>
        <w:t>%</w:t>
      </w:r>
      <w:r w:rsidRPr="002D554F">
        <w:rPr>
          <w:rFonts w:ascii="宋体" w:hAnsi="宋体" w:hint="eastAsia"/>
          <w:bCs/>
        </w:rPr>
        <w:t>。</w:t>
      </w:r>
    </w:p>
    <w:p w14:paraId="777BE0C0" w14:textId="48490376" w:rsidR="00484D31" w:rsidRPr="002D554F" w:rsidRDefault="00000000" w:rsidP="00860F86">
      <w:pPr>
        <w:tabs>
          <w:tab w:val="left" w:pos="900"/>
        </w:tabs>
        <w:spacing w:after="60" w:line="360" w:lineRule="auto"/>
        <w:ind w:left="1050" w:hangingChars="500" w:hanging="1050"/>
        <w:rPr>
          <w:rFonts w:ascii="宋体" w:hAnsi="宋体"/>
          <w:bCs/>
        </w:rPr>
      </w:pPr>
      <w:r w:rsidRPr="002D554F">
        <w:rPr>
          <w:rFonts w:ascii="宋体" w:hAnsi="宋体" w:hint="eastAsia"/>
          <w:bCs/>
        </w:rPr>
        <w:t>18.6.1.3  合同项下随机附件</w:t>
      </w:r>
      <w:r w:rsidR="007F5BEE" w:rsidRPr="002D554F">
        <w:rPr>
          <w:rFonts w:ascii="宋体" w:hAnsi="宋体" w:hint="eastAsia"/>
          <w:bCs/>
          <w:szCs w:val="24"/>
        </w:rPr>
        <w:t>、易损件/消耗性材料</w:t>
      </w:r>
      <w:r w:rsidRPr="002D554F">
        <w:rPr>
          <w:rFonts w:ascii="宋体" w:hAnsi="宋体" w:hint="eastAsia"/>
          <w:bCs/>
        </w:rPr>
        <w:t>合价（含运输保险费）：</w:t>
      </w:r>
      <w:bookmarkStart w:id="1139" w:name="_Hlk88485051"/>
      <w:r w:rsidRPr="002D554F">
        <w:rPr>
          <w:rFonts w:ascii="宋体" w:hAnsi="宋体" w:hint="eastAsia"/>
          <w:bCs/>
        </w:rPr>
        <w:t>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ascii="宋体" w:hAnsi="宋体" w:hint="eastAsia"/>
          <w:bCs/>
        </w:rPr>
        <w:t>，其中不含增值税价</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元，增值税率为</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 xml:space="preserve"> %；</w:t>
      </w:r>
      <w:bookmarkEnd w:id="1139"/>
    </w:p>
    <w:p w14:paraId="0E5654D0" w14:textId="0348A3D8" w:rsidR="00484D31" w:rsidRPr="002D554F" w:rsidRDefault="00000000" w:rsidP="00860F86">
      <w:pPr>
        <w:tabs>
          <w:tab w:val="left" w:pos="900"/>
        </w:tabs>
        <w:spacing w:after="60" w:line="360" w:lineRule="auto"/>
        <w:ind w:left="1050" w:hangingChars="500" w:hanging="1050"/>
      </w:pPr>
      <w:r w:rsidRPr="002D554F">
        <w:rPr>
          <w:rFonts w:ascii="宋体" w:hAnsi="宋体"/>
          <w:bCs/>
        </w:rPr>
        <w:t>18.6.1.4  合同项下</w:t>
      </w:r>
      <w:r w:rsidRPr="002D554F">
        <w:rPr>
          <w:rFonts w:ascii="宋体" w:hAnsi="宋体" w:hint="eastAsia"/>
          <w:bCs/>
        </w:rPr>
        <w:t>安装费合价：人民币（大写）</w:t>
      </w:r>
      <w:r w:rsidRPr="002D554F">
        <w:rPr>
          <w:rFonts w:ascii="宋体" w:hAnsi="Times New Roman"/>
          <w:szCs w:val="24"/>
          <w:u w:val="single"/>
        </w:rPr>
        <w:t xml:space="preserve">        </w:t>
      </w:r>
      <w:r w:rsidRPr="002D554F">
        <w:rPr>
          <w:rFonts w:ascii="宋体" w:hAnsi="宋体" w:hint="eastAsia"/>
          <w:kern w:val="0"/>
        </w:rPr>
        <w:t>元，人民币（小写）：</w:t>
      </w:r>
      <w:r w:rsidRPr="002D554F">
        <w:rPr>
          <w:rFonts w:ascii="宋体" w:hAnsi="宋体"/>
          <w:kern w:val="0"/>
        </w:rPr>
        <w:t xml:space="preserve"> </w:t>
      </w:r>
      <w:r w:rsidRPr="002D554F">
        <w:rPr>
          <w:rFonts w:ascii="宋体" w:hAnsi="宋体"/>
          <w:kern w:val="0"/>
          <w:u w:val="single"/>
        </w:rPr>
        <w:t xml:space="preserve">        </w:t>
      </w:r>
      <w:r w:rsidRPr="002D554F">
        <w:rPr>
          <w:rFonts w:ascii="宋体" w:hAnsi="宋体" w:hint="eastAsia"/>
          <w:kern w:val="0"/>
        </w:rPr>
        <w:t>元</w:t>
      </w:r>
      <w:r w:rsidRPr="002D554F">
        <w:rPr>
          <w:rFonts w:ascii="宋体" w:hAnsi="宋体" w:hint="eastAsia"/>
          <w:bCs/>
        </w:rPr>
        <w:t>，其中不含增值税价</w:t>
      </w:r>
      <w:r w:rsidRPr="002D554F">
        <w:rPr>
          <w:rFonts w:ascii="宋体" w:hAnsi="宋体" w:hint="eastAsia"/>
        </w:rPr>
        <w:t>为</w:t>
      </w:r>
      <w:r w:rsidRPr="002D554F">
        <w:rPr>
          <w:rFonts w:ascii="宋体" w:hAnsi="宋体" w:hint="eastAsia"/>
          <w:kern w:val="0"/>
        </w:rPr>
        <w:t>人民币（小写）：</w:t>
      </w:r>
      <w:r w:rsidRPr="002D554F">
        <w:rPr>
          <w:rFonts w:ascii="宋体" w:hAnsi="宋体"/>
          <w:b/>
          <w:bCs/>
          <w:u w:val="single"/>
        </w:rPr>
        <w:t xml:space="preserve">       </w:t>
      </w:r>
      <w:r w:rsidRPr="002D554F">
        <w:rPr>
          <w:rFonts w:ascii="宋体" w:hAnsi="宋体"/>
          <w:bCs/>
          <w:u w:val="single"/>
        </w:rPr>
        <w:t xml:space="preserve">  </w:t>
      </w:r>
      <w:r w:rsidRPr="002D554F">
        <w:rPr>
          <w:rFonts w:ascii="宋体" w:hAnsi="宋体" w:hint="eastAsia"/>
          <w:bCs/>
        </w:rPr>
        <w:t>元，增值税</w:t>
      </w:r>
      <w:r w:rsidRPr="002D554F">
        <w:rPr>
          <w:rFonts w:ascii="宋体" w:hAnsi="宋体" w:hint="eastAsia"/>
        </w:rPr>
        <w:t>为</w:t>
      </w:r>
      <w:r w:rsidRPr="002D554F">
        <w:rPr>
          <w:rFonts w:ascii="宋体" w:hAnsi="宋体" w:hint="eastAsia"/>
          <w:kern w:val="0"/>
        </w:rPr>
        <w:t>人民币（小写）：</w:t>
      </w:r>
      <w:r w:rsidRPr="002D554F">
        <w:rPr>
          <w:rFonts w:ascii="宋体" w:hAnsi="宋体"/>
          <w:b/>
          <w:bCs/>
          <w:u w:val="single"/>
        </w:rPr>
        <w:t xml:space="preserve">       </w:t>
      </w:r>
      <w:r w:rsidRPr="002D554F">
        <w:rPr>
          <w:rFonts w:ascii="宋体" w:hAnsi="宋体"/>
          <w:bCs/>
          <w:u w:val="single"/>
        </w:rPr>
        <w:t xml:space="preserve">  </w:t>
      </w:r>
      <w:r w:rsidRPr="002D554F">
        <w:rPr>
          <w:rFonts w:ascii="宋体" w:hAnsi="宋体" w:hint="eastAsia"/>
          <w:bCs/>
        </w:rPr>
        <w:t>元，增值税率为</w:t>
      </w:r>
      <w:r w:rsidRPr="002D554F">
        <w:rPr>
          <w:rFonts w:ascii="宋体" w:hAnsi="宋体"/>
          <w:b/>
          <w:bCs/>
          <w:u w:val="single"/>
        </w:rPr>
        <w:t xml:space="preserve">       </w:t>
      </w:r>
      <w:r w:rsidRPr="002D554F">
        <w:rPr>
          <w:rFonts w:ascii="宋体" w:hAnsi="宋体"/>
          <w:bCs/>
          <w:u w:val="single"/>
        </w:rPr>
        <w:t xml:space="preserve">  </w:t>
      </w:r>
      <w:r w:rsidRPr="002D554F">
        <w:rPr>
          <w:rFonts w:ascii="宋体" w:hAnsi="宋体"/>
          <w:bCs/>
        </w:rPr>
        <w:t xml:space="preserve"> %；</w:t>
      </w:r>
    </w:p>
    <w:p w14:paraId="21005BC6" w14:textId="77777777" w:rsidR="00484D31" w:rsidRPr="002D554F" w:rsidRDefault="00000000" w:rsidP="00860F86">
      <w:pPr>
        <w:tabs>
          <w:tab w:val="left" w:pos="900"/>
        </w:tabs>
        <w:spacing w:after="60" w:line="360" w:lineRule="auto"/>
        <w:ind w:left="1050" w:hangingChars="500" w:hanging="1050"/>
        <w:rPr>
          <w:rFonts w:ascii="宋体" w:hAnsi="宋体"/>
          <w:bCs/>
        </w:rPr>
      </w:pPr>
      <w:bookmarkStart w:id="1140" w:name="_Hlk88484779"/>
      <w:r w:rsidRPr="002D554F">
        <w:rPr>
          <w:rFonts w:ascii="宋体" w:hAnsi="宋体"/>
          <w:bCs/>
        </w:rPr>
        <w:t>18.</w:t>
      </w:r>
      <w:r w:rsidRPr="002D554F">
        <w:rPr>
          <w:rFonts w:ascii="宋体" w:hAnsi="宋体" w:hint="eastAsia"/>
          <w:bCs/>
        </w:rPr>
        <w:t>6</w:t>
      </w:r>
      <w:r w:rsidRPr="002D554F">
        <w:rPr>
          <w:rFonts w:ascii="宋体" w:hAnsi="宋体"/>
          <w:bCs/>
        </w:rPr>
        <w:t>.1.</w:t>
      </w:r>
      <w:r w:rsidRPr="002D554F">
        <w:rPr>
          <w:rFonts w:ascii="宋体" w:hAnsi="宋体" w:hint="eastAsia"/>
          <w:bCs/>
        </w:rPr>
        <w:t>5  合同项下服务费合价：人民币（大写）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ascii="宋体" w:hAnsi="宋体" w:hint="eastAsia"/>
          <w:bCs/>
        </w:rPr>
        <w:t>，其中不含增值税价</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w:t>
      </w:r>
      <w:r w:rsidRPr="002D554F">
        <w:rPr>
          <w:rFonts w:ascii="宋体" w:hAnsi="宋体" w:hint="eastAsia"/>
        </w:rPr>
        <w:t>为</w:t>
      </w:r>
      <w:r w:rsidRPr="002D554F">
        <w:rPr>
          <w:rFonts w:ascii="宋体" w:hAnsi="宋体" w:hint="eastAsia"/>
          <w:kern w:val="0"/>
        </w:rPr>
        <w:t>人民币（小写）：</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元，增值税率为</w:t>
      </w:r>
      <w:r w:rsidRPr="002D554F">
        <w:rPr>
          <w:rFonts w:ascii="宋体" w:hAnsi="宋体" w:hint="eastAsia"/>
          <w:b/>
          <w:bCs/>
          <w:u w:val="single"/>
        </w:rPr>
        <w:t xml:space="preserve"> </w:t>
      </w:r>
      <w:r w:rsidRPr="002D554F">
        <w:rPr>
          <w:rFonts w:ascii="宋体" w:hAnsi="宋体"/>
          <w:b/>
          <w:bCs/>
          <w:u w:val="single"/>
        </w:rPr>
        <w:t xml:space="preserve">      </w:t>
      </w:r>
      <w:r w:rsidRPr="002D554F">
        <w:rPr>
          <w:rFonts w:ascii="宋体" w:hAnsi="宋体" w:hint="eastAsia"/>
          <w:bCs/>
          <w:u w:val="single"/>
        </w:rPr>
        <w:t xml:space="preserve">  </w:t>
      </w:r>
      <w:r w:rsidRPr="002D554F">
        <w:rPr>
          <w:rFonts w:ascii="宋体" w:hAnsi="宋体" w:hint="eastAsia"/>
          <w:bCs/>
        </w:rPr>
        <w:t xml:space="preserve"> %；</w:t>
      </w:r>
    </w:p>
    <w:bookmarkEnd w:id="1140"/>
    <w:p w14:paraId="25CD74DA" w14:textId="77777777" w:rsidR="00484D31" w:rsidRPr="002D554F" w:rsidRDefault="00000000" w:rsidP="00860F86">
      <w:pPr>
        <w:tabs>
          <w:tab w:val="left" w:pos="1005"/>
        </w:tabs>
        <w:spacing w:after="60" w:line="360" w:lineRule="auto"/>
        <w:ind w:left="1050" w:hangingChars="500" w:hanging="1050"/>
        <w:rPr>
          <w:rFonts w:ascii="宋体" w:hAnsi="宋体"/>
          <w:bCs/>
        </w:rPr>
      </w:pPr>
      <w:r w:rsidRPr="002D554F">
        <w:rPr>
          <w:rFonts w:ascii="宋体" w:hAnsi="宋体"/>
          <w:bCs/>
        </w:rPr>
        <w:t>18.</w:t>
      </w:r>
      <w:r w:rsidRPr="002D554F">
        <w:rPr>
          <w:rFonts w:ascii="宋体" w:hAnsi="宋体" w:hint="eastAsia"/>
          <w:bCs/>
        </w:rPr>
        <w:t>6</w:t>
      </w:r>
      <w:r w:rsidRPr="002D554F">
        <w:rPr>
          <w:rFonts w:ascii="宋体" w:hAnsi="宋体"/>
          <w:bCs/>
        </w:rPr>
        <w:t>.2</w:t>
      </w:r>
      <w:r w:rsidRPr="002D554F">
        <w:rPr>
          <w:rFonts w:ascii="宋体" w:hAnsi="宋体"/>
          <w:bCs/>
        </w:rPr>
        <w:tab/>
      </w:r>
      <w:r w:rsidRPr="002D554F">
        <w:rPr>
          <w:rFonts w:ascii="宋体" w:hAnsi="宋体" w:hint="eastAsia"/>
          <w:bCs/>
        </w:rPr>
        <w:t>设备和材料、随机附件、专用/特种工具、测试仪器、安装和服务的详细价格清单见“价格清单”。</w:t>
      </w:r>
    </w:p>
    <w:p w14:paraId="56089254" w14:textId="77777777" w:rsidR="00484D31" w:rsidRPr="002D554F" w:rsidRDefault="00000000" w:rsidP="00860F86">
      <w:pPr>
        <w:tabs>
          <w:tab w:val="left" w:pos="900"/>
        </w:tabs>
        <w:spacing w:after="60" w:line="360" w:lineRule="auto"/>
        <w:ind w:left="1050" w:hangingChars="500" w:hanging="1050"/>
        <w:rPr>
          <w:rFonts w:ascii="宋体" w:hAnsi="宋体"/>
          <w:bCs/>
        </w:rPr>
      </w:pPr>
      <w:r w:rsidRPr="002D554F">
        <w:rPr>
          <w:rFonts w:ascii="宋体" w:hAnsi="宋体"/>
          <w:bCs/>
        </w:rPr>
        <w:t>18.</w:t>
      </w:r>
      <w:r w:rsidRPr="002D554F">
        <w:rPr>
          <w:rFonts w:ascii="宋体" w:hAnsi="宋体" w:hint="eastAsia"/>
          <w:bCs/>
        </w:rPr>
        <w:t>6</w:t>
      </w:r>
      <w:r w:rsidRPr="002D554F">
        <w:rPr>
          <w:rFonts w:ascii="宋体" w:hAnsi="宋体"/>
          <w:bCs/>
        </w:rPr>
        <w:t>.</w:t>
      </w:r>
      <w:r w:rsidRPr="002D554F">
        <w:rPr>
          <w:rFonts w:ascii="宋体" w:hAnsi="宋体" w:hint="eastAsia"/>
          <w:bCs/>
        </w:rPr>
        <w:t>3    卖方提供的专用/特种工具及测试仪器须满足本项目设备/系统维护、检修所需，须在提供时附上相应的操作说明。专用/特种工具及测试仪器的种类须齐全。</w:t>
      </w:r>
    </w:p>
    <w:p w14:paraId="21E29721"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141" w:name="_Toc126584517"/>
      <w:bookmarkStart w:id="1142" w:name="_Toc329961219"/>
      <w:bookmarkStart w:id="1143" w:name="_Toc112747867"/>
      <w:bookmarkStart w:id="1144" w:name="_Toc112747963"/>
      <w:bookmarkStart w:id="1145" w:name="_Toc126686310"/>
      <w:bookmarkStart w:id="1146" w:name="_Toc91940067"/>
      <w:bookmarkStart w:id="1147" w:name="_Toc101296257"/>
      <w:bookmarkStart w:id="1148" w:name="_Toc126682493"/>
      <w:bookmarkStart w:id="1149" w:name="_Toc212003286"/>
      <w:bookmarkStart w:id="1150" w:name="_Toc112750675"/>
      <w:bookmarkStart w:id="1151" w:name="_Toc92096305"/>
      <w:bookmarkStart w:id="1152" w:name="_Toc91918945"/>
      <w:bookmarkStart w:id="1153" w:name="_Toc91773956"/>
      <w:bookmarkStart w:id="1154" w:name="_Toc209926899"/>
      <w:bookmarkStart w:id="1155" w:name="_Toc126584289"/>
      <w:bookmarkStart w:id="1156" w:name="_Toc91908075"/>
      <w:bookmarkStart w:id="1157" w:name="_Toc126684289"/>
      <w:bookmarkStart w:id="1158" w:name="_Toc126682100"/>
      <w:bookmarkStart w:id="1159" w:name="_Toc126681025"/>
      <w:bookmarkStart w:id="1160" w:name="_Toc126681940"/>
      <w:bookmarkStart w:id="1161" w:name="_Toc91938202"/>
      <w:bookmarkStart w:id="1162" w:name="_Toc36651816"/>
      <w:bookmarkStart w:id="1163" w:name="_Toc122531017"/>
      <w:bookmarkStart w:id="1164" w:name="_Toc92111850"/>
      <w:bookmarkStart w:id="1165" w:name="_Toc91936679"/>
      <w:bookmarkStart w:id="1166" w:name="_Toc36652077"/>
      <w:bookmarkStart w:id="1167" w:name="_Toc126682286"/>
      <w:bookmarkStart w:id="1168" w:name="_Toc91908184"/>
      <w:bookmarkStart w:id="1169" w:name="_Toc126682731"/>
      <w:bookmarkStart w:id="1170" w:name="_Toc145318761"/>
      <w:r w:rsidRPr="002D554F">
        <w:rPr>
          <w:rFonts w:hAnsi="宋体" w:hint="eastAsia"/>
          <w:sz w:val="28"/>
          <w:szCs w:val="28"/>
        </w:rPr>
        <w:t>付款（通用条款第17条）</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7EAA053C" w14:textId="77777777" w:rsidR="00484D31" w:rsidRPr="002D554F" w:rsidRDefault="00000000" w:rsidP="00860F86">
      <w:pPr>
        <w:spacing w:after="60" w:line="360" w:lineRule="auto"/>
        <w:ind w:left="840" w:hanging="735"/>
        <w:rPr>
          <w:rFonts w:ascii="宋体" w:hAnsi="宋体"/>
        </w:rPr>
      </w:pPr>
      <w:r w:rsidRPr="002D554F">
        <w:rPr>
          <w:rFonts w:ascii="宋体" w:hint="eastAsia"/>
        </w:rPr>
        <w:t xml:space="preserve">       在通用条款第17条中增加以下内容</w:t>
      </w:r>
      <w:r w:rsidRPr="002D554F">
        <w:rPr>
          <w:rFonts w:ascii="宋体" w:hAnsi="宋体" w:hint="eastAsia"/>
        </w:rPr>
        <w:t>。</w:t>
      </w:r>
    </w:p>
    <w:p w14:paraId="5B97DDAF" w14:textId="77777777" w:rsidR="00484D31" w:rsidRPr="002D554F" w:rsidRDefault="00000000" w:rsidP="00860F86">
      <w:pPr>
        <w:tabs>
          <w:tab w:val="left" w:pos="840"/>
        </w:tabs>
        <w:spacing w:after="60" w:line="360" w:lineRule="auto"/>
        <w:ind w:left="840" w:hanging="840"/>
        <w:rPr>
          <w:rFonts w:ascii="宋体" w:hAnsi="宋体"/>
        </w:rPr>
      </w:pPr>
      <w:r w:rsidRPr="002D554F">
        <w:rPr>
          <w:rFonts w:ascii="宋体" w:hint="eastAsia"/>
        </w:rPr>
        <w:t>17</w:t>
      </w:r>
      <w:r w:rsidRPr="002D554F">
        <w:rPr>
          <w:rFonts w:ascii="宋体"/>
        </w:rPr>
        <w:t>.1</w:t>
      </w:r>
      <w:r w:rsidRPr="002D554F">
        <w:rPr>
          <w:rFonts w:ascii="宋体" w:hint="eastAsia"/>
        </w:rPr>
        <w:t>0</w:t>
      </w:r>
      <w:r w:rsidRPr="002D554F">
        <w:rPr>
          <w:rFonts w:ascii="宋体"/>
        </w:rPr>
        <w:tab/>
      </w:r>
      <w:r w:rsidRPr="002D554F">
        <w:rPr>
          <w:rFonts w:ascii="宋体" w:hAnsi="宋体" w:hint="eastAsia"/>
        </w:rPr>
        <w:t>合同价格的支付</w:t>
      </w:r>
    </w:p>
    <w:p w14:paraId="6C206B66" w14:textId="6F0C995C" w:rsidR="00484D31" w:rsidRPr="002D554F" w:rsidRDefault="00000000" w:rsidP="00860F86">
      <w:pPr>
        <w:spacing w:after="60" w:line="360" w:lineRule="auto"/>
        <w:ind w:leftChars="400" w:left="840"/>
        <w:rPr>
          <w:bCs/>
        </w:rPr>
      </w:pPr>
      <w:r w:rsidRPr="002D554F">
        <w:rPr>
          <w:rFonts w:hint="eastAsia"/>
          <w:bCs/>
        </w:rPr>
        <w:t>本合同价格支付应通过买方指定的中国境内银行以电汇</w:t>
      </w:r>
      <w:r w:rsidR="00B04850" w:rsidRPr="002D554F">
        <w:rPr>
          <w:rFonts w:hint="eastAsia"/>
          <w:bCs/>
        </w:rPr>
        <w:t>/</w:t>
      </w:r>
      <w:r w:rsidR="00B04850" w:rsidRPr="002D554F">
        <w:rPr>
          <w:rFonts w:hint="eastAsia"/>
          <w:bCs/>
        </w:rPr>
        <w:t>银行承兑汇票</w:t>
      </w:r>
      <w:r w:rsidR="00B04850" w:rsidRPr="002D554F">
        <w:rPr>
          <w:rFonts w:hint="eastAsia"/>
          <w:bCs/>
        </w:rPr>
        <w:t>/</w:t>
      </w:r>
      <w:r w:rsidR="00B04850" w:rsidRPr="002D554F">
        <w:rPr>
          <w:rFonts w:hint="eastAsia"/>
          <w:bCs/>
        </w:rPr>
        <w:t>信用证</w:t>
      </w:r>
      <w:r w:rsidRPr="002D554F">
        <w:rPr>
          <w:rFonts w:hint="eastAsia"/>
          <w:bCs/>
        </w:rPr>
        <w:t>方式支付给卖方指定的中国境内银行的银行帐号。</w:t>
      </w:r>
    </w:p>
    <w:p w14:paraId="32C50651" w14:textId="77777777" w:rsidR="00484D31" w:rsidRPr="002D554F" w:rsidRDefault="00000000" w:rsidP="00860F86">
      <w:pPr>
        <w:spacing w:after="60" w:line="360" w:lineRule="auto"/>
        <w:ind w:leftChars="400" w:left="840"/>
        <w:rPr>
          <w:bCs/>
        </w:rPr>
      </w:pPr>
      <w:r w:rsidRPr="002D554F">
        <w:rPr>
          <w:rFonts w:hint="eastAsia"/>
          <w:bCs/>
        </w:rPr>
        <w:t>卖方在递交支付申请前</w:t>
      </w:r>
      <w:r w:rsidRPr="002D554F">
        <w:rPr>
          <w:rFonts w:hint="eastAsia"/>
          <w:bCs/>
        </w:rPr>
        <w:t>30</w:t>
      </w:r>
      <w:r w:rsidRPr="002D554F">
        <w:rPr>
          <w:rFonts w:hint="eastAsia"/>
          <w:bCs/>
        </w:rPr>
        <w:t>天向买方提交支付计划。</w:t>
      </w:r>
    </w:p>
    <w:p w14:paraId="4B901862" w14:textId="77777777" w:rsidR="00484D31" w:rsidRPr="002D554F" w:rsidRDefault="00000000" w:rsidP="00860F86">
      <w:pPr>
        <w:pStyle w:val="Bodytext10"/>
        <w:numPr>
          <w:ilvl w:val="2"/>
          <w:numId w:val="0"/>
        </w:numPr>
        <w:tabs>
          <w:tab w:val="left" w:pos="840"/>
        </w:tabs>
        <w:spacing w:before="0" w:after="60" w:line="360" w:lineRule="auto"/>
        <w:ind w:left="840" w:hanging="840"/>
        <w:rPr>
          <w:rFonts w:ascii="宋体" w:hAnsi="宋体"/>
          <w:color w:val="auto"/>
          <w:sz w:val="21"/>
          <w:szCs w:val="21"/>
        </w:rPr>
      </w:pPr>
      <w:r w:rsidRPr="002D554F">
        <w:rPr>
          <w:rFonts w:ascii="宋体" w:hAnsi="宋体" w:hint="eastAsia"/>
          <w:color w:val="auto"/>
          <w:sz w:val="21"/>
          <w:szCs w:val="21"/>
        </w:rPr>
        <w:t>17.10.1</w:t>
      </w:r>
      <w:r w:rsidRPr="002D554F">
        <w:rPr>
          <w:rFonts w:ascii="宋体" w:hAnsi="宋体" w:hint="eastAsia"/>
          <w:color w:val="auto"/>
          <w:sz w:val="21"/>
          <w:szCs w:val="21"/>
        </w:rPr>
        <w:tab/>
        <w:t>预付款</w:t>
      </w:r>
    </w:p>
    <w:p w14:paraId="720441F6" w14:textId="77777777" w:rsidR="00484D31" w:rsidRPr="002D554F" w:rsidRDefault="00000000" w:rsidP="00860F86">
      <w:pPr>
        <w:spacing w:after="60" w:line="360" w:lineRule="auto"/>
        <w:ind w:leftChars="400" w:left="840" w:firstLineChars="100" w:firstLine="210"/>
        <w:rPr>
          <w:bCs/>
        </w:rPr>
      </w:pPr>
      <w:r w:rsidRPr="002D554F">
        <w:rPr>
          <w:rFonts w:hint="eastAsia"/>
          <w:bCs/>
        </w:rPr>
        <w:t>专用条款第</w:t>
      </w:r>
      <w:r w:rsidRPr="002D554F">
        <w:rPr>
          <w:bCs/>
        </w:rPr>
        <w:t>5</w:t>
      </w:r>
      <w:r w:rsidRPr="002D554F">
        <w:rPr>
          <w:rFonts w:hint="eastAsia"/>
          <w:bCs/>
        </w:rPr>
        <w:t>条中</w:t>
      </w:r>
      <w:r w:rsidRPr="002D554F">
        <w:rPr>
          <w:bCs/>
        </w:rPr>
        <w:t>18.6.1</w:t>
      </w:r>
      <w:r w:rsidRPr="002D554F">
        <w:rPr>
          <w:rFonts w:hint="eastAsia"/>
          <w:bCs/>
        </w:rPr>
        <w:t>合同总价</w:t>
      </w:r>
      <w:r w:rsidRPr="002D554F">
        <w:rPr>
          <w:bCs/>
        </w:rPr>
        <w:t>的</w:t>
      </w:r>
      <w:r w:rsidRPr="002D554F">
        <w:rPr>
          <w:bCs/>
        </w:rPr>
        <w:t>10%</w:t>
      </w:r>
      <w:r w:rsidRPr="002D554F">
        <w:rPr>
          <w:bCs/>
        </w:rPr>
        <w:t>，即</w:t>
      </w:r>
      <w:r w:rsidRPr="002D554F">
        <w:rPr>
          <w:rFonts w:ascii="宋体" w:hAnsi="宋体" w:hint="eastAsia"/>
          <w:bCs/>
        </w:rPr>
        <w:t>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hint="eastAsia"/>
          <w:bCs/>
        </w:rPr>
        <w:t>；必须在买方收到卖方支付请求并附下列单据，经买方批准后四十（</w:t>
      </w:r>
      <w:r w:rsidRPr="002D554F">
        <w:rPr>
          <w:rFonts w:hint="eastAsia"/>
          <w:bCs/>
        </w:rPr>
        <w:t>40</w:t>
      </w:r>
      <w:r w:rsidRPr="002D554F">
        <w:rPr>
          <w:rFonts w:hint="eastAsia"/>
          <w:bCs/>
        </w:rPr>
        <w:t>）个工作日内，由买方支付给卖方。预付款从第一次申报到货付款开始扣回，按到货进度以固定比例（计量每达到合同总价的</w:t>
      </w:r>
      <w:r w:rsidRPr="002D554F">
        <w:rPr>
          <w:rFonts w:hint="eastAsia"/>
          <w:bCs/>
        </w:rPr>
        <w:t>1%</w:t>
      </w:r>
      <w:r w:rsidRPr="002D554F">
        <w:rPr>
          <w:rFonts w:hint="eastAsia"/>
          <w:bCs/>
        </w:rPr>
        <w:t>，扣回预付款的</w:t>
      </w:r>
      <w:r w:rsidRPr="002D554F">
        <w:rPr>
          <w:rFonts w:hint="eastAsia"/>
          <w:bCs/>
        </w:rPr>
        <w:t>2%</w:t>
      </w:r>
      <w:r w:rsidRPr="002D554F">
        <w:rPr>
          <w:rFonts w:hint="eastAsia"/>
          <w:bCs/>
        </w:rPr>
        <w:t>）分期从各期的进度款中扣回，全部预付款在累计计量金额达到合同总价的</w:t>
      </w:r>
      <w:r w:rsidRPr="002D554F">
        <w:rPr>
          <w:rFonts w:hint="eastAsia"/>
          <w:bCs/>
        </w:rPr>
        <w:t>50%</w:t>
      </w:r>
      <w:r w:rsidRPr="002D554F">
        <w:rPr>
          <w:rFonts w:hint="eastAsia"/>
          <w:bCs/>
        </w:rPr>
        <w:t>时扣完。</w:t>
      </w:r>
    </w:p>
    <w:p w14:paraId="28637CD2" w14:textId="77777777" w:rsidR="00484D31" w:rsidRPr="002D554F" w:rsidRDefault="00000000" w:rsidP="00860F86">
      <w:pPr>
        <w:spacing w:after="60" w:line="360" w:lineRule="auto"/>
        <w:ind w:leftChars="400" w:left="840" w:firstLineChars="100" w:firstLine="210"/>
        <w:rPr>
          <w:bCs/>
        </w:rPr>
      </w:pPr>
      <w:r w:rsidRPr="002D554F">
        <w:rPr>
          <w:rFonts w:hint="eastAsia"/>
          <w:bCs/>
        </w:rPr>
        <w:lastRenderedPageBreak/>
        <w:t>（</w:t>
      </w:r>
      <w:r w:rsidRPr="002D554F">
        <w:rPr>
          <w:rFonts w:hint="eastAsia"/>
          <w:bCs/>
        </w:rPr>
        <w:t>1</w:t>
      </w:r>
      <w:r w:rsidRPr="002D554F">
        <w:rPr>
          <w:rFonts w:hint="eastAsia"/>
          <w:bCs/>
        </w:rPr>
        <w:t>）</w:t>
      </w:r>
      <w:r w:rsidRPr="002D554F">
        <w:rPr>
          <w:rFonts w:hint="eastAsia"/>
          <w:bCs/>
        </w:rPr>
        <w:t xml:space="preserve"> </w:t>
      </w:r>
      <w:r w:rsidRPr="002D554F">
        <w:rPr>
          <w:rFonts w:hint="eastAsia"/>
          <w:bCs/>
        </w:rPr>
        <w:t>卖方出具的经车站设备集成服务商确认的支付请求正本一份，副本六份；</w:t>
      </w:r>
    </w:p>
    <w:p w14:paraId="0BB840E9" w14:textId="77777777" w:rsidR="00484D31" w:rsidRPr="002D554F" w:rsidRDefault="00000000" w:rsidP="00860F86">
      <w:pPr>
        <w:pStyle w:val="Bodytext10"/>
        <w:tabs>
          <w:tab w:val="clear" w:pos="1134"/>
        </w:tabs>
        <w:spacing w:before="0" w:after="60" w:line="360" w:lineRule="auto"/>
        <w:ind w:leftChars="514" w:left="1709" w:hangingChars="300" w:hanging="630"/>
        <w:rPr>
          <w:bCs/>
          <w:color w:val="auto"/>
          <w:sz w:val="21"/>
        </w:rPr>
      </w:pPr>
      <w:r w:rsidRPr="002D554F">
        <w:rPr>
          <w:rFonts w:hint="eastAsia"/>
          <w:bCs/>
          <w:color w:val="auto"/>
          <w:sz w:val="21"/>
        </w:rPr>
        <w:t>（</w:t>
      </w:r>
      <w:r w:rsidRPr="002D554F">
        <w:rPr>
          <w:rFonts w:hint="eastAsia"/>
          <w:bCs/>
          <w:color w:val="auto"/>
          <w:sz w:val="21"/>
        </w:rPr>
        <w:t>2</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履约保函正本一份（如采用提交银行保函的）。</w:t>
      </w:r>
    </w:p>
    <w:p w14:paraId="369EDC19" w14:textId="77777777" w:rsidR="00484D31" w:rsidRPr="002D554F" w:rsidRDefault="00000000" w:rsidP="00860F86">
      <w:pPr>
        <w:pStyle w:val="Bodytext10"/>
        <w:tabs>
          <w:tab w:val="clear" w:pos="1134"/>
        </w:tabs>
        <w:spacing w:before="0" w:after="60" w:line="360" w:lineRule="auto"/>
        <w:ind w:leftChars="514" w:left="1709" w:hangingChars="300" w:hanging="630"/>
        <w:rPr>
          <w:bCs/>
          <w:color w:val="auto"/>
          <w:sz w:val="21"/>
        </w:rPr>
      </w:pPr>
      <w:r w:rsidRPr="002D554F">
        <w:rPr>
          <w:rFonts w:hint="eastAsia"/>
          <w:bCs/>
          <w:color w:val="auto"/>
          <w:sz w:val="21"/>
        </w:rPr>
        <w:t>（</w:t>
      </w:r>
      <w:r w:rsidRPr="002D554F">
        <w:rPr>
          <w:rFonts w:hint="eastAsia"/>
          <w:bCs/>
          <w:color w:val="auto"/>
          <w:sz w:val="21"/>
        </w:rPr>
        <w:t>3</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按本次支付金额百分之一百</w:t>
      </w:r>
      <w:r w:rsidRPr="002D554F">
        <w:rPr>
          <w:rFonts w:hint="eastAsia"/>
          <w:bCs/>
          <w:color w:val="auto"/>
          <w:sz w:val="21"/>
        </w:rPr>
        <w:t>(</w:t>
      </w:r>
      <w:r w:rsidRPr="002D554F">
        <w:rPr>
          <w:bCs/>
          <w:color w:val="auto"/>
          <w:sz w:val="21"/>
        </w:rPr>
        <w:t>100%</w:t>
      </w:r>
      <w:r w:rsidRPr="002D554F">
        <w:rPr>
          <w:rFonts w:hint="eastAsia"/>
          <w:bCs/>
          <w:color w:val="auto"/>
          <w:sz w:val="21"/>
        </w:rPr>
        <w:t>)</w:t>
      </w:r>
      <w:r w:rsidRPr="002D554F">
        <w:rPr>
          <w:rFonts w:hint="eastAsia"/>
          <w:bCs/>
          <w:color w:val="auto"/>
          <w:sz w:val="21"/>
        </w:rPr>
        <w:t>出具的预付款人民币资金往来收据（加盖财务专用章或公章）。</w:t>
      </w:r>
    </w:p>
    <w:p w14:paraId="076E806E" w14:textId="2A857990" w:rsidR="00484D31" w:rsidRPr="002D554F" w:rsidRDefault="00000000" w:rsidP="00860F86">
      <w:pPr>
        <w:pStyle w:val="Bodytext10"/>
        <w:tabs>
          <w:tab w:val="clear" w:pos="1134"/>
        </w:tabs>
        <w:spacing w:before="0" w:after="60" w:line="360" w:lineRule="auto"/>
        <w:ind w:leftChars="514" w:left="1709" w:hangingChars="300" w:hanging="630"/>
        <w:rPr>
          <w:bCs/>
          <w:color w:val="auto"/>
          <w:sz w:val="21"/>
        </w:rPr>
      </w:pPr>
      <w:r w:rsidRPr="002D554F">
        <w:rPr>
          <w:rFonts w:hint="eastAsia"/>
          <w:bCs/>
          <w:color w:val="auto"/>
          <w:sz w:val="21"/>
        </w:rPr>
        <w:t>（</w:t>
      </w:r>
      <w:r w:rsidRPr="002D554F">
        <w:rPr>
          <w:rFonts w:hint="eastAsia"/>
          <w:bCs/>
          <w:color w:val="auto"/>
          <w:sz w:val="21"/>
        </w:rPr>
        <w:t>4</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金额为预付款金额百分之一百（</w:t>
      </w:r>
      <w:r w:rsidRPr="002D554F">
        <w:rPr>
          <w:rFonts w:hint="eastAsia"/>
          <w:bCs/>
          <w:color w:val="auto"/>
          <w:sz w:val="21"/>
        </w:rPr>
        <w:t>100%</w:t>
      </w:r>
      <w:r w:rsidRPr="002D554F">
        <w:rPr>
          <w:rFonts w:hint="eastAsia"/>
          <w:bCs/>
          <w:color w:val="auto"/>
          <w:sz w:val="21"/>
        </w:rPr>
        <w:t>）的预付款银行保函正本一份，预付款保函由国有商业银行或股份制商业银行的支行或其他以上级别银行出具的无条件不可撤销的见索即付的保函，保函不得附加任何条件。如果卖方提交的预付款保函的有效期届满时间先于招标文件、合同文件要求的，卖方应在原提交的预付款保函有效期届满前</w:t>
      </w:r>
      <w:r w:rsidRPr="002D554F">
        <w:rPr>
          <w:rFonts w:hint="eastAsia"/>
          <w:bCs/>
          <w:color w:val="auto"/>
          <w:sz w:val="21"/>
        </w:rPr>
        <w:t>15</w:t>
      </w:r>
      <w:r w:rsidRPr="002D554F">
        <w:rPr>
          <w:rFonts w:hint="eastAsia"/>
          <w:bCs/>
          <w:color w:val="auto"/>
          <w:sz w:val="21"/>
        </w:rPr>
        <w:t>天内，无条件办理保函延期手续，否则，买方可在保函到期前将保函金额转为现金存入履约保证金账户。执行本款时所发生的费用全部由卖方负担。</w:t>
      </w:r>
    </w:p>
    <w:p w14:paraId="3541AB2B" w14:textId="77777777" w:rsidR="00484D31" w:rsidRPr="002D554F" w:rsidRDefault="00000000" w:rsidP="00860F86">
      <w:pPr>
        <w:pStyle w:val="Bodytext10"/>
        <w:numPr>
          <w:ilvl w:val="2"/>
          <w:numId w:val="0"/>
        </w:numPr>
        <w:tabs>
          <w:tab w:val="left" w:pos="840"/>
        </w:tabs>
        <w:spacing w:before="0" w:after="60" w:line="360" w:lineRule="auto"/>
        <w:ind w:left="840" w:hanging="840"/>
        <w:rPr>
          <w:rFonts w:ascii="宋体" w:hAnsi="宋体"/>
          <w:color w:val="auto"/>
          <w:sz w:val="21"/>
          <w:szCs w:val="21"/>
        </w:rPr>
      </w:pPr>
      <w:r w:rsidRPr="002D554F">
        <w:rPr>
          <w:rFonts w:ascii="宋体" w:hAnsi="宋体" w:hint="eastAsia"/>
          <w:color w:val="auto"/>
          <w:sz w:val="21"/>
          <w:szCs w:val="21"/>
        </w:rPr>
        <w:t>17.10.2</w:t>
      </w:r>
      <w:r w:rsidRPr="002D554F">
        <w:rPr>
          <w:rFonts w:ascii="宋体" w:hAnsi="宋体" w:hint="eastAsia"/>
          <w:color w:val="auto"/>
          <w:sz w:val="21"/>
          <w:szCs w:val="21"/>
        </w:rPr>
        <w:tab/>
        <w:t>进度付款</w:t>
      </w:r>
    </w:p>
    <w:p w14:paraId="335054BB" w14:textId="77777777" w:rsidR="00484D31" w:rsidRPr="002D554F" w:rsidRDefault="00000000" w:rsidP="00860F86">
      <w:pPr>
        <w:spacing w:after="60" w:line="360" w:lineRule="auto"/>
        <w:ind w:leftChars="400" w:left="840"/>
        <w:rPr>
          <w:bCs/>
        </w:rPr>
      </w:pPr>
      <w:r w:rsidRPr="002D554F">
        <w:rPr>
          <w:rFonts w:hint="eastAsia"/>
          <w:bCs/>
        </w:rPr>
        <w:t>专用条款第</w:t>
      </w:r>
      <w:r w:rsidRPr="002D554F">
        <w:rPr>
          <w:rFonts w:hint="eastAsia"/>
          <w:bCs/>
        </w:rPr>
        <w:t>5</w:t>
      </w:r>
      <w:r w:rsidRPr="002D554F">
        <w:rPr>
          <w:rFonts w:hint="eastAsia"/>
          <w:bCs/>
        </w:rPr>
        <w:t>条中</w:t>
      </w:r>
      <w:r w:rsidRPr="002D554F">
        <w:rPr>
          <w:rFonts w:hint="eastAsia"/>
          <w:bCs/>
        </w:rPr>
        <w:t>18</w:t>
      </w:r>
      <w:r w:rsidRPr="002D554F">
        <w:rPr>
          <w:bCs/>
        </w:rPr>
        <w:t>.6.</w:t>
      </w:r>
      <w:r w:rsidRPr="002D554F">
        <w:rPr>
          <w:rFonts w:hint="eastAsia"/>
          <w:bCs/>
        </w:rPr>
        <w:t>1</w:t>
      </w:r>
      <w:r w:rsidRPr="002D554F">
        <w:rPr>
          <w:rFonts w:hint="eastAsia"/>
          <w:bCs/>
        </w:rPr>
        <w:t>合同总</w:t>
      </w:r>
      <w:r w:rsidRPr="002D554F">
        <w:rPr>
          <w:bCs/>
        </w:rPr>
        <w:t>价的</w:t>
      </w:r>
      <w:r w:rsidRPr="002D554F">
        <w:rPr>
          <w:rFonts w:hint="eastAsia"/>
          <w:bCs/>
        </w:rPr>
        <w:t>10</w:t>
      </w:r>
      <w:r w:rsidRPr="002D554F">
        <w:rPr>
          <w:bCs/>
        </w:rPr>
        <w:t>%</w:t>
      </w:r>
      <w:r w:rsidRPr="002D554F">
        <w:rPr>
          <w:bCs/>
        </w:rPr>
        <w:t>，即</w:t>
      </w:r>
      <w:r w:rsidRPr="002D554F">
        <w:rPr>
          <w:rFonts w:ascii="宋体" w:hAnsi="宋体" w:hint="eastAsia"/>
          <w:bCs/>
        </w:rPr>
        <w:t>人民币（大写）</w:t>
      </w:r>
      <w:r w:rsidRPr="002D554F">
        <w:rPr>
          <w:rFonts w:ascii="宋体" w:hAnsi="Times New Roman" w:hint="eastAsia"/>
          <w:szCs w:val="24"/>
          <w:u w:val="single"/>
        </w:rPr>
        <w:t xml:space="preserve">  </w:t>
      </w:r>
      <w:r w:rsidRPr="002D554F">
        <w:rPr>
          <w:rFonts w:ascii="宋体" w:hAnsi="Times New Roman"/>
          <w:szCs w:val="24"/>
          <w:u w:val="single"/>
        </w:rPr>
        <w:t xml:space="preserve">  </w:t>
      </w:r>
      <w:r w:rsidRPr="002D554F">
        <w:rPr>
          <w:rFonts w:ascii="宋体" w:hAnsi="Times New Roman" w:hint="eastAsia"/>
          <w:szCs w:val="24"/>
          <w:u w:val="single"/>
        </w:rPr>
        <w:t xml:space="preserve">    </w:t>
      </w:r>
      <w:r w:rsidRPr="002D554F">
        <w:rPr>
          <w:rFonts w:ascii="宋体" w:hAnsi="宋体" w:hint="eastAsia"/>
          <w:kern w:val="0"/>
        </w:rPr>
        <w:t xml:space="preserve">元，人民币（小写）： </w:t>
      </w:r>
      <w:r w:rsidRPr="002D554F">
        <w:rPr>
          <w:rFonts w:ascii="宋体" w:hAnsi="宋体" w:hint="eastAsia"/>
          <w:kern w:val="0"/>
          <w:u w:val="single"/>
        </w:rPr>
        <w:t xml:space="preserve">        </w:t>
      </w:r>
      <w:r w:rsidRPr="002D554F">
        <w:rPr>
          <w:rFonts w:ascii="宋体" w:hAnsi="宋体" w:hint="eastAsia"/>
          <w:kern w:val="0"/>
        </w:rPr>
        <w:t>元</w:t>
      </w:r>
      <w:r w:rsidRPr="002D554F">
        <w:rPr>
          <w:rFonts w:hint="eastAsia"/>
          <w:bCs/>
        </w:rPr>
        <w:t>；于最后一次设计联络完成及通过样机验收后，在买方收到卖方支付请求并附下列单据，经买方批准后四十（</w:t>
      </w:r>
      <w:r w:rsidRPr="002D554F">
        <w:rPr>
          <w:rFonts w:hint="eastAsia"/>
          <w:bCs/>
        </w:rPr>
        <w:t>40</w:t>
      </w:r>
      <w:r w:rsidRPr="002D554F">
        <w:rPr>
          <w:rFonts w:hint="eastAsia"/>
          <w:bCs/>
        </w:rPr>
        <w:t>）个工作日内，由买方支付给卖方：</w:t>
      </w:r>
    </w:p>
    <w:p w14:paraId="2BCF680C" w14:textId="77777777" w:rsidR="00484D31" w:rsidRPr="002D554F" w:rsidRDefault="00000000" w:rsidP="00860F86">
      <w:pPr>
        <w:pStyle w:val="Bodytext10"/>
        <w:numPr>
          <w:ilvl w:val="0"/>
          <w:numId w:val="23"/>
        </w:numPr>
        <w:tabs>
          <w:tab w:val="clear" w:pos="1140"/>
          <w:tab w:val="left" w:pos="1800"/>
        </w:tabs>
        <w:spacing w:before="0" w:after="60" w:line="360" w:lineRule="auto"/>
        <w:ind w:left="1800"/>
        <w:rPr>
          <w:bCs/>
          <w:color w:val="auto"/>
          <w:sz w:val="21"/>
        </w:rPr>
      </w:pPr>
      <w:r w:rsidRPr="002D554F">
        <w:rPr>
          <w:rFonts w:hint="eastAsia"/>
          <w:bCs/>
          <w:color w:val="auto"/>
          <w:sz w:val="21"/>
        </w:rPr>
        <w:t>卖方出具的经车站设备集成服务商确认的支付请求正本一份，副本六份；</w:t>
      </w:r>
    </w:p>
    <w:p w14:paraId="4ED74D3B" w14:textId="77777777" w:rsidR="00484D31" w:rsidRPr="002D554F" w:rsidRDefault="00000000" w:rsidP="00860F86">
      <w:pPr>
        <w:pStyle w:val="Bodytext10"/>
        <w:numPr>
          <w:ilvl w:val="0"/>
          <w:numId w:val="23"/>
        </w:numPr>
        <w:tabs>
          <w:tab w:val="clear" w:pos="1140"/>
          <w:tab w:val="left" w:pos="1800"/>
        </w:tabs>
        <w:spacing w:before="0" w:after="60" w:line="360" w:lineRule="auto"/>
        <w:ind w:left="1800"/>
        <w:rPr>
          <w:bCs/>
          <w:color w:val="auto"/>
          <w:sz w:val="21"/>
        </w:rPr>
      </w:pPr>
      <w:r w:rsidRPr="002D554F">
        <w:rPr>
          <w:rFonts w:hint="eastAsia"/>
          <w:bCs/>
          <w:color w:val="auto"/>
          <w:sz w:val="21"/>
        </w:rPr>
        <w:t>按本次支付金额百分之一百</w:t>
      </w:r>
      <w:r w:rsidRPr="002D554F">
        <w:rPr>
          <w:rFonts w:hint="eastAsia"/>
          <w:bCs/>
          <w:color w:val="auto"/>
          <w:sz w:val="21"/>
        </w:rPr>
        <w:t>(</w:t>
      </w:r>
      <w:r w:rsidRPr="002D554F">
        <w:rPr>
          <w:bCs/>
          <w:color w:val="auto"/>
          <w:sz w:val="21"/>
        </w:rPr>
        <w:t>100%</w:t>
      </w:r>
      <w:r w:rsidRPr="002D554F">
        <w:rPr>
          <w:rFonts w:hint="eastAsia"/>
          <w:bCs/>
          <w:color w:val="auto"/>
          <w:sz w:val="21"/>
        </w:rPr>
        <w:t>)</w:t>
      </w:r>
      <w:r w:rsidRPr="002D554F">
        <w:rPr>
          <w:rFonts w:hint="eastAsia"/>
          <w:bCs/>
          <w:color w:val="auto"/>
          <w:sz w:val="21"/>
        </w:rPr>
        <w:t>出具的进度付款人民币资金往来收据</w:t>
      </w:r>
      <w:r w:rsidRPr="002D554F">
        <w:rPr>
          <w:rFonts w:ascii="Times New Roman" w:hAnsi="Times New Roman" w:hint="eastAsia"/>
          <w:bCs/>
          <w:color w:val="auto"/>
          <w:sz w:val="21"/>
          <w:szCs w:val="21"/>
        </w:rPr>
        <w:t>（加盖财务专用章或公章）</w:t>
      </w:r>
      <w:r w:rsidRPr="002D554F">
        <w:rPr>
          <w:rFonts w:hint="eastAsia"/>
          <w:bCs/>
          <w:color w:val="auto"/>
          <w:sz w:val="21"/>
        </w:rPr>
        <w:t>。</w:t>
      </w:r>
    </w:p>
    <w:p w14:paraId="34BAA51B" w14:textId="77777777" w:rsidR="00484D31" w:rsidRPr="002D554F" w:rsidRDefault="00000000" w:rsidP="00860F86">
      <w:pPr>
        <w:pStyle w:val="Bodytext10"/>
        <w:numPr>
          <w:ilvl w:val="0"/>
          <w:numId w:val="23"/>
        </w:numPr>
        <w:tabs>
          <w:tab w:val="clear" w:pos="1140"/>
          <w:tab w:val="left" w:pos="1800"/>
        </w:tabs>
        <w:spacing w:before="0" w:after="60" w:line="360" w:lineRule="auto"/>
        <w:ind w:left="1800"/>
        <w:rPr>
          <w:bCs/>
          <w:color w:val="auto"/>
          <w:sz w:val="21"/>
        </w:rPr>
      </w:pPr>
      <w:r w:rsidRPr="002D554F">
        <w:rPr>
          <w:rFonts w:hint="eastAsia"/>
          <w:bCs/>
          <w:color w:val="auto"/>
          <w:sz w:val="21"/>
        </w:rPr>
        <w:t>买方、卖方和集成服务商签署的最后一次设计联络会议纪要及样机验收合格证书，正本一份，副本六份。</w:t>
      </w:r>
    </w:p>
    <w:p w14:paraId="775CBA06" w14:textId="1672DA16" w:rsidR="00484D31" w:rsidRPr="002D554F" w:rsidRDefault="00000000" w:rsidP="00860F86">
      <w:pPr>
        <w:pStyle w:val="Bodytext10"/>
        <w:numPr>
          <w:ilvl w:val="2"/>
          <w:numId w:val="0"/>
        </w:numPr>
        <w:tabs>
          <w:tab w:val="left" w:pos="840"/>
        </w:tabs>
        <w:spacing w:before="0" w:after="60" w:line="360" w:lineRule="auto"/>
        <w:ind w:left="840" w:hanging="840"/>
        <w:rPr>
          <w:rFonts w:ascii="宋体" w:hAnsi="宋体"/>
          <w:color w:val="auto"/>
          <w:sz w:val="21"/>
          <w:szCs w:val="21"/>
        </w:rPr>
      </w:pPr>
      <w:r w:rsidRPr="002D554F">
        <w:rPr>
          <w:rFonts w:ascii="宋体" w:hAnsi="宋体" w:hint="eastAsia"/>
          <w:color w:val="auto"/>
          <w:sz w:val="21"/>
          <w:szCs w:val="21"/>
        </w:rPr>
        <w:t>17.10.3</w:t>
      </w:r>
      <w:r w:rsidRPr="002D554F">
        <w:rPr>
          <w:rFonts w:ascii="宋体" w:hAnsi="宋体" w:hint="eastAsia"/>
          <w:color w:val="auto"/>
          <w:sz w:val="21"/>
          <w:szCs w:val="21"/>
        </w:rPr>
        <w:tab/>
        <w:t>到货</w:t>
      </w:r>
      <w:r w:rsidR="00471454" w:rsidRPr="002D554F">
        <w:rPr>
          <w:rFonts w:ascii="宋体" w:hAnsi="宋体" w:hint="eastAsia"/>
          <w:color w:val="auto"/>
          <w:sz w:val="21"/>
          <w:szCs w:val="21"/>
        </w:rPr>
        <w:t>及安装</w:t>
      </w:r>
      <w:r w:rsidRPr="002D554F">
        <w:rPr>
          <w:rFonts w:ascii="宋体" w:hAnsi="宋体" w:hint="eastAsia"/>
          <w:color w:val="auto"/>
          <w:sz w:val="21"/>
          <w:szCs w:val="21"/>
        </w:rPr>
        <w:t>付款</w:t>
      </w:r>
    </w:p>
    <w:p w14:paraId="3B596161" w14:textId="24512AAB" w:rsidR="00484D31" w:rsidRPr="002D554F" w:rsidRDefault="00000000" w:rsidP="00860F86">
      <w:pPr>
        <w:spacing w:after="60" w:line="360" w:lineRule="auto"/>
        <w:ind w:left="1050" w:hangingChars="500" w:hanging="1050"/>
        <w:rPr>
          <w:rFonts w:ascii="Times New Roman" w:hAnsi="Times New Roman"/>
          <w:b/>
          <w:bCs/>
          <w:szCs w:val="24"/>
        </w:rPr>
      </w:pPr>
      <w:r w:rsidRPr="002D554F">
        <w:rPr>
          <w:rFonts w:ascii="宋体" w:hAnsi="宋体" w:hint="eastAsia"/>
          <w:bCs/>
        </w:rPr>
        <w:t>17.10.3.1  于</w:t>
      </w:r>
      <w:r w:rsidRPr="002D554F">
        <w:rPr>
          <w:rFonts w:ascii="宋体" w:hAnsi="宋体" w:hint="eastAsia"/>
          <w:bCs/>
          <w:szCs w:val="24"/>
        </w:rPr>
        <w:t>每批到货验收合格后按经买方确认的该批到货设备和材料总价的</w:t>
      </w:r>
      <w:r w:rsidRPr="002D554F">
        <w:rPr>
          <w:rFonts w:ascii="宋体" w:hAnsi="宋体"/>
          <w:bCs/>
          <w:szCs w:val="24"/>
        </w:rPr>
        <w:t>7</w:t>
      </w:r>
      <w:r w:rsidRPr="002D554F">
        <w:rPr>
          <w:rFonts w:ascii="宋体" w:hAnsi="宋体" w:hint="eastAsia"/>
          <w:bCs/>
          <w:szCs w:val="24"/>
        </w:rPr>
        <w:t>0%</w:t>
      </w:r>
      <w:r w:rsidR="00471454" w:rsidRPr="002D554F">
        <w:rPr>
          <w:rFonts w:ascii="宋体" w:hAnsi="宋体" w:hint="eastAsia"/>
          <w:bCs/>
          <w:szCs w:val="24"/>
        </w:rPr>
        <w:t>及</w:t>
      </w:r>
      <w:r w:rsidR="00471454" w:rsidRPr="002D554F">
        <w:rPr>
          <w:rFonts w:ascii="宋体" w:hAnsi="宋体"/>
          <w:bCs/>
          <w:szCs w:val="24"/>
        </w:rPr>
        <w:t>18.6.1.4</w:t>
      </w:r>
      <w:r w:rsidR="00471454" w:rsidRPr="002D554F">
        <w:rPr>
          <w:rFonts w:ascii="宋体" w:hAnsi="宋体" w:hint="eastAsia"/>
          <w:bCs/>
          <w:szCs w:val="24"/>
        </w:rPr>
        <w:t>安装费合价按完成安装部分的安装费的</w:t>
      </w:r>
      <w:r w:rsidR="00471454" w:rsidRPr="002D554F">
        <w:rPr>
          <w:rFonts w:ascii="宋体" w:hAnsi="宋体"/>
          <w:bCs/>
          <w:szCs w:val="24"/>
        </w:rPr>
        <w:t>70%合并进行</w:t>
      </w:r>
      <w:r w:rsidRPr="002D554F">
        <w:rPr>
          <w:rFonts w:ascii="宋体" w:hAnsi="宋体" w:hint="eastAsia"/>
          <w:bCs/>
          <w:szCs w:val="24"/>
        </w:rPr>
        <w:t>支付。该批到货货款</w:t>
      </w:r>
      <w:r w:rsidR="00471454" w:rsidRPr="002D554F">
        <w:rPr>
          <w:rFonts w:ascii="宋体" w:hAnsi="宋体" w:hint="eastAsia"/>
          <w:bCs/>
          <w:szCs w:val="24"/>
        </w:rPr>
        <w:t>及安装款</w:t>
      </w:r>
      <w:r w:rsidRPr="002D554F">
        <w:rPr>
          <w:rFonts w:ascii="宋体" w:hAnsi="宋体" w:hint="eastAsia"/>
          <w:bCs/>
          <w:szCs w:val="24"/>
        </w:rPr>
        <w:t>在买方收到卖方支付请求并附下列单据，经买方批准后四十（40）个工作日内，由买方支付给卖方，同时扣除相应的预付款</w:t>
      </w:r>
      <w:r w:rsidRPr="002D554F">
        <w:rPr>
          <w:rFonts w:ascii="宋体" w:hAnsi="Times New Roman" w:hint="eastAsia"/>
          <w:szCs w:val="24"/>
        </w:rPr>
        <w:t>：</w:t>
      </w:r>
    </w:p>
    <w:p w14:paraId="6EF9A0F9" w14:textId="77777777" w:rsidR="00484D31" w:rsidRPr="002D554F" w:rsidRDefault="00000000" w:rsidP="00860F86">
      <w:pPr>
        <w:numPr>
          <w:ilvl w:val="0"/>
          <w:numId w:val="24"/>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卖方出具的经车站设备集成服务商确认的支付请求正本一份，副本六份。</w:t>
      </w:r>
    </w:p>
    <w:p w14:paraId="79A16F62" w14:textId="0E83D490" w:rsidR="00484D31" w:rsidRPr="002D554F" w:rsidRDefault="00000000" w:rsidP="00860F86">
      <w:pPr>
        <w:numPr>
          <w:ilvl w:val="0"/>
          <w:numId w:val="24"/>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由卖方出具的本批到货的设备和材料价格金额（</w:t>
      </w:r>
      <w:r w:rsidRPr="002D554F">
        <w:rPr>
          <w:rFonts w:ascii="Times New Roman" w:hAnsi="Times New Roman" w:hint="eastAsia"/>
          <w:bCs/>
          <w:kern w:val="0"/>
          <w:szCs w:val="20"/>
        </w:rPr>
        <w:t>100%</w:t>
      </w:r>
      <w:r w:rsidRPr="002D554F">
        <w:rPr>
          <w:rFonts w:ascii="Times New Roman" w:hAnsi="Times New Roman" w:hint="eastAsia"/>
          <w:bCs/>
          <w:kern w:val="0"/>
          <w:szCs w:val="20"/>
        </w:rPr>
        <w:t>）</w:t>
      </w:r>
      <w:r w:rsidR="00471454" w:rsidRPr="002D554F">
        <w:rPr>
          <w:rFonts w:ascii="Times New Roman" w:hAnsi="Times New Roman" w:hint="eastAsia"/>
          <w:bCs/>
          <w:kern w:val="0"/>
          <w:szCs w:val="20"/>
        </w:rPr>
        <w:t>和该批到货支付安装费</w:t>
      </w:r>
      <w:r w:rsidR="00471454" w:rsidRPr="002D554F">
        <w:rPr>
          <w:rFonts w:ascii="Times New Roman" w:hAnsi="Times New Roman"/>
          <w:bCs/>
          <w:kern w:val="0"/>
          <w:szCs w:val="20"/>
        </w:rPr>
        <w:t>100</w:t>
      </w:r>
      <w:r w:rsidR="00471454" w:rsidRPr="002D554F">
        <w:rPr>
          <w:rFonts w:ascii="Times New Roman" w:hAnsi="Times New Roman" w:hint="eastAsia"/>
          <w:bCs/>
          <w:kern w:val="0"/>
          <w:szCs w:val="20"/>
        </w:rPr>
        <w:t>％</w:t>
      </w:r>
      <w:r w:rsidRPr="002D554F">
        <w:rPr>
          <w:rFonts w:ascii="Times New Roman" w:hAnsi="Times New Roman" w:hint="eastAsia"/>
          <w:bCs/>
          <w:kern w:val="0"/>
          <w:szCs w:val="20"/>
        </w:rPr>
        <w:t>人民币的合法有效增值税专用发票。</w:t>
      </w:r>
    </w:p>
    <w:p w14:paraId="413AF76A" w14:textId="77777777" w:rsidR="00484D31" w:rsidRPr="002D554F" w:rsidRDefault="00000000" w:rsidP="00860F86">
      <w:pPr>
        <w:numPr>
          <w:ilvl w:val="0"/>
          <w:numId w:val="24"/>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出厂检验报告正本一份，副本六份；</w:t>
      </w:r>
    </w:p>
    <w:p w14:paraId="0E327E3E" w14:textId="77777777" w:rsidR="00484D31" w:rsidRPr="002D554F" w:rsidRDefault="00000000" w:rsidP="00860F86">
      <w:pPr>
        <w:numPr>
          <w:ilvl w:val="0"/>
          <w:numId w:val="24"/>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由制造厂签署的质量证明书正本一份，副本六份；</w:t>
      </w:r>
    </w:p>
    <w:p w14:paraId="4221D71B" w14:textId="77777777" w:rsidR="00484D31" w:rsidRPr="002D554F" w:rsidRDefault="00000000" w:rsidP="00860F86">
      <w:pPr>
        <w:numPr>
          <w:ilvl w:val="0"/>
          <w:numId w:val="24"/>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装运、到货开箱、检查、安装设备材料清单（如有）、移交单正本一份，</w:t>
      </w:r>
      <w:r w:rsidRPr="002D554F">
        <w:rPr>
          <w:rFonts w:ascii="Times New Roman" w:hAnsi="Times New Roman" w:hint="eastAsia"/>
          <w:bCs/>
          <w:kern w:val="0"/>
          <w:szCs w:val="20"/>
        </w:rPr>
        <w:lastRenderedPageBreak/>
        <w:t>副本六份；</w:t>
      </w:r>
    </w:p>
    <w:p w14:paraId="274604B2" w14:textId="77777777" w:rsidR="00484D31" w:rsidRPr="002D554F" w:rsidRDefault="00000000" w:rsidP="00860F86">
      <w:pPr>
        <w:autoSpaceDE w:val="0"/>
        <w:autoSpaceDN w:val="0"/>
        <w:adjustRightInd w:val="0"/>
        <w:spacing w:after="60" w:line="360" w:lineRule="auto"/>
        <w:ind w:leftChars="514" w:left="1079" w:firstLineChars="50" w:firstLine="105"/>
        <w:rPr>
          <w:rFonts w:ascii="Times New Roman" w:hAnsi="Times New Roman"/>
          <w:bCs/>
          <w:kern w:val="0"/>
          <w:szCs w:val="20"/>
        </w:rPr>
      </w:pPr>
      <w:r w:rsidRPr="002D554F">
        <w:rPr>
          <w:rFonts w:ascii="Times New Roman" w:hAnsi="Times New Roman" w:hint="eastAsia"/>
          <w:bCs/>
          <w:kern w:val="0"/>
          <w:szCs w:val="20"/>
        </w:rPr>
        <w:t>注：对于供货周期长、批次多的，可分批供货、分批支付，但不宜超过三～五次</w:t>
      </w:r>
    </w:p>
    <w:p w14:paraId="442EEAFE" w14:textId="77777777" w:rsidR="00484D31" w:rsidRPr="002D554F" w:rsidRDefault="00000000" w:rsidP="00860F86">
      <w:pPr>
        <w:spacing w:after="60" w:line="360" w:lineRule="auto"/>
        <w:ind w:left="1050" w:hangingChars="500" w:hanging="1050"/>
        <w:rPr>
          <w:rFonts w:ascii="Times New Roman" w:hAnsi="Times New Roman"/>
          <w:bCs/>
          <w:kern w:val="0"/>
          <w:szCs w:val="20"/>
        </w:rPr>
      </w:pPr>
      <w:r w:rsidRPr="002D554F">
        <w:rPr>
          <w:rFonts w:ascii="宋体" w:hAnsi="宋体" w:hint="eastAsia"/>
          <w:bCs/>
        </w:rPr>
        <w:t>17.10.3.2  于</w:t>
      </w:r>
      <w:r w:rsidRPr="002D554F">
        <w:rPr>
          <w:rFonts w:ascii="宋体" w:hAnsi="宋体" w:hint="eastAsia"/>
          <w:bCs/>
          <w:szCs w:val="24"/>
        </w:rPr>
        <w:t>每批专用/特种工具及测试仪器和随机附件、易损件/消耗性材料到货验收合格后，按经买方确认的该批到货专用/特种工具及测试仪器和随机附件、易损件/消耗性材料总价的</w:t>
      </w:r>
      <w:r w:rsidRPr="002D554F">
        <w:rPr>
          <w:rFonts w:ascii="宋体" w:hAnsi="宋体"/>
          <w:bCs/>
          <w:szCs w:val="24"/>
        </w:rPr>
        <w:t>7</w:t>
      </w:r>
      <w:r w:rsidRPr="002D554F">
        <w:rPr>
          <w:rFonts w:ascii="宋体" w:hAnsi="宋体" w:hint="eastAsia"/>
          <w:bCs/>
          <w:szCs w:val="24"/>
        </w:rPr>
        <w:t>0%支付。在买方收到卖方支付请求并附下列单据，经买方批</w:t>
      </w:r>
      <w:r w:rsidRPr="002D554F">
        <w:rPr>
          <w:rFonts w:ascii="Times New Roman" w:hAnsi="Times New Roman" w:hint="eastAsia"/>
          <w:bCs/>
          <w:kern w:val="0"/>
          <w:szCs w:val="20"/>
        </w:rPr>
        <w:t>准后四十（</w:t>
      </w:r>
      <w:r w:rsidRPr="002D554F">
        <w:rPr>
          <w:rFonts w:ascii="Times New Roman" w:hAnsi="Times New Roman" w:hint="eastAsia"/>
          <w:bCs/>
          <w:kern w:val="0"/>
          <w:szCs w:val="20"/>
        </w:rPr>
        <w:t>40</w:t>
      </w:r>
      <w:r w:rsidRPr="002D554F">
        <w:rPr>
          <w:rFonts w:ascii="Times New Roman" w:hAnsi="Times New Roman" w:hint="eastAsia"/>
          <w:bCs/>
          <w:kern w:val="0"/>
          <w:szCs w:val="20"/>
        </w:rPr>
        <w:t>）个工作日内，由买方支付给卖方。</w:t>
      </w:r>
    </w:p>
    <w:p w14:paraId="56F9F34E" w14:textId="77777777" w:rsidR="00484D31" w:rsidRPr="002D554F" w:rsidRDefault="00000000" w:rsidP="00860F86">
      <w:pPr>
        <w:numPr>
          <w:ilvl w:val="0"/>
          <w:numId w:val="25"/>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卖方出具的经车站设备集成服务商确认的支付请求正本一份，副本六份；</w:t>
      </w:r>
    </w:p>
    <w:p w14:paraId="4DF7D9CB" w14:textId="66CA431A" w:rsidR="00484D31" w:rsidRPr="002D554F" w:rsidRDefault="00000000" w:rsidP="00860F86">
      <w:pPr>
        <w:numPr>
          <w:ilvl w:val="0"/>
          <w:numId w:val="25"/>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由卖方出具的该批到货专用</w:t>
      </w:r>
      <w:r w:rsidRPr="002D554F">
        <w:rPr>
          <w:rFonts w:ascii="Times New Roman" w:hAnsi="Times New Roman" w:hint="eastAsia"/>
          <w:bCs/>
          <w:kern w:val="0"/>
          <w:szCs w:val="20"/>
        </w:rPr>
        <w:t>/</w:t>
      </w:r>
      <w:r w:rsidRPr="002D554F">
        <w:rPr>
          <w:rFonts w:ascii="Times New Roman" w:hAnsi="Times New Roman" w:hint="eastAsia"/>
          <w:bCs/>
          <w:kern w:val="0"/>
          <w:szCs w:val="20"/>
        </w:rPr>
        <w:t>特种工具及测试仪器和随机附件、易损件</w:t>
      </w:r>
      <w:r w:rsidRPr="002D554F">
        <w:rPr>
          <w:rFonts w:ascii="Times New Roman" w:hAnsi="Times New Roman" w:hint="eastAsia"/>
          <w:bCs/>
          <w:kern w:val="0"/>
          <w:szCs w:val="20"/>
        </w:rPr>
        <w:t>/</w:t>
      </w:r>
      <w:r w:rsidRPr="002D554F">
        <w:rPr>
          <w:rFonts w:ascii="Times New Roman" w:hAnsi="Times New Roman" w:hint="eastAsia"/>
          <w:bCs/>
          <w:kern w:val="0"/>
          <w:szCs w:val="20"/>
        </w:rPr>
        <w:t>消耗性材料总价</w:t>
      </w:r>
      <w:r w:rsidR="007F5BEE" w:rsidRPr="002D554F">
        <w:rPr>
          <w:rFonts w:ascii="Times New Roman" w:hAnsi="Times New Roman" w:hint="eastAsia"/>
          <w:bCs/>
          <w:kern w:val="0"/>
          <w:szCs w:val="20"/>
        </w:rPr>
        <w:t>（</w:t>
      </w:r>
      <w:r w:rsidR="007F5BEE" w:rsidRPr="002D554F">
        <w:rPr>
          <w:rFonts w:ascii="Times New Roman" w:hAnsi="Times New Roman" w:hint="eastAsia"/>
          <w:bCs/>
          <w:kern w:val="0"/>
          <w:szCs w:val="20"/>
        </w:rPr>
        <w:t>100</w:t>
      </w:r>
      <w:r w:rsidR="007F5BEE" w:rsidRPr="002D554F">
        <w:rPr>
          <w:rFonts w:ascii="Times New Roman" w:hAnsi="Times New Roman" w:hint="eastAsia"/>
          <w:bCs/>
          <w:kern w:val="0"/>
          <w:szCs w:val="20"/>
        </w:rPr>
        <w:t>％）</w:t>
      </w:r>
      <w:r w:rsidR="00BA26D8" w:rsidRPr="002D554F">
        <w:rPr>
          <w:rFonts w:ascii="Times New Roman" w:hAnsi="Times New Roman" w:hint="eastAsia"/>
          <w:bCs/>
          <w:kern w:val="0"/>
          <w:szCs w:val="20"/>
        </w:rPr>
        <w:t>商品</w:t>
      </w:r>
      <w:r w:rsidRPr="002D554F">
        <w:rPr>
          <w:rFonts w:ascii="Times New Roman" w:hAnsi="Times New Roman" w:hint="eastAsia"/>
          <w:bCs/>
          <w:kern w:val="0"/>
          <w:szCs w:val="20"/>
        </w:rPr>
        <w:t>的合法有效等额的增值税专用发票；</w:t>
      </w:r>
    </w:p>
    <w:p w14:paraId="386B0E26" w14:textId="77777777" w:rsidR="00484D31" w:rsidRPr="002D554F" w:rsidRDefault="00000000" w:rsidP="00860F86">
      <w:pPr>
        <w:numPr>
          <w:ilvl w:val="0"/>
          <w:numId w:val="25"/>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由制造厂签署的质量证明书正本一份，副本六份；</w:t>
      </w:r>
    </w:p>
    <w:p w14:paraId="7E0A93A1" w14:textId="77777777" w:rsidR="00484D31" w:rsidRPr="002D554F" w:rsidRDefault="00000000" w:rsidP="00860F86">
      <w:pPr>
        <w:numPr>
          <w:ilvl w:val="0"/>
          <w:numId w:val="25"/>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专用条款第</w:t>
      </w:r>
      <w:r w:rsidRPr="002D554F">
        <w:rPr>
          <w:rFonts w:ascii="Times New Roman" w:hAnsi="Times New Roman" w:hint="eastAsia"/>
          <w:bCs/>
          <w:kern w:val="0"/>
          <w:szCs w:val="20"/>
        </w:rPr>
        <w:t>11</w:t>
      </w:r>
      <w:r w:rsidRPr="002D554F">
        <w:rPr>
          <w:rFonts w:ascii="Times New Roman" w:hAnsi="Times New Roman" w:hint="eastAsia"/>
          <w:bCs/>
          <w:kern w:val="0"/>
          <w:szCs w:val="20"/>
        </w:rPr>
        <w:t>条中所述的装箱单</w:t>
      </w:r>
      <w:r w:rsidRPr="002D554F">
        <w:rPr>
          <w:rFonts w:ascii="Times New Roman" w:hAnsi="Times New Roman" w:hint="eastAsia"/>
          <w:bCs/>
          <w:kern w:val="0"/>
          <w:szCs w:val="20"/>
        </w:rPr>
        <w:t>/</w:t>
      </w:r>
      <w:r w:rsidRPr="002D554F">
        <w:rPr>
          <w:rFonts w:ascii="Times New Roman" w:hAnsi="Times New Roman" w:hint="eastAsia"/>
          <w:bCs/>
          <w:kern w:val="0"/>
          <w:szCs w:val="20"/>
        </w:rPr>
        <w:t>装运通知书、到货入库单</w:t>
      </w:r>
      <w:r w:rsidRPr="002D554F">
        <w:rPr>
          <w:rFonts w:ascii="Times New Roman" w:hAnsi="Times New Roman" w:hint="eastAsia"/>
          <w:bCs/>
          <w:kern w:val="0"/>
          <w:szCs w:val="20"/>
        </w:rPr>
        <w:t>/</w:t>
      </w:r>
      <w:r w:rsidRPr="002D554F">
        <w:rPr>
          <w:rFonts w:ascii="Times New Roman" w:hAnsi="Times New Roman" w:hint="eastAsia"/>
          <w:bCs/>
          <w:kern w:val="0"/>
          <w:szCs w:val="20"/>
        </w:rPr>
        <w:t>交接单正本一份，副本六份。</w:t>
      </w:r>
    </w:p>
    <w:p w14:paraId="76CE80CB" w14:textId="77777777" w:rsidR="00484D31" w:rsidRPr="002D554F" w:rsidRDefault="00000000" w:rsidP="00860F86">
      <w:pPr>
        <w:spacing w:after="60" w:line="360" w:lineRule="auto"/>
        <w:ind w:left="1050" w:hangingChars="500" w:hanging="1050"/>
        <w:rPr>
          <w:rFonts w:ascii="宋体" w:hAnsi="宋体"/>
        </w:rPr>
      </w:pPr>
      <w:bookmarkStart w:id="1171" w:name="_Hlk74315892"/>
      <w:r w:rsidRPr="002D554F">
        <w:rPr>
          <w:rFonts w:ascii="宋体" w:hAnsi="宋体" w:hint="eastAsia"/>
        </w:rPr>
        <w:t>17.10.4</w:t>
      </w:r>
      <w:r w:rsidRPr="002D554F">
        <w:rPr>
          <w:rFonts w:ascii="宋体" w:hAnsi="宋体" w:hint="eastAsia"/>
        </w:rPr>
        <w:tab/>
        <w:t xml:space="preserve">服务进度付款 </w:t>
      </w:r>
    </w:p>
    <w:p w14:paraId="74DD2CFB" w14:textId="77777777" w:rsidR="00683888" w:rsidRPr="002D554F" w:rsidRDefault="00683888" w:rsidP="00860F86">
      <w:pPr>
        <w:pStyle w:val="a2"/>
        <w:spacing w:line="360" w:lineRule="auto"/>
        <w:ind w:leftChars="500" w:left="1050"/>
      </w:pPr>
      <w:r w:rsidRPr="002D554F">
        <w:rPr>
          <w:bCs/>
          <w:kern w:val="0"/>
        </w:rPr>
        <w:t>专用条款第</w:t>
      </w:r>
      <w:r w:rsidRPr="002D554F">
        <w:rPr>
          <w:bCs/>
          <w:kern w:val="0"/>
        </w:rPr>
        <w:t>5</w:t>
      </w:r>
      <w:r w:rsidRPr="002D554F">
        <w:rPr>
          <w:bCs/>
          <w:kern w:val="0"/>
        </w:rPr>
        <w:t>条中</w:t>
      </w:r>
      <w:r w:rsidRPr="002D554F">
        <w:rPr>
          <w:bCs/>
          <w:kern w:val="0"/>
        </w:rPr>
        <w:t>18.6.1.4</w:t>
      </w:r>
      <w:r w:rsidRPr="002D554F">
        <w:rPr>
          <w:bCs/>
          <w:kern w:val="0"/>
        </w:rPr>
        <w:t>所述服务费的</w:t>
      </w:r>
      <w:r w:rsidRPr="002D554F">
        <w:rPr>
          <w:bCs/>
          <w:kern w:val="0"/>
        </w:rPr>
        <w:t>50%</w:t>
      </w:r>
      <w:r w:rsidRPr="002D554F">
        <w:rPr>
          <w:bCs/>
          <w:kern w:val="0"/>
        </w:rPr>
        <w:t>，在全部设备安装调试完成后，在买方收到卖方支付请求并附下列单据，经买方批准后四十（</w:t>
      </w:r>
      <w:r w:rsidRPr="002D554F">
        <w:rPr>
          <w:bCs/>
          <w:kern w:val="0"/>
        </w:rPr>
        <w:t>40</w:t>
      </w:r>
      <w:r w:rsidRPr="002D554F">
        <w:rPr>
          <w:bCs/>
          <w:kern w:val="0"/>
        </w:rPr>
        <w:t>）个工作日内，由买方支付给卖方。</w:t>
      </w:r>
    </w:p>
    <w:p w14:paraId="6413969D" w14:textId="7D7CA957" w:rsidR="00683888" w:rsidRPr="002D554F" w:rsidRDefault="00683888" w:rsidP="00860F86">
      <w:pPr>
        <w:numPr>
          <w:ilvl w:val="0"/>
          <w:numId w:val="26"/>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卖方出具的经车站设备集成服务商确认的支付请求正本一份，副本</w:t>
      </w:r>
      <w:r w:rsidR="007F5BEE" w:rsidRPr="002D554F">
        <w:rPr>
          <w:rFonts w:ascii="Times New Roman" w:hAnsi="Times New Roman" w:hint="eastAsia"/>
          <w:bCs/>
          <w:kern w:val="0"/>
          <w:szCs w:val="20"/>
        </w:rPr>
        <w:t>六</w:t>
      </w:r>
      <w:r w:rsidRPr="002D554F">
        <w:rPr>
          <w:rFonts w:ascii="Times New Roman" w:hAnsi="Times New Roman" w:hint="eastAsia"/>
          <w:bCs/>
          <w:kern w:val="0"/>
          <w:szCs w:val="20"/>
        </w:rPr>
        <w:t>份；</w:t>
      </w:r>
    </w:p>
    <w:p w14:paraId="5E85E192" w14:textId="77777777" w:rsidR="00683888" w:rsidRPr="002D554F" w:rsidRDefault="00683888" w:rsidP="00860F86">
      <w:pPr>
        <w:numPr>
          <w:ilvl w:val="0"/>
          <w:numId w:val="26"/>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按专用条款第</w:t>
      </w:r>
      <w:r w:rsidRPr="002D554F">
        <w:rPr>
          <w:rFonts w:ascii="Times New Roman" w:hAnsi="Times New Roman" w:hint="eastAsia"/>
          <w:bCs/>
          <w:kern w:val="0"/>
          <w:szCs w:val="20"/>
        </w:rPr>
        <w:t>5</w:t>
      </w:r>
      <w:r w:rsidRPr="002D554F">
        <w:rPr>
          <w:rFonts w:ascii="Times New Roman" w:hAnsi="Times New Roman" w:hint="eastAsia"/>
          <w:bCs/>
          <w:kern w:val="0"/>
          <w:szCs w:val="20"/>
        </w:rPr>
        <w:t>条中</w:t>
      </w:r>
      <w:r w:rsidRPr="002D554F">
        <w:rPr>
          <w:rFonts w:ascii="Times New Roman" w:hAnsi="Times New Roman" w:hint="eastAsia"/>
          <w:bCs/>
          <w:kern w:val="0"/>
          <w:szCs w:val="20"/>
        </w:rPr>
        <w:t>18.</w:t>
      </w:r>
      <w:r w:rsidRPr="002D554F">
        <w:rPr>
          <w:rFonts w:ascii="Times New Roman" w:hAnsi="Times New Roman"/>
          <w:bCs/>
          <w:kern w:val="0"/>
          <w:szCs w:val="20"/>
        </w:rPr>
        <w:t>6</w:t>
      </w:r>
      <w:r w:rsidRPr="002D554F">
        <w:rPr>
          <w:rFonts w:ascii="Times New Roman" w:hAnsi="Times New Roman" w:hint="eastAsia"/>
          <w:bCs/>
          <w:kern w:val="0"/>
          <w:szCs w:val="20"/>
        </w:rPr>
        <w:t>.1.4</w:t>
      </w:r>
      <w:r w:rsidRPr="002D554F">
        <w:rPr>
          <w:rFonts w:ascii="Times New Roman" w:hAnsi="Times New Roman" w:hint="eastAsia"/>
          <w:bCs/>
          <w:kern w:val="0"/>
          <w:szCs w:val="20"/>
        </w:rPr>
        <w:t>所述服务费（</w:t>
      </w:r>
      <w:r w:rsidRPr="002D554F">
        <w:rPr>
          <w:rFonts w:ascii="Times New Roman" w:hAnsi="Times New Roman" w:hint="eastAsia"/>
          <w:bCs/>
          <w:kern w:val="0"/>
          <w:szCs w:val="20"/>
        </w:rPr>
        <w:t>100</w:t>
      </w:r>
      <w:r w:rsidRPr="002D554F">
        <w:rPr>
          <w:rFonts w:ascii="Times New Roman" w:hAnsi="Times New Roman" w:hint="eastAsia"/>
          <w:bCs/>
          <w:kern w:val="0"/>
          <w:szCs w:val="20"/>
        </w:rPr>
        <w:t>％）出具的合法有效等额的增值税专用发票。</w:t>
      </w:r>
    </w:p>
    <w:p w14:paraId="512B8464" w14:textId="77777777" w:rsidR="00683888" w:rsidRPr="002D554F" w:rsidRDefault="00683888" w:rsidP="00860F86">
      <w:pPr>
        <w:numPr>
          <w:ilvl w:val="0"/>
          <w:numId w:val="26"/>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t>买方和集成服务商签署的全部设备安装调试完成的报告</w:t>
      </w:r>
      <w:r w:rsidRPr="002D554F">
        <w:rPr>
          <w:rFonts w:ascii="Times New Roman" w:hAnsi="Times New Roman" w:hint="eastAsia"/>
          <w:bCs/>
          <w:kern w:val="0"/>
          <w:szCs w:val="20"/>
        </w:rPr>
        <w:t>正本一份，副本六份。</w:t>
      </w:r>
    </w:p>
    <w:bookmarkEnd w:id="1171"/>
    <w:p w14:paraId="24F715F1" w14:textId="77777777" w:rsidR="00484D31" w:rsidRPr="002D554F" w:rsidRDefault="00000000" w:rsidP="00860F86">
      <w:pPr>
        <w:pStyle w:val="Bodytext10"/>
        <w:numPr>
          <w:ilvl w:val="2"/>
          <w:numId w:val="0"/>
        </w:numPr>
        <w:tabs>
          <w:tab w:val="left" w:pos="840"/>
        </w:tabs>
        <w:spacing w:before="0" w:after="60" w:line="360" w:lineRule="auto"/>
        <w:ind w:left="840" w:hanging="840"/>
        <w:rPr>
          <w:rFonts w:ascii="宋体" w:hAnsi="宋体"/>
          <w:color w:val="auto"/>
          <w:sz w:val="21"/>
          <w:szCs w:val="21"/>
        </w:rPr>
      </w:pPr>
      <w:r w:rsidRPr="002D554F">
        <w:rPr>
          <w:rFonts w:ascii="宋体" w:hAnsi="宋体" w:hint="eastAsia"/>
          <w:color w:val="auto"/>
          <w:sz w:val="21"/>
          <w:szCs w:val="21"/>
        </w:rPr>
        <w:t>17.10.5</w:t>
      </w:r>
      <w:r w:rsidRPr="002D554F">
        <w:rPr>
          <w:rFonts w:ascii="宋体" w:hAnsi="宋体" w:hint="eastAsia"/>
          <w:color w:val="auto"/>
          <w:sz w:val="21"/>
          <w:szCs w:val="21"/>
        </w:rPr>
        <w:tab/>
        <w:t>预验收付款</w:t>
      </w:r>
    </w:p>
    <w:p w14:paraId="361174CD" w14:textId="77777777" w:rsidR="00484D31" w:rsidRPr="002D554F" w:rsidRDefault="00000000" w:rsidP="00860F86">
      <w:pPr>
        <w:pStyle w:val="Bodytext10"/>
        <w:numPr>
          <w:ilvl w:val="3"/>
          <w:numId w:val="0"/>
        </w:numPr>
        <w:tabs>
          <w:tab w:val="left" w:pos="840"/>
        </w:tabs>
        <w:spacing w:before="0" w:after="60" w:line="360" w:lineRule="auto"/>
        <w:ind w:left="1050" w:hangingChars="500" w:hanging="1050"/>
        <w:rPr>
          <w:bCs/>
          <w:color w:val="auto"/>
          <w:sz w:val="21"/>
        </w:rPr>
      </w:pPr>
      <w:r w:rsidRPr="002D554F">
        <w:rPr>
          <w:rFonts w:hint="eastAsia"/>
          <w:bCs/>
          <w:color w:val="auto"/>
          <w:sz w:val="21"/>
        </w:rPr>
        <w:tab/>
        <w:t xml:space="preserve">  </w:t>
      </w:r>
      <w:r w:rsidRPr="002D554F">
        <w:rPr>
          <w:rFonts w:hint="eastAsia"/>
          <w:bCs/>
          <w:color w:val="auto"/>
          <w:sz w:val="21"/>
        </w:rPr>
        <w:t>本合同结算经买方、市政府相关职能部门（如需）审定后，付至结算金额的</w:t>
      </w:r>
      <w:r w:rsidRPr="002D554F">
        <w:rPr>
          <w:rFonts w:hint="eastAsia"/>
          <w:bCs/>
          <w:color w:val="auto"/>
          <w:sz w:val="21"/>
        </w:rPr>
        <w:t>95%</w:t>
      </w:r>
      <w:r w:rsidRPr="002D554F">
        <w:rPr>
          <w:rFonts w:hint="eastAsia"/>
          <w:bCs/>
          <w:color w:val="auto"/>
          <w:sz w:val="21"/>
        </w:rPr>
        <w:t>。于买方签发预验收证书并办理完成结算且结算经政府有关部门审定（如需）后在买方收到卖方支付请求并附下列单据，经买方批准后四十（</w:t>
      </w:r>
      <w:r w:rsidRPr="002D554F">
        <w:rPr>
          <w:rFonts w:hint="eastAsia"/>
          <w:bCs/>
          <w:color w:val="auto"/>
          <w:sz w:val="21"/>
        </w:rPr>
        <w:t>40</w:t>
      </w:r>
      <w:r w:rsidRPr="002D554F">
        <w:rPr>
          <w:rFonts w:hint="eastAsia"/>
          <w:bCs/>
          <w:color w:val="auto"/>
          <w:sz w:val="21"/>
        </w:rPr>
        <w:t>）个工作日内，由买方支付给卖方。</w:t>
      </w:r>
    </w:p>
    <w:p w14:paraId="56BAA36E" w14:textId="77777777" w:rsidR="00484D31" w:rsidRPr="002D554F" w:rsidRDefault="00000000" w:rsidP="00860F86">
      <w:pPr>
        <w:numPr>
          <w:ilvl w:val="0"/>
          <w:numId w:val="27"/>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卖方出具的经车站设备集成服务商确认的支付请求正本一份，副本六份；</w:t>
      </w:r>
    </w:p>
    <w:p w14:paraId="511C8D53" w14:textId="77777777" w:rsidR="00484D31" w:rsidRPr="002D554F" w:rsidRDefault="00000000" w:rsidP="00860F86">
      <w:pPr>
        <w:numPr>
          <w:ilvl w:val="0"/>
          <w:numId w:val="27"/>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bCs/>
          <w:kern w:val="0"/>
          <w:szCs w:val="20"/>
        </w:rPr>
        <w:t> </w:t>
      </w:r>
      <w:r w:rsidRPr="002D554F">
        <w:rPr>
          <w:rFonts w:ascii="Times New Roman" w:hAnsi="Times New Roman"/>
          <w:bCs/>
          <w:kern w:val="0"/>
          <w:szCs w:val="20"/>
        </w:rPr>
        <w:t>申请预验收款项时，增值税发票开具至预验收金额的</w:t>
      </w:r>
      <w:r w:rsidRPr="002D554F">
        <w:rPr>
          <w:rFonts w:ascii="Times New Roman" w:hAnsi="Times New Roman"/>
          <w:bCs/>
          <w:kern w:val="0"/>
          <w:szCs w:val="20"/>
        </w:rPr>
        <w:t>100%</w:t>
      </w:r>
      <w:r w:rsidRPr="002D554F">
        <w:rPr>
          <w:rFonts w:ascii="Times New Roman" w:hAnsi="Times New Roman"/>
          <w:bCs/>
          <w:kern w:val="0"/>
          <w:szCs w:val="20"/>
        </w:rPr>
        <w:t>，本次按差额开具增值税专用发票；</w:t>
      </w:r>
    </w:p>
    <w:p w14:paraId="4F66853D" w14:textId="77777777" w:rsidR="00484D31" w:rsidRPr="002D554F" w:rsidRDefault="00000000" w:rsidP="00860F86">
      <w:pPr>
        <w:numPr>
          <w:ilvl w:val="0"/>
          <w:numId w:val="27"/>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专用条款第</w:t>
      </w:r>
      <w:r w:rsidRPr="002D554F">
        <w:rPr>
          <w:rFonts w:ascii="Times New Roman" w:hAnsi="Times New Roman" w:hint="eastAsia"/>
          <w:bCs/>
          <w:kern w:val="0"/>
          <w:szCs w:val="20"/>
        </w:rPr>
        <w:t>11</w:t>
      </w:r>
      <w:r w:rsidRPr="002D554F">
        <w:rPr>
          <w:rFonts w:ascii="Times New Roman" w:hAnsi="Times New Roman" w:hint="eastAsia"/>
          <w:bCs/>
          <w:kern w:val="0"/>
          <w:szCs w:val="20"/>
        </w:rPr>
        <w:t>条中所述的由买方和集成服务商签署的预验收证书正本一份，副本六份；</w:t>
      </w:r>
    </w:p>
    <w:p w14:paraId="2B125811" w14:textId="77777777" w:rsidR="00484D31" w:rsidRPr="002D554F" w:rsidRDefault="00000000" w:rsidP="00860F86">
      <w:pPr>
        <w:numPr>
          <w:ilvl w:val="0"/>
          <w:numId w:val="27"/>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lastRenderedPageBreak/>
        <w:t>满足买方要求的结算资料。</w:t>
      </w:r>
    </w:p>
    <w:p w14:paraId="79C95505" w14:textId="77777777" w:rsidR="00484D31" w:rsidRPr="002D554F" w:rsidRDefault="00000000" w:rsidP="00860F86">
      <w:pPr>
        <w:pStyle w:val="Bodytext10"/>
        <w:numPr>
          <w:ilvl w:val="2"/>
          <w:numId w:val="0"/>
        </w:numPr>
        <w:tabs>
          <w:tab w:val="left" w:pos="840"/>
        </w:tabs>
        <w:spacing w:before="0" w:after="60" w:line="360" w:lineRule="auto"/>
        <w:ind w:left="840" w:hanging="840"/>
        <w:rPr>
          <w:rFonts w:ascii="宋体" w:hAnsi="宋体"/>
          <w:color w:val="auto"/>
          <w:sz w:val="21"/>
          <w:szCs w:val="21"/>
        </w:rPr>
      </w:pPr>
      <w:r w:rsidRPr="002D554F">
        <w:rPr>
          <w:rFonts w:ascii="宋体" w:hAnsi="宋体" w:hint="eastAsia"/>
          <w:color w:val="auto"/>
          <w:sz w:val="21"/>
          <w:szCs w:val="21"/>
        </w:rPr>
        <w:t>17.10.6</w:t>
      </w:r>
      <w:r w:rsidRPr="002D554F">
        <w:rPr>
          <w:rFonts w:ascii="宋体" w:hAnsi="宋体" w:hint="eastAsia"/>
          <w:color w:val="auto"/>
          <w:sz w:val="21"/>
          <w:szCs w:val="21"/>
        </w:rPr>
        <w:tab/>
        <w:t>最终验收付款</w:t>
      </w:r>
    </w:p>
    <w:p w14:paraId="3BCFA0A5" w14:textId="77777777" w:rsidR="00484D31" w:rsidRPr="002D554F" w:rsidRDefault="00000000" w:rsidP="00860F86">
      <w:pPr>
        <w:pStyle w:val="Bodytext10"/>
        <w:numPr>
          <w:ilvl w:val="3"/>
          <w:numId w:val="0"/>
        </w:numPr>
        <w:tabs>
          <w:tab w:val="left" w:pos="840"/>
        </w:tabs>
        <w:spacing w:before="0" w:after="60" w:line="360" w:lineRule="auto"/>
        <w:ind w:left="1050" w:hangingChars="500" w:hanging="1050"/>
        <w:rPr>
          <w:bCs/>
          <w:color w:val="auto"/>
          <w:sz w:val="21"/>
        </w:rPr>
      </w:pPr>
      <w:r w:rsidRPr="002D554F">
        <w:rPr>
          <w:rFonts w:hint="eastAsia"/>
          <w:bCs/>
          <w:color w:val="auto"/>
          <w:sz w:val="21"/>
        </w:rPr>
        <w:tab/>
        <w:t xml:space="preserve">  </w:t>
      </w:r>
      <w:r w:rsidRPr="002D554F">
        <w:rPr>
          <w:rFonts w:hint="eastAsia"/>
          <w:bCs/>
          <w:color w:val="auto"/>
          <w:sz w:val="21"/>
        </w:rPr>
        <w:t>支付总结算价的</w:t>
      </w:r>
      <w:r w:rsidRPr="002D554F">
        <w:rPr>
          <w:rFonts w:hint="eastAsia"/>
          <w:bCs/>
          <w:color w:val="auto"/>
          <w:sz w:val="21"/>
        </w:rPr>
        <w:t>5%</w:t>
      </w:r>
      <w:r w:rsidRPr="002D554F">
        <w:rPr>
          <w:rFonts w:hint="eastAsia"/>
          <w:bCs/>
          <w:color w:val="auto"/>
          <w:sz w:val="21"/>
        </w:rPr>
        <w:t>，于买方签发最终验收证书后，在买方收到卖方支付请求并附下列单据，经买方批准后四十（</w:t>
      </w:r>
      <w:r w:rsidRPr="002D554F">
        <w:rPr>
          <w:rFonts w:hint="eastAsia"/>
          <w:bCs/>
          <w:color w:val="auto"/>
          <w:sz w:val="21"/>
        </w:rPr>
        <w:t>40</w:t>
      </w:r>
      <w:r w:rsidRPr="002D554F">
        <w:rPr>
          <w:rFonts w:hint="eastAsia"/>
          <w:bCs/>
          <w:color w:val="auto"/>
          <w:sz w:val="21"/>
        </w:rPr>
        <w:t>）个工作日内，由买方支付给卖方。</w:t>
      </w:r>
    </w:p>
    <w:p w14:paraId="2752AF49" w14:textId="77777777" w:rsidR="00484D31" w:rsidRPr="002D554F" w:rsidRDefault="00000000" w:rsidP="00860F86">
      <w:pPr>
        <w:numPr>
          <w:ilvl w:val="0"/>
          <w:numId w:val="28"/>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卖方出具的经集成服务商确认的支付请求正本一份，副本六份；</w:t>
      </w:r>
    </w:p>
    <w:p w14:paraId="2A1B5917" w14:textId="77777777" w:rsidR="00484D31" w:rsidRPr="002D554F" w:rsidRDefault="00000000" w:rsidP="00860F86">
      <w:pPr>
        <w:numPr>
          <w:ilvl w:val="0"/>
          <w:numId w:val="28"/>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卖方按本次支付金额百分之一百</w:t>
      </w:r>
      <w:r w:rsidRPr="002D554F">
        <w:rPr>
          <w:rFonts w:ascii="Times New Roman" w:hAnsi="Times New Roman" w:hint="eastAsia"/>
          <w:bCs/>
          <w:kern w:val="0"/>
          <w:szCs w:val="20"/>
        </w:rPr>
        <w:t>(100%)</w:t>
      </w:r>
      <w:r w:rsidRPr="002D554F">
        <w:rPr>
          <w:rFonts w:ascii="Times New Roman" w:hAnsi="Times New Roman" w:hint="eastAsia"/>
          <w:bCs/>
          <w:kern w:val="0"/>
          <w:szCs w:val="20"/>
        </w:rPr>
        <w:t>出具的最终验收付款收款凭据（加盖财务专用章）；</w:t>
      </w:r>
    </w:p>
    <w:p w14:paraId="76358B76" w14:textId="77777777" w:rsidR="00484D31" w:rsidRPr="002D554F" w:rsidRDefault="00000000" w:rsidP="00860F86">
      <w:pPr>
        <w:numPr>
          <w:ilvl w:val="0"/>
          <w:numId w:val="28"/>
        </w:numPr>
        <w:tabs>
          <w:tab w:val="left" w:pos="1620"/>
        </w:tabs>
        <w:autoSpaceDE w:val="0"/>
        <w:autoSpaceDN w:val="0"/>
        <w:adjustRightInd w:val="0"/>
        <w:spacing w:after="60" w:line="360" w:lineRule="auto"/>
        <w:ind w:left="1620" w:hanging="540"/>
        <w:rPr>
          <w:rFonts w:ascii="Times New Roman" w:hAnsi="Times New Roman"/>
          <w:bCs/>
          <w:kern w:val="0"/>
          <w:szCs w:val="20"/>
        </w:rPr>
      </w:pPr>
      <w:r w:rsidRPr="002D554F">
        <w:rPr>
          <w:rFonts w:ascii="Times New Roman" w:hAnsi="Times New Roman" w:hint="eastAsia"/>
          <w:bCs/>
          <w:kern w:val="0"/>
          <w:szCs w:val="20"/>
        </w:rPr>
        <w:t>专用条款第</w:t>
      </w:r>
      <w:r w:rsidRPr="002D554F">
        <w:rPr>
          <w:rFonts w:ascii="Times New Roman" w:hAnsi="Times New Roman" w:hint="eastAsia"/>
          <w:bCs/>
          <w:kern w:val="0"/>
          <w:szCs w:val="20"/>
        </w:rPr>
        <w:t>11</w:t>
      </w:r>
      <w:r w:rsidRPr="002D554F">
        <w:rPr>
          <w:rFonts w:ascii="Times New Roman" w:hAnsi="Times New Roman" w:hint="eastAsia"/>
          <w:bCs/>
          <w:kern w:val="0"/>
          <w:szCs w:val="20"/>
        </w:rPr>
        <w:t>条中所述的买方签署的最终验收证书及专用条款第</w:t>
      </w:r>
      <w:r w:rsidRPr="002D554F">
        <w:rPr>
          <w:rFonts w:ascii="Times New Roman" w:hAnsi="Times New Roman" w:hint="eastAsia"/>
          <w:bCs/>
          <w:kern w:val="0"/>
          <w:szCs w:val="20"/>
        </w:rPr>
        <w:t>16</w:t>
      </w:r>
      <w:r w:rsidRPr="002D554F">
        <w:rPr>
          <w:rFonts w:ascii="Times New Roman" w:hAnsi="Times New Roman" w:hint="eastAsia"/>
          <w:bCs/>
          <w:kern w:val="0"/>
          <w:szCs w:val="20"/>
        </w:rPr>
        <w:t>条中所述的买方签署的项目档案移交确认书正本一份，副本六份；</w:t>
      </w:r>
    </w:p>
    <w:p w14:paraId="7F343256" w14:textId="77777777" w:rsidR="00484D31" w:rsidRPr="002D554F" w:rsidRDefault="00000000" w:rsidP="00860F86">
      <w:pPr>
        <w:spacing w:after="60" w:line="360" w:lineRule="auto"/>
        <w:rPr>
          <w:rFonts w:ascii="宋体" w:hAnsi="宋体"/>
          <w:bCs/>
        </w:rPr>
      </w:pPr>
      <w:r w:rsidRPr="002D554F">
        <w:rPr>
          <w:rFonts w:ascii="宋体" w:hAnsi="宋体" w:hint="eastAsia"/>
          <w:bCs/>
        </w:rPr>
        <w:t>17.10.7   变更支付</w:t>
      </w:r>
    </w:p>
    <w:p w14:paraId="107C12D8" w14:textId="0BAA1A26" w:rsidR="00484D31" w:rsidRPr="002D554F" w:rsidRDefault="00000000" w:rsidP="00860F86">
      <w:pPr>
        <w:spacing w:after="60" w:line="360" w:lineRule="auto"/>
        <w:ind w:left="1050" w:hangingChars="500" w:hanging="1050"/>
        <w:rPr>
          <w:rFonts w:ascii="Segoe UI" w:hAnsi="Segoe UI" w:cs="Segoe UI"/>
        </w:rPr>
      </w:pPr>
      <w:r w:rsidRPr="002D554F">
        <w:rPr>
          <w:rFonts w:ascii="宋体" w:hAnsi="宋体" w:hint="eastAsia"/>
          <w:bCs/>
        </w:rPr>
        <w:t>17.10.7.1变更支付按东莞市财政局 《东莞市住房和城乡建设局关于印发东莞市财政性资金投资基本建设项目工程价款管理办法的通知》（东财[2021]20号）执行。</w:t>
      </w:r>
      <w:r w:rsidRPr="002D554F">
        <w:rPr>
          <w:rFonts w:ascii="Segoe UI" w:hAnsi="Segoe UI" w:cs="Segoe UI" w:hint="eastAsia"/>
        </w:rPr>
        <w:t>在买方收到卖方的支付申请并附下列单据，经买方批准后四十（</w:t>
      </w:r>
      <w:r w:rsidRPr="002D554F">
        <w:rPr>
          <w:rFonts w:ascii="Segoe UI" w:hAnsi="Segoe UI" w:cs="Segoe UI" w:hint="eastAsia"/>
        </w:rPr>
        <w:t>40</w:t>
      </w:r>
      <w:r w:rsidRPr="002D554F">
        <w:rPr>
          <w:rFonts w:ascii="Segoe UI" w:hAnsi="Segoe UI" w:cs="Segoe UI" w:hint="eastAsia"/>
        </w:rPr>
        <w:t>）天内，由买方支付卖方：</w:t>
      </w:r>
    </w:p>
    <w:p w14:paraId="02EB96DA" w14:textId="77777777" w:rsidR="00484D31" w:rsidRPr="002D554F" w:rsidRDefault="00000000" w:rsidP="00860F86">
      <w:pPr>
        <w:numPr>
          <w:ilvl w:val="0"/>
          <w:numId w:val="29"/>
        </w:numPr>
        <w:tabs>
          <w:tab w:val="clear" w:pos="1980"/>
          <w:tab w:val="left" w:pos="1440"/>
        </w:tabs>
        <w:spacing w:after="60" w:line="360" w:lineRule="auto"/>
        <w:ind w:left="1440" w:hanging="540"/>
        <w:rPr>
          <w:rFonts w:ascii="宋体" w:hAnsi="宋体"/>
          <w:bCs/>
        </w:rPr>
      </w:pPr>
      <w:r w:rsidRPr="002D554F">
        <w:rPr>
          <w:rFonts w:ascii="宋体" w:hAnsi="宋体" w:hint="eastAsia"/>
          <w:bCs/>
        </w:rPr>
        <w:t>经集成服务商确认的支付申请正本一份，副本</w:t>
      </w:r>
      <w:r w:rsidRPr="002D554F">
        <w:rPr>
          <w:rFonts w:ascii="Times New Roman" w:hAnsi="Times New Roman" w:hint="eastAsia"/>
          <w:bCs/>
          <w:kern w:val="0"/>
          <w:szCs w:val="20"/>
        </w:rPr>
        <w:t>六</w:t>
      </w:r>
      <w:r w:rsidRPr="002D554F">
        <w:rPr>
          <w:rFonts w:ascii="宋体" w:hAnsi="宋体" w:hint="eastAsia"/>
          <w:bCs/>
        </w:rPr>
        <w:t>份；</w:t>
      </w:r>
    </w:p>
    <w:p w14:paraId="2306ED62" w14:textId="77777777" w:rsidR="00484D31" w:rsidRPr="002D554F" w:rsidRDefault="00000000" w:rsidP="00860F86">
      <w:pPr>
        <w:numPr>
          <w:ilvl w:val="0"/>
          <w:numId w:val="29"/>
        </w:numPr>
        <w:tabs>
          <w:tab w:val="clear" w:pos="1980"/>
          <w:tab w:val="left" w:pos="1440"/>
        </w:tabs>
        <w:spacing w:after="60" w:line="360" w:lineRule="auto"/>
        <w:ind w:left="1440" w:hanging="540"/>
        <w:rPr>
          <w:rFonts w:ascii="宋体" w:hAnsi="宋体"/>
          <w:bCs/>
        </w:rPr>
      </w:pPr>
      <w:r w:rsidRPr="002D554F">
        <w:rPr>
          <w:rFonts w:ascii="宋体" w:hAnsi="宋体" w:hint="eastAsia"/>
          <w:bCs/>
        </w:rPr>
        <w:t>变更令及变更费用审批表正本一份，副本</w:t>
      </w:r>
      <w:r w:rsidRPr="002D554F">
        <w:rPr>
          <w:rFonts w:ascii="Times New Roman" w:hAnsi="Times New Roman" w:hint="eastAsia"/>
          <w:bCs/>
          <w:kern w:val="0"/>
          <w:szCs w:val="20"/>
        </w:rPr>
        <w:t>六</w:t>
      </w:r>
      <w:r w:rsidRPr="002D554F">
        <w:rPr>
          <w:rFonts w:ascii="宋体" w:hAnsi="宋体" w:hint="eastAsia"/>
          <w:bCs/>
        </w:rPr>
        <w:t>份；并按变更类型附下列单据二份：</w:t>
      </w:r>
    </w:p>
    <w:p w14:paraId="5BCD8751" w14:textId="77777777" w:rsidR="00484D31" w:rsidRPr="002D554F" w:rsidRDefault="00000000" w:rsidP="00860F86">
      <w:pPr>
        <w:spacing w:after="60" w:line="360" w:lineRule="auto"/>
        <w:ind w:left="1440"/>
        <w:rPr>
          <w:rFonts w:ascii="宋体" w:hAnsi="宋体"/>
          <w:bCs/>
        </w:rPr>
      </w:pPr>
      <w:r w:rsidRPr="002D554F">
        <w:rPr>
          <w:rFonts w:ascii="宋体" w:hAnsi="宋体" w:hint="eastAsia"/>
          <w:bCs/>
        </w:rPr>
        <w:t>a.变更后设备和材料的出厂检验报告正本一份，副本</w:t>
      </w:r>
      <w:r w:rsidRPr="002D554F">
        <w:rPr>
          <w:rFonts w:ascii="Times New Roman" w:hAnsi="Times New Roman" w:hint="eastAsia"/>
          <w:bCs/>
          <w:kern w:val="0"/>
          <w:szCs w:val="20"/>
        </w:rPr>
        <w:t>六</w:t>
      </w:r>
      <w:r w:rsidRPr="002D554F">
        <w:rPr>
          <w:rFonts w:ascii="宋体" w:hAnsi="宋体" w:hint="eastAsia"/>
          <w:bCs/>
        </w:rPr>
        <w:t>份；</w:t>
      </w:r>
    </w:p>
    <w:p w14:paraId="76CD208A" w14:textId="77777777" w:rsidR="00484D31" w:rsidRPr="002D554F" w:rsidRDefault="00000000" w:rsidP="00860F86">
      <w:pPr>
        <w:spacing w:after="60" w:line="360" w:lineRule="auto"/>
        <w:ind w:left="1440"/>
        <w:rPr>
          <w:rFonts w:ascii="宋体" w:hAnsi="宋体"/>
          <w:bCs/>
        </w:rPr>
      </w:pPr>
      <w:r w:rsidRPr="002D554F">
        <w:rPr>
          <w:rFonts w:ascii="宋体" w:hAnsi="宋体" w:hint="eastAsia"/>
          <w:bCs/>
        </w:rPr>
        <w:t>b.装箱单/装运通知正本一份，副本</w:t>
      </w:r>
      <w:r w:rsidRPr="002D554F">
        <w:rPr>
          <w:rFonts w:ascii="Times New Roman" w:hAnsi="Times New Roman" w:hint="eastAsia"/>
          <w:bCs/>
          <w:kern w:val="0"/>
          <w:szCs w:val="20"/>
        </w:rPr>
        <w:t>六</w:t>
      </w:r>
      <w:r w:rsidRPr="002D554F">
        <w:rPr>
          <w:rFonts w:ascii="宋体" w:hAnsi="宋体" w:hint="eastAsia"/>
          <w:bCs/>
        </w:rPr>
        <w:t>份；</w:t>
      </w:r>
    </w:p>
    <w:p w14:paraId="36664079" w14:textId="77777777" w:rsidR="00484D31" w:rsidRPr="002D554F" w:rsidRDefault="00000000" w:rsidP="00860F86">
      <w:pPr>
        <w:spacing w:after="60" w:line="360" w:lineRule="auto"/>
        <w:ind w:left="1440"/>
        <w:rPr>
          <w:rFonts w:ascii="宋体" w:hAnsi="宋体"/>
          <w:bCs/>
        </w:rPr>
      </w:pPr>
      <w:r w:rsidRPr="002D554F">
        <w:rPr>
          <w:rFonts w:ascii="宋体" w:hAnsi="宋体" w:hint="eastAsia"/>
          <w:bCs/>
        </w:rPr>
        <w:t>c.到货入库单/交接单单正本一份，副本</w:t>
      </w:r>
      <w:r w:rsidRPr="002D554F">
        <w:rPr>
          <w:rFonts w:ascii="Times New Roman" w:hAnsi="Times New Roman" w:hint="eastAsia"/>
          <w:bCs/>
          <w:kern w:val="0"/>
          <w:szCs w:val="20"/>
        </w:rPr>
        <w:t>六</w:t>
      </w:r>
      <w:r w:rsidRPr="002D554F">
        <w:rPr>
          <w:rFonts w:ascii="宋体" w:hAnsi="宋体" w:hint="eastAsia"/>
          <w:bCs/>
        </w:rPr>
        <w:t>份；</w:t>
      </w:r>
    </w:p>
    <w:p w14:paraId="0BC442FE" w14:textId="77777777" w:rsidR="00484D31" w:rsidRPr="002D554F" w:rsidRDefault="00000000" w:rsidP="00860F86">
      <w:pPr>
        <w:numPr>
          <w:ilvl w:val="0"/>
          <w:numId w:val="29"/>
        </w:numPr>
        <w:tabs>
          <w:tab w:val="clear" w:pos="1980"/>
          <w:tab w:val="left" w:pos="1440"/>
        </w:tabs>
        <w:spacing w:after="60" w:line="360" w:lineRule="auto"/>
        <w:ind w:left="1440" w:hanging="540"/>
        <w:rPr>
          <w:rFonts w:ascii="宋体" w:hAnsi="宋体"/>
          <w:bCs/>
        </w:rPr>
      </w:pPr>
      <w:r w:rsidRPr="002D554F">
        <w:rPr>
          <w:rFonts w:ascii="宋体" w:hAnsi="宋体" w:hint="eastAsia"/>
          <w:bCs/>
        </w:rPr>
        <w:t>按审批后合价百分之一百（100%）出具的合法有效的货款增值税专用发票。</w:t>
      </w:r>
    </w:p>
    <w:p w14:paraId="034AC65F" w14:textId="77777777" w:rsidR="00484D31" w:rsidRPr="002D554F" w:rsidRDefault="00000000" w:rsidP="00860F86">
      <w:pPr>
        <w:spacing w:after="60" w:line="360" w:lineRule="auto"/>
        <w:ind w:left="1050" w:hangingChars="500" w:hanging="1050"/>
        <w:rPr>
          <w:rFonts w:ascii="宋体" w:hAnsi="宋体"/>
          <w:bCs/>
        </w:rPr>
      </w:pPr>
      <w:r w:rsidRPr="002D554F">
        <w:rPr>
          <w:rFonts w:ascii="宋体" w:hAnsi="宋体" w:hint="eastAsia"/>
          <w:bCs/>
        </w:rPr>
        <w:t>17.10.7.2 项目预验收通过并办理完成结算且结算经政府有关部门审定（如需）后，由卖方提出申请，买方支付至变更审批后合价的95%，在买方收到卖方的支付申请并附下列单据，经买方批准后三十（30）天内，由买方支付给卖方：</w:t>
      </w:r>
    </w:p>
    <w:p w14:paraId="66A8D18C" w14:textId="77777777" w:rsidR="00484D31" w:rsidRPr="002D554F" w:rsidRDefault="00000000" w:rsidP="00860F86">
      <w:pPr>
        <w:numPr>
          <w:ilvl w:val="0"/>
          <w:numId w:val="30"/>
        </w:numPr>
        <w:tabs>
          <w:tab w:val="clear" w:pos="1980"/>
          <w:tab w:val="left" w:pos="1440"/>
        </w:tabs>
        <w:spacing w:after="60" w:line="360" w:lineRule="auto"/>
        <w:ind w:left="1440" w:hanging="540"/>
        <w:rPr>
          <w:rFonts w:ascii="宋体" w:hAnsi="宋体"/>
          <w:bCs/>
        </w:rPr>
      </w:pPr>
      <w:r w:rsidRPr="002D554F">
        <w:rPr>
          <w:rFonts w:ascii="宋体" w:hAnsi="宋体" w:hint="eastAsia"/>
          <w:bCs/>
        </w:rPr>
        <w:t>经买方批准的支付申请正本一份，副本</w:t>
      </w:r>
      <w:r w:rsidRPr="002D554F">
        <w:rPr>
          <w:rFonts w:ascii="Times New Roman" w:hAnsi="Times New Roman" w:hint="eastAsia"/>
          <w:bCs/>
          <w:kern w:val="0"/>
          <w:szCs w:val="20"/>
        </w:rPr>
        <w:t>六</w:t>
      </w:r>
      <w:r w:rsidRPr="002D554F">
        <w:rPr>
          <w:rFonts w:ascii="宋体" w:hAnsi="宋体" w:hint="eastAsia"/>
          <w:bCs/>
        </w:rPr>
        <w:t>份；</w:t>
      </w:r>
    </w:p>
    <w:p w14:paraId="757BDA0D" w14:textId="77777777" w:rsidR="00484D31" w:rsidRPr="002D554F" w:rsidRDefault="00000000" w:rsidP="00860F86">
      <w:pPr>
        <w:numPr>
          <w:ilvl w:val="0"/>
          <w:numId w:val="30"/>
        </w:numPr>
        <w:tabs>
          <w:tab w:val="clear" w:pos="1980"/>
          <w:tab w:val="left" w:pos="1440"/>
        </w:tabs>
        <w:spacing w:after="60" w:line="360" w:lineRule="auto"/>
        <w:ind w:left="1440" w:hanging="540"/>
        <w:rPr>
          <w:rFonts w:ascii="宋体" w:hAnsi="宋体"/>
          <w:bCs/>
        </w:rPr>
      </w:pPr>
      <w:r w:rsidRPr="002D554F">
        <w:rPr>
          <w:rFonts w:ascii="宋体" w:hAnsi="宋体" w:hint="eastAsia"/>
          <w:bCs/>
        </w:rPr>
        <w:t>经审定的变更文件正本一份，副本</w:t>
      </w:r>
      <w:r w:rsidRPr="002D554F">
        <w:rPr>
          <w:rFonts w:ascii="Times New Roman" w:hAnsi="Times New Roman" w:hint="eastAsia"/>
          <w:bCs/>
          <w:kern w:val="0"/>
          <w:szCs w:val="20"/>
        </w:rPr>
        <w:t>六</w:t>
      </w:r>
      <w:r w:rsidRPr="002D554F">
        <w:rPr>
          <w:rFonts w:ascii="宋体" w:hAnsi="宋体" w:hint="eastAsia"/>
          <w:bCs/>
        </w:rPr>
        <w:t>份；变更令副本</w:t>
      </w:r>
      <w:r w:rsidRPr="002D554F">
        <w:rPr>
          <w:rFonts w:ascii="Times New Roman" w:hAnsi="Times New Roman" w:hint="eastAsia"/>
          <w:bCs/>
          <w:kern w:val="0"/>
          <w:szCs w:val="20"/>
        </w:rPr>
        <w:t>六</w:t>
      </w:r>
      <w:r w:rsidRPr="002D554F">
        <w:rPr>
          <w:rFonts w:ascii="宋体" w:hAnsi="宋体" w:hint="eastAsia"/>
          <w:bCs/>
        </w:rPr>
        <w:t>份；</w:t>
      </w:r>
    </w:p>
    <w:p w14:paraId="2B690EAC" w14:textId="77777777" w:rsidR="00484D31" w:rsidRPr="002D554F" w:rsidRDefault="00000000" w:rsidP="00860F86">
      <w:pPr>
        <w:numPr>
          <w:ilvl w:val="0"/>
          <w:numId w:val="30"/>
        </w:numPr>
        <w:tabs>
          <w:tab w:val="clear" w:pos="1980"/>
          <w:tab w:val="left" w:pos="1440"/>
        </w:tabs>
        <w:spacing w:after="60" w:line="360" w:lineRule="auto"/>
        <w:ind w:left="1440" w:hanging="540"/>
        <w:rPr>
          <w:rFonts w:ascii="宋体" w:hAnsi="宋体"/>
          <w:bCs/>
        </w:rPr>
      </w:pPr>
      <w:r w:rsidRPr="002D554F">
        <w:rPr>
          <w:rFonts w:ascii="宋体" w:hAnsi="宋体" w:hint="eastAsia"/>
          <w:bCs/>
        </w:rPr>
        <w:t>按本次支付金额百分之一百（</w:t>
      </w:r>
      <w:r w:rsidRPr="002D554F">
        <w:rPr>
          <w:rFonts w:ascii="宋体" w:hAnsi="宋体"/>
          <w:bCs/>
        </w:rPr>
        <w:t>100</w:t>
      </w:r>
      <w:r w:rsidRPr="002D554F">
        <w:rPr>
          <w:rFonts w:ascii="宋体" w:hAnsi="宋体" w:hint="eastAsia"/>
          <w:bCs/>
        </w:rPr>
        <w:t>％）出具的收款凭据（加盖财务专用章）。</w:t>
      </w:r>
    </w:p>
    <w:p w14:paraId="7864B053" w14:textId="64481CE0" w:rsidR="00484D31" w:rsidRPr="002D554F" w:rsidRDefault="00000000" w:rsidP="00860F86">
      <w:pPr>
        <w:spacing w:after="60" w:line="360" w:lineRule="auto"/>
        <w:ind w:left="1050" w:hangingChars="500" w:hanging="1050"/>
        <w:rPr>
          <w:rFonts w:ascii="宋体" w:hAnsi="宋体"/>
          <w:bCs/>
        </w:rPr>
      </w:pPr>
      <w:r w:rsidRPr="002D554F">
        <w:rPr>
          <w:rFonts w:ascii="宋体" w:hAnsi="宋体" w:hint="eastAsia"/>
          <w:bCs/>
        </w:rPr>
        <w:t>17.10</w:t>
      </w:r>
      <w:r w:rsidRPr="002D554F">
        <w:rPr>
          <w:rFonts w:ascii="宋体" w:hAnsi="宋体"/>
          <w:bCs/>
        </w:rPr>
        <w:t>.</w:t>
      </w:r>
      <w:r w:rsidRPr="002D554F">
        <w:rPr>
          <w:rFonts w:ascii="宋体" w:hAnsi="宋体" w:hint="eastAsia"/>
          <w:bCs/>
        </w:rPr>
        <w:t>7</w:t>
      </w:r>
      <w:r w:rsidRPr="002D554F">
        <w:rPr>
          <w:rFonts w:ascii="宋体" w:hAnsi="宋体"/>
          <w:bCs/>
        </w:rPr>
        <w:t>.3</w:t>
      </w:r>
      <w:r w:rsidRPr="002D554F">
        <w:rPr>
          <w:rFonts w:ascii="宋体" w:hAnsi="宋体" w:hint="eastAsia"/>
          <w:bCs/>
        </w:rPr>
        <w:t xml:space="preserve"> 剩余变更合价的5%，买方在最终验收完成后按照专用条款17.1</w:t>
      </w:r>
      <w:r w:rsidRPr="002D554F">
        <w:rPr>
          <w:rFonts w:ascii="宋体" w:hAnsi="宋体"/>
          <w:bCs/>
        </w:rPr>
        <w:t>0</w:t>
      </w:r>
      <w:r w:rsidRPr="002D554F">
        <w:rPr>
          <w:rFonts w:ascii="宋体" w:hAnsi="宋体" w:hint="eastAsia"/>
          <w:bCs/>
        </w:rPr>
        <w:t>.6的相关规定支付。</w:t>
      </w:r>
    </w:p>
    <w:p w14:paraId="3D88B855" w14:textId="48173502" w:rsidR="00D23A43" w:rsidRPr="002D554F" w:rsidRDefault="00D23A43" w:rsidP="00860F86">
      <w:pPr>
        <w:spacing w:after="60" w:line="360" w:lineRule="auto"/>
        <w:ind w:left="1050" w:hangingChars="500" w:hanging="1050"/>
        <w:rPr>
          <w:rFonts w:ascii="宋体" w:hAnsi="宋体"/>
          <w:bCs/>
        </w:rPr>
      </w:pPr>
      <w:r w:rsidRPr="002D554F">
        <w:rPr>
          <w:rFonts w:ascii="宋体" w:hAnsi="宋体"/>
          <w:bCs/>
        </w:rPr>
        <w:t>17.10.7.4</w:t>
      </w:r>
      <w:r w:rsidRPr="002D554F">
        <w:rPr>
          <w:rFonts w:ascii="宋体" w:hAnsi="宋体" w:hint="eastAsia"/>
          <w:bCs/>
        </w:rPr>
        <w:t>变更的支付申请，可与设备到货款或预验收付款或最终验收付款合并申请，视买方要求而定。</w:t>
      </w:r>
    </w:p>
    <w:p w14:paraId="49CD6A2C" w14:textId="77777777" w:rsidR="00484D31" w:rsidRPr="002D554F" w:rsidRDefault="00000000" w:rsidP="00860F86">
      <w:pPr>
        <w:tabs>
          <w:tab w:val="left" w:pos="840"/>
        </w:tabs>
        <w:spacing w:after="60" w:line="360" w:lineRule="auto"/>
        <w:ind w:left="840" w:hangingChars="400" w:hanging="840"/>
        <w:rPr>
          <w:rFonts w:ascii="宋体"/>
          <w:bCs/>
        </w:rPr>
      </w:pPr>
      <w:r w:rsidRPr="002D554F">
        <w:rPr>
          <w:rFonts w:ascii="宋体" w:hint="eastAsia"/>
          <w:bCs/>
        </w:rPr>
        <w:lastRenderedPageBreak/>
        <w:t>17.11</w:t>
      </w:r>
      <w:r w:rsidRPr="002D554F">
        <w:rPr>
          <w:rFonts w:ascii="宋体" w:hint="eastAsia"/>
          <w:bCs/>
        </w:rPr>
        <w:tab/>
        <w:t>合同项下买方应得的担保或相似的可追偿的金额应划到买方开户银行帐号上。同时买方有权从专用条款第6条支付的任意一笔款项中扣除任何赔偿的相应金额。</w:t>
      </w:r>
    </w:p>
    <w:p w14:paraId="686EE3F0" w14:textId="77777777" w:rsidR="00484D31" w:rsidRPr="002D554F" w:rsidRDefault="00000000" w:rsidP="00860F86">
      <w:pPr>
        <w:tabs>
          <w:tab w:val="left" w:pos="840"/>
        </w:tabs>
        <w:spacing w:after="60" w:line="360" w:lineRule="auto"/>
        <w:rPr>
          <w:rFonts w:ascii="宋体"/>
          <w:bCs/>
        </w:rPr>
      </w:pPr>
      <w:r w:rsidRPr="002D554F">
        <w:rPr>
          <w:rFonts w:ascii="宋体" w:hint="eastAsia"/>
          <w:bCs/>
        </w:rPr>
        <w:t>17</w:t>
      </w:r>
      <w:r w:rsidRPr="002D554F">
        <w:rPr>
          <w:rFonts w:ascii="宋体"/>
          <w:bCs/>
        </w:rPr>
        <w:t>.</w:t>
      </w:r>
      <w:r w:rsidRPr="002D554F">
        <w:rPr>
          <w:rFonts w:ascii="宋体" w:hint="eastAsia"/>
          <w:bCs/>
        </w:rPr>
        <w:t>12</w:t>
      </w:r>
      <w:r w:rsidRPr="002D554F">
        <w:rPr>
          <w:rFonts w:ascii="宋体"/>
          <w:bCs/>
        </w:rPr>
        <w:tab/>
      </w:r>
      <w:r w:rsidRPr="002D554F">
        <w:rPr>
          <w:rFonts w:ascii="宋体" w:hint="eastAsia"/>
          <w:bCs/>
        </w:rPr>
        <w:t>银行费用</w:t>
      </w:r>
    </w:p>
    <w:p w14:paraId="012B52BF" w14:textId="77777777" w:rsidR="00484D31" w:rsidRPr="002D554F" w:rsidRDefault="00000000" w:rsidP="00860F86">
      <w:pPr>
        <w:spacing w:after="60" w:line="360" w:lineRule="auto"/>
        <w:ind w:leftChars="400" w:left="840"/>
        <w:rPr>
          <w:rFonts w:ascii="宋体"/>
        </w:rPr>
      </w:pPr>
      <w:r w:rsidRPr="002D554F">
        <w:rPr>
          <w:rFonts w:ascii="宋体" w:hint="eastAsia"/>
        </w:rPr>
        <w:t>对于人民币支付产生的一切银行费用，在买方银行发生的费用由买方承担，在卖方银行发生的费用由卖方承担。</w:t>
      </w:r>
    </w:p>
    <w:p w14:paraId="761213B8" w14:textId="77777777" w:rsidR="00484D31" w:rsidRPr="002D554F" w:rsidRDefault="00000000" w:rsidP="00860F86">
      <w:pPr>
        <w:tabs>
          <w:tab w:val="left" w:pos="840"/>
        </w:tabs>
        <w:spacing w:after="60" w:line="360" w:lineRule="auto"/>
        <w:ind w:left="839" w:hanging="839"/>
        <w:rPr>
          <w:rFonts w:ascii="宋体"/>
        </w:rPr>
      </w:pPr>
      <w:r w:rsidRPr="002D554F">
        <w:rPr>
          <w:rFonts w:ascii="宋体"/>
        </w:rPr>
        <w:t>17.</w:t>
      </w:r>
      <w:r w:rsidRPr="002D554F">
        <w:rPr>
          <w:rFonts w:ascii="宋体" w:hint="eastAsia"/>
        </w:rPr>
        <w:t>13</w:t>
      </w:r>
      <w:r w:rsidRPr="002D554F">
        <w:rPr>
          <w:rFonts w:ascii="宋体"/>
        </w:rPr>
        <w:tab/>
      </w:r>
      <w:r w:rsidRPr="002D554F">
        <w:rPr>
          <w:rFonts w:ascii="宋体" w:hint="eastAsia"/>
        </w:rPr>
        <w:t>其它</w:t>
      </w:r>
    </w:p>
    <w:p w14:paraId="2E8B6BBD" w14:textId="29CFF67E" w:rsidR="00484D31" w:rsidRPr="002D554F" w:rsidRDefault="00000000" w:rsidP="00860F86">
      <w:pPr>
        <w:spacing w:after="60" w:line="360" w:lineRule="auto"/>
        <w:ind w:left="839" w:hanging="839"/>
        <w:rPr>
          <w:rFonts w:ascii="宋体"/>
        </w:rPr>
      </w:pPr>
      <w:r w:rsidRPr="002D554F">
        <w:rPr>
          <w:rFonts w:ascii="宋体" w:hint="eastAsia"/>
        </w:rPr>
        <w:t>17.13.1 卖方应按照合同附录中的格式提供预付款保函及履约保函，有效期按合同附录中保函约定执行。卖方应在保函到期前15天，无条件延长保函有效期至合同规定的有效期期满，否则将被视为违约。执行本款约定所发生的费用由卖方承担。</w:t>
      </w:r>
    </w:p>
    <w:p w14:paraId="35B0F446" w14:textId="77777777" w:rsidR="00484D31" w:rsidRPr="002D554F" w:rsidRDefault="00000000" w:rsidP="00860F86">
      <w:pPr>
        <w:spacing w:after="60" w:line="360" w:lineRule="auto"/>
        <w:ind w:left="840" w:hangingChars="400" w:hanging="840"/>
        <w:rPr>
          <w:rFonts w:ascii="宋体"/>
        </w:rPr>
      </w:pPr>
      <w:r w:rsidRPr="002D554F">
        <w:rPr>
          <w:rFonts w:ascii="宋体" w:hint="eastAsia"/>
        </w:rPr>
        <w:t>17.13.2 卖方理解本合同的资金来源为</w:t>
      </w:r>
      <w:r w:rsidRPr="002D554F">
        <w:rPr>
          <w:rFonts w:ascii="宋体" w:hAnsi="宋体" w:hint="eastAsia"/>
          <w:u w:val="single"/>
        </w:rPr>
        <w:t>政府筹资 +社会资本</w:t>
      </w:r>
      <w:r w:rsidRPr="002D554F">
        <w:rPr>
          <w:rFonts w:ascii="宋体" w:hint="eastAsia"/>
        </w:rPr>
        <w:t>，款项的拨付须经有关部门批准，若买方在上述约定期限结束后六十天内支付，仍视为合理付款期限，卖方不得以款项</w:t>
      </w:r>
      <w:bookmarkStart w:id="1172" w:name="_Hlk100179745"/>
      <w:r w:rsidRPr="002D554F">
        <w:rPr>
          <w:rFonts w:ascii="宋体" w:hint="eastAsia"/>
        </w:rPr>
        <w:t>延</w:t>
      </w:r>
      <w:bookmarkEnd w:id="1172"/>
      <w:r w:rsidRPr="002D554F">
        <w:rPr>
          <w:rFonts w:ascii="宋体" w:hint="eastAsia"/>
        </w:rPr>
        <w:t>迟支付而停止或拒绝履行原合同。</w:t>
      </w:r>
    </w:p>
    <w:p w14:paraId="6097E743"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173" w:name="_Toc91938203"/>
      <w:bookmarkStart w:id="1174" w:name="_Toc126684290"/>
      <w:bookmarkStart w:id="1175" w:name="_Toc36651817"/>
      <w:bookmarkStart w:id="1176" w:name="_Toc126682494"/>
      <w:bookmarkStart w:id="1177" w:name="_Toc212003287"/>
      <w:bookmarkStart w:id="1178" w:name="_Toc101296258"/>
      <w:bookmarkStart w:id="1179" w:name="_Toc126681026"/>
      <w:bookmarkStart w:id="1180" w:name="_Toc126682101"/>
      <w:bookmarkStart w:id="1181" w:name="_Toc91918946"/>
      <w:bookmarkStart w:id="1182" w:name="_Toc126681941"/>
      <w:bookmarkStart w:id="1183" w:name="_Toc91940068"/>
      <w:bookmarkStart w:id="1184" w:name="_Toc126682287"/>
      <w:bookmarkStart w:id="1185" w:name="_Toc91773957"/>
      <w:bookmarkStart w:id="1186" w:name="_Toc126584290"/>
      <w:bookmarkStart w:id="1187" w:name="_Toc92096306"/>
      <w:bookmarkStart w:id="1188" w:name="_Toc87954517"/>
      <w:bookmarkStart w:id="1189" w:name="_Toc112750676"/>
      <w:bookmarkStart w:id="1190" w:name="_Toc126584518"/>
      <w:bookmarkStart w:id="1191" w:name="_Toc112747868"/>
      <w:bookmarkStart w:id="1192" w:name="_Toc122531018"/>
      <w:bookmarkStart w:id="1193" w:name="_Toc91908185"/>
      <w:bookmarkStart w:id="1194" w:name="_Toc126686311"/>
      <w:bookmarkStart w:id="1195" w:name="_Toc112747964"/>
      <w:bookmarkStart w:id="1196" w:name="_Toc530536717"/>
      <w:bookmarkStart w:id="1197" w:name="_Toc91908076"/>
      <w:bookmarkStart w:id="1198" w:name="_Toc329961220"/>
      <w:bookmarkStart w:id="1199" w:name="_Toc91936680"/>
      <w:bookmarkStart w:id="1200" w:name="_Toc209926900"/>
      <w:bookmarkStart w:id="1201" w:name="_Toc126682732"/>
      <w:bookmarkStart w:id="1202" w:name="_Toc92111851"/>
      <w:bookmarkStart w:id="1203" w:name="_Toc29110711"/>
      <w:bookmarkStart w:id="1204" w:name="_Toc36652078"/>
      <w:bookmarkStart w:id="1205" w:name="_Toc145318762"/>
      <w:r w:rsidRPr="002D554F">
        <w:rPr>
          <w:rFonts w:hAnsi="宋体" w:hint="eastAsia"/>
          <w:sz w:val="28"/>
          <w:szCs w:val="28"/>
        </w:rPr>
        <w:t>合同执行进度计划（新增专用条款第7条）</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3E8FDA45" w14:textId="77777777" w:rsidR="00484D31" w:rsidRPr="002D554F" w:rsidRDefault="00000000" w:rsidP="00860F86">
      <w:pPr>
        <w:spacing w:after="60" w:line="360" w:lineRule="auto"/>
        <w:ind w:left="824" w:hanging="824"/>
        <w:rPr>
          <w:rFonts w:ascii="宋体" w:hAnsi="宋体"/>
          <w:bCs/>
        </w:rPr>
      </w:pPr>
      <w:r w:rsidRPr="002D554F">
        <w:rPr>
          <w:rFonts w:ascii="宋体" w:hAnsi="宋体" w:hint="eastAsia"/>
          <w:bCs/>
        </w:rPr>
        <w:t>7.1</w:t>
      </w:r>
      <w:r w:rsidRPr="002D554F">
        <w:rPr>
          <w:rFonts w:ascii="宋体" w:hAnsi="宋体" w:hint="eastAsia"/>
          <w:bCs/>
        </w:rPr>
        <w:tab/>
        <w:t>进度计划</w:t>
      </w:r>
    </w:p>
    <w:p w14:paraId="2FB5563E" w14:textId="77777777" w:rsidR="00484D31" w:rsidRPr="002D554F" w:rsidRDefault="00000000" w:rsidP="00860F86">
      <w:pPr>
        <w:spacing w:after="60" w:line="360" w:lineRule="auto"/>
        <w:ind w:leftChars="100" w:left="210"/>
        <w:rPr>
          <w:rFonts w:ascii="宋体" w:hAnsi="宋体"/>
          <w:bCs/>
        </w:rPr>
      </w:pPr>
      <w:r w:rsidRPr="002D554F">
        <w:rPr>
          <w:rFonts w:ascii="宋体" w:hAnsi="宋体" w:hint="eastAsia"/>
          <w:bCs/>
        </w:rPr>
        <w:t xml:space="preserve">      合同执行的所有时间安排见技术文件相关章节。</w:t>
      </w:r>
    </w:p>
    <w:p w14:paraId="5ABA65CF"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206" w:name="_Toc126682495"/>
      <w:bookmarkStart w:id="1207" w:name="_Toc126682102"/>
      <w:bookmarkStart w:id="1208" w:name="_Toc126584519"/>
      <w:bookmarkStart w:id="1209" w:name="_Toc112750677"/>
      <w:bookmarkStart w:id="1210" w:name="_Toc209926901"/>
      <w:bookmarkStart w:id="1211" w:name="_Toc91908077"/>
      <w:bookmarkStart w:id="1212" w:name="_Toc329961221"/>
      <w:bookmarkStart w:id="1213" w:name="_Toc126684291"/>
      <w:bookmarkStart w:id="1214" w:name="_Toc91908186"/>
      <w:bookmarkStart w:id="1215" w:name="_Toc36652079"/>
      <w:bookmarkStart w:id="1216" w:name="_Toc29110712"/>
      <w:bookmarkStart w:id="1217" w:name="_Toc91940069"/>
      <w:bookmarkStart w:id="1218" w:name="_Toc126681942"/>
      <w:bookmarkStart w:id="1219" w:name="_Toc126584291"/>
      <w:bookmarkStart w:id="1220" w:name="_Toc126682288"/>
      <w:bookmarkStart w:id="1221" w:name="_Toc91938204"/>
      <w:bookmarkStart w:id="1222" w:name="_Toc87954518"/>
      <w:bookmarkStart w:id="1223" w:name="_Toc92111852"/>
      <w:bookmarkStart w:id="1224" w:name="_Toc530536718"/>
      <w:bookmarkStart w:id="1225" w:name="_Toc112747965"/>
      <w:bookmarkStart w:id="1226" w:name="_Toc91918947"/>
      <w:bookmarkStart w:id="1227" w:name="_Toc92096307"/>
      <w:bookmarkStart w:id="1228" w:name="_Toc101296259"/>
      <w:bookmarkStart w:id="1229" w:name="_Toc126681027"/>
      <w:bookmarkStart w:id="1230" w:name="_Toc112747869"/>
      <w:bookmarkStart w:id="1231" w:name="_Toc126686312"/>
      <w:bookmarkStart w:id="1232" w:name="_Toc212003288"/>
      <w:bookmarkStart w:id="1233" w:name="_Toc91936681"/>
      <w:bookmarkStart w:id="1234" w:name="_Toc122531019"/>
      <w:bookmarkStart w:id="1235" w:name="_Toc91773958"/>
      <w:bookmarkStart w:id="1236" w:name="_Toc126682733"/>
      <w:bookmarkStart w:id="1237" w:name="_Toc36651818"/>
      <w:bookmarkStart w:id="1238" w:name="_Toc145318763"/>
      <w:r w:rsidRPr="002D554F">
        <w:rPr>
          <w:rFonts w:hAnsi="宋体" w:hint="eastAsia"/>
          <w:sz w:val="28"/>
          <w:szCs w:val="28"/>
        </w:rPr>
        <w:t>包装（通用条款第9条）</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3BE09582" w14:textId="77777777" w:rsidR="00484D31" w:rsidRPr="002D554F" w:rsidRDefault="00000000" w:rsidP="00860F86">
      <w:pPr>
        <w:spacing w:after="60" w:line="360" w:lineRule="auto"/>
        <w:ind w:left="815"/>
        <w:rPr>
          <w:rFonts w:ascii="宋体" w:hAnsi="宋体"/>
        </w:rPr>
      </w:pPr>
      <w:r w:rsidRPr="002D554F">
        <w:rPr>
          <w:rFonts w:ascii="宋体" w:hAnsi="宋体" w:hint="eastAsia"/>
        </w:rPr>
        <w:t>在通用条款第9条中9.7修改为：</w:t>
      </w:r>
    </w:p>
    <w:p w14:paraId="31D477DD" w14:textId="77777777" w:rsidR="00484D31" w:rsidRPr="002D554F" w:rsidRDefault="00000000" w:rsidP="00860F86">
      <w:pPr>
        <w:spacing w:after="60" w:line="360" w:lineRule="auto"/>
        <w:ind w:left="840" w:hanging="840"/>
        <w:rPr>
          <w:rFonts w:ascii="宋体" w:hAnsi="宋体"/>
          <w:bCs/>
        </w:rPr>
      </w:pPr>
      <w:r w:rsidRPr="002D554F">
        <w:rPr>
          <w:rFonts w:ascii="宋体" w:hAnsi="宋体" w:hint="eastAsia"/>
          <w:bCs/>
        </w:rPr>
        <w:t>9.7     卖方在包装货物时应考虑买方现场保管无空调、无抽湿的条件，必要时应采用真空包装。</w:t>
      </w:r>
    </w:p>
    <w:p w14:paraId="3F0738BF" w14:textId="77777777" w:rsidR="00484D31" w:rsidRPr="002D554F" w:rsidRDefault="00000000" w:rsidP="00860F86">
      <w:pPr>
        <w:spacing w:after="60" w:line="360" w:lineRule="auto"/>
        <w:ind w:leftChars="400" w:left="840"/>
        <w:rPr>
          <w:rFonts w:ascii="宋体" w:hAnsi="宋体"/>
          <w:bCs/>
        </w:rPr>
      </w:pPr>
      <w:r w:rsidRPr="002D554F">
        <w:rPr>
          <w:rFonts w:ascii="宋体" w:hAnsi="宋体" w:hint="eastAsia"/>
          <w:bCs/>
        </w:rPr>
        <w:t>在通用条款第9条中增加以下内容：</w:t>
      </w:r>
    </w:p>
    <w:p w14:paraId="1318BA9A" w14:textId="77777777" w:rsidR="00484D31" w:rsidRPr="002D554F" w:rsidRDefault="00000000" w:rsidP="00860F86">
      <w:pPr>
        <w:spacing w:after="60" w:line="360" w:lineRule="auto"/>
        <w:ind w:left="839" w:hanging="840"/>
        <w:rPr>
          <w:rFonts w:ascii="宋体" w:hAnsi="宋体"/>
          <w:bCs/>
        </w:rPr>
      </w:pPr>
      <w:r w:rsidRPr="002D554F">
        <w:rPr>
          <w:rFonts w:ascii="宋体" w:hAnsi="宋体" w:hint="eastAsia"/>
          <w:bCs/>
        </w:rPr>
        <w:t>9.15    卖方应保证货物在没有任何损坏和腐蚀的情况下安全运抵合同规定的交货地点。卖方应承担由于其包装或防护措施不妥而引起货物锈蚀、损坏和丢失的任何损失的责任或费用。</w:t>
      </w:r>
    </w:p>
    <w:p w14:paraId="36BB56CD"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239" w:name="_Toc126682734"/>
      <w:bookmarkStart w:id="1240" w:name="_Toc91938205"/>
      <w:bookmarkStart w:id="1241" w:name="_Toc126686313"/>
      <w:bookmarkStart w:id="1242" w:name="_Toc126584292"/>
      <w:bookmarkStart w:id="1243" w:name="_Toc91936682"/>
      <w:bookmarkStart w:id="1244" w:name="_Toc87954519"/>
      <w:bookmarkStart w:id="1245" w:name="_Toc122531020"/>
      <w:bookmarkStart w:id="1246" w:name="_Toc101296260"/>
      <w:bookmarkStart w:id="1247" w:name="_Toc112747966"/>
      <w:bookmarkStart w:id="1248" w:name="_Toc126682103"/>
      <w:bookmarkStart w:id="1249" w:name="_Toc91908078"/>
      <w:bookmarkStart w:id="1250" w:name="_Toc126682496"/>
      <w:bookmarkStart w:id="1251" w:name="_Toc126584520"/>
      <w:bookmarkStart w:id="1252" w:name="_Toc112750678"/>
      <w:bookmarkStart w:id="1253" w:name="_Toc209926902"/>
      <w:bookmarkStart w:id="1254" w:name="_Toc126684292"/>
      <w:bookmarkStart w:id="1255" w:name="_Toc212003289"/>
      <w:bookmarkStart w:id="1256" w:name="_Toc91940070"/>
      <w:bookmarkStart w:id="1257" w:name="_Toc329961222"/>
      <w:bookmarkStart w:id="1258" w:name="_Toc29110713"/>
      <w:bookmarkStart w:id="1259" w:name="_Toc36652080"/>
      <w:bookmarkStart w:id="1260" w:name="_Toc91908187"/>
      <w:bookmarkStart w:id="1261" w:name="_Toc91773959"/>
      <w:bookmarkStart w:id="1262" w:name="_Toc126681028"/>
      <w:bookmarkStart w:id="1263" w:name="_Toc92096308"/>
      <w:bookmarkStart w:id="1264" w:name="_Toc126681943"/>
      <w:bookmarkStart w:id="1265" w:name="_Toc36651819"/>
      <w:bookmarkStart w:id="1266" w:name="_Toc112747870"/>
      <w:bookmarkStart w:id="1267" w:name="_Toc91918948"/>
      <w:bookmarkStart w:id="1268" w:name="_Toc126682289"/>
      <w:bookmarkStart w:id="1269" w:name="_Toc92111853"/>
      <w:bookmarkStart w:id="1270" w:name="_Toc145318764"/>
      <w:r w:rsidRPr="002D554F">
        <w:rPr>
          <w:rFonts w:hAnsi="宋体" w:hint="eastAsia"/>
          <w:sz w:val="28"/>
          <w:szCs w:val="28"/>
        </w:rPr>
        <w:t>装运（新增专用条款第9条）</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4BFDBA6F" w14:textId="77777777" w:rsidR="00484D31" w:rsidRPr="002D554F" w:rsidRDefault="00000000" w:rsidP="00860F86">
      <w:pPr>
        <w:spacing w:after="60" w:line="360" w:lineRule="auto"/>
        <w:ind w:leftChars="-49" w:left="-103" w:firstLineChars="50" w:firstLine="105"/>
        <w:rPr>
          <w:bCs/>
        </w:rPr>
      </w:pPr>
      <w:r w:rsidRPr="002D554F">
        <w:rPr>
          <w:rFonts w:ascii="宋体" w:hAnsi="宋体" w:hint="eastAsia"/>
          <w:bCs/>
        </w:rPr>
        <w:t>9.1</w:t>
      </w:r>
      <w:r w:rsidRPr="002D554F">
        <w:rPr>
          <w:rFonts w:hint="eastAsia"/>
          <w:bCs/>
        </w:rPr>
        <w:t xml:space="preserve">     </w:t>
      </w:r>
      <w:r w:rsidRPr="002D554F">
        <w:rPr>
          <w:rFonts w:hint="eastAsia"/>
          <w:bCs/>
        </w:rPr>
        <w:t>装运标记</w:t>
      </w:r>
    </w:p>
    <w:p w14:paraId="1602E6B6" w14:textId="77777777" w:rsidR="00484D31" w:rsidRPr="002D554F" w:rsidRDefault="00000000" w:rsidP="00860F86">
      <w:pPr>
        <w:spacing w:line="360" w:lineRule="auto"/>
        <w:ind w:leftChars="400" w:left="840" w:firstLineChars="200" w:firstLine="420"/>
        <w:rPr>
          <w:rFonts w:ascii="宋体" w:hAnsi="宋体"/>
        </w:rPr>
      </w:pPr>
      <w:bookmarkStart w:id="1271" w:name="_Hlk106267998"/>
      <w:r w:rsidRPr="002D554F">
        <w:rPr>
          <w:rFonts w:ascii="宋体" w:hAnsi="宋体" w:hint="eastAsia"/>
        </w:rPr>
        <w:t>卖方应在每一包装箱或货物的适当位置用不可擦除的油漆和明显的中文字样作出以下标记：</w:t>
      </w:r>
    </w:p>
    <w:p w14:paraId="0859983B"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1）合同号：</w:t>
      </w:r>
    </w:p>
    <w:p w14:paraId="7031C72D"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2）装运标志：</w:t>
      </w:r>
    </w:p>
    <w:p w14:paraId="40B30EF2"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3）收货人：</w:t>
      </w:r>
      <w:r w:rsidRPr="002D554F">
        <w:rPr>
          <w:rFonts w:ascii="宋体" w:hAnsi="宋体" w:hint="eastAsia"/>
        </w:rPr>
        <w:tab/>
      </w:r>
    </w:p>
    <w:p w14:paraId="30512EA9"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lastRenderedPageBreak/>
        <w:t>4）目的港：</w:t>
      </w:r>
    </w:p>
    <w:p w14:paraId="3577CD95"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5）件数：共   件第    件</w:t>
      </w:r>
    </w:p>
    <w:p w14:paraId="50168BD8"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6）毛重/净重(Kg)：</w:t>
      </w:r>
    </w:p>
    <w:p w14:paraId="0BFFB896"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 xml:space="preserve">7）尺寸(长×宽×高cm)：    </w:t>
      </w:r>
    </w:p>
    <w:p w14:paraId="6C59012C"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8）货物名称：</w:t>
      </w:r>
    </w:p>
    <w:p w14:paraId="2D8ED50B" w14:textId="77777777" w:rsidR="00484D31" w:rsidRPr="002D554F" w:rsidRDefault="00000000" w:rsidP="00860F86">
      <w:pPr>
        <w:spacing w:line="360" w:lineRule="auto"/>
        <w:ind w:leftChars="400" w:left="840" w:firstLineChars="200" w:firstLine="420"/>
        <w:rPr>
          <w:rFonts w:ascii="宋体" w:hAnsi="宋体"/>
        </w:rPr>
      </w:pPr>
      <w:r w:rsidRPr="002D554F">
        <w:rPr>
          <w:rFonts w:ascii="宋体" w:hAnsi="宋体" w:hint="eastAsia"/>
        </w:rPr>
        <w:t>9）包装箱号：</w:t>
      </w:r>
    </w:p>
    <w:bookmarkEnd w:id="1271"/>
    <w:p w14:paraId="5B8FDBBD" w14:textId="77777777" w:rsidR="00484D31" w:rsidRPr="002D554F" w:rsidRDefault="00000000" w:rsidP="00860F86">
      <w:pPr>
        <w:spacing w:after="60" w:line="360" w:lineRule="auto"/>
        <w:ind w:left="845" w:hanging="5"/>
        <w:rPr>
          <w:rFonts w:ascii="宋体"/>
          <w:bCs/>
        </w:rPr>
      </w:pPr>
      <w:r w:rsidRPr="002D554F">
        <w:rPr>
          <w:rFonts w:ascii="宋体" w:hint="eastAsia"/>
          <w:bCs/>
        </w:rPr>
        <w:t>按照货物的特点、装卸和运输上的不同要求，包装箱上应明显地印刷有“轻放”、“勿倒置”和“防雨”等字样。凡单箱重量为二吨或超过二吨的货物，应在包装箱的侧面以运输常用的标记和图案标明重心位置及起吊点，以便于装卸搬运。</w:t>
      </w:r>
    </w:p>
    <w:p w14:paraId="38EDCC35" w14:textId="77777777" w:rsidR="00484D31" w:rsidRPr="002D554F" w:rsidRDefault="00000000" w:rsidP="00860F86">
      <w:pPr>
        <w:spacing w:after="60" w:line="360" w:lineRule="auto"/>
        <w:ind w:left="836" w:hanging="836"/>
        <w:rPr>
          <w:rFonts w:ascii="宋体"/>
          <w:bCs/>
        </w:rPr>
      </w:pPr>
      <w:r w:rsidRPr="002D554F">
        <w:rPr>
          <w:rFonts w:ascii="宋体" w:hint="eastAsia"/>
          <w:bCs/>
        </w:rPr>
        <w:t>9.1.2   对裸装货物以金属标签或直接在设备本身上注明上述有关内容。大件货物应带有足够的货物支架或包装垫木。</w:t>
      </w:r>
    </w:p>
    <w:p w14:paraId="15BFF256" w14:textId="77777777" w:rsidR="00484D31" w:rsidRPr="002D554F" w:rsidRDefault="00000000" w:rsidP="00860F86">
      <w:pPr>
        <w:spacing w:after="60" w:line="360" w:lineRule="auto"/>
        <w:ind w:left="839" w:hanging="839"/>
        <w:rPr>
          <w:rFonts w:ascii="宋体"/>
          <w:bCs/>
        </w:rPr>
      </w:pPr>
      <w:r w:rsidRPr="002D554F">
        <w:rPr>
          <w:rFonts w:ascii="宋体" w:hint="eastAsia"/>
          <w:bCs/>
        </w:rPr>
        <w:t xml:space="preserve">9.1.3   </w:t>
      </w:r>
      <w:r w:rsidRPr="002D554F">
        <w:rPr>
          <w:rFonts w:hint="eastAsia"/>
          <w:bCs/>
        </w:rPr>
        <w:t>卖方对捆内和箱内各散装部件均应系上标签，注明合同号、主机名称、本部件名称、及</w:t>
      </w:r>
      <w:r w:rsidRPr="002D554F">
        <w:rPr>
          <w:rFonts w:ascii="宋体" w:hint="eastAsia"/>
          <w:bCs/>
        </w:rPr>
        <w:t>散装部件在系统装配图中的部件号、零件号。</w:t>
      </w:r>
      <w:r w:rsidRPr="002D554F">
        <w:rPr>
          <w:rFonts w:hint="eastAsia"/>
          <w:bCs/>
        </w:rPr>
        <w:t>若为随机附件或工具还应注明“随机附件”或“工具”字样。</w:t>
      </w:r>
    </w:p>
    <w:p w14:paraId="7FC081FD" w14:textId="77777777" w:rsidR="00484D31" w:rsidRPr="002D554F" w:rsidRDefault="00000000" w:rsidP="00860F86">
      <w:pPr>
        <w:spacing w:after="60" w:line="360" w:lineRule="auto"/>
        <w:ind w:left="845" w:hanging="845"/>
        <w:rPr>
          <w:rFonts w:ascii="宋体"/>
          <w:bCs/>
        </w:rPr>
      </w:pPr>
      <w:r w:rsidRPr="002D554F">
        <w:rPr>
          <w:rFonts w:ascii="宋体" w:hint="eastAsia"/>
          <w:bCs/>
        </w:rPr>
        <w:t>9.1.4</w:t>
      </w:r>
      <w:r w:rsidRPr="002D554F">
        <w:rPr>
          <w:rFonts w:ascii="宋体" w:hint="eastAsia"/>
          <w:bCs/>
        </w:rPr>
        <w:tab/>
        <w:t>卖方和/或其分包商不得用同一箱号标明任何两个箱件。</w:t>
      </w:r>
    </w:p>
    <w:p w14:paraId="1747C252" w14:textId="77777777" w:rsidR="00484D31" w:rsidRPr="002D554F" w:rsidRDefault="00000000" w:rsidP="00860F86">
      <w:pPr>
        <w:spacing w:after="60" w:line="360" w:lineRule="auto"/>
        <w:ind w:left="853" w:hangingChars="406" w:hanging="853"/>
        <w:rPr>
          <w:rFonts w:ascii="宋体"/>
          <w:bCs/>
        </w:rPr>
      </w:pPr>
      <w:r w:rsidRPr="002D554F">
        <w:rPr>
          <w:rFonts w:ascii="宋体" w:hint="eastAsia"/>
          <w:bCs/>
        </w:rPr>
        <w:t xml:space="preserve">9.1.5   </w:t>
      </w:r>
      <w:r w:rsidRPr="002D554F">
        <w:rPr>
          <w:rFonts w:hint="eastAsia"/>
          <w:bCs/>
        </w:rPr>
        <w:t>凡因卖方对货物标记不当导致货物损失、损坏或丢失时，或因此引起事故时，其一切责任由卖方承担。</w:t>
      </w:r>
    </w:p>
    <w:p w14:paraId="36F67D8F" w14:textId="77777777" w:rsidR="00484D31" w:rsidRPr="002D554F" w:rsidRDefault="00000000" w:rsidP="00860F86">
      <w:pPr>
        <w:spacing w:after="60" w:line="360" w:lineRule="auto"/>
        <w:ind w:left="853" w:hangingChars="406" w:hanging="853"/>
        <w:rPr>
          <w:rFonts w:ascii="宋体"/>
          <w:bCs/>
        </w:rPr>
      </w:pPr>
      <w:r w:rsidRPr="002D554F">
        <w:rPr>
          <w:rFonts w:ascii="宋体" w:hint="eastAsia"/>
          <w:bCs/>
        </w:rPr>
        <w:t>9.2     交货地点和方式</w:t>
      </w:r>
    </w:p>
    <w:p w14:paraId="293BB283" w14:textId="77777777" w:rsidR="00484D31" w:rsidRPr="002D554F" w:rsidRDefault="00000000" w:rsidP="00860F86">
      <w:pPr>
        <w:spacing w:after="60" w:line="360" w:lineRule="auto"/>
        <w:ind w:left="899" w:hangingChars="428" w:hanging="899"/>
        <w:rPr>
          <w:bCs/>
        </w:rPr>
      </w:pPr>
      <w:r w:rsidRPr="002D554F">
        <w:rPr>
          <w:rFonts w:ascii="宋体" w:hAnsi="宋体"/>
          <w:bCs/>
        </w:rPr>
        <w:t>9.2.1</w:t>
      </w:r>
      <w:r w:rsidRPr="002D554F">
        <w:rPr>
          <w:bCs/>
        </w:rPr>
        <w:t xml:space="preserve"> </w:t>
      </w:r>
      <w:r w:rsidRPr="002D554F">
        <w:rPr>
          <w:rFonts w:hint="eastAsia"/>
          <w:bCs/>
        </w:rPr>
        <w:t xml:space="preserve">  </w:t>
      </w:r>
      <w:r w:rsidRPr="002D554F">
        <w:rPr>
          <w:rFonts w:hint="eastAsia"/>
          <w:bCs/>
        </w:rPr>
        <w:t>交货地点：买方指定的仓库</w:t>
      </w:r>
      <w:r w:rsidRPr="002D554F">
        <w:rPr>
          <w:rFonts w:hint="eastAsia"/>
          <w:bCs/>
        </w:rPr>
        <w:t>/</w:t>
      </w:r>
      <w:r w:rsidRPr="002D554F">
        <w:rPr>
          <w:rFonts w:hint="eastAsia"/>
          <w:bCs/>
        </w:rPr>
        <w:t>工地。</w:t>
      </w:r>
    </w:p>
    <w:p w14:paraId="723C2414" w14:textId="77777777" w:rsidR="00484D31" w:rsidRPr="002D554F" w:rsidRDefault="00000000" w:rsidP="00860F86">
      <w:pPr>
        <w:spacing w:after="60" w:line="360" w:lineRule="auto"/>
        <w:ind w:left="899" w:hangingChars="428" w:hanging="899"/>
        <w:rPr>
          <w:rFonts w:ascii="宋体"/>
          <w:bCs/>
        </w:rPr>
      </w:pPr>
      <w:r w:rsidRPr="002D554F">
        <w:rPr>
          <w:rFonts w:ascii="宋体" w:hint="eastAsia"/>
          <w:bCs/>
        </w:rPr>
        <w:t>9.2.2   本合同项下货物的装运批次、时间及其它条件符合专用条款第7条的要求，除非另外有规定，卖方应在专用条款第7条规定的时间内将货物运至买方指定地点：仓库/工地。</w:t>
      </w:r>
    </w:p>
    <w:p w14:paraId="084100F7" w14:textId="77777777" w:rsidR="00484D31" w:rsidRPr="002D554F" w:rsidRDefault="00000000" w:rsidP="00860F86">
      <w:pPr>
        <w:spacing w:after="60" w:line="360" w:lineRule="auto"/>
        <w:ind w:left="-824" w:firstLine="824"/>
        <w:rPr>
          <w:rFonts w:ascii="宋体"/>
          <w:bCs/>
        </w:rPr>
      </w:pPr>
      <w:r w:rsidRPr="002D554F">
        <w:rPr>
          <w:rFonts w:ascii="宋体" w:hint="eastAsia"/>
          <w:bCs/>
        </w:rPr>
        <w:t>9.2.3   卖方负责办理货物的装运手续,并承担全部责任和费用。</w:t>
      </w:r>
    </w:p>
    <w:p w14:paraId="40CEB436" w14:textId="77777777" w:rsidR="00484D31" w:rsidRPr="002D554F" w:rsidRDefault="00000000" w:rsidP="00860F86">
      <w:pPr>
        <w:spacing w:after="60" w:line="360" w:lineRule="auto"/>
        <w:ind w:left="855" w:hanging="853"/>
        <w:rPr>
          <w:bCs/>
        </w:rPr>
      </w:pPr>
      <w:r w:rsidRPr="002D554F">
        <w:rPr>
          <w:rFonts w:ascii="宋体" w:hint="eastAsia"/>
          <w:bCs/>
        </w:rPr>
        <w:t>9.2.4   如果技术文件经买方代表检查后发现有缺少、丢失或损坏，且非买方原因，卖方应在收到买方通知后10天内（对急用者应在5天内）免费向现场补充提供缺少、</w:t>
      </w:r>
      <w:r w:rsidRPr="002D554F">
        <w:rPr>
          <w:rFonts w:hint="eastAsia"/>
          <w:bCs/>
        </w:rPr>
        <w:t>丢失</w:t>
      </w:r>
      <w:r w:rsidRPr="002D554F">
        <w:rPr>
          <w:rFonts w:ascii="宋体" w:hint="eastAsia"/>
          <w:bCs/>
        </w:rPr>
        <w:t>或损坏的部分。如因买方原因发生缺少、丢失或损坏，卖方应在收到买方通知后10天内（对急用者须在5天内），向现场补充提供缺少、丢失或损坏的部分，费用由买方承担。</w:t>
      </w:r>
    </w:p>
    <w:p w14:paraId="54E44319" w14:textId="77777777" w:rsidR="00484D31" w:rsidRPr="002D554F" w:rsidRDefault="00000000" w:rsidP="00860F86">
      <w:pPr>
        <w:spacing w:after="60" w:line="360" w:lineRule="auto"/>
        <w:ind w:left="735" w:hanging="735"/>
        <w:rPr>
          <w:rFonts w:ascii="宋体"/>
          <w:bCs/>
        </w:rPr>
      </w:pPr>
      <w:r w:rsidRPr="002D554F">
        <w:rPr>
          <w:rFonts w:ascii="宋体" w:hAnsi="宋体" w:hint="eastAsia"/>
          <w:bCs/>
        </w:rPr>
        <w:t xml:space="preserve">9.3 </w:t>
      </w:r>
      <w:r w:rsidRPr="002D554F">
        <w:rPr>
          <w:rFonts w:hint="eastAsia"/>
          <w:bCs/>
        </w:rPr>
        <w:t xml:space="preserve">    </w:t>
      </w:r>
      <w:r w:rsidRPr="002D554F">
        <w:rPr>
          <w:rFonts w:ascii="宋体" w:hint="eastAsia"/>
          <w:bCs/>
        </w:rPr>
        <w:t>装运通知</w:t>
      </w:r>
    </w:p>
    <w:p w14:paraId="53EEFADC" w14:textId="77777777" w:rsidR="00484D31" w:rsidRPr="002D554F" w:rsidRDefault="00000000" w:rsidP="00860F86">
      <w:pPr>
        <w:spacing w:after="60" w:line="360" w:lineRule="auto"/>
        <w:ind w:left="855" w:hanging="853"/>
        <w:rPr>
          <w:rFonts w:ascii="宋体" w:hAnsi="宋体"/>
        </w:rPr>
      </w:pPr>
      <w:bookmarkStart w:id="1272" w:name="_Hlk106268029"/>
      <w:r w:rsidRPr="002D554F">
        <w:rPr>
          <w:rFonts w:hint="eastAsia"/>
          <w:bCs/>
        </w:rPr>
        <w:t xml:space="preserve">9.3.1   </w:t>
      </w:r>
      <w:r w:rsidRPr="002D554F">
        <w:rPr>
          <w:bCs/>
        </w:rPr>
        <w:t xml:space="preserve"> </w:t>
      </w:r>
      <w:r w:rsidRPr="002D554F">
        <w:rPr>
          <w:rFonts w:ascii="宋体" w:hAnsi="宋体" w:hint="eastAsia"/>
        </w:rPr>
        <w:t>装运日期之前三十(30)天内将合同号、货物名称、数量、箱数、总毛重、总体积(m3)和备妥待运的日期通知车站设备集成服务商、安装监理和买方，同时卖方应把详细的货物清单一式五份，包括合同号、货物名称、规格、数量、总毛重、总体积(立</w:t>
      </w:r>
      <w:r w:rsidRPr="002D554F">
        <w:rPr>
          <w:rFonts w:ascii="宋体" w:hAnsi="宋体" w:hint="eastAsia"/>
        </w:rPr>
        <w:lastRenderedPageBreak/>
        <w:t>方米或用m3表示)、每箱尺寸(长×宽×高)，单价总金额、启运口岸，备妥待运日期和货物在运输、储存中的特殊要求和注意事项通知车站设备集成服务商、安装监理和买方。</w:t>
      </w:r>
    </w:p>
    <w:p w14:paraId="121AAF87" w14:textId="77777777" w:rsidR="00484D31" w:rsidRPr="002D554F" w:rsidRDefault="00000000" w:rsidP="00860F86">
      <w:pPr>
        <w:spacing w:line="360" w:lineRule="auto"/>
        <w:ind w:leftChars="400" w:left="840"/>
        <w:rPr>
          <w:rFonts w:ascii="宋体" w:hAnsi="宋体"/>
        </w:rPr>
      </w:pPr>
      <w:r w:rsidRPr="002D554F">
        <w:rPr>
          <w:rFonts w:ascii="宋体" w:hAnsi="宋体" w:hint="eastAsia"/>
        </w:rPr>
        <w:t>卖方应在货物装完后二十四(24)小时之内将合同号、货物名称、数量、总毛重、体积(m3)、发票金额、运输工具名称及启运日期通知车站设备集成服务商、安装监理和买方。如果每个包装箱的重量超过20吨(t)或体积达到或超过长12米(m)，宽2.7米(m)和高3米(m)，卖方应将每个包装箱的重量和体积通知给车站设备集成服务商、安装监理和买方，易燃品或危险品的细节还应另行注明。</w:t>
      </w:r>
    </w:p>
    <w:bookmarkEnd w:id="1272"/>
    <w:p w14:paraId="565208D0" w14:textId="77777777" w:rsidR="00484D31" w:rsidRPr="002D554F" w:rsidRDefault="00000000" w:rsidP="00860F86">
      <w:pPr>
        <w:spacing w:after="60" w:line="360" w:lineRule="auto"/>
        <w:ind w:left="1155" w:hanging="1155"/>
        <w:rPr>
          <w:bCs/>
        </w:rPr>
      </w:pPr>
      <w:r w:rsidRPr="002D554F">
        <w:rPr>
          <w:rFonts w:ascii="宋体" w:hint="eastAsia"/>
          <w:bCs/>
        </w:rPr>
        <w:t>9.3.2   卖方负责实施本专用条款第9条所述事项并负担其产生的全部费用。</w:t>
      </w:r>
    </w:p>
    <w:p w14:paraId="2428F63F" w14:textId="77777777" w:rsidR="00484D31" w:rsidRPr="002D554F" w:rsidRDefault="00000000" w:rsidP="00860F86">
      <w:pPr>
        <w:spacing w:after="60" w:line="360" w:lineRule="auto"/>
        <w:ind w:left="855" w:hanging="855"/>
        <w:rPr>
          <w:bCs/>
        </w:rPr>
      </w:pPr>
      <w:r w:rsidRPr="002D554F">
        <w:rPr>
          <w:rFonts w:ascii="宋体" w:hint="eastAsia"/>
          <w:bCs/>
        </w:rPr>
        <w:t xml:space="preserve">9.4     </w:t>
      </w:r>
      <w:r w:rsidRPr="002D554F">
        <w:rPr>
          <w:rFonts w:hint="eastAsia"/>
          <w:bCs/>
        </w:rPr>
        <w:t>卖方在准备上述文件和工作时，应满足买方对货物的信息管理（包括货物编码、装运通知等）及仓储管理规定的要求。</w:t>
      </w:r>
      <w:r w:rsidRPr="002D554F">
        <w:rPr>
          <w:rFonts w:ascii="宋体" w:hint="eastAsia"/>
          <w:bCs/>
        </w:rPr>
        <w:t>卖方必须接受并配合</w:t>
      </w:r>
      <w:r w:rsidRPr="002D554F">
        <w:rPr>
          <w:rFonts w:hint="eastAsia"/>
          <w:bCs/>
        </w:rPr>
        <w:t>车站设备集成服务商</w:t>
      </w:r>
      <w:r w:rsidRPr="002D554F">
        <w:rPr>
          <w:rFonts w:ascii="宋体" w:hint="eastAsia"/>
          <w:bCs/>
        </w:rPr>
        <w:t>的到货管理，按照到货管理细则完成由卖方负责的有关任务</w:t>
      </w:r>
      <w:r w:rsidRPr="002D554F">
        <w:rPr>
          <w:rFonts w:hint="eastAsia"/>
        </w:rPr>
        <w:t>。</w:t>
      </w:r>
    </w:p>
    <w:p w14:paraId="527B8AD4"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273" w:name="_Toc126681029"/>
      <w:bookmarkStart w:id="1274" w:name="_Toc126682104"/>
      <w:bookmarkStart w:id="1275" w:name="_Toc36651820"/>
      <w:bookmarkStart w:id="1276" w:name="_Toc91938206"/>
      <w:bookmarkStart w:id="1277" w:name="_Toc92111854"/>
      <w:bookmarkStart w:id="1278" w:name="_Toc126684293"/>
      <w:bookmarkStart w:id="1279" w:name="_Toc91908188"/>
      <w:bookmarkStart w:id="1280" w:name="_Toc91773960"/>
      <w:bookmarkStart w:id="1281" w:name="_Toc91908079"/>
      <w:bookmarkStart w:id="1282" w:name="_Toc126682290"/>
      <w:bookmarkStart w:id="1283" w:name="_Toc329961223"/>
      <w:bookmarkStart w:id="1284" w:name="_Toc126682735"/>
      <w:bookmarkStart w:id="1285" w:name="_Toc112750679"/>
      <w:bookmarkStart w:id="1286" w:name="_Toc126584293"/>
      <w:bookmarkStart w:id="1287" w:name="_Toc91940071"/>
      <w:bookmarkStart w:id="1288" w:name="_Toc122531021"/>
      <w:bookmarkStart w:id="1289" w:name="_Toc112747871"/>
      <w:bookmarkStart w:id="1290" w:name="_Toc91936683"/>
      <w:bookmarkStart w:id="1291" w:name="_Toc87954520"/>
      <w:bookmarkStart w:id="1292" w:name="_Toc530536719"/>
      <w:bookmarkStart w:id="1293" w:name="_Toc126682497"/>
      <w:bookmarkStart w:id="1294" w:name="_Toc29110714"/>
      <w:bookmarkStart w:id="1295" w:name="_Toc91918949"/>
      <w:bookmarkStart w:id="1296" w:name="_Toc209926903"/>
      <w:bookmarkStart w:id="1297" w:name="_Toc92096309"/>
      <w:bookmarkStart w:id="1298" w:name="_Toc36652081"/>
      <w:bookmarkStart w:id="1299" w:name="_Toc212003290"/>
      <w:bookmarkStart w:id="1300" w:name="_Toc112747967"/>
      <w:bookmarkStart w:id="1301" w:name="_Toc126681944"/>
      <w:bookmarkStart w:id="1302" w:name="_Toc101296261"/>
      <w:bookmarkStart w:id="1303" w:name="_Toc126584521"/>
      <w:bookmarkStart w:id="1304" w:name="_Toc126686314"/>
      <w:bookmarkStart w:id="1305" w:name="_Toc145318765"/>
      <w:r w:rsidRPr="002D554F">
        <w:rPr>
          <w:rFonts w:hAnsi="宋体" w:hint="eastAsia"/>
          <w:sz w:val="28"/>
          <w:szCs w:val="28"/>
        </w:rPr>
        <w:t>伴随服务（通用条款第14条）</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6889CCD7" w14:textId="77777777" w:rsidR="00484D31" w:rsidRPr="002D554F" w:rsidRDefault="00000000" w:rsidP="00860F86">
      <w:pPr>
        <w:spacing w:after="60" w:line="360" w:lineRule="auto"/>
        <w:ind w:leftChars="200" w:left="420" w:firstLineChars="150" w:firstLine="315"/>
        <w:rPr>
          <w:rFonts w:ascii="宋体"/>
        </w:rPr>
      </w:pPr>
      <w:r w:rsidRPr="002D554F">
        <w:rPr>
          <w:rFonts w:ascii="宋体" w:hint="eastAsia"/>
        </w:rPr>
        <w:t>在通用条款第</w:t>
      </w:r>
      <w:r w:rsidRPr="002D554F">
        <w:rPr>
          <w:rFonts w:ascii="宋体"/>
        </w:rPr>
        <w:t>1</w:t>
      </w:r>
      <w:r w:rsidRPr="002D554F">
        <w:rPr>
          <w:rFonts w:ascii="宋体" w:hint="eastAsia"/>
        </w:rPr>
        <w:t>4条中增加下列规定：</w:t>
      </w:r>
    </w:p>
    <w:p w14:paraId="3268E5CB" w14:textId="77777777" w:rsidR="00150D33" w:rsidRDefault="00150D33" w:rsidP="00860F86">
      <w:pPr>
        <w:spacing w:line="360" w:lineRule="auto"/>
        <w:rPr>
          <w:rFonts w:ascii="宋体" w:hAnsi="宋体"/>
          <w:bCs/>
        </w:rPr>
      </w:pPr>
      <w:bookmarkStart w:id="1306" w:name="_Toc157225850"/>
      <w:bookmarkStart w:id="1307" w:name="_Toc157226187"/>
      <w:r>
        <w:rPr>
          <w:rFonts w:ascii="宋体" w:hAnsi="宋体" w:hint="eastAsia"/>
          <w:bCs/>
        </w:rPr>
        <w:t>14.1 设计联络</w:t>
      </w:r>
      <w:bookmarkEnd w:id="1306"/>
      <w:bookmarkEnd w:id="1307"/>
    </w:p>
    <w:p w14:paraId="7D447C20" w14:textId="77777777" w:rsidR="00150D33" w:rsidRDefault="00150D33" w:rsidP="00860F86">
      <w:pPr>
        <w:spacing w:line="360" w:lineRule="auto"/>
        <w:ind w:firstLineChars="200" w:firstLine="420"/>
        <w:rPr>
          <w:rFonts w:ascii="宋体" w:hAnsi="宋体"/>
          <w:bCs/>
        </w:rPr>
      </w:pPr>
      <w:r>
        <w:rPr>
          <w:rFonts w:ascii="宋体" w:hAnsi="宋体" w:hint="eastAsia"/>
          <w:bCs/>
        </w:rPr>
        <w:t>14.1.1 技术与接口设计</w:t>
      </w:r>
    </w:p>
    <w:p w14:paraId="475AE098" w14:textId="77777777" w:rsidR="00150D33" w:rsidRDefault="00150D33" w:rsidP="00860F86">
      <w:pPr>
        <w:spacing w:line="360" w:lineRule="auto"/>
        <w:ind w:firstLineChars="200" w:firstLine="420"/>
        <w:rPr>
          <w:rFonts w:ascii="宋体" w:hAnsi="宋体"/>
          <w:bCs/>
        </w:rPr>
      </w:pPr>
      <w:r>
        <w:rPr>
          <w:rFonts w:ascii="宋体" w:hAnsi="宋体" w:hint="eastAsia"/>
          <w:bCs/>
        </w:rPr>
        <w:t>1）卖方应按有关规定和技术要求完成全部合同设备的技术和接口设计、编制完设计文件，设计文件包括但不限于：</w:t>
      </w:r>
    </w:p>
    <w:p w14:paraId="0467028F" w14:textId="77777777" w:rsidR="00150D33" w:rsidRDefault="00150D33" w:rsidP="00860F86">
      <w:pPr>
        <w:spacing w:line="360" w:lineRule="auto"/>
        <w:ind w:firstLineChars="200" w:firstLine="420"/>
        <w:rPr>
          <w:rFonts w:ascii="宋体" w:hAnsi="宋体"/>
          <w:bCs/>
        </w:rPr>
      </w:pPr>
      <w:r>
        <w:rPr>
          <w:rFonts w:ascii="宋体" w:hAnsi="宋体" w:hint="eastAsia"/>
          <w:bCs/>
        </w:rPr>
        <w:t>(1)合同设备的技术设计文件，包括设计技术来源、使用标准、设计图纸等；</w:t>
      </w:r>
    </w:p>
    <w:p w14:paraId="7ED9EB88" w14:textId="77777777" w:rsidR="00150D33" w:rsidRDefault="00150D33" w:rsidP="00860F86">
      <w:pPr>
        <w:spacing w:line="360" w:lineRule="auto"/>
        <w:ind w:firstLineChars="200" w:firstLine="420"/>
        <w:rPr>
          <w:rFonts w:ascii="宋体" w:hAnsi="宋体"/>
          <w:bCs/>
        </w:rPr>
      </w:pPr>
      <w:r>
        <w:rPr>
          <w:rFonts w:ascii="宋体" w:hAnsi="宋体" w:hint="eastAsia"/>
          <w:bCs/>
        </w:rPr>
        <w:t>(2)合同设备的接口设计文件，包括接口内容（与土建、安装、装修、动力、供电、消防、监控系统等）、接口标准、实施和配合安排；</w:t>
      </w:r>
    </w:p>
    <w:p w14:paraId="092DBA78" w14:textId="77777777" w:rsidR="00150D33" w:rsidRDefault="00150D33" w:rsidP="00860F86">
      <w:pPr>
        <w:spacing w:line="360" w:lineRule="auto"/>
        <w:ind w:firstLineChars="200" w:firstLine="420"/>
        <w:rPr>
          <w:rFonts w:ascii="宋体" w:hAnsi="宋体"/>
          <w:bCs/>
        </w:rPr>
      </w:pPr>
      <w:r>
        <w:rPr>
          <w:rFonts w:ascii="宋体" w:hAnsi="宋体" w:hint="eastAsia"/>
          <w:bCs/>
        </w:rPr>
        <w:t>(3)重要部件及其候选外协厂家情况；</w:t>
      </w:r>
    </w:p>
    <w:p w14:paraId="3A573D06" w14:textId="77777777" w:rsidR="00150D33" w:rsidRDefault="00150D33" w:rsidP="00860F86">
      <w:pPr>
        <w:spacing w:line="360" w:lineRule="auto"/>
        <w:ind w:firstLineChars="200" w:firstLine="420"/>
        <w:rPr>
          <w:rFonts w:ascii="宋体" w:hAnsi="宋体"/>
          <w:bCs/>
        </w:rPr>
      </w:pPr>
      <w:r>
        <w:rPr>
          <w:rFonts w:ascii="宋体" w:hAnsi="宋体" w:hint="eastAsia"/>
          <w:bCs/>
        </w:rPr>
        <w:t>(4)样机生产与检验计划；</w:t>
      </w:r>
    </w:p>
    <w:p w14:paraId="3FCCE832" w14:textId="77777777" w:rsidR="00150D33" w:rsidRDefault="00150D33" w:rsidP="00860F86">
      <w:pPr>
        <w:spacing w:line="360" w:lineRule="auto"/>
        <w:ind w:firstLineChars="200" w:firstLine="420"/>
        <w:rPr>
          <w:rFonts w:ascii="宋体" w:hAnsi="宋体"/>
          <w:bCs/>
        </w:rPr>
      </w:pPr>
      <w:r>
        <w:rPr>
          <w:rFonts w:ascii="宋体" w:hAnsi="宋体" w:hint="eastAsia"/>
          <w:bCs/>
        </w:rPr>
        <w:t>(5设备设计联络与审查计划；</w:t>
      </w:r>
    </w:p>
    <w:p w14:paraId="32F497E9" w14:textId="77777777" w:rsidR="00150D33" w:rsidRDefault="00150D33" w:rsidP="00860F86">
      <w:pPr>
        <w:spacing w:line="360" w:lineRule="auto"/>
        <w:ind w:firstLineChars="200" w:firstLine="420"/>
        <w:rPr>
          <w:rFonts w:ascii="宋体" w:hAnsi="宋体"/>
          <w:bCs/>
        </w:rPr>
      </w:pPr>
      <w:r>
        <w:rPr>
          <w:rFonts w:ascii="宋体" w:hAnsi="宋体" w:hint="eastAsia"/>
          <w:bCs/>
        </w:rPr>
        <w:t>(6)尚需明确的问题。</w:t>
      </w:r>
    </w:p>
    <w:p w14:paraId="6C74A600" w14:textId="77777777" w:rsidR="00150D33" w:rsidRDefault="00150D33" w:rsidP="00860F86">
      <w:pPr>
        <w:spacing w:line="360" w:lineRule="auto"/>
        <w:ind w:firstLineChars="200" w:firstLine="420"/>
        <w:rPr>
          <w:rFonts w:ascii="宋体" w:hAnsi="宋体"/>
          <w:bCs/>
        </w:rPr>
      </w:pPr>
      <w:r>
        <w:rPr>
          <w:rFonts w:ascii="宋体" w:hAnsi="宋体" w:hint="eastAsia"/>
          <w:bCs/>
        </w:rPr>
        <w:t>2）卖方在按时完成合同设备技术与接口设计后3天内将设计文件交买方审查，审查意见将在设备技术与接口设计联络与审查时提出。</w:t>
      </w:r>
    </w:p>
    <w:p w14:paraId="52113E77" w14:textId="77777777" w:rsidR="00150D33" w:rsidRDefault="00150D33" w:rsidP="00860F86">
      <w:pPr>
        <w:spacing w:line="360" w:lineRule="auto"/>
        <w:ind w:firstLineChars="200" w:firstLine="420"/>
        <w:rPr>
          <w:rFonts w:ascii="宋体" w:hAnsi="宋体"/>
          <w:bCs/>
        </w:rPr>
      </w:pPr>
      <w:r>
        <w:rPr>
          <w:rFonts w:ascii="宋体" w:hAnsi="宋体" w:hint="eastAsia"/>
          <w:bCs/>
        </w:rPr>
        <w:t>3）买方有权在合同签订后的商定时间到卖方工厂了解设备技术与接口设计工作进度、商议有关问题，卖方应无偿提供必要的设计文件和适当的工作条件。</w:t>
      </w:r>
    </w:p>
    <w:p w14:paraId="7A964DCB" w14:textId="77777777" w:rsidR="00150D33" w:rsidRDefault="00150D33" w:rsidP="00860F86">
      <w:pPr>
        <w:spacing w:line="360" w:lineRule="auto"/>
        <w:ind w:firstLineChars="200" w:firstLine="420"/>
        <w:rPr>
          <w:rFonts w:ascii="宋体" w:hAnsi="宋体"/>
          <w:bCs/>
        </w:rPr>
      </w:pPr>
      <w:r>
        <w:rPr>
          <w:rFonts w:ascii="宋体" w:hAnsi="宋体" w:hint="eastAsia"/>
          <w:bCs/>
        </w:rPr>
        <w:t>14.1.2 技术与接口设计联络</w:t>
      </w:r>
    </w:p>
    <w:p w14:paraId="73335A88" w14:textId="77777777" w:rsidR="00150D33" w:rsidRDefault="00150D33" w:rsidP="00860F86">
      <w:pPr>
        <w:spacing w:line="360" w:lineRule="auto"/>
        <w:ind w:firstLineChars="200" w:firstLine="420"/>
        <w:rPr>
          <w:rFonts w:ascii="宋体" w:hAnsi="宋体"/>
          <w:bCs/>
        </w:rPr>
      </w:pPr>
      <w:r>
        <w:rPr>
          <w:rFonts w:ascii="宋体" w:hAnsi="宋体" w:hint="eastAsia"/>
          <w:bCs/>
        </w:rPr>
        <w:t>1）买方在收到卖方的技术与接口设计文件后，一周内完成设计文件的初审，并在初审通过后3天内书面通知卖方，由卖方组织、由买方或车站设备集成服务商负责主持召开技术与接口设计联络会议，审查设计文件。</w:t>
      </w:r>
    </w:p>
    <w:p w14:paraId="142501EE" w14:textId="77777777" w:rsidR="00150D33" w:rsidRDefault="00150D33" w:rsidP="00860F86">
      <w:pPr>
        <w:spacing w:line="360" w:lineRule="auto"/>
        <w:ind w:firstLineChars="200" w:firstLine="420"/>
        <w:rPr>
          <w:rFonts w:ascii="宋体" w:hAnsi="宋体"/>
          <w:bCs/>
        </w:rPr>
      </w:pPr>
      <w:r>
        <w:rPr>
          <w:rFonts w:ascii="宋体" w:hAnsi="宋体" w:hint="eastAsia"/>
          <w:bCs/>
        </w:rPr>
        <w:lastRenderedPageBreak/>
        <w:t>2）技术与接口的设计联络会议在卖方的整机制造厂进行，主要议程为：</w:t>
      </w:r>
    </w:p>
    <w:p w14:paraId="6AC7B7F0" w14:textId="77777777" w:rsidR="00150D33" w:rsidRDefault="00150D33" w:rsidP="00860F86">
      <w:pPr>
        <w:spacing w:line="360" w:lineRule="auto"/>
        <w:ind w:firstLineChars="200" w:firstLine="420"/>
        <w:rPr>
          <w:rFonts w:ascii="宋体" w:hAnsi="宋体"/>
          <w:bCs/>
        </w:rPr>
      </w:pPr>
      <w:r>
        <w:rPr>
          <w:rFonts w:ascii="宋体" w:hAnsi="宋体" w:hint="eastAsia"/>
          <w:bCs/>
        </w:rPr>
        <w:t>（1）卖方完整地介绍设备的技术来源、设计思想。若有引进国外技术，应介绍技术引进方式，及引进的技术的可靠性；</w:t>
      </w:r>
    </w:p>
    <w:p w14:paraId="0AE86009" w14:textId="77777777" w:rsidR="00150D33" w:rsidRDefault="00150D33" w:rsidP="00860F86">
      <w:pPr>
        <w:spacing w:line="360" w:lineRule="auto"/>
        <w:ind w:firstLineChars="200" w:firstLine="420"/>
        <w:rPr>
          <w:rFonts w:ascii="宋体" w:hAnsi="宋体"/>
          <w:bCs/>
        </w:rPr>
      </w:pPr>
      <w:r>
        <w:rPr>
          <w:rFonts w:ascii="宋体" w:hAnsi="宋体" w:hint="eastAsia"/>
          <w:bCs/>
        </w:rPr>
        <w:t>（2）卖方介绍合同设备整机及其主要部件技术特点，以及为保证合同设备满足技术要求各项要求所采取的有关措施；</w:t>
      </w:r>
    </w:p>
    <w:p w14:paraId="0FB8F7D7" w14:textId="77777777" w:rsidR="00150D33" w:rsidRDefault="00150D33" w:rsidP="00860F86">
      <w:pPr>
        <w:spacing w:line="360" w:lineRule="auto"/>
        <w:ind w:firstLineChars="200" w:firstLine="420"/>
        <w:rPr>
          <w:rFonts w:ascii="宋体" w:hAnsi="宋体"/>
          <w:bCs/>
        </w:rPr>
      </w:pPr>
      <w:r>
        <w:rPr>
          <w:rFonts w:ascii="宋体" w:hAnsi="宋体" w:hint="eastAsia"/>
          <w:bCs/>
        </w:rPr>
        <w:t>（3）卖方介绍、买方审查合同设备使用的标准；</w:t>
      </w:r>
    </w:p>
    <w:p w14:paraId="460899EB" w14:textId="77777777" w:rsidR="00150D33" w:rsidRDefault="00150D33" w:rsidP="00860F86">
      <w:pPr>
        <w:spacing w:line="360" w:lineRule="auto"/>
        <w:ind w:firstLineChars="200" w:firstLine="420"/>
        <w:rPr>
          <w:rFonts w:ascii="宋体" w:hAnsi="宋体"/>
          <w:bCs/>
        </w:rPr>
      </w:pPr>
      <w:r>
        <w:rPr>
          <w:rFonts w:ascii="宋体" w:hAnsi="宋体" w:hint="eastAsia"/>
          <w:bCs/>
        </w:rPr>
        <w:t>（4）卖方介绍外协、外购件及其生产企业的资质等情况；并提供质量保证文件，包括但不限于执行标准、检验或验证证书；买方审查外协、外购件清单及其质量证明文件，生产企业与质控文件等；</w:t>
      </w:r>
    </w:p>
    <w:p w14:paraId="5305A9A8" w14:textId="77777777" w:rsidR="00150D33" w:rsidRDefault="00150D33" w:rsidP="00860F86">
      <w:pPr>
        <w:spacing w:line="360" w:lineRule="auto"/>
        <w:ind w:firstLineChars="200" w:firstLine="420"/>
        <w:rPr>
          <w:rFonts w:ascii="宋体" w:hAnsi="宋体"/>
          <w:bCs/>
        </w:rPr>
      </w:pPr>
      <w:r>
        <w:rPr>
          <w:rFonts w:ascii="宋体" w:hAnsi="宋体" w:hint="eastAsia"/>
          <w:bCs/>
        </w:rPr>
        <w:t>（5）卖方、买方分别介绍设备设计与其他系统设备、施工图设计间接口技术条件与要求，确认技术接口文件；</w:t>
      </w:r>
    </w:p>
    <w:p w14:paraId="1B4A7158" w14:textId="77777777" w:rsidR="00150D33" w:rsidRDefault="00150D33" w:rsidP="00860F86">
      <w:pPr>
        <w:spacing w:line="360" w:lineRule="auto"/>
        <w:ind w:firstLineChars="200" w:firstLine="420"/>
        <w:rPr>
          <w:rFonts w:ascii="宋体" w:hAnsi="宋体"/>
          <w:bCs/>
        </w:rPr>
      </w:pPr>
      <w:r>
        <w:rPr>
          <w:rFonts w:ascii="宋体" w:hAnsi="宋体" w:hint="eastAsia"/>
          <w:bCs/>
        </w:rPr>
        <w:t>（6）卖方介绍、买方审查培训计划和教材；</w:t>
      </w:r>
    </w:p>
    <w:p w14:paraId="11EAF23F" w14:textId="77777777" w:rsidR="00150D33" w:rsidRDefault="00150D33" w:rsidP="00860F86">
      <w:pPr>
        <w:spacing w:line="360" w:lineRule="auto"/>
        <w:ind w:firstLineChars="200" w:firstLine="420"/>
        <w:rPr>
          <w:rFonts w:ascii="宋体" w:hAnsi="宋体"/>
          <w:bCs/>
        </w:rPr>
      </w:pPr>
      <w:r>
        <w:rPr>
          <w:rFonts w:ascii="宋体" w:hAnsi="宋体" w:hint="eastAsia"/>
          <w:bCs/>
        </w:rPr>
        <w:t>（7）卖方介绍、买方审查样机制造与检验计划、大纲；</w:t>
      </w:r>
    </w:p>
    <w:p w14:paraId="7D5C13FB" w14:textId="77777777" w:rsidR="00150D33" w:rsidRDefault="00150D33" w:rsidP="00860F86">
      <w:pPr>
        <w:spacing w:line="360" w:lineRule="auto"/>
        <w:ind w:firstLineChars="200" w:firstLine="420"/>
        <w:rPr>
          <w:rFonts w:ascii="宋体" w:hAnsi="宋体"/>
          <w:bCs/>
        </w:rPr>
      </w:pPr>
      <w:r>
        <w:rPr>
          <w:rFonts w:ascii="宋体" w:hAnsi="宋体" w:hint="eastAsia"/>
          <w:bCs/>
        </w:rPr>
        <w:t>（8）买方审查设备型号、规格、性能参数表与图；</w:t>
      </w:r>
    </w:p>
    <w:p w14:paraId="50776DC2" w14:textId="77777777" w:rsidR="00150D33" w:rsidRDefault="00150D33" w:rsidP="00860F86">
      <w:pPr>
        <w:spacing w:line="360" w:lineRule="auto"/>
        <w:ind w:firstLineChars="200" w:firstLine="420"/>
        <w:rPr>
          <w:rFonts w:ascii="宋体" w:hAnsi="宋体"/>
          <w:bCs/>
        </w:rPr>
      </w:pPr>
      <w:r>
        <w:rPr>
          <w:rFonts w:ascii="宋体" w:hAnsi="宋体" w:hint="eastAsia"/>
          <w:bCs/>
        </w:rPr>
        <w:t>（9）买方审查维护、保养说明书，包装要求，完工资料目录等；</w:t>
      </w:r>
    </w:p>
    <w:p w14:paraId="10BA82C5" w14:textId="77777777" w:rsidR="00150D33" w:rsidRDefault="00150D33" w:rsidP="00860F86">
      <w:pPr>
        <w:spacing w:line="360" w:lineRule="auto"/>
        <w:ind w:firstLineChars="200" w:firstLine="420"/>
        <w:rPr>
          <w:rFonts w:ascii="宋体" w:hAnsi="宋体"/>
          <w:bCs/>
        </w:rPr>
      </w:pPr>
      <w:r>
        <w:rPr>
          <w:rFonts w:ascii="宋体" w:hAnsi="宋体" w:hint="eastAsia"/>
          <w:bCs/>
        </w:rPr>
        <w:t>（10）买方审查设备制造、材料和外购件采购、制造工艺、检验与试验程序等方面质控文件；</w:t>
      </w:r>
    </w:p>
    <w:p w14:paraId="5E378A7E" w14:textId="77777777" w:rsidR="00150D33" w:rsidRDefault="00150D33" w:rsidP="00860F86">
      <w:pPr>
        <w:spacing w:line="360" w:lineRule="auto"/>
        <w:ind w:firstLineChars="200" w:firstLine="420"/>
        <w:rPr>
          <w:rFonts w:ascii="宋体" w:hAnsi="宋体"/>
          <w:bCs/>
        </w:rPr>
      </w:pPr>
      <w:r>
        <w:rPr>
          <w:rFonts w:ascii="宋体" w:hAnsi="宋体" w:hint="eastAsia"/>
          <w:bCs/>
        </w:rPr>
        <w:t>（11）双方认为需要讨论的其它内容；</w:t>
      </w:r>
    </w:p>
    <w:p w14:paraId="13C8F631" w14:textId="77777777" w:rsidR="00150D33" w:rsidRDefault="00150D33" w:rsidP="00860F86">
      <w:pPr>
        <w:spacing w:line="360" w:lineRule="auto"/>
        <w:ind w:firstLineChars="200" w:firstLine="420"/>
        <w:rPr>
          <w:rFonts w:ascii="宋体" w:hAnsi="宋体"/>
          <w:bCs/>
        </w:rPr>
      </w:pPr>
      <w:r>
        <w:rPr>
          <w:rFonts w:ascii="宋体" w:hAnsi="宋体" w:hint="eastAsia"/>
          <w:bCs/>
        </w:rPr>
        <w:t>（12）会议结果应形成会议纪要，各方签字后正式生效。</w:t>
      </w:r>
    </w:p>
    <w:p w14:paraId="1F99774A" w14:textId="77777777" w:rsidR="00150D33" w:rsidRDefault="00150D33" w:rsidP="00860F86">
      <w:pPr>
        <w:spacing w:line="360" w:lineRule="auto"/>
        <w:ind w:firstLineChars="200" w:firstLine="420"/>
        <w:rPr>
          <w:rFonts w:ascii="宋体" w:hAnsi="宋体"/>
          <w:bCs/>
        </w:rPr>
      </w:pPr>
      <w:r>
        <w:rPr>
          <w:rFonts w:ascii="宋体" w:hAnsi="宋体" w:hint="eastAsia"/>
          <w:bCs/>
        </w:rPr>
        <w:t>3）卖方在设计联络与审查会后15天内应完成审查文件的修改，并将修改后的文件一式五份提交买方批准。</w:t>
      </w:r>
    </w:p>
    <w:p w14:paraId="5D822248" w14:textId="77777777" w:rsidR="00150D33" w:rsidRDefault="00150D33" w:rsidP="00860F86">
      <w:pPr>
        <w:spacing w:line="360" w:lineRule="auto"/>
        <w:ind w:firstLineChars="200" w:firstLine="420"/>
        <w:rPr>
          <w:rFonts w:ascii="宋体" w:hAnsi="宋体"/>
          <w:bCs/>
        </w:rPr>
      </w:pPr>
      <w:r>
        <w:rPr>
          <w:rFonts w:ascii="宋体" w:hAnsi="宋体" w:hint="eastAsia"/>
          <w:bCs/>
        </w:rPr>
        <w:t>4）买方审查与确认并不免除卖方合同项下的任何义务。</w:t>
      </w:r>
    </w:p>
    <w:p w14:paraId="6469FA2C" w14:textId="77777777" w:rsidR="00150D33" w:rsidRDefault="00150D33" w:rsidP="00860F86">
      <w:pPr>
        <w:spacing w:line="360" w:lineRule="auto"/>
        <w:rPr>
          <w:rFonts w:ascii="宋体" w:hAnsi="宋体"/>
          <w:bCs/>
        </w:rPr>
      </w:pPr>
      <w:r>
        <w:rPr>
          <w:rFonts w:ascii="宋体" w:hAnsi="宋体" w:hint="eastAsia"/>
          <w:bCs/>
        </w:rPr>
        <w:t>14.2 重要部件厂及主要外协和外购件制造商的审查</w:t>
      </w:r>
    </w:p>
    <w:p w14:paraId="50AF57E7" w14:textId="77777777" w:rsidR="00150D33" w:rsidRDefault="00150D33" w:rsidP="00860F86">
      <w:pPr>
        <w:spacing w:line="360" w:lineRule="auto"/>
        <w:ind w:firstLineChars="200" w:firstLine="420"/>
        <w:rPr>
          <w:rFonts w:ascii="宋体" w:hAnsi="宋体"/>
          <w:bCs/>
        </w:rPr>
      </w:pPr>
      <w:r>
        <w:rPr>
          <w:rFonts w:ascii="宋体" w:hAnsi="宋体" w:hint="eastAsia"/>
          <w:bCs/>
        </w:rPr>
        <w:t>14.2.1 买方根据需要对卖方的重要部件厂及外协和外购件制造商进行审查、确认。</w:t>
      </w:r>
    </w:p>
    <w:p w14:paraId="71CC24AA" w14:textId="77777777" w:rsidR="00150D33" w:rsidRDefault="00150D33" w:rsidP="00860F86">
      <w:pPr>
        <w:spacing w:line="360" w:lineRule="auto"/>
        <w:ind w:firstLineChars="200" w:firstLine="420"/>
        <w:rPr>
          <w:rFonts w:ascii="宋体" w:hAnsi="宋体"/>
          <w:bCs/>
        </w:rPr>
      </w:pPr>
      <w:r>
        <w:rPr>
          <w:rFonts w:ascii="宋体" w:hAnsi="宋体" w:hint="eastAsia"/>
          <w:bCs/>
        </w:rPr>
        <w:t>14.2.2 审查的主要内容是工厂的生产能力、技术水平、管理水平、设备执行标准和质量情况。在考察开始前15天，卖方应向买方提交这些工厂的情况资料，以及所购件相关技术标准等。</w:t>
      </w:r>
    </w:p>
    <w:p w14:paraId="3FA76F3D" w14:textId="77777777" w:rsidR="00150D33" w:rsidRDefault="00150D33" w:rsidP="00860F86">
      <w:pPr>
        <w:spacing w:line="360" w:lineRule="auto"/>
        <w:ind w:firstLineChars="200" w:firstLine="420"/>
        <w:rPr>
          <w:rFonts w:ascii="宋体" w:hAnsi="宋体"/>
          <w:bCs/>
        </w:rPr>
      </w:pPr>
      <w:r>
        <w:rPr>
          <w:rFonts w:ascii="宋体" w:hAnsi="宋体" w:hint="eastAsia"/>
          <w:bCs/>
        </w:rPr>
        <w:t>14.2.3 卖方负责组织每次审查，安排好会议场地及买方及相关人员的行程交通及膳宿。</w:t>
      </w:r>
    </w:p>
    <w:p w14:paraId="15635D24" w14:textId="77777777" w:rsidR="00150D33" w:rsidRDefault="00150D33" w:rsidP="00860F86">
      <w:pPr>
        <w:spacing w:line="360" w:lineRule="auto"/>
        <w:ind w:firstLineChars="200" w:firstLine="420"/>
        <w:rPr>
          <w:rFonts w:ascii="宋体" w:hAnsi="宋体"/>
          <w:bCs/>
        </w:rPr>
      </w:pPr>
      <w:r>
        <w:rPr>
          <w:rFonts w:ascii="宋体" w:hAnsi="宋体" w:hint="eastAsia"/>
          <w:bCs/>
        </w:rPr>
        <w:t>14.2.4 如买方有理由认为某制造商不宜参与本项目，卖方应另选择合适的制造商，并仍需要接受买方考察。</w:t>
      </w:r>
    </w:p>
    <w:p w14:paraId="1FF8E9B9" w14:textId="77777777" w:rsidR="00150D33" w:rsidRDefault="00150D33" w:rsidP="00860F86">
      <w:pPr>
        <w:spacing w:line="360" w:lineRule="auto"/>
        <w:ind w:firstLineChars="200" w:firstLine="420"/>
        <w:rPr>
          <w:rFonts w:ascii="宋体" w:hAnsi="宋体"/>
          <w:bCs/>
        </w:rPr>
      </w:pPr>
      <w:r>
        <w:rPr>
          <w:rFonts w:ascii="宋体" w:hAnsi="宋体" w:hint="eastAsia"/>
          <w:bCs/>
        </w:rPr>
        <w:t>14.2.5 审查结束后，</w:t>
      </w:r>
      <w:r>
        <w:rPr>
          <w:rFonts w:ascii="宋体" w:hAnsi="宋体" w:hint="eastAsia"/>
          <w:bCs/>
          <w:u w:val="single"/>
        </w:rPr>
        <w:t>车站设备集成服务商</w:t>
      </w:r>
      <w:r>
        <w:rPr>
          <w:rFonts w:ascii="宋体" w:hAnsi="宋体" w:hint="eastAsia"/>
          <w:bCs/>
        </w:rPr>
        <w:t>出具审查报告。买方审查与确认并不免除卖方合同项下的任何义务。</w:t>
      </w:r>
    </w:p>
    <w:p w14:paraId="2B2B282A" w14:textId="77777777" w:rsidR="00150D33" w:rsidRDefault="00150D33" w:rsidP="00860F86">
      <w:pPr>
        <w:spacing w:line="360" w:lineRule="auto"/>
        <w:rPr>
          <w:rFonts w:ascii="宋体" w:hAnsi="宋体"/>
          <w:bCs/>
        </w:rPr>
      </w:pPr>
      <w:r>
        <w:rPr>
          <w:rFonts w:ascii="宋体" w:hAnsi="宋体" w:hint="eastAsia"/>
          <w:bCs/>
        </w:rPr>
        <w:t>14.3 设备设计审查</w:t>
      </w:r>
    </w:p>
    <w:p w14:paraId="31B09173" w14:textId="77777777" w:rsidR="00150D33" w:rsidRDefault="00150D33" w:rsidP="00860F86">
      <w:pPr>
        <w:spacing w:line="360" w:lineRule="auto"/>
        <w:ind w:firstLineChars="200" w:firstLine="420"/>
        <w:rPr>
          <w:rFonts w:ascii="宋体" w:hAnsi="宋体"/>
          <w:bCs/>
        </w:rPr>
      </w:pPr>
      <w:r>
        <w:rPr>
          <w:rFonts w:ascii="宋体" w:hAnsi="宋体" w:hint="eastAsia"/>
          <w:bCs/>
        </w:rPr>
        <w:t>14.3.1 为落实设计联络中的有关问题，对产品的性能、技术参数进行确认，</w:t>
      </w:r>
      <w:r>
        <w:rPr>
          <w:rFonts w:ascii="宋体" w:hAnsi="宋体" w:hint="eastAsia"/>
          <w:bCs/>
          <w:u w:val="single"/>
        </w:rPr>
        <w:t>车站设备</w:t>
      </w:r>
      <w:r>
        <w:rPr>
          <w:rFonts w:ascii="宋体" w:hAnsi="宋体" w:hint="eastAsia"/>
          <w:bCs/>
          <w:u w:val="single"/>
        </w:rPr>
        <w:lastRenderedPageBreak/>
        <w:t>集成服务商</w:t>
      </w:r>
      <w:r>
        <w:rPr>
          <w:rFonts w:ascii="宋体" w:hAnsi="宋体" w:hint="eastAsia"/>
          <w:bCs/>
        </w:rPr>
        <w:t>将组织买方等对产品设计进行审查验收。</w:t>
      </w:r>
    </w:p>
    <w:p w14:paraId="5DC8B979" w14:textId="77777777" w:rsidR="00150D33" w:rsidRDefault="00150D33" w:rsidP="00860F86">
      <w:pPr>
        <w:spacing w:line="360" w:lineRule="auto"/>
        <w:ind w:firstLineChars="200" w:firstLine="420"/>
        <w:rPr>
          <w:rFonts w:ascii="宋体" w:hAnsi="宋体"/>
          <w:bCs/>
        </w:rPr>
      </w:pPr>
      <w:r>
        <w:rPr>
          <w:rFonts w:ascii="宋体" w:hAnsi="宋体" w:hint="eastAsia"/>
          <w:bCs/>
        </w:rPr>
        <w:t>14.3.2 设计审查</w:t>
      </w:r>
    </w:p>
    <w:p w14:paraId="788048D8" w14:textId="77777777" w:rsidR="00150D33" w:rsidRDefault="00150D33" w:rsidP="00860F86">
      <w:pPr>
        <w:spacing w:line="360" w:lineRule="auto"/>
        <w:ind w:firstLineChars="200" w:firstLine="420"/>
        <w:rPr>
          <w:rFonts w:ascii="宋体" w:hAnsi="宋体"/>
          <w:bCs/>
        </w:rPr>
      </w:pPr>
      <w:r>
        <w:rPr>
          <w:rFonts w:ascii="宋体" w:hAnsi="宋体" w:hint="eastAsia"/>
          <w:bCs/>
        </w:rPr>
        <w:t>（1）卖方根据合同文件、相关会议纪要、外协件审查报告等对设备产品设计作进一步的完善，同时提出导致的接口条件变化。卖方应在审查会前10天提交相关文件资料与</w:t>
      </w:r>
      <w:r>
        <w:rPr>
          <w:rFonts w:ascii="宋体" w:hAnsi="宋体" w:hint="eastAsia"/>
          <w:bCs/>
          <w:u w:val="single"/>
        </w:rPr>
        <w:t>车站设备集成服务商</w:t>
      </w:r>
      <w:r>
        <w:rPr>
          <w:rFonts w:ascii="宋体" w:hAnsi="宋体" w:hint="eastAsia"/>
          <w:bCs/>
        </w:rPr>
        <w:t>组织审查。</w:t>
      </w:r>
    </w:p>
    <w:p w14:paraId="6C778A44" w14:textId="77777777" w:rsidR="00150D33" w:rsidRDefault="00150D33" w:rsidP="00860F86">
      <w:pPr>
        <w:spacing w:line="360" w:lineRule="auto"/>
        <w:ind w:firstLineChars="200" w:firstLine="420"/>
        <w:rPr>
          <w:rFonts w:ascii="宋体" w:hAnsi="宋体"/>
          <w:bCs/>
        </w:rPr>
      </w:pPr>
      <w:r>
        <w:rPr>
          <w:rFonts w:ascii="宋体" w:hAnsi="宋体" w:hint="eastAsia"/>
          <w:bCs/>
        </w:rPr>
        <w:t>（2</w:t>
      </w:r>
      <w:r>
        <w:rPr>
          <w:rFonts w:ascii="宋体" w:hAnsi="宋体"/>
          <w:bCs/>
        </w:rPr>
        <w:t>）</w:t>
      </w:r>
      <w:r>
        <w:rPr>
          <w:rFonts w:ascii="宋体" w:hAnsi="宋体" w:hint="eastAsia"/>
          <w:bCs/>
        </w:rPr>
        <w:t>卖方可将在工作中遇到的技术问题及上阶段遗留的问题在本次审查会议上一并提出落实解决。</w:t>
      </w:r>
    </w:p>
    <w:p w14:paraId="41004006" w14:textId="77777777" w:rsidR="00150D33" w:rsidRDefault="00150D33" w:rsidP="00860F86">
      <w:pPr>
        <w:spacing w:line="360" w:lineRule="auto"/>
        <w:ind w:firstLineChars="200" w:firstLine="420"/>
        <w:rPr>
          <w:rFonts w:ascii="宋体" w:hAnsi="宋体"/>
          <w:bCs/>
        </w:rPr>
      </w:pPr>
      <w:r>
        <w:rPr>
          <w:rFonts w:ascii="宋体" w:hAnsi="宋体" w:hint="eastAsia"/>
          <w:bCs/>
        </w:rPr>
        <w:t>（3）设计审查会议结果应形成会议纪要，各方签字后正式生效。</w:t>
      </w:r>
    </w:p>
    <w:p w14:paraId="41A5009E" w14:textId="77777777" w:rsidR="00150D33" w:rsidRDefault="00150D33" w:rsidP="00860F86">
      <w:pPr>
        <w:spacing w:line="360" w:lineRule="auto"/>
        <w:ind w:firstLineChars="200" w:firstLine="420"/>
        <w:rPr>
          <w:rFonts w:ascii="宋体" w:hAnsi="宋体"/>
          <w:bCs/>
        </w:rPr>
      </w:pPr>
      <w:r>
        <w:rPr>
          <w:rFonts w:ascii="宋体" w:hAnsi="宋体" w:hint="eastAsia"/>
          <w:bCs/>
        </w:rPr>
        <w:t>（4）设计审查会议纪要作为下一步产品生产、支付等的依据。</w:t>
      </w:r>
    </w:p>
    <w:p w14:paraId="72159073" w14:textId="77777777" w:rsidR="00150D33" w:rsidRDefault="00150D33" w:rsidP="00860F86">
      <w:pPr>
        <w:spacing w:line="360" w:lineRule="auto"/>
        <w:rPr>
          <w:rFonts w:ascii="宋体" w:hAnsi="宋体"/>
          <w:bCs/>
        </w:rPr>
      </w:pPr>
      <w:r>
        <w:rPr>
          <w:rFonts w:ascii="宋体" w:hAnsi="宋体" w:hint="eastAsia"/>
          <w:bCs/>
        </w:rPr>
        <w:t>14.4 其它联络</w:t>
      </w:r>
    </w:p>
    <w:p w14:paraId="405390ED" w14:textId="77777777" w:rsidR="00150D33" w:rsidRDefault="00150D33" w:rsidP="00860F86">
      <w:pPr>
        <w:spacing w:line="360" w:lineRule="auto"/>
        <w:ind w:firstLineChars="200" w:firstLine="420"/>
        <w:rPr>
          <w:rFonts w:ascii="宋体" w:hAnsi="宋体"/>
          <w:bCs/>
        </w:rPr>
      </w:pPr>
      <w:r>
        <w:rPr>
          <w:rFonts w:ascii="宋体" w:hAnsi="宋体" w:hint="eastAsia"/>
          <w:bCs/>
        </w:rPr>
        <w:t>14.3.1 在整个合同有效期内，卖方应及时答复买方提出的合同范围内的技术问题，并提供执行合同所需的技术数据、技术文件和图纸等。</w:t>
      </w:r>
    </w:p>
    <w:p w14:paraId="60EBA565" w14:textId="77777777" w:rsidR="00150D33" w:rsidRDefault="00150D33" w:rsidP="00860F86">
      <w:pPr>
        <w:spacing w:line="360" w:lineRule="auto"/>
        <w:ind w:firstLineChars="200" w:firstLine="420"/>
        <w:rPr>
          <w:rFonts w:ascii="宋体" w:hAnsi="宋体"/>
          <w:bCs/>
        </w:rPr>
      </w:pPr>
      <w:r>
        <w:rPr>
          <w:rFonts w:ascii="宋体" w:hAnsi="宋体" w:hint="eastAsia"/>
          <w:bCs/>
        </w:rPr>
        <w:t>14.3.2 联络与审查中买方的任何审查意见及签认并不免除卖方的设计责任。</w:t>
      </w:r>
    </w:p>
    <w:p w14:paraId="4B34F09A" w14:textId="77777777" w:rsidR="00150D33" w:rsidRDefault="00150D33" w:rsidP="00860F86">
      <w:pPr>
        <w:spacing w:line="360" w:lineRule="auto"/>
        <w:ind w:firstLineChars="200" w:firstLine="420"/>
        <w:rPr>
          <w:rFonts w:ascii="宋体" w:hAnsi="宋体"/>
          <w:bCs/>
        </w:rPr>
      </w:pPr>
      <w:r>
        <w:rPr>
          <w:rFonts w:ascii="宋体" w:hAnsi="宋体" w:hint="eastAsia"/>
          <w:bCs/>
        </w:rPr>
        <w:t>14.3.3 各方签字的联络与审查会议纪要，是合同的重要（组成部分）补充。会议纪要中明确的不涉及费用变化的变更，以纪要为依据。</w:t>
      </w:r>
    </w:p>
    <w:p w14:paraId="48FF26C7" w14:textId="77777777" w:rsidR="00150D33" w:rsidRDefault="00150D33" w:rsidP="00860F86">
      <w:pPr>
        <w:spacing w:line="360" w:lineRule="auto"/>
        <w:ind w:firstLineChars="200" w:firstLine="420"/>
        <w:rPr>
          <w:rFonts w:ascii="宋体" w:hAnsi="宋体"/>
          <w:bCs/>
        </w:rPr>
      </w:pPr>
      <w:r>
        <w:rPr>
          <w:rFonts w:ascii="宋体" w:hAnsi="宋体" w:hint="eastAsia"/>
          <w:bCs/>
        </w:rPr>
        <w:t>14.3.4 买、卖方若要求对合同条款、已通过审查的货物技术与接口、数量等作变更，都应以书面形式向对方提出，履行变更手续。</w:t>
      </w:r>
    </w:p>
    <w:p w14:paraId="7F7F6A2B" w14:textId="77777777" w:rsidR="00150D33" w:rsidRDefault="00150D33" w:rsidP="00860F86">
      <w:pPr>
        <w:spacing w:line="360" w:lineRule="auto"/>
        <w:rPr>
          <w:rFonts w:ascii="宋体" w:hAnsi="宋体"/>
          <w:bCs/>
        </w:rPr>
      </w:pPr>
      <w:bookmarkStart w:id="1308" w:name="_Toc156808513"/>
      <w:r>
        <w:rPr>
          <w:rFonts w:ascii="宋体" w:hAnsi="宋体" w:hint="eastAsia"/>
          <w:bCs/>
        </w:rPr>
        <w:t>14.5 培训</w:t>
      </w:r>
      <w:bookmarkEnd w:id="1308"/>
    </w:p>
    <w:p w14:paraId="5618F792" w14:textId="77777777" w:rsidR="00150D33" w:rsidRDefault="00150D33" w:rsidP="00860F86">
      <w:pPr>
        <w:widowControl/>
        <w:tabs>
          <w:tab w:val="left" w:pos="0"/>
        </w:tabs>
        <w:spacing w:line="360" w:lineRule="auto"/>
        <w:ind w:left="900" w:hanging="900"/>
        <w:jc w:val="left"/>
        <w:rPr>
          <w:bCs/>
          <w:kern w:val="0"/>
        </w:rPr>
      </w:pPr>
      <w:r>
        <w:rPr>
          <w:rFonts w:hint="eastAsia"/>
          <w:bCs/>
        </w:rPr>
        <w:t>14.5.</w:t>
      </w:r>
      <w:r>
        <w:rPr>
          <w:rFonts w:hint="eastAsia"/>
          <w:bCs/>
          <w:kern w:val="0"/>
        </w:rPr>
        <w:t xml:space="preserve">1  </w:t>
      </w:r>
      <w:r>
        <w:rPr>
          <w:rFonts w:hint="eastAsia"/>
          <w:bCs/>
          <w:kern w:val="0"/>
        </w:rPr>
        <w:t>卖方必须根据合同附件的要求，在培训计划时间前一个月内将详细的培训方案（包括培训目的、培训内容、培训起止时间、培训计划、课时安排、培训地点、培训使用设施、培训材料和文件、受训人员的要求、授课人员的姓名和职称、课程效果的评估方法等）提交买方批准确认。</w:t>
      </w:r>
    </w:p>
    <w:p w14:paraId="16DE70F0" w14:textId="77777777" w:rsidR="00150D33" w:rsidRDefault="00150D33" w:rsidP="00860F86">
      <w:pPr>
        <w:pStyle w:val="Bodytext10"/>
        <w:numPr>
          <w:ilvl w:val="1"/>
          <w:numId w:val="0"/>
        </w:numPr>
        <w:tabs>
          <w:tab w:val="clear" w:pos="1134"/>
        </w:tabs>
        <w:spacing w:before="0" w:line="360" w:lineRule="auto"/>
        <w:ind w:left="1080" w:hanging="1080"/>
        <w:rPr>
          <w:bCs/>
          <w:color w:val="auto"/>
          <w:sz w:val="21"/>
        </w:rPr>
      </w:pPr>
      <w:r>
        <w:rPr>
          <w:rFonts w:hint="eastAsia"/>
          <w:bCs/>
          <w:color w:val="auto"/>
          <w:sz w:val="21"/>
        </w:rPr>
        <w:t xml:space="preserve">14.5.2    </w:t>
      </w:r>
      <w:r>
        <w:rPr>
          <w:rFonts w:hint="eastAsia"/>
          <w:bCs/>
          <w:color w:val="auto"/>
          <w:sz w:val="21"/>
        </w:rPr>
        <w:t>买方为配合卖方的培训，将派出具有一定技术条件的人员参加培训。</w:t>
      </w:r>
    </w:p>
    <w:p w14:paraId="6E9F52F1" w14:textId="77777777" w:rsidR="00150D33" w:rsidRDefault="00150D33" w:rsidP="00860F86">
      <w:pPr>
        <w:pStyle w:val="Bodytext10"/>
        <w:tabs>
          <w:tab w:val="clear" w:pos="1134"/>
        </w:tabs>
        <w:spacing w:before="0" w:line="360" w:lineRule="auto"/>
        <w:ind w:left="1080" w:hanging="1080"/>
        <w:rPr>
          <w:bCs/>
          <w:color w:val="auto"/>
          <w:sz w:val="21"/>
        </w:rPr>
      </w:pPr>
      <w:r>
        <w:rPr>
          <w:rFonts w:hint="eastAsia"/>
          <w:bCs/>
          <w:color w:val="auto"/>
          <w:sz w:val="21"/>
        </w:rPr>
        <w:t>14.5.3</w:t>
      </w:r>
      <w:r>
        <w:rPr>
          <w:bCs/>
          <w:color w:val="auto"/>
          <w:sz w:val="21"/>
        </w:rPr>
        <w:t xml:space="preserve">   </w:t>
      </w:r>
      <w:r>
        <w:rPr>
          <w:rFonts w:hint="eastAsia"/>
          <w:bCs/>
          <w:color w:val="auto"/>
          <w:sz w:val="21"/>
        </w:rPr>
        <w:tab/>
      </w:r>
      <w:r>
        <w:rPr>
          <w:rFonts w:hint="eastAsia"/>
          <w:bCs/>
          <w:color w:val="auto"/>
          <w:sz w:val="21"/>
        </w:rPr>
        <w:t>卖方应根据合同及合同附件的规定培训买方的受训人员。</w:t>
      </w:r>
    </w:p>
    <w:p w14:paraId="713DEABF" w14:textId="77777777" w:rsidR="00150D33" w:rsidRDefault="00150D33" w:rsidP="00860F86">
      <w:pPr>
        <w:pStyle w:val="Bodytext10"/>
        <w:tabs>
          <w:tab w:val="clear" w:pos="1134"/>
        </w:tabs>
        <w:spacing w:before="0" w:line="360" w:lineRule="auto"/>
        <w:ind w:left="1080" w:hanging="1080"/>
        <w:rPr>
          <w:bCs/>
          <w:color w:val="auto"/>
          <w:sz w:val="21"/>
        </w:rPr>
      </w:pPr>
      <w:r>
        <w:rPr>
          <w:rFonts w:hint="eastAsia"/>
          <w:bCs/>
          <w:color w:val="auto"/>
          <w:sz w:val="21"/>
        </w:rPr>
        <w:t>14.5.4</w:t>
      </w:r>
      <w:r>
        <w:rPr>
          <w:bCs/>
          <w:color w:val="auto"/>
          <w:sz w:val="21"/>
        </w:rPr>
        <w:t xml:space="preserve">  </w:t>
      </w:r>
      <w:r>
        <w:rPr>
          <w:rFonts w:hint="eastAsia"/>
          <w:bCs/>
          <w:color w:val="auto"/>
          <w:sz w:val="21"/>
        </w:rPr>
        <w:tab/>
      </w:r>
      <w:r>
        <w:rPr>
          <w:rFonts w:hint="eastAsia"/>
          <w:bCs/>
          <w:color w:val="auto"/>
          <w:sz w:val="21"/>
        </w:rPr>
        <w:t>除买方参加培训的受训人员的差旅费（即往返旅费、食宿费）由买方承担外，培训费用已包括在合同价格中。</w:t>
      </w:r>
    </w:p>
    <w:p w14:paraId="6F63A3AF" w14:textId="77777777" w:rsidR="00150D33" w:rsidRDefault="00150D33" w:rsidP="00860F86">
      <w:pPr>
        <w:spacing w:line="360" w:lineRule="auto"/>
        <w:rPr>
          <w:bCs/>
        </w:rPr>
      </w:pPr>
      <w:r>
        <w:rPr>
          <w:rFonts w:hint="eastAsia"/>
          <w:bCs/>
        </w:rPr>
        <w:t>14.5.5</w:t>
      </w:r>
      <w:r>
        <w:rPr>
          <w:bCs/>
        </w:rPr>
        <w:t xml:space="preserve">    </w:t>
      </w:r>
      <w:r>
        <w:rPr>
          <w:rFonts w:hint="eastAsia"/>
          <w:bCs/>
        </w:rPr>
        <w:t>培训的细节及对卖方培训人员和买方受训人员的要求和安排，详见合同附件。</w:t>
      </w:r>
    </w:p>
    <w:p w14:paraId="5C8B6BFB" w14:textId="77777777" w:rsidR="00150D33" w:rsidRDefault="00150D33" w:rsidP="00860F86">
      <w:pPr>
        <w:spacing w:line="360" w:lineRule="auto"/>
        <w:rPr>
          <w:rFonts w:ascii="宋体" w:hAnsi="宋体"/>
          <w:bCs/>
        </w:rPr>
      </w:pPr>
    </w:p>
    <w:p w14:paraId="6BBA5C50" w14:textId="77777777" w:rsidR="00150D33" w:rsidRDefault="00150D33" w:rsidP="00860F86">
      <w:pPr>
        <w:spacing w:line="360" w:lineRule="auto"/>
        <w:rPr>
          <w:rFonts w:ascii="宋体" w:hAnsi="宋体"/>
          <w:bCs/>
        </w:rPr>
      </w:pPr>
      <w:r>
        <w:rPr>
          <w:rFonts w:ascii="宋体" w:hAnsi="宋体" w:hint="eastAsia"/>
          <w:bCs/>
        </w:rPr>
        <w:t>14.6调试及安装</w:t>
      </w:r>
    </w:p>
    <w:p w14:paraId="67746AFC" w14:textId="77777777" w:rsidR="00150D33" w:rsidRDefault="00150D33" w:rsidP="00860F86">
      <w:pPr>
        <w:spacing w:line="360" w:lineRule="auto"/>
        <w:rPr>
          <w:rFonts w:ascii="宋体" w:hAnsi="宋体"/>
        </w:rPr>
      </w:pPr>
      <w:r>
        <w:rPr>
          <w:rFonts w:hint="eastAsia"/>
          <w:bCs/>
        </w:rPr>
        <w:t>14</w:t>
      </w:r>
      <w:r>
        <w:rPr>
          <w:rFonts w:ascii="宋体" w:hAnsi="宋体" w:hint="eastAsia"/>
        </w:rPr>
        <w:t>.6.1 单系统测试</w:t>
      </w:r>
    </w:p>
    <w:p w14:paraId="7839448C" w14:textId="77777777" w:rsidR="00150D33" w:rsidRDefault="00150D33" w:rsidP="00860F86">
      <w:pPr>
        <w:spacing w:line="360" w:lineRule="auto"/>
        <w:ind w:firstLineChars="200" w:firstLine="420"/>
        <w:rPr>
          <w:rFonts w:ascii="宋体" w:hAnsi="宋体"/>
        </w:rPr>
      </w:pPr>
      <w:r>
        <w:rPr>
          <w:rFonts w:ascii="宋体" w:hAnsi="宋体" w:hint="eastAsia"/>
        </w:rPr>
        <w:t>14.6.1.1 出厂前测试</w:t>
      </w:r>
    </w:p>
    <w:p w14:paraId="4807AA7E" w14:textId="77777777" w:rsidR="00150D33" w:rsidRDefault="00150D33" w:rsidP="00860F86">
      <w:pPr>
        <w:snapToGrid w:val="0"/>
        <w:spacing w:line="360" w:lineRule="auto"/>
        <w:ind w:firstLineChars="200" w:firstLine="420"/>
        <w:rPr>
          <w:rFonts w:ascii="宋体" w:hAnsi="宋体"/>
        </w:rPr>
      </w:pPr>
      <w:r>
        <w:rPr>
          <w:rFonts w:ascii="宋体" w:hAnsi="宋体" w:hint="eastAsia"/>
        </w:rPr>
        <w:t>在出厂前每组顶盒包括驱动系统，门控单元及內部組件须接受不少于</w:t>
      </w:r>
      <w:r>
        <w:rPr>
          <w:rFonts w:ascii="宋体" w:hAnsi="宋体"/>
        </w:rPr>
        <w:t>5000</w:t>
      </w:r>
      <w:r>
        <w:rPr>
          <w:rFonts w:ascii="宋体" w:hAnsi="宋体" w:hint="eastAsia"/>
        </w:rPr>
        <w:t>次完整开/关周期测试。卖方在这测试中可用模似门扇的重量器来测试。这重量器的重量和吊挂方法须和每扇门一样。所有顶盒须通过测试合格后才可运送到现场。</w:t>
      </w:r>
    </w:p>
    <w:p w14:paraId="69247285" w14:textId="77777777" w:rsidR="00150D33" w:rsidRDefault="00150D33" w:rsidP="00860F86">
      <w:pPr>
        <w:spacing w:line="360" w:lineRule="auto"/>
        <w:ind w:firstLineChars="200" w:firstLine="420"/>
        <w:rPr>
          <w:rFonts w:ascii="宋体" w:hAnsi="宋体"/>
        </w:rPr>
      </w:pPr>
      <w:r>
        <w:rPr>
          <w:rFonts w:ascii="宋体" w:hAnsi="宋体" w:hint="eastAsia"/>
        </w:rPr>
        <w:lastRenderedPageBreak/>
        <w:t>14.6.1.2 现场验收测试</w:t>
      </w:r>
    </w:p>
    <w:p w14:paraId="364A54D9" w14:textId="77777777" w:rsidR="00150D33" w:rsidRDefault="00150D33" w:rsidP="00860F86">
      <w:pPr>
        <w:snapToGrid w:val="0"/>
        <w:spacing w:line="360" w:lineRule="auto"/>
        <w:ind w:firstLineChars="200" w:firstLine="420"/>
        <w:rPr>
          <w:rFonts w:ascii="宋体" w:hAnsi="宋体"/>
        </w:rPr>
      </w:pPr>
      <w:r>
        <w:rPr>
          <w:rFonts w:ascii="宋体" w:hAnsi="宋体" w:hint="eastAsia"/>
        </w:rPr>
        <w:t>（1）每个位置的设备完成安装后，须进行全面的静态测试（按买方批准方法进行），卖方须建议需要进行的测试及提供其性能的适当方法说明。该测试须得到买方批准。</w:t>
      </w:r>
    </w:p>
    <w:p w14:paraId="5CA5DE53" w14:textId="77777777" w:rsidR="00150D33" w:rsidRDefault="00150D33" w:rsidP="00860F86">
      <w:pPr>
        <w:snapToGrid w:val="0"/>
        <w:spacing w:line="360" w:lineRule="auto"/>
        <w:ind w:firstLineChars="200" w:firstLine="420"/>
        <w:rPr>
          <w:rFonts w:ascii="宋体" w:hAnsi="宋体"/>
        </w:rPr>
      </w:pPr>
      <w:r>
        <w:rPr>
          <w:rFonts w:ascii="宋体" w:hAnsi="宋体" w:hint="eastAsia"/>
        </w:rPr>
        <w:t>（2）在任何站台门安装操作或投入服务前，电气安装须进行绝缘、接地及操作测试。所有电缆、接头等须进行电压测试。</w:t>
      </w:r>
    </w:p>
    <w:p w14:paraId="624EF9A8" w14:textId="77777777" w:rsidR="00150D33" w:rsidRDefault="00150D33" w:rsidP="00860F86">
      <w:pPr>
        <w:snapToGrid w:val="0"/>
        <w:spacing w:line="360" w:lineRule="auto"/>
        <w:ind w:firstLineChars="200" w:firstLine="420"/>
        <w:rPr>
          <w:rFonts w:ascii="宋体" w:hAnsi="宋体"/>
        </w:rPr>
      </w:pPr>
      <w:r>
        <w:rPr>
          <w:rFonts w:ascii="宋体" w:hAnsi="宋体" w:hint="eastAsia"/>
        </w:rPr>
        <w:t>（3）测试须包括所有电缆电路持续性测试、接地阻抗测试、绝缘电阻测试、屏板及柜测试及电源测试，安装在PSD门顶装置箱或APG固定侧盒的零件亦须进行零件测试。</w:t>
      </w:r>
    </w:p>
    <w:p w14:paraId="0ACC8444" w14:textId="77777777" w:rsidR="00150D33" w:rsidRDefault="00150D33" w:rsidP="00860F86">
      <w:pPr>
        <w:spacing w:line="360" w:lineRule="auto"/>
        <w:ind w:firstLineChars="200" w:firstLine="420"/>
        <w:rPr>
          <w:rFonts w:ascii="宋体" w:hAnsi="宋体"/>
        </w:rPr>
      </w:pPr>
      <w:r>
        <w:rPr>
          <w:rFonts w:ascii="宋体" w:hAnsi="宋体" w:hint="eastAsia"/>
        </w:rPr>
        <w:t>14.6.1.3 预调试</w:t>
      </w:r>
    </w:p>
    <w:p w14:paraId="62FADD32" w14:textId="77777777" w:rsidR="00150D33" w:rsidRDefault="00150D33" w:rsidP="00860F86">
      <w:pPr>
        <w:snapToGrid w:val="0"/>
        <w:spacing w:line="360" w:lineRule="auto"/>
        <w:ind w:firstLineChars="200" w:firstLine="420"/>
        <w:rPr>
          <w:rFonts w:ascii="宋体" w:hAnsi="宋体"/>
        </w:rPr>
      </w:pPr>
      <w:r>
        <w:rPr>
          <w:rFonts w:ascii="宋体" w:hAnsi="宋体" w:hint="eastAsia"/>
        </w:rPr>
        <w:t>（1）预调试的目的是证明PSD/APG安装中所有零件及系统设计符合安全操作要求。</w:t>
      </w:r>
    </w:p>
    <w:p w14:paraId="4D04C5B8" w14:textId="77777777" w:rsidR="00150D33" w:rsidRDefault="00150D33" w:rsidP="00860F86">
      <w:pPr>
        <w:snapToGrid w:val="0"/>
        <w:spacing w:line="360" w:lineRule="auto"/>
        <w:ind w:firstLineChars="200" w:firstLine="420"/>
        <w:rPr>
          <w:rFonts w:ascii="宋体" w:hAnsi="宋体"/>
        </w:rPr>
      </w:pPr>
      <w:r>
        <w:rPr>
          <w:rFonts w:ascii="宋体" w:hAnsi="宋体" w:hint="eastAsia"/>
        </w:rPr>
        <w:t>（2）在确定电力供应及完成已发出证书的系统静态测试后，预调试即可开始进行。</w:t>
      </w:r>
    </w:p>
    <w:p w14:paraId="4B21F5AA" w14:textId="77777777" w:rsidR="00150D33" w:rsidRDefault="00150D33" w:rsidP="00860F86">
      <w:pPr>
        <w:snapToGrid w:val="0"/>
        <w:spacing w:line="360" w:lineRule="auto"/>
        <w:ind w:firstLineChars="200" w:firstLine="420"/>
        <w:rPr>
          <w:rFonts w:ascii="宋体" w:hAnsi="宋体"/>
        </w:rPr>
      </w:pPr>
      <w:r>
        <w:rPr>
          <w:rFonts w:ascii="宋体" w:hAnsi="宋体" w:hint="eastAsia"/>
        </w:rPr>
        <w:t>（3）卖方须提交预调试的详细程序。</w:t>
      </w:r>
    </w:p>
    <w:p w14:paraId="70DA6215" w14:textId="77777777" w:rsidR="00150D33" w:rsidRDefault="00150D33" w:rsidP="00860F86">
      <w:pPr>
        <w:snapToGrid w:val="0"/>
        <w:spacing w:line="360" w:lineRule="auto"/>
        <w:ind w:firstLineChars="200" w:firstLine="420"/>
        <w:rPr>
          <w:rFonts w:ascii="宋体" w:hAnsi="宋体"/>
        </w:rPr>
      </w:pPr>
      <w:r>
        <w:rPr>
          <w:rFonts w:ascii="宋体" w:hAnsi="宋体" w:hint="eastAsia"/>
        </w:rPr>
        <w:t>预调试包括至少下列各项:</w:t>
      </w:r>
    </w:p>
    <w:p w14:paraId="04F1ABFB" w14:textId="77777777" w:rsidR="00150D33" w:rsidRDefault="00150D33" w:rsidP="00860F86">
      <w:pPr>
        <w:snapToGrid w:val="0"/>
        <w:spacing w:line="360" w:lineRule="auto"/>
        <w:ind w:firstLineChars="200" w:firstLine="420"/>
        <w:rPr>
          <w:rFonts w:ascii="宋体" w:hAnsi="宋体"/>
        </w:rPr>
      </w:pPr>
      <w:r>
        <w:rPr>
          <w:rFonts w:ascii="宋体" w:hAnsi="宋体" w:hint="eastAsia"/>
        </w:rPr>
        <w:t>（1）卖方拟定的详细设计文件及规范；</w:t>
      </w:r>
    </w:p>
    <w:p w14:paraId="465F6279" w14:textId="77777777" w:rsidR="00150D33" w:rsidRDefault="00150D33" w:rsidP="00860F86">
      <w:pPr>
        <w:snapToGrid w:val="0"/>
        <w:spacing w:line="360" w:lineRule="auto"/>
        <w:ind w:firstLineChars="200" w:firstLine="420"/>
        <w:rPr>
          <w:rFonts w:ascii="宋体" w:hAnsi="宋体"/>
        </w:rPr>
      </w:pPr>
      <w:r>
        <w:rPr>
          <w:rFonts w:ascii="宋体" w:hAnsi="宋体" w:hint="eastAsia"/>
        </w:rPr>
        <w:t>（2）所有现场及非现场测试的竣工及证书证明；</w:t>
      </w:r>
    </w:p>
    <w:p w14:paraId="54518ED4" w14:textId="77777777" w:rsidR="00150D33" w:rsidRDefault="00150D33" w:rsidP="00860F86">
      <w:pPr>
        <w:snapToGrid w:val="0"/>
        <w:spacing w:line="360" w:lineRule="auto"/>
        <w:ind w:firstLineChars="200" w:firstLine="420"/>
        <w:rPr>
          <w:rFonts w:ascii="宋体" w:hAnsi="宋体"/>
        </w:rPr>
      </w:pPr>
      <w:r>
        <w:rPr>
          <w:rFonts w:ascii="宋体" w:hAnsi="宋体" w:hint="eastAsia"/>
        </w:rPr>
        <w:t>（3）所有站台门工作的检查，确保预调试工作可安全正常的进行；</w:t>
      </w:r>
    </w:p>
    <w:p w14:paraId="57E130CF" w14:textId="77777777" w:rsidR="00150D33" w:rsidRDefault="00150D33" w:rsidP="00860F86">
      <w:pPr>
        <w:snapToGrid w:val="0"/>
        <w:spacing w:line="360" w:lineRule="auto"/>
        <w:ind w:firstLineChars="200" w:firstLine="420"/>
        <w:rPr>
          <w:rFonts w:ascii="宋体" w:hAnsi="宋体"/>
        </w:rPr>
      </w:pPr>
      <w:r>
        <w:rPr>
          <w:rFonts w:ascii="宋体" w:hAnsi="宋体" w:hint="eastAsia"/>
        </w:rPr>
        <w:t>（4）设计及安装的安全检查，确保安全操作；</w:t>
      </w:r>
    </w:p>
    <w:p w14:paraId="751A4E36" w14:textId="77777777" w:rsidR="00150D33" w:rsidRDefault="00150D33" w:rsidP="00860F86">
      <w:pPr>
        <w:snapToGrid w:val="0"/>
        <w:spacing w:line="360" w:lineRule="auto"/>
        <w:ind w:firstLineChars="200" w:firstLine="420"/>
        <w:rPr>
          <w:rFonts w:ascii="宋体" w:hAnsi="宋体"/>
        </w:rPr>
      </w:pPr>
      <w:r>
        <w:rPr>
          <w:rFonts w:ascii="宋体" w:hAnsi="宋体" w:hint="eastAsia"/>
        </w:rPr>
        <w:t>（5）安装图纸中所有电缆类型、标记的检查；</w:t>
      </w:r>
    </w:p>
    <w:p w14:paraId="0D3765BB" w14:textId="77777777" w:rsidR="00150D33" w:rsidRDefault="00150D33" w:rsidP="00860F86">
      <w:pPr>
        <w:snapToGrid w:val="0"/>
        <w:spacing w:line="360" w:lineRule="auto"/>
        <w:ind w:firstLineChars="200" w:firstLine="420"/>
        <w:rPr>
          <w:rFonts w:ascii="宋体" w:hAnsi="宋体"/>
        </w:rPr>
      </w:pPr>
      <w:r>
        <w:rPr>
          <w:rFonts w:ascii="宋体" w:hAnsi="宋体" w:hint="eastAsia"/>
        </w:rPr>
        <w:t>（6）控制板连接松散的线路检查、及控制电路的点对点线路检查，均使用低压测试设备；</w:t>
      </w:r>
    </w:p>
    <w:p w14:paraId="21467101" w14:textId="77777777" w:rsidR="00150D33" w:rsidRDefault="00150D33" w:rsidP="00860F86">
      <w:pPr>
        <w:snapToGrid w:val="0"/>
        <w:spacing w:line="360" w:lineRule="auto"/>
        <w:ind w:firstLineChars="200" w:firstLine="420"/>
        <w:rPr>
          <w:rFonts w:ascii="宋体" w:hAnsi="宋体"/>
        </w:rPr>
      </w:pPr>
      <w:r>
        <w:rPr>
          <w:rFonts w:ascii="宋体" w:hAnsi="宋体" w:hint="eastAsia"/>
        </w:rPr>
        <w:t>（7）子系统组件的就地操作；</w:t>
      </w:r>
    </w:p>
    <w:p w14:paraId="266A0470" w14:textId="77777777" w:rsidR="00150D33" w:rsidRDefault="00150D33" w:rsidP="00860F86">
      <w:pPr>
        <w:snapToGrid w:val="0"/>
        <w:spacing w:line="360" w:lineRule="auto"/>
        <w:ind w:firstLineChars="200" w:firstLine="420"/>
        <w:rPr>
          <w:rFonts w:ascii="宋体" w:hAnsi="宋体"/>
        </w:rPr>
      </w:pPr>
      <w:r>
        <w:rPr>
          <w:rFonts w:ascii="宋体" w:hAnsi="宋体" w:hint="eastAsia"/>
        </w:rPr>
        <w:t>（8）所有就地控制板功能的证明；</w:t>
      </w:r>
    </w:p>
    <w:p w14:paraId="4C3904B1" w14:textId="77777777" w:rsidR="00150D33" w:rsidRDefault="00150D33" w:rsidP="00860F86">
      <w:pPr>
        <w:snapToGrid w:val="0"/>
        <w:spacing w:line="360" w:lineRule="auto"/>
        <w:ind w:firstLineChars="200" w:firstLine="420"/>
        <w:rPr>
          <w:rFonts w:ascii="宋体" w:hAnsi="宋体"/>
        </w:rPr>
      </w:pPr>
      <w:r>
        <w:rPr>
          <w:rFonts w:ascii="宋体" w:hAnsi="宋体" w:hint="eastAsia"/>
        </w:rPr>
        <w:t>（9）将进行的操作及程序测试，以制定正常运作及所有电路、控制、连锁、限制开关、制动器及防护仪器的设定调整；</w:t>
      </w:r>
    </w:p>
    <w:p w14:paraId="4275E97F" w14:textId="77777777" w:rsidR="00150D33" w:rsidRDefault="00150D33" w:rsidP="00860F86">
      <w:pPr>
        <w:snapToGrid w:val="0"/>
        <w:spacing w:line="360" w:lineRule="auto"/>
        <w:ind w:firstLineChars="200" w:firstLine="420"/>
        <w:rPr>
          <w:rFonts w:ascii="宋体" w:hAnsi="宋体"/>
        </w:rPr>
      </w:pPr>
      <w:r>
        <w:rPr>
          <w:rFonts w:ascii="宋体" w:hAnsi="宋体" w:hint="eastAsia"/>
        </w:rPr>
        <w:t>（10）马达及/或驱动器进行正常操作、全负荷电流、启动器超负荷断路及接地电阻的检查；</w:t>
      </w:r>
    </w:p>
    <w:p w14:paraId="408B75E4" w14:textId="77777777" w:rsidR="00150D33" w:rsidRDefault="00150D33" w:rsidP="00860F86">
      <w:pPr>
        <w:snapToGrid w:val="0"/>
        <w:spacing w:line="360" w:lineRule="auto"/>
        <w:ind w:firstLineChars="200" w:firstLine="420"/>
        <w:rPr>
          <w:rFonts w:ascii="宋体" w:hAnsi="宋体"/>
        </w:rPr>
      </w:pPr>
      <w:r>
        <w:rPr>
          <w:rFonts w:ascii="宋体" w:hAnsi="宋体" w:hint="eastAsia"/>
        </w:rPr>
        <w:t>（11）当站台门安装已准备进入操作状态，每套站台门须进行起码2小时的循环转动，在该时段，须进行每套站台门安装的测试（最少5个操作的工作次序），以包括负荷及指明操作特征；</w:t>
      </w:r>
    </w:p>
    <w:p w14:paraId="413693FB" w14:textId="77777777" w:rsidR="00150D33" w:rsidRDefault="00150D33" w:rsidP="00860F86">
      <w:pPr>
        <w:snapToGrid w:val="0"/>
        <w:spacing w:line="360" w:lineRule="auto"/>
        <w:ind w:firstLineChars="200" w:firstLine="420"/>
        <w:rPr>
          <w:rFonts w:ascii="宋体" w:hAnsi="宋体"/>
        </w:rPr>
      </w:pPr>
      <w:r>
        <w:rPr>
          <w:rFonts w:ascii="宋体" w:hAnsi="宋体" w:hint="eastAsia"/>
        </w:rPr>
        <w:t>（12）所有中央设备功能及安全特征操作的证明。</w:t>
      </w:r>
    </w:p>
    <w:p w14:paraId="65D7CA17" w14:textId="77777777" w:rsidR="00150D33" w:rsidRDefault="00150D33" w:rsidP="00860F86">
      <w:pPr>
        <w:spacing w:line="360" w:lineRule="auto"/>
        <w:rPr>
          <w:rFonts w:ascii="宋体" w:hAnsi="宋体"/>
        </w:rPr>
      </w:pPr>
      <w:r>
        <w:rPr>
          <w:rFonts w:ascii="宋体" w:hAnsi="宋体" w:hint="eastAsia"/>
        </w:rPr>
        <w:t>14.6.2 接口测试</w:t>
      </w:r>
    </w:p>
    <w:p w14:paraId="2270C041" w14:textId="47922798" w:rsidR="00150D33" w:rsidRDefault="00150D33" w:rsidP="00860F86">
      <w:pPr>
        <w:spacing w:line="360" w:lineRule="auto"/>
        <w:ind w:firstLineChars="200" w:firstLine="420"/>
        <w:rPr>
          <w:rFonts w:ascii="宋体" w:hAnsi="宋体"/>
        </w:rPr>
      </w:pPr>
      <w:r>
        <w:rPr>
          <w:rFonts w:ascii="宋体" w:hAnsi="宋体" w:hint="eastAsia"/>
        </w:rPr>
        <w:t>（1） 信号系统接口操作性证明（如无供应则由卖方仿真）。</w:t>
      </w:r>
    </w:p>
    <w:p w14:paraId="5A8C46AB" w14:textId="78851C9A" w:rsidR="00150D33" w:rsidRDefault="00150D33" w:rsidP="00860F86">
      <w:pPr>
        <w:spacing w:line="360" w:lineRule="auto"/>
        <w:ind w:firstLineChars="200" w:firstLine="420"/>
        <w:rPr>
          <w:rFonts w:ascii="宋体" w:hAnsi="宋体"/>
        </w:rPr>
      </w:pPr>
      <w:r>
        <w:rPr>
          <w:rFonts w:ascii="宋体" w:hAnsi="宋体" w:hint="eastAsia"/>
        </w:rPr>
        <w:t>（2） 综合监控系统接口操作性证明（如无供应则由卖方仿真）。</w:t>
      </w:r>
    </w:p>
    <w:p w14:paraId="527FEBC8" w14:textId="7A88DA48" w:rsidR="00150D33" w:rsidRDefault="00150D33" w:rsidP="00860F86">
      <w:pPr>
        <w:spacing w:line="360" w:lineRule="auto"/>
        <w:ind w:firstLineChars="200" w:firstLine="420"/>
        <w:rPr>
          <w:rFonts w:ascii="宋体" w:hAnsi="宋体"/>
        </w:rPr>
      </w:pPr>
      <w:r>
        <w:rPr>
          <w:rFonts w:ascii="宋体" w:hAnsi="宋体" w:hint="eastAsia"/>
        </w:rPr>
        <w:t>（3） PSD/APG系统电力持续性及接地轨道有效性的证明。</w:t>
      </w:r>
    </w:p>
    <w:p w14:paraId="10853372" w14:textId="77777777" w:rsidR="00150D33" w:rsidRDefault="00150D33" w:rsidP="00860F86">
      <w:pPr>
        <w:spacing w:line="360" w:lineRule="auto"/>
        <w:rPr>
          <w:rFonts w:ascii="宋体" w:hAnsi="宋体"/>
        </w:rPr>
      </w:pPr>
      <w:r>
        <w:rPr>
          <w:rFonts w:ascii="宋体" w:hAnsi="宋体" w:hint="eastAsia"/>
        </w:rPr>
        <w:t>14.6.3 系统总联调</w:t>
      </w:r>
    </w:p>
    <w:p w14:paraId="61136372" w14:textId="77777777" w:rsidR="00150D33" w:rsidRDefault="00150D33" w:rsidP="00860F86">
      <w:pPr>
        <w:spacing w:line="360" w:lineRule="auto"/>
        <w:ind w:firstLineChars="200" w:firstLine="420"/>
        <w:rPr>
          <w:rFonts w:ascii="宋体" w:hAnsi="宋体"/>
        </w:rPr>
      </w:pPr>
      <w:r>
        <w:rPr>
          <w:rFonts w:ascii="宋体" w:hAnsi="宋体" w:hint="eastAsia"/>
        </w:rPr>
        <w:lastRenderedPageBreak/>
        <w:t>14.6.3.1 调试</w:t>
      </w:r>
    </w:p>
    <w:p w14:paraId="3FDAEDBF" w14:textId="77777777" w:rsidR="00150D33" w:rsidRDefault="00150D33" w:rsidP="00860F86">
      <w:pPr>
        <w:snapToGrid w:val="0"/>
        <w:spacing w:line="360" w:lineRule="auto"/>
        <w:ind w:firstLineChars="200" w:firstLine="420"/>
        <w:rPr>
          <w:rFonts w:ascii="宋体" w:hAnsi="宋体"/>
        </w:rPr>
      </w:pPr>
      <w:r>
        <w:rPr>
          <w:rFonts w:ascii="宋体" w:hAnsi="宋体" w:hint="eastAsia"/>
        </w:rPr>
        <w:t>（1）调试包括将预调试子系统整合至已完全整合的PSD/APG操作系统；</w:t>
      </w:r>
    </w:p>
    <w:p w14:paraId="4CDF905A" w14:textId="77777777" w:rsidR="00150D33" w:rsidRDefault="00150D33" w:rsidP="00860F86">
      <w:pPr>
        <w:snapToGrid w:val="0"/>
        <w:spacing w:line="360" w:lineRule="auto"/>
        <w:ind w:firstLineChars="200" w:firstLine="420"/>
        <w:rPr>
          <w:rFonts w:ascii="宋体" w:hAnsi="宋体"/>
        </w:rPr>
      </w:pPr>
      <w:r>
        <w:rPr>
          <w:rFonts w:ascii="宋体" w:hAnsi="宋体" w:hint="eastAsia"/>
        </w:rPr>
        <w:t>（2）卖方须提交每个站台安装、PSD/APG设备的详细调试程序、方法说明及调试清单；</w:t>
      </w:r>
    </w:p>
    <w:p w14:paraId="37B1AFFA" w14:textId="77777777" w:rsidR="00150D33" w:rsidRDefault="00150D33" w:rsidP="00860F86">
      <w:pPr>
        <w:snapToGrid w:val="0"/>
        <w:spacing w:line="360" w:lineRule="auto"/>
        <w:ind w:firstLineChars="200" w:firstLine="420"/>
        <w:rPr>
          <w:rFonts w:ascii="宋体" w:hAnsi="宋体"/>
        </w:rPr>
      </w:pPr>
      <w:r>
        <w:rPr>
          <w:rFonts w:ascii="宋体" w:hAnsi="宋体" w:hint="eastAsia"/>
        </w:rPr>
        <w:t>（3）卖方须提交调试方案及每项测试的方法说明；</w:t>
      </w:r>
    </w:p>
    <w:p w14:paraId="36B8D726" w14:textId="77777777" w:rsidR="00150D33" w:rsidRDefault="00150D33" w:rsidP="00860F86">
      <w:pPr>
        <w:snapToGrid w:val="0"/>
        <w:spacing w:line="360" w:lineRule="auto"/>
        <w:ind w:firstLineChars="200" w:firstLine="420"/>
        <w:rPr>
          <w:rFonts w:ascii="宋体" w:hAnsi="宋体"/>
        </w:rPr>
      </w:pPr>
      <w:r>
        <w:rPr>
          <w:rFonts w:ascii="宋体" w:hAnsi="宋体" w:hint="eastAsia"/>
        </w:rPr>
        <w:t>（4）调试须在买方及卖方在场时进行，买方发出接收证书前，任何合同要求、或其它已达成共识的参数的缺陷或偏差，须由卖方适当处理。</w:t>
      </w:r>
    </w:p>
    <w:p w14:paraId="6C2291A9" w14:textId="77777777" w:rsidR="00150D33" w:rsidRDefault="00150D33" w:rsidP="00860F86">
      <w:pPr>
        <w:spacing w:line="360" w:lineRule="auto"/>
        <w:ind w:firstLineChars="200" w:firstLine="420"/>
        <w:rPr>
          <w:rFonts w:ascii="宋体" w:hAnsi="宋体"/>
        </w:rPr>
      </w:pPr>
      <w:r>
        <w:rPr>
          <w:rFonts w:ascii="宋体" w:hAnsi="宋体" w:hint="eastAsia"/>
        </w:rPr>
        <w:t>14.6.3.2 性能测试</w:t>
      </w:r>
    </w:p>
    <w:p w14:paraId="053AFDD4" w14:textId="77777777" w:rsidR="00150D33" w:rsidRDefault="00150D33" w:rsidP="00860F86">
      <w:pPr>
        <w:snapToGrid w:val="0"/>
        <w:spacing w:line="360" w:lineRule="auto"/>
        <w:ind w:firstLineChars="200" w:firstLine="420"/>
        <w:rPr>
          <w:rFonts w:ascii="宋体" w:hAnsi="宋体"/>
        </w:rPr>
      </w:pPr>
      <w:r>
        <w:rPr>
          <w:rFonts w:ascii="宋体" w:hAnsi="宋体" w:hint="eastAsia"/>
        </w:rPr>
        <w:t>（1）当调试活动及所有必须的调整工作已完成，须在每个站台安装的PSD/APG设备进行可靠性的性能测试，测试日期须与买方达成共识，以配合整体调试方案；</w:t>
      </w:r>
    </w:p>
    <w:p w14:paraId="43286430" w14:textId="77777777" w:rsidR="00150D33" w:rsidRDefault="00150D33" w:rsidP="00860F86">
      <w:pPr>
        <w:snapToGrid w:val="0"/>
        <w:spacing w:line="360" w:lineRule="auto"/>
        <w:ind w:firstLineChars="200" w:firstLine="420"/>
        <w:rPr>
          <w:rFonts w:ascii="宋体" w:hAnsi="宋体"/>
        </w:rPr>
      </w:pPr>
      <w:r>
        <w:rPr>
          <w:rFonts w:ascii="宋体" w:hAnsi="宋体" w:hint="eastAsia"/>
        </w:rPr>
        <w:t xml:space="preserve">（2）测试由每个站台的持续循环性操作，模拟由信号系统发出“开门”及“关门”指令，一共不少于5000次的完整开、关门循环操作。每项站台须进行最少连续5天的运作，并达到不高于合同中提及的故障率，若未能达到该可靠程度，须重复进行测试直至达到可靠程度为止。卖方须提供进行监察及督导测试（包括负责综合报告）的工作人员安排； </w:t>
      </w:r>
    </w:p>
    <w:p w14:paraId="7F986BC9" w14:textId="77777777" w:rsidR="00150D33" w:rsidRDefault="00150D33" w:rsidP="00860F86">
      <w:pPr>
        <w:snapToGrid w:val="0"/>
        <w:spacing w:line="360" w:lineRule="auto"/>
        <w:ind w:firstLineChars="200" w:firstLine="420"/>
        <w:rPr>
          <w:rFonts w:ascii="宋体" w:hAnsi="宋体"/>
        </w:rPr>
      </w:pPr>
      <w:r>
        <w:rPr>
          <w:rFonts w:ascii="宋体" w:hAnsi="宋体" w:hint="eastAsia"/>
        </w:rPr>
        <w:t>（3）卖方须确保系统测试的独立性及不受其它系统影响；</w:t>
      </w:r>
    </w:p>
    <w:p w14:paraId="156C02DF" w14:textId="77777777" w:rsidR="00150D33" w:rsidRDefault="00150D33" w:rsidP="00860F86">
      <w:pPr>
        <w:snapToGrid w:val="0"/>
        <w:spacing w:line="360" w:lineRule="auto"/>
        <w:ind w:firstLineChars="200" w:firstLine="420"/>
        <w:rPr>
          <w:rFonts w:ascii="宋体" w:hAnsi="宋体"/>
        </w:rPr>
      </w:pPr>
      <w:r>
        <w:rPr>
          <w:rFonts w:ascii="宋体" w:hAnsi="宋体" w:hint="eastAsia"/>
        </w:rPr>
        <w:t>（4）如卖方未能达到可靠程度要求即视为缺陷。</w:t>
      </w:r>
    </w:p>
    <w:p w14:paraId="6BB6DA6F" w14:textId="77777777" w:rsidR="00150D33" w:rsidRDefault="00150D33" w:rsidP="00860F86">
      <w:pPr>
        <w:spacing w:line="360" w:lineRule="auto"/>
        <w:ind w:firstLineChars="200" w:firstLine="420"/>
        <w:rPr>
          <w:rFonts w:ascii="宋体" w:hAnsi="宋体"/>
        </w:rPr>
      </w:pPr>
      <w:r>
        <w:rPr>
          <w:rFonts w:ascii="宋体" w:hAnsi="宋体" w:hint="eastAsia"/>
        </w:rPr>
        <w:t>14.6.3.3 整合测试</w:t>
      </w:r>
    </w:p>
    <w:p w14:paraId="60E6C1B8" w14:textId="77777777" w:rsidR="00150D33" w:rsidRDefault="00150D33" w:rsidP="00860F86">
      <w:pPr>
        <w:snapToGrid w:val="0"/>
        <w:spacing w:line="360" w:lineRule="auto"/>
        <w:ind w:firstLineChars="200" w:firstLine="420"/>
        <w:rPr>
          <w:rFonts w:ascii="宋体" w:hAnsi="宋体"/>
        </w:rPr>
      </w:pPr>
      <w:r>
        <w:rPr>
          <w:rFonts w:ascii="宋体" w:hAnsi="宋体" w:hint="eastAsia"/>
        </w:rPr>
        <w:t>（1）调试成功完成后，或在买方指导下，卖方须与相关指定的卖方进行整合测试；</w:t>
      </w:r>
    </w:p>
    <w:p w14:paraId="0FA2912E" w14:textId="77777777" w:rsidR="00150D33" w:rsidRDefault="00150D33" w:rsidP="00860F86">
      <w:pPr>
        <w:snapToGrid w:val="0"/>
        <w:spacing w:line="360" w:lineRule="auto"/>
        <w:ind w:firstLineChars="200" w:firstLine="420"/>
        <w:rPr>
          <w:rFonts w:ascii="宋体" w:hAnsi="宋体"/>
        </w:rPr>
      </w:pPr>
      <w:r>
        <w:rPr>
          <w:rFonts w:ascii="宋体" w:hAnsi="宋体" w:hint="eastAsia"/>
        </w:rPr>
        <w:t>（2）整合测试须在车站进行，须与整体项目方案协调；</w:t>
      </w:r>
    </w:p>
    <w:p w14:paraId="6AA84350" w14:textId="77777777" w:rsidR="00150D33" w:rsidRDefault="00150D33" w:rsidP="00860F86">
      <w:pPr>
        <w:snapToGrid w:val="0"/>
        <w:spacing w:line="360" w:lineRule="auto"/>
        <w:ind w:firstLineChars="200" w:firstLine="420"/>
        <w:rPr>
          <w:rFonts w:ascii="宋体" w:hAnsi="宋体"/>
        </w:rPr>
      </w:pPr>
      <w:r>
        <w:rPr>
          <w:rFonts w:ascii="宋体" w:hAnsi="宋体" w:hint="eastAsia"/>
        </w:rPr>
        <w:t>（4）除了与指定的卖方进行整合测试外，卖方亦须与买方的运营部门进行整合测试。</w:t>
      </w:r>
    </w:p>
    <w:p w14:paraId="542B3757" w14:textId="77777777" w:rsidR="00150D33" w:rsidRDefault="00150D33" w:rsidP="00860F86">
      <w:pPr>
        <w:spacing w:line="360" w:lineRule="auto"/>
        <w:rPr>
          <w:rFonts w:ascii="宋体" w:hAnsi="宋体"/>
        </w:rPr>
      </w:pPr>
      <w:r>
        <w:rPr>
          <w:rFonts w:ascii="宋体" w:hAnsi="宋体" w:hint="eastAsia"/>
        </w:rPr>
        <w:t>14.6.4 试运行</w:t>
      </w:r>
    </w:p>
    <w:p w14:paraId="18F6F84C" w14:textId="77777777" w:rsidR="00150D33" w:rsidRDefault="00150D33" w:rsidP="00860F86">
      <w:pPr>
        <w:spacing w:line="360" w:lineRule="auto"/>
        <w:ind w:firstLineChars="200" w:firstLine="420"/>
        <w:rPr>
          <w:rFonts w:ascii="宋体" w:hAnsi="宋体"/>
        </w:rPr>
      </w:pPr>
      <w:r>
        <w:rPr>
          <w:rFonts w:ascii="宋体" w:hAnsi="宋体" w:hint="eastAsia"/>
        </w:rPr>
        <w:t>在试运行阶段，卖方须参与所有测试及进行总联调测试操作。如卖方无需直接参与、而又需配合出席由指定的卖方与买方进行的测试，卖方须自付本身费用。</w:t>
      </w:r>
    </w:p>
    <w:p w14:paraId="55A04078" w14:textId="77777777" w:rsidR="00150D33" w:rsidRDefault="00150D33" w:rsidP="00860F86">
      <w:pPr>
        <w:spacing w:line="360" w:lineRule="auto"/>
        <w:rPr>
          <w:rFonts w:ascii="宋体" w:hAnsi="宋体"/>
        </w:rPr>
      </w:pPr>
      <w:r>
        <w:rPr>
          <w:rFonts w:ascii="宋体" w:hAnsi="宋体" w:hint="eastAsia"/>
        </w:rPr>
        <w:t>14.6.5 竣工测试</w:t>
      </w:r>
    </w:p>
    <w:p w14:paraId="7FD612A8" w14:textId="77777777" w:rsidR="00150D33" w:rsidRDefault="00150D33" w:rsidP="00860F86">
      <w:pPr>
        <w:spacing w:line="360" w:lineRule="auto"/>
        <w:ind w:firstLineChars="200" w:firstLine="420"/>
        <w:rPr>
          <w:rFonts w:ascii="宋体" w:hAnsi="宋体"/>
        </w:rPr>
      </w:pPr>
      <w:r>
        <w:rPr>
          <w:rFonts w:ascii="宋体" w:hAnsi="宋体" w:hint="eastAsia"/>
        </w:rPr>
        <w:t>14.6.5.1 包商应注意合同条件相关条款的要求。完成在《用户需求书》中所有测试规定。</w:t>
      </w:r>
    </w:p>
    <w:p w14:paraId="5296B9C8" w14:textId="77777777" w:rsidR="00150D33" w:rsidRDefault="00150D33" w:rsidP="00860F86">
      <w:pPr>
        <w:spacing w:line="360" w:lineRule="auto"/>
        <w:ind w:firstLineChars="200" w:firstLine="420"/>
        <w:rPr>
          <w:rFonts w:ascii="宋体" w:hAnsi="宋体"/>
        </w:rPr>
      </w:pPr>
      <w:r>
        <w:rPr>
          <w:rFonts w:ascii="宋体" w:hAnsi="宋体" w:hint="eastAsia"/>
        </w:rPr>
        <w:t>14.6.5.2 《用户需求书》所要求完成的测试和所有卖方的技术规范要求实施完成的其它测试都应被认为是完工测试。</w:t>
      </w:r>
    </w:p>
    <w:p w14:paraId="7B620625" w14:textId="77777777" w:rsidR="00150D33" w:rsidRDefault="00150D33" w:rsidP="00860F86">
      <w:pPr>
        <w:spacing w:line="360" w:lineRule="auto"/>
        <w:rPr>
          <w:rFonts w:ascii="宋体" w:hAnsi="宋体"/>
        </w:rPr>
      </w:pPr>
      <w:r>
        <w:rPr>
          <w:rFonts w:ascii="宋体" w:hAnsi="宋体" w:hint="eastAsia"/>
        </w:rPr>
        <w:t>14.6.6  竣工后试验</w:t>
      </w:r>
    </w:p>
    <w:p w14:paraId="7A92A722" w14:textId="77777777" w:rsidR="00150D33" w:rsidRDefault="00150D33" w:rsidP="00860F86">
      <w:pPr>
        <w:spacing w:line="360" w:lineRule="auto"/>
        <w:ind w:firstLineChars="200" w:firstLine="420"/>
        <w:rPr>
          <w:rFonts w:ascii="宋体" w:hAnsi="宋体"/>
        </w:rPr>
      </w:pPr>
      <w:r>
        <w:rPr>
          <w:rFonts w:ascii="宋体" w:hAnsi="宋体" w:hint="eastAsia"/>
        </w:rPr>
        <w:t>14.6.6.1 尽管承包商获发接收证书，卖方仍须于竣工后及缺陷通知期限内，按买方指示的时间和地点进行竣工后试验。</w:t>
      </w:r>
    </w:p>
    <w:p w14:paraId="6722C08E" w14:textId="77777777" w:rsidR="00150D33" w:rsidRDefault="00150D33" w:rsidP="00860F86">
      <w:pPr>
        <w:spacing w:line="360" w:lineRule="auto"/>
        <w:ind w:firstLineChars="200" w:firstLine="420"/>
        <w:rPr>
          <w:rFonts w:ascii="宋体" w:hAnsi="宋体"/>
        </w:rPr>
      </w:pPr>
      <w:r>
        <w:rPr>
          <w:rFonts w:ascii="宋体" w:hAnsi="宋体" w:hint="eastAsia"/>
        </w:rPr>
        <w:t>14.6.6.2 在系统开通后，卖方须负责提供足够的人员及设备并全力协助买方进行有关国家验收的要求，国家验收是竣工后试验的一个组成部分。</w:t>
      </w:r>
    </w:p>
    <w:p w14:paraId="3B41F582" w14:textId="77777777" w:rsidR="00150D33" w:rsidRDefault="00150D33" w:rsidP="00860F86">
      <w:pPr>
        <w:spacing w:line="360" w:lineRule="auto"/>
        <w:ind w:firstLineChars="200" w:firstLine="420"/>
        <w:rPr>
          <w:rFonts w:ascii="宋体" w:hAnsi="宋体"/>
          <w:bCs/>
        </w:rPr>
      </w:pPr>
      <w:r>
        <w:rPr>
          <w:rFonts w:ascii="宋体" w:hAnsi="宋体" w:hint="eastAsia"/>
        </w:rPr>
        <w:t>14.6.6.3 买方按政府有关部门要求，须要进行的试验，买方应在该等试验进行前不少于七天通知卖方有关试验的时间、地点及试验细则。</w:t>
      </w:r>
    </w:p>
    <w:p w14:paraId="6C74419C" w14:textId="77777777" w:rsidR="00150D33" w:rsidRDefault="00150D33" w:rsidP="00860F86">
      <w:pPr>
        <w:spacing w:line="360" w:lineRule="auto"/>
        <w:rPr>
          <w:rFonts w:ascii="宋体" w:hAnsi="宋体"/>
        </w:rPr>
      </w:pPr>
      <w:r>
        <w:rPr>
          <w:rFonts w:ascii="宋体" w:hAnsi="宋体" w:hint="eastAsia"/>
        </w:rPr>
        <w:lastRenderedPageBreak/>
        <w:t>14.6.7 调试的责任</w:t>
      </w:r>
    </w:p>
    <w:p w14:paraId="4305DF27" w14:textId="77777777" w:rsidR="00150D33" w:rsidRDefault="00150D33" w:rsidP="00860F86">
      <w:pPr>
        <w:spacing w:line="360" w:lineRule="auto"/>
        <w:ind w:firstLineChars="200" w:firstLine="420"/>
        <w:rPr>
          <w:rFonts w:ascii="宋体" w:hAnsi="宋体"/>
        </w:rPr>
      </w:pPr>
      <w:r>
        <w:rPr>
          <w:rFonts w:ascii="宋体" w:hAnsi="宋体" w:hint="eastAsia"/>
        </w:rPr>
        <w:t>14.6.7.</w:t>
      </w:r>
      <w:r>
        <w:rPr>
          <w:rFonts w:ascii="宋体" w:hAnsi="宋体"/>
        </w:rPr>
        <w:t>1</w:t>
      </w:r>
      <w:r>
        <w:rPr>
          <w:rFonts w:ascii="宋体" w:hAnsi="宋体" w:hint="eastAsia"/>
        </w:rPr>
        <w:t xml:space="preserve"> 卖方应负责调试并使之与专用条款第7条中的“合同执行进度计划”和合同附件“用户需求书”中的规定相符。该调试必须检查本项目与其它相关系统设备之间的接口,使之符合接口要求并能通过联调。</w:t>
      </w:r>
    </w:p>
    <w:p w14:paraId="534EC125" w14:textId="77777777" w:rsidR="00150D33" w:rsidRDefault="00150D33" w:rsidP="00860F86">
      <w:pPr>
        <w:spacing w:line="360" w:lineRule="auto"/>
        <w:ind w:firstLineChars="200" w:firstLine="420"/>
        <w:rPr>
          <w:rFonts w:ascii="宋体" w:hAnsi="宋体"/>
        </w:rPr>
      </w:pPr>
      <w:r>
        <w:rPr>
          <w:rFonts w:ascii="宋体" w:hAnsi="宋体" w:hint="eastAsia"/>
        </w:rPr>
        <w:t>14.6.7</w:t>
      </w:r>
      <w:r>
        <w:rPr>
          <w:rFonts w:ascii="宋体" w:hAnsi="宋体"/>
        </w:rPr>
        <w:t>.</w:t>
      </w:r>
      <w:r>
        <w:rPr>
          <w:rFonts w:ascii="宋体" w:hAnsi="宋体" w:hint="eastAsia"/>
        </w:rPr>
        <w:t>2 买方应按合同附件的规定提供必要调试队伍和调试条件。</w:t>
      </w:r>
    </w:p>
    <w:p w14:paraId="0F548A73" w14:textId="77777777" w:rsidR="00150D33" w:rsidRDefault="00150D33" w:rsidP="00860F86">
      <w:pPr>
        <w:spacing w:line="360" w:lineRule="auto"/>
        <w:ind w:firstLineChars="200" w:firstLine="420"/>
        <w:rPr>
          <w:rFonts w:ascii="宋体" w:hAnsi="宋体"/>
        </w:rPr>
      </w:pPr>
      <w:r>
        <w:rPr>
          <w:rFonts w:ascii="宋体" w:hAnsi="宋体" w:hint="eastAsia"/>
        </w:rPr>
        <w:t>14.6.7.3 卖方的调试费用已包括在合同价格中。</w:t>
      </w:r>
    </w:p>
    <w:p w14:paraId="395027BB" w14:textId="77777777" w:rsidR="00150D33" w:rsidRDefault="00150D33" w:rsidP="00860F86">
      <w:pPr>
        <w:spacing w:line="360" w:lineRule="auto"/>
        <w:rPr>
          <w:rFonts w:ascii="宋体" w:hAnsi="宋体"/>
        </w:rPr>
      </w:pPr>
      <w:r>
        <w:rPr>
          <w:rFonts w:ascii="宋体" w:hAnsi="宋体" w:hint="eastAsia"/>
        </w:rPr>
        <w:t>14.6.</w:t>
      </w:r>
      <w:r>
        <w:rPr>
          <w:rFonts w:ascii="宋体" w:hAnsi="宋体"/>
        </w:rPr>
        <w:t>8</w:t>
      </w:r>
      <w:r>
        <w:rPr>
          <w:rFonts w:ascii="宋体" w:hAnsi="宋体" w:hint="eastAsia"/>
        </w:rPr>
        <w:t xml:space="preserve"> 安装的责任</w:t>
      </w:r>
    </w:p>
    <w:p w14:paraId="5311157D" w14:textId="77777777" w:rsidR="00150D33" w:rsidRDefault="00150D33" w:rsidP="00860F86">
      <w:pPr>
        <w:spacing w:line="360" w:lineRule="auto"/>
        <w:ind w:firstLineChars="200" w:firstLine="420"/>
        <w:rPr>
          <w:rFonts w:ascii="宋体" w:hAnsi="宋体"/>
        </w:rPr>
      </w:pPr>
      <w:r>
        <w:rPr>
          <w:rFonts w:ascii="宋体" w:hAnsi="宋体" w:hint="eastAsia"/>
        </w:rPr>
        <w:t>14.6.</w:t>
      </w:r>
      <w:r>
        <w:rPr>
          <w:rFonts w:ascii="宋体" w:hAnsi="宋体"/>
        </w:rPr>
        <w:t>8.</w:t>
      </w:r>
      <w:r>
        <w:rPr>
          <w:rFonts w:ascii="宋体" w:hAnsi="宋体" w:hint="eastAsia"/>
        </w:rPr>
        <w:t>1 安装队伍应具备与本项目相关行业的资质和技术水平。</w:t>
      </w:r>
    </w:p>
    <w:p w14:paraId="51722D1B" w14:textId="77777777" w:rsidR="00150D33" w:rsidRDefault="00150D33" w:rsidP="00860F86">
      <w:pPr>
        <w:spacing w:line="360" w:lineRule="auto"/>
        <w:ind w:firstLineChars="200" w:firstLine="420"/>
        <w:rPr>
          <w:rFonts w:ascii="宋体" w:hAnsi="宋体"/>
        </w:rPr>
      </w:pPr>
      <w:r>
        <w:rPr>
          <w:rFonts w:ascii="宋体" w:hAnsi="宋体" w:hint="eastAsia"/>
        </w:rPr>
        <w:t>14.6.</w:t>
      </w:r>
      <w:r>
        <w:rPr>
          <w:rFonts w:ascii="宋体" w:hAnsi="宋体"/>
        </w:rPr>
        <w:t>8</w:t>
      </w:r>
      <w:r>
        <w:rPr>
          <w:rFonts w:ascii="宋体" w:hAnsi="宋体" w:hint="eastAsia"/>
        </w:rPr>
        <w:t>.2 安装范围与安装计划。</w:t>
      </w:r>
    </w:p>
    <w:p w14:paraId="243956B4" w14:textId="4427FD59" w:rsidR="00150D33" w:rsidRDefault="00150D33" w:rsidP="00860F86">
      <w:pPr>
        <w:spacing w:line="360" w:lineRule="auto"/>
        <w:ind w:firstLineChars="200" w:firstLine="420"/>
        <w:rPr>
          <w:rFonts w:ascii="宋体" w:hAnsi="宋体"/>
        </w:rPr>
      </w:pPr>
      <w:r>
        <w:rPr>
          <w:rFonts w:ascii="宋体" w:hAnsi="宋体" w:hint="eastAsia"/>
        </w:rPr>
        <w:t>（1）安装工作包括吊装、就位、设备和材料的安装、调试、车站联调等全过程工作。具体要求见用户需求书。</w:t>
      </w:r>
    </w:p>
    <w:p w14:paraId="46BFEE76" w14:textId="2850E160" w:rsidR="00150D33" w:rsidRDefault="00150D33" w:rsidP="00860F86">
      <w:pPr>
        <w:spacing w:line="360" w:lineRule="auto"/>
        <w:ind w:firstLineChars="200" w:firstLine="420"/>
        <w:rPr>
          <w:rFonts w:ascii="宋体" w:hAnsi="宋体"/>
        </w:rPr>
      </w:pPr>
      <w:r>
        <w:rPr>
          <w:rFonts w:ascii="宋体" w:hAnsi="宋体" w:hint="eastAsia"/>
        </w:rPr>
        <w:t>（2）在首批设备和材料计划安装的前一个月，卖方应提交一份设备和材料安装实施计划，经监理工程师认可后，卖方依照执行。</w:t>
      </w:r>
    </w:p>
    <w:p w14:paraId="4C2C121D" w14:textId="756ACA1C" w:rsidR="00150D33" w:rsidRDefault="00150D33" w:rsidP="00860F86">
      <w:pPr>
        <w:spacing w:line="360" w:lineRule="auto"/>
        <w:ind w:firstLineChars="200" w:firstLine="420"/>
        <w:rPr>
          <w:rFonts w:ascii="宋体" w:hAnsi="宋体"/>
        </w:rPr>
      </w:pPr>
      <w:r>
        <w:rPr>
          <w:rFonts w:ascii="宋体" w:hAnsi="宋体" w:hint="eastAsia"/>
        </w:rPr>
        <w:t>（3）在任何时候，如果在监理工程师看来工程的实际进展与已经同意的施工进度计划不符时，卖方应编制一份为保证工程按期完工而做修改的施工进度计划。且卖方不能因此而提出增加任何费用的要求。</w:t>
      </w:r>
    </w:p>
    <w:p w14:paraId="51BFB5EE" w14:textId="77777777" w:rsidR="00150D33" w:rsidRDefault="00150D33" w:rsidP="00860F86">
      <w:pPr>
        <w:spacing w:line="360" w:lineRule="auto"/>
        <w:ind w:firstLineChars="200" w:firstLine="420"/>
        <w:rPr>
          <w:rFonts w:ascii="宋体" w:hAnsi="宋体"/>
        </w:rPr>
      </w:pPr>
      <w:r>
        <w:rPr>
          <w:rFonts w:ascii="宋体" w:hAnsi="宋体" w:hint="eastAsia"/>
        </w:rPr>
        <w:t>14.6.</w:t>
      </w:r>
      <w:r>
        <w:rPr>
          <w:rFonts w:ascii="宋体" w:hAnsi="宋体"/>
        </w:rPr>
        <w:t>8</w:t>
      </w:r>
      <w:r>
        <w:rPr>
          <w:rFonts w:ascii="宋体" w:hAnsi="宋体" w:hint="eastAsia"/>
        </w:rPr>
        <w:t>.3 安装现场</w:t>
      </w:r>
    </w:p>
    <w:p w14:paraId="42B34BAB" w14:textId="0DF06845" w:rsidR="00150D33" w:rsidRDefault="00150D33" w:rsidP="00860F86">
      <w:pPr>
        <w:spacing w:line="360" w:lineRule="auto"/>
        <w:ind w:firstLineChars="200" w:firstLine="420"/>
        <w:rPr>
          <w:rFonts w:ascii="宋体" w:hAnsi="宋体"/>
        </w:rPr>
      </w:pPr>
      <w:bookmarkStart w:id="1309" w:name="_Toc306884456"/>
      <w:r>
        <w:rPr>
          <w:rFonts w:ascii="宋体" w:hAnsi="宋体" w:hint="eastAsia"/>
        </w:rPr>
        <w:t>（1） 现场的检查与移交</w:t>
      </w:r>
      <w:bookmarkEnd w:id="1309"/>
    </w:p>
    <w:p w14:paraId="736AC1A6"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a）卖方应按合同附件的规定，参加每个车站相关土建竣工检查；并对安装现场进行检查认可，或自行对安装现场进行检查。</w:t>
      </w:r>
    </w:p>
    <w:p w14:paraId="6193F809"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b) 如现场尚需要修正的地方，应通过监理工程师责成土建承包商限时解决，并移交文件里说明。</w:t>
      </w:r>
    </w:p>
    <w:p w14:paraId="049F5F7E" w14:textId="4E4885D1" w:rsidR="00150D33" w:rsidRDefault="00150D33" w:rsidP="00860F86">
      <w:pPr>
        <w:spacing w:line="360" w:lineRule="auto"/>
        <w:ind w:firstLineChars="200" w:firstLine="420"/>
        <w:rPr>
          <w:rFonts w:ascii="宋体" w:hAnsi="宋体"/>
        </w:rPr>
      </w:pPr>
      <w:r>
        <w:rPr>
          <w:rFonts w:ascii="宋体" w:hAnsi="宋体" w:hint="eastAsia"/>
        </w:rPr>
        <w:t>（2） 临时用地</w:t>
      </w:r>
    </w:p>
    <w:p w14:paraId="711F1FAA"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临时用地用于货物的存放或搭建临时用房，由监理工程师在现场圈定。卖方应对临时用地做好管理，任何堆放和任意占用场地的行为都是不允许的。</w:t>
      </w:r>
    </w:p>
    <w:p w14:paraId="520EB41E" w14:textId="31D4DDAA" w:rsidR="00150D33" w:rsidRDefault="00150D33" w:rsidP="00860F86">
      <w:pPr>
        <w:spacing w:line="360" w:lineRule="auto"/>
        <w:ind w:firstLineChars="200" w:firstLine="420"/>
        <w:rPr>
          <w:rFonts w:ascii="宋体" w:hAnsi="宋体"/>
        </w:rPr>
      </w:pPr>
      <w:bookmarkStart w:id="1310" w:name="_Toc306884457"/>
      <w:r>
        <w:rPr>
          <w:rFonts w:ascii="宋体" w:hAnsi="宋体" w:hint="eastAsia"/>
        </w:rPr>
        <w:t>（3） 施工通道</w:t>
      </w:r>
      <w:bookmarkEnd w:id="1310"/>
    </w:p>
    <w:p w14:paraId="1920CA61"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所有设备与材料一般采用地面运输。</w:t>
      </w:r>
    </w:p>
    <w:p w14:paraId="1A0098CC"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本系统的安装与调试应考虑到其他项目的轨道/地面运输对其造成的影响。卖方有责任对其产品进行成品保护。</w:t>
      </w:r>
    </w:p>
    <w:p w14:paraId="23F28E5F" w14:textId="7923D72A" w:rsidR="00150D33" w:rsidRDefault="00150D33" w:rsidP="00860F86">
      <w:pPr>
        <w:spacing w:line="360" w:lineRule="auto"/>
        <w:ind w:firstLineChars="200" w:firstLine="420"/>
        <w:rPr>
          <w:rFonts w:ascii="宋体" w:hAnsi="宋体"/>
        </w:rPr>
      </w:pPr>
      <w:r>
        <w:rPr>
          <w:rFonts w:ascii="宋体" w:hAnsi="宋体" w:hint="eastAsia"/>
        </w:rPr>
        <w:t>（4） 现场管理</w:t>
      </w:r>
    </w:p>
    <w:p w14:paraId="2B4C9832"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安装现场一经移给交卖方，卖方应对场地的安全保卫、环境卫生等负责任，并不应干扰周围居民的正常生活。因场地管理不善引起的一切纷扰，由卖方自行负责和解决。</w:t>
      </w:r>
    </w:p>
    <w:p w14:paraId="34778D28" w14:textId="6F345C13" w:rsidR="00150D33" w:rsidRDefault="00150D33" w:rsidP="00860F86">
      <w:pPr>
        <w:spacing w:line="360" w:lineRule="auto"/>
        <w:ind w:firstLineChars="200" w:firstLine="420"/>
        <w:rPr>
          <w:rFonts w:ascii="宋体" w:hAnsi="宋体"/>
        </w:rPr>
      </w:pPr>
      <w:bookmarkStart w:id="1311" w:name="_Toc306884458"/>
      <w:r>
        <w:rPr>
          <w:rFonts w:ascii="宋体" w:hAnsi="宋体" w:hint="eastAsia"/>
        </w:rPr>
        <w:t>（5） 临时设施</w:t>
      </w:r>
      <w:bookmarkEnd w:id="1311"/>
    </w:p>
    <w:p w14:paraId="696F0CF3" w14:textId="77777777" w:rsidR="00150D33" w:rsidRDefault="00150D33" w:rsidP="00860F86">
      <w:pPr>
        <w:spacing w:line="360" w:lineRule="auto"/>
        <w:ind w:leftChars="200" w:left="420" w:firstLineChars="200" w:firstLine="420"/>
        <w:rPr>
          <w:rFonts w:ascii="宋体" w:hAnsi="宋体"/>
        </w:rPr>
      </w:pPr>
      <w:r>
        <w:rPr>
          <w:rFonts w:ascii="宋体" w:hAnsi="宋体"/>
        </w:rPr>
        <w:t>a</w:t>
      </w:r>
      <w:r>
        <w:rPr>
          <w:rFonts w:ascii="宋体" w:hAnsi="宋体" w:hint="eastAsia"/>
        </w:rPr>
        <w:t>)施工临时用电用水</w:t>
      </w:r>
    </w:p>
    <w:p w14:paraId="6450A2D0"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lastRenderedPageBreak/>
        <w:t>施工临时用电、用水是临时的。由卖方根据需要自行拉至各施工点。水和电是有偿使用的，卖方还应自备计量表，并按规定交纳水电费。</w:t>
      </w:r>
    </w:p>
    <w:p w14:paraId="0482EBEB" w14:textId="77777777" w:rsidR="00150D33" w:rsidRDefault="00150D33" w:rsidP="00860F86">
      <w:pPr>
        <w:spacing w:line="360" w:lineRule="auto"/>
        <w:ind w:leftChars="200" w:left="420" w:firstLineChars="200" w:firstLine="420"/>
        <w:rPr>
          <w:rFonts w:ascii="宋体" w:hAnsi="宋体"/>
        </w:rPr>
      </w:pPr>
      <w:r>
        <w:rPr>
          <w:rFonts w:ascii="宋体" w:hAnsi="宋体"/>
        </w:rPr>
        <w:t>b)</w:t>
      </w:r>
      <w:r>
        <w:rPr>
          <w:rFonts w:ascii="宋体" w:hAnsi="宋体" w:hint="eastAsia"/>
        </w:rPr>
        <w:t>临时建筑</w:t>
      </w:r>
    </w:p>
    <w:p w14:paraId="2DA14E7E"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临时建筑由卖方在批准的范围内，根据工程需要自行搭建，在完工后应负责拆除和清理，恢复现场原貌。</w:t>
      </w:r>
    </w:p>
    <w:p w14:paraId="204D137D"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c)施工工地的交通、通讯及办公设施</w:t>
      </w:r>
    </w:p>
    <w:p w14:paraId="47F16279"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卖方须在施工现场配置相应的通讯设施及办公设施，包括但不限于电话、传真机、对讲机等。</w:t>
      </w:r>
    </w:p>
    <w:p w14:paraId="125BA16A" w14:textId="77777777" w:rsidR="00150D33" w:rsidRDefault="00150D33" w:rsidP="00860F86">
      <w:pPr>
        <w:spacing w:line="360" w:lineRule="auto"/>
        <w:ind w:firstLineChars="200" w:firstLine="420"/>
        <w:rPr>
          <w:rFonts w:ascii="宋体" w:hAnsi="宋体"/>
        </w:rPr>
      </w:pPr>
      <w:r>
        <w:rPr>
          <w:rFonts w:ascii="宋体" w:hAnsi="宋体" w:hint="eastAsia"/>
        </w:rPr>
        <w:t>14.6.</w:t>
      </w:r>
      <w:r>
        <w:rPr>
          <w:rFonts w:ascii="宋体" w:hAnsi="宋体"/>
        </w:rPr>
        <w:t>8</w:t>
      </w:r>
      <w:r>
        <w:rPr>
          <w:rFonts w:ascii="宋体" w:hAnsi="宋体" w:hint="eastAsia"/>
        </w:rPr>
        <w:t>.4 安装管理</w:t>
      </w:r>
    </w:p>
    <w:p w14:paraId="604C10BC" w14:textId="16865A8F" w:rsidR="00150D33" w:rsidRDefault="00150D33" w:rsidP="00860F86">
      <w:pPr>
        <w:spacing w:line="360" w:lineRule="auto"/>
        <w:ind w:firstLineChars="200" w:firstLine="420"/>
        <w:rPr>
          <w:rFonts w:ascii="宋体" w:hAnsi="宋体"/>
        </w:rPr>
      </w:pPr>
      <w:r>
        <w:rPr>
          <w:rFonts w:ascii="宋体" w:hAnsi="宋体" w:hint="eastAsia"/>
        </w:rPr>
        <w:t>（1） 安装的全过程，卖方均应接受买方统一的管理和协调，并按买方制定的工程管理办法和规定执行；安装现场应接受监理工程师的管理和指导；买方将建立工程例会制度，卖方的项目负责人和安装负责人应参加买方或监理工程师主持的定期或不定期召开的轨道交通建设工程协调会。</w:t>
      </w:r>
    </w:p>
    <w:p w14:paraId="612AE319" w14:textId="7FB3AD41" w:rsidR="00150D33" w:rsidRDefault="00150D33" w:rsidP="00860F86">
      <w:pPr>
        <w:spacing w:line="360" w:lineRule="auto"/>
        <w:ind w:firstLineChars="200" w:firstLine="420"/>
        <w:rPr>
          <w:rFonts w:ascii="宋体" w:hAnsi="宋体"/>
        </w:rPr>
      </w:pPr>
      <w:r>
        <w:rPr>
          <w:rFonts w:ascii="宋体" w:hAnsi="宋体" w:hint="eastAsia"/>
        </w:rPr>
        <w:t>（2） 卖方的安装指挥机构</w:t>
      </w:r>
    </w:p>
    <w:p w14:paraId="45571803"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a)卖方应设安装现场指挥部（或经理部），设专职的安装负责人（项目经理），并在指挥部中设专职的技术、质量、计划负责人等。这些人员都应有丰富的工程安装实际经验。</w:t>
      </w:r>
    </w:p>
    <w:p w14:paraId="39411471"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b)现场指挥部的人员都应是长期固定的。在安装期间，除节假日外，都应在现场上班，离开现场应告之监理工程师。如要更换人员，应得到买方同意。</w:t>
      </w:r>
    </w:p>
    <w:p w14:paraId="10B9F55E" w14:textId="04E4539A" w:rsidR="00150D33" w:rsidRDefault="00150D33" w:rsidP="00860F86">
      <w:pPr>
        <w:spacing w:line="360" w:lineRule="auto"/>
        <w:ind w:firstLineChars="200" w:firstLine="420"/>
        <w:rPr>
          <w:rFonts w:ascii="宋体" w:hAnsi="宋体"/>
        </w:rPr>
      </w:pPr>
      <w:r>
        <w:rPr>
          <w:rFonts w:ascii="宋体" w:hAnsi="宋体" w:hint="eastAsia"/>
        </w:rPr>
        <w:t>（3） 监理工程师</w:t>
      </w:r>
    </w:p>
    <w:p w14:paraId="4906C11C"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a)监理工程师对现场进行监督和管理，卖方应积极配合和支持监理工程师的工作，服从管理、协调和指导。</w:t>
      </w:r>
    </w:p>
    <w:p w14:paraId="232B1E39"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b)监理工程师有权审批安装人员的配备、人员资质和实际能力等，对不符合要求的人员，有权要求卖方退换；发现中途改变人员配备，影响安装时，或安装质量出现严重问题时，有权暂停安装。</w:t>
      </w:r>
    </w:p>
    <w:p w14:paraId="48333C62"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c)监理工程师负责审查和认可安装计划，负责安装进度、质量监督，对任何不利于监督的行为，有权向卖方提出各种要求、意见或警告，卖方均应积极响应。</w:t>
      </w:r>
    </w:p>
    <w:p w14:paraId="70A066F9"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d)监理工程师参加合同规定的与安装有关的各项检验验收工作，并参与设备调试工作，卖方应接受指导和管理。</w:t>
      </w:r>
    </w:p>
    <w:p w14:paraId="549B4376" w14:textId="77777777" w:rsidR="00150D33" w:rsidRDefault="00150D33" w:rsidP="00860F86">
      <w:pPr>
        <w:spacing w:line="360" w:lineRule="auto"/>
        <w:ind w:leftChars="200" w:left="420" w:firstLineChars="200" w:firstLine="420"/>
        <w:rPr>
          <w:rFonts w:ascii="宋体" w:hAnsi="宋体"/>
        </w:rPr>
      </w:pPr>
      <w:r>
        <w:rPr>
          <w:rFonts w:ascii="宋体" w:hAnsi="宋体"/>
        </w:rPr>
        <w:t>e)</w:t>
      </w:r>
      <w:r>
        <w:rPr>
          <w:rFonts w:ascii="宋体" w:hAnsi="宋体" w:hint="eastAsia"/>
        </w:rPr>
        <w:t>车站驻地监理工程师负责车站全部机电安装、装修等工程项目的安装管理，本系统的安装应接受车站驻地监理工程师的统一管理和协调，当本项目的安装与其他安装发生矛盾时，可由监理工程师向买方直接反映，请求协调处理。</w:t>
      </w:r>
    </w:p>
    <w:p w14:paraId="6377DA03" w14:textId="533634C4" w:rsidR="00150D33" w:rsidRDefault="00150D33" w:rsidP="00860F86">
      <w:pPr>
        <w:spacing w:line="360" w:lineRule="auto"/>
        <w:ind w:firstLineChars="200" w:firstLine="420"/>
        <w:rPr>
          <w:rFonts w:ascii="宋体" w:hAnsi="宋体"/>
        </w:rPr>
      </w:pPr>
      <w:r>
        <w:rPr>
          <w:rFonts w:ascii="宋体" w:hAnsi="宋体" w:hint="eastAsia"/>
        </w:rPr>
        <w:t>（4） 安装队伍</w:t>
      </w:r>
    </w:p>
    <w:p w14:paraId="07F37E42"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a)安装队伍应为具备相关资质且技术力量雄厚、工程经验丰富的专业施工队伍。</w:t>
      </w:r>
    </w:p>
    <w:p w14:paraId="233F634C"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lastRenderedPageBreak/>
        <w:t>b)安装进场前20天，承包商应向驻地监理工程师提交安装人员名单，内容包括姓名、年龄、文化程度、工种或职称、从事安装工作的经历等。对不符合要求的人员驻地监理工程师有权要求更换。</w:t>
      </w:r>
    </w:p>
    <w:p w14:paraId="51D132B9" w14:textId="260CD6E3" w:rsidR="00150D33" w:rsidRDefault="00150D33" w:rsidP="00860F86">
      <w:pPr>
        <w:spacing w:line="360" w:lineRule="auto"/>
        <w:ind w:firstLineChars="200" w:firstLine="420"/>
        <w:rPr>
          <w:rFonts w:ascii="宋体" w:hAnsi="宋体"/>
        </w:rPr>
      </w:pPr>
      <w:r>
        <w:rPr>
          <w:rFonts w:ascii="宋体" w:hAnsi="宋体" w:hint="eastAsia"/>
        </w:rPr>
        <w:t>（5） 管理制度和报表</w:t>
      </w:r>
    </w:p>
    <w:p w14:paraId="6193D46C"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在车站工程安装开始之前，买方将对所有的安装工作制定统一的管理制度和报表要求，卖方应在安装中遵守有关规定和及时提交各种报表。如卖方不按规定执行，买方将按相关规定执行处罚。</w:t>
      </w:r>
    </w:p>
    <w:p w14:paraId="7F491EAE"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在安装期间，卖方应在每月5日前向监理工程师提交上个月施工进度实施报告和当月施工进度实施计划报告。报告均应采用进度示意图，并配以适当说明。报告应令买方满意，内容应至少包括以完成工作量、实施的进度、计划完成工作量、人员安排、施工器械安排、已经延误或可能延误施工进度的因素和达到原计划的措施等。</w:t>
      </w:r>
    </w:p>
    <w:p w14:paraId="332AE52F" w14:textId="3A4EDB7A" w:rsidR="00150D33" w:rsidRDefault="00150D33" w:rsidP="00860F86">
      <w:pPr>
        <w:spacing w:line="360" w:lineRule="auto"/>
        <w:ind w:firstLineChars="200" w:firstLine="420"/>
        <w:rPr>
          <w:rFonts w:ascii="宋体" w:hAnsi="宋体"/>
        </w:rPr>
      </w:pPr>
      <w:r>
        <w:rPr>
          <w:rFonts w:ascii="宋体" w:hAnsi="宋体" w:hint="eastAsia"/>
        </w:rPr>
        <w:t>（6） 质量控制</w:t>
      </w:r>
    </w:p>
    <w:p w14:paraId="0FA70C2D"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a)卖方应建立自检和互检制度。质量检查员应按“安装与验收标准“要求，对各安装工位和工步进行检查。</w:t>
      </w:r>
    </w:p>
    <w:p w14:paraId="168AD47F"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b)安装应严格按工序进行。卖方在安装现场的工程师应监督安装全过程，严格执行技术质量要求，对每个安装阶段都应进行检查，前一个阶段未达到要求，不能进行下一步的工作。</w:t>
      </w:r>
    </w:p>
    <w:p w14:paraId="6706BDD0"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c)卖方项目负责人、安装负责人应经常巡视安装现场，组织必要的质量现场会，经常性的进行质量教育。</w:t>
      </w:r>
    </w:p>
    <w:p w14:paraId="08ACBED1"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d)在安装工作完成或局部完成后，监理工程师发现或认为某个部位有缺陷或故障，需要查证时，卖方不得拒绝。</w:t>
      </w:r>
    </w:p>
    <w:p w14:paraId="6620FAC4" w14:textId="0E9F7087" w:rsidR="00150D33" w:rsidRDefault="00150D33" w:rsidP="00860F86">
      <w:pPr>
        <w:spacing w:line="360" w:lineRule="auto"/>
        <w:ind w:firstLineChars="200" w:firstLine="420"/>
        <w:rPr>
          <w:rFonts w:ascii="宋体" w:hAnsi="宋体"/>
        </w:rPr>
      </w:pPr>
      <w:r>
        <w:rPr>
          <w:rFonts w:ascii="宋体" w:hAnsi="宋体" w:hint="eastAsia"/>
        </w:rPr>
        <w:t>（7） 开工和暂停</w:t>
      </w:r>
    </w:p>
    <w:p w14:paraId="1A411CCE"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a)每个车站的开工令由监理工程师发出。</w:t>
      </w:r>
    </w:p>
    <w:p w14:paraId="4EFAB804"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b)监理工程师在收到卖方提交的每站设备安装计划后，将在三个工作日内完成审查认可，并发出开工令；如认为安装计划必须修改，也应在三个工作日中通知卖方。</w:t>
      </w:r>
    </w:p>
    <w:p w14:paraId="03725F9A"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c)卖方收到开工令后应按照开工令的要求开始施工。</w:t>
      </w:r>
    </w:p>
    <w:p w14:paraId="55CA4ADF"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d)当监理工程师发出工程暂停通知后，卖方应在要求时间内，暂停或部分暂停安装施工，并应以监理工程师认为必要的方式，对安装工程进行妥善保护。</w:t>
      </w:r>
    </w:p>
    <w:p w14:paraId="4CA72221"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e)工程的暂停对进度的影响，因卖方责任而引起的，应由卖方负责弥补；如由买方原因引起，买方应积极配合弥补或适当延长工期或以协商方式解决。</w:t>
      </w:r>
    </w:p>
    <w:p w14:paraId="42D53304"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f)暂停工程只有当监理工程师发出复工令后，才能复工。</w:t>
      </w:r>
    </w:p>
    <w:p w14:paraId="0812F0EE" w14:textId="0B7E6C66" w:rsidR="00150D33" w:rsidRDefault="00150D33" w:rsidP="00860F86">
      <w:pPr>
        <w:spacing w:line="360" w:lineRule="auto"/>
        <w:ind w:firstLineChars="200" w:firstLine="420"/>
        <w:rPr>
          <w:rFonts w:ascii="宋体" w:hAnsi="宋体"/>
        </w:rPr>
      </w:pPr>
      <w:r>
        <w:rPr>
          <w:rFonts w:ascii="宋体" w:hAnsi="宋体" w:hint="eastAsia"/>
        </w:rPr>
        <w:t>（8） 设备的临时保养</w:t>
      </w:r>
    </w:p>
    <w:p w14:paraId="59B19115" w14:textId="77777777" w:rsidR="00150D33" w:rsidRDefault="00150D33" w:rsidP="00860F86">
      <w:pPr>
        <w:spacing w:line="360" w:lineRule="auto"/>
        <w:ind w:leftChars="171" w:left="359" w:firstLineChars="257" w:firstLine="540"/>
        <w:rPr>
          <w:rFonts w:ascii="宋体" w:hAnsi="宋体"/>
        </w:rPr>
      </w:pPr>
      <w:r>
        <w:rPr>
          <w:rFonts w:ascii="宋体" w:hAnsi="宋体" w:hint="eastAsia"/>
        </w:rPr>
        <w:t>在安装过程中，卖方应在监理工程师的指导下，对设备做好保养和维护工作（如润滑、防尘、防锈、防破坏、防变形和防盗等），保证全部机件完好无损。临时保养维护工</w:t>
      </w:r>
      <w:r>
        <w:rPr>
          <w:rFonts w:ascii="宋体" w:hAnsi="宋体" w:hint="eastAsia"/>
        </w:rPr>
        <w:lastRenderedPageBreak/>
        <w:t>作直至预验收完成，买方接收为止。</w:t>
      </w:r>
    </w:p>
    <w:p w14:paraId="0C17BC6E" w14:textId="7552E92C" w:rsidR="00150D33" w:rsidRDefault="00150D33" w:rsidP="00860F86">
      <w:pPr>
        <w:spacing w:line="360" w:lineRule="auto"/>
        <w:ind w:firstLineChars="200" w:firstLine="420"/>
        <w:rPr>
          <w:rFonts w:ascii="宋体" w:hAnsi="宋体"/>
        </w:rPr>
      </w:pPr>
      <w:r>
        <w:rPr>
          <w:rFonts w:ascii="宋体" w:hAnsi="宋体" w:hint="eastAsia"/>
        </w:rPr>
        <w:t>（9） 检验、验收和安装质保期</w:t>
      </w:r>
    </w:p>
    <w:p w14:paraId="05A48DB9"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a)验收按“用户需求书“的规定执行。</w:t>
      </w:r>
    </w:p>
    <w:p w14:paraId="14DDA9CF" w14:textId="77777777" w:rsidR="00150D33" w:rsidRDefault="00150D33" w:rsidP="00860F86">
      <w:pPr>
        <w:spacing w:line="360" w:lineRule="auto"/>
        <w:ind w:leftChars="200" w:left="420" w:firstLineChars="200" w:firstLine="420"/>
        <w:rPr>
          <w:rFonts w:ascii="宋体" w:hAnsi="宋体"/>
        </w:rPr>
      </w:pPr>
      <w:r>
        <w:rPr>
          <w:rFonts w:ascii="宋体" w:hAnsi="宋体" w:hint="eastAsia"/>
        </w:rPr>
        <w:t>b)设备在完成预验收手续，被买方接收后，即进入质保期，时间</w:t>
      </w:r>
      <w:r>
        <w:rPr>
          <w:rFonts w:ascii="宋体" w:hAnsi="宋体"/>
        </w:rPr>
        <w:t>36</w:t>
      </w:r>
      <w:r>
        <w:rPr>
          <w:rFonts w:ascii="宋体" w:hAnsi="宋体" w:hint="eastAsia"/>
        </w:rPr>
        <w:t>个月，对系统的任何缺陷，卖方应无条件修复和负相应责任。</w:t>
      </w:r>
    </w:p>
    <w:p w14:paraId="16C81523" w14:textId="796FA1CF" w:rsidR="00150D33" w:rsidRDefault="00150D33" w:rsidP="00860F86">
      <w:pPr>
        <w:spacing w:line="360" w:lineRule="auto"/>
        <w:ind w:firstLineChars="200" w:firstLine="420"/>
        <w:rPr>
          <w:rFonts w:ascii="宋体" w:hAnsi="宋体"/>
        </w:rPr>
      </w:pPr>
      <w:r>
        <w:rPr>
          <w:rFonts w:ascii="宋体" w:hAnsi="宋体" w:hint="eastAsia"/>
        </w:rPr>
        <w:t>（1</w:t>
      </w:r>
      <w:r>
        <w:rPr>
          <w:rFonts w:ascii="宋体" w:hAnsi="宋体"/>
        </w:rPr>
        <w:t>0</w:t>
      </w:r>
      <w:r>
        <w:rPr>
          <w:rFonts w:ascii="宋体" w:hAnsi="宋体" w:hint="eastAsia"/>
        </w:rPr>
        <w:t>） 现场管理、安全保护与文明施工</w:t>
      </w:r>
    </w:p>
    <w:p w14:paraId="14DF9644" w14:textId="77777777" w:rsidR="00150D33" w:rsidRDefault="00150D33" w:rsidP="00860F86">
      <w:pPr>
        <w:spacing w:line="360" w:lineRule="auto"/>
        <w:ind w:firstLineChars="200" w:firstLine="420"/>
        <w:rPr>
          <w:rFonts w:ascii="宋体" w:hAnsi="宋体"/>
        </w:rPr>
      </w:pPr>
      <w:r>
        <w:rPr>
          <w:rFonts w:ascii="宋体" w:hAnsi="宋体" w:hint="eastAsia"/>
        </w:rPr>
        <w:t>卖方要服从车站地盘管理单位关于车站内安全、文明施工等方面的管理要求。</w:t>
      </w:r>
    </w:p>
    <w:p w14:paraId="60946B2B" w14:textId="77777777" w:rsidR="00150D33" w:rsidRDefault="00150D33" w:rsidP="00860F86">
      <w:pPr>
        <w:spacing w:line="360" w:lineRule="auto"/>
        <w:ind w:firstLineChars="200" w:firstLine="420"/>
        <w:rPr>
          <w:rFonts w:ascii="宋体" w:hAnsi="宋体"/>
        </w:rPr>
      </w:pPr>
      <w:r>
        <w:rPr>
          <w:rFonts w:ascii="宋体" w:hAnsi="宋体" w:hint="eastAsia"/>
        </w:rPr>
        <w:t>若站台门防护在上级单位及相关部门检查时被专项通报批评，或买方对现场保护情况不满意而书面提出批评，则扣除违约金</w:t>
      </w:r>
      <w:r>
        <w:rPr>
          <w:rFonts w:ascii="宋体" w:hAnsi="宋体"/>
        </w:rPr>
        <w:t>5</w:t>
      </w:r>
      <w:r>
        <w:rPr>
          <w:rFonts w:ascii="宋体" w:hAnsi="宋体" w:hint="eastAsia"/>
        </w:rPr>
        <w:t>000元/站/次（在下一次办理付款时直接扣除）。</w:t>
      </w:r>
    </w:p>
    <w:p w14:paraId="38E040DD" w14:textId="4CA5F852" w:rsidR="00150D33" w:rsidRDefault="00150D33" w:rsidP="00860F86">
      <w:pPr>
        <w:spacing w:line="360" w:lineRule="auto"/>
        <w:ind w:firstLineChars="200" w:firstLine="420"/>
        <w:rPr>
          <w:rFonts w:ascii="宋体" w:hAnsi="宋体"/>
        </w:rPr>
      </w:pPr>
      <w:r>
        <w:rPr>
          <w:rFonts w:ascii="宋体" w:hAnsi="宋体" w:hint="eastAsia"/>
        </w:rPr>
        <w:t>（1</w:t>
      </w:r>
      <w:r>
        <w:rPr>
          <w:rFonts w:ascii="宋体" w:hAnsi="宋体"/>
        </w:rPr>
        <w:t>1</w:t>
      </w:r>
      <w:r>
        <w:rPr>
          <w:rFonts w:ascii="宋体" w:hAnsi="宋体" w:hint="eastAsia"/>
        </w:rPr>
        <w:t>）</w:t>
      </w:r>
      <w:r>
        <w:rPr>
          <w:rFonts w:ascii="宋体" w:hAnsi="宋体"/>
        </w:rPr>
        <w:t xml:space="preserve"> </w:t>
      </w:r>
      <w:r>
        <w:rPr>
          <w:rFonts w:ascii="宋体" w:hAnsi="宋体" w:hint="eastAsia"/>
        </w:rPr>
        <w:t>对于轨行区的施工及管理应按照买方的有关管理办法执行。</w:t>
      </w:r>
    </w:p>
    <w:p w14:paraId="0607E214"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312" w:name="_Toc36652082"/>
      <w:bookmarkStart w:id="1313" w:name="_Toc112747872"/>
      <w:bookmarkStart w:id="1314" w:name="_Toc126584522"/>
      <w:bookmarkStart w:id="1315" w:name="_Toc126684294"/>
      <w:bookmarkStart w:id="1316" w:name="_Toc36651821"/>
      <w:bookmarkStart w:id="1317" w:name="_Toc126682291"/>
      <w:bookmarkStart w:id="1318" w:name="_Toc126682736"/>
      <w:bookmarkStart w:id="1319" w:name="_Toc101296262"/>
      <w:bookmarkStart w:id="1320" w:name="_Toc212003291"/>
      <w:bookmarkStart w:id="1321" w:name="_Toc92096310"/>
      <w:bookmarkStart w:id="1322" w:name="_Toc530536720"/>
      <w:bookmarkStart w:id="1323" w:name="_Toc91940072"/>
      <w:bookmarkStart w:id="1324" w:name="_Toc126584294"/>
      <w:bookmarkStart w:id="1325" w:name="_Toc29110715"/>
      <w:bookmarkStart w:id="1326" w:name="_Toc91936684"/>
      <w:bookmarkStart w:id="1327" w:name="_Toc91908189"/>
      <w:bookmarkStart w:id="1328" w:name="_Toc126681945"/>
      <w:bookmarkStart w:id="1329" w:name="_Toc126686315"/>
      <w:bookmarkStart w:id="1330" w:name="_Toc126682105"/>
      <w:bookmarkStart w:id="1331" w:name="_Toc112747968"/>
      <w:bookmarkStart w:id="1332" w:name="_Toc87954521"/>
      <w:bookmarkStart w:id="1333" w:name="_Toc209926904"/>
      <w:bookmarkStart w:id="1334" w:name="_Toc112750680"/>
      <w:bookmarkStart w:id="1335" w:name="_Toc122531022"/>
      <w:bookmarkStart w:id="1336" w:name="_Toc329961224"/>
      <w:bookmarkStart w:id="1337" w:name="_Toc91773961"/>
      <w:bookmarkStart w:id="1338" w:name="_Toc91938216"/>
      <w:bookmarkStart w:id="1339" w:name="_Toc126682498"/>
      <w:bookmarkStart w:id="1340" w:name="_Toc91918950"/>
      <w:bookmarkStart w:id="1341" w:name="_Toc91908080"/>
      <w:bookmarkStart w:id="1342" w:name="_Toc126681030"/>
      <w:bookmarkStart w:id="1343" w:name="_Toc92111864"/>
      <w:bookmarkStart w:id="1344" w:name="_Toc145318766"/>
      <w:r w:rsidRPr="002D554F">
        <w:rPr>
          <w:rFonts w:hAnsi="宋体" w:hint="eastAsia"/>
          <w:sz w:val="28"/>
          <w:szCs w:val="28"/>
        </w:rPr>
        <w:t>检验和测试（通用条款第8条）</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7778CED6" w14:textId="77777777" w:rsidR="00484D31" w:rsidRPr="002D554F" w:rsidRDefault="00000000" w:rsidP="00860F86">
      <w:pPr>
        <w:spacing w:after="60" w:line="360" w:lineRule="auto"/>
        <w:ind w:firstLineChars="400" w:firstLine="840"/>
      </w:pPr>
      <w:r w:rsidRPr="002D554F">
        <w:rPr>
          <w:rFonts w:ascii="宋体" w:hint="eastAsia"/>
        </w:rPr>
        <w:t>在通用条款第8条中增加下列规定：</w:t>
      </w:r>
    </w:p>
    <w:p w14:paraId="70A3E312" w14:textId="77777777" w:rsidR="00484D31" w:rsidRPr="002D554F" w:rsidRDefault="00000000" w:rsidP="00860F86">
      <w:pPr>
        <w:spacing w:after="60" w:line="360" w:lineRule="auto"/>
        <w:ind w:left="840" w:hanging="840"/>
        <w:rPr>
          <w:rFonts w:ascii="宋体"/>
          <w:bCs/>
        </w:rPr>
      </w:pPr>
      <w:r w:rsidRPr="002D554F">
        <w:rPr>
          <w:rFonts w:ascii="宋体" w:hint="eastAsia"/>
          <w:bCs/>
        </w:rPr>
        <w:t>8.6     卖方负责的部分</w:t>
      </w:r>
    </w:p>
    <w:p w14:paraId="5A4B2924" w14:textId="77777777" w:rsidR="00484D31" w:rsidRPr="002D554F" w:rsidRDefault="00000000" w:rsidP="00860F86">
      <w:pPr>
        <w:spacing w:after="60" w:line="360" w:lineRule="auto"/>
        <w:ind w:left="845" w:hanging="845"/>
        <w:rPr>
          <w:rFonts w:ascii="宋体"/>
          <w:bCs/>
        </w:rPr>
      </w:pPr>
      <w:r w:rsidRPr="002D554F">
        <w:rPr>
          <w:rFonts w:ascii="宋体" w:hint="eastAsia"/>
          <w:bCs/>
        </w:rPr>
        <w:t>8.6.1   卖方负责货物制造过程中货物质量控制、检验和测试，和货物运抵现场前后必要的测试、调试和试运行。</w:t>
      </w:r>
    </w:p>
    <w:p w14:paraId="107630CF" w14:textId="77777777" w:rsidR="00484D31" w:rsidRPr="002D554F" w:rsidRDefault="00000000" w:rsidP="00860F86">
      <w:pPr>
        <w:spacing w:after="60" w:line="360" w:lineRule="auto"/>
        <w:ind w:left="845" w:hanging="845"/>
        <w:rPr>
          <w:rFonts w:ascii="宋体"/>
          <w:bCs/>
        </w:rPr>
      </w:pPr>
      <w:r w:rsidRPr="002D554F">
        <w:rPr>
          <w:rFonts w:ascii="宋体" w:hint="eastAsia"/>
          <w:bCs/>
        </w:rPr>
        <w:t>8.6.2</w:t>
      </w:r>
      <w:r w:rsidRPr="002D554F">
        <w:rPr>
          <w:rFonts w:ascii="宋体" w:hint="eastAsia"/>
          <w:bCs/>
        </w:rPr>
        <w:tab/>
        <w:t>卖方应协助买方组织有关联调、验收工作。</w:t>
      </w:r>
    </w:p>
    <w:p w14:paraId="213B29CD" w14:textId="77777777" w:rsidR="00484D31" w:rsidRPr="002D554F" w:rsidRDefault="00000000" w:rsidP="00860F86">
      <w:pPr>
        <w:spacing w:after="60" w:line="360" w:lineRule="auto"/>
        <w:ind w:left="900" w:hanging="900"/>
        <w:rPr>
          <w:rFonts w:ascii="宋体"/>
          <w:bCs/>
        </w:rPr>
      </w:pPr>
      <w:r w:rsidRPr="002D554F">
        <w:rPr>
          <w:rFonts w:ascii="宋体" w:hint="eastAsia"/>
          <w:bCs/>
        </w:rPr>
        <w:t>8.7     买方负责的部分</w:t>
      </w:r>
    </w:p>
    <w:p w14:paraId="75BF6494" w14:textId="77777777" w:rsidR="00484D31" w:rsidRPr="002D554F" w:rsidRDefault="00000000" w:rsidP="00860F86">
      <w:pPr>
        <w:spacing w:after="60" w:line="360" w:lineRule="auto"/>
        <w:ind w:left="845" w:hanging="845"/>
        <w:rPr>
          <w:rFonts w:ascii="宋体"/>
          <w:bCs/>
        </w:rPr>
      </w:pPr>
      <w:r w:rsidRPr="002D554F">
        <w:rPr>
          <w:rFonts w:ascii="宋体" w:hint="eastAsia"/>
          <w:bCs/>
        </w:rPr>
        <w:t>8.7.1   买方参加设备监造、抽样测试、发运前检验，组织到货检查、开箱检验等一系列的验收工作，包括预验收和最终验收。</w:t>
      </w:r>
    </w:p>
    <w:p w14:paraId="4A826A11" w14:textId="77777777" w:rsidR="00484D31" w:rsidRPr="002D554F" w:rsidRDefault="00000000" w:rsidP="00860F86">
      <w:pPr>
        <w:spacing w:after="60" w:line="360" w:lineRule="auto"/>
        <w:rPr>
          <w:rFonts w:ascii="宋体"/>
          <w:bCs/>
        </w:rPr>
      </w:pPr>
      <w:r w:rsidRPr="002D554F">
        <w:rPr>
          <w:rFonts w:ascii="宋体"/>
          <w:bCs/>
        </w:rPr>
        <w:t>8.</w:t>
      </w:r>
      <w:r w:rsidRPr="002D554F">
        <w:rPr>
          <w:rFonts w:ascii="宋体" w:hint="eastAsia"/>
          <w:bCs/>
        </w:rPr>
        <w:t xml:space="preserve">8     检验和验收程序 </w:t>
      </w:r>
    </w:p>
    <w:p w14:paraId="082BE206" w14:textId="77777777" w:rsidR="00484D31" w:rsidRPr="002D554F" w:rsidRDefault="00000000" w:rsidP="00860F86">
      <w:pPr>
        <w:spacing w:after="60" w:line="360" w:lineRule="auto"/>
        <w:rPr>
          <w:rFonts w:ascii="宋体"/>
          <w:bCs/>
        </w:rPr>
      </w:pPr>
      <w:r w:rsidRPr="002D554F">
        <w:rPr>
          <w:rFonts w:ascii="宋体" w:hint="eastAsia"/>
          <w:bCs/>
        </w:rPr>
        <w:t xml:space="preserve">        合同项下设备、系统及材料的检验和验收程序如下（可根据项目具体情况调整）：</w:t>
      </w:r>
    </w:p>
    <w:p w14:paraId="168ABD79" w14:textId="77777777" w:rsidR="00484D31" w:rsidRPr="002D554F" w:rsidRDefault="00000000" w:rsidP="00860F86">
      <w:pPr>
        <w:pStyle w:val="1fff1"/>
        <w:numPr>
          <w:ilvl w:val="1"/>
          <w:numId w:val="0"/>
        </w:numPr>
        <w:spacing w:before="0" w:after="60" w:line="360" w:lineRule="auto"/>
        <w:ind w:leftChars="450" w:left="1575" w:hangingChars="300" w:hanging="630"/>
        <w:rPr>
          <w:bCs/>
          <w:color w:val="auto"/>
          <w:sz w:val="21"/>
        </w:rPr>
      </w:pPr>
      <w:r w:rsidRPr="002D554F">
        <w:rPr>
          <w:rFonts w:hint="eastAsia"/>
          <w:bCs/>
          <w:color w:val="auto"/>
          <w:sz w:val="21"/>
        </w:rPr>
        <w:t>（</w:t>
      </w:r>
      <w:r w:rsidRPr="002D554F">
        <w:rPr>
          <w:rFonts w:hint="eastAsia"/>
          <w:bCs/>
          <w:color w:val="auto"/>
          <w:sz w:val="21"/>
        </w:rPr>
        <w:t>1</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型式试验（对非标准、未定型或大批量的设备做必要的性能试验）；</w:t>
      </w:r>
    </w:p>
    <w:p w14:paraId="639394C2"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2</w:t>
      </w:r>
      <w:r w:rsidRPr="002D554F">
        <w:rPr>
          <w:rFonts w:hint="eastAsia"/>
          <w:bCs/>
          <w:color w:val="auto"/>
          <w:sz w:val="21"/>
        </w:rPr>
        <w:t>）</w:t>
      </w:r>
      <w:r w:rsidRPr="002D554F">
        <w:rPr>
          <w:rFonts w:ascii="宋体" w:hAnsi="宋体" w:hint="eastAsia"/>
          <w:bCs/>
          <w:color w:val="auto"/>
          <w:sz w:val="21"/>
        </w:rPr>
        <w:t xml:space="preserve">  </w:t>
      </w:r>
      <w:r w:rsidRPr="002D554F">
        <w:rPr>
          <w:rFonts w:hint="eastAsia"/>
          <w:bCs/>
          <w:color w:val="auto"/>
          <w:sz w:val="21"/>
        </w:rPr>
        <w:t>样机检查试验（如有样机，详细设计阶段中，在样机检验完成后，由买方、车站设备集成服务商和卖方签字出具样机检验合格报告）；</w:t>
      </w:r>
    </w:p>
    <w:p w14:paraId="2FBED375"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3</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工厂检验</w:t>
      </w:r>
      <w:r w:rsidRPr="002D554F">
        <w:rPr>
          <w:rFonts w:hint="eastAsia"/>
          <w:bCs/>
          <w:color w:val="auto"/>
          <w:sz w:val="21"/>
        </w:rPr>
        <w:t>(</w:t>
      </w:r>
      <w:r w:rsidRPr="002D554F">
        <w:rPr>
          <w:rFonts w:hint="eastAsia"/>
          <w:bCs/>
          <w:color w:val="auto"/>
          <w:sz w:val="21"/>
        </w:rPr>
        <w:t>制造过程中</w:t>
      </w:r>
      <w:r w:rsidRPr="002D554F">
        <w:rPr>
          <w:rFonts w:hint="eastAsia"/>
          <w:bCs/>
          <w:color w:val="auto"/>
          <w:sz w:val="21"/>
        </w:rPr>
        <w:t>)</w:t>
      </w:r>
      <w:r w:rsidRPr="002D554F">
        <w:rPr>
          <w:rFonts w:hint="eastAsia"/>
          <w:bCs/>
          <w:color w:val="auto"/>
          <w:sz w:val="21"/>
        </w:rPr>
        <w:t>；</w:t>
      </w:r>
    </w:p>
    <w:p w14:paraId="46C30872"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4</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出厂检验</w:t>
      </w:r>
      <w:r w:rsidRPr="002D554F">
        <w:rPr>
          <w:rFonts w:hint="eastAsia"/>
          <w:bCs/>
          <w:color w:val="auto"/>
          <w:sz w:val="21"/>
        </w:rPr>
        <w:t>(</w:t>
      </w:r>
      <w:r w:rsidRPr="002D554F">
        <w:rPr>
          <w:rFonts w:hint="eastAsia"/>
          <w:bCs/>
          <w:color w:val="auto"/>
          <w:sz w:val="21"/>
        </w:rPr>
        <w:t>在生产调试完后装运前，出厂检验完成后，由买方、车站设备集成服务商和卖方签字出具出厂检验报告</w:t>
      </w:r>
      <w:r w:rsidRPr="002D554F">
        <w:rPr>
          <w:rFonts w:hint="eastAsia"/>
          <w:bCs/>
          <w:color w:val="auto"/>
          <w:sz w:val="21"/>
        </w:rPr>
        <w:t>)</w:t>
      </w:r>
      <w:r w:rsidRPr="002D554F">
        <w:rPr>
          <w:rFonts w:hint="eastAsia"/>
          <w:bCs/>
          <w:color w:val="auto"/>
          <w:sz w:val="21"/>
        </w:rPr>
        <w:t>；</w:t>
      </w:r>
    </w:p>
    <w:p w14:paraId="4327C831"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5</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接口试验</w:t>
      </w:r>
    </w:p>
    <w:p w14:paraId="6837E447"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6</w:t>
      </w:r>
      <w:r w:rsidRPr="002D554F">
        <w:rPr>
          <w:rFonts w:hint="eastAsia"/>
          <w:bCs/>
          <w:color w:val="auto"/>
          <w:sz w:val="21"/>
        </w:rPr>
        <w:t>）</w:t>
      </w:r>
      <w:r w:rsidRPr="002D554F">
        <w:rPr>
          <w:rFonts w:hint="eastAsia"/>
          <w:bCs/>
          <w:color w:val="auto"/>
          <w:sz w:val="21"/>
        </w:rPr>
        <w:tab/>
      </w:r>
      <w:r w:rsidRPr="002D554F">
        <w:rPr>
          <w:rFonts w:hint="eastAsia"/>
          <w:bCs/>
          <w:color w:val="auto"/>
          <w:sz w:val="21"/>
        </w:rPr>
        <w:t>到货检查</w:t>
      </w:r>
      <w:r w:rsidRPr="002D554F">
        <w:rPr>
          <w:rFonts w:hint="eastAsia"/>
          <w:bCs/>
          <w:color w:val="auto"/>
          <w:sz w:val="21"/>
        </w:rPr>
        <w:t>(</w:t>
      </w:r>
      <w:r w:rsidRPr="002D554F">
        <w:rPr>
          <w:rFonts w:hint="eastAsia"/>
          <w:bCs/>
          <w:color w:val="auto"/>
          <w:sz w:val="21"/>
        </w:rPr>
        <w:t>货物交到工地</w:t>
      </w:r>
      <w:r w:rsidRPr="002D554F">
        <w:rPr>
          <w:rFonts w:hint="eastAsia"/>
          <w:bCs/>
          <w:color w:val="auto"/>
          <w:sz w:val="21"/>
        </w:rPr>
        <w:t>/</w:t>
      </w:r>
      <w:r w:rsidRPr="002D554F">
        <w:rPr>
          <w:rFonts w:hint="eastAsia"/>
          <w:bCs/>
          <w:color w:val="auto"/>
          <w:sz w:val="21"/>
        </w:rPr>
        <w:t>仓库后，入库单或交接单应由买方、车站设备集成服务商和卖方签字</w:t>
      </w:r>
      <w:r w:rsidRPr="002D554F">
        <w:rPr>
          <w:rFonts w:hint="eastAsia"/>
          <w:bCs/>
          <w:color w:val="auto"/>
          <w:sz w:val="21"/>
        </w:rPr>
        <w:t>)</w:t>
      </w:r>
      <w:r w:rsidRPr="002D554F">
        <w:rPr>
          <w:rFonts w:hint="eastAsia"/>
          <w:bCs/>
          <w:color w:val="auto"/>
          <w:sz w:val="21"/>
        </w:rPr>
        <w:t>；</w:t>
      </w:r>
    </w:p>
    <w:p w14:paraId="433D67E3"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7</w:t>
      </w:r>
      <w:r w:rsidRPr="002D554F">
        <w:rPr>
          <w:rFonts w:hint="eastAsia"/>
          <w:bCs/>
          <w:color w:val="auto"/>
          <w:sz w:val="21"/>
        </w:rPr>
        <w:t>）</w:t>
      </w:r>
      <w:r w:rsidRPr="002D554F">
        <w:rPr>
          <w:rFonts w:hint="eastAsia"/>
          <w:bCs/>
          <w:color w:val="auto"/>
          <w:sz w:val="21"/>
        </w:rPr>
        <w:tab/>
      </w:r>
      <w:r w:rsidRPr="002D554F">
        <w:rPr>
          <w:rFonts w:hint="eastAsia"/>
          <w:bCs/>
          <w:color w:val="auto"/>
          <w:sz w:val="21"/>
        </w:rPr>
        <w:t>开箱检验</w:t>
      </w:r>
      <w:r w:rsidRPr="002D554F">
        <w:rPr>
          <w:rFonts w:hint="eastAsia"/>
          <w:bCs/>
          <w:color w:val="auto"/>
          <w:sz w:val="21"/>
        </w:rPr>
        <w:t>(</w:t>
      </w:r>
      <w:r w:rsidRPr="002D554F">
        <w:rPr>
          <w:rFonts w:hint="eastAsia"/>
          <w:bCs/>
          <w:color w:val="auto"/>
          <w:sz w:val="21"/>
        </w:rPr>
        <w:t>货物交到工地</w:t>
      </w:r>
      <w:r w:rsidRPr="002D554F">
        <w:rPr>
          <w:rFonts w:hint="eastAsia"/>
          <w:bCs/>
          <w:color w:val="auto"/>
          <w:sz w:val="21"/>
        </w:rPr>
        <w:t>/</w:t>
      </w:r>
      <w:r w:rsidRPr="002D554F">
        <w:rPr>
          <w:rFonts w:hint="eastAsia"/>
          <w:bCs/>
          <w:color w:val="auto"/>
          <w:sz w:val="21"/>
        </w:rPr>
        <w:t>仓库，开箱检验结束后，买方、车站设备集成服</w:t>
      </w:r>
      <w:r w:rsidRPr="002D554F">
        <w:rPr>
          <w:rFonts w:hint="eastAsia"/>
          <w:bCs/>
          <w:color w:val="auto"/>
          <w:sz w:val="21"/>
        </w:rPr>
        <w:lastRenderedPageBreak/>
        <w:t>务商和卖方检验人员应签署开箱检验报告</w:t>
      </w:r>
      <w:r w:rsidRPr="002D554F">
        <w:rPr>
          <w:rFonts w:hint="eastAsia"/>
          <w:bCs/>
          <w:color w:val="auto"/>
          <w:sz w:val="21"/>
        </w:rPr>
        <w:t>)</w:t>
      </w:r>
      <w:r w:rsidRPr="002D554F">
        <w:rPr>
          <w:rFonts w:hint="eastAsia"/>
          <w:bCs/>
          <w:color w:val="auto"/>
          <w:sz w:val="21"/>
        </w:rPr>
        <w:t>；</w:t>
      </w:r>
    </w:p>
    <w:p w14:paraId="25C73F1E"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8</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安装验收</w:t>
      </w:r>
      <w:r w:rsidRPr="002D554F">
        <w:rPr>
          <w:rFonts w:hint="eastAsia"/>
          <w:bCs/>
          <w:color w:val="auto"/>
          <w:sz w:val="21"/>
        </w:rPr>
        <w:t>(</w:t>
      </w:r>
      <w:r w:rsidRPr="002D554F">
        <w:rPr>
          <w:rFonts w:hint="eastAsia"/>
          <w:bCs/>
          <w:color w:val="auto"/>
          <w:sz w:val="21"/>
        </w:rPr>
        <w:t>安装完毕之后</w:t>
      </w:r>
      <w:r w:rsidRPr="002D554F">
        <w:rPr>
          <w:rFonts w:hint="eastAsia"/>
          <w:bCs/>
          <w:color w:val="auto"/>
          <w:sz w:val="21"/>
        </w:rPr>
        <w:t>)</w:t>
      </w:r>
      <w:r w:rsidRPr="002D554F">
        <w:rPr>
          <w:rFonts w:hint="eastAsia"/>
          <w:bCs/>
          <w:color w:val="auto"/>
          <w:sz w:val="21"/>
        </w:rPr>
        <w:t>；</w:t>
      </w:r>
    </w:p>
    <w:p w14:paraId="67CD1898"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9</w:t>
      </w:r>
      <w:r w:rsidRPr="002D554F">
        <w:rPr>
          <w:rFonts w:hint="eastAsia"/>
          <w:bCs/>
          <w:color w:val="auto"/>
          <w:sz w:val="21"/>
        </w:rPr>
        <w:t>）</w:t>
      </w:r>
      <w:r w:rsidRPr="002D554F">
        <w:rPr>
          <w:rFonts w:hint="eastAsia"/>
          <w:bCs/>
          <w:color w:val="auto"/>
          <w:sz w:val="21"/>
        </w:rPr>
        <w:tab/>
      </w:r>
      <w:r w:rsidRPr="002D554F">
        <w:rPr>
          <w:rFonts w:hint="eastAsia"/>
          <w:bCs/>
          <w:color w:val="auto"/>
          <w:sz w:val="21"/>
        </w:rPr>
        <w:t>完工测试</w:t>
      </w:r>
      <w:r w:rsidRPr="002D554F">
        <w:rPr>
          <w:rFonts w:hint="eastAsia"/>
          <w:bCs/>
          <w:color w:val="auto"/>
          <w:sz w:val="21"/>
        </w:rPr>
        <w:t>(</w:t>
      </w:r>
      <w:r w:rsidRPr="002D554F">
        <w:rPr>
          <w:rFonts w:hint="eastAsia"/>
          <w:bCs/>
          <w:color w:val="auto"/>
          <w:sz w:val="21"/>
        </w:rPr>
        <w:t>安装和调试完成后的测试</w:t>
      </w:r>
      <w:r w:rsidRPr="002D554F">
        <w:rPr>
          <w:rFonts w:hint="eastAsia"/>
          <w:bCs/>
          <w:color w:val="auto"/>
          <w:sz w:val="21"/>
        </w:rPr>
        <w:t>)</w:t>
      </w:r>
      <w:r w:rsidRPr="002D554F">
        <w:rPr>
          <w:rFonts w:hint="eastAsia"/>
          <w:bCs/>
          <w:color w:val="auto"/>
          <w:sz w:val="21"/>
        </w:rPr>
        <w:t>；</w:t>
      </w:r>
    </w:p>
    <w:p w14:paraId="42356FFC"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10</w:t>
      </w:r>
      <w:r w:rsidRPr="002D554F">
        <w:rPr>
          <w:rFonts w:hint="eastAsia"/>
          <w:bCs/>
          <w:color w:val="auto"/>
          <w:sz w:val="21"/>
        </w:rPr>
        <w:t>）</w:t>
      </w:r>
      <w:r w:rsidRPr="002D554F">
        <w:rPr>
          <w:rFonts w:hint="eastAsia"/>
          <w:bCs/>
          <w:color w:val="auto"/>
          <w:sz w:val="21"/>
        </w:rPr>
        <w:tab/>
      </w:r>
      <w:r w:rsidRPr="002D554F">
        <w:rPr>
          <w:rFonts w:hint="eastAsia"/>
          <w:bCs/>
          <w:color w:val="auto"/>
          <w:sz w:val="21"/>
        </w:rPr>
        <w:t>联调</w:t>
      </w:r>
      <w:r w:rsidRPr="002D554F">
        <w:rPr>
          <w:rFonts w:hint="eastAsia"/>
          <w:bCs/>
          <w:color w:val="auto"/>
          <w:sz w:val="21"/>
        </w:rPr>
        <w:t>(</w:t>
      </w:r>
      <w:r w:rsidRPr="002D554F">
        <w:rPr>
          <w:rFonts w:hint="eastAsia"/>
          <w:bCs/>
          <w:color w:val="auto"/>
          <w:sz w:val="21"/>
        </w:rPr>
        <w:t>完工测试之后的测试阶段检查设备与其他相关系统设备的接口是否符合合同要求，配合其他相关系统设备的联调</w:t>
      </w:r>
      <w:r w:rsidRPr="002D554F">
        <w:rPr>
          <w:rFonts w:hint="eastAsia"/>
          <w:bCs/>
          <w:color w:val="auto"/>
          <w:sz w:val="21"/>
        </w:rPr>
        <w:t>)</w:t>
      </w:r>
      <w:r w:rsidRPr="002D554F">
        <w:rPr>
          <w:rFonts w:hint="eastAsia"/>
          <w:bCs/>
          <w:color w:val="auto"/>
          <w:sz w:val="21"/>
        </w:rPr>
        <w:t>；</w:t>
      </w:r>
    </w:p>
    <w:p w14:paraId="1715FE8D"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1</w:t>
      </w:r>
      <w:r w:rsidRPr="002D554F">
        <w:rPr>
          <w:bCs/>
          <w:color w:val="auto"/>
          <w:sz w:val="21"/>
        </w:rPr>
        <w:t>1</w:t>
      </w:r>
      <w:r w:rsidRPr="002D554F">
        <w:rPr>
          <w:rFonts w:hint="eastAsia"/>
          <w:bCs/>
          <w:color w:val="auto"/>
          <w:sz w:val="21"/>
        </w:rPr>
        <w:t>）</w:t>
      </w:r>
      <w:r w:rsidRPr="002D554F">
        <w:rPr>
          <w:rFonts w:hint="eastAsia"/>
          <w:bCs/>
          <w:color w:val="auto"/>
          <w:sz w:val="21"/>
        </w:rPr>
        <w:t xml:space="preserve"> </w:t>
      </w:r>
      <w:r w:rsidRPr="002D554F">
        <w:rPr>
          <w:rFonts w:hint="eastAsia"/>
          <w:bCs/>
          <w:color w:val="auto"/>
          <w:sz w:val="21"/>
        </w:rPr>
        <w:t>初步验收；</w:t>
      </w:r>
    </w:p>
    <w:p w14:paraId="41D31F32"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1</w:t>
      </w:r>
      <w:r w:rsidRPr="002D554F">
        <w:rPr>
          <w:bCs/>
          <w:color w:val="auto"/>
          <w:sz w:val="21"/>
        </w:rPr>
        <w:t>2</w:t>
      </w:r>
      <w:r w:rsidRPr="002D554F">
        <w:rPr>
          <w:rFonts w:hint="eastAsia"/>
          <w:bCs/>
          <w:color w:val="auto"/>
          <w:sz w:val="21"/>
        </w:rPr>
        <w:t>）</w:t>
      </w:r>
      <w:r w:rsidRPr="002D554F">
        <w:rPr>
          <w:rFonts w:hint="eastAsia"/>
          <w:bCs/>
          <w:color w:val="auto"/>
          <w:sz w:val="21"/>
        </w:rPr>
        <w:tab/>
      </w:r>
      <w:r w:rsidRPr="002D554F">
        <w:rPr>
          <w:rFonts w:hint="eastAsia"/>
          <w:bCs/>
          <w:color w:val="auto"/>
          <w:sz w:val="21"/>
        </w:rPr>
        <w:t>政府验收及三个月试运行；</w:t>
      </w:r>
    </w:p>
    <w:p w14:paraId="5B608EF0"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1</w:t>
      </w:r>
      <w:r w:rsidRPr="002D554F">
        <w:rPr>
          <w:bCs/>
          <w:color w:val="auto"/>
          <w:sz w:val="21"/>
        </w:rPr>
        <w:t>3</w:t>
      </w:r>
      <w:r w:rsidRPr="002D554F">
        <w:rPr>
          <w:rFonts w:hint="eastAsia"/>
          <w:bCs/>
          <w:color w:val="auto"/>
          <w:sz w:val="21"/>
        </w:rPr>
        <w:t>）</w:t>
      </w:r>
      <w:r w:rsidRPr="002D554F">
        <w:rPr>
          <w:rFonts w:hint="eastAsia"/>
          <w:bCs/>
          <w:color w:val="auto"/>
          <w:sz w:val="21"/>
        </w:rPr>
        <w:tab/>
      </w:r>
      <w:r w:rsidRPr="002D554F">
        <w:rPr>
          <w:rFonts w:hint="eastAsia"/>
          <w:bCs/>
          <w:color w:val="auto"/>
          <w:sz w:val="21"/>
        </w:rPr>
        <w:t>预验收（试运行成功并通过预验收会议后四十五</w:t>
      </w:r>
      <w:r w:rsidRPr="002D554F">
        <w:rPr>
          <w:bCs/>
          <w:color w:val="auto"/>
          <w:sz w:val="21"/>
        </w:rPr>
        <w:t>(45)</w:t>
      </w:r>
      <w:r w:rsidRPr="002D554F">
        <w:rPr>
          <w:rFonts w:hint="eastAsia"/>
          <w:bCs/>
          <w:color w:val="auto"/>
          <w:sz w:val="21"/>
        </w:rPr>
        <w:t>天内签署预验收证书）；</w:t>
      </w:r>
    </w:p>
    <w:p w14:paraId="22587BDC" w14:textId="77777777" w:rsidR="00484D31" w:rsidRPr="002D554F" w:rsidRDefault="00000000" w:rsidP="00860F86">
      <w:pPr>
        <w:pStyle w:val="1fff1"/>
        <w:numPr>
          <w:ilvl w:val="1"/>
          <w:numId w:val="0"/>
        </w:numPr>
        <w:spacing w:before="0" w:after="60" w:line="360" w:lineRule="auto"/>
        <w:ind w:leftChars="450" w:left="1680" w:hangingChars="350" w:hanging="735"/>
        <w:rPr>
          <w:bCs/>
          <w:color w:val="auto"/>
          <w:sz w:val="21"/>
        </w:rPr>
      </w:pPr>
      <w:r w:rsidRPr="002D554F">
        <w:rPr>
          <w:rFonts w:hint="eastAsia"/>
          <w:bCs/>
          <w:color w:val="auto"/>
          <w:sz w:val="21"/>
        </w:rPr>
        <w:t>（</w:t>
      </w:r>
      <w:r w:rsidRPr="002D554F">
        <w:rPr>
          <w:rFonts w:hint="eastAsia"/>
          <w:bCs/>
          <w:color w:val="auto"/>
          <w:sz w:val="21"/>
        </w:rPr>
        <w:t>1</w:t>
      </w:r>
      <w:r w:rsidRPr="002D554F">
        <w:rPr>
          <w:bCs/>
          <w:color w:val="auto"/>
          <w:sz w:val="21"/>
        </w:rPr>
        <w:t>4</w:t>
      </w:r>
      <w:r w:rsidRPr="002D554F">
        <w:rPr>
          <w:rFonts w:hint="eastAsia"/>
          <w:bCs/>
          <w:color w:val="auto"/>
          <w:sz w:val="21"/>
        </w:rPr>
        <w:t>）</w:t>
      </w:r>
      <w:r w:rsidRPr="002D554F">
        <w:rPr>
          <w:rFonts w:hint="eastAsia"/>
          <w:bCs/>
          <w:color w:val="auto"/>
          <w:sz w:val="21"/>
        </w:rPr>
        <w:tab/>
      </w:r>
      <w:r w:rsidRPr="002D554F">
        <w:rPr>
          <w:rFonts w:hint="eastAsia"/>
          <w:bCs/>
          <w:color w:val="auto"/>
          <w:sz w:val="21"/>
        </w:rPr>
        <w:t>最终验收（质量保证期结束并通过最终验收会议后四十五</w:t>
      </w:r>
      <w:r w:rsidRPr="002D554F">
        <w:rPr>
          <w:bCs/>
          <w:color w:val="auto"/>
          <w:sz w:val="21"/>
        </w:rPr>
        <w:t>(45)</w:t>
      </w:r>
      <w:r w:rsidRPr="002D554F">
        <w:rPr>
          <w:rFonts w:hint="eastAsia"/>
          <w:bCs/>
          <w:color w:val="auto"/>
          <w:sz w:val="21"/>
        </w:rPr>
        <w:t>天内签署最终验收证书）。</w:t>
      </w:r>
    </w:p>
    <w:p w14:paraId="7AFE1CFD" w14:textId="77777777" w:rsidR="00484D31" w:rsidRPr="002D554F" w:rsidRDefault="00000000" w:rsidP="00860F86">
      <w:pPr>
        <w:tabs>
          <w:tab w:val="left" w:pos="824"/>
        </w:tabs>
        <w:spacing w:after="60" w:line="360" w:lineRule="auto"/>
        <w:rPr>
          <w:rFonts w:ascii="宋体"/>
          <w:bCs/>
        </w:rPr>
      </w:pPr>
      <w:r w:rsidRPr="002D554F">
        <w:rPr>
          <w:rFonts w:ascii="宋体"/>
          <w:bCs/>
        </w:rPr>
        <w:t>8.</w:t>
      </w:r>
      <w:r w:rsidRPr="002D554F">
        <w:rPr>
          <w:rFonts w:ascii="宋体" w:hint="eastAsia"/>
          <w:bCs/>
        </w:rPr>
        <w:t>9</w:t>
      </w:r>
      <w:r w:rsidRPr="002D554F">
        <w:rPr>
          <w:rFonts w:ascii="宋体"/>
          <w:bCs/>
        </w:rPr>
        <w:tab/>
      </w:r>
      <w:r w:rsidRPr="002D554F">
        <w:rPr>
          <w:rFonts w:ascii="宋体" w:hint="eastAsia"/>
          <w:bCs/>
        </w:rPr>
        <w:t>为检验提供设备</w:t>
      </w:r>
    </w:p>
    <w:p w14:paraId="01AB227B" w14:textId="77777777" w:rsidR="00484D31" w:rsidRPr="002D554F" w:rsidRDefault="00000000" w:rsidP="00860F86">
      <w:pPr>
        <w:spacing w:after="60" w:line="360" w:lineRule="auto"/>
        <w:ind w:left="840" w:hangingChars="400" w:hanging="840"/>
        <w:rPr>
          <w:rFonts w:ascii="宋体"/>
          <w:bCs/>
        </w:rPr>
      </w:pPr>
      <w:r w:rsidRPr="002D554F">
        <w:rPr>
          <w:rFonts w:ascii="宋体" w:hint="eastAsia"/>
          <w:bCs/>
        </w:rPr>
        <w:t>8.9.1   凡合同规定在卖方和/或其分包商所在地进行检验时，卖方应提供为有效地进行检验所必需的帮助、装置和仪器。</w:t>
      </w:r>
    </w:p>
    <w:p w14:paraId="1D5672DF" w14:textId="77777777" w:rsidR="00484D31" w:rsidRPr="002D554F" w:rsidRDefault="00000000" w:rsidP="00860F86">
      <w:pPr>
        <w:spacing w:after="60" w:line="360" w:lineRule="auto"/>
        <w:ind w:left="840" w:hangingChars="400" w:hanging="840"/>
        <w:rPr>
          <w:rFonts w:ascii="宋体" w:hAnsi="宋体"/>
          <w:bCs/>
        </w:rPr>
      </w:pPr>
      <w:r w:rsidRPr="002D554F">
        <w:rPr>
          <w:rFonts w:ascii="宋体" w:hint="eastAsia"/>
          <w:bCs/>
        </w:rPr>
        <w:t xml:space="preserve">8.9.2   </w:t>
      </w:r>
      <w:r w:rsidRPr="002D554F">
        <w:rPr>
          <w:rFonts w:ascii="宋体" w:hAnsi="宋体" w:hint="eastAsia"/>
          <w:bCs/>
        </w:rPr>
        <w:t>样机验收（如有）</w:t>
      </w:r>
    </w:p>
    <w:p w14:paraId="1881929C"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t>在通过买方设备的技术联络后</w:t>
      </w:r>
      <w:r w:rsidRPr="002D554F">
        <w:rPr>
          <w:rFonts w:ascii="宋体" w:hAnsi="宋体" w:hint="eastAsia"/>
          <w:bCs/>
          <w:u w:val="single"/>
        </w:rPr>
        <w:t xml:space="preserve"> </w:t>
      </w:r>
      <w:r w:rsidRPr="002D554F">
        <w:rPr>
          <w:rFonts w:ascii="宋体" w:hAnsi="宋体"/>
          <w:bCs/>
          <w:u w:val="single"/>
        </w:rPr>
        <w:t>3</w:t>
      </w:r>
      <w:r w:rsidRPr="002D554F">
        <w:rPr>
          <w:rFonts w:ascii="宋体" w:hAnsi="宋体" w:hint="eastAsia"/>
          <w:bCs/>
          <w:u w:val="single"/>
        </w:rPr>
        <w:t xml:space="preserve"> </w:t>
      </w:r>
      <w:r w:rsidRPr="002D554F">
        <w:rPr>
          <w:rFonts w:ascii="宋体" w:hAnsi="宋体" w:hint="eastAsia"/>
          <w:bCs/>
        </w:rPr>
        <w:t>个月（</w:t>
      </w:r>
      <w:r w:rsidRPr="002D554F">
        <w:rPr>
          <w:rFonts w:ascii="宋体" w:hAnsi="宋体" w:hint="eastAsia"/>
          <w:bCs/>
          <w:u w:val="single"/>
        </w:rPr>
        <w:t xml:space="preserve"> </w:t>
      </w:r>
      <w:r w:rsidRPr="002D554F">
        <w:rPr>
          <w:rFonts w:ascii="宋体" w:hAnsi="宋体"/>
          <w:bCs/>
          <w:u w:val="single"/>
        </w:rPr>
        <w:t>90</w:t>
      </w:r>
      <w:r w:rsidRPr="002D554F">
        <w:rPr>
          <w:rFonts w:ascii="宋体" w:hAnsi="宋体" w:hint="eastAsia"/>
          <w:bCs/>
          <w:u w:val="single"/>
        </w:rPr>
        <w:t xml:space="preserve"> </w:t>
      </w:r>
      <w:r w:rsidRPr="002D554F">
        <w:rPr>
          <w:rFonts w:ascii="宋体" w:hAnsi="宋体" w:hint="eastAsia"/>
          <w:bCs/>
        </w:rPr>
        <w:t>天）内，卖方应完成样机制造及检验准备工作。并在样机检验开始日前10天内向买方提交详细的样机检验大纲与计划。</w:t>
      </w:r>
    </w:p>
    <w:p w14:paraId="3DE21AA0"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t>样机的检验应按合同、设计联络要求和国家相关标准执行。</w:t>
      </w:r>
    </w:p>
    <w:p w14:paraId="26244F8F"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t>样机检验可在制造工厂进行，由卖方自行负责试验装置和仪器仪表，并负责整理与编写检验报告；试验装置系统、试验用仪器仪表须经买方认可，试验过程须有买方在场监督。经买方同意，也委托国家认可的权威检测机构对样机进行检验，出具检验报告；检验地点和单位不限。</w:t>
      </w:r>
    </w:p>
    <w:p w14:paraId="5A0CD5D9"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t>样机检验主要项目如下：（根据设备的类型特点具体制定）。</w:t>
      </w:r>
    </w:p>
    <w:p w14:paraId="3974C8D0" w14:textId="77777777" w:rsidR="00484D31" w:rsidRPr="002D554F" w:rsidRDefault="00000000" w:rsidP="00860F86">
      <w:pPr>
        <w:spacing w:after="60" w:line="360" w:lineRule="auto"/>
        <w:ind w:left="900"/>
        <w:rPr>
          <w:rFonts w:ascii="宋体" w:hAnsi="宋体"/>
          <w:bCs/>
        </w:rPr>
      </w:pPr>
      <w:r w:rsidRPr="002D554F">
        <w:rPr>
          <w:rFonts w:ascii="宋体" w:hAnsi="宋体" w:hint="eastAsia"/>
          <w:bCs/>
        </w:rPr>
        <w:t xml:space="preserve">       a.外形尺寸、外观检验；</w:t>
      </w:r>
    </w:p>
    <w:p w14:paraId="5048AB61" w14:textId="77777777" w:rsidR="00484D31" w:rsidRPr="002D554F" w:rsidRDefault="00000000" w:rsidP="00860F86">
      <w:pPr>
        <w:spacing w:after="60" w:line="360" w:lineRule="auto"/>
        <w:ind w:left="900"/>
        <w:rPr>
          <w:rFonts w:ascii="宋体" w:hAnsi="宋体"/>
          <w:bCs/>
        </w:rPr>
      </w:pPr>
      <w:r w:rsidRPr="002D554F">
        <w:rPr>
          <w:rFonts w:ascii="宋体" w:hAnsi="宋体" w:hint="eastAsia"/>
          <w:bCs/>
        </w:rPr>
        <w:t xml:space="preserve">       b.各项技术参数检验；</w:t>
      </w:r>
    </w:p>
    <w:p w14:paraId="0EE37D96" w14:textId="77777777" w:rsidR="00484D31" w:rsidRPr="002D554F" w:rsidRDefault="00000000" w:rsidP="00860F86">
      <w:pPr>
        <w:spacing w:after="60" w:line="360" w:lineRule="auto"/>
        <w:ind w:left="900"/>
        <w:rPr>
          <w:rFonts w:ascii="宋体" w:hAnsi="宋体"/>
          <w:bCs/>
        </w:rPr>
      </w:pPr>
      <w:r w:rsidRPr="002D554F">
        <w:rPr>
          <w:rFonts w:ascii="宋体" w:hAnsi="宋体" w:hint="eastAsia"/>
          <w:bCs/>
        </w:rPr>
        <w:t xml:space="preserve">       c.各项功能、性能测试；</w:t>
      </w:r>
    </w:p>
    <w:p w14:paraId="485592B2" w14:textId="77777777" w:rsidR="00484D31" w:rsidRPr="002D554F" w:rsidRDefault="00000000" w:rsidP="00860F86">
      <w:pPr>
        <w:spacing w:after="60" w:line="360" w:lineRule="auto"/>
        <w:ind w:left="900"/>
        <w:rPr>
          <w:rFonts w:ascii="宋体" w:hAnsi="宋体"/>
          <w:bCs/>
        </w:rPr>
      </w:pPr>
      <w:r w:rsidRPr="002D554F">
        <w:rPr>
          <w:rFonts w:ascii="宋体" w:hAnsi="宋体" w:hint="eastAsia"/>
          <w:bCs/>
        </w:rPr>
        <w:t xml:space="preserve">       d.与其它专业接口测试；</w:t>
      </w:r>
    </w:p>
    <w:p w14:paraId="15E9A124" w14:textId="77777777" w:rsidR="00484D31" w:rsidRPr="002D554F" w:rsidRDefault="00000000" w:rsidP="00860F86">
      <w:pPr>
        <w:spacing w:after="60" w:line="360" w:lineRule="auto"/>
        <w:ind w:left="900"/>
        <w:rPr>
          <w:rFonts w:ascii="宋体" w:hAnsi="宋体"/>
          <w:bCs/>
        </w:rPr>
      </w:pPr>
      <w:r w:rsidRPr="002D554F">
        <w:rPr>
          <w:rFonts w:ascii="宋体" w:hAnsi="宋体" w:hint="eastAsia"/>
          <w:bCs/>
        </w:rPr>
        <w:t>在样机试验前和或试验中，买方有根据需要增加（国家标准规定范围内）检验项目的权利。检验完成后，出具检验报告原件一式三份，经双方代表共同签字认可；买方两份、卖方一份。</w:t>
      </w:r>
    </w:p>
    <w:p w14:paraId="3ED799D3"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lastRenderedPageBreak/>
        <w:t>样机通过检验验收后7天内，由买方签发“样机检验合格证书”</w:t>
      </w:r>
    </w:p>
    <w:p w14:paraId="703512E2"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t>如样机不能通过验收，在两周内允许进行改进和修正，若经过三次检验仍不能通过，买方有权解除合同并进行索赔。</w:t>
      </w:r>
    </w:p>
    <w:p w14:paraId="3F226322" w14:textId="77777777" w:rsidR="00484D31" w:rsidRPr="002D554F" w:rsidRDefault="00000000" w:rsidP="00860F86">
      <w:pPr>
        <w:numPr>
          <w:ilvl w:val="0"/>
          <w:numId w:val="31"/>
        </w:numPr>
        <w:tabs>
          <w:tab w:val="clear" w:pos="1140"/>
          <w:tab w:val="left" w:pos="1620"/>
        </w:tabs>
        <w:spacing w:after="60" w:line="360" w:lineRule="auto"/>
        <w:ind w:left="1620"/>
        <w:rPr>
          <w:rFonts w:ascii="宋体" w:hAnsi="宋体"/>
          <w:bCs/>
        </w:rPr>
      </w:pPr>
      <w:r w:rsidRPr="002D554F">
        <w:rPr>
          <w:rFonts w:ascii="宋体" w:hAnsi="宋体" w:hint="eastAsia"/>
          <w:bCs/>
        </w:rPr>
        <w:t>样机的检验和验收并不免除卖方对包括样机在内的所有合同设备的质量负全部保证责任，以及合同规定的全部义务。</w:t>
      </w:r>
    </w:p>
    <w:p w14:paraId="2541F315" w14:textId="77777777" w:rsidR="00484D31" w:rsidRPr="002D554F" w:rsidRDefault="00000000" w:rsidP="00860F86">
      <w:pPr>
        <w:spacing w:after="60" w:line="360" w:lineRule="auto"/>
        <w:ind w:left="840" w:hanging="840"/>
        <w:rPr>
          <w:rFonts w:ascii="宋体"/>
          <w:bCs/>
        </w:rPr>
      </w:pPr>
      <w:r w:rsidRPr="002D554F">
        <w:rPr>
          <w:rFonts w:ascii="宋体" w:hint="eastAsia"/>
          <w:bCs/>
        </w:rPr>
        <w:t>8.10    如果检验测试出现一部分或全部失败，买方有权选择下列之任一处理方式：</w:t>
      </w:r>
    </w:p>
    <w:p w14:paraId="6E173D66" w14:textId="77777777" w:rsidR="00484D31" w:rsidRPr="002D554F" w:rsidRDefault="00000000" w:rsidP="00860F86">
      <w:pPr>
        <w:spacing w:after="60" w:line="360" w:lineRule="auto"/>
        <w:rPr>
          <w:rFonts w:ascii="宋体"/>
          <w:bCs/>
        </w:rPr>
      </w:pPr>
      <w:r w:rsidRPr="002D554F">
        <w:rPr>
          <w:rFonts w:ascii="宋体" w:hint="eastAsia"/>
          <w:bCs/>
        </w:rPr>
        <w:t xml:space="preserve">        (1) 重新测试直至合格为止；</w:t>
      </w:r>
    </w:p>
    <w:p w14:paraId="0C9B6AEB" w14:textId="77777777" w:rsidR="00484D31" w:rsidRPr="002D554F" w:rsidRDefault="00000000" w:rsidP="00860F86">
      <w:pPr>
        <w:tabs>
          <w:tab w:val="left" w:pos="824"/>
        </w:tabs>
        <w:spacing w:after="60" w:line="360" w:lineRule="auto"/>
        <w:rPr>
          <w:rFonts w:ascii="宋体"/>
          <w:bCs/>
        </w:rPr>
      </w:pPr>
      <w:r w:rsidRPr="002D554F">
        <w:rPr>
          <w:rFonts w:ascii="宋体" w:hint="eastAsia"/>
          <w:bCs/>
        </w:rPr>
        <w:t xml:space="preserve">        (2) 要求卖方对缺陷或缺点进行修正，然后重新测试直至合格为止；</w:t>
      </w:r>
    </w:p>
    <w:p w14:paraId="41616C66" w14:textId="77777777" w:rsidR="00484D31" w:rsidRPr="002D554F" w:rsidRDefault="00000000" w:rsidP="00860F86">
      <w:pPr>
        <w:spacing w:after="60" w:line="360" w:lineRule="auto"/>
        <w:ind w:left="1260" w:hanging="1260"/>
        <w:rPr>
          <w:rFonts w:ascii="宋体"/>
          <w:bCs/>
        </w:rPr>
      </w:pPr>
      <w:r w:rsidRPr="002D554F">
        <w:rPr>
          <w:rFonts w:ascii="宋体" w:hint="eastAsia"/>
          <w:bCs/>
        </w:rPr>
        <w:t xml:space="preserve">        (3)</w:t>
      </w:r>
      <w:r w:rsidRPr="002D554F">
        <w:rPr>
          <w:rFonts w:ascii="宋体" w:hint="eastAsia"/>
          <w:bCs/>
        </w:rPr>
        <w:tab/>
        <w:t>当卖方已根据本专用条款第11条之8.10（2）款的书面要求在合理时间内对缺陷或缺点进行修正但未成功时，按照通用条款第</w:t>
      </w:r>
      <w:r w:rsidRPr="002D554F">
        <w:rPr>
          <w:rFonts w:ascii="宋体"/>
          <w:bCs/>
        </w:rPr>
        <w:t>22</w:t>
      </w:r>
      <w:r w:rsidRPr="002D554F">
        <w:rPr>
          <w:rFonts w:ascii="宋体" w:hint="eastAsia"/>
          <w:bCs/>
        </w:rPr>
        <w:t>条之22.2条的规定处理。</w:t>
      </w:r>
    </w:p>
    <w:p w14:paraId="51885347" w14:textId="77777777" w:rsidR="00484D31" w:rsidRPr="002D554F" w:rsidRDefault="00000000" w:rsidP="00860F86">
      <w:pPr>
        <w:spacing w:after="60" w:line="360" w:lineRule="auto"/>
        <w:ind w:left="903" w:hanging="798"/>
        <w:rPr>
          <w:rFonts w:ascii="宋体"/>
          <w:bCs/>
        </w:rPr>
      </w:pPr>
      <w:r w:rsidRPr="002D554F">
        <w:rPr>
          <w:rFonts w:ascii="宋体" w:hint="eastAsia"/>
          <w:bCs/>
        </w:rPr>
        <w:t xml:space="preserve">       无论买方选择上述何种方式，买方因此而发生的因卖方原因引起的所有费用均由卖方负担。</w:t>
      </w:r>
    </w:p>
    <w:p w14:paraId="75EFBCE8" w14:textId="77777777" w:rsidR="00484D31" w:rsidRPr="002D554F" w:rsidRDefault="00000000" w:rsidP="00860F86">
      <w:pPr>
        <w:spacing w:after="60" w:line="360" w:lineRule="auto"/>
        <w:ind w:left="845" w:hanging="845"/>
        <w:rPr>
          <w:rFonts w:ascii="宋体"/>
          <w:bCs/>
        </w:rPr>
      </w:pPr>
      <w:r w:rsidRPr="002D554F">
        <w:rPr>
          <w:rFonts w:ascii="宋体"/>
          <w:bCs/>
        </w:rPr>
        <w:t>8.</w:t>
      </w:r>
      <w:r w:rsidRPr="002D554F">
        <w:rPr>
          <w:rFonts w:ascii="宋体" w:hint="eastAsia"/>
          <w:bCs/>
        </w:rPr>
        <w:t>11    在具体实施合同附件规定的检验验收之前，卖方需提前三</w:t>
      </w:r>
      <w:r w:rsidRPr="002D554F">
        <w:rPr>
          <w:rFonts w:ascii="宋体"/>
          <w:bCs/>
        </w:rPr>
        <w:t>(</w:t>
      </w:r>
      <w:r w:rsidRPr="002D554F">
        <w:rPr>
          <w:rFonts w:ascii="宋体" w:hint="eastAsia"/>
          <w:bCs/>
        </w:rPr>
        <w:t>3</w:t>
      </w:r>
      <w:r w:rsidRPr="002D554F">
        <w:rPr>
          <w:rFonts w:ascii="宋体"/>
          <w:bCs/>
        </w:rPr>
        <w:t>)</w:t>
      </w:r>
      <w:r w:rsidRPr="002D554F">
        <w:rPr>
          <w:rFonts w:ascii="宋体" w:hint="eastAsia"/>
          <w:bCs/>
        </w:rPr>
        <w:t>个月提交相应的测试计划（包括测试程序、测试内容和检验标准、试验时间安排）供买方确认。</w:t>
      </w:r>
    </w:p>
    <w:p w14:paraId="092F02A0" w14:textId="77777777" w:rsidR="00484D31" w:rsidRPr="002D554F" w:rsidRDefault="00000000" w:rsidP="00860F86">
      <w:pPr>
        <w:spacing w:after="60" w:line="360" w:lineRule="auto"/>
        <w:ind w:left="845" w:hanging="845"/>
        <w:rPr>
          <w:rFonts w:ascii="宋体"/>
          <w:bCs/>
        </w:rPr>
      </w:pPr>
      <w:r w:rsidRPr="002D554F">
        <w:rPr>
          <w:rFonts w:ascii="宋体" w:hint="eastAsia"/>
          <w:bCs/>
        </w:rPr>
        <w:t xml:space="preserve">        除需买方确认的试验验收外，卖方对所有检验验收测试的结果、步骤、原始数据等作妥善记录。如买方要求，卖方应提供这些记录给买方。</w:t>
      </w:r>
    </w:p>
    <w:p w14:paraId="6B846ECB" w14:textId="00DE33F1" w:rsidR="00484D31" w:rsidRPr="002D554F" w:rsidRDefault="00000000" w:rsidP="00860F86">
      <w:pPr>
        <w:spacing w:after="60" w:line="360" w:lineRule="auto"/>
        <w:ind w:leftChars="400" w:left="840"/>
        <w:rPr>
          <w:rFonts w:ascii="宋体"/>
          <w:bCs/>
        </w:rPr>
      </w:pPr>
      <w:r w:rsidRPr="002D554F">
        <w:rPr>
          <w:rFonts w:ascii="宋体" w:hint="eastAsia"/>
          <w:bCs/>
        </w:rPr>
        <w:t>合同双方均须派人参加合同要求双方参加的试验、检验。</w:t>
      </w:r>
      <w:r w:rsidR="007F5BEE" w:rsidRPr="002D554F">
        <w:rPr>
          <w:rFonts w:ascii="宋体" w:hint="eastAsia"/>
          <w:bCs/>
        </w:rPr>
        <w:t>若卖方因自身原因未能参加试验、检验，买方有权单独试验且试验、检验结果有效。若卖方导致买方不能参加试验、检验，则买方有权要求其在场时重新试验、检验。这种重新试验、检验所发生的费用，包括交通和食宿费用，由卖方方承担</w:t>
      </w:r>
      <w:r w:rsidRPr="002D554F">
        <w:rPr>
          <w:rFonts w:ascii="宋体" w:hint="eastAsia"/>
          <w:bCs/>
        </w:rPr>
        <w:t>。</w:t>
      </w:r>
    </w:p>
    <w:p w14:paraId="529B4433" w14:textId="77777777" w:rsidR="00484D31" w:rsidRPr="002D554F" w:rsidRDefault="00000000" w:rsidP="00860F86">
      <w:pPr>
        <w:spacing w:after="60" w:line="360" w:lineRule="auto"/>
        <w:ind w:leftChars="400" w:left="840"/>
        <w:rPr>
          <w:rFonts w:ascii="宋体"/>
          <w:bCs/>
        </w:rPr>
      </w:pPr>
      <w:r w:rsidRPr="002D554F">
        <w:rPr>
          <w:rFonts w:ascii="宋体" w:hint="eastAsia"/>
          <w:bCs/>
        </w:rPr>
        <w:t>对于合同附件中规定的需买方确认的试验验收项目，卖方应在这些项目完成后的2周内向买方递交一式四(4)套试验记录以供买方确认，该记录应详尽到可使买方得以就其真实性及准确性进行评定。</w:t>
      </w:r>
    </w:p>
    <w:p w14:paraId="29944C71" w14:textId="77777777" w:rsidR="00484D31" w:rsidRPr="002D554F" w:rsidRDefault="00000000" w:rsidP="00860F86">
      <w:pPr>
        <w:spacing w:after="60" w:line="360" w:lineRule="auto"/>
        <w:ind w:leftChars="400" w:left="840"/>
        <w:rPr>
          <w:rFonts w:ascii="宋体"/>
          <w:bCs/>
        </w:rPr>
      </w:pPr>
      <w:r w:rsidRPr="002D554F">
        <w:rPr>
          <w:rFonts w:ascii="宋体" w:hint="eastAsia"/>
          <w:bCs/>
        </w:rPr>
        <w:t>如果合同双方对卖方提供的上述试验结果报告的解释有分歧，双方须于出现分歧后20天内给对方一声明，以陈述己方的观点。声明须附有关证据。分歧应通过协商解决。</w:t>
      </w:r>
    </w:p>
    <w:p w14:paraId="394564D1" w14:textId="77777777" w:rsidR="00484D31" w:rsidRPr="002D554F" w:rsidRDefault="00000000" w:rsidP="00860F86">
      <w:pPr>
        <w:spacing w:after="60" w:line="360" w:lineRule="auto"/>
        <w:ind w:left="845" w:hanging="845"/>
        <w:rPr>
          <w:rFonts w:ascii="宋体"/>
          <w:bCs/>
        </w:rPr>
      </w:pPr>
      <w:r w:rsidRPr="002D554F">
        <w:rPr>
          <w:rFonts w:ascii="宋体" w:hint="eastAsia"/>
          <w:bCs/>
        </w:rPr>
        <w:t>8.12</w:t>
      </w:r>
      <w:r w:rsidRPr="002D554F">
        <w:rPr>
          <w:rFonts w:ascii="宋体" w:hint="eastAsia"/>
          <w:bCs/>
        </w:rPr>
        <w:tab/>
        <w:t>买方可以赴卖方制造工厂（含主要设备供应商）检查与本工程有关的加工和组装工作。在设备制造期间，买方的授权代表有权检查、试验及检验材料和加工工艺，检查按合同提供的所有设备的制造过程。</w:t>
      </w:r>
    </w:p>
    <w:p w14:paraId="363970A1" w14:textId="4D15B7D3" w:rsidR="00484D31" w:rsidRPr="002D554F" w:rsidRDefault="00000000" w:rsidP="00860F86">
      <w:pPr>
        <w:spacing w:after="60" w:line="360" w:lineRule="auto"/>
        <w:ind w:left="845" w:hanging="845"/>
        <w:rPr>
          <w:rFonts w:ascii="宋体"/>
          <w:bCs/>
        </w:rPr>
      </w:pPr>
      <w:r w:rsidRPr="002D554F">
        <w:rPr>
          <w:rFonts w:ascii="宋体" w:hint="eastAsia"/>
          <w:bCs/>
        </w:rPr>
        <w:t xml:space="preserve">8.13   </w:t>
      </w:r>
      <w:r w:rsidRPr="002D554F">
        <w:rPr>
          <w:rFonts w:ascii="宋体"/>
          <w:bCs/>
        </w:rPr>
        <w:t xml:space="preserve"> </w:t>
      </w:r>
      <w:r w:rsidRPr="002D554F">
        <w:rPr>
          <w:rFonts w:ascii="宋体" w:hint="eastAsia"/>
          <w:bCs/>
        </w:rPr>
        <w:t>若买方检验人员已到卖方工厂/分包商所在地,而检验测试无法依照合同附件“项目执行计划”进行,而引起买方人员延长逗留时间,所有由此产生的包括买方人员在</w:t>
      </w:r>
      <w:r w:rsidRPr="002D554F">
        <w:rPr>
          <w:rFonts w:ascii="宋体" w:hint="eastAsia"/>
          <w:bCs/>
        </w:rPr>
        <w:lastRenderedPageBreak/>
        <w:t>内的直接费用及成本由卖方承担。</w:t>
      </w:r>
    </w:p>
    <w:p w14:paraId="54A2ADFF" w14:textId="77777777" w:rsidR="00484D31" w:rsidRPr="002D554F" w:rsidRDefault="00000000" w:rsidP="00860F86">
      <w:pPr>
        <w:spacing w:after="60" w:line="360" w:lineRule="auto"/>
        <w:ind w:left="845" w:hanging="845"/>
        <w:rPr>
          <w:rFonts w:ascii="宋体"/>
          <w:bCs/>
        </w:rPr>
      </w:pPr>
      <w:r w:rsidRPr="002D554F">
        <w:rPr>
          <w:rFonts w:ascii="宋体" w:hint="eastAsia"/>
          <w:bCs/>
        </w:rPr>
        <w:t>8.14    检验、测试和验收过程中涉及的赔偿条款在通用条款第</w:t>
      </w:r>
      <w:r w:rsidRPr="002D554F">
        <w:rPr>
          <w:rFonts w:ascii="宋体"/>
          <w:bCs/>
        </w:rPr>
        <w:t>22</w:t>
      </w:r>
      <w:r w:rsidRPr="002D554F">
        <w:rPr>
          <w:rFonts w:ascii="宋体" w:hint="eastAsia"/>
          <w:bCs/>
        </w:rPr>
        <w:t>条中规定。</w:t>
      </w:r>
    </w:p>
    <w:p w14:paraId="7FFA03D9" w14:textId="77777777" w:rsidR="00484D31" w:rsidRPr="002D554F" w:rsidRDefault="00000000" w:rsidP="00860F86">
      <w:pPr>
        <w:spacing w:after="60" w:line="360" w:lineRule="auto"/>
        <w:ind w:left="845" w:hanging="845"/>
        <w:rPr>
          <w:rFonts w:ascii="宋体"/>
          <w:bCs/>
        </w:rPr>
      </w:pPr>
      <w:r w:rsidRPr="002D554F">
        <w:rPr>
          <w:rFonts w:ascii="宋体" w:hint="eastAsia"/>
          <w:bCs/>
        </w:rPr>
        <w:t>8.15    检验、测试和验收的时间和细节在合同附件中规定。</w:t>
      </w:r>
    </w:p>
    <w:p w14:paraId="35729178" w14:textId="77777777" w:rsidR="00484D31" w:rsidRPr="002D554F" w:rsidRDefault="00000000" w:rsidP="00860F86">
      <w:pPr>
        <w:spacing w:after="60" w:line="360" w:lineRule="auto"/>
        <w:ind w:left="845" w:hanging="845"/>
        <w:rPr>
          <w:rFonts w:ascii="宋体"/>
          <w:bCs/>
        </w:rPr>
      </w:pPr>
      <w:r w:rsidRPr="002D554F">
        <w:rPr>
          <w:rFonts w:ascii="宋体" w:hint="eastAsia"/>
          <w:bCs/>
        </w:rPr>
        <w:t>8.16    在任何情况下，任何检验、测试和验收的结果均不免除卖方的合同责任。</w:t>
      </w:r>
    </w:p>
    <w:p w14:paraId="07438954" w14:textId="701E066D" w:rsidR="00484D31" w:rsidRPr="002D554F" w:rsidRDefault="00000000" w:rsidP="00860F86">
      <w:pPr>
        <w:spacing w:after="60" w:line="360" w:lineRule="auto"/>
        <w:ind w:left="845" w:hanging="845"/>
        <w:rPr>
          <w:rFonts w:ascii="宋体"/>
          <w:bCs/>
        </w:rPr>
      </w:pPr>
      <w:r w:rsidRPr="002D554F">
        <w:rPr>
          <w:rFonts w:ascii="宋体"/>
          <w:bCs/>
        </w:rPr>
        <w:t>8.17　　卖方必须负责本条款项下属于卖方负责的检验、测试、调试、试运行和验收的所有费用，买方参加在卖方工厂/分包商所在地的检验、测试、监造和验收的费用全部由卖方负责并已包含在合同总价中。卖方负责提供买方人员的往返车、机票、驻厂食宿费及当地市区交通费</w:t>
      </w:r>
      <w:bookmarkStart w:id="1345" w:name="_Hlk106268069"/>
      <w:r w:rsidRPr="002D554F">
        <w:rPr>
          <w:rFonts w:ascii="宋体" w:hint="eastAsia"/>
          <w:bCs/>
        </w:rPr>
        <w:t>等因参与卖方组织的检验、测试、监造、调试、试运行、验收等活动的相关费用</w:t>
      </w:r>
      <w:bookmarkEnd w:id="1345"/>
      <w:r w:rsidRPr="002D554F">
        <w:rPr>
          <w:rFonts w:ascii="宋体"/>
          <w:bCs/>
        </w:rPr>
        <w:t>。</w:t>
      </w:r>
    </w:p>
    <w:p w14:paraId="7E40F6F7"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346" w:name="_Toc112750681"/>
      <w:bookmarkStart w:id="1347" w:name="_Toc92096311"/>
      <w:bookmarkStart w:id="1348" w:name="_Toc122531023"/>
      <w:bookmarkStart w:id="1349" w:name="_Toc530536721"/>
      <w:bookmarkStart w:id="1350" w:name="_Toc112747969"/>
      <w:bookmarkStart w:id="1351" w:name="_Toc126682106"/>
      <w:bookmarkStart w:id="1352" w:name="_Toc126684295"/>
      <w:bookmarkStart w:id="1353" w:name="_Toc36652083"/>
      <w:bookmarkStart w:id="1354" w:name="_Toc126682737"/>
      <w:bookmarkStart w:id="1355" w:name="_Toc112747873"/>
      <w:bookmarkStart w:id="1356" w:name="_Toc209926905"/>
      <w:bookmarkStart w:id="1357" w:name="_Toc126584295"/>
      <w:bookmarkStart w:id="1358" w:name="_Toc91908190"/>
      <w:bookmarkStart w:id="1359" w:name="_Toc126584523"/>
      <w:bookmarkStart w:id="1360" w:name="_Toc91773962"/>
      <w:bookmarkStart w:id="1361" w:name="_Toc126686316"/>
      <w:bookmarkStart w:id="1362" w:name="_Toc91936685"/>
      <w:bookmarkStart w:id="1363" w:name="_Toc29110716"/>
      <w:bookmarkStart w:id="1364" w:name="_Toc91918951"/>
      <w:bookmarkStart w:id="1365" w:name="_Toc91940073"/>
      <w:bookmarkStart w:id="1366" w:name="_Toc212003292"/>
      <w:bookmarkStart w:id="1367" w:name="_Toc126681031"/>
      <w:bookmarkStart w:id="1368" w:name="_Toc92111865"/>
      <w:bookmarkStart w:id="1369" w:name="_Toc87954522"/>
      <w:bookmarkStart w:id="1370" w:name="_Toc126682499"/>
      <w:bookmarkStart w:id="1371" w:name="_Toc126682292"/>
      <w:bookmarkStart w:id="1372" w:name="_Toc91938217"/>
      <w:bookmarkStart w:id="1373" w:name="_Toc101296263"/>
      <w:bookmarkStart w:id="1374" w:name="_Toc36651822"/>
      <w:bookmarkStart w:id="1375" w:name="_Toc329961225"/>
      <w:bookmarkStart w:id="1376" w:name="_Toc126681946"/>
      <w:bookmarkStart w:id="1377" w:name="_Toc91908081"/>
      <w:bookmarkStart w:id="1378" w:name="_Toc145318767"/>
      <w:r w:rsidRPr="002D554F">
        <w:rPr>
          <w:rFonts w:hAnsi="宋体" w:hint="eastAsia"/>
          <w:sz w:val="28"/>
          <w:szCs w:val="28"/>
        </w:rPr>
        <w:t>保证（通用条款第16条）</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1D4F526D" w14:textId="59719795" w:rsidR="00484D31" w:rsidRPr="002D554F" w:rsidRDefault="00000000" w:rsidP="00860F86">
      <w:pPr>
        <w:spacing w:after="60" w:line="360" w:lineRule="auto"/>
        <w:ind w:left="947" w:hanging="2"/>
      </w:pPr>
      <w:r w:rsidRPr="002D554F">
        <w:rPr>
          <w:rFonts w:hint="eastAsia"/>
        </w:rPr>
        <w:t>通用条款第</w:t>
      </w:r>
      <w:r w:rsidRPr="002D554F">
        <w:rPr>
          <w:rFonts w:hint="eastAsia"/>
        </w:rPr>
        <w:t>16.17.1</w:t>
      </w:r>
      <w:r w:rsidRPr="002D554F">
        <w:rPr>
          <w:rFonts w:hint="eastAsia"/>
        </w:rPr>
        <w:t>、</w:t>
      </w:r>
      <w:r w:rsidRPr="002D554F">
        <w:rPr>
          <w:rFonts w:hint="eastAsia"/>
        </w:rPr>
        <w:t>1</w:t>
      </w:r>
      <w:r w:rsidRPr="002D554F">
        <w:t>6.17.3</w:t>
      </w:r>
      <w:r w:rsidRPr="002D554F">
        <w:rPr>
          <w:rFonts w:hint="eastAsia"/>
        </w:rPr>
        <w:t>-</w:t>
      </w:r>
      <w:r w:rsidRPr="002D554F">
        <w:t>16.17.5</w:t>
      </w:r>
      <w:r w:rsidRPr="002D554F">
        <w:rPr>
          <w:rFonts w:hint="eastAsia"/>
        </w:rPr>
        <w:t>款由下列条款替代：</w:t>
      </w:r>
      <w:r w:rsidRPr="002D554F">
        <w:rPr>
          <w:rFonts w:hint="eastAsia"/>
        </w:rPr>
        <w:t xml:space="preserve">     </w:t>
      </w:r>
    </w:p>
    <w:p w14:paraId="0719DA45" w14:textId="77777777" w:rsidR="00484D31" w:rsidRPr="002D554F" w:rsidRDefault="00000000" w:rsidP="00860F86">
      <w:pPr>
        <w:spacing w:after="60" w:line="360" w:lineRule="auto"/>
        <w:ind w:left="840" w:hanging="840"/>
        <w:rPr>
          <w:rFonts w:ascii="宋体"/>
          <w:bCs/>
        </w:rPr>
      </w:pPr>
      <w:r w:rsidRPr="002D554F">
        <w:rPr>
          <w:rFonts w:ascii="宋体" w:hint="eastAsia"/>
          <w:bCs/>
        </w:rPr>
        <w:t xml:space="preserve">16.17     质量保证期 </w:t>
      </w:r>
    </w:p>
    <w:p w14:paraId="05D7452A" w14:textId="77777777" w:rsidR="00484D31" w:rsidRPr="002D554F" w:rsidRDefault="00000000" w:rsidP="00860F86">
      <w:pPr>
        <w:spacing w:after="60" w:line="360" w:lineRule="auto"/>
        <w:ind w:left="840" w:hanging="840"/>
        <w:rPr>
          <w:rFonts w:ascii="宋体"/>
          <w:bCs/>
        </w:rPr>
      </w:pPr>
      <w:r w:rsidRPr="002D554F">
        <w:rPr>
          <w:rFonts w:ascii="宋体" w:hint="eastAsia"/>
          <w:bCs/>
        </w:rPr>
        <w:t>16.17.1   正常质量保证期</w:t>
      </w:r>
    </w:p>
    <w:p w14:paraId="2E85034C" w14:textId="3E55A11B" w:rsidR="00484D31" w:rsidRPr="002D554F" w:rsidRDefault="00000000" w:rsidP="00860F86">
      <w:pPr>
        <w:pStyle w:val="afa"/>
        <w:numPr>
          <w:ilvl w:val="0"/>
          <w:numId w:val="32"/>
        </w:numPr>
        <w:tabs>
          <w:tab w:val="clear" w:pos="1140"/>
          <w:tab w:val="left" w:pos="1440"/>
        </w:tabs>
        <w:spacing w:after="60" w:line="360" w:lineRule="auto"/>
        <w:ind w:left="1440" w:hanging="540"/>
        <w:rPr>
          <w:bCs/>
        </w:rPr>
      </w:pPr>
      <w:r w:rsidRPr="002D554F">
        <w:rPr>
          <w:rFonts w:hint="eastAsia"/>
          <w:bCs/>
        </w:rPr>
        <w:t>正常质量保证期为专用条款第11条所述的预验收证书规定之日起</w:t>
      </w:r>
      <w:r w:rsidR="00453693">
        <w:rPr>
          <w:bCs/>
        </w:rPr>
        <w:t>36</w:t>
      </w:r>
      <w:r w:rsidRPr="002D554F">
        <w:rPr>
          <w:bCs/>
        </w:rPr>
        <w:t>个月</w:t>
      </w:r>
      <w:r w:rsidRPr="002D554F">
        <w:rPr>
          <w:rFonts w:hint="eastAsia"/>
          <w:bCs/>
        </w:rPr>
        <w:t>。</w:t>
      </w:r>
    </w:p>
    <w:p w14:paraId="3FDC4670" w14:textId="77777777" w:rsidR="00484D31" w:rsidRPr="002D554F" w:rsidRDefault="00000000" w:rsidP="00860F86">
      <w:pPr>
        <w:pStyle w:val="afa"/>
        <w:numPr>
          <w:ilvl w:val="0"/>
          <w:numId w:val="32"/>
        </w:numPr>
        <w:tabs>
          <w:tab w:val="clear" w:pos="1140"/>
          <w:tab w:val="left" w:pos="1440"/>
        </w:tabs>
        <w:spacing w:after="60" w:line="360" w:lineRule="auto"/>
        <w:ind w:left="1440" w:hanging="540"/>
        <w:rPr>
          <w:bCs/>
        </w:rPr>
      </w:pPr>
      <w:r w:rsidRPr="002D554F">
        <w:rPr>
          <w:rFonts w:hint="eastAsia"/>
          <w:bCs/>
        </w:rPr>
        <w:t>在正常质量保证期内，卖方应对在专用条款第12条之16.</w:t>
      </w:r>
      <w:r w:rsidRPr="002D554F">
        <w:rPr>
          <w:bCs/>
        </w:rPr>
        <w:t>17</w:t>
      </w:r>
      <w:r w:rsidRPr="002D554F">
        <w:rPr>
          <w:rFonts w:hint="eastAsia"/>
          <w:bCs/>
        </w:rPr>
        <w:t>.1（1）所述时间内出现或产生的缺陷或工程任何部分的损害，根据通用条款16条、2</w:t>
      </w:r>
      <w:r w:rsidRPr="002D554F">
        <w:rPr>
          <w:bCs/>
        </w:rPr>
        <w:t>2</w:t>
      </w:r>
      <w:r w:rsidRPr="002D554F">
        <w:rPr>
          <w:rFonts w:hint="eastAsia"/>
          <w:bCs/>
        </w:rPr>
        <w:t>条和专用条款12条的规定向买方承担责任，并满足买方的要求，除非该缺陷或损坏是由于买方不遵守卖方的说明而操作及保养设备和材料造成的。</w:t>
      </w:r>
    </w:p>
    <w:p w14:paraId="008709A3" w14:textId="1489EAA1" w:rsidR="00484D31" w:rsidRPr="002D554F" w:rsidRDefault="00000000" w:rsidP="00860F86">
      <w:pPr>
        <w:pStyle w:val="afa"/>
        <w:numPr>
          <w:ilvl w:val="0"/>
          <w:numId w:val="32"/>
        </w:numPr>
        <w:tabs>
          <w:tab w:val="clear" w:pos="1140"/>
          <w:tab w:val="left" w:pos="1440"/>
        </w:tabs>
        <w:spacing w:after="60" w:line="360" w:lineRule="auto"/>
        <w:ind w:left="1440" w:hanging="540"/>
        <w:rPr>
          <w:bCs/>
        </w:rPr>
      </w:pPr>
      <w:r w:rsidRPr="002D554F">
        <w:rPr>
          <w:rFonts w:hint="eastAsia"/>
          <w:bCs/>
        </w:rPr>
        <w:t>若部分设备、系统和材料在质保期内需要更换、重新设计、修改或更新，这部分设备、系统和材料的质保期自双方确认的修复完成日起重新计算</w:t>
      </w:r>
      <w:r w:rsidR="00453693">
        <w:rPr>
          <w:bCs/>
        </w:rPr>
        <w:t>36</w:t>
      </w:r>
      <w:r w:rsidRPr="002D554F">
        <w:rPr>
          <w:rFonts w:hint="eastAsia"/>
          <w:bCs/>
        </w:rPr>
        <w:t>个月的质保期。</w:t>
      </w:r>
    </w:p>
    <w:p w14:paraId="5789689D" w14:textId="77777777" w:rsidR="00484D31" w:rsidRPr="002D554F" w:rsidRDefault="00000000" w:rsidP="00860F86">
      <w:pPr>
        <w:tabs>
          <w:tab w:val="left" w:pos="945"/>
        </w:tabs>
        <w:spacing w:after="60" w:line="360" w:lineRule="auto"/>
        <w:ind w:left="945" w:hanging="945"/>
        <w:rPr>
          <w:bCs/>
        </w:rPr>
      </w:pPr>
      <w:r w:rsidRPr="002D554F">
        <w:rPr>
          <w:rFonts w:ascii="宋体" w:hAnsi="宋体"/>
          <w:bCs/>
        </w:rPr>
        <w:t>1</w:t>
      </w:r>
      <w:r w:rsidRPr="002D554F">
        <w:rPr>
          <w:rFonts w:ascii="宋体" w:hAnsi="宋体" w:hint="eastAsia"/>
          <w:bCs/>
        </w:rPr>
        <w:t>6</w:t>
      </w:r>
      <w:r w:rsidRPr="002D554F">
        <w:rPr>
          <w:rFonts w:ascii="宋体" w:hAnsi="宋体"/>
          <w:bCs/>
        </w:rPr>
        <w:t>.</w:t>
      </w:r>
      <w:r w:rsidRPr="002D554F">
        <w:rPr>
          <w:rFonts w:ascii="宋体" w:hAnsi="宋体" w:hint="eastAsia"/>
          <w:bCs/>
        </w:rPr>
        <w:t>17.3</w:t>
      </w:r>
      <w:r w:rsidRPr="002D554F">
        <w:rPr>
          <w:bCs/>
        </w:rPr>
        <w:tab/>
      </w:r>
      <w:r w:rsidRPr="002D554F">
        <w:rPr>
          <w:rFonts w:hint="eastAsia"/>
          <w:bCs/>
        </w:rPr>
        <w:t>质保期内所发现的缺陷买方会尽快以书面形式通知卖方，向卖方提出索赔，并说明其缺陷或损坏的程度以及要求弥补缺陷或损坏的办法。卖方需根据买方的要求，尽快免费修复、更换、重新设计或修改、更新设备和材料中有缺陷的部分。</w:t>
      </w:r>
    </w:p>
    <w:p w14:paraId="4D7F23EE" w14:textId="677B56D3" w:rsidR="00484D31" w:rsidRPr="002D554F" w:rsidRDefault="00000000" w:rsidP="00860F86">
      <w:pPr>
        <w:tabs>
          <w:tab w:val="left" w:pos="945"/>
        </w:tabs>
        <w:spacing w:after="60" w:line="360" w:lineRule="auto"/>
        <w:ind w:left="945" w:hanging="945"/>
        <w:rPr>
          <w:rFonts w:ascii="宋体" w:hAnsi="宋体"/>
          <w:bCs/>
        </w:rPr>
      </w:pPr>
      <w:r w:rsidRPr="002D554F">
        <w:rPr>
          <w:rFonts w:ascii="宋体" w:hAnsi="宋体" w:hint="eastAsia"/>
          <w:bCs/>
        </w:rPr>
        <w:t>16.17.4  卖方收到通知后在</w:t>
      </w:r>
      <w:r w:rsidR="007F5BEE" w:rsidRPr="002D554F">
        <w:rPr>
          <w:rFonts w:ascii="宋体" w:hAnsi="宋体" w:hint="eastAsia"/>
          <w:bCs/>
        </w:rPr>
        <w:t>专用</w:t>
      </w:r>
      <w:r w:rsidRPr="002D554F">
        <w:rPr>
          <w:rFonts w:ascii="宋体" w:hAnsi="宋体" w:hint="eastAsia"/>
          <w:bCs/>
        </w:rPr>
        <w:t>条款第</w:t>
      </w:r>
      <w:r w:rsidRPr="002D554F">
        <w:rPr>
          <w:rFonts w:ascii="宋体" w:hAnsi="宋体"/>
          <w:bCs/>
        </w:rPr>
        <w:t>22</w:t>
      </w:r>
      <w:r w:rsidR="007F5BEE" w:rsidRPr="002D554F">
        <w:rPr>
          <w:rFonts w:ascii="宋体" w:hAnsi="宋体"/>
          <w:bCs/>
        </w:rPr>
        <w:t>.17</w:t>
      </w:r>
      <w:r w:rsidRPr="002D554F">
        <w:rPr>
          <w:rFonts w:ascii="宋体" w:hAnsi="宋体" w:hint="eastAsia"/>
          <w:bCs/>
        </w:rPr>
        <w:t>条规定的时间内依合理的速度免费维修或更换有缺陷的货物或部件，使设备和材料的相应部分恢复到合同规定的状态和规格。被修理或更换的货物或部件往返出厂地至买方规定的最终目的地的运保费及其它相关费用由卖方承担。</w:t>
      </w:r>
    </w:p>
    <w:p w14:paraId="21923F0C" w14:textId="01BED84A" w:rsidR="00484D31" w:rsidRPr="002D554F" w:rsidRDefault="00000000" w:rsidP="00860F86">
      <w:pPr>
        <w:tabs>
          <w:tab w:val="left" w:pos="945"/>
        </w:tabs>
        <w:spacing w:after="60" w:line="360" w:lineRule="auto"/>
        <w:ind w:left="945" w:hanging="945"/>
        <w:rPr>
          <w:rFonts w:ascii="宋体" w:hAnsi="宋体"/>
          <w:bCs/>
        </w:rPr>
      </w:pPr>
      <w:r w:rsidRPr="002D554F">
        <w:rPr>
          <w:rFonts w:ascii="宋体" w:hAnsi="宋体" w:hint="eastAsia"/>
          <w:bCs/>
        </w:rPr>
        <w:t>16.17.5  如果卖方收到通知后在专用条款第</w:t>
      </w:r>
      <w:r w:rsidR="007F5BEE" w:rsidRPr="002D554F">
        <w:rPr>
          <w:rFonts w:ascii="宋体" w:hAnsi="宋体"/>
          <w:bCs/>
        </w:rPr>
        <w:t>22.17</w:t>
      </w:r>
      <w:r w:rsidRPr="002D554F">
        <w:rPr>
          <w:rFonts w:ascii="宋体" w:hAnsi="宋体" w:hint="eastAsia"/>
          <w:bCs/>
        </w:rPr>
        <w:t>条规定的时间内没有以合理的速度弥补缺陷，买方可采取必要的补救措施，但其风险和费用将由卖方承担，买方根据合同规定对卖方行使的其他权利不受影响。</w:t>
      </w:r>
    </w:p>
    <w:p w14:paraId="0289842F" w14:textId="77777777" w:rsidR="00484D31" w:rsidRPr="002D554F" w:rsidRDefault="00000000" w:rsidP="00860F86">
      <w:pPr>
        <w:pStyle w:val="a2"/>
        <w:spacing w:line="360" w:lineRule="auto"/>
        <w:ind w:firstLineChars="400" w:firstLine="840"/>
        <w:rPr>
          <w:rFonts w:ascii="宋体" w:hAnsi="宋体"/>
          <w:bCs/>
          <w:szCs w:val="21"/>
        </w:rPr>
      </w:pPr>
      <w:r w:rsidRPr="002D554F">
        <w:rPr>
          <w:rFonts w:ascii="宋体" w:hint="eastAsia"/>
        </w:rPr>
        <w:lastRenderedPageBreak/>
        <w:t>在</w:t>
      </w:r>
      <w:r w:rsidRPr="002D554F">
        <w:rPr>
          <w:rFonts w:ascii="宋体" w:hAnsi="宋体" w:hint="eastAsia"/>
          <w:bCs/>
          <w:szCs w:val="21"/>
        </w:rPr>
        <w:t>通用条款第16条中增加下列规定：</w:t>
      </w:r>
    </w:p>
    <w:p w14:paraId="70A0A3DD" w14:textId="77777777" w:rsidR="00484D31" w:rsidRPr="002D554F" w:rsidRDefault="00000000" w:rsidP="00860F86">
      <w:pPr>
        <w:spacing w:line="360" w:lineRule="auto"/>
        <w:ind w:left="840" w:hangingChars="400" w:hanging="840"/>
        <w:rPr>
          <w:rFonts w:ascii="宋体" w:hAnsi="宋体"/>
          <w:bCs/>
        </w:rPr>
      </w:pPr>
      <w:bookmarkStart w:id="1379" w:name="_Hlk100180266"/>
      <w:r w:rsidRPr="002D554F">
        <w:rPr>
          <w:rFonts w:ascii="宋体" w:hAnsi="宋体" w:hint="eastAsia"/>
          <w:bCs/>
        </w:rPr>
        <w:t>16.18   质量保证期结束前投标人原则上不得使用招标人单独采购的随机附件；在设备安装、试验和质量保证期内的紧急情况下，招标人可将随机附件提供给投标人使用，投标人应免费用新品补充所用的合同中的随机附件。</w:t>
      </w:r>
    </w:p>
    <w:bookmarkEnd w:id="1379"/>
    <w:p w14:paraId="5DBB363E" w14:textId="77777777" w:rsidR="00484D31" w:rsidRPr="002D554F" w:rsidRDefault="00484D31" w:rsidP="00860F86">
      <w:pPr>
        <w:pStyle w:val="a2"/>
        <w:spacing w:line="360" w:lineRule="auto"/>
        <w:ind w:firstLine="0"/>
        <w:rPr>
          <w:rFonts w:ascii="宋体"/>
        </w:rPr>
      </w:pPr>
    </w:p>
    <w:p w14:paraId="721CDB16"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380" w:name="_Toc92111866"/>
      <w:bookmarkStart w:id="1381" w:name="_Toc91908082"/>
      <w:bookmarkStart w:id="1382" w:name="_Toc126681947"/>
      <w:bookmarkStart w:id="1383" w:name="_Toc126584296"/>
      <w:bookmarkStart w:id="1384" w:name="_Toc126682107"/>
      <w:bookmarkStart w:id="1385" w:name="_Toc122531024"/>
      <w:bookmarkStart w:id="1386" w:name="_Toc91940074"/>
      <w:bookmarkStart w:id="1387" w:name="_Toc126686317"/>
      <w:bookmarkStart w:id="1388" w:name="_Toc112750682"/>
      <w:bookmarkStart w:id="1389" w:name="_Toc126682738"/>
      <w:bookmarkStart w:id="1390" w:name="_Toc87954523"/>
      <w:bookmarkStart w:id="1391" w:name="_Toc101296264"/>
      <w:bookmarkStart w:id="1392" w:name="_Toc36652084"/>
      <w:bookmarkStart w:id="1393" w:name="_Toc112747874"/>
      <w:bookmarkStart w:id="1394" w:name="_Toc212003293"/>
      <w:bookmarkStart w:id="1395" w:name="_Toc126682500"/>
      <w:bookmarkStart w:id="1396" w:name="_Toc36651823"/>
      <w:bookmarkStart w:id="1397" w:name="_Toc91918952"/>
      <w:bookmarkStart w:id="1398" w:name="_Toc91773963"/>
      <w:bookmarkStart w:id="1399" w:name="_Toc92096312"/>
      <w:bookmarkStart w:id="1400" w:name="_Toc126681032"/>
      <w:bookmarkStart w:id="1401" w:name="_Toc29110717"/>
      <w:bookmarkStart w:id="1402" w:name="_Toc91908191"/>
      <w:bookmarkStart w:id="1403" w:name="_Toc112747970"/>
      <w:bookmarkStart w:id="1404" w:name="_Toc126684296"/>
      <w:bookmarkStart w:id="1405" w:name="_Toc126682293"/>
      <w:bookmarkStart w:id="1406" w:name="_Toc91936686"/>
      <w:bookmarkStart w:id="1407" w:name="_Toc329961226"/>
      <w:bookmarkStart w:id="1408" w:name="_Toc126584524"/>
      <w:bookmarkStart w:id="1409" w:name="_Toc91938218"/>
      <w:bookmarkStart w:id="1410" w:name="_Toc530536722"/>
      <w:bookmarkStart w:id="1411" w:name="_Toc209926906"/>
      <w:bookmarkStart w:id="1412" w:name="_Toc145318768"/>
      <w:r w:rsidRPr="002D554F">
        <w:rPr>
          <w:rFonts w:hAnsi="宋体" w:hint="eastAsia"/>
          <w:sz w:val="28"/>
          <w:szCs w:val="28"/>
        </w:rPr>
        <w:t>随机附件</w:t>
      </w:r>
      <w:r w:rsidRPr="002D554F">
        <w:rPr>
          <w:rFonts w:hAnsi="宋体"/>
          <w:sz w:val="28"/>
          <w:szCs w:val="28"/>
        </w:rPr>
        <w:t>(</w:t>
      </w:r>
      <w:r w:rsidRPr="002D554F">
        <w:rPr>
          <w:rFonts w:hAnsi="宋体" w:hint="eastAsia"/>
          <w:sz w:val="28"/>
          <w:szCs w:val="28"/>
        </w:rPr>
        <w:t>通用条款第</w:t>
      </w:r>
      <w:r w:rsidRPr="002D554F">
        <w:rPr>
          <w:rFonts w:hAnsi="宋体"/>
          <w:sz w:val="28"/>
          <w:szCs w:val="28"/>
        </w:rPr>
        <w:t>1</w:t>
      </w:r>
      <w:r w:rsidRPr="002D554F">
        <w:rPr>
          <w:rFonts w:hAnsi="宋体" w:hint="eastAsia"/>
          <w:sz w:val="28"/>
          <w:szCs w:val="28"/>
        </w:rPr>
        <w:t>5条</w:t>
      </w:r>
      <w:r w:rsidRPr="002D554F">
        <w:rPr>
          <w:rFonts w:hAnsi="宋体"/>
          <w:sz w:val="28"/>
          <w:szCs w:val="28"/>
        </w:rPr>
        <w:t>)</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80DD0C7" w14:textId="77777777" w:rsidR="00484D31" w:rsidRPr="002D554F" w:rsidRDefault="00000000" w:rsidP="00860F86">
      <w:pPr>
        <w:spacing w:after="60" w:line="360" w:lineRule="auto"/>
        <w:ind w:left="900" w:hanging="900"/>
        <w:rPr>
          <w:rFonts w:ascii="宋体"/>
        </w:rPr>
      </w:pPr>
      <w:r w:rsidRPr="002D554F">
        <w:rPr>
          <w:rFonts w:ascii="宋体" w:hint="eastAsia"/>
        </w:rPr>
        <w:t xml:space="preserve">        在通用条款第</w:t>
      </w:r>
      <w:r w:rsidRPr="002D554F">
        <w:rPr>
          <w:rFonts w:ascii="宋体"/>
        </w:rPr>
        <w:t>1</w:t>
      </w:r>
      <w:r w:rsidRPr="002D554F">
        <w:rPr>
          <w:rFonts w:ascii="宋体" w:hint="eastAsia"/>
        </w:rPr>
        <w:t>5条中增加下列规定：</w:t>
      </w:r>
    </w:p>
    <w:p w14:paraId="250F50D0" w14:textId="77777777" w:rsidR="00484D31" w:rsidRPr="002D554F" w:rsidRDefault="00000000" w:rsidP="00860F86">
      <w:pPr>
        <w:tabs>
          <w:tab w:val="left" w:pos="2100"/>
        </w:tabs>
        <w:spacing w:after="60" w:line="360" w:lineRule="auto"/>
        <w:ind w:left="822" w:hanging="822"/>
        <w:rPr>
          <w:bCs/>
        </w:rPr>
      </w:pPr>
      <w:r w:rsidRPr="002D554F">
        <w:rPr>
          <w:rFonts w:ascii="宋体" w:hint="eastAsia"/>
          <w:bCs/>
        </w:rPr>
        <w:t>15.2    卖方按照合同附件中“供货范围”和</w:t>
      </w:r>
      <w:r w:rsidRPr="002D554F">
        <w:rPr>
          <w:rFonts w:ascii="宋体" w:hAnsi="宋体" w:hint="eastAsia"/>
          <w:bCs/>
        </w:rPr>
        <w:t>第四章</w:t>
      </w:r>
      <w:r w:rsidRPr="002D554F">
        <w:rPr>
          <w:rFonts w:ascii="宋体" w:hint="eastAsia"/>
          <w:bCs/>
        </w:rPr>
        <w:t>“价格清单”的规定提供所需的随机附件。</w:t>
      </w:r>
    </w:p>
    <w:p w14:paraId="579C1254" w14:textId="77777777" w:rsidR="00484D31" w:rsidRPr="002D554F" w:rsidRDefault="00000000" w:rsidP="00860F86">
      <w:pPr>
        <w:spacing w:after="60" w:line="360" w:lineRule="auto"/>
        <w:ind w:left="822" w:hanging="822"/>
        <w:rPr>
          <w:rFonts w:ascii="宋体"/>
          <w:bCs/>
        </w:rPr>
      </w:pPr>
      <w:r w:rsidRPr="002D554F">
        <w:rPr>
          <w:rFonts w:ascii="宋体" w:hAnsi="宋体"/>
          <w:bCs/>
        </w:rPr>
        <w:t>1</w:t>
      </w:r>
      <w:r w:rsidRPr="002D554F">
        <w:rPr>
          <w:rFonts w:ascii="宋体" w:hAnsi="宋体" w:hint="eastAsia"/>
          <w:bCs/>
        </w:rPr>
        <w:t>5</w:t>
      </w:r>
      <w:r w:rsidRPr="002D554F">
        <w:rPr>
          <w:rFonts w:ascii="宋体" w:hAnsi="宋体"/>
          <w:bCs/>
        </w:rPr>
        <w:t>.3</w:t>
      </w:r>
      <w:r w:rsidRPr="002D554F">
        <w:rPr>
          <w:bCs/>
        </w:rPr>
        <w:tab/>
      </w:r>
      <w:r w:rsidRPr="002D554F">
        <w:rPr>
          <w:rFonts w:hint="eastAsia"/>
          <w:bCs/>
        </w:rPr>
        <w:t>买方有权对随机附件的数量进行调整，调整后单价仍按合同单价执行；同时买方有</w:t>
      </w:r>
      <w:r w:rsidRPr="002D554F">
        <w:rPr>
          <w:rFonts w:ascii="宋体" w:hAnsi="宋体" w:hint="eastAsia"/>
          <w:bCs/>
        </w:rPr>
        <w:t>权选择仅采购其中部分种类或数量的随机附件。</w:t>
      </w:r>
    </w:p>
    <w:p w14:paraId="19780765" w14:textId="77777777" w:rsidR="00484D31" w:rsidRPr="002D554F" w:rsidRDefault="00000000" w:rsidP="00860F86">
      <w:pPr>
        <w:spacing w:after="60" w:line="360" w:lineRule="auto"/>
        <w:ind w:left="822" w:hanging="822"/>
        <w:rPr>
          <w:bCs/>
        </w:rPr>
      </w:pPr>
      <w:r w:rsidRPr="002D554F">
        <w:rPr>
          <w:rFonts w:ascii="宋体" w:hint="eastAsia"/>
          <w:bCs/>
        </w:rPr>
        <w:t>15.4    卖方承诺长期向买方</w:t>
      </w:r>
      <w:r w:rsidRPr="002D554F">
        <w:rPr>
          <w:rFonts w:ascii="宋体" w:hAnsi="宋体" w:hint="eastAsia"/>
        </w:rPr>
        <w:t>供应</w:t>
      </w:r>
      <w:r w:rsidRPr="002D554F">
        <w:rPr>
          <w:rFonts w:ascii="宋体" w:hint="eastAsia"/>
          <w:bCs/>
        </w:rPr>
        <w:t>设备和材料所需的备用件、更换件或替代件等随机附件。在设计审查会议结束后二个月内，卖方须提供详细的随机附件长期供应政策和方案，包括优惠政策、各备件厂家地点及联系方式、供应时间保障（</w:t>
      </w:r>
      <w:r w:rsidRPr="002D554F">
        <w:rPr>
          <w:rFonts w:ascii="宋体"/>
          <w:bCs/>
          <w:u w:val="single"/>
        </w:rPr>
        <w:t xml:space="preserve">    </w:t>
      </w:r>
      <w:r w:rsidRPr="002D554F">
        <w:rPr>
          <w:rFonts w:ascii="宋体" w:hint="eastAsia"/>
          <w:bCs/>
        </w:rPr>
        <w:t>时间内供货）等。</w:t>
      </w:r>
      <w:r w:rsidRPr="002D554F">
        <w:rPr>
          <w:rFonts w:hint="eastAsia"/>
          <w:bCs/>
        </w:rPr>
        <w:t>如买方在合同设备最终验收前另外提出一份随机附件采购清单，以另立合同的方式采购</w:t>
      </w:r>
      <w:r w:rsidRPr="002D554F">
        <w:rPr>
          <w:rFonts w:hint="eastAsia"/>
          <w:bCs/>
        </w:rPr>
        <w:t>,</w:t>
      </w:r>
      <w:r w:rsidRPr="002D554F">
        <w:rPr>
          <w:rFonts w:hint="eastAsia"/>
          <w:bCs/>
        </w:rPr>
        <w:t>卖方须按不高于合同单价的价格报价。</w:t>
      </w:r>
    </w:p>
    <w:p w14:paraId="2CC0703B" w14:textId="77777777" w:rsidR="00484D31" w:rsidRPr="002D554F" w:rsidRDefault="00000000" w:rsidP="00860F86">
      <w:pPr>
        <w:spacing w:after="60" w:line="360" w:lineRule="auto"/>
        <w:ind w:left="822" w:hanging="822"/>
        <w:rPr>
          <w:rFonts w:ascii="宋体"/>
          <w:bCs/>
        </w:rPr>
      </w:pPr>
      <w:r w:rsidRPr="002D554F">
        <w:rPr>
          <w:rFonts w:ascii="宋体"/>
          <w:bCs/>
        </w:rPr>
        <w:t>1</w:t>
      </w:r>
      <w:r w:rsidRPr="002D554F">
        <w:rPr>
          <w:rFonts w:ascii="宋体" w:hint="eastAsia"/>
          <w:bCs/>
        </w:rPr>
        <w:t>5</w:t>
      </w:r>
      <w:r w:rsidRPr="002D554F">
        <w:rPr>
          <w:rFonts w:ascii="宋体"/>
          <w:bCs/>
        </w:rPr>
        <w:t>.</w:t>
      </w:r>
      <w:r w:rsidRPr="002D554F">
        <w:rPr>
          <w:rFonts w:ascii="宋体" w:hint="eastAsia"/>
          <w:bCs/>
        </w:rPr>
        <w:t>5</w:t>
      </w:r>
      <w:r w:rsidRPr="002D554F">
        <w:rPr>
          <w:rFonts w:ascii="宋体"/>
          <w:bCs/>
        </w:rPr>
        <w:t xml:space="preserve"> </w:t>
      </w:r>
      <w:r w:rsidRPr="002D554F">
        <w:rPr>
          <w:rFonts w:ascii="宋体" w:hint="eastAsia"/>
          <w:bCs/>
        </w:rPr>
        <w:t xml:space="preserve">   卖方应对本合同项下的随机附件质量负责，应满足合同附件中相应部分的技术描述及技术要求。</w:t>
      </w:r>
    </w:p>
    <w:p w14:paraId="6D9E464C"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413" w:name="_Toc212003294"/>
      <w:bookmarkStart w:id="1414" w:name="_Toc91936687"/>
      <w:bookmarkStart w:id="1415" w:name="_Toc329961227"/>
      <w:bookmarkStart w:id="1416" w:name="_Toc92096313"/>
      <w:bookmarkStart w:id="1417" w:name="_Toc112747971"/>
      <w:bookmarkStart w:id="1418" w:name="_Toc126686318"/>
      <w:bookmarkStart w:id="1419" w:name="_Toc36652085"/>
      <w:bookmarkStart w:id="1420" w:name="_Toc91918953"/>
      <w:bookmarkStart w:id="1421" w:name="_Toc126682294"/>
      <w:bookmarkStart w:id="1422" w:name="_Toc91938219"/>
      <w:bookmarkStart w:id="1423" w:name="_Toc126684297"/>
      <w:bookmarkStart w:id="1424" w:name="_Toc91908192"/>
      <w:bookmarkStart w:id="1425" w:name="_Toc101296265"/>
      <w:bookmarkStart w:id="1426" w:name="_Toc126682108"/>
      <w:bookmarkStart w:id="1427" w:name="_Toc29110718"/>
      <w:bookmarkStart w:id="1428" w:name="_Toc126584297"/>
      <w:bookmarkStart w:id="1429" w:name="_Toc126681033"/>
      <w:bookmarkStart w:id="1430" w:name="_Toc126681948"/>
      <w:bookmarkStart w:id="1431" w:name="_Toc209926907"/>
      <w:bookmarkStart w:id="1432" w:name="_Toc87954524"/>
      <w:bookmarkStart w:id="1433" w:name="_Toc112750683"/>
      <w:bookmarkStart w:id="1434" w:name="_Toc122531025"/>
      <w:bookmarkStart w:id="1435" w:name="_Toc112747875"/>
      <w:bookmarkStart w:id="1436" w:name="_Toc91908083"/>
      <w:bookmarkStart w:id="1437" w:name="_Toc36651824"/>
      <w:bookmarkStart w:id="1438" w:name="_Toc126682739"/>
      <w:bookmarkStart w:id="1439" w:name="_Toc91773964"/>
      <w:bookmarkStart w:id="1440" w:name="_Toc92111867"/>
      <w:bookmarkStart w:id="1441" w:name="_Toc126584525"/>
      <w:bookmarkStart w:id="1442" w:name="_Toc126682501"/>
      <w:bookmarkStart w:id="1443" w:name="_Toc530536723"/>
      <w:bookmarkStart w:id="1444" w:name="_Toc91940075"/>
      <w:bookmarkStart w:id="1445" w:name="_Toc145318769"/>
      <w:r w:rsidRPr="002D554F">
        <w:rPr>
          <w:rFonts w:hAnsi="宋体" w:hint="eastAsia"/>
          <w:sz w:val="28"/>
          <w:szCs w:val="28"/>
        </w:rPr>
        <w:t>违约索赔与赔偿（通用条款第22条）</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6BFBBAA8" w14:textId="77777777" w:rsidR="00484D31" w:rsidRPr="002D554F" w:rsidRDefault="00000000" w:rsidP="00860F86">
      <w:pPr>
        <w:tabs>
          <w:tab w:val="left" w:pos="840"/>
        </w:tabs>
        <w:spacing w:after="60" w:line="360" w:lineRule="auto"/>
        <w:rPr>
          <w:rFonts w:ascii="宋体"/>
        </w:rPr>
      </w:pPr>
      <w:r w:rsidRPr="002D554F">
        <w:rPr>
          <w:rFonts w:ascii="宋体" w:hint="eastAsia"/>
        </w:rPr>
        <w:t>22.1.2  通用条款2</w:t>
      </w:r>
      <w:r w:rsidRPr="002D554F">
        <w:rPr>
          <w:rFonts w:ascii="宋体"/>
        </w:rPr>
        <w:t>2.1.2</w:t>
      </w:r>
      <w:r w:rsidRPr="002D554F">
        <w:rPr>
          <w:rFonts w:ascii="宋体" w:hint="eastAsia"/>
        </w:rPr>
        <w:t>替换为：</w:t>
      </w:r>
    </w:p>
    <w:p w14:paraId="3334B259" w14:textId="5A2BFBB8" w:rsidR="00484D31" w:rsidRPr="002D554F" w:rsidRDefault="00000000" w:rsidP="00860F86">
      <w:pPr>
        <w:tabs>
          <w:tab w:val="left" w:pos="2100"/>
        </w:tabs>
        <w:spacing w:after="60" w:line="360" w:lineRule="auto"/>
        <w:ind w:leftChars="400" w:left="840"/>
        <w:rPr>
          <w:rFonts w:ascii="宋体"/>
          <w:bCs/>
        </w:rPr>
      </w:pPr>
      <w:r w:rsidRPr="002D554F">
        <w:rPr>
          <w:rFonts w:ascii="宋体" w:hint="eastAsia"/>
        </w:rPr>
        <w:t>一旦收到买方发来的索赔文件，卖方应无偿地补足短装货物，替换错装或损坏的货物，除非双方另有协议，该补足或替换应在</w:t>
      </w:r>
      <w:r w:rsidR="007D139C" w:rsidRPr="002D554F">
        <w:rPr>
          <w:rFonts w:ascii="宋体"/>
        </w:rPr>
        <w:t>15</w:t>
      </w:r>
      <w:r w:rsidRPr="002D554F">
        <w:rPr>
          <w:rFonts w:ascii="宋体" w:hint="eastAsia"/>
        </w:rPr>
        <w:t>天内完成。起始日期应以卖方工地代表收到买方先以传真再以信函（包括电子数据传输形式）的索赔文件之日（以先到的为准）起计算，函件显示签收，传真、电子邮件、其他电子形式的函件等到达卖方工地代表有关系统即视为已收到。如卖方的补足或替换未能在15天内完成，其引起的延迟到货违约金按通用条款22.3款约定执行。</w:t>
      </w:r>
    </w:p>
    <w:p w14:paraId="07AAC8CB" w14:textId="77777777" w:rsidR="00484D31" w:rsidRPr="002D554F" w:rsidRDefault="00000000" w:rsidP="00860F86">
      <w:pPr>
        <w:tabs>
          <w:tab w:val="left" w:pos="2100"/>
        </w:tabs>
        <w:spacing w:after="60" w:line="360" w:lineRule="auto"/>
        <w:ind w:left="822" w:hanging="822"/>
        <w:rPr>
          <w:rFonts w:ascii="宋体"/>
          <w:bCs/>
        </w:rPr>
      </w:pPr>
      <w:r w:rsidRPr="002D554F">
        <w:rPr>
          <w:rFonts w:ascii="宋体" w:hint="eastAsia"/>
          <w:bCs/>
        </w:rPr>
        <w:t>在通用条款第22条中增加下列规定：</w:t>
      </w:r>
    </w:p>
    <w:p w14:paraId="3DE5B9A9" w14:textId="117C4296" w:rsidR="00484D31" w:rsidRPr="002D554F" w:rsidRDefault="00000000" w:rsidP="00860F86">
      <w:pPr>
        <w:tabs>
          <w:tab w:val="left" w:pos="2100"/>
        </w:tabs>
        <w:spacing w:after="60" w:line="360" w:lineRule="auto"/>
        <w:ind w:left="822" w:hanging="822"/>
        <w:rPr>
          <w:rFonts w:ascii="宋体"/>
          <w:bCs/>
        </w:rPr>
      </w:pPr>
      <w:r w:rsidRPr="002D554F">
        <w:rPr>
          <w:rFonts w:ascii="宋体" w:hint="eastAsia"/>
          <w:bCs/>
        </w:rPr>
        <w:t xml:space="preserve">22.14  </w:t>
      </w:r>
      <w:r w:rsidRPr="002D554F">
        <w:rPr>
          <w:rFonts w:ascii="宋体"/>
          <w:bCs/>
        </w:rPr>
        <w:t>在出厂和现场试验，对连续出现三次以上</w:t>
      </w:r>
      <w:r w:rsidRPr="002D554F">
        <w:rPr>
          <w:rFonts w:ascii="宋体" w:hint="eastAsia"/>
          <w:bCs/>
        </w:rPr>
        <w:t>不同故障</w:t>
      </w:r>
      <w:r w:rsidRPr="002D554F">
        <w:rPr>
          <w:rFonts w:ascii="宋体"/>
          <w:bCs/>
        </w:rPr>
        <w:t>或两次</w:t>
      </w:r>
      <w:r w:rsidRPr="002D554F">
        <w:rPr>
          <w:rFonts w:ascii="宋体" w:hint="eastAsia"/>
          <w:bCs/>
        </w:rPr>
        <w:t>及以上</w:t>
      </w:r>
      <w:r w:rsidRPr="002D554F">
        <w:rPr>
          <w:rFonts w:ascii="宋体"/>
          <w:bCs/>
        </w:rPr>
        <w:t>固定性故障的设备应视为不合格产品，由卖方免费更换，由此引起的一切费用由卖方承担，并处以该部分</w:t>
      </w:r>
      <w:r w:rsidRPr="002D554F">
        <w:rPr>
          <w:rFonts w:ascii="宋体" w:hint="eastAsia"/>
          <w:bCs/>
        </w:rPr>
        <w:t>产品对应价款</w:t>
      </w:r>
      <w:r w:rsidRPr="002D554F">
        <w:rPr>
          <w:rFonts w:ascii="宋体"/>
          <w:bCs/>
        </w:rPr>
        <w:t>5%的</w:t>
      </w:r>
      <w:r w:rsidRPr="002D554F">
        <w:rPr>
          <w:rFonts w:ascii="宋体" w:hint="eastAsia"/>
          <w:bCs/>
        </w:rPr>
        <w:t>违约金</w:t>
      </w:r>
      <w:r w:rsidRPr="002D554F">
        <w:rPr>
          <w:rFonts w:ascii="宋体"/>
          <w:bCs/>
        </w:rPr>
        <w:t>。</w:t>
      </w:r>
      <w:r w:rsidRPr="002D554F">
        <w:rPr>
          <w:rFonts w:ascii="宋体" w:hint="eastAsia"/>
          <w:bCs/>
        </w:rPr>
        <w:t xml:space="preserve"> </w:t>
      </w:r>
    </w:p>
    <w:p w14:paraId="31105ECA" w14:textId="671334B5" w:rsidR="00484D31" w:rsidRPr="002D554F" w:rsidRDefault="00000000" w:rsidP="00860F86">
      <w:pPr>
        <w:tabs>
          <w:tab w:val="left" w:pos="2100"/>
        </w:tabs>
        <w:spacing w:after="60" w:line="360" w:lineRule="auto"/>
        <w:ind w:left="822" w:hanging="822"/>
        <w:rPr>
          <w:rFonts w:ascii="宋体"/>
          <w:bCs/>
        </w:rPr>
      </w:pPr>
      <w:r w:rsidRPr="002D554F">
        <w:rPr>
          <w:rFonts w:ascii="宋体" w:hint="eastAsia"/>
          <w:bCs/>
        </w:rPr>
        <w:t xml:space="preserve">22.15  </w:t>
      </w:r>
      <w:r w:rsidRPr="002D554F">
        <w:rPr>
          <w:rFonts w:ascii="宋体"/>
          <w:bCs/>
        </w:rPr>
        <w:t>若卖方的技术服务人员不能及时到位，从而引起工程进度的延缓及由此引起的任何</w:t>
      </w:r>
      <w:r w:rsidRPr="002D554F">
        <w:rPr>
          <w:rFonts w:ascii="宋体"/>
          <w:bCs/>
        </w:rPr>
        <w:lastRenderedPageBreak/>
        <w:t>损失，应由卖方负责赔偿。</w:t>
      </w:r>
    </w:p>
    <w:p w14:paraId="5C112F6B" w14:textId="66D9E7C8" w:rsidR="00484D31" w:rsidRPr="002D554F" w:rsidRDefault="00000000" w:rsidP="00860F86">
      <w:pPr>
        <w:tabs>
          <w:tab w:val="left" w:pos="2100"/>
        </w:tabs>
        <w:spacing w:after="60" w:line="360" w:lineRule="auto"/>
        <w:ind w:left="822" w:hanging="822"/>
        <w:rPr>
          <w:rFonts w:ascii="宋体"/>
          <w:bCs/>
        </w:rPr>
      </w:pPr>
      <w:r w:rsidRPr="002D554F">
        <w:rPr>
          <w:rFonts w:ascii="宋体" w:hint="eastAsia"/>
          <w:bCs/>
        </w:rPr>
        <w:t xml:space="preserve">22.16   </w:t>
      </w:r>
      <w:r w:rsidRPr="002D554F">
        <w:rPr>
          <w:rFonts w:ascii="宋体"/>
          <w:bCs/>
        </w:rPr>
        <w:t>在本合同设备安装、现场试验期间</w:t>
      </w:r>
      <w:r w:rsidRPr="002D554F">
        <w:rPr>
          <w:rFonts w:ascii="宋体" w:hint="eastAsia"/>
          <w:bCs/>
        </w:rPr>
        <w:t>，</w:t>
      </w:r>
      <w:r w:rsidRPr="002D554F">
        <w:rPr>
          <w:rFonts w:ascii="宋体"/>
          <w:bCs/>
        </w:rPr>
        <w:t>如果卖方提供的设备材料有缺陷，或由于卖方技术人员的指导错误或／和卖方提供的技术资料、图纸和说明书的错误造成设备、材料的损坏，卖方应在24小时内予以答复并立即无偿换货并负担由此产生的到安装现场的换货费用和风险，</w:t>
      </w:r>
      <w:r w:rsidRPr="002D554F">
        <w:rPr>
          <w:rFonts w:ascii="宋体" w:hint="eastAsia"/>
          <w:bCs/>
        </w:rPr>
        <w:t>完成</w:t>
      </w:r>
      <w:r w:rsidRPr="002D554F">
        <w:rPr>
          <w:rFonts w:ascii="宋体"/>
          <w:bCs/>
        </w:rPr>
        <w:t>换货时间不迟于责任产生之日起</w:t>
      </w:r>
      <w:r w:rsidRPr="002D554F">
        <w:rPr>
          <w:rFonts w:ascii="宋体" w:hint="eastAsia"/>
          <w:bCs/>
        </w:rPr>
        <w:t>1</w:t>
      </w:r>
      <w:r w:rsidRPr="002D554F">
        <w:rPr>
          <w:rFonts w:ascii="宋体"/>
          <w:bCs/>
        </w:rPr>
        <w:t>5</w:t>
      </w:r>
      <w:r w:rsidRPr="002D554F">
        <w:rPr>
          <w:rFonts w:ascii="宋体" w:hint="eastAsia"/>
          <w:bCs/>
        </w:rPr>
        <w:t>天内</w:t>
      </w:r>
      <w:r w:rsidRPr="002D554F">
        <w:rPr>
          <w:rFonts w:ascii="宋体"/>
          <w:bCs/>
        </w:rPr>
        <w:t>或不迟于双方同意的另一时间。</w:t>
      </w:r>
    </w:p>
    <w:p w14:paraId="213C8FC5" w14:textId="509DD04D" w:rsidR="007F5BEE" w:rsidRPr="002D554F" w:rsidRDefault="00000000" w:rsidP="00860F86">
      <w:pPr>
        <w:tabs>
          <w:tab w:val="left" w:pos="2100"/>
        </w:tabs>
        <w:spacing w:after="60" w:line="360" w:lineRule="auto"/>
        <w:ind w:left="822" w:hanging="822"/>
        <w:rPr>
          <w:rFonts w:ascii="宋体"/>
          <w:bCs/>
        </w:rPr>
      </w:pPr>
      <w:r w:rsidRPr="002D554F">
        <w:rPr>
          <w:rFonts w:ascii="宋体" w:hint="eastAsia"/>
          <w:bCs/>
        </w:rPr>
        <w:t xml:space="preserve">22.17   </w:t>
      </w:r>
      <w:r w:rsidRPr="002D554F">
        <w:rPr>
          <w:rFonts w:ascii="宋体"/>
          <w:bCs/>
        </w:rPr>
        <w:t>在</w:t>
      </w:r>
      <w:r w:rsidRPr="002D554F">
        <w:rPr>
          <w:rFonts w:ascii="宋体" w:hint="eastAsia"/>
          <w:bCs/>
        </w:rPr>
        <w:t>质保</w:t>
      </w:r>
      <w:r w:rsidRPr="002D554F">
        <w:rPr>
          <w:rFonts w:ascii="宋体"/>
          <w:bCs/>
        </w:rPr>
        <w:t>期间，</w:t>
      </w:r>
      <w:r w:rsidR="007F5BEE" w:rsidRPr="002D554F">
        <w:rPr>
          <w:rFonts w:ascii="宋体"/>
          <w:bCs/>
        </w:rPr>
        <w:t>如发现卖方提供的设备、材料有缺陷或／和不符合合同规定时，如属卖方责任，则买方有权向卖方提出索赔。卖方接到买方索赔</w:t>
      </w:r>
      <w:r w:rsidR="007F5BEE" w:rsidRPr="002D554F">
        <w:rPr>
          <w:rFonts w:ascii="宋体" w:hint="eastAsia"/>
          <w:bCs/>
        </w:rPr>
        <w:t>文件</w:t>
      </w:r>
      <w:r w:rsidR="007F5BEE" w:rsidRPr="002D554F">
        <w:rPr>
          <w:rFonts w:ascii="宋体"/>
          <w:bCs/>
        </w:rPr>
        <w:t>后，卖方应在72小时内予以</w:t>
      </w:r>
      <w:r w:rsidR="007F5BEE" w:rsidRPr="002D554F">
        <w:rPr>
          <w:rFonts w:ascii="宋体" w:hint="eastAsia"/>
          <w:bCs/>
        </w:rPr>
        <w:t>书面</w:t>
      </w:r>
      <w:r w:rsidR="007F5BEE" w:rsidRPr="002D554F">
        <w:rPr>
          <w:rFonts w:ascii="宋体"/>
          <w:bCs/>
        </w:rPr>
        <w:t>答复</w:t>
      </w:r>
      <w:r w:rsidR="007F5BEE" w:rsidRPr="002D554F">
        <w:rPr>
          <w:rFonts w:ascii="宋体" w:hint="eastAsia"/>
          <w:bCs/>
        </w:rPr>
        <w:t>，</w:t>
      </w:r>
      <w:r w:rsidR="007F5BEE" w:rsidRPr="002D554F">
        <w:rPr>
          <w:rFonts w:ascii="宋体"/>
          <w:bCs/>
        </w:rPr>
        <w:t>并立即无偿</w:t>
      </w:r>
      <w:r w:rsidR="007F5BEE" w:rsidRPr="002D554F">
        <w:rPr>
          <w:rFonts w:hint="eastAsia"/>
          <w:bCs/>
        </w:rPr>
        <w:t>修复、更换、重新设计或修改、更新设备和材料中有缺陷</w:t>
      </w:r>
      <w:r w:rsidR="007F5BEE" w:rsidRPr="002D554F">
        <w:rPr>
          <w:rFonts w:ascii="宋体" w:hint="eastAsia"/>
          <w:bCs/>
        </w:rPr>
        <w:t>或</w:t>
      </w:r>
      <w:r w:rsidR="007F5BEE" w:rsidRPr="002D554F">
        <w:rPr>
          <w:rFonts w:ascii="宋体"/>
          <w:bCs/>
        </w:rPr>
        <w:t>不符合合同规定</w:t>
      </w:r>
      <w:r w:rsidR="007F5BEE" w:rsidRPr="002D554F">
        <w:rPr>
          <w:rFonts w:ascii="宋体" w:hint="eastAsia"/>
          <w:bCs/>
        </w:rPr>
        <w:t>部分</w:t>
      </w:r>
      <w:r w:rsidR="007F5BEE" w:rsidRPr="002D554F">
        <w:rPr>
          <w:rFonts w:ascii="宋体"/>
          <w:bCs/>
        </w:rPr>
        <w:t>并负担由此而产生的到安装现场的风险和</w:t>
      </w:r>
      <w:r w:rsidR="007F5BEE" w:rsidRPr="002D554F">
        <w:rPr>
          <w:rFonts w:ascii="宋体" w:hint="eastAsia"/>
          <w:bCs/>
        </w:rPr>
        <w:t>全部费用</w:t>
      </w:r>
      <w:r w:rsidR="007F5BEE" w:rsidRPr="002D554F">
        <w:rPr>
          <w:rFonts w:ascii="宋体"/>
          <w:bCs/>
        </w:rPr>
        <w:t>。如卖方对索赔有异议时，应在接到索赔</w:t>
      </w:r>
      <w:r w:rsidR="007F5BEE" w:rsidRPr="002D554F">
        <w:rPr>
          <w:rFonts w:ascii="宋体" w:hint="eastAsia"/>
          <w:bCs/>
        </w:rPr>
        <w:t>文件</w:t>
      </w:r>
      <w:r w:rsidR="007F5BEE" w:rsidRPr="002D554F">
        <w:rPr>
          <w:rFonts w:ascii="宋体"/>
          <w:bCs/>
        </w:rPr>
        <w:t>后两周内提出复试，双方另行协商。卖方</w:t>
      </w:r>
      <w:r w:rsidR="007F5BEE" w:rsidRPr="002D554F">
        <w:rPr>
          <w:rFonts w:ascii="宋体" w:hint="eastAsia"/>
          <w:bCs/>
        </w:rPr>
        <w:t>完成</w:t>
      </w:r>
      <w:r w:rsidR="007F5BEE" w:rsidRPr="002D554F">
        <w:rPr>
          <w:rFonts w:hint="eastAsia"/>
          <w:bCs/>
        </w:rPr>
        <w:t>免费修复、更换、重新设计或修改、更新设备和材料中有缺陷</w:t>
      </w:r>
      <w:r w:rsidR="007F5BEE" w:rsidRPr="002D554F">
        <w:rPr>
          <w:rFonts w:ascii="宋体" w:hint="eastAsia"/>
          <w:bCs/>
        </w:rPr>
        <w:t>或</w:t>
      </w:r>
      <w:r w:rsidR="007F5BEE" w:rsidRPr="002D554F">
        <w:rPr>
          <w:rFonts w:ascii="宋体"/>
          <w:bCs/>
        </w:rPr>
        <w:t>不符合合同规定</w:t>
      </w:r>
      <w:r w:rsidR="007F5BEE" w:rsidRPr="002D554F">
        <w:rPr>
          <w:rFonts w:ascii="宋体" w:hint="eastAsia"/>
          <w:bCs/>
        </w:rPr>
        <w:t>部分</w:t>
      </w:r>
      <w:r w:rsidR="007F5BEE" w:rsidRPr="002D554F">
        <w:rPr>
          <w:rFonts w:ascii="宋体"/>
          <w:bCs/>
        </w:rPr>
        <w:t>的期限，不迟于</w:t>
      </w:r>
      <w:r w:rsidR="007F5BEE" w:rsidRPr="002D554F">
        <w:rPr>
          <w:rFonts w:ascii="宋体" w:hint="eastAsia"/>
          <w:bCs/>
        </w:rPr>
        <w:t>买方通知</w:t>
      </w:r>
      <w:r w:rsidR="007F5BEE" w:rsidRPr="002D554F">
        <w:rPr>
          <w:rFonts w:ascii="宋体"/>
          <w:bCs/>
        </w:rPr>
        <w:t>之日起</w:t>
      </w:r>
      <w:r w:rsidR="007F5BEE" w:rsidRPr="002D554F">
        <w:rPr>
          <w:rFonts w:ascii="宋体" w:hint="eastAsia"/>
          <w:bCs/>
        </w:rPr>
        <w:t>1</w:t>
      </w:r>
      <w:r w:rsidR="007F5BEE" w:rsidRPr="002D554F">
        <w:rPr>
          <w:rFonts w:ascii="宋体"/>
          <w:bCs/>
        </w:rPr>
        <w:t>5</w:t>
      </w:r>
      <w:r w:rsidR="007F5BEE" w:rsidRPr="002D554F">
        <w:rPr>
          <w:rFonts w:ascii="宋体" w:hint="eastAsia"/>
          <w:bCs/>
        </w:rPr>
        <w:t>天</w:t>
      </w:r>
      <w:r w:rsidR="007F5BEE" w:rsidRPr="002D554F">
        <w:rPr>
          <w:rFonts w:ascii="宋体"/>
          <w:bCs/>
        </w:rPr>
        <w:t>或不迟于双方同意的另一时间，如属微小缺陷，买方</w:t>
      </w:r>
      <w:r w:rsidR="007F5BEE" w:rsidRPr="002D554F">
        <w:rPr>
          <w:rFonts w:ascii="宋体" w:hint="eastAsia"/>
          <w:bCs/>
        </w:rPr>
        <w:t>可选择</w:t>
      </w:r>
      <w:r w:rsidR="007F5BEE" w:rsidRPr="002D554F">
        <w:rPr>
          <w:rFonts w:ascii="宋体"/>
          <w:bCs/>
        </w:rPr>
        <w:t>自行消除，</w:t>
      </w:r>
      <w:r w:rsidRPr="002D554F">
        <w:rPr>
          <w:rFonts w:ascii="宋体"/>
          <w:bCs/>
        </w:rPr>
        <w:t>但由此引起的合理费用由卖方负担。</w:t>
      </w:r>
    </w:p>
    <w:p w14:paraId="2B643C14" w14:textId="77777777" w:rsidR="007F5BEE" w:rsidRPr="002D554F" w:rsidRDefault="007F5BEE" w:rsidP="00860F86">
      <w:pPr>
        <w:pStyle w:val="a2"/>
        <w:spacing w:line="360" w:lineRule="auto"/>
        <w:ind w:left="822" w:hanging="822"/>
        <w:rPr>
          <w:rFonts w:ascii="宋体"/>
          <w:bCs/>
          <w:szCs w:val="21"/>
        </w:rPr>
      </w:pPr>
      <w:r w:rsidRPr="002D554F">
        <w:rPr>
          <w:rFonts w:ascii="宋体"/>
          <w:bCs/>
          <w:szCs w:val="21"/>
        </w:rPr>
        <w:t xml:space="preserve">22.18    </w:t>
      </w:r>
      <w:r w:rsidRPr="002D554F">
        <w:rPr>
          <w:rFonts w:ascii="宋体" w:hint="eastAsia"/>
          <w:bCs/>
          <w:szCs w:val="21"/>
        </w:rPr>
        <w:t>卖方在质保期的违约责任</w:t>
      </w:r>
    </w:p>
    <w:p w14:paraId="3F6197FE" w14:textId="77777777" w:rsidR="007F5BEE" w:rsidRPr="002D554F" w:rsidRDefault="007F5BEE" w:rsidP="00860F86">
      <w:pPr>
        <w:pStyle w:val="a2"/>
        <w:spacing w:line="360" w:lineRule="auto"/>
        <w:ind w:leftChars="400" w:left="840" w:firstLine="0"/>
        <w:rPr>
          <w:rFonts w:ascii="宋体"/>
          <w:bCs/>
          <w:szCs w:val="21"/>
        </w:rPr>
      </w:pPr>
      <w:r w:rsidRPr="002D554F">
        <w:rPr>
          <w:rFonts w:ascii="宋体" w:hint="eastAsia"/>
          <w:bCs/>
          <w:szCs w:val="21"/>
        </w:rPr>
        <w:t>卖方在质保期不按合同规定履行义务的，则</w:t>
      </w:r>
    </w:p>
    <w:p w14:paraId="1E10C51D" w14:textId="77777777" w:rsidR="007F5BEE" w:rsidRPr="002D554F" w:rsidRDefault="007F5BEE" w:rsidP="00860F86">
      <w:pPr>
        <w:pStyle w:val="a2"/>
        <w:spacing w:line="360" w:lineRule="auto"/>
        <w:ind w:leftChars="400" w:left="840" w:firstLine="0"/>
        <w:rPr>
          <w:rFonts w:ascii="宋体"/>
          <w:bCs/>
          <w:szCs w:val="21"/>
        </w:rPr>
      </w:pPr>
      <w:r w:rsidRPr="002D554F">
        <w:rPr>
          <w:rFonts w:ascii="宋体" w:hint="eastAsia"/>
          <w:bCs/>
          <w:szCs w:val="21"/>
        </w:rPr>
        <w:t>（</w:t>
      </w:r>
      <w:r w:rsidRPr="002D554F">
        <w:rPr>
          <w:rFonts w:ascii="宋体"/>
          <w:bCs/>
          <w:szCs w:val="21"/>
        </w:rPr>
        <w:t>1</w:t>
      </w:r>
      <w:r w:rsidRPr="002D554F">
        <w:rPr>
          <w:rFonts w:ascii="宋体" w:hint="eastAsia"/>
          <w:bCs/>
          <w:szCs w:val="21"/>
        </w:rPr>
        <w:t>）卖方未在本合同通用条款第</w:t>
      </w:r>
      <w:r w:rsidRPr="002D554F">
        <w:rPr>
          <w:rFonts w:ascii="宋体"/>
          <w:bCs/>
          <w:szCs w:val="21"/>
        </w:rPr>
        <w:t>16.17</w:t>
      </w:r>
      <w:r w:rsidRPr="002D554F">
        <w:rPr>
          <w:rFonts w:ascii="宋体" w:hint="eastAsia"/>
          <w:bCs/>
          <w:szCs w:val="21"/>
        </w:rPr>
        <w:t>条、专用条款</w:t>
      </w:r>
      <w:r w:rsidRPr="002D554F">
        <w:rPr>
          <w:rFonts w:ascii="宋体"/>
          <w:bCs/>
          <w:szCs w:val="21"/>
        </w:rPr>
        <w:t>12</w:t>
      </w:r>
      <w:r w:rsidRPr="002D554F">
        <w:rPr>
          <w:rFonts w:ascii="宋体" w:hint="eastAsia"/>
          <w:bCs/>
          <w:szCs w:val="21"/>
        </w:rPr>
        <w:t>条的规定时间内履行义务或未达规定要求的，按合同总价的万分之五</w:t>
      </w:r>
      <w:r w:rsidRPr="002D554F">
        <w:rPr>
          <w:rFonts w:ascii="宋体"/>
          <w:bCs/>
          <w:szCs w:val="21"/>
        </w:rPr>
        <w:t>/</w:t>
      </w:r>
      <w:r w:rsidRPr="002D554F">
        <w:rPr>
          <w:rFonts w:ascii="宋体" w:hint="eastAsia"/>
          <w:bCs/>
          <w:szCs w:val="21"/>
        </w:rPr>
        <w:t>次的标准向买方支付违约金。</w:t>
      </w:r>
    </w:p>
    <w:p w14:paraId="0466BB36" w14:textId="77777777" w:rsidR="007F5BEE" w:rsidRPr="002D554F" w:rsidRDefault="007F5BEE" w:rsidP="00860F86">
      <w:pPr>
        <w:pStyle w:val="a2"/>
        <w:spacing w:line="360" w:lineRule="auto"/>
        <w:ind w:leftChars="400" w:left="840" w:firstLine="0"/>
        <w:rPr>
          <w:rFonts w:ascii="宋体"/>
          <w:bCs/>
          <w:szCs w:val="21"/>
        </w:rPr>
      </w:pPr>
      <w:r w:rsidRPr="002D554F">
        <w:rPr>
          <w:rFonts w:ascii="宋体" w:hint="eastAsia"/>
          <w:bCs/>
          <w:szCs w:val="21"/>
        </w:rPr>
        <w:t>（</w:t>
      </w:r>
      <w:r w:rsidRPr="002D554F">
        <w:rPr>
          <w:rFonts w:ascii="宋体"/>
          <w:bCs/>
          <w:szCs w:val="21"/>
        </w:rPr>
        <w:t>2</w:t>
      </w:r>
      <w:r w:rsidRPr="002D554F">
        <w:rPr>
          <w:rFonts w:ascii="宋体" w:hint="eastAsia"/>
          <w:bCs/>
          <w:szCs w:val="21"/>
        </w:rPr>
        <w:t>）卖方未完全按本合同通用条款第</w:t>
      </w:r>
      <w:r w:rsidRPr="002D554F">
        <w:rPr>
          <w:rFonts w:ascii="宋体"/>
          <w:bCs/>
          <w:szCs w:val="21"/>
        </w:rPr>
        <w:t>16.17</w:t>
      </w:r>
      <w:r w:rsidRPr="002D554F">
        <w:rPr>
          <w:rFonts w:ascii="宋体" w:hint="eastAsia"/>
          <w:bCs/>
          <w:szCs w:val="21"/>
        </w:rPr>
        <w:t>条、专用条款</w:t>
      </w:r>
      <w:r w:rsidRPr="002D554F">
        <w:rPr>
          <w:rFonts w:ascii="宋体"/>
          <w:bCs/>
          <w:szCs w:val="21"/>
        </w:rPr>
        <w:t>12</w:t>
      </w:r>
      <w:r w:rsidRPr="002D554F">
        <w:rPr>
          <w:rFonts w:ascii="宋体" w:hint="eastAsia"/>
          <w:bCs/>
          <w:szCs w:val="21"/>
        </w:rPr>
        <w:t>条规定履行义务的（不属于上述（</w:t>
      </w:r>
      <w:r w:rsidRPr="002D554F">
        <w:rPr>
          <w:rFonts w:ascii="宋体"/>
          <w:bCs/>
          <w:szCs w:val="21"/>
        </w:rPr>
        <w:t>1</w:t>
      </w:r>
      <w:r w:rsidRPr="002D554F">
        <w:rPr>
          <w:rFonts w:ascii="宋体" w:hint="eastAsia"/>
          <w:bCs/>
          <w:szCs w:val="21"/>
        </w:rPr>
        <w:t>）的情形），按合同总价的万分之十</w:t>
      </w:r>
      <w:r w:rsidRPr="002D554F">
        <w:rPr>
          <w:rFonts w:ascii="宋体"/>
          <w:bCs/>
          <w:szCs w:val="21"/>
        </w:rPr>
        <w:t>/</w:t>
      </w:r>
      <w:r w:rsidRPr="002D554F">
        <w:rPr>
          <w:rFonts w:ascii="宋体" w:hint="eastAsia"/>
          <w:bCs/>
          <w:szCs w:val="21"/>
        </w:rPr>
        <w:t>次的标准向买方支付违约金。</w:t>
      </w:r>
    </w:p>
    <w:p w14:paraId="7428B9A4" w14:textId="77777777" w:rsidR="007F5BEE" w:rsidRPr="002D554F" w:rsidRDefault="007F5BEE" w:rsidP="00860F86">
      <w:pPr>
        <w:pStyle w:val="a2"/>
        <w:spacing w:line="360" w:lineRule="auto"/>
        <w:ind w:leftChars="400" w:left="840" w:firstLine="0"/>
        <w:rPr>
          <w:rFonts w:ascii="宋体"/>
          <w:bCs/>
          <w:szCs w:val="21"/>
        </w:rPr>
      </w:pPr>
      <w:r w:rsidRPr="002D554F">
        <w:rPr>
          <w:rFonts w:ascii="宋体" w:hint="eastAsia"/>
          <w:bCs/>
          <w:szCs w:val="21"/>
        </w:rPr>
        <w:t>违约金的支付不免除卖方按照合同规定应承担的质保期或延长的质保期内的任何义务。</w:t>
      </w:r>
    </w:p>
    <w:p w14:paraId="5DB887AA" w14:textId="77777777" w:rsidR="00453693" w:rsidRDefault="007F5BEE" w:rsidP="00860F86">
      <w:pPr>
        <w:tabs>
          <w:tab w:val="left" w:pos="2100"/>
        </w:tabs>
        <w:spacing w:after="60" w:line="360" w:lineRule="auto"/>
        <w:ind w:left="822" w:hanging="822"/>
        <w:rPr>
          <w:rFonts w:ascii="宋体"/>
          <w:bCs/>
        </w:rPr>
      </w:pPr>
      <w:r w:rsidRPr="002D554F">
        <w:rPr>
          <w:rFonts w:ascii="宋体"/>
          <w:bCs/>
        </w:rPr>
        <w:t xml:space="preserve">22.19    </w:t>
      </w:r>
      <w:r w:rsidRPr="002D554F">
        <w:rPr>
          <w:rFonts w:ascii="宋体" w:hint="eastAsia"/>
          <w:bCs/>
        </w:rPr>
        <w:t>如果任何缺损部分</w:t>
      </w:r>
      <w:r w:rsidRPr="002D554F">
        <w:rPr>
          <w:rFonts w:ascii="宋体"/>
          <w:bCs/>
        </w:rPr>
        <w:t>卖方</w:t>
      </w:r>
      <w:r w:rsidRPr="002D554F">
        <w:rPr>
          <w:rFonts w:ascii="宋体" w:hint="eastAsia"/>
          <w:bCs/>
        </w:rPr>
        <w:t>不能在规定的期限或双方商定的合理期限内修补，则买方可在通知</w:t>
      </w:r>
      <w:r w:rsidRPr="002D554F">
        <w:rPr>
          <w:rFonts w:ascii="宋体"/>
          <w:bCs/>
        </w:rPr>
        <w:t>卖方</w:t>
      </w:r>
      <w:r w:rsidRPr="002D554F">
        <w:rPr>
          <w:rFonts w:ascii="宋体" w:hint="eastAsia"/>
          <w:bCs/>
        </w:rPr>
        <w:t>后自行或委托第三方修补缺损，其费用和风险均由</w:t>
      </w:r>
      <w:r w:rsidRPr="002D554F">
        <w:rPr>
          <w:rFonts w:ascii="宋体"/>
          <w:bCs/>
        </w:rPr>
        <w:t>卖方</w:t>
      </w:r>
      <w:r w:rsidRPr="002D554F">
        <w:rPr>
          <w:rFonts w:ascii="宋体" w:hint="eastAsia"/>
          <w:bCs/>
        </w:rPr>
        <w:t>承担，但不影响合同规定的</w:t>
      </w:r>
      <w:r w:rsidRPr="002D554F">
        <w:rPr>
          <w:rFonts w:ascii="宋体"/>
          <w:bCs/>
        </w:rPr>
        <w:t>卖方</w:t>
      </w:r>
      <w:r w:rsidRPr="002D554F">
        <w:rPr>
          <w:rFonts w:ascii="宋体" w:hint="eastAsia"/>
          <w:bCs/>
        </w:rPr>
        <w:t>责任。</w:t>
      </w:r>
    </w:p>
    <w:p w14:paraId="1A54F304" w14:textId="0B396B1D" w:rsidR="00484D31" w:rsidRPr="00453693" w:rsidRDefault="00453693" w:rsidP="00860F86">
      <w:pPr>
        <w:tabs>
          <w:tab w:val="left" w:pos="2100"/>
        </w:tabs>
        <w:spacing w:after="60" w:line="360" w:lineRule="auto"/>
        <w:ind w:left="822" w:hanging="822"/>
        <w:rPr>
          <w:rFonts w:ascii="宋体"/>
          <w:bCs/>
        </w:rPr>
      </w:pPr>
      <w:r w:rsidRPr="00A66ACD">
        <w:rPr>
          <w:rFonts w:ascii="宋体" w:hint="eastAsia"/>
          <w:bCs/>
        </w:rPr>
        <w:t>22.20</w:t>
      </w:r>
      <w:r w:rsidRPr="00A66ACD">
        <w:rPr>
          <w:rFonts w:ascii="宋体"/>
          <w:bCs/>
        </w:rPr>
        <w:t xml:space="preserve">   </w:t>
      </w:r>
      <w:r w:rsidRPr="00A66ACD">
        <w:rPr>
          <w:rFonts w:ascii="宋体" w:hint="eastAsia"/>
          <w:bCs/>
        </w:rPr>
        <w:t>卖方在合同履行期间，违反合同约定，出现违约行为的：如果合同约定有两处或以上违约处理力度/方法/方式不一致的，买方有权按合同约定进行重复处理或者选择最不利于卖方的条款进行一次违约处理。</w:t>
      </w:r>
    </w:p>
    <w:p w14:paraId="47FB9D72" w14:textId="77777777"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446" w:name="_Toc212003295"/>
      <w:bookmarkStart w:id="1447" w:name="_Toc101296266"/>
      <w:bookmarkStart w:id="1448" w:name="_Toc126682502"/>
      <w:bookmarkStart w:id="1449" w:name="_Toc329961228"/>
      <w:bookmarkStart w:id="1450" w:name="_Toc126681034"/>
      <w:bookmarkStart w:id="1451" w:name="_Toc126682109"/>
      <w:bookmarkStart w:id="1452" w:name="_Toc126684298"/>
      <w:bookmarkStart w:id="1453" w:name="_Toc112750684"/>
      <w:bookmarkStart w:id="1454" w:name="_Toc36652086"/>
      <w:bookmarkStart w:id="1455" w:name="_Toc126584526"/>
      <w:bookmarkStart w:id="1456" w:name="_Toc87954525"/>
      <w:bookmarkStart w:id="1457" w:name="_Toc92096314"/>
      <w:bookmarkStart w:id="1458" w:name="_Toc126682295"/>
      <w:bookmarkStart w:id="1459" w:name="_Toc126686319"/>
      <w:bookmarkStart w:id="1460" w:name="_Toc112747876"/>
      <w:bookmarkStart w:id="1461" w:name="_Toc92111868"/>
      <w:bookmarkStart w:id="1462" w:name="_Toc209926908"/>
      <w:bookmarkStart w:id="1463" w:name="_Toc91908193"/>
      <w:bookmarkStart w:id="1464" w:name="_Toc91918954"/>
      <w:bookmarkStart w:id="1465" w:name="_Toc91908084"/>
      <w:bookmarkStart w:id="1466" w:name="_Toc530536724"/>
      <w:bookmarkStart w:id="1467" w:name="_Toc29110719"/>
      <w:bookmarkStart w:id="1468" w:name="_Toc122531026"/>
      <w:bookmarkStart w:id="1469" w:name="_Toc126681949"/>
      <w:bookmarkStart w:id="1470" w:name="_Toc91773965"/>
      <w:bookmarkStart w:id="1471" w:name="_Toc112747972"/>
      <w:bookmarkStart w:id="1472" w:name="_Toc91938220"/>
      <w:bookmarkStart w:id="1473" w:name="_Toc126584298"/>
      <w:bookmarkStart w:id="1474" w:name="_Toc36651825"/>
      <w:bookmarkStart w:id="1475" w:name="_Toc91940076"/>
      <w:bookmarkStart w:id="1476" w:name="_Toc91936688"/>
      <w:bookmarkStart w:id="1477" w:name="_Toc126682740"/>
      <w:bookmarkStart w:id="1478" w:name="_Toc145318770"/>
      <w:r w:rsidRPr="002D554F">
        <w:rPr>
          <w:rFonts w:hAnsi="宋体" w:hint="eastAsia"/>
          <w:sz w:val="28"/>
          <w:szCs w:val="28"/>
        </w:rPr>
        <w:t>项目验收（新增条款第15条）</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p w14:paraId="46E8C30F" w14:textId="77777777" w:rsidR="00453693" w:rsidRDefault="00453693" w:rsidP="00860F86">
      <w:pPr>
        <w:spacing w:line="360" w:lineRule="auto"/>
        <w:rPr>
          <w:rFonts w:ascii="宋体" w:hAnsi="宋体"/>
        </w:rPr>
      </w:pPr>
      <w:bookmarkStart w:id="1479" w:name="_Toc295210406"/>
      <w:bookmarkStart w:id="1480" w:name="_Hlk115168672"/>
      <w:r>
        <w:rPr>
          <w:rFonts w:ascii="宋体" w:hint="eastAsia"/>
          <w:bCs/>
        </w:rPr>
        <w:t>15</w:t>
      </w:r>
      <w:r>
        <w:rPr>
          <w:rFonts w:ascii="宋体" w:hAnsi="宋体" w:hint="eastAsia"/>
        </w:rPr>
        <w:t>.1 设备安装前的检查及验收</w:t>
      </w:r>
    </w:p>
    <w:p w14:paraId="6A8FE38C" w14:textId="77777777" w:rsidR="00453693" w:rsidRDefault="00453693" w:rsidP="00860F86">
      <w:pPr>
        <w:spacing w:line="360" w:lineRule="auto"/>
        <w:ind w:firstLineChars="200" w:firstLine="420"/>
        <w:rPr>
          <w:rFonts w:ascii="宋体" w:hAnsi="宋体"/>
        </w:rPr>
      </w:pPr>
      <w:r>
        <w:rPr>
          <w:rFonts w:ascii="宋体" w:hAnsi="宋体" w:hint="eastAsia"/>
        </w:rPr>
        <w:t>15.1.1 样机通过验收后，卖方必须按照供货通知的要求组织生产。</w:t>
      </w:r>
    </w:p>
    <w:p w14:paraId="2D196E8B" w14:textId="77777777" w:rsidR="00453693" w:rsidRDefault="00453693" w:rsidP="00860F86">
      <w:pPr>
        <w:spacing w:line="360" w:lineRule="auto"/>
        <w:ind w:firstLineChars="200" w:firstLine="420"/>
        <w:rPr>
          <w:rFonts w:ascii="宋体" w:hAnsi="宋体"/>
        </w:rPr>
      </w:pPr>
      <w:r>
        <w:rPr>
          <w:rFonts w:ascii="宋体" w:hAnsi="宋体" w:hint="eastAsia"/>
        </w:rPr>
        <w:t>15.1.2 设备出厂前的检查</w:t>
      </w:r>
    </w:p>
    <w:p w14:paraId="43B28790" w14:textId="77777777" w:rsidR="00453693" w:rsidRDefault="00453693" w:rsidP="00860F86">
      <w:pPr>
        <w:snapToGrid w:val="0"/>
        <w:spacing w:line="360" w:lineRule="auto"/>
        <w:ind w:firstLineChars="200" w:firstLine="420"/>
        <w:rPr>
          <w:rFonts w:ascii="宋体" w:hAnsi="宋体"/>
        </w:rPr>
      </w:pPr>
      <w:r>
        <w:rPr>
          <w:rFonts w:ascii="宋体" w:hAnsi="宋体" w:hint="eastAsia"/>
        </w:rPr>
        <w:t>每批设备（按供货通知）出厂之前，卖方应书面通知设备监理，组织专门人员进行出厂</w:t>
      </w:r>
      <w:r>
        <w:rPr>
          <w:rFonts w:ascii="宋体" w:hAnsi="宋体" w:hint="eastAsia"/>
        </w:rPr>
        <w:lastRenderedPageBreak/>
        <w:t>前的检查，卖方应提前做好相关资料和检查器具的准备工作。检查的主要内容如下：</w:t>
      </w:r>
    </w:p>
    <w:p w14:paraId="33077A94" w14:textId="77777777" w:rsidR="00453693" w:rsidRDefault="00453693" w:rsidP="00860F86">
      <w:pPr>
        <w:snapToGrid w:val="0"/>
        <w:spacing w:line="360" w:lineRule="auto"/>
        <w:ind w:firstLineChars="200" w:firstLine="420"/>
        <w:rPr>
          <w:rFonts w:ascii="宋体" w:hAnsi="宋体"/>
        </w:rPr>
      </w:pPr>
      <w:r>
        <w:rPr>
          <w:rFonts w:ascii="宋体" w:hAnsi="宋体" w:hint="eastAsia"/>
        </w:rPr>
        <w:t>①重要部件的产地及质量证明</w:t>
      </w:r>
    </w:p>
    <w:p w14:paraId="40F63C62" w14:textId="77777777" w:rsidR="00453693" w:rsidRDefault="00453693" w:rsidP="00860F86">
      <w:pPr>
        <w:snapToGrid w:val="0"/>
        <w:spacing w:line="360" w:lineRule="auto"/>
        <w:ind w:firstLineChars="200" w:firstLine="420"/>
        <w:rPr>
          <w:rFonts w:ascii="宋体" w:hAnsi="宋体"/>
        </w:rPr>
      </w:pPr>
      <w:r>
        <w:rPr>
          <w:rFonts w:ascii="宋体" w:hAnsi="宋体" w:hint="eastAsia"/>
        </w:rPr>
        <w:t>②自制件的制造质量检查记录</w:t>
      </w:r>
    </w:p>
    <w:p w14:paraId="4177536B" w14:textId="77777777" w:rsidR="00453693" w:rsidRDefault="00453693" w:rsidP="00860F86">
      <w:pPr>
        <w:snapToGrid w:val="0"/>
        <w:spacing w:line="360" w:lineRule="auto"/>
        <w:ind w:firstLineChars="200" w:firstLine="420"/>
        <w:rPr>
          <w:rFonts w:ascii="宋体" w:hAnsi="宋体"/>
        </w:rPr>
      </w:pPr>
      <w:r>
        <w:rPr>
          <w:rFonts w:ascii="宋体" w:hAnsi="宋体" w:hint="eastAsia"/>
        </w:rPr>
        <w:t>③总装技术质量情况</w:t>
      </w:r>
    </w:p>
    <w:p w14:paraId="19C80538" w14:textId="77777777" w:rsidR="00453693" w:rsidRDefault="00453693" w:rsidP="00860F86">
      <w:pPr>
        <w:snapToGrid w:val="0"/>
        <w:spacing w:line="360" w:lineRule="auto"/>
        <w:ind w:firstLineChars="200" w:firstLine="420"/>
        <w:rPr>
          <w:rFonts w:ascii="宋体" w:hAnsi="宋体"/>
        </w:rPr>
      </w:pPr>
      <w:r>
        <w:rPr>
          <w:rFonts w:ascii="宋体" w:hAnsi="宋体" w:hint="eastAsia"/>
        </w:rPr>
        <w:t>④买方认为其它必要的内容。</w:t>
      </w:r>
    </w:p>
    <w:p w14:paraId="297CE48D" w14:textId="77777777" w:rsidR="00453693" w:rsidRDefault="00453693" w:rsidP="00860F86">
      <w:pPr>
        <w:spacing w:line="360" w:lineRule="auto"/>
        <w:ind w:firstLineChars="200" w:firstLine="420"/>
        <w:rPr>
          <w:rFonts w:ascii="宋体" w:hAnsi="宋体"/>
        </w:rPr>
      </w:pPr>
      <w:r>
        <w:rPr>
          <w:rFonts w:ascii="宋体" w:hAnsi="宋体" w:hint="eastAsia"/>
        </w:rPr>
        <w:t>15.1.3 现场开箱检查详见合同条款的相关规定。</w:t>
      </w:r>
    </w:p>
    <w:p w14:paraId="3758B955" w14:textId="77777777" w:rsidR="00453693" w:rsidRDefault="00453693" w:rsidP="00860F86">
      <w:pPr>
        <w:spacing w:line="360" w:lineRule="auto"/>
        <w:rPr>
          <w:rFonts w:ascii="宋体" w:hAnsi="宋体"/>
        </w:rPr>
      </w:pPr>
      <w:r>
        <w:rPr>
          <w:rFonts w:ascii="宋体" w:hAnsi="宋体" w:hint="eastAsia"/>
        </w:rPr>
        <w:t xml:space="preserve">15.2 </w:t>
      </w:r>
      <w:r>
        <w:rPr>
          <w:rFonts w:ascii="宋体" w:hint="eastAsia"/>
          <w:bCs/>
        </w:rPr>
        <w:t>验收</w:t>
      </w:r>
      <w:r>
        <w:rPr>
          <w:rFonts w:ascii="宋体" w:hAnsi="宋体" w:hint="eastAsia"/>
        </w:rPr>
        <w:t>的分类和程序及费用</w:t>
      </w:r>
    </w:p>
    <w:p w14:paraId="61CACFFD" w14:textId="77777777" w:rsidR="00453693" w:rsidRDefault="00453693" w:rsidP="00860F86">
      <w:pPr>
        <w:spacing w:line="360" w:lineRule="auto"/>
        <w:ind w:firstLineChars="200" w:firstLine="420"/>
        <w:rPr>
          <w:rFonts w:ascii="宋体" w:hAnsi="宋体"/>
        </w:rPr>
      </w:pPr>
      <w:r>
        <w:rPr>
          <w:rFonts w:ascii="宋体" w:hAnsi="宋体" w:hint="eastAsia"/>
        </w:rPr>
        <w:t>15.2.1 合同设备按本条规定的内容和程序进行检验、试验和验收。合同设备的整机和零部件只有通过该试验验收程序，并且达到合同规定的验收标准方能被买方接受。</w:t>
      </w:r>
    </w:p>
    <w:p w14:paraId="3C99FC25" w14:textId="77777777" w:rsidR="00453693" w:rsidRDefault="00453693" w:rsidP="00860F86">
      <w:pPr>
        <w:spacing w:line="360" w:lineRule="auto"/>
        <w:ind w:firstLineChars="200" w:firstLine="420"/>
        <w:rPr>
          <w:rFonts w:ascii="宋体" w:hAnsi="宋体"/>
        </w:rPr>
      </w:pPr>
      <w:r>
        <w:rPr>
          <w:rFonts w:ascii="宋体" w:hAnsi="宋体" w:hint="eastAsia"/>
        </w:rPr>
        <w:t>15.2.2 验收程序</w:t>
      </w:r>
    </w:p>
    <w:p w14:paraId="7A6AEC1B" w14:textId="77777777" w:rsidR="00453693" w:rsidRDefault="00453693" w:rsidP="00860F86">
      <w:pPr>
        <w:snapToGrid w:val="0"/>
        <w:spacing w:line="360" w:lineRule="auto"/>
        <w:ind w:firstLineChars="200" w:firstLine="420"/>
        <w:rPr>
          <w:rFonts w:ascii="宋体" w:hAnsi="宋体"/>
        </w:rPr>
      </w:pPr>
      <w:r>
        <w:rPr>
          <w:rFonts w:ascii="宋体" w:hAnsi="宋体" w:hint="eastAsia"/>
        </w:rPr>
        <w:t>初步验收（卖方组织）；</w:t>
      </w:r>
    </w:p>
    <w:p w14:paraId="72F0D1C0" w14:textId="77777777" w:rsidR="00453693" w:rsidRDefault="00453693" w:rsidP="00860F86">
      <w:pPr>
        <w:snapToGrid w:val="0"/>
        <w:spacing w:line="360" w:lineRule="auto"/>
        <w:ind w:firstLineChars="200" w:firstLine="420"/>
        <w:rPr>
          <w:rFonts w:ascii="宋体" w:hAnsi="宋体"/>
        </w:rPr>
      </w:pPr>
      <w:r>
        <w:rPr>
          <w:rFonts w:ascii="宋体" w:hAnsi="宋体" w:hint="eastAsia"/>
        </w:rPr>
        <w:t>预验收（买方主持）；</w:t>
      </w:r>
    </w:p>
    <w:p w14:paraId="1BAB9C07" w14:textId="77777777" w:rsidR="00453693" w:rsidRDefault="00453693" w:rsidP="00860F86">
      <w:pPr>
        <w:snapToGrid w:val="0"/>
        <w:spacing w:line="360" w:lineRule="auto"/>
        <w:ind w:firstLineChars="200" w:firstLine="420"/>
        <w:rPr>
          <w:rFonts w:ascii="宋体" w:hAnsi="宋体"/>
        </w:rPr>
      </w:pPr>
      <w:r>
        <w:rPr>
          <w:rFonts w:ascii="宋体" w:hAnsi="宋体" w:hint="eastAsia"/>
        </w:rPr>
        <w:t>最终验收（买方主持）。</w:t>
      </w:r>
    </w:p>
    <w:p w14:paraId="218D73F7" w14:textId="77777777" w:rsidR="00453693" w:rsidRDefault="00453693" w:rsidP="00860F86">
      <w:pPr>
        <w:spacing w:line="360" w:lineRule="auto"/>
        <w:ind w:firstLineChars="200" w:firstLine="420"/>
        <w:rPr>
          <w:rFonts w:ascii="宋体" w:hAnsi="宋体"/>
        </w:rPr>
      </w:pPr>
      <w:r>
        <w:rPr>
          <w:rFonts w:ascii="宋体" w:hAnsi="宋体" w:hint="eastAsia"/>
        </w:rPr>
        <w:t>15.2.3 如果以上验收不合格，按合同条款执行。</w:t>
      </w:r>
    </w:p>
    <w:p w14:paraId="4AA67FC8" w14:textId="77777777" w:rsidR="00453693" w:rsidRDefault="00453693" w:rsidP="00860F86">
      <w:pPr>
        <w:spacing w:line="360" w:lineRule="auto"/>
        <w:ind w:firstLineChars="200" w:firstLine="420"/>
        <w:rPr>
          <w:rFonts w:ascii="宋体" w:hAnsi="宋体"/>
        </w:rPr>
      </w:pPr>
      <w:r>
        <w:rPr>
          <w:rFonts w:ascii="宋体" w:hAnsi="宋体" w:hint="eastAsia"/>
        </w:rPr>
        <w:t>15.2.4 无论选择上述何种方式，因此而产生的所有直接费用均由卖方承担，而且不能影响进度计划。</w:t>
      </w:r>
    </w:p>
    <w:p w14:paraId="7080E635" w14:textId="77777777" w:rsidR="00453693" w:rsidRDefault="00453693" w:rsidP="00860F86">
      <w:pPr>
        <w:spacing w:line="360" w:lineRule="auto"/>
        <w:ind w:firstLineChars="200" w:firstLine="420"/>
        <w:rPr>
          <w:rFonts w:ascii="宋体" w:hAnsi="宋体"/>
        </w:rPr>
      </w:pPr>
      <w:r>
        <w:rPr>
          <w:rFonts w:ascii="宋体" w:hAnsi="宋体" w:hint="eastAsia"/>
        </w:rPr>
        <w:t>15.2.5 以上所述的所有检验和验收应有双方人员参加，并彼此提前通知对方。若因一方的原因导致对方不能参加检验和验收，则对方有权要求其在场时重新进行检验和验收。为此发生的直接费用，由责任方承担。</w:t>
      </w:r>
    </w:p>
    <w:p w14:paraId="1C0C7532" w14:textId="77777777" w:rsidR="00453693" w:rsidRDefault="00453693" w:rsidP="00860F86">
      <w:pPr>
        <w:spacing w:line="360" w:lineRule="auto"/>
        <w:ind w:firstLineChars="200" w:firstLine="420"/>
        <w:rPr>
          <w:rFonts w:ascii="宋体" w:hAnsi="宋体"/>
        </w:rPr>
      </w:pPr>
      <w:r>
        <w:rPr>
          <w:rFonts w:ascii="宋体" w:hAnsi="宋体" w:hint="eastAsia"/>
        </w:rPr>
        <w:t>15.2.6 除合同规定的由买方负担检验试验费用的情况外，进行上述条款规定的检验验收所发生的所有费用和风险，均由卖方承担。</w:t>
      </w:r>
    </w:p>
    <w:p w14:paraId="24F8AF0C" w14:textId="77777777" w:rsidR="00453693" w:rsidRDefault="00453693" w:rsidP="00860F86">
      <w:pPr>
        <w:spacing w:line="360" w:lineRule="auto"/>
        <w:ind w:firstLineChars="200" w:firstLine="420"/>
        <w:rPr>
          <w:rFonts w:ascii="宋体" w:hAnsi="宋体"/>
        </w:rPr>
      </w:pPr>
      <w:r>
        <w:rPr>
          <w:rFonts w:ascii="宋体" w:hAnsi="宋体" w:hint="eastAsia"/>
        </w:rPr>
        <w:t>15.2.7 双方应对所有试验结果、步骤、原始数据等作妥善记录，这些记录在必要时由双方签字认可。</w:t>
      </w:r>
    </w:p>
    <w:p w14:paraId="73601574" w14:textId="77777777" w:rsidR="00453693" w:rsidRDefault="00453693" w:rsidP="00860F86">
      <w:pPr>
        <w:spacing w:line="360" w:lineRule="auto"/>
        <w:ind w:firstLineChars="200" w:firstLine="420"/>
        <w:rPr>
          <w:rFonts w:ascii="宋体" w:hAnsi="宋体"/>
        </w:rPr>
      </w:pPr>
      <w:r>
        <w:rPr>
          <w:rFonts w:ascii="宋体" w:hAnsi="宋体" w:hint="eastAsia"/>
        </w:rPr>
        <w:t>15.2.8 卖方应为买方及其设备监理人员提供便利的工作条件，如办公场所、必要的通讯条件、技术文件、图纸和当地交通。</w:t>
      </w:r>
    </w:p>
    <w:p w14:paraId="482408E3" w14:textId="77777777" w:rsidR="00453693" w:rsidRDefault="00453693" w:rsidP="00860F86">
      <w:pPr>
        <w:spacing w:line="360" w:lineRule="auto"/>
        <w:rPr>
          <w:rFonts w:ascii="宋体" w:hAnsi="宋体"/>
        </w:rPr>
      </w:pPr>
      <w:r>
        <w:rPr>
          <w:rFonts w:ascii="宋体" w:hAnsi="宋体" w:hint="eastAsia"/>
        </w:rPr>
        <w:t>15.3 初步验收</w:t>
      </w:r>
    </w:p>
    <w:p w14:paraId="2975CF26" w14:textId="77777777" w:rsidR="00453693" w:rsidRDefault="00453693" w:rsidP="00860F86">
      <w:pPr>
        <w:spacing w:line="360" w:lineRule="auto"/>
        <w:ind w:firstLineChars="200" w:firstLine="420"/>
        <w:rPr>
          <w:rFonts w:ascii="宋体" w:hAnsi="宋体"/>
        </w:rPr>
      </w:pPr>
      <w:r>
        <w:rPr>
          <w:rFonts w:ascii="宋体" w:hAnsi="宋体" w:hint="eastAsia"/>
        </w:rPr>
        <w:t>15.3.1 站台门安装调试完成，可进行初步验收。检验由卖方主持和组织，买方、监理工程师参加。竣工检验的目的是全面检验安装质量和整机性能。</w:t>
      </w:r>
    </w:p>
    <w:p w14:paraId="2798A0C0" w14:textId="77777777" w:rsidR="00453693" w:rsidRDefault="00453693" w:rsidP="00860F86">
      <w:pPr>
        <w:spacing w:line="360" w:lineRule="auto"/>
        <w:ind w:firstLineChars="200" w:firstLine="420"/>
        <w:rPr>
          <w:rFonts w:ascii="宋体" w:hAnsi="宋体"/>
        </w:rPr>
      </w:pPr>
      <w:r>
        <w:rPr>
          <w:rFonts w:ascii="宋体" w:hAnsi="宋体" w:hint="eastAsia"/>
        </w:rPr>
        <w:t>15.3.2 卖方应在检验开始前</w:t>
      </w:r>
      <w:r>
        <w:rPr>
          <w:rFonts w:ascii="宋体" w:hAnsi="宋体"/>
        </w:rPr>
        <w:t>10</w:t>
      </w:r>
      <w:r>
        <w:rPr>
          <w:rFonts w:ascii="宋体" w:hAnsi="宋体" w:hint="eastAsia"/>
        </w:rPr>
        <w:t>天，将每台站台门的《安装质量记录》、《调试记录》和《产品合格证》各</w:t>
      </w:r>
      <w:r>
        <w:rPr>
          <w:rFonts w:ascii="宋体" w:hAnsi="宋体"/>
        </w:rPr>
        <w:t>1</w:t>
      </w:r>
      <w:r>
        <w:rPr>
          <w:rFonts w:ascii="宋体" w:hAnsi="宋体" w:hint="eastAsia"/>
        </w:rPr>
        <w:t>份提交给监理工程师。</w:t>
      </w:r>
    </w:p>
    <w:p w14:paraId="255BA537" w14:textId="77777777" w:rsidR="00453693" w:rsidRDefault="00453693" w:rsidP="00860F86">
      <w:pPr>
        <w:spacing w:line="360" w:lineRule="auto"/>
        <w:ind w:firstLineChars="200" w:firstLine="420"/>
        <w:rPr>
          <w:rFonts w:ascii="宋体" w:hAnsi="宋体"/>
        </w:rPr>
      </w:pPr>
      <w:r>
        <w:rPr>
          <w:rFonts w:ascii="宋体" w:hAnsi="宋体" w:hint="eastAsia"/>
        </w:rPr>
        <w:t>15.3.3 检验除按《安装质量记录》和《调试记录》内容进行检查外，还应进行整机性能检查。其中对《安装质量记录》可作抽检。检验结果填入《初步验收报告》，一式二份，监理工程师会签后各执一份。</w:t>
      </w:r>
    </w:p>
    <w:p w14:paraId="47DE030D" w14:textId="77777777" w:rsidR="00453693" w:rsidRDefault="00453693" w:rsidP="00860F86">
      <w:pPr>
        <w:spacing w:line="360" w:lineRule="auto"/>
        <w:ind w:firstLineChars="200" w:firstLine="420"/>
        <w:rPr>
          <w:rFonts w:ascii="宋体" w:hAnsi="宋体"/>
        </w:rPr>
      </w:pPr>
      <w:r>
        <w:rPr>
          <w:rFonts w:ascii="宋体" w:hAnsi="宋体" w:hint="eastAsia"/>
        </w:rPr>
        <w:t>15.3.4 每台站台门的全部检验项目都应合格，如不合格，允许现场调整后再检或判为</w:t>
      </w:r>
      <w:r>
        <w:rPr>
          <w:rFonts w:ascii="宋体" w:hAnsi="宋体" w:hint="eastAsia"/>
        </w:rPr>
        <w:lastRenderedPageBreak/>
        <w:t>整改项目。对整改项目，卖方应在</w:t>
      </w:r>
      <w:r>
        <w:rPr>
          <w:rFonts w:ascii="宋体" w:hAnsi="宋体"/>
        </w:rPr>
        <w:t>15</w:t>
      </w:r>
      <w:r>
        <w:rPr>
          <w:rFonts w:ascii="宋体" w:hAnsi="宋体" w:hint="eastAsia"/>
        </w:rPr>
        <w:t>天内完成整改，会同买方及监理工程师复检。如仍有不合格项目，该台站台门被判为不合格，卖方应提出可行的处理意见（包括相关部件更换或整机更换），但不能影响竣工验收按计划进行。</w:t>
      </w:r>
    </w:p>
    <w:p w14:paraId="2B27DBEC" w14:textId="77777777" w:rsidR="00453693" w:rsidRDefault="00453693" w:rsidP="00860F86">
      <w:pPr>
        <w:spacing w:line="360" w:lineRule="auto"/>
        <w:ind w:firstLineChars="200" w:firstLine="420"/>
        <w:rPr>
          <w:rFonts w:ascii="宋体" w:hAnsi="宋体"/>
        </w:rPr>
      </w:pPr>
      <w:r>
        <w:rPr>
          <w:rFonts w:ascii="宋体" w:hAnsi="宋体" w:hint="eastAsia"/>
        </w:rPr>
        <w:t>15.3.5 通过初步验收的站台门，进入三个月试运行阶段。</w:t>
      </w:r>
    </w:p>
    <w:p w14:paraId="332CAA2D" w14:textId="77777777" w:rsidR="00453693" w:rsidRDefault="00453693" w:rsidP="00860F86">
      <w:pPr>
        <w:spacing w:line="360" w:lineRule="auto"/>
        <w:rPr>
          <w:rFonts w:ascii="宋体" w:hAnsi="宋体"/>
        </w:rPr>
      </w:pPr>
      <w:r>
        <w:rPr>
          <w:rFonts w:ascii="宋体" w:hAnsi="宋体" w:hint="eastAsia"/>
        </w:rPr>
        <w:t>15.4 预验收</w:t>
      </w:r>
    </w:p>
    <w:p w14:paraId="53895816" w14:textId="77777777" w:rsidR="00453693" w:rsidRDefault="00453693" w:rsidP="00860F86">
      <w:pPr>
        <w:snapToGrid w:val="0"/>
        <w:spacing w:line="360" w:lineRule="auto"/>
        <w:ind w:firstLineChars="200" w:firstLine="420"/>
        <w:rPr>
          <w:rFonts w:ascii="宋体" w:hAnsi="宋体"/>
        </w:rPr>
      </w:pPr>
      <w:r>
        <w:rPr>
          <w:rFonts w:ascii="宋体" w:hAnsi="宋体" w:hint="eastAsia"/>
        </w:rPr>
        <w:t>（1）设备经过初步验收合格投入试运行并签署试运行成功报告，由买方主持和组织，卖方配合，设计方、监理工程师、设备监理、运营接受方参加预验收。</w:t>
      </w:r>
    </w:p>
    <w:p w14:paraId="570538BB" w14:textId="77777777" w:rsidR="00453693" w:rsidRDefault="00453693" w:rsidP="00860F86">
      <w:pPr>
        <w:snapToGrid w:val="0"/>
        <w:spacing w:line="360" w:lineRule="auto"/>
        <w:ind w:firstLineChars="200" w:firstLine="420"/>
        <w:rPr>
          <w:rFonts w:ascii="宋体" w:hAnsi="宋体"/>
        </w:rPr>
      </w:pPr>
      <w:r>
        <w:rPr>
          <w:rFonts w:ascii="宋体" w:hAnsi="宋体" w:hint="eastAsia"/>
        </w:rPr>
        <w:t>（2）验收内容与现场初步验收内容基本相同，预验收通过后，签发预验收合格证书，并进入设备质量保证期。</w:t>
      </w:r>
    </w:p>
    <w:p w14:paraId="7E5E379F" w14:textId="77777777" w:rsidR="00453693" w:rsidRDefault="00453693" w:rsidP="00860F86">
      <w:pPr>
        <w:spacing w:line="360" w:lineRule="auto"/>
        <w:rPr>
          <w:rFonts w:ascii="宋体" w:hAnsi="宋体"/>
        </w:rPr>
      </w:pPr>
      <w:r>
        <w:rPr>
          <w:rFonts w:ascii="宋体" w:hAnsi="宋体" w:hint="eastAsia"/>
        </w:rPr>
        <w:t>15.5 最终验收</w:t>
      </w:r>
    </w:p>
    <w:p w14:paraId="7F88B8DB" w14:textId="77777777" w:rsidR="00453693" w:rsidRDefault="00453693" w:rsidP="00860F86">
      <w:pPr>
        <w:spacing w:line="360" w:lineRule="auto"/>
        <w:ind w:firstLineChars="200" w:firstLine="420"/>
        <w:rPr>
          <w:rFonts w:ascii="宋体" w:hAnsi="宋体"/>
        </w:rPr>
      </w:pPr>
      <w:r>
        <w:rPr>
          <w:rFonts w:ascii="宋体" w:hAnsi="宋体" w:hint="eastAsia"/>
        </w:rPr>
        <w:t>15.5.1 最终验收在质量保证期结束时由买方主持，卖方参加，确认站台门能否最终被买方接受。实际时间将由买方确定并提前通知卖方。</w:t>
      </w:r>
    </w:p>
    <w:p w14:paraId="3B28B18E" w14:textId="2F2BF867" w:rsidR="00453693" w:rsidRDefault="00453693" w:rsidP="00860F86">
      <w:pPr>
        <w:spacing w:line="360" w:lineRule="auto"/>
        <w:ind w:firstLineChars="200" w:firstLine="420"/>
        <w:rPr>
          <w:rFonts w:ascii="宋体" w:hAnsi="宋体"/>
        </w:rPr>
      </w:pPr>
      <w:r>
        <w:rPr>
          <w:rFonts w:ascii="宋体" w:hAnsi="宋体" w:hint="eastAsia"/>
        </w:rPr>
        <w:t>15.5.2 买方</w:t>
      </w:r>
      <w:r w:rsidR="00150D33" w:rsidRPr="002D554F">
        <w:rPr>
          <w:rFonts w:hint="eastAsia"/>
        </w:rPr>
        <w:t>（运营部门）</w:t>
      </w:r>
      <w:r>
        <w:rPr>
          <w:rFonts w:ascii="宋体" w:hAnsi="宋体" w:hint="eastAsia"/>
        </w:rPr>
        <w:t>提交质保期运行报告，卖方提供质保期质量报告作为最终验收的依据。最终验收的内容包括整机性能检查和零部件实际质量检查。零部件实际质量检查至少应包括如下内容：</w:t>
      </w:r>
    </w:p>
    <w:p w14:paraId="23306224" w14:textId="77777777" w:rsidR="00453693" w:rsidRDefault="00453693" w:rsidP="00860F86">
      <w:pPr>
        <w:snapToGrid w:val="0"/>
        <w:spacing w:line="360" w:lineRule="auto"/>
        <w:ind w:firstLineChars="200" w:firstLine="420"/>
        <w:rPr>
          <w:rFonts w:ascii="宋体" w:hAnsi="宋体"/>
        </w:rPr>
      </w:pPr>
      <w:r>
        <w:rPr>
          <w:rFonts w:ascii="宋体" w:hAnsi="宋体" w:hint="eastAsia"/>
        </w:rPr>
        <w:t>（1）结构件（如导轨、支架等）：无腐蚀现象、无局部变形。</w:t>
      </w:r>
    </w:p>
    <w:p w14:paraId="1231B27B" w14:textId="77777777" w:rsidR="00453693" w:rsidRDefault="00453693" w:rsidP="00860F86">
      <w:pPr>
        <w:snapToGrid w:val="0"/>
        <w:spacing w:line="360" w:lineRule="auto"/>
        <w:ind w:firstLineChars="200" w:firstLine="420"/>
        <w:rPr>
          <w:rFonts w:ascii="宋体" w:hAnsi="宋体"/>
        </w:rPr>
      </w:pPr>
      <w:r>
        <w:rPr>
          <w:rFonts w:ascii="宋体" w:hAnsi="宋体" w:hint="eastAsia"/>
        </w:rPr>
        <w:t>（2）驱动电机温升正常、无异常噪音。</w:t>
      </w:r>
    </w:p>
    <w:p w14:paraId="1798E364" w14:textId="77777777" w:rsidR="00453693" w:rsidRDefault="00453693" w:rsidP="00860F86">
      <w:pPr>
        <w:snapToGrid w:val="0"/>
        <w:spacing w:line="360" w:lineRule="auto"/>
        <w:ind w:firstLineChars="200" w:firstLine="420"/>
        <w:rPr>
          <w:rFonts w:ascii="宋体" w:hAnsi="宋体"/>
        </w:rPr>
      </w:pPr>
      <w:r>
        <w:rPr>
          <w:rFonts w:ascii="宋体" w:hAnsi="宋体" w:hint="eastAsia"/>
        </w:rPr>
        <w:t>（3）站台门开门机构运转灵活、无卡滞现象。</w:t>
      </w:r>
    </w:p>
    <w:p w14:paraId="5F582A79" w14:textId="77777777" w:rsidR="00453693" w:rsidRDefault="00453693" w:rsidP="00860F86">
      <w:pPr>
        <w:snapToGrid w:val="0"/>
        <w:spacing w:line="360" w:lineRule="auto"/>
        <w:ind w:firstLineChars="200" w:firstLine="420"/>
        <w:rPr>
          <w:rFonts w:ascii="宋体" w:hAnsi="宋体"/>
        </w:rPr>
      </w:pPr>
      <w:r>
        <w:rPr>
          <w:rFonts w:ascii="宋体" w:hAnsi="宋体" w:hint="eastAsia"/>
        </w:rPr>
        <w:t>（4）门体结构无变形、无锈蚀、开闭灵活、无阻滞现象。</w:t>
      </w:r>
    </w:p>
    <w:p w14:paraId="5462582B" w14:textId="77777777" w:rsidR="00453693" w:rsidRDefault="00453693" w:rsidP="00860F86">
      <w:pPr>
        <w:snapToGrid w:val="0"/>
        <w:spacing w:line="360" w:lineRule="auto"/>
        <w:ind w:firstLineChars="200" w:firstLine="420"/>
        <w:rPr>
          <w:rFonts w:ascii="宋体" w:hAnsi="宋体"/>
        </w:rPr>
      </w:pPr>
      <w:r>
        <w:rPr>
          <w:rFonts w:ascii="宋体" w:hAnsi="宋体" w:hint="eastAsia"/>
        </w:rPr>
        <w:t>（5）电气控制和联锁装置动作准确可靠。</w:t>
      </w:r>
    </w:p>
    <w:p w14:paraId="5BDD5F42" w14:textId="77777777" w:rsidR="00453693" w:rsidRDefault="00453693" w:rsidP="00860F86">
      <w:pPr>
        <w:snapToGrid w:val="0"/>
        <w:spacing w:line="360" w:lineRule="auto"/>
        <w:ind w:firstLineChars="200" w:firstLine="420"/>
        <w:rPr>
          <w:rFonts w:ascii="宋体" w:hAnsi="宋体"/>
        </w:rPr>
      </w:pPr>
      <w:r>
        <w:rPr>
          <w:rFonts w:ascii="宋体" w:hAnsi="宋体" w:hint="eastAsia"/>
        </w:rPr>
        <w:t>（6）根据实际使用情况，认为其它有必要检查的内容。</w:t>
      </w:r>
    </w:p>
    <w:p w14:paraId="71D59780" w14:textId="04EED8DF" w:rsidR="00484D31" w:rsidRPr="002D554F" w:rsidRDefault="00453693" w:rsidP="00860F86">
      <w:pPr>
        <w:spacing w:line="360" w:lineRule="auto"/>
        <w:ind w:firstLineChars="200" w:firstLine="420"/>
        <w:rPr>
          <w:rFonts w:ascii="宋体"/>
          <w:bCs/>
        </w:rPr>
      </w:pPr>
      <w:r>
        <w:rPr>
          <w:rFonts w:ascii="宋体" w:hAnsi="宋体" w:hint="eastAsia"/>
        </w:rPr>
        <w:t>15.5.3 买方应于通过最终验收后</w:t>
      </w:r>
      <w:r>
        <w:rPr>
          <w:rFonts w:ascii="宋体" w:hAnsi="宋体"/>
        </w:rPr>
        <w:t>45</w:t>
      </w:r>
      <w:r>
        <w:rPr>
          <w:rFonts w:ascii="宋体" w:hAnsi="宋体" w:hint="eastAsia"/>
        </w:rPr>
        <w:t>天内签署最终验收证书。</w:t>
      </w:r>
      <w:bookmarkEnd w:id="1479"/>
    </w:p>
    <w:p w14:paraId="7A707168" w14:textId="49D28CD9"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481" w:name="_Toc91918955"/>
      <w:bookmarkStart w:id="1482" w:name="_Toc126681950"/>
      <w:bookmarkStart w:id="1483" w:name="_Toc122531027"/>
      <w:bookmarkStart w:id="1484" w:name="_Toc87954526"/>
      <w:bookmarkStart w:id="1485" w:name="_Toc530536726"/>
      <w:bookmarkStart w:id="1486" w:name="_Toc112750685"/>
      <w:bookmarkStart w:id="1487" w:name="_Toc92111869"/>
      <w:bookmarkStart w:id="1488" w:name="_Toc329961229"/>
      <w:bookmarkStart w:id="1489" w:name="_Toc126682503"/>
      <w:bookmarkStart w:id="1490" w:name="_Toc91940077"/>
      <w:bookmarkStart w:id="1491" w:name="_Toc112747973"/>
      <w:bookmarkStart w:id="1492" w:name="_Toc29110720"/>
      <w:bookmarkStart w:id="1493" w:name="_Toc126684299"/>
      <w:bookmarkStart w:id="1494" w:name="_Toc36651826"/>
      <w:bookmarkStart w:id="1495" w:name="_Toc126584299"/>
      <w:bookmarkStart w:id="1496" w:name="_Toc126681035"/>
      <w:bookmarkStart w:id="1497" w:name="_Toc112747877"/>
      <w:bookmarkStart w:id="1498" w:name="_Toc126682296"/>
      <w:bookmarkStart w:id="1499" w:name="_Toc126682110"/>
      <w:bookmarkStart w:id="1500" w:name="_Toc91908194"/>
      <w:bookmarkStart w:id="1501" w:name="_Toc91908085"/>
      <w:bookmarkStart w:id="1502" w:name="_Toc101296267"/>
      <w:bookmarkStart w:id="1503" w:name="_Toc126682741"/>
      <w:bookmarkStart w:id="1504" w:name="_Toc126686320"/>
      <w:bookmarkStart w:id="1505" w:name="_Toc126584527"/>
      <w:bookmarkStart w:id="1506" w:name="_Toc92096315"/>
      <w:bookmarkStart w:id="1507" w:name="_Toc91938221"/>
      <w:bookmarkStart w:id="1508" w:name="_Toc91773966"/>
      <w:bookmarkStart w:id="1509" w:name="_Toc209926909"/>
      <w:bookmarkStart w:id="1510" w:name="_Toc212003296"/>
      <w:bookmarkStart w:id="1511" w:name="_Toc36652087"/>
      <w:bookmarkStart w:id="1512" w:name="_Toc91936689"/>
      <w:bookmarkStart w:id="1513" w:name="_Toc145318771"/>
      <w:bookmarkEnd w:id="1480"/>
      <w:r w:rsidRPr="002D554F">
        <w:rPr>
          <w:rFonts w:hAnsi="宋体" w:hint="eastAsia"/>
          <w:sz w:val="28"/>
          <w:szCs w:val="28"/>
        </w:rPr>
        <w:t>合同文件和资料（通用条款第5条）</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46BBA6A8" w14:textId="77777777" w:rsidR="00484D31" w:rsidRPr="002D554F" w:rsidRDefault="00000000" w:rsidP="00860F86">
      <w:pPr>
        <w:spacing w:after="60" w:line="360" w:lineRule="auto"/>
        <w:ind w:left="900" w:hanging="900"/>
        <w:rPr>
          <w:rFonts w:ascii="宋体"/>
        </w:rPr>
      </w:pPr>
      <w:r w:rsidRPr="002D554F">
        <w:rPr>
          <w:rFonts w:ascii="宋体" w:hint="eastAsia"/>
        </w:rPr>
        <w:t xml:space="preserve">        在通用条款第5条中增加下列规定：</w:t>
      </w:r>
    </w:p>
    <w:p w14:paraId="27F548E2" w14:textId="77777777" w:rsidR="00484D31" w:rsidRPr="002D554F" w:rsidRDefault="00000000" w:rsidP="00860F86">
      <w:pPr>
        <w:spacing w:after="60" w:line="360" w:lineRule="auto"/>
        <w:ind w:left="840" w:hanging="840"/>
        <w:rPr>
          <w:rFonts w:ascii="宋体"/>
          <w:bCs/>
        </w:rPr>
      </w:pPr>
      <w:r w:rsidRPr="002D554F">
        <w:rPr>
          <w:rFonts w:ascii="宋体" w:hint="eastAsia"/>
          <w:bCs/>
        </w:rPr>
        <w:t xml:space="preserve">5.10    </w:t>
      </w:r>
      <w:r w:rsidRPr="002D554F">
        <w:rPr>
          <w:rFonts w:hint="eastAsia"/>
          <w:bCs/>
        </w:rPr>
        <w:t>合同中规定卖方提供给买方的所有技术文件的最终文件除提供书面文件外</w:t>
      </w:r>
      <w:r w:rsidRPr="002D554F">
        <w:rPr>
          <w:rFonts w:ascii="宋体" w:hint="eastAsia"/>
          <w:bCs/>
        </w:rPr>
        <w:t>，买方认为必要时，应买方要求，需提供电子文件。</w:t>
      </w:r>
    </w:p>
    <w:p w14:paraId="07F9D561" w14:textId="77777777" w:rsidR="00484D31" w:rsidRPr="002D554F" w:rsidRDefault="00000000" w:rsidP="00860F86">
      <w:pPr>
        <w:tabs>
          <w:tab w:val="left" w:pos="1155"/>
        </w:tabs>
        <w:spacing w:after="60" w:line="360" w:lineRule="auto"/>
        <w:ind w:left="840" w:hanging="840"/>
        <w:rPr>
          <w:rFonts w:ascii="宋体"/>
          <w:bCs/>
        </w:rPr>
      </w:pPr>
      <w:r w:rsidRPr="002D554F">
        <w:rPr>
          <w:rFonts w:ascii="宋体" w:hint="eastAsia"/>
          <w:bCs/>
        </w:rPr>
        <w:t>5.11</w:t>
      </w:r>
      <w:r w:rsidRPr="002D554F">
        <w:rPr>
          <w:rFonts w:hint="eastAsia"/>
          <w:bCs/>
        </w:rPr>
        <w:t xml:space="preserve">    </w:t>
      </w:r>
      <w:r w:rsidRPr="002D554F">
        <w:rPr>
          <w:rFonts w:ascii="宋体" w:hint="eastAsia"/>
          <w:bCs/>
        </w:rPr>
        <w:t>卖方提供的技术文件（包括图纸、手册、试验报告和其它技术资料）的内容、格式、形式、数量、交付时间在合同附件中有详细规定。</w:t>
      </w:r>
    </w:p>
    <w:p w14:paraId="167BA476" w14:textId="77777777" w:rsidR="00484D31" w:rsidRPr="002D554F" w:rsidRDefault="00000000" w:rsidP="00860F86">
      <w:pPr>
        <w:spacing w:after="60" w:line="360" w:lineRule="auto"/>
        <w:ind w:left="840" w:hanging="840"/>
        <w:rPr>
          <w:rFonts w:ascii="宋体"/>
          <w:bCs/>
        </w:rPr>
      </w:pPr>
      <w:r w:rsidRPr="002D554F">
        <w:rPr>
          <w:rFonts w:ascii="宋体" w:hint="eastAsia"/>
          <w:bCs/>
        </w:rPr>
        <w:t>5.12</w:t>
      </w:r>
      <w:r w:rsidRPr="002D554F">
        <w:rPr>
          <w:rFonts w:ascii="宋体" w:hint="eastAsia"/>
          <w:bCs/>
        </w:rPr>
        <w:tab/>
        <w:t>如果合同需要但又未列明的技术文件，卖方应予及时补齐。</w:t>
      </w:r>
    </w:p>
    <w:p w14:paraId="2060FB84" w14:textId="77777777" w:rsidR="00484D31" w:rsidRPr="002D554F" w:rsidRDefault="00000000" w:rsidP="00860F86">
      <w:pPr>
        <w:spacing w:after="60" w:line="360" w:lineRule="auto"/>
        <w:ind w:left="900" w:hanging="900"/>
        <w:rPr>
          <w:rFonts w:ascii="宋体"/>
        </w:rPr>
      </w:pPr>
      <w:r w:rsidRPr="002D554F">
        <w:rPr>
          <w:rFonts w:ascii="宋体" w:hint="eastAsia"/>
        </w:rPr>
        <w:t xml:space="preserve">5.13    买方项目档案管理的规定        </w:t>
      </w:r>
    </w:p>
    <w:p w14:paraId="439DB6B8" w14:textId="08CF1F8B" w:rsidR="00484D31" w:rsidRPr="002D554F" w:rsidRDefault="00000000" w:rsidP="00860F86">
      <w:pPr>
        <w:spacing w:after="60" w:line="360" w:lineRule="auto"/>
        <w:ind w:leftChars="400" w:left="840"/>
        <w:rPr>
          <w:rFonts w:ascii="宋体"/>
          <w:bCs/>
        </w:rPr>
      </w:pPr>
      <w:r w:rsidRPr="002D554F">
        <w:rPr>
          <w:rFonts w:ascii="宋体" w:hint="eastAsia"/>
        </w:rPr>
        <w:t>卖方须按买方有关整理档案的规范，负责编制整理合同项目所产生的档案，在合同完成后三个月内向买方移交。其中文件材料档案一式二份；与纸质档案对应的电子版文件材料档案一式两份；声像档案一式两份。买方接收了卖方完整的档案后应签</w:t>
      </w:r>
      <w:r w:rsidRPr="002D554F">
        <w:rPr>
          <w:rFonts w:ascii="宋体" w:hint="eastAsia"/>
        </w:rPr>
        <w:lastRenderedPageBreak/>
        <w:t>署项目档案移交确认书。未能移交档案的，买方不予支付本专用条款第6条中17.1</w:t>
      </w:r>
      <w:r w:rsidR="007F5BEE" w:rsidRPr="002D554F">
        <w:rPr>
          <w:rFonts w:ascii="宋体"/>
        </w:rPr>
        <w:t>0</w:t>
      </w:r>
      <w:r w:rsidRPr="002D554F">
        <w:rPr>
          <w:rFonts w:ascii="宋体" w:hint="eastAsia"/>
        </w:rPr>
        <w:t xml:space="preserve">.6所述的最终验收款。 </w:t>
      </w:r>
      <w:r w:rsidRPr="002D554F">
        <w:rPr>
          <w:rFonts w:hint="eastAsia"/>
          <w:bCs/>
        </w:rPr>
        <w:t xml:space="preserve"> </w:t>
      </w:r>
    </w:p>
    <w:p w14:paraId="14777A6D" w14:textId="77777777" w:rsidR="00484D31" w:rsidRPr="002D554F" w:rsidRDefault="00000000" w:rsidP="00860F86">
      <w:pPr>
        <w:spacing w:after="60" w:line="360" w:lineRule="auto"/>
        <w:ind w:left="824" w:hanging="824"/>
        <w:rPr>
          <w:rFonts w:ascii="宋体"/>
          <w:bCs/>
        </w:rPr>
      </w:pPr>
      <w:r w:rsidRPr="002D554F">
        <w:rPr>
          <w:rFonts w:ascii="宋体" w:hint="eastAsia"/>
          <w:bCs/>
        </w:rPr>
        <w:t>5.14</w:t>
      </w:r>
      <w:r w:rsidRPr="002D554F">
        <w:rPr>
          <w:rFonts w:ascii="宋体" w:hint="eastAsia"/>
          <w:bCs/>
        </w:rPr>
        <w:tab/>
      </w:r>
      <w:r w:rsidRPr="002D554F">
        <w:rPr>
          <w:rFonts w:hint="eastAsia"/>
          <w:bCs/>
        </w:rPr>
        <w:t>集成服务商（如有）</w:t>
      </w:r>
      <w:r w:rsidRPr="002D554F">
        <w:rPr>
          <w:rFonts w:ascii="宋体" w:hint="eastAsia"/>
          <w:bCs/>
        </w:rPr>
        <w:t>文件管理的有关规定</w:t>
      </w:r>
    </w:p>
    <w:p w14:paraId="46A0694F" w14:textId="77777777" w:rsidR="00484D31" w:rsidRPr="002D554F" w:rsidRDefault="00000000" w:rsidP="00860F86">
      <w:pPr>
        <w:spacing w:after="60" w:line="360" w:lineRule="auto"/>
        <w:ind w:left="824" w:hanging="824"/>
        <w:rPr>
          <w:rFonts w:ascii="宋体"/>
          <w:bCs/>
        </w:rPr>
      </w:pPr>
      <w:r w:rsidRPr="002D554F">
        <w:rPr>
          <w:rFonts w:ascii="宋体" w:hint="eastAsia"/>
          <w:bCs/>
        </w:rPr>
        <w:t xml:space="preserve">        卖方应按合同规定直接向集成服务商提供工程有关文件、计划、资料等，协助集成服务商获得进行集成管理所必须的有关文件、资料等。卖方提交的技术文件原则应交集成商审核后，集成商交买方确认。在合同执行过程中，买方提供给卖方的技术资料文件正常情况下通过集成商转发，但买方保留直接向卖方提供文件和资料的权利。</w:t>
      </w:r>
    </w:p>
    <w:p w14:paraId="12F4E101" w14:textId="77777777" w:rsidR="00484D31" w:rsidRPr="002D554F" w:rsidRDefault="00000000" w:rsidP="00860F86">
      <w:pPr>
        <w:spacing w:after="60" w:line="360" w:lineRule="auto"/>
        <w:ind w:left="824" w:hanging="824"/>
        <w:rPr>
          <w:rFonts w:ascii="宋体"/>
          <w:bCs/>
        </w:rPr>
      </w:pPr>
      <w:r w:rsidRPr="002D554F">
        <w:rPr>
          <w:rFonts w:ascii="宋体" w:hint="eastAsia"/>
          <w:bCs/>
        </w:rPr>
        <w:tab/>
        <w:t>买方和</w:t>
      </w:r>
      <w:r w:rsidRPr="002D554F">
        <w:rPr>
          <w:rFonts w:hint="eastAsia"/>
          <w:bCs/>
        </w:rPr>
        <w:t>车站设备集成服务商</w:t>
      </w:r>
      <w:r w:rsidRPr="002D554F">
        <w:rPr>
          <w:rFonts w:ascii="宋体" w:hint="eastAsia"/>
          <w:bCs/>
        </w:rPr>
        <w:t>仅向其雇佣于履行本合同的人员提供卖方的有关文件、资料、计划等，并仅用于本工程。</w:t>
      </w:r>
    </w:p>
    <w:p w14:paraId="28B9FF21" w14:textId="77777777" w:rsidR="002C002E" w:rsidRPr="002D554F" w:rsidRDefault="00000000" w:rsidP="00860F86">
      <w:pPr>
        <w:spacing w:after="60" w:line="360" w:lineRule="auto"/>
        <w:rPr>
          <w:rFonts w:ascii="宋体"/>
          <w:bCs/>
        </w:rPr>
      </w:pPr>
      <w:r w:rsidRPr="002D554F">
        <w:rPr>
          <w:rFonts w:ascii="宋体" w:hint="eastAsia"/>
          <w:bCs/>
        </w:rPr>
        <w:tab/>
        <w:t>卖方必须遵守并执行由</w:t>
      </w:r>
      <w:r w:rsidRPr="002D554F">
        <w:rPr>
          <w:rFonts w:hint="eastAsia"/>
          <w:bCs/>
        </w:rPr>
        <w:t>车站设备集成服务商</w:t>
      </w:r>
      <w:r w:rsidRPr="002D554F">
        <w:rPr>
          <w:rFonts w:ascii="宋体" w:hint="eastAsia"/>
          <w:bCs/>
        </w:rPr>
        <w:t>制定且经买方确认的图纸文件管理办法</w:t>
      </w:r>
      <w:r w:rsidRPr="002D554F">
        <w:rPr>
          <w:rFonts w:ascii="宋体" w:hint="eastAsia"/>
        </w:rPr>
        <w:t>。</w:t>
      </w:r>
      <w:bookmarkStart w:id="1514" w:name="_Hlk119506255"/>
    </w:p>
    <w:p w14:paraId="65C2617F" w14:textId="6BEF6D36" w:rsidR="00484D31" w:rsidRPr="002D554F" w:rsidRDefault="00000000" w:rsidP="00860F86">
      <w:pPr>
        <w:pStyle w:val="3"/>
        <w:keepNext/>
        <w:keepLines/>
        <w:numPr>
          <w:ilvl w:val="0"/>
          <w:numId w:val="22"/>
        </w:numPr>
        <w:tabs>
          <w:tab w:val="clear" w:pos="709"/>
          <w:tab w:val="clear" w:pos="851"/>
        </w:tabs>
        <w:spacing w:afterLines="50" w:after="120"/>
        <w:rPr>
          <w:rFonts w:hAnsi="宋体"/>
          <w:sz w:val="28"/>
          <w:szCs w:val="28"/>
        </w:rPr>
      </w:pPr>
      <w:bookmarkStart w:id="1515" w:name="_Toc126682504"/>
      <w:bookmarkStart w:id="1516" w:name="_Toc212003297"/>
      <w:bookmarkStart w:id="1517" w:name="_Toc112747878"/>
      <w:bookmarkStart w:id="1518" w:name="_Toc122531028"/>
      <w:bookmarkStart w:id="1519" w:name="_Toc126584528"/>
      <w:bookmarkStart w:id="1520" w:name="_Toc101296268"/>
      <w:bookmarkStart w:id="1521" w:name="_Toc91908195"/>
      <w:bookmarkStart w:id="1522" w:name="_Toc126682297"/>
      <w:bookmarkStart w:id="1523" w:name="_Toc209926910"/>
      <w:bookmarkStart w:id="1524" w:name="_Toc112747974"/>
      <w:bookmarkStart w:id="1525" w:name="_Toc36651827"/>
      <w:bookmarkStart w:id="1526" w:name="_Toc91908086"/>
      <w:bookmarkStart w:id="1527" w:name="_Toc36652088"/>
      <w:bookmarkStart w:id="1528" w:name="_Toc126686321"/>
      <w:bookmarkStart w:id="1529" w:name="_Toc91918956"/>
      <w:bookmarkStart w:id="1530" w:name="_Toc92096316"/>
      <w:bookmarkStart w:id="1531" w:name="_Toc87954527"/>
      <w:bookmarkStart w:id="1532" w:name="_Toc91940078"/>
      <w:bookmarkStart w:id="1533" w:name="_Toc91773967"/>
      <w:bookmarkStart w:id="1534" w:name="_Toc126684300"/>
      <w:bookmarkStart w:id="1535" w:name="_Toc29110721"/>
      <w:bookmarkStart w:id="1536" w:name="_Toc92111870"/>
      <w:bookmarkStart w:id="1537" w:name="_Toc112750686"/>
      <w:bookmarkStart w:id="1538" w:name="_Toc126682111"/>
      <w:bookmarkStart w:id="1539" w:name="_Toc126681951"/>
      <w:bookmarkStart w:id="1540" w:name="_Toc126584300"/>
      <w:bookmarkStart w:id="1541" w:name="_Toc126682742"/>
      <w:bookmarkStart w:id="1542" w:name="_Toc91936690"/>
      <w:bookmarkStart w:id="1543" w:name="_Toc126681036"/>
      <w:bookmarkStart w:id="1544" w:name="_Toc530536727"/>
      <w:bookmarkStart w:id="1545" w:name="_Toc91938222"/>
      <w:bookmarkStart w:id="1546" w:name="_Toc329961230"/>
      <w:bookmarkStart w:id="1547" w:name="_Toc145318772"/>
      <w:r w:rsidRPr="002D554F">
        <w:rPr>
          <w:rFonts w:hAnsi="宋体" w:hint="eastAsia"/>
          <w:sz w:val="28"/>
          <w:szCs w:val="28"/>
        </w:rPr>
        <w:t>其它（新增专用条款第</w:t>
      </w:r>
      <w:r w:rsidR="002C002E" w:rsidRPr="002D554F">
        <w:rPr>
          <w:rFonts w:hAnsi="宋体" w:hint="eastAsia"/>
          <w:sz w:val="28"/>
          <w:szCs w:val="28"/>
        </w:rPr>
        <w:t>1</w:t>
      </w:r>
      <w:r w:rsidR="002C002E" w:rsidRPr="002D554F">
        <w:rPr>
          <w:rFonts w:hAnsi="宋体"/>
          <w:sz w:val="28"/>
          <w:szCs w:val="28"/>
        </w:rPr>
        <w:t>8</w:t>
      </w:r>
      <w:r w:rsidRPr="002D554F">
        <w:rPr>
          <w:rFonts w:hAnsi="宋体" w:hint="eastAsia"/>
          <w:sz w:val="28"/>
          <w:szCs w:val="28"/>
        </w:rPr>
        <w:t>条）</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6D232651" w14:textId="5B3DB2FE" w:rsidR="00484D31" w:rsidRPr="002D554F" w:rsidRDefault="002C002E" w:rsidP="00860F86">
      <w:pPr>
        <w:spacing w:after="60" w:line="360" w:lineRule="auto"/>
        <w:ind w:left="945" w:hanging="945"/>
        <w:rPr>
          <w:rFonts w:ascii="宋体"/>
          <w:bCs/>
        </w:rPr>
      </w:pPr>
      <w:r w:rsidRPr="002D554F">
        <w:rPr>
          <w:rFonts w:ascii="宋体" w:hint="eastAsia"/>
          <w:bCs/>
        </w:rPr>
        <w:t>1</w:t>
      </w:r>
      <w:r w:rsidRPr="002D554F">
        <w:rPr>
          <w:rFonts w:ascii="宋体"/>
          <w:bCs/>
        </w:rPr>
        <w:t>8.1</w:t>
      </w:r>
      <w:r w:rsidRPr="002D554F">
        <w:rPr>
          <w:rFonts w:ascii="宋体" w:hint="eastAsia"/>
          <w:bCs/>
        </w:rPr>
        <w:t xml:space="preserve">    资料之获取</w:t>
      </w:r>
    </w:p>
    <w:p w14:paraId="7881E1D1" w14:textId="77777777" w:rsidR="00484D31" w:rsidRPr="002D554F" w:rsidRDefault="00000000" w:rsidP="00860F86">
      <w:pPr>
        <w:spacing w:after="60" w:line="360" w:lineRule="auto"/>
        <w:ind w:leftChars="400" w:left="840"/>
        <w:rPr>
          <w:rFonts w:ascii="宋体"/>
          <w:bCs/>
        </w:rPr>
      </w:pPr>
      <w:r w:rsidRPr="002D554F">
        <w:rPr>
          <w:rFonts w:ascii="宋体" w:hint="eastAsia"/>
          <w:bCs/>
        </w:rPr>
        <w:t>买方或买方授权代表在合同执行期间及预验收证书签署后十五</w:t>
      </w:r>
      <w:r w:rsidRPr="002D554F">
        <w:rPr>
          <w:rFonts w:ascii="宋体"/>
          <w:bCs/>
        </w:rPr>
        <w:t>（15）</w:t>
      </w:r>
      <w:r w:rsidRPr="002D554F">
        <w:rPr>
          <w:rFonts w:ascii="宋体" w:hint="eastAsia"/>
          <w:bCs/>
        </w:rPr>
        <w:t>年内，应能通过卖方的管理部门得到合同项下提供给买方的卖方及其分包商人员、财务及所有记录的资料，包括且不限于计算机文件和用以核实或复审数量、质量、工作计划及进度、可偿还费用、卖方要求支付的费用、合同变更的估价以及因其他合理要求需查询的资料。卖方及其分包商应在预验收证书签署后十五</w:t>
      </w:r>
      <w:r w:rsidRPr="002D554F">
        <w:rPr>
          <w:rFonts w:ascii="宋体"/>
          <w:bCs/>
        </w:rPr>
        <w:t>（15）</w:t>
      </w:r>
      <w:r w:rsidRPr="002D554F">
        <w:rPr>
          <w:rFonts w:ascii="宋体" w:hint="eastAsia"/>
          <w:bCs/>
        </w:rPr>
        <w:t>年内保存上述资料，买方或买方授权代表有权复制任何这些记录。</w:t>
      </w:r>
    </w:p>
    <w:p w14:paraId="29C0FA73" w14:textId="69089635" w:rsidR="00484D31" w:rsidRPr="002D554F" w:rsidRDefault="002C002E" w:rsidP="00860F86">
      <w:pPr>
        <w:spacing w:after="60" w:line="360" w:lineRule="auto"/>
        <w:ind w:left="824" w:hanging="824"/>
        <w:rPr>
          <w:rFonts w:ascii="宋体"/>
          <w:bCs/>
        </w:rPr>
      </w:pPr>
      <w:r w:rsidRPr="002D554F">
        <w:rPr>
          <w:rFonts w:ascii="宋体" w:hint="eastAsia"/>
          <w:bCs/>
        </w:rPr>
        <w:t>1</w:t>
      </w:r>
      <w:r w:rsidRPr="002D554F">
        <w:rPr>
          <w:rFonts w:ascii="宋体"/>
          <w:bCs/>
        </w:rPr>
        <w:t>8</w:t>
      </w:r>
      <w:r w:rsidRPr="002D554F">
        <w:rPr>
          <w:rFonts w:ascii="宋体" w:hint="eastAsia"/>
          <w:bCs/>
        </w:rPr>
        <w:t>.2    资料之审查</w:t>
      </w:r>
    </w:p>
    <w:p w14:paraId="6B54DA6D" w14:textId="77777777" w:rsidR="00484D31" w:rsidRPr="002D554F" w:rsidRDefault="00000000" w:rsidP="00860F86">
      <w:pPr>
        <w:spacing w:after="60" w:line="360" w:lineRule="auto"/>
        <w:ind w:leftChars="300" w:left="819" w:hangingChars="90" w:hanging="189"/>
        <w:rPr>
          <w:rFonts w:ascii="宋体"/>
          <w:bCs/>
        </w:rPr>
      </w:pPr>
      <w:r w:rsidRPr="002D554F">
        <w:rPr>
          <w:rFonts w:ascii="宋体" w:hint="eastAsia"/>
          <w:bCs/>
        </w:rPr>
        <w:t xml:space="preserve">  买方对文件的审查不减轻和免除卖方的合同责任。</w:t>
      </w:r>
    </w:p>
    <w:p w14:paraId="314C80D5" w14:textId="09776A97" w:rsidR="00484D31" w:rsidRPr="002D554F" w:rsidRDefault="002C002E" w:rsidP="00860F86">
      <w:pPr>
        <w:spacing w:after="60" w:line="360" w:lineRule="auto"/>
        <w:ind w:left="945" w:hanging="945"/>
        <w:rPr>
          <w:rFonts w:ascii="宋体"/>
          <w:bCs/>
        </w:rPr>
      </w:pPr>
      <w:r w:rsidRPr="002D554F">
        <w:rPr>
          <w:rFonts w:ascii="宋体" w:hint="eastAsia"/>
          <w:bCs/>
        </w:rPr>
        <w:t>1</w:t>
      </w:r>
      <w:r w:rsidRPr="002D554F">
        <w:rPr>
          <w:rFonts w:ascii="宋体"/>
          <w:bCs/>
        </w:rPr>
        <w:t>8.</w:t>
      </w:r>
      <w:r w:rsidRPr="002D554F">
        <w:rPr>
          <w:rFonts w:ascii="宋体" w:hint="eastAsia"/>
          <w:bCs/>
        </w:rPr>
        <w:t>3    资料之错误</w:t>
      </w:r>
    </w:p>
    <w:p w14:paraId="5EF74152" w14:textId="4540D595" w:rsidR="00484D31" w:rsidRPr="002D554F" w:rsidRDefault="002C002E" w:rsidP="00860F86">
      <w:pPr>
        <w:spacing w:after="60" w:line="360" w:lineRule="auto"/>
        <w:ind w:left="840" w:hangingChars="400" w:hanging="840"/>
        <w:rPr>
          <w:rFonts w:ascii="宋体"/>
          <w:bCs/>
        </w:rPr>
      </w:pPr>
      <w:r w:rsidRPr="002D554F">
        <w:rPr>
          <w:rFonts w:ascii="宋体" w:hint="eastAsia"/>
          <w:bCs/>
        </w:rPr>
        <w:t>1</w:t>
      </w:r>
      <w:r w:rsidRPr="002D554F">
        <w:rPr>
          <w:rFonts w:ascii="宋体"/>
          <w:bCs/>
        </w:rPr>
        <w:t>8.</w:t>
      </w:r>
      <w:r w:rsidRPr="002D554F">
        <w:rPr>
          <w:rFonts w:ascii="宋体" w:hint="eastAsia"/>
          <w:bCs/>
        </w:rPr>
        <w:t>3</w:t>
      </w:r>
      <w:r w:rsidRPr="002D554F">
        <w:rPr>
          <w:rFonts w:ascii="宋体"/>
          <w:bCs/>
        </w:rPr>
        <w:t>.1</w:t>
      </w:r>
      <w:r w:rsidRPr="002D554F">
        <w:rPr>
          <w:rFonts w:ascii="宋体" w:hint="eastAsia"/>
          <w:bCs/>
        </w:rPr>
        <w:t xml:space="preserve">  卖方应对相关的任何设计和详细施工图纸，以及卖方提供的合同项下的文件、图纸、资料或指导中出现的任何矛盾、错误和遗漏负完全责任，无论资料是否已被买方认可，只要这类矛盾、错误和遗漏并非由于买方提供给卖方的不精确的图纸和资料所致。</w:t>
      </w:r>
    </w:p>
    <w:p w14:paraId="4E91CDBD" w14:textId="634E8DD8" w:rsidR="00484D31" w:rsidRPr="002D554F" w:rsidRDefault="002C002E" w:rsidP="00860F86">
      <w:pPr>
        <w:spacing w:after="60" w:line="360" w:lineRule="auto"/>
        <w:ind w:left="840" w:hangingChars="400" w:hanging="840"/>
        <w:rPr>
          <w:rFonts w:ascii="宋体"/>
          <w:bCs/>
        </w:rPr>
      </w:pPr>
      <w:r w:rsidRPr="002D554F">
        <w:rPr>
          <w:rFonts w:ascii="宋体" w:hint="eastAsia"/>
          <w:bCs/>
        </w:rPr>
        <w:t>1</w:t>
      </w:r>
      <w:r w:rsidRPr="002D554F">
        <w:rPr>
          <w:rFonts w:ascii="宋体"/>
          <w:bCs/>
        </w:rPr>
        <w:t>8.</w:t>
      </w:r>
      <w:r w:rsidRPr="002D554F">
        <w:rPr>
          <w:rFonts w:ascii="宋体" w:hint="eastAsia"/>
          <w:bCs/>
        </w:rPr>
        <w:t>3</w:t>
      </w:r>
      <w:r w:rsidRPr="002D554F">
        <w:rPr>
          <w:rFonts w:ascii="宋体"/>
          <w:bCs/>
        </w:rPr>
        <w:t>.2</w:t>
      </w:r>
      <w:r w:rsidRPr="002D554F">
        <w:rPr>
          <w:rFonts w:ascii="宋体" w:hint="eastAsia"/>
          <w:bCs/>
        </w:rPr>
        <w:t xml:space="preserve">  卖方应自费对此类矛盾、错误和遗漏进行必要的更改和补救工作，并应对相应的文件、图纸、资料进行修改。卖方于本条款下履行的义务并不减轻其本合同项下的任何责任。</w:t>
      </w:r>
    </w:p>
    <w:p w14:paraId="4A8EBB87" w14:textId="57A473B4" w:rsidR="00484D31" w:rsidRPr="002D554F" w:rsidRDefault="002C002E" w:rsidP="00860F86">
      <w:pPr>
        <w:spacing w:after="60" w:line="360" w:lineRule="auto"/>
        <w:ind w:left="840" w:hangingChars="400" w:hanging="840"/>
        <w:rPr>
          <w:rFonts w:ascii="宋体"/>
          <w:bCs/>
        </w:rPr>
      </w:pPr>
      <w:r w:rsidRPr="002D554F">
        <w:rPr>
          <w:rFonts w:ascii="宋体" w:hint="eastAsia"/>
          <w:bCs/>
        </w:rPr>
        <w:t>1</w:t>
      </w:r>
      <w:r w:rsidRPr="002D554F">
        <w:rPr>
          <w:rFonts w:ascii="宋体"/>
          <w:bCs/>
        </w:rPr>
        <w:t>8.</w:t>
      </w:r>
      <w:r w:rsidRPr="002D554F">
        <w:rPr>
          <w:rFonts w:ascii="宋体" w:hint="eastAsia"/>
          <w:bCs/>
        </w:rPr>
        <w:t>3</w:t>
      </w:r>
      <w:r w:rsidRPr="002D554F">
        <w:rPr>
          <w:rFonts w:ascii="宋体"/>
          <w:bCs/>
        </w:rPr>
        <w:t>.3</w:t>
      </w:r>
      <w:r w:rsidRPr="002D554F">
        <w:rPr>
          <w:rFonts w:ascii="宋体" w:hint="eastAsia"/>
          <w:bCs/>
        </w:rPr>
        <w:t xml:space="preserve">  买方只应对其以书面方式提供的图纸和资料负责。若买方提供给卖方的资料存在缺陷、遗漏、矛盾或措辞含糊或词意不明或资料的正确性有疑问，则卖方应提请买方注意。</w:t>
      </w:r>
    </w:p>
    <w:p w14:paraId="60BD0B26" w14:textId="5AF7B13B" w:rsidR="00484D31" w:rsidRPr="002D554F" w:rsidRDefault="002C002E" w:rsidP="00860F86">
      <w:pPr>
        <w:spacing w:after="60" w:line="360" w:lineRule="auto"/>
        <w:rPr>
          <w:rFonts w:ascii="宋体"/>
          <w:bCs/>
        </w:rPr>
      </w:pPr>
      <w:r w:rsidRPr="002D554F">
        <w:rPr>
          <w:rFonts w:ascii="宋体" w:hint="eastAsia"/>
          <w:bCs/>
        </w:rPr>
        <w:lastRenderedPageBreak/>
        <w:t>1</w:t>
      </w:r>
      <w:r w:rsidRPr="002D554F">
        <w:rPr>
          <w:rFonts w:ascii="宋体"/>
          <w:bCs/>
        </w:rPr>
        <w:t>8.</w:t>
      </w:r>
      <w:r w:rsidRPr="002D554F">
        <w:rPr>
          <w:rFonts w:ascii="宋体" w:hint="eastAsia"/>
          <w:bCs/>
        </w:rPr>
        <w:t>3</w:t>
      </w:r>
      <w:r w:rsidRPr="002D554F">
        <w:rPr>
          <w:rFonts w:ascii="宋体"/>
          <w:bCs/>
        </w:rPr>
        <w:t>.</w:t>
      </w:r>
      <w:r w:rsidRPr="002D554F">
        <w:rPr>
          <w:rFonts w:ascii="宋体" w:hint="eastAsia"/>
          <w:bCs/>
        </w:rPr>
        <w:t>4</w:t>
      </w:r>
      <w:r w:rsidRPr="002D554F">
        <w:rPr>
          <w:rFonts w:ascii="宋体"/>
          <w:bCs/>
        </w:rPr>
        <w:t xml:space="preserve">  </w:t>
      </w:r>
      <w:r w:rsidRPr="002D554F">
        <w:rPr>
          <w:rFonts w:ascii="宋体" w:hint="eastAsia"/>
          <w:bCs/>
        </w:rPr>
        <w:t>若出现书面资料（文件）与电子文件有矛盾时，以书面资料（文件）为准。</w:t>
      </w:r>
    </w:p>
    <w:p w14:paraId="4F619A3A" w14:textId="6B571366" w:rsidR="00484D31" w:rsidRPr="002D554F" w:rsidRDefault="002C002E" w:rsidP="00860F86">
      <w:pPr>
        <w:spacing w:after="60" w:line="360" w:lineRule="auto"/>
        <w:rPr>
          <w:rFonts w:ascii="宋体"/>
          <w:bCs/>
        </w:rPr>
      </w:pPr>
      <w:r w:rsidRPr="002D554F">
        <w:rPr>
          <w:rFonts w:ascii="宋体" w:hint="eastAsia"/>
          <w:bCs/>
        </w:rPr>
        <w:t>1</w:t>
      </w:r>
      <w:r w:rsidRPr="002D554F">
        <w:rPr>
          <w:rFonts w:ascii="宋体"/>
          <w:bCs/>
        </w:rPr>
        <w:t>8</w:t>
      </w:r>
      <w:r w:rsidRPr="002D554F">
        <w:rPr>
          <w:rFonts w:ascii="宋体" w:hint="eastAsia"/>
          <w:bCs/>
        </w:rPr>
        <w:t>.4</w:t>
      </w:r>
      <w:r w:rsidRPr="002D554F">
        <w:rPr>
          <w:rFonts w:ascii="宋体" w:hint="eastAsia"/>
          <w:bCs/>
        </w:rPr>
        <w:tab/>
        <w:t>资料之保存</w:t>
      </w:r>
    </w:p>
    <w:p w14:paraId="6E6692B6" w14:textId="77777777" w:rsidR="00484D31" w:rsidRPr="002D554F" w:rsidRDefault="00000000" w:rsidP="00860F86">
      <w:pPr>
        <w:pStyle w:val="af6"/>
        <w:spacing w:after="60"/>
        <w:ind w:leftChars="400" w:left="840"/>
        <w:rPr>
          <w:rFonts w:ascii="宋体"/>
          <w:bCs/>
        </w:rPr>
      </w:pPr>
      <w:r w:rsidRPr="002D554F">
        <w:rPr>
          <w:rFonts w:ascii="宋体" w:hint="eastAsia"/>
          <w:bCs/>
        </w:rPr>
        <w:t>买方及卖方必须将招标过程及合同履行过程中所涉及的书面资料（包括文件、图纸、手册等）完整保存，以便合同执行时随时查阅。</w:t>
      </w:r>
    </w:p>
    <w:p w14:paraId="701742AE" w14:textId="069030A3" w:rsidR="00484D31" w:rsidRPr="002D554F" w:rsidRDefault="002C002E" w:rsidP="00860F86">
      <w:pPr>
        <w:spacing w:after="60" w:line="360" w:lineRule="auto"/>
        <w:ind w:left="840" w:hangingChars="400" w:hanging="840"/>
        <w:rPr>
          <w:rFonts w:ascii="宋体"/>
          <w:bCs/>
        </w:rPr>
      </w:pPr>
      <w:r w:rsidRPr="002D554F">
        <w:rPr>
          <w:rFonts w:ascii="宋体" w:hint="eastAsia"/>
          <w:bCs/>
        </w:rPr>
        <w:t>1</w:t>
      </w:r>
      <w:r w:rsidRPr="002D554F">
        <w:rPr>
          <w:rFonts w:ascii="宋体"/>
          <w:bCs/>
        </w:rPr>
        <w:t>8</w:t>
      </w:r>
      <w:r w:rsidRPr="002D554F">
        <w:rPr>
          <w:rFonts w:ascii="宋体" w:hint="eastAsia"/>
          <w:bCs/>
        </w:rPr>
        <w:t>.5   凡是买方当地政府颁布的或以后颁布的与合同执行有关的管理规定，双方应积极协商，但无论如何，卖方都必须遵照执行</w:t>
      </w:r>
      <w:r w:rsidR="007F5BEE" w:rsidRPr="002D554F">
        <w:rPr>
          <w:rFonts w:ascii="宋体" w:hint="eastAsia"/>
          <w:bCs/>
        </w:rPr>
        <w:t>。</w:t>
      </w:r>
    </w:p>
    <w:p w14:paraId="47660313" w14:textId="64A68500" w:rsidR="00484D31" w:rsidRPr="002D554F" w:rsidRDefault="002C002E" w:rsidP="00860F86">
      <w:pPr>
        <w:spacing w:after="60" w:line="360" w:lineRule="auto"/>
        <w:ind w:left="840" w:hangingChars="400" w:hanging="840"/>
        <w:rPr>
          <w:rFonts w:ascii="宋体"/>
          <w:bCs/>
        </w:rPr>
      </w:pPr>
      <w:r w:rsidRPr="002D554F">
        <w:rPr>
          <w:rFonts w:ascii="宋体"/>
          <w:bCs/>
        </w:rPr>
        <w:t>18.</w:t>
      </w:r>
      <w:r w:rsidRPr="002D554F">
        <w:rPr>
          <w:rFonts w:ascii="宋体" w:hint="eastAsia"/>
          <w:bCs/>
        </w:rPr>
        <w:t>6</w:t>
      </w:r>
      <w:r w:rsidRPr="002D554F">
        <w:rPr>
          <w:rFonts w:ascii="宋体"/>
          <w:bCs/>
        </w:rPr>
        <w:tab/>
      </w:r>
      <w:r w:rsidRPr="002D554F">
        <w:rPr>
          <w:rFonts w:ascii="宋体" w:hint="eastAsia"/>
          <w:bCs/>
        </w:rPr>
        <w:t>本合同书未有规定，但卖方在投标文件或其澄清修改文件对招标文件及招标文件的澄清修改文件已做响应的内容，均作为本合同的组成部分。</w:t>
      </w:r>
    </w:p>
    <w:p w14:paraId="2F90BF1A" w14:textId="63493C25" w:rsidR="00484D31" w:rsidRPr="002D554F" w:rsidRDefault="002C002E" w:rsidP="00860F86">
      <w:pPr>
        <w:spacing w:after="60" w:line="360" w:lineRule="auto"/>
        <w:ind w:left="840" w:hangingChars="400" w:hanging="840"/>
        <w:rPr>
          <w:rFonts w:ascii="宋体"/>
          <w:bCs/>
        </w:rPr>
      </w:pPr>
      <w:r w:rsidRPr="002D554F">
        <w:rPr>
          <w:rFonts w:ascii="宋体" w:hint="eastAsia"/>
          <w:bCs/>
        </w:rPr>
        <w:t>1</w:t>
      </w:r>
      <w:r w:rsidRPr="002D554F">
        <w:rPr>
          <w:rFonts w:ascii="宋体"/>
          <w:bCs/>
        </w:rPr>
        <w:t>8</w:t>
      </w:r>
      <w:r w:rsidRPr="002D554F">
        <w:rPr>
          <w:rFonts w:ascii="宋体" w:hint="eastAsia"/>
          <w:bCs/>
        </w:rPr>
        <w:t>.7</w:t>
      </w:r>
      <w:r w:rsidRPr="002D554F">
        <w:rPr>
          <w:rFonts w:ascii="宋体" w:hint="eastAsia"/>
          <w:bCs/>
        </w:rPr>
        <w:tab/>
        <w:t>卖方必须无条件同意，在合同执行过程中买方将委托商务代理（如有的话）代表买方履行合同中属于买方的商务义务和责任。</w:t>
      </w:r>
    </w:p>
    <w:p w14:paraId="23277C95" w14:textId="0B954DE8" w:rsidR="00484D31" w:rsidRPr="002D554F" w:rsidRDefault="002C002E" w:rsidP="00860F86">
      <w:pPr>
        <w:spacing w:after="60" w:line="360" w:lineRule="auto"/>
        <w:ind w:left="840" w:hangingChars="400" w:hanging="840"/>
        <w:rPr>
          <w:rFonts w:ascii="宋体"/>
          <w:bCs/>
        </w:rPr>
      </w:pPr>
      <w:r w:rsidRPr="002D554F">
        <w:rPr>
          <w:rFonts w:ascii="宋体" w:hint="eastAsia"/>
          <w:bCs/>
        </w:rPr>
        <w:t>1</w:t>
      </w:r>
      <w:r w:rsidRPr="002D554F">
        <w:rPr>
          <w:rFonts w:ascii="宋体"/>
          <w:bCs/>
        </w:rPr>
        <w:t>8</w:t>
      </w:r>
      <w:r w:rsidRPr="002D554F">
        <w:rPr>
          <w:rFonts w:ascii="宋体" w:hint="eastAsia"/>
          <w:bCs/>
        </w:rPr>
        <w:t>.8    合同附件的规定全部都是合同条款中相关内容的补充和/或再描述。</w:t>
      </w:r>
    </w:p>
    <w:p w14:paraId="3CE31F85" w14:textId="79DA776C" w:rsidR="00484D31" w:rsidRPr="002D554F" w:rsidRDefault="002C002E" w:rsidP="00860F86">
      <w:pPr>
        <w:spacing w:after="60" w:line="360" w:lineRule="auto"/>
        <w:ind w:left="840" w:hangingChars="400" w:hanging="840"/>
      </w:pPr>
      <w:r w:rsidRPr="002D554F">
        <w:rPr>
          <w:rFonts w:ascii="宋体" w:hint="eastAsia"/>
          <w:bCs/>
        </w:rPr>
        <w:t>1</w:t>
      </w:r>
      <w:r w:rsidRPr="002D554F">
        <w:rPr>
          <w:rFonts w:ascii="宋体"/>
          <w:bCs/>
        </w:rPr>
        <w:t>8</w:t>
      </w:r>
      <w:r w:rsidRPr="002D554F">
        <w:rPr>
          <w:rFonts w:ascii="宋体" w:hint="eastAsia"/>
          <w:bCs/>
        </w:rPr>
        <w:t>.9</w:t>
      </w:r>
      <w:r w:rsidRPr="002D554F">
        <w:rPr>
          <w:rFonts w:ascii="宋体"/>
          <w:bCs/>
        </w:rPr>
        <w:t xml:space="preserve">    </w:t>
      </w:r>
      <w:r w:rsidRPr="002D554F">
        <w:rPr>
          <w:rFonts w:hint="eastAsia"/>
        </w:rPr>
        <w:t>合同执行的文档管理</w:t>
      </w:r>
    </w:p>
    <w:p w14:paraId="703CFE6A" w14:textId="77777777" w:rsidR="00484D31" w:rsidRPr="002D554F" w:rsidRDefault="00000000" w:rsidP="00860F86">
      <w:pPr>
        <w:spacing w:after="60" w:line="360" w:lineRule="auto"/>
        <w:ind w:leftChars="400" w:left="840"/>
      </w:pPr>
      <w:r w:rsidRPr="002D554F">
        <w:rPr>
          <w:rFonts w:hint="eastAsia"/>
        </w:rPr>
        <w:t>合同执行中买、卖双方来往的正式文档，如：合同修改书、变更申请报告、验收证书、支付申请等，按合同附录中规定格式出具。</w:t>
      </w:r>
    </w:p>
    <w:p w14:paraId="6EF92530" w14:textId="4D2468A3" w:rsidR="00484D31" w:rsidRPr="002D554F" w:rsidRDefault="002C002E" w:rsidP="00860F86">
      <w:pPr>
        <w:spacing w:after="60" w:line="360" w:lineRule="auto"/>
        <w:ind w:left="840" w:hangingChars="400" w:hanging="840"/>
      </w:pPr>
      <w:r w:rsidRPr="002D554F">
        <w:rPr>
          <w:rFonts w:ascii="宋体" w:hint="eastAsia"/>
          <w:bCs/>
        </w:rPr>
        <w:t>1</w:t>
      </w:r>
      <w:r w:rsidRPr="002D554F">
        <w:rPr>
          <w:rFonts w:ascii="宋体"/>
          <w:bCs/>
        </w:rPr>
        <w:t>8</w:t>
      </w:r>
      <w:r w:rsidRPr="002D554F">
        <w:rPr>
          <w:rFonts w:ascii="宋体" w:hint="eastAsia"/>
          <w:bCs/>
        </w:rPr>
        <w:t>.10   本合同的主导语言为中文。</w:t>
      </w:r>
    </w:p>
    <w:bookmarkEnd w:id="1514"/>
    <w:p w14:paraId="23DB5D7F" w14:textId="77777777" w:rsidR="00484D31" w:rsidRPr="002D554F" w:rsidRDefault="00484D31" w:rsidP="00860F86">
      <w:pPr>
        <w:pStyle w:val="a2"/>
        <w:spacing w:after="60" w:line="360" w:lineRule="auto"/>
        <w:ind w:left="840" w:hangingChars="400" w:hanging="840"/>
        <w:rPr>
          <w:rFonts w:ascii="宋体"/>
          <w:bCs/>
        </w:rPr>
        <w:sectPr w:rsidR="00484D31" w:rsidRPr="002D554F">
          <w:headerReference w:type="even" r:id="rId13"/>
          <w:type w:val="continuous"/>
          <w:pgSz w:w="11907" w:h="16840"/>
          <w:pgMar w:top="1440" w:right="1800" w:bottom="1440" w:left="1800" w:header="794" w:footer="850" w:gutter="0"/>
          <w:cols w:space="720"/>
          <w:docGrid w:linePitch="312"/>
        </w:sectPr>
      </w:pPr>
    </w:p>
    <w:p w14:paraId="319EA4D5" w14:textId="77777777" w:rsidR="00484D31" w:rsidRPr="002D554F" w:rsidRDefault="00484D31" w:rsidP="00860F86">
      <w:pPr>
        <w:widowControl/>
        <w:tabs>
          <w:tab w:val="left" w:pos="900"/>
        </w:tabs>
        <w:spacing w:line="360" w:lineRule="auto"/>
        <w:ind w:left="899" w:hangingChars="428" w:hanging="899"/>
        <w:jc w:val="left"/>
        <w:rPr>
          <w:rFonts w:ascii="宋体" w:hAnsi="宋体" w:cs="宋体"/>
        </w:rPr>
      </w:pPr>
    </w:p>
    <w:p w14:paraId="2E265519"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7F0036DE"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4645EB78" w14:textId="77777777" w:rsidR="00484D31" w:rsidRPr="002D554F" w:rsidRDefault="00000000" w:rsidP="00860F86">
      <w:pPr>
        <w:pStyle w:val="2ff9"/>
        <w:spacing w:before="0" w:line="360" w:lineRule="auto"/>
        <w:jc w:val="center"/>
        <w:rPr>
          <w:rFonts w:ascii="宋体" w:eastAsia="宋体" w:hAnsi="宋体" w:cs="宋体"/>
        </w:rPr>
      </w:pPr>
      <w:bookmarkStart w:id="1548" w:name="_Toc36652089"/>
      <w:bookmarkStart w:id="1549" w:name="_Toc12221778"/>
      <w:bookmarkStart w:id="1550" w:name="_Toc101296269"/>
      <w:bookmarkStart w:id="1551" w:name="_Toc36651828"/>
      <w:bookmarkStart w:id="1552" w:name="_Toc145318773"/>
      <w:r w:rsidRPr="002D554F">
        <w:rPr>
          <w:rFonts w:ascii="宋体" w:eastAsia="宋体" w:hAnsi="宋体" w:cs="宋体" w:hint="eastAsia"/>
        </w:rPr>
        <w:t>第四章</w:t>
      </w:r>
      <w:r w:rsidRPr="002D554F">
        <w:rPr>
          <w:rFonts w:ascii="宋体" w:eastAsia="宋体" w:hAnsi="宋体" w:cs="宋体" w:hint="eastAsia"/>
        </w:rPr>
        <w:br/>
      </w:r>
      <w:r w:rsidRPr="002D554F">
        <w:rPr>
          <w:rFonts w:ascii="宋体" w:eastAsia="宋体" w:hAnsi="宋体" w:cs="宋体" w:hint="eastAsia"/>
        </w:rPr>
        <w:br/>
        <w:t>价 格 清 单</w:t>
      </w:r>
      <w:bookmarkEnd w:id="1548"/>
      <w:bookmarkEnd w:id="1549"/>
      <w:bookmarkEnd w:id="1550"/>
      <w:bookmarkEnd w:id="1551"/>
      <w:bookmarkEnd w:id="1552"/>
    </w:p>
    <w:p w14:paraId="03672826"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277BED35" w14:textId="77777777" w:rsidR="00484D31" w:rsidRPr="002D554F" w:rsidRDefault="00000000" w:rsidP="00860F86">
      <w:pPr>
        <w:widowControl/>
        <w:tabs>
          <w:tab w:val="left" w:pos="0"/>
        </w:tabs>
        <w:spacing w:line="360" w:lineRule="auto"/>
        <w:ind w:left="836" w:hanging="836"/>
        <w:jc w:val="center"/>
        <w:rPr>
          <w:rFonts w:ascii="宋体" w:hAnsi="宋体" w:cs="宋体"/>
          <w:sz w:val="24"/>
        </w:rPr>
      </w:pPr>
      <w:r w:rsidRPr="002D554F">
        <w:rPr>
          <w:rFonts w:ascii="宋体" w:hAnsi="宋体" w:cs="宋体" w:hint="eastAsia"/>
          <w:sz w:val="24"/>
        </w:rPr>
        <w:t>（由中标人的投标报价表转化而成）</w:t>
      </w:r>
    </w:p>
    <w:p w14:paraId="5847D4F5"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56C19883"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5C04CDCD"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br w:type="page"/>
      </w:r>
    </w:p>
    <w:p w14:paraId="3F58271C"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33E13DC1"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630AF41F"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2618FF65"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280A932B" w14:textId="77777777" w:rsidR="00484D31" w:rsidRPr="002D554F" w:rsidRDefault="00000000" w:rsidP="00860F86">
      <w:pPr>
        <w:pStyle w:val="2ff9"/>
        <w:spacing w:before="0" w:line="360" w:lineRule="auto"/>
        <w:jc w:val="center"/>
        <w:rPr>
          <w:rFonts w:ascii="宋体" w:eastAsia="宋体" w:hAnsi="宋体" w:cs="宋体"/>
        </w:rPr>
      </w:pPr>
      <w:bookmarkStart w:id="1553" w:name="_Toc36652090"/>
      <w:bookmarkStart w:id="1554" w:name="_Toc36651829"/>
      <w:bookmarkStart w:id="1555" w:name="_Toc101296270"/>
      <w:bookmarkStart w:id="1556" w:name="_Toc12221779"/>
      <w:bookmarkStart w:id="1557" w:name="_Toc145318774"/>
      <w:r w:rsidRPr="002D554F">
        <w:rPr>
          <w:rFonts w:ascii="宋体" w:eastAsia="宋体" w:hAnsi="宋体" w:cs="宋体" w:hint="eastAsia"/>
        </w:rPr>
        <w:t>第五章</w:t>
      </w:r>
      <w:r w:rsidRPr="002D554F">
        <w:rPr>
          <w:rFonts w:ascii="宋体" w:eastAsia="宋体" w:hAnsi="宋体" w:cs="宋体" w:hint="eastAsia"/>
        </w:rPr>
        <w:br/>
      </w:r>
      <w:r w:rsidRPr="002D554F">
        <w:rPr>
          <w:rFonts w:ascii="宋体" w:eastAsia="宋体" w:hAnsi="宋体" w:cs="宋体" w:hint="eastAsia"/>
        </w:rPr>
        <w:br/>
        <w:t>合同附件</w:t>
      </w:r>
      <w:bookmarkEnd w:id="1553"/>
      <w:bookmarkEnd w:id="1554"/>
      <w:bookmarkEnd w:id="1555"/>
      <w:bookmarkEnd w:id="1556"/>
      <w:bookmarkEnd w:id="1557"/>
    </w:p>
    <w:p w14:paraId="38BCAB6B" w14:textId="77777777" w:rsidR="00484D31" w:rsidRPr="002D554F" w:rsidRDefault="00484D31" w:rsidP="00860F86">
      <w:pPr>
        <w:widowControl/>
        <w:spacing w:line="360" w:lineRule="auto"/>
        <w:ind w:left="925" w:hangingChars="257" w:hanging="925"/>
        <w:jc w:val="center"/>
        <w:rPr>
          <w:rFonts w:ascii="宋体" w:hAnsi="宋体" w:cs="宋体"/>
          <w:sz w:val="36"/>
        </w:rPr>
      </w:pPr>
    </w:p>
    <w:p w14:paraId="3908F6B2" w14:textId="77777777" w:rsidR="00484D31" w:rsidRPr="002D554F" w:rsidRDefault="00484D31" w:rsidP="00860F86">
      <w:pPr>
        <w:widowControl/>
        <w:spacing w:line="360" w:lineRule="auto"/>
        <w:ind w:left="540" w:hangingChars="257" w:hanging="540"/>
        <w:jc w:val="center"/>
        <w:rPr>
          <w:rFonts w:ascii="宋体" w:hAnsi="宋体" w:cs="宋体"/>
        </w:rPr>
      </w:pPr>
    </w:p>
    <w:p w14:paraId="27ECE7CD" w14:textId="77777777" w:rsidR="00484D31" w:rsidRPr="002D554F" w:rsidRDefault="00000000" w:rsidP="00860F86">
      <w:pPr>
        <w:widowControl/>
        <w:tabs>
          <w:tab w:val="left" w:pos="0"/>
        </w:tabs>
        <w:spacing w:line="360" w:lineRule="auto"/>
        <w:ind w:left="836" w:hanging="836"/>
        <w:jc w:val="center"/>
        <w:rPr>
          <w:rFonts w:ascii="宋体" w:hAnsi="宋体" w:cs="宋体"/>
        </w:rPr>
      </w:pPr>
      <w:r w:rsidRPr="002D554F">
        <w:rPr>
          <w:rFonts w:ascii="宋体" w:hAnsi="宋体" w:cs="宋体" w:hint="eastAsia"/>
        </w:rPr>
        <w:br w:type="page"/>
      </w:r>
      <w:r w:rsidRPr="002D554F">
        <w:rPr>
          <w:rFonts w:ascii="宋体" w:hAnsi="宋体" w:cs="宋体" w:hint="eastAsia"/>
        </w:rPr>
        <w:lastRenderedPageBreak/>
        <w:t>目   录</w:t>
      </w:r>
    </w:p>
    <w:p w14:paraId="468574D8"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08E0665A"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一、附件1</w:t>
      </w:r>
      <w:r w:rsidRPr="002D554F">
        <w:rPr>
          <w:rFonts w:ascii="宋体" w:hAnsi="宋体" w:cs="宋体" w:hint="eastAsia"/>
        </w:rPr>
        <w:tab/>
        <w:t>技术规格书</w:t>
      </w:r>
    </w:p>
    <w:p w14:paraId="23C3430B" w14:textId="77777777" w:rsidR="00484D31" w:rsidRPr="002D554F" w:rsidRDefault="00000000" w:rsidP="00860F86">
      <w:pPr>
        <w:widowControl/>
        <w:tabs>
          <w:tab w:val="left" w:pos="0"/>
        </w:tabs>
        <w:spacing w:line="360" w:lineRule="auto"/>
        <w:jc w:val="left"/>
        <w:rPr>
          <w:rFonts w:ascii="宋体" w:hAnsi="宋体" w:cs="宋体"/>
        </w:rPr>
      </w:pPr>
      <w:r w:rsidRPr="002D554F">
        <w:rPr>
          <w:rFonts w:ascii="宋体" w:hAnsi="宋体" w:cs="宋体" w:hint="eastAsia"/>
        </w:rPr>
        <w:t>二、附件2</w:t>
      </w:r>
      <w:r w:rsidRPr="002D554F">
        <w:rPr>
          <w:rFonts w:ascii="宋体" w:hAnsi="宋体" w:cs="宋体" w:hint="eastAsia"/>
        </w:rPr>
        <w:tab/>
        <w:t>供货范围</w:t>
      </w:r>
    </w:p>
    <w:p w14:paraId="14EFC741" w14:textId="77777777" w:rsidR="00484D31" w:rsidRPr="002D554F" w:rsidRDefault="00000000" w:rsidP="00860F86">
      <w:pPr>
        <w:widowControl/>
        <w:tabs>
          <w:tab w:val="left" w:pos="0"/>
        </w:tabs>
        <w:spacing w:line="360" w:lineRule="auto"/>
        <w:jc w:val="left"/>
        <w:rPr>
          <w:rFonts w:ascii="宋体" w:hAnsi="宋体" w:cs="宋体"/>
        </w:rPr>
      </w:pPr>
      <w:r w:rsidRPr="002D554F">
        <w:rPr>
          <w:rFonts w:ascii="宋体" w:hAnsi="宋体" w:cs="宋体" w:hint="eastAsia"/>
        </w:rPr>
        <w:t>三、附件3</w:t>
      </w:r>
      <w:r w:rsidRPr="002D554F">
        <w:rPr>
          <w:rFonts w:ascii="宋体" w:hAnsi="宋体" w:cs="宋体" w:hint="eastAsia"/>
        </w:rPr>
        <w:tab/>
        <w:t>工程执行计划</w:t>
      </w:r>
    </w:p>
    <w:p w14:paraId="4DBBBC50" w14:textId="77777777" w:rsidR="00484D31" w:rsidRPr="002D554F" w:rsidRDefault="00000000" w:rsidP="00860F86">
      <w:pPr>
        <w:widowControl/>
        <w:tabs>
          <w:tab w:val="left" w:pos="0"/>
        </w:tabs>
        <w:spacing w:line="360" w:lineRule="auto"/>
        <w:jc w:val="left"/>
        <w:rPr>
          <w:rFonts w:ascii="宋体" w:hAnsi="宋体" w:cs="宋体"/>
        </w:rPr>
      </w:pPr>
      <w:r w:rsidRPr="002D554F">
        <w:rPr>
          <w:rFonts w:ascii="宋体" w:hAnsi="宋体" w:cs="宋体" w:hint="eastAsia"/>
        </w:rPr>
        <w:t>四、附件4</w:t>
      </w:r>
      <w:r w:rsidRPr="002D554F">
        <w:rPr>
          <w:rFonts w:ascii="宋体" w:hAnsi="宋体" w:cs="宋体" w:hint="eastAsia"/>
        </w:rPr>
        <w:tab/>
        <w:t>测试、检验、验收和赔偿</w:t>
      </w:r>
    </w:p>
    <w:p w14:paraId="36342FA4"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五、附件5</w:t>
      </w:r>
      <w:r w:rsidRPr="002D554F">
        <w:rPr>
          <w:rFonts w:ascii="宋体" w:hAnsi="宋体" w:cs="宋体" w:hint="eastAsia"/>
        </w:rPr>
        <w:tab/>
        <w:t>项目管理和责任范围</w:t>
      </w:r>
    </w:p>
    <w:p w14:paraId="0B14739C"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六、附件6</w:t>
      </w:r>
      <w:r w:rsidRPr="002D554F">
        <w:rPr>
          <w:rFonts w:ascii="宋体" w:hAnsi="宋体" w:cs="宋体" w:hint="eastAsia"/>
        </w:rPr>
        <w:tab/>
        <w:t>质保体系</w:t>
      </w:r>
    </w:p>
    <w:p w14:paraId="2AA3D0A9"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七、附件7</w:t>
      </w:r>
      <w:r w:rsidRPr="002D554F">
        <w:rPr>
          <w:rFonts w:ascii="宋体" w:hAnsi="宋体" w:cs="宋体" w:hint="eastAsia"/>
        </w:rPr>
        <w:tab/>
        <w:t>图纸、手册和技术文件</w:t>
      </w:r>
    </w:p>
    <w:p w14:paraId="6988A494"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八、附件8</w:t>
      </w:r>
      <w:r w:rsidRPr="002D554F">
        <w:rPr>
          <w:rFonts w:ascii="宋体" w:hAnsi="宋体" w:cs="宋体" w:hint="eastAsia"/>
        </w:rPr>
        <w:tab/>
        <w:t>培训</w:t>
      </w:r>
    </w:p>
    <w:p w14:paraId="3A1EC305"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九、附件9</w:t>
      </w:r>
      <w:r w:rsidRPr="002D554F">
        <w:rPr>
          <w:rFonts w:ascii="宋体" w:hAnsi="宋体" w:cs="宋体" w:hint="eastAsia"/>
        </w:rPr>
        <w:tab/>
        <w:t>设计和人员要求</w:t>
      </w:r>
    </w:p>
    <w:p w14:paraId="492C56F4" w14:textId="77777777" w:rsidR="00484D31" w:rsidRPr="002D554F" w:rsidRDefault="00000000" w:rsidP="00860F86">
      <w:pPr>
        <w:widowControl/>
        <w:tabs>
          <w:tab w:val="left" w:pos="0"/>
        </w:tabs>
        <w:spacing w:line="360" w:lineRule="auto"/>
        <w:ind w:left="836" w:hanging="836"/>
        <w:jc w:val="left"/>
        <w:rPr>
          <w:rFonts w:ascii="宋体" w:hAnsi="宋体" w:cs="宋体"/>
        </w:rPr>
      </w:pPr>
      <w:bookmarkStart w:id="1558" w:name="_Toc333778520"/>
      <w:r w:rsidRPr="002D554F">
        <w:rPr>
          <w:rFonts w:ascii="宋体" w:hAnsi="宋体" w:cs="宋体" w:hint="eastAsia"/>
        </w:rPr>
        <w:t>十、附件10</w:t>
      </w:r>
      <w:r w:rsidRPr="002D554F">
        <w:rPr>
          <w:rFonts w:ascii="宋体" w:hAnsi="宋体" w:cs="宋体" w:hint="eastAsia"/>
        </w:rPr>
        <w:tab/>
        <w:t>主要部件供货商清单</w:t>
      </w:r>
      <w:bookmarkEnd w:id="1558"/>
    </w:p>
    <w:p w14:paraId="4510BB10"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2DE52849"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4B473955"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066F504B"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7767FBA0"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6B2D13AC"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备注：1. 本目录下的所有附件均在签订合同时编制，其编制依据是招标文件《用户需求书》中的相应内容和中标人的投标文件中的相应内容；</w:t>
      </w:r>
    </w:p>
    <w:p w14:paraId="3B5892B7" w14:textId="77777777" w:rsidR="00484D31" w:rsidRPr="002D554F" w:rsidRDefault="00000000" w:rsidP="00860F86">
      <w:pPr>
        <w:widowControl/>
        <w:tabs>
          <w:tab w:val="left" w:pos="0"/>
        </w:tabs>
        <w:spacing w:line="360" w:lineRule="auto"/>
        <w:ind w:left="836" w:hanging="836"/>
        <w:jc w:val="left"/>
        <w:rPr>
          <w:rFonts w:ascii="宋体" w:hAnsi="宋体" w:cs="宋体"/>
        </w:rPr>
      </w:pPr>
      <w:r w:rsidRPr="002D554F">
        <w:rPr>
          <w:rFonts w:ascii="宋体" w:hAnsi="宋体" w:cs="宋体" w:hint="eastAsia"/>
        </w:rPr>
        <w:t xml:space="preserve">      2. 合同附件至少包括但不限于以上内容。</w:t>
      </w:r>
    </w:p>
    <w:p w14:paraId="5001393E"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59FDD34B"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799FC0EE" w14:textId="77777777" w:rsidR="00484D31" w:rsidRPr="002D554F" w:rsidRDefault="00000000" w:rsidP="00860F86">
      <w:pPr>
        <w:spacing w:line="360" w:lineRule="auto"/>
        <w:rPr>
          <w:rFonts w:ascii="宋体" w:hAnsi="宋体" w:cs="宋体"/>
          <w:b/>
          <w:sz w:val="28"/>
          <w:szCs w:val="28"/>
        </w:rPr>
      </w:pPr>
      <w:r w:rsidRPr="002D554F">
        <w:rPr>
          <w:rFonts w:ascii="宋体" w:hAnsi="宋体" w:cs="宋体" w:hint="eastAsia"/>
        </w:rPr>
        <w:br w:type="page"/>
      </w:r>
      <w:bookmarkStart w:id="1559" w:name="_Toc333778521"/>
      <w:r w:rsidRPr="002D554F">
        <w:rPr>
          <w:rFonts w:ascii="宋体" w:hAnsi="宋体" w:cs="宋体" w:hint="eastAsia"/>
          <w:b/>
          <w:sz w:val="28"/>
          <w:szCs w:val="28"/>
        </w:rPr>
        <w:lastRenderedPageBreak/>
        <w:t>附件10</w:t>
      </w:r>
      <w:r w:rsidRPr="002D554F">
        <w:rPr>
          <w:rFonts w:ascii="宋体" w:hAnsi="宋体" w:cs="宋体" w:hint="eastAsia"/>
          <w:b/>
          <w:sz w:val="28"/>
          <w:szCs w:val="28"/>
        </w:rPr>
        <w:tab/>
        <w:t>主要部件供货商清单</w:t>
      </w:r>
      <w:bookmarkEnd w:id="1559"/>
    </w:p>
    <w:p w14:paraId="00B95EC1" w14:textId="77777777" w:rsidR="00484D31" w:rsidRPr="002D554F" w:rsidRDefault="00000000" w:rsidP="00860F86">
      <w:pPr>
        <w:tabs>
          <w:tab w:val="left" w:pos="8364"/>
        </w:tabs>
        <w:snapToGrid w:val="0"/>
        <w:spacing w:after="120" w:line="360" w:lineRule="auto"/>
        <w:ind w:right="-57"/>
        <w:rPr>
          <w:rFonts w:ascii="宋体" w:hAnsi="宋体" w:cs="宋体"/>
          <w:bCs/>
        </w:rPr>
      </w:pPr>
      <w:bookmarkStart w:id="1560" w:name="_Hlk100180483"/>
      <w:r w:rsidRPr="002D554F">
        <w:rPr>
          <w:rFonts w:ascii="宋体" w:hAnsi="宋体" w:cs="宋体" w:hint="eastAsia"/>
          <w:bCs/>
        </w:rPr>
        <w:t xml:space="preserve">投标项目名称:                          </w:t>
      </w:r>
      <w:r w:rsidRPr="002D554F">
        <w:rPr>
          <w:rFonts w:ascii="宋体" w:hAnsi="宋体" w:cs="宋体"/>
          <w:bCs/>
        </w:rPr>
        <w:t xml:space="preserve">                </w:t>
      </w:r>
      <w:r w:rsidRPr="002D554F">
        <w:rPr>
          <w:rFonts w:ascii="宋体" w:hAnsi="宋体" w:cs="宋体" w:hint="eastAsia"/>
          <w:bCs/>
        </w:rPr>
        <w:t xml:space="preserve">  招标编号: ――――――</w:t>
      </w:r>
      <w:r w:rsidRPr="002D554F">
        <w:rPr>
          <w:rFonts w:ascii="宋体" w:hAnsi="宋体" w:cs="宋体" w:hint="eastAsia"/>
          <w:bCs/>
        </w:rPr>
        <w:tab/>
      </w:r>
      <w:r w:rsidRPr="002D554F">
        <w:rPr>
          <w:rFonts w:ascii="宋体" w:hAnsi="宋体" w:cs="宋体" w:hint="eastAsia"/>
          <w:bCs/>
        </w:rPr>
        <w:tab/>
      </w:r>
      <w:r w:rsidRPr="002D554F">
        <w:rPr>
          <w:rFonts w:ascii="宋体" w:hAnsi="宋体" w:cs="宋体" w:hint="eastAsia"/>
          <w:bCs/>
        </w:rPr>
        <w:tab/>
      </w:r>
      <w:r w:rsidRPr="002D554F">
        <w:rPr>
          <w:rFonts w:ascii="宋体" w:hAnsi="宋体" w:cs="宋体" w:hint="eastAsia"/>
          <w:bCs/>
        </w:rPr>
        <w:tab/>
      </w:r>
      <w:r w:rsidRPr="002D554F">
        <w:rPr>
          <w:rFonts w:ascii="宋体" w:hAnsi="宋体" w:cs="宋体" w:hint="eastAsia"/>
          <w:bCs/>
        </w:rPr>
        <w:tab/>
        <w:t xml:space="preserve">    </w:t>
      </w:r>
      <w:bookmarkEnd w:id="1560"/>
      <w:r w:rsidRPr="002D554F">
        <w:rPr>
          <w:rFonts w:ascii="宋体" w:hAnsi="宋体" w:cs="宋体" w:hint="eastAsia"/>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03"/>
        <w:gridCol w:w="1113"/>
        <w:gridCol w:w="774"/>
        <w:gridCol w:w="1542"/>
        <w:gridCol w:w="1077"/>
        <w:gridCol w:w="1077"/>
        <w:gridCol w:w="1077"/>
      </w:tblGrid>
      <w:tr w:rsidR="002D554F" w:rsidRPr="002D554F" w14:paraId="58AD31B9" w14:textId="77777777">
        <w:tc>
          <w:tcPr>
            <w:tcW w:w="665" w:type="dxa"/>
          </w:tcPr>
          <w:p w14:paraId="6274C1FE"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序号</w:t>
            </w:r>
          </w:p>
        </w:tc>
        <w:tc>
          <w:tcPr>
            <w:tcW w:w="1203" w:type="dxa"/>
          </w:tcPr>
          <w:p w14:paraId="344309BD"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部件名称</w:t>
            </w:r>
          </w:p>
        </w:tc>
        <w:tc>
          <w:tcPr>
            <w:tcW w:w="1113" w:type="dxa"/>
          </w:tcPr>
          <w:p w14:paraId="0AD95C26"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规格型号</w:t>
            </w:r>
          </w:p>
        </w:tc>
        <w:tc>
          <w:tcPr>
            <w:tcW w:w="774" w:type="dxa"/>
          </w:tcPr>
          <w:p w14:paraId="4FB0D207"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数量</w:t>
            </w:r>
          </w:p>
        </w:tc>
        <w:tc>
          <w:tcPr>
            <w:tcW w:w="1542" w:type="dxa"/>
          </w:tcPr>
          <w:p w14:paraId="4D764789"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原产地（包括国别和地区）</w:t>
            </w:r>
          </w:p>
        </w:tc>
        <w:tc>
          <w:tcPr>
            <w:tcW w:w="1077" w:type="dxa"/>
          </w:tcPr>
          <w:p w14:paraId="4DA32950"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供应商</w:t>
            </w:r>
          </w:p>
        </w:tc>
        <w:tc>
          <w:tcPr>
            <w:tcW w:w="1077" w:type="dxa"/>
          </w:tcPr>
          <w:p w14:paraId="0774B40A"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联系地址</w:t>
            </w:r>
          </w:p>
        </w:tc>
        <w:tc>
          <w:tcPr>
            <w:tcW w:w="1077" w:type="dxa"/>
          </w:tcPr>
          <w:p w14:paraId="232B8C2C" w14:textId="77777777" w:rsidR="00484D31" w:rsidRPr="002D554F" w:rsidRDefault="00000000" w:rsidP="00860F86">
            <w:pPr>
              <w:pStyle w:val="a2"/>
              <w:spacing w:line="360" w:lineRule="auto"/>
              <w:ind w:firstLine="0"/>
              <w:rPr>
                <w:rFonts w:ascii="宋体" w:hAnsi="宋体" w:cs="宋体"/>
                <w:bCs/>
              </w:rPr>
            </w:pPr>
            <w:r w:rsidRPr="002D554F">
              <w:rPr>
                <w:rFonts w:ascii="宋体" w:hAnsi="宋体" w:cs="宋体" w:hint="eastAsia"/>
                <w:bCs/>
              </w:rPr>
              <w:t>联系电话</w:t>
            </w:r>
          </w:p>
        </w:tc>
      </w:tr>
      <w:tr w:rsidR="002D554F" w:rsidRPr="002D554F" w14:paraId="0E9D265F" w14:textId="77777777">
        <w:tc>
          <w:tcPr>
            <w:tcW w:w="665" w:type="dxa"/>
          </w:tcPr>
          <w:p w14:paraId="075979D3" w14:textId="77777777" w:rsidR="00484D31" w:rsidRPr="002D554F" w:rsidRDefault="00484D31" w:rsidP="00860F86">
            <w:pPr>
              <w:pStyle w:val="a2"/>
              <w:spacing w:line="360" w:lineRule="auto"/>
              <w:ind w:firstLine="0"/>
              <w:rPr>
                <w:rFonts w:ascii="宋体" w:hAnsi="宋体" w:cs="宋体"/>
                <w:bCs/>
              </w:rPr>
            </w:pPr>
          </w:p>
        </w:tc>
        <w:tc>
          <w:tcPr>
            <w:tcW w:w="1203" w:type="dxa"/>
          </w:tcPr>
          <w:p w14:paraId="0EA3518C" w14:textId="77777777" w:rsidR="00484D31" w:rsidRPr="002D554F" w:rsidRDefault="00484D31" w:rsidP="00860F86">
            <w:pPr>
              <w:pStyle w:val="a2"/>
              <w:spacing w:line="360" w:lineRule="auto"/>
              <w:ind w:firstLine="0"/>
              <w:rPr>
                <w:rFonts w:ascii="宋体" w:hAnsi="宋体" w:cs="宋体"/>
                <w:bCs/>
              </w:rPr>
            </w:pPr>
          </w:p>
        </w:tc>
        <w:tc>
          <w:tcPr>
            <w:tcW w:w="1113" w:type="dxa"/>
          </w:tcPr>
          <w:p w14:paraId="2A7C1CAF" w14:textId="77777777" w:rsidR="00484D31" w:rsidRPr="002D554F" w:rsidRDefault="00484D31" w:rsidP="00860F86">
            <w:pPr>
              <w:pStyle w:val="a2"/>
              <w:spacing w:line="360" w:lineRule="auto"/>
              <w:ind w:firstLine="0"/>
              <w:rPr>
                <w:rFonts w:ascii="宋体" w:hAnsi="宋体" w:cs="宋体"/>
                <w:bCs/>
              </w:rPr>
            </w:pPr>
          </w:p>
        </w:tc>
        <w:tc>
          <w:tcPr>
            <w:tcW w:w="774" w:type="dxa"/>
          </w:tcPr>
          <w:p w14:paraId="76654195" w14:textId="77777777" w:rsidR="00484D31" w:rsidRPr="002D554F" w:rsidRDefault="00484D31" w:rsidP="00860F86">
            <w:pPr>
              <w:pStyle w:val="a2"/>
              <w:spacing w:line="360" w:lineRule="auto"/>
              <w:ind w:firstLine="0"/>
              <w:rPr>
                <w:rFonts w:ascii="宋体" w:hAnsi="宋体" w:cs="宋体"/>
                <w:bCs/>
              </w:rPr>
            </w:pPr>
          </w:p>
        </w:tc>
        <w:tc>
          <w:tcPr>
            <w:tcW w:w="1542" w:type="dxa"/>
          </w:tcPr>
          <w:p w14:paraId="2591F36E" w14:textId="77777777" w:rsidR="00484D31" w:rsidRPr="002D554F" w:rsidRDefault="00484D31" w:rsidP="00860F86">
            <w:pPr>
              <w:pStyle w:val="a2"/>
              <w:spacing w:line="360" w:lineRule="auto"/>
              <w:ind w:firstLine="0"/>
              <w:rPr>
                <w:rFonts w:ascii="宋体" w:hAnsi="宋体" w:cs="宋体"/>
                <w:bCs/>
              </w:rPr>
            </w:pPr>
          </w:p>
        </w:tc>
        <w:tc>
          <w:tcPr>
            <w:tcW w:w="1077" w:type="dxa"/>
          </w:tcPr>
          <w:p w14:paraId="6B349801" w14:textId="77777777" w:rsidR="00484D31" w:rsidRPr="002D554F" w:rsidRDefault="00484D31" w:rsidP="00860F86">
            <w:pPr>
              <w:pStyle w:val="a2"/>
              <w:spacing w:line="360" w:lineRule="auto"/>
              <w:ind w:firstLine="0"/>
              <w:rPr>
                <w:rFonts w:ascii="宋体" w:hAnsi="宋体" w:cs="宋体"/>
                <w:bCs/>
              </w:rPr>
            </w:pPr>
          </w:p>
        </w:tc>
        <w:tc>
          <w:tcPr>
            <w:tcW w:w="1077" w:type="dxa"/>
          </w:tcPr>
          <w:p w14:paraId="5BB83E6C" w14:textId="77777777" w:rsidR="00484D31" w:rsidRPr="002D554F" w:rsidRDefault="00484D31" w:rsidP="00860F86">
            <w:pPr>
              <w:pStyle w:val="a2"/>
              <w:spacing w:line="360" w:lineRule="auto"/>
              <w:ind w:firstLine="0"/>
              <w:rPr>
                <w:rFonts w:ascii="宋体" w:hAnsi="宋体" w:cs="宋体"/>
                <w:bCs/>
              </w:rPr>
            </w:pPr>
          </w:p>
        </w:tc>
        <w:tc>
          <w:tcPr>
            <w:tcW w:w="1077" w:type="dxa"/>
          </w:tcPr>
          <w:p w14:paraId="463F89FA" w14:textId="77777777" w:rsidR="00484D31" w:rsidRPr="002D554F" w:rsidRDefault="00484D31" w:rsidP="00860F86">
            <w:pPr>
              <w:pStyle w:val="a2"/>
              <w:spacing w:line="360" w:lineRule="auto"/>
              <w:ind w:firstLine="0"/>
              <w:rPr>
                <w:rFonts w:ascii="宋体" w:hAnsi="宋体" w:cs="宋体"/>
                <w:bCs/>
              </w:rPr>
            </w:pPr>
          </w:p>
        </w:tc>
      </w:tr>
      <w:tr w:rsidR="002D554F" w:rsidRPr="002D554F" w14:paraId="09F6E0BC" w14:textId="77777777">
        <w:tc>
          <w:tcPr>
            <w:tcW w:w="665" w:type="dxa"/>
          </w:tcPr>
          <w:p w14:paraId="3DD5C93A" w14:textId="77777777" w:rsidR="00484D31" w:rsidRPr="002D554F" w:rsidRDefault="00484D31" w:rsidP="00860F86">
            <w:pPr>
              <w:pStyle w:val="a2"/>
              <w:spacing w:line="360" w:lineRule="auto"/>
              <w:ind w:firstLine="0"/>
              <w:rPr>
                <w:rFonts w:ascii="宋体" w:hAnsi="宋体" w:cs="宋体"/>
                <w:bCs/>
              </w:rPr>
            </w:pPr>
          </w:p>
        </w:tc>
        <w:tc>
          <w:tcPr>
            <w:tcW w:w="1203" w:type="dxa"/>
          </w:tcPr>
          <w:p w14:paraId="4D95912F" w14:textId="77777777" w:rsidR="00484D31" w:rsidRPr="002D554F" w:rsidRDefault="00484D31" w:rsidP="00860F86">
            <w:pPr>
              <w:pStyle w:val="a2"/>
              <w:spacing w:line="360" w:lineRule="auto"/>
              <w:ind w:firstLine="0"/>
              <w:rPr>
                <w:rFonts w:ascii="宋体" w:hAnsi="宋体" w:cs="宋体"/>
                <w:bCs/>
              </w:rPr>
            </w:pPr>
          </w:p>
        </w:tc>
        <w:tc>
          <w:tcPr>
            <w:tcW w:w="1113" w:type="dxa"/>
          </w:tcPr>
          <w:p w14:paraId="7DEF8D1D" w14:textId="77777777" w:rsidR="00484D31" w:rsidRPr="002D554F" w:rsidRDefault="00484D31" w:rsidP="00860F86">
            <w:pPr>
              <w:pStyle w:val="a2"/>
              <w:spacing w:line="360" w:lineRule="auto"/>
              <w:ind w:firstLine="0"/>
              <w:rPr>
                <w:rFonts w:ascii="宋体" w:hAnsi="宋体" w:cs="宋体"/>
                <w:bCs/>
              </w:rPr>
            </w:pPr>
          </w:p>
        </w:tc>
        <w:tc>
          <w:tcPr>
            <w:tcW w:w="774" w:type="dxa"/>
          </w:tcPr>
          <w:p w14:paraId="6A0597F4" w14:textId="77777777" w:rsidR="00484D31" w:rsidRPr="002D554F" w:rsidRDefault="00484D31" w:rsidP="00860F86">
            <w:pPr>
              <w:pStyle w:val="a2"/>
              <w:spacing w:line="360" w:lineRule="auto"/>
              <w:ind w:firstLine="0"/>
              <w:rPr>
                <w:rFonts w:ascii="宋体" w:hAnsi="宋体" w:cs="宋体"/>
                <w:bCs/>
              </w:rPr>
            </w:pPr>
          </w:p>
        </w:tc>
        <w:tc>
          <w:tcPr>
            <w:tcW w:w="1542" w:type="dxa"/>
          </w:tcPr>
          <w:p w14:paraId="73A366BF" w14:textId="77777777" w:rsidR="00484D31" w:rsidRPr="002D554F" w:rsidRDefault="00484D31" w:rsidP="00860F86">
            <w:pPr>
              <w:pStyle w:val="a2"/>
              <w:spacing w:line="360" w:lineRule="auto"/>
              <w:ind w:firstLine="0"/>
              <w:rPr>
                <w:rFonts w:ascii="宋体" w:hAnsi="宋体" w:cs="宋体"/>
                <w:bCs/>
              </w:rPr>
            </w:pPr>
          </w:p>
        </w:tc>
        <w:tc>
          <w:tcPr>
            <w:tcW w:w="1077" w:type="dxa"/>
          </w:tcPr>
          <w:p w14:paraId="5EA997EF" w14:textId="77777777" w:rsidR="00484D31" w:rsidRPr="002D554F" w:rsidRDefault="00484D31" w:rsidP="00860F86">
            <w:pPr>
              <w:pStyle w:val="a2"/>
              <w:spacing w:line="360" w:lineRule="auto"/>
              <w:ind w:firstLine="0"/>
              <w:rPr>
                <w:rFonts w:ascii="宋体" w:hAnsi="宋体" w:cs="宋体"/>
                <w:bCs/>
              </w:rPr>
            </w:pPr>
          </w:p>
        </w:tc>
        <w:tc>
          <w:tcPr>
            <w:tcW w:w="1077" w:type="dxa"/>
          </w:tcPr>
          <w:p w14:paraId="2B36910E" w14:textId="77777777" w:rsidR="00484D31" w:rsidRPr="002D554F" w:rsidRDefault="00484D31" w:rsidP="00860F86">
            <w:pPr>
              <w:pStyle w:val="a2"/>
              <w:spacing w:line="360" w:lineRule="auto"/>
              <w:ind w:firstLine="0"/>
              <w:rPr>
                <w:rFonts w:ascii="宋体" w:hAnsi="宋体" w:cs="宋体"/>
                <w:bCs/>
              </w:rPr>
            </w:pPr>
          </w:p>
        </w:tc>
        <w:tc>
          <w:tcPr>
            <w:tcW w:w="1077" w:type="dxa"/>
          </w:tcPr>
          <w:p w14:paraId="676788C5" w14:textId="77777777" w:rsidR="00484D31" w:rsidRPr="002D554F" w:rsidRDefault="00484D31" w:rsidP="00860F86">
            <w:pPr>
              <w:pStyle w:val="a2"/>
              <w:spacing w:line="360" w:lineRule="auto"/>
              <w:ind w:firstLine="0"/>
              <w:rPr>
                <w:rFonts w:ascii="宋体" w:hAnsi="宋体" w:cs="宋体"/>
                <w:bCs/>
              </w:rPr>
            </w:pPr>
          </w:p>
        </w:tc>
      </w:tr>
      <w:tr w:rsidR="002D554F" w:rsidRPr="002D554F" w14:paraId="31AF6B26" w14:textId="77777777">
        <w:tc>
          <w:tcPr>
            <w:tcW w:w="665" w:type="dxa"/>
          </w:tcPr>
          <w:p w14:paraId="5F1846BD" w14:textId="77777777" w:rsidR="00484D31" w:rsidRPr="002D554F" w:rsidRDefault="00484D31" w:rsidP="00860F86">
            <w:pPr>
              <w:pStyle w:val="a2"/>
              <w:spacing w:line="360" w:lineRule="auto"/>
              <w:ind w:firstLine="0"/>
              <w:rPr>
                <w:rFonts w:ascii="宋体" w:hAnsi="宋体" w:cs="宋体"/>
                <w:bCs/>
              </w:rPr>
            </w:pPr>
          </w:p>
        </w:tc>
        <w:tc>
          <w:tcPr>
            <w:tcW w:w="1203" w:type="dxa"/>
          </w:tcPr>
          <w:p w14:paraId="415EB493" w14:textId="77777777" w:rsidR="00484D31" w:rsidRPr="002D554F" w:rsidRDefault="00484D31" w:rsidP="00860F86">
            <w:pPr>
              <w:pStyle w:val="a2"/>
              <w:spacing w:line="360" w:lineRule="auto"/>
              <w:ind w:firstLine="0"/>
              <w:rPr>
                <w:rFonts w:ascii="宋体" w:hAnsi="宋体" w:cs="宋体"/>
                <w:bCs/>
              </w:rPr>
            </w:pPr>
          </w:p>
        </w:tc>
        <w:tc>
          <w:tcPr>
            <w:tcW w:w="1113" w:type="dxa"/>
          </w:tcPr>
          <w:p w14:paraId="6942452A" w14:textId="77777777" w:rsidR="00484D31" w:rsidRPr="002D554F" w:rsidRDefault="00484D31" w:rsidP="00860F86">
            <w:pPr>
              <w:pStyle w:val="a2"/>
              <w:spacing w:line="360" w:lineRule="auto"/>
              <w:ind w:firstLine="0"/>
              <w:rPr>
                <w:rFonts w:ascii="宋体" w:hAnsi="宋体" w:cs="宋体"/>
                <w:bCs/>
              </w:rPr>
            </w:pPr>
          </w:p>
        </w:tc>
        <w:tc>
          <w:tcPr>
            <w:tcW w:w="774" w:type="dxa"/>
          </w:tcPr>
          <w:p w14:paraId="2E644D53" w14:textId="77777777" w:rsidR="00484D31" w:rsidRPr="002D554F" w:rsidRDefault="00484D31" w:rsidP="00860F86">
            <w:pPr>
              <w:pStyle w:val="a2"/>
              <w:spacing w:line="360" w:lineRule="auto"/>
              <w:ind w:firstLine="0"/>
              <w:rPr>
                <w:rFonts w:ascii="宋体" w:hAnsi="宋体" w:cs="宋体"/>
                <w:bCs/>
              </w:rPr>
            </w:pPr>
          </w:p>
        </w:tc>
        <w:tc>
          <w:tcPr>
            <w:tcW w:w="1542" w:type="dxa"/>
          </w:tcPr>
          <w:p w14:paraId="58F746A9" w14:textId="77777777" w:rsidR="00484D31" w:rsidRPr="002D554F" w:rsidRDefault="00484D31" w:rsidP="00860F86">
            <w:pPr>
              <w:pStyle w:val="a2"/>
              <w:spacing w:line="360" w:lineRule="auto"/>
              <w:ind w:firstLine="0"/>
              <w:rPr>
                <w:rFonts w:ascii="宋体" w:hAnsi="宋体" w:cs="宋体"/>
                <w:bCs/>
              </w:rPr>
            </w:pPr>
          </w:p>
        </w:tc>
        <w:tc>
          <w:tcPr>
            <w:tcW w:w="1077" w:type="dxa"/>
          </w:tcPr>
          <w:p w14:paraId="215EB59C" w14:textId="77777777" w:rsidR="00484D31" w:rsidRPr="002D554F" w:rsidRDefault="00484D31" w:rsidP="00860F86">
            <w:pPr>
              <w:pStyle w:val="a2"/>
              <w:spacing w:line="360" w:lineRule="auto"/>
              <w:ind w:firstLine="0"/>
              <w:rPr>
                <w:rFonts w:ascii="宋体" w:hAnsi="宋体" w:cs="宋体"/>
                <w:bCs/>
              </w:rPr>
            </w:pPr>
          </w:p>
        </w:tc>
        <w:tc>
          <w:tcPr>
            <w:tcW w:w="1077" w:type="dxa"/>
          </w:tcPr>
          <w:p w14:paraId="4969F0F2" w14:textId="77777777" w:rsidR="00484D31" w:rsidRPr="002D554F" w:rsidRDefault="00484D31" w:rsidP="00860F86">
            <w:pPr>
              <w:pStyle w:val="a2"/>
              <w:spacing w:line="360" w:lineRule="auto"/>
              <w:ind w:firstLine="0"/>
              <w:rPr>
                <w:rFonts w:ascii="宋体" w:hAnsi="宋体" w:cs="宋体"/>
                <w:bCs/>
              </w:rPr>
            </w:pPr>
          </w:p>
        </w:tc>
        <w:tc>
          <w:tcPr>
            <w:tcW w:w="1077" w:type="dxa"/>
          </w:tcPr>
          <w:p w14:paraId="004D5480" w14:textId="77777777" w:rsidR="00484D31" w:rsidRPr="002D554F" w:rsidRDefault="00484D31" w:rsidP="00860F86">
            <w:pPr>
              <w:pStyle w:val="a2"/>
              <w:spacing w:line="360" w:lineRule="auto"/>
              <w:ind w:firstLine="0"/>
              <w:rPr>
                <w:rFonts w:ascii="宋体" w:hAnsi="宋体" w:cs="宋体"/>
                <w:bCs/>
              </w:rPr>
            </w:pPr>
          </w:p>
        </w:tc>
      </w:tr>
      <w:tr w:rsidR="002D554F" w:rsidRPr="002D554F" w14:paraId="0008571C" w14:textId="77777777">
        <w:tc>
          <w:tcPr>
            <w:tcW w:w="665" w:type="dxa"/>
          </w:tcPr>
          <w:p w14:paraId="31AE5092" w14:textId="77777777" w:rsidR="00484D31" w:rsidRPr="002D554F" w:rsidRDefault="00484D31" w:rsidP="00860F86">
            <w:pPr>
              <w:pStyle w:val="a2"/>
              <w:spacing w:line="360" w:lineRule="auto"/>
              <w:ind w:firstLine="0"/>
              <w:rPr>
                <w:rFonts w:ascii="宋体" w:hAnsi="宋体" w:cs="宋体"/>
                <w:bCs/>
              </w:rPr>
            </w:pPr>
          </w:p>
        </w:tc>
        <w:tc>
          <w:tcPr>
            <w:tcW w:w="1203" w:type="dxa"/>
          </w:tcPr>
          <w:p w14:paraId="0755C902" w14:textId="77777777" w:rsidR="00484D31" w:rsidRPr="002D554F" w:rsidRDefault="00484D31" w:rsidP="00860F86">
            <w:pPr>
              <w:pStyle w:val="a2"/>
              <w:spacing w:line="360" w:lineRule="auto"/>
              <w:ind w:firstLine="0"/>
              <w:rPr>
                <w:rFonts w:ascii="宋体" w:hAnsi="宋体" w:cs="宋体"/>
                <w:bCs/>
              </w:rPr>
            </w:pPr>
          </w:p>
        </w:tc>
        <w:tc>
          <w:tcPr>
            <w:tcW w:w="1113" w:type="dxa"/>
          </w:tcPr>
          <w:p w14:paraId="010D0EA6" w14:textId="77777777" w:rsidR="00484D31" w:rsidRPr="002D554F" w:rsidRDefault="00484D31" w:rsidP="00860F86">
            <w:pPr>
              <w:pStyle w:val="a2"/>
              <w:spacing w:line="360" w:lineRule="auto"/>
              <w:ind w:firstLine="0"/>
              <w:rPr>
                <w:rFonts w:ascii="宋体" w:hAnsi="宋体" w:cs="宋体"/>
                <w:bCs/>
              </w:rPr>
            </w:pPr>
          </w:p>
        </w:tc>
        <w:tc>
          <w:tcPr>
            <w:tcW w:w="774" w:type="dxa"/>
          </w:tcPr>
          <w:p w14:paraId="6CF79D44" w14:textId="77777777" w:rsidR="00484D31" w:rsidRPr="002D554F" w:rsidRDefault="00484D31" w:rsidP="00860F86">
            <w:pPr>
              <w:pStyle w:val="a2"/>
              <w:spacing w:line="360" w:lineRule="auto"/>
              <w:ind w:firstLine="0"/>
              <w:rPr>
                <w:rFonts w:ascii="宋体" w:hAnsi="宋体" w:cs="宋体"/>
                <w:bCs/>
              </w:rPr>
            </w:pPr>
          </w:p>
        </w:tc>
        <w:tc>
          <w:tcPr>
            <w:tcW w:w="1542" w:type="dxa"/>
          </w:tcPr>
          <w:p w14:paraId="725924ED" w14:textId="77777777" w:rsidR="00484D31" w:rsidRPr="002D554F" w:rsidRDefault="00484D31" w:rsidP="00860F86">
            <w:pPr>
              <w:pStyle w:val="a2"/>
              <w:spacing w:line="360" w:lineRule="auto"/>
              <w:ind w:firstLine="0"/>
              <w:rPr>
                <w:rFonts w:ascii="宋体" w:hAnsi="宋体" w:cs="宋体"/>
                <w:bCs/>
              </w:rPr>
            </w:pPr>
          </w:p>
        </w:tc>
        <w:tc>
          <w:tcPr>
            <w:tcW w:w="1077" w:type="dxa"/>
          </w:tcPr>
          <w:p w14:paraId="60EA7AC7" w14:textId="77777777" w:rsidR="00484D31" w:rsidRPr="002D554F" w:rsidRDefault="00484D31" w:rsidP="00860F86">
            <w:pPr>
              <w:pStyle w:val="a2"/>
              <w:spacing w:line="360" w:lineRule="auto"/>
              <w:ind w:firstLine="0"/>
              <w:rPr>
                <w:rFonts w:ascii="宋体" w:hAnsi="宋体" w:cs="宋体"/>
                <w:bCs/>
              </w:rPr>
            </w:pPr>
          </w:p>
        </w:tc>
        <w:tc>
          <w:tcPr>
            <w:tcW w:w="1077" w:type="dxa"/>
          </w:tcPr>
          <w:p w14:paraId="1E7506AD" w14:textId="77777777" w:rsidR="00484D31" w:rsidRPr="002D554F" w:rsidRDefault="00484D31" w:rsidP="00860F86">
            <w:pPr>
              <w:pStyle w:val="a2"/>
              <w:spacing w:line="360" w:lineRule="auto"/>
              <w:ind w:firstLine="0"/>
              <w:rPr>
                <w:rFonts w:ascii="宋体" w:hAnsi="宋体" w:cs="宋体"/>
                <w:bCs/>
              </w:rPr>
            </w:pPr>
          </w:p>
        </w:tc>
        <w:tc>
          <w:tcPr>
            <w:tcW w:w="1077" w:type="dxa"/>
          </w:tcPr>
          <w:p w14:paraId="0A8DE149" w14:textId="77777777" w:rsidR="00484D31" w:rsidRPr="002D554F" w:rsidRDefault="00484D31" w:rsidP="00860F86">
            <w:pPr>
              <w:pStyle w:val="a2"/>
              <w:spacing w:line="360" w:lineRule="auto"/>
              <w:ind w:firstLine="0"/>
              <w:rPr>
                <w:rFonts w:ascii="宋体" w:hAnsi="宋体" w:cs="宋体"/>
                <w:bCs/>
              </w:rPr>
            </w:pPr>
          </w:p>
        </w:tc>
      </w:tr>
      <w:tr w:rsidR="002D554F" w:rsidRPr="002D554F" w14:paraId="60730649" w14:textId="77777777">
        <w:tc>
          <w:tcPr>
            <w:tcW w:w="665" w:type="dxa"/>
          </w:tcPr>
          <w:p w14:paraId="5B027961" w14:textId="77777777" w:rsidR="00484D31" w:rsidRPr="002D554F" w:rsidRDefault="00484D31" w:rsidP="00860F86">
            <w:pPr>
              <w:pStyle w:val="a2"/>
              <w:spacing w:line="360" w:lineRule="auto"/>
              <w:ind w:firstLine="0"/>
              <w:rPr>
                <w:rFonts w:ascii="宋体" w:hAnsi="宋体" w:cs="宋体"/>
                <w:bCs/>
              </w:rPr>
            </w:pPr>
          </w:p>
        </w:tc>
        <w:tc>
          <w:tcPr>
            <w:tcW w:w="1203" w:type="dxa"/>
          </w:tcPr>
          <w:p w14:paraId="08F75E87" w14:textId="77777777" w:rsidR="00484D31" w:rsidRPr="002D554F" w:rsidRDefault="00484D31" w:rsidP="00860F86">
            <w:pPr>
              <w:pStyle w:val="a2"/>
              <w:spacing w:line="360" w:lineRule="auto"/>
              <w:ind w:firstLine="0"/>
              <w:rPr>
                <w:rFonts w:ascii="宋体" w:hAnsi="宋体" w:cs="宋体"/>
                <w:bCs/>
              </w:rPr>
            </w:pPr>
          </w:p>
        </w:tc>
        <w:tc>
          <w:tcPr>
            <w:tcW w:w="1113" w:type="dxa"/>
          </w:tcPr>
          <w:p w14:paraId="14F20B75" w14:textId="77777777" w:rsidR="00484D31" w:rsidRPr="002D554F" w:rsidRDefault="00484D31" w:rsidP="00860F86">
            <w:pPr>
              <w:pStyle w:val="a2"/>
              <w:spacing w:line="360" w:lineRule="auto"/>
              <w:ind w:firstLine="0"/>
              <w:rPr>
                <w:rFonts w:ascii="宋体" w:hAnsi="宋体" w:cs="宋体"/>
                <w:bCs/>
              </w:rPr>
            </w:pPr>
          </w:p>
        </w:tc>
        <w:tc>
          <w:tcPr>
            <w:tcW w:w="774" w:type="dxa"/>
          </w:tcPr>
          <w:p w14:paraId="24AE33A3" w14:textId="77777777" w:rsidR="00484D31" w:rsidRPr="002D554F" w:rsidRDefault="00484D31" w:rsidP="00860F86">
            <w:pPr>
              <w:pStyle w:val="a2"/>
              <w:spacing w:line="360" w:lineRule="auto"/>
              <w:ind w:firstLine="0"/>
              <w:rPr>
                <w:rFonts w:ascii="宋体" w:hAnsi="宋体" w:cs="宋体"/>
                <w:bCs/>
              </w:rPr>
            </w:pPr>
          </w:p>
        </w:tc>
        <w:tc>
          <w:tcPr>
            <w:tcW w:w="1542" w:type="dxa"/>
          </w:tcPr>
          <w:p w14:paraId="49FFCD87" w14:textId="77777777" w:rsidR="00484D31" w:rsidRPr="002D554F" w:rsidRDefault="00484D31" w:rsidP="00860F86">
            <w:pPr>
              <w:pStyle w:val="a2"/>
              <w:spacing w:line="360" w:lineRule="auto"/>
              <w:ind w:firstLine="0"/>
              <w:rPr>
                <w:rFonts w:ascii="宋体" w:hAnsi="宋体" w:cs="宋体"/>
                <w:bCs/>
              </w:rPr>
            </w:pPr>
          </w:p>
        </w:tc>
        <w:tc>
          <w:tcPr>
            <w:tcW w:w="1077" w:type="dxa"/>
          </w:tcPr>
          <w:p w14:paraId="757CA1A9" w14:textId="77777777" w:rsidR="00484D31" w:rsidRPr="002D554F" w:rsidRDefault="00484D31" w:rsidP="00860F86">
            <w:pPr>
              <w:pStyle w:val="a2"/>
              <w:spacing w:line="360" w:lineRule="auto"/>
              <w:ind w:firstLine="0"/>
              <w:rPr>
                <w:rFonts w:ascii="宋体" w:hAnsi="宋体" w:cs="宋体"/>
                <w:bCs/>
              </w:rPr>
            </w:pPr>
          </w:p>
        </w:tc>
        <w:tc>
          <w:tcPr>
            <w:tcW w:w="1077" w:type="dxa"/>
          </w:tcPr>
          <w:p w14:paraId="4952C6A2" w14:textId="77777777" w:rsidR="00484D31" w:rsidRPr="002D554F" w:rsidRDefault="00484D31" w:rsidP="00860F86">
            <w:pPr>
              <w:pStyle w:val="a2"/>
              <w:spacing w:line="360" w:lineRule="auto"/>
              <w:ind w:firstLine="0"/>
              <w:rPr>
                <w:rFonts w:ascii="宋体" w:hAnsi="宋体" w:cs="宋体"/>
                <w:bCs/>
              </w:rPr>
            </w:pPr>
          </w:p>
        </w:tc>
        <w:tc>
          <w:tcPr>
            <w:tcW w:w="1077" w:type="dxa"/>
          </w:tcPr>
          <w:p w14:paraId="079B009C" w14:textId="77777777" w:rsidR="00484D31" w:rsidRPr="002D554F" w:rsidRDefault="00484D31" w:rsidP="00860F86">
            <w:pPr>
              <w:pStyle w:val="a2"/>
              <w:spacing w:line="360" w:lineRule="auto"/>
              <w:ind w:firstLine="0"/>
              <w:rPr>
                <w:rFonts w:ascii="宋体" w:hAnsi="宋体" w:cs="宋体"/>
                <w:bCs/>
              </w:rPr>
            </w:pPr>
          </w:p>
        </w:tc>
      </w:tr>
      <w:tr w:rsidR="002D554F" w:rsidRPr="002D554F" w14:paraId="2090F748" w14:textId="77777777">
        <w:tc>
          <w:tcPr>
            <w:tcW w:w="665" w:type="dxa"/>
          </w:tcPr>
          <w:p w14:paraId="37C4FF67" w14:textId="77777777" w:rsidR="00484D31" w:rsidRPr="002D554F" w:rsidRDefault="00484D31" w:rsidP="00860F86">
            <w:pPr>
              <w:pStyle w:val="a2"/>
              <w:spacing w:line="360" w:lineRule="auto"/>
              <w:ind w:firstLine="0"/>
              <w:rPr>
                <w:rFonts w:ascii="宋体" w:hAnsi="宋体" w:cs="宋体"/>
                <w:bCs/>
              </w:rPr>
            </w:pPr>
          </w:p>
        </w:tc>
        <w:tc>
          <w:tcPr>
            <w:tcW w:w="1203" w:type="dxa"/>
          </w:tcPr>
          <w:p w14:paraId="1B86E6F1" w14:textId="77777777" w:rsidR="00484D31" w:rsidRPr="002D554F" w:rsidRDefault="00484D31" w:rsidP="00860F86">
            <w:pPr>
              <w:pStyle w:val="a2"/>
              <w:spacing w:line="360" w:lineRule="auto"/>
              <w:ind w:firstLine="0"/>
              <w:rPr>
                <w:rFonts w:ascii="宋体" w:hAnsi="宋体" w:cs="宋体"/>
                <w:bCs/>
              </w:rPr>
            </w:pPr>
          </w:p>
        </w:tc>
        <w:tc>
          <w:tcPr>
            <w:tcW w:w="1113" w:type="dxa"/>
          </w:tcPr>
          <w:p w14:paraId="21565AD5" w14:textId="77777777" w:rsidR="00484D31" w:rsidRPr="002D554F" w:rsidRDefault="00484D31" w:rsidP="00860F86">
            <w:pPr>
              <w:pStyle w:val="a2"/>
              <w:spacing w:line="360" w:lineRule="auto"/>
              <w:ind w:firstLine="0"/>
              <w:rPr>
                <w:rFonts w:ascii="宋体" w:hAnsi="宋体" w:cs="宋体"/>
                <w:bCs/>
              </w:rPr>
            </w:pPr>
          </w:p>
        </w:tc>
        <w:tc>
          <w:tcPr>
            <w:tcW w:w="774" w:type="dxa"/>
          </w:tcPr>
          <w:p w14:paraId="08E76876" w14:textId="77777777" w:rsidR="00484D31" w:rsidRPr="002D554F" w:rsidRDefault="00484D31" w:rsidP="00860F86">
            <w:pPr>
              <w:pStyle w:val="a2"/>
              <w:spacing w:line="360" w:lineRule="auto"/>
              <w:ind w:firstLine="0"/>
              <w:rPr>
                <w:rFonts w:ascii="宋体" w:hAnsi="宋体" w:cs="宋体"/>
                <w:bCs/>
              </w:rPr>
            </w:pPr>
          </w:p>
        </w:tc>
        <w:tc>
          <w:tcPr>
            <w:tcW w:w="1542" w:type="dxa"/>
          </w:tcPr>
          <w:p w14:paraId="309F2A7E" w14:textId="77777777" w:rsidR="00484D31" w:rsidRPr="002D554F" w:rsidRDefault="00484D31" w:rsidP="00860F86">
            <w:pPr>
              <w:pStyle w:val="a2"/>
              <w:spacing w:line="360" w:lineRule="auto"/>
              <w:ind w:firstLine="0"/>
              <w:rPr>
                <w:rFonts w:ascii="宋体" w:hAnsi="宋体" w:cs="宋体"/>
                <w:bCs/>
              </w:rPr>
            </w:pPr>
          </w:p>
        </w:tc>
        <w:tc>
          <w:tcPr>
            <w:tcW w:w="1077" w:type="dxa"/>
          </w:tcPr>
          <w:p w14:paraId="652E0361" w14:textId="77777777" w:rsidR="00484D31" w:rsidRPr="002D554F" w:rsidRDefault="00484D31" w:rsidP="00860F86">
            <w:pPr>
              <w:pStyle w:val="a2"/>
              <w:spacing w:line="360" w:lineRule="auto"/>
              <w:ind w:firstLine="0"/>
              <w:rPr>
                <w:rFonts w:ascii="宋体" w:hAnsi="宋体" w:cs="宋体"/>
                <w:bCs/>
              </w:rPr>
            </w:pPr>
          </w:p>
        </w:tc>
        <w:tc>
          <w:tcPr>
            <w:tcW w:w="1077" w:type="dxa"/>
          </w:tcPr>
          <w:p w14:paraId="314497C0" w14:textId="77777777" w:rsidR="00484D31" w:rsidRPr="002D554F" w:rsidRDefault="00484D31" w:rsidP="00860F86">
            <w:pPr>
              <w:pStyle w:val="a2"/>
              <w:spacing w:line="360" w:lineRule="auto"/>
              <w:ind w:firstLine="0"/>
              <w:rPr>
                <w:rFonts w:ascii="宋体" w:hAnsi="宋体" w:cs="宋体"/>
                <w:bCs/>
              </w:rPr>
            </w:pPr>
          </w:p>
        </w:tc>
        <w:tc>
          <w:tcPr>
            <w:tcW w:w="1077" w:type="dxa"/>
          </w:tcPr>
          <w:p w14:paraId="2F7E6FBA" w14:textId="77777777" w:rsidR="00484D31" w:rsidRPr="002D554F" w:rsidRDefault="00484D31" w:rsidP="00860F86">
            <w:pPr>
              <w:pStyle w:val="a2"/>
              <w:spacing w:line="360" w:lineRule="auto"/>
              <w:ind w:firstLine="0"/>
              <w:rPr>
                <w:rFonts w:ascii="宋体" w:hAnsi="宋体" w:cs="宋体"/>
                <w:bCs/>
              </w:rPr>
            </w:pPr>
          </w:p>
        </w:tc>
      </w:tr>
      <w:tr w:rsidR="002D554F" w:rsidRPr="002D554F" w14:paraId="67883E08" w14:textId="77777777">
        <w:tc>
          <w:tcPr>
            <w:tcW w:w="665" w:type="dxa"/>
          </w:tcPr>
          <w:p w14:paraId="746B4E49" w14:textId="77777777" w:rsidR="00484D31" w:rsidRPr="002D554F" w:rsidRDefault="00484D31" w:rsidP="00860F86">
            <w:pPr>
              <w:pStyle w:val="a2"/>
              <w:spacing w:line="360" w:lineRule="auto"/>
              <w:ind w:firstLine="0"/>
              <w:rPr>
                <w:rFonts w:ascii="宋体" w:hAnsi="宋体" w:cs="宋体"/>
                <w:bCs/>
              </w:rPr>
            </w:pPr>
          </w:p>
        </w:tc>
        <w:tc>
          <w:tcPr>
            <w:tcW w:w="1203" w:type="dxa"/>
          </w:tcPr>
          <w:p w14:paraId="53A72B26" w14:textId="77777777" w:rsidR="00484D31" w:rsidRPr="002D554F" w:rsidRDefault="00484D31" w:rsidP="00860F86">
            <w:pPr>
              <w:pStyle w:val="a2"/>
              <w:spacing w:line="360" w:lineRule="auto"/>
              <w:ind w:firstLine="0"/>
              <w:rPr>
                <w:rFonts w:ascii="宋体" w:hAnsi="宋体" w:cs="宋体"/>
                <w:bCs/>
              </w:rPr>
            </w:pPr>
          </w:p>
        </w:tc>
        <w:tc>
          <w:tcPr>
            <w:tcW w:w="1113" w:type="dxa"/>
          </w:tcPr>
          <w:p w14:paraId="4F2F288C" w14:textId="77777777" w:rsidR="00484D31" w:rsidRPr="002D554F" w:rsidRDefault="00484D31" w:rsidP="00860F86">
            <w:pPr>
              <w:pStyle w:val="a2"/>
              <w:spacing w:line="360" w:lineRule="auto"/>
              <w:ind w:firstLine="0"/>
              <w:rPr>
                <w:rFonts w:ascii="宋体" w:hAnsi="宋体" w:cs="宋体"/>
                <w:bCs/>
              </w:rPr>
            </w:pPr>
          </w:p>
        </w:tc>
        <w:tc>
          <w:tcPr>
            <w:tcW w:w="774" w:type="dxa"/>
          </w:tcPr>
          <w:p w14:paraId="5F33513C" w14:textId="77777777" w:rsidR="00484D31" w:rsidRPr="002D554F" w:rsidRDefault="00484D31" w:rsidP="00860F86">
            <w:pPr>
              <w:pStyle w:val="a2"/>
              <w:spacing w:line="360" w:lineRule="auto"/>
              <w:ind w:firstLine="0"/>
              <w:rPr>
                <w:rFonts w:ascii="宋体" w:hAnsi="宋体" w:cs="宋体"/>
                <w:bCs/>
              </w:rPr>
            </w:pPr>
          </w:p>
        </w:tc>
        <w:tc>
          <w:tcPr>
            <w:tcW w:w="1542" w:type="dxa"/>
          </w:tcPr>
          <w:p w14:paraId="4EC0447C" w14:textId="77777777" w:rsidR="00484D31" w:rsidRPr="002D554F" w:rsidRDefault="00484D31" w:rsidP="00860F86">
            <w:pPr>
              <w:pStyle w:val="a2"/>
              <w:spacing w:line="360" w:lineRule="auto"/>
              <w:ind w:firstLine="0"/>
              <w:rPr>
                <w:rFonts w:ascii="宋体" w:hAnsi="宋体" w:cs="宋体"/>
                <w:bCs/>
              </w:rPr>
            </w:pPr>
          </w:p>
        </w:tc>
        <w:tc>
          <w:tcPr>
            <w:tcW w:w="1077" w:type="dxa"/>
          </w:tcPr>
          <w:p w14:paraId="41103325" w14:textId="77777777" w:rsidR="00484D31" w:rsidRPr="002D554F" w:rsidRDefault="00484D31" w:rsidP="00860F86">
            <w:pPr>
              <w:pStyle w:val="a2"/>
              <w:spacing w:line="360" w:lineRule="auto"/>
              <w:ind w:firstLine="0"/>
              <w:rPr>
                <w:rFonts w:ascii="宋体" w:hAnsi="宋体" w:cs="宋体"/>
                <w:bCs/>
              </w:rPr>
            </w:pPr>
          </w:p>
        </w:tc>
        <w:tc>
          <w:tcPr>
            <w:tcW w:w="1077" w:type="dxa"/>
          </w:tcPr>
          <w:p w14:paraId="2586F413" w14:textId="77777777" w:rsidR="00484D31" w:rsidRPr="002D554F" w:rsidRDefault="00484D31" w:rsidP="00860F86">
            <w:pPr>
              <w:pStyle w:val="a2"/>
              <w:spacing w:line="360" w:lineRule="auto"/>
              <w:ind w:firstLine="0"/>
              <w:rPr>
                <w:rFonts w:ascii="宋体" w:hAnsi="宋体" w:cs="宋体"/>
                <w:bCs/>
              </w:rPr>
            </w:pPr>
          </w:p>
        </w:tc>
        <w:tc>
          <w:tcPr>
            <w:tcW w:w="1077" w:type="dxa"/>
          </w:tcPr>
          <w:p w14:paraId="454E4A61" w14:textId="77777777" w:rsidR="00484D31" w:rsidRPr="002D554F" w:rsidRDefault="00484D31" w:rsidP="00860F86">
            <w:pPr>
              <w:pStyle w:val="a2"/>
              <w:spacing w:line="360" w:lineRule="auto"/>
              <w:ind w:firstLine="0"/>
              <w:rPr>
                <w:rFonts w:ascii="宋体" w:hAnsi="宋体" w:cs="宋体"/>
                <w:bCs/>
              </w:rPr>
            </w:pPr>
          </w:p>
        </w:tc>
      </w:tr>
      <w:tr w:rsidR="002D554F" w:rsidRPr="002D554F" w14:paraId="3D2949A5" w14:textId="77777777">
        <w:tc>
          <w:tcPr>
            <w:tcW w:w="665" w:type="dxa"/>
          </w:tcPr>
          <w:p w14:paraId="70C0AE17" w14:textId="77777777" w:rsidR="00484D31" w:rsidRPr="002D554F" w:rsidRDefault="00484D31" w:rsidP="00860F86">
            <w:pPr>
              <w:pStyle w:val="a2"/>
              <w:spacing w:line="360" w:lineRule="auto"/>
              <w:ind w:firstLine="0"/>
              <w:rPr>
                <w:rFonts w:ascii="宋体" w:hAnsi="宋体" w:cs="宋体"/>
                <w:bCs/>
              </w:rPr>
            </w:pPr>
          </w:p>
        </w:tc>
        <w:tc>
          <w:tcPr>
            <w:tcW w:w="1203" w:type="dxa"/>
          </w:tcPr>
          <w:p w14:paraId="2AE3ABDB" w14:textId="77777777" w:rsidR="00484D31" w:rsidRPr="002D554F" w:rsidRDefault="00484D31" w:rsidP="00860F86">
            <w:pPr>
              <w:pStyle w:val="a2"/>
              <w:spacing w:line="360" w:lineRule="auto"/>
              <w:ind w:firstLine="0"/>
              <w:rPr>
                <w:rFonts w:ascii="宋体" w:hAnsi="宋体" w:cs="宋体"/>
                <w:bCs/>
              </w:rPr>
            </w:pPr>
          </w:p>
        </w:tc>
        <w:tc>
          <w:tcPr>
            <w:tcW w:w="1113" w:type="dxa"/>
          </w:tcPr>
          <w:p w14:paraId="7B44C201" w14:textId="77777777" w:rsidR="00484D31" w:rsidRPr="002D554F" w:rsidRDefault="00484D31" w:rsidP="00860F86">
            <w:pPr>
              <w:pStyle w:val="a2"/>
              <w:spacing w:line="360" w:lineRule="auto"/>
              <w:ind w:firstLine="0"/>
              <w:rPr>
                <w:rFonts w:ascii="宋体" w:hAnsi="宋体" w:cs="宋体"/>
                <w:bCs/>
              </w:rPr>
            </w:pPr>
          </w:p>
        </w:tc>
        <w:tc>
          <w:tcPr>
            <w:tcW w:w="774" w:type="dxa"/>
          </w:tcPr>
          <w:p w14:paraId="17D38B37" w14:textId="77777777" w:rsidR="00484D31" w:rsidRPr="002D554F" w:rsidRDefault="00484D31" w:rsidP="00860F86">
            <w:pPr>
              <w:pStyle w:val="a2"/>
              <w:spacing w:line="360" w:lineRule="auto"/>
              <w:ind w:firstLine="0"/>
              <w:rPr>
                <w:rFonts w:ascii="宋体" w:hAnsi="宋体" w:cs="宋体"/>
                <w:bCs/>
              </w:rPr>
            </w:pPr>
          </w:p>
        </w:tc>
        <w:tc>
          <w:tcPr>
            <w:tcW w:w="1542" w:type="dxa"/>
          </w:tcPr>
          <w:p w14:paraId="2990715B" w14:textId="77777777" w:rsidR="00484D31" w:rsidRPr="002D554F" w:rsidRDefault="00484D31" w:rsidP="00860F86">
            <w:pPr>
              <w:pStyle w:val="a2"/>
              <w:spacing w:line="360" w:lineRule="auto"/>
              <w:ind w:firstLine="0"/>
              <w:rPr>
                <w:rFonts w:ascii="宋体" w:hAnsi="宋体" w:cs="宋体"/>
                <w:bCs/>
              </w:rPr>
            </w:pPr>
          </w:p>
        </w:tc>
        <w:tc>
          <w:tcPr>
            <w:tcW w:w="1077" w:type="dxa"/>
          </w:tcPr>
          <w:p w14:paraId="255988A0" w14:textId="77777777" w:rsidR="00484D31" w:rsidRPr="002D554F" w:rsidRDefault="00484D31" w:rsidP="00860F86">
            <w:pPr>
              <w:pStyle w:val="a2"/>
              <w:spacing w:line="360" w:lineRule="auto"/>
              <w:ind w:firstLine="0"/>
              <w:rPr>
                <w:rFonts w:ascii="宋体" w:hAnsi="宋体" w:cs="宋体"/>
                <w:bCs/>
              </w:rPr>
            </w:pPr>
          </w:p>
        </w:tc>
        <w:tc>
          <w:tcPr>
            <w:tcW w:w="1077" w:type="dxa"/>
          </w:tcPr>
          <w:p w14:paraId="76DB306C" w14:textId="77777777" w:rsidR="00484D31" w:rsidRPr="002D554F" w:rsidRDefault="00484D31" w:rsidP="00860F86">
            <w:pPr>
              <w:pStyle w:val="a2"/>
              <w:spacing w:line="360" w:lineRule="auto"/>
              <w:ind w:firstLine="0"/>
              <w:rPr>
                <w:rFonts w:ascii="宋体" w:hAnsi="宋体" w:cs="宋体"/>
                <w:bCs/>
              </w:rPr>
            </w:pPr>
          </w:p>
        </w:tc>
        <w:tc>
          <w:tcPr>
            <w:tcW w:w="1077" w:type="dxa"/>
          </w:tcPr>
          <w:p w14:paraId="51DD9851" w14:textId="77777777" w:rsidR="00484D31" w:rsidRPr="002D554F" w:rsidRDefault="00484D31" w:rsidP="00860F86">
            <w:pPr>
              <w:pStyle w:val="a2"/>
              <w:spacing w:line="360" w:lineRule="auto"/>
              <w:ind w:firstLine="0"/>
              <w:rPr>
                <w:rFonts w:ascii="宋体" w:hAnsi="宋体" w:cs="宋体"/>
                <w:bCs/>
              </w:rPr>
            </w:pPr>
          </w:p>
        </w:tc>
      </w:tr>
      <w:tr w:rsidR="002D554F" w:rsidRPr="002D554F" w14:paraId="7867B858" w14:textId="77777777">
        <w:tc>
          <w:tcPr>
            <w:tcW w:w="665" w:type="dxa"/>
          </w:tcPr>
          <w:p w14:paraId="73FB2032" w14:textId="77777777" w:rsidR="00484D31" w:rsidRPr="002D554F" w:rsidRDefault="00484D31" w:rsidP="00860F86">
            <w:pPr>
              <w:pStyle w:val="a2"/>
              <w:spacing w:line="360" w:lineRule="auto"/>
              <w:ind w:firstLine="0"/>
              <w:rPr>
                <w:rFonts w:ascii="宋体" w:hAnsi="宋体" w:cs="宋体"/>
                <w:bCs/>
              </w:rPr>
            </w:pPr>
          </w:p>
        </w:tc>
        <w:tc>
          <w:tcPr>
            <w:tcW w:w="1203" w:type="dxa"/>
          </w:tcPr>
          <w:p w14:paraId="040F1587" w14:textId="77777777" w:rsidR="00484D31" w:rsidRPr="002D554F" w:rsidRDefault="00484D31" w:rsidP="00860F86">
            <w:pPr>
              <w:pStyle w:val="a2"/>
              <w:spacing w:line="360" w:lineRule="auto"/>
              <w:ind w:firstLine="0"/>
              <w:rPr>
                <w:rFonts w:ascii="宋体" w:hAnsi="宋体" w:cs="宋体"/>
                <w:bCs/>
              </w:rPr>
            </w:pPr>
          </w:p>
        </w:tc>
        <w:tc>
          <w:tcPr>
            <w:tcW w:w="1113" w:type="dxa"/>
          </w:tcPr>
          <w:p w14:paraId="51B99D28" w14:textId="77777777" w:rsidR="00484D31" w:rsidRPr="002D554F" w:rsidRDefault="00484D31" w:rsidP="00860F86">
            <w:pPr>
              <w:pStyle w:val="a2"/>
              <w:spacing w:line="360" w:lineRule="auto"/>
              <w:ind w:firstLine="0"/>
              <w:rPr>
                <w:rFonts w:ascii="宋体" w:hAnsi="宋体" w:cs="宋体"/>
                <w:bCs/>
              </w:rPr>
            </w:pPr>
          </w:p>
        </w:tc>
        <w:tc>
          <w:tcPr>
            <w:tcW w:w="774" w:type="dxa"/>
          </w:tcPr>
          <w:p w14:paraId="58CEDB73" w14:textId="77777777" w:rsidR="00484D31" w:rsidRPr="002D554F" w:rsidRDefault="00484D31" w:rsidP="00860F86">
            <w:pPr>
              <w:pStyle w:val="a2"/>
              <w:spacing w:line="360" w:lineRule="auto"/>
              <w:ind w:firstLine="0"/>
              <w:rPr>
                <w:rFonts w:ascii="宋体" w:hAnsi="宋体" w:cs="宋体"/>
                <w:bCs/>
              </w:rPr>
            </w:pPr>
          </w:p>
        </w:tc>
        <w:tc>
          <w:tcPr>
            <w:tcW w:w="1542" w:type="dxa"/>
          </w:tcPr>
          <w:p w14:paraId="12C5B567" w14:textId="77777777" w:rsidR="00484D31" w:rsidRPr="002D554F" w:rsidRDefault="00484D31" w:rsidP="00860F86">
            <w:pPr>
              <w:pStyle w:val="a2"/>
              <w:spacing w:line="360" w:lineRule="auto"/>
              <w:ind w:firstLine="0"/>
              <w:rPr>
                <w:rFonts w:ascii="宋体" w:hAnsi="宋体" w:cs="宋体"/>
                <w:bCs/>
              </w:rPr>
            </w:pPr>
          </w:p>
        </w:tc>
        <w:tc>
          <w:tcPr>
            <w:tcW w:w="1077" w:type="dxa"/>
          </w:tcPr>
          <w:p w14:paraId="45CCF61A" w14:textId="77777777" w:rsidR="00484D31" w:rsidRPr="002D554F" w:rsidRDefault="00484D31" w:rsidP="00860F86">
            <w:pPr>
              <w:pStyle w:val="a2"/>
              <w:spacing w:line="360" w:lineRule="auto"/>
              <w:ind w:firstLine="0"/>
              <w:rPr>
                <w:rFonts w:ascii="宋体" w:hAnsi="宋体" w:cs="宋体"/>
                <w:bCs/>
              </w:rPr>
            </w:pPr>
          </w:p>
        </w:tc>
        <w:tc>
          <w:tcPr>
            <w:tcW w:w="1077" w:type="dxa"/>
          </w:tcPr>
          <w:p w14:paraId="630A1A6F" w14:textId="77777777" w:rsidR="00484D31" w:rsidRPr="002D554F" w:rsidRDefault="00484D31" w:rsidP="00860F86">
            <w:pPr>
              <w:pStyle w:val="a2"/>
              <w:spacing w:line="360" w:lineRule="auto"/>
              <w:ind w:firstLine="0"/>
              <w:rPr>
                <w:rFonts w:ascii="宋体" w:hAnsi="宋体" w:cs="宋体"/>
                <w:bCs/>
              </w:rPr>
            </w:pPr>
          </w:p>
        </w:tc>
        <w:tc>
          <w:tcPr>
            <w:tcW w:w="1077" w:type="dxa"/>
          </w:tcPr>
          <w:p w14:paraId="15A5101C" w14:textId="77777777" w:rsidR="00484D31" w:rsidRPr="002D554F" w:rsidRDefault="00484D31" w:rsidP="00860F86">
            <w:pPr>
              <w:pStyle w:val="a2"/>
              <w:spacing w:line="360" w:lineRule="auto"/>
              <w:ind w:firstLine="0"/>
              <w:rPr>
                <w:rFonts w:ascii="宋体" w:hAnsi="宋体" w:cs="宋体"/>
                <w:bCs/>
              </w:rPr>
            </w:pPr>
          </w:p>
        </w:tc>
      </w:tr>
      <w:tr w:rsidR="002D554F" w:rsidRPr="002D554F" w14:paraId="2E46B1B1" w14:textId="77777777">
        <w:tc>
          <w:tcPr>
            <w:tcW w:w="665" w:type="dxa"/>
          </w:tcPr>
          <w:p w14:paraId="3E17EE52" w14:textId="77777777" w:rsidR="00484D31" w:rsidRPr="002D554F" w:rsidRDefault="00484D31" w:rsidP="00860F86">
            <w:pPr>
              <w:pStyle w:val="a2"/>
              <w:spacing w:line="360" w:lineRule="auto"/>
              <w:ind w:firstLine="0"/>
              <w:rPr>
                <w:rFonts w:ascii="宋体" w:hAnsi="宋体" w:cs="宋体"/>
                <w:bCs/>
              </w:rPr>
            </w:pPr>
          </w:p>
        </w:tc>
        <w:tc>
          <w:tcPr>
            <w:tcW w:w="1203" w:type="dxa"/>
          </w:tcPr>
          <w:p w14:paraId="371E9E6D" w14:textId="77777777" w:rsidR="00484D31" w:rsidRPr="002D554F" w:rsidRDefault="00484D31" w:rsidP="00860F86">
            <w:pPr>
              <w:pStyle w:val="a2"/>
              <w:spacing w:line="360" w:lineRule="auto"/>
              <w:ind w:firstLine="0"/>
              <w:rPr>
                <w:rFonts w:ascii="宋体" w:hAnsi="宋体" w:cs="宋体"/>
                <w:bCs/>
              </w:rPr>
            </w:pPr>
          </w:p>
        </w:tc>
        <w:tc>
          <w:tcPr>
            <w:tcW w:w="1113" w:type="dxa"/>
          </w:tcPr>
          <w:p w14:paraId="2CB07EE3" w14:textId="77777777" w:rsidR="00484D31" w:rsidRPr="002D554F" w:rsidRDefault="00484D31" w:rsidP="00860F86">
            <w:pPr>
              <w:pStyle w:val="a2"/>
              <w:spacing w:line="360" w:lineRule="auto"/>
              <w:ind w:firstLine="0"/>
              <w:rPr>
                <w:rFonts w:ascii="宋体" w:hAnsi="宋体" w:cs="宋体"/>
                <w:bCs/>
              </w:rPr>
            </w:pPr>
          </w:p>
        </w:tc>
        <w:tc>
          <w:tcPr>
            <w:tcW w:w="774" w:type="dxa"/>
          </w:tcPr>
          <w:p w14:paraId="0A00824A" w14:textId="77777777" w:rsidR="00484D31" w:rsidRPr="002D554F" w:rsidRDefault="00484D31" w:rsidP="00860F86">
            <w:pPr>
              <w:pStyle w:val="a2"/>
              <w:spacing w:line="360" w:lineRule="auto"/>
              <w:ind w:firstLine="0"/>
              <w:rPr>
                <w:rFonts w:ascii="宋体" w:hAnsi="宋体" w:cs="宋体"/>
                <w:bCs/>
              </w:rPr>
            </w:pPr>
          </w:p>
        </w:tc>
        <w:tc>
          <w:tcPr>
            <w:tcW w:w="1542" w:type="dxa"/>
          </w:tcPr>
          <w:p w14:paraId="509310B9" w14:textId="77777777" w:rsidR="00484D31" w:rsidRPr="002D554F" w:rsidRDefault="00484D31" w:rsidP="00860F86">
            <w:pPr>
              <w:pStyle w:val="a2"/>
              <w:spacing w:line="360" w:lineRule="auto"/>
              <w:ind w:firstLine="0"/>
              <w:rPr>
                <w:rFonts w:ascii="宋体" w:hAnsi="宋体" w:cs="宋体"/>
                <w:bCs/>
              </w:rPr>
            </w:pPr>
          </w:p>
        </w:tc>
        <w:tc>
          <w:tcPr>
            <w:tcW w:w="1077" w:type="dxa"/>
          </w:tcPr>
          <w:p w14:paraId="34F559C2" w14:textId="77777777" w:rsidR="00484D31" w:rsidRPr="002D554F" w:rsidRDefault="00484D31" w:rsidP="00860F86">
            <w:pPr>
              <w:pStyle w:val="a2"/>
              <w:spacing w:line="360" w:lineRule="auto"/>
              <w:ind w:firstLine="0"/>
              <w:rPr>
                <w:rFonts w:ascii="宋体" w:hAnsi="宋体" w:cs="宋体"/>
                <w:bCs/>
              </w:rPr>
            </w:pPr>
          </w:p>
        </w:tc>
        <w:tc>
          <w:tcPr>
            <w:tcW w:w="1077" w:type="dxa"/>
          </w:tcPr>
          <w:p w14:paraId="43812511" w14:textId="77777777" w:rsidR="00484D31" w:rsidRPr="002D554F" w:rsidRDefault="00484D31" w:rsidP="00860F86">
            <w:pPr>
              <w:pStyle w:val="a2"/>
              <w:spacing w:line="360" w:lineRule="auto"/>
              <w:ind w:firstLine="0"/>
              <w:rPr>
                <w:rFonts w:ascii="宋体" w:hAnsi="宋体" w:cs="宋体"/>
                <w:bCs/>
              </w:rPr>
            </w:pPr>
          </w:p>
        </w:tc>
        <w:tc>
          <w:tcPr>
            <w:tcW w:w="1077" w:type="dxa"/>
          </w:tcPr>
          <w:p w14:paraId="4C77E2DA" w14:textId="77777777" w:rsidR="00484D31" w:rsidRPr="002D554F" w:rsidRDefault="00484D31" w:rsidP="00860F86">
            <w:pPr>
              <w:pStyle w:val="a2"/>
              <w:spacing w:line="360" w:lineRule="auto"/>
              <w:ind w:firstLine="0"/>
              <w:rPr>
                <w:rFonts w:ascii="宋体" w:hAnsi="宋体" w:cs="宋体"/>
                <w:bCs/>
              </w:rPr>
            </w:pPr>
          </w:p>
        </w:tc>
      </w:tr>
      <w:tr w:rsidR="002D554F" w:rsidRPr="002D554F" w14:paraId="716532E1" w14:textId="77777777">
        <w:tc>
          <w:tcPr>
            <w:tcW w:w="665" w:type="dxa"/>
          </w:tcPr>
          <w:p w14:paraId="691BADBD" w14:textId="77777777" w:rsidR="00484D31" w:rsidRPr="002D554F" w:rsidRDefault="00484D31" w:rsidP="00860F86">
            <w:pPr>
              <w:pStyle w:val="a2"/>
              <w:spacing w:line="360" w:lineRule="auto"/>
              <w:ind w:firstLine="0"/>
              <w:rPr>
                <w:rFonts w:ascii="宋体" w:hAnsi="宋体" w:cs="宋体"/>
                <w:bCs/>
              </w:rPr>
            </w:pPr>
          </w:p>
        </w:tc>
        <w:tc>
          <w:tcPr>
            <w:tcW w:w="1203" w:type="dxa"/>
          </w:tcPr>
          <w:p w14:paraId="65E50EB7" w14:textId="77777777" w:rsidR="00484D31" w:rsidRPr="002D554F" w:rsidRDefault="00484D31" w:rsidP="00860F86">
            <w:pPr>
              <w:pStyle w:val="a2"/>
              <w:spacing w:line="360" w:lineRule="auto"/>
              <w:ind w:firstLine="0"/>
              <w:rPr>
                <w:rFonts w:ascii="宋体" w:hAnsi="宋体" w:cs="宋体"/>
                <w:bCs/>
              </w:rPr>
            </w:pPr>
          </w:p>
        </w:tc>
        <w:tc>
          <w:tcPr>
            <w:tcW w:w="1113" w:type="dxa"/>
          </w:tcPr>
          <w:p w14:paraId="1F726144" w14:textId="77777777" w:rsidR="00484D31" w:rsidRPr="002D554F" w:rsidRDefault="00484D31" w:rsidP="00860F86">
            <w:pPr>
              <w:pStyle w:val="a2"/>
              <w:spacing w:line="360" w:lineRule="auto"/>
              <w:ind w:firstLine="0"/>
              <w:rPr>
                <w:rFonts w:ascii="宋体" w:hAnsi="宋体" w:cs="宋体"/>
                <w:bCs/>
              </w:rPr>
            </w:pPr>
          </w:p>
        </w:tc>
        <w:tc>
          <w:tcPr>
            <w:tcW w:w="774" w:type="dxa"/>
          </w:tcPr>
          <w:p w14:paraId="020A3EEE" w14:textId="77777777" w:rsidR="00484D31" w:rsidRPr="002D554F" w:rsidRDefault="00484D31" w:rsidP="00860F86">
            <w:pPr>
              <w:pStyle w:val="a2"/>
              <w:spacing w:line="360" w:lineRule="auto"/>
              <w:ind w:firstLine="0"/>
              <w:rPr>
                <w:rFonts w:ascii="宋体" w:hAnsi="宋体" w:cs="宋体"/>
                <w:bCs/>
              </w:rPr>
            </w:pPr>
          </w:p>
        </w:tc>
        <w:tc>
          <w:tcPr>
            <w:tcW w:w="1542" w:type="dxa"/>
          </w:tcPr>
          <w:p w14:paraId="5E1CE00A" w14:textId="77777777" w:rsidR="00484D31" w:rsidRPr="002D554F" w:rsidRDefault="00484D31" w:rsidP="00860F86">
            <w:pPr>
              <w:pStyle w:val="a2"/>
              <w:spacing w:line="360" w:lineRule="auto"/>
              <w:ind w:firstLine="0"/>
              <w:rPr>
                <w:rFonts w:ascii="宋体" w:hAnsi="宋体" w:cs="宋体"/>
                <w:bCs/>
              </w:rPr>
            </w:pPr>
          </w:p>
        </w:tc>
        <w:tc>
          <w:tcPr>
            <w:tcW w:w="1077" w:type="dxa"/>
          </w:tcPr>
          <w:p w14:paraId="14CBC697" w14:textId="77777777" w:rsidR="00484D31" w:rsidRPr="002D554F" w:rsidRDefault="00484D31" w:rsidP="00860F86">
            <w:pPr>
              <w:pStyle w:val="a2"/>
              <w:spacing w:line="360" w:lineRule="auto"/>
              <w:ind w:firstLine="0"/>
              <w:rPr>
                <w:rFonts w:ascii="宋体" w:hAnsi="宋体" w:cs="宋体"/>
                <w:bCs/>
              </w:rPr>
            </w:pPr>
          </w:p>
        </w:tc>
        <w:tc>
          <w:tcPr>
            <w:tcW w:w="1077" w:type="dxa"/>
          </w:tcPr>
          <w:p w14:paraId="688E48FF" w14:textId="77777777" w:rsidR="00484D31" w:rsidRPr="002D554F" w:rsidRDefault="00484D31" w:rsidP="00860F86">
            <w:pPr>
              <w:pStyle w:val="a2"/>
              <w:spacing w:line="360" w:lineRule="auto"/>
              <w:ind w:firstLine="0"/>
              <w:rPr>
                <w:rFonts w:ascii="宋体" w:hAnsi="宋体" w:cs="宋体"/>
                <w:bCs/>
              </w:rPr>
            </w:pPr>
          </w:p>
        </w:tc>
        <w:tc>
          <w:tcPr>
            <w:tcW w:w="1077" w:type="dxa"/>
          </w:tcPr>
          <w:p w14:paraId="35935D0B" w14:textId="77777777" w:rsidR="00484D31" w:rsidRPr="002D554F" w:rsidRDefault="00484D31" w:rsidP="00860F86">
            <w:pPr>
              <w:pStyle w:val="a2"/>
              <w:spacing w:line="360" w:lineRule="auto"/>
              <w:ind w:firstLine="0"/>
              <w:rPr>
                <w:rFonts w:ascii="宋体" w:hAnsi="宋体" w:cs="宋体"/>
                <w:bCs/>
              </w:rPr>
            </w:pPr>
          </w:p>
        </w:tc>
      </w:tr>
      <w:tr w:rsidR="002D554F" w:rsidRPr="002D554F" w14:paraId="5EA3722A" w14:textId="77777777">
        <w:tc>
          <w:tcPr>
            <w:tcW w:w="665" w:type="dxa"/>
          </w:tcPr>
          <w:p w14:paraId="525DD14E" w14:textId="77777777" w:rsidR="00484D31" w:rsidRPr="002D554F" w:rsidRDefault="00484D31" w:rsidP="00860F86">
            <w:pPr>
              <w:pStyle w:val="a2"/>
              <w:spacing w:line="360" w:lineRule="auto"/>
              <w:ind w:firstLine="0"/>
              <w:rPr>
                <w:rFonts w:ascii="宋体" w:hAnsi="宋体" w:cs="宋体"/>
                <w:bCs/>
              </w:rPr>
            </w:pPr>
          </w:p>
        </w:tc>
        <w:tc>
          <w:tcPr>
            <w:tcW w:w="1203" w:type="dxa"/>
          </w:tcPr>
          <w:p w14:paraId="74338901" w14:textId="77777777" w:rsidR="00484D31" w:rsidRPr="002D554F" w:rsidRDefault="00484D31" w:rsidP="00860F86">
            <w:pPr>
              <w:pStyle w:val="a2"/>
              <w:spacing w:line="360" w:lineRule="auto"/>
              <w:ind w:firstLine="0"/>
              <w:rPr>
                <w:rFonts w:ascii="宋体" w:hAnsi="宋体" w:cs="宋体"/>
                <w:bCs/>
              </w:rPr>
            </w:pPr>
          </w:p>
        </w:tc>
        <w:tc>
          <w:tcPr>
            <w:tcW w:w="1113" w:type="dxa"/>
          </w:tcPr>
          <w:p w14:paraId="781BEC3D" w14:textId="77777777" w:rsidR="00484D31" w:rsidRPr="002D554F" w:rsidRDefault="00484D31" w:rsidP="00860F86">
            <w:pPr>
              <w:pStyle w:val="a2"/>
              <w:spacing w:line="360" w:lineRule="auto"/>
              <w:ind w:firstLine="0"/>
              <w:rPr>
                <w:rFonts w:ascii="宋体" w:hAnsi="宋体" w:cs="宋体"/>
                <w:bCs/>
              </w:rPr>
            </w:pPr>
          </w:p>
        </w:tc>
        <w:tc>
          <w:tcPr>
            <w:tcW w:w="774" w:type="dxa"/>
          </w:tcPr>
          <w:p w14:paraId="6242CA2F" w14:textId="77777777" w:rsidR="00484D31" w:rsidRPr="002D554F" w:rsidRDefault="00484D31" w:rsidP="00860F86">
            <w:pPr>
              <w:pStyle w:val="a2"/>
              <w:spacing w:line="360" w:lineRule="auto"/>
              <w:ind w:firstLine="0"/>
              <w:rPr>
                <w:rFonts w:ascii="宋体" w:hAnsi="宋体" w:cs="宋体"/>
                <w:bCs/>
              </w:rPr>
            </w:pPr>
          </w:p>
        </w:tc>
        <w:tc>
          <w:tcPr>
            <w:tcW w:w="1542" w:type="dxa"/>
          </w:tcPr>
          <w:p w14:paraId="375347D0" w14:textId="77777777" w:rsidR="00484D31" w:rsidRPr="002D554F" w:rsidRDefault="00484D31" w:rsidP="00860F86">
            <w:pPr>
              <w:pStyle w:val="a2"/>
              <w:spacing w:line="360" w:lineRule="auto"/>
              <w:ind w:firstLine="0"/>
              <w:rPr>
                <w:rFonts w:ascii="宋体" w:hAnsi="宋体" w:cs="宋体"/>
                <w:bCs/>
              </w:rPr>
            </w:pPr>
          </w:p>
        </w:tc>
        <w:tc>
          <w:tcPr>
            <w:tcW w:w="1077" w:type="dxa"/>
          </w:tcPr>
          <w:p w14:paraId="10F6CF22" w14:textId="77777777" w:rsidR="00484D31" w:rsidRPr="002D554F" w:rsidRDefault="00484D31" w:rsidP="00860F86">
            <w:pPr>
              <w:pStyle w:val="a2"/>
              <w:spacing w:line="360" w:lineRule="auto"/>
              <w:ind w:firstLine="0"/>
              <w:rPr>
                <w:rFonts w:ascii="宋体" w:hAnsi="宋体" w:cs="宋体"/>
                <w:bCs/>
              </w:rPr>
            </w:pPr>
          </w:p>
        </w:tc>
        <w:tc>
          <w:tcPr>
            <w:tcW w:w="1077" w:type="dxa"/>
          </w:tcPr>
          <w:p w14:paraId="6774F349" w14:textId="77777777" w:rsidR="00484D31" w:rsidRPr="002D554F" w:rsidRDefault="00484D31" w:rsidP="00860F86">
            <w:pPr>
              <w:pStyle w:val="a2"/>
              <w:spacing w:line="360" w:lineRule="auto"/>
              <w:ind w:firstLine="0"/>
              <w:rPr>
                <w:rFonts w:ascii="宋体" w:hAnsi="宋体" w:cs="宋体"/>
                <w:bCs/>
              </w:rPr>
            </w:pPr>
          </w:p>
        </w:tc>
        <w:tc>
          <w:tcPr>
            <w:tcW w:w="1077" w:type="dxa"/>
          </w:tcPr>
          <w:p w14:paraId="0CA6309B" w14:textId="77777777" w:rsidR="00484D31" w:rsidRPr="002D554F" w:rsidRDefault="00484D31" w:rsidP="00860F86">
            <w:pPr>
              <w:pStyle w:val="a2"/>
              <w:spacing w:line="360" w:lineRule="auto"/>
              <w:ind w:firstLine="0"/>
              <w:rPr>
                <w:rFonts w:ascii="宋体" w:hAnsi="宋体" w:cs="宋体"/>
                <w:bCs/>
              </w:rPr>
            </w:pPr>
          </w:p>
        </w:tc>
      </w:tr>
      <w:tr w:rsidR="002D554F" w:rsidRPr="002D554F" w14:paraId="1C7EB922" w14:textId="77777777">
        <w:tc>
          <w:tcPr>
            <w:tcW w:w="665" w:type="dxa"/>
          </w:tcPr>
          <w:p w14:paraId="3F5F9684" w14:textId="77777777" w:rsidR="00484D31" w:rsidRPr="002D554F" w:rsidRDefault="00484D31" w:rsidP="00860F86">
            <w:pPr>
              <w:pStyle w:val="a2"/>
              <w:spacing w:line="360" w:lineRule="auto"/>
              <w:ind w:firstLine="0"/>
              <w:rPr>
                <w:rFonts w:ascii="宋体" w:hAnsi="宋体" w:cs="宋体"/>
                <w:bCs/>
              </w:rPr>
            </w:pPr>
          </w:p>
        </w:tc>
        <w:tc>
          <w:tcPr>
            <w:tcW w:w="1203" w:type="dxa"/>
          </w:tcPr>
          <w:p w14:paraId="511E16F3" w14:textId="77777777" w:rsidR="00484D31" w:rsidRPr="002D554F" w:rsidRDefault="00484D31" w:rsidP="00860F86">
            <w:pPr>
              <w:pStyle w:val="a2"/>
              <w:spacing w:line="360" w:lineRule="auto"/>
              <w:ind w:firstLine="0"/>
              <w:rPr>
                <w:rFonts w:ascii="宋体" w:hAnsi="宋体" w:cs="宋体"/>
                <w:bCs/>
              </w:rPr>
            </w:pPr>
          </w:p>
        </w:tc>
        <w:tc>
          <w:tcPr>
            <w:tcW w:w="1113" w:type="dxa"/>
          </w:tcPr>
          <w:p w14:paraId="0A634FAF" w14:textId="77777777" w:rsidR="00484D31" w:rsidRPr="002D554F" w:rsidRDefault="00484D31" w:rsidP="00860F86">
            <w:pPr>
              <w:pStyle w:val="a2"/>
              <w:spacing w:line="360" w:lineRule="auto"/>
              <w:ind w:firstLine="0"/>
              <w:rPr>
                <w:rFonts w:ascii="宋体" w:hAnsi="宋体" w:cs="宋体"/>
                <w:bCs/>
              </w:rPr>
            </w:pPr>
          </w:p>
        </w:tc>
        <w:tc>
          <w:tcPr>
            <w:tcW w:w="774" w:type="dxa"/>
          </w:tcPr>
          <w:p w14:paraId="1EF4932A" w14:textId="77777777" w:rsidR="00484D31" w:rsidRPr="002D554F" w:rsidRDefault="00484D31" w:rsidP="00860F86">
            <w:pPr>
              <w:pStyle w:val="a2"/>
              <w:spacing w:line="360" w:lineRule="auto"/>
              <w:ind w:firstLine="0"/>
              <w:rPr>
                <w:rFonts w:ascii="宋体" w:hAnsi="宋体" w:cs="宋体"/>
                <w:bCs/>
              </w:rPr>
            </w:pPr>
          </w:p>
        </w:tc>
        <w:tc>
          <w:tcPr>
            <w:tcW w:w="1542" w:type="dxa"/>
          </w:tcPr>
          <w:p w14:paraId="27BE7AA4" w14:textId="77777777" w:rsidR="00484D31" w:rsidRPr="002D554F" w:rsidRDefault="00484D31" w:rsidP="00860F86">
            <w:pPr>
              <w:pStyle w:val="a2"/>
              <w:spacing w:line="360" w:lineRule="auto"/>
              <w:ind w:firstLine="0"/>
              <w:rPr>
                <w:rFonts w:ascii="宋体" w:hAnsi="宋体" w:cs="宋体"/>
                <w:bCs/>
              </w:rPr>
            </w:pPr>
          </w:p>
        </w:tc>
        <w:tc>
          <w:tcPr>
            <w:tcW w:w="1077" w:type="dxa"/>
          </w:tcPr>
          <w:p w14:paraId="5173AAE3" w14:textId="77777777" w:rsidR="00484D31" w:rsidRPr="002D554F" w:rsidRDefault="00484D31" w:rsidP="00860F86">
            <w:pPr>
              <w:pStyle w:val="a2"/>
              <w:spacing w:line="360" w:lineRule="auto"/>
              <w:ind w:firstLine="0"/>
              <w:rPr>
                <w:rFonts w:ascii="宋体" w:hAnsi="宋体" w:cs="宋体"/>
                <w:bCs/>
              </w:rPr>
            </w:pPr>
          </w:p>
        </w:tc>
        <w:tc>
          <w:tcPr>
            <w:tcW w:w="1077" w:type="dxa"/>
          </w:tcPr>
          <w:p w14:paraId="5D6FA0FA" w14:textId="77777777" w:rsidR="00484D31" w:rsidRPr="002D554F" w:rsidRDefault="00484D31" w:rsidP="00860F86">
            <w:pPr>
              <w:pStyle w:val="a2"/>
              <w:spacing w:line="360" w:lineRule="auto"/>
              <w:ind w:firstLine="0"/>
              <w:rPr>
                <w:rFonts w:ascii="宋体" w:hAnsi="宋体" w:cs="宋体"/>
                <w:bCs/>
              </w:rPr>
            </w:pPr>
          </w:p>
        </w:tc>
        <w:tc>
          <w:tcPr>
            <w:tcW w:w="1077" w:type="dxa"/>
          </w:tcPr>
          <w:p w14:paraId="1E7F80D9" w14:textId="77777777" w:rsidR="00484D31" w:rsidRPr="002D554F" w:rsidRDefault="00484D31" w:rsidP="00860F86">
            <w:pPr>
              <w:pStyle w:val="a2"/>
              <w:spacing w:line="360" w:lineRule="auto"/>
              <w:ind w:firstLine="0"/>
              <w:rPr>
                <w:rFonts w:ascii="宋体" w:hAnsi="宋体" w:cs="宋体"/>
                <w:bCs/>
              </w:rPr>
            </w:pPr>
          </w:p>
        </w:tc>
      </w:tr>
      <w:tr w:rsidR="00484D31" w:rsidRPr="002D554F" w14:paraId="1D84047B" w14:textId="77777777">
        <w:tc>
          <w:tcPr>
            <w:tcW w:w="665" w:type="dxa"/>
          </w:tcPr>
          <w:p w14:paraId="44911EF3" w14:textId="77777777" w:rsidR="00484D31" w:rsidRPr="002D554F" w:rsidRDefault="00484D31" w:rsidP="00860F86">
            <w:pPr>
              <w:pStyle w:val="a2"/>
              <w:spacing w:line="360" w:lineRule="auto"/>
              <w:ind w:firstLine="0"/>
              <w:rPr>
                <w:rFonts w:ascii="宋体" w:hAnsi="宋体" w:cs="宋体"/>
                <w:bCs/>
              </w:rPr>
            </w:pPr>
          </w:p>
        </w:tc>
        <w:tc>
          <w:tcPr>
            <w:tcW w:w="1203" w:type="dxa"/>
          </w:tcPr>
          <w:p w14:paraId="0E5D22B4" w14:textId="77777777" w:rsidR="00484D31" w:rsidRPr="002D554F" w:rsidRDefault="00484D31" w:rsidP="00860F86">
            <w:pPr>
              <w:pStyle w:val="a2"/>
              <w:spacing w:line="360" w:lineRule="auto"/>
              <w:ind w:firstLine="0"/>
              <w:rPr>
                <w:rFonts w:ascii="宋体" w:hAnsi="宋体" w:cs="宋体"/>
                <w:bCs/>
              </w:rPr>
            </w:pPr>
          </w:p>
        </w:tc>
        <w:tc>
          <w:tcPr>
            <w:tcW w:w="1113" w:type="dxa"/>
          </w:tcPr>
          <w:p w14:paraId="2608FF60" w14:textId="77777777" w:rsidR="00484D31" w:rsidRPr="002D554F" w:rsidRDefault="00484D31" w:rsidP="00860F86">
            <w:pPr>
              <w:pStyle w:val="a2"/>
              <w:spacing w:line="360" w:lineRule="auto"/>
              <w:ind w:firstLine="0"/>
              <w:rPr>
                <w:rFonts w:ascii="宋体" w:hAnsi="宋体" w:cs="宋体"/>
                <w:bCs/>
              </w:rPr>
            </w:pPr>
          </w:p>
        </w:tc>
        <w:tc>
          <w:tcPr>
            <w:tcW w:w="774" w:type="dxa"/>
          </w:tcPr>
          <w:p w14:paraId="4239D141" w14:textId="77777777" w:rsidR="00484D31" w:rsidRPr="002D554F" w:rsidRDefault="00484D31" w:rsidP="00860F86">
            <w:pPr>
              <w:pStyle w:val="a2"/>
              <w:spacing w:line="360" w:lineRule="auto"/>
              <w:ind w:firstLine="0"/>
              <w:rPr>
                <w:rFonts w:ascii="宋体" w:hAnsi="宋体" w:cs="宋体"/>
                <w:bCs/>
              </w:rPr>
            </w:pPr>
          </w:p>
        </w:tc>
        <w:tc>
          <w:tcPr>
            <w:tcW w:w="1542" w:type="dxa"/>
          </w:tcPr>
          <w:p w14:paraId="3F1D7A1D" w14:textId="77777777" w:rsidR="00484D31" w:rsidRPr="002D554F" w:rsidRDefault="00484D31" w:rsidP="00860F86">
            <w:pPr>
              <w:pStyle w:val="a2"/>
              <w:spacing w:line="360" w:lineRule="auto"/>
              <w:ind w:firstLine="0"/>
              <w:rPr>
                <w:rFonts w:ascii="宋体" w:hAnsi="宋体" w:cs="宋体"/>
                <w:bCs/>
              </w:rPr>
            </w:pPr>
          </w:p>
        </w:tc>
        <w:tc>
          <w:tcPr>
            <w:tcW w:w="1077" w:type="dxa"/>
          </w:tcPr>
          <w:p w14:paraId="68E279A8" w14:textId="77777777" w:rsidR="00484D31" w:rsidRPr="002D554F" w:rsidRDefault="00484D31" w:rsidP="00860F86">
            <w:pPr>
              <w:pStyle w:val="a2"/>
              <w:spacing w:line="360" w:lineRule="auto"/>
              <w:ind w:firstLine="0"/>
              <w:rPr>
                <w:rFonts w:ascii="宋体" w:hAnsi="宋体" w:cs="宋体"/>
                <w:bCs/>
              </w:rPr>
            </w:pPr>
          </w:p>
        </w:tc>
        <w:tc>
          <w:tcPr>
            <w:tcW w:w="1077" w:type="dxa"/>
          </w:tcPr>
          <w:p w14:paraId="53621B0A" w14:textId="77777777" w:rsidR="00484D31" w:rsidRPr="002D554F" w:rsidRDefault="00484D31" w:rsidP="00860F86">
            <w:pPr>
              <w:pStyle w:val="a2"/>
              <w:spacing w:line="360" w:lineRule="auto"/>
              <w:ind w:firstLine="0"/>
              <w:rPr>
                <w:rFonts w:ascii="宋体" w:hAnsi="宋体" w:cs="宋体"/>
                <w:bCs/>
              </w:rPr>
            </w:pPr>
          </w:p>
        </w:tc>
        <w:tc>
          <w:tcPr>
            <w:tcW w:w="1077" w:type="dxa"/>
          </w:tcPr>
          <w:p w14:paraId="75B435E2" w14:textId="77777777" w:rsidR="00484D31" w:rsidRPr="002D554F" w:rsidRDefault="00484D31" w:rsidP="00860F86">
            <w:pPr>
              <w:pStyle w:val="a2"/>
              <w:spacing w:line="360" w:lineRule="auto"/>
              <w:ind w:firstLine="0"/>
              <w:rPr>
                <w:rFonts w:ascii="宋体" w:hAnsi="宋体" w:cs="宋体"/>
                <w:bCs/>
              </w:rPr>
            </w:pPr>
          </w:p>
        </w:tc>
      </w:tr>
    </w:tbl>
    <w:p w14:paraId="6CACB361"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386A8221" w14:textId="77777777" w:rsidR="00484D31" w:rsidRPr="002D554F" w:rsidRDefault="00484D31" w:rsidP="00860F86">
      <w:pPr>
        <w:pageBreakBefore/>
        <w:tabs>
          <w:tab w:val="left" w:pos="0"/>
        </w:tabs>
        <w:spacing w:line="360" w:lineRule="auto"/>
        <w:ind w:left="833" w:hanging="833"/>
        <w:jc w:val="left"/>
        <w:rPr>
          <w:rFonts w:ascii="宋体" w:hAnsi="宋体" w:cs="宋体"/>
        </w:rPr>
      </w:pPr>
    </w:p>
    <w:p w14:paraId="690F096C"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00E9617C"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4530B626" w14:textId="77777777" w:rsidR="00484D31" w:rsidRPr="002D554F" w:rsidRDefault="00484D31" w:rsidP="00860F86">
      <w:pPr>
        <w:widowControl/>
        <w:tabs>
          <w:tab w:val="left" w:pos="0"/>
        </w:tabs>
        <w:spacing w:line="360" w:lineRule="auto"/>
        <w:ind w:left="836" w:hanging="836"/>
        <w:jc w:val="left"/>
        <w:rPr>
          <w:rFonts w:ascii="宋体" w:hAnsi="宋体" w:cs="宋体"/>
        </w:rPr>
      </w:pPr>
    </w:p>
    <w:p w14:paraId="78C8A79E" w14:textId="77777777" w:rsidR="00484D31" w:rsidRPr="002D554F" w:rsidRDefault="00000000" w:rsidP="00860F86">
      <w:pPr>
        <w:pStyle w:val="2ff9"/>
        <w:spacing w:before="0" w:line="360" w:lineRule="auto"/>
        <w:jc w:val="center"/>
        <w:rPr>
          <w:rFonts w:ascii="宋体" w:eastAsia="宋体" w:hAnsi="宋体" w:cs="宋体"/>
        </w:rPr>
      </w:pPr>
      <w:bookmarkStart w:id="1561" w:name="_Toc101296271"/>
      <w:bookmarkStart w:id="1562" w:name="_Toc36651830"/>
      <w:bookmarkStart w:id="1563" w:name="_Toc36652091"/>
      <w:bookmarkStart w:id="1564" w:name="_Toc12221780"/>
      <w:bookmarkStart w:id="1565" w:name="_Toc145318775"/>
      <w:r w:rsidRPr="002D554F">
        <w:rPr>
          <w:rFonts w:ascii="宋体" w:eastAsia="宋体" w:hAnsi="宋体" w:cs="宋体" w:hint="eastAsia"/>
        </w:rPr>
        <w:t>第六章</w:t>
      </w:r>
      <w:r w:rsidRPr="002D554F">
        <w:rPr>
          <w:rFonts w:ascii="宋体" w:eastAsia="宋体" w:hAnsi="宋体" w:cs="宋体" w:hint="eastAsia"/>
        </w:rPr>
        <w:br/>
      </w:r>
      <w:r w:rsidRPr="002D554F">
        <w:rPr>
          <w:rFonts w:ascii="宋体" w:eastAsia="宋体" w:hAnsi="宋体" w:cs="宋体" w:hint="eastAsia"/>
        </w:rPr>
        <w:br/>
        <w:t>合 同 附 录</w:t>
      </w:r>
      <w:bookmarkEnd w:id="1561"/>
      <w:bookmarkEnd w:id="1562"/>
      <w:bookmarkEnd w:id="1563"/>
      <w:bookmarkEnd w:id="1564"/>
      <w:bookmarkEnd w:id="1565"/>
    </w:p>
    <w:p w14:paraId="44D3541B" w14:textId="7A97EF5C" w:rsidR="00484D31" w:rsidRPr="002D554F" w:rsidRDefault="00000000" w:rsidP="00860F86">
      <w:pPr>
        <w:tabs>
          <w:tab w:val="left" w:pos="824"/>
          <w:tab w:val="left" w:pos="1830"/>
          <w:tab w:val="left" w:pos="3330"/>
          <w:tab w:val="left" w:pos="4530"/>
          <w:tab w:val="left" w:pos="5530"/>
          <w:tab w:val="left" w:pos="6530"/>
          <w:tab w:val="left" w:pos="7930"/>
          <w:tab w:val="left" w:pos="8697"/>
          <w:tab w:val="left" w:pos="9330"/>
        </w:tabs>
        <w:autoSpaceDE w:val="0"/>
        <w:autoSpaceDN w:val="0"/>
        <w:adjustRightInd w:val="0"/>
        <w:spacing w:line="360" w:lineRule="auto"/>
        <w:rPr>
          <w:rFonts w:ascii="宋体" w:hAnsi="宋体" w:cs="宋体"/>
          <w:bCs/>
        </w:rPr>
      </w:pPr>
      <w:r w:rsidRPr="002D554F">
        <w:rPr>
          <w:rFonts w:ascii="宋体" w:hAnsi="宋体" w:cs="宋体" w:hint="eastAsia"/>
        </w:rPr>
        <w:br w:type="page"/>
      </w:r>
      <w:r w:rsidRPr="002D554F">
        <w:rPr>
          <w:rFonts w:ascii="宋体" w:hAnsi="宋体" w:cs="宋体" w:hint="eastAsia"/>
          <w:bCs/>
        </w:rPr>
        <w:lastRenderedPageBreak/>
        <w:t>6.1</w:t>
      </w:r>
      <w:r w:rsidRPr="002D554F">
        <w:rPr>
          <w:rFonts w:ascii="宋体" w:hAnsi="宋体" w:cs="宋体" w:hint="eastAsia"/>
          <w:bCs/>
        </w:rPr>
        <w:tab/>
        <w:t>履约保函及承诺函格式</w:t>
      </w:r>
    </w:p>
    <w:p w14:paraId="7A4E6573" w14:textId="77777777" w:rsidR="00484D31" w:rsidRPr="002D554F" w:rsidRDefault="00484D31" w:rsidP="00860F86">
      <w:pPr>
        <w:spacing w:line="360" w:lineRule="auto"/>
        <w:jc w:val="center"/>
        <w:rPr>
          <w:rFonts w:ascii="宋体" w:hAnsi="宋体" w:cs="宋体"/>
          <w:b/>
          <w:sz w:val="24"/>
        </w:rPr>
      </w:pPr>
    </w:p>
    <w:p w14:paraId="2C96DE38" w14:textId="77777777" w:rsidR="00484D31" w:rsidRPr="002D554F" w:rsidRDefault="00000000" w:rsidP="00860F86">
      <w:pPr>
        <w:spacing w:line="360" w:lineRule="auto"/>
        <w:jc w:val="center"/>
        <w:rPr>
          <w:rFonts w:ascii="宋体" w:hAnsi="宋体" w:cs="宋体"/>
          <w:b/>
          <w:sz w:val="24"/>
        </w:rPr>
      </w:pPr>
      <w:r w:rsidRPr="002D554F">
        <w:rPr>
          <w:rFonts w:ascii="宋体" w:hAnsi="宋体" w:cs="宋体" w:hint="eastAsia"/>
          <w:b/>
          <w:sz w:val="24"/>
        </w:rPr>
        <w:t>履约保函</w:t>
      </w:r>
    </w:p>
    <w:p w14:paraId="32D7E47C" w14:textId="77777777" w:rsidR="00484D31" w:rsidRPr="002D554F" w:rsidRDefault="00000000" w:rsidP="00860F86">
      <w:pPr>
        <w:tabs>
          <w:tab w:val="left" w:pos="824"/>
        </w:tabs>
        <w:spacing w:line="360" w:lineRule="auto"/>
        <w:ind w:firstLineChars="3000" w:firstLine="6300"/>
        <w:rPr>
          <w:rFonts w:ascii="宋体" w:hAnsi="宋体" w:cs="宋体"/>
          <w:szCs w:val="24"/>
        </w:rPr>
      </w:pPr>
      <w:r w:rsidRPr="002D554F">
        <w:rPr>
          <w:rFonts w:ascii="宋体" w:hAnsi="宋体" w:cs="宋体" w:hint="eastAsia"/>
          <w:szCs w:val="24"/>
        </w:rPr>
        <w:t>银行编号：</w:t>
      </w:r>
    </w:p>
    <w:p w14:paraId="1F65303B" w14:textId="77777777" w:rsidR="00484D31" w:rsidRPr="002D554F" w:rsidRDefault="00000000" w:rsidP="00860F86">
      <w:pPr>
        <w:spacing w:line="360" w:lineRule="auto"/>
        <w:contextualSpacing/>
        <w:rPr>
          <w:rFonts w:ascii="宋体" w:hAnsi="宋体" w:cs="Courier New"/>
          <w:szCs w:val="20"/>
        </w:rPr>
      </w:pPr>
      <w:r w:rsidRPr="002D554F">
        <w:rPr>
          <w:rFonts w:ascii="宋体" w:hAnsi="宋体" w:cs="Courier New" w:hint="eastAsia"/>
          <w:szCs w:val="20"/>
        </w:rPr>
        <w:t>致：</w:t>
      </w:r>
      <w:r w:rsidRPr="002D554F">
        <w:rPr>
          <w:rFonts w:ascii="宋体" w:hAnsi="宋体" w:cs="Courier New" w:hint="eastAsia"/>
          <w:szCs w:val="20"/>
          <w:u w:val="single"/>
        </w:rPr>
        <w:t>东莞市轨道一号线建设发展有限公司</w:t>
      </w:r>
      <w:r w:rsidRPr="002D554F">
        <w:rPr>
          <w:rFonts w:ascii="宋体" w:hAnsi="宋体" w:cs="Courier New" w:hint="eastAsia"/>
          <w:szCs w:val="20"/>
        </w:rPr>
        <w:t>（下称“受益人”）</w:t>
      </w:r>
    </w:p>
    <w:p w14:paraId="07F81058" w14:textId="77777777" w:rsidR="00484D31" w:rsidRPr="002D554F" w:rsidRDefault="00000000" w:rsidP="00860F86">
      <w:pPr>
        <w:spacing w:line="360" w:lineRule="auto"/>
        <w:ind w:firstLineChars="200" w:firstLine="420"/>
        <w:contextualSpacing/>
        <w:rPr>
          <w:rFonts w:ascii="宋体" w:hAnsi="宋体" w:cs="Courier New"/>
          <w:szCs w:val="20"/>
        </w:rPr>
      </w:pPr>
      <w:r w:rsidRPr="002D554F">
        <w:rPr>
          <w:rFonts w:ascii="宋体" w:hAnsi="宋体" w:cs="Courier New" w:hint="eastAsia"/>
          <w:szCs w:val="20"/>
        </w:rPr>
        <w:t>鉴于</w:t>
      </w:r>
      <w:r w:rsidRPr="002D554F">
        <w:rPr>
          <w:rFonts w:ascii="宋体" w:hAnsi="宋体" w:cs="Courier New" w:hint="eastAsia"/>
          <w:szCs w:val="20"/>
          <w:u w:val="single"/>
        </w:rPr>
        <w:t>（单位地址）</w:t>
      </w:r>
      <w:r w:rsidRPr="002D554F">
        <w:rPr>
          <w:rFonts w:ascii="宋体" w:hAnsi="宋体" w:cs="Courier New" w:hint="eastAsia"/>
          <w:szCs w:val="20"/>
        </w:rPr>
        <w:t>的</w:t>
      </w:r>
      <w:r w:rsidRPr="002D554F">
        <w:rPr>
          <w:rFonts w:ascii="宋体" w:hAnsi="宋体" w:cs="Courier New" w:hint="eastAsia"/>
          <w:szCs w:val="20"/>
          <w:u w:val="single"/>
        </w:rPr>
        <w:t>（中标单位名称）</w:t>
      </w:r>
      <w:r w:rsidRPr="002D554F">
        <w:rPr>
          <w:rFonts w:ascii="宋体" w:hAnsi="宋体" w:cs="Courier New" w:hint="eastAsia"/>
          <w:szCs w:val="20"/>
        </w:rPr>
        <w:t>(下称“承包人”)，已成为贵公司</w:t>
      </w:r>
      <w:r w:rsidRPr="002D554F">
        <w:rPr>
          <w:rFonts w:ascii="宋体" w:hAnsi="宋体" w:cs="Courier New" w:hint="eastAsia"/>
          <w:szCs w:val="20"/>
          <w:u w:val="single"/>
        </w:rPr>
        <w:t>（中标通知书项目名称）</w:t>
      </w:r>
      <w:r w:rsidRPr="002D554F">
        <w:rPr>
          <w:rFonts w:ascii="宋体" w:hAnsi="宋体" w:cs="Courier New" w:hint="eastAsia"/>
          <w:szCs w:val="20"/>
        </w:rPr>
        <w:t>的中标人，保证按</w:t>
      </w:r>
      <w:r w:rsidRPr="002D554F">
        <w:rPr>
          <w:rFonts w:ascii="宋体" w:hAnsi="宋体" w:cs="Courier New" w:hint="eastAsia"/>
          <w:szCs w:val="20"/>
          <w:u w:val="single"/>
        </w:rPr>
        <w:t>（中标通知书项目名称）</w:t>
      </w:r>
      <w:r w:rsidRPr="002D554F">
        <w:rPr>
          <w:rFonts w:ascii="宋体" w:hAnsi="宋体" w:cs="Courier New" w:hint="eastAsia"/>
          <w:szCs w:val="20"/>
        </w:rPr>
        <w:t>中规定的合同条款履行义务。</w:t>
      </w:r>
    </w:p>
    <w:p w14:paraId="5297A954" w14:textId="77777777" w:rsidR="00484D31" w:rsidRPr="002D554F" w:rsidRDefault="00000000" w:rsidP="00860F86">
      <w:pPr>
        <w:spacing w:line="360" w:lineRule="auto"/>
        <w:ind w:firstLineChars="200" w:firstLine="420"/>
        <w:contextualSpacing/>
        <w:rPr>
          <w:rFonts w:ascii="宋体" w:hAnsi="宋体" w:cs="Courier New"/>
          <w:szCs w:val="20"/>
        </w:rPr>
      </w:pPr>
      <w:r w:rsidRPr="002D554F">
        <w:rPr>
          <w:rFonts w:ascii="宋体" w:hAnsi="宋体" w:cs="Courier New" w:hint="eastAsia"/>
          <w:szCs w:val="20"/>
        </w:rPr>
        <w:t>根据</w:t>
      </w:r>
      <w:r w:rsidRPr="002D554F">
        <w:rPr>
          <w:rFonts w:ascii="宋体" w:hAnsi="宋体" w:cs="Courier New" w:hint="eastAsia"/>
          <w:szCs w:val="20"/>
          <w:u w:val="single"/>
        </w:rPr>
        <w:t>（中标通知书项目名称）</w:t>
      </w:r>
      <w:r w:rsidRPr="002D554F">
        <w:rPr>
          <w:rFonts w:ascii="宋体" w:hAnsi="宋体" w:cs="Courier New" w:hint="eastAsia"/>
          <w:szCs w:val="20"/>
        </w:rPr>
        <w:t>招标文件的规定，承包人应向受益人提供一份金额为中标总价的</w:t>
      </w:r>
      <w:r w:rsidRPr="002D554F">
        <w:rPr>
          <w:rFonts w:ascii="宋体" w:hAnsi="宋体" w:cs="Courier New" w:hint="eastAsia"/>
          <w:szCs w:val="20"/>
          <w:u w:val="single"/>
        </w:rPr>
        <w:t xml:space="preserve">  %</w:t>
      </w:r>
      <w:r w:rsidRPr="002D554F">
        <w:rPr>
          <w:rFonts w:ascii="宋体" w:hAnsi="宋体" w:cs="Courier New" w:hint="eastAsia"/>
          <w:szCs w:val="20"/>
        </w:rPr>
        <w:t>即人民币</w:t>
      </w:r>
      <w:r w:rsidRPr="002D554F">
        <w:rPr>
          <w:rFonts w:ascii="宋体" w:hAnsi="宋体" w:cs="Courier New" w:hint="eastAsia"/>
          <w:szCs w:val="20"/>
          <w:u w:val="single"/>
        </w:rPr>
        <w:t>（大写）</w:t>
      </w:r>
      <w:r w:rsidRPr="002D554F">
        <w:rPr>
          <w:rFonts w:ascii="宋体" w:hAnsi="宋体" w:cs="Courier New" w:hint="eastAsia"/>
          <w:szCs w:val="20"/>
        </w:rPr>
        <w:t>元（</w:t>
      </w:r>
      <w:r w:rsidRPr="002D554F">
        <w:rPr>
          <w:rFonts w:ascii="宋体" w:hAnsi="宋体" w:cs="Courier New" w:hint="eastAsia"/>
          <w:szCs w:val="20"/>
          <w:u w:val="single"/>
        </w:rPr>
        <w:t>￥（小写）</w:t>
      </w:r>
      <w:r w:rsidRPr="002D554F">
        <w:rPr>
          <w:rFonts w:ascii="宋体" w:hAnsi="宋体" w:cs="Courier New" w:hint="eastAsia"/>
          <w:szCs w:val="20"/>
        </w:rPr>
        <w:t>）的不可撤销、见索即付、独立的银行履约保函（下称“本保函”），作为承包人履行（</w:t>
      </w:r>
      <w:r w:rsidRPr="002D554F">
        <w:rPr>
          <w:rFonts w:ascii="宋体" w:hAnsi="宋体" w:cs="Courier New" w:hint="eastAsia"/>
          <w:szCs w:val="20"/>
          <w:u w:val="single"/>
        </w:rPr>
        <w:t>中标通知书项目名称）</w:t>
      </w:r>
      <w:r w:rsidRPr="002D554F">
        <w:rPr>
          <w:rFonts w:ascii="宋体" w:hAnsi="宋体" w:cs="Courier New" w:hint="eastAsia"/>
          <w:szCs w:val="20"/>
        </w:rPr>
        <w:t>合同的担保。</w:t>
      </w:r>
    </w:p>
    <w:p w14:paraId="1F47DF8C" w14:textId="77777777" w:rsidR="00484D31" w:rsidRPr="002D554F" w:rsidRDefault="00000000" w:rsidP="00860F86">
      <w:pPr>
        <w:autoSpaceDE w:val="0"/>
        <w:autoSpaceDN w:val="0"/>
        <w:adjustRightInd w:val="0"/>
        <w:spacing w:line="360" w:lineRule="auto"/>
        <w:ind w:firstLineChars="194" w:firstLine="407"/>
        <w:contextualSpacing/>
        <w:jc w:val="left"/>
        <w:rPr>
          <w:rFonts w:ascii="宋体" w:hAnsi="宋体" w:cs="Courier New"/>
        </w:rPr>
      </w:pPr>
      <w:r w:rsidRPr="002D554F">
        <w:rPr>
          <w:rFonts w:ascii="宋体" w:hAnsi="宋体" w:cs="Courier New" w:hint="eastAsia"/>
        </w:rPr>
        <w:t>注册于</w:t>
      </w:r>
      <w:r w:rsidRPr="002D554F">
        <w:rPr>
          <w:rFonts w:ascii="宋体" w:hAnsi="宋体" w:cs="Courier New" w:hint="eastAsia"/>
          <w:u w:val="single"/>
        </w:rPr>
        <w:t xml:space="preserve"> (银行地址)</w:t>
      </w:r>
      <w:r w:rsidRPr="002D554F">
        <w:rPr>
          <w:rFonts w:ascii="宋体" w:hAnsi="宋体" w:cs="Courier New" w:hint="eastAsia"/>
        </w:rPr>
        <w:t>的</w:t>
      </w:r>
      <w:r w:rsidRPr="002D554F">
        <w:rPr>
          <w:rFonts w:ascii="宋体" w:hAnsi="宋体" w:cs="Courier New" w:hint="eastAsia"/>
          <w:u w:val="single"/>
        </w:rPr>
        <w:t>（银行名称）</w:t>
      </w:r>
      <w:r w:rsidRPr="002D554F">
        <w:rPr>
          <w:rFonts w:ascii="宋体" w:hAnsi="宋体" w:cs="Courier New" w:hint="eastAsia"/>
        </w:rPr>
        <w:t>向受益人保证本行及其继承人和受让人在收到受益人第一次的表明承包人违约的书面通知后五个工作日内，无论承包人有何反对，无条件地、不可撤销地按该通知的规定，向受益人支付不超过</w:t>
      </w:r>
      <w:r w:rsidRPr="002D554F">
        <w:rPr>
          <w:rFonts w:ascii="宋体" w:hAnsi="宋体" w:cs="Courier New" w:hint="eastAsia"/>
          <w:kern w:val="0"/>
        </w:rPr>
        <w:t>人民币</w:t>
      </w:r>
      <w:r w:rsidRPr="002D554F">
        <w:rPr>
          <w:rFonts w:ascii="宋体" w:hAnsi="宋体" w:cs="Courier New" w:hint="eastAsia"/>
          <w:kern w:val="0"/>
          <w:u w:val="single"/>
        </w:rPr>
        <w:t>（大写）</w:t>
      </w:r>
      <w:r w:rsidRPr="002D554F">
        <w:rPr>
          <w:rFonts w:ascii="宋体" w:hAnsi="宋体" w:cs="Courier New" w:hint="eastAsia"/>
          <w:kern w:val="0"/>
        </w:rPr>
        <w:t>元（</w:t>
      </w:r>
      <w:r w:rsidRPr="002D554F">
        <w:rPr>
          <w:rFonts w:ascii="宋体" w:hAnsi="宋体" w:cs="Courier New" w:hint="eastAsia"/>
          <w:kern w:val="0"/>
          <w:u w:val="single"/>
        </w:rPr>
        <w:t>￥（小写）</w:t>
      </w:r>
      <w:r w:rsidRPr="002D554F">
        <w:rPr>
          <w:rFonts w:ascii="宋体" w:hAnsi="宋体" w:cs="Courier New" w:hint="eastAsia"/>
          <w:kern w:val="0"/>
        </w:rPr>
        <w:t>）</w:t>
      </w:r>
      <w:r w:rsidRPr="002D554F">
        <w:rPr>
          <w:rFonts w:ascii="宋体" w:hAnsi="宋体" w:cs="Courier New" w:hint="eastAsia"/>
        </w:rPr>
        <w:t>的金额</w:t>
      </w:r>
      <w:r w:rsidRPr="002D554F">
        <w:rPr>
          <w:rFonts w:ascii="宋体" w:hAnsi="宋体" w:cs="宋体" w:hint="eastAsia"/>
        </w:rPr>
        <w:t>，无需受益人提供任何证明</w:t>
      </w:r>
      <w:r w:rsidRPr="002D554F">
        <w:rPr>
          <w:rFonts w:ascii="宋体" w:hAnsi="宋体" w:cs="Courier New" w:hint="eastAsia"/>
        </w:rPr>
        <w:t>。</w:t>
      </w:r>
    </w:p>
    <w:p w14:paraId="2357C425" w14:textId="77777777" w:rsidR="00484D31" w:rsidRPr="002D554F" w:rsidRDefault="00000000" w:rsidP="00860F86">
      <w:pPr>
        <w:spacing w:line="360" w:lineRule="auto"/>
        <w:ind w:firstLineChars="200" w:firstLine="420"/>
        <w:contextualSpacing/>
        <w:rPr>
          <w:rFonts w:ascii="宋体" w:hAnsi="宋体" w:cs="Courier New"/>
        </w:rPr>
      </w:pPr>
      <w:r w:rsidRPr="002D554F">
        <w:rPr>
          <w:rFonts w:ascii="宋体" w:hAnsi="宋体" w:cs="Courier New" w:hint="eastAsia"/>
          <w:szCs w:val="20"/>
        </w:rPr>
        <w:t>我方还同意，任何受益人与承包人之间可能对</w:t>
      </w:r>
      <w:r w:rsidRPr="002D554F">
        <w:rPr>
          <w:rFonts w:ascii="宋体" w:hAnsi="宋体" w:cs="Courier New" w:hint="eastAsia"/>
          <w:szCs w:val="20"/>
          <w:u w:val="single"/>
        </w:rPr>
        <w:t>（中标通知书项目名称）</w:t>
      </w:r>
      <w:r w:rsidRPr="002D554F">
        <w:rPr>
          <w:rFonts w:ascii="宋体" w:hAnsi="宋体" w:cs="Courier New" w:hint="eastAsia"/>
          <w:szCs w:val="20"/>
        </w:rPr>
        <w:t>合同条款的修改、变动或补充，都不能减少和免除我方按本保函所承担的责任。因此，有关上述修改、变动或补充无须通知我方。</w:t>
      </w:r>
    </w:p>
    <w:p w14:paraId="790C8173" w14:textId="77777777" w:rsidR="00484D31" w:rsidRPr="002D554F" w:rsidRDefault="00000000" w:rsidP="00860F86">
      <w:pPr>
        <w:spacing w:line="360" w:lineRule="auto"/>
        <w:ind w:firstLineChars="200" w:firstLine="420"/>
        <w:contextualSpacing/>
        <w:rPr>
          <w:rFonts w:ascii="宋体" w:hAnsi="宋体" w:cs="Courier New"/>
          <w:szCs w:val="20"/>
          <w:u w:val="single"/>
        </w:rPr>
      </w:pPr>
      <w:r w:rsidRPr="002D554F">
        <w:rPr>
          <w:rFonts w:ascii="宋体" w:hAnsi="宋体" w:cs="Courier New" w:hint="eastAsia"/>
          <w:szCs w:val="20"/>
        </w:rPr>
        <w:t>本保函从签发之日起生效，直至</w:t>
      </w:r>
      <w:r w:rsidRPr="002D554F">
        <w:rPr>
          <w:rFonts w:ascii="宋体" w:hAnsi="宋体" w:cs="Courier New" w:hint="eastAsia"/>
          <w:kern w:val="0"/>
        </w:rPr>
        <w:t>工程竣工验收合格并经相关主管部门按有关规定审核结算后30天内保持有效，但有效期最迟不超过</w:t>
      </w:r>
      <w:r w:rsidRPr="002D554F">
        <w:rPr>
          <w:rFonts w:ascii="宋体" w:hAnsi="宋体" w:cs="Courier New" w:hint="eastAsia"/>
          <w:kern w:val="0"/>
          <w:u w:val="single"/>
        </w:rPr>
        <w:t xml:space="preserve">   </w:t>
      </w:r>
      <w:r w:rsidRPr="002D554F">
        <w:rPr>
          <w:rFonts w:ascii="宋体" w:hAnsi="宋体" w:cs="Courier New" w:hint="eastAsia"/>
          <w:kern w:val="0"/>
        </w:rPr>
        <w:t>年</w:t>
      </w:r>
      <w:r w:rsidRPr="002D554F">
        <w:rPr>
          <w:rFonts w:ascii="宋体" w:hAnsi="宋体" w:cs="Courier New" w:hint="eastAsia"/>
          <w:kern w:val="0"/>
          <w:u w:val="single"/>
        </w:rPr>
        <w:t xml:space="preserve">   </w:t>
      </w:r>
      <w:r w:rsidRPr="002D554F">
        <w:rPr>
          <w:rFonts w:ascii="宋体" w:hAnsi="宋体" w:cs="Courier New" w:hint="eastAsia"/>
          <w:kern w:val="0"/>
        </w:rPr>
        <w:t>月</w:t>
      </w:r>
      <w:r w:rsidRPr="002D554F">
        <w:rPr>
          <w:rFonts w:ascii="宋体" w:hAnsi="宋体" w:cs="Courier New" w:hint="eastAsia"/>
          <w:kern w:val="0"/>
          <w:u w:val="single"/>
        </w:rPr>
        <w:t xml:space="preserve">   </w:t>
      </w:r>
      <w:r w:rsidRPr="002D554F">
        <w:rPr>
          <w:rFonts w:ascii="宋体" w:hAnsi="宋体" w:cs="Courier New" w:hint="eastAsia"/>
          <w:kern w:val="0"/>
        </w:rPr>
        <w:t>日。</w:t>
      </w:r>
    </w:p>
    <w:p w14:paraId="6FCF19F3" w14:textId="77777777" w:rsidR="00484D31" w:rsidRPr="002D554F" w:rsidRDefault="00000000" w:rsidP="00860F86">
      <w:pPr>
        <w:spacing w:line="360" w:lineRule="auto"/>
        <w:ind w:firstLineChars="1317" w:firstLine="2766"/>
        <w:contextualSpacing/>
        <w:rPr>
          <w:rFonts w:ascii="宋体" w:hAnsi="宋体" w:cs="Courier New"/>
          <w:szCs w:val="20"/>
        </w:rPr>
      </w:pPr>
      <w:r w:rsidRPr="002D554F">
        <w:rPr>
          <w:rFonts w:ascii="宋体" w:hAnsi="宋体" w:cs="Courier New" w:hint="eastAsia"/>
          <w:szCs w:val="20"/>
        </w:rPr>
        <w:t>担 保 银行：</w:t>
      </w:r>
      <w:r w:rsidRPr="002D554F">
        <w:rPr>
          <w:rFonts w:ascii="宋体" w:hAnsi="宋体" w:cs="Courier New" w:hint="eastAsia"/>
          <w:szCs w:val="20"/>
          <w:u w:val="single"/>
        </w:rPr>
        <w:t>（全称）</w:t>
      </w:r>
      <w:r w:rsidRPr="002D554F">
        <w:rPr>
          <w:rFonts w:ascii="宋体" w:hAnsi="宋体" w:cs="Courier New" w:hint="eastAsia"/>
          <w:szCs w:val="20"/>
        </w:rPr>
        <w:t>（盖章）</w:t>
      </w:r>
    </w:p>
    <w:p w14:paraId="7723852C" w14:textId="77777777" w:rsidR="00484D31" w:rsidRPr="002D554F" w:rsidRDefault="00000000" w:rsidP="00860F86">
      <w:pPr>
        <w:spacing w:line="360" w:lineRule="auto"/>
        <w:ind w:firstLineChars="1317" w:firstLine="2766"/>
        <w:contextualSpacing/>
        <w:rPr>
          <w:rFonts w:ascii="宋体" w:hAnsi="宋体" w:cs="Courier New"/>
          <w:szCs w:val="20"/>
        </w:rPr>
      </w:pPr>
      <w:r w:rsidRPr="002D554F">
        <w:rPr>
          <w:rFonts w:ascii="宋体" w:hAnsi="宋体" w:cs="Courier New" w:hint="eastAsia"/>
          <w:szCs w:val="20"/>
        </w:rPr>
        <w:t>法定代表人（或负责人）：（签名）</w:t>
      </w:r>
    </w:p>
    <w:p w14:paraId="28B8D99A" w14:textId="77777777" w:rsidR="00484D31" w:rsidRPr="002D554F" w:rsidRDefault="00000000" w:rsidP="00860F86">
      <w:pPr>
        <w:spacing w:line="360" w:lineRule="auto"/>
        <w:ind w:firstLineChars="1317" w:firstLine="2766"/>
        <w:contextualSpacing/>
        <w:rPr>
          <w:rFonts w:ascii="宋体" w:hAnsi="宋体" w:cs="Courier New"/>
          <w:szCs w:val="20"/>
        </w:rPr>
      </w:pPr>
      <w:r w:rsidRPr="002D554F">
        <w:rPr>
          <w:rFonts w:ascii="宋体" w:hAnsi="宋体" w:cs="Courier New" w:hint="eastAsia"/>
          <w:szCs w:val="20"/>
        </w:rPr>
        <w:t>日     期：年月日</w:t>
      </w:r>
    </w:p>
    <w:p w14:paraId="5680C315" w14:textId="77777777" w:rsidR="00484D31" w:rsidRPr="002D554F" w:rsidRDefault="00000000" w:rsidP="00860F86">
      <w:pPr>
        <w:spacing w:line="360" w:lineRule="auto"/>
        <w:ind w:firstLineChars="1317" w:firstLine="2766"/>
        <w:contextualSpacing/>
        <w:rPr>
          <w:rFonts w:ascii="宋体" w:hAnsi="宋体" w:cs="Courier New"/>
          <w:szCs w:val="20"/>
        </w:rPr>
      </w:pPr>
      <w:r w:rsidRPr="002D554F">
        <w:rPr>
          <w:rFonts w:ascii="宋体" w:hAnsi="宋体" w:cs="Courier New" w:hint="eastAsia"/>
          <w:szCs w:val="20"/>
        </w:rPr>
        <w:t>银行地址：</w:t>
      </w:r>
    </w:p>
    <w:p w14:paraId="24C8EA2D" w14:textId="77777777" w:rsidR="00484D31" w:rsidRPr="002D554F" w:rsidRDefault="00000000" w:rsidP="00860F86">
      <w:pPr>
        <w:spacing w:line="360" w:lineRule="auto"/>
        <w:ind w:firstLineChars="1317" w:firstLine="2766"/>
        <w:contextualSpacing/>
        <w:rPr>
          <w:rFonts w:ascii="宋体" w:hAnsi="宋体" w:cs="Courier New"/>
          <w:szCs w:val="20"/>
        </w:rPr>
      </w:pPr>
      <w:r w:rsidRPr="002D554F">
        <w:rPr>
          <w:rFonts w:ascii="宋体" w:hAnsi="宋体" w:cs="Courier New" w:hint="eastAsia"/>
          <w:szCs w:val="20"/>
        </w:rPr>
        <w:t>银行联系电话：</w:t>
      </w:r>
    </w:p>
    <w:p w14:paraId="4ACC8941" w14:textId="5D954627" w:rsidR="00484D31" w:rsidRPr="002D554F" w:rsidRDefault="00000000" w:rsidP="00860F86">
      <w:pPr>
        <w:spacing w:line="360" w:lineRule="auto"/>
        <w:contextualSpacing/>
        <w:rPr>
          <w:rFonts w:ascii="宋体" w:hAnsi="宋体" w:cs="Courier New"/>
          <w:szCs w:val="20"/>
        </w:rPr>
      </w:pPr>
      <w:r w:rsidRPr="002D554F">
        <w:rPr>
          <w:rFonts w:ascii="宋体" w:hAnsi="宋体" w:cs="Courier New" w:hint="eastAsia"/>
          <w:szCs w:val="20"/>
        </w:rPr>
        <w:t>备注：保函必须由</w:t>
      </w:r>
      <w:r w:rsidRPr="002D554F">
        <w:rPr>
          <w:rFonts w:ascii="宋体" w:hAnsi="宋体" w:cs="Courier New"/>
          <w:szCs w:val="20"/>
        </w:rPr>
        <w:t>国有商业银行或股份制商业</w:t>
      </w:r>
      <w:r w:rsidRPr="002D554F">
        <w:rPr>
          <w:rFonts w:ascii="宋体" w:hAnsi="宋体" w:cs="Courier New" w:hint="eastAsia"/>
          <w:szCs w:val="20"/>
        </w:rPr>
        <w:t>银行支行一级以上机构出具。</w:t>
      </w:r>
    </w:p>
    <w:p w14:paraId="23BA5257" w14:textId="77777777" w:rsidR="00484D31" w:rsidRPr="002D554F" w:rsidRDefault="00484D31" w:rsidP="00860F86">
      <w:pPr>
        <w:pStyle w:val="a2"/>
        <w:spacing w:line="360" w:lineRule="auto"/>
      </w:pPr>
    </w:p>
    <w:p w14:paraId="7A2BC570" w14:textId="77777777" w:rsidR="00484D31" w:rsidRPr="002D554F" w:rsidRDefault="00000000" w:rsidP="00860F86">
      <w:pPr>
        <w:pStyle w:val="aff2"/>
        <w:pageBreakBefore/>
        <w:pBdr>
          <w:bottom w:val="none" w:sz="0" w:space="0" w:color="auto"/>
        </w:pBdr>
        <w:spacing w:line="360" w:lineRule="auto"/>
        <w:rPr>
          <w:b/>
          <w:bCs/>
          <w:sz w:val="21"/>
          <w:szCs w:val="21"/>
          <w:lang w:val="zh-CN"/>
        </w:rPr>
      </w:pPr>
      <w:r w:rsidRPr="002D554F">
        <w:rPr>
          <w:rFonts w:hint="eastAsia"/>
          <w:b/>
          <w:bCs/>
          <w:sz w:val="21"/>
          <w:szCs w:val="21"/>
          <w:lang w:val="zh-CN"/>
        </w:rPr>
        <w:lastRenderedPageBreak/>
        <w:t>承诺函（履约保函）</w:t>
      </w:r>
    </w:p>
    <w:p w14:paraId="7C42461B" w14:textId="77777777" w:rsidR="00484D31" w:rsidRPr="002D554F" w:rsidRDefault="00484D31" w:rsidP="00860F86">
      <w:pPr>
        <w:pStyle w:val="aff2"/>
        <w:pBdr>
          <w:bottom w:val="none" w:sz="0" w:space="0" w:color="auto"/>
        </w:pBdr>
        <w:spacing w:line="360" w:lineRule="auto"/>
        <w:jc w:val="left"/>
        <w:rPr>
          <w:sz w:val="21"/>
          <w:szCs w:val="21"/>
          <w:lang w:val="zh-CN"/>
        </w:rPr>
      </w:pPr>
    </w:p>
    <w:p w14:paraId="158873B8" w14:textId="77777777" w:rsidR="00484D31" w:rsidRPr="002D554F" w:rsidRDefault="00000000" w:rsidP="00860F86">
      <w:pPr>
        <w:pStyle w:val="aff2"/>
        <w:pBdr>
          <w:bottom w:val="none" w:sz="0" w:space="0" w:color="auto"/>
        </w:pBdr>
        <w:spacing w:line="360" w:lineRule="auto"/>
        <w:jc w:val="left"/>
        <w:rPr>
          <w:sz w:val="21"/>
          <w:szCs w:val="21"/>
          <w:lang w:val="zh-CN"/>
        </w:rPr>
      </w:pPr>
      <w:r w:rsidRPr="002D554F">
        <w:rPr>
          <w:rFonts w:hint="eastAsia"/>
          <w:sz w:val="21"/>
          <w:szCs w:val="21"/>
          <w:lang w:val="zh-CN"/>
        </w:rPr>
        <w:t>东莞市轨道一号线建设发展有限公司：</w:t>
      </w:r>
    </w:p>
    <w:p w14:paraId="2ECC21B4" w14:textId="77777777" w:rsidR="00484D31" w:rsidRPr="002D554F" w:rsidRDefault="00000000" w:rsidP="00860F86">
      <w:pPr>
        <w:pStyle w:val="aff2"/>
        <w:pBdr>
          <w:bottom w:val="none" w:sz="0" w:space="0" w:color="auto"/>
        </w:pBdr>
        <w:spacing w:line="360" w:lineRule="auto"/>
        <w:ind w:firstLineChars="200" w:firstLine="420"/>
        <w:jc w:val="left"/>
        <w:rPr>
          <w:sz w:val="21"/>
          <w:szCs w:val="21"/>
          <w:lang w:val="zh-CN"/>
        </w:rPr>
      </w:pPr>
      <w:r w:rsidRPr="002D554F">
        <w:rPr>
          <w:rFonts w:hint="eastAsia"/>
          <w:sz w:val="21"/>
          <w:szCs w:val="21"/>
          <w:lang w:val="zh-CN"/>
        </w:rPr>
        <w:t>承包人公司名称（以下称“本公司”）现已中标贵司招标的（中标通知书项目名称），并拟签订正式合同。按合同规定，本公司需向贵司提供一份担保金额为人民币（大</w:t>
      </w:r>
      <w:r w:rsidRPr="002D554F">
        <w:rPr>
          <w:rFonts w:hint="eastAsia"/>
          <w:sz w:val="21"/>
          <w:szCs w:val="21"/>
          <w:lang w:val="zh-CN"/>
        </w:rPr>
        <w:t xml:space="preserve"> </w:t>
      </w:r>
      <w:r w:rsidRPr="002D554F">
        <w:rPr>
          <w:rFonts w:hint="eastAsia"/>
          <w:sz w:val="21"/>
          <w:szCs w:val="21"/>
          <w:lang w:val="zh-CN"/>
        </w:rPr>
        <w:t>写）元（￥</w:t>
      </w:r>
      <w:r w:rsidRPr="002D554F">
        <w:rPr>
          <w:rFonts w:hint="eastAsia"/>
          <w:sz w:val="21"/>
          <w:szCs w:val="21"/>
          <w:lang w:val="zh-CN"/>
        </w:rPr>
        <w:t xml:space="preserve"> </w:t>
      </w:r>
      <w:r w:rsidRPr="002D554F">
        <w:rPr>
          <w:rFonts w:hint="eastAsia"/>
          <w:sz w:val="21"/>
          <w:szCs w:val="21"/>
          <w:lang w:val="zh-CN"/>
        </w:rPr>
        <w:t>（小</w:t>
      </w:r>
      <w:r w:rsidRPr="002D554F">
        <w:rPr>
          <w:rFonts w:hint="eastAsia"/>
          <w:sz w:val="21"/>
          <w:szCs w:val="21"/>
          <w:lang w:val="zh-CN"/>
        </w:rPr>
        <w:t xml:space="preserve"> </w:t>
      </w:r>
      <w:r w:rsidRPr="002D554F">
        <w:rPr>
          <w:rFonts w:hint="eastAsia"/>
          <w:sz w:val="21"/>
          <w:szCs w:val="21"/>
          <w:lang w:val="zh-CN"/>
        </w:rPr>
        <w:t>写））的《履约保函》，有效期至</w:t>
      </w:r>
      <w:r w:rsidRPr="002D554F">
        <w:rPr>
          <w:rFonts w:hint="eastAsia"/>
          <w:sz w:val="21"/>
          <w:szCs w:val="21"/>
          <w:lang w:val="zh-CN"/>
        </w:rPr>
        <w:t xml:space="preserve">  </w:t>
      </w:r>
      <w:r w:rsidRPr="002D554F">
        <w:rPr>
          <w:rFonts w:hint="eastAsia"/>
          <w:sz w:val="21"/>
          <w:szCs w:val="21"/>
          <w:lang w:val="zh-CN"/>
        </w:rPr>
        <w:t>年</w:t>
      </w:r>
      <w:r w:rsidRPr="002D554F">
        <w:rPr>
          <w:rFonts w:hint="eastAsia"/>
          <w:sz w:val="21"/>
          <w:szCs w:val="21"/>
          <w:lang w:val="zh-CN"/>
        </w:rPr>
        <w:t xml:space="preserve">  </w:t>
      </w:r>
      <w:r w:rsidRPr="002D554F">
        <w:rPr>
          <w:rFonts w:hint="eastAsia"/>
          <w:sz w:val="21"/>
          <w:szCs w:val="21"/>
          <w:lang w:val="zh-CN"/>
        </w:rPr>
        <w:t>月</w:t>
      </w:r>
      <w:r w:rsidRPr="002D554F">
        <w:rPr>
          <w:rFonts w:hint="eastAsia"/>
          <w:sz w:val="21"/>
          <w:szCs w:val="21"/>
          <w:lang w:val="zh-CN"/>
        </w:rPr>
        <w:t xml:space="preserve">  </w:t>
      </w:r>
      <w:r w:rsidRPr="002D554F">
        <w:rPr>
          <w:rFonts w:hint="eastAsia"/>
          <w:sz w:val="21"/>
          <w:szCs w:val="21"/>
          <w:lang w:val="zh-CN"/>
        </w:rPr>
        <w:t>日。</w:t>
      </w:r>
    </w:p>
    <w:p w14:paraId="6835B148" w14:textId="77777777" w:rsidR="00484D31" w:rsidRPr="002D554F" w:rsidRDefault="00000000" w:rsidP="00860F86">
      <w:pPr>
        <w:pStyle w:val="aff2"/>
        <w:pBdr>
          <w:bottom w:val="none" w:sz="0" w:space="0" w:color="auto"/>
        </w:pBdr>
        <w:spacing w:line="360" w:lineRule="auto"/>
        <w:ind w:firstLineChars="200" w:firstLine="420"/>
        <w:jc w:val="left"/>
        <w:rPr>
          <w:sz w:val="21"/>
          <w:szCs w:val="21"/>
          <w:lang w:val="zh-CN"/>
        </w:rPr>
      </w:pPr>
      <w:r w:rsidRPr="002D554F">
        <w:rPr>
          <w:rFonts w:hint="eastAsia"/>
          <w:sz w:val="21"/>
          <w:szCs w:val="21"/>
          <w:lang w:val="zh-CN"/>
        </w:rPr>
        <w:t>现本公司的开户银行（银行名称）已经开具一份以贵司为受益人的《履约保函》，保函编号为（保函编号），保函有效期至</w:t>
      </w:r>
      <w:r w:rsidRPr="002D554F">
        <w:rPr>
          <w:rFonts w:hint="eastAsia"/>
          <w:sz w:val="21"/>
          <w:szCs w:val="21"/>
          <w:lang w:val="zh-CN"/>
        </w:rPr>
        <w:t xml:space="preserve">  </w:t>
      </w:r>
      <w:r w:rsidRPr="002D554F">
        <w:rPr>
          <w:rFonts w:hint="eastAsia"/>
          <w:sz w:val="21"/>
          <w:szCs w:val="21"/>
          <w:lang w:val="zh-CN"/>
        </w:rPr>
        <w:t>年</w:t>
      </w:r>
      <w:r w:rsidRPr="002D554F">
        <w:rPr>
          <w:rFonts w:hint="eastAsia"/>
          <w:sz w:val="21"/>
          <w:szCs w:val="21"/>
          <w:lang w:val="zh-CN"/>
        </w:rPr>
        <w:t xml:space="preserve">  </w:t>
      </w:r>
      <w:r w:rsidRPr="002D554F">
        <w:rPr>
          <w:rFonts w:hint="eastAsia"/>
          <w:sz w:val="21"/>
          <w:szCs w:val="21"/>
          <w:lang w:val="zh-CN"/>
        </w:rPr>
        <w:t>月</w:t>
      </w:r>
      <w:r w:rsidRPr="002D554F">
        <w:rPr>
          <w:rFonts w:hint="eastAsia"/>
          <w:sz w:val="21"/>
          <w:szCs w:val="21"/>
          <w:lang w:val="zh-CN"/>
        </w:rPr>
        <w:t xml:space="preserve">  </w:t>
      </w:r>
      <w:r w:rsidRPr="002D554F">
        <w:rPr>
          <w:rFonts w:hint="eastAsia"/>
          <w:sz w:val="21"/>
          <w:szCs w:val="21"/>
          <w:lang w:val="zh-CN"/>
        </w:rPr>
        <w:t>日。</w:t>
      </w:r>
    </w:p>
    <w:p w14:paraId="6EDF0E84" w14:textId="77777777" w:rsidR="00484D31" w:rsidRPr="002D554F" w:rsidRDefault="00000000" w:rsidP="00860F86">
      <w:pPr>
        <w:pStyle w:val="aff2"/>
        <w:pBdr>
          <w:bottom w:val="none" w:sz="0" w:space="0" w:color="auto"/>
        </w:pBdr>
        <w:spacing w:line="360" w:lineRule="auto"/>
        <w:ind w:firstLineChars="200" w:firstLine="420"/>
        <w:jc w:val="left"/>
        <w:rPr>
          <w:sz w:val="21"/>
          <w:szCs w:val="21"/>
          <w:lang w:val="zh-CN"/>
        </w:rPr>
      </w:pPr>
      <w:r w:rsidRPr="002D554F">
        <w:rPr>
          <w:rFonts w:hint="eastAsia"/>
          <w:sz w:val="21"/>
          <w:szCs w:val="21"/>
          <w:lang w:val="zh-CN"/>
        </w:rPr>
        <w:t>本公司现向贵司郑重承诺，如上述保函到期日仍未到合同约定的竣工验收合格并经相关主管部门按有关规定审核结算完毕后</w:t>
      </w:r>
      <w:r w:rsidRPr="002D554F">
        <w:rPr>
          <w:rFonts w:hint="eastAsia"/>
          <w:sz w:val="21"/>
          <w:szCs w:val="21"/>
          <w:lang w:val="zh-CN"/>
        </w:rPr>
        <w:t>30</w:t>
      </w:r>
      <w:r w:rsidRPr="002D554F">
        <w:rPr>
          <w:rFonts w:hint="eastAsia"/>
          <w:sz w:val="21"/>
          <w:szCs w:val="21"/>
          <w:lang w:val="zh-CN"/>
        </w:rPr>
        <w:t>天，本公司将在保函到期前</w:t>
      </w:r>
      <w:r w:rsidRPr="002D554F">
        <w:rPr>
          <w:rFonts w:hint="eastAsia"/>
          <w:sz w:val="21"/>
          <w:szCs w:val="21"/>
          <w:lang w:val="zh-CN"/>
        </w:rPr>
        <w:t>15</w:t>
      </w:r>
      <w:r w:rsidRPr="002D554F">
        <w:rPr>
          <w:rFonts w:hint="eastAsia"/>
          <w:sz w:val="21"/>
          <w:szCs w:val="21"/>
          <w:lang w:val="zh-CN"/>
        </w:rPr>
        <w:t>天，无条件延长保函有效期至合同规定的有效期期满，具体日期可按届时的工程进度经双方协商后确定。如未及时向贵司提供符合规定的履约保函，我司承担违约责任。</w:t>
      </w:r>
    </w:p>
    <w:p w14:paraId="7E3CC55A" w14:textId="77777777" w:rsidR="00484D31" w:rsidRPr="002D554F" w:rsidRDefault="00000000" w:rsidP="00860F86">
      <w:pPr>
        <w:pStyle w:val="aff2"/>
        <w:pBdr>
          <w:bottom w:val="none" w:sz="0" w:space="0" w:color="auto"/>
        </w:pBdr>
        <w:spacing w:line="360" w:lineRule="auto"/>
        <w:ind w:firstLineChars="200" w:firstLine="420"/>
        <w:jc w:val="left"/>
        <w:rPr>
          <w:sz w:val="21"/>
          <w:szCs w:val="21"/>
          <w:lang w:val="zh-CN"/>
        </w:rPr>
      </w:pPr>
      <w:r w:rsidRPr="002D554F">
        <w:rPr>
          <w:rFonts w:hint="eastAsia"/>
          <w:sz w:val="21"/>
          <w:szCs w:val="21"/>
          <w:lang w:val="zh-CN"/>
        </w:rPr>
        <w:t>特此承诺。</w:t>
      </w:r>
    </w:p>
    <w:p w14:paraId="7C6C0102" w14:textId="77777777" w:rsidR="00484D31" w:rsidRPr="002D554F" w:rsidRDefault="00000000" w:rsidP="00860F86">
      <w:pPr>
        <w:tabs>
          <w:tab w:val="left" w:pos="824"/>
        </w:tabs>
        <w:spacing w:line="360" w:lineRule="auto"/>
        <w:rPr>
          <w:lang w:val="zh-CN"/>
        </w:rPr>
      </w:pPr>
      <w:r w:rsidRPr="002D554F">
        <w:rPr>
          <w:rFonts w:hint="eastAsia"/>
          <w:lang w:val="zh-CN"/>
        </w:rPr>
        <w:t xml:space="preserve">          </w:t>
      </w:r>
      <w:r w:rsidRPr="002D554F">
        <w:rPr>
          <w:lang w:val="zh-CN"/>
        </w:rPr>
        <w:t xml:space="preserve">      </w:t>
      </w:r>
      <w:r w:rsidRPr="002D554F">
        <w:rPr>
          <w:rFonts w:hint="eastAsia"/>
          <w:lang w:val="zh-CN"/>
        </w:rPr>
        <w:t xml:space="preserve">                        </w:t>
      </w:r>
      <w:r w:rsidRPr="002D554F">
        <w:rPr>
          <w:rFonts w:hint="eastAsia"/>
          <w:lang w:val="zh-CN"/>
        </w:rPr>
        <w:t>公司名称：（公章）</w:t>
      </w:r>
      <w:r w:rsidRPr="002D554F">
        <w:rPr>
          <w:rFonts w:hint="eastAsia"/>
          <w:lang w:val="zh-CN"/>
        </w:rPr>
        <w:t xml:space="preserve"> </w:t>
      </w:r>
    </w:p>
    <w:p w14:paraId="566F988B" w14:textId="36DDEB48" w:rsidR="00484D31" w:rsidRPr="002D554F" w:rsidRDefault="00000000" w:rsidP="00860F86">
      <w:pPr>
        <w:tabs>
          <w:tab w:val="left" w:pos="824"/>
        </w:tabs>
        <w:spacing w:line="360" w:lineRule="auto"/>
        <w:rPr>
          <w:rFonts w:ascii="宋体" w:hAnsi="宋体" w:cs="宋体"/>
          <w:bCs/>
        </w:rPr>
      </w:pPr>
      <w:r w:rsidRPr="002D554F">
        <w:rPr>
          <w:lang w:val="zh-CN"/>
        </w:rPr>
        <w:tab/>
      </w:r>
      <w:r w:rsidRPr="002D554F">
        <w:rPr>
          <w:lang w:val="zh-CN"/>
        </w:rPr>
        <w:tab/>
      </w:r>
      <w:r w:rsidRPr="002D554F">
        <w:rPr>
          <w:lang w:val="zh-CN"/>
        </w:rPr>
        <w:tab/>
      </w:r>
      <w:r w:rsidRPr="002D554F">
        <w:rPr>
          <w:lang w:val="zh-CN"/>
        </w:rPr>
        <w:tab/>
      </w:r>
      <w:r w:rsidRPr="002D554F">
        <w:rPr>
          <w:lang w:val="zh-CN"/>
        </w:rPr>
        <w:tab/>
      </w:r>
      <w:r w:rsidRPr="002D554F">
        <w:rPr>
          <w:lang w:val="zh-CN"/>
        </w:rPr>
        <w:tab/>
      </w:r>
      <w:r w:rsidRPr="002D554F">
        <w:rPr>
          <w:lang w:val="zh-CN"/>
        </w:rPr>
        <w:tab/>
      </w:r>
      <w:r w:rsidRPr="002D554F">
        <w:rPr>
          <w:lang w:val="zh-CN"/>
        </w:rPr>
        <w:tab/>
      </w:r>
      <w:r w:rsidRPr="002D554F">
        <w:rPr>
          <w:lang w:val="zh-CN"/>
        </w:rPr>
        <w:tab/>
      </w:r>
      <w:r w:rsidRPr="002D554F">
        <w:rPr>
          <w:lang w:val="zh-CN"/>
        </w:rPr>
        <w:tab/>
      </w:r>
      <w:r w:rsidRPr="002D554F">
        <w:rPr>
          <w:rFonts w:hint="eastAsia"/>
          <w:lang w:val="zh-CN"/>
        </w:rPr>
        <w:t>日期：</w:t>
      </w:r>
      <w:r w:rsidRPr="002D554F">
        <w:rPr>
          <w:rFonts w:ascii="宋体" w:hAnsi="宋体" w:cs="宋体" w:hint="eastAsia"/>
          <w:sz w:val="30"/>
        </w:rPr>
        <w:br w:type="page"/>
      </w:r>
      <w:r w:rsidRPr="002D554F">
        <w:rPr>
          <w:rFonts w:ascii="宋体" w:hAnsi="宋体" w:cs="宋体" w:hint="eastAsia"/>
          <w:bCs/>
        </w:rPr>
        <w:lastRenderedPageBreak/>
        <w:t>6.2</w:t>
      </w:r>
      <w:r w:rsidRPr="002D554F">
        <w:rPr>
          <w:rFonts w:ascii="宋体" w:hAnsi="宋体" w:cs="宋体" w:hint="eastAsia"/>
          <w:bCs/>
        </w:rPr>
        <w:tab/>
      </w:r>
      <w:r w:rsidRPr="002D554F">
        <w:rPr>
          <w:rFonts w:ascii="宋体" w:hAnsi="宋体" w:cs="宋体" w:hint="eastAsia"/>
        </w:rPr>
        <w:t xml:space="preserve">  预付款</w:t>
      </w:r>
      <w:r w:rsidRPr="002D554F">
        <w:rPr>
          <w:rFonts w:ascii="宋体" w:hAnsi="宋体" w:cs="宋体" w:hint="eastAsia"/>
          <w:bCs/>
        </w:rPr>
        <w:t>银行保函及承诺函格式</w:t>
      </w:r>
    </w:p>
    <w:p w14:paraId="123BFF37" w14:textId="77777777" w:rsidR="00484D31" w:rsidRPr="002D554F" w:rsidRDefault="00000000" w:rsidP="00860F86">
      <w:pPr>
        <w:spacing w:line="360" w:lineRule="auto"/>
        <w:ind w:firstLineChars="1095" w:firstLine="3078"/>
        <w:rPr>
          <w:rFonts w:ascii="宋体" w:hAnsi="宋体" w:cs="宋体"/>
          <w:b/>
          <w:sz w:val="28"/>
          <w:szCs w:val="28"/>
        </w:rPr>
      </w:pPr>
      <w:r w:rsidRPr="002D554F">
        <w:rPr>
          <w:rFonts w:ascii="宋体" w:hAnsi="宋体" w:cs="宋体" w:hint="eastAsia"/>
          <w:b/>
          <w:sz w:val="28"/>
          <w:szCs w:val="28"/>
        </w:rPr>
        <w:t>预付款保函</w:t>
      </w:r>
    </w:p>
    <w:p w14:paraId="22BA97FB" w14:textId="77777777" w:rsidR="00484D31" w:rsidRPr="002D554F" w:rsidRDefault="00000000" w:rsidP="00860F86">
      <w:pPr>
        <w:autoSpaceDE w:val="0"/>
        <w:autoSpaceDN w:val="0"/>
        <w:adjustRightInd w:val="0"/>
        <w:spacing w:line="360" w:lineRule="auto"/>
        <w:ind w:left="15" w:hangingChars="7" w:hanging="15"/>
        <w:jc w:val="left"/>
        <w:rPr>
          <w:rFonts w:ascii="宋体" w:hAnsi="宋体" w:cs="Courier New"/>
        </w:rPr>
      </w:pPr>
      <w:r w:rsidRPr="002D554F">
        <w:rPr>
          <w:rFonts w:ascii="宋体" w:hAnsi="宋体" w:cs="Courier New" w:hint="eastAsia"/>
        </w:rPr>
        <w:t>银行编号：</w:t>
      </w:r>
    </w:p>
    <w:p w14:paraId="6B653818" w14:textId="77777777" w:rsidR="00484D31" w:rsidRPr="002D554F" w:rsidRDefault="00000000" w:rsidP="00860F86">
      <w:pPr>
        <w:autoSpaceDE w:val="0"/>
        <w:autoSpaceDN w:val="0"/>
        <w:adjustRightInd w:val="0"/>
        <w:spacing w:line="360" w:lineRule="auto"/>
        <w:ind w:left="15" w:hangingChars="7" w:hanging="15"/>
        <w:jc w:val="left"/>
        <w:rPr>
          <w:rFonts w:ascii="宋体" w:hAnsi="宋体" w:cs="Courier New"/>
        </w:rPr>
      </w:pPr>
      <w:r w:rsidRPr="002D554F">
        <w:rPr>
          <w:rFonts w:ascii="宋体" w:hAnsi="宋体" w:cs="Courier New" w:hint="eastAsia"/>
        </w:rPr>
        <w:t>致：东莞市轨道一号线建设发展有限公司（下称“受益人”）</w:t>
      </w:r>
    </w:p>
    <w:p w14:paraId="2525EE9A" w14:textId="77777777" w:rsidR="00484D31" w:rsidRPr="002D554F" w:rsidRDefault="00000000" w:rsidP="00860F86">
      <w:pPr>
        <w:tabs>
          <w:tab w:val="left" w:pos="0"/>
          <w:tab w:val="left" w:pos="3075"/>
        </w:tabs>
        <w:autoSpaceDE w:val="0"/>
        <w:autoSpaceDN w:val="0"/>
        <w:adjustRightInd w:val="0"/>
        <w:spacing w:line="360" w:lineRule="auto"/>
        <w:ind w:firstLineChars="200" w:firstLine="420"/>
        <w:jc w:val="left"/>
        <w:rPr>
          <w:rFonts w:ascii="宋体" w:hAnsi="宋体" w:cs="Courier New"/>
          <w:u w:val="single"/>
        </w:rPr>
      </w:pPr>
      <w:r w:rsidRPr="002D554F">
        <w:rPr>
          <w:rFonts w:ascii="宋体" w:hAnsi="宋体" w:cs="Courier New" w:hint="eastAsia"/>
        </w:rPr>
        <w:t>本保函作为受益人与</w:t>
      </w:r>
      <w:r w:rsidRPr="002D554F">
        <w:rPr>
          <w:rFonts w:ascii="宋体" w:hAnsi="宋体" w:cs="Courier New" w:hint="eastAsia"/>
          <w:u w:val="single"/>
        </w:rPr>
        <w:t>（承包人）</w:t>
      </w:r>
      <w:r w:rsidRPr="002D554F">
        <w:rPr>
          <w:rFonts w:ascii="宋体" w:hAnsi="宋体" w:cs="Courier New" w:hint="eastAsia"/>
        </w:rPr>
        <w:t>（以下简称“承包人”）在</w:t>
      </w:r>
      <w:r w:rsidRPr="002D554F">
        <w:rPr>
          <w:rFonts w:ascii="宋体" w:hAnsi="宋体" w:cs="Courier New" w:hint="eastAsia"/>
          <w:u w:val="single"/>
        </w:rPr>
        <w:t xml:space="preserve">   </w:t>
      </w:r>
      <w:r w:rsidRPr="002D554F">
        <w:rPr>
          <w:rFonts w:ascii="宋体" w:hAnsi="宋体" w:cs="Courier New" w:hint="eastAsia"/>
        </w:rPr>
        <w:t>年</w:t>
      </w:r>
      <w:r w:rsidRPr="002D554F">
        <w:rPr>
          <w:rFonts w:ascii="宋体" w:hAnsi="宋体" w:cs="Courier New" w:hint="eastAsia"/>
          <w:u w:val="single"/>
        </w:rPr>
        <w:t xml:space="preserve">   </w:t>
      </w:r>
      <w:r w:rsidRPr="002D554F">
        <w:rPr>
          <w:rFonts w:ascii="宋体" w:hAnsi="宋体" w:cs="Courier New" w:hint="eastAsia"/>
        </w:rPr>
        <w:t>月</w:t>
      </w:r>
      <w:r w:rsidRPr="002D554F">
        <w:rPr>
          <w:rFonts w:ascii="宋体" w:hAnsi="宋体" w:cs="Courier New" w:hint="eastAsia"/>
          <w:u w:val="single"/>
        </w:rPr>
        <w:t xml:space="preserve">   </w:t>
      </w:r>
      <w:r w:rsidRPr="002D554F">
        <w:rPr>
          <w:rFonts w:ascii="宋体" w:hAnsi="宋体" w:cs="Courier New" w:hint="eastAsia"/>
        </w:rPr>
        <w:t>日签订的</w:t>
      </w:r>
      <w:r w:rsidRPr="002D554F">
        <w:rPr>
          <w:rFonts w:ascii="宋体" w:hAnsi="宋体" w:cs="Courier New" w:hint="eastAsia"/>
          <w:u w:val="single"/>
        </w:rPr>
        <w:t>（合同名称）</w:t>
      </w:r>
      <w:r w:rsidRPr="002D554F">
        <w:rPr>
          <w:rFonts w:ascii="宋体" w:hAnsi="宋体" w:cs="Courier New" w:hint="eastAsia"/>
        </w:rPr>
        <w:t>（合同编号为：</w:t>
      </w:r>
      <w:r w:rsidRPr="002D554F">
        <w:rPr>
          <w:rFonts w:ascii="宋体" w:hAnsi="宋体" w:cs="Courier New" w:hint="eastAsia"/>
          <w:u w:val="single"/>
        </w:rPr>
        <w:t xml:space="preserve">      </w:t>
      </w:r>
      <w:r w:rsidRPr="002D554F">
        <w:rPr>
          <w:rFonts w:ascii="宋体" w:hAnsi="宋体" w:cs="Courier New" w:hint="eastAsia"/>
        </w:rPr>
        <w:t>）的预付款保函，金额为</w:t>
      </w:r>
      <w:r w:rsidRPr="002D554F">
        <w:rPr>
          <w:rFonts w:ascii="宋体" w:hAnsi="宋体" w:cs="Courier New" w:hint="eastAsia"/>
          <w:kern w:val="0"/>
        </w:rPr>
        <w:t>人民币</w:t>
      </w:r>
      <w:r w:rsidRPr="002D554F">
        <w:rPr>
          <w:rFonts w:ascii="宋体" w:hAnsi="宋体" w:cs="Courier New" w:hint="eastAsia"/>
          <w:kern w:val="0"/>
          <w:u w:val="single"/>
        </w:rPr>
        <w:t>（大 写）</w:t>
      </w:r>
      <w:r w:rsidRPr="002D554F">
        <w:rPr>
          <w:rFonts w:ascii="宋体" w:hAnsi="宋体" w:cs="Courier New" w:hint="eastAsia"/>
          <w:kern w:val="0"/>
        </w:rPr>
        <w:t>元（</w:t>
      </w:r>
      <w:r w:rsidRPr="002D554F">
        <w:rPr>
          <w:rFonts w:ascii="宋体" w:hAnsi="宋体" w:cs="Courier New" w:hint="eastAsia"/>
          <w:kern w:val="0"/>
          <w:u w:val="single"/>
        </w:rPr>
        <w:t>￥ （小 写）</w:t>
      </w:r>
      <w:r w:rsidRPr="002D554F">
        <w:rPr>
          <w:rFonts w:ascii="宋体" w:hAnsi="宋体" w:cs="Courier New" w:hint="eastAsia"/>
          <w:kern w:val="0"/>
        </w:rPr>
        <w:t>）</w:t>
      </w:r>
      <w:r w:rsidRPr="002D554F">
        <w:rPr>
          <w:rFonts w:ascii="宋体" w:hAnsi="宋体" w:cs="Courier New" w:hint="eastAsia"/>
        </w:rPr>
        <w:t>。</w:t>
      </w:r>
    </w:p>
    <w:p w14:paraId="3B3F436A" w14:textId="77777777" w:rsidR="00484D31" w:rsidRPr="002D554F" w:rsidRDefault="00000000" w:rsidP="00860F86">
      <w:pPr>
        <w:autoSpaceDE w:val="0"/>
        <w:autoSpaceDN w:val="0"/>
        <w:adjustRightInd w:val="0"/>
        <w:spacing w:line="360" w:lineRule="auto"/>
        <w:ind w:firstLineChars="194" w:firstLine="407"/>
        <w:jc w:val="left"/>
        <w:rPr>
          <w:rFonts w:ascii="宋体" w:hAnsi="宋体" w:cs="Courier New"/>
        </w:rPr>
      </w:pPr>
      <w:r w:rsidRPr="002D554F">
        <w:rPr>
          <w:rFonts w:ascii="宋体" w:hAnsi="宋体" w:cs="Courier New" w:hint="eastAsia"/>
        </w:rPr>
        <w:t>注册于</w:t>
      </w:r>
      <w:r w:rsidRPr="002D554F">
        <w:rPr>
          <w:rFonts w:ascii="宋体" w:hAnsi="宋体" w:cs="Courier New" w:hint="eastAsia"/>
          <w:u w:val="single"/>
        </w:rPr>
        <w:t xml:space="preserve"> (银行地址)</w:t>
      </w:r>
      <w:r w:rsidRPr="002D554F">
        <w:rPr>
          <w:rFonts w:ascii="宋体" w:hAnsi="宋体" w:cs="Courier New" w:hint="eastAsia"/>
        </w:rPr>
        <w:t>的</w:t>
      </w:r>
      <w:r w:rsidRPr="002D554F">
        <w:rPr>
          <w:rFonts w:ascii="宋体" w:hAnsi="宋体" w:cs="Courier New" w:hint="eastAsia"/>
          <w:u w:val="single"/>
        </w:rPr>
        <w:t>（银行名称）</w:t>
      </w:r>
      <w:r w:rsidRPr="002D554F">
        <w:rPr>
          <w:rFonts w:ascii="宋体" w:hAnsi="宋体" w:cs="Courier New" w:hint="eastAsia"/>
        </w:rPr>
        <w:t>向受益人保证本行及其继承人和受让人在收到受益人第一次的表明承包人违约的书面通知后五个工作日内，无论承包人有何反对，无条件地、不可撤销地按该通知的规定，向受益人支付不超过</w:t>
      </w:r>
      <w:r w:rsidRPr="002D554F">
        <w:rPr>
          <w:rFonts w:ascii="宋体" w:hAnsi="宋体" w:cs="Courier New" w:hint="eastAsia"/>
          <w:kern w:val="0"/>
        </w:rPr>
        <w:t>人民币</w:t>
      </w:r>
      <w:r w:rsidRPr="002D554F">
        <w:rPr>
          <w:rFonts w:ascii="宋体" w:hAnsi="宋体" w:cs="Courier New" w:hint="eastAsia"/>
          <w:kern w:val="0"/>
          <w:u w:val="single"/>
        </w:rPr>
        <w:t>（大写）</w:t>
      </w:r>
      <w:r w:rsidRPr="002D554F">
        <w:rPr>
          <w:rFonts w:ascii="宋体" w:hAnsi="宋体" w:cs="Courier New" w:hint="eastAsia"/>
          <w:kern w:val="0"/>
        </w:rPr>
        <w:t>元（</w:t>
      </w:r>
      <w:r w:rsidRPr="002D554F">
        <w:rPr>
          <w:rFonts w:ascii="宋体" w:hAnsi="宋体" w:cs="Courier New" w:hint="eastAsia"/>
          <w:kern w:val="0"/>
          <w:u w:val="single"/>
        </w:rPr>
        <w:t>￥（小写）</w:t>
      </w:r>
      <w:r w:rsidRPr="002D554F">
        <w:rPr>
          <w:rFonts w:ascii="宋体" w:hAnsi="宋体" w:cs="Courier New" w:hint="eastAsia"/>
          <w:kern w:val="0"/>
        </w:rPr>
        <w:t>）</w:t>
      </w:r>
      <w:r w:rsidRPr="002D554F">
        <w:rPr>
          <w:rFonts w:ascii="宋体" w:hAnsi="宋体" w:cs="Courier New" w:hint="eastAsia"/>
        </w:rPr>
        <w:t>的金额</w:t>
      </w:r>
      <w:r w:rsidRPr="002D554F">
        <w:rPr>
          <w:rFonts w:ascii="宋体" w:hAnsi="宋体" w:cs="宋体" w:hint="eastAsia"/>
        </w:rPr>
        <w:t>，无需受益人提供任何证明</w:t>
      </w:r>
      <w:r w:rsidRPr="002D554F">
        <w:rPr>
          <w:rFonts w:ascii="宋体" w:hAnsi="宋体" w:cs="Courier New" w:hint="eastAsia"/>
        </w:rPr>
        <w:t>。</w:t>
      </w:r>
    </w:p>
    <w:p w14:paraId="050A1F90" w14:textId="77777777" w:rsidR="00484D31" w:rsidRPr="002D554F" w:rsidRDefault="00000000" w:rsidP="00860F86">
      <w:pPr>
        <w:spacing w:line="360" w:lineRule="auto"/>
        <w:ind w:firstLineChars="200" w:firstLine="420"/>
        <w:rPr>
          <w:rFonts w:ascii="宋体" w:hAnsi="宋体" w:cs="Courier New"/>
        </w:rPr>
      </w:pPr>
      <w:r w:rsidRPr="002D554F">
        <w:rPr>
          <w:rFonts w:ascii="宋体" w:hAnsi="宋体" w:cs="Courier New" w:hint="eastAsia"/>
          <w:szCs w:val="20"/>
        </w:rPr>
        <w:t>我方还同意，任何受益人与承包人之间可能对</w:t>
      </w:r>
      <w:r w:rsidRPr="002D554F">
        <w:rPr>
          <w:rFonts w:ascii="宋体" w:hAnsi="宋体" w:cs="Courier New" w:hint="eastAsia"/>
          <w:szCs w:val="20"/>
          <w:u w:val="single"/>
        </w:rPr>
        <w:t>（合同名称）</w:t>
      </w:r>
      <w:r w:rsidRPr="002D554F">
        <w:rPr>
          <w:rFonts w:ascii="宋体" w:hAnsi="宋体" w:cs="Courier New" w:hint="eastAsia"/>
          <w:szCs w:val="20"/>
        </w:rPr>
        <w:t>合同条款的修改、变动或补充，都不能减少和免除我方按本保函所承担的责任。因此，有关上述修改、变动或补充无须通知我方。</w:t>
      </w:r>
    </w:p>
    <w:p w14:paraId="706999EC" w14:textId="77777777" w:rsidR="00484D31" w:rsidRPr="002D554F" w:rsidRDefault="00000000" w:rsidP="00860F86">
      <w:pPr>
        <w:spacing w:line="360" w:lineRule="auto"/>
        <w:ind w:firstLineChars="200" w:firstLine="420"/>
        <w:rPr>
          <w:rFonts w:ascii="宋体" w:hAnsi="宋体" w:cs="Courier New"/>
          <w:szCs w:val="20"/>
          <w:u w:val="single"/>
        </w:rPr>
      </w:pPr>
      <w:r w:rsidRPr="002D554F">
        <w:rPr>
          <w:rFonts w:ascii="宋体" w:hAnsi="宋体" w:cs="Courier New" w:hint="eastAsia"/>
          <w:szCs w:val="20"/>
        </w:rPr>
        <w:t>本保函从签发之日起生效，直至预付款抵扣完毕之日保持有效</w:t>
      </w:r>
      <w:r w:rsidRPr="002D554F">
        <w:rPr>
          <w:rFonts w:ascii="宋体" w:hAnsi="宋体" w:cs="Courier New" w:hint="eastAsia"/>
          <w:kern w:val="0"/>
        </w:rPr>
        <w:t>，但有效期最迟不超过</w:t>
      </w:r>
      <w:r w:rsidRPr="002D554F">
        <w:rPr>
          <w:rFonts w:ascii="宋体" w:hAnsi="宋体" w:cs="Courier New" w:hint="eastAsia"/>
          <w:kern w:val="0"/>
          <w:u w:val="single"/>
        </w:rPr>
        <w:t xml:space="preserve">   </w:t>
      </w:r>
      <w:r w:rsidRPr="002D554F">
        <w:rPr>
          <w:rFonts w:ascii="宋体" w:hAnsi="宋体" w:cs="Courier New" w:hint="eastAsia"/>
          <w:kern w:val="0"/>
        </w:rPr>
        <w:t>年</w:t>
      </w:r>
      <w:r w:rsidRPr="002D554F">
        <w:rPr>
          <w:rFonts w:ascii="宋体" w:hAnsi="宋体" w:cs="Courier New" w:hint="eastAsia"/>
          <w:kern w:val="0"/>
          <w:u w:val="single"/>
        </w:rPr>
        <w:t xml:space="preserve">   </w:t>
      </w:r>
      <w:r w:rsidRPr="002D554F">
        <w:rPr>
          <w:rFonts w:ascii="宋体" w:hAnsi="宋体" w:cs="Courier New" w:hint="eastAsia"/>
          <w:kern w:val="0"/>
        </w:rPr>
        <w:t>月</w:t>
      </w:r>
      <w:r w:rsidRPr="002D554F">
        <w:rPr>
          <w:rFonts w:ascii="宋体" w:hAnsi="宋体" w:cs="Courier New" w:hint="eastAsia"/>
          <w:kern w:val="0"/>
          <w:u w:val="single"/>
        </w:rPr>
        <w:t xml:space="preserve">   </w:t>
      </w:r>
      <w:r w:rsidRPr="002D554F">
        <w:rPr>
          <w:rFonts w:ascii="宋体" w:hAnsi="宋体" w:cs="Courier New" w:hint="eastAsia"/>
          <w:kern w:val="0"/>
        </w:rPr>
        <w:t>日。</w:t>
      </w:r>
    </w:p>
    <w:p w14:paraId="1E42DEEF" w14:textId="77777777" w:rsidR="00484D31" w:rsidRPr="002D554F" w:rsidRDefault="00484D31" w:rsidP="00860F86">
      <w:pPr>
        <w:spacing w:line="360" w:lineRule="auto"/>
        <w:ind w:firstLineChars="200" w:firstLine="420"/>
        <w:rPr>
          <w:rFonts w:ascii="宋体" w:hAnsi="宋体" w:cs="Courier New"/>
          <w:szCs w:val="20"/>
        </w:rPr>
      </w:pPr>
    </w:p>
    <w:p w14:paraId="066F3565" w14:textId="77777777" w:rsidR="00484D31" w:rsidRPr="002D554F" w:rsidRDefault="00000000" w:rsidP="00860F86">
      <w:pPr>
        <w:spacing w:line="360" w:lineRule="auto"/>
        <w:ind w:firstLineChars="1050" w:firstLine="2205"/>
        <w:rPr>
          <w:rFonts w:ascii="宋体" w:hAnsi="宋体" w:cs="Courier New"/>
          <w:szCs w:val="20"/>
        </w:rPr>
      </w:pPr>
      <w:r w:rsidRPr="002D554F">
        <w:rPr>
          <w:rFonts w:ascii="宋体" w:hAnsi="宋体" w:cs="Courier New" w:hint="eastAsia"/>
          <w:szCs w:val="20"/>
        </w:rPr>
        <w:t xml:space="preserve">担保银行：  </w:t>
      </w:r>
      <w:r w:rsidRPr="002D554F">
        <w:rPr>
          <w:rFonts w:ascii="宋体" w:hAnsi="宋体" w:cs="Courier New" w:hint="eastAsia"/>
          <w:szCs w:val="20"/>
          <w:u w:val="single"/>
        </w:rPr>
        <w:t xml:space="preserve">（全称） </w:t>
      </w:r>
      <w:r w:rsidRPr="002D554F">
        <w:rPr>
          <w:rFonts w:ascii="宋体" w:hAnsi="宋体" w:cs="Courier New" w:hint="eastAsia"/>
          <w:szCs w:val="20"/>
        </w:rPr>
        <w:t>（盖章）</w:t>
      </w:r>
    </w:p>
    <w:p w14:paraId="73600A80" w14:textId="77777777" w:rsidR="00484D31" w:rsidRPr="002D554F" w:rsidRDefault="00000000" w:rsidP="00860F86">
      <w:pPr>
        <w:spacing w:line="360" w:lineRule="auto"/>
        <w:ind w:firstLineChars="1050" w:firstLine="2205"/>
        <w:rPr>
          <w:rFonts w:ascii="宋体" w:hAnsi="宋体" w:cs="Courier New"/>
          <w:szCs w:val="20"/>
        </w:rPr>
      </w:pPr>
      <w:r w:rsidRPr="002D554F">
        <w:rPr>
          <w:rFonts w:ascii="宋体" w:hAnsi="宋体" w:cs="Courier New" w:hint="eastAsia"/>
          <w:szCs w:val="20"/>
        </w:rPr>
        <w:t>法定代表人或授权委托：：（签名）</w:t>
      </w:r>
    </w:p>
    <w:p w14:paraId="467FD426" w14:textId="77777777" w:rsidR="00484D31" w:rsidRPr="002D554F" w:rsidRDefault="00000000" w:rsidP="00860F86">
      <w:pPr>
        <w:spacing w:line="360" w:lineRule="auto"/>
        <w:ind w:firstLineChars="1050" w:firstLine="2205"/>
        <w:rPr>
          <w:rFonts w:ascii="宋体" w:hAnsi="宋体" w:cs="Courier New"/>
          <w:szCs w:val="20"/>
        </w:rPr>
      </w:pPr>
      <w:r w:rsidRPr="002D554F">
        <w:rPr>
          <w:rFonts w:ascii="宋体" w:hAnsi="宋体" w:cs="Courier New" w:hint="eastAsia"/>
          <w:szCs w:val="20"/>
        </w:rPr>
        <w:t>日   期：年月日</w:t>
      </w:r>
    </w:p>
    <w:p w14:paraId="30FA9531" w14:textId="77777777" w:rsidR="00484D31" w:rsidRPr="002D554F" w:rsidRDefault="00000000" w:rsidP="00860F86">
      <w:pPr>
        <w:spacing w:line="360" w:lineRule="auto"/>
        <w:ind w:firstLineChars="1050" w:firstLine="2205"/>
        <w:rPr>
          <w:rFonts w:ascii="宋体" w:hAnsi="宋体" w:cs="Courier New"/>
          <w:szCs w:val="20"/>
          <w:u w:val="single"/>
        </w:rPr>
      </w:pPr>
      <w:r w:rsidRPr="002D554F">
        <w:rPr>
          <w:rFonts w:ascii="宋体" w:hAnsi="宋体" w:cs="Courier New" w:hint="eastAsia"/>
          <w:szCs w:val="20"/>
        </w:rPr>
        <w:t>银行地址：</w:t>
      </w:r>
    </w:p>
    <w:p w14:paraId="183A350C" w14:textId="77777777" w:rsidR="00484D31" w:rsidRPr="002D554F" w:rsidRDefault="00000000" w:rsidP="00860F86">
      <w:pPr>
        <w:autoSpaceDE w:val="0"/>
        <w:autoSpaceDN w:val="0"/>
        <w:adjustRightInd w:val="0"/>
        <w:spacing w:line="360" w:lineRule="auto"/>
        <w:ind w:left="17" w:firstLineChars="1000" w:firstLine="2100"/>
        <w:jc w:val="left"/>
        <w:rPr>
          <w:rFonts w:ascii="宋体" w:hAnsi="宋体" w:cs="Courier New"/>
        </w:rPr>
      </w:pPr>
      <w:r w:rsidRPr="002D554F">
        <w:rPr>
          <w:rFonts w:ascii="宋体" w:hAnsi="宋体" w:cs="Courier New" w:hint="eastAsia"/>
          <w:kern w:val="0"/>
          <w:szCs w:val="16"/>
        </w:rPr>
        <w:t>银行联系电话：</w:t>
      </w:r>
    </w:p>
    <w:p w14:paraId="0C11C256" w14:textId="77777777" w:rsidR="00484D31" w:rsidRPr="002D554F" w:rsidRDefault="00484D31" w:rsidP="00860F86">
      <w:pPr>
        <w:autoSpaceDE w:val="0"/>
        <w:autoSpaceDN w:val="0"/>
        <w:adjustRightInd w:val="0"/>
        <w:spacing w:line="360" w:lineRule="auto"/>
        <w:ind w:leftChars="7" w:left="15" w:firstLineChars="2000" w:firstLine="4800"/>
        <w:jc w:val="left"/>
        <w:rPr>
          <w:rFonts w:ascii="宋体" w:hAnsi="宋体" w:cs="Courier New"/>
          <w:sz w:val="24"/>
          <w:szCs w:val="24"/>
        </w:rPr>
      </w:pPr>
    </w:p>
    <w:p w14:paraId="205920D4" w14:textId="77777777" w:rsidR="00484D31" w:rsidRPr="002D554F" w:rsidRDefault="00484D31" w:rsidP="00860F86">
      <w:pPr>
        <w:autoSpaceDE w:val="0"/>
        <w:autoSpaceDN w:val="0"/>
        <w:adjustRightInd w:val="0"/>
        <w:spacing w:line="360" w:lineRule="auto"/>
        <w:ind w:leftChars="7" w:left="15" w:firstLineChars="2000" w:firstLine="4800"/>
        <w:jc w:val="left"/>
        <w:rPr>
          <w:rFonts w:ascii="宋体" w:hAnsi="宋体" w:cs="Courier New"/>
          <w:sz w:val="24"/>
          <w:szCs w:val="24"/>
        </w:rPr>
      </w:pPr>
    </w:p>
    <w:p w14:paraId="164D38B7" w14:textId="42B132E4" w:rsidR="00484D31" w:rsidRPr="002D554F" w:rsidRDefault="00000000" w:rsidP="00860F86">
      <w:pPr>
        <w:spacing w:line="360" w:lineRule="auto"/>
        <w:rPr>
          <w:rFonts w:ascii="宋体" w:hAnsi="宋体" w:cs="Courier New"/>
          <w:u w:val="single"/>
        </w:rPr>
      </w:pPr>
      <w:r w:rsidRPr="002D554F">
        <w:rPr>
          <w:rFonts w:ascii="宋体" w:hAnsi="宋体" w:cs="Courier New" w:hint="eastAsia"/>
        </w:rPr>
        <w:t>备注：</w:t>
      </w:r>
      <w:r w:rsidRPr="002D554F">
        <w:rPr>
          <w:rFonts w:ascii="宋体" w:hAnsi="宋体" w:cs="Courier New" w:hint="eastAsia"/>
          <w:szCs w:val="20"/>
        </w:rPr>
        <w:t>保函必须由国有商业银行或股份制商业银行支行一级以上机构出具</w:t>
      </w:r>
      <w:r w:rsidRPr="002D554F">
        <w:rPr>
          <w:rFonts w:ascii="宋体" w:hAnsi="宋体" w:cs="Courier New" w:hint="eastAsia"/>
        </w:rPr>
        <w:t>。</w:t>
      </w:r>
    </w:p>
    <w:p w14:paraId="2B8573D6" w14:textId="77777777" w:rsidR="00484D31" w:rsidRPr="002D554F" w:rsidRDefault="00484D31" w:rsidP="00860F86">
      <w:pPr>
        <w:pStyle w:val="aff2"/>
        <w:pBdr>
          <w:bottom w:val="none" w:sz="0" w:space="0" w:color="auto"/>
        </w:pBdr>
        <w:spacing w:line="360" w:lineRule="auto"/>
        <w:rPr>
          <w:rFonts w:ascii="宋体" w:hAnsi="宋体"/>
          <w:sz w:val="21"/>
          <w:szCs w:val="21"/>
        </w:rPr>
      </w:pPr>
    </w:p>
    <w:p w14:paraId="25945108" w14:textId="77777777" w:rsidR="00484D31" w:rsidRPr="002D554F" w:rsidRDefault="00000000" w:rsidP="00860F86">
      <w:pPr>
        <w:pStyle w:val="aff2"/>
        <w:pageBreakBefore/>
        <w:pBdr>
          <w:bottom w:val="none" w:sz="0" w:space="0" w:color="auto"/>
        </w:pBdr>
        <w:spacing w:line="360" w:lineRule="auto"/>
        <w:rPr>
          <w:rFonts w:ascii="宋体" w:hAnsi="宋体"/>
          <w:sz w:val="21"/>
          <w:szCs w:val="21"/>
          <w:lang w:val="zh-CN"/>
        </w:rPr>
      </w:pPr>
      <w:r w:rsidRPr="002D554F">
        <w:rPr>
          <w:rFonts w:ascii="宋体" w:hAnsi="宋体" w:hint="eastAsia"/>
          <w:sz w:val="21"/>
          <w:szCs w:val="21"/>
          <w:lang w:val="zh-CN"/>
        </w:rPr>
        <w:lastRenderedPageBreak/>
        <w:t>承诺函（预付款保函）</w:t>
      </w:r>
    </w:p>
    <w:p w14:paraId="45F557E1" w14:textId="77777777" w:rsidR="00484D31" w:rsidRPr="002D554F" w:rsidRDefault="00484D31" w:rsidP="00860F86">
      <w:pPr>
        <w:pStyle w:val="aff2"/>
        <w:pBdr>
          <w:bottom w:val="none" w:sz="0" w:space="0" w:color="auto"/>
        </w:pBdr>
        <w:spacing w:line="360" w:lineRule="auto"/>
        <w:rPr>
          <w:rFonts w:ascii="宋体" w:hAnsi="宋体"/>
          <w:sz w:val="21"/>
          <w:szCs w:val="21"/>
          <w:lang w:val="zh-CN"/>
        </w:rPr>
      </w:pPr>
    </w:p>
    <w:p w14:paraId="70392083" w14:textId="77777777" w:rsidR="00484D31" w:rsidRPr="002D554F" w:rsidRDefault="00000000" w:rsidP="00860F86">
      <w:pPr>
        <w:pStyle w:val="aff2"/>
        <w:pBdr>
          <w:bottom w:val="none" w:sz="0" w:space="0" w:color="auto"/>
        </w:pBdr>
        <w:spacing w:line="360" w:lineRule="auto"/>
        <w:jc w:val="left"/>
        <w:rPr>
          <w:rFonts w:ascii="宋体" w:hAnsi="宋体"/>
          <w:sz w:val="21"/>
          <w:szCs w:val="21"/>
          <w:lang w:val="zh-CN"/>
        </w:rPr>
      </w:pPr>
      <w:r w:rsidRPr="002D554F">
        <w:rPr>
          <w:rFonts w:ascii="宋体" w:hAnsi="宋体" w:hint="eastAsia"/>
          <w:sz w:val="21"/>
          <w:szCs w:val="21"/>
          <w:lang w:val="zh-CN"/>
        </w:rPr>
        <w:t>东莞市轨道一号线建设发展有限公司：</w:t>
      </w:r>
    </w:p>
    <w:p w14:paraId="5AA13042" w14:textId="77777777" w:rsidR="00484D31" w:rsidRPr="002D554F" w:rsidRDefault="00000000" w:rsidP="00860F86">
      <w:pPr>
        <w:pStyle w:val="aff2"/>
        <w:pBdr>
          <w:bottom w:val="none" w:sz="0" w:space="0" w:color="auto"/>
        </w:pBdr>
        <w:spacing w:line="360" w:lineRule="auto"/>
        <w:jc w:val="left"/>
        <w:rPr>
          <w:rFonts w:ascii="宋体" w:hAnsi="宋体"/>
          <w:sz w:val="21"/>
          <w:szCs w:val="21"/>
          <w:lang w:val="zh-CN"/>
        </w:rPr>
      </w:pPr>
      <w:r w:rsidRPr="002D554F">
        <w:rPr>
          <w:rFonts w:ascii="宋体" w:hAnsi="宋体" w:hint="eastAsia"/>
          <w:sz w:val="21"/>
          <w:szCs w:val="21"/>
          <w:lang w:val="zh-CN"/>
        </w:rPr>
        <w:t xml:space="preserve"> </w:t>
      </w:r>
      <w:r w:rsidRPr="002D554F">
        <w:rPr>
          <w:rFonts w:ascii="宋体" w:hAnsi="宋体"/>
          <w:sz w:val="21"/>
          <w:szCs w:val="21"/>
          <w:lang w:val="zh-CN"/>
        </w:rPr>
        <w:t xml:space="preserve">   </w:t>
      </w:r>
      <w:r w:rsidRPr="002D554F">
        <w:rPr>
          <w:rFonts w:ascii="宋体" w:hAnsi="宋体" w:hint="eastAsia"/>
          <w:sz w:val="21"/>
          <w:szCs w:val="21"/>
          <w:lang w:val="zh-CN"/>
        </w:rPr>
        <w:t>公司名称（以下称“本公司”）现已中标贵司招标的（合同名称），并已签订正式合同。按合同规定，本公司需向贵司提供一份担保金额为人民币（大 写）元（￥ （小 写））的《预付款保函》，有效期至  年  月  日。</w:t>
      </w:r>
    </w:p>
    <w:p w14:paraId="74C538C1" w14:textId="77777777" w:rsidR="00484D31" w:rsidRPr="002D554F" w:rsidRDefault="00000000" w:rsidP="00860F86">
      <w:pPr>
        <w:pStyle w:val="aff2"/>
        <w:pBdr>
          <w:bottom w:val="none" w:sz="0" w:space="0" w:color="auto"/>
        </w:pBdr>
        <w:spacing w:line="360" w:lineRule="auto"/>
        <w:ind w:firstLineChars="200" w:firstLine="420"/>
        <w:jc w:val="left"/>
        <w:rPr>
          <w:rFonts w:ascii="宋体" w:hAnsi="宋体"/>
          <w:sz w:val="21"/>
          <w:szCs w:val="21"/>
          <w:lang w:val="zh-CN"/>
        </w:rPr>
      </w:pPr>
      <w:r w:rsidRPr="002D554F">
        <w:rPr>
          <w:rFonts w:ascii="宋体" w:hAnsi="宋体" w:hint="eastAsia"/>
          <w:sz w:val="21"/>
          <w:szCs w:val="21"/>
          <w:lang w:val="zh-CN"/>
        </w:rPr>
        <w:t>现本公司的开户银行（银行名称）已经开具一份以贵司为受益人的《预付款保函》，保函编号为（保函编号），保函有效期至  年  月  日</w:t>
      </w:r>
    </w:p>
    <w:p w14:paraId="4D1F29B7" w14:textId="77777777" w:rsidR="00484D31" w:rsidRPr="002D554F" w:rsidRDefault="00000000" w:rsidP="00860F86">
      <w:pPr>
        <w:pStyle w:val="aff2"/>
        <w:pBdr>
          <w:bottom w:val="none" w:sz="0" w:space="0" w:color="auto"/>
        </w:pBdr>
        <w:spacing w:line="360" w:lineRule="auto"/>
        <w:ind w:firstLineChars="200" w:firstLine="420"/>
        <w:jc w:val="left"/>
        <w:rPr>
          <w:rFonts w:ascii="宋体" w:hAnsi="宋体"/>
          <w:sz w:val="21"/>
          <w:szCs w:val="21"/>
          <w:lang w:val="zh-CN"/>
        </w:rPr>
      </w:pPr>
      <w:r w:rsidRPr="002D554F">
        <w:rPr>
          <w:rFonts w:ascii="宋体" w:hAnsi="宋体" w:hint="eastAsia"/>
          <w:sz w:val="21"/>
          <w:szCs w:val="21"/>
          <w:lang w:val="zh-CN"/>
        </w:rPr>
        <w:t>本公司现向贵司郑重承诺，如上述保函到期日仍未到合同约定的日期（即预付款保函有效期至工程预付款抵扣完毕为止），本公司将在保函到期前15天，无条件延长保函有效期至合同规定的有效期期满，具体日期可按届时的工程进度经双方协商后确定。如未及时向贵司提供符合规定的预付款保函，我司承担违约责任。</w:t>
      </w:r>
    </w:p>
    <w:p w14:paraId="1A9B264A" w14:textId="77777777" w:rsidR="00484D31" w:rsidRPr="002D554F" w:rsidRDefault="00000000" w:rsidP="00860F86">
      <w:pPr>
        <w:pStyle w:val="aff2"/>
        <w:pBdr>
          <w:bottom w:val="none" w:sz="0" w:space="0" w:color="auto"/>
        </w:pBdr>
        <w:spacing w:line="360" w:lineRule="auto"/>
        <w:ind w:firstLineChars="200" w:firstLine="420"/>
        <w:jc w:val="both"/>
        <w:rPr>
          <w:rFonts w:ascii="宋体" w:hAnsi="宋体"/>
          <w:sz w:val="21"/>
          <w:szCs w:val="21"/>
          <w:lang w:val="zh-CN"/>
        </w:rPr>
      </w:pPr>
      <w:r w:rsidRPr="002D554F">
        <w:rPr>
          <w:rFonts w:ascii="宋体" w:hAnsi="宋体" w:hint="eastAsia"/>
          <w:sz w:val="21"/>
          <w:szCs w:val="21"/>
          <w:lang w:val="zh-CN"/>
        </w:rPr>
        <w:t>特此承诺。</w:t>
      </w:r>
    </w:p>
    <w:p w14:paraId="4D18A133" w14:textId="77777777" w:rsidR="00484D31" w:rsidRPr="002D554F" w:rsidRDefault="00000000" w:rsidP="00860F86">
      <w:pPr>
        <w:pStyle w:val="aff2"/>
        <w:pBdr>
          <w:bottom w:val="none" w:sz="0" w:space="0" w:color="auto"/>
        </w:pBdr>
        <w:spacing w:line="360" w:lineRule="auto"/>
        <w:rPr>
          <w:rFonts w:ascii="宋体" w:hAnsi="宋体"/>
          <w:sz w:val="21"/>
          <w:szCs w:val="21"/>
          <w:lang w:val="zh-CN"/>
        </w:rPr>
      </w:pPr>
      <w:r w:rsidRPr="002D554F">
        <w:rPr>
          <w:rFonts w:ascii="宋体" w:hAnsi="宋体"/>
          <w:sz w:val="21"/>
          <w:szCs w:val="21"/>
          <w:lang w:val="zh-CN"/>
        </w:rPr>
        <w:tab/>
      </w:r>
      <w:r w:rsidRPr="002D554F">
        <w:rPr>
          <w:rFonts w:ascii="宋体" w:hAnsi="宋体" w:hint="eastAsia"/>
          <w:sz w:val="21"/>
          <w:szCs w:val="21"/>
          <w:lang w:val="zh-CN"/>
        </w:rPr>
        <w:t>公司名称：</w:t>
      </w:r>
    </w:p>
    <w:p w14:paraId="44ED03D5" w14:textId="77777777" w:rsidR="00484D31" w:rsidRPr="002D554F" w:rsidRDefault="00000000" w:rsidP="00860F86">
      <w:pPr>
        <w:spacing w:line="360" w:lineRule="auto"/>
        <w:rPr>
          <w:rFonts w:ascii="宋体" w:hAnsi="宋体"/>
          <w:lang w:val="zh-CN"/>
        </w:rPr>
      </w:pPr>
      <w:r w:rsidRPr="002D554F">
        <w:rPr>
          <w:rFonts w:ascii="宋体" w:hAnsi="宋体"/>
          <w:lang w:val="zh-CN"/>
        </w:rPr>
        <w:tab/>
        <w:t xml:space="preserve">                                 </w:t>
      </w:r>
      <w:r w:rsidRPr="002D554F">
        <w:rPr>
          <w:rFonts w:ascii="宋体" w:hAnsi="宋体" w:hint="eastAsia"/>
        </w:rPr>
        <w:t xml:space="preserve">              </w:t>
      </w:r>
      <w:r w:rsidRPr="002D554F">
        <w:rPr>
          <w:rFonts w:ascii="宋体" w:hAnsi="宋体"/>
          <w:lang w:val="zh-CN"/>
        </w:rPr>
        <w:t xml:space="preserve">  </w:t>
      </w:r>
      <w:r w:rsidRPr="002D554F">
        <w:rPr>
          <w:rFonts w:ascii="宋体" w:hAnsi="宋体" w:hint="eastAsia"/>
          <w:lang w:val="zh-CN"/>
        </w:rPr>
        <w:t>日期：</w:t>
      </w:r>
    </w:p>
    <w:p w14:paraId="53B8E835" w14:textId="77777777" w:rsidR="00484D31" w:rsidRPr="002D554F" w:rsidRDefault="00484D31" w:rsidP="00860F86">
      <w:pPr>
        <w:pageBreakBefore/>
        <w:spacing w:line="360" w:lineRule="auto"/>
        <w:rPr>
          <w:rFonts w:ascii="宋体" w:hAnsi="宋体" w:cs="宋体"/>
        </w:rPr>
      </w:pPr>
    </w:p>
    <w:p w14:paraId="77B10D52" w14:textId="77777777" w:rsidR="00484D31" w:rsidRPr="002D554F" w:rsidRDefault="00484D31" w:rsidP="00860F86">
      <w:pPr>
        <w:spacing w:line="360" w:lineRule="auto"/>
        <w:rPr>
          <w:rFonts w:ascii="宋体" w:hAnsi="宋体" w:cs="宋体"/>
        </w:rPr>
      </w:pPr>
    </w:p>
    <w:p w14:paraId="5E58FB59" w14:textId="77777777" w:rsidR="00484D31" w:rsidRPr="002D554F" w:rsidRDefault="00484D31" w:rsidP="00860F86">
      <w:pPr>
        <w:spacing w:line="360" w:lineRule="auto"/>
        <w:rPr>
          <w:rFonts w:ascii="宋体" w:hAnsi="宋体" w:cs="宋体"/>
        </w:rPr>
      </w:pPr>
    </w:p>
    <w:p w14:paraId="54299889" w14:textId="77777777" w:rsidR="00484D31" w:rsidRPr="002D554F" w:rsidRDefault="00000000" w:rsidP="00860F86">
      <w:pPr>
        <w:pStyle w:val="2ff9"/>
        <w:spacing w:before="0" w:line="360" w:lineRule="auto"/>
        <w:jc w:val="center"/>
        <w:rPr>
          <w:rFonts w:ascii="宋体" w:eastAsia="宋体" w:hAnsi="宋体" w:cs="宋体"/>
        </w:rPr>
      </w:pPr>
      <w:bookmarkStart w:id="1566" w:name="_Toc36652092"/>
      <w:bookmarkStart w:id="1567" w:name="_Toc12221781"/>
      <w:bookmarkStart w:id="1568" w:name="_Toc101296272"/>
      <w:bookmarkStart w:id="1569" w:name="_Toc36651831"/>
      <w:bookmarkStart w:id="1570" w:name="_Toc145318776"/>
      <w:r w:rsidRPr="002D554F">
        <w:rPr>
          <w:rFonts w:ascii="宋体" w:eastAsia="宋体" w:hAnsi="宋体" w:cs="宋体" w:hint="eastAsia"/>
        </w:rPr>
        <w:t>第七章</w:t>
      </w:r>
      <w:r w:rsidRPr="002D554F">
        <w:rPr>
          <w:rFonts w:ascii="宋体" w:eastAsia="宋体" w:hAnsi="宋体" w:cs="宋体" w:hint="eastAsia"/>
        </w:rPr>
        <w:br/>
      </w:r>
      <w:r w:rsidRPr="002D554F">
        <w:rPr>
          <w:rFonts w:ascii="宋体" w:eastAsia="宋体" w:hAnsi="宋体" w:cs="宋体" w:hint="eastAsia"/>
        </w:rPr>
        <w:br/>
        <w:t>中 标 通 知 书</w:t>
      </w:r>
      <w:bookmarkEnd w:id="1566"/>
      <w:bookmarkEnd w:id="1567"/>
      <w:bookmarkEnd w:id="1568"/>
      <w:bookmarkEnd w:id="1569"/>
      <w:bookmarkEnd w:id="1570"/>
    </w:p>
    <w:p w14:paraId="5ACDA6CB" w14:textId="77777777" w:rsidR="00484D31" w:rsidRPr="002D554F" w:rsidRDefault="00484D31" w:rsidP="00860F86">
      <w:pPr>
        <w:pageBreakBefore/>
        <w:spacing w:line="360" w:lineRule="auto"/>
        <w:rPr>
          <w:rFonts w:ascii="宋体" w:hAnsi="宋体" w:cs="宋体"/>
        </w:rPr>
      </w:pPr>
    </w:p>
    <w:p w14:paraId="1E84B096" w14:textId="77777777" w:rsidR="00484D31" w:rsidRPr="002D554F" w:rsidRDefault="00484D31" w:rsidP="00860F86">
      <w:pPr>
        <w:spacing w:line="360" w:lineRule="auto"/>
        <w:rPr>
          <w:rFonts w:ascii="宋体" w:hAnsi="宋体" w:cs="宋体"/>
        </w:rPr>
      </w:pPr>
    </w:p>
    <w:p w14:paraId="6377211D" w14:textId="77777777" w:rsidR="00484D31" w:rsidRPr="002D554F" w:rsidRDefault="00484D31" w:rsidP="00860F86">
      <w:pPr>
        <w:spacing w:line="360" w:lineRule="auto"/>
        <w:rPr>
          <w:rFonts w:ascii="宋体" w:hAnsi="宋体" w:cs="宋体"/>
        </w:rPr>
      </w:pPr>
    </w:p>
    <w:p w14:paraId="6C3E3F55" w14:textId="77777777" w:rsidR="00484D31" w:rsidRPr="002D554F" w:rsidRDefault="00484D31" w:rsidP="00860F86">
      <w:pPr>
        <w:spacing w:line="360" w:lineRule="auto"/>
        <w:rPr>
          <w:rFonts w:ascii="宋体" w:hAnsi="宋体" w:cs="宋体"/>
        </w:rPr>
      </w:pPr>
    </w:p>
    <w:p w14:paraId="13BF6A45" w14:textId="77777777" w:rsidR="00484D31" w:rsidRPr="002D554F" w:rsidRDefault="00484D31" w:rsidP="00860F86">
      <w:pPr>
        <w:spacing w:line="360" w:lineRule="auto"/>
        <w:rPr>
          <w:rFonts w:ascii="宋体" w:hAnsi="宋体" w:cs="宋体"/>
        </w:rPr>
      </w:pPr>
    </w:p>
    <w:p w14:paraId="315C989B" w14:textId="77777777" w:rsidR="00484D31" w:rsidRPr="002D554F" w:rsidRDefault="00000000" w:rsidP="00860F86">
      <w:pPr>
        <w:pStyle w:val="2ff9"/>
        <w:spacing w:before="0" w:line="360" w:lineRule="auto"/>
        <w:jc w:val="center"/>
        <w:rPr>
          <w:rFonts w:ascii="宋体" w:eastAsia="宋体" w:hAnsi="宋体" w:cs="宋体"/>
        </w:rPr>
      </w:pPr>
      <w:bookmarkStart w:id="1571" w:name="_Toc101296273"/>
      <w:bookmarkStart w:id="1572" w:name="_Toc12221782"/>
      <w:bookmarkStart w:id="1573" w:name="_Toc36652093"/>
      <w:bookmarkStart w:id="1574" w:name="_Toc36651832"/>
      <w:bookmarkStart w:id="1575" w:name="_Toc145318777"/>
      <w:r w:rsidRPr="002D554F">
        <w:rPr>
          <w:rFonts w:ascii="宋体" w:eastAsia="宋体" w:hAnsi="宋体" w:cs="宋体" w:hint="eastAsia"/>
        </w:rPr>
        <w:t>第八章</w:t>
      </w:r>
      <w:r w:rsidRPr="002D554F">
        <w:rPr>
          <w:rFonts w:ascii="宋体" w:eastAsia="宋体" w:hAnsi="宋体" w:cs="宋体" w:hint="eastAsia"/>
        </w:rPr>
        <w:br/>
      </w:r>
      <w:r w:rsidRPr="002D554F">
        <w:rPr>
          <w:rFonts w:ascii="宋体" w:eastAsia="宋体" w:hAnsi="宋体" w:cs="宋体" w:hint="eastAsia"/>
        </w:rPr>
        <w:br/>
        <w:t>招标文件、澄清补充文件及其他补充资料</w:t>
      </w:r>
      <w:bookmarkEnd w:id="1571"/>
      <w:bookmarkEnd w:id="1572"/>
      <w:bookmarkEnd w:id="1573"/>
      <w:bookmarkEnd w:id="1574"/>
      <w:bookmarkEnd w:id="1575"/>
    </w:p>
    <w:p w14:paraId="48574D59" w14:textId="77777777" w:rsidR="00484D31" w:rsidRPr="002D554F" w:rsidRDefault="00484D31" w:rsidP="00860F86">
      <w:pPr>
        <w:spacing w:line="360" w:lineRule="auto"/>
        <w:rPr>
          <w:rFonts w:ascii="宋体" w:hAnsi="宋体" w:cs="宋体"/>
        </w:rPr>
      </w:pPr>
    </w:p>
    <w:p w14:paraId="583F1D68" w14:textId="77777777" w:rsidR="00484D31" w:rsidRPr="002D554F" w:rsidRDefault="00000000" w:rsidP="00860F86">
      <w:pPr>
        <w:spacing w:line="360" w:lineRule="auto"/>
        <w:jc w:val="center"/>
        <w:rPr>
          <w:rFonts w:ascii="宋体" w:hAnsi="宋体" w:cs="宋体"/>
          <w:sz w:val="24"/>
        </w:rPr>
      </w:pPr>
      <w:r w:rsidRPr="002D554F">
        <w:rPr>
          <w:rFonts w:ascii="宋体" w:hAnsi="宋体" w:cs="宋体" w:hint="eastAsia"/>
          <w:sz w:val="24"/>
        </w:rPr>
        <w:t>（本章另册装订）</w:t>
      </w:r>
    </w:p>
    <w:p w14:paraId="085802F7" w14:textId="77777777" w:rsidR="00484D31" w:rsidRPr="002D554F" w:rsidRDefault="00484D31" w:rsidP="00860F86">
      <w:pPr>
        <w:spacing w:line="360" w:lineRule="auto"/>
        <w:rPr>
          <w:rFonts w:ascii="宋体" w:hAnsi="宋体" w:cs="宋体"/>
        </w:rPr>
      </w:pPr>
    </w:p>
    <w:p w14:paraId="33766B96" w14:textId="77777777" w:rsidR="00484D31" w:rsidRPr="002D554F" w:rsidRDefault="00484D31" w:rsidP="00860F86">
      <w:pPr>
        <w:pageBreakBefore/>
        <w:spacing w:line="360" w:lineRule="auto"/>
        <w:rPr>
          <w:rFonts w:ascii="宋体" w:hAnsi="宋体" w:cs="宋体"/>
        </w:rPr>
      </w:pPr>
    </w:p>
    <w:p w14:paraId="610A39A0" w14:textId="77777777" w:rsidR="00484D31" w:rsidRPr="002D554F" w:rsidRDefault="00484D31" w:rsidP="00860F86">
      <w:pPr>
        <w:spacing w:line="360" w:lineRule="auto"/>
        <w:rPr>
          <w:rFonts w:ascii="宋体" w:hAnsi="宋体" w:cs="宋体"/>
        </w:rPr>
      </w:pPr>
    </w:p>
    <w:p w14:paraId="60518AB0" w14:textId="77777777" w:rsidR="00484D31" w:rsidRPr="002D554F" w:rsidRDefault="00484D31" w:rsidP="00860F86">
      <w:pPr>
        <w:spacing w:line="360" w:lineRule="auto"/>
        <w:rPr>
          <w:rFonts w:ascii="宋体" w:hAnsi="宋体" w:cs="宋体"/>
        </w:rPr>
      </w:pPr>
    </w:p>
    <w:p w14:paraId="33425A6E" w14:textId="77777777" w:rsidR="00484D31" w:rsidRPr="002D554F" w:rsidRDefault="00484D31" w:rsidP="00860F86">
      <w:pPr>
        <w:spacing w:line="360" w:lineRule="auto"/>
        <w:rPr>
          <w:rFonts w:ascii="宋体" w:hAnsi="宋体" w:cs="宋体"/>
        </w:rPr>
      </w:pPr>
    </w:p>
    <w:p w14:paraId="1393F54C" w14:textId="77777777" w:rsidR="00484D31" w:rsidRPr="002D554F" w:rsidRDefault="00484D31" w:rsidP="00860F86">
      <w:pPr>
        <w:spacing w:line="360" w:lineRule="auto"/>
        <w:rPr>
          <w:rFonts w:ascii="宋体" w:hAnsi="宋体" w:cs="宋体"/>
        </w:rPr>
      </w:pPr>
    </w:p>
    <w:p w14:paraId="792CC093" w14:textId="77777777" w:rsidR="00484D31" w:rsidRPr="002D554F" w:rsidRDefault="00484D31" w:rsidP="00860F86">
      <w:pPr>
        <w:spacing w:line="360" w:lineRule="auto"/>
        <w:rPr>
          <w:rFonts w:ascii="宋体" w:hAnsi="宋体" w:cs="宋体"/>
        </w:rPr>
      </w:pPr>
    </w:p>
    <w:p w14:paraId="44E4C881" w14:textId="77777777" w:rsidR="00484D31" w:rsidRPr="002D554F" w:rsidRDefault="00000000" w:rsidP="00860F86">
      <w:pPr>
        <w:pStyle w:val="2ff9"/>
        <w:spacing w:before="0" w:line="360" w:lineRule="auto"/>
        <w:jc w:val="center"/>
        <w:rPr>
          <w:rFonts w:ascii="宋体" w:eastAsia="宋体" w:hAnsi="宋体" w:cs="宋体"/>
        </w:rPr>
      </w:pPr>
      <w:bookmarkStart w:id="1576" w:name="_Toc36652094"/>
      <w:bookmarkStart w:id="1577" w:name="_Toc12221783"/>
      <w:bookmarkStart w:id="1578" w:name="_Toc36651833"/>
      <w:bookmarkStart w:id="1579" w:name="_Toc101296274"/>
      <w:bookmarkStart w:id="1580" w:name="_Toc145318778"/>
      <w:r w:rsidRPr="002D554F">
        <w:rPr>
          <w:rFonts w:ascii="宋体" w:eastAsia="宋体" w:hAnsi="宋体" w:cs="宋体" w:hint="eastAsia"/>
        </w:rPr>
        <w:t>第九章</w:t>
      </w:r>
      <w:r w:rsidRPr="002D554F">
        <w:rPr>
          <w:rFonts w:ascii="宋体" w:eastAsia="宋体" w:hAnsi="宋体" w:cs="宋体" w:hint="eastAsia"/>
        </w:rPr>
        <w:br/>
      </w:r>
      <w:r w:rsidRPr="002D554F">
        <w:rPr>
          <w:rFonts w:ascii="宋体" w:eastAsia="宋体" w:hAnsi="宋体" w:cs="宋体" w:hint="eastAsia"/>
        </w:rPr>
        <w:br/>
        <w:t>投标文件、澄清补充文件及其他补充资料</w:t>
      </w:r>
      <w:bookmarkEnd w:id="1576"/>
      <w:bookmarkEnd w:id="1577"/>
      <w:bookmarkEnd w:id="1578"/>
      <w:bookmarkEnd w:id="1579"/>
      <w:bookmarkEnd w:id="1580"/>
    </w:p>
    <w:p w14:paraId="17ECD582" w14:textId="77777777" w:rsidR="00484D31" w:rsidRPr="002D554F" w:rsidRDefault="00484D31" w:rsidP="00860F86">
      <w:pPr>
        <w:spacing w:line="360" w:lineRule="auto"/>
        <w:rPr>
          <w:rFonts w:ascii="宋体" w:hAnsi="宋体" w:cs="宋体"/>
        </w:rPr>
      </w:pPr>
    </w:p>
    <w:p w14:paraId="73C78B21" w14:textId="77777777" w:rsidR="00484D31" w:rsidRPr="002D554F" w:rsidRDefault="00000000" w:rsidP="00860F86">
      <w:pPr>
        <w:spacing w:line="360" w:lineRule="auto"/>
        <w:jc w:val="center"/>
        <w:rPr>
          <w:rFonts w:ascii="宋体" w:hAnsi="宋体" w:cs="宋体"/>
          <w:sz w:val="24"/>
        </w:rPr>
      </w:pPr>
      <w:r w:rsidRPr="002D554F">
        <w:rPr>
          <w:rFonts w:ascii="宋体" w:hAnsi="宋体" w:cs="宋体" w:hint="eastAsia"/>
          <w:sz w:val="24"/>
        </w:rPr>
        <w:t>（本章另册装订）</w:t>
      </w:r>
    </w:p>
    <w:p w14:paraId="493165F3" w14:textId="77777777" w:rsidR="00484D31" w:rsidRPr="002D554F" w:rsidRDefault="00484D31" w:rsidP="00860F86">
      <w:pPr>
        <w:spacing w:line="360" w:lineRule="auto"/>
        <w:rPr>
          <w:rFonts w:ascii="宋体" w:hAnsi="宋体" w:cs="宋体"/>
        </w:rPr>
      </w:pPr>
    </w:p>
    <w:p w14:paraId="072109F3" w14:textId="77777777" w:rsidR="00484D31" w:rsidRPr="002D554F" w:rsidRDefault="00484D31" w:rsidP="00860F86">
      <w:pPr>
        <w:spacing w:line="360" w:lineRule="auto"/>
        <w:rPr>
          <w:rFonts w:ascii="宋体" w:hAnsi="宋体" w:cs="宋体"/>
        </w:rPr>
      </w:pPr>
    </w:p>
    <w:p w14:paraId="19876D9F" w14:textId="77777777" w:rsidR="00484D31" w:rsidRPr="002D554F" w:rsidRDefault="00484D31" w:rsidP="00860F86">
      <w:pPr>
        <w:pageBreakBefore/>
        <w:spacing w:line="360" w:lineRule="auto"/>
        <w:rPr>
          <w:rFonts w:ascii="宋体" w:hAnsi="宋体" w:cs="宋体"/>
        </w:rPr>
      </w:pPr>
    </w:p>
    <w:p w14:paraId="7B852508" w14:textId="77777777" w:rsidR="00484D31" w:rsidRPr="002D554F" w:rsidRDefault="00484D31" w:rsidP="00860F86">
      <w:pPr>
        <w:spacing w:line="360" w:lineRule="auto"/>
        <w:rPr>
          <w:rFonts w:ascii="宋体" w:hAnsi="宋体" w:cs="宋体"/>
        </w:rPr>
      </w:pPr>
    </w:p>
    <w:p w14:paraId="3DEA8D8E" w14:textId="77777777" w:rsidR="00484D31" w:rsidRPr="002D554F" w:rsidRDefault="00484D31" w:rsidP="00860F86">
      <w:pPr>
        <w:spacing w:line="360" w:lineRule="auto"/>
        <w:rPr>
          <w:rFonts w:ascii="宋体" w:hAnsi="宋体" w:cs="宋体"/>
        </w:rPr>
      </w:pPr>
    </w:p>
    <w:p w14:paraId="6A455EEB" w14:textId="77777777" w:rsidR="00484D31" w:rsidRPr="002D554F" w:rsidRDefault="00484D31" w:rsidP="00860F86">
      <w:pPr>
        <w:spacing w:line="360" w:lineRule="auto"/>
        <w:rPr>
          <w:rFonts w:ascii="宋体" w:hAnsi="宋体" w:cs="宋体"/>
        </w:rPr>
      </w:pPr>
    </w:p>
    <w:p w14:paraId="00B897AC" w14:textId="77777777" w:rsidR="00484D31" w:rsidRPr="002D554F" w:rsidRDefault="00484D31" w:rsidP="00860F86">
      <w:pPr>
        <w:spacing w:line="360" w:lineRule="auto"/>
        <w:rPr>
          <w:rFonts w:ascii="宋体" w:hAnsi="宋体" w:cs="宋体"/>
        </w:rPr>
      </w:pPr>
    </w:p>
    <w:p w14:paraId="449F42D4" w14:textId="77777777" w:rsidR="00484D31" w:rsidRPr="002D554F" w:rsidRDefault="00484D31" w:rsidP="00860F86">
      <w:pPr>
        <w:spacing w:line="360" w:lineRule="auto"/>
        <w:rPr>
          <w:rFonts w:ascii="宋体" w:hAnsi="宋体" w:cs="宋体"/>
        </w:rPr>
      </w:pPr>
    </w:p>
    <w:p w14:paraId="2CD39257" w14:textId="77777777" w:rsidR="00484D31" w:rsidRPr="002D554F" w:rsidRDefault="00484D31" w:rsidP="00860F86">
      <w:pPr>
        <w:spacing w:line="360" w:lineRule="auto"/>
        <w:rPr>
          <w:rFonts w:ascii="宋体" w:hAnsi="宋体" w:cs="宋体"/>
        </w:rPr>
      </w:pPr>
    </w:p>
    <w:p w14:paraId="4BA1D1F2" w14:textId="77777777" w:rsidR="00484D31" w:rsidRPr="002D554F" w:rsidRDefault="00000000" w:rsidP="00860F86">
      <w:pPr>
        <w:pStyle w:val="2ff9"/>
        <w:spacing w:before="0" w:line="360" w:lineRule="auto"/>
        <w:jc w:val="center"/>
        <w:rPr>
          <w:rFonts w:ascii="宋体" w:eastAsia="宋体" w:hAnsi="宋体" w:cs="宋体"/>
        </w:rPr>
      </w:pPr>
      <w:bookmarkStart w:id="1581" w:name="_Toc36652095"/>
      <w:bookmarkStart w:id="1582" w:name="_Toc36651834"/>
      <w:bookmarkStart w:id="1583" w:name="_Toc12221784"/>
      <w:bookmarkStart w:id="1584" w:name="_Toc101296275"/>
      <w:bookmarkStart w:id="1585" w:name="_Toc145318779"/>
      <w:r w:rsidRPr="002D554F">
        <w:rPr>
          <w:rFonts w:ascii="宋体" w:eastAsia="宋体" w:hAnsi="宋体" w:cs="宋体" w:hint="eastAsia"/>
        </w:rPr>
        <w:t>第十章</w:t>
      </w:r>
      <w:r w:rsidRPr="002D554F">
        <w:rPr>
          <w:rFonts w:ascii="宋体" w:eastAsia="宋体" w:hAnsi="宋体" w:cs="宋体" w:hint="eastAsia"/>
        </w:rPr>
        <w:br/>
      </w:r>
      <w:r w:rsidRPr="002D554F">
        <w:rPr>
          <w:rFonts w:ascii="宋体" w:eastAsia="宋体" w:hAnsi="宋体" w:cs="宋体" w:hint="eastAsia"/>
        </w:rPr>
        <w:br/>
        <w:t>廉</w:t>
      </w:r>
      <w:bookmarkEnd w:id="1581"/>
      <w:bookmarkEnd w:id="1582"/>
      <w:bookmarkEnd w:id="1583"/>
      <w:r w:rsidRPr="002D554F">
        <w:rPr>
          <w:rFonts w:ascii="宋体" w:eastAsia="宋体" w:hAnsi="宋体" w:cs="宋体" w:hint="eastAsia"/>
        </w:rPr>
        <w:t>政合同</w:t>
      </w:r>
      <w:bookmarkEnd w:id="1584"/>
      <w:bookmarkEnd w:id="1585"/>
    </w:p>
    <w:p w14:paraId="1A000F8D" w14:textId="77777777" w:rsidR="00484D31" w:rsidRPr="002D554F" w:rsidRDefault="00484D31" w:rsidP="00860F86">
      <w:pPr>
        <w:pStyle w:val="affffffffffffa"/>
        <w:spacing w:line="360" w:lineRule="auto"/>
        <w:rPr>
          <w:rFonts w:ascii="宋体" w:hAnsi="宋体" w:cs="宋体"/>
        </w:rPr>
      </w:pPr>
    </w:p>
    <w:p w14:paraId="0F615783" w14:textId="77777777" w:rsidR="00484D31" w:rsidRPr="002D554F" w:rsidRDefault="00000000" w:rsidP="00860F86">
      <w:pPr>
        <w:pageBreakBefore/>
        <w:tabs>
          <w:tab w:val="left" w:pos="1275"/>
          <w:tab w:val="center" w:pos="5102"/>
        </w:tabs>
        <w:spacing w:line="360" w:lineRule="auto"/>
        <w:jc w:val="center"/>
        <w:rPr>
          <w:rFonts w:cs="黑体"/>
          <w:b/>
          <w:bCs/>
          <w:sz w:val="24"/>
          <w:szCs w:val="24"/>
        </w:rPr>
      </w:pPr>
      <w:r w:rsidRPr="002D554F">
        <w:rPr>
          <w:rFonts w:cs="黑体" w:hint="eastAsia"/>
          <w:b/>
          <w:bCs/>
          <w:sz w:val="24"/>
          <w:szCs w:val="24"/>
        </w:rPr>
        <w:lastRenderedPageBreak/>
        <w:t>廉政合同</w:t>
      </w:r>
    </w:p>
    <w:p w14:paraId="2466F46A" w14:textId="77777777" w:rsidR="00484D31" w:rsidRPr="002D554F" w:rsidRDefault="00000000" w:rsidP="00860F86">
      <w:pPr>
        <w:spacing w:line="360" w:lineRule="auto"/>
        <w:rPr>
          <w:rFonts w:cs="黑体"/>
          <w:b/>
          <w:bCs/>
          <w:sz w:val="24"/>
          <w:szCs w:val="24"/>
        </w:rPr>
      </w:pPr>
      <w:r w:rsidRPr="002D554F">
        <w:rPr>
          <w:rFonts w:cs="黑体" w:hint="eastAsia"/>
          <w:b/>
          <w:bCs/>
          <w:sz w:val="24"/>
          <w:szCs w:val="24"/>
        </w:rPr>
        <w:t xml:space="preserve">       </w:t>
      </w:r>
    </w:p>
    <w:p w14:paraId="1CBB4659"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甲方：东莞市轨道一号线建设发展有限公司</w:t>
      </w:r>
    </w:p>
    <w:p w14:paraId="578694E1"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地址：东莞市东城体育公园内</w:t>
      </w:r>
    </w:p>
    <w:p w14:paraId="610A5FB1"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法定代表人：</w:t>
      </w:r>
    </w:p>
    <w:p w14:paraId="6605EEFA" w14:textId="77777777" w:rsidR="00484D31" w:rsidRPr="002D554F" w:rsidRDefault="00484D31" w:rsidP="00860F86">
      <w:pPr>
        <w:spacing w:line="360" w:lineRule="auto"/>
        <w:rPr>
          <w:rFonts w:ascii="仿宋_GB2312" w:eastAsia="仿宋_GB2312" w:hAnsi="仿宋_GB2312" w:cs="仿宋_GB2312"/>
          <w:sz w:val="24"/>
          <w:szCs w:val="24"/>
        </w:rPr>
      </w:pPr>
    </w:p>
    <w:p w14:paraId="0CADD952"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乙方：</w:t>
      </w:r>
    </w:p>
    <w:p w14:paraId="0476D2DE"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地址：</w:t>
      </w:r>
    </w:p>
    <w:p w14:paraId="5D844B57"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法定代表人：</w:t>
      </w:r>
    </w:p>
    <w:p w14:paraId="374B2764" w14:textId="77777777" w:rsidR="00484D31" w:rsidRPr="002D554F" w:rsidRDefault="00484D31" w:rsidP="00860F86">
      <w:pPr>
        <w:spacing w:line="360" w:lineRule="auto"/>
        <w:ind w:firstLineChars="200" w:firstLine="480"/>
        <w:rPr>
          <w:rFonts w:ascii="仿宋_GB2312" w:eastAsia="仿宋_GB2312" w:hAnsi="仿宋_GB2312" w:cs="仿宋_GB2312"/>
          <w:sz w:val="24"/>
          <w:szCs w:val="24"/>
        </w:rPr>
      </w:pPr>
    </w:p>
    <w:p w14:paraId="5932F88D"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为了最大限度维护双方公司利益，杜绝职务犯罪，促进企业廉政建设，营造一个公平、公正、诚信、双赢的合作环境，保证企业资金安全、有效使用和投资效益。经双方协商一致，达成如下协议：</w:t>
      </w:r>
    </w:p>
    <w:p w14:paraId="13760F2B"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黑体" w:eastAsia="黑体" w:hAnsi="黑体" w:cs="黑体" w:hint="eastAsia"/>
          <w:sz w:val="24"/>
          <w:szCs w:val="24"/>
        </w:rPr>
        <w:t>第一条</w:t>
      </w:r>
      <w:r w:rsidRPr="002D554F">
        <w:rPr>
          <w:rFonts w:ascii="仿宋_GB2312" w:eastAsia="仿宋_GB2312" w:hAnsi="仿宋_GB2312" w:cs="仿宋_GB2312" w:hint="eastAsia"/>
          <w:sz w:val="24"/>
          <w:szCs w:val="24"/>
        </w:rPr>
        <w:t xml:space="preserve">  甲乙双方在自愿、平等、互利的基础上签订本廉政合同，并共同信守。</w:t>
      </w:r>
    </w:p>
    <w:p w14:paraId="3330A536"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黑体" w:eastAsia="黑体" w:hAnsi="黑体" w:cs="黑体" w:hint="eastAsia"/>
          <w:sz w:val="24"/>
          <w:szCs w:val="24"/>
        </w:rPr>
        <w:t>第二条</w:t>
      </w:r>
      <w:r w:rsidRPr="002D554F">
        <w:rPr>
          <w:rFonts w:ascii="仿宋_GB2312" w:eastAsia="仿宋_GB2312" w:hAnsi="仿宋_GB2312" w:cs="仿宋_GB2312" w:hint="eastAsia"/>
          <w:sz w:val="24"/>
          <w:szCs w:val="24"/>
        </w:rPr>
        <w:t xml:space="preserve">  本合同作为甲方与乙方就同一事项或者交易签订的所有合同（下称基础合同）的附属合同，与基础合同具有同等的法律效力，经合同双方签署生效后，对以后双方签订的合同均有效，不必对后续每个合同逐次附签。</w:t>
      </w:r>
    </w:p>
    <w:p w14:paraId="6C3ED21F"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黑体" w:eastAsia="黑体" w:hAnsi="黑体" w:cs="黑体" w:hint="eastAsia"/>
          <w:sz w:val="24"/>
          <w:szCs w:val="24"/>
        </w:rPr>
        <w:t>第三条</w:t>
      </w:r>
      <w:r w:rsidRPr="002D554F">
        <w:rPr>
          <w:rFonts w:ascii="仿宋_GB2312" w:eastAsia="仿宋_GB2312" w:hAnsi="仿宋_GB2312" w:cs="仿宋_GB2312" w:hint="eastAsia"/>
          <w:sz w:val="24"/>
          <w:szCs w:val="24"/>
        </w:rPr>
        <w:t xml:space="preserve">  甲乙双方的权利及义务</w:t>
      </w:r>
    </w:p>
    <w:p w14:paraId="410FD05E"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（一）严格遵守国家有关的法律法规、廉洁自律规定，以及相关行业的有关规定。</w:t>
      </w:r>
    </w:p>
    <w:p w14:paraId="16B98F93"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（二）严格执行合同的条款，自觉履行合同双方的权利、义务和责任。</w:t>
      </w:r>
    </w:p>
    <w:p w14:paraId="67C5C3AE"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（三）甲乙双方的业务活动坚持公开、公正、诚信、透明的原则（除法律认定的商业秘密和合同文件另有规定之外），不得违反相关行业管理的规章制度。</w:t>
      </w:r>
    </w:p>
    <w:p w14:paraId="28F0DCC7"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（四）甲乙双方工作人员必须严格执行本合同的条款，不得与对方工作人员串通，损害单位的利益。</w:t>
      </w:r>
    </w:p>
    <w:p w14:paraId="3B528DB8"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（五）发现对方有违反本合同的行为倾向，有及时提醒对方纠正的权利和义务。</w:t>
      </w:r>
    </w:p>
    <w:p w14:paraId="691393FF"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（六）发现对方有违反本合同义务条款的行为，有及时向指定的监督部门举</w:t>
      </w:r>
      <w:r w:rsidRPr="002D554F">
        <w:rPr>
          <w:rFonts w:ascii="仿宋_GB2312" w:eastAsia="仿宋_GB2312" w:hAnsi="仿宋_GB2312" w:cs="仿宋_GB2312" w:hint="eastAsia"/>
          <w:sz w:val="24"/>
          <w:szCs w:val="24"/>
        </w:rPr>
        <w:lastRenderedPageBreak/>
        <w:t>报、建议给予处理并要求告知处理结果的权利。</w:t>
      </w:r>
    </w:p>
    <w:p w14:paraId="2F219AC5" w14:textId="38999AA3"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甲方监督部门：党群监察部；举报电话：</w:t>
      </w:r>
      <w:r w:rsidR="00D55885" w:rsidRPr="002D554F">
        <w:rPr>
          <w:rFonts w:ascii="仿宋_GB2312" w:eastAsia="仿宋_GB2312" w:hAnsi="仿宋_GB2312" w:cs="仿宋_GB2312"/>
          <w:sz w:val="24"/>
          <w:szCs w:val="24"/>
        </w:rPr>
        <w:t>0769-23323203</w:t>
      </w:r>
      <w:r w:rsidR="00D55885" w:rsidRPr="002D554F" w:rsidDel="00D55885">
        <w:rPr>
          <w:rFonts w:ascii="仿宋_GB2312" w:eastAsia="仿宋_GB2312" w:hAnsi="仿宋_GB2312" w:cs="仿宋_GB2312"/>
          <w:sz w:val="24"/>
          <w:szCs w:val="24"/>
        </w:rPr>
        <w:t xml:space="preserve"> </w:t>
      </w:r>
      <w:r w:rsidRPr="002D554F">
        <w:rPr>
          <w:rFonts w:ascii="仿宋_GB2312" w:eastAsia="仿宋_GB2312" w:hAnsi="仿宋_GB2312" w:cs="仿宋_GB2312" w:hint="eastAsia"/>
          <w:sz w:val="24"/>
          <w:szCs w:val="24"/>
        </w:rPr>
        <w:t>；</w:t>
      </w:r>
    </w:p>
    <w:p w14:paraId="373B3815"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u w:val="single"/>
        </w:rPr>
      </w:pPr>
      <w:r w:rsidRPr="002D554F">
        <w:rPr>
          <w:rFonts w:ascii="仿宋_GB2312" w:eastAsia="仿宋_GB2312" w:hAnsi="仿宋_GB2312" w:cs="仿宋_GB2312" w:hint="eastAsia"/>
          <w:sz w:val="24"/>
          <w:szCs w:val="24"/>
        </w:rPr>
        <w:t>乙方监督部门：         ；举报电话：                。</w:t>
      </w:r>
    </w:p>
    <w:p w14:paraId="75E3402A"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黑体" w:eastAsia="黑体" w:hAnsi="黑体" w:cs="黑体" w:hint="eastAsia"/>
          <w:sz w:val="24"/>
          <w:szCs w:val="24"/>
        </w:rPr>
        <w:t>第四条</w:t>
      </w:r>
      <w:r w:rsidRPr="002D554F">
        <w:rPr>
          <w:rFonts w:ascii="仿宋_GB2312" w:eastAsia="仿宋_GB2312" w:hAnsi="仿宋_GB2312" w:cs="仿宋_GB2312" w:hint="eastAsia"/>
          <w:sz w:val="24"/>
          <w:szCs w:val="24"/>
        </w:rPr>
        <w:t xml:space="preserve">  特别说明与约定：甲方已向乙方说明甲方公司廉政建设的制度，乙方知晓并严格遵守甲方公司廉政建设的要求，包括但不限于以下条款的规定：</w:t>
      </w:r>
    </w:p>
    <w:p w14:paraId="2A21707D"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（一）乙方不准以任何理由向甲方、相关单位及其工作人员索要、接受或赠送礼金、有价证券、贵重物品和回扣、好处费、感谢费等，也不得以各种形式向甲方工作人员的亲属赠送上述礼品；</w:t>
      </w:r>
    </w:p>
    <w:p w14:paraId="5FE52E2B"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（二）乙方不得为甲方单位和个人购置或提供包括但不限于通信工具、交通工具和高档办公用品等。</w:t>
      </w:r>
    </w:p>
    <w:p w14:paraId="762921C0"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（三）乙方不准以任何理由为甲方、相关单位或个人组织有可能影响公正执行公务的宴请、健身、娱乐等活动；</w:t>
      </w:r>
    </w:p>
    <w:p w14:paraId="2300C5CD"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四）乙方不得以任何名义为甲方工作人员的配偶子女安排工作，以及为甲方工作人员及亲属支付应由个人自付的各种费用，包括但不限于住宅装修、婚丧嫁娶、旅游、度假、食宿、购物、学费、子女出国留学等费用。</w:t>
      </w:r>
    </w:p>
    <w:p w14:paraId="6FB11778"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（五）如甲方工作人员主动向乙方索要或要求乙方安排和提供第四条（一）至（四）项所指内容的，乙方应予提醒对方纠正，对方拒绝纠正的，乙方应向乙方监督部门或甲方监督部门举报。</w:t>
      </w:r>
    </w:p>
    <w:p w14:paraId="77DE5A2A"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（六）不得向甲方工作人员提供回扣或其他形式的报酬；任何回扣或者优惠均应由甲方公司享有；</w:t>
      </w:r>
    </w:p>
    <w:p w14:paraId="2835FBF7"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（七）不得以不正当手段谋求不公平的竞争地位；不得与其他投标方串通投标，损害甲方利益；一经发现，除投标无效、没收投标保证金、赔偿甲方损失外，构成犯罪的，还需承担刑事责任。</w:t>
      </w:r>
    </w:p>
    <w:p w14:paraId="3A0FEC33" w14:textId="77777777" w:rsidR="00484D31" w:rsidRPr="002D554F" w:rsidRDefault="00000000" w:rsidP="00860F86">
      <w:pPr>
        <w:spacing w:line="360" w:lineRule="auto"/>
        <w:ind w:firstLineChars="200" w:firstLine="480"/>
        <w:rPr>
          <w:rFonts w:ascii="仿宋_GB2312" w:eastAsia="仿宋_GB2312" w:hAnsi="仿宋_GB2312" w:cs="仿宋_GB2312"/>
          <w:sz w:val="24"/>
          <w:szCs w:val="24"/>
        </w:rPr>
      </w:pPr>
      <w:r w:rsidRPr="002D554F">
        <w:rPr>
          <w:rFonts w:ascii="黑体" w:eastAsia="黑体" w:hAnsi="黑体" w:cs="黑体" w:hint="eastAsia"/>
          <w:sz w:val="24"/>
          <w:szCs w:val="24"/>
        </w:rPr>
        <w:t>第五条</w:t>
      </w:r>
      <w:r w:rsidRPr="002D554F">
        <w:rPr>
          <w:rFonts w:ascii="仿宋_GB2312" w:eastAsia="仿宋_GB2312" w:hAnsi="仿宋_GB2312" w:cs="仿宋_GB2312" w:hint="eastAsia"/>
          <w:sz w:val="24"/>
          <w:szCs w:val="24"/>
        </w:rPr>
        <w:t xml:space="preserve">  违约责任</w:t>
      </w:r>
    </w:p>
    <w:p w14:paraId="0FE54695" w14:textId="77777777" w:rsidR="00484D31" w:rsidRPr="002D554F" w:rsidRDefault="00000000" w:rsidP="00860F86">
      <w:pPr>
        <w:spacing w:line="360" w:lineRule="auto"/>
        <w:ind w:firstLineChars="200" w:firstLine="480"/>
        <w:jc w:val="left"/>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（一）甲方及其工作人员违反本合同，按管理权限、依据有关规定，给予内部处分或组织处理；涉嫌犯罪的，移交司法机关追究刑事责任。</w:t>
      </w:r>
    </w:p>
    <w:p w14:paraId="69D184BD" w14:textId="77777777" w:rsidR="00484D31" w:rsidRPr="002D554F" w:rsidRDefault="00000000" w:rsidP="00860F86">
      <w:pPr>
        <w:spacing w:line="360" w:lineRule="auto"/>
        <w:ind w:firstLineChars="200" w:firstLine="480"/>
        <w:jc w:val="left"/>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二）乙方及其工作人员违反本合同，按管理权限、依据有关规定，甲方可建议乙方监督部门给予内部处分或组织处理；给甲方单位造成经济损失的，应予以赔偿；同时甲方可将乙方列入甲方采购“黑名单”，具体的时间参考乙方</w:t>
      </w:r>
      <w:r w:rsidRPr="002D554F">
        <w:rPr>
          <w:rFonts w:ascii="仿宋_GB2312" w:eastAsia="仿宋_GB2312" w:hAnsi="仿宋_GB2312" w:cs="仿宋_GB2312" w:hint="eastAsia"/>
          <w:sz w:val="24"/>
          <w:szCs w:val="24"/>
        </w:rPr>
        <w:lastRenderedPageBreak/>
        <w:t>行为的损害程度。</w:t>
      </w:r>
    </w:p>
    <w:p w14:paraId="25DE32DC" w14:textId="77777777" w:rsidR="00484D31" w:rsidRPr="002D554F" w:rsidRDefault="00000000" w:rsidP="00860F86">
      <w:pPr>
        <w:spacing w:line="360" w:lineRule="auto"/>
        <w:ind w:firstLineChars="200" w:firstLine="480"/>
        <w:jc w:val="left"/>
        <w:rPr>
          <w:rFonts w:ascii="仿宋_GB2312" w:eastAsia="仿宋_GB2312" w:hAnsi="仿宋_GB2312" w:cs="仿宋_GB2312"/>
          <w:sz w:val="24"/>
          <w:szCs w:val="24"/>
        </w:rPr>
      </w:pPr>
      <w:r w:rsidRPr="002D554F">
        <w:rPr>
          <w:rFonts w:ascii="黑体" w:eastAsia="黑体" w:hAnsi="黑体" w:cs="黑体" w:hint="eastAsia"/>
          <w:sz w:val="24"/>
          <w:szCs w:val="24"/>
        </w:rPr>
        <w:t>第六条</w:t>
      </w:r>
      <w:r w:rsidRPr="002D554F">
        <w:rPr>
          <w:rFonts w:ascii="仿宋_GB2312" w:eastAsia="仿宋_GB2312" w:hAnsi="仿宋_GB2312" w:cs="仿宋_GB2312" w:hint="eastAsia"/>
          <w:sz w:val="24"/>
          <w:szCs w:val="24"/>
        </w:rPr>
        <w:t xml:space="preserve">  本合同如有争议，通过双方协商解决，协商无效的，由甲方所在地人民法院管辖。</w:t>
      </w:r>
    </w:p>
    <w:p w14:paraId="581DE896" w14:textId="70674F42" w:rsidR="00484D31" w:rsidRPr="002D554F" w:rsidRDefault="00000000" w:rsidP="004B377C">
      <w:pPr>
        <w:spacing w:line="360" w:lineRule="auto"/>
        <w:ind w:firstLineChars="200" w:firstLine="480"/>
        <w:rPr>
          <w:rFonts w:ascii="仿宋_GB2312" w:eastAsia="仿宋_GB2312" w:hAnsi="仿宋_GB2312" w:cs="仿宋_GB2312"/>
          <w:sz w:val="24"/>
          <w:szCs w:val="24"/>
        </w:rPr>
      </w:pPr>
      <w:r w:rsidRPr="002D554F">
        <w:rPr>
          <w:rFonts w:ascii="黑体" w:eastAsia="黑体" w:hAnsi="黑体" w:cs="黑体" w:hint="eastAsia"/>
          <w:sz w:val="24"/>
          <w:szCs w:val="24"/>
        </w:rPr>
        <w:t>第七条</w:t>
      </w:r>
      <w:r w:rsidRPr="002D554F">
        <w:rPr>
          <w:rFonts w:ascii="仿宋_GB2312" w:eastAsia="仿宋_GB2312" w:hAnsi="仿宋_GB2312" w:cs="仿宋_GB2312" w:hint="eastAsia"/>
          <w:sz w:val="24"/>
          <w:szCs w:val="24"/>
        </w:rPr>
        <w:t xml:space="preserve">  本合同一式四份，甲乙双方各执两份， </w:t>
      </w:r>
    </w:p>
    <w:p w14:paraId="11AE749B" w14:textId="1B10D926"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 xml:space="preserve">甲方（盖章）：                   乙方（盖章）：           </w:t>
      </w:r>
    </w:p>
    <w:p w14:paraId="6CBC1395" w14:textId="77777777" w:rsidR="00484D31" w:rsidRPr="002D554F" w:rsidRDefault="00000000" w:rsidP="00860F86">
      <w:pPr>
        <w:spacing w:line="360" w:lineRule="auto"/>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代表人：                        代表人：</w:t>
      </w:r>
    </w:p>
    <w:p w14:paraId="06481A97" w14:textId="77777777" w:rsidR="00484D31" w:rsidRPr="002D554F" w:rsidRDefault="00484D31" w:rsidP="00860F86">
      <w:pPr>
        <w:spacing w:line="360" w:lineRule="auto"/>
        <w:ind w:left="420"/>
        <w:rPr>
          <w:rFonts w:ascii="仿宋_GB2312" w:eastAsia="仿宋_GB2312" w:hAnsi="仿宋_GB2312" w:cs="仿宋_GB2312"/>
          <w:sz w:val="24"/>
          <w:szCs w:val="24"/>
        </w:rPr>
      </w:pPr>
    </w:p>
    <w:p w14:paraId="1730D638" w14:textId="77777777" w:rsidR="00484D31" w:rsidRPr="002D554F" w:rsidRDefault="00000000" w:rsidP="00860F86">
      <w:pPr>
        <w:spacing w:line="360" w:lineRule="auto"/>
        <w:ind w:left="420"/>
        <w:rPr>
          <w:rFonts w:ascii="仿宋_GB2312" w:eastAsia="仿宋_GB2312" w:hAnsi="仿宋_GB2312" w:cs="仿宋_GB2312"/>
          <w:sz w:val="24"/>
          <w:szCs w:val="24"/>
        </w:rPr>
      </w:pPr>
      <w:r w:rsidRPr="002D554F">
        <w:rPr>
          <w:rFonts w:ascii="仿宋_GB2312" w:eastAsia="仿宋_GB2312" w:hAnsi="仿宋_GB2312" w:cs="仿宋_GB2312" w:hint="eastAsia"/>
          <w:sz w:val="24"/>
          <w:szCs w:val="24"/>
        </w:rPr>
        <w:t>本合同签订于        年    月    日</w:t>
      </w:r>
    </w:p>
    <w:p w14:paraId="4796E122" w14:textId="77777777" w:rsidR="00484D31" w:rsidRPr="002D554F" w:rsidRDefault="00484D31" w:rsidP="00860F86">
      <w:pPr>
        <w:spacing w:line="360" w:lineRule="auto"/>
        <w:rPr>
          <w:rFonts w:ascii="宋体" w:hAnsi="宋体" w:cs="宋体"/>
        </w:rPr>
      </w:pPr>
    </w:p>
    <w:sectPr w:rsidR="00484D31" w:rsidRPr="002D554F">
      <w:pgSz w:w="11906" w:h="16838"/>
      <w:pgMar w:top="1440" w:right="1800" w:bottom="1440" w:left="1800" w:header="794"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4861" w14:textId="77777777" w:rsidR="00B26354" w:rsidRDefault="00B26354">
      <w:r>
        <w:separator/>
      </w:r>
    </w:p>
  </w:endnote>
  <w:endnote w:type="continuationSeparator" w:id="0">
    <w:p w14:paraId="0C33B469" w14:textId="77777777" w:rsidR="00B26354" w:rsidRDefault="00B2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altName w:val="宋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汉仪大宋简">
    <w:altName w:val="宋体"/>
    <w:charset w:val="86"/>
    <w:family w:val="modern"/>
    <w:pitch w:val="default"/>
    <w:sig w:usb0="00000000" w:usb1="00000000" w:usb2="00000012"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方正书宋简体">
    <w:altName w:val="宋体"/>
    <w:charset w:val="00"/>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EU-F1">
    <w:altName w:val="宋体"/>
    <w:charset w:val="86"/>
    <w:family w:val="script"/>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Univers">
    <w:charset w:val="00"/>
    <w:family w:val="swiss"/>
    <w:pitch w:val="variable"/>
    <w:sig w:usb0="80000287" w:usb1="00000000" w:usb2="00000000" w:usb3="00000000" w:csb0="0000000F" w:csb1="00000000"/>
  </w:font>
  <w:font w:name="MS Serif">
    <w:altName w:val="Segoe Print"/>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FKai-SB">
    <w:charset w:val="88"/>
    <w:family w:val="script"/>
    <w:pitch w:val="default"/>
    <w:sig w:usb0="00000003" w:usb1="082E0000" w:usb2="00000016" w:usb3="00000000" w:csb0="00100001"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文新字海-粗楷">
    <w:altName w:val="宋体"/>
    <w:charset w:val="88"/>
    <w:family w:val="modern"/>
    <w:pitch w:val="default"/>
    <w:sig w:usb0="00000000" w:usb1="0000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Palatino">
    <w:altName w:val="Palatino Linotype"/>
    <w:charset w:val="00"/>
    <w:family w:val="roman"/>
    <w:pitch w:val="variable"/>
    <w:sig w:usb0="00000007" w:usb1="00000000" w:usb2="00000000" w:usb3="00000000" w:csb0="00000093" w:csb1="00000000"/>
  </w:font>
  <w:font w:name="Univers (W1)">
    <w:altName w:val="Segoe Print"/>
    <w:charset w:val="00"/>
    <w:family w:val="swiss"/>
    <w:pitch w:val="default"/>
    <w:sig w:usb0="00000000" w:usb1="00000000" w:usb2="00000000" w:usb3="00000000" w:csb0="00000001" w:csb1="00000000"/>
  </w:font>
  <w:font w:name="E-F1">
    <w:altName w:val="Malgun Gothic"/>
    <w:charset w:val="81"/>
    <w:family w:val="swiss"/>
    <w:pitch w:val="default"/>
    <w:sig w:usb0="00000000" w:usb1="00000000" w:usb2="00000033"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Siemens Sans">
    <w:altName w:val="Times New Roman"/>
    <w:charset w:val="00"/>
    <w:family w:val="auto"/>
    <w:pitch w:val="default"/>
    <w:sig w:usb0="00000000"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8940" w14:textId="77777777" w:rsidR="00484D31" w:rsidRDefault="00484D31">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FCD2" w14:textId="77777777" w:rsidR="00484D31" w:rsidRDefault="00000000">
    <w:pPr>
      <w:pStyle w:val="aff0"/>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61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B76C" w14:textId="77777777" w:rsidR="00B26354" w:rsidRDefault="00B26354">
      <w:r>
        <w:separator/>
      </w:r>
    </w:p>
  </w:footnote>
  <w:footnote w:type="continuationSeparator" w:id="0">
    <w:p w14:paraId="2C365E51" w14:textId="77777777" w:rsidR="00B26354" w:rsidRDefault="00B2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2018" w14:textId="77777777" w:rsidR="00484D31" w:rsidRDefault="00484D31">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16A0" w14:textId="77777777" w:rsidR="00484D31" w:rsidRDefault="00000000">
    <w:pPr>
      <w:pStyle w:val="aff2"/>
      <w:jc w:val="both"/>
      <w:rPr>
        <w:w w:val="85"/>
      </w:rPr>
    </w:pPr>
    <w:r>
      <w:rPr>
        <w:rFonts w:hint="eastAsia"/>
        <w:w w:val="85"/>
      </w:rPr>
      <w:t>东莞市城市快速轨道</w:t>
    </w:r>
    <w:r>
      <w:rPr>
        <w:rFonts w:hint="eastAsia"/>
        <w:w w:val="85"/>
      </w:rPr>
      <w:t>R2</w:t>
    </w:r>
    <w:r>
      <w:rPr>
        <w:rFonts w:hint="eastAsia"/>
        <w:w w:val="85"/>
      </w:rPr>
      <w:t>线</w:t>
    </w:r>
    <w:r>
      <w:rPr>
        <w:rFonts w:hint="eastAsia"/>
        <w:w w:val="85"/>
      </w:rPr>
      <w:t>(</w:t>
    </w:r>
    <w:r>
      <w:rPr>
        <w:rFonts w:hint="eastAsia"/>
        <w:w w:val="85"/>
      </w:rPr>
      <w:t>东莞火车站</w:t>
    </w:r>
    <w:r>
      <w:rPr>
        <w:rFonts w:hint="eastAsia"/>
        <w:w w:val="85"/>
      </w:rPr>
      <w:t>~</w:t>
    </w:r>
    <w:r>
      <w:rPr>
        <w:rFonts w:hint="eastAsia"/>
        <w:w w:val="85"/>
      </w:rPr>
      <w:t>东莞虎门站段</w:t>
    </w:r>
    <w:r>
      <w:rPr>
        <w:rFonts w:hint="eastAsia"/>
        <w:w w:val="85"/>
      </w:rPr>
      <w:t>)DC 1500V</w:t>
    </w:r>
    <w:r>
      <w:rPr>
        <w:rFonts w:hint="eastAsia"/>
        <w:w w:val="85"/>
      </w:rPr>
      <w:t>直流开关柜设备采购合同</w:t>
    </w:r>
    <w:r>
      <w:rPr>
        <w:rFonts w:hint="eastAsia"/>
        <w:w w:val="85"/>
      </w:rPr>
      <w:t xml:space="preserve">                     </w:t>
    </w:r>
    <w:r>
      <w:rPr>
        <w:rFonts w:ascii="宋体" w:hAnsi="宋体" w:hint="eastAsia"/>
        <w:w w:val="85"/>
      </w:rPr>
      <w:t xml:space="preserve"> 第三章 合同条款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BF72" w14:textId="77777777" w:rsidR="00484D31" w:rsidRDefault="00000000">
    <w:pPr>
      <w:pStyle w:val="aff2"/>
      <w:jc w:val="both"/>
      <w:rPr>
        <w:w w:val="85"/>
      </w:rPr>
    </w:pPr>
    <w:r>
      <w:rPr>
        <w:rFonts w:hint="eastAsia"/>
        <w:w w:val="85"/>
      </w:rPr>
      <w:t>东莞市城市快速轨道交通</w:t>
    </w:r>
    <w:r>
      <w:rPr>
        <w:rFonts w:hint="eastAsia"/>
        <w:w w:val="85"/>
      </w:rPr>
      <w:t>R2</w:t>
    </w:r>
    <w:r>
      <w:rPr>
        <w:rFonts w:hint="eastAsia"/>
        <w:w w:val="85"/>
      </w:rPr>
      <w:t>线</w:t>
    </w:r>
    <w:r>
      <w:rPr>
        <w:rFonts w:hint="eastAsia"/>
        <w:w w:val="85"/>
      </w:rPr>
      <w:t>(</w:t>
    </w:r>
    <w:r>
      <w:rPr>
        <w:rFonts w:hint="eastAsia"/>
        <w:w w:val="85"/>
      </w:rPr>
      <w:t>东莞火车站</w:t>
    </w:r>
    <w:r>
      <w:rPr>
        <w:rFonts w:hint="eastAsia"/>
        <w:w w:val="85"/>
      </w:rPr>
      <w:t>~</w:t>
    </w:r>
    <w:r>
      <w:rPr>
        <w:rFonts w:hint="eastAsia"/>
        <w:w w:val="85"/>
      </w:rPr>
      <w:t>东莞虎门站段</w:t>
    </w:r>
    <w:r>
      <w:rPr>
        <w:rFonts w:hint="eastAsia"/>
        <w:w w:val="85"/>
      </w:rPr>
      <w:t>)DC 1500V</w:t>
    </w:r>
    <w:r>
      <w:rPr>
        <w:rFonts w:hint="eastAsia"/>
        <w:w w:val="85"/>
      </w:rPr>
      <w:t>直流开关柜设备采购合同</w:t>
    </w:r>
    <w:r>
      <w:rPr>
        <w:rFonts w:ascii="宋体" w:hAnsi="宋体" w:hint="eastAsia"/>
        <w:w w:val="85"/>
      </w:rPr>
      <w:t xml:space="preserve">         </w:t>
    </w:r>
    <w:r>
      <w:rPr>
        <w:rFonts w:hint="eastAsia"/>
        <w:w w:val="85"/>
      </w:rPr>
      <w:t xml:space="preserve">       </w:t>
    </w:r>
    <w:r>
      <w:rPr>
        <w:rFonts w:ascii="宋体" w:hAnsi="宋体" w:hint="eastAsia"/>
        <w:w w:val="85"/>
      </w:rPr>
      <w:t xml:space="preserve">  通用合同条款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8C09" w14:textId="77777777" w:rsidR="00484D31" w:rsidRDefault="00484D31">
    <w:pPr>
      <w:pStyle w:val="aff2"/>
      <w:jc w:val="both"/>
      <w:rPr>
        <w:w w:val="85"/>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70FD" w14:textId="77777777" w:rsidR="00484D31" w:rsidRDefault="00000000">
    <w:pPr>
      <w:pStyle w:val="aff2"/>
      <w:jc w:val="both"/>
      <w:rPr>
        <w:w w:val="85"/>
      </w:rPr>
    </w:pPr>
    <w:r>
      <w:rPr>
        <w:rFonts w:hint="eastAsia"/>
        <w:w w:val="85"/>
      </w:rPr>
      <w:t>东莞市城市快速轨道</w:t>
    </w:r>
    <w:r>
      <w:rPr>
        <w:rFonts w:hint="eastAsia"/>
        <w:w w:val="85"/>
      </w:rPr>
      <w:t>R2</w:t>
    </w:r>
    <w:r>
      <w:rPr>
        <w:rFonts w:hint="eastAsia"/>
        <w:w w:val="85"/>
      </w:rPr>
      <w:t>线</w:t>
    </w:r>
    <w:r>
      <w:rPr>
        <w:rFonts w:hint="eastAsia"/>
        <w:w w:val="85"/>
      </w:rPr>
      <w:t>(</w:t>
    </w:r>
    <w:r>
      <w:rPr>
        <w:rFonts w:hint="eastAsia"/>
        <w:w w:val="85"/>
      </w:rPr>
      <w:t>东莞火车站</w:t>
    </w:r>
    <w:r>
      <w:rPr>
        <w:rFonts w:hint="eastAsia"/>
        <w:w w:val="85"/>
      </w:rPr>
      <w:t>~</w:t>
    </w:r>
    <w:r>
      <w:rPr>
        <w:rFonts w:hint="eastAsia"/>
        <w:w w:val="85"/>
      </w:rPr>
      <w:t>东莞虎门站段</w:t>
    </w:r>
    <w:r>
      <w:rPr>
        <w:rFonts w:hint="eastAsia"/>
        <w:w w:val="85"/>
      </w:rPr>
      <w:t>)DC 1500V</w:t>
    </w:r>
    <w:r>
      <w:rPr>
        <w:rFonts w:hint="eastAsia"/>
        <w:w w:val="85"/>
      </w:rPr>
      <w:t>直流开关柜设备采购合同</w:t>
    </w:r>
    <w:r>
      <w:rPr>
        <w:rFonts w:hint="eastAsia"/>
        <w:w w:val="85"/>
      </w:rPr>
      <w:t xml:space="preserve">                          </w:t>
    </w:r>
    <w:r>
      <w:rPr>
        <w:rFonts w:ascii="宋体" w:hAnsi="宋体" w:hint="eastAsia"/>
        <w:w w:val="85"/>
      </w:rPr>
      <w:t>专用合同条款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734"/>
    <w:multiLevelType w:val="multilevel"/>
    <w:tmpl w:val="04B54734"/>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15:restartNumberingAfterBreak="0">
    <w:nsid w:val="0B976072"/>
    <w:multiLevelType w:val="multilevel"/>
    <w:tmpl w:val="0B976072"/>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1896974"/>
    <w:multiLevelType w:val="multilevel"/>
    <w:tmpl w:val="11896974"/>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38A5532"/>
    <w:multiLevelType w:val="multilevel"/>
    <w:tmpl w:val="138A5532"/>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15:restartNumberingAfterBreak="0">
    <w:nsid w:val="18D96D00"/>
    <w:multiLevelType w:val="multilevel"/>
    <w:tmpl w:val="18D96D00"/>
    <w:lvl w:ilvl="0">
      <w:start w:val="1"/>
      <w:numFmt w:val="decimal"/>
      <w:lvlText w:val="（%1）"/>
      <w:lvlJc w:val="left"/>
      <w:pPr>
        <w:tabs>
          <w:tab w:val="left" w:pos="1560"/>
        </w:tabs>
        <w:ind w:left="1560" w:hanging="720"/>
      </w:pPr>
      <w:rPr>
        <w:rFonts w:ascii="Times New Roman"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15:restartNumberingAfterBreak="0">
    <w:nsid w:val="1A2D63A7"/>
    <w:multiLevelType w:val="multilevel"/>
    <w:tmpl w:val="1A2D63A7"/>
    <w:lvl w:ilvl="0">
      <w:start w:val="7"/>
      <w:numFmt w:val="japaneseCounting"/>
      <w:lvlText w:val="第%1章"/>
      <w:lvlJc w:val="left"/>
      <w:pPr>
        <w:tabs>
          <w:tab w:val="left" w:pos="1575"/>
        </w:tabs>
        <w:ind w:left="1575" w:hanging="945"/>
      </w:pPr>
      <w:rPr>
        <w:rFonts w:hint="eastAsia"/>
      </w:rPr>
    </w:lvl>
    <w:lvl w:ilvl="1">
      <w:start w:val="1"/>
      <w:numFmt w:val="lowerRoman"/>
      <w:lvlText w:val="（%2）"/>
      <w:lvlJc w:val="left"/>
      <w:pPr>
        <w:tabs>
          <w:tab w:val="left" w:pos="2130"/>
        </w:tabs>
        <w:ind w:left="2130" w:hanging="1080"/>
      </w:pPr>
      <w:rPr>
        <w:rFonts w:hint="default"/>
      </w:rPr>
    </w:lvl>
    <w:lvl w:ilvl="2">
      <w:start w:val="1"/>
      <w:numFmt w:val="decimal"/>
      <w:lvlText w:val="（%3）"/>
      <w:lvlJc w:val="left"/>
      <w:pPr>
        <w:tabs>
          <w:tab w:val="left" w:pos="2550"/>
        </w:tabs>
        <w:ind w:left="2550" w:hanging="1080"/>
      </w:pPr>
      <w:rPr>
        <w:rFonts w:hint="eastAsia"/>
      </w:r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6" w15:restartNumberingAfterBreak="0">
    <w:nsid w:val="1C7B4202"/>
    <w:multiLevelType w:val="multilevel"/>
    <w:tmpl w:val="1C7B4202"/>
    <w:lvl w:ilvl="0">
      <w:start w:val="1"/>
      <w:numFmt w:val="decimal"/>
      <w:pStyle w:val="a"/>
      <w:lvlText w:val="附录%1. "/>
      <w:lvlJc w:val="left"/>
      <w:pPr>
        <w:tabs>
          <w:tab w:val="left" w:pos="1140"/>
        </w:tabs>
        <w:ind w:left="1140" w:hanging="1140"/>
      </w:pPr>
      <w:rPr>
        <w:rFonts w:ascii="Times New Roman" w:eastAsia="宋体" w:hAnsi="Times New Roman" w:hint="default"/>
        <w:b/>
        <w:i w:val="0"/>
        <w:color w:val="auto"/>
        <w:sz w:val="36"/>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FD32C4D"/>
    <w:multiLevelType w:val="multilevel"/>
    <w:tmpl w:val="1FD32C4D"/>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15:restartNumberingAfterBreak="0">
    <w:nsid w:val="22E9741D"/>
    <w:multiLevelType w:val="multilevel"/>
    <w:tmpl w:val="22E9741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31513AC"/>
    <w:multiLevelType w:val="multilevel"/>
    <w:tmpl w:val="231513AC"/>
    <w:lvl w:ilvl="0">
      <w:start w:val="1"/>
      <w:numFmt w:val="decimal"/>
      <w:lvlText w:val="（%1）"/>
      <w:lvlJc w:val="left"/>
      <w:pPr>
        <w:tabs>
          <w:tab w:val="left" w:pos="1560"/>
        </w:tabs>
        <w:ind w:left="1560" w:hanging="720"/>
      </w:pPr>
      <w:rPr>
        <w:rFonts w:hint="default"/>
      </w:rPr>
    </w:lvl>
    <w:lvl w:ilvl="1">
      <w:start w:val="3"/>
      <w:numFmt w:val="lowerRoman"/>
      <w:lvlText w:val="(%2)"/>
      <w:lvlJc w:val="left"/>
      <w:pPr>
        <w:tabs>
          <w:tab w:val="left" w:pos="1995"/>
        </w:tabs>
        <w:ind w:left="1995" w:hanging="735"/>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15:restartNumberingAfterBreak="0">
    <w:nsid w:val="29A55621"/>
    <w:multiLevelType w:val="multilevel"/>
    <w:tmpl w:val="29A55621"/>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BF46C88"/>
    <w:multiLevelType w:val="multilevel"/>
    <w:tmpl w:val="2BF46C88"/>
    <w:lvl w:ilvl="0">
      <w:start w:val="1"/>
      <w:numFmt w:val="decimal"/>
      <w:lvlText w:val="（%1）"/>
      <w:lvlJc w:val="left"/>
      <w:pPr>
        <w:tabs>
          <w:tab w:val="left" w:pos="1575"/>
        </w:tabs>
        <w:ind w:left="1575" w:hanging="720"/>
      </w:pPr>
      <w:rPr>
        <w:rFonts w:ascii="Times New Roman" w:hint="default"/>
      </w:rPr>
    </w:lvl>
    <w:lvl w:ilvl="1">
      <w:start w:val="1"/>
      <w:numFmt w:val="decimal"/>
      <w:lvlText w:val="%2）"/>
      <w:lvlJc w:val="left"/>
      <w:pPr>
        <w:tabs>
          <w:tab w:val="left" w:pos="1635"/>
        </w:tabs>
        <w:ind w:left="1635" w:hanging="360"/>
      </w:pPr>
      <w:rPr>
        <w:rFonts w:hint="default"/>
      </w:rPr>
    </w:lvl>
    <w:lvl w:ilvl="2">
      <w:start w:val="1"/>
      <w:numFmt w:val="lowerRoman"/>
      <w:lvlText w:val="%3."/>
      <w:lvlJc w:val="right"/>
      <w:pPr>
        <w:tabs>
          <w:tab w:val="left" w:pos="2115"/>
        </w:tabs>
        <w:ind w:left="2115" w:hanging="420"/>
      </w:pPr>
    </w:lvl>
    <w:lvl w:ilvl="3">
      <w:start w:val="1"/>
      <w:numFmt w:val="decimal"/>
      <w:lvlText w:val="%4."/>
      <w:lvlJc w:val="left"/>
      <w:pPr>
        <w:tabs>
          <w:tab w:val="left" w:pos="2535"/>
        </w:tabs>
        <w:ind w:left="2535" w:hanging="420"/>
      </w:pPr>
    </w:lvl>
    <w:lvl w:ilvl="4">
      <w:start w:val="1"/>
      <w:numFmt w:val="lowerLetter"/>
      <w:lvlText w:val="%5)"/>
      <w:lvlJc w:val="left"/>
      <w:pPr>
        <w:tabs>
          <w:tab w:val="left" w:pos="2955"/>
        </w:tabs>
        <w:ind w:left="2955" w:hanging="420"/>
      </w:pPr>
    </w:lvl>
    <w:lvl w:ilvl="5">
      <w:start w:val="1"/>
      <w:numFmt w:val="lowerRoman"/>
      <w:lvlText w:val="%6."/>
      <w:lvlJc w:val="right"/>
      <w:pPr>
        <w:tabs>
          <w:tab w:val="left" w:pos="3375"/>
        </w:tabs>
        <w:ind w:left="3375" w:hanging="420"/>
      </w:pPr>
    </w:lvl>
    <w:lvl w:ilvl="6">
      <w:start w:val="1"/>
      <w:numFmt w:val="decimal"/>
      <w:lvlText w:val="%7."/>
      <w:lvlJc w:val="left"/>
      <w:pPr>
        <w:tabs>
          <w:tab w:val="left" w:pos="3795"/>
        </w:tabs>
        <w:ind w:left="3795" w:hanging="420"/>
      </w:pPr>
    </w:lvl>
    <w:lvl w:ilvl="7">
      <w:start w:val="1"/>
      <w:numFmt w:val="lowerLetter"/>
      <w:lvlText w:val="%8)"/>
      <w:lvlJc w:val="left"/>
      <w:pPr>
        <w:tabs>
          <w:tab w:val="left" w:pos="4215"/>
        </w:tabs>
        <w:ind w:left="4215" w:hanging="420"/>
      </w:pPr>
    </w:lvl>
    <w:lvl w:ilvl="8">
      <w:start w:val="1"/>
      <w:numFmt w:val="lowerRoman"/>
      <w:lvlText w:val="%9."/>
      <w:lvlJc w:val="right"/>
      <w:pPr>
        <w:tabs>
          <w:tab w:val="left" w:pos="4635"/>
        </w:tabs>
        <w:ind w:left="4635" w:hanging="420"/>
      </w:pPr>
    </w:lvl>
  </w:abstractNum>
  <w:abstractNum w:abstractNumId="12" w15:restartNumberingAfterBreak="0">
    <w:nsid w:val="2DCC20D0"/>
    <w:multiLevelType w:val="multilevel"/>
    <w:tmpl w:val="2DCC20D0"/>
    <w:lvl w:ilvl="0">
      <w:start w:val="1"/>
      <w:numFmt w:val="decimal"/>
      <w:pStyle w:val="a0"/>
      <w:lvlText w:val="附件%1.  "/>
      <w:lvlJc w:val="left"/>
      <w:pPr>
        <w:tabs>
          <w:tab w:val="left" w:pos="1440"/>
        </w:tabs>
        <w:ind w:left="907" w:hanging="907"/>
      </w:pPr>
      <w:rPr>
        <w:rFonts w:ascii="Times New Roman" w:eastAsia="宋体" w:hAnsi="Times New Roman" w:hint="default"/>
        <w:b/>
        <w:i w:val="0"/>
        <w:color w:val="auto"/>
        <w:sz w:val="36"/>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1C9197D"/>
    <w:multiLevelType w:val="multilevel"/>
    <w:tmpl w:val="31C9197D"/>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15:restartNumberingAfterBreak="0">
    <w:nsid w:val="3250701D"/>
    <w:multiLevelType w:val="multilevel"/>
    <w:tmpl w:val="3250701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5FB11F5"/>
    <w:multiLevelType w:val="multilevel"/>
    <w:tmpl w:val="35FB11F5"/>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B223BD0"/>
    <w:multiLevelType w:val="multilevel"/>
    <w:tmpl w:val="3B223BD0"/>
    <w:lvl w:ilvl="0">
      <w:start w:val="1"/>
      <w:numFmt w:val="none"/>
      <w:pStyle w:val="1"/>
      <w:lvlText w:val=""/>
      <w:lvlJc w:val="left"/>
      <w:pPr>
        <w:tabs>
          <w:tab w:val="left" w:pos="425"/>
        </w:tabs>
        <w:ind w:left="425" w:hanging="425"/>
      </w:pPr>
      <w:rPr>
        <w:rFonts w:hint="eastAsia"/>
      </w:rPr>
    </w:lvl>
    <w:lvl w:ilvl="1">
      <w:start w:val="1"/>
      <w:numFmt w:val="none"/>
      <w:lvlRestart w:val="0"/>
      <w:pStyle w:val="2"/>
      <w:lvlText w:val=""/>
      <w:lvlJc w:val="left"/>
      <w:pPr>
        <w:tabs>
          <w:tab w:val="left" w:pos="567"/>
        </w:tabs>
        <w:ind w:left="567" w:hanging="567"/>
      </w:pPr>
      <w:rPr>
        <w:rFonts w:hint="eastAsia"/>
      </w:rPr>
    </w:lvl>
    <w:lvl w:ilvl="2">
      <w:numFmt w:val="none"/>
      <w:pStyle w:val="3"/>
      <w:lvlText w:val=""/>
      <w:lvlJc w:val="left"/>
      <w:pPr>
        <w:tabs>
          <w:tab w:val="left" w:pos="709"/>
        </w:tabs>
        <w:ind w:left="709" w:hanging="709"/>
      </w:pPr>
      <w:rPr>
        <w:rFonts w:hint="eastAsia"/>
        <w:sz w:val="21"/>
        <w:szCs w:val="21"/>
      </w:rPr>
    </w:lvl>
    <w:lvl w:ilvl="3">
      <w:start w:val="9"/>
      <w:numFmt w:val="decimal"/>
      <w:pStyle w:val="4"/>
      <w:lvlText w:val="%2%3%4."/>
      <w:lvlJc w:val="left"/>
      <w:pPr>
        <w:tabs>
          <w:tab w:val="left" w:pos="851"/>
        </w:tabs>
        <w:ind w:left="851" w:hanging="851"/>
      </w:pPr>
      <w:rPr>
        <w:rFonts w:hint="eastAsia"/>
        <w:b/>
        <w:i w:val="0"/>
      </w:rPr>
    </w:lvl>
    <w:lvl w:ilvl="4">
      <w:start w:val="1"/>
      <w:numFmt w:val="decimal"/>
      <w:pStyle w:val="5"/>
      <w:lvlText w:val="%3%4.%5."/>
      <w:lvlJc w:val="left"/>
      <w:pPr>
        <w:tabs>
          <w:tab w:val="left" w:pos="992"/>
        </w:tabs>
        <w:ind w:left="992" w:hanging="992"/>
      </w:pPr>
      <w:rPr>
        <w:rFonts w:hint="eastAsia"/>
      </w:rPr>
    </w:lvl>
    <w:lvl w:ilvl="5">
      <w:start w:val="1"/>
      <w:numFmt w:val="decimal"/>
      <w:pStyle w:val="6"/>
      <w:isLgl/>
      <w:lvlText w:val="%1%3%4.%5.%6."/>
      <w:lvlJc w:val="left"/>
      <w:pPr>
        <w:tabs>
          <w:tab w:val="left" w:pos="1134"/>
        </w:tabs>
        <w:ind w:left="1134" w:hanging="1134"/>
      </w:pPr>
      <w:rPr>
        <w:rFonts w:eastAsia="宋体" w:hint="eastAsia"/>
        <w:b w:val="0"/>
        <w:i w:val="0"/>
        <w:sz w:val="21"/>
      </w:rPr>
    </w:lvl>
    <w:lvl w:ilvl="6">
      <w:start w:val="1"/>
      <w:numFmt w:val="decimal"/>
      <w:pStyle w:val="7"/>
      <w:lvlText w:val="%6%7%1%2.%3.%4.%5.."/>
      <w:lvlJc w:val="left"/>
      <w:pPr>
        <w:tabs>
          <w:tab w:val="left" w:pos="2160"/>
        </w:tabs>
        <w:ind w:left="1276" w:hanging="1276"/>
      </w:pPr>
      <w:rPr>
        <w:rFonts w:hint="eastAsia"/>
      </w:rPr>
    </w:lvl>
    <w:lvl w:ilvl="7">
      <w:start w:val="1"/>
      <w:numFmt w:val="decimal"/>
      <w:pStyle w:val="8"/>
      <w:lvlText w:val="%1%2.%3.%4.%5.%6.%7.%8."/>
      <w:lvlJc w:val="left"/>
      <w:pPr>
        <w:tabs>
          <w:tab w:val="left" w:pos="2160"/>
        </w:tabs>
        <w:ind w:left="1418" w:hanging="1418"/>
      </w:pPr>
      <w:rPr>
        <w:rFonts w:hint="eastAsia"/>
      </w:rPr>
    </w:lvl>
    <w:lvl w:ilvl="8">
      <w:start w:val="1"/>
      <w:numFmt w:val="decimal"/>
      <w:pStyle w:val="9"/>
      <w:lvlText w:val="%1.%2.%3.%4.%5.%6.%7.%8.%9."/>
      <w:lvlJc w:val="left"/>
      <w:pPr>
        <w:tabs>
          <w:tab w:val="left" w:pos="1559"/>
        </w:tabs>
        <w:ind w:left="1559" w:hanging="1559"/>
      </w:pPr>
      <w:rPr>
        <w:rFonts w:hint="eastAsia"/>
      </w:rPr>
    </w:lvl>
  </w:abstractNum>
  <w:abstractNum w:abstractNumId="17" w15:restartNumberingAfterBreak="0">
    <w:nsid w:val="3BE503B0"/>
    <w:multiLevelType w:val="multilevel"/>
    <w:tmpl w:val="3BE503B0"/>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4F47845"/>
    <w:multiLevelType w:val="multilevel"/>
    <w:tmpl w:val="44F47845"/>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9" w15:restartNumberingAfterBreak="0">
    <w:nsid w:val="4933792F"/>
    <w:multiLevelType w:val="multilevel"/>
    <w:tmpl w:val="4933792F"/>
    <w:lvl w:ilvl="0">
      <w:start w:val="1"/>
      <w:numFmt w:val="decimal"/>
      <w:lvlText w:val="（%1）"/>
      <w:lvlJc w:val="left"/>
      <w:pPr>
        <w:tabs>
          <w:tab w:val="left" w:pos="1980"/>
        </w:tabs>
        <w:ind w:left="198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BA9611A"/>
    <w:multiLevelType w:val="multilevel"/>
    <w:tmpl w:val="4BA9611A"/>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1AE5244"/>
    <w:multiLevelType w:val="multilevel"/>
    <w:tmpl w:val="51AE5244"/>
    <w:lvl w:ilvl="0">
      <w:start w:val="1"/>
      <w:numFmt w:val="decimal"/>
      <w:lvlText w:val="（%1）"/>
      <w:lvlJc w:val="left"/>
      <w:pPr>
        <w:tabs>
          <w:tab w:val="left" w:pos="1560"/>
        </w:tabs>
        <w:ind w:left="1560" w:hanging="720"/>
      </w:pPr>
      <w:rPr>
        <w:rFonts w:hint="default"/>
      </w:rPr>
    </w:lvl>
    <w:lvl w:ilvl="1">
      <w:start w:val="1"/>
      <w:numFmt w:val="decimal"/>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2" w15:restartNumberingAfterBreak="0">
    <w:nsid w:val="54337ED7"/>
    <w:multiLevelType w:val="multilevel"/>
    <w:tmpl w:val="54337ED7"/>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3" w15:restartNumberingAfterBreak="0">
    <w:nsid w:val="54841F1B"/>
    <w:multiLevelType w:val="multilevel"/>
    <w:tmpl w:val="54841F1B"/>
    <w:lvl w:ilvl="0">
      <w:start w:val="1"/>
      <w:numFmt w:val="decimal"/>
      <w:lvlText w:val="（%1）"/>
      <w:lvlJc w:val="left"/>
      <w:pPr>
        <w:tabs>
          <w:tab w:val="left" w:pos="1980"/>
        </w:tabs>
        <w:ind w:left="1980" w:hanging="720"/>
      </w:pPr>
      <w:rPr>
        <w:rFonts w:hint="default"/>
      </w:rPr>
    </w:lvl>
    <w:lvl w:ilvl="1">
      <w:start w:val="1"/>
      <w:numFmt w:val="decimal"/>
      <w:lvlText w:val="（%2）"/>
      <w:lvlJc w:val="left"/>
      <w:pPr>
        <w:tabs>
          <w:tab w:val="left" w:pos="1140"/>
        </w:tabs>
        <w:ind w:left="1140" w:hanging="72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CB71C45"/>
    <w:multiLevelType w:val="multilevel"/>
    <w:tmpl w:val="5CB71C45"/>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1007B10"/>
    <w:multiLevelType w:val="multilevel"/>
    <w:tmpl w:val="61007B10"/>
    <w:lvl w:ilvl="0">
      <w:start w:val="1"/>
      <w:numFmt w:val="decimal"/>
      <w:lvlText w:val="（%1）"/>
      <w:lvlJc w:val="left"/>
      <w:pPr>
        <w:tabs>
          <w:tab w:val="left" w:pos="1560"/>
        </w:tabs>
        <w:ind w:left="1560" w:hanging="720"/>
      </w:pPr>
      <w:rPr>
        <w:rFonts w:hint="default"/>
      </w:rPr>
    </w:lvl>
    <w:lvl w:ilvl="1">
      <w:start w:val="1"/>
      <w:numFmt w:val="decimal"/>
      <w:lvlText w:val="(%2)"/>
      <w:lvlJc w:val="left"/>
      <w:pPr>
        <w:tabs>
          <w:tab w:val="left" w:pos="1680"/>
        </w:tabs>
        <w:ind w:left="1680" w:hanging="4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6" w15:restartNumberingAfterBreak="0">
    <w:nsid w:val="64544371"/>
    <w:multiLevelType w:val="multilevel"/>
    <w:tmpl w:val="64544371"/>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7" w15:restartNumberingAfterBreak="0">
    <w:nsid w:val="684B4225"/>
    <w:multiLevelType w:val="multilevel"/>
    <w:tmpl w:val="684B4225"/>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A0B6D1D"/>
    <w:multiLevelType w:val="multilevel"/>
    <w:tmpl w:val="6A0B6D1D"/>
    <w:lvl w:ilvl="0">
      <w:start w:val="1"/>
      <w:numFmt w:val="decimal"/>
      <w:lvlText w:val="%1."/>
      <w:lvlJc w:val="left"/>
      <w:pPr>
        <w:tabs>
          <w:tab w:val="left" w:pos="794"/>
        </w:tabs>
        <w:ind w:left="794" w:hanging="794"/>
      </w:pPr>
      <w:rPr>
        <w:rFonts w:hint="eastAsia"/>
      </w:rPr>
    </w:lvl>
    <w:lvl w:ilvl="1">
      <w:start w:val="1"/>
      <w:numFmt w:val="decimal"/>
      <w:isLgl/>
      <w:lvlText w:val="%1.%2"/>
      <w:lvlJc w:val="left"/>
      <w:pPr>
        <w:tabs>
          <w:tab w:val="left" w:pos="840"/>
        </w:tabs>
        <w:ind w:left="840" w:hanging="840"/>
      </w:pPr>
      <w:rPr>
        <w:rFonts w:ascii="宋体" w:hint="default"/>
      </w:rPr>
    </w:lvl>
    <w:lvl w:ilvl="2">
      <w:start w:val="1"/>
      <w:numFmt w:val="decimal"/>
      <w:isLgl/>
      <w:lvlText w:val="%1.%2.%3"/>
      <w:lvlJc w:val="left"/>
      <w:pPr>
        <w:tabs>
          <w:tab w:val="left" w:pos="840"/>
        </w:tabs>
        <w:ind w:left="840" w:hanging="840"/>
      </w:pPr>
      <w:rPr>
        <w:rFonts w:ascii="宋体" w:hint="default"/>
      </w:rPr>
    </w:lvl>
    <w:lvl w:ilvl="3">
      <w:start w:val="1"/>
      <w:numFmt w:val="decimal"/>
      <w:isLgl/>
      <w:lvlText w:val="%1.%2.%3.%4"/>
      <w:lvlJc w:val="left"/>
      <w:pPr>
        <w:tabs>
          <w:tab w:val="left" w:pos="840"/>
        </w:tabs>
        <w:ind w:left="840" w:hanging="840"/>
      </w:pPr>
      <w:rPr>
        <w:rFonts w:ascii="宋体" w:hint="default"/>
      </w:rPr>
    </w:lvl>
    <w:lvl w:ilvl="4">
      <w:start w:val="1"/>
      <w:numFmt w:val="decimal"/>
      <w:isLgl/>
      <w:lvlText w:val="%1.%2.%3.%4.%5"/>
      <w:lvlJc w:val="left"/>
      <w:pPr>
        <w:tabs>
          <w:tab w:val="left" w:pos="1080"/>
        </w:tabs>
        <w:ind w:left="1080" w:hanging="1080"/>
      </w:pPr>
      <w:rPr>
        <w:rFonts w:ascii="宋体" w:hint="default"/>
      </w:rPr>
    </w:lvl>
    <w:lvl w:ilvl="5">
      <w:start w:val="1"/>
      <w:numFmt w:val="decimal"/>
      <w:isLgl/>
      <w:lvlText w:val="%1.%2.%3.%4.%5.%6"/>
      <w:lvlJc w:val="left"/>
      <w:pPr>
        <w:tabs>
          <w:tab w:val="left" w:pos="1080"/>
        </w:tabs>
        <w:ind w:left="1080" w:hanging="1080"/>
      </w:pPr>
      <w:rPr>
        <w:rFonts w:ascii="宋体" w:hint="default"/>
      </w:rPr>
    </w:lvl>
    <w:lvl w:ilvl="6">
      <w:start w:val="1"/>
      <w:numFmt w:val="decimal"/>
      <w:isLgl/>
      <w:lvlText w:val="%1.%2.%3.%4.%5.%6.%7"/>
      <w:lvlJc w:val="left"/>
      <w:pPr>
        <w:tabs>
          <w:tab w:val="left" w:pos="1080"/>
        </w:tabs>
        <w:ind w:left="1080" w:hanging="1080"/>
      </w:pPr>
      <w:rPr>
        <w:rFonts w:ascii="宋体" w:hint="default"/>
      </w:rPr>
    </w:lvl>
    <w:lvl w:ilvl="7">
      <w:start w:val="1"/>
      <w:numFmt w:val="decimal"/>
      <w:isLgl/>
      <w:lvlText w:val="%1.%2.%3.%4.%5.%6.%7.%8"/>
      <w:lvlJc w:val="left"/>
      <w:pPr>
        <w:tabs>
          <w:tab w:val="left" w:pos="1440"/>
        </w:tabs>
        <w:ind w:left="1440" w:hanging="1440"/>
      </w:pPr>
      <w:rPr>
        <w:rFonts w:ascii="宋体" w:hint="default"/>
      </w:rPr>
    </w:lvl>
    <w:lvl w:ilvl="8">
      <w:start w:val="1"/>
      <w:numFmt w:val="decimal"/>
      <w:isLgl/>
      <w:lvlText w:val="%1.%2.%3.%4.%5.%6.%7.%8.%9"/>
      <w:lvlJc w:val="left"/>
      <w:pPr>
        <w:tabs>
          <w:tab w:val="left" w:pos="1440"/>
        </w:tabs>
        <w:ind w:left="1440" w:hanging="1440"/>
      </w:pPr>
      <w:rPr>
        <w:rFonts w:ascii="宋体" w:hint="default"/>
      </w:rPr>
    </w:lvl>
  </w:abstractNum>
  <w:abstractNum w:abstractNumId="29" w15:restartNumberingAfterBreak="0">
    <w:nsid w:val="700E0920"/>
    <w:multiLevelType w:val="multilevel"/>
    <w:tmpl w:val="700E0920"/>
    <w:lvl w:ilvl="0">
      <w:start w:val="1"/>
      <w:numFmt w:val="decimal"/>
      <w:lvlText w:val="（%1）"/>
      <w:lvlJc w:val="left"/>
      <w:pPr>
        <w:tabs>
          <w:tab w:val="left" w:pos="1560"/>
        </w:tabs>
        <w:ind w:left="1560" w:hanging="720"/>
      </w:pPr>
      <w:rPr>
        <w:rFonts w:hint="default"/>
      </w:rPr>
    </w:lvl>
    <w:lvl w:ilvl="1">
      <w:start w:val="1"/>
      <w:numFmt w:val="lowerRoman"/>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0" w15:restartNumberingAfterBreak="0">
    <w:nsid w:val="70996AD4"/>
    <w:multiLevelType w:val="multilevel"/>
    <w:tmpl w:val="70996AD4"/>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1" w15:restartNumberingAfterBreak="0">
    <w:nsid w:val="77C62C72"/>
    <w:multiLevelType w:val="multilevel"/>
    <w:tmpl w:val="77C62C72"/>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8F51413"/>
    <w:multiLevelType w:val="multilevel"/>
    <w:tmpl w:val="78F51413"/>
    <w:lvl w:ilvl="0">
      <w:start w:val="1"/>
      <w:numFmt w:val="decimal"/>
      <w:lvlText w:val="（%1）"/>
      <w:lvlJc w:val="left"/>
      <w:pPr>
        <w:tabs>
          <w:tab w:val="left" w:pos="1980"/>
        </w:tabs>
        <w:ind w:left="198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B1E7376"/>
    <w:multiLevelType w:val="multilevel"/>
    <w:tmpl w:val="7B1E7376"/>
    <w:lvl w:ilvl="0">
      <w:start w:val="1"/>
      <w:numFmt w:val="decimal"/>
      <w:lvlText w:val="%1."/>
      <w:lvlJc w:val="left"/>
      <w:pPr>
        <w:tabs>
          <w:tab w:val="left" w:pos="794"/>
        </w:tabs>
        <w:ind w:left="794" w:hanging="794"/>
      </w:pPr>
      <w:rPr>
        <w:rFonts w:hint="eastAsia"/>
      </w:rPr>
    </w:lvl>
    <w:lvl w:ilvl="1">
      <w:start w:val="4"/>
      <w:numFmt w:val="decimal"/>
      <w:isLgl/>
      <w:lvlText w:val="%1.%2"/>
      <w:lvlJc w:val="left"/>
      <w:pPr>
        <w:tabs>
          <w:tab w:val="left" w:pos="840"/>
        </w:tabs>
        <w:ind w:left="840" w:hanging="840"/>
      </w:pPr>
      <w:rPr>
        <w:rFonts w:hint="default"/>
      </w:rPr>
    </w:lvl>
    <w:lvl w:ilvl="2">
      <w:start w:val="1"/>
      <w:numFmt w:val="decimal"/>
      <w:isLgl/>
      <w:lvlText w:val="%1.%2.%3"/>
      <w:lvlJc w:val="left"/>
      <w:pPr>
        <w:tabs>
          <w:tab w:val="left" w:pos="840"/>
        </w:tabs>
        <w:ind w:left="840" w:hanging="840"/>
      </w:pPr>
      <w:rPr>
        <w:rFonts w:ascii="宋体" w:eastAsia="宋体" w:hAnsi="宋体" w:hint="default"/>
        <w:b w:val="0"/>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num w:numId="1" w16cid:durableId="2109614743">
    <w:abstractNumId w:val="16"/>
  </w:num>
  <w:num w:numId="2" w16cid:durableId="1961186648">
    <w:abstractNumId w:val="6"/>
  </w:num>
  <w:num w:numId="3" w16cid:durableId="2076580805">
    <w:abstractNumId w:val="12"/>
  </w:num>
  <w:num w:numId="4" w16cid:durableId="1254512007">
    <w:abstractNumId w:val="28"/>
  </w:num>
  <w:num w:numId="5" w16cid:durableId="858664219">
    <w:abstractNumId w:val="5"/>
  </w:num>
  <w:num w:numId="6" w16cid:durableId="46074549">
    <w:abstractNumId w:val="3"/>
  </w:num>
  <w:num w:numId="7" w16cid:durableId="924188807">
    <w:abstractNumId w:val="23"/>
  </w:num>
  <w:num w:numId="8" w16cid:durableId="1817184598">
    <w:abstractNumId w:val="25"/>
  </w:num>
  <w:num w:numId="9" w16cid:durableId="1444417795">
    <w:abstractNumId w:val="0"/>
  </w:num>
  <w:num w:numId="10" w16cid:durableId="1659916760">
    <w:abstractNumId w:val="9"/>
  </w:num>
  <w:num w:numId="11" w16cid:durableId="1793131969">
    <w:abstractNumId w:val="29"/>
  </w:num>
  <w:num w:numId="12" w16cid:durableId="1026056639">
    <w:abstractNumId w:val="2"/>
  </w:num>
  <w:num w:numId="13" w16cid:durableId="647251002">
    <w:abstractNumId w:val="22"/>
  </w:num>
  <w:num w:numId="14" w16cid:durableId="1741519082">
    <w:abstractNumId w:val="13"/>
  </w:num>
  <w:num w:numId="15" w16cid:durableId="1626152478">
    <w:abstractNumId w:val="18"/>
  </w:num>
  <w:num w:numId="16" w16cid:durableId="2103187549">
    <w:abstractNumId w:val="21"/>
  </w:num>
  <w:num w:numId="17" w16cid:durableId="28456764">
    <w:abstractNumId w:val="4"/>
  </w:num>
  <w:num w:numId="18" w16cid:durableId="1736128222">
    <w:abstractNumId w:val="11"/>
  </w:num>
  <w:num w:numId="19" w16cid:durableId="65878039">
    <w:abstractNumId w:val="30"/>
  </w:num>
  <w:num w:numId="20" w16cid:durableId="1833452115">
    <w:abstractNumId w:val="26"/>
  </w:num>
  <w:num w:numId="21" w16cid:durableId="990601819">
    <w:abstractNumId w:val="7"/>
  </w:num>
  <w:num w:numId="22" w16cid:durableId="2048941980">
    <w:abstractNumId w:val="33"/>
  </w:num>
  <w:num w:numId="23" w16cid:durableId="321084946">
    <w:abstractNumId w:val="8"/>
  </w:num>
  <w:num w:numId="24" w16cid:durableId="206450210">
    <w:abstractNumId w:val="31"/>
  </w:num>
  <w:num w:numId="25" w16cid:durableId="488248145">
    <w:abstractNumId w:val="17"/>
  </w:num>
  <w:num w:numId="26" w16cid:durableId="1556046192">
    <w:abstractNumId w:val="27"/>
  </w:num>
  <w:num w:numId="27" w16cid:durableId="953249469">
    <w:abstractNumId w:val="14"/>
  </w:num>
  <w:num w:numId="28" w16cid:durableId="1714159893">
    <w:abstractNumId w:val="20"/>
  </w:num>
  <w:num w:numId="29" w16cid:durableId="440607726">
    <w:abstractNumId w:val="19"/>
  </w:num>
  <w:num w:numId="30" w16cid:durableId="1646619475">
    <w:abstractNumId w:val="32"/>
  </w:num>
  <w:num w:numId="31" w16cid:durableId="1619995631">
    <w:abstractNumId w:val="10"/>
  </w:num>
  <w:num w:numId="32" w16cid:durableId="1458185393">
    <w:abstractNumId w:val="15"/>
  </w:num>
  <w:num w:numId="33" w16cid:durableId="1003169328">
    <w:abstractNumId w:val="1"/>
  </w:num>
  <w:num w:numId="34" w16cid:durableId="56445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2Y2NmOWM4ZWJjZjM1OGZlMmNhZDk2Njk2ZGZkNGEifQ=="/>
  </w:docVars>
  <w:rsids>
    <w:rsidRoot w:val="009851B6"/>
    <w:rsid w:val="00002909"/>
    <w:rsid w:val="00002967"/>
    <w:rsid w:val="000037F2"/>
    <w:rsid w:val="00003C64"/>
    <w:rsid w:val="000040DC"/>
    <w:rsid w:val="0000662D"/>
    <w:rsid w:val="0001146F"/>
    <w:rsid w:val="00011A90"/>
    <w:rsid w:val="00013249"/>
    <w:rsid w:val="000210AC"/>
    <w:rsid w:val="00023389"/>
    <w:rsid w:val="000233F6"/>
    <w:rsid w:val="000247F7"/>
    <w:rsid w:val="000257FF"/>
    <w:rsid w:val="000263D9"/>
    <w:rsid w:val="000270EB"/>
    <w:rsid w:val="00031ADF"/>
    <w:rsid w:val="00032AB1"/>
    <w:rsid w:val="00035FBF"/>
    <w:rsid w:val="000407E7"/>
    <w:rsid w:val="00043244"/>
    <w:rsid w:val="00044842"/>
    <w:rsid w:val="00045F9E"/>
    <w:rsid w:val="00046249"/>
    <w:rsid w:val="00046979"/>
    <w:rsid w:val="00051311"/>
    <w:rsid w:val="00052A7E"/>
    <w:rsid w:val="000545B6"/>
    <w:rsid w:val="00056769"/>
    <w:rsid w:val="00057A6A"/>
    <w:rsid w:val="000608B1"/>
    <w:rsid w:val="00061DD4"/>
    <w:rsid w:val="00061DE7"/>
    <w:rsid w:val="000625C1"/>
    <w:rsid w:val="00063E40"/>
    <w:rsid w:val="00066745"/>
    <w:rsid w:val="000674B1"/>
    <w:rsid w:val="0007001C"/>
    <w:rsid w:val="000710AC"/>
    <w:rsid w:val="00071322"/>
    <w:rsid w:val="000714F1"/>
    <w:rsid w:val="0007287C"/>
    <w:rsid w:val="00072CD3"/>
    <w:rsid w:val="00074AED"/>
    <w:rsid w:val="00074D86"/>
    <w:rsid w:val="0008189F"/>
    <w:rsid w:val="000818CC"/>
    <w:rsid w:val="00083022"/>
    <w:rsid w:val="000837C8"/>
    <w:rsid w:val="00084373"/>
    <w:rsid w:val="000844EE"/>
    <w:rsid w:val="000852B4"/>
    <w:rsid w:val="00085ECF"/>
    <w:rsid w:val="000904E9"/>
    <w:rsid w:val="00090C21"/>
    <w:rsid w:val="00091833"/>
    <w:rsid w:val="00092B9D"/>
    <w:rsid w:val="00092C34"/>
    <w:rsid w:val="0009311F"/>
    <w:rsid w:val="00093CB4"/>
    <w:rsid w:val="00094095"/>
    <w:rsid w:val="000949EA"/>
    <w:rsid w:val="00094B1B"/>
    <w:rsid w:val="00095485"/>
    <w:rsid w:val="000A0C2B"/>
    <w:rsid w:val="000A1459"/>
    <w:rsid w:val="000A3DAE"/>
    <w:rsid w:val="000A685A"/>
    <w:rsid w:val="000A727C"/>
    <w:rsid w:val="000A7E2D"/>
    <w:rsid w:val="000B073A"/>
    <w:rsid w:val="000B4CE8"/>
    <w:rsid w:val="000B60B8"/>
    <w:rsid w:val="000B6129"/>
    <w:rsid w:val="000B6BB5"/>
    <w:rsid w:val="000B730F"/>
    <w:rsid w:val="000B75B8"/>
    <w:rsid w:val="000C07B6"/>
    <w:rsid w:val="000C09A4"/>
    <w:rsid w:val="000C0AC3"/>
    <w:rsid w:val="000C19E4"/>
    <w:rsid w:val="000C2208"/>
    <w:rsid w:val="000C2749"/>
    <w:rsid w:val="000C2CD9"/>
    <w:rsid w:val="000C3ABE"/>
    <w:rsid w:val="000C67D7"/>
    <w:rsid w:val="000C774F"/>
    <w:rsid w:val="000D03C9"/>
    <w:rsid w:val="000D1695"/>
    <w:rsid w:val="000D296B"/>
    <w:rsid w:val="000D37A9"/>
    <w:rsid w:val="000D57CE"/>
    <w:rsid w:val="000D5F73"/>
    <w:rsid w:val="000E161E"/>
    <w:rsid w:val="000E279C"/>
    <w:rsid w:val="000E2963"/>
    <w:rsid w:val="000E2A27"/>
    <w:rsid w:val="000E2A81"/>
    <w:rsid w:val="000E2B35"/>
    <w:rsid w:val="000E36FC"/>
    <w:rsid w:val="000E6791"/>
    <w:rsid w:val="000E7082"/>
    <w:rsid w:val="000E7299"/>
    <w:rsid w:val="000F0450"/>
    <w:rsid w:val="000F0A1E"/>
    <w:rsid w:val="000F2090"/>
    <w:rsid w:val="000F3435"/>
    <w:rsid w:val="000F36DE"/>
    <w:rsid w:val="000F497C"/>
    <w:rsid w:val="000F5BAE"/>
    <w:rsid w:val="000F5DDB"/>
    <w:rsid w:val="000F6227"/>
    <w:rsid w:val="000F7325"/>
    <w:rsid w:val="001004CC"/>
    <w:rsid w:val="00100FB3"/>
    <w:rsid w:val="00104FA4"/>
    <w:rsid w:val="00106407"/>
    <w:rsid w:val="00106953"/>
    <w:rsid w:val="00106F27"/>
    <w:rsid w:val="001075D7"/>
    <w:rsid w:val="00107FB5"/>
    <w:rsid w:val="00111DD4"/>
    <w:rsid w:val="001174D7"/>
    <w:rsid w:val="00117597"/>
    <w:rsid w:val="00120570"/>
    <w:rsid w:val="001210B0"/>
    <w:rsid w:val="00122FC3"/>
    <w:rsid w:val="001246FD"/>
    <w:rsid w:val="0012485A"/>
    <w:rsid w:val="001248E4"/>
    <w:rsid w:val="001259DD"/>
    <w:rsid w:val="00127602"/>
    <w:rsid w:val="0013310A"/>
    <w:rsid w:val="001420DA"/>
    <w:rsid w:val="00145943"/>
    <w:rsid w:val="001459AA"/>
    <w:rsid w:val="0015046E"/>
    <w:rsid w:val="00150D33"/>
    <w:rsid w:val="001562CE"/>
    <w:rsid w:val="001613BE"/>
    <w:rsid w:val="00161AD1"/>
    <w:rsid w:val="00161DCC"/>
    <w:rsid w:val="00165D83"/>
    <w:rsid w:val="0016788A"/>
    <w:rsid w:val="001679C7"/>
    <w:rsid w:val="00173D3C"/>
    <w:rsid w:val="00174844"/>
    <w:rsid w:val="00177E59"/>
    <w:rsid w:val="00181C2D"/>
    <w:rsid w:val="00181C83"/>
    <w:rsid w:val="0018397C"/>
    <w:rsid w:val="001847A9"/>
    <w:rsid w:val="001863AA"/>
    <w:rsid w:val="00186ACA"/>
    <w:rsid w:val="001877DF"/>
    <w:rsid w:val="00191BB1"/>
    <w:rsid w:val="001927DF"/>
    <w:rsid w:val="00192EA4"/>
    <w:rsid w:val="001933CF"/>
    <w:rsid w:val="00195C0D"/>
    <w:rsid w:val="00195DD4"/>
    <w:rsid w:val="001A04BC"/>
    <w:rsid w:val="001A083C"/>
    <w:rsid w:val="001A25CB"/>
    <w:rsid w:val="001A28C0"/>
    <w:rsid w:val="001A3CF0"/>
    <w:rsid w:val="001A4137"/>
    <w:rsid w:val="001A4204"/>
    <w:rsid w:val="001B03D8"/>
    <w:rsid w:val="001B0D80"/>
    <w:rsid w:val="001B41E4"/>
    <w:rsid w:val="001B4670"/>
    <w:rsid w:val="001B4C24"/>
    <w:rsid w:val="001B5638"/>
    <w:rsid w:val="001B59D3"/>
    <w:rsid w:val="001B5A2B"/>
    <w:rsid w:val="001B5D68"/>
    <w:rsid w:val="001B6098"/>
    <w:rsid w:val="001B6432"/>
    <w:rsid w:val="001B7228"/>
    <w:rsid w:val="001B74B0"/>
    <w:rsid w:val="001B7C1C"/>
    <w:rsid w:val="001B7F4A"/>
    <w:rsid w:val="001C01D1"/>
    <w:rsid w:val="001C12A2"/>
    <w:rsid w:val="001C2D42"/>
    <w:rsid w:val="001C466B"/>
    <w:rsid w:val="001C5F7F"/>
    <w:rsid w:val="001C6CD7"/>
    <w:rsid w:val="001C781F"/>
    <w:rsid w:val="001D0D68"/>
    <w:rsid w:val="001D201F"/>
    <w:rsid w:val="001D29E7"/>
    <w:rsid w:val="001D3D45"/>
    <w:rsid w:val="001D40F1"/>
    <w:rsid w:val="001D4879"/>
    <w:rsid w:val="001D5256"/>
    <w:rsid w:val="001D5419"/>
    <w:rsid w:val="001D6B8E"/>
    <w:rsid w:val="001D7EE5"/>
    <w:rsid w:val="001E046F"/>
    <w:rsid w:val="001E05A0"/>
    <w:rsid w:val="001E1424"/>
    <w:rsid w:val="001E1536"/>
    <w:rsid w:val="001E3509"/>
    <w:rsid w:val="001E6E90"/>
    <w:rsid w:val="001E77E6"/>
    <w:rsid w:val="001E7DF5"/>
    <w:rsid w:val="001F0A30"/>
    <w:rsid w:val="001F19E1"/>
    <w:rsid w:val="001F1C15"/>
    <w:rsid w:val="001F22AA"/>
    <w:rsid w:val="001F6594"/>
    <w:rsid w:val="0020179E"/>
    <w:rsid w:val="00202BC7"/>
    <w:rsid w:val="0020472C"/>
    <w:rsid w:val="0020491D"/>
    <w:rsid w:val="00204DFC"/>
    <w:rsid w:val="002059F3"/>
    <w:rsid w:val="00206332"/>
    <w:rsid w:val="00206E8D"/>
    <w:rsid w:val="0021013F"/>
    <w:rsid w:val="00212386"/>
    <w:rsid w:val="00213C6E"/>
    <w:rsid w:val="0021414C"/>
    <w:rsid w:val="00214A11"/>
    <w:rsid w:val="00215940"/>
    <w:rsid w:val="002178F8"/>
    <w:rsid w:val="00220865"/>
    <w:rsid w:val="0022258C"/>
    <w:rsid w:val="00223091"/>
    <w:rsid w:val="0022394C"/>
    <w:rsid w:val="00225166"/>
    <w:rsid w:val="00225A15"/>
    <w:rsid w:val="00234530"/>
    <w:rsid w:val="00236386"/>
    <w:rsid w:val="002373BC"/>
    <w:rsid w:val="00240A26"/>
    <w:rsid w:val="00244220"/>
    <w:rsid w:val="0025058F"/>
    <w:rsid w:val="0025270F"/>
    <w:rsid w:val="002535FA"/>
    <w:rsid w:val="00254C9A"/>
    <w:rsid w:val="002567BB"/>
    <w:rsid w:val="00257606"/>
    <w:rsid w:val="002576CA"/>
    <w:rsid w:val="00262CF3"/>
    <w:rsid w:val="002712A9"/>
    <w:rsid w:val="00280981"/>
    <w:rsid w:val="0028123D"/>
    <w:rsid w:val="00282CFD"/>
    <w:rsid w:val="00282DBA"/>
    <w:rsid w:val="00283179"/>
    <w:rsid w:val="00283931"/>
    <w:rsid w:val="0028523A"/>
    <w:rsid w:val="00285C9C"/>
    <w:rsid w:val="00285D89"/>
    <w:rsid w:val="002860D8"/>
    <w:rsid w:val="0028695C"/>
    <w:rsid w:val="00286ACB"/>
    <w:rsid w:val="002875C5"/>
    <w:rsid w:val="00290BAC"/>
    <w:rsid w:val="00291791"/>
    <w:rsid w:val="002946EB"/>
    <w:rsid w:val="002956F1"/>
    <w:rsid w:val="0029689B"/>
    <w:rsid w:val="002A08E4"/>
    <w:rsid w:val="002A0F1E"/>
    <w:rsid w:val="002A1676"/>
    <w:rsid w:val="002A1DDB"/>
    <w:rsid w:val="002A20B9"/>
    <w:rsid w:val="002A310C"/>
    <w:rsid w:val="002A4F1E"/>
    <w:rsid w:val="002A5EC5"/>
    <w:rsid w:val="002A601E"/>
    <w:rsid w:val="002A658A"/>
    <w:rsid w:val="002A66D4"/>
    <w:rsid w:val="002A698C"/>
    <w:rsid w:val="002A6FBE"/>
    <w:rsid w:val="002A78E2"/>
    <w:rsid w:val="002A7BBE"/>
    <w:rsid w:val="002B1BE9"/>
    <w:rsid w:val="002B1C4A"/>
    <w:rsid w:val="002B4234"/>
    <w:rsid w:val="002B4346"/>
    <w:rsid w:val="002B52CD"/>
    <w:rsid w:val="002B6AB9"/>
    <w:rsid w:val="002B7868"/>
    <w:rsid w:val="002C002E"/>
    <w:rsid w:val="002C0E87"/>
    <w:rsid w:val="002C1F81"/>
    <w:rsid w:val="002C254B"/>
    <w:rsid w:val="002C2772"/>
    <w:rsid w:val="002C4C0D"/>
    <w:rsid w:val="002C4F21"/>
    <w:rsid w:val="002C5B63"/>
    <w:rsid w:val="002C60CF"/>
    <w:rsid w:val="002C613D"/>
    <w:rsid w:val="002D082C"/>
    <w:rsid w:val="002D0A9B"/>
    <w:rsid w:val="002D1E10"/>
    <w:rsid w:val="002D4542"/>
    <w:rsid w:val="002D554F"/>
    <w:rsid w:val="002D7308"/>
    <w:rsid w:val="002D7FC5"/>
    <w:rsid w:val="002E2ED8"/>
    <w:rsid w:val="002E362A"/>
    <w:rsid w:val="002E3A05"/>
    <w:rsid w:val="002E6921"/>
    <w:rsid w:val="002F28FA"/>
    <w:rsid w:val="002F2AE4"/>
    <w:rsid w:val="002F2CA9"/>
    <w:rsid w:val="002F36D8"/>
    <w:rsid w:val="002F48DA"/>
    <w:rsid w:val="002F6DAE"/>
    <w:rsid w:val="00301F81"/>
    <w:rsid w:val="00304431"/>
    <w:rsid w:val="00306066"/>
    <w:rsid w:val="003117FF"/>
    <w:rsid w:val="003134A8"/>
    <w:rsid w:val="003144A4"/>
    <w:rsid w:val="00315DD0"/>
    <w:rsid w:val="003168E7"/>
    <w:rsid w:val="00316A7D"/>
    <w:rsid w:val="00316C88"/>
    <w:rsid w:val="003218CB"/>
    <w:rsid w:val="0032465A"/>
    <w:rsid w:val="00324D99"/>
    <w:rsid w:val="003309A6"/>
    <w:rsid w:val="00334F5B"/>
    <w:rsid w:val="00335FD3"/>
    <w:rsid w:val="00336FE8"/>
    <w:rsid w:val="003379BC"/>
    <w:rsid w:val="00341A99"/>
    <w:rsid w:val="003420CE"/>
    <w:rsid w:val="003450F0"/>
    <w:rsid w:val="00345246"/>
    <w:rsid w:val="003502D5"/>
    <w:rsid w:val="003513F3"/>
    <w:rsid w:val="00351DA6"/>
    <w:rsid w:val="00352248"/>
    <w:rsid w:val="0035297F"/>
    <w:rsid w:val="0035575C"/>
    <w:rsid w:val="00357174"/>
    <w:rsid w:val="003606F8"/>
    <w:rsid w:val="00360989"/>
    <w:rsid w:val="00362394"/>
    <w:rsid w:val="003654AC"/>
    <w:rsid w:val="00366C67"/>
    <w:rsid w:val="00367443"/>
    <w:rsid w:val="003728ED"/>
    <w:rsid w:val="00374E72"/>
    <w:rsid w:val="00376284"/>
    <w:rsid w:val="00376729"/>
    <w:rsid w:val="003821EC"/>
    <w:rsid w:val="00382E58"/>
    <w:rsid w:val="003840C1"/>
    <w:rsid w:val="00385542"/>
    <w:rsid w:val="003857A5"/>
    <w:rsid w:val="00390DE7"/>
    <w:rsid w:val="00391ABE"/>
    <w:rsid w:val="00391D94"/>
    <w:rsid w:val="00392116"/>
    <w:rsid w:val="0039364B"/>
    <w:rsid w:val="00393E29"/>
    <w:rsid w:val="003A031C"/>
    <w:rsid w:val="003A1FD9"/>
    <w:rsid w:val="003A3206"/>
    <w:rsid w:val="003A3732"/>
    <w:rsid w:val="003A3DDF"/>
    <w:rsid w:val="003A5DD1"/>
    <w:rsid w:val="003A7147"/>
    <w:rsid w:val="003A7335"/>
    <w:rsid w:val="003B0D82"/>
    <w:rsid w:val="003B1B2E"/>
    <w:rsid w:val="003B1C7A"/>
    <w:rsid w:val="003B22CE"/>
    <w:rsid w:val="003B24AC"/>
    <w:rsid w:val="003B55AF"/>
    <w:rsid w:val="003B7DE2"/>
    <w:rsid w:val="003C0A4C"/>
    <w:rsid w:val="003C11FE"/>
    <w:rsid w:val="003C1C4E"/>
    <w:rsid w:val="003C4E0D"/>
    <w:rsid w:val="003D4952"/>
    <w:rsid w:val="003D55A0"/>
    <w:rsid w:val="003D7856"/>
    <w:rsid w:val="003D7A3B"/>
    <w:rsid w:val="003E0064"/>
    <w:rsid w:val="003E03F8"/>
    <w:rsid w:val="003E268C"/>
    <w:rsid w:val="003E3D35"/>
    <w:rsid w:val="003E7B17"/>
    <w:rsid w:val="003F06A9"/>
    <w:rsid w:val="003F075A"/>
    <w:rsid w:val="003F0E39"/>
    <w:rsid w:val="003F1915"/>
    <w:rsid w:val="003F19D4"/>
    <w:rsid w:val="003F413A"/>
    <w:rsid w:val="003F6CD5"/>
    <w:rsid w:val="00400DB3"/>
    <w:rsid w:val="00401AAB"/>
    <w:rsid w:val="004026D1"/>
    <w:rsid w:val="00405D48"/>
    <w:rsid w:val="0040617D"/>
    <w:rsid w:val="00407EF8"/>
    <w:rsid w:val="00411F38"/>
    <w:rsid w:val="00413DE8"/>
    <w:rsid w:val="00416F9E"/>
    <w:rsid w:val="00421D5B"/>
    <w:rsid w:val="00422D2B"/>
    <w:rsid w:val="00424786"/>
    <w:rsid w:val="00425818"/>
    <w:rsid w:val="00426258"/>
    <w:rsid w:val="00427069"/>
    <w:rsid w:val="00431171"/>
    <w:rsid w:val="00431252"/>
    <w:rsid w:val="004315A1"/>
    <w:rsid w:val="00432534"/>
    <w:rsid w:val="004357E9"/>
    <w:rsid w:val="004367DF"/>
    <w:rsid w:val="00437370"/>
    <w:rsid w:val="004377C6"/>
    <w:rsid w:val="004378CD"/>
    <w:rsid w:val="004408B3"/>
    <w:rsid w:val="00441B3B"/>
    <w:rsid w:val="00441B7B"/>
    <w:rsid w:val="00443015"/>
    <w:rsid w:val="0044316B"/>
    <w:rsid w:val="004448A7"/>
    <w:rsid w:val="0044687A"/>
    <w:rsid w:val="00446D98"/>
    <w:rsid w:val="0045024A"/>
    <w:rsid w:val="004519B7"/>
    <w:rsid w:val="004528CA"/>
    <w:rsid w:val="004532B2"/>
    <w:rsid w:val="00453693"/>
    <w:rsid w:val="00454847"/>
    <w:rsid w:val="004555FC"/>
    <w:rsid w:val="004602D4"/>
    <w:rsid w:val="00460FA7"/>
    <w:rsid w:val="00462549"/>
    <w:rsid w:val="00462E5E"/>
    <w:rsid w:val="004634CF"/>
    <w:rsid w:val="004645A3"/>
    <w:rsid w:val="004659AF"/>
    <w:rsid w:val="00471454"/>
    <w:rsid w:val="00471A86"/>
    <w:rsid w:val="00472D85"/>
    <w:rsid w:val="00481663"/>
    <w:rsid w:val="00483B24"/>
    <w:rsid w:val="00484805"/>
    <w:rsid w:val="00484D31"/>
    <w:rsid w:val="00486517"/>
    <w:rsid w:val="00486B4D"/>
    <w:rsid w:val="00491B12"/>
    <w:rsid w:val="004932F8"/>
    <w:rsid w:val="00495880"/>
    <w:rsid w:val="004966ED"/>
    <w:rsid w:val="004A029A"/>
    <w:rsid w:val="004A11DA"/>
    <w:rsid w:val="004A2B7D"/>
    <w:rsid w:val="004A2DE1"/>
    <w:rsid w:val="004A43A6"/>
    <w:rsid w:val="004A5767"/>
    <w:rsid w:val="004A59B4"/>
    <w:rsid w:val="004A5DC8"/>
    <w:rsid w:val="004A6219"/>
    <w:rsid w:val="004B0364"/>
    <w:rsid w:val="004B076A"/>
    <w:rsid w:val="004B0B36"/>
    <w:rsid w:val="004B377C"/>
    <w:rsid w:val="004B50F6"/>
    <w:rsid w:val="004B5114"/>
    <w:rsid w:val="004B6ABD"/>
    <w:rsid w:val="004B773B"/>
    <w:rsid w:val="004B7C49"/>
    <w:rsid w:val="004C07B0"/>
    <w:rsid w:val="004C0B85"/>
    <w:rsid w:val="004C1EAD"/>
    <w:rsid w:val="004C21D3"/>
    <w:rsid w:val="004C4EE0"/>
    <w:rsid w:val="004C4EED"/>
    <w:rsid w:val="004C50E7"/>
    <w:rsid w:val="004C5228"/>
    <w:rsid w:val="004D0C2C"/>
    <w:rsid w:val="004D1779"/>
    <w:rsid w:val="004D2C95"/>
    <w:rsid w:val="004D5B77"/>
    <w:rsid w:val="004D7B96"/>
    <w:rsid w:val="004D7EAA"/>
    <w:rsid w:val="004E4224"/>
    <w:rsid w:val="004E53F9"/>
    <w:rsid w:val="004E738C"/>
    <w:rsid w:val="004E7691"/>
    <w:rsid w:val="004E7BF4"/>
    <w:rsid w:val="004F03A4"/>
    <w:rsid w:val="004F3508"/>
    <w:rsid w:val="004F4379"/>
    <w:rsid w:val="004F7F08"/>
    <w:rsid w:val="00503125"/>
    <w:rsid w:val="0050765A"/>
    <w:rsid w:val="00510190"/>
    <w:rsid w:val="005107AF"/>
    <w:rsid w:val="00510F3E"/>
    <w:rsid w:val="00513FB4"/>
    <w:rsid w:val="00514BF6"/>
    <w:rsid w:val="00514C68"/>
    <w:rsid w:val="0051581C"/>
    <w:rsid w:val="00520CF0"/>
    <w:rsid w:val="005211DF"/>
    <w:rsid w:val="005225EA"/>
    <w:rsid w:val="0052428E"/>
    <w:rsid w:val="00524B76"/>
    <w:rsid w:val="00526204"/>
    <w:rsid w:val="0052629C"/>
    <w:rsid w:val="005273AC"/>
    <w:rsid w:val="00533E75"/>
    <w:rsid w:val="00537A37"/>
    <w:rsid w:val="00537E84"/>
    <w:rsid w:val="005410C6"/>
    <w:rsid w:val="00542566"/>
    <w:rsid w:val="00542887"/>
    <w:rsid w:val="00544EC1"/>
    <w:rsid w:val="005461C1"/>
    <w:rsid w:val="005465B3"/>
    <w:rsid w:val="00546963"/>
    <w:rsid w:val="0054772C"/>
    <w:rsid w:val="00547B0A"/>
    <w:rsid w:val="00551807"/>
    <w:rsid w:val="00551BEB"/>
    <w:rsid w:val="005528CF"/>
    <w:rsid w:val="0055318D"/>
    <w:rsid w:val="00554C03"/>
    <w:rsid w:val="00554CF8"/>
    <w:rsid w:val="005552F0"/>
    <w:rsid w:val="005575B2"/>
    <w:rsid w:val="00560C3E"/>
    <w:rsid w:val="00561327"/>
    <w:rsid w:val="00562983"/>
    <w:rsid w:val="0056454A"/>
    <w:rsid w:val="00565640"/>
    <w:rsid w:val="0057053A"/>
    <w:rsid w:val="00571D19"/>
    <w:rsid w:val="00571FB7"/>
    <w:rsid w:val="00574878"/>
    <w:rsid w:val="005768BC"/>
    <w:rsid w:val="00580521"/>
    <w:rsid w:val="00581672"/>
    <w:rsid w:val="005819CB"/>
    <w:rsid w:val="00582C13"/>
    <w:rsid w:val="0058678E"/>
    <w:rsid w:val="00587052"/>
    <w:rsid w:val="00591E58"/>
    <w:rsid w:val="00591FB4"/>
    <w:rsid w:val="0059278B"/>
    <w:rsid w:val="00592917"/>
    <w:rsid w:val="005949CE"/>
    <w:rsid w:val="005952FF"/>
    <w:rsid w:val="0059726C"/>
    <w:rsid w:val="00597912"/>
    <w:rsid w:val="005A2143"/>
    <w:rsid w:val="005A2FB3"/>
    <w:rsid w:val="005A3465"/>
    <w:rsid w:val="005A4A33"/>
    <w:rsid w:val="005A7C27"/>
    <w:rsid w:val="005B1E69"/>
    <w:rsid w:val="005B20AF"/>
    <w:rsid w:val="005B2947"/>
    <w:rsid w:val="005B3444"/>
    <w:rsid w:val="005B4D2D"/>
    <w:rsid w:val="005C033E"/>
    <w:rsid w:val="005C195B"/>
    <w:rsid w:val="005C4727"/>
    <w:rsid w:val="005C49FB"/>
    <w:rsid w:val="005C6530"/>
    <w:rsid w:val="005C7151"/>
    <w:rsid w:val="005D0D58"/>
    <w:rsid w:val="005D18B3"/>
    <w:rsid w:val="005D1C30"/>
    <w:rsid w:val="005D1DD2"/>
    <w:rsid w:val="005D27BD"/>
    <w:rsid w:val="005D3E78"/>
    <w:rsid w:val="005D7957"/>
    <w:rsid w:val="005E354B"/>
    <w:rsid w:val="005E4270"/>
    <w:rsid w:val="005E502C"/>
    <w:rsid w:val="005F21BE"/>
    <w:rsid w:val="005F26D3"/>
    <w:rsid w:val="005F2D1B"/>
    <w:rsid w:val="005F3DD5"/>
    <w:rsid w:val="006010C5"/>
    <w:rsid w:val="00606FD7"/>
    <w:rsid w:val="006108AC"/>
    <w:rsid w:val="00610B04"/>
    <w:rsid w:val="006110E8"/>
    <w:rsid w:val="006115A3"/>
    <w:rsid w:val="00614C67"/>
    <w:rsid w:val="006154FF"/>
    <w:rsid w:val="0061770E"/>
    <w:rsid w:val="0061787F"/>
    <w:rsid w:val="00620890"/>
    <w:rsid w:val="0062459A"/>
    <w:rsid w:val="00624A69"/>
    <w:rsid w:val="00625CE5"/>
    <w:rsid w:val="006300E9"/>
    <w:rsid w:val="00630C29"/>
    <w:rsid w:val="006424D1"/>
    <w:rsid w:val="006460FF"/>
    <w:rsid w:val="00646A0F"/>
    <w:rsid w:val="00651531"/>
    <w:rsid w:val="0065345F"/>
    <w:rsid w:val="006535BB"/>
    <w:rsid w:val="00654135"/>
    <w:rsid w:val="00655188"/>
    <w:rsid w:val="00656F94"/>
    <w:rsid w:val="00657447"/>
    <w:rsid w:val="006610A8"/>
    <w:rsid w:val="006615B2"/>
    <w:rsid w:val="0066598D"/>
    <w:rsid w:val="00673C35"/>
    <w:rsid w:val="006757CC"/>
    <w:rsid w:val="006813C1"/>
    <w:rsid w:val="00683888"/>
    <w:rsid w:val="00684E46"/>
    <w:rsid w:val="00687BA0"/>
    <w:rsid w:val="00692669"/>
    <w:rsid w:val="00693ABF"/>
    <w:rsid w:val="0069449A"/>
    <w:rsid w:val="00694C7E"/>
    <w:rsid w:val="00694D80"/>
    <w:rsid w:val="00695ED0"/>
    <w:rsid w:val="006968D3"/>
    <w:rsid w:val="00697824"/>
    <w:rsid w:val="00697895"/>
    <w:rsid w:val="006A2C2B"/>
    <w:rsid w:val="006A3126"/>
    <w:rsid w:val="006A5A6F"/>
    <w:rsid w:val="006A5BB9"/>
    <w:rsid w:val="006A5D56"/>
    <w:rsid w:val="006A73B7"/>
    <w:rsid w:val="006B1F92"/>
    <w:rsid w:val="006B3E68"/>
    <w:rsid w:val="006B4381"/>
    <w:rsid w:val="006B4A73"/>
    <w:rsid w:val="006B76ED"/>
    <w:rsid w:val="006B7A5B"/>
    <w:rsid w:val="006C2E10"/>
    <w:rsid w:val="006C420C"/>
    <w:rsid w:val="006C5F2E"/>
    <w:rsid w:val="006D0BF4"/>
    <w:rsid w:val="006D2294"/>
    <w:rsid w:val="006D5783"/>
    <w:rsid w:val="006D6686"/>
    <w:rsid w:val="006E29AD"/>
    <w:rsid w:val="006E5430"/>
    <w:rsid w:val="006E59AE"/>
    <w:rsid w:val="006E5C8C"/>
    <w:rsid w:val="006F0E28"/>
    <w:rsid w:val="006F1C5A"/>
    <w:rsid w:val="006F49B8"/>
    <w:rsid w:val="006F5484"/>
    <w:rsid w:val="006F57E9"/>
    <w:rsid w:val="006F5DC2"/>
    <w:rsid w:val="006F7CE0"/>
    <w:rsid w:val="00700C5C"/>
    <w:rsid w:val="0070363E"/>
    <w:rsid w:val="00703BEB"/>
    <w:rsid w:val="00707908"/>
    <w:rsid w:val="0071195E"/>
    <w:rsid w:val="00723260"/>
    <w:rsid w:val="00724391"/>
    <w:rsid w:val="00724DE5"/>
    <w:rsid w:val="00725AA5"/>
    <w:rsid w:val="00726F91"/>
    <w:rsid w:val="0072794B"/>
    <w:rsid w:val="00731F0D"/>
    <w:rsid w:val="00732924"/>
    <w:rsid w:val="007330C5"/>
    <w:rsid w:val="00734E15"/>
    <w:rsid w:val="00734FA5"/>
    <w:rsid w:val="007356DD"/>
    <w:rsid w:val="00735ABB"/>
    <w:rsid w:val="00736164"/>
    <w:rsid w:val="00740E9E"/>
    <w:rsid w:val="00742524"/>
    <w:rsid w:val="00742541"/>
    <w:rsid w:val="00743814"/>
    <w:rsid w:val="00750765"/>
    <w:rsid w:val="00751063"/>
    <w:rsid w:val="007515AD"/>
    <w:rsid w:val="007519AA"/>
    <w:rsid w:val="007522DF"/>
    <w:rsid w:val="00752391"/>
    <w:rsid w:val="007528C6"/>
    <w:rsid w:val="00752FBE"/>
    <w:rsid w:val="007548EB"/>
    <w:rsid w:val="00757060"/>
    <w:rsid w:val="0076069E"/>
    <w:rsid w:val="00763AA1"/>
    <w:rsid w:val="0077253B"/>
    <w:rsid w:val="0078006A"/>
    <w:rsid w:val="00781CAF"/>
    <w:rsid w:val="00781D80"/>
    <w:rsid w:val="0078288D"/>
    <w:rsid w:val="00783566"/>
    <w:rsid w:val="00783984"/>
    <w:rsid w:val="00785B13"/>
    <w:rsid w:val="007913C9"/>
    <w:rsid w:val="00796DAA"/>
    <w:rsid w:val="0079706D"/>
    <w:rsid w:val="00797132"/>
    <w:rsid w:val="00797AD6"/>
    <w:rsid w:val="007A011B"/>
    <w:rsid w:val="007A3E6A"/>
    <w:rsid w:val="007A6401"/>
    <w:rsid w:val="007B05E9"/>
    <w:rsid w:val="007B2E70"/>
    <w:rsid w:val="007B3A8D"/>
    <w:rsid w:val="007B4494"/>
    <w:rsid w:val="007B4ACC"/>
    <w:rsid w:val="007B53D7"/>
    <w:rsid w:val="007B6CE7"/>
    <w:rsid w:val="007B75CE"/>
    <w:rsid w:val="007C208B"/>
    <w:rsid w:val="007C559A"/>
    <w:rsid w:val="007C6848"/>
    <w:rsid w:val="007C7287"/>
    <w:rsid w:val="007D139C"/>
    <w:rsid w:val="007D2CB6"/>
    <w:rsid w:val="007D3946"/>
    <w:rsid w:val="007D4814"/>
    <w:rsid w:val="007D4D0B"/>
    <w:rsid w:val="007D5DE1"/>
    <w:rsid w:val="007D67F0"/>
    <w:rsid w:val="007D6F39"/>
    <w:rsid w:val="007D7290"/>
    <w:rsid w:val="007D7494"/>
    <w:rsid w:val="007E083D"/>
    <w:rsid w:val="007E1B2F"/>
    <w:rsid w:val="007E2095"/>
    <w:rsid w:val="007E44A0"/>
    <w:rsid w:val="007E4644"/>
    <w:rsid w:val="007E49F3"/>
    <w:rsid w:val="007E53A6"/>
    <w:rsid w:val="007E6684"/>
    <w:rsid w:val="007E736B"/>
    <w:rsid w:val="007F2749"/>
    <w:rsid w:val="007F2D8B"/>
    <w:rsid w:val="007F2F33"/>
    <w:rsid w:val="007F5BB3"/>
    <w:rsid w:val="007F5BED"/>
    <w:rsid w:val="007F5BEE"/>
    <w:rsid w:val="00800026"/>
    <w:rsid w:val="00800176"/>
    <w:rsid w:val="00800815"/>
    <w:rsid w:val="00801D28"/>
    <w:rsid w:val="00802750"/>
    <w:rsid w:val="00803B63"/>
    <w:rsid w:val="00805147"/>
    <w:rsid w:val="00811E94"/>
    <w:rsid w:val="00812030"/>
    <w:rsid w:val="008133E0"/>
    <w:rsid w:val="008138EA"/>
    <w:rsid w:val="008168DD"/>
    <w:rsid w:val="00816D1D"/>
    <w:rsid w:val="00820DE8"/>
    <w:rsid w:val="008218F4"/>
    <w:rsid w:val="00821BE0"/>
    <w:rsid w:val="00822468"/>
    <w:rsid w:val="00823428"/>
    <w:rsid w:val="008246D1"/>
    <w:rsid w:val="00824DE2"/>
    <w:rsid w:val="0082714E"/>
    <w:rsid w:val="00831DB6"/>
    <w:rsid w:val="00837851"/>
    <w:rsid w:val="00840363"/>
    <w:rsid w:val="00840981"/>
    <w:rsid w:val="008447DC"/>
    <w:rsid w:val="00846D8D"/>
    <w:rsid w:val="0085027C"/>
    <w:rsid w:val="00850C5B"/>
    <w:rsid w:val="00850F6A"/>
    <w:rsid w:val="00851185"/>
    <w:rsid w:val="00851281"/>
    <w:rsid w:val="00852CC9"/>
    <w:rsid w:val="008547CB"/>
    <w:rsid w:val="00855223"/>
    <w:rsid w:val="00855ED2"/>
    <w:rsid w:val="008563DD"/>
    <w:rsid w:val="008603AC"/>
    <w:rsid w:val="00860F86"/>
    <w:rsid w:val="00862984"/>
    <w:rsid w:val="00863601"/>
    <w:rsid w:val="008643CB"/>
    <w:rsid w:val="00864514"/>
    <w:rsid w:val="008648F6"/>
    <w:rsid w:val="00866BF7"/>
    <w:rsid w:val="00870846"/>
    <w:rsid w:val="00874448"/>
    <w:rsid w:val="00875470"/>
    <w:rsid w:val="00880280"/>
    <w:rsid w:val="0088073B"/>
    <w:rsid w:val="00882D1A"/>
    <w:rsid w:val="00883726"/>
    <w:rsid w:val="008846A2"/>
    <w:rsid w:val="008850C7"/>
    <w:rsid w:val="00885533"/>
    <w:rsid w:val="00890782"/>
    <w:rsid w:val="00890D23"/>
    <w:rsid w:val="00892264"/>
    <w:rsid w:val="00894F60"/>
    <w:rsid w:val="008A01ED"/>
    <w:rsid w:val="008A1B4D"/>
    <w:rsid w:val="008A1BFC"/>
    <w:rsid w:val="008A68F7"/>
    <w:rsid w:val="008A77B5"/>
    <w:rsid w:val="008B1092"/>
    <w:rsid w:val="008B5EEF"/>
    <w:rsid w:val="008C0A0F"/>
    <w:rsid w:val="008C36FE"/>
    <w:rsid w:val="008C5A3B"/>
    <w:rsid w:val="008C5DB0"/>
    <w:rsid w:val="008C5F09"/>
    <w:rsid w:val="008C7185"/>
    <w:rsid w:val="008C7266"/>
    <w:rsid w:val="008C7D49"/>
    <w:rsid w:val="008D3553"/>
    <w:rsid w:val="008D5FD3"/>
    <w:rsid w:val="008D5FFD"/>
    <w:rsid w:val="008D6DD0"/>
    <w:rsid w:val="008E20C8"/>
    <w:rsid w:val="008E2F6E"/>
    <w:rsid w:val="008E3709"/>
    <w:rsid w:val="008E4827"/>
    <w:rsid w:val="008E48F3"/>
    <w:rsid w:val="008E714F"/>
    <w:rsid w:val="008F384C"/>
    <w:rsid w:val="008F6A54"/>
    <w:rsid w:val="008F6B84"/>
    <w:rsid w:val="008F7A3D"/>
    <w:rsid w:val="00902007"/>
    <w:rsid w:val="00903D8A"/>
    <w:rsid w:val="00906174"/>
    <w:rsid w:val="0091049C"/>
    <w:rsid w:val="00910E50"/>
    <w:rsid w:val="0091160B"/>
    <w:rsid w:val="00911FDA"/>
    <w:rsid w:val="0091248D"/>
    <w:rsid w:val="0091448E"/>
    <w:rsid w:val="00914C3F"/>
    <w:rsid w:val="00920FB5"/>
    <w:rsid w:val="00921333"/>
    <w:rsid w:val="00923724"/>
    <w:rsid w:val="0092474F"/>
    <w:rsid w:val="0093053F"/>
    <w:rsid w:val="009329F4"/>
    <w:rsid w:val="009345DC"/>
    <w:rsid w:val="009376D6"/>
    <w:rsid w:val="00940D73"/>
    <w:rsid w:val="00941CE1"/>
    <w:rsid w:val="0094348D"/>
    <w:rsid w:val="0094734A"/>
    <w:rsid w:val="009501CA"/>
    <w:rsid w:val="0095078E"/>
    <w:rsid w:val="00951662"/>
    <w:rsid w:val="00952D6D"/>
    <w:rsid w:val="00953841"/>
    <w:rsid w:val="00956162"/>
    <w:rsid w:val="00957E9C"/>
    <w:rsid w:val="0096159C"/>
    <w:rsid w:val="0096213F"/>
    <w:rsid w:val="0096305B"/>
    <w:rsid w:val="00963147"/>
    <w:rsid w:val="00967442"/>
    <w:rsid w:val="00967679"/>
    <w:rsid w:val="009718F5"/>
    <w:rsid w:val="00974978"/>
    <w:rsid w:val="009749DE"/>
    <w:rsid w:val="00975DC1"/>
    <w:rsid w:val="009851B6"/>
    <w:rsid w:val="00986318"/>
    <w:rsid w:val="009876FD"/>
    <w:rsid w:val="0099051E"/>
    <w:rsid w:val="00990E94"/>
    <w:rsid w:val="0099162E"/>
    <w:rsid w:val="00992B18"/>
    <w:rsid w:val="0099548A"/>
    <w:rsid w:val="009A1B85"/>
    <w:rsid w:val="009A2A2D"/>
    <w:rsid w:val="009A5140"/>
    <w:rsid w:val="009A798C"/>
    <w:rsid w:val="009B3906"/>
    <w:rsid w:val="009B3E81"/>
    <w:rsid w:val="009B452C"/>
    <w:rsid w:val="009B45D0"/>
    <w:rsid w:val="009B7EF1"/>
    <w:rsid w:val="009C023C"/>
    <w:rsid w:val="009C1FC4"/>
    <w:rsid w:val="009C39D6"/>
    <w:rsid w:val="009C414E"/>
    <w:rsid w:val="009C47BD"/>
    <w:rsid w:val="009C5948"/>
    <w:rsid w:val="009C6238"/>
    <w:rsid w:val="009C67A8"/>
    <w:rsid w:val="009D014A"/>
    <w:rsid w:val="009D1500"/>
    <w:rsid w:val="009D3612"/>
    <w:rsid w:val="009D39D5"/>
    <w:rsid w:val="009D54E8"/>
    <w:rsid w:val="009E2609"/>
    <w:rsid w:val="009E355E"/>
    <w:rsid w:val="009E3605"/>
    <w:rsid w:val="009E3F0B"/>
    <w:rsid w:val="009E771A"/>
    <w:rsid w:val="009E785C"/>
    <w:rsid w:val="009E7D6D"/>
    <w:rsid w:val="009F0E2A"/>
    <w:rsid w:val="009F113B"/>
    <w:rsid w:val="009F2AA3"/>
    <w:rsid w:val="009F3173"/>
    <w:rsid w:val="009F3F2A"/>
    <w:rsid w:val="009F60D1"/>
    <w:rsid w:val="009F6C75"/>
    <w:rsid w:val="009F73BA"/>
    <w:rsid w:val="009F78B6"/>
    <w:rsid w:val="00A029F9"/>
    <w:rsid w:val="00A03279"/>
    <w:rsid w:val="00A062AD"/>
    <w:rsid w:val="00A0748B"/>
    <w:rsid w:val="00A07C1B"/>
    <w:rsid w:val="00A12C35"/>
    <w:rsid w:val="00A14A2D"/>
    <w:rsid w:val="00A16FB6"/>
    <w:rsid w:val="00A1701B"/>
    <w:rsid w:val="00A17114"/>
    <w:rsid w:val="00A20E98"/>
    <w:rsid w:val="00A21B91"/>
    <w:rsid w:val="00A23529"/>
    <w:rsid w:val="00A23C2D"/>
    <w:rsid w:val="00A24FAE"/>
    <w:rsid w:val="00A26C88"/>
    <w:rsid w:val="00A27D03"/>
    <w:rsid w:val="00A304AC"/>
    <w:rsid w:val="00A30AB6"/>
    <w:rsid w:val="00A311F8"/>
    <w:rsid w:val="00A32AFB"/>
    <w:rsid w:val="00A33BF1"/>
    <w:rsid w:val="00A347E4"/>
    <w:rsid w:val="00A36B01"/>
    <w:rsid w:val="00A37C1F"/>
    <w:rsid w:val="00A403E7"/>
    <w:rsid w:val="00A432EF"/>
    <w:rsid w:val="00A46D7C"/>
    <w:rsid w:val="00A474AB"/>
    <w:rsid w:val="00A50636"/>
    <w:rsid w:val="00A53ED3"/>
    <w:rsid w:val="00A56F6B"/>
    <w:rsid w:val="00A57A10"/>
    <w:rsid w:val="00A621DE"/>
    <w:rsid w:val="00A63105"/>
    <w:rsid w:val="00A63C19"/>
    <w:rsid w:val="00A6410D"/>
    <w:rsid w:val="00A64D79"/>
    <w:rsid w:val="00A65224"/>
    <w:rsid w:val="00A65244"/>
    <w:rsid w:val="00A6541D"/>
    <w:rsid w:val="00A71829"/>
    <w:rsid w:val="00A71E79"/>
    <w:rsid w:val="00A73D7A"/>
    <w:rsid w:val="00A76D6D"/>
    <w:rsid w:val="00A80255"/>
    <w:rsid w:val="00A81EB1"/>
    <w:rsid w:val="00A82280"/>
    <w:rsid w:val="00A84058"/>
    <w:rsid w:val="00A903BF"/>
    <w:rsid w:val="00A90D28"/>
    <w:rsid w:val="00A914B8"/>
    <w:rsid w:val="00A95DBC"/>
    <w:rsid w:val="00A9647C"/>
    <w:rsid w:val="00AA0477"/>
    <w:rsid w:val="00AA105A"/>
    <w:rsid w:val="00AA2691"/>
    <w:rsid w:val="00AA53AC"/>
    <w:rsid w:val="00AA7938"/>
    <w:rsid w:val="00AB0158"/>
    <w:rsid w:val="00AB0761"/>
    <w:rsid w:val="00AB1116"/>
    <w:rsid w:val="00AB1EE7"/>
    <w:rsid w:val="00AB2472"/>
    <w:rsid w:val="00AB56CF"/>
    <w:rsid w:val="00AB60E9"/>
    <w:rsid w:val="00AB6831"/>
    <w:rsid w:val="00AB68CA"/>
    <w:rsid w:val="00AB744A"/>
    <w:rsid w:val="00AC0084"/>
    <w:rsid w:val="00AC27CC"/>
    <w:rsid w:val="00AC3724"/>
    <w:rsid w:val="00AC535A"/>
    <w:rsid w:val="00AC564E"/>
    <w:rsid w:val="00AC68FF"/>
    <w:rsid w:val="00AC7F28"/>
    <w:rsid w:val="00AD5FBF"/>
    <w:rsid w:val="00AD659C"/>
    <w:rsid w:val="00AE0420"/>
    <w:rsid w:val="00AE26F6"/>
    <w:rsid w:val="00AE283F"/>
    <w:rsid w:val="00AE2C92"/>
    <w:rsid w:val="00AE4AB8"/>
    <w:rsid w:val="00AE7B55"/>
    <w:rsid w:val="00AE7E8A"/>
    <w:rsid w:val="00AF35AC"/>
    <w:rsid w:val="00AF3CCD"/>
    <w:rsid w:val="00AF5805"/>
    <w:rsid w:val="00AF620B"/>
    <w:rsid w:val="00AF6633"/>
    <w:rsid w:val="00AF6BDF"/>
    <w:rsid w:val="00AF7890"/>
    <w:rsid w:val="00AF7D6F"/>
    <w:rsid w:val="00AF7FB2"/>
    <w:rsid w:val="00B000FF"/>
    <w:rsid w:val="00B04850"/>
    <w:rsid w:val="00B04BA0"/>
    <w:rsid w:val="00B05016"/>
    <w:rsid w:val="00B052B1"/>
    <w:rsid w:val="00B06366"/>
    <w:rsid w:val="00B12B5F"/>
    <w:rsid w:val="00B12EAA"/>
    <w:rsid w:val="00B13A4B"/>
    <w:rsid w:val="00B14FAC"/>
    <w:rsid w:val="00B1585C"/>
    <w:rsid w:val="00B16833"/>
    <w:rsid w:val="00B229CC"/>
    <w:rsid w:val="00B22A54"/>
    <w:rsid w:val="00B25F11"/>
    <w:rsid w:val="00B26354"/>
    <w:rsid w:val="00B26501"/>
    <w:rsid w:val="00B27025"/>
    <w:rsid w:val="00B27653"/>
    <w:rsid w:val="00B30A45"/>
    <w:rsid w:val="00B3185C"/>
    <w:rsid w:val="00B36B17"/>
    <w:rsid w:val="00B37848"/>
    <w:rsid w:val="00B37AD3"/>
    <w:rsid w:val="00B40C3F"/>
    <w:rsid w:val="00B4192C"/>
    <w:rsid w:val="00B43925"/>
    <w:rsid w:val="00B4435B"/>
    <w:rsid w:val="00B4648D"/>
    <w:rsid w:val="00B50BB5"/>
    <w:rsid w:val="00B549E0"/>
    <w:rsid w:val="00B553E5"/>
    <w:rsid w:val="00B557F9"/>
    <w:rsid w:val="00B56A2D"/>
    <w:rsid w:val="00B57904"/>
    <w:rsid w:val="00B57980"/>
    <w:rsid w:val="00B60143"/>
    <w:rsid w:val="00B603BD"/>
    <w:rsid w:val="00B63DCF"/>
    <w:rsid w:val="00B63E94"/>
    <w:rsid w:val="00B650FF"/>
    <w:rsid w:val="00B65589"/>
    <w:rsid w:val="00B66032"/>
    <w:rsid w:val="00B66DCA"/>
    <w:rsid w:val="00B66F22"/>
    <w:rsid w:val="00B74661"/>
    <w:rsid w:val="00B751B9"/>
    <w:rsid w:val="00B755BB"/>
    <w:rsid w:val="00B760B5"/>
    <w:rsid w:val="00B835E1"/>
    <w:rsid w:val="00B8593B"/>
    <w:rsid w:val="00B87706"/>
    <w:rsid w:val="00B90804"/>
    <w:rsid w:val="00B90979"/>
    <w:rsid w:val="00B91CFA"/>
    <w:rsid w:val="00B92886"/>
    <w:rsid w:val="00B92900"/>
    <w:rsid w:val="00B95B45"/>
    <w:rsid w:val="00B968D1"/>
    <w:rsid w:val="00B975BA"/>
    <w:rsid w:val="00B97AFE"/>
    <w:rsid w:val="00BA243B"/>
    <w:rsid w:val="00BA26D8"/>
    <w:rsid w:val="00BA3D82"/>
    <w:rsid w:val="00BA4BE9"/>
    <w:rsid w:val="00BA5A3D"/>
    <w:rsid w:val="00BB1D3C"/>
    <w:rsid w:val="00BB3450"/>
    <w:rsid w:val="00BB78AD"/>
    <w:rsid w:val="00BB7AC0"/>
    <w:rsid w:val="00BC50D3"/>
    <w:rsid w:val="00BC5FB5"/>
    <w:rsid w:val="00BC630F"/>
    <w:rsid w:val="00BD1ABF"/>
    <w:rsid w:val="00BD4758"/>
    <w:rsid w:val="00BD490A"/>
    <w:rsid w:val="00BD7901"/>
    <w:rsid w:val="00BE1286"/>
    <w:rsid w:val="00BE1D53"/>
    <w:rsid w:val="00BE41EA"/>
    <w:rsid w:val="00BE7341"/>
    <w:rsid w:val="00BF0E00"/>
    <w:rsid w:val="00BF12CD"/>
    <w:rsid w:val="00BF237B"/>
    <w:rsid w:val="00BF4C74"/>
    <w:rsid w:val="00BF57E2"/>
    <w:rsid w:val="00BF694D"/>
    <w:rsid w:val="00C02158"/>
    <w:rsid w:val="00C03B93"/>
    <w:rsid w:val="00C10D34"/>
    <w:rsid w:val="00C12304"/>
    <w:rsid w:val="00C12486"/>
    <w:rsid w:val="00C14DAB"/>
    <w:rsid w:val="00C1786A"/>
    <w:rsid w:val="00C20C6B"/>
    <w:rsid w:val="00C212DC"/>
    <w:rsid w:val="00C2442E"/>
    <w:rsid w:val="00C25780"/>
    <w:rsid w:val="00C2683D"/>
    <w:rsid w:val="00C269DA"/>
    <w:rsid w:val="00C275E0"/>
    <w:rsid w:val="00C27E75"/>
    <w:rsid w:val="00C30457"/>
    <w:rsid w:val="00C321CA"/>
    <w:rsid w:val="00C32571"/>
    <w:rsid w:val="00C33C08"/>
    <w:rsid w:val="00C33E70"/>
    <w:rsid w:val="00C34798"/>
    <w:rsid w:val="00C34F8A"/>
    <w:rsid w:val="00C3505B"/>
    <w:rsid w:val="00C358EC"/>
    <w:rsid w:val="00C4264A"/>
    <w:rsid w:val="00C4394D"/>
    <w:rsid w:val="00C449E9"/>
    <w:rsid w:val="00C50A09"/>
    <w:rsid w:val="00C54EBE"/>
    <w:rsid w:val="00C55C39"/>
    <w:rsid w:val="00C60329"/>
    <w:rsid w:val="00C6134E"/>
    <w:rsid w:val="00C63D1E"/>
    <w:rsid w:val="00C65D81"/>
    <w:rsid w:val="00C70215"/>
    <w:rsid w:val="00C70A29"/>
    <w:rsid w:val="00C70FBE"/>
    <w:rsid w:val="00C7345C"/>
    <w:rsid w:val="00C73B7E"/>
    <w:rsid w:val="00C756BE"/>
    <w:rsid w:val="00C76A92"/>
    <w:rsid w:val="00C77492"/>
    <w:rsid w:val="00C80423"/>
    <w:rsid w:val="00C8213D"/>
    <w:rsid w:val="00C821AF"/>
    <w:rsid w:val="00C866F4"/>
    <w:rsid w:val="00C87A9D"/>
    <w:rsid w:val="00C907FD"/>
    <w:rsid w:val="00C90A96"/>
    <w:rsid w:val="00C9308E"/>
    <w:rsid w:val="00C956DB"/>
    <w:rsid w:val="00C95B13"/>
    <w:rsid w:val="00C97771"/>
    <w:rsid w:val="00CA78CE"/>
    <w:rsid w:val="00CA7EAC"/>
    <w:rsid w:val="00CB1CAC"/>
    <w:rsid w:val="00CB3B65"/>
    <w:rsid w:val="00CB6257"/>
    <w:rsid w:val="00CC24C0"/>
    <w:rsid w:val="00CC3B90"/>
    <w:rsid w:val="00CC3C5C"/>
    <w:rsid w:val="00CC48AF"/>
    <w:rsid w:val="00CC5D35"/>
    <w:rsid w:val="00CC60F4"/>
    <w:rsid w:val="00CC730B"/>
    <w:rsid w:val="00CC7AB0"/>
    <w:rsid w:val="00CD0258"/>
    <w:rsid w:val="00CD4196"/>
    <w:rsid w:val="00CD471F"/>
    <w:rsid w:val="00CD6592"/>
    <w:rsid w:val="00CD6B8A"/>
    <w:rsid w:val="00CE0365"/>
    <w:rsid w:val="00CE107C"/>
    <w:rsid w:val="00CE2E59"/>
    <w:rsid w:val="00CE39BA"/>
    <w:rsid w:val="00CE4866"/>
    <w:rsid w:val="00CE73C9"/>
    <w:rsid w:val="00CF02FE"/>
    <w:rsid w:val="00CF0E57"/>
    <w:rsid w:val="00CF261C"/>
    <w:rsid w:val="00CF633A"/>
    <w:rsid w:val="00D017BE"/>
    <w:rsid w:val="00D02ED3"/>
    <w:rsid w:val="00D034D1"/>
    <w:rsid w:val="00D036A6"/>
    <w:rsid w:val="00D03975"/>
    <w:rsid w:val="00D074C0"/>
    <w:rsid w:val="00D10383"/>
    <w:rsid w:val="00D13E8A"/>
    <w:rsid w:val="00D15392"/>
    <w:rsid w:val="00D17025"/>
    <w:rsid w:val="00D20F07"/>
    <w:rsid w:val="00D21212"/>
    <w:rsid w:val="00D2274A"/>
    <w:rsid w:val="00D23045"/>
    <w:rsid w:val="00D23A43"/>
    <w:rsid w:val="00D23FB4"/>
    <w:rsid w:val="00D308D6"/>
    <w:rsid w:val="00D34193"/>
    <w:rsid w:val="00D34C03"/>
    <w:rsid w:val="00D36DDC"/>
    <w:rsid w:val="00D40BB5"/>
    <w:rsid w:val="00D40D9E"/>
    <w:rsid w:val="00D419BA"/>
    <w:rsid w:val="00D43891"/>
    <w:rsid w:val="00D447D5"/>
    <w:rsid w:val="00D46EFF"/>
    <w:rsid w:val="00D47F6B"/>
    <w:rsid w:val="00D538A7"/>
    <w:rsid w:val="00D55885"/>
    <w:rsid w:val="00D56545"/>
    <w:rsid w:val="00D57F70"/>
    <w:rsid w:val="00D605F0"/>
    <w:rsid w:val="00D64CF4"/>
    <w:rsid w:val="00D6669A"/>
    <w:rsid w:val="00D6669E"/>
    <w:rsid w:val="00D66706"/>
    <w:rsid w:val="00D67D14"/>
    <w:rsid w:val="00D7275B"/>
    <w:rsid w:val="00D74A66"/>
    <w:rsid w:val="00D75336"/>
    <w:rsid w:val="00D81664"/>
    <w:rsid w:val="00D855AE"/>
    <w:rsid w:val="00D87EC4"/>
    <w:rsid w:val="00D90FB5"/>
    <w:rsid w:val="00D95ECB"/>
    <w:rsid w:val="00DA028D"/>
    <w:rsid w:val="00DA296E"/>
    <w:rsid w:val="00DA5B44"/>
    <w:rsid w:val="00DA6062"/>
    <w:rsid w:val="00DA6840"/>
    <w:rsid w:val="00DA6B2E"/>
    <w:rsid w:val="00DB1F2A"/>
    <w:rsid w:val="00DB37FE"/>
    <w:rsid w:val="00DB5698"/>
    <w:rsid w:val="00DB5B19"/>
    <w:rsid w:val="00DB70C9"/>
    <w:rsid w:val="00DC029C"/>
    <w:rsid w:val="00DC02D3"/>
    <w:rsid w:val="00DC03FF"/>
    <w:rsid w:val="00DC0E07"/>
    <w:rsid w:val="00DC2E89"/>
    <w:rsid w:val="00DC3716"/>
    <w:rsid w:val="00DC5597"/>
    <w:rsid w:val="00DC6B95"/>
    <w:rsid w:val="00DD06E0"/>
    <w:rsid w:val="00DD12EA"/>
    <w:rsid w:val="00DD1998"/>
    <w:rsid w:val="00DD46AB"/>
    <w:rsid w:val="00DD4B0B"/>
    <w:rsid w:val="00DD69F2"/>
    <w:rsid w:val="00DD7032"/>
    <w:rsid w:val="00DE2B00"/>
    <w:rsid w:val="00DE2C76"/>
    <w:rsid w:val="00DE5DD9"/>
    <w:rsid w:val="00DE5DF7"/>
    <w:rsid w:val="00DE7A5D"/>
    <w:rsid w:val="00DF11FD"/>
    <w:rsid w:val="00DF1D39"/>
    <w:rsid w:val="00DF216B"/>
    <w:rsid w:val="00DF5916"/>
    <w:rsid w:val="00DF79CB"/>
    <w:rsid w:val="00E000DB"/>
    <w:rsid w:val="00E00165"/>
    <w:rsid w:val="00E01171"/>
    <w:rsid w:val="00E03BB7"/>
    <w:rsid w:val="00E05956"/>
    <w:rsid w:val="00E06183"/>
    <w:rsid w:val="00E10B89"/>
    <w:rsid w:val="00E114CD"/>
    <w:rsid w:val="00E11A35"/>
    <w:rsid w:val="00E134ED"/>
    <w:rsid w:val="00E14654"/>
    <w:rsid w:val="00E202C2"/>
    <w:rsid w:val="00E22D8F"/>
    <w:rsid w:val="00E22E43"/>
    <w:rsid w:val="00E24702"/>
    <w:rsid w:val="00E25B4C"/>
    <w:rsid w:val="00E25F23"/>
    <w:rsid w:val="00E2615F"/>
    <w:rsid w:val="00E3000A"/>
    <w:rsid w:val="00E3048E"/>
    <w:rsid w:val="00E30C22"/>
    <w:rsid w:val="00E3173C"/>
    <w:rsid w:val="00E333BC"/>
    <w:rsid w:val="00E353C2"/>
    <w:rsid w:val="00E400BB"/>
    <w:rsid w:val="00E4234D"/>
    <w:rsid w:val="00E458C7"/>
    <w:rsid w:val="00E45BC5"/>
    <w:rsid w:val="00E47D13"/>
    <w:rsid w:val="00E51701"/>
    <w:rsid w:val="00E51D72"/>
    <w:rsid w:val="00E524DC"/>
    <w:rsid w:val="00E525BA"/>
    <w:rsid w:val="00E52951"/>
    <w:rsid w:val="00E55CEF"/>
    <w:rsid w:val="00E56F2D"/>
    <w:rsid w:val="00E60B9E"/>
    <w:rsid w:val="00E60C8D"/>
    <w:rsid w:val="00E60DCC"/>
    <w:rsid w:val="00E60E2B"/>
    <w:rsid w:val="00E611F6"/>
    <w:rsid w:val="00E63245"/>
    <w:rsid w:val="00E64041"/>
    <w:rsid w:val="00E64470"/>
    <w:rsid w:val="00E671ED"/>
    <w:rsid w:val="00E71688"/>
    <w:rsid w:val="00E71D16"/>
    <w:rsid w:val="00E72392"/>
    <w:rsid w:val="00E7322E"/>
    <w:rsid w:val="00E73413"/>
    <w:rsid w:val="00E737A3"/>
    <w:rsid w:val="00E7520B"/>
    <w:rsid w:val="00E76314"/>
    <w:rsid w:val="00E777D0"/>
    <w:rsid w:val="00E77B30"/>
    <w:rsid w:val="00E8013B"/>
    <w:rsid w:val="00E80C1E"/>
    <w:rsid w:val="00E827C6"/>
    <w:rsid w:val="00E84B00"/>
    <w:rsid w:val="00E863F6"/>
    <w:rsid w:val="00E86D5E"/>
    <w:rsid w:val="00E87D30"/>
    <w:rsid w:val="00E9013F"/>
    <w:rsid w:val="00E90585"/>
    <w:rsid w:val="00E90C5D"/>
    <w:rsid w:val="00E90F47"/>
    <w:rsid w:val="00E91E25"/>
    <w:rsid w:val="00E92D46"/>
    <w:rsid w:val="00E94323"/>
    <w:rsid w:val="00E951A4"/>
    <w:rsid w:val="00E960D3"/>
    <w:rsid w:val="00E96732"/>
    <w:rsid w:val="00E972FA"/>
    <w:rsid w:val="00E9732C"/>
    <w:rsid w:val="00EA1E54"/>
    <w:rsid w:val="00EA2CF9"/>
    <w:rsid w:val="00EA3E7D"/>
    <w:rsid w:val="00EA695A"/>
    <w:rsid w:val="00EA6D8E"/>
    <w:rsid w:val="00EA7842"/>
    <w:rsid w:val="00EB1CB3"/>
    <w:rsid w:val="00EB24EA"/>
    <w:rsid w:val="00EB2AF3"/>
    <w:rsid w:val="00EB321E"/>
    <w:rsid w:val="00EB3EF4"/>
    <w:rsid w:val="00EB5245"/>
    <w:rsid w:val="00EB5AEC"/>
    <w:rsid w:val="00EB5C6F"/>
    <w:rsid w:val="00EB6872"/>
    <w:rsid w:val="00EC10FE"/>
    <w:rsid w:val="00EC220D"/>
    <w:rsid w:val="00EC5D66"/>
    <w:rsid w:val="00EC67F2"/>
    <w:rsid w:val="00EC7278"/>
    <w:rsid w:val="00ED10A6"/>
    <w:rsid w:val="00ED2500"/>
    <w:rsid w:val="00ED2C6D"/>
    <w:rsid w:val="00ED36B5"/>
    <w:rsid w:val="00ED39A6"/>
    <w:rsid w:val="00ED73C7"/>
    <w:rsid w:val="00EE0A3D"/>
    <w:rsid w:val="00EE20F4"/>
    <w:rsid w:val="00EE36BD"/>
    <w:rsid w:val="00EE37B0"/>
    <w:rsid w:val="00EE47CB"/>
    <w:rsid w:val="00EE61EC"/>
    <w:rsid w:val="00EE67EC"/>
    <w:rsid w:val="00EE7CD7"/>
    <w:rsid w:val="00EF41FB"/>
    <w:rsid w:val="00EF437B"/>
    <w:rsid w:val="00EF442A"/>
    <w:rsid w:val="00EF4C79"/>
    <w:rsid w:val="00EF4E1B"/>
    <w:rsid w:val="00EF51F2"/>
    <w:rsid w:val="00EF7C5A"/>
    <w:rsid w:val="00F00B35"/>
    <w:rsid w:val="00F00E2A"/>
    <w:rsid w:val="00F01D49"/>
    <w:rsid w:val="00F04D03"/>
    <w:rsid w:val="00F069A4"/>
    <w:rsid w:val="00F10446"/>
    <w:rsid w:val="00F1266A"/>
    <w:rsid w:val="00F12693"/>
    <w:rsid w:val="00F1308F"/>
    <w:rsid w:val="00F139BE"/>
    <w:rsid w:val="00F144FE"/>
    <w:rsid w:val="00F15BE7"/>
    <w:rsid w:val="00F15D3A"/>
    <w:rsid w:val="00F165F5"/>
    <w:rsid w:val="00F172DB"/>
    <w:rsid w:val="00F178F5"/>
    <w:rsid w:val="00F214CF"/>
    <w:rsid w:val="00F23C10"/>
    <w:rsid w:val="00F23D74"/>
    <w:rsid w:val="00F24914"/>
    <w:rsid w:val="00F270DF"/>
    <w:rsid w:val="00F305E6"/>
    <w:rsid w:val="00F321F4"/>
    <w:rsid w:val="00F335CA"/>
    <w:rsid w:val="00F34D15"/>
    <w:rsid w:val="00F362B8"/>
    <w:rsid w:val="00F36353"/>
    <w:rsid w:val="00F36896"/>
    <w:rsid w:val="00F3740E"/>
    <w:rsid w:val="00F4161C"/>
    <w:rsid w:val="00F418DA"/>
    <w:rsid w:val="00F41A0D"/>
    <w:rsid w:val="00F425FD"/>
    <w:rsid w:val="00F441EB"/>
    <w:rsid w:val="00F45688"/>
    <w:rsid w:val="00F504AF"/>
    <w:rsid w:val="00F5155B"/>
    <w:rsid w:val="00F521D4"/>
    <w:rsid w:val="00F5273C"/>
    <w:rsid w:val="00F57F49"/>
    <w:rsid w:val="00F61CFE"/>
    <w:rsid w:val="00F62BCB"/>
    <w:rsid w:val="00F63191"/>
    <w:rsid w:val="00F63206"/>
    <w:rsid w:val="00F6361A"/>
    <w:rsid w:val="00F669D1"/>
    <w:rsid w:val="00F67898"/>
    <w:rsid w:val="00F70ABF"/>
    <w:rsid w:val="00F710F7"/>
    <w:rsid w:val="00F72A4B"/>
    <w:rsid w:val="00F731AF"/>
    <w:rsid w:val="00F76044"/>
    <w:rsid w:val="00F761DB"/>
    <w:rsid w:val="00F76954"/>
    <w:rsid w:val="00F770C7"/>
    <w:rsid w:val="00F80B54"/>
    <w:rsid w:val="00F81895"/>
    <w:rsid w:val="00F81A2A"/>
    <w:rsid w:val="00F81CDA"/>
    <w:rsid w:val="00F83958"/>
    <w:rsid w:val="00F85F2B"/>
    <w:rsid w:val="00F86205"/>
    <w:rsid w:val="00F90132"/>
    <w:rsid w:val="00F90F6A"/>
    <w:rsid w:val="00F93108"/>
    <w:rsid w:val="00F93AF0"/>
    <w:rsid w:val="00F95737"/>
    <w:rsid w:val="00F9739A"/>
    <w:rsid w:val="00F978D4"/>
    <w:rsid w:val="00FA181F"/>
    <w:rsid w:val="00FA2FEF"/>
    <w:rsid w:val="00FA4320"/>
    <w:rsid w:val="00FA4F5A"/>
    <w:rsid w:val="00FA70A7"/>
    <w:rsid w:val="00FB184A"/>
    <w:rsid w:val="00FB1F4A"/>
    <w:rsid w:val="00FB264A"/>
    <w:rsid w:val="00FB6F82"/>
    <w:rsid w:val="00FC267E"/>
    <w:rsid w:val="00FC4AB6"/>
    <w:rsid w:val="00FC6B86"/>
    <w:rsid w:val="00FD3DA7"/>
    <w:rsid w:val="00FD4C2E"/>
    <w:rsid w:val="00FD71E2"/>
    <w:rsid w:val="00FE0EF2"/>
    <w:rsid w:val="00FE2F08"/>
    <w:rsid w:val="00FE34AD"/>
    <w:rsid w:val="00FE3843"/>
    <w:rsid w:val="00FE59DF"/>
    <w:rsid w:val="00FE6406"/>
    <w:rsid w:val="00FE70BE"/>
    <w:rsid w:val="00FF14B5"/>
    <w:rsid w:val="00FF19BF"/>
    <w:rsid w:val="00FF2D69"/>
    <w:rsid w:val="015B7A71"/>
    <w:rsid w:val="02282F16"/>
    <w:rsid w:val="031273F4"/>
    <w:rsid w:val="04AF1E30"/>
    <w:rsid w:val="05847E27"/>
    <w:rsid w:val="05F35041"/>
    <w:rsid w:val="06834916"/>
    <w:rsid w:val="06F56D24"/>
    <w:rsid w:val="071C4F50"/>
    <w:rsid w:val="07805A7F"/>
    <w:rsid w:val="0839671D"/>
    <w:rsid w:val="088125B5"/>
    <w:rsid w:val="09A56393"/>
    <w:rsid w:val="0A233A8F"/>
    <w:rsid w:val="0A545084"/>
    <w:rsid w:val="0A6A4643"/>
    <w:rsid w:val="0B2556FC"/>
    <w:rsid w:val="0C4B1122"/>
    <w:rsid w:val="0C5C10F9"/>
    <w:rsid w:val="0D0C632E"/>
    <w:rsid w:val="0D4C08E0"/>
    <w:rsid w:val="0D6A0B3F"/>
    <w:rsid w:val="0DCD1F0C"/>
    <w:rsid w:val="0EBC5E85"/>
    <w:rsid w:val="0EE937F6"/>
    <w:rsid w:val="0EF47FA9"/>
    <w:rsid w:val="0FDE1CCB"/>
    <w:rsid w:val="10B42B84"/>
    <w:rsid w:val="114E46BC"/>
    <w:rsid w:val="128160B2"/>
    <w:rsid w:val="130B3D0C"/>
    <w:rsid w:val="132C2F9F"/>
    <w:rsid w:val="1395317F"/>
    <w:rsid w:val="14026390"/>
    <w:rsid w:val="140C3920"/>
    <w:rsid w:val="1464669D"/>
    <w:rsid w:val="14680348"/>
    <w:rsid w:val="14AD38E5"/>
    <w:rsid w:val="165E79D8"/>
    <w:rsid w:val="169679DB"/>
    <w:rsid w:val="16B853A8"/>
    <w:rsid w:val="18692F73"/>
    <w:rsid w:val="1A382870"/>
    <w:rsid w:val="1B0F72F5"/>
    <w:rsid w:val="1B277C3E"/>
    <w:rsid w:val="1BB47D22"/>
    <w:rsid w:val="1BC169CC"/>
    <w:rsid w:val="1BF11055"/>
    <w:rsid w:val="1C297A88"/>
    <w:rsid w:val="1CB508D7"/>
    <w:rsid w:val="1D5C46B6"/>
    <w:rsid w:val="1DB85284"/>
    <w:rsid w:val="1DE43173"/>
    <w:rsid w:val="1DE77017"/>
    <w:rsid w:val="1DED34B0"/>
    <w:rsid w:val="1E0F3A19"/>
    <w:rsid w:val="1ED96376"/>
    <w:rsid w:val="1FEE7AB6"/>
    <w:rsid w:val="204E2AFC"/>
    <w:rsid w:val="20675599"/>
    <w:rsid w:val="227E0B7B"/>
    <w:rsid w:val="22A77C33"/>
    <w:rsid w:val="238A4D65"/>
    <w:rsid w:val="23A760A0"/>
    <w:rsid w:val="23CC10D6"/>
    <w:rsid w:val="23F04D47"/>
    <w:rsid w:val="24276E80"/>
    <w:rsid w:val="263E5862"/>
    <w:rsid w:val="264A6E7E"/>
    <w:rsid w:val="26A47D07"/>
    <w:rsid w:val="27356890"/>
    <w:rsid w:val="280C3837"/>
    <w:rsid w:val="28985ACF"/>
    <w:rsid w:val="290C2062"/>
    <w:rsid w:val="29C74256"/>
    <w:rsid w:val="2A1D0386"/>
    <w:rsid w:val="2AAA4259"/>
    <w:rsid w:val="2AF466B7"/>
    <w:rsid w:val="2BE26581"/>
    <w:rsid w:val="2C8F4F0D"/>
    <w:rsid w:val="2D156530"/>
    <w:rsid w:val="2D246CC9"/>
    <w:rsid w:val="2D5D0FD4"/>
    <w:rsid w:val="2F025516"/>
    <w:rsid w:val="31B71439"/>
    <w:rsid w:val="337920D4"/>
    <w:rsid w:val="33816A99"/>
    <w:rsid w:val="33D228F5"/>
    <w:rsid w:val="34A34908"/>
    <w:rsid w:val="35065697"/>
    <w:rsid w:val="36D6129F"/>
    <w:rsid w:val="382C3E6A"/>
    <w:rsid w:val="38F3366A"/>
    <w:rsid w:val="3957070B"/>
    <w:rsid w:val="395F772B"/>
    <w:rsid w:val="39F14F0F"/>
    <w:rsid w:val="3A4864C7"/>
    <w:rsid w:val="3AB628B7"/>
    <w:rsid w:val="3C340B93"/>
    <w:rsid w:val="3C457769"/>
    <w:rsid w:val="3C757D57"/>
    <w:rsid w:val="3C971F13"/>
    <w:rsid w:val="3CAC31FE"/>
    <w:rsid w:val="3D4A0C9D"/>
    <w:rsid w:val="3ED45D70"/>
    <w:rsid w:val="3F676E64"/>
    <w:rsid w:val="3F7F4BF7"/>
    <w:rsid w:val="3FBC2651"/>
    <w:rsid w:val="40302632"/>
    <w:rsid w:val="42C963C3"/>
    <w:rsid w:val="436438BA"/>
    <w:rsid w:val="440C1DDC"/>
    <w:rsid w:val="4470273B"/>
    <w:rsid w:val="44E03D0A"/>
    <w:rsid w:val="45480D82"/>
    <w:rsid w:val="46AE0406"/>
    <w:rsid w:val="46C34F2E"/>
    <w:rsid w:val="470A1ABE"/>
    <w:rsid w:val="47B300C5"/>
    <w:rsid w:val="47E60426"/>
    <w:rsid w:val="48157B8A"/>
    <w:rsid w:val="48D529ED"/>
    <w:rsid w:val="48E54B42"/>
    <w:rsid w:val="491B1E05"/>
    <w:rsid w:val="4A4C03E4"/>
    <w:rsid w:val="4B004736"/>
    <w:rsid w:val="4C274536"/>
    <w:rsid w:val="4C5350DD"/>
    <w:rsid w:val="4DDD3EDD"/>
    <w:rsid w:val="4DEF1E77"/>
    <w:rsid w:val="4E722F7C"/>
    <w:rsid w:val="4EFF1E04"/>
    <w:rsid w:val="4F326BEF"/>
    <w:rsid w:val="4FB502BF"/>
    <w:rsid w:val="504B7AB8"/>
    <w:rsid w:val="51142B75"/>
    <w:rsid w:val="5125571C"/>
    <w:rsid w:val="513F288B"/>
    <w:rsid w:val="51B13B7D"/>
    <w:rsid w:val="52614164"/>
    <w:rsid w:val="52DA738E"/>
    <w:rsid w:val="53DB2C61"/>
    <w:rsid w:val="5407554C"/>
    <w:rsid w:val="542A1F1B"/>
    <w:rsid w:val="548A311E"/>
    <w:rsid w:val="552E569F"/>
    <w:rsid w:val="56D548CB"/>
    <w:rsid w:val="57752F86"/>
    <w:rsid w:val="580C3F57"/>
    <w:rsid w:val="58C21068"/>
    <w:rsid w:val="58C95847"/>
    <w:rsid w:val="598303DB"/>
    <w:rsid w:val="5A67084C"/>
    <w:rsid w:val="5ADF0812"/>
    <w:rsid w:val="5BAF3FBD"/>
    <w:rsid w:val="5C750565"/>
    <w:rsid w:val="5CD31787"/>
    <w:rsid w:val="5D85320E"/>
    <w:rsid w:val="5DC506E5"/>
    <w:rsid w:val="5E6F0DDA"/>
    <w:rsid w:val="5EC742AE"/>
    <w:rsid w:val="5F142CDB"/>
    <w:rsid w:val="600B2D56"/>
    <w:rsid w:val="608B3C69"/>
    <w:rsid w:val="60AA0DBB"/>
    <w:rsid w:val="60DB2AC0"/>
    <w:rsid w:val="60E82171"/>
    <w:rsid w:val="614F7533"/>
    <w:rsid w:val="625B5462"/>
    <w:rsid w:val="629C2681"/>
    <w:rsid w:val="62AB5461"/>
    <w:rsid w:val="631447A2"/>
    <w:rsid w:val="651E00EB"/>
    <w:rsid w:val="65A138C0"/>
    <w:rsid w:val="679F6EDB"/>
    <w:rsid w:val="67EA48DF"/>
    <w:rsid w:val="68A666C8"/>
    <w:rsid w:val="69743280"/>
    <w:rsid w:val="69897059"/>
    <w:rsid w:val="6AFA3F81"/>
    <w:rsid w:val="6B177F04"/>
    <w:rsid w:val="6BDC0816"/>
    <w:rsid w:val="6D51191B"/>
    <w:rsid w:val="6DFC4B73"/>
    <w:rsid w:val="6E0B0C17"/>
    <w:rsid w:val="70614CCC"/>
    <w:rsid w:val="70846A13"/>
    <w:rsid w:val="70955630"/>
    <w:rsid w:val="70DB73E4"/>
    <w:rsid w:val="72087315"/>
    <w:rsid w:val="724261ED"/>
    <w:rsid w:val="72AA67B0"/>
    <w:rsid w:val="7391132B"/>
    <w:rsid w:val="759728D6"/>
    <w:rsid w:val="75C66CB5"/>
    <w:rsid w:val="760B7D4A"/>
    <w:rsid w:val="76311A24"/>
    <w:rsid w:val="76462969"/>
    <w:rsid w:val="76AB055A"/>
    <w:rsid w:val="77032726"/>
    <w:rsid w:val="79080F54"/>
    <w:rsid w:val="7A4154B3"/>
    <w:rsid w:val="7C6766E5"/>
    <w:rsid w:val="7C9C23EA"/>
    <w:rsid w:val="7D772434"/>
    <w:rsid w:val="7E0100EA"/>
    <w:rsid w:val="7EE0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BA537"/>
  <w15:docId w15:val="{4D6C91AF-7BA3-4F87-8D67-B9F8DDDD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locked="1" w:qFormat="1"/>
    <w:lsdException w:name="table of figures" w:qFormat="1"/>
    <w:lsdException w:name="envelope address" w:qFormat="1"/>
    <w:lsdException w:name="envelope return" w:qFormat="1"/>
    <w:lsdException w:name="footnote reference" w:qFormat="1"/>
    <w:lsdException w:name="annotation reference" w:unhideWhenUsed="1" w:qFormat="1"/>
    <w:lsdException w:name="line number" w:qFormat="1"/>
    <w:lsdException w:name="page number" w:qFormat="1"/>
    <w:lsdException w:name="endnote reference" w:qFormat="1"/>
    <w:lsdException w:name="endnote text" w:qFormat="1"/>
    <w:lsdException w:name="table of authorities" w:semiHidden="1" w:qFormat="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uiPriority="22" w:qFormat="1"/>
    <w:lsdException w:name="Emphasis" w:locked="1"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qFormat="1"/>
    <w:lsdException w:name="Table 3D effects 2" w:semiHidden="1" w:uiPriority="99" w:unhideWhenUsed="1" w:qFormat="1"/>
    <w:lsdException w:name="Table 3D effects 3" w:semiHidden="1" w:uiPriority="99"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1"/>
    </w:rPr>
  </w:style>
  <w:style w:type="paragraph" w:styleId="1">
    <w:name w:val="heading 1"/>
    <w:basedOn w:val="a1"/>
    <w:next w:val="2"/>
    <w:link w:val="10"/>
    <w:qFormat/>
    <w:locked/>
    <w:pPr>
      <w:keepNext/>
      <w:numPr>
        <w:numId w:val="1"/>
      </w:numPr>
      <w:outlineLvl w:val="0"/>
    </w:pPr>
    <w:rPr>
      <w:rFonts w:ascii="Arial" w:hAnsi="Arial"/>
      <w:b/>
      <w:sz w:val="32"/>
      <w:szCs w:val="24"/>
    </w:rPr>
  </w:style>
  <w:style w:type="paragraph" w:styleId="2">
    <w:name w:val="heading 2"/>
    <w:basedOn w:val="a1"/>
    <w:next w:val="a2"/>
    <w:link w:val="20"/>
    <w:qFormat/>
    <w:locked/>
    <w:pPr>
      <w:keepNext/>
      <w:keepLines/>
      <w:numPr>
        <w:ilvl w:val="1"/>
        <w:numId w:val="1"/>
      </w:numPr>
      <w:autoSpaceDE w:val="0"/>
      <w:autoSpaceDN w:val="0"/>
      <w:adjustRightInd w:val="0"/>
      <w:spacing w:before="260" w:after="260" w:line="416" w:lineRule="atLeast"/>
      <w:textAlignment w:val="baseline"/>
      <w:outlineLvl w:val="1"/>
    </w:pPr>
    <w:rPr>
      <w:rFonts w:ascii="楷体_GB2312" w:eastAsia="楷体_GB2312"/>
      <w:kern w:val="0"/>
      <w:sz w:val="30"/>
      <w:szCs w:val="20"/>
    </w:rPr>
  </w:style>
  <w:style w:type="paragraph" w:styleId="3">
    <w:name w:val="heading 3"/>
    <w:basedOn w:val="a1"/>
    <w:next w:val="a1"/>
    <w:link w:val="30"/>
    <w:qFormat/>
    <w:locked/>
    <w:pPr>
      <w:numPr>
        <w:ilvl w:val="2"/>
        <w:numId w:val="1"/>
      </w:numPr>
      <w:tabs>
        <w:tab w:val="left" w:pos="851"/>
      </w:tabs>
      <w:spacing w:line="360" w:lineRule="auto"/>
      <w:outlineLvl w:val="2"/>
    </w:pPr>
    <w:rPr>
      <w:rFonts w:ascii="宋体"/>
      <w:kern w:val="0"/>
      <w:szCs w:val="20"/>
    </w:rPr>
  </w:style>
  <w:style w:type="paragraph" w:styleId="4">
    <w:name w:val="heading 4"/>
    <w:basedOn w:val="a1"/>
    <w:next w:val="a1"/>
    <w:link w:val="40"/>
    <w:qFormat/>
    <w:locked/>
    <w:pPr>
      <w:numPr>
        <w:ilvl w:val="3"/>
        <w:numId w:val="1"/>
      </w:numPr>
      <w:outlineLvl w:val="3"/>
    </w:pPr>
    <w:rPr>
      <w:rFonts w:ascii="宋体"/>
      <w:sz w:val="28"/>
      <w:szCs w:val="20"/>
    </w:rPr>
  </w:style>
  <w:style w:type="paragraph" w:styleId="5">
    <w:name w:val="heading 5"/>
    <w:basedOn w:val="a1"/>
    <w:next w:val="a1"/>
    <w:link w:val="50"/>
    <w:qFormat/>
    <w:locked/>
    <w:pPr>
      <w:numPr>
        <w:ilvl w:val="4"/>
        <w:numId w:val="1"/>
      </w:numPr>
      <w:tabs>
        <w:tab w:val="clear" w:pos="992"/>
        <w:tab w:val="left" w:pos="1008"/>
      </w:tabs>
      <w:outlineLvl w:val="4"/>
    </w:pPr>
    <w:rPr>
      <w:sz w:val="28"/>
      <w:szCs w:val="20"/>
    </w:rPr>
  </w:style>
  <w:style w:type="paragraph" w:styleId="6">
    <w:name w:val="heading 6"/>
    <w:basedOn w:val="a1"/>
    <w:next w:val="a1"/>
    <w:link w:val="60"/>
    <w:qFormat/>
    <w:locked/>
    <w:pPr>
      <w:numPr>
        <w:ilvl w:val="5"/>
        <w:numId w:val="1"/>
      </w:numPr>
      <w:tabs>
        <w:tab w:val="clear" w:pos="1134"/>
        <w:tab w:val="left" w:pos="1152"/>
      </w:tabs>
      <w:outlineLvl w:val="5"/>
    </w:pPr>
    <w:rPr>
      <w:sz w:val="28"/>
      <w:szCs w:val="20"/>
    </w:rPr>
  </w:style>
  <w:style w:type="paragraph" w:styleId="7">
    <w:name w:val="heading 7"/>
    <w:basedOn w:val="a1"/>
    <w:next w:val="a1"/>
    <w:link w:val="70"/>
    <w:qFormat/>
    <w:locked/>
    <w:pPr>
      <w:keepNext/>
      <w:keepLines/>
      <w:numPr>
        <w:ilvl w:val="6"/>
        <w:numId w:val="1"/>
      </w:numPr>
      <w:tabs>
        <w:tab w:val="left" w:pos="1296"/>
      </w:tabs>
      <w:spacing w:before="240" w:after="64" w:line="320" w:lineRule="auto"/>
      <w:outlineLvl w:val="6"/>
    </w:pPr>
    <w:rPr>
      <w:b/>
      <w:bCs/>
      <w:sz w:val="24"/>
      <w:szCs w:val="24"/>
    </w:rPr>
  </w:style>
  <w:style w:type="paragraph" w:styleId="8">
    <w:name w:val="heading 8"/>
    <w:basedOn w:val="a1"/>
    <w:next w:val="a1"/>
    <w:link w:val="80"/>
    <w:qFormat/>
    <w:locked/>
    <w:pPr>
      <w:keepNext/>
      <w:keepLines/>
      <w:numPr>
        <w:ilvl w:val="7"/>
        <w:numId w:val="1"/>
      </w:numPr>
      <w:tabs>
        <w:tab w:val="left" w:pos="1440"/>
      </w:tabs>
      <w:spacing w:before="240" w:after="64" w:line="320" w:lineRule="auto"/>
      <w:outlineLvl w:val="7"/>
    </w:pPr>
    <w:rPr>
      <w:rFonts w:ascii="Arial" w:eastAsia="黑体" w:hAnsi="Arial"/>
      <w:sz w:val="24"/>
      <w:szCs w:val="24"/>
    </w:rPr>
  </w:style>
  <w:style w:type="paragraph" w:styleId="9">
    <w:name w:val="heading 9"/>
    <w:basedOn w:val="a1"/>
    <w:next w:val="a1"/>
    <w:link w:val="90"/>
    <w:qFormat/>
    <w:locked/>
    <w:pPr>
      <w:keepNext/>
      <w:keepLines/>
      <w:numPr>
        <w:ilvl w:val="8"/>
        <w:numId w:val="1"/>
      </w:numPr>
      <w:tabs>
        <w:tab w:val="clear" w:pos="1559"/>
        <w:tab w:val="left" w:pos="1584"/>
      </w:tab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21"/>
    <w:qFormat/>
    <w:pPr>
      <w:ind w:firstLine="420"/>
    </w:pPr>
    <w:rPr>
      <w:szCs w:val="20"/>
    </w:rPr>
  </w:style>
  <w:style w:type="paragraph" w:styleId="31">
    <w:name w:val="List 3"/>
    <w:basedOn w:val="a1"/>
    <w:qFormat/>
    <w:pPr>
      <w:ind w:left="1260" w:hanging="420"/>
    </w:pPr>
    <w:rPr>
      <w:szCs w:val="24"/>
    </w:rPr>
  </w:style>
  <w:style w:type="paragraph" w:styleId="TOC7">
    <w:name w:val="toc 7"/>
    <w:basedOn w:val="a1"/>
    <w:next w:val="a1"/>
    <w:uiPriority w:val="39"/>
    <w:qFormat/>
    <w:pPr>
      <w:ind w:left="1260"/>
      <w:jc w:val="left"/>
    </w:pPr>
  </w:style>
  <w:style w:type="paragraph" w:styleId="22">
    <w:name w:val="List Number 2"/>
    <w:basedOn w:val="a1"/>
    <w:qFormat/>
    <w:pPr>
      <w:tabs>
        <w:tab w:val="left" w:pos="780"/>
      </w:tabs>
      <w:ind w:left="840" w:hanging="420"/>
    </w:pPr>
    <w:rPr>
      <w:szCs w:val="24"/>
    </w:rPr>
  </w:style>
  <w:style w:type="paragraph" w:styleId="a6">
    <w:name w:val="table of authorities"/>
    <w:basedOn w:val="a1"/>
    <w:next w:val="a1"/>
    <w:semiHidden/>
    <w:qFormat/>
    <w:pPr>
      <w:ind w:leftChars="200" w:left="420"/>
    </w:pPr>
    <w:rPr>
      <w:szCs w:val="24"/>
    </w:rPr>
  </w:style>
  <w:style w:type="paragraph" w:styleId="a7">
    <w:name w:val="Note Heading"/>
    <w:basedOn w:val="a1"/>
    <w:next w:val="a1"/>
    <w:link w:val="11"/>
    <w:qFormat/>
    <w:pPr>
      <w:spacing w:before="100" w:beforeAutospacing="1"/>
      <w:jc w:val="center"/>
    </w:pPr>
    <w:rPr>
      <w:kern w:val="0"/>
      <w:sz w:val="24"/>
      <w:szCs w:val="24"/>
    </w:rPr>
  </w:style>
  <w:style w:type="paragraph" w:styleId="41">
    <w:name w:val="List Bullet 4"/>
    <w:basedOn w:val="a1"/>
    <w:qFormat/>
    <w:pPr>
      <w:tabs>
        <w:tab w:val="left" w:pos="851"/>
        <w:tab w:val="left" w:pos="1620"/>
      </w:tabs>
      <w:ind w:left="851" w:hanging="851"/>
    </w:pPr>
    <w:rPr>
      <w:szCs w:val="24"/>
    </w:rPr>
  </w:style>
  <w:style w:type="paragraph" w:styleId="81">
    <w:name w:val="index 8"/>
    <w:basedOn w:val="a1"/>
    <w:next w:val="a1"/>
    <w:qFormat/>
    <w:pPr>
      <w:ind w:leftChars="1400" w:left="1400"/>
    </w:pPr>
    <w:rPr>
      <w:rFonts w:eastAsia="仿宋_GB2312"/>
      <w:sz w:val="28"/>
      <w:szCs w:val="24"/>
    </w:rPr>
  </w:style>
  <w:style w:type="paragraph" w:styleId="a8">
    <w:name w:val="E-mail Signature"/>
    <w:basedOn w:val="a1"/>
    <w:link w:val="12"/>
    <w:qFormat/>
    <w:rPr>
      <w:kern w:val="0"/>
      <w:sz w:val="20"/>
      <w:szCs w:val="24"/>
    </w:rPr>
  </w:style>
  <w:style w:type="paragraph" w:styleId="a9">
    <w:name w:val="List Number"/>
    <w:basedOn w:val="a1"/>
    <w:qFormat/>
    <w:pPr>
      <w:tabs>
        <w:tab w:val="left" w:pos="360"/>
        <w:tab w:val="left" w:pos="1260"/>
      </w:tabs>
      <w:ind w:left="1260" w:hanging="420"/>
    </w:pPr>
    <w:rPr>
      <w:szCs w:val="24"/>
    </w:rPr>
  </w:style>
  <w:style w:type="paragraph" w:styleId="aa">
    <w:name w:val="caption"/>
    <w:basedOn w:val="a1"/>
    <w:next w:val="a1"/>
    <w:qFormat/>
    <w:locked/>
    <w:pPr>
      <w:spacing w:before="152" w:after="160"/>
    </w:pPr>
    <w:rPr>
      <w:rFonts w:ascii="Arial" w:eastAsia="黑体" w:hAnsi="Arial"/>
      <w:sz w:val="20"/>
      <w:szCs w:val="20"/>
    </w:rPr>
  </w:style>
  <w:style w:type="paragraph" w:styleId="51">
    <w:name w:val="index 5"/>
    <w:basedOn w:val="a1"/>
    <w:next w:val="a1"/>
    <w:qFormat/>
    <w:pPr>
      <w:ind w:leftChars="800" w:left="800"/>
    </w:pPr>
    <w:rPr>
      <w:rFonts w:eastAsia="仿宋_GB2312"/>
      <w:sz w:val="28"/>
      <w:szCs w:val="24"/>
    </w:rPr>
  </w:style>
  <w:style w:type="paragraph" w:styleId="ab">
    <w:name w:val="List Bullet"/>
    <w:basedOn w:val="a1"/>
    <w:qFormat/>
    <w:pPr>
      <w:tabs>
        <w:tab w:val="left" w:pos="360"/>
        <w:tab w:val="left" w:pos="480"/>
      </w:tabs>
      <w:ind w:left="480" w:hanging="480"/>
    </w:pPr>
    <w:rPr>
      <w:szCs w:val="24"/>
    </w:rPr>
  </w:style>
  <w:style w:type="paragraph" w:styleId="ac">
    <w:name w:val="envelope address"/>
    <w:basedOn w:val="a1"/>
    <w:qFormat/>
    <w:pPr>
      <w:snapToGrid w:val="0"/>
      <w:ind w:left="2880"/>
    </w:pPr>
    <w:rPr>
      <w:rFonts w:ascii="Arial" w:hAnsi="Arial" w:cs="Arial"/>
      <w:sz w:val="24"/>
      <w:szCs w:val="24"/>
    </w:rPr>
  </w:style>
  <w:style w:type="paragraph" w:styleId="ad">
    <w:name w:val="Document Map"/>
    <w:basedOn w:val="a1"/>
    <w:link w:val="ae"/>
    <w:qFormat/>
    <w:pPr>
      <w:shd w:val="clear" w:color="auto" w:fill="000080"/>
    </w:pPr>
    <w:rPr>
      <w:szCs w:val="24"/>
    </w:rPr>
  </w:style>
  <w:style w:type="paragraph" w:styleId="af">
    <w:name w:val="toa heading"/>
    <w:basedOn w:val="a1"/>
    <w:next w:val="a1"/>
    <w:qFormat/>
    <w:pPr>
      <w:spacing w:before="120" w:line="360" w:lineRule="auto"/>
    </w:pPr>
    <w:rPr>
      <w:rFonts w:ascii="Arial" w:hAnsi="Arial" w:cs="Arial"/>
      <w:sz w:val="24"/>
      <w:szCs w:val="24"/>
    </w:rPr>
  </w:style>
  <w:style w:type="paragraph" w:styleId="af0">
    <w:name w:val="annotation text"/>
    <w:basedOn w:val="a1"/>
    <w:link w:val="af1"/>
    <w:unhideWhenUsed/>
    <w:qFormat/>
    <w:pPr>
      <w:jc w:val="left"/>
    </w:pPr>
  </w:style>
  <w:style w:type="paragraph" w:styleId="61">
    <w:name w:val="index 6"/>
    <w:basedOn w:val="a1"/>
    <w:next w:val="a1"/>
    <w:qFormat/>
    <w:pPr>
      <w:ind w:leftChars="1000" w:left="1000"/>
    </w:pPr>
    <w:rPr>
      <w:rFonts w:eastAsia="仿宋_GB2312"/>
      <w:sz w:val="28"/>
      <w:szCs w:val="24"/>
    </w:rPr>
  </w:style>
  <w:style w:type="paragraph" w:styleId="af2">
    <w:name w:val="Salutation"/>
    <w:basedOn w:val="a1"/>
    <w:next w:val="a1"/>
    <w:link w:val="13"/>
    <w:qFormat/>
    <w:rPr>
      <w:kern w:val="0"/>
      <w:sz w:val="20"/>
      <w:szCs w:val="24"/>
    </w:rPr>
  </w:style>
  <w:style w:type="paragraph" w:styleId="32">
    <w:name w:val="Body Text 3"/>
    <w:basedOn w:val="a1"/>
    <w:link w:val="310"/>
    <w:qFormat/>
    <w:pPr>
      <w:spacing w:line="360" w:lineRule="auto"/>
    </w:pPr>
    <w:rPr>
      <w:rFonts w:ascii="宋体" w:hAnsi="宋体"/>
      <w:bCs/>
      <w:color w:val="FF0000"/>
      <w:kern w:val="0"/>
      <w:sz w:val="20"/>
      <w:szCs w:val="24"/>
    </w:rPr>
  </w:style>
  <w:style w:type="paragraph" w:styleId="af3">
    <w:name w:val="Closing"/>
    <w:basedOn w:val="a1"/>
    <w:link w:val="14"/>
    <w:qFormat/>
    <w:pPr>
      <w:ind w:left="4320"/>
    </w:pPr>
    <w:rPr>
      <w:kern w:val="0"/>
      <w:sz w:val="20"/>
      <w:szCs w:val="24"/>
    </w:rPr>
  </w:style>
  <w:style w:type="paragraph" w:styleId="33">
    <w:name w:val="List Bullet 3"/>
    <w:basedOn w:val="a1"/>
    <w:qFormat/>
    <w:pPr>
      <w:tabs>
        <w:tab w:val="left" w:pos="420"/>
        <w:tab w:val="left" w:pos="1200"/>
      </w:tabs>
      <w:ind w:left="420" w:hanging="420"/>
    </w:pPr>
    <w:rPr>
      <w:szCs w:val="24"/>
    </w:rPr>
  </w:style>
  <w:style w:type="paragraph" w:styleId="af4">
    <w:name w:val="Body Text"/>
    <w:basedOn w:val="a1"/>
    <w:link w:val="af5"/>
    <w:qFormat/>
    <w:rPr>
      <w:sz w:val="28"/>
      <w:szCs w:val="20"/>
    </w:rPr>
  </w:style>
  <w:style w:type="paragraph" w:styleId="af6">
    <w:name w:val="Body Text Indent"/>
    <w:basedOn w:val="a1"/>
    <w:link w:val="af7"/>
    <w:qFormat/>
    <w:pPr>
      <w:widowControl/>
      <w:spacing w:line="360" w:lineRule="auto"/>
      <w:ind w:leftChars="257" w:left="540"/>
      <w:jc w:val="left"/>
    </w:pPr>
    <w:rPr>
      <w:szCs w:val="24"/>
    </w:rPr>
  </w:style>
  <w:style w:type="paragraph" w:styleId="34">
    <w:name w:val="List Number 3"/>
    <w:basedOn w:val="a1"/>
    <w:qFormat/>
    <w:pPr>
      <w:tabs>
        <w:tab w:val="left" w:pos="851"/>
        <w:tab w:val="left" w:pos="1200"/>
      </w:tabs>
      <w:ind w:left="851" w:hanging="851"/>
    </w:pPr>
    <w:rPr>
      <w:szCs w:val="24"/>
    </w:rPr>
  </w:style>
  <w:style w:type="paragraph" w:styleId="23">
    <w:name w:val="List 2"/>
    <w:basedOn w:val="a1"/>
    <w:qFormat/>
    <w:pPr>
      <w:spacing w:line="360" w:lineRule="auto"/>
      <w:ind w:left="840" w:hanging="420"/>
    </w:pPr>
    <w:rPr>
      <w:rFonts w:ascii="宋体" w:hAnsi="宋体" w:cs="宋体"/>
    </w:rPr>
  </w:style>
  <w:style w:type="paragraph" w:styleId="af8">
    <w:name w:val="List Continue"/>
    <w:basedOn w:val="a1"/>
    <w:qFormat/>
    <w:pPr>
      <w:spacing w:after="120"/>
      <w:ind w:left="420"/>
    </w:pPr>
    <w:rPr>
      <w:szCs w:val="24"/>
    </w:rPr>
  </w:style>
  <w:style w:type="paragraph" w:styleId="af9">
    <w:name w:val="Block Text"/>
    <w:basedOn w:val="a1"/>
    <w:qFormat/>
    <w:pPr>
      <w:tabs>
        <w:tab w:val="left" w:pos="8364"/>
      </w:tabs>
      <w:snapToGrid w:val="0"/>
      <w:spacing w:line="240" w:lineRule="atLeast"/>
      <w:ind w:left="1260" w:right="-57"/>
    </w:pPr>
    <w:rPr>
      <w:rFonts w:ascii="宋体"/>
      <w:color w:val="FF0000"/>
      <w:szCs w:val="24"/>
    </w:rPr>
  </w:style>
  <w:style w:type="paragraph" w:styleId="24">
    <w:name w:val="List Bullet 2"/>
    <w:basedOn w:val="a1"/>
    <w:qFormat/>
    <w:pPr>
      <w:tabs>
        <w:tab w:val="left" w:pos="420"/>
        <w:tab w:val="left" w:pos="780"/>
      </w:tabs>
      <w:ind w:left="420" w:hanging="420"/>
    </w:pPr>
    <w:rPr>
      <w:szCs w:val="24"/>
    </w:rPr>
  </w:style>
  <w:style w:type="paragraph" w:styleId="HTML">
    <w:name w:val="HTML Address"/>
    <w:basedOn w:val="a1"/>
    <w:link w:val="HTML1"/>
    <w:qFormat/>
    <w:rPr>
      <w:i/>
      <w:iCs/>
      <w:kern w:val="0"/>
      <w:sz w:val="20"/>
      <w:szCs w:val="24"/>
    </w:rPr>
  </w:style>
  <w:style w:type="paragraph" w:styleId="42">
    <w:name w:val="index 4"/>
    <w:basedOn w:val="a1"/>
    <w:next w:val="a1"/>
    <w:qFormat/>
    <w:pPr>
      <w:ind w:leftChars="600" w:left="600"/>
    </w:pPr>
    <w:rPr>
      <w:rFonts w:eastAsia="仿宋_GB2312"/>
      <w:sz w:val="28"/>
      <w:szCs w:val="24"/>
    </w:rPr>
  </w:style>
  <w:style w:type="paragraph" w:styleId="TOC5">
    <w:name w:val="toc 5"/>
    <w:basedOn w:val="a1"/>
    <w:next w:val="a1"/>
    <w:uiPriority w:val="39"/>
    <w:qFormat/>
    <w:pPr>
      <w:ind w:left="840"/>
      <w:jc w:val="left"/>
    </w:pPr>
  </w:style>
  <w:style w:type="paragraph" w:styleId="TOC3">
    <w:name w:val="toc 3"/>
    <w:basedOn w:val="a1"/>
    <w:next w:val="a1"/>
    <w:uiPriority w:val="39"/>
    <w:qFormat/>
    <w:pPr>
      <w:ind w:left="420"/>
      <w:jc w:val="left"/>
    </w:pPr>
    <w:rPr>
      <w:i/>
      <w:iCs/>
      <w:szCs w:val="24"/>
    </w:rPr>
  </w:style>
  <w:style w:type="paragraph" w:styleId="afa">
    <w:name w:val="Plain Text"/>
    <w:basedOn w:val="a1"/>
    <w:link w:val="15"/>
    <w:qFormat/>
    <w:rPr>
      <w:rFonts w:ascii="宋体" w:hAnsi="Courier New"/>
    </w:rPr>
  </w:style>
  <w:style w:type="paragraph" w:styleId="52">
    <w:name w:val="List Bullet 5"/>
    <w:basedOn w:val="a1"/>
    <w:qFormat/>
    <w:pPr>
      <w:tabs>
        <w:tab w:val="left" w:pos="1080"/>
        <w:tab w:val="left" w:pos="2040"/>
      </w:tabs>
      <w:ind w:left="1080" w:hanging="720"/>
    </w:pPr>
    <w:rPr>
      <w:szCs w:val="24"/>
    </w:rPr>
  </w:style>
  <w:style w:type="paragraph" w:styleId="43">
    <w:name w:val="List Number 4"/>
    <w:basedOn w:val="a1"/>
    <w:qFormat/>
    <w:pPr>
      <w:tabs>
        <w:tab w:val="left" w:pos="990"/>
        <w:tab w:val="left" w:pos="1620"/>
      </w:tabs>
      <w:ind w:left="990" w:hanging="360"/>
    </w:pPr>
    <w:rPr>
      <w:szCs w:val="24"/>
    </w:rPr>
  </w:style>
  <w:style w:type="paragraph" w:styleId="TOC8">
    <w:name w:val="toc 8"/>
    <w:basedOn w:val="a1"/>
    <w:next w:val="a1"/>
    <w:uiPriority w:val="39"/>
    <w:qFormat/>
    <w:pPr>
      <w:ind w:left="1470"/>
      <w:jc w:val="left"/>
    </w:pPr>
  </w:style>
  <w:style w:type="paragraph" w:styleId="35">
    <w:name w:val="index 3"/>
    <w:basedOn w:val="a1"/>
    <w:next w:val="a1"/>
    <w:qFormat/>
    <w:pPr>
      <w:ind w:leftChars="400" w:left="400"/>
    </w:pPr>
    <w:rPr>
      <w:rFonts w:eastAsia="仿宋_GB2312"/>
      <w:sz w:val="28"/>
      <w:szCs w:val="24"/>
    </w:rPr>
  </w:style>
  <w:style w:type="paragraph" w:styleId="afb">
    <w:name w:val="Date"/>
    <w:basedOn w:val="a1"/>
    <w:next w:val="a1"/>
    <w:link w:val="afc"/>
    <w:qFormat/>
    <w:pPr>
      <w:ind w:leftChars="2500" w:left="100"/>
    </w:pPr>
    <w:rPr>
      <w:rFonts w:ascii="宋体"/>
      <w:szCs w:val="20"/>
    </w:rPr>
  </w:style>
  <w:style w:type="paragraph" w:styleId="25">
    <w:name w:val="Body Text Indent 2"/>
    <w:basedOn w:val="a1"/>
    <w:link w:val="26"/>
    <w:qFormat/>
    <w:pPr>
      <w:widowControl/>
      <w:spacing w:line="360" w:lineRule="auto"/>
      <w:ind w:left="900" w:hanging="60"/>
      <w:jc w:val="left"/>
    </w:pPr>
    <w:rPr>
      <w:szCs w:val="24"/>
    </w:rPr>
  </w:style>
  <w:style w:type="paragraph" w:styleId="afd">
    <w:name w:val="endnote text"/>
    <w:basedOn w:val="a1"/>
    <w:link w:val="16"/>
    <w:qFormat/>
    <w:pPr>
      <w:snapToGrid w:val="0"/>
      <w:jc w:val="left"/>
    </w:pPr>
    <w:rPr>
      <w:szCs w:val="24"/>
    </w:rPr>
  </w:style>
  <w:style w:type="paragraph" w:styleId="53">
    <w:name w:val="List Continue 5"/>
    <w:basedOn w:val="a1"/>
    <w:qFormat/>
    <w:pPr>
      <w:spacing w:after="120"/>
      <w:ind w:left="2100"/>
    </w:pPr>
    <w:rPr>
      <w:szCs w:val="24"/>
    </w:rPr>
  </w:style>
  <w:style w:type="paragraph" w:styleId="afe">
    <w:name w:val="Balloon Text"/>
    <w:basedOn w:val="a1"/>
    <w:link w:val="aff"/>
    <w:qFormat/>
    <w:rPr>
      <w:sz w:val="18"/>
      <w:szCs w:val="18"/>
    </w:rPr>
  </w:style>
  <w:style w:type="paragraph" w:styleId="aff0">
    <w:name w:val="footer"/>
    <w:basedOn w:val="a1"/>
    <w:link w:val="17"/>
    <w:uiPriority w:val="99"/>
    <w:qFormat/>
    <w:pPr>
      <w:tabs>
        <w:tab w:val="center" w:pos="4153"/>
        <w:tab w:val="right" w:pos="8306"/>
      </w:tabs>
      <w:snapToGrid w:val="0"/>
      <w:jc w:val="left"/>
    </w:pPr>
    <w:rPr>
      <w:sz w:val="18"/>
      <w:szCs w:val="18"/>
    </w:rPr>
  </w:style>
  <w:style w:type="paragraph" w:styleId="aff1">
    <w:name w:val="envelope return"/>
    <w:basedOn w:val="a1"/>
    <w:qFormat/>
    <w:pPr>
      <w:snapToGrid w:val="0"/>
    </w:pPr>
    <w:rPr>
      <w:rFonts w:ascii="Arial" w:hAnsi="Arial" w:cs="Arial"/>
      <w:szCs w:val="24"/>
    </w:rPr>
  </w:style>
  <w:style w:type="paragraph" w:styleId="aff2">
    <w:name w:val="header"/>
    <w:basedOn w:val="a1"/>
    <w:link w:val="18"/>
    <w:qFormat/>
    <w:pPr>
      <w:pBdr>
        <w:bottom w:val="single" w:sz="6" w:space="1" w:color="auto"/>
      </w:pBdr>
      <w:tabs>
        <w:tab w:val="center" w:pos="4153"/>
        <w:tab w:val="right" w:pos="8306"/>
      </w:tabs>
      <w:snapToGrid w:val="0"/>
      <w:jc w:val="center"/>
    </w:pPr>
    <w:rPr>
      <w:sz w:val="18"/>
      <w:szCs w:val="18"/>
    </w:rPr>
  </w:style>
  <w:style w:type="paragraph" w:styleId="aff3">
    <w:name w:val="Signature"/>
    <w:basedOn w:val="a1"/>
    <w:link w:val="19"/>
    <w:qFormat/>
    <w:pPr>
      <w:ind w:left="4320"/>
    </w:pPr>
    <w:rPr>
      <w:kern w:val="0"/>
      <w:sz w:val="20"/>
      <w:szCs w:val="24"/>
    </w:rPr>
  </w:style>
  <w:style w:type="paragraph" w:styleId="TOC1">
    <w:name w:val="toc 1"/>
    <w:basedOn w:val="a1"/>
    <w:next w:val="a1"/>
    <w:uiPriority w:val="39"/>
    <w:qFormat/>
    <w:pPr>
      <w:spacing w:before="120" w:after="120"/>
      <w:jc w:val="left"/>
    </w:pPr>
    <w:rPr>
      <w:b/>
      <w:bCs/>
      <w:caps/>
      <w:szCs w:val="24"/>
    </w:rPr>
  </w:style>
  <w:style w:type="paragraph" w:styleId="44">
    <w:name w:val="List Continue 4"/>
    <w:basedOn w:val="a1"/>
    <w:qFormat/>
    <w:pPr>
      <w:spacing w:after="120"/>
      <w:ind w:left="1680"/>
    </w:pPr>
    <w:rPr>
      <w:szCs w:val="24"/>
    </w:rPr>
  </w:style>
  <w:style w:type="paragraph" w:styleId="TOC4">
    <w:name w:val="toc 4"/>
    <w:basedOn w:val="a1"/>
    <w:next w:val="a1"/>
    <w:uiPriority w:val="39"/>
    <w:qFormat/>
    <w:pPr>
      <w:ind w:left="630"/>
      <w:jc w:val="left"/>
    </w:pPr>
  </w:style>
  <w:style w:type="paragraph" w:styleId="aff4">
    <w:name w:val="index heading"/>
    <w:basedOn w:val="a1"/>
    <w:next w:val="1a"/>
    <w:qFormat/>
    <w:rPr>
      <w:rFonts w:eastAsia="仿宋_GB2312"/>
      <w:sz w:val="28"/>
      <w:szCs w:val="24"/>
    </w:rPr>
  </w:style>
  <w:style w:type="paragraph" w:styleId="1a">
    <w:name w:val="index 1"/>
    <w:basedOn w:val="a1"/>
    <w:next w:val="a1"/>
    <w:qFormat/>
    <w:rPr>
      <w:szCs w:val="24"/>
    </w:rPr>
  </w:style>
  <w:style w:type="paragraph" w:styleId="aff5">
    <w:name w:val="Subtitle"/>
    <w:basedOn w:val="a1"/>
    <w:link w:val="1b"/>
    <w:qFormat/>
    <w:locked/>
    <w:pPr>
      <w:spacing w:before="240" w:after="60" w:line="312" w:lineRule="auto"/>
      <w:jc w:val="center"/>
      <w:outlineLvl w:val="1"/>
    </w:pPr>
    <w:rPr>
      <w:rFonts w:ascii="Arial" w:hAnsi="Arial"/>
      <w:b/>
      <w:bCs/>
      <w:kern w:val="28"/>
      <w:sz w:val="32"/>
      <w:szCs w:val="32"/>
    </w:rPr>
  </w:style>
  <w:style w:type="paragraph" w:styleId="54">
    <w:name w:val="List Number 5"/>
    <w:basedOn w:val="a1"/>
    <w:qFormat/>
    <w:pPr>
      <w:tabs>
        <w:tab w:val="left" w:pos="420"/>
        <w:tab w:val="left" w:pos="2040"/>
      </w:tabs>
      <w:ind w:left="420" w:hanging="420"/>
    </w:pPr>
    <w:rPr>
      <w:szCs w:val="24"/>
    </w:rPr>
  </w:style>
  <w:style w:type="paragraph" w:styleId="aff6">
    <w:name w:val="List"/>
    <w:basedOn w:val="a1"/>
    <w:qFormat/>
    <w:pPr>
      <w:snapToGrid w:val="0"/>
      <w:spacing w:line="360" w:lineRule="auto"/>
      <w:jc w:val="center"/>
    </w:pPr>
    <w:rPr>
      <w:rFonts w:ascii="宋体" w:hAnsi="宋体" w:cs="宋体"/>
      <w:szCs w:val="24"/>
    </w:rPr>
  </w:style>
  <w:style w:type="paragraph" w:styleId="aff7">
    <w:name w:val="footnote text"/>
    <w:basedOn w:val="a1"/>
    <w:link w:val="1c"/>
    <w:qFormat/>
    <w:pPr>
      <w:snapToGrid w:val="0"/>
      <w:jc w:val="left"/>
    </w:pPr>
    <w:rPr>
      <w:sz w:val="18"/>
      <w:szCs w:val="18"/>
    </w:rPr>
  </w:style>
  <w:style w:type="paragraph" w:styleId="TOC6">
    <w:name w:val="toc 6"/>
    <w:basedOn w:val="a1"/>
    <w:next w:val="a1"/>
    <w:uiPriority w:val="39"/>
    <w:qFormat/>
    <w:pPr>
      <w:ind w:left="1050"/>
      <w:jc w:val="left"/>
    </w:pPr>
  </w:style>
  <w:style w:type="paragraph" w:styleId="55">
    <w:name w:val="List 5"/>
    <w:basedOn w:val="a1"/>
    <w:qFormat/>
    <w:pPr>
      <w:ind w:left="2100" w:hanging="420"/>
    </w:pPr>
    <w:rPr>
      <w:szCs w:val="24"/>
    </w:rPr>
  </w:style>
  <w:style w:type="paragraph" w:styleId="36">
    <w:name w:val="Body Text Indent 3"/>
    <w:basedOn w:val="a1"/>
    <w:link w:val="37"/>
    <w:qFormat/>
    <w:pPr>
      <w:widowControl/>
      <w:tabs>
        <w:tab w:val="left" w:pos="0"/>
      </w:tabs>
      <w:ind w:left="833"/>
      <w:jc w:val="left"/>
    </w:pPr>
    <w:rPr>
      <w:szCs w:val="24"/>
    </w:rPr>
  </w:style>
  <w:style w:type="paragraph" w:styleId="71">
    <w:name w:val="index 7"/>
    <w:basedOn w:val="a1"/>
    <w:next w:val="a1"/>
    <w:qFormat/>
    <w:pPr>
      <w:ind w:leftChars="1200" w:left="1200"/>
    </w:pPr>
    <w:rPr>
      <w:rFonts w:eastAsia="仿宋_GB2312"/>
      <w:sz w:val="28"/>
      <w:szCs w:val="24"/>
    </w:rPr>
  </w:style>
  <w:style w:type="paragraph" w:styleId="91">
    <w:name w:val="index 9"/>
    <w:basedOn w:val="a1"/>
    <w:next w:val="a1"/>
    <w:qFormat/>
    <w:pPr>
      <w:ind w:leftChars="1600" w:left="1600"/>
    </w:pPr>
    <w:rPr>
      <w:rFonts w:eastAsia="仿宋_GB2312"/>
      <w:sz w:val="28"/>
      <w:szCs w:val="24"/>
    </w:rPr>
  </w:style>
  <w:style w:type="paragraph" w:styleId="aff8">
    <w:name w:val="table of figures"/>
    <w:basedOn w:val="a1"/>
    <w:next w:val="a1"/>
    <w:qFormat/>
    <w:pPr>
      <w:ind w:leftChars="200" w:left="200" w:hangingChars="200" w:hanging="200"/>
    </w:pPr>
    <w:rPr>
      <w:szCs w:val="24"/>
    </w:rPr>
  </w:style>
  <w:style w:type="paragraph" w:styleId="TOC2">
    <w:name w:val="toc 2"/>
    <w:basedOn w:val="a1"/>
    <w:next w:val="a1"/>
    <w:uiPriority w:val="39"/>
    <w:qFormat/>
    <w:pPr>
      <w:ind w:left="210"/>
      <w:jc w:val="left"/>
    </w:pPr>
    <w:rPr>
      <w:smallCaps/>
      <w:szCs w:val="24"/>
    </w:rPr>
  </w:style>
  <w:style w:type="paragraph" w:styleId="TOC9">
    <w:name w:val="toc 9"/>
    <w:basedOn w:val="a1"/>
    <w:next w:val="a1"/>
    <w:uiPriority w:val="39"/>
    <w:qFormat/>
    <w:pPr>
      <w:ind w:left="1680"/>
      <w:jc w:val="left"/>
    </w:pPr>
  </w:style>
  <w:style w:type="paragraph" w:styleId="27">
    <w:name w:val="Body Text 2"/>
    <w:basedOn w:val="a1"/>
    <w:link w:val="28"/>
    <w:qFormat/>
    <w:pPr>
      <w:spacing w:line="360" w:lineRule="auto"/>
      <w:jc w:val="center"/>
    </w:pPr>
    <w:rPr>
      <w:rFonts w:ascii="宋体"/>
      <w:szCs w:val="24"/>
    </w:rPr>
  </w:style>
  <w:style w:type="paragraph" w:styleId="45">
    <w:name w:val="List 4"/>
    <w:basedOn w:val="a1"/>
    <w:qFormat/>
    <w:pPr>
      <w:ind w:left="1680" w:hanging="420"/>
    </w:pPr>
    <w:rPr>
      <w:szCs w:val="24"/>
    </w:rPr>
  </w:style>
  <w:style w:type="paragraph" w:styleId="29">
    <w:name w:val="List Continue 2"/>
    <w:basedOn w:val="a1"/>
    <w:qFormat/>
    <w:pPr>
      <w:spacing w:after="120"/>
      <w:ind w:left="840"/>
    </w:pPr>
    <w:rPr>
      <w:szCs w:val="24"/>
    </w:rPr>
  </w:style>
  <w:style w:type="paragraph" w:styleId="aff9">
    <w:name w:val="Message Header"/>
    <w:basedOn w:val="a1"/>
    <w:link w:val="1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kern w:val="0"/>
      <w:sz w:val="24"/>
      <w:szCs w:val="24"/>
    </w:rPr>
  </w:style>
  <w:style w:type="paragraph" w:styleId="HTML0">
    <w:name w:val="HTML Preformatted"/>
    <w:basedOn w:val="a1"/>
    <w:link w:val="HTML1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szCs w:val="24"/>
    </w:rPr>
  </w:style>
  <w:style w:type="paragraph" w:styleId="affa">
    <w:name w:val="Normal (Web)"/>
    <w:basedOn w:val="a1"/>
    <w:qFormat/>
    <w:pPr>
      <w:widowControl/>
      <w:spacing w:before="100" w:beforeAutospacing="1" w:after="100" w:afterAutospacing="1" w:line="320" w:lineRule="atLeast"/>
      <w:jc w:val="left"/>
    </w:pPr>
    <w:rPr>
      <w:rFonts w:ascii="宋体" w:hAnsi="宋体"/>
      <w:kern w:val="0"/>
      <w:sz w:val="18"/>
      <w:szCs w:val="18"/>
    </w:rPr>
  </w:style>
  <w:style w:type="paragraph" w:styleId="38">
    <w:name w:val="List Continue 3"/>
    <w:basedOn w:val="a1"/>
    <w:qFormat/>
    <w:pPr>
      <w:spacing w:after="120"/>
      <w:ind w:left="1260"/>
    </w:pPr>
    <w:rPr>
      <w:szCs w:val="24"/>
    </w:rPr>
  </w:style>
  <w:style w:type="paragraph" w:styleId="2a">
    <w:name w:val="index 2"/>
    <w:basedOn w:val="a1"/>
    <w:next w:val="a1"/>
    <w:qFormat/>
    <w:pPr>
      <w:ind w:leftChars="200" w:left="200"/>
    </w:pPr>
    <w:rPr>
      <w:rFonts w:eastAsia="仿宋_GB2312"/>
      <w:sz w:val="28"/>
      <w:szCs w:val="24"/>
    </w:rPr>
  </w:style>
  <w:style w:type="paragraph" w:styleId="affb">
    <w:name w:val="Title"/>
    <w:basedOn w:val="a1"/>
    <w:next w:val="1"/>
    <w:link w:val="affc"/>
    <w:qFormat/>
    <w:locked/>
    <w:pPr>
      <w:spacing w:before="240" w:after="60"/>
      <w:jc w:val="center"/>
      <w:outlineLvl w:val="0"/>
    </w:pPr>
    <w:rPr>
      <w:rFonts w:ascii="Cambria" w:hAnsi="Cambria"/>
      <w:b/>
      <w:bCs/>
      <w:sz w:val="32"/>
      <w:szCs w:val="32"/>
    </w:rPr>
  </w:style>
  <w:style w:type="paragraph" w:styleId="affd">
    <w:name w:val="annotation subject"/>
    <w:basedOn w:val="af0"/>
    <w:next w:val="af0"/>
    <w:link w:val="affe"/>
    <w:unhideWhenUsed/>
    <w:qFormat/>
    <w:rPr>
      <w:b/>
      <w:bCs/>
    </w:rPr>
  </w:style>
  <w:style w:type="paragraph" w:styleId="afff">
    <w:name w:val="Body Text First Indent"/>
    <w:basedOn w:val="af4"/>
    <w:link w:val="afff0"/>
    <w:qFormat/>
    <w:pPr>
      <w:spacing w:after="120"/>
      <w:ind w:firstLineChars="100" w:firstLine="420"/>
    </w:pPr>
    <w:rPr>
      <w:sz w:val="21"/>
      <w:szCs w:val="24"/>
    </w:rPr>
  </w:style>
  <w:style w:type="paragraph" w:styleId="2b">
    <w:name w:val="Body Text First Indent 2"/>
    <w:basedOn w:val="af6"/>
    <w:link w:val="2c"/>
    <w:qFormat/>
    <w:pPr>
      <w:widowControl w:val="0"/>
      <w:spacing w:after="120"/>
      <w:ind w:leftChars="200" w:left="420" w:firstLineChars="200" w:firstLine="420"/>
      <w:jc w:val="both"/>
    </w:pPr>
    <w:rPr>
      <w:rFonts w:ascii="宋体" w:hAnsi="宋体"/>
      <w:kern w:val="0"/>
      <w:sz w:val="28"/>
    </w:rPr>
  </w:style>
  <w:style w:type="table" w:styleId="afff1">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4"/>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d">
    <w:name w:val="Table Colorful 2"/>
    <w:basedOn w:val="a4"/>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4"/>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4"/>
    <w:qFormat/>
    <w:pPr>
      <w:widowControl w:val="0"/>
      <w:jc w:val="both"/>
    </w:pPr>
    <w:rPr>
      <w:rFonts w:ascii="宋体" w:hAnsi="宋体" w:cs="宋体"/>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
    <w:name w:val="Table Classic 1"/>
    <w:basedOn w:val="a4"/>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lassic 2"/>
    <w:basedOn w:val="a4"/>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4"/>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4"/>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0">
    <w:name w:val="Table Simple 1"/>
    <w:basedOn w:val="a4"/>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
    <w:name w:val="Table Simple 2"/>
    <w:basedOn w:val="a4"/>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4"/>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1">
    <w:name w:val="Table Subtle 1"/>
    <w:basedOn w:val="a4"/>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ubtle 2"/>
    <w:basedOn w:val="a4"/>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2">
    <w:name w:val="Table 3D effects 1"/>
    <w:basedOn w:val="a4"/>
    <w:uiPriority w:val="99"/>
    <w:unhideWhenUsed/>
    <w:qFormat/>
    <w:pPr>
      <w:widowControl w:val="0"/>
      <w:jc w:val="both"/>
    </w:pPr>
    <w:rPr>
      <w:kern w:val="2"/>
      <w:sz w:val="21"/>
      <w:szCs w:val="22"/>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1">
    <w:name w:val="Table 3D effects 2"/>
    <w:basedOn w:val="a4"/>
    <w:uiPriority w:val="99"/>
    <w:unhideWhenUsed/>
    <w:qFormat/>
    <w:pPr>
      <w:widowControl w:val="0"/>
      <w:jc w:val="both"/>
    </w:pPr>
    <w:rPr>
      <w:kern w:val="2"/>
      <w:sz w:val="21"/>
      <w:szCs w:val="22"/>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4"/>
    <w:uiPriority w:val="99"/>
    <w:unhideWhenUsed/>
    <w:qFormat/>
    <w:pPr>
      <w:widowControl w:val="0"/>
      <w:jc w:val="both"/>
    </w:pPr>
    <w:rPr>
      <w:kern w:val="2"/>
      <w:sz w:val="21"/>
      <w:szCs w:val="22"/>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3">
    <w:name w:val="Table List 1"/>
    <w:basedOn w:val="a4"/>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List 2"/>
    <w:basedOn w:val="a4"/>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4"/>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4"/>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4"/>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4"/>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4"/>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4">
    <w:name w:val="Table Contemporary"/>
    <w:basedOn w:val="a4"/>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4">
    <w:name w:val="Table Columns 1"/>
    <w:basedOn w:val="a4"/>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Columns 2"/>
    <w:basedOn w:val="a4"/>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4"/>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4"/>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5">
    <w:name w:val="Table Grid 1"/>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4">
    <w:name w:val="Table Grid 2"/>
    <w:basedOn w:val="a4"/>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4"/>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4"/>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4"/>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4"/>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4"/>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4"/>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6">
    <w:name w:val="Table Web 1"/>
    <w:basedOn w:val="a4"/>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5">
    <w:name w:val="Table Web 2"/>
    <w:basedOn w:val="a4"/>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4"/>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5">
    <w:name w:val="Table Professional"/>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6">
    <w:name w:val="Strong"/>
    <w:uiPriority w:val="22"/>
    <w:qFormat/>
    <w:locked/>
    <w:rPr>
      <w:b/>
      <w:bCs/>
    </w:rPr>
  </w:style>
  <w:style w:type="character" w:styleId="afff7">
    <w:name w:val="endnote reference"/>
    <w:qFormat/>
    <w:rPr>
      <w:vertAlign w:val="superscript"/>
    </w:rPr>
  </w:style>
  <w:style w:type="character" w:styleId="afff8">
    <w:name w:val="page number"/>
    <w:qFormat/>
  </w:style>
  <w:style w:type="character" w:styleId="afff9">
    <w:name w:val="FollowedHyperlink"/>
    <w:qFormat/>
    <w:rPr>
      <w:color w:val="800080"/>
      <w:u w:val="single"/>
    </w:rPr>
  </w:style>
  <w:style w:type="character" w:styleId="afffa">
    <w:name w:val="Emphasis"/>
    <w:qFormat/>
    <w:locked/>
    <w:rPr>
      <w:i/>
      <w:iCs/>
    </w:rPr>
  </w:style>
  <w:style w:type="character" w:styleId="afffb">
    <w:name w:val="line number"/>
    <w:qFormat/>
  </w:style>
  <w:style w:type="character" w:styleId="HTML2">
    <w:name w:val="HTML Definition"/>
    <w:qFormat/>
    <w:rPr>
      <w:i/>
      <w:iCs/>
    </w:rPr>
  </w:style>
  <w:style w:type="character" w:styleId="HTML3">
    <w:name w:val="HTML Typewriter"/>
    <w:qFormat/>
    <w:rPr>
      <w:rFonts w:ascii="Courier New" w:hAnsi="Courier New" w:cs="Courier New"/>
      <w:sz w:val="20"/>
      <w:szCs w:val="20"/>
    </w:rPr>
  </w:style>
  <w:style w:type="character" w:styleId="HTML4">
    <w:name w:val="HTML Acronym"/>
    <w:qFormat/>
  </w:style>
  <w:style w:type="character" w:styleId="HTML5">
    <w:name w:val="HTML Variable"/>
    <w:qFormat/>
    <w:rPr>
      <w:i/>
      <w:iCs/>
    </w:rPr>
  </w:style>
  <w:style w:type="character" w:styleId="afffc">
    <w:name w:val="Hyperlink"/>
    <w:uiPriority w:val="99"/>
    <w:unhideWhenUsed/>
    <w:qFormat/>
    <w:rPr>
      <w:color w:val="0000FF"/>
      <w:u w:val="single"/>
    </w:rPr>
  </w:style>
  <w:style w:type="character" w:styleId="HTML6">
    <w:name w:val="HTML Code"/>
    <w:qFormat/>
    <w:rPr>
      <w:rFonts w:ascii="Courier New" w:hAnsi="Courier New" w:cs="Courier New"/>
      <w:sz w:val="20"/>
      <w:szCs w:val="20"/>
    </w:rPr>
  </w:style>
  <w:style w:type="character" w:styleId="afffd">
    <w:name w:val="annotation reference"/>
    <w:unhideWhenUsed/>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rPr>
  </w:style>
  <w:style w:type="character" w:styleId="HTML9">
    <w:name w:val="HTML Sample"/>
    <w:qFormat/>
    <w:rPr>
      <w:rFonts w:ascii="Courier New" w:hAnsi="Courier New" w:cs="Courier New"/>
    </w:rPr>
  </w:style>
  <w:style w:type="character" w:customStyle="1" w:styleId="2CharChar">
    <w:name w:val="样式2 Char Char"/>
    <w:qFormat/>
    <w:rPr>
      <w:rFonts w:ascii="Arial" w:eastAsia="黑体" w:hAnsi="Arial" w:cs="宋体"/>
      <w:b/>
      <w:bCs/>
      <w:caps/>
      <w:color w:val="FF0000"/>
      <w:kern w:val="0"/>
      <w:sz w:val="36"/>
      <w:szCs w:val="36"/>
      <w:lang w:val="en-US" w:eastAsia="zh-CN" w:bidi="ar-SA"/>
    </w:rPr>
  </w:style>
  <w:style w:type="character" w:customStyle="1" w:styleId="jlCharCharCharChar">
    <w:name w:val="jl 正文 Char Char Char Char"/>
    <w:qFormat/>
    <w:rPr>
      <w:rFonts w:ascii="宋体"/>
      <w:sz w:val="24"/>
      <w:szCs w:val="24"/>
    </w:rPr>
  </w:style>
  <w:style w:type="character" w:customStyle="1" w:styleId="jlCharCharChar">
    <w:name w:val="jl 正文 Char Char Char"/>
    <w:link w:val="jlCharChar"/>
    <w:qFormat/>
    <w:rPr>
      <w:rFonts w:ascii="宋体"/>
      <w:sz w:val="24"/>
      <w:szCs w:val="24"/>
    </w:rPr>
  </w:style>
  <w:style w:type="paragraph" w:customStyle="1" w:styleId="jlCharChar">
    <w:name w:val="jl 正文 Char Char"/>
    <w:basedOn w:val="a1"/>
    <w:link w:val="jlCharCharChar"/>
    <w:qFormat/>
    <w:pPr>
      <w:autoSpaceDE w:val="0"/>
      <w:autoSpaceDN w:val="0"/>
      <w:adjustRightInd w:val="0"/>
      <w:ind w:firstLineChars="200" w:firstLine="200"/>
      <w:jc w:val="left"/>
      <w:textAlignment w:val="baseline"/>
    </w:pPr>
    <w:rPr>
      <w:rFonts w:ascii="宋体"/>
      <w:kern w:val="0"/>
      <w:sz w:val="24"/>
      <w:szCs w:val="24"/>
    </w:rPr>
  </w:style>
  <w:style w:type="character" w:customStyle="1" w:styleId="Char">
    <w:name w:val="一级条标题 Char"/>
    <w:link w:val="affff"/>
    <w:qFormat/>
    <w:rPr>
      <w:rFonts w:ascii="黑体" w:eastAsia="黑体"/>
      <w:b/>
    </w:rPr>
  </w:style>
  <w:style w:type="paragraph" w:customStyle="1" w:styleId="affff">
    <w:name w:val="一级条标题"/>
    <w:basedOn w:val="affff0"/>
    <w:next w:val="affff1"/>
    <w:link w:val="Char"/>
    <w:qFormat/>
    <w:pPr>
      <w:tabs>
        <w:tab w:val="left" w:pos="525"/>
      </w:tabs>
      <w:spacing w:beforeLines="0" w:afterLines="0"/>
      <w:outlineLvl w:val="2"/>
    </w:pPr>
  </w:style>
  <w:style w:type="paragraph" w:customStyle="1" w:styleId="affff0">
    <w:name w:val="章标题"/>
    <w:next w:val="affff1"/>
    <w:link w:val="Char0"/>
    <w:qFormat/>
    <w:pPr>
      <w:tabs>
        <w:tab w:val="left" w:pos="420"/>
        <w:tab w:val="left" w:pos="785"/>
      </w:tabs>
      <w:spacing w:beforeLines="50" w:afterLines="50"/>
      <w:ind w:left="785" w:hanging="360"/>
      <w:jc w:val="both"/>
      <w:outlineLvl w:val="1"/>
    </w:pPr>
    <w:rPr>
      <w:rFonts w:ascii="黑体" w:eastAsia="黑体"/>
      <w:b/>
    </w:rPr>
  </w:style>
  <w:style w:type="paragraph" w:customStyle="1" w:styleId="affff1">
    <w:name w:val="段"/>
    <w:qFormat/>
    <w:pPr>
      <w:ind w:firstLineChars="200" w:firstLine="200"/>
      <w:jc w:val="both"/>
    </w:pPr>
    <w:rPr>
      <w:rFonts w:ascii="宋体"/>
      <w:sz w:val="21"/>
    </w:rPr>
  </w:style>
  <w:style w:type="character" w:customStyle="1" w:styleId="Char1">
    <w:name w:val="一级标题 Char"/>
    <w:qFormat/>
    <w:rPr>
      <w:rFonts w:ascii="隶书" w:eastAsia="黑体"/>
      <w:b/>
      <w:bCs/>
      <w:kern w:val="2"/>
      <w:sz w:val="30"/>
      <w:szCs w:val="30"/>
      <w:lang w:val="en-US" w:eastAsia="zh-CN" w:bidi="ar-SA"/>
    </w:rPr>
  </w:style>
  <w:style w:type="character" w:customStyle="1" w:styleId="1f7">
    <w:name w:val="访问过的超链接1"/>
    <w:qFormat/>
    <w:rPr>
      <w:color w:val="800080"/>
      <w:u w:val="single"/>
    </w:rPr>
  </w:style>
  <w:style w:type="character" w:customStyle="1" w:styleId="font10pt">
    <w:name w:val="font10pt"/>
    <w:qFormat/>
  </w:style>
  <w:style w:type="character" w:customStyle="1" w:styleId="CharChar161">
    <w:name w:val="Char Char161"/>
    <w:qFormat/>
    <w:rPr>
      <w:rFonts w:ascii="宋体" w:eastAsia="宋体" w:hAnsi="Courier New"/>
      <w:kern w:val="2"/>
      <w:sz w:val="21"/>
      <w:lang w:val="en-US" w:eastAsia="zh-CN" w:bidi="ar-SA"/>
    </w:rPr>
  </w:style>
  <w:style w:type="character" w:customStyle="1" w:styleId="Style3MSGothic105LatinTimesNewRomanACharCharCharChar">
    <w:name w:val="Style 樣式 標題 3 + (中文) MS Gothic 10.5 點 + (Latin) Times New Roman (A... Char Char Char Char"/>
    <w:qFormat/>
    <w:rPr>
      <w:rFonts w:eastAsia="PMingLiU" w:hAnsi="PMingLiU"/>
      <w:bCs/>
      <w:snapToGrid w:val="0"/>
      <w:kern w:val="2"/>
      <w:sz w:val="24"/>
      <w:szCs w:val="24"/>
      <w:lang w:val="en-AU" w:eastAsia="zh-TW" w:bidi="ar-SA"/>
    </w:rPr>
  </w:style>
  <w:style w:type="character" w:customStyle="1" w:styleId="articlebody1">
    <w:name w:val="articlebody1"/>
    <w:qFormat/>
    <w:rPr>
      <w:sz w:val="21"/>
      <w:szCs w:val="21"/>
    </w:rPr>
  </w:style>
  <w:style w:type="character" w:customStyle="1" w:styleId="CharChar162">
    <w:name w:val="Char Char162"/>
    <w:qFormat/>
    <w:rPr>
      <w:rFonts w:ascii="Arial" w:eastAsia="黑体" w:hAnsi="Arial"/>
      <w:b/>
      <w:bCs/>
      <w:kern w:val="2"/>
      <w:sz w:val="32"/>
      <w:szCs w:val="32"/>
      <w:lang w:val="en-US" w:eastAsia="zh-CN" w:bidi="ar-SA"/>
    </w:rPr>
  </w:style>
  <w:style w:type="character" w:customStyle="1" w:styleId="2f6">
    <w:name w:val="明显强调2"/>
    <w:uiPriority w:val="21"/>
    <w:qFormat/>
    <w:rPr>
      <w:b/>
      <w:i/>
      <w:sz w:val="24"/>
      <w:szCs w:val="24"/>
      <w:u w:val="single"/>
    </w:rPr>
  </w:style>
  <w:style w:type="character" w:customStyle="1" w:styleId="CharChar7">
    <w:name w:val="Char Char7"/>
    <w:qFormat/>
    <w:rPr>
      <w:rFonts w:ascii="方正小标宋简体" w:eastAsia="方正小标宋简体" w:hAnsi="宋体"/>
      <w:b/>
      <w:bCs/>
      <w:color w:val="000000"/>
      <w:kern w:val="2"/>
      <w:sz w:val="44"/>
      <w:szCs w:val="44"/>
      <w:lang w:val="en-US" w:eastAsia="zh-CN" w:bidi="ar-SA"/>
    </w:rPr>
  </w:style>
  <w:style w:type="character" w:customStyle="1" w:styleId="5Char1">
    <w:name w:val="标题 5 Char1"/>
    <w:qFormat/>
    <w:rPr>
      <w:rFonts w:ascii="Times New Roman" w:eastAsia="黑体" w:hAnsi="Times New Roman"/>
      <w:bCs/>
      <w:kern w:val="2"/>
      <w:sz w:val="21"/>
      <w:szCs w:val="28"/>
    </w:rPr>
  </w:style>
  <w:style w:type="character" w:customStyle="1" w:styleId="affff2">
    <w:name w:val="页脚 字符"/>
    <w:uiPriority w:val="99"/>
    <w:qFormat/>
    <w:locked/>
    <w:rPr>
      <w:kern w:val="2"/>
      <w:sz w:val="18"/>
      <w:szCs w:val="18"/>
    </w:rPr>
  </w:style>
  <w:style w:type="character" w:customStyle="1" w:styleId="3f1">
    <w:name w:val="樣式 標題 3 + (拉丁) 新細明體 字元"/>
    <w:qFormat/>
    <w:rPr>
      <w:rFonts w:ascii="Arial" w:eastAsia="宋体" w:hAnsi="Arial"/>
      <w:bCs/>
      <w:color w:val="000000"/>
      <w:kern w:val="2"/>
      <w:sz w:val="24"/>
      <w:szCs w:val="24"/>
      <w:lang w:val="en-US" w:eastAsia="zh-CN" w:bidi="ar-SA"/>
    </w:rPr>
  </w:style>
  <w:style w:type="character" w:customStyle="1" w:styleId="affff3">
    <w:name w:val="页眉 字符"/>
    <w:qFormat/>
    <w:locked/>
    <w:rPr>
      <w:kern w:val="2"/>
      <w:sz w:val="18"/>
      <w:szCs w:val="18"/>
    </w:rPr>
  </w:style>
  <w:style w:type="character" w:customStyle="1" w:styleId="CharChar">
    <w:name w:val="表内居两端对齐 Char Char"/>
    <w:qFormat/>
  </w:style>
  <w:style w:type="character" w:customStyle="1" w:styleId="Char2">
    <w:name w:val="页眉 Char2"/>
    <w:qFormat/>
    <w:rPr>
      <w:sz w:val="18"/>
      <w:szCs w:val="18"/>
    </w:rPr>
  </w:style>
  <w:style w:type="character" w:customStyle="1" w:styleId="6Char3">
    <w:name w:val="标题 6 Char3"/>
    <w:qFormat/>
    <w:rPr>
      <w:rFonts w:ascii="Calibri" w:eastAsia="黑体" w:hAnsi="Calibri" w:cs="Times New Roman"/>
      <w:bCs/>
      <w:sz w:val="24"/>
    </w:rPr>
  </w:style>
  <w:style w:type="character" w:customStyle="1" w:styleId="StandardChar">
    <w:name w:val="Standard Char"/>
    <w:qFormat/>
    <w:rPr>
      <w:rFonts w:ascii="微软雅黑" w:eastAsia="微软雅黑" w:hAnsi="微软雅黑"/>
      <w:b/>
      <w:bCs/>
      <w:snapToGrid w:val="0"/>
      <w:color w:val="0000FF"/>
      <w:kern w:val="2"/>
      <w:sz w:val="21"/>
      <w:szCs w:val="22"/>
    </w:rPr>
  </w:style>
  <w:style w:type="character" w:customStyle="1" w:styleId="CharChar0">
    <w:name w:val="表文 Char Char"/>
    <w:qFormat/>
    <w:rPr>
      <w:rFonts w:ascii="华文细黑" w:eastAsia="华文细黑" w:hAnsi="华文细黑" w:cs="宋体"/>
      <w:sz w:val="24"/>
      <w:szCs w:val="24"/>
    </w:rPr>
  </w:style>
  <w:style w:type="character" w:customStyle="1" w:styleId="Char10">
    <w:name w:val="副标题 Char1"/>
    <w:uiPriority w:val="11"/>
    <w:qFormat/>
    <w:rPr>
      <w:rFonts w:ascii="Cambria" w:eastAsia="宋体" w:hAnsi="Cambria" w:cs="Times New Roman"/>
      <w:b/>
      <w:bCs/>
      <w:kern w:val="28"/>
      <w:sz w:val="32"/>
      <w:szCs w:val="32"/>
    </w:rPr>
  </w:style>
  <w:style w:type="character" w:customStyle="1" w:styleId="1Char">
    <w:name w:val="样式 样式1 + Char"/>
    <w:link w:val="1f8"/>
    <w:semiHidden/>
    <w:qFormat/>
    <w:rPr>
      <w:rFonts w:eastAsia="汉仪大宋简"/>
      <w:bCs/>
      <w:kern w:val="24"/>
      <w:sz w:val="22"/>
    </w:rPr>
  </w:style>
  <w:style w:type="paragraph" w:customStyle="1" w:styleId="1f8">
    <w:name w:val="样式 样式1 +"/>
    <w:basedOn w:val="1f9"/>
    <w:link w:val="1Char"/>
    <w:semiHidden/>
    <w:qFormat/>
    <w:pPr>
      <w:keepNext/>
      <w:autoSpaceDE/>
      <w:autoSpaceDN/>
      <w:adjustRightInd/>
      <w:spacing w:line="480" w:lineRule="auto"/>
      <w:ind w:left="0" w:firstLine="420"/>
      <w:textAlignment w:val="auto"/>
      <w:outlineLvl w:val="0"/>
    </w:pPr>
    <w:rPr>
      <w:rFonts w:eastAsia="汉仪大宋简"/>
      <w:bCs/>
      <w:sz w:val="22"/>
    </w:rPr>
  </w:style>
  <w:style w:type="paragraph" w:customStyle="1" w:styleId="1f9">
    <w:name w:val="样式1"/>
    <w:basedOn w:val="1"/>
    <w:link w:val="1Char0"/>
    <w:qFormat/>
    <w:pPr>
      <w:keepNext w:val="0"/>
      <w:tabs>
        <w:tab w:val="left" w:pos="360"/>
      </w:tabs>
      <w:autoSpaceDE w:val="0"/>
      <w:autoSpaceDN w:val="0"/>
      <w:adjustRightInd w:val="0"/>
      <w:spacing w:line="360" w:lineRule="auto"/>
      <w:textAlignment w:val="baseline"/>
      <w:outlineLvl w:val="9"/>
    </w:pPr>
    <w:rPr>
      <w:rFonts w:ascii="Calibri" w:hAnsi="Calibri"/>
      <w:b w:val="0"/>
      <w:kern w:val="24"/>
      <w:sz w:val="24"/>
      <w:szCs w:val="20"/>
    </w:rPr>
  </w:style>
  <w:style w:type="character" w:customStyle="1" w:styleId="affff4">
    <w:name w:val="序号前置"/>
    <w:qFormat/>
    <w:rPr>
      <w:rFonts w:hAnsi="宋体"/>
    </w:rPr>
  </w:style>
  <w:style w:type="character" w:customStyle="1" w:styleId="Char3">
    <w:name w:val="段 Char"/>
    <w:qFormat/>
    <w:rPr>
      <w:rFonts w:ascii="宋体"/>
      <w:sz w:val="21"/>
      <w:lang w:val="en-US" w:eastAsia="zh-CN" w:bidi="ar-SA"/>
    </w:rPr>
  </w:style>
  <w:style w:type="character" w:customStyle="1" w:styleId="Char20">
    <w:name w:val="批注文字 Char2"/>
    <w:qFormat/>
    <w:rPr>
      <w:rFonts w:ascii="Times New Roman" w:eastAsia="宋体" w:hAnsi="Times New Roman" w:cs="Times New Roman"/>
      <w:szCs w:val="20"/>
    </w:rPr>
  </w:style>
  <w:style w:type="character" w:customStyle="1" w:styleId="w131">
    <w:name w:val="w131"/>
    <w:qFormat/>
    <w:rPr>
      <w:spacing w:val="375"/>
      <w:sz w:val="20"/>
      <w:szCs w:val="20"/>
    </w:rPr>
  </w:style>
  <w:style w:type="character" w:customStyle="1" w:styleId="1CharChar">
    <w:name w:val="列表框1 Char Char"/>
    <w:link w:val="1fa"/>
    <w:qFormat/>
    <w:rPr>
      <w:rFonts w:ascii="宋体" w:hAnsi="宋体"/>
      <w:szCs w:val="21"/>
    </w:rPr>
  </w:style>
  <w:style w:type="paragraph" w:customStyle="1" w:styleId="1fa">
    <w:name w:val="列表框1"/>
    <w:basedOn w:val="a1"/>
    <w:link w:val="1CharChar"/>
    <w:qFormat/>
    <w:pPr>
      <w:tabs>
        <w:tab w:val="left" w:pos="1682"/>
        <w:tab w:val="left" w:pos="2224"/>
      </w:tabs>
      <w:adjustRightInd w:val="0"/>
      <w:snapToGrid w:val="0"/>
      <w:spacing w:line="360" w:lineRule="auto"/>
      <w:ind w:left="1748" w:hanging="434"/>
    </w:pPr>
    <w:rPr>
      <w:rFonts w:ascii="宋体" w:hAnsi="宋体"/>
      <w:kern w:val="0"/>
      <w:sz w:val="20"/>
    </w:rPr>
  </w:style>
  <w:style w:type="character" w:customStyle="1" w:styleId="EmailStyle11161">
    <w:name w:val="EmailStyle11161"/>
    <w:semiHidden/>
    <w:qFormat/>
    <w:rPr>
      <w:rFonts w:ascii="Arial" w:eastAsia="宋体" w:hAnsi="Arial" w:cs="Arial"/>
      <w:color w:val="auto"/>
      <w:sz w:val="20"/>
    </w:rPr>
  </w:style>
  <w:style w:type="character" w:customStyle="1" w:styleId="3Char">
    <w:name w:val="样式3 Char"/>
    <w:link w:val="3f2"/>
    <w:qFormat/>
    <w:locked/>
    <w:rPr>
      <w:sz w:val="18"/>
      <w:szCs w:val="18"/>
    </w:rPr>
  </w:style>
  <w:style w:type="paragraph" w:customStyle="1" w:styleId="3f2">
    <w:name w:val="样式3"/>
    <w:basedOn w:val="a1"/>
    <w:link w:val="3Char"/>
    <w:qFormat/>
    <w:pPr>
      <w:pBdr>
        <w:bottom w:val="single" w:sz="4" w:space="1" w:color="auto"/>
      </w:pBdr>
      <w:adjustRightInd w:val="0"/>
      <w:spacing w:before="120" w:after="120" w:line="312" w:lineRule="atLeast"/>
      <w:textAlignment w:val="baseline"/>
    </w:pPr>
    <w:rPr>
      <w:kern w:val="0"/>
      <w:sz w:val="18"/>
      <w:szCs w:val="18"/>
    </w:rPr>
  </w:style>
  <w:style w:type="character" w:customStyle="1" w:styleId="Char11">
    <w:name w:val="日期 Char1"/>
    <w:uiPriority w:val="99"/>
    <w:semiHidden/>
    <w:qFormat/>
  </w:style>
  <w:style w:type="character" w:customStyle="1" w:styleId="CharChar1">
    <w:name w:val="Char Char1"/>
    <w:qFormat/>
    <w:rPr>
      <w:rFonts w:ascii="宋体" w:eastAsia="宋体" w:hAnsi="宋体"/>
      <w:color w:val="000000"/>
      <w:kern w:val="24"/>
      <w:sz w:val="24"/>
      <w:szCs w:val="24"/>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affff5">
    <w:name w:val="正文缩进 字符"/>
    <w:qFormat/>
    <w:rPr>
      <w:rFonts w:eastAsia="宋体"/>
      <w:kern w:val="2"/>
      <w:sz w:val="21"/>
      <w:lang w:val="en-US" w:eastAsia="zh-CN" w:bidi="ar-SA"/>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3MSGothic105CharCharCharCharCharCharCharCharCharChar">
    <w:name w:val="樣式 標題 3 + (中文) MS Gothic 10.5 點 Char Char Char Char Char Char Char Char Char Char"/>
    <w:qFormat/>
    <w:rPr>
      <w:rFonts w:eastAsia="MS Gothic" w:hAnsi="PMingLiU"/>
      <w:bCs/>
      <w:snapToGrid w:val="0"/>
      <w:kern w:val="2"/>
      <w:sz w:val="24"/>
      <w:szCs w:val="24"/>
      <w:lang w:val="en-AU" w:eastAsia="zh-TW" w:bidi="ar-SA"/>
    </w:rPr>
  </w:style>
  <w:style w:type="character" w:customStyle="1" w:styleId="2Char1">
    <w:name w:val="样式2 Char1"/>
    <w:semiHidden/>
    <w:qFormat/>
    <w:rPr>
      <w:rFonts w:ascii="宋体" w:eastAsia="黑体" w:cs="Arial"/>
      <w:kern w:val="2"/>
      <w:sz w:val="21"/>
      <w:szCs w:val="21"/>
      <w:lang w:val="en-US" w:eastAsia="zh-CN" w:bidi="ar-SA"/>
    </w:rPr>
  </w:style>
  <w:style w:type="character" w:customStyle="1" w:styleId="5Char3">
    <w:name w:val="标题 5 Char3"/>
    <w:qFormat/>
    <w:rPr>
      <w:rFonts w:ascii="Calibri" w:eastAsia="黑体" w:hAnsi="Calibri" w:cs="Times New Roman"/>
      <w:bCs/>
      <w:sz w:val="24"/>
      <w:szCs w:val="28"/>
    </w:rPr>
  </w:style>
  <w:style w:type="character" w:customStyle="1" w:styleId="Char4">
    <w:name w:val="首行缩进 Char"/>
    <w:link w:val="affff6"/>
    <w:qFormat/>
    <w:rPr>
      <w:rFonts w:eastAsia="方正书宋简体" w:cs="宋体"/>
    </w:rPr>
  </w:style>
  <w:style w:type="paragraph" w:customStyle="1" w:styleId="affff6">
    <w:name w:val="首行缩进"/>
    <w:basedOn w:val="a1"/>
    <w:link w:val="Char4"/>
    <w:qFormat/>
    <w:pPr>
      <w:spacing w:line="300" w:lineRule="auto"/>
      <w:ind w:firstLineChars="200" w:firstLine="420"/>
    </w:pPr>
    <w:rPr>
      <w:rFonts w:eastAsia="方正书宋简体"/>
      <w:kern w:val="0"/>
      <w:sz w:val="20"/>
      <w:szCs w:val="20"/>
    </w:rPr>
  </w:style>
  <w:style w:type="character" w:customStyle="1" w:styleId="3Char0">
    <w:name w:val="标题3 Char"/>
    <w:link w:val="3f3"/>
    <w:qFormat/>
    <w:rPr>
      <w:rFonts w:ascii="宋体" w:hAnsi="宋体"/>
      <w:b/>
      <w:kern w:val="2"/>
      <w:sz w:val="21"/>
      <w:szCs w:val="21"/>
    </w:rPr>
  </w:style>
  <w:style w:type="paragraph" w:customStyle="1" w:styleId="3f3">
    <w:name w:val="标题3"/>
    <w:basedOn w:val="a1"/>
    <w:next w:val="3"/>
    <w:link w:val="3Char0"/>
    <w:qFormat/>
    <w:pPr>
      <w:spacing w:line="400" w:lineRule="exact"/>
      <w:jc w:val="left"/>
      <w:outlineLvl w:val="1"/>
    </w:pPr>
    <w:rPr>
      <w:rFonts w:ascii="宋体" w:hAnsi="宋体"/>
      <w:b/>
    </w:rPr>
  </w:style>
  <w:style w:type="character" w:customStyle="1" w:styleId="EmailStyle4971">
    <w:name w:val="EmailStyle4971"/>
    <w:qFormat/>
    <w:rPr>
      <w:rFonts w:ascii="Arial" w:eastAsia="宋体" w:hAnsi="Arial" w:cs="Arial"/>
      <w:color w:val="auto"/>
      <w:sz w:val="20"/>
    </w:rPr>
  </w:style>
  <w:style w:type="character" w:customStyle="1" w:styleId="1fb">
    <w:name w:val="页码1"/>
    <w:qFormat/>
  </w:style>
  <w:style w:type="character" w:customStyle="1" w:styleId="1Char1">
    <w:name w:val="样式 样式1 + 非加粗 Char"/>
    <w:link w:val="1fc"/>
    <w:semiHidden/>
    <w:qFormat/>
    <w:rPr>
      <w:rFonts w:eastAsia="汉仪大宋简"/>
      <w:kern w:val="24"/>
      <w:sz w:val="22"/>
    </w:rPr>
  </w:style>
  <w:style w:type="paragraph" w:customStyle="1" w:styleId="1fc">
    <w:name w:val="样式 样式1 + 非加粗"/>
    <w:basedOn w:val="1f9"/>
    <w:link w:val="1Char1"/>
    <w:semiHidden/>
    <w:qFormat/>
    <w:pPr>
      <w:keepNext/>
      <w:tabs>
        <w:tab w:val="clear" w:pos="360"/>
        <w:tab w:val="clear" w:pos="425"/>
      </w:tabs>
      <w:autoSpaceDE/>
      <w:autoSpaceDN/>
      <w:adjustRightInd/>
      <w:spacing w:line="480" w:lineRule="auto"/>
      <w:ind w:left="0" w:firstLine="420"/>
      <w:textAlignment w:val="auto"/>
      <w:outlineLvl w:val="0"/>
    </w:pPr>
    <w:rPr>
      <w:rFonts w:eastAsia="汉仪大宋简"/>
      <w:sz w:val="22"/>
    </w:rPr>
  </w:style>
  <w:style w:type="character" w:customStyle="1" w:styleId="11Char">
    <w:name w:val="正文1.1 Char"/>
    <w:link w:val="110"/>
    <w:qFormat/>
    <w:rPr>
      <w:szCs w:val="24"/>
    </w:rPr>
  </w:style>
  <w:style w:type="paragraph" w:customStyle="1" w:styleId="110">
    <w:name w:val="正文1.1"/>
    <w:basedOn w:val="a1"/>
    <w:link w:val="11Char"/>
    <w:qFormat/>
    <w:pPr>
      <w:spacing w:line="360" w:lineRule="auto"/>
      <w:ind w:left="718" w:hangingChars="342" w:hanging="718"/>
    </w:pPr>
    <w:rPr>
      <w:kern w:val="0"/>
      <w:sz w:val="20"/>
      <w:szCs w:val="24"/>
    </w:rPr>
  </w:style>
  <w:style w:type="character" w:customStyle="1" w:styleId="3Char1">
    <w:name w:val="样式 标题 3 + 宋体 Char"/>
    <w:link w:val="3f4"/>
    <w:qFormat/>
    <w:rPr>
      <w:rFonts w:ascii="宋体" w:hAnsi="宋体"/>
      <w:szCs w:val="21"/>
    </w:rPr>
  </w:style>
  <w:style w:type="paragraph" w:customStyle="1" w:styleId="3f4">
    <w:name w:val="样式 标题 3 + 宋体"/>
    <w:basedOn w:val="3"/>
    <w:link w:val="3Char1"/>
    <w:qFormat/>
    <w:pPr>
      <w:numPr>
        <w:ilvl w:val="0"/>
        <w:numId w:val="0"/>
      </w:numPr>
      <w:tabs>
        <w:tab w:val="clear" w:pos="709"/>
        <w:tab w:val="left" w:pos="1560"/>
        <w:tab w:val="left" w:pos="2126"/>
      </w:tabs>
      <w:snapToGrid w:val="0"/>
      <w:ind w:left="360"/>
    </w:pPr>
    <w:rPr>
      <w:rFonts w:hAnsi="宋体"/>
      <w:sz w:val="20"/>
      <w:szCs w:val="21"/>
    </w:rPr>
  </w:style>
  <w:style w:type="character" w:customStyle="1" w:styleId="4Char">
    <w:name w:val="样式 标题 4 + (符号) 宋体 Char"/>
    <w:link w:val="4a"/>
    <w:qFormat/>
    <w:rPr>
      <w:rFonts w:ascii="宋体"/>
      <w:szCs w:val="21"/>
    </w:rPr>
  </w:style>
  <w:style w:type="paragraph" w:customStyle="1" w:styleId="4a">
    <w:name w:val="样式 标题 4 + (符号) 宋体"/>
    <w:basedOn w:val="4"/>
    <w:link w:val="4Char"/>
    <w:qFormat/>
    <w:pPr>
      <w:numPr>
        <w:ilvl w:val="0"/>
        <w:numId w:val="0"/>
      </w:numPr>
      <w:tabs>
        <w:tab w:val="left" w:pos="2976"/>
      </w:tabs>
      <w:adjustRightInd w:val="0"/>
      <w:snapToGrid w:val="0"/>
      <w:spacing w:line="360" w:lineRule="auto"/>
    </w:pPr>
    <w:rPr>
      <w:kern w:val="0"/>
      <w:sz w:val="20"/>
      <w:szCs w:val="21"/>
    </w:rPr>
  </w:style>
  <w:style w:type="character" w:customStyle="1" w:styleId="EmailStyle445">
    <w:name w:val="EmailStyle445"/>
    <w:qFormat/>
    <w:rPr>
      <w:rFonts w:ascii="Arial" w:eastAsia="宋体" w:hAnsi="Arial" w:cs="Arial"/>
      <w:color w:val="auto"/>
      <w:sz w:val="20"/>
    </w:rPr>
  </w:style>
  <w:style w:type="character" w:customStyle="1" w:styleId="BalloonTextChar">
    <w:name w:val="Balloon Text Char"/>
    <w:semiHidden/>
    <w:qFormat/>
    <w:locked/>
    <w:rPr>
      <w:rFonts w:cs="Times New Roman"/>
      <w:kern w:val="2"/>
      <w:sz w:val="18"/>
      <w:szCs w:val="18"/>
    </w:rPr>
  </w:style>
  <w:style w:type="character" w:customStyle="1" w:styleId="EmailStyle4541">
    <w:name w:val="EmailStyle4541"/>
    <w:qFormat/>
    <w:rPr>
      <w:rFonts w:ascii="Arial" w:eastAsia="宋体" w:hAnsi="Arial" w:cs="Arial"/>
      <w:color w:val="auto"/>
      <w:sz w:val="20"/>
    </w:rPr>
  </w:style>
  <w:style w:type="character" w:customStyle="1" w:styleId="aCharChar">
    <w:name w:val="应答标题a Char Char"/>
    <w:qFormat/>
    <w:rPr>
      <w:rFonts w:ascii="黑体" w:eastAsia="黑体" w:hAnsi="黑体" w:cs="宋体"/>
      <w:b/>
      <w:bCs/>
      <w:snapToGrid w:val="0"/>
      <w:spacing w:val="10"/>
      <w:kern w:val="2"/>
      <w:sz w:val="24"/>
      <w:szCs w:val="21"/>
      <w:u w:val="single"/>
    </w:rPr>
  </w:style>
  <w:style w:type="character" w:customStyle="1" w:styleId="1Char2">
    <w:name w:val="样式 标题 1 + 加粗 Char"/>
    <w:qFormat/>
    <w:rPr>
      <w:rFonts w:ascii="Times New Roman" w:eastAsia="黑体" w:hAnsi="Times New Roman" w:cs="Times New Roman"/>
      <w:b/>
      <w:bCs/>
      <w:kern w:val="44"/>
      <w:sz w:val="28"/>
      <w:szCs w:val="28"/>
      <w:lang w:val="en-US" w:eastAsia="zh-CN" w:bidi="ar-SA"/>
    </w:rPr>
  </w:style>
  <w:style w:type="character" w:customStyle="1" w:styleId="font11">
    <w:name w:val="font11"/>
    <w:qFormat/>
    <w:rPr>
      <w:rFonts w:ascii="Times New Roman" w:hAnsi="Times New Roman" w:cs="Times New Roman" w:hint="default"/>
      <w:color w:val="000000"/>
      <w:sz w:val="20"/>
      <w:szCs w:val="20"/>
    </w:rPr>
  </w:style>
  <w:style w:type="character" w:customStyle="1" w:styleId="Style3MSGothic105LatinTimesNewRomanACharChar">
    <w:name w:val="Style 樣式 標題 3 + (中文) MS Gothic 10.5 點 + (Latin) Times New Roman (A... Char Char"/>
    <w:qFormat/>
    <w:rPr>
      <w:rFonts w:eastAsia="PMingLiU" w:hAnsi="PMingLiU"/>
      <w:bCs/>
      <w:snapToGrid w:val="0"/>
      <w:kern w:val="2"/>
      <w:sz w:val="24"/>
      <w:szCs w:val="24"/>
      <w:lang w:val="en-AU" w:eastAsia="zh-TW" w:bidi="ar-SA"/>
    </w:rPr>
  </w:style>
  <w:style w:type="character" w:customStyle="1" w:styleId="11Char0">
    <w:name w:val="1.1后首行缩进 Char"/>
    <w:link w:val="111"/>
    <w:qFormat/>
    <w:rPr>
      <w:szCs w:val="24"/>
    </w:rPr>
  </w:style>
  <w:style w:type="paragraph" w:customStyle="1" w:styleId="111">
    <w:name w:val="1.1后首行缩进"/>
    <w:basedOn w:val="112"/>
    <w:link w:val="11Char0"/>
    <w:qFormat/>
    <w:pPr>
      <w:ind w:leftChars="336" w:left="706" w:firstLineChars="0" w:firstLine="425"/>
    </w:pPr>
    <w:rPr>
      <w:rFonts w:ascii="Calibri" w:hAnsi="Calibri"/>
    </w:rPr>
  </w:style>
  <w:style w:type="paragraph" w:customStyle="1" w:styleId="112">
    <w:name w:val="正文1.1后"/>
    <w:basedOn w:val="affff7"/>
    <w:link w:val="11Char1"/>
    <w:qFormat/>
    <w:pPr>
      <w:ind w:leftChars="337" w:left="1275" w:hangingChars="270" w:hanging="567"/>
    </w:pPr>
  </w:style>
  <w:style w:type="paragraph" w:customStyle="1" w:styleId="affff7">
    <w:name w:val="正文纯文本"/>
    <w:basedOn w:val="a1"/>
    <w:link w:val="Char5"/>
    <w:qFormat/>
    <w:pPr>
      <w:spacing w:line="360" w:lineRule="auto"/>
      <w:ind w:firstLineChars="257" w:firstLine="540"/>
    </w:pPr>
    <w:rPr>
      <w:rFonts w:ascii="宋体" w:hAnsi="宋体"/>
      <w:kern w:val="0"/>
      <w:sz w:val="20"/>
      <w:szCs w:val="24"/>
    </w:rPr>
  </w:style>
  <w:style w:type="character" w:customStyle="1" w:styleId="CharCharChar">
    <w:name w:val="末级 Char Char Char"/>
    <w:link w:val="CharChar2"/>
    <w:qFormat/>
    <w:rPr>
      <w:sz w:val="24"/>
      <w:szCs w:val="24"/>
    </w:rPr>
  </w:style>
  <w:style w:type="paragraph" w:customStyle="1" w:styleId="CharChar2">
    <w:name w:val="末级 Char Char"/>
    <w:basedOn w:val="a1"/>
    <w:link w:val="CharCharChar"/>
    <w:qFormat/>
    <w:pPr>
      <w:tabs>
        <w:tab w:val="left" w:pos="425"/>
        <w:tab w:val="left" w:pos="851"/>
      </w:tabs>
      <w:spacing w:line="360" w:lineRule="auto"/>
      <w:ind w:left="425" w:hanging="425"/>
    </w:pPr>
    <w:rPr>
      <w:kern w:val="0"/>
      <w:sz w:val="24"/>
      <w:szCs w:val="24"/>
    </w:rPr>
  </w:style>
  <w:style w:type="character" w:customStyle="1" w:styleId="affff8">
    <w:name w:val="无间隔 字符"/>
    <w:link w:val="affff9"/>
    <w:qFormat/>
    <w:rPr>
      <w:rFonts w:ascii="宋体" w:hAnsi="宋体"/>
      <w:kern w:val="2"/>
      <w:sz w:val="21"/>
      <w:szCs w:val="21"/>
      <w:lang w:val="en-US" w:eastAsia="zh-CN" w:bidi="ar-SA"/>
    </w:rPr>
  </w:style>
  <w:style w:type="paragraph" w:styleId="affff9">
    <w:name w:val="No Spacing"/>
    <w:link w:val="affff8"/>
    <w:qFormat/>
    <w:pPr>
      <w:widowControl w:val="0"/>
      <w:jc w:val="both"/>
    </w:pPr>
    <w:rPr>
      <w:rFonts w:ascii="宋体" w:hAnsi="宋体"/>
      <w:kern w:val="2"/>
      <w:sz w:val="21"/>
      <w:szCs w:val="21"/>
    </w:rPr>
  </w:style>
  <w:style w:type="character" w:customStyle="1" w:styleId="unnamed1">
    <w:name w:val="unnamed1"/>
    <w:qFormat/>
  </w:style>
  <w:style w:type="character" w:customStyle="1" w:styleId="GB2312CharChar">
    <w:name w:val="样式 楷体_GB2312 二号 加粗 Char Char"/>
    <w:qFormat/>
    <w:rPr>
      <w:rFonts w:ascii="楷体_GB2312" w:eastAsia="楷体_GB2312" w:hAnsi="Arial" w:cs="Arial"/>
      <w:b/>
      <w:kern w:val="2"/>
      <w:sz w:val="44"/>
      <w:szCs w:val="24"/>
      <w:lang w:val="en-US" w:eastAsia="zh-CN" w:bidi="ar-SA"/>
    </w:rPr>
  </w:style>
  <w:style w:type="character" w:customStyle="1" w:styleId="11">
    <w:name w:val="注释标题 字符1"/>
    <w:link w:val="a7"/>
    <w:qFormat/>
    <w:rPr>
      <w:sz w:val="24"/>
      <w:szCs w:val="24"/>
    </w:rPr>
  </w:style>
  <w:style w:type="character" w:customStyle="1" w:styleId="14">
    <w:name w:val="结束语 字符1"/>
    <w:link w:val="af3"/>
    <w:qFormat/>
    <w:rPr>
      <w:szCs w:val="24"/>
    </w:rPr>
  </w:style>
  <w:style w:type="character" w:customStyle="1" w:styleId="80">
    <w:name w:val="标题 8 字符"/>
    <w:link w:val="8"/>
    <w:qFormat/>
    <w:rPr>
      <w:rFonts w:ascii="Arial" w:eastAsia="黑体" w:hAnsi="Arial"/>
      <w:kern w:val="2"/>
      <w:sz w:val="24"/>
      <w:szCs w:val="24"/>
    </w:rPr>
  </w:style>
  <w:style w:type="character" w:customStyle="1" w:styleId="15">
    <w:name w:val="纯文本 字符1"/>
    <w:link w:val="afa"/>
    <w:qFormat/>
    <w:rPr>
      <w:rFonts w:ascii="宋体" w:hAnsi="Courier New"/>
      <w:kern w:val="2"/>
      <w:sz w:val="21"/>
      <w:szCs w:val="21"/>
    </w:rPr>
  </w:style>
  <w:style w:type="character" w:customStyle="1" w:styleId="afc">
    <w:name w:val="日期 字符"/>
    <w:link w:val="afb"/>
    <w:qFormat/>
    <w:rPr>
      <w:rFonts w:ascii="宋体"/>
      <w:kern w:val="2"/>
      <w:sz w:val="21"/>
    </w:rPr>
  </w:style>
  <w:style w:type="character" w:customStyle="1" w:styleId="12">
    <w:name w:val="电子邮件签名 字符1"/>
    <w:link w:val="a8"/>
    <w:qFormat/>
    <w:rPr>
      <w:szCs w:val="24"/>
    </w:rPr>
  </w:style>
  <w:style w:type="character" w:customStyle="1" w:styleId="310">
    <w:name w:val="正文文本 3 字符1"/>
    <w:link w:val="32"/>
    <w:qFormat/>
    <w:rPr>
      <w:rFonts w:ascii="宋体" w:hAnsi="宋体"/>
      <w:bCs/>
      <w:color w:val="FF0000"/>
      <w:szCs w:val="24"/>
    </w:rPr>
  </w:style>
  <w:style w:type="character" w:customStyle="1" w:styleId="af5">
    <w:name w:val="正文文本 字符"/>
    <w:link w:val="af4"/>
    <w:qFormat/>
    <w:rPr>
      <w:kern w:val="2"/>
      <w:sz w:val="28"/>
    </w:rPr>
  </w:style>
  <w:style w:type="character" w:customStyle="1" w:styleId="aff">
    <w:name w:val="批注框文本 字符"/>
    <w:link w:val="afe"/>
    <w:uiPriority w:val="99"/>
    <w:qFormat/>
    <w:rPr>
      <w:kern w:val="2"/>
      <w:sz w:val="18"/>
      <w:szCs w:val="18"/>
    </w:rPr>
  </w:style>
  <w:style w:type="character" w:customStyle="1" w:styleId="af1">
    <w:name w:val="批注文字 字符"/>
    <w:link w:val="af0"/>
    <w:qFormat/>
    <w:rPr>
      <w:kern w:val="2"/>
      <w:sz w:val="21"/>
      <w:szCs w:val="21"/>
    </w:rPr>
  </w:style>
  <w:style w:type="character" w:customStyle="1" w:styleId="90">
    <w:name w:val="标题 9 字符"/>
    <w:link w:val="9"/>
    <w:qFormat/>
    <w:rPr>
      <w:rFonts w:ascii="Arial" w:eastAsia="黑体" w:hAnsi="Arial"/>
      <w:kern w:val="2"/>
      <w:sz w:val="21"/>
      <w:szCs w:val="21"/>
    </w:rPr>
  </w:style>
  <w:style w:type="character" w:customStyle="1" w:styleId="Footer-EvenCharChar">
    <w:name w:val="Footer-Even Char Char"/>
    <w:semiHidden/>
    <w:qFormat/>
    <w:rPr>
      <w:sz w:val="18"/>
    </w:rPr>
  </w:style>
  <w:style w:type="character" w:customStyle="1" w:styleId="60">
    <w:name w:val="标题 6 字符"/>
    <w:link w:val="6"/>
    <w:qFormat/>
    <w:rPr>
      <w:kern w:val="2"/>
      <w:sz w:val="28"/>
    </w:rPr>
  </w:style>
  <w:style w:type="character" w:customStyle="1" w:styleId="19">
    <w:name w:val="签名 字符1"/>
    <w:link w:val="aff3"/>
    <w:qFormat/>
    <w:rPr>
      <w:szCs w:val="24"/>
    </w:rPr>
  </w:style>
  <w:style w:type="character" w:customStyle="1" w:styleId="ae">
    <w:name w:val="文档结构图 字符"/>
    <w:link w:val="ad"/>
    <w:qFormat/>
    <w:rPr>
      <w:kern w:val="2"/>
      <w:sz w:val="21"/>
      <w:szCs w:val="24"/>
      <w:shd w:val="clear" w:color="auto" w:fill="000080"/>
    </w:rPr>
  </w:style>
  <w:style w:type="character" w:customStyle="1" w:styleId="70">
    <w:name w:val="标题 7 字符"/>
    <w:link w:val="7"/>
    <w:qFormat/>
    <w:rPr>
      <w:b/>
      <w:bCs/>
      <w:kern w:val="2"/>
      <w:sz w:val="24"/>
      <w:szCs w:val="24"/>
    </w:rPr>
  </w:style>
  <w:style w:type="character" w:customStyle="1" w:styleId="1c">
    <w:name w:val="脚注文本 字符1"/>
    <w:link w:val="aff7"/>
    <w:qFormat/>
    <w:rPr>
      <w:kern w:val="2"/>
      <w:sz w:val="18"/>
      <w:szCs w:val="18"/>
    </w:rPr>
  </w:style>
  <w:style w:type="character" w:customStyle="1" w:styleId="18">
    <w:name w:val="页眉 字符1"/>
    <w:link w:val="aff2"/>
    <w:qFormat/>
    <w:locked/>
    <w:rPr>
      <w:kern w:val="2"/>
      <w:sz w:val="18"/>
      <w:szCs w:val="18"/>
    </w:rPr>
  </w:style>
  <w:style w:type="character" w:customStyle="1" w:styleId="affffa">
    <w:name w:val="副标题 字符"/>
    <w:uiPriority w:val="11"/>
    <w:qFormat/>
    <w:rPr>
      <w:b/>
      <w:bCs/>
      <w:kern w:val="28"/>
      <w:sz w:val="32"/>
      <w:szCs w:val="32"/>
    </w:rPr>
  </w:style>
  <w:style w:type="character" w:customStyle="1" w:styleId="affc">
    <w:name w:val="标题 字符"/>
    <w:link w:val="affb"/>
    <w:qFormat/>
    <w:rPr>
      <w:rFonts w:ascii="Cambria" w:hAnsi="Cambria"/>
      <w:b/>
      <w:bCs/>
      <w:kern w:val="2"/>
      <w:sz w:val="32"/>
      <w:szCs w:val="32"/>
    </w:rPr>
  </w:style>
  <w:style w:type="character" w:customStyle="1" w:styleId="28">
    <w:name w:val="正文文本 2 字符"/>
    <w:link w:val="27"/>
    <w:qFormat/>
    <w:rPr>
      <w:rFonts w:ascii="宋体"/>
      <w:kern w:val="2"/>
      <w:sz w:val="21"/>
      <w:szCs w:val="24"/>
    </w:rPr>
  </w:style>
  <w:style w:type="character" w:customStyle="1" w:styleId="Heading31">
    <w:name w:val="Heading 31"/>
    <w:qFormat/>
    <w:rPr>
      <w:rFonts w:ascii="Arial" w:eastAsia="PMingLiU" w:hAnsi="Arial" w:cs="Arial" w:hint="default"/>
      <w:sz w:val="24"/>
      <w:szCs w:val="24"/>
      <w:lang w:val="en-US" w:eastAsia="zh-TW" w:bidi="ar-SA"/>
    </w:rPr>
  </w:style>
  <w:style w:type="character" w:customStyle="1" w:styleId="BodyTextIndent2Char">
    <w:name w:val="Body Text Indent 2 Char"/>
    <w:qFormat/>
    <w:rPr>
      <w:rFonts w:eastAsia="PMingLiU"/>
      <w:lang w:val="en-US" w:eastAsia="zh-TW" w:bidi="ar-SA"/>
    </w:rPr>
  </w:style>
  <w:style w:type="character" w:customStyle="1" w:styleId="50">
    <w:name w:val="标题 5 字符"/>
    <w:link w:val="5"/>
    <w:qFormat/>
    <w:rPr>
      <w:kern w:val="2"/>
      <w:sz w:val="28"/>
    </w:rPr>
  </w:style>
  <w:style w:type="character" w:customStyle="1" w:styleId="17">
    <w:name w:val="页脚 字符1"/>
    <w:link w:val="aff0"/>
    <w:uiPriority w:val="99"/>
    <w:qFormat/>
    <w:locked/>
    <w:rPr>
      <w:kern w:val="2"/>
      <w:sz w:val="18"/>
      <w:szCs w:val="18"/>
    </w:rPr>
  </w:style>
  <w:style w:type="character" w:customStyle="1" w:styleId="CharCharChar1CharChar2">
    <w:name w:val="Char Char Char1 Char Char2"/>
    <w:link w:val="CharCharChar1Char2"/>
    <w:qFormat/>
    <w:rPr>
      <w:rFonts w:ascii="Tahoma" w:hAnsi="Tahoma"/>
      <w:sz w:val="24"/>
    </w:rPr>
  </w:style>
  <w:style w:type="paragraph" w:customStyle="1" w:styleId="CharCharChar1Char2">
    <w:name w:val="Char Char Char1 Char2"/>
    <w:basedOn w:val="a1"/>
    <w:link w:val="CharCharChar1CharChar2"/>
    <w:qFormat/>
    <w:rPr>
      <w:rFonts w:ascii="Tahoma" w:hAnsi="Tahoma"/>
      <w:kern w:val="0"/>
      <w:sz w:val="24"/>
      <w:szCs w:val="20"/>
    </w:rPr>
  </w:style>
  <w:style w:type="character" w:customStyle="1" w:styleId="StandardCharChar">
    <w:name w:val="Standard Char Char"/>
    <w:link w:val="Standard"/>
    <w:qFormat/>
    <w:rPr>
      <w:rFonts w:ascii="微软雅黑" w:eastAsia="微软雅黑" w:hAnsi="微软雅黑"/>
      <w:b/>
      <w:bCs/>
      <w:snapToGrid w:val="0"/>
      <w:color w:val="0000FF"/>
    </w:rPr>
  </w:style>
  <w:style w:type="paragraph" w:customStyle="1" w:styleId="Standard">
    <w:name w:val="Standard"/>
    <w:basedOn w:val="a1"/>
    <w:link w:val="StandardCharChar"/>
    <w:qFormat/>
    <w:pPr>
      <w:snapToGrid w:val="0"/>
      <w:ind w:firstLineChars="200" w:firstLine="200"/>
    </w:pPr>
    <w:rPr>
      <w:rFonts w:ascii="微软雅黑" w:eastAsia="微软雅黑" w:hAnsi="微软雅黑"/>
      <w:b/>
      <w:bCs/>
      <w:snapToGrid w:val="0"/>
      <w:color w:val="0000FF"/>
      <w:kern w:val="0"/>
      <w:sz w:val="20"/>
      <w:szCs w:val="20"/>
    </w:rPr>
  </w:style>
  <w:style w:type="character" w:customStyle="1" w:styleId="CharChar10">
    <w:name w:val="Char Char10"/>
    <w:qFormat/>
    <w:rPr>
      <w:rFonts w:ascii="宋体" w:eastAsia="宋体" w:hAnsi="Courier New" w:cs="Courier New"/>
      <w:kern w:val="2"/>
      <w:sz w:val="21"/>
      <w:szCs w:val="21"/>
      <w:lang w:val="en-US" w:eastAsia="zh-CN" w:bidi="ar-SA"/>
    </w:rPr>
  </w:style>
  <w:style w:type="character" w:customStyle="1" w:styleId="BodyTextIndentChar">
    <w:name w:val="Body Text Indent Char"/>
    <w:semiHidden/>
    <w:qFormat/>
    <w:locked/>
    <w:rPr>
      <w:rFonts w:cs="Times New Roman"/>
      <w:sz w:val="24"/>
    </w:rPr>
  </w:style>
  <w:style w:type="character" w:customStyle="1" w:styleId="2Char">
    <w:name w:val="编号2 Char"/>
    <w:link w:val="2f7"/>
    <w:qFormat/>
    <w:rPr>
      <w:rFonts w:ascii="华文细黑" w:hAnsi="华文细黑"/>
      <w:bCs/>
      <w:snapToGrid/>
      <w:color w:val="000000"/>
      <w:kern w:val="4"/>
      <w:sz w:val="24"/>
      <w:szCs w:val="21"/>
    </w:rPr>
  </w:style>
  <w:style w:type="paragraph" w:customStyle="1" w:styleId="2f7">
    <w:name w:val="编号2"/>
    <w:basedOn w:val="1fd"/>
    <w:link w:val="2Char"/>
    <w:qFormat/>
    <w:pPr>
      <w:tabs>
        <w:tab w:val="left" w:pos="900"/>
      </w:tabs>
      <w:adjustRightInd/>
      <w:snapToGrid/>
      <w:spacing w:line="240" w:lineRule="auto"/>
      <w:ind w:left="900" w:right="98" w:hanging="420"/>
      <w:jc w:val="both"/>
      <w:outlineLvl w:val="5"/>
    </w:pPr>
    <w:rPr>
      <w:rFonts w:ascii="华文细黑" w:hAnsi="华文细黑"/>
      <w:bCs/>
      <w:color w:val="000000"/>
      <w:kern w:val="4"/>
      <w:sz w:val="24"/>
      <w:szCs w:val="21"/>
    </w:rPr>
  </w:style>
  <w:style w:type="paragraph" w:customStyle="1" w:styleId="1fd">
    <w:name w:val="正文1"/>
    <w:basedOn w:val="a1"/>
    <w:link w:val="1Char3"/>
    <w:qFormat/>
    <w:pPr>
      <w:tabs>
        <w:tab w:val="left" w:pos="6020"/>
      </w:tabs>
      <w:adjustRightInd w:val="0"/>
      <w:snapToGrid w:val="0"/>
      <w:spacing w:line="460" w:lineRule="exact"/>
      <w:jc w:val="center"/>
    </w:pPr>
    <w:rPr>
      <w:rFonts w:ascii="宋体" w:hAnsi="宋体"/>
      <w:snapToGrid w:val="0"/>
      <w:kern w:val="0"/>
      <w:sz w:val="20"/>
      <w:szCs w:val="20"/>
    </w:rPr>
  </w:style>
  <w:style w:type="character" w:customStyle="1" w:styleId="1d">
    <w:name w:val="信息标题 字符1"/>
    <w:link w:val="aff9"/>
    <w:qFormat/>
    <w:rPr>
      <w:rFonts w:ascii="Arial" w:hAnsi="Arial"/>
      <w:sz w:val="24"/>
      <w:szCs w:val="24"/>
      <w:shd w:val="pct20" w:color="auto" w:fill="auto"/>
    </w:rPr>
  </w:style>
  <w:style w:type="character" w:customStyle="1" w:styleId="font51">
    <w:name w:val="font51"/>
    <w:qFormat/>
    <w:rPr>
      <w:rFonts w:ascii="宋体" w:eastAsia="宋体" w:hAnsi="宋体" w:cs="宋体" w:hint="eastAsia"/>
      <w:color w:val="000000"/>
      <w:sz w:val="21"/>
      <w:szCs w:val="21"/>
      <w:u w:val="none"/>
    </w:rPr>
  </w:style>
  <w:style w:type="character" w:customStyle="1" w:styleId="style3">
    <w:name w:val="style3"/>
    <w:qFormat/>
  </w:style>
  <w:style w:type="character" w:customStyle="1" w:styleId="EmailStyle11171">
    <w:name w:val="EmailStyle11171"/>
    <w:semiHidden/>
    <w:qFormat/>
    <w:rPr>
      <w:rFonts w:ascii="Arial" w:eastAsia="宋体" w:hAnsi="Arial" w:cs="Arial"/>
      <w:color w:val="auto"/>
      <w:sz w:val="20"/>
    </w:rPr>
  </w:style>
  <w:style w:type="character" w:customStyle="1" w:styleId="11Char1">
    <w:name w:val="正文1.1后 Char"/>
    <w:link w:val="112"/>
    <w:qFormat/>
    <w:rPr>
      <w:rFonts w:ascii="宋体" w:hAnsi="宋体"/>
      <w:szCs w:val="24"/>
    </w:rPr>
  </w:style>
  <w:style w:type="character" w:customStyle="1" w:styleId="CharChar41">
    <w:name w:val="Char Char41"/>
    <w:qFormat/>
    <w:rPr>
      <w:rFonts w:eastAsia="汉仪大宋简"/>
      <w:kern w:val="44"/>
      <w:sz w:val="22"/>
      <w:szCs w:val="22"/>
      <w:lang w:val="en-US" w:eastAsia="zh-CN" w:bidi="ar-SA"/>
    </w:rPr>
  </w:style>
  <w:style w:type="character" w:customStyle="1" w:styleId="EmailStyle10681">
    <w:name w:val="EmailStyle10681"/>
    <w:semiHidden/>
    <w:qFormat/>
    <w:rPr>
      <w:rFonts w:ascii="Arial" w:eastAsia="宋体" w:hAnsi="Arial" w:cs="Arial"/>
      <w:color w:val="auto"/>
      <w:sz w:val="20"/>
    </w:rPr>
  </w:style>
  <w:style w:type="character" w:customStyle="1" w:styleId="1Char3">
    <w:name w:val="正文1 Char"/>
    <w:link w:val="1fd"/>
    <w:qFormat/>
    <w:rPr>
      <w:rFonts w:ascii="宋体" w:hAnsi="宋体"/>
      <w:snapToGrid w:val="0"/>
    </w:rPr>
  </w:style>
  <w:style w:type="character" w:customStyle="1" w:styleId="CharChar8">
    <w:name w:val="Char Char8"/>
    <w:qFormat/>
    <w:rPr>
      <w:rFonts w:ascii="宋体" w:eastAsia="宋体" w:hAnsi="Courier New"/>
      <w:kern w:val="10"/>
      <w:sz w:val="21"/>
      <w:lang w:val="en-US" w:eastAsia="zh-CN" w:bidi="ar-SA"/>
    </w:rPr>
  </w:style>
  <w:style w:type="character" w:customStyle="1" w:styleId="11Char2">
    <w:name w:val="样式 标题 1 + 加粗1 Char"/>
    <w:qFormat/>
    <w:rPr>
      <w:rFonts w:ascii="Times New Roman" w:eastAsia="黑体" w:hAnsi="Times New Roman" w:cs="Times New Roman"/>
      <w:b/>
      <w:bCs/>
      <w:kern w:val="44"/>
      <w:sz w:val="28"/>
      <w:szCs w:val="28"/>
      <w:lang w:val="en-US" w:eastAsia="zh-CN" w:bidi="ar-SA"/>
    </w:rPr>
  </w:style>
  <w:style w:type="character" w:customStyle="1" w:styleId="wangChar1">
    <w:name w:val="wang正文 Char1"/>
    <w:qFormat/>
    <w:rPr>
      <w:rFonts w:eastAsia="宋体"/>
      <w:sz w:val="21"/>
      <w:szCs w:val="24"/>
      <w:lang w:val="en-US" w:eastAsia="zh-CN" w:bidi="ar-SA"/>
    </w:rPr>
  </w:style>
  <w:style w:type="character" w:customStyle="1" w:styleId="Char6">
    <w:name w:val="表格 Char"/>
    <w:link w:val="affffb"/>
    <w:qFormat/>
    <w:rPr>
      <w:kern w:val="2"/>
      <w:sz w:val="21"/>
      <w:szCs w:val="21"/>
    </w:rPr>
  </w:style>
  <w:style w:type="paragraph" w:customStyle="1" w:styleId="affffb">
    <w:name w:val="表格"/>
    <w:basedOn w:val="a1"/>
    <w:link w:val="Char6"/>
    <w:qFormat/>
    <w:pPr>
      <w:jc w:val="center"/>
    </w:pPr>
  </w:style>
  <w:style w:type="character" w:customStyle="1" w:styleId="EmailStyle1511">
    <w:name w:val="EmailStyle1511"/>
    <w:qFormat/>
    <w:rPr>
      <w:rFonts w:ascii="Arial" w:eastAsia="宋体" w:hAnsi="Arial" w:cs="Arial"/>
      <w:color w:val="auto"/>
      <w:sz w:val="20"/>
    </w:rPr>
  </w:style>
  <w:style w:type="character" w:customStyle="1" w:styleId="2Char0">
    <w:name w:val="样式2 Char"/>
    <w:link w:val="2f8"/>
    <w:qFormat/>
    <w:rPr>
      <w:rFonts w:ascii="宋体" w:hAnsi="宋体"/>
      <w:sz w:val="24"/>
      <w:szCs w:val="21"/>
    </w:rPr>
  </w:style>
  <w:style w:type="paragraph" w:customStyle="1" w:styleId="2f8">
    <w:name w:val="样式2"/>
    <w:basedOn w:val="a1"/>
    <w:link w:val="2Char0"/>
    <w:qFormat/>
    <w:pPr>
      <w:adjustRightInd w:val="0"/>
      <w:spacing w:before="120" w:after="120" w:line="312" w:lineRule="atLeast"/>
      <w:jc w:val="center"/>
      <w:textAlignment w:val="baseline"/>
    </w:pPr>
    <w:rPr>
      <w:rFonts w:ascii="宋体" w:hAnsi="宋体"/>
      <w:kern w:val="0"/>
      <w:sz w:val="24"/>
    </w:rPr>
  </w:style>
  <w:style w:type="character" w:customStyle="1" w:styleId="PlainTextCharCharCharCharChar">
    <w:name w:val="Plain Text Char Char Char Char Char"/>
    <w:semiHidden/>
    <w:qFormat/>
    <w:rPr>
      <w:rFonts w:ascii="宋体" w:eastAsia="宋体" w:hAnsi="Courier New"/>
      <w:kern w:val="2"/>
      <w:sz w:val="21"/>
      <w:lang w:val="en-US" w:eastAsia="zh-CN" w:bidi="ar-SA"/>
    </w:rPr>
  </w:style>
  <w:style w:type="character" w:customStyle="1" w:styleId="Char12">
    <w:name w:val="明显引用 Char1"/>
    <w:uiPriority w:val="30"/>
    <w:qFormat/>
    <w:rPr>
      <w:rFonts w:ascii="Times New Roman" w:eastAsia="宋体" w:hAnsi="Times New Roman" w:cs="Times New Roman"/>
      <w:b/>
      <w:bCs/>
      <w:i/>
      <w:iCs/>
      <w:color w:val="4F81BD"/>
      <w:szCs w:val="24"/>
    </w:rPr>
  </w:style>
  <w:style w:type="character" w:customStyle="1" w:styleId="CharChar17">
    <w:name w:val="Char Char17"/>
    <w:qFormat/>
    <w:rPr>
      <w:rFonts w:eastAsia="宋体"/>
      <w:kern w:val="2"/>
      <w:sz w:val="18"/>
      <w:szCs w:val="18"/>
      <w:lang w:val="en-US" w:eastAsia="zh-CN" w:bidi="ar-SA"/>
    </w:rPr>
  </w:style>
  <w:style w:type="character" w:customStyle="1" w:styleId="CharChar143">
    <w:name w:val="Char Char143"/>
    <w:qFormat/>
    <w:rPr>
      <w:rFonts w:eastAsia="宋体"/>
      <w:kern w:val="2"/>
      <w:sz w:val="21"/>
      <w:lang w:val="en-US" w:eastAsia="zh-CN"/>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4Char2">
    <w:name w:val="标题 4 Char2"/>
    <w:qFormat/>
    <w:rPr>
      <w:rFonts w:ascii="Calibri" w:eastAsia="黑体" w:hAnsi="Calibri" w:cs="Times New Roman"/>
      <w:bCs/>
      <w:sz w:val="24"/>
      <w:szCs w:val="28"/>
    </w:rPr>
  </w:style>
  <w:style w:type="character" w:customStyle="1" w:styleId="tpccontent1">
    <w:name w:val="tpc_content1"/>
    <w:qFormat/>
    <w:rPr>
      <w:sz w:val="20"/>
      <w:szCs w:val="20"/>
    </w:rPr>
  </w:style>
  <w:style w:type="character" w:customStyle="1" w:styleId="2Char2">
    <w:name w:val="样式 2 Char"/>
    <w:link w:val="2f9"/>
    <w:qFormat/>
    <w:rPr>
      <w:rFonts w:ascii="EU-F1" w:eastAsia="黑体"/>
      <w:bCs/>
      <w:szCs w:val="21"/>
    </w:rPr>
  </w:style>
  <w:style w:type="paragraph" w:customStyle="1" w:styleId="2f9">
    <w:name w:val="样式 2"/>
    <w:basedOn w:val="2"/>
    <w:link w:val="2Char2"/>
    <w:qFormat/>
    <w:pPr>
      <w:keepNext w:val="0"/>
      <w:keepLines w:val="0"/>
      <w:topLinePunct/>
      <w:autoSpaceDE/>
      <w:autoSpaceDN/>
      <w:adjustRightInd/>
      <w:spacing w:before="0" w:after="0" w:line="312" w:lineRule="exact"/>
      <w:textAlignment w:val="auto"/>
    </w:pPr>
    <w:rPr>
      <w:rFonts w:ascii="EU-F1" w:eastAsia="黑体"/>
      <w:bCs/>
      <w:sz w:val="20"/>
      <w:szCs w:val="21"/>
    </w:rPr>
  </w:style>
  <w:style w:type="character" w:customStyle="1" w:styleId="CharChar3">
    <w:name w:val="表头 Char Char"/>
    <w:qFormat/>
    <w:rPr>
      <w:rFonts w:eastAsia="黑体"/>
      <w:szCs w:val="21"/>
    </w:rPr>
  </w:style>
  <w:style w:type="character" w:customStyle="1" w:styleId="7Char2">
    <w:name w:val="标题 7 Char2"/>
    <w:qFormat/>
    <w:rPr>
      <w:rFonts w:ascii="Calibri" w:eastAsia="宋体" w:hAnsi="Calibri" w:cs="Times New Roman"/>
      <w:b/>
      <w:bCs/>
      <w:sz w:val="24"/>
    </w:rPr>
  </w:style>
  <w:style w:type="character" w:customStyle="1" w:styleId="Char21">
    <w:name w:val="批注主题 Char2"/>
    <w:semiHidden/>
    <w:qFormat/>
    <w:rPr>
      <w:rFonts w:ascii="Calibri" w:eastAsia="宋体" w:hAnsi="Calibri" w:cs="Times New Roman"/>
      <w:b/>
      <w:bCs/>
      <w:szCs w:val="20"/>
    </w:rPr>
  </w:style>
  <w:style w:type="character" w:customStyle="1" w:styleId="Char7">
    <w:name w:val="表内居两端对齐 Char"/>
    <w:link w:val="affffc"/>
    <w:qFormat/>
    <w:rPr>
      <w:rFonts w:cs="Times New Roman"/>
      <w:sz w:val="21"/>
      <w:szCs w:val="22"/>
    </w:rPr>
  </w:style>
  <w:style w:type="paragraph" w:customStyle="1" w:styleId="affffc">
    <w:name w:val="表内居两端对齐"/>
    <w:basedOn w:val="affffd"/>
    <w:link w:val="Char7"/>
    <w:qFormat/>
    <w:rPr>
      <w:sz w:val="21"/>
      <w:szCs w:val="22"/>
    </w:rPr>
  </w:style>
  <w:style w:type="paragraph" w:customStyle="1" w:styleId="affffd">
    <w:name w:val="表内居中小五"/>
    <w:basedOn w:val="a1"/>
    <w:link w:val="Char8"/>
    <w:qFormat/>
    <w:pPr>
      <w:jc w:val="center"/>
    </w:pPr>
    <w:rPr>
      <w:kern w:val="0"/>
      <w:sz w:val="18"/>
      <w:szCs w:val="18"/>
    </w:rPr>
  </w:style>
  <w:style w:type="character" w:customStyle="1" w:styleId="24CharChar">
    <w:name w:val="样式 宋体 行距: 固定值 24 磅 Char Char"/>
    <w:qFormat/>
    <w:rPr>
      <w:rFonts w:ascii="宋体" w:hAnsi="Times New Roman" w:cs="宋体"/>
      <w:kern w:val="2"/>
      <w:sz w:val="21"/>
    </w:rPr>
  </w:style>
  <w:style w:type="character" w:customStyle="1" w:styleId="3Char10">
    <w:name w:val="正文文本 3 Char1"/>
    <w:uiPriority w:val="99"/>
    <w:semiHidden/>
    <w:qFormat/>
    <w:rPr>
      <w:sz w:val="16"/>
      <w:szCs w:val="16"/>
    </w:rPr>
  </w:style>
  <w:style w:type="character" w:customStyle="1" w:styleId="CharChar4">
    <w:name w:val="应答文本 Char Char"/>
    <w:link w:val="affffe"/>
    <w:qFormat/>
    <w:rPr>
      <w:rFonts w:ascii="宋体" w:eastAsia="楷体_GB2312" w:hAnsi="Arial"/>
      <w:snapToGrid w:val="0"/>
      <w:spacing w:val="10"/>
      <w:szCs w:val="21"/>
    </w:rPr>
  </w:style>
  <w:style w:type="paragraph" w:customStyle="1" w:styleId="affffe">
    <w:name w:val="应答文本"/>
    <w:basedOn w:val="a1"/>
    <w:link w:val="CharChar4"/>
    <w:qFormat/>
    <w:pPr>
      <w:adjustRightInd w:val="0"/>
      <w:spacing w:afterLines="50" w:line="320" w:lineRule="exact"/>
      <w:ind w:leftChars="200" w:left="420" w:rightChars="100" w:right="210" w:firstLineChars="182" w:firstLine="419"/>
    </w:pPr>
    <w:rPr>
      <w:rFonts w:ascii="宋体" w:eastAsia="楷体_GB2312" w:hAnsi="Arial"/>
      <w:snapToGrid w:val="0"/>
      <w:spacing w:val="10"/>
      <w:kern w:val="0"/>
      <w:sz w:val="20"/>
    </w:rPr>
  </w:style>
  <w:style w:type="character" w:customStyle="1" w:styleId="1CharChar0">
    <w:name w:val="标题 1 Char Char"/>
    <w:qFormat/>
    <w:rPr>
      <w:rFonts w:ascii="宋体" w:eastAsia="宋体"/>
      <w:b/>
      <w:bCs/>
      <w:kern w:val="44"/>
      <w:sz w:val="21"/>
      <w:szCs w:val="21"/>
      <w:lang w:val="en-US" w:eastAsia="zh-CN" w:bidi="ar-SA"/>
    </w:rPr>
  </w:style>
  <w:style w:type="character" w:customStyle="1" w:styleId="font41">
    <w:name w:val="font41"/>
    <w:qFormat/>
    <w:rPr>
      <w:rFonts w:ascii="宋体" w:eastAsia="宋体" w:hAnsi="宋体" w:cs="宋体" w:hint="eastAsia"/>
      <w:color w:val="FF0000"/>
      <w:sz w:val="21"/>
      <w:szCs w:val="21"/>
      <w:u w:val="none"/>
    </w:rPr>
  </w:style>
  <w:style w:type="character" w:customStyle="1" w:styleId="6CharChar">
    <w:name w:val="样式6 Char Char"/>
    <w:qFormat/>
    <w:rPr>
      <w:szCs w:val="24"/>
    </w:rPr>
  </w:style>
  <w:style w:type="character" w:customStyle="1" w:styleId="CharChar6">
    <w:name w:val="Char Char6"/>
    <w:qFormat/>
    <w:rPr>
      <w:rFonts w:ascii="Arial" w:eastAsia="黑体" w:hAnsi="Arial"/>
      <w:b/>
      <w:bCs/>
      <w:kern w:val="2"/>
      <w:sz w:val="28"/>
      <w:szCs w:val="28"/>
      <w:lang w:val="en-US" w:eastAsia="zh-CN" w:bidi="ar-SA"/>
    </w:rPr>
  </w:style>
  <w:style w:type="character" w:customStyle="1" w:styleId="Char1212Char">
    <w:name w:val="样式 样式 Char1 + 首行缩进:  2 字符1 + 首行缩进:  2 字符 Char"/>
    <w:link w:val="Char1212"/>
    <w:qFormat/>
    <w:rPr>
      <w:rFonts w:ascii="宋体" w:hAnsi="宋体"/>
      <w:sz w:val="24"/>
    </w:rPr>
  </w:style>
  <w:style w:type="paragraph" w:customStyle="1" w:styleId="Char1212">
    <w:name w:val="样式 样式 Char1 + 首行缩进:  2 字符1 + 首行缩进:  2 字符"/>
    <w:basedOn w:val="a1"/>
    <w:link w:val="Char1212Char"/>
    <w:qFormat/>
    <w:pPr>
      <w:keepNext/>
      <w:spacing w:line="312" w:lineRule="auto"/>
      <w:ind w:firstLineChars="200" w:firstLine="480"/>
    </w:pPr>
    <w:rPr>
      <w:rFonts w:ascii="宋体" w:hAnsi="宋体"/>
      <w:kern w:val="0"/>
      <w:sz w:val="24"/>
      <w:szCs w:val="20"/>
    </w:rPr>
  </w:style>
  <w:style w:type="character" w:customStyle="1" w:styleId="11114CharChar">
    <w:name w:val="1.1.1.1标题 4 Char Char"/>
    <w:qFormat/>
    <w:rPr>
      <w:rFonts w:ascii="Arial" w:eastAsia="宋体" w:hAnsi="Arial"/>
      <w:kern w:val="2"/>
      <w:sz w:val="24"/>
      <w:szCs w:val="24"/>
      <w:lang w:val="en-US" w:eastAsia="zh-CN" w:bidi="ar-SA"/>
    </w:rPr>
  </w:style>
  <w:style w:type="character" w:customStyle="1" w:styleId="Char13">
    <w:name w:val="页眉 Char1"/>
    <w:qFormat/>
    <w:rPr>
      <w:rFonts w:ascii="Calibri" w:eastAsia="宋体" w:hAnsi="Calibri"/>
      <w:kern w:val="0"/>
      <w:sz w:val="18"/>
      <w:lang w:eastAsia="en-US"/>
    </w:rPr>
  </w:style>
  <w:style w:type="character" w:customStyle="1" w:styleId="Char22">
    <w:name w:val="标题 Char2"/>
    <w:qFormat/>
    <w:rPr>
      <w:rFonts w:ascii="Cambria" w:eastAsia="宋体" w:hAnsi="Cambria" w:cs="Times New Roman"/>
      <w:b/>
      <w:bCs/>
      <w:sz w:val="32"/>
      <w:szCs w:val="32"/>
    </w:rPr>
  </w:style>
  <w:style w:type="character" w:customStyle="1" w:styleId="7Char1">
    <w:name w:val="标题 7 Char1"/>
    <w:qFormat/>
    <w:rPr>
      <w:rFonts w:ascii="Calibri" w:eastAsia="宋体" w:hAnsi="Calibri" w:cs="Times New Roman"/>
      <w:b/>
      <w:bCs/>
      <w:kern w:val="2"/>
      <w:sz w:val="24"/>
      <w:szCs w:val="24"/>
    </w:rPr>
  </w:style>
  <w:style w:type="character" w:customStyle="1" w:styleId="8Char1">
    <w:name w:val="标题 8 Char1"/>
    <w:qFormat/>
    <w:rPr>
      <w:rFonts w:ascii="Cambria" w:eastAsia="宋体" w:hAnsi="Cambria" w:cs="Times New Roman"/>
      <w:kern w:val="2"/>
      <w:sz w:val="24"/>
      <w:szCs w:val="24"/>
    </w:rPr>
  </w:style>
  <w:style w:type="character" w:customStyle="1" w:styleId="3Char11">
    <w:name w:val="标题 3 Char1"/>
    <w:qFormat/>
    <w:rPr>
      <w:b/>
      <w:bCs/>
      <w:sz w:val="32"/>
      <w:szCs w:val="32"/>
    </w:rPr>
  </w:style>
  <w:style w:type="character" w:customStyle="1" w:styleId="text12sths1">
    <w:name w:val="text12st_hs1"/>
    <w:qFormat/>
    <w:rPr>
      <w:color w:val="000000"/>
      <w:sz w:val="19"/>
      <w:szCs w:val="19"/>
      <w:u w:val="none"/>
    </w:rPr>
  </w:style>
  <w:style w:type="character" w:customStyle="1" w:styleId="Char9">
    <w:name w:val="三级条标题 Char"/>
    <w:link w:val="afffff"/>
    <w:qFormat/>
    <w:rPr>
      <w:rFonts w:ascii="黑体" w:eastAsia="黑体"/>
      <w:b/>
    </w:rPr>
  </w:style>
  <w:style w:type="paragraph" w:customStyle="1" w:styleId="afffff">
    <w:name w:val="三级条标题"/>
    <w:basedOn w:val="afffff0"/>
    <w:next w:val="affff1"/>
    <w:link w:val="Char9"/>
    <w:qFormat/>
    <w:pPr>
      <w:tabs>
        <w:tab w:val="left" w:pos="945"/>
        <w:tab w:val="left" w:pos="1080"/>
      </w:tabs>
      <w:outlineLvl w:val="4"/>
    </w:pPr>
  </w:style>
  <w:style w:type="paragraph" w:customStyle="1" w:styleId="afffff0">
    <w:name w:val="二级条标题"/>
    <w:basedOn w:val="a1"/>
    <w:next w:val="a1"/>
    <w:link w:val="Chara"/>
    <w:qFormat/>
    <w:pPr>
      <w:widowControl/>
      <w:outlineLvl w:val="3"/>
    </w:pPr>
    <w:rPr>
      <w:rFonts w:ascii="黑体" w:eastAsia="黑体"/>
      <w:b/>
      <w:kern w:val="0"/>
      <w:sz w:val="20"/>
      <w:szCs w:val="20"/>
    </w:rPr>
  </w:style>
  <w:style w:type="character" w:customStyle="1" w:styleId="CharChar5">
    <w:name w:val="罗（五级） Char Char"/>
    <w:link w:val="afffff1"/>
    <w:qFormat/>
    <w:rPr>
      <w:rFonts w:eastAsia="Times New Roman"/>
      <w:sz w:val="28"/>
      <w:lang w:val="en-US" w:eastAsia="zh-CN" w:bidi="ar-SA"/>
    </w:rPr>
  </w:style>
  <w:style w:type="paragraph" w:customStyle="1" w:styleId="afffff1">
    <w:name w:val="罗（五级）"/>
    <w:link w:val="CharChar5"/>
    <w:qFormat/>
    <w:pPr>
      <w:spacing w:line="520" w:lineRule="exact"/>
      <w:ind w:left="200" w:hangingChars="200" w:hanging="200"/>
      <w:jc w:val="both"/>
    </w:pPr>
    <w:rPr>
      <w:rFonts w:eastAsia="Times New Roman"/>
      <w:sz w:val="28"/>
    </w:rPr>
  </w:style>
  <w:style w:type="character" w:customStyle="1" w:styleId="EmailStyle4961">
    <w:name w:val="EmailStyle4961"/>
    <w:qFormat/>
    <w:rPr>
      <w:rFonts w:ascii="Arial" w:eastAsia="宋体" w:hAnsi="Arial" w:cs="Arial"/>
      <w:color w:val="auto"/>
      <w:sz w:val="20"/>
    </w:rPr>
  </w:style>
  <w:style w:type="character" w:customStyle="1" w:styleId="CharChar20">
    <w:name w:val="Char Char2"/>
    <w:link w:val="Charb"/>
    <w:qFormat/>
    <w:rPr>
      <w:rFonts w:ascii="Tahoma" w:hAnsi="Tahoma"/>
      <w:kern w:val="2"/>
      <w:sz w:val="24"/>
    </w:rPr>
  </w:style>
  <w:style w:type="paragraph" w:customStyle="1" w:styleId="Charb">
    <w:name w:val="Char"/>
    <w:basedOn w:val="a1"/>
    <w:link w:val="CharChar20"/>
    <w:qFormat/>
    <w:rPr>
      <w:rFonts w:ascii="Tahoma" w:hAnsi="Tahoma"/>
      <w:sz w:val="24"/>
      <w:szCs w:val="20"/>
    </w:rPr>
  </w:style>
  <w:style w:type="character" w:customStyle="1" w:styleId="111Char">
    <w:name w:val="招标文件1.1.1 Char"/>
    <w:link w:val="1110"/>
    <w:qFormat/>
    <w:rPr>
      <w:rFonts w:ascii="宋体"/>
      <w:b/>
      <w:spacing w:val="10"/>
      <w:w w:val="95"/>
      <w:lang w:val="en-US" w:eastAsia="zh-CN" w:bidi="ar-SA"/>
    </w:rPr>
  </w:style>
  <w:style w:type="paragraph" w:customStyle="1" w:styleId="1110">
    <w:name w:val="招标文件1.1.1"/>
    <w:link w:val="111Char"/>
    <w:qFormat/>
    <w:pPr>
      <w:tabs>
        <w:tab w:val="left" w:pos="780"/>
      </w:tabs>
      <w:spacing w:before="120" w:after="120" w:line="480" w:lineRule="exact"/>
      <w:ind w:leftChars="200" w:left="780" w:hangingChars="200" w:hanging="360"/>
      <w:outlineLvl w:val="3"/>
    </w:pPr>
    <w:rPr>
      <w:rFonts w:ascii="宋体"/>
      <w:b/>
      <w:spacing w:val="10"/>
      <w:w w:val="95"/>
    </w:rPr>
  </w:style>
  <w:style w:type="character" w:customStyle="1" w:styleId="afffff2">
    <w:name w:val="图中文字"/>
    <w:semiHidden/>
    <w:qFormat/>
    <w:rPr>
      <w:rFonts w:ascii="Times New Roman" w:eastAsia="宋体"/>
      <w:sz w:val="15"/>
    </w:rPr>
  </w:style>
  <w:style w:type="character" w:customStyle="1" w:styleId="21">
    <w:name w:val="正文缩进 字符2"/>
    <w:link w:val="a2"/>
    <w:qFormat/>
    <w:rPr>
      <w:kern w:val="2"/>
      <w:sz w:val="21"/>
    </w:rPr>
  </w:style>
  <w:style w:type="character" w:customStyle="1" w:styleId="10">
    <w:name w:val="标题 1 字符"/>
    <w:link w:val="1"/>
    <w:qFormat/>
    <w:rPr>
      <w:rFonts w:ascii="Arial" w:hAnsi="Arial"/>
      <w:b/>
      <w:kern w:val="2"/>
      <w:sz w:val="32"/>
      <w:szCs w:val="24"/>
    </w:rPr>
  </w:style>
  <w:style w:type="character" w:customStyle="1" w:styleId="20">
    <w:name w:val="标题 2 字符"/>
    <w:link w:val="2"/>
    <w:qFormat/>
    <w:rPr>
      <w:rFonts w:ascii="楷体_GB2312" w:eastAsia="楷体_GB2312"/>
      <w:sz w:val="30"/>
    </w:rPr>
  </w:style>
  <w:style w:type="character" w:customStyle="1" w:styleId="30">
    <w:name w:val="标题 3 字符"/>
    <w:link w:val="3"/>
    <w:qFormat/>
    <w:rPr>
      <w:rFonts w:ascii="宋体"/>
      <w:sz w:val="21"/>
    </w:rPr>
  </w:style>
  <w:style w:type="character" w:customStyle="1" w:styleId="40">
    <w:name w:val="标题 4 字符"/>
    <w:link w:val="4"/>
    <w:qFormat/>
    <w:rPr>
      <w:rFonts w:ascii="宋体"/>
      <w:kern w:val="2"/>
      <w:sz w:val="28"/>
    </w:rPr>
  </w:style>
  <w:style w:type="character" w:customStyle="1" w:styleId="13">
    <w:name w:val="称呼 字符1"/>
    <w:link w:val="af2"/>
    <w:qFormat/>
    <w:rPr>
      <w:szCs w:val="24"/>
    </w:rPr>
  </w:style>
  <w:style w:type="character" w:customStyle="1" w:styleId="af7">
    <w:name w:val="正文文本缩进 字符"/>
    <w:link w:val="af6"/>
    <w:uiPriority w:val="99"/>
    <w:qFormat/>
    <w:rPr>
      <w:kern w:val="2"/>
      <w:sz w:val="21"/>
      <w:szCs w:val="24"/>
    </w:rPr>
  </w:style>
  <w:style w:type="character" w:customStyle="1" w:styleId="HTML1">
    <w:name w:val="HTML 地址 字符1"/>
    <w:link w:val="HTML"/>
    <w:qFormat/>
    <w:rPr>
      <w:i/>
      <w:iCs/>
      <w:szCs w:val="24"/>
    </w:rPr>
  </w:style>
  <w:style w:type="character" w:customStyle="1" w:styleId="26">
    <w:name w:val="正文文本缩进 2 字符"/>
    <w:link w:val="25"/>
    <w:qFormat/>
    <w:rPr>
      <w:kern w:val="2"/>
      <w:sz w:val="21"/>
      <w:szCs w:val="24"/>
    </w:rPr>
  </w:style>
  <w:style w:type="character" w:customStyle="1" w:styleId="16">
    <w:name w:val="尾注文本 字符1"/>
    <w:link w:val="afd"/>
    <w:qFormat/>
    <w:rPr>
      <w:kern w:val="2"/>
      <w:sz w:val="21"/>
      <w:szCs w:val="24"/>
    </w:rPr>
  </w:style>
  <w:style w:type="character" w:customStyle="1" w:styleId="1b">
    <w:name w:val="副标题 字符1"/>
    <w:link w:val="aff5"/>
    <w:qFormat/>
    <w:rPr>
      <w:rFonts w:ascii="Arial" w:hAnsi="Arial"/>
      <w:b/>
      <w:bCs/>
      <w:kern w:val="28"/>
      <w:sz w:val="32"/>
      <w:szCs w:val="32"/>
    </w:rPr>
  </w:style>
  <w:style w:type="character" w:customStyle="1" w:styleId="37">
    <w:name w:val="正文文本缩进 3 字符"/>
    <w:link w:val="36"/>
    <w:qFormat/>
    <w:rPr>
      <w:kern w:val="2"/>
      <w:sz w:val="21"/>
      <w:szCs w:val="24"/>
    </w:rPr>
  </w:style>
  <w:style w:type="character" w:customStyle="1" w:styleId="HTML10">
    <w:name w:val="HTML 预设格式 字符1"/>
    <w:link w:val="HTML0"/>
    <w:qFormat/>
    <w:rPr>
      <w:rFonts w:ascii="宋体" w:hAnsi="宋体"/>
      <w:sz w:val="24"/>
      <w:szCs w:val="24"/>
    </w:rPr>
  </w:style>
  <w:style w:type="character" w:customStyle="1" w:styleId="affe">
    <w:name w:val="批注主题 字符"/>
    <w:link w:val="affd"/>
    <w:qFormat/>
    <w:rPr>
      <w:b/>
      <w:bCs/>
      <w:kern w:val="2"/>
      <w:sz w:val="21"/>
      <w:szCs w:val="21"/>
    </w:rPr>
  </w:style>
  <w:style w:type="character" w:customStyle="1" w:styleId="afff0">
    <w:name w:val="正文文本首行缩进 字符"/>
    <w:link w:val="afff"/>
    <w:qFormat/>
    <w:rPr>
      <w:kern w:val="2"/>
      <w:sz w:val="21"/>
      <w:szCs w:val="24"/>
    </w:rPr>
  </w:style>
  <w:style w:type="character" w:customStyle="1" w:styleId="2c">
    <w:name w:val="正文文本首行缩进 2 字符"/>
    <w:link w:val="2b"/>
    <w:qFormat/>
    <w:rPr>
      <w:rFonts w:ascii="宋体" w:hAnsi="宋体"/>
      <w:kern w:val="2"/>
      <w:sz w:val="28"/>
      <w:szCs w:val="24"/>
    </w:rPr>
  </w:style>
  <w:style w:type="character" w:customStyle="1" w:styleId="afffff3">
    <w:name w:val="个人答复风格"/>
    <w:qFormat/>
    <w:rPr>
      <w:rFonts w:ascii="Arial" w:eastAsia="宋体" w:hAnsi="Arial" w:cs="Arial"/>
      <w:color w:val="auto"/>
      <w:sz w:val="20"/>
    </w:rPr>
  </w:style>
  <w:style w:type="character" w:customStyle="1" w:styleId="CharCharChar1CharChar">
    <w:name w:val="Char Char Char1 Char Char"/>
    <w:link w:val="CharCharChar1Char"/>
    <w:qFormat/>
    <w:rPr>
      <w:rFonts w:ascii="Tahoma" w:hAnsi="Tahoma"/>
      <w:kern w:val="2"/>
      <w:sz w:val="24"/>
      <w:szCs w:val="24"/>
      <w:shd w:val="clear" w:color="auto" w:fill="000080"/>
    </w:rPr>
  </w:style>
  <w:style w:type="paragraph" w:customStyle="1" w:styleId="CharCharChar1Char">
    <w:name w:val="Char Char Char1 Char"/>
    <w:basedOn w:val="ad"/>
    <w:link w:val="CharCharChar1CharChar"/>
    <w:qFormat/>
    <w:rPr>
      <w:rFonts w:ascii="Tahoma" w:hAnsi="Tahoma"/>
      <w:sz w:val="24"/>
    </w:rPr>
  </w:style>
  <w:style w:type="character" w:customStyle="1" w:styleId="EmailStyle1069">
    <w:name w:val="EmailStyle1069"/>
    <w:semiHidden/>
    <w:qFormat/>
    <w:rPr>
      <w:rFonts w:ascii="Arial" w:eastAsia="宋体" w:hAnsi="Arial" w:cs="Arial"/>
      <w:color w:val="auto"/>
      <w:sz w:val="20"/>
    </w:rPr>
  </w:style>
  <w:style w:type="character" w:customStyle="1" w:styleId="EUChar">
    <w:name w:val="数字EU Char"/>
    <w:link w:val="EU"/>
    <w:qFormat/>
    <w:rPr>
      <w:rFonts w:ascii="EU-F1"/>
      <w:kern w:val="21"/>
      <w:szCs w:val="21"/>
    </w:rPr>
  </w:style>
  <w:style w:type="paragraph" w:customStyle="1" w:styleId="EU">
    <w:name w:val="数字EU"/>
    <w:basedOn w:val="a1"/>
    <w:link w:val="EUChar"/>
    <w:qFormat/>
    <w:pPr>
      <w:wordWrap w:val="0"/>
      <w:overflowPunct w:val="0"/>
      <w:topLinePunct/>
    </w:pPr>
    <w:rPr>
      <w:rFonts w:ascii="EU-F1"/>
      <w:kern w:val="21"/>
      <w:sz w:val="20"/>
    </w:rPr>
  </w:style>
  <w:style w:type="character" w:customStyle="1" w:styleId="wu1Char">
    <w:name w:val="wu1） Char"/>
    <w:qFormat/>
    <w:rPr>
      <w:rFonts w:ascii="Arial" w:hAnsi="Arial"/>
      <w:b/>
      <w:kern w:val="2"/>
      <w:sz w:val="24"/>
      <w:szCs w:val="24"/>
    </w:rPr>
  </w:style>
  <w:style w:type="character" w:customStyle="1" w:styleId="1Char4">
    <w:name w:val="标题1 Char"/>
    <w:link w:val="1fe"/>
    <w:qFormat/>
    <w:rPr>
      <w:rFonts w:ascii="Times New Roman" w:eastAsia="黑体"/>
      <w:b/>
      <w:bCs/>
      <w:kern w:val="2"/>
      <w:sz w:val="30"/>
      <w:szCs w:val="32"/>
    </w:rPr>
  </w:style>
  <w:style w:type="paragraph" w:customStyle="1" w:styleId="1fe">
    <w:name w:val="标题1"/>
    <w:basedOn w:val="2"/>
    <w:link w:val="1Char4"/>
    <w:qFormat/>
    <w:pPr>
      <w:autoSpaceDE/>
      <w:autoSpaceDN/>
      <w:adjustRightInd/>
      <w:spacing w:beforeLines="50" w:before="120" w:afterLines="50" w:after="120" w:line="240" w:lineRule="auto"/>
      <w:jc w:val="left"/>
      <w:textAlignment w:val="auto"/>
    </w:pPr>
    <w:rPr>
      <w:rFonts w:ascii="Times New Roman" w:eastAsia="黑体"/>
      <w:b/>
      <w:bCs/>
      <w:kern w:val="2"/>
      <w:szCs w:val="32"/>
    </w:rPr>
  </w:style>
  <w:style w:type="character" w:customStyle="1" w:styleId="CharCharCharCharCharCharCharCharCharCharCharCharCharCharCharCharCharCharCharCharCharCharCharCharCharCharCharCharCharCharCharCharCharCharCharCharCharCharCharCharCharChar">
    <w:name w:val="纯文本 Char Char Char Char Char Char Char Char Char Char Char Char Char Char Char Char Char Char Char Char Char Char Char Char Char Char Char Char Char Char Char Char Char Char Char Char Char Char Char Char Char Char"/>
    <w:qFormat/>
    <w:rPr>
      <w:rFonts w:ascii="宋体" w:eastAsia="宋体" w:hAnsi="Courier New" w:cs="Courier New"/>
      <w:kern w:val="2"/>
      <w:sz w:val="21"/>
      <w:szCs w:val="21"/>
      <w:lang w:val="en-US" w:eastAsia="zh-CN" w:bidi="ar-SA"/>
    </w:rPr>
  </w:style>
  <w:style w:type="character" w:customStyle="1" w:styleId="Char14">
    <w:name w:val="批注文字 Char1"/>
    <w:qFormat/>
    <w:rPr>
      <w:rFonts w:ascii="Calibri" w:eastAsia="宋体" w:hAnsi="Calibri" w:cs="Times New Roman"/>
    </w:rPr>
  </w:style>
  <w:style w:type="character" w:customStyle="1" w:styleId="afffff4">
    <w:name w:val="尾注文本 字符"/>
    <w:uiPriority w:val="99"/>
    <w:semiHidden/>
    <w:qFormat/>
    <w:rPr>
      <w:rFonts w:ascii="Calibri" w:eastAsia="宋体" w:hAnsi="Calibri" w:cs="Times New Roman"/>
    </w:rPr>
  </w:style>
  <w:style w:type="character" w:customStyle="1" w:styleId="Charc">
    <w:name w:val="图片 Char"/>
    <w:link w:val="afffff5"/>
    <w:qFormat/>
    <w:rPr>
      <w:szCs w:val="21"/>
    </w:rPr>
  </w:style>
  <w:style w:type="paragraph" w:customStyle="1" w:styleId="afffff5">
    <w:name w:val="图片"/>
    <w:basedOn w:val="a1"/>
    <w:link w:val="Charc"/>
    <w:qFormat/>
    <w:pPr>
      <w:topLinePunct/>
      <w:snapToGrid w:val="0"/>
      <w:spacing w:before="160" w:after="160"/>
      <w:jc w:val="center"/>
    </w:pPr>
    <w:rPr>
      <w:kern w:val="0"/>
      <w:sz w:val="20"/>
    </w:rPr>
  </w:style>
  <w:style w:type="character" w:customStyle="1" w:styleId="3MSGothic105CharCharCharCharCharCharCharCharCharCharCharCharCharCharCharCharCharCharCharCharCharCharCharCharChar">
    <w:name w:val="樣式 標題 3 + (中文) MS Gothic 10.5 點 Char Char Char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Heading3CharChar">
    <w:name w:val="Heading 3 Char Char"/>
    <w:qFormat/>
    <w:rPr>
      <w:rFonts w:ascii="Arial" w:eastAsia="PMingLiU" w:hAnsi="Arial"/>
      <w:sz w:val="24"/>
      <w:szCs w:val="24"/>
      <w:lang w:val="en-US" w:eastAsia="zh-TW" w:bidi="ar-SA"/>
    </w:rPr>
  </w:style>
  <w:style w:type="character" w:customStyle="1" w:styleId="Char8">
    <w:name w:val="表内居中小五 Char"/>
    <w:link w:val="affffd"/>
    <w:qFormat/>
    <w:rPr>
      <w:rFonts w:cs="宋体"/>
      <w:sz w:val="18"/>
      <w:szCs w:val="18"/>
    </w:rPr>
  </w:style>
  <w:style w:type="character" w:customStyle="1" w:styleId="1ff">
    <w:name w:val="书籍标题1"/>
    <w:uiPriority w:val="33"/>
    <w:qFormat/>
    <w:rPr>
      <w:rFonts w:ascii="Cambria" w:eastAsia="宋体" w:hAnsi="Cambria"/>
      <w:b/>
      <w:i/>
      <w:sz w:val="24"/>
      <w:szCs w:val="24"/>
    </w:rPr>
  </w:style>
  <w:style w:type="character" w:customStyle="1" w:styleId="R4Char">
    <w:name w:val="表格文字_R4 Char"/>
    <w:qFormat/>
    <w:rPr>
      <w:rFonts w:ascii="Arial" w:eastAsia="黑体" w:hAnsi="Arial"/>
      <w:kern w:val="2"/>
      <w:sz w:val="21"/>
    </w:rPr>
  </w:style>
  <w:style w:type="character" w:customStyle="1" w:styleId="wangChar">
    <w:name w:val="wang正文 Char"/>
    <w:qFormat/>
    <w:rPr>
      <w:rFonts w:ascii="宋体" w:eastAsia="宋体"/>
      <w:sz w:val="24"/>
      <w:lang w:val="en-US" w:eastAsia="zh-CN" w:bidi="ar-SA"/>
    </w:rPr>
  </w:style>
  <w:style w:type="character" w:customStyle="1" w:styleId="3CharChar">
    <w:name w:val="样式 标题 3 + 宋体 Char Char"/>
    <w:qFormat/>
    <w:rPr>
      <w:rFonts w:ascii="宋体" w:hAnsi="宋体"/>
      <w:szCs w:val="21"/>
    </w:rPr>
  </w:style>
  <w:style w:type="character" w:customStyle="1" w:styleId="jlChar">
    <w:name w:val="jl 正文 Char"/>
    <w:qFormat/>
    <w:rPr>
      <w:rFonts w:ascii="宋体" w:eastAsia="宋体"/>
      <w:sz w:val="24"/>
      <w:szCs w:val="24"/>
      <w:lang w:val="en-US" w:eastAsia="zh-CN" w:bidi="ar-SA"/>
    </w:rPr>
  </w:style>
  <w:style w:type="character" w:customStyle="1" w:styleId="1ff0">
    <w:name w:val="不明显强调1"/>
    <w:uiPriority w:val="19"/>
    <w:qFormat/>
    <w:rPr>
      <w:i/>
      <w:color w:val="5A5A5A"/>
    </w:rPr>
  </w:style>
  <w:style w:type="character" w:customStyle="1" w:styleId="3Char2">
    <w:name w:val="标题 3 Char2"/>
    <w:qFormat/>
    <w:rPr>
      <w:rFonts w:eastAsia="宋体"/>
      <w:b/>
      <w:bCs/>
      <w:kern w:val="2"/>
      <w:sz w:val="32"/>
      <w:szCs w:val="32"/>
      <w:lang w:val="en-US" w:eastAsia="zh-CN" w:bidi="ar-SA"/>
    </w:rPr>
  </w:style>
  <w:style w:type="character" w:customStyle="1" w:styleId="11Char3">
    <w:name w:val="正文1.1后后 Char"/>
    <w:link w:val="113"/>
    <w:qFormat/>
    <w:rPr>
      <w:szCs w:val="24"/>
    </w:rPr>
  </w:style>
  <w:style w:type="paragraph" w:customStyle="1" w:styleId="113">
    <w:name w:val="正文1.1后后"/>
    <w:basedOn w:val="a1"/>
    <w:link w:val="11Char3"/>
    <w:qFormat/>
    <w:pPr>
      <w:spacing w:line="360" w:lineRule="auto"/>
      <w:ind w:leftChars="608" w:left="1844" w:hanging="567"/>
    </w:pPr>
    <w:rPr>
      <w:kern w:val="0"/>
      <w:sz w:val="20"/>
      <w:szCs w:val="24"/>
    </w:rPr>
  </w:style>
  <w:style w:type="character" w:customStyle="1" w:styleId="afffff6">
    <w:name w:val="发布"/>
    <w:qFormat/>
    <w:rPr>
      <w:rFonts w:ascii="黑体" w:eastAsia="黑体"/>
      <w:spacing w:val="22"/>
      <w:w w:val="100"/>
      <w:position w:val="3"/>
      <w:sz w:val="28"/>
    </w:rPr>
  </w:style>
  <w:style w:type="character" w:customStyle="1" w:styleId="afffff7">
    <w:name w:val="结束语 字符"/>
    <w:uiPriority w:val="99"/>
    <w:semiHidden/>
    <w:qFormat/>
    <w:rPr>
      <w:rFonts w:ascii="Calibri" w:eastAsia="宋体" w:hAnsi="Calibri" w:cs="Times New Roman"/>
    </w:rPr>
  </w:style>
  <w:style w:type="character" w:customStyle="1" w:styleId="grame">
    <w:name w:val="grame"/>
    <w:qFormat/>
  </w:style>
  <w:style w:type="character" w:customStyle="1" w:styleId="Char5">
    <w:name w:val="正文纯文本 Char"/>
    <w:link w:val="affff7"/>
    <w:qFormat/>
    <w:rPr>
      <w:rFonts w:ascii="宋体" w:hAnsi="宋体"/>
      <w:szCs w:val="24"/>
    </w:rPr>
  </w:style>
  <w:style w:type="character" w:customStyle="1" w:styleId="Chard">
    <w:name w:val="图说 Char"/>
    <w:link w:val="afffff8"/>
    <w:qFormat/>
    <w:rPr>
      <w:sz w:val="18"/>
    </w:rPr>
  </w:style>
  <w:style w:type="paragraph" w:customStyle="1" w:styleId="afffff8">
    <w:name w:val="图说"/>
    <w:basedOn w:val="a1"/>
    <w:link w:val="Chard"/>
    <w:qFormat/>
    <w:pPr>
      <w:topLinePunct/>
      <w:spacing w:before="40" w:after="160"/>
      <w:jc w:val="center"/>
    </w:pPr>
    <w:rPr>
      <w:kern w:val="0"/>
      <w:sz w:val="18"/>
      <w:szCs w:val="20"/>
    </w:rPr>
  </w:style>
  <w:style w:type="character" w:customStyle="1" w:styleId="311">
    <w:name w:val="标题 31"/>
    <w:qFormat/>
    <w:rPr>
      <w:rFonts w:ascii="Arial" w:eastAsia="PMingLiU" w:hAnsi="Arial"/>
      <w:sz w:val="24"/>
      <w:szCs w:val="24"/>
      <w:lang w:val="en-US" w:eastAsia="zh-TW" w:bidi="ar-SA"/>
    </w:rPr>
  </w:style>
  <w:style w:type="character" w:customStyle="1" w:styleId="11111Char">
    <w:name w:val="标题1.1.1.1.1 Char"/>
    <w:qFormat/>
    <w:rPr>
      <w:rFonts w:eastAsia="宋体"/>
      <w:b/>
      <w:bCs/>
      <w:kern w:val="2"/>
      <w:sz w:val="28"/>
      <w:szCs w:val="28"/>
      <w:lang w:val="en-US" w:eastAsia="zh-CN" w:bidi="ar-SA"/>
    </w:rPr>
  </w:style>
  <w:style w:type="character" w:customStyle="1" w:styleId="ggwenhao">
    <w:name w:val="ggwenhao"/>
    <w:qFormat/>
  </w:style>
  <w:style w:type="character" w:customStyle="1" w:styleId="11CharChar">
    <w:name w:val="标题 1 1 Char Char"/>
    <w:qFormat/>
    <w:rPr>
      <w:rFonts w:ascii="Arial" w:eastAsia="宋体" w:hAnsi="Arial" w:cs="Arial"/>
      <w:b/>
      <w:kern w:val="2"/>
      <w:sz w:val="32"/>
      <w:szCs w:val="24"/>
      <w:lang w:val="en-US" w:eastAsia="zh-CN" w:bidi="ar-SA"/>
    </w:rPr>
  </w:style>
  <w:style w:type="character" w:customStyle="1" w:styleId="EmailStyle1521">
    <w:name w:val="EmailStyle1521"/>
    <w:qFormat/>
    <w:rPr>
      <w:rFonts w:ascii="Arial" w:eastAsia="宋体" w:hAnsi="Arial" w:cs="Arial"/>
      <w:color w:val="auto"/>
      <w:sz w:val="20"/>
    </w:rPr>
  </w:style>
  <w:style w:type="character" w:customStyle="1" w:styleId="Chare">
    <w:name w:val="一、二、三 Char"/>
    <w:link w:val="afffff9"/>
    <w:qFormat/>
    <w:rPr>
      <w:rFonts w:ascii="Arial" w:hAnsi="Arial"/>
      <w:b/>
      <w:bCs/>
      <w:sz w:val="32"/>
      <w:szCs w:val="32"/>
    </w:rPr>
  </w:style>
  <w:style w:type="paragraph" w:customStyle="1" w:styleId="afffff9">
    <w:name w:val="一、二、三"/>
    <w:basedOn w:val="2"/>
    <w:link w:val="Chare"/>
    <w:qFormat/>
    <w:pPr>
      <w:autoSpaceDE/>
      <w:autoSpaceDN/>
      <w:adjustRightInd/>
      <w:spacing w:beforeLines="1800" w:before="0" w:after="0" w:line="413" w:lineRule="auto"/>
      <w:jc w:val="center"/>
      <w:textAlignment w:val="auto"/>
    </w:pPr>
    <w:rPr>
      <w:rFonts w:ascii="Arial" w:eastAsia="宋体" w:hAnsi="Arial"/>
      <w:b/>
      <w:bCs/>
      <w:sz w:val="32"/>
      <w:szCs w:val="32"/>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3Char3">
    <w:name w:val="报告标题3 Char"/>
    <w:qFormat/>
    <w:rPr>
      <w:rFonts w:ascii="方正小标宋简体" w:eastAsia="宋体" w:hAnsi="宋体" w:cs="Arial"/>
      <w:b/>
      <w:bCs/>
      <w:color w:val="000000"/>
      <w:kern w:val="2"/>
      <w:sz w:val="21"/>
      <w:szCs w:val="21"/>
      <w:lang w:val="en-US" w:eastAsia="zh-CN"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EmailStyle4951">
    <w:name w:val="EmailStyle4951"/>
    <w:qFormat/>
    <w:rPr>
      <w:rFonts w:ascii="Arial" w:eastAsia="宋体" w:hAnsi="Arial" w:cs="Arial"/>
      <w:color w:val="auto"/>
      <w:sz w:val="20"/>
    </w:rPr>
  </w:style>
  <w:style w:type="character" w:customStyle="1" w:styleId="CharChar50">
    <w:name w:val="Char Char5"/>
    <w:qFormat/>
    <w:rPr>
      <w:rFonts w:eastAsia="宋体"/>
      <w:kern w:val="2"/>
      <w:sz w:val="18"/>
      <w:lang w:val="en-US" w:eastAsia="zh-CN" w:bidi="ar-SA"/>
    </w:rPr>
  </w:style>
  <w:style w:type="character" w:customStyle="1" w:styleId="EmailStyle5111">
    <w:name w:val="EmailStyle5111"/>
    <w:qFormat/>
    <w:rPr>
      <w:rFonts w:ascii="Arial" w:eastAsia="宋体" w:hAnsi="Arial" w:cs="Arial"/>
      <w:color w:val="auto"/>
      <w:sz w:val="20"/>
    </w:rPr>
  </w:style>
  <w:style w:type="character" w:customStyle="1" w:styleId="111Char0">
    <w:name w:val="正文1.1.1 Char"/>
    <w:link w:val="1111"/>
    <w:qFormat/>
    <w:rPr>
      <w:rFonts w:ascii="宋体"/>
      <w:szCs w:val="24"/>
    </w:rPr>
  </w:style>
  <w:style w:type="paragraph" w:customStyle="1" w:styleId="1111">
    <w:name w:val="正文1.1.1"/>
    <w:basedOn w:val="a1"/>
    <w:link w:val="111Char0"/>
    <w:qFormat/>
    <w:pPr>
      <w:spacing w:beforeLines="50" w:line="360" w:lineRule="auto"/>
      <w:ind w:left="567" w:hangingChars="270" w:hanging="567"/>
    </w:pPr>
    <w:rPr>
      <w:rFonts w:ascii="宋体"/>
      <w:kern w:val="0"/>
      <w:sz w:val="20"/>
      <w:szCs w:val="24"/>
    </w:rPr>
  </w:style>
  <w:style w:type="character" w:customStyle="1" w:styleId="Char15">
    <w:name w:val="尾注文本 Char1"/>
    <w:uiPriority w:val="99"/>
    <w:semiHidden/>
    <w:qFormat/>
    <w:rPr>
      <w:rFonts w:ascii="Times New Roman" w:eastAsia="宋体" w:hAnsi="Times New Roman" w:cs="Times New Roman"/>
      <w:sz w:val="24"/>
      <w:szCs w:val="24"/>
    </w:rPr>
  </w:style>
  <w:style w:type="character" w:customStyle="1" w:styleId="DefaultChar">
    <w:name w:val="Default Char"/>
    <w:link w:val="Default"/>
    <w:qFormat/>
    <w:rPr>
      <w:rFonts w:ascii="仿宋_GB2312" w:eastAsia="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olor w:val="000000"/>
      <w:sz w:val="24"/>
      <w:szCs w:val="24"/>
    </w:rPr>
  </w:style>
  <w:style w:type="character" w:customStyle="1" w:styleId="ss1">
    <w:name w:val="ss1"/>
    <w:qFormat/>
    <w:rPr>
      <w:rFonts w:ascii="ˎ̥" w:hAnsi="ˎ̥" w:hint="default"/>
      <w:color w:val="000000"/>
      <w:sz w:val="18"/>
      <w:szCs w:val="18"/>
      <w:u w:val="none"/>
    </w:rPr>
  </w:style>
  <w:style w:type="character" w:customStyle="1" w:styleId="afffffa">
    <w:name w:val="样式 宋体"/>
    <w:qFormat/>
    <w:rPr>
      <w:rFonts w:ascii="宋体" w:hAnsi="宋体"/>
    </w:rPr>
  </w:style>
  <w:style w:type="character" w:customStyle="1" w:styleId="CharChar23">
    <w:name w:val="Char Char23"/>
    <w:qFormat/>
    <w:rPr>
      <w:rFonts w:eastAsia="汉仪大宋简"/>
      <w:kern w:val="44"/>
      <w:sz w:val="22"/>
      <w:szCs w:val="22"/>
      <w:lang w:val="en-US" w:eastAsia="zh-CN" w:bidi="ar-SA"/>
    </w:rPr>
  </w:style>
  <w:style w:type="character" w:customStyle="1" w:styleId="wjnewChar">
    <w:name w:val="正文－wjnew Char"/>
    <w:link w:val="wjnew"/>
    <w:qFormat/>
    <w:rPr>
      <w:rFonts w:ascii="宋体"/>
      <w:szCs w:val="21"/>
    </w:rPr>
  </w:style>
  <w:style w:type="paragraph" w:customStyle="1" w:styleId="wjnew">
    <w:name w:val="正文－wjnew"/>
    <w:basedOn w:val="a1"/>
    <w:link w:val="wjnewChar"/>
    <w:qFormat/>
    <w:pPr>
      <w:adjustRightInd w:val="0"/>
      <w:snapToGrid w:val="0"/>
      <w:spacing w:line="360" w:lineRule="auto"/>
      <w:ind w:firstLine="420"/>
    </w:pPr>
    <w:rPr>
      <w:rFonts w:ascii="宋体"/>
      <w:kern w:val="0"/>
      <w:sz w:val="20"/>
    </w:rPr>
  </w:style>
  <w:style w:type="character" w:customStyle="1" w:styleId="Chara">
    <w:name w:val="二级条标题 Char"/>
    <w:link w:val="afffff0"/>
    <w:qFormat/>
    <w:rPr>
      <w:rFonts w:ascii="黑体" w:eastAsia="黑体"/>
      <w:b/>
    </w:rPr>
  </w:style>
  <w:style w:type="character" w:customStyle="1" w:styleId="1Char0">
    <w:name w:val="样式1 Char"/>
    <w:link w:val="1f9"/>
    <w:qFormat/>
    <w:rPr>
      <w:kern w:val="24"/>
      <w:sz w:val="24"/>
    </w:rPr>
  </w:style>
  <w:style w:type="character" w:customStyle="1" w:styleId="11Char4">
    <w:name w:val="招标文件1.1 Char"/>
    <w:link w:val="114"/>
    <w:qFormat/>
    <w:rPr>
      <w:rFonts w:ascii="宋体"/>
      <w:b/>
      <w:spacing w:val="10"/>
      <w:w w:val="95"/>
      <w:sz w:val="24"/>
      <w:lang w:val="en-US" w:eastAsia="zh-CN" w:bidi="ar-SA"/>
    </w:rPr>
  </w:style>
  <w:style w:type="paragraph" w:customStyle="1" w:styleId="114">
    <w:name w:val="招标文件1.1"/>
    <w:link w:val="11Char4"/>
    <w:qFormat/>
    <w:pPr>
      <w:tabs>
        <w:tab w:val="left" w:pos="630"/>
        <w:tab w:val="left" w:pos="1200"/>
      </w:tabs>
      <w:spacing w:before="120" w:after="120" w:line="480" w:lineRule="exact"/>
      <w:ind w:leftChars="400" w:left="1200" w:hangingChars="200" w:hanging="360"/>
      <w:outlineLvl w:val="2"/>
    </w:pPr>
    <w:rPr>
      <w:rFonts w:ascii="宋体"/>
      <w:b/>
      <w:spacing w:val="10"/>
      <w:w w:val="95"/>
      <w:sz w:val="24"/>
    </w:rPr>
  </w:style>
  <w:style w:type="character" w:customStyle="1" w:styleId="Char0">
    <w:name w:val="章标题 Char"/>
    <w:link w:val="affff0"/>
    <w:qFormat/>
    <w:rPr>
      <w:rFonts w:ascii="黑体" w:eastAsia="黑体"/>
      <w:b/>
      <w:lang w:val="en-US" w:eastAsia="zh-CN" w:bidi="ar-SA"/>
    </w:rPr>
  </w:style>
  <w:style w:type="character" w:customStyle="1" w:styleId="Charf">
    <w:name w:val="表头 Char"/>
    <w:link w:val="afffffb"/>
    <w:qFormat/>
    <w:rPr>
      <w:rFonts w:ascii="黑体" w:eastAsia="黑体"/>
      <w:sz w:val="24"/>
    </w:rPr>
  </w:style>
  <w:style w:type="paragraph" w:customStyle="1" w:styleId="afffffb">
    <w:name w:val="表头"/>
    <w:basedOn w:val="a1"/>
    <w:link w:val="Charf"/>
    <w:qFormat/>
    <w:pPr>
      <w:spacing w:line="360" w:lineRule="auto"/>
      <w:jc w:val="center"/>
    </w:pPr>
    <w:rPr>
      <w:rFonts w:ascii="黑体" w:eastAsia="黑体"/>
      <w:kern w:val="0"/>
      <w:sz w:val="24"/>
      <w:szCs w:val="20"/>
    </w:rPr>
  </w:style>
  <w:style w:type="character" w:customStyle="1" w:styleId="Charf0">
    <w:name w:val="+正文 Char"/>
    <w:link w:val="afffffc"/>
    <w:qFormat/>
    <w:rPr>
      <w:rFonts w:eastAsia="楷体_GB2312"/>
      <w:szCs w:val="28"/>
    </w:rPr>
  </w:style>
  <w:style w:type="paragraph" w:customStyle="1" w:styleId="afffffc">
    <w:name w:val="+正文"/>
    <w:basedOn w:val="a1"/>
    <w:link w:val="Charf0"/>
    <w:qFormat/>
    <w:pPr>
      <w:spacing w:line="360" w:lineRule="auto"/>
      <w:ind w:firstLineChars="200" w:firstLine="200"/>
    </w:pPr>
    <w:rPr>
      <w:rFonts w:eastAsia="楷体_GB2312"/>
      <w:kern w:val="0"/>
      <w:sz w:val="20"/>
      <w:szCs w:val="28"/>
    </w:rPr>
  </w:style>
  <w:style w:type="character" w:customStyle="1" w:styleId="1Char20">
    <w:name w:val="标题 1 Char2"/>
    <w:qFormat/>
    <w:rPr>
      <w:rFonts w:ascii="Calibri" w:eastAsia="黑体" w:hAnsi="Calibri" w:cs="Times New Roman"/>
      <w:b/>
      <w:bCs/>
      <w:kern w:val="44"/>
      <w:sz w:val="30"/>
      <w:szCs w:val="44"/>
    </w:rPr>
  </w:style>
  <w:style w:type="character" w:customStyle="1" w:styleId="3Char12">
    <w:name w:val="正文文本缩进 3 Char1"/>
    <w:uiPriority w:val="99"/>
    <w:semiHidden/>
    <w:qFormat/>
    <w:rPr>
      <w:sz w:val="16"/>
      <w:szCs w:val="16"/>
    </w:rPr>
  </w:style>
  <w:style w:type="character" w:customStyle="1" w:styleId="Charf1">
    <w:name w:val="封面标题 Char"/>
    <w:link w:val="afffffd"/>
    <w:semiHidden/>
    <w:qFormat/>
    <w:rPr>
      <w:sz w:val="72"/>
      <w:szCs w:val="72"/>
      <w:lang w:val="en-US" w:eastAsia="zh-CN" w:bidi="ar-SA"/>
    </w:rPr>
  </w:style>
  <w:style w:type="paragraph" w:customStyle="1" w:styleId="afffffd">
    <w:name w:val="封面标题"/>
    <w:next w:val="a1"/>
    <w:link w:val="Charf1"/>
    <w:semiHidden/>
    <w:qFormat/>
    <w:pPr>
      <w:spacing w:line="360" w:lineRule="auto"/>
      <w:jc w:val="center"/>
    </w:pPr>
    <w:rPr>
      <w:sz w:val="72"/>
      <w:szCs w:val="72"/>
    </w:rPr>
  </w:style>
  <w:style w:type="character" w:customStyle="1" w:styleId="11CharChar0">
    <w:name w:val="招标文件1.1 Char Char"/>
    <w:qFormat/>
    <w:rPr>
      <w:rFonts w:ascii="宋体" w:hAnsi="Times New Roman"/>
      <w:b/>
      <w:spacing w:val="10"/>
      <w:w w:val="95"/>
      <w:sz w:val="24"/>
      <w:szCs w:val="22"/>
      <w:lang w:bidi="ar-SA"/>
    </w:rPr>
  </w:style>
  <w:style w:type="character" w:customStyle="1" w:styleId="Char16">
    <w:name w:val="批注框文本 Char1"/>
    <w:uiPriority w:val="99"/>
    <w:semiHidden/>
    <w:qFormat/>
    <w:rPr>
      <w:rFonts w:ascii="Calibri" w:eastAsia="宋体" w:hAnsi="Calibri" w:cs="Times New Roman"/>
      <w:sz w:val="18"/>
      <w:szCs w:val="18"/>
    </w:rPr>
  </w:style>
  <w:style w:type="character" w:customStyle="1" w:styleId="HeaderChar">
    <w:name w:val="Header Char"/>
    <w:semiHidden/>
    <w:qFormat/>
    <w:locked/>
    <w:rPr>
      <w:rFonts w:eastAsia="仿宋_GB2312" w:cs="Times New Roman"/>
      <w:kern w:val="2"/>
      <w:sz w:val="18"/>
      <w:szCs w:val="18"/>
    </w:rPr>
  </w:style>
  <w:style w:type="character" w:customStyle="1" w:styleId="CharChar9">
    <w:name w:val="标书原文 Char Char"/>
    <w:qFormat/>
    <w:rPr>
      <w:rFonts w:ascii="Arial" w:eastAsia="楷体_GB2312" w:hAnsi="Arial" w:cs="Arial"/>
      <w:i/>
      <w:snapToGrid w:val="0"/>
      <w:kern w:val="0"/>
      <w:szCs w:val="18"/>
      <w:u w:val="words"/>
    </w:rPr>
  </w:style>
  <w:style w:type="character" w:customStyle="1" w:styleId="3MSGothic105CharCharCharCharCharCharCharCharCharCharCharCharChar">
    <w:name w:val="樣式 標題 3 + (中文) MS Gothic 10.5 點 Char Char Char Char Char Char Char Char Char Char Char Char Char"/>
    <w:qFormat/>
    <w:rPr>
      <w:rFonts w:ascii="Times New Roman" w:eastAsia="MS Gothic" w:hAnsi="PMingLiU" w:cs="Times New Roman"/>
      <w:bCs/>
      <w:snapToGrid w:val="0"/>
      <w:sz w:val="24"/>
      <w:szCs w:val="24"/>
      <w:lang w:val="en-AU" w:eastAsia="zh-TW"/>
    </w:rPr>
  </w:style>
  <w:style w:type="character" w:customStyle="1" w:styleId="1Char5">
    <w:name w:val="报告标题1 Char"/>
    <w:qFormat/>
    <w:rPr>
      <w:rFonts w:eastAsia="宋体"/>
      <w:bCs/>
      <w:kern w:val="2"/>
      <w:sz w:val="21"/>
      <w:szCs w:val="21"/>
      <w:lang w:val="en-US" w:eastAsia="zh-CN" w:bidi="ar-SA"/>
    </w:rPr>
  </w:style>
  <w:style w:type="character" w:customStyle="1" w:styleId="Charf2">
    <w:name w:val="自定正文 Char"/>
    <w:link w:val="afffffe"/>
    <w:qFormat/>
    <w:locked/>
    <w:rPr>
      <w:sz w:val="24"/>
      <w:szCs w:val="24"/>
    </w:rPr>
  </w:style>
  <w:style w:type="paragraph" w:customStyle="1" w:styleId="afffffe">
    <w:name w:val="自定正文"/>
    <w:basedOn w:val="a1"/>
    <w:link w:val="Charf2"/>
    <w:qFormat/>
    <w:pPr>
      <w:adjustRightInd w:val="0"/>
      <w:snapToGrid w:val="0"/>
      <w:spacing w:beforeLines="50" w:afterLines="50" w:line="360" w:lineRule="auto"/>
      <w:ind w:firstLineChars="200" w:firstLine="200"/>
    </w:pPr>
    <w:rPr>
      <w:kern w:val="0"/>
      <w:sz w:val="24"/>
      <w:szCs w:val="24"/>
    </w:rPr>
  </w:style>
  <w:style w:type="character" w:customStyle="1" w:styleId="jlCharCharChar0">
    <w:name w:val="jl 三级 Char Char Char"/>
    <w:qFormat/>
    <w:rPr>
      <w:rFonts w:ascii="宋体" w:hAnsi="宋体"/>
      <w:b/>
      <w:color w:val="000000"/>
      <w:sz w:val="24"/>
      <w:szCs w:val="24"/>
    </w:rPr>
  </w:style>
  <w:style w:type="character" w:customStyle="1" w:styleId="sub-dashChar1">
    <w:name w:val="sub-dash Char1"/>
    <w:qFormat/>
    <w:rPr>
      <w:rFonts w:ascii="Arial" w:eastAsia="黑体" w:hAnsi="Arial"/>
      <w:b/>
      <w:bCs/>
      <w:kern w:val="2"/>
      <w:sz w:val="24"/>
      <w:szCs w:val="24"/>
    </w:rPr>
  </w:style>
  <w:style w:type="character" w:customStyle="1" w:styleId="Charf3">
    <w:name w:val="标书原文 Char"/>
    <w:link w:val="affffff"/>
    <w:qFormat/>
    <w:rPr>
      <w:rFonts w:ascii="Arial" w:eastAsia="楷体_GB2312" w:hAnsi="Arial"/>
      <w:i/>
      <w:snapToGrid w:val="0"/>
      <w:szCs w:val="18"/>
      <w:u w:val="words"/>
    </w:rPr>
  </w:style>
  <w:style w:type="paragraph" w:customStyle="1" w:styleId="affffff">
    <w:name w:val="标书原文"/>
    <w:basedOn w:val="a1"/>
    <w:link w:val="Charf3"/>
    <w:qFormat/>
    <w:pPr>
      <w:ind w:leftChars="210" w:left="441" w:firstLine="380"/>
      <w:jc w:val="left"/>
    </w:pPr>
    <w:rPr>
      <w:rFonts w:ascii="Arial" w:eastAsia="楷体_GB2312" w:hAnsi="Arial"/>
      <w:i/>
      <w:snapToGrid w:val="0"/>
      <w:kern w:val="0"/>
      <w:sz w:val="20"/>
      <w:szCs w:val="18"/>
      <w:u w:val="words"/>
    </w:rPr>
  </w:style>
  <w:style w:type="character" w:customStyle="1" w:styleId="f142">
    <w:name w:val="f142"/>
    <w:qFormat/>
    <w:rPr>
      <w:sz w:val="21"/>
      <w:szCs w:val="21"/>
    </w:rPr>
  </w:style>
  <w:style w:type="character" w:customStyle="1" w:styleId="Charf4">
    <w:name w:val="罗慧（三级标题） Char"/>
    <w:link w:val="affffff0"/>
    <w:qFormat/>
    <w:locked/>
    <w:rPr>
      <w:rFonts w:ascii="宋体" w:hAnsi="宋体"/>
      <w:sz w:val="24"/>
      <w:szCs w:val="24"/>
    </w:rPr>
  </w:style>
  <w:style w:type="paragraph" w:customStyle="1" w:styleId="affffff0">
    <w:name w:val="罗慧（三级标题）"/>
    <w:basedOn w:val="a1"/>
    <w:link w:val="Charf4"/>
    <w:qFormat/>
    <w:pPr>
      <w:widowControl/>
      <w:snapToGrid w:val="0"/>
      <w:spacing w:beforeLines="100" w:line="360" w:lineRule="auto"/>
      <w:jc w:val="left"/>
      <w:outlineLvl w:val="3"/>
    </w:pPr>
    <w:rPr>
      <w:rFonts w:ascii="宋体" w:hAnsi="宋体"/>
      <w:kern w:val="0"/>
      <w:sz w:val="24"/>
      <w:szCs w:val="24"/>
    </w:rPr>
  </w:style>
  <w:style w:type="character" w:customStyle="1" w:styleId="Charf5">
    <w:name w:val="明显引用 Char"/>
    <w:link w:val="1ff1"/>
    <w:uiPriority w:val="30"/>
    <w:qFormat/>
    <w:rPr>
      <w:rFonts w:ascii="Calibri" w:hAnsi="Calibri"/>
      <w:b/>
      <w:i/>
      <w:lang w:eastAsia="en-US" w:bidi="en-US"/>
    </w:rPr>
  </w:style>
  <w:style w:type="paragraph" w:customStyle="1" w:styleId="1ff1">
    <w:name w:val="明显引用1"/>
    <w:basedOn w:val="a1"/>
    <w:next w:val="a1"/>
    <w:link w:val="Charf5"/>
    <w:uiPriority w:val="30"/>
    <w:qFormat/>
    <w:pPr>
      <w:widowControl/>
      <w:ind w:left="720" w:right="720" w:firstLineChars="200" w:firstLine="200"/>
      <w:jc w:val="left"/>
    </w:pPr>
    <w:rPr>
      <w:b/>
      <w:i/>
      <w:kern w:val="0"/>
      <w:sz w:val="20"/>
      <w:szCs w:val="20"/>
      <w:lang w:eastAsia="en-US" w:bidi="en-US"/>
    </w:rPr>
  </w:style>
  <w:style w:type="character" w:customStyle="1" w:styleId="CharChara">
    <w:name w:val="页脚 Char Char"/>
    <w:qFormat/>
    <w:rPr>
      <w:rFonts w:ascii="Times New Roman" w:eastAsia="宋体" w:hAnsi="Times New Roman" w:cs="Times New Roman"/>
      <w:sz w:val="18"/>
      <w:szCs w:val="18"/>
    </w:rPr>
  </w:style>
  <w:style w:type="character" w:customStyle="1" w:styleId="affffff1">
    <w:name w:val="信息标题 字符"/>
    <w:uiPriority w:val="99"/>
    <w:semiHidden/>
    <w:qFormat/>
    <w:rPr>
      <w:rFonts w:ascii="Cambria" w:eastAsia="宋体" w:hAnsi="Cambria" w:cs="Times New Roman"/>
      <w:sz w:val="24"/>
      <w:szCs w:val="24"/>
      <w:shd w:val="pct20" w:color="auto" w:fill="auto"/>
    </w:rPr>
  </w:style>
  <w:style w:type="character" w:customStyle="1" w:styleId="EmailStyle5021">
    <w:name w:val="EmailStyle5021"/>
    <w:qFormat/>
    <w:rPr>
      <w:rFonts w:ascii="Arial" w:eastAsia="宋体" w:hAnsi="Arial" w:cs="Arial"/>
      <w:color w:val="auto"/>
      <w:sz w:val="20"/>
    </w:rPr>
  </w:style>
  <w:style w:type="character" w:customStyle="1" w:styleId="Charf6">
    <w:name w:val="验交标准二级 Char"/>
    <w:link w:val="affffff2"/>
    <w:semiHidden/>
    <w:qFormat/>
    <w:locked/>
    <w:rPr>
      <w:rFonts w:ascii="Calibri" w:hAnsi="Calibri"/>
      <w:b/>
      <w:kern w:val="44"/>
      <w:sz w:val="44"/>
      <w:szCs w:val="21"/>
      <w:lang w:val="fr-FR" w:eastAsia="en-US"/>
    </w:rPr>
  </w:style>
  <w:style w:type="paragraph" w:customStyle="1" w:styleId="affffff2">
    <w:name w:val="验交标准二级"/>
    <w:basedOn w:val="a1"/>
    <w:link w:val="Charf6"/>
    <w:semiHidden/>
    <w:qFormat/>
    <w:pPr>
      <w:widowControl/>
      <w:tabs>
        <w:tab w:val="left" w:pos="567"/>
      </w:tabs>
      <w:spacing w:line="360" w:lineRule="auto"/>
      <w:jc w:val="left"/>
      <w:outlineLvl w:val="1"/>
    </w:pPr>
    <w:rPr>
      <w:b/>
      <w:kern w:val="44"/>
      <w:sz w:val="44"/>
      <w:lang w:val="fr-FR" w:eastAsia="en-US"/>
    </w:rPr>
  </w:style>
  <w:style w:type="character" w:customStyle="1" w:styleId="EmailStyle1119">
    <w:name w:val="EmailStyle1119"/>
    <w:semiHidden/>
    <w:qFormat/>
    <w:rPr>
      <w:rFonts w:ascii="Arial" w:eastAsia="宋体" w:hAnsi="Arial" w:cs="Arial"/>
      <w:color w:val="auto"/>
      <w:sz w:val="20"/>
    </w:rPr>
  </w:style>
  <w:style w:type="character" w:customStyle="1" w:styleId="Char17">
    <w:name w:val="正文首行缩进 Char1"/>
    <w:qFormat/>
    <w:rPr>
      <w:rFonts w:ascii="Times New Roman" w:eastAsia="宋体" w:hAnsi="Times New Roman" w:cs="Times New Roman"/>
      <w:kern w:val="0"/>
      <w:sz w:val="20"/>
      <w:szCs w:val="24"/>
    </w:rPr>
  </w:style>
  <w:style w:type="character" w:customStyle="1" w:styleId="1ff2">
    <w:name w:val="未处理的提及1"/>
    <w:uiPriority w:val="99"/>
    <w:unhideWhenUsed/>
    <w:qFormat/>
    <w:rPr>
      <w:color w:val="605E5C"/>
      <w:shd w:val="clear" w:color="auto" w:fill="E1DFDD"/>
    </w:rPr>
  </w:style>
  <w:style w:type="character" w:customStyle="1" w:styleId="CharChar14">
    <w:name w:val="Char Char14"/>
    <w:qFormat/>
    <w:rPr>
      <w:rFonts w:eastAsia="宋体"/>
      <w:kern w:val="2"/>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EmailStyle5131">
    <w:name w:val="EmailStyle5131"/>
    <w:qFormat/>
    <w:rPr>
      <w:rFonts w:ascii="Arial" w:eastAsia="宋体" w:hAnsi="Arial" w:cs="Arial"/>
      <w:color w:val="auto"/>
      <w:sz w:val="20"/>
    </w:rPr>
  </w:style>
  <w:style w:type="character" w:customStyle="1" w:styleId="Heading1Char2Char">
    <w:name w:val="Heading 1 Char2 Char"/>
    <w:qFormat/>
    <w:rPr>
      <w:rFonts w:ascii="Arial" w:eastAsia="PMingLiU" w:hAnsi="Arial"/>
      <w:b/>
      <w:kern w:val="28"/>
      <w:sz w:val="28"/>
      <w:szCs w:val="28"/>
      <w:lang w:val="en-US" w:eastAsia="zh-TW" w:bidi="ar-SA"/>
    </w:rPr>
  </w:style>
  <w:style w:type="character" w:customStyle="1" w:styleId="Charf7">
    <w:name w:val="表文 Char"/>
    <w:link w:val="affffff3"/>
    <w:qFormat/>
    <w:rPr>
      <w:sz w:val="18"/>
      <w:szCs w:val="18"/>
    </w:rPr>
  </w:style>
  <w:style w:type="paragraph" w:customStyle="1" w:styleId="affffff3">
    <w:name w:val="表文"/>
    <w:basedOn w:val="a1"/>
    <w:link w:val="Charf7"/>
    <w:qFormat/>
    <w:pPr>
      <w:topLinePunct/>
      <w:spacing w:before="40" w:after="40"/>
    </w:pPr>
    <w:rPr>
      <w:kern w:val="0"/>
      <w:sz w:val="18"/>
      <w:szCs w:val="18"/>
    </w:rPr>
  </w:style>
  <w:style w:type="character" w:customStyle="1" w:styleId="2Char11">
    <w:name w:val="正文文本 2 Char1"/>
    <w:qFormat/>
    <w:rPr>
      <w:rFonts w:eastAsia="宋体"/>
      <w:kern w:val="2"/>
      <w:sz w:val="21"/>
      <w:szCs w:val="24"/>
      <w:lang w:val="en-US" w:eastAsia="zh-CN" w:bidi="ar-SA"/>
    </w:rPr>
  </w:style>
  <w:style w:type="character" w:customStyle="1" w:styleId="head1Char2CharChar">
    <w:name w:val="head:1# Char2 Char Char"/>
    <w:qFormat/>
    <w:rPr>
      <w:rFonts w:ascii="Arial" w:eastAsia="PMingLiU" w:hAnsi="Arial"/>
      <w:b/>
      <w:kern w:val="28"/>
      <w:sz w:val="28"/>
      <w:szCs w:val="28"/>
      <w:lang w:val="en-US" w:eastAsia="zh-TW" w:bidi="ar-SA"/>
    </w:rPr>
  </w:style>
  <w:style w:type="character" w:customStyle="1" w:styleId="115">
    <w:name w:val="页码11"/>
    <w:qFormat/>
  </w:style>
  <w:style w:type="character" w:customStyle="1" w:styleId="2Char20">
    <w:name w:val="正文文本缩进 2 Char2"/>
    <w:qFormat/>
    <w:rPr>
      <w:rFonts w:ascii="Times New Roman" w:eastAsia="宋体" w:hAnsi="Times New Roman" w:cs="Times New Roman"/>
      <w:szCs w:val="24"/>
    </w:rPr>
  </w:style>
  <w:style w:type="character" w:customStyle="1" w:styleId="high151">
    <w:name w:val="high151"/>
    <w:qFormat/>
    <w:rPr>
      <w:sz w:val="18"/>
      <w:szCs w:val="18"/>
    </w:rPr>
  </w:style>
  <w:style w:type="character" w:customStyle="1" w:styleId="EmailStyle4701">
    <w:name w:val="EmailStyle4701"/>
    <w:qFormat/>
    <w:rPr>
      <w:rFonts w:ascii="Arial" w:eastAsia="宋体" w:hAnsi="Arial" w:cs="Arial"/>
      <w:color w:val="auto"/>
      <w:sz w:val="20"/>
    </w:rPr>
  </w:style>
  <w:style w:type="character" w:customStyle="1" w:styleId="CharCharb">
    <w:name w:val="+正文 Char Char"/>
    <w:qFormat/>
    <w:rPr>
      <w:rFonts w:ascii="Times New Roman" w:eastAsia="楷体_GB2312" w:hAnsi="Times New Roman"/>
      <w:kern w:val="2"/>
      <w:sz w:val="21"/>
      <w:szCs w:val="28"/>
    </w:rPr>
  </w:style>
  <w:style w:type="character" w:customStyle="1" w:styleId="093111511151Char">
    <w:name w:val="样式 宋体 小四 首行缩进:  0.93 厘米 段前: 11.15 磅 段后: 11.15 磅1 Char"/>
    <w:qFormat/>
    <w:rPr>
      <w:rFonts w:ascii="宋体" w:eastAsia="宋体" w:cs="宋体"/>
      <w:kern w:val="2"/>
      <w:sz w:val="24"/>
      <w:lang w:val="en-US" w:eastAsia="zh-CN" w:bidi="ar-SA"/>
    </w:rPr>
  </w:style>
  <w:style w:type="character" w:customStyle="1" w:styleId="affffff4">
    <w:name w:val="样式 五号 非加宽量 / 紧缩量"/>
    <w:semiHidden/>
    <w:qFormat/>
    <w:rPr>
      <w:spacing w:val="-20"/>
      <w:kern w:val="0"/>
      <w:sz w:val="21"/>
      <w:szCs w:val="21"/>
    </w:rPr>
  </w:style>
  <w:style w:type="character" w:customStyle="1" w:styleId="9Char1">
    <w:name w:val="标题 9 Char1"/>
    <w:qFormat/>
    <w:rPr>
      <w:rFonts w:ascii="Cambria" w:eastAsia="宋体" w:hAnsi="Cambria" w:cs="Times New Roman"/>
      <w:kern w:val="2"/>
      <w:sz w:val="21"/>
      <w:szCs w:val="21"/>
    </w:rPr>
  </w:style>
  <w:style w:type="character" w:customStyle="1" w:styleId="articlebody21">
    <w:name w:val="articlebody21"/>
    <w:qFormat/>
    <w:rPr>
      <w:rFonts w:hint="default"/>
      <w:sz w:val="21"/>
    </w:rPr>
  </w:style>
  <w:style w:type="character" w:customStyle="1" w:styleId="Normal1Char">
    <w:name w:val="Normal1 Char"/>
    <w:link w:val="Normal1"/>
    <w:qFormat/>
    <w:rPr>
      <w:rFonts w:ascii="宋体"/>
      <w:sz w:val="24"/>
      <w:lang w:val="en-US" w:eastAsia="zh-CN" w:bidi="ar-SA"/>
    </w:rPr>
  </w:style>
  <w:style w:type="paragraph" w:customStyle="1" w:styleId="Normal1">
    <w:name w:val="Normal1"/>
    <w:link w:val="Normal1Char"/>
    <w:qFormat/>
    <w:pPr>
      <w:widowControl w:val="0"/>
      <w:adjustRightInd w:val="0"/>
      <w:spacing w:line="360" w:lineRule="atLeast"/>
      <w:jc w:val="both"/>
      <w:textAlignment w:val="baseline"/>
    </w:pPr>
    <w:rPr>
      <w:rFonts w:ascii="宋体"/>
      <w:sz w:val="24"/>
    </w:rPr>
  </w:style>
  <w:style w:type="character" w:customStyle="1" w:styleId="f14b1">
    <w:name w:val="f14b1"/>
    <w:qFormat/>
    <w:rPr>
      <w:b/>
      <w:bCs/>
      <w:sz w:val="21"/>
      <w:szCs w:val="21"/>
    </w:rPr>
  </w:style>
  <w:style w:type="character" w:customStyle="1" w:styleId="EmailStyle5011">
    <w:name w:val="EmailStyle5011"/>
    <w:qFormat/>
    <w:rPr>
      <w:rFonts w:ascii="Arial" w:eastAsia="宋体" w:hAnsi="Arial" w:cs="Arial"/>
      <w:color w:val="auto"/>
      <w:sz w:val="20"/>
    </w:rPr>
  </w:style>
  <w:style w:type="character" w:customStyle="1" w:styleId="5Char2">
    <w:name w:val="标题 5 Char2"/>
    <w:qFormat/>
    <w:rPr>
      <w:rFonts w:ascii="Times New Roman" w:eastAsia="宋体" w:hAnsi="Times New Roman" w:cs="Times New Roman"/>
      <w:b/>
      <w:bCs/>
      <w:sz w:val="28"/>
      <w:szCs w:val="28"/>
    </w:rPr>
  </w:style>
  <w:style w:type="character" w:customStyle="1" w:styleId="CharChar142">
    <w:name w:val="Char Char142"/>
    <w:qFormat/>
    <w:rPr>
      <w:rFonts w:eastAsia="宋体"/>
      <w:kern w:val="2"/>
      <w:sz w:val="21"/>
      <w:lang w:val="en-US" w:eastAsia="zh-CN" w:bidi="ar-SA"/>
    </w:rPr>
  </w:style>
  <w:style w:type="character" w:customStyle="1" w:styleId="Char18">
    <w:name w:val="批注主题 Char1"/>
    <w:uiPriority w:val="99"/>
    <w:qFormat/>
    <w:rPr>
      <w:rFonts w:ascii="Calibri" w:hAnsi="Calibri"/>
      <w:b/>
      <w:bCs/>
    </w:rPr>
  </w:style>
  <w:style w:type="character" w:customStyle="1" w:styleId="CharChar15">
    <w:name w:val="Char Char15"/>
    <w:qFormat/>
    <w:rPr>
      <w:rFonts w:eastAsia="宋体"/>
      <w:kern w:val="2"/>
      <w:sz w:val="24"/>
      <w:szCs w:val="24"/>
      <w:lang w:val="en-US" w:eastAsia="zh-CN" w:bidi="ar-SA"/>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def3">
    <w:name w:val="def3"/>
    <w:qFormat/>
  </w:style>
  <w:style w:type="character" w:customStyle="1" w:styleId="1ff3">
    <w:name w:val="占位符文本1"/>
    <w:semiHidden/>
    <w:qFormat/>
    <w:rPr>
      <w:color w:val="808080"/>
    </w:rPr>
  </w:style>
  <w:style w:type="character" w:customStyle="1" w:styleId="font31">
    <w:name w:val="font31"/>
    <w:qFormat/>
    <w:rPr>
      <w:rFonts w:ascii="宋体" w:eastAsia="宋体" w:hAnsi="宋体" w:cs="宋体" w:hint="eastAsia"/>
      <w:color w:val="000000"/>
      <w:sz w:val="20"/>
      <w:szCs w:val="20"/>
    </w:rPr>
  </w:style>
  <w:style w:type="character" w:customStyle="1" w:styleId="3f5">
    <w:name w:val="正文文本 3 字符"/>
    <w:uiPriority w:val="99"/>
    <w:semiHidden/>
    <w:qFormat/>
    <w:rPr>
      <w:rFonts w:ascii="Calibri" w:eastAsia="宋体" w:hAnsi="Calibri" w:cs="Times New Roman"/>
      <w:sz w:val="16"/>
      <w:szCs w:val="16"/>
    </w:rPr>
  </w:style>
  <w:style w:type="character" w:customStyle="1" w:styleId="Level2CharCharChar">
    <w:name w:val="Level.2 Char Char Char"/>
    <w:link w:val="Level2CharChar"/>
    <w:qFormat/>
    <w:rPr>
      <w:rFonts w:eastAsia="PMingLiU"/>
      <w:sz w:val="24"/>
      <w:szCs w:val="24"/>
      <w:lang w:eastAsia="zh-TW"/>
    </w:rPr>
  </w:style>
  <w:style w:type="paragraph" w:customStyle="1" w:styleId="Level2CharChar">
    <w:name w:val="Level.2 Char Char"/>
    <w:basedOn w:val="a1"/>
    <w:link w:val="Level2CharCharChar"/>
    <w:qFormat/>
    <w:pPr>
      <w:widowControl/>
      <w:tabs>
        <w:tab w:val="left" w:pos="1152"/>
        <w:tab w:val="left" w:pos="1560"/>
      </w:tabs>
      <w:spacing w:afterLines="100"/>
      <w:ind w:left="1152" w:right="306" w:hanging="1152"/>
    </w:pPr>
    <w:rPr>
      <w:rFonts w:eastAsia="PMingLiU"/>
      <w:kern w:val="0"/>
      <w:sz w:val="24"/>
      <w:szCs w:val="24"/>
      <w:lang w:eastAsia="zh-TW"/>
    </w:rPr>
  </w:style>
  <w:style w:type="character" w:customStyle="1" w:styleId="2fa">
    <w:name w:val="明显参考2"/>
    <w:uiPriority w:val="32"/>
    <w:qFormat/>
    <w:rPr>
      <w:b/>
      <w:sz w:val="24"/>
      <w:u w:val="single"/>
    </w:rPr>
  </w:style>
  <w:style w:type="character" w:customStyle="1" w:styleId="3Char20">
    <w:name w:val="正文文本缩进 3 Char2"/>
    <w:semiHidden/>
    <w:qFormat/>
    <w:rPr>
      <w:rFonts w:ascii="宋体" w:eastAsia="宋体" w:hAnsi="宋体" w:cs="Times New Roman"/>
      <w:sz w:val="16"/>
      <w:szCs w:val="16"/>
    </w:rPr>
  </w:style>
  <w:style w:type="character" w:customStyle="1" w:styleId="CharChar200">
    <w:name w:val="Char Char20"/>
    <w:qFormat/>
    <w:rPr>
      <w:rFonts w:ascii="Arial" w:eastAsia="黑体" w:hAnsi="Arial"/>
      <w:b/>
      <w:bCs/>
      <w:kern w:val="2"/>
      <w:sz w:val="24"/>
      <w:szCs w:val="28"/>
      <w:lang w:val="en-US" w:eastAsia="zh-CN" w:bidi="ar-SA"/>
    </w:rPr>
  </w:style>
  <w:style w:type="character" w:customStyle="1" w:styleId="2Char3">
    <w:name w:val="朱2 Char"/>
    <w:link w:val="2fb"/>
    <w:qFormat/>
    <w:rPr>
      <w:rFonts w:ascii="EU-F1" w:eastAsia="黑体" w:hAnsi="宋体"/>
      <w:bCs/>
      <w:kern w:val="21"/>
      <w:sz w:val="24"/>
      <w:szCs w:val="21"/>
    </w:rPr>
  </w:style>
  <w:style w:type="paragraph" w:customStyle="1" w:styleId="2fb">
    <w:name w:val="朱2"/>
    <w:basedOn w:val="2f8"/>
    <w:link w:val="2Char3"/>
    <w:qFormat/>
    <w:pPr>
      <w:keepNext/>
      <w:topLinePunct/>
      <w:adjustRightInd/>
      <w:spacing w:before="0" w:after="0" w:line="312" w:lineRule="exact"/>
      <w:jc w:val="both"/>
      <w:outlineLvl w:val="0"/>
    </w:pPr>
    <w:rPr>
      <w:rFonts w:ascii="EU-F1" w:eastAsia="黑体"/>
      <w:bCs/>
      <w:kern w:val="21"/>
    </w:rPr>
  </w:style>
  <w:style w:type="character" w:customStyle="1" w:styleId="Char19">
    <w:name w:val="标题 Char1"/>
    <w:qFormat/>
    <w:rPr>
      <w:rFonts w:ascii="Arial" w:hAnsi="Arial" w:cs="Arial"/>
      <w:b/>
      <w:bCs/>
      <w:kern w:val="2"/>
      <w:sz w:val="32"/>
      <w:szCs w:val="32"/>
    </w:rPr>
  </w:style>
  <w:style w:type="character" w:customStyle="1" w:styleId="1ff4">
    <w:name w:val="明显参考1"/>
    <w:uiPriority w:val="32"/>
    <w:qFormat/>
    <w:rPr>
      <w:b/>
      <w:sz w:val="24"/>
      <w:u w:val="single"/>
    </w:rPr>
  </w:style>
  <w:style w:type="character" w:customStyle="1" w:styleId="Char23">
    <w:name w:val="文档结构图 Char2"/>
    <w:qFormat/>
    <w:rPr>
      <w:rFonts w:ascii="宋体" w:eastAsia="宋体" w:hAnsi="Calibri" w:cs="Times New Roman"/>
      <w:sz w:val="18"/>
      <w:szCs w:val="18"/>
    </w:rPr>
  </w:style>
  <w:style w:type="character" w:customStyle="1" w:styleId="Charf8">
    <w:name w:val="正文正文 Char"/>
    <w:link w:val="affffff5"/>
    <w:qFormat/>
    <w:rPr>
      <w:kern w:val="2"/>
      <w:sz w:val="21"/>
      <w:szCs w:val="24"/>
    </w:rPr>
  </w:style>
  <w:style w:type="paragraph" w:customStyle="1" w:styleId="affffff5">
    <w:name w:val="正文正文"/>
    <w:basedOn w:val="a1"/>
    <w:link w:val="Charf8"/>
    <w:qFormat/>
    <w:pPr>
      <w:spacing w:line="360" w:lineRule="auto"/>
      <w:ind w:leftChars="337" w:left="708" w:firstLineChars="202" w:firstLine="424"/>
    </w:pPr>
    <w:rPr>
      <w:szCs w:val="24"/>
    </w:rPr>
  </w:style>
  <w:style w:type="character" w:customStyle="1" w:styleId="1ff5">
    <w:name w:val="批注引用1"/>
    <w:qFormat/>
    <w:rPr>
      <w:sz w:val="21"/>
      <w:szCs w:val="21"/>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sz w:val="24"/>
      <w:lang w:val="en-US" w:eastAsia="zh-CN" w:bidi="ar-SA"/>
    </w:rPr>
  </w:style>
  <w:style w:type="character" w:customStyle="1" w:styleId="apple-converted-space">
    <w:name w:val="apple-converted-space"/>
    <w:qFormat/>
  </w:style>
  <w:style w:type="character" w:customStyle="1" w:styleId="CharChar13">
    <w:name w:val="Char Char13"/>
    <w:qFormat/>
    <w:rPr>
      <w:rFonts w:eastAsia="宋体"/>
      <w:kern w:val="2"/>
      <w:sz w:val="21"/>
      <w:szCs w:val="24"/>
      <w:lang w:val="en-US" w:eastAsia="zh-CN" w:bidi="ar-SA"/>
    </w:rPr>
  </w:style>
  <w:style w:type="character" w:customStyle="1" w:styleId="Char30">
    <w:name w:val="批注文字 Char3"/>
    <w:semiHidden/>
    <w:qFormat/>
    <w:rPr>
      <w:rFonts w:eastAsia="宋体"/>
      <w:kern w:val="2"/>
      <w:sz w:val="21"/>
      <w:szCs w:val="24"/>
      <w:lang w:val="en-US" w:eastAsia="zh-CN" w:bidi="ar-SA"/>
    </w:rPr>
  </w:style>
  <w:style w:type="character" w:customStyle="1" w:styleId="pubtilte241">
    <w:name w:val="pub_tilte_241"/>
    <w:qFormat/>
    <w:rPr>
      <w:color w:val="FFFFFF"/>
      <w:sz w:val="36"/>
      <w:szCs w:val="36"/>
    </w:rPr>
  </w:style>
  <w:style w:type="character" w:customStyle="1" w:styleId="Style3MSGothic105LatinTimesNewRomanAChar">
    <w:name w:val="Style 樣式 標題 3 + (中文) MS Gothic 10.5 點 + (Latin) Times New Roman (A... Char"/>
    <w:qFormat/>
    <w:rPr>
      <w:rFonts w:eastAsia="PMingLiU" w:hAnsi="PMingLiU"/>
      <w:bCs/>
      <w:snapToGrid w:val="0"/>
      <w:kern w:val="2"/>
      <w:sz w:val="24"/>
      <w:szCs w:val="24"/>
      <w:lang w:val="en-AU" w:eastAsia="zh-TW" w:bidi="ar-SA"/>
    </w:rPr>
  </w:style>
  <w:style w:type="character" w:customStyle="1" w:styleId="4CharChar">
    <w:name w:val="样式 标题 4 + (符号) 宋体 Char Char"/>
    <w:qFormat/>
    <w:rPr>
      <w:rFonts w:ascii="宋体"/>
      <w:szCs w:val="21"/>
    </w:rPr>
  </w:style>
  <w:style w:type="character" w:customStyle="1" w:styleId="2fc">
    <w:name w:val="书籍标题2"/>
    <w:uiPriority w:val="33"/>
    <w:qFormat/>
    <w:rPr>
      <w:rFonts w:ascii="Cambria" w:eastAsia="宋体" w:hAnsi="Cambria"/>
      <w:b/>
      <w:i/>
      <w:sz w:val="24"/>
      <w:szCs w:val="24"/>
    </w:rPr>
  </w:style>
  <w:style w:type="character" w:customStyle="1" w:styleId="Charf9">
    <w:name w:val="正文 Char"/>
    <w:qFormat/>
    <w:rPr>
      <w:rFonts w:eastAsia="宋体" w:cs="宋体"/>
      <w:kern w:val="2"/>
      <w:sz w:val="21"/>
      <w:lang w:val="en-US" w:eastAsia="zh-CN" w:bidi="ar-SA"/>
    </w:rPr>
  </w:style>
  <w:style w:type="character" w:customStyle="1" w:styleId="2Char12">
    <w:name w:val="正文文本缩进 2 Char1"/>
    <w:uiPriority w:val="99"/>
    <w:semiHidden/>
    <w:qFormat/>
    <w:rPr>
      <w:rFonts w:ascii="Times New Roman" w:eastAsia="宋体" w:hAnsi="Times New Roman" w:cs="Times New Roman"/>
      <w:szCs w:val="24"/>
    </w:rPr>
  </w:style>
  <w:style w:type="character" w:customStyle="1" w:styleId="TextChar1">
    <w:name w:val="Text Char1"/>
    <w:link w:val="t"/>
    <w:qFormat/>
    <w:locked/>
    <w:rPr>
      <w:color w:val="000000"/>
      <w:sz w:val="18"/>
      <w:szCs w:val="21"/>
    </w:rPr>
  </w:style>
  <w:style w:type="paragraph" w:customStyle="1" w:styleId="t">
    <w:name w:val="t"/>
    <w:basedOn w:val="afa"/>
    <w:link w:val="TextChar1"/>
    <w:qFormat/>
    <w:pPr>
      <w:overflowPunct w:val="0"/>
      <w:topLinePunct/>
      <w:spacing w:beforeLines="50" w:afterLines="50"/>
      <w:jc w:val="center"/>
    </w:pPr>
    <w:rPr>
      <w:rFonts w:ascii="Calibri" w:hAnsi="Calibri"/>
      <w:color w:val="000000"/>
      <w:kern w:val="0"/>
      <w:sz w:val="18"/>
    </w:rPr>
  </w:style>
  <w:style w:type="character" w:customStyle="1" w:styleId="4Char0">
    <w:name w:val="标题样式4 Char"/>
    <w:link w:val="4b"/>
    <w:qFormat/>
    <w:rPr>
      <w:bCs/>
      <w:sz w:val="24"/>
      <w:szCs w:val="28"/>
    </w:rPr>
  </w:style>
  <w:style w:type="paragraph" w:customStyle="1" w:styleId="4b">
    <w:name w:val="标题样式4"/>
    <w:basedOn w:val="affb"/>
    <w:link w:val="4Char0"/>
    <w:qFormat/>
    <w:pPr>
      <w:keepNext/>
      <w:keepLines/>
      <w:spacing w:beforeLines="50" w:afterLines="50" w:line="360" w:lineRule="auto"/>
      <w:ind w:left="142"/>
      <w:jc w:val="both"/>
      <w:outlineLvl w:val="3"/>
    </w:pPr>
    <w:rPr>
      <w:rFonts w:ascii="Times New Roman" w:hAnsi="Times New Roman"/>
      <w:b w:val="0"/>
      <w:kern w:val="0"/>
      <w:sz w:val="24"/>
      <w:szCs w:val="28"/>
    </w:rPr>
  </w:style>
  <w:style w:type="character" w:customStyle="1" w:styleId="aChar">
    <w:name w:val="应答标题a Char"/>
    <w:link w:val="affffff6"/>
    <w:qFormat/>
    <w:rPr>
      <w:rFonts w:ascii="黑体" w:eastAsia="黑体" w:hAnsi="黑体"/>
      <w:b/>
      <w:bCs/>
      <w:sz w:val="24"/>
      <w:u w:val="single"/>
    </w:rPr>
  </w:style>
  <w:style w:type="paragraph" w:customStyle="1" w:styleId="affffff6">
    <w:name w:val="应答标题a"/>
    <w:basedOn w:val="affffe"/>
    <w:link w:val="aChar"/>
    <w:qFormat/>
    <w:pPr>
      <w:widowControl/>
      <w:adjustRightInd/>
      <w:spacing w:afterLines="0" w:line="360" w:lineRule="auto"/>
      <w:ind w:leftChars="300" w:left="720" w:rightChars="0" w:right="0" w:firstLineChars="200" w:firstLine="522"/>
      <w:jc w:val="left"/>
    </w:pPr>
    <w:rPr>
      <w:rFonts w:ascii="黑体" w:eastAsia="黑体" w:hAnsi="黑体"/>
      <w:b/>
      <w:bCs/>
      <w:snapToGrid/>
      <w:spacing w:val="0"/>
      <w:sz w:val="24"/>
      <w:szCs w:val="20"/>
      <w:u w:val="single"/>
    </w:rPr>
  </w:style>
  <w:style w:type="character" w:customStyle="1" w:styleId="6Char2">
    <w:name w:val="标题 6 Char2"/>
    <w:qFormat/>
    <w:rPr>
      <w:rFonts w:ascii="Arial" w:eastAsia="黑体" w:hAnsi="Arial"/>
      <w:b/>
      <w:bCs/>
      <w:kern w:val="2"/>
      <w:sz w:val="24"/>
      <w:szCs w:val="24"/>
      <w:lang w:val="en-US" w:eastAsia="zh-CN" w:bidi="ar-SA"/>
    </w:rPr>
  </w:style>
  <w:style w:type="character" w:customStyle="1" w:styleId="Char24">
    <w:name w:val="引用 Char2"/>
    <w:uiPriority w:val="29"/>
    <w:qFormat/>
    <w:rPr>
      <w:rFonts w:ascii="Times New Roman" w:eastAsia="宋体" w:hAnsi="Times New Roman" w:cs="Times New Roman"/>
      <w:i/>
      <w:iCs/>
      <w:color w:val="000000"/>
      <w:szCs w:val="24"/>
    </w:rPr>
  </w:style>
  <w:style w:type="character" w:customStyle="1" w:styleId="EmailStyle4551">
    <w:name w:val="EmailStyle4551"/>
    <w:qFormat/>
    <w:rPr>
      <w:rFonts w:ascii="Arial" w:eastAsia="宋体" w:hAnsi="Arial" w:cs="Arial"/>
      <w:color w:val="auto"/>
      <w:sz w:val="20"/>
    </w:rPr>
  </w:style>
  <w:style w:type="character" w:customStyle="1" w:styleId="RightPar8">
    <w:name w:val="Right Par 8"/>
    <w:qFormat/>
  </w:style>
  <w:style w:type="character" w:customStyle="1" w:styleId="font61">
    <w:name w:val="font61"/>
    <w:qFormat/>
    <w:rPr>
      <w:rFonts w:ascii="宋体" w:eastAsia="宋体" w:hAnsi="宋体" w:cs="宋体" w:hint="eastAsia"/>
      <w:b/>
      <w:color w:val="000000"/>
      <w:sz w:val="21"/>
      <w:szCs w:val="21"/>
      <w:u w:val="none"/>
    </w:rPr>
  </w:style>
  <w:style w:type="character" w:customStyle="1" w:styleId="Charfa">
    <w:name w:val="罗（正文） Char"/>
    <w:link w:val="affffff7"/>
    <w:qFormat/>
    <w:locked/>
    <w:rPr>
      <w:rFonts w:ascii="宋体" w:eastAsia="Times New Roman" w:hAnsi="宋体"/>
      <w:szCs w:val="21"/>
      <w:lang w:val="en-US" w:eastAsia="zh-CN" w:bidi="ar-SA"/>
    </w:rPr>
  </w:style>
  <w:style w:type="paragraph" w:customStyle="1" w:styleId="affffff7">
    <w:name w:val="罗（正文）"/>
    <w:link w:val="Charfa"/>
    <w:qFormat/>
    <w:pPr>
      <w:spacing w:line="520" w:lineRule="exact"/>
      <w:ind w:firstLineChars="200" w:firstLine="420"/>
      <w:jc w:val="center"/>
    </w:pPr>
    <w:rPr>
      <w:rFonts w:ascii="宋体" w:eastAsia="Times New Roman" w:hAnsi="宋体"/>
      <w:szCs w:val="21"/>
    </w:rPr>
  </w:style>
  <w:style w:type="character" w:customStyle="1" w:styleId="8Char">
    <w:name w:val="标题8 Char"/>
    <w:link w:val="84"/>
    <w:qFormat/>
    <w:rPr>
      <w:rFonts w:ascii="Arial" w:eastAsia="黑体" w:hAnsi="Arial"/>
      <w:sz w:val="24"/>
      <w:szCs w:val="24"/>
    </w:rPr>
  </w:style>
  <w:style w:type="paragraph" w:customStyle="1" w:styleId="84">
    <w:name w:val="标题8"/>
    <w:basedOn w:val="8"/>
    <w:link w:val="8Char"/>
    <w:qFormat/>
    <w:pPr>
      <w:numPr>
        <w:ilvl w:val="0"/>
        <w:numId w:val="0"/>
      </w:numPr>
      <w:tabs>
        <w:tab w:val="clear" w:pos="2160"/>
      </w:tabs>
      <w:snapToGrid w:val="0"/>
      <w:ind w:firstLineChars="200" w:firstLine="482"/>
      <w:jc w:val="left"/>
    </w:pPr>
    <w:rPr>
      <w:kern w:val="0"/>
    </w:rPr>
  </w:style>
  <w:style w:type="character" w:customStyle="1" w:styleId="CharCharc">
    <w:name w:val="正文格式 Char Char"/>
    <w:qFormat/>
    <w:rPr>
      <w:rFonts w:ascii="宋体" w:hAnsi="宋体"/>
      <w:bCs/>
      <w:szCs w:val="21"/>
    </w:rPr>
  </w:style>
  <w:style w:type="character" w:customStyle="1" w:styleId="Char25">
    <w:name w:val="明显引用 Char2"/>
    <w:uiPriority w:val="30"/>
    <w:qFormat/>
    <w:rPr>
      <w:rFonts w:ascii="Times New Roman" w:eastAsia="宋体" w:hAnsi="Times New Roman" w:cs="Times New Roman"/>
      <w:b/>
      <w:bCs/>
      <w:i/>
      <w:iCs/>
      <w:color w:val="4F81BD"/>
      <w:szCs w:val="24"/>
    </w:rPr>
  </w:style>
  <w:style w:type="character" w:customStyle="1" w:styleId="R4Char0">
    <w:name w:val="表头_R4 Char"/>
    <w:qFormat/>
    <w:rPr>
      <w:rFonts w:ascii="Arial" w:eastAsia="黑体" w:hAnsi="Arial"/>
      <w:kern w:val="2"/>
      <w:sz w:val="24"/>
    </w:rPr>
  </w:style>
  <w:style w:type="character" w:customStyle="1" w:styleId="affffff8">
    <w:name w:val="签名 字符"/>
    <w:uiPriority w:val="99"/>
    <w:semiHidden/>
    <w:qFormat/>
    <w:rPr>
      <w:rFonts w:ascii="Calibri" w:eastAsia="宋体" w:hAnsi="Calibri" w:cs="Times New Roman"/>
    </w:rPr>
  </w:style>
  <w:style w:type="character" w:customStyle="1" w:styleId="9Char2">
    <w:name w:val="标题 9 Char2"/>
    <w:qFormat/>
    <w:rPr>
      <w:rFonts w:ascii="Arial" w:eastAsia="黑体" w:hAnsi="Arial" w:cs="Times New Roman"/>
      <w:szCs w:val="21"/>
    </w:rPr>
  </w:style>
  <w:style w:type="character" w:customStyle="1" w:styleId="Char26">
    <w:name w:val="页脚 Char2"/>
    <w:uiPriority w:val="99"/>
    <w:qFormat/>
    <w:rPr>
      <w:sz w:val="18"/>
      <w:szCs w:val="18"/>
    </w:rPr>
  </w:style>
  <w:style w:type="character" w:customStyle="1" w:styleId="CharChar21">
    <w:name w:val="Char Char21"/>
    <w:qFormat/>
    <w:rPr>
      <w:rFonts w:eastAsia="汉仪大宋简"/>
      <w:kern w:val="44"/>
      <w:sz w:val="22"/>
      <w:szCs w:val="22"/>
      <w:lang w:val="en-US" w:eastAsia="zh-CN" w:bidi="ar-SA"/>
    </w:rPr>
  </w:style>
  <w:style w:type="character" w:customStyle="1" w:styleId="Char31">
    <w:name w:val="正文首行缩进 Char3"/>
    <w:qFormat/>
    <w:rPr>
      <w:rFonts w:eastAsia="宋体"/>
      <w:kern w:val="2"/>
      <w:sz w:val="21"/>
      <w:szCs w:val="24"/>
      <w:lang w:val="en-US" w:eastAsia="zh-CN" w:bidi="ar-SA"/>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CharChard">
    <w:name w:val="正文缩进 Char Char"/>
    <w:qFormat/>
    <w:rPr>
      <w:rFonts w:eastAsia="宋体"/>
      <w:kern w:val="2"/>
      <w:sz w:val="21"/>
      <w:szCs w:val="24"/>
      <w:lang w:val="en-US" w:eastAsia="zh-CN" w:bidi="ar-SA"/>
    </w:rPr>
  </w:style>
  <w:style w:type="character" w:customStyle="1" w:styleId="24652Char">
    <w:name w:val="样式 样式 首行缩进:  2 字符 段前: 4.65 磅 + 首行缩进:  2 字符 Char"/>
    <w:link w:val="24652"/>
    <w:qFormat/>
    <w:rPr>
      <w:sz w:val="24"/>
    </w:rPr>
  </w:style>
  <w:style w:type="paragraph" w:customStyle="1" w:styleId="24652">
    <w:name w:val="样式 样式 首行缩进:  2 字符 段前: 4.65 磅 + 首行缩进:  2 字符"/>
    <w:basedOn w:val="a1"/>
    <w:link w:val="24652Char"/>
    <w:qFormat/>
    <w:pPr>
      <w:topLinePunct/>
      <w:spacing w:before="93" w:line="360" w:lineRule="auto"/>
      <w:ind w:firstLineChars="200" w:firstLine="480"/>
    </w:pPr>
    <w:rPr>
      <w:kern w:val="0"/>
      <w:sz w:val="24"/>
      <w:szCs w:val="20"/>
    </w:rPr>
  </w:style>
  <w:style w:type="character" w:customStyle="1" w:styleId="EmailStyle5101">
    <w:name w:val="EmailStyle5101"/>
    <w:qFormat/>
    <w:rPr>
      <w:rFonts w:ascii="Arial" w:eastAsia="宋体" w:hAnsi="Arial" w:cs="Arial"/>
      <w:color w:val="auto"/>
      <w:sz w:val="20"/>
    </w:rPr>
  </w:style>
  <w:style w:type="character" w:customStyle="1" w:styleId="javascript">
    <w:name w:val="javascript"/>
    <w:qFormat/>
  </w:style>
  <w:style w:type="character" w:customStyle="1" w:styleId="Charfb">
    <w:name w:val="正文缩进 Char"/>
    <w:qFormat/>
    <w:rPr>
      <w:rFonts w:ascii="Calibri" w:eastAsia="宋体" w:hAnsi="Calibri" w:cs="Times New Roman"/>
      <w:sz w:val="24"/>
    </w:rPr>
  </w:style>
  <w:style w:type="character" w:customStyle="1" w:styleId="CharChare">
    <w:name w:val="正文空(罗慧) Char Char"/>
    <w:link w:val="affffff9"/>
    <w:qFormat/>
    <w:rPr>
      <w:rFonts w:eastAsia="Times New Roman"/>
      <w:sz w:val="28"/>
      <w:lang w:val="en-US" w:eastAsia="zh-CN" w:bidi="ar-SA"/>
    </w:rPr>
  </w:style>
  <w:style w:type="paragraph" w:customStyle="1" w:styleId="affffff9">
    <w:name w:val="正文空(罗慧)"/>
    <w:link w:val="CharChare"/>
    <w:qFormat/>
    <w:pPr>
      <w:spacing w:line="520" w:lineRule="exact"/>
      <w:ind w:firstLineChars="200" w:firstLine="560"/>
      <w:jc w:val="both"/>
    </w:pPr>
    <w:rPr>
      <w:rFonts w:eastAsia="Times New Roman"/>
      <w:sz w:val="28"/>
    </w:rPr>
  </w:style>
  <w:style w:type="character" w:customStyle="1" w:styleId="EmailStyle1118">
    <w:name w:val="EmailStyle1118"/>
    <w:semiHidden/>
    <w:qFormat/>
    <w:rPr>
      <w:rFonts w:ascii="Arial" w:eastAsia="宋体" w:hAnsi="Arial" w:cs="Arial"/>
      <w:color w:val="auto"/>
      <w:sz w:val="20"/>
    </w:rPr>
  </w:style>
  <w:style w:type="character" w:customStyle="1" w:styleId="font">
    <w:name w:val="font"/>
    <w:qFormat/>
  </w:style>
  <w:style w:type="character" w:customStyle="1" w:styleId="CharCharf">
    <w:name w:val="二级条标题 Char Char"/>
    <w:qFormat/>
    <w:rPr>
      <w:rFonts w:ascii="黑体" w:eastAsia="黑体"/>
      <w:b/>
    </w:rPr>
  </w:style>
  <w:style w:type="character" w:customStyle="1" w:styleId="Charfc">
    <w:name w:val="报告标题 Char"/>
    <w:qFormat/>
    <w:rPr>
      <w:rFonts w:ascii="宋体" w:eastAsia="宋体" w:hAnsi="宋体"/>
      <w:bCs/>
      <w:kern w:val="2"/>
      <w:sz w:val="21"/>
      <w:szCs w:val="21"/>
      <w:lang w:val="en-US" w:eastAsia="zh-CN" w:bidi="ar-SA"/>
    </w:rPr>
  </w:style>
  <w:style w:type="character" w:customStyle="1" w:styleId="8Char2">
    <w:name w:val="标题 8 Char2"/>
    <w:qFormat/>
    <w:rPr>
      <w:rFonts w:ascii="Arial" w:eastAsia="黑体" w:hAnsi="Arial" w:cs="Times New Roman"/>
      <w:sz w:val="24"/>
    </w:rPr>
  </w:style>
  <w:style w:type="character" w:customStyle="1" w:styleId="Char27">
    <w:name w:val="正文首行缩进 Char2"/>
    <w:qFormat/>
    <w:rPr>
      <w:rFonts w:ascii="Times New Roman" w:eastAsia="宋体" w:hAnsi="Times New Roman" w:cs="Times New Roman"/>
      <w:szCs w:val="24"/>
    </w:rPr>
  </w:style>
  <w:style w:type="character" w:customStyle="1" w:styleId="unnamed11">
    <w:name w:val="unnamed11"/>
    <w:qFormat/>
    <w:rPr>
      <w:spacing w:val="12"/>
      <w:sz w:val="22"/>
      <w:szCs w:val="22"/>
    </w:rPr>
  </w:style>
  <w:style w:type="character" w:customStyle="1" w:styleId="8Char0">
    <w:name w:val="样式8 Char"/>
    <w:qFormat/>
    <w:rPr>
      <w:rFonts w:ascii="宋体" w:hAnsi="宋体"/>
      <w:color w:val="800080"/>
      <w:spacing w:val="-2"/>
      <w:sz w:val="24"/>
      <w:szCs w:val="24"/>
    </w:rPr>
  </w:style>
  <w:style w:type="character" w:customStyle="1" w:styleId="CharCharf0">
    <w:name w:val="首行缩进 Char Char"/>
    <w:qFormat/>
    <w:rPr>
      <w:rFonts w:eastAsia="方正书宋简体" w:cs="宋体"/>
    </w:rPr>
  </w:style>
  <w:style w:type="character" w:customStyle="1" w:styleId="EmailStyle4691">
    <w:name w:val="EmailStyle4691"/>
    <w:qFormat/>
    <w:rPr>
      <w:rFonts w:ascii="Arial" w:eastAsia="宋体" w:hAnsi="Arial" w:cs="Arial"/>
      <w:color w:val="auto"/>
      <w:sz w:val="20"/>
    </w:rPr>
  </w:style>
  <w:style w:type="character" w:customStyle="1" w:styleId="affffffa">
    <w:name w:val="电子邮件签名 字符"/>
    <w:uiPriority w:val="99"/>
    <w:semiHidden/>
    <w:qFormat/>
    <w:rPr>
      <w:rFonts w:ascii="Calibri" w:eastAsia="宋体" w:hAnsi="Calibri" w:cs="Times New Roman"/>
    </w:rPr>
  </w:style>
  <w:style w:type="character" w:customStyle="1" w:styleId="Char28">
    <w:name w:val="日期 Char2"/>
    <w:semiHidden/>
    <w:qFormat/>
    <w:rPr>
      <w:rFonts w:ascii="Times New Roman" w:eastAsia="宋体" w:hAnsi="Times New Roman" w:cs="Times New Roman"/>
      <w:szCs w:val="20"/>
    </w:rPr>
  </w:style>
  <w:style w:type="character" w:customStyle="1" w:styleId="Charfd">
    <w:name w:val="框图文字 Char"/>
    <w:link w:val="affffffb"/>
    <w:qFormat/>
    <w:rPr>
      <w:rFonts w:ascii="华文中宋" w:eastAsia="华文中宋" w:hAnsi="华文中宋"/>
      <w:snapToGrid w:val="0"/>
      <w:spacing w:val="10"/>
      <w:sz w:val="21"/>
    </w:rPr>
  </w:style>
  <w:style w:type="paragraph" w:customStyle="1" w:styleId="affffffb">
    <w:name w:val="框图文字"/>
    <w:basedOn w:val="a1"/>
    <w:link w:val="Charfd"/>
    <w:semiHidden/>
    <w:qFormat/>
    <w:pPr>
      <w:adjustRightInd w:val="0"/>
      <w:snapToGrid w:val="0"/>
      <w:jc w:val="center"/>
    </w:pPr>
    <w:rPr>
      <w:rFonts w:ascii="华文中宋" w:eastAsia="华文中宋" w:hAnsi="华文中宋"/>
      <w:snapToGrid w:val="0"/>
      <w:spacing w:val="10"/>
      <w:kern w:val="0"/>
      <w:szCs w:val="20"/>
    </w:rPr>
  </w:style>
  <w:style w:type="character" w:customStyle="1" w:styleId="EmailStyle5141">
    <w:name w:val="EmailStyle5141"/>
    <w:qFormat/>
    <w:rPr>
      <w:rFonts w:ascii="Arial" w:eastAsia="宋体" w:hAnsi="Arial" w:cs="Arial"/>
      <w:color w:val="auto"/>
      <w:sz w:val="20"/>
    </w:rPr>
  </w:style>
  <w:style w:type="character" w:customStyle="1" w:styleId="unnamed211">
    <w:name w:val="unnamed211"/>
    <w:qFormat/>
    <w:rPr>
      <w:sz w:val="23"/>
      <w:szCs w:val="23"/>
    </w:rPr>
  </w:style>
  <w:style w:type="character" w:customStyle="1" w:styleId="Head1CharCharChar">
    <w:name w:val="Head 1 字元 Char Char Char"/>
    <w:qFormat/>
    <w:rPr>
      <w:rFonts w:ascii="Arial" w:eastAsia="PMingLiU" w:hAnsi="Arial"/>
      <w:b/>
      <w:kern w:val="28"/>
      <w:sz w:val="28"/>
      <w:szCs w:val="28"/>
      <w:lang w:val="en-US" w:eastAsia="zh-TW" w:bidi="ar-SA"/>
    </w:rPr>
  </w:style>
  <w:style w:type="character" w:customStyle="1" w:styleId="category-b1">
    <w:name w:val="category-b1"/>
    <w:qFormat/>
    <w:rPr>
      <w:rFonts w:hint="default"/>
      <w:b/>
      <w:bCs/>
      <w:color w:val="000000"/>
      <w:sz w:val="18"/>
      <w:szCs w:val="18"/>
    </w:rPr>
  </w:style>
  <w:style w:type="character" w:customStyle="1" w:styleId="2Char21">
    <w:name w:val="正文文本 2 Char2"/>
    <w:qFormat/>
    <w:rPr>
      <w:rFonts w:ascii="宋体" w:eastAsia="宋体" w:hAnsi="宋体" w:cs="Times New Roman"/>
    </w:rPr>
  </w:style>
  <w:style w:type="character" w:customStyle="1" w:styleId="Charfe">
    <w:name w:val="列表项目符号 Char"/>
    <w:qFormat/>
    <w:rPr>
      <w:rFonts w:eastAsia="宋体"/>
      <w:kern w:val="2"/>
      <w:sz w:val="21"/>
      <w:szCs w:val="24"/>
      <w:lang w:val="en-US" w:eastAsia="zh-CN" w:bidi="ar-SA"/>
    </w:rPr>
  </w:style>
  <w:style w:type="character" w:customStyle="1" w:styleId="3bulletCharCharChar">
    <w:name w:val="3 bullet Char Char Char"/>
    <w:qFormat/>
    <w:rPr>
      <w:rFonts w:ascii="Arial" w:eastAsia="PMingLiU" w:hAnsi="Arial"/>
      <w:sz w:val="24"/>
      <w:szCs w:val="24"/>
      <w:lang w:val="en-US" w:eastAsia="zh-TW" w:bidi="ar-SA"/>
    </w:rPr>
  </w:style>
  <w:style w:type="character" w:customStyle="1" w:styleId="1ff6">
    <w:name w:val="不明显参考1"/>
    <w:uiPriority w:val="31"/>
    <w:qFormat/>
    <w:rPr>
      <w:sz w:val="24"/>
      <w:szCs w:val="24"/>
      <w:u w:val="single"/>
    </w:rPr>
  </w:style>
  <w:style w:type="character" w:customStyle="1" w:styleId="Charff">
    <w:name w:val="引用 Char"/>
    <w:link w:val="1ff7"/>
    <w:uiPriority w:val="29"/>
    <w:qFormat/>
    <w:rPr>
      <w:rFonts w:ascii="Calibri" w:hAnsi="Calibri"/>
      <w:i/>
      <w:szCs w:val="24"/>
      <w:lang w:eastAsia="en-US" w:bidi="en-US"/>
    </w:rPr>
  </w:style>
  <w:style w:type="paragraph" w:customStyle="1" w:styleId="1ff7">
    <w:name w:val="引用1"/>
    <w:basedOn w:val="a1"/>
    <w:next w:val="a1"/>
    <w:link w:val="Charff"/>
    <w:uiPriority w:val="29"/>
    <w:qFormat/>
    <w:pPr>
      <w:widowControl/>
      <w:ind w:firstLineChars="200" w:firstLine="200"/>
      <w:jc w:val="left"/>
    </w:pPr>
    <w:rPr>
      <w:i/>
      <w:kern w:val="0"/>
      <w:sz w:val="20"/>
      <w:szCs w:val="24"/>
      <w:lang w:eastAsia="en-US" w:bidi="en-US"/>
    </w:rPr>
  </w:style>
  <w:style w:type="character" w:customStyle="1" w:styleId="Charff0">
    <w:name w:val="表格内容 Char"/>
    <w:link w:val="affffffc"/>
    <w:qFormat/>
    <w:locked/>
    <w:rPr>
      <w:rFonts w:ascii="Calibri" w:eastAsia="宋体" w:hAnsi="Calibri" w:cs="Times New Roman"/>
      <w:kern w:val="2"/>
      <w:sz w:val="21"/>
      <w:szCs w:val="22"/>
    </w:rPr>
  </w:style>
  <w:style w:type="paragraph" w:customStyle="1" w:styleId="affffffc">
    <w:name w:val="表格内容"/>
    <w:basedOn w:val="a1"/>
    <w:link w:val="Charff0"/>
    <w:qFormat/>
    <w:pPr>
      <w:widowControl/>
      <w:spacing w:line="360" w:lineRule="auto"/>
      <w:jc w:val="left"/>
    </w:pPr>
    <w:rPr>
      <w:szCs w:val="22"/>
    </w:rPr>
  </w:style>
  <w:style w:type="character" w:customStyle="1" w:styleId="unnamed13">
    <w:name w:val="unnamed13"/>
    <w:qFormat/>
    <w:rPr>
      <w:spacing w:val="12"/>
      <w:sz w:val="20"/>
    </w:rPr>
  </w:style>
  <w:style w:type="character" w:customStyle="1" w:styleId="EmailStyle5121">
    <w:name w:val="EmailStyle5121"/>
    <w:qFormat/>
    <w:rPr>
      <w:rFonts w:ascii="Arial" w:eastAsia="宋体" w:hAnsi="Arial" w:cs="Arial"/>
      <w:color w:val="auto"/>
      <w:sz w:val="20"/>
    </w:rPr>
  </w:style>
  <w:style w:type="character" w:customStyle="1" w:styleId="jlCharChar0">
    <w:name w:val="jl 三级 Char Char"/>
    <w:link w:val="jlChar0"/>
    <w:qFormat/>
    <w:rPr>
      <w:rFonts w:ascii="宋体" w:hAnsi="宋体"/>
      <w:b/>
      <w:color w:val="000000"/>
      <w:sz w:val="24"/>
      <w:szCs w:val="24"/>
    </w:rPr>
  </w:style>
  <w:style w:type="paragraph" w:customStyle="1" w:styleId="jlChar0">
    <w:name w:val="jl 三级 Char"/>
    <w:basedOn w:val="a1"/>
    <w:link w:val="jlCharChar0"/>
    <w:qFormat/>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szCs w:val="24"/>
    </w:rPr>
  </w:style>
  <w:style w:type="character" w:customStyle="1" w:styleId="0932525Char">
    <w:name w:val="样式 宋体 小四 首行缩进:  0.93 厘米 段前: 2.5 磅 段后: 2.5 磅 Char"/>
    <w:qFormat/>
    <w:rPr>
      <w:rFonts w:eastAsia="宋体" w:cs="宋体"/>
      <w:kern w:val="2"/>
      <w:sz w:val="24"/>
      <w:szCs w:val="24"/>
      <w:lang w:val="en-US" w:eastAsia="zh-CN" w:bidi="ar-SA"/>
    </w:rPr>
  </w:style>
  <w:style w:type="character" w:customStyle="1" w:styleId="Char1a">
    <w:name w:val="正文文本 Char1"/>
    <w:qFormat/>
    <w:rPr>
      <w:rFonts w:ascii="Calibri" w:eastAsia="宋体" w:hAnsi="Calibri" w:cs="Times New Roman"/>
    </w:rPr>
  </w:style>
  <w:style w:type="character" w:customStyle="1" w:styleId="liste1Char">
    <w:name w:val="liste[1] Char"/>
    <w:qFormat/>
    <w:rPr>
      <w:b/>
      <w:kern w:val="2"/>
      <w:sz w:val="24"/>
    </w:rPr>
  </w:style>
  <w:style w:type="character" w:customStyle="1" w:styleId="songti12px">
    <w:name w:val="songti12px"/>
    <w:semiHidden/>
    <w:qFormat/>
  </w:style>
  <w:style w:type="character" w:customStyle="1" w:styleId="HTMLa">
    <w:name w:val="HTML 地址 字符"/>
    <w:uiPriority w:val="99"/>
    <w:semiHidden/>
    <w:qFormat/>
    <w:rPr>
      <w:rFonts w:ascii="Calibri" w:eastAsia="宋体" w:hAnsi="Calibri" w:cs="Times New Roman"/>
      <w:i/>
      <w:iCs/>
    </w:rPr>
  </w:style>
  <w:style w:type="character" w:customStyle="1" w:styleId="EmailStyle5071">
    <w:name w:val="EmailStyle5071"/>
    <w:qFormat/>
    <w:rPr>
      <w:rFonts w:ascii="Arial" w:eastAsia="宋体" w:hAnsi="Arial" w:cs="Arial"/>
      <w:color w:val="auto"/>
      <w:sz w:val="20"/>
    </w:rPr>
  </w:style>
  <w:style w:type="character" w:customStyle="1" w:styleId="2bChar">
    <w:name w:val="2b Char"/>
    <w:link w:val="2b0"/>
    <w:qFormat/>
    <w:rPr>
      <w:rFonts w:ascii="EU-F1" w:eastAsia="黑体" w:hAnsi="宋体"/>
      <w:color w:val="000000"/>
      <w:kern w:val="21"/>
      <w:sz w:val="24"/>
      <w:szCs w:val="21"/>
    </w:rPr>
  </w:style>
  <w:style w:type="paragraph" w:customStyle="1" w:styleId="2b0">
    <w:name w:val="2b"/>
    <w:basedOn w:val="2f8"/>
    <w:link w:val="2bChar"/>
    <w:qFormat/>
    <w:pPr>
      <w:widowControl/>
      <w:topLinePunct/>
      <w:adjustRightInd/>
      <w:spacing w:before="0" w:after="0" w:line="312" w:lineRule="exact"/>
      <w:jc w:val="left"/>
      <w:textAlignment w:val="auto"/>
    </w:pPr>
    <w:rPr>
      <w:rFonts w:ascii="EU-F1" w:eastAsia="黑体"/>
      <w:color w:val="000000"/>
      <w:kern w:val="21"/>
    </w:rPr>
  </w:style>
  <w:style w:type="character" w:customStyle="1" w:styleId="affffffd">
    <w:name w:val="注释标题 字符"/>
    <w:uiPriority w:val="99"/>
    <w:semiHidden/>
    <w:qFormat/>
    <w:rPr>
      <w:rFonts w:ascii="Calibri" w:eastAsia="宋体" w:hAnsi="Calibri" w:cs="Times New Roman"/>
    </w:rPr>
  </w:style>
  <w:style w:type="character" w:customStyle="1" w:styleId="CharCharf1">
    <w:name w:val="表内居中小五 Char Char"/>
    <w:qFormat/>
    <w:rPr>
      <w:rFonts w:cs="宋体"/>
      <w:sz w:val="18"/>
      <w:szCs w:val="18"/>
    </w:rPr>
  </w:style>
  <w:style w:type="character" w:customStyle="1" w:styleId="CharChar22">
    <w:name w:val="Char Char22"/>
    <w:qFormat/>
    <w:rPr>
      <w:rFonts w:ascii="Arial" w:eastAsia="宋体" w:hAnsi="Arial"/>
      <w:kern w:val="2"/>
      <w:sz w:val="24"/>
      <w:szCs w:val="24"/>
      <w:lang w:val="en-US" w:eastAsia="zh-CN" w:bidi="ar-SA"/>
    </w:rPr>
  </w:style>
  <w:style w:type="character" w:customStyle="1" w:styleId="affffffe">
    <w:name w:val="称呼 字符"/>
    <w:uiPriority w:val="99"/>
    <w:semiHidden/>
    <w:qFormat/>
    <w:rPr>
      <w:rFonts w:ascii="Calibri" w:eastAsia="宋体" w:hAnsi="Calibri" w:cs="Times New Roman"/>
    </w:rPr>
  </w:style>
  <w:style w:type="character" w:customStyle="1" w:styleId="Char29">
    <w:name w:val="正文文本缩进 Char2"/>
    <w:uiPriority w:val="99"/>
    <w:qFormat/>
    <w:rPr>
      <w:rFonts w:ascii="Calibri" w:eastAsia="宋体" w:hAnsi="Calibri" w:cs="Times New Roman"/>
      <w:sz w:val="24"/>
    </w:rPr>
  </w:style>
  <w:style w:type="character" w:customStyle="1" w:styleId="apple-style-span">
    <w:name w:val="apple-style-span"/>
    <w:qFormat/>
  </w:style>
  <w:style w:type="character" w:customStyle="1" w:styleId="00Char">
    <w:name w:val="00 Char"/>
    <w:link w:val="00"/>
    <w:qFormat/>
    <w:rPr>
      <w:szCs w:val="24"/>
    </w:rPr>
  </w:style>
  <w:style w:type="paragraph" w:customStyle="1" w:styleId="00">
    <w:name w:val="00"/>
    <w:basedOn w:val="112"/>
    <w:link w:val="00Char"/>
    <w:qFormat/>
    <w:pPr>
      <w:ind w:leftChars="336" w:left="1273"/>
    </w:pPr>
    <w:rPr>
      <w:rFonts w:ascii="Calibri" w:hAnsi="Calibri"/>
    </w:rPr>
  </w:style>
  <w:style w:type="character" w:customStyle="1" w:styleId="Char1b">
    <w:name w:val="纯文本 Char1"/>
    <w:qFormat/>
    <w:rPr>
      <w:rFonts w:ascii="宋体" w:hAnsi="Courier New" w:cs="Courier New"/>
      <w:kern w:val="2"/>
      <w:sz w:val="21"/>
      <w:szCs w:val="21"/>
    </w:rPr>
  </w:style>
  <w:style w:type="character" w:customStyle="1" w:styleId="Main">
    <w:name w:val="Main"/>
    <w:qFormat/>
    <w:rPr>
      <w:rFonts w:ascii="Univers" w:hAnsi="Univers"/>
      <w:sz w:val="24"/>
      <w:lang w:val="en-US"/>
    </w:rPr>
  </w:style>
  <w:style w:type="character" w:customStyle="1" w:styleId="2Char4">
    <w:name w:val="标题2 Char"/>
    <w:link w:val="2fd"/>
    <w:qFormat/>
    <w:rPr>
      <w:rFonts w:eastAsia="黑体"/>
      <w:bCs/>
      <w:kern w:val="2"/>
      <w:sz w:val="24"/>
      <w:szCs w:val="32"/>
    </w:rPr>
  </w:style>
  <w:style w:type="paragraph" w:customStyle="1" w:styleId="2fd">
    <w:name w:val="标题2"/>
    <w:basedOn w:val="3"/>
    <w:link w:val="2Char4"/>
    <w:qFormat/>
    <w:pPr>
      <w:keepLines/>
      <w:numPr>
        <w:numId w:val="0"/>
      </w:numPr>
      <w:spacing w:beforeLines="50" w:before="120" w:afterLines="50" w:after="120" w:line="240" w:lineRule="auto"/>
      <w:ind w:left="142"/>
    </w:pPr>
    <w:rPr>
      <w:rFonts w:ascii="Times New Roman" w:eastAsia="黑体"/>
      <w:bCs/>
      <w:kern w:val="2"/>
      <w:sz w:val="24"/>
      <w:szCs w:val="32"/>
    </w:rPr>
  </w:style>
  <w:style w:type="character" w:customStyle="1" w:styleId="6Char1">
    <w:name w:val="标题 6 Char1"/>
    <w:qFormat/>
    <w:rPr>
      <w:rFonts w:ascii="Cambria" w:eastAsia="宋体" w:hAnsi="Cambria" w:cs="Times New Roman"/>
      <w:b/>
      <w:bCs/>
      <w:kern w:val="2"/>
      <w:sz w:val="24"/>
      <w:szCs w:val="24"/>
    </w:rPr>
  </w:style>
  <w:style w:type="character" w:customStyle="1" w:styleId="CharChar90">
    <w:name w:val="Char Char9"/>
    <w:qFormat/>
    <w:rPr>
      <w:rFonts w:ascii="Arial" w:hAnsi="Arial" w:cs="Arial"/>
      <w:b/>
      <w:bCs/>
      <w:kern w:val="2"/>
      <w:sz w:val="32"/>
      <w:szCs w:val="32"/>
    </w:rPr>
  </w:style>
  <w:style w:type="character" w:customStyle="1" w:styleId="2fe">
    <w:name w:val="正文首行缩进 2 字符"/>
    <w:uiPriority w:val="99"/>
    <w:semiHidden/>
    <w:qFormat/>
  </w:style>
  <w:style w:type="character" w:customStyle="1" w:styleId="Charff1">
    <w:name w:val="表格样式 Char"/>
    <w:link w:val="afffffff"/>
    <w:qFormat/>
    <w:rPr>
      <w:sz w:val="24"/>
      <w:szCs w:val="18"/>
      <w:lang w:eastAsia="en-US" w:bidi="en-US"/>
    </w:rPr>
  </w:style>
  <w:style w:type="paragraph" w:customStyle="1" w:styleId="afffffff">
    <w:name w:val="表格样式"/>
    <w:basedOn w:val="a1"/>
    <w:link w:val="Charff1"/>
    <w:qFormat/>
    <w:pPr>
      <w:widowControl/>
      <w:adjustRightInd w:val="0"/>
      <w:snapToGrid w:val="0"/>
      <w:jc w:val="center"/>
    </w:pPr>
    <w:rPr>
      <w:kern w:val="0"/>
      <w:sz w:val="24"/>
      <w:szCs w:val="18"/>
      <w:lang w:eastAsia="en-US" w:bidi="en-US"/>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24Char">
    <w:name w:val="样式 宋体 行距: 固定值 24 磅 Char"/>
    <w:link w:val="240"/>
    <w:qFormat/>
    <w:rPr>
      <w:rFonts w:ascii="宋体"/>
    </w:rPr>
  </w:style>
  <w:style w:type="paragraph" w:customStyle="1" w:styleId="240">
    <w:name w:val="样式 宋体 行距: 固定值 24 磅"/>
    <w:basedOn w:val="a1"/>
    <w:link w:val="24Char"/>
    <w:qFormat/>
    <w:pPr>
      <w:spacing w:line="480" w:lineRule="exact"/>
      <w:ind w:firstLineChars="200" w:firstLine="420"/>
    </w:pPr>
    <w:rPr>
      <w:rFonts w:ascii="宋体"/>
      <w:kern w:val="0"/>
      <w:sz w:val="20"/>
      <w:szCs w:val="20"/>
    </w:rPr>
  </w:style>
  <w:style w:type="character" w:customStyle="1" w:styleId="D3CharChar">
    <w:name w:val="D3 Char Char"/>
    <w:link w:val="D3"/>
    <w:qFormat/>
    <w:rPr>
      <w:rFonts w:ascii="黑体" w:eastAsia="黑体"/>
      <w:szCs w:val="21"/>
    </w:rPr>
  </w:style>
  <w:style w:type="paragraph" w:customStyle="1" w:styleId="D3">
    <w:name w:val="D3"/>
    <w:basedOn w:val="ParaCharCharCharChar"/>
    <w:link w:val="D3CharChar"/>
    <w:qFormat/>
    <w:pPr>
      <w:topLinePunct/>
      <w:spacing w:line="312" w:lineRule="exact"/>
    </w:pPr>
    <w:rPr>
      <w:rFonts w:ascii="黑体" w:eastAsia="黑体" w:hAnsi="Calibri" w:cs="Times New Roman"/>
      <w:kern w:val="0"/>
      <w:sz w:val="20"/>
      <w:szCs w:val="21"/>
    </w:rPr>
  </w:style>
  <w:style w:type="paragraph" w:customStyle="1" w:styleId="ParaCharCharCharChar">
    <w:name w:val="默认段落字体 Para Char Char Char Char"/>
    <w:basedOn w:val="a1"/>
    <w:qFormat/>
    <w:pPr>
      <w:spacing w:line="360" w:lineRule="auto"/>
    </w:pPr>
    <w:rPr>
      <w:rFonts w:ascii="宋体" w:hAnsi="宋体" w:cs="宋体"/>
      <w:szCs w:val="24"/>
    </w:rPr>
  </w:style>
  <w:style w:type="character" w:customStyle="1" w:styleId="zlbCharChar">
    <w:name w:val="正文－zlb Char Char"/>
    <w:link w:val="zlb"/>
    <w:qFormat/>
    <w:rPr>
      <w:rFonts w:ascii="宋体" w:hAnsi="MS Serif"/>
      <w:kern w:val="2"/>
      <w:sz w:val="24"/>
      <w:szCs w:val="24"/>
    </w:rPr>
  </w:style>
  <w:style w:type="paragraph" w:customStyle="1" w:styleId="zlb">
    <w:name w:val="正文－zlb"/>
    <w:basedOn w:val="a1"/>
    <w:link w:val="zlbCharChar"/>
    <w:qFormat/>
    <w:pPr>
      <w:adjustRightInd w:val="0"/>
      <w:snapToGrid w:val="0"/>
      <w:spacing w:line="360" w:lineRule="auto"/>
      <w:ind w:firstLine="420"/>
    </w:pPr>
    <w:rPr>
      <w:rFonts w:ascii="宋体" w:hAnsi="MS Serif"/>
      <w:sz w:val="24"/>
      <w:szCs w:val="24"/>
    </w:rPr>
  </w:style>
  <w:style w:type="character" w:customStyle="1" w:styleId="1111Char">
    <w:name w:val="正文1.1.1.1 Char"/>
    <w:link w:val="11110"/>
    <w:qFormat/>
    <w:rPr>
      <w:rFonts w:ascii="Calibri" w:hAnsi="Calibri"/>
    </w:rPr>
  </w:style>
  <w:style w:type="paragraph" w:customStyle="1" w:styleId="11110">
    <w:name w:val="正文1.1.1.1"/>
    <w:basedOn w:val="a1"/>
    <w:link w:val="1111Char"/>
    <w:qFormat/>
    <w:pPr>
      <w:spacing w:line="360" w:lineRule="auto"/>
      <w:ind w:leftChars="539" w:left="1698" w:hangingChars="295" w:hanging="708"/>
    </w:pPr>
    <w:rPr>
      <w:kern w:val="0"/>
      <w:sz w:val="20"/>
      <w:szCs w:val="20"/>
    </w:rPr>
  </w:style>
  <w:style w:type="character" w:customStyle="1" w:styleId="EmailStyle4711">
    <w:name w:val="EmailStyle4711"/>
    <w:qFormat/>
    <w:rPr>
      <w:rFonts w:ascii="Arial" w:eastAsia="宋体" w:hAnsi="Arial" w:cs="Arial"/>
      <w:color w:val="auto"/>
      <w:sz w:val="20"/>
    </w:rPr>
  </w:style>
  <w:style w:type="character" w:customStyle="1" w:styleId="textcontents">
    <w:name w:val="textcontents"/>
    <w:qFormat/>
  </w:style>
  <w:style w:type="character" w:customStyle="1" w:styleId="EmailStyle444">
    <w:name w:val="EmailStyle444"/>
    <w:qFormat/>
    <w:rPr>
      <w:rFonts w:ascii="Arial" w:eastAsia="宋体" w:hAnsi="Arial" w:cs="Arial"/>
      <w:color w:val="auto"/>
      <w:sz w:val="20"/>
    </w:rPr>
  </w:style>
  <w:style w:type="character" w:customStyle="1" w:styleId="EmailStyle5091">
    <w:name w:val="EmailStyle5091"/>
    <w:qFormat/>
    <w:rPr>
      <w:rFonts w:ascii="Arial" w:eastAsia="宋体" w:hAnsi="Arial" w:cs="Arial"/>
      <w:color w:val="auto"/>
      <w:sz w:val="20"/>
    </w:rPr>
  </w:style>
  <w:style w:type="character" w:customStyle="1" w:styleId="116">
    <w:name w:val="批注引用11"/>
    <w:qFormat/>
    <w:rPr>
      <w:sz w:val="21"/>
      <w:szCs w:val="21"/>
    </w:rPr>
  </w:style>
  <w:style w:type="character" w:customStyle="1" w:styleId="pubmidtop141">
    <w:name w:val="pub_mid_top_141"/>
    <w:qFormat/>
    <w:rPr>
      <w:sz w:val="21"/>
      <w:szCs w:val="21"/>
    </w:rPr>
  </w:style>
  <w:style w:type="character" w:customStyle="1" w:styleId="3MSGothic105CharCharCharCharCharCharCharChar">
    <w:name w:val="樣式 標題 3 + (中文) MS Gothic 10.5 點 Char Char Char Char Char Char Char Char"/>
    <w:qFormat/>
    <w:rPr>
      <w:rFonts w:eastAsia="MS Gothic" w:hAnsi="PMingLiU"/>
      <w:bCs/>
      <w:snapToGrid w:val="0"/>
      <w:kern w:val="2"/>
      <w:sz w:val="24"/>
      <w:szCs w:val="24"/>
      <w:lang w:val="en-AU" w:eastAsia="zh-TW" w:bidi="ar-SA"/>
    </w:rPr>
  </w:style>
  <w:style w:type="character" w:customStyle="1" w:styleId="3Char4">
    <w:name w:val="样式 样式3 + Char"/>
    <w:link w:val="3f6"/>
    <w:qFormat/>
    <w:rPr>
      <w:rFonts w:ascii="EU-F1" w:eastAsia="黑体" w:hAnsi="Calibri"/>
      <w:color w:val="000000"/>
      <w:kern w:val="44"/>
      <w:sz w:val="18"/>
      <w:szCs w:val="21"/>
      <w:lang w:val="fr-FR" w:eastAsia="en-US"/>
    </w:rPr>
  </w:style>
  <w:style w:type="paragraph" w:customStyle="1" w:styleId="3f6">
    <w:name w:val="样式 样式3 +"/>
    <w:basedOn w:val="3f2"/>
    <w:link w:val="3Char4"/>
    <w:qFormat/>
    <w:pPr>
      <w:keepNext/>
      <w:keepLines/>
      <w:pBdr>
        <w:bottom w:val="none" w:sz="0" w:space="0" w:color="auto"/>
      </w:pBdr>
      <w:topLinePunct/>
      <w:adjustRightInd/>
      <w:spacing w:before="0" w:after="0" w:line="312" w:lineRule="exact"/>
      <w:jc w:val="left"/>
      <w:textAlignment w:val="auto"/>
    </w:pPr>
    <w:rPr>
      <w:rFonts w:ascii="EU-F1" w:eastAsia="黑体"/>
      <w:color w:val="000000"/>
      <w:kern w:val="44"/>
      <w:szCs w:val="21"/>
      <w:lang w:val="fr-FR" w:eastAsia="en-US"/>
    </w:rPr>
  </w:style>
  <w:style w:type="character" w:customStyle="1" w:styleId="EmailStyle4981">
    <w:name w:val="EmailStyle4981"/>
    <w:qFormat/>
    <w:rPr>
      <w:rFonts w:ascii="Arial" w:eastAsia="宋体" w:hAnsi="Arial" w:cs="Arial"/>
      <w:color w:val="auto"/>
      <w:sz w:val="20"/>
    </w:rPr>
  </w:style>
  <w:style w:type="character" w:customStyle="1" w:styleId="Charff2">
    <w:name w:val="验交标准一级 Char"/>
    <w:link w:val="afffffff0"/>
    <w:semiHidden/>
    <w:qFormat/>
    <w:locked/>
    <w:rPr>
      <w:rFonts w:ascii="Calibri" w:hAnsi="Calibri"/>
      <w:b/>
      <w:kern w:val="44"/>
      <w:sz w:val="28"/>
      <w:szCs w:val="21"/>
      <w:lang w:eastAsia="en-US"/>
    </w:rPr>
  </w:style>
  <w:style w:type="paragraph" w:customStyle="1" w:styleId="afffffff0">
    <w:name w:val="验交标准一级"/>
    <w:basedOn w:val="a1"/>
    <w:link w:val="Charff2"/>
    <w:semiHidden/>
    <w:qFormat/>
    <w:pPr>
      <w:pageBreakBefore/>
      <w:spacing w:before="200" w:after="200" w:line="360" w:lineRule="auto"/>
      <w:ind w:left="420" w:hanging="420"/>
      <w:jc w:val="center"/>
      <w:outlineLvl w:val="0"/>
    </w:pPr>
    <w:rPr>
      <w:b/>
      <w:kern w:val="44"/>
      <w:sz w:val="28"/>
      <w:lang w:eastAsia="en-US"/>
    </w:rPr>
  </w:style>
  <w:style w:type="character" w:customStyle="1" w:styleId="Charff3">
    <w:name w:val="第一章、第二章 Char"/>
    <w:link w:val="afffffff1"/>
    <w:qFormat/>
    <w:rPr>
      <w:b/>
      <w:bCs/>
      <w:kern w:val="44"/>
      <w:sz w:val="52"/>
      <w:szCs w:val="44"/>
    </w:rPr>
  </w:style>
  <w:style w:type="paragraph" w:customStyle="1" w:styleId="afffffff1">
    <w:name w:val="第一章、第二章"/>
    <w:basedOn w:val="1"/>
    <w:link w:val="Charff3"/>
    <w:qFormat/>
    <w:pPr>
      <w:keepLines/>
      <w:spacing w:beforeLines="1800" w:line="576" w:lineRule="auto"/>
      <w:jc w:val="center"/>
    </w:pPr>
    <w:rPr>
      <w:rFonts w:ascii="Calibri" w:hAnsi="Calibri"/>
      <w:bCs/>
      <w:kern w:val="44"/>
      <w:sz w:val="52"/>
      <w:szCs w:val="44"/>
    </w:rPr>
  </w:style>
  <w:style w:type="character" w:customStyle="1" w:styleId="CharCharf2">
    <w:name w:val="正文 Char Char"/>
    <w:qFormat/>
    <w:rPr>
      <w:rFonts w:eastAsia="宋体" w:cs="宋体"/>
      <w:kern w:val="2"/>
      <w:sz w:val="21"/>
      <w:lang w:val="en-US" w:eastAsia="zh-CN" w:bidi="ar-SA"/>
    </w:rPr>
  </w:style>
  <w:style w:type="character" w:customStyle="1" w:styleId="2ff">
    <w:name w:val="占位符文本2"/>
    <w:semiHidden/>
    <w:qFormat/>
    <w:rPr>
      <w:color w:val="808080"/>
    </w:rPr>
  </w:style>
  <w:style w:type="character" w:customStyle="1" w:styleId="Char1c">
    <w:name w:val="文档结构图 Char1"/>
    <w:uiPriority w:val="99"/>
    <w:qFormat/>
    <w:rPr>
      <w:rFonts w:ascii="宋体" w:eastAsia="宋体"/>
      <w:sz w:val="18"/>
      <w:szCs w:val="18"/>
    </w:rPr>
  </w:style>
  <w:style w:type="character" w:customStyle="1" w:styleId="EmailStyle5031">
    <w:name w:val="EmailStyle5031"/>
    <w:qFormat/>
    <w:rPr>
      <w:rFonts w:ascii="Arial" w:eastAsia="宋体" w:hAnsi="Arial" w:cs="Arial"/>
      <w:color w:val="auto"/>
      <w:sz w:val="20"/>
    </w:rPr>
  </w:style>
  <w:style w:type="character" w:customStyle="1" w:styleId="Char1d">
    <w:name w:val="页脚 Char1"/>
    <w:qFormat/>
    <w:rPr>
      <w:rFonts w:ascii="Calibri" w:eastAsia="宋体" w:hAnsi="Calibri"/>
      <w:kern w:val="0"/>
      <w:sz w:val="18"/>
      <w:lang w:eastAsia="en-US"/>
    </w:rPr>
  </w:style>
  <w:style w:type="character" w:customStyle="1" w:styleId="Char1e">
    <w:name w:val="引用 Char1"/>
    <w:uiPriority w:val="29"/>
    <w:qFormat/>
    <w:rPr>
      <w:rFonts w:ascii="Times New Roman" w:eastAsia="宋体" w:hAnsi="Times New Roman" w:cs="Times New Roman"/>
      <w:i/>
      <w:iCs/>
      <w:color w:val="000000"/>
      <w:szCs w:val="24"/>
    </w:rPr>
  </w:style>
  <w:style w:type="character" w:customStyle="1" w:styleId="EmailStyle5001">
    <w:name w:val="EmailStyle5001"/>
    <w:qFormat/>
    <w:rPr>
      <w:rFonts w:ascii="Arial" w:eastAsia="宋体" w:hAnsi="Arial" w:cs="Arial"/>
      <w:color w:val="auto"/>
      <w:sz w:val="20"/>
    </w:rPr>
  </w:style>
  <w:style w:type="character" w:customStyle="1" w:styleId="Char1f">
    <w:name w:val="正文文本缩进 Char1"/>
    <w:uiPriority w:val="99"/>
    <w:qFormat/>
    <w:rPr>
      <w:rFonts w:ascii="Times New Roman" w:hAnsi="Times New Roman"/>
      <w:kern w:val="2"/>
      <w:sz w:val="21"/>
      <w:szCs w:val="24"/>
    </w:rPr>
  </w:style>
  <w:style w:type="character" w:customStyle="1" w:styleId="EmailStyle1068">
    <w:name w:val="EmailStyle1068"/>
    <w:semiHidden/>
    <w:qFormat/>
    <w:rPr>
      <w:rFonts w:ascii="Arial" w:eastAsia="宋体" w:hAnsi="Arial" w:cs="Arial"/>
      <w:color w:val="auto"/>
      <w:sz w:val="20"/>
    </w:rPr>
  </w:style>
  <w:style w:type="character" w:customStyle="1" w:styleId="unnamed51">
    <w:name w:val="unnamed51"/>
    <w:qFormat/>
    <w:rPr>
      <w:spacing w:val="0"/>
      <w:sz w:val="20"/>
    </w:rPr>
  </w:style>
  <w:style w:type="character" w:customStyle="1" w:styleId="CharChar40">
    <w:name w:val="Char Char4"/>
    <w:qFormat/>
    <w:rPr>
      <w:rFonts w:eastAsia="汉仪大宋简"/>
      <w:kern w:val="44"/>
      <w:sz w:val="22"/>
      <w:szCs w:val="22"/>
      <w:lang w:val="en-US" w:eastAsia="zh-CN" w:bidi="ar-SA"/>
    </w:rPr>
  </w:style>
  <w:style w:type="character" w:customStyle="1" w:styleId="foChar1">
    <w:name w:val="fo Char1"/>
    <w:qFormat/>
    <w:rPr>
      <w:kern w:val="2"/>
      <w:sz w:val="18"/>
      <w:szCs w:val="18"/>
    </w:rPr>
  </w:style>
  <w:style w:type="character" w:customStyle="1" w:styleId="Level2CharCharCharChar">
    <w:name w:val="Level.2 Char Char Char Char"/>
    <w:qFormat/>
    <w:rPr>
      <w:rFonts w:ascii="Times New Roman" w:eastAsia="PMingLiU" w:hAnsi="Times New Roman" w:cs="Times New Roman"/>
      <w:sz w:val="24"/>
      <w:szCs w:val="24"/>
      <w:lang w:eastAsia="zh-TW"/>
    </w:rPr>
  </w:style>
  <w:style w:type="character" w:customStyle="1" w:styleId="Charff4">
    <w:name w:val="正文格式 Char"/>
    <w:link w:val="afffffff2"/>
    <w:qFormat/>
    <w:rPr>
      <w:rFonts w:ascii="宋体" w:hAnsi="宋体"/>
      <w:bCs/>
      <w:szCs w:val="21"/>
    </w:rPr>
  </w:style>
  <w:style w:type="paragraph" w:customStyle="1" w:styleId="afffffff2">
    <w:name w:val="正文格式"/>
    <w:basedOn w:val="a1"/>
    <w:link w:val="Charff4"/>
    <w:qFormat/>
    <w:pPr>
      <w:topLinePunct/>
      <w:ind w:firstLineChars="200" w:firstLine="420"/>
    </w:pPr>
    <w:rPr>
      <w:rFonts w:ascii="宋体" w:hAnsi="宋体"/>
      <w:bCs/>
      <w:kern w:val="0"/>
      <w:sz w:val="20"/>
    </w:rPr>
  </w:style>
  <w:style w:type="character" w:customStyle="1" w:styleId="2ff0">
    <w:name w:val="不明显参考2"/>
    <w:uiPriority w:val="31"/>
    <w:qFormat/>
    <w:rPr>
      <w:sz w:val="24"/>
      <w:szCs w:val="24"/>
      <w:u w:val="single"/>
    </w:rPr>
  </w:style>
  <w:style w:type="character" w:customStyle="1" w:styleId="afffffff3">
    <w:name w:val="个人撰写风格"/>
    <w:qFormat/>
    <w:rPr>
      <w:rFonts w:ascii="Arial" w:eastAsia="宋体" w:hAnsi="Arial" w:cs="Arial"/>
      <w:color w:val="auto"/>
      <w:sz w:val="20"/>
    </w:rPr>
  </w:style>
  <w:style w:type="character" w:customStyle="1" w:styleId="HTMLb">
    <w:name w:val="HTML 预设格式 字符"/>
    <w:uiPriority w:val="99"/>
    <w:semiHidden/>
    <w:qFormat/>
    <w:rPr>
      <w:rFonts w:ascii="Courier New" w:eastAsia="宋体" w:hAnsi="Courier New" w:cs="Courier New"/>
      <w:sz w:val="20"/>
      <w:szCs w:val="20"/>
    </w:rPr>
  </w:style>
  <w:style w:type="character" w:customStyle="1" w:styleId="Char1f0">
    <w:name w:val="脚注文本 Char1"/>
    <w:uiPriority w:val="99"/>
    <w:semiHidden/>
    <w:qFormat/>
    <w:rPr>
      <w:rFonts w:ascii="Times New Roman" w:hAnsi="Times New Roman"/>
      <w:kern w:val="2"/>
      <w:sz w:val="18"/>
      <w:szCs w:val="18"/>
    </w:rPr>
  </w:style>
  <w:style w:type="character" w:customStyle="1" w:styleId="D2CharChar">
    <w:name w:val="D2 Char Char"/>
    <w:link w:val="D2"/>
    <w:qFormat/>
    <w:rPr>
      <w:rFonts w:ascii="EU-F1" w:eastAsia="黑体"/>
      <w:kern w:val="21"/>
      <w:szCs w:val="21"/>
    </w:rPr>
  </w:style>
  <w:style w:type="paragraph" w:customStyle="1" w:styleId="D2">
    <w:name w:val="D2"/>
    <w:basedOn w:val="a1"/>
    <w:link w:val="D2CharChar"/>
    <w:qFormat/>
    <w:pPr>
      <w:spacing w:line="312" w:lineRule="exact"/>
    </w:pPr>
    <w:rPr>
      <w:rFonts w:ascii="EU-F1" w:eastAsia="黑体"/>
      <w:kern w:val="21"/>
      <w:sz w:val="20"/>
    </w:rPr>
  </w:style>
  <w:style w:type="character" w:customStyle="1" w:styleId="afffffff4">
    <w:name w:val="脚注文本 字符"/>
    <w:uiPriority w:val="99"/>
    <w:semiHidden/>
    <w:qFormat/>
    <w:rPr>
      <w:rFonts w:ascii="Calibri" w:eastAsia="宋体" w:hAnsi="Calibri" w:cs="Times New Roman"/>
      <w:sz w:val="18"/>
      <w:szCs w:val="18"/>
    </w:rPr>
  </w:style>
  <w:style w:type="character" w:customStyle="1" w:styleId="CharChar29">
    <w:name w:val="Char Char29"/>
    <w:semiHidden/>
    <w:qFormat/>
    <w:rPr>
      <w:rFonts w:eastAsia="汉仪大宋简"/>
      <w:kern w:val="44"/>
      <w:sz w:val="22"/>
      <w:szCs w:val="22"/>
      <w:lang w:val="en-US" w:eastAsia="zh-CN" w:bidi="ar-SA"/>
    </w:rPr>
  </w:style>
  <w:style w:type="character" w:customStyle="1" w:styleId="2ff1">
    <w:name w:val="不明显强调2"/>
    <w:uiPriority w:val="19"/>
    <w:qFormat/>
    <w:rPr>
      <w:i/>
      <w:color w:val="5A5A5A"/>
    </w:rPr>
  </w:style>
  <w:style w:type="character" w:customStyle="1" w:styleId="6Char">
    <w:name w:val="样式6 Char"/>
    <w:link w:val="64"/>
    <w:qFormat/>
    <w:rPr>
      <w:szCs w:val="24"/>
    </w:rPr>
  </w:style>
  <w:style w:type="paragraph" w:customStyle="1" w:styleId="64">
    <w:name w:val="样式6"/>
    <w:basedOn w:val="a1"/>
    <w:link w:val="6Char"/>
    <w:qFormat/>
    <w:pPr>
      <w:tabs>
        <w:tab w:val="left" w:pos="1140"/>
        <w:tab w:val="left" w:pos="1571"/>
      </w:tabs>
      <w:ind w:left="1140" w:hanging="1140"/>
    </w:pPr>
    <w:rPr>
      <w:kern w:val="0"/>
      <w:sz w:val="20"/>
      <w:szCs w:val="24"/>
    </w:rPr>
  </w:style>
  <w:style w:type="character" w:customStyle="1" w:styleId="2Char5">
    <w:name w:val="样式 标题 2 + 五号 Char"/>
    <w:qFormat/>
    <w:rPr>
      <w:rFonts w:eastAsia="黑体"/>
      <w:bCs/>
      <w:kern w:val="2"/>
      <w:sz w:val="21"/>
      <w:szCs w:val="21"/>
      <w:lang w:val="en-US" w:eastAsia="zh-CN" w:bidi="ar-SA"/>
    </w:rPr>
  </w:style>
  <w:style w:type="character" w:customStyle="1" w:styleId="EmailStyle4721">
    <w:name w:val="EmailStyle4721"/>
    <w:qFormat/>
    <w:rPr>
      <w:rFonts w:ascii="Arial" w:eastAsia="宋体" w:hAnsi="Arial" w:cs="Arial"/>
      <w:color w:val="auto"/>
      <w:sz w:val="20"/>
    </w:rPr>
  </w:style>
  <w:style w:type="character" w:customStyle="1" w:styleId="CharChar11">
    <w:name w:val="Char Char11"/>
    <w:qFormat/>
    <w:rPr>
      <w:rFonts w:ascii="Arial" w:eastAsia="宋体" w:hAnsi="Arial" w:cs="Arial"/>
      <w:b/>
      <w:kern w:val="2"/>
      <w:sz w:val="32"/>
      <w:szCs w:val="24"/>
      <w:lang w:val="en-US" w:eastAsia="zh-CN" w:bidi="ar-SA"/>
    </w:rPr>
  </w:style>
  <w:style w:type="character" w:customStyle="1" w:styleId="CharCharf3">
    <w:name w:val="表格头格式 Char Char"/>
    <w:qFormat/>
    <w:rPr>
      <w:rFonts w:eastAsia="宋体"/>
      <w:b/>
      <w:kern w:val="2"/>
      <w:sz w:val="21"/>
      <w:lang w:val="en-US" w:eastAsia="zh-CN"/>
    </w:rPr>
  </w:style>
  <w:style w:type="character" w:customStyle="1" w:styleId="text1">
    <w:name w:val="text1"/>
    <w:qFormat/>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Pr>
      <w:rFonts w:eastAsia="MS Gothic" w:hAnsi="PMingLiU"/>
      <w:bCs/>
      <w:snapToGrid w:val="0"/>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pPr>
      <w:keepNext/>
      <w:numPr>
        <w:ilvl w:val="0"/>
        <w:numId w:val="0"/>
      </w:numPr>
      <w:tabs>
        <w:tab w:val="clear" w:pos="709"/>
        <w:tab w:val="left" w:pos="1440"/>
      </w:tabs>
      <w:spacing w:line="240" w:lineRule="auto"/>
      <w:ind w:left="1440" w:hanging="480"/>
    </w:pPr>
    <w:rPr>
      <w:rFonts w:ascii="Calibri" w:eastAsia="MS Gothic" w:hAnsi="PMingLiU"/>
      <w:bCs/>
      <w:snapToGrid w:val="0"/>
      <w:sz w:val="24"/>
      <w:szCs w:val="24"/>
      <w:lang w:val="en-AU" w:eastAsia="zh-TW"/>
    </w:rPr>
  </w:style>
  <w:style w:type="character" w:customStyle="1" w:styleId="CharCharf4">
    <w:name w:val="居中 Char Char"/>
    <w:qFormat/>
    <w:rPr>
      <w:rFonts w:ascii="Arial" w:eastAsia="华文细黑" w:hAnsi="Arial"/>
      <w:kern w:val="2"/>
      <w:sz w:val="28"/>
      <w:szCs w:val="28"/>
    </w:rPr>
  </w:style>
  <w:style w:type="character" w:customStyle="1" w:styleId="CharCharf5">
    <w:name w:val="一级条标题 Char Char"/>
    <w:qFormat/>
    <w:rPr>
      <w:rFonts w:ascii="黑体" w:eastAsia="黑体"/>
      <w:b/>
    </w:rPr>
  </w:style>
  <w:style w:type="character" w:customStyle="1" w:styleId="EmailStyle10691">
    <w:name w:val="EmailStyle10691"/>
    <w:semiHidden/>
    <w:qFormat/>
    <w:rPr>
      <w:rFonts w:ascii="Arial" w:eastAsia="宋体" w:hAnsi="Arial" w:cs="Arial"/>
      <w:color w:val="auto"/>
      <w:sz w:val="20"/>
    </w:rPr>
  </w:style>
  <w:style w:type="character" w:customStyle="1" w:styleId="Char2a">
    <w:name w:val="纯文本 Char2"/>
    <w:semiHidden/>
    <w:qFormat/>
    <w:rPr>
      <w:rFonts w:ascii="宋体" w:eastAsia="宋体" w:hAnsi="Courier New" w:cs="Times New Roman"/>
      <w:szCs w:val="20"/>
    </w:rPr>
  </w:style>
  <w:style w:type="character" w:customStyle="1" w:styleId="CharCharf6">
    <w:name w:val="罗慧（正文） Char Char"/>
    <w:link w:val="afffffff5"/>
    <w:qFormat/>
    <w:locked/>
    <w:rPr>
      <w:rFonts w:ascii="宋体" w:eastAsia="Times New Roman" w:hAnsi="宋体"/>
      <w:sz w:val="28"/>
      <w:szCs w:val="28"/>
      <w:lang w:val="en-US" w:eastAsia="zh-CN" w:bidi="ar-SA"/>
    </w:rPr>
  </w:style>
  <w:style w:type="paragraph" w:customStyle="1" w:styleId="afffffff5">
    <w:name w:val="罗慧（正文）"/>
    <w:link w:val="CharCharf6"/>
    <w:qFormat/>
    <w:pPr>
      <w:spacing w:line="520" w:lineRule="exact"/>
      <w:ind w:firstLineChars="200" w:firstLine="200"/>
      <w:jc w:val="both"/>
    </w:pPr>
    <w:rPr>
      <w:rFonts w:ascii="宋体" w:eastAsia="Times New Roman" w:hAnsi="宋体"/>
      <w:sz w:val="28"/>
      <w:szCs w:val="28"/>
    </w:rPr>
  </w:style>
  <w:style w:type="character" w:customStyle="1" w:styleId="30015Char">
    <w:name w:val="标题 3 + 四 段前: 0 磅 段后: 0 磅 行距: 1.5 倍行距 Char"/>
    <w:qFormat/>
    <w:rPr>
      <w:rFonts w:eastAsia="宋体" w:cs="宋体"/>
      <w:b/>
      <w:bCs/>
      <w:kern w:val="2"/>
      <w:sz w:val="28"/>
      <w:szCs w:val="28"/>
      <w:lang w:val="en-US" w:eastAsia="zh-CN" w:bidi="ar-SA"/>
    </w:rPr>
  </w:style>
  <w:style w:type="character" w:customStyle="1" w:styleId="CharCharChar1CharChar1">
    <w:name w:val="Char Char Char1 Char Char1"/>
    <w:link w:val="CharCharChar1Char1"/>
    <w:qFormat/>
    <w:rPr>
      <w:rFonts w:ascii="Tahoma" w:hAnsi="Tahoma"/>
      <w:sz w:val="24"/>
    </w:rPr>
  </w:style>
  <w:style w:type="paragraph" w:customStyle="1" w:styleId="CharCharChar1Char1">
    <w:name w:val="Char Char Char1 Char1"/>
    <w:basedOn w:val="a1"/>
    <w:link w:val="CharCharChar1CharChar1"/>
    <w:qFormat/>
    <w:rPr>
      <w:rFonts w:ascii="Tahoma" w:hAnsi="Tahoma"/>
      <w:kern w:val="0"/>
      <w:sz w:val="24"/>
      <w:szCs w:val="20"/>
    </w:rPr>
  </w:style>
  <w:style w:type="character" w:customStyle="1" w:styleId="Normal1CharChar">
    <w:name w:val="Normal1 Char Char"/>
    <w:qFormat/>
    <w:rPr>
      <w:rFonts w:ascii="宋体"/>
      <w:sz w:val="24"/>
      <w:lang w:val="en-US" w:eastAsia="zh-CN"/>
    </w:rPr>
  </w:style>
  <w:style w:type="character" w:customStyle="1" w:styleId="3Char5">
    <w:name w:val="样式 3 Char"/>
    <w:link w:val="3f7"/>
    <w:qFormat/>
    <w:rPr>
      <w:kern w:val="21"/>
      <w:szCs w:val="21"/>
    </w:rPr>
  </w:style>
  <w:style w:type="paragraph" w:customStyle="1" w:styleId="3f7">
    <w:name w:val="样式 3"/>
    <w:basedOn w:val="a1"/>
    <w:link w:val="3Char5"/>
    <w:qFormat/>
    <w:pPr>
      <w:topLinePunct/>
      <w:ind w:left="840" w:hanging="420"/>
    </w:pPr>
    <w:rPr>
      <w:kern w:val="21"/>
      <w:sz w:val="20"/>
    </w:rPr>
  </w:style>
  <w:style w:type="character" w:customStyle="1" w:styleId="sh141">
    <w:name w:val="sh141"/>
    <w:qFormat/>
    <w:rPr>
      <w:color w:val="2B2B2B"/>
      <w:sz w:val="18"/>
      <w:szCs w:val="18"/>
    </w:rPr>
  </w:style>
  <w:style w:type="character" w:customStyle="1" w:styleId="1Char10">
    <w:name w:val="标题 1 Char1"/>
    <w:qFormat/>
    <w:rPr>
      <w:b/>
      <w:bCs/>
      <w:kern w:val="44"/>
      <w:sz w:val="44"/>
      <w:szCs w:val="44"/>
    </w:rPr>
  </w:style>
  <w:style w:type="character" w:customStyle="1" w:styleId="2Char6">
    <w:name w:val="报告标题2 Char"/>
    <w:qFormat/>
    <w:rPr>
      <w:rFonts w:ascii="方正小标宋简体" w:eastAsia="宋体" w:hAnsi="宋体" w:cs="Arial"/>
      <w:b/>
      <w:bCs/>
      <w:color w:val="000000"/>
      <w:kern w:val="2"/>
      <w:sz w:val="21"/>
      <w:szCs w:val="24"/>
      <w:lang w:val="en-US" w:eastAsia="zh-CN" w:bidi="ar-SA"/>
    </w:rPr>
  </w:style>
  <w:style w:type="character" w:customStyle="1" w:styleId="5Char">
    <w:name w:val="标题5 Char"/>
    <w:link w:val="59"/>
    <w:qFormat/>
    <w:rPr>
      <w:rFonts w:eastAsia="宋体"/>
      <w:b/>
      <w:bCs/>
      <w:kern w:val="2"/>
      <w:sz w:val="24"/>
      <w:szCs w:val="28"/>
    </w:rPr>
  </w:style>
  <w:style w:type="paragraph" w:customStyle="1" w:styleId="59">
    <w:name w:val="标题5"/>
    <w:basedOn w:val="5"/>
    <w:link w:val="5Char"/>
    <w:qFormat/>
    <w:pPr>
      <w:keepNext/>
      <w:keepLines/>
      <w:numPr>
        <w:numId w:val="0"/>
      </w:numPr>
      <w:tabs>
        <w:tab w:val="clear" w:pos="992"/>
        <w:tab w:val="left" w:pos="1008"/>
      </w:tabs>
      <w:spacing w:beforeLines="50" w:before="223" w:afterLines="50" w:after="223"/>
      <w:jc w:val="left"/>
    </w:pPr>
    <w:rPr>
      <w:b/>
      <w:bCs/>
      <w:sz w:val="24"/>
      <w:szCs w:val="28"/>
    </w:rPr>
  </w:style>
  <w:style w:type="character" w:customStyle="1" w:styleId="font21">
    <w:name w:val="font21"/>
    <w:qFormat/>
    <w:rPr>
      <w:rFonts w:ascii="Symbol" w:hAnsi="Symbol" w:cs="Symbol"/>
      <w:color w:val="000000"/>
      <w:sz w:val="20"/>
      <w:szCs w:val="20"/>
    </w:rPr>
  </w:style>
  <w:style w:type="character" w:customStyle="1" w:styleId="Charff5">
    <w:name w:val="无间隔 Char"/>
    <w:link w:val="1ff8"/>
    <w:qFormat/>
    <w:rPr>
      <w:sz w:val="22"/>
      <w:lang w:val="en-US" w:eastAsia="zh-CN" w:bidi="ar-SA"/>
    </w:rPr>
  </w:style>
  <w:style w:type="paragraph" w:customStyle="1" w:styleId="1ff8">
    <w:name w:val="无间隔1"/>
    <w:link w:val="Charff5"/>
    <w:qFormat/>
    <w:rPr>
      <w:sz w:val="22"/>
    </w:rPr>
  </w:style>
  <w:style w:type="character" w:customStyle="1" w:styleId="EmailStyle5081">
    <w:name w:val="EmailStyle5081"/>
    <w:qFormat/>
    <w:rPr>
      <w:rFonts w:ascii="Arial" w:eastAsia="宋体" w:hAnsi="Arial" w:cs="Arial"/>
      <w:color w:val="auto"/>
      <w:sz w:val="20"/>
    </w:rPr>
  </w:style>
  <w:style w:type="character" w:customStyle="1" w:styleId="1ff9">
    <w:name w:val="明显强调1"/>
    <w:uiPriority w:val="21"/>
    <w:qFormat/>
    <w:rPr>
      <w:b/>
      <w:i/>
      <w:sz w:val="24"/>
      <w:szCs w:val="24"/>
      <w:u w:val="single"/>
    </w:rPr>
  </w:style>
  <w:style w:type="character" w:customStyle="1" w:styleId="afffffff6">
    <w:name w:val="纯文本 字符"/>
    <w:qFormat/>
    <w:rPr>
      <w:rFonts w:ascii="宋体" w:eastAsia="宋体" w:hAnsi="Courier New"/>
      <w:kern w:val="2"/>
      <w:sz w:val="21"/>
      <w:lang w:val="en-US" w:eastAsia="zh-CN" w:bidi="ar-SA"/>
    </w:rPr>
  </w:style>
  <w:style w:type="character" w:customStyle="1" w:styleId="1ffa">
    <w:name w:val="正文缩进 字符1"/>
    <w:qFormat/>
    <w:rPr>
      <w:kern w:val="2"/>
      <w:sz w:val="21"/>
    </w:rPr>
  </w:style>
  <w:style w:type="character" w:customStyle="1" w:styleId="navtiao">
    <w:name w:val="navtiao"/>
    <w:qFormat/>
    <w:rPr>
      <w:b/>
      <w:bCs/>
    </w:rPr>
  </w:style>
  <w:style w:type="paragraph" w:customStyle="1" w:styleId="xl41">
    <w:name w:val="xl4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afffffff7">
    <w:name w:val="列项——"/>
    <w:qFormat/>
    <w:pPr>
      <w:widowControl w:val="0"/>
      <w:tabs>
        <w:tab w:val="left" w:pos="360"/>
        <w:tab w:val="left" w:pos="420"/>
      </w:tabs>
      <w:ind w:left="420" w:hanging="420"/>
      <w:jc w:val="both"/>
    </w:pPr>
    <w:rPr>
      <w:rFonts w:ascii="宋体"/>
      <w:sz w:val="21"/>
    </w:rPr>
  </w:style>
  <w:style w:type="paragraph" w:customStyle="1" w:styleId="xl183">
    <w:name w:val="xl183"/>
    <w:basedOn w:val="a1"/>
    <w:qFormat/>
    <w:pPr>
      <w:widowControl/>
      <w:spacing w:before="100" w:beforeAutospacing="1" w:after="100" w:afterAutospacing="1"/>
      <w:jc w:val="left"/>
    </w:pPr>
    <w:rPr>
      <w:rFonts w:ascii="宋体" w:hAnsi="宋体" w:cs="宋体"/>
      <w:b/>
      <w:bCs/>
      <w:kern w:val="0"/>
      <w:sz w:val="24"/>
      <w:szCs w:val="24"/>
    </w:rPr>
  </w:style>
  <w:style w:type="paragraph" w:customStyle="1" w:styleId="1ffb">
    <w:name w:val="引文目录标题1"/>
    <w:basedOn w:val="a1"/>
    <w:next w:val="a1"/>
    <w:qFormat/>
    <w:pPr>
      <w:spacing w:before="120"/>
    </w:pPr>
    <w:rPr>
      <w:rFonts w:ascii="Arial" w:hAnsi="Arial" w:cs="Arial"/>
      <w:sz w:val="24"/>
      <w:szCs w:val="24"/>
    </w:rPr>
  </w:style>
  <w:style w:type="paragraph" w:customStyle="1" w:styleId="1ffc">
    <w:name w:val="表格1"/>
    <w:basedOn w:val="a1"/>
    <w:qFormat/>
    <w:pPr>
      <w:snapToGrid w:val="0"/>
      <w:spacing w:before="120"/>
      <w:jc w:val="center"/>
    </w:pPr>
    <w:rPr>
      <w:rFonts w:eastAsia="DFKai-SB"/>
      <w:sz w:val="24"/>
      <w:szCs w:val="20"/>
      <w:lang w:eastAsia="zh-TW"/>
    </w:rPr>
  </w:style>
  <w:style w:type="paragraph" w:customStyle="1" w:styleId="afffffff8">
    <w:name w:val="a"/>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f9">
    <w:name w:val="注×："/>
    <w:qFormat/>
    <w:pPr>
      <w:widowControl w:val="0"/>
      <w:tabs>
        <w:tab w:val="left" w:pos="360"/>
        <w:tab w:val="left" w:pos="630"/>
      </w:tabs>
      <w:autoSpaceDE w:val="0"/>
      <w:autoSpaceDN w:val="0"/>
      <w:jc w:val="both"/>
    </w:pPr>
    <w:rPr>
      <w:rFonts w:ascii="宋体"/>
      <w:sz w:val="18"/>
    </w:rPr>
  </w:style>
  <w:style w:type="paragraph" w:customStyle="1" w:styleId="xl113">
    <w:name w:val="xl113"/>
    <w:basedOn w:val="a1"/>
    <w:qFormat/>
    <w:pPr>
      <w:widowControl/>
      <w:pBdr>
        <w:left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1-h11stlevelSectionHeadl1b1featurehead">
    <w:name w:val="样式 标题 1章标题 1-*+h11st levelSection Headl1b1featurehead标题..."/>
    <w:basedOn w:val="1"/>
    <w:semiHidden/>
    <w:qFormat/>
    <w:pPr>
      <w:keepLines/>
      <w:topLinePunct/>
      <w:spacing w:line="480" w:lineRule="auto"/>
      <w:textAlignment w:val="baseline"/>
    </w:pPr>
    <w:rPr>
      <w:rFonts w:ascii="Times New Roman" w:eastAsia="黑体" w:hAnsi="Times New Roman"/>
      <w:b w:val="0"/>
      <w:szCs w:val="22"/>
    </w:rPr>
  </w:style>
  <w:style w:type="paragraph" w:customStyle="1" w:styleId="BT-1">
    <w:name w:val="BT-1（居中）"/>
    <w:basedOn w:val="1"/>
    <w:qFormat/>
    <w:pPr>
      <w:keepLines/>
      <w:spacing w:line="578" w:lineRule="auto"/>
      <w:jc w:val="center"/>
    </w:pPr>
    <w:rPr>
      <w:rFonts w:ascii="宋体" w:hAnsi="宋体" w:cs="宋体"/>
      <w:bCs/>
      <w:kern w:val="44"/>
      <w:sz w:val="36"/>
      <w:szCs w:val="36"/>
    </w:rPr>
  </w:style>
  <w:style w:type="paragraph" w:customStyle="1" w:styleId="20505205">
    <w:name w:val="样式 样式 样式 样式 标题 2 + 段前: 0.5 行 段后: 0.5 行 + 首行缩进:  2 字符 段前: 0.5 行 段..."/>
    <w:basedOn w:val="205052050"/>
    <w:semiHidden/>
    <w:qFormat/>
    <w:pPr>
      <w:spacing w:before="178" w:after="178"/>
    </w:pPr>
    <w:rPr>
      <w:rFonts w:ascii="黑体"/>
      <w:bCs/>
      <w:szCs w:val="21"/>
    </w:rPr>
  </w:style>
  <w:style w:type="paragraph" w:customStyle="1" w:styleId="205052050">
    <w:name w:val="样式 样式 样式 标题 2 + 段前: 0.5 行 段后: 0.5 行 + 首行缩进:  2 字符 段前: 0.5 行 段后: ..."/>
    <w:basedOn w:val="2050520500"/>
    <w:semiHidden/>
    <w:qFormat/>
    <w:pPr>
      <w:spacing w:beforeLines="0" w:afterLines="0" w:line="360" w:lineRule="auto"/>
    </w:pPr>
    <w:rPr>
      <w:rFonts w:eastAsia="宋体" w:cs="宋体"/>
      <w:snapToGrid w:val="0"/>
      <w:color w:val="000000"/>
    </w:rPr>
  </w:style>
  <w:style w:type="paragraph" w:customStyle="1" w:styleId="2050520500">
    <w:name w:val="样式 样式 标题 2 + 段前: 0.5 行 段后: 0.5 行 + 首行缩进:  2 字符 段前: 0.5 行 段后: 0..."/>
    <w:basedOn w:val="a1"/>
    <w:qFormat/>
    <w:pPr>
      <w:keepNext/>
      <w:keepLines/>
      <w:adjustRightInd w:val="0"/>
      <w:spacing w:beforeLines="50" w:afterLines="50"/>
      <w:jc w:val="left"/>
      <w:textAlignment w:val="baseline"/>
      <w:outlineLvl w:val="1"/>
    </w:pPr>
    <w:rPr>
      <w:rFonts w:eastAsia="黑体"/>
      <w:kern w:val="0"/>
      <w:szCs w:val="20"/>
    </w:rPr>
  </w:style>
  <w:style w:type="paragraph" w:customStyle="1" w:styleId="xl140">
    <w:name w:val="xl1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2"/>
      <w:szCs w:val="22"/>
    </w:rPr>
  </w:style>
  <w:style w:type="paragraph" w:customStyle="1" w:styleId="afffffffa">
    <w:name w:val="封面标准英文名称"/>
    <w:qFormat/>
    <w:pPr>
      <w:widowControl w:val="0"/>
      <w:spacing w:before="370" w:line="400" w:lineRule="exact"/>
      <w:jc w:val="center"/>
    </w:pPr>
    <w:rPr>
      <w:sz w:val="28"/>
    </w:rPr>
  </w:style>
  <w:style w:type="paragraph" w:customStyle="1" w:styleId="CharChar1CharCharCharCharCharCharChar1">
    <w:name w:val="Char Char1 Char Char Char Char Char Char Char1"/>
    <w:basedOn w:val="a1"/>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M109">
    <w:name w:val="CM109"/>
    <w:basedOn w:val="Default"/>
    <w:next w:val="Default"/>
    <w:qFormat/>
    <w:pPr>
      <w:spacing w:line="313" w:lineRule="atLeast"/>
    </w:pPr>
    <w:rPr>
      <w:rFonts w:ascii="宋体" w:eastAsia="宋体"/>
      <w:color w:val="auto"/>
    </w:rPr>
  </w:style>
  <w:style w:type="paragraph" w:customStyle="1" w:styleId="CharCharf7">
    <w:name w:val="Char Char"/>
    <w:basedOn w:val="a1"/>
    <w:qFormat/>
    <w:pPr>
      <w:adjustRightInd w:val="0"/>
      <w:spacing w:line="360" w:lineRule="atLeast"/>
    </w:pPr>
    <w:rPr>
      <w:szCs w:val="24"/>
    </w:rPr>
  </w:style>
  <w:style w:type="paragraph" w:customStyle="1" w:styleId="CharCharCharCharCharCharCharCharCharChar1">
    <w:name w:val="Char Char Char Char Char Char Char Char Char Char1"/>
    <w:basedOn w:val="a1"/>
    <w:qFormat/>
    <w:rPr>
      <w:rFonts w:ascii="Tahoma" w:hAnsi="Tahoma" w:cs="仿宋_GB2312"/>
      <w:sz w:val="24"/>
      <w:szCs w:val="20"/>
    </w:rPr>
  </w:style>
  <w:style w:type="paragraph" w:customStyle="1" w:styleId="afffff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BT-2A">
    <w:name w:val="BT-2（A居中）"/>
    <w:basedOn w:val="2"/>
    <w:qFormat/>
    <w:pPr>
      <w:autoSpaceDE/>
      <w:autoSpaceDN/>
      <w:adjustRightInd/>
      <w:spacing w:before="0" w:after="0" w:line="416" w:lineRule="auto"/>
      <w:jc w:val="center"/>
      <w:textAlignment w:val="auto"/>
    </w:pPr>
    <w:rPr>
      <w:rFonts w:ascii="黑体" w:eastAsia="黑体" w:hAnsi="黑体" w:cs="宋体"/>
      <w:bCs/>
      <w:sz w:val="36"/>
      <w:szCs w:val="36"/>
    </w:rPr>
  </w:style>
  <w:style w:type="paragraph" w:customStyle="1" w:styleId="xl372">
    <w:name w:val="xl372"/>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2ff2">
    <w:name w:val="本文縮排 2 字元"/>
    <w:basedOn w:val="a1"/>
    <w:next w:val="27"/>
    <w:qFormat/>
    <w:pPr>
      <w:widowControl/>
      <w:tabs>
        <w:tab w:val="left" w:pos="1008"/>
      </w:tabs>
      <w:jc w:val="left"/>
    </w:pPr>
    <w:rPr>
      <w:rFonts w:ascii="Univers" w:eastAsia="PMingLiU" w:hAnsi="Univers"/>
      <w:kern w:val="0"/>
      <w:sz w:val="24"/>
      <w:szCs w:val="20"/>
      <w:shd w:val="clear" w:color="auto" w:fill="FFFFFF"/>
      <w:lang w:eastAsia="zh-TW"/>
    </w:rPr>
  </w:style>
  <w:style w:type="paragraph" w:customStyle="1" w:styleId="afffffffc">
    <w:name w:val="正文样式"/>
    <w:basedOn w:val="af6"/>
    <w:qFormat/>
    <w:pPr>
      <w:widowControl w:val="0"/>
      <w:ind w:leftChars="0" w:left="0" w:firstLineChars="200" w:firstLine="420"/>
    </w:pPr>
    <w:rPr>
      <w:rFonts w:ascii="宋体" w:cs="宋体"/>
      <w:kern w:val="0"/>
      <w:szCs w:val="20"/>
    </w:rPr>
  </w:style>
  <w:style w:type="paragraph" w:customStyle="1" w:styleId="4c">
    <w:name w:val="列表项目符号4"/>
    <w:basedOn w:val="a2"/>
    <w:qFormat/>
    <w:pPr>
      <w:tabs>
        <w:tab w:val="left" w:pos="644"/>
        <w:tab w:val="left" w:pos="1265"/>
      </w:tabs>
      <w:autoSpaceDE w:val="0"/>
      <w:autoSpaceDN w:val="0"/>
      <w:adjustRightInd w:val="0"/>
      <w:snapToGrid w:val="0"/>
      <w:spacing w:after="120" w:line="300" w:lineRule="auto"/>
      <w:ind w:left="1265" w:hanging="340"/>
      <w:outlineLvl w:val="0"/>
    </w:pPr>
    <w:rPr>
      <w:rFonts w:ascii="Arial" w:hAnsi="Arial"/>
      <w:kern w:val="0"/>
      <w:sz w:val="24"/>
      <w:lang w:val="zh-CN"/>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val="zh-CN" w:bidi="zh-CN"/>
    </w:rPr>
  </w:style>
  <w:style w:type="paragraph" w:customStyle="1" w:styleId="Level1TOCChar">
    <w:name w:val="Level.1.TOC Char"/>
    <w:qFormat/>
    <w:pPr>
      <w:tabs>
        <w:tab w:val="left" w:pos="1560"/>
        <w:tab w:val="left" w:pos="1620"/>
      </w:tabs>
      <w:spacing w:afterLines="100"/>
      <w:ind w:leftChars="600" w:left="1620" w:right="306" w:hangingChars="200" w:hanging="360"/>
      <w:jc w:val="both"/>
    </w:pPr>
    <w:rPr>
      <w:rFonts w:eastAsia="PMingLiU"/>
      <w:b/>
      <w:bCs/>
      <w:sz w:val="24"/>
      <w:szCs w:val="24"/>
      <w:lang w:eastAsia="zh-TW"/>
    </w:rPr>
  </w:style>
  <w:style w:type="paragraph" w:customStyle="1" w:styleId="CM188">
    <w:name w:val="CM188"/>
    <w:basedOn w:val="Default"/>
    <w:next w:val="Default"/>
    <w:qFormat/>
    <w:pPr>
      <w:spacing w:after="1728"/>
    </w:pPr>
    <w:rPr>
      <w:rFonts w:ascii="宋体" w:eastAsia="宋体"/>
      <w:color w:val="auto"/>
    </w:rPr>
  </w:style>
  <w:style w:type="paragraph" w:customStyle="1" w:styleId="l93">
    <w:name w:val="l9标题3"/>
    <w:basedOn w:val="l92"/>
    <w:qFormat/>
    <w:pPr>
      <w:tabs>
        <w:tab w:val="left" w:pos="709"/>
      </w:tabs>
      <w:spacing w:beforeLines="0" w:after="190"/>
      <w:ind w:leftChars="0" w:left="709" w:firstLineChars="0" w:hanging="709"/>
    </w:pPr>
    <w:rPr>
      <w:b w:val="0"/>
    </w:rPr>
  </w:style>
  <w:style w:type="paragraph" w:customStyle="1" w:styleId="l92">
    <w:name w:val="l9标题2"/>
    <w:basedOn w:val="a1"/>
    <w:qFormat/>
    <w:pPr>
      <w:tabs>
        <w:tab w:val="left" w:pos="567"/>
        <w:tab w:val="left" w:pos="780"/>
      </w:tabs>
      <w:spacing w:beforeLines="100" w:afterLines="50" w:line="360" w:lineRule="auto"/>
      <w:ind w:leftChars="200" w:left="567" w:hangingChars="200" w:hanging="567"/>
    </w:pPr>
    <w:rPr>
      <w:b/>
      <w:bCs/>
      <w:sz w:val="24"/>
      <w:szCs w:val="24"/>
    </w:rPr>
  </w:style>
  <w:style w:type="paragraph" w:customStyle="1" w:styleId="afffffffd">
    <w:name w:val="示例"/>
    <w:next w:val="affff1"/>
    <w:qFormat/>
    <w:pPr>
      <w:tabs>
        <w:tab w:val="left" w:pos="360"/>
        <w:tab w:val="left" w:pos="1260"/>
      </w:tabs>
      <w:ind w:left="1260"/>
      <w:jc w:val="both"/>
    </w:pPr>
    <w:rPr>
      <w:rFonts w:ascii="宋体"/>
      <w:sz w:val="18"/>
    </w:rPr>
  </w:style>
  <w:style w:type="paragraph" w:customStyle="1" w:styleId="xl135">
    <w:name w:val="xl1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41">
    <w:name w:val="正文文本缩进 24"/>
    <w:basedOn w:val="a1"/>
    <w:qFormat/>
    <w:pPr>
      <w:autoSpaceDE w:val="0"/>
      <w:autoSpaceDN w:val="0"/>
      <w:adjustRightInd w:val="0"/>
      <w:ind w:firstLine="420"/>
    </w:pPr>
    <w:rPr>
      <w:szCs w:val="20"/>
    </w:rPr>
  </w:style>
  <w:style w:type="paragraph" w:customStyle="1" w:styleId="Char310">
    <w:name w:val="Char31"/>
    <w:basedOn w:val="a1"/>
    <w:qFormat/>
    <w:rPr>
      <w:szCs w:val="20"/>
    </w:rPr>
  </w:style>
  <w:style w:type="paragraph" w:customStyle="1" w:styleId="afffffffe">
    <w:name w:val="前言、引言标题"/>
    <w:next w:val="a1"/>
    <w:qFormat/>
    <w:pPr>
      <w:shd w:val="clear" w:color="FFFFFF" w:fill="FFFFFF"/>
      <w:tabs>
        <w:tab w:val="left" w:pos="360"/>
        <w:tab w:val="left" w:pos="1260"/>
      </w:tabs>
      <w:spacing w:before="640" w:after="560"/>
      <w:ind w:left="1260" w:hanging="420"/>
      <w:jc w:val="center"/>
      <w:outlineLvl w:val="0"/>
    </w:pPr>
    <w:rPr>
      <w:rFonts w:ascii="黑体" w:eastAsia="黑体"/>
      <w:sz w:val="32"/>
    </w:rPr>
  </w:style>
  <w:style w:type="paragraph" w:customStyle="1" w:styleId="CharCharCharCharChar2Char2">
    <w:name w:val="Char Char Char Char Char2 Char2"/>
    <w:basedOn w:val="a1"/>
    <w:qFormat/>
    <w:rPr>
      <w:szCs w:val="20"/>
    </w:rPr>
  </w:style>
  <w:style w:type="paragraph" w:customStyle="1" w:styleId="CM43">
    <w:name w:val="CM43"/>
    <w:basedOn w:val="Default"/>
    <w:next w:val="Default"/>
    <w:qFormat/>
    <w:pPr>
      <w:spacing w:line="313" w:lineRule="atLeast"/>
    </w:pPr>
    <w:rPr>
      <w:rFonts w:ascii="宋体" w:eastAsia="宋体"/>
      <w:color w:val="auto"/>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2112">
    <w:name w:val="样式 样式 样式 标题 1 + 首行缩进:  2 字符 段前: 1 行 段后: 1 行 + 黑色 首行缩进:  2 字符 段前:..."/>
    <w:basedOn w:val="121120"/>
    <w:semiHidden/>
    <w:qFormat/>
  </w:style>
  <w:style w:type="paragraph" w:customStyle="1" w:styleId="121120">
    <w:name w:val="样式 样式 标题 1 + 首行缩进:  2 字符 段前: 1 行 段后: 1 行 + 黑色 首行缩进:  2 字符 段前: ..."/>
    <w:basedOn w:val="1211"/>
    <w:semiHidden/>
    <w:qFormat/>
    <w:pPr>
      <w:spacing w:before="100" w:after="100" w:line="240" w:lineRule="auto"/>
      <w:ind w:left="0" w:firstLine="0"/>
    </w:pPr>
    <w:rPr>
      <w:rFonts w:eastAsia="黑体" w:cs="宋体"/>
      <w:b w:val="0"/>
      <w:color w:val="000000"/>
    </w:rPr>
  </w:style>
  <w:style w:type="paragraph" w:customStyle="1" w:styleId="1211">
    <w:name w:val="样式 标题 1 + 首行缩进:  2 字符 段前: 1 行 段后: 1 行"/>
    <w:basedOn w:val="1"/>
    <w:qFormat/>
    <w:pPr>
      <w:keepLines/>
      <w:tabs>
        <w:tab w:val="left" w:pos="885"/>
      </w:tabs>
      <w:spacing w:beforeLines="100" w:afterLines="100" w:line="360" w:lineRule="auto"/>
      <w:ind w:left="885" w:hanging="465"/>
    </w:pPr>
    <w:rPr>
      <w:rFonts w:ascii="Times New Roman" w:hAnsi="Times New Roman"/>
      <w:kern w:val="44"/>
      <w:sz w:val="28"/>
      <w:szCs w:val="20"/>
    </w:rPr>
  </w:style>
  <w:style w:type="paragraph" w:customStyle="1" w:styleId="affffffff">
    <w:name w:val="正文点缩进"/>
    <w:basedOn w:val="a1"/>
    <w:qFormat/>
    <w:pPr>
      <w:widowControl/>
      <w:tabs>
        <w:tab w:val="left" w:pos="1758"/>
      </w:tabs>
      <w:snapToGrid w:val="0"/>
      <w:spacing w:after="60" w:line="288" w:lineRule="auto"/>
    </w:pPr>
    <w:rPr>
      <w:rFonts w:ascii="宋体"/>
      <w:sz w:val="22"/>
      <w:szCs w:val="20"/>
      <w:shd w:val="clear" w:color="auto" w:fill="FFFFFF"/>
    </w:rPr>
  </w:style>
  <w:style w:type="paragraph" w:customStyle="1" w:styleId="CM80">
    <w:name w:val="CM80"/>
    <w:basedOn w:val="Default"/>
    <w:next w:val="Default"/>
    <w:qFormat/>
    <w:rPr>
      <w:rFonts w:ascii="宋体" w:eastAsia="宋体" w:cs="宋体"/>
      <w:color w:val="auto"/>
    </w:rPr>
  </w:style>
  <w:style w:type="paragraph" w:customStyle="1" w:styleId="xl260">
    <w:name w:val="xl26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CM266">
    <w:name w:val="CM266"/>
    <w:basedOn w:val="Default"/>
    <w:next w:val="Default"/>
    <w:qFormat/>
    <w:pPr>
      <w:spacing w:after="5883"/>
    </w:pPr>
    <w:rPr>
      <w:rFonts w:ascii="宋体" w:eastAsia="宋体" w:cs="宋体"/>
      <w:color w:val="auto"/>
    </w:rPr>
  </w:style>
  <w:style w:type="paragraph" w:customStyle="1" w:styleId="affffffff0">
    <w:name w:val="表格文字"/>
    <w:basedOn w:val="a1"/>
    <w:semiHidden/>
    <w:qFormat/>
    <w:pPr>
      <w:adjustRightInd w:val="0"/>
      <w:spacing w:line="240" w:lineRule="atLeast"/>
      <w:jc w:val="center"/>
      <w:textAlignment w:val="baseline"/>
    </w:pPr>
    <w:rPr>
      <w:rFonts w:ascii="楷体_GB2312" w:eastAsia="楷体_GB2312"/>
      <w:spacing w:val="8"/>
      <w:kern w:val="0"/>
      <w:szCs w:val="20"/>
    </w:rPr>
  </w:style>
  <w:style w:type="paragraph" w:customStyle="1" w:styleId="CM67">
    <w:name w:val="CM67"/>
    <w:basedOn w:val="Default"/>
    <w:next w:val="Default"/>
    <w:qFormat/>
    <w:pPr>
      <w:spacing w:line="313" w:lineRule="atLeast"/>
    </w:pPr>
    <w:rPr>
      <w:rFonts w:ascii="宋体" w:eastAsia="宋体" w:cs="宋体"/>
      <w:color w:val="auto"/>
    </w:rPr>
  </w:style>
  <w:style w:type="paragraph" w:customStyle="1" w:styleId="xl64">
    <w:name w:val="xl6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1ffd">
    <w:name w:val="标题1－前"/>
    <w:basedOn w:val="1"/>
    <w:qFormat/>
    <w:pPr>
      <w:keepNext w:val="0"/>
      <w:tabs>
        <w:tab w:val="left" w:pos="360"/>
      </w:tabs>
      <w:topLinePunct/>
      <w:snapToGrid w:val="0"/>
      <w:spacing w:line="360" w:lineRule="exact"/>
    </w:pPr>
    <w:rPr>
      <w:rFonts w:ascii="Times New Roman" w:hAnsi="Times New Roman"/>
      <w:kern w:val="28"/>
      <w:sz w:val="28"/>
      <w:szCs w:val="20"/>
    </w:rPr>
  </w:style>
  <w:style w:type="paragraph" w:customStyle="1" w:styleId="CM208">
    <w:name w:val="CM208"/>
    <w:basedOn w:val="Default"/>
    <w:next w:val="Default"/>
    <w:qFormat/>
    <w:pPr>
      <w:spacing w:line="683" w:lineRule="atLeast"/>
    </w:pPr>
    <w:rPr>
      <w:rFonts w:ascii="宋体" w:eastAsia="宋体" w:cs="宋体"/>
      <w:color w:val="auto"/>
    </w:rPr>
  </w:style>
  <w:style w:type="paragraph" w:customStyle="1" w:styleId="11151115">
    <w:name w:val="样式 宋体 小四 左 段前: 11.15 磅 段后: 11.15 磅"/>
    <w:basedOn w:val="a1"/>
    <w:qFormat/>
    <w:pPr>
      <w:snapToGrid w:val="0"/>
      <w:spacing w:line="360" w:lineRule="auto"/>
      <w:ind w:left="200" w:hangingChars="200" w:hanging="200"/>
      <w:jc w:val="left"/>
    </w:pPr>
    <w:rPr>
      <w:rFonts w:ascii="宋体" w:cs="宋体"/>
      <w:sz w:val="24"/>
      <w:szCs w:val="20"/>
    </w:rPr>
  </w:style>
  <w:style w:type="paragraph" w:customStyle="1" w:styleId="200">
    <w:name w:val="20"/>
    <w:basedOn w:val="a1"/>
    <w:qFormat/>
    <w:rPr>
      <w:szCs w:val="24"/>
    </w:rPr>
  </w:style>
  <w:style w:type="paragraph" w:customStyle="1" w:styleId="1ffe">
    <w:name w:val="正1"/>
    <w:basedOn w:val="a1"/>
    <w:qFormat/>
    <w:pPr>
      <w:ind w:leftChars="225" w:left="900" w:right="98" w:hangingChars="150" w:hanging="360"/>
      <w:outlineLvl w:val="5"/>
    </w:pPr>
    <w:rPr>
      <w:rFonts w:ascii="华文细黑" w:hAnsi="华文细黑"/>
      <w:bCs/>
      <w:snapToGrid w:val="0"/>
      <w:kern w:val="4"/>
      <w:sz w:val="24"/>
    </w:r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CM79">
    <w:name w:val="CM79"/>
    <w:basedOn w:val="Default"/>
    <w:next w:val="Default"/>
    <w:qFormat/>
    <w:pPr>
      <w:spacing w:line="313" w:lineRule="atLeast"/>
    </w:pPr>
    <w:rPr>
      <w:rFonts w:ascii="宋体" w:eastAsia="宋体"/>
      <w:color w:val="auto"/>
    </w:rPr>
  </w:style>
  <w:style w:type="paragraph" w:customStyle="1" w:styleId="xl393">
    <w:name w:val="xl393"/>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affffffff2">
    <w:name w:val="实施日期"/>
    <w:basedOn w:val="a1"/>
    <w:qFormat/>
    <w:pPr>
      <w:widowControl/>
      <w:jc w:val="right"/>
    </w:pPr>
    <w:rPr>
      <w:rFonts w:eastAsia="黑体"/>
      <w:kern w:val="0"/>
      <w:sz w:val="28"/>
      <w:szCs w:val="20"/>
    </w:rPr>
  </w:style>
  <w:style w:type="paragraph" w:customStyle="1" w:styleId="affffffff3">
    <w:name w:val="样式标题"/>
    <w:basedOn w:val="a1"/>
    <w:qFormat/>
    <w:pPr>
      <w:topLinePunct/>
      <w:spacing w:line="1200" w:lineRule="auto"/>
      <w:jc w:val="center"/>
    </w:pPr>
    <w:rPr>
      <w:rFonts w:eastAsia="黑体"/>
      <w:kern w:val="21"/>
      <w:sz w:val="32"/>
      <w:szCs w:val="32"/>
    </w:rPr>
  </w:style>
  <w:style w:type="paragraph" w:customStyle="1" w:styleId="3f8">
    <w:name w:val="样式 标题 3 + 字距调整四号"/>
    <w:basedOn w:val="3"/>
    <w:qFormat/>
    <w:pPr>
      <w:keepNext/>
      <w:keepLines/>
      <w:numPr>
        <w:ilvl w:val="0"/>
        <w:numId w:val="0"/>
      </w:numPr>
      <w:tabs>
        <w:tab w:val="clear" w:pos="709"/>
      </w:tabs>
      <w:spacing w:line="320" w:lineRule="exact"/>
      <w:jc w:val="center"/>
    </w:pPr>
    <w:rPr>
      <w:rFonts w:ascii="Times New Roman"/>
      <w:bCs/>
      <w:kern w:val="28"/>
    </w:rPr>
  </w:style>
  <w:style w:type="paragraph" w:customStyle="1" w:styleId="affffffff4">
    <w:name w:val="标准书眉_奇数页"/>
    <w:next w:val="a1"/>
    <w:qFormat/>
    <w:pPr>
      <w:tabs>
        <w:tab w:val="center" w:pos="4154"/>
        <w:tab w:val="right" w:pos="8306"/>
      </w:tabs>
      <w:spacing w:after="120"/>
      <w:jc w:val="right"/>
    </w:pPr>
    <w:rPr>
      <w:sz w:val="21"/>
    </w:rPr>
  </w:style>
  <w:style w:type="paragraph" w:customStyle="1" w:styleId="affffffff5">
    <w:name w:val="表格标题正常_制度头表格"/>
    <w:qFormat/>
    <w:pPr>
      <w:jc w:val="center"/>
    </w:pPr>
    <w:rPr>
      <w:sz w:val="21"/>
    </w:rPr>
  </w:style>
  <w:style w:type="paragraph" w:customStyle="1" w:styleId="xl304">
    <w:name w:val="xl304"/>
    <w:basedOn w:val="a1"/>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20505">
    <w:name w:val="样式 标题 2 + 段前: 0.5 行 段后: 0.5 行"/>
    <w:basedOn w:val="2"/>
    <w:qFormat/>
    <w:pPr>
      <w:autoSpaceDE/>
      <w:autoSpaceDN/>
      <w:spacing w:beforeLines="50" w:before="0" w:afterLines="50" w:after="0" w:line="240" w:lineRule="auto"/>
      <w:ind w:firstLineChars="200" w:firstLine="200"/>
      <w:jc w:val="left"/>
    </w:pPr>
    <w:rPr>
      <w:rFonts w:ascii="Times New Roman" w:eastAsia="黑体" w:cs="宋体"/>
      <w:bCs/>
      <w:sz w:val="21"/>
      <w:szCs w:val="21"/>
    </w:rPr>
  </w:style>
  <w:style w:type="paragraph" w:customStyle="1" w:styleId="CM245">
    <w:name w:val="CM245"/>
    <w:basedOn w:val="Default"/>
    <w:next w:val="Default"/>
    <w:qFormat/>
    <w:pPr>
      <w:spacing w:after="107"/>
    </w:pPr>
    <w:rPr>
      <w:rFonts w:ascii="宋体" w:eastAsia="宋体" w:cs="宋体"/>
      <w:color w:val="auto"/>
    </w:rPr>
  </w:style>
  <w:style w:type="paragraph" w:customStyle="1" w:styleId="CM173">
    <w:name w:val="CM173"/>
    <w:basedOn w:val="Default"/>
    <w:next w:val="Default"/>
    <w:qFormat/>
    <w:pPr>
      <w:spacing w:line="260" w:lineRule="atLeast"/>
    </w:pPr>
    <w:rPr>
      <w:rFonts w:ascii="宋体" w:eastAsia="宋体" w:cs="宋体"/>
      <w:color w:val="auto"/>
    </w:rPr>
  </w:style>
  <w:style w:type="paragraph" w:customStyle="1" w:styleId="xl297">
    <w:name w:val="xl297"/>
    <w:basedOn w:val="a1"/>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170">
    <w:name w:val="Char17"/>
    <w:basedOn w:val="a1"/>
    <w:qFormat/>
    <w:pPr>
      <w:ind w:firstLineChars="150" w:firstLine="360"/>
    </w:pPr>
    <w:rPr>
      <w:rFonts w:ascii="黑体" w:eastAsia="黑体"/>
      <w:b/>
      <w:kern w:val="0"/>
      <w:sz w:val="32"/>
      <w:szCs w:val="32"/>
    </w:rPr>
  </w:style>
  <w:style w:type="paragraph" w:customStyle="1" w:styleId="CharCharChar1CharCharCharCharCharCharCharCharCharCharCharCharChar">
    <w:name w:val="Char Char Char1 Char Char Char Char Char Char Char Char Char Char Char Char Char"/>
    <w:basedOn w:val="a1"/>
    <w:qFormat/>
    <w:rPr>
      <w:rFonts w:ascii="Tahoma" w:hAnsi="Tahoma"/>
      <w:sz w:val="24"/>
      <w:szCs w:val="20"/>
    </w:rPr>
  </w:style>
  <w:style w:type="paragraph" w:customStyle="1" w:styleId="bodytext1">
    <w:name w:val="bodytext1"/>
    <w:basedOn w:val="a1"/>
    <w:qFormat/>
    <w:pPr>
      <w:widowControl/>
      <w:autoSpaceDE w:val="0"/>
      <w:autoSpaceDN w:val="0"/>
      <w:spacing w:before="170" w:line="300" w:lineRule="atLeast"/>
      <w:ind w:left="1134" w:hanging="1134"/>
    </w:pPr>
    <w:rPr>
      <w:color w:val="000000"/>
      <w:kern w:val="0"/>
      <w:sz w:val="24"/>
      <w:szCs w:val="24"/>
    </w:rPr>
  </w:style>
  <w:style w:type="paragraph" w:customStyle="1" w:styleId="CM25">
    <w:name w:val="CM25"/>
    <w:basedOn w:val="Default"/>
    <w:next w:val="Default"/>
    <w:qFormat/>
    <w:pPr>
      <w:spacing w:line="313" w:lineRule="atLeast"/>
    </w:pPr>
    <w:rPr>
      <w:rFonts w:ascii="宋体" w:eastAsia="宋体" w:cs="宋体"/>
      <w:color w:val="auto"/>
    </w:rPr>
  </w:style>
  <w:style w:type="paragraph" w:customStyle="1" w:styleId="65">
    <w:name w:val="列出段落6"/>
    <w:basedOn w:val="a1"/>
    <w:qFormat/>
    <w:pPr>
      <w:ind w:firstLineChars="200" w:firstLine="420"/>
    </w:pPr>
    <w:rPr>
      <w:szCs w:val="22"/>
    </w:rPr>
  </w:style>
  <w:style w:type="paragraph" w:customStyle="1" w:styleId="Char1CharCharCharCharCharCharCharCharCharCharChar">
    <w:name w:val="Char1 Char Char Char Char Char Char Char Char Char Char Char"/>
    <w:basedOn w:val="a1"/>
    <w:semiHidden/>
    <w:qFormat/>
    <w:pPr>
      <w:pageBreakBefore/>
      <w:tabs>
        <w:tab w:val="left" w:pos="432"/>
      </w:tabs>
      <w:ind w:left="432" w:hanging="432"/>
    </w:pPr>
    <w:rPr>
      <w:rFonts w:ascii="Tahoma" w:hAnsi="Tahoma"/>
      <w:sz w:val="24"/>
      <w:szCs w:val="20"/>
    </w:rPr>
  </w:style>
  <w:style w:type="paragraph" w:customStyle="1" w:styleId="1fff">
    <w:name w:val="合同1"/>
    <w:basedOn w:val="1"/>
    <w:qFormat/>
    <w:pPr>
      <w:jc w:val="center"/>
    </w:pPr>
    <w:rPr>
      <w:b w:val="0"/>
      <w:bCs/>
    </w:rPr>
  </w:style>
  <w:style w:type="paragraph" w:customStyle="1" w:styleId="CM267">
    <w:name w:val="CM267"/>
    <w:basedOn w:val="Default"/>
    <w:next w:val="Default"/>
    <w:qFormat/>
    <w:pPr>
      <w:spacing w:after="6738"/>
    </w:pPr>
    <w:rPr>
      <w:rFonts w:ascii="宋体" w:eastAsia="宋体" w:cs="宋体"/>
      <w:color w:val="auto"/>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ff6">
    <w:name w:val="表格中对齐"/>
    <w:basedOn w:val="a1"/>
    <w:qFormat/>
    <w:pPr>
      <w:adjustRightInd w:val="0"/>
      <w:spacing w:line="300" w:lineRule="auto"/>
      <w:jc w:val="center"/>
    </w:pPr>
    <w:rPr>
      <w:rFonts w:ascii="宋体"/>
      <w:kern w:val="0"/>
      <w:sz w:val="24"/>
      <w:szCs w:val="24"/>
    </w:rPr>
  </w:style>
  <w:style w:type="paragraph" w:customStyle="1" w:styleId="xl221">
    <w:name w:val="xl22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Char2">
    <w:name w:val="Char Char Char Char Char Char Char2"/>
    <w:basedOn w:val="a1"/>
    <w:qFormat/>
    <w:rPr>
      <w:szCs w:val="24"/>
    </w:rPr>
  </w:style>
  <w:style w:type="paragraph" w:customStyle="1" w:styleId="Body2a">
    <w:name w:val="Body2a"/>
    <w:basedOn w:val="Body2"/>
    <w:next w:val="a1"/>
    <w:qFormat/>
    <w:pPr>
      <w:tabs>
        <w:tab w:val="left" w:pos="2592"/>
      </w:tabs>
    </w:pPr>
    <w:rPr>
      <w:b w:val="0"/>
      <w:szCs w:val="20"/>
      <w:lang w:val="en-GB"/>
    </w:rPr>
  </w:style>
  <w:style w:type="paragraph" w:customStyle="1" w:styleId="Body2">
    <w:name w:val="Body2"/>
    <w:basedOn w:val="1"/>
    <w:qFormat/>
    <w:pPr>
      <w:keepNext w:val="0"/>
      <w:widowControl/>
      <w:tabs>
        <w:tab w:val="left" w:pos="1008"/>
      </w:tabs>
      <w:spacing w:beforeLines="50" w:before="340" w:afterLines="50" w:after="330"/>
      <w:ind w:left="470"/>
      <w:outlineLvl w:val="9"/>
    </w:pPr>
    <w:rPr>
      <w:rFonts w:ascii="宋体" w:hAnsi="宋体"/>
      <w:kern w:val="0"/>
      <w:sz w:val="24"/>
    </w:rPr>
  </w:style>
  <w:style w:type="paragraph" w:customStyle="1" w:styleId="001">
    <w:name w:val="001"/>
    <w:basedOn w:val="01"/>
    <w:qFormat/>
    <w:pPr>
      <w:spacing w:before="340" w:after="330" w:line="360" w:lineRule="auto"/>
      <w:ind w:left="987" w:hanging="420"/>
    </w:pPr>
    <w:rPr>
      <w:rFonts w:ascii="宋体" w:hAnsi="宋体"/>
    </w:rPr>
  </w:style>
  <w:style w:type="paragraph" w:customStyle="1" w:styleId="01">
    <w:name w:val="招标文件标题01"/>
    <w:basedOn w:val="1"/>
    <w:qFormat/>
    <w:pPr>
      <w:keepLines/>
      <w:spacing w:line="578" w:lineRule="auto"/>
      <w:jc w:val="center"/>
    </w:pPr>
    <w:rPr>
      <w:rFonts w:ascii="Times New Roman" w:hAnsi="Times New Roman"/>
      <w:bCs/>
      <w:kern w:val="44"/>
      <w:sz w:val="36"/>
      <w:szCs w:val="36"/>
    </w:rPr>
  </w:style>
  <w:style w:type="paragraph" w:customStyle="1" w:styleId="xl96">
    <w:name w:val="xl96"/>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宋体" w:cs="宋体"/>
      <w:b/>
      <w:bCs/>
      <w:kern w:val="0"/>
      <w:sz w:val="18"/>
      <w:szCs w:val="18"/>
    </w:rPr>
  </w:style>
  <w:style w:type="paragraph" w:customStyle="1" w:styleId="affffffff7">
    <w:name w:val="条文脚注"/>
    <w:basedOn w:val="aff7"/>
    <w:qFormat/>
  </w:style>
  <w:style w:type="paragraph" w:customStyle="1" w:styleId="affffffff8">
    <w:name w:val="附录章标题"/>
    <w:next w:val="affff1"/>
    <w:qFormat/>
    <w:pPr>
      <w:tabs>
        <w:tab w:val="left" w:pos="36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xl342">
    <w:name w:val="xl342"/>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xl208">
    <w:name w:val="xl20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3f9">
    <w:name w:val="通用3"/>
    <w:basedOn w:val="a1"/>
    <w:qFormat/>
    <w:pPr>
      <w:tabs>
        <w:tab w:val="left" w:pos="851"/>
      </w:tabs>
      <w:spacing w:line="360" w:lineRule="auto"/>
      <w:ind w:left="851" w:hanging="851"/>
    </w:pPr>
    <w:rPr>
      <w:rFonts w:ascii="宋体"/>
      <w:szCs w:val="20"/>
    </w:rPr>
  </w:style>
  <w:style w:type="paragraph" w:customStyle="1" w:styleId="xl319">
    <w:name w:val="xl319"/>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1"/>
    <w:qFormat/>
    <w:rPr>
      <w:sz w:val="24"/>
      <w:szCs w:val="24"/>
    </w:rPr>
  </w:style>
  <w:style w:type="paragraph" w:customStyle="1" w:styleId="CharCharCharCharCharCharChar">
    <w:name w:val="Char Char Char Char Char Char Char"/>
    <w:basedOn w:val="a1"/>
    <w:qFormat/>
    <w:rPr>
      <w:szCs w:val="24"/>
    </w:rPr>
  </w:style>
  <w:style w:type="paragraph" w:customStyle="1" w:styleId="2ff3">
    <w:name w:val="序列2"/>
    <w:qFormat/>
    <w:rPr>
      <w:rFonts w:ascii="宋体"/>
      <w:bCs/>
      <w:snapToGrid w:val="0"/>
      <w:sz w:val="24"/>
      <w:szCs w:val="24"/>
    </w:rPr>
  </w:style>
  <w:style w:type="paragraph" w:customStyle="1" w:styleId="Char40">
    <w:name w:val="Char4"/>
    <w:basedOn w:val="a1"/>
    <w:qFormat/>
    <w:pPr>
      <w:jc w:val="center"/>
    </w:pPr>
    <w:rPr>
      <w:rFonts w:ascii="仿宋_GB2312" w:eastAsia="仿宋_GB2312"/>
      <w:b/>
      <w:sz w:val="32"/>
      <w:szCs w:val="32"/>
    </w:rPr>
  </w:style>
  <w:style w:type="paragraph" w:customStyle="1" w:styleId="xl60">
    <w:name w:val="xl60"/>
    <w:basedOn w:val="a1"/>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1">
    <w:name w:val="xl91"/>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ff4">
    <w:name w:val="正文文本2"/>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2ff5">
    <w:name w:val="投标文件2"/>
    <w:basedOn w:val="a1"/>
    <w:qFormat/>
    <w:pPr>
      <w:spacing w:line="360" w:lineRule="auto"/>
    </w:pPr>
    <w:rPr>
      <w:rFonts w:ascii="黑体" w:eastAsia="黑体" w:hAnsi="Courier New"/>
      <w:b/>
      <w:sz w:val="30"/>
      <w:szCs w:val="20"/>
    </w:rPr>
  </w:style>
  <w:style w:type="paragraph" w:customStyle="1" w:styleId="xl296">
    <w:name w:val="xl296"/>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CM229">
    <w:name w:val="CM229"/>
    <w:basedOn w:val="Default"/>
    <w:next w:val="Default"/>
    <w:qFormat/>
    <w:pPr>
      <w:spacing w:after="2045"/>
    </w:pPr>
    <w:rPr>
      <w:rFonts w:ascii="宋体" w:eastAsia="宋体" w:cs="宋体"/>
      <w:color w:val="auto"/>
    </w:rPr>
  </w:style>
  <w:style w:type="paragraph" w:customStyle="1" w:styleId="30015">
    <w:name w:val="标题 3 + 四 段前: 0 磅 段后: 0 磅 行距: 1.5 倍行距"/>
    <w:basedOn w:val="3"/>
    <w:next w:val="3"/>
    <w:qFormat/>
    <w:pPr>
      <w:keepNext/>
      <w:keepLines/>
      <w:numPr>
        <w:ilvl w:val="0"/>
        <w:numId w:val="0"/>
      </w:numPr>
      <w:tabs>
        <w:tab w:val="clear" w:pos="709"/>
      </w:tabs>
    </w:pPr>
    <w:rPr>
      <w:rFonts w:ascii="Times New Roman" w:cs="宋体"/>
      <w:b/>
      <w:bCs/>
      <w:kern w:val="2"/>
      <w:sz w:val="28"/>
      <w:szCs w:val="28"/>
    </w:rPr>
  </w:style>
  <w:style w:type="paragraph" w:customStyle="1" w:styleId="CharCharChar1CharCharCharCharCharChar">
    <w:name w:val="Char Char Char1 Char Char Char Char Char Char"/>
    <w:basedOn w:val="a1"/>
    <w:qFormat/>
    <w:rPr>
      <w:rFonts w:ascii="Tahoma" w:hAnsi="Tahoma"/>
      <w:sz w:val="24"/>
      <w:szCs w:val="20"/>
    </w:rPr>
  </w:style>
  <w:style w:type="paragraph" w:customStyle="1" w:styleId="xl103">
    <w:name w:val="xl10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ff9">
    <w:name w:val="正文表标题续表"/>
    <w:basedOn w:val="affffffffa"/>
    <w:next w:val="affff1"/>
    <w:qFormat/>
    <w:pPr>
      <w:tabs>
        <w:tab w:val="clear" w:pos="425"/>
        <w:tab w:val="left" w:pos="420"/>
      </w:tabs>
      <w:spacing w:line="360" w:lineRule="auto"/>
      <w:ind w:left="0" w:firstLine="0"/>
    </w:pPr>
    <w:rPr>
      <w:rFonts w:ascii="宋体" w:eastAsia="宋体" w:hAnsi="宋体" w:cs="Arial"/>
      <w:szCs w:val="21"/>
    </w:rPr>
  </w:style>
  <w:style w:type="paragraph" w:customStyle="1" w:styleId="affffffffa">
    <w:name w:val="正文表标题"/>
    <w:next w:val="affff1"/>
    <w:qFormat/>
    <w:pPr>
      <w:tabs>
        <w:tab w:val="left" w:pos="360"/>
        <w:tab w:val="left" w:pos="425"/>
      </w:tabs>
      <w:ind w:left="425" w:hanging="425"/>
      <w:jc w:val="center"/>
    </w:pPr>
    <w:rPr>
      <w:rFonts w:ascii="黑体" w:eastAsia="黑体"/>
      <w:sz w:val="21"/>
    </w:rPr>
  </w:style>
  <w:style w:type="paragraph" w:customStyle="1" w:styleId="affffffffb">
    <w:name w:val="末级"/>
    <w:basedOn w:val="a1"/>
    <w:qFormat/>
    <w:pPr>
      <w:tabs>
        <w:tab w:val="left" w:pos="780"/>
      </w:tabs>
      <w:spacing w:line="360" w:lineRule="auto"/>
      <w:ind w:leftChars="200" w:left="200" w:firstLineChars="200" w:firstLine="200"/>
    </w:pPr>
    <w:rPr>
      <w:rFonts w:ascii="Arial" w:hAnsi="Arial"/>
      <w:bCs/>
      <w:sz w:val="24"/>
      <w:szCs w:val="24"/>
    </w:rPr>
  </w:style>
  <w:style w:type="paragraph" w:customStyle="1" w:styleId="CM261">
    <w:name w:val="CM261"/>
    <w:basedOn w:val="Default"/>
    <w:next w:val="Default"/>
    <w:qFormat/>
    <w:pPr>
      <w:spacing w:after="2703"/>
    </w:pPr>
    <w:rPr>
      <w:rFonts w:ascii="宋体" w:eastAsia="宋体" w:cs="宋体"/>
      <w:color w:val="auto"/>
    </w:rPr>
  </w:style>
  <w:style w:type="paragraph" w:customStyle="1" w:styleId="CM227">
    <w:name w:val="CM227"/>
    <w:basedOn w:val="Default"/>
    <w:next w:val="Default"/>
    <w:qFormat/>
    <w:pPr>
      <w:spacing w:after="287"/>
    </w:pPr>
    <w:rPr>
      <w:rFonts w:ascii="宋体" w:eastAsia="宋体"/>
      <w:color w:val="auto"/>
    </w:rPr>
  </w:style>
  <w:style w:type="paragraph" w:customStyle="1" w:styleId="2ff6">
    <w:name w:val="列出段落2"/>
    <w:basedOn w:val="a1"/>
    <w:qFormat/>
    <w:pPr>
      <w:ind w:firstLineChars="200" w:firstLine="420"/>
    </w:pPr>
    <w:rPr>
      <w:szCs w:val="24"/>
    </w:rPr>
  </w:style>
  <w:style w:type="paragraph" w:customStyle="1" w:styleId="xl171">
    <w:name w:val="xl171"/>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cs="Calibri"/>
      <w:color w:val="000000"/>
      <w:kern w:val="0"/>
      <w:sz w:val="18"/>
      <w:szCs w:val="18"/>
    </w:rPr>
  </w:style>
  <w:style w:type="paragraph" w:customStyle="1" w:styleId="xl307">
    <w:name w:val="xl307"/>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样式 样式 小四 行距: 固定值 25 磅 + 首行缩进:  2 字符"/>
    <w:basedOn w:val="a1"/>
    <w:semiHidden/>
    <w:qFormat/>
    <w:pPr>
      <w:spacing w:line="480" w:lineRule="auto"/>
      <w:ind w:firstLineChars="200" w:firstLine="200"/>
    </w:pPr>
    <w:rPr>
      <w:sz w:val="24"/>
      <w:szCs w:val="20"/>
    </w:rPr>
  </w:style>
  <w:style w:type="paragraph" w:customStyle="1" w:styleId="CM63">
    <w:name w:val="CM63"/>
    <w:basedOn w:val="Default"/>
    <w:next w:val="Default"/>
    <w:qFormat/>
    <w:pPr>
      <w:spacing w:line="313" w:lineRule="atLeast"/>
    </w:pPr>
    <w:rPr>
      <w:rFonts w:ascii="宋体" w:eastAsia="宋体"/>
      <w:color w:val="auto"/>
    </w:rPr>
  </w:style>
  <w:style w:type="paragraph" w:customStyle="1" w:styleId="xl343">
    <w:name w:val="xl343"/>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CM240">
    <w:name w:val="CM240"/>
    <w:basedOn w:val="Default"/>
    <w:next w:val="Default"/>
    <w:qFormat/>
    <w:pPr>
      <w:spacing w:after="940"/>
    </w:pPr>
    <w:rPr>
      <w:rFonts w:ascii="宋体" w:eastAsia="宋体" w:cs="宋体"/>
      <w:color w:val="auto"/>
    </w:rPr>
  </w:style>
  <w:style w:type="paragraph" w:customStyle="1" w:styleId="CM215">
    <w:name w:val="CM215"/>
    <w:basedOn w:val="Default"/>
    <w:next w:val="Default"/>
    <w:qFormat/>
    <w:pPr>
      <w:spacing w:line="260" w:lineRule="atLeast"/>
    </w:pPr>
    <w:rPr>
      <w:rFonts w:ascii="宋体" w:eastAsia="宋体" w:cs="宋体"/>
      <w:color w:val="auto"/>
    </w:rPr>
  </w:style>
  <w:style w:type="paragraph" w:customStyle="1" w:styleId="xl279">
    <w:name w:val="xl2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5">
    <w:name w:val="xl11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18"/>
      <w:szCs w:val="18"/>
    </w:rPr>
  </w:style>
  <w:style w:type="paragraph" w:customStyle="1" w:styleId="xl244">
    <w:name w:val="xl24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CM147">
    <w:name w:val="CM147"/>
    <w:basedOn w:val="Default"/>
    <w:next w:val="Default"/>
    <w:qFormat/>
    <w:rPr>
      <w:rFonts w:ascii="宋体" w:eastAsia="宋体" w:cs="宋体"/>
      <w:color w:val="auto"/>
    </w:rPr>
  </w:style>
  <w:style w:type="paragraph" w:customStyle="1" w:styleId="CM82">
    <w:name w:val="CM82"/>
    <w:basedOn w:val="Default"/>
    <w:next w:val="Default"/>
    <w:qFormat/>
    <w:rPr>
      <w:rFonts w:ascii="宋体" w:eastAsia="宋体"/>
      <w:color w:val="auto"/>
    </w:rPr>
  </w:style>
  <w:style w:type="paragraph" w:customStyle="1" w:styleId="affffffffc">
    <w:name w:val="表格内容居中正常_制度头表格"/>
    <w:qFormat/>
    <w:pPr>
      <w:jc w:val="center"/>
    </w:pPr>
    <w:rPr>
      <w:szCs w:val="21"/>
    </w:rPr>
  </w:style>
  <w:style w:type="paragraph" w:customStyle="1" w:styleId="xl95">
    <w:name w:val="xl9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fd">
    <w:name w:val="一级无标题条"/>
    <w:basedOn w:val="a1"/>
    <w:qFormat/>
    <w:pPr>
      <w:tabs>
        <w:tab w:val="left" w:pos="420"/>
      </w:tabs>
      <w:ind w:left="420" w:hanging="420"/>
    </w:pPr>
    <w:rPr>
      <w:szCs w:val="24"/>
    </w:rPr>
  </w:style>
  <w:style w:type="paragraph" w:customStyle="1" w:styleId="015">
    <w:name w:val="样式 正文首行缩进 + 段后: 0 磅 行距: 1.5 倍行距"/>
    <w:basedOn w:val="afff"/>
    <w:qFormat/>
    <w:pPr>
      <w:pBdr>
        <w:bottom w:val="single" w:sz="4" w:space="1" w:color="auto"/>
      </w:pBdr>
      <w:spacing w:after="0" w:line="360" w:lineRule="auto"/>
      <w:ind w:firstLineChars="200" w:firstLine="422"/>
    </w:pPr>
    <w:rPr>
      <w:rFonts w:cs="宋体"/>
      <w:szCs w:val="20"/>
    </w:rPr>
  </w:style>
  <w:style w:type="paragraph" w:customStyle="1" w:styleId="02">
    <w:name w:val="招标文件标题02"/>
    <w:basedOn w:val="2"/>
    <w:qFormat/>
    <w:pPr>
      <w:autoSpaceDE/>
      <w:autoSpaceDN/>
      <w:adjustRightInd/>
      <w:spacing w:before="0" w:after="0" w:line="416" w:lineRule="auto"/>
      <w:jc w:val="center"/>
      <w:textAlignment w:val="auto"/>
    </w:pPr>
    <w:rPr>
      <w:rFonts w:ascii="Arial" w:eastAsia="黑体" w:hAnsi="Arial"/>
      <w:b/>
      <w:bCs/>
      <w:kern w:val="2"/>
      <w:sz w:val="32"/>
      <w:szCs w:val="32"/>
    </w:rPr>
  </w:style>
  <w:style w:type="paragraph" w:customStyle="1" w:styleId="Char70">
    <w:name w:val="Char7"/>
    <w:basedOn w:val="a1"/>
    <w:qFormat/>
    <w:pPr>
      <w:tabs>
        <w:tab w:val="left" w:pos="474"/>
      </w:tabs>
      <w:ind w:left="20" w:firstLine="340"/>
    </w:pPr>
    <w:rPr>
      <w:sz w:val="24"/>
      <w:szCs w:val="24"/>
    </w:rPr>
  </w:style>
  <w:style w:type="paragraph" w:customStyle="1" w:styleId="xl350">
    <w:name w:val="xl350"/>
    <w:basedOn w:val="a1"/>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ParaCharCharCharCharCharCharCharCharCharChar">
    <w:name w:val="默认段落字体 Para Char Char Char Char Char Char Char Char Char Char"/>
    <w:basedOn w:val="ad"/>
    <w:qFormat/>
    <w:rPr>
      <w:rFonts w:ascii="Tahoma" w:hAnsi="Tahoma"/>
      <w:kern w:val="0"/>
      <w:sz w:val="24"/>
    </w:rPr>
  </w:style>
  <w:style w:type="paragraph" w:customStyle="1" w:styleId="CharCharCharCharCharCharChar1">
    <w:name w:val="Char Char Char Char Char Char Char1"/>
    <w:basedOn w:val="a1"/>
    <w:qFormat/>
    <w:rPr>
      <w:rFonts w:ascii="仿宋_GB2312" w:eastAsia="仿宋_GB2312"/>
      <w:b/>
      <w:sz w:val="32"/>
      <w:szCs w:val="32"/>
    </w:rPr>
  </w:style>
  <w:style w:type="paragraph" w:customStyle="1" w:styleId="CM192">
    <w:name w:val="CM192"/>
    <w:basedOn w:val="Default"/>
    <w:next w:val="Default"/>
    <w:qFormat/>
    <w:pPr>
      <w:spacing w:after="495"/>
    </w:pPr>
    <w:rPr>
      <w:rFonts w:ascii="宋体" w:eastAsia="宋体"/>
      <w:color w:val="auto"/>
    </w:rPr>
  </w:style>
  <w:style w:type="paragraph" w:customStyle="1" w:styleId="BN">
    <w:name w:val="BN"/>
    <w:basedOn w:val="a1"/>
    <w:qFormat/>
    <w:pPr>
      <w:widowControl/>
      <w:snapToGrid w:val="0"/>
      <w:spacing w:beforeLines="20" w:afterLines="20"/>
      <w:jc w:val="center"/>
    </w:pPr>
    <w:rPr>
      <w:rFonts w:ascii="Times" w:hAnsi="Times"/>
      <w:kern w:val="0"/>
      <w:sz w:val="18"/>
      <w:szCs w:val="18"/>
    </w:rPr>
  </w:style>
  <w:style w:type="paragraph" w:customStyle="1" w:styleId="StandardOhneEinzug">
    <w:name w:val="StandardOhneEinzug"/>
    <w:basedOn w:val="a1"/>
    <w:qFormat/>
    <w:pPr>
      <w:widowControl/>
      <w:tabs>
        <w:tab w:val="left" w:pos="560"/>
        <w:tab w:val="left" w:pos="4215"/>
      </w:tabs>
      <w:spacing w:after="240" w:line="288" w:lineRule="auto"/>
      <w:ind w:left="4215" w:hanging="420"/>
      <w:jc w:val="left"/>
    </w:pPr>
    <w:rPr>
      <w:rFonts w:ascii="Arial" w:hAnsi="Arial"/>
      <w:kern w:val="0"/>
      <w:sz w:val="22"/>
      <w:szCs w:val="20"/>
      <w:lang w:val="de-DE"/>
    </w:rPr>
  </w:style>
  <w:style w:type="paragraph" w:customStyle="1" w:styleId="11BodyText">
    <w:name w:val="11 BodyText"/>
    <w:basedOn w:val="a1"/>
    <w:qFormat/>
    <w:pPr>
      <w:widowControl/>
      <w:spacing w:after="220"/>
      <w:ind w:left="284"/>
    </w:pPr>
    <w:rPr>
      <w:rFonts w:ascii="楷体" w:eastAsia="楷体" w:hAnsi="Arial"/>
      <w:kern w:val="0"/>
      <w:sz w:val="24"/>
      <w:szCs w:val="20"/>
    </w:rPr>
  </w:style>
  <w:style w:type="paragraph" w:customStyle="1" w:styleId="xl85">
    <w:name w:val="xl8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ff7">
    <w:name w:val="需求2"/>
    <w:basedOn w:val="af6"/>
    <w:qFormat/>
    <w:pPr>
      <w:autoSpaceDE w:val="0"/>
      <w:autoSpaceDN w:val="0"/>
      <w:adjustRightInd w:val="0"/>
      <w:spacing w:beforeLines="50" w:line="336" w:lineRule="auto"/>
      <w:ind w:leftChars="0" w:left="0" w:firstLineChars="200" w:firstLine="540"/>
      <w:jc w:val="both"/>
      <w:textAlignment w:val="baseline"/>
    </w:pPr>
    <w:rPr>
      <w:rFonts w:ascii="宋体"/>
      <w:b/>
      <w:bCs/>
      <w:kern w:val="0"/>
      <w:lang w:eastAsia="en-US" w:bidi="en-US"/>
    </w:rPr>
  </w:style>
  <w:style w:type="paragraph" w:customStyle="1" w:styleId="xl153">
    <w:name w:val="xl153"/>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color w:val="000000"/>
      <w:kern w:val="0"/>
      <w:sz w:val="22"/>
      <w:szCs w:val="22"/>
    </w:rPr>
  </w:style>
  <w:style w:type="paragraph" w:customStyle="1" w:styleId="xl247">
    <w:name w:val="xl2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190">
    <w:name w:val="CM190"/>
    <w:basedOn w:val="Default"/>
    <w:next w:val="Default"/>
    <w:qFormat/>
    <w:pPr>
      <w:spacing w:after="383"/>
    </w:pPr>
    <w:rPr>
      <w:rFonts w:ascii="宋体" w:eastAsia="宋体"/>
      <w:color w:val="auto"/>
    </w:rPr>
  </w:style>
  <w:style w:type="paragraph" w:customStyle="1" w:styleId="xl308">
    <w:name w:val="xl30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kern w:val="0"/>
      <w:sz w:val="16"/>
      <w:szCs w:val="16"/>
    </w:rPr>
  </w:style>
  <w:style w:type="paragraph" w:customStyle="1" w:styleId="xl276">
    <w:name w:val="xl27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07515">
    <w:name w:val="样式 底端: (单实线 自动设置  0.75 磅 行宽) 行距: 1.5 倍行距"/>
    <w:basedOn w:val="a1"/>
    <w:qFormat/>
    <w:pPr>
      <w:pBdr>
        <w:bottom w:val="single" w:sz="6" w:space="1" w:color="auto"/>
      </w:pBdr>
      <w:spacing w:line="360" w:lineRule="auto"/>
      <w:ind w:firstLineChars="200" w:firstLine="420"/>
    </w:pPr>
    <w:rPr>
      <w:rFonts w:ascii="宋体" w:hAnsi="宋体" w:cs="宋体"/>
    </w:rPr>
  </w:style>
  <w:style w:type="paragraph" w:customStyle="1" w:styleId="xl195">
    <w:name w:val="xl1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35">
    <w:name w:val="xl235"/>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7">
    <w:name w:val="xl57"/>
    <w:basedOn w:val="a1"/>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97">
    <w:name w:val="xl19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230">
    <w:name w:val="xl2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CharCharCharCharChar2">
    <w:name w:val="Char Char Char Char Char Char Char Char Char Char Char Char2"/>
    <w:basedOn w:val="a1"/>
    <w:qFormat/>
    <w:pPr>
      <w:spacing w:line="360" w:lineRule="auto"/>
    </w:pPr>
    <w:rPr>
      <w:rFonts w:ascii="Tahoma" w:hAnsi="Tahoma"/>
      <w:sz w:val="24"/>
      <w:szCs w:val="20"/>
    </w:rPr>
  </w:style>
  <w:style w:type="paragraph" w:customStyle="1" w:styleId="2ff8">
    <w:name w:val="+列表2"/>
    <w:basedOn w:val="a1"/>
    <w:qFormat/>
    <w:pPr>
      <w:tabs>
        <w:tab w:val="left" w:pos="2160"/>
      </w:tabs>
      <w:ind w:left="2160" w:hanging="420"/>
      <w:jc w:val="center"/>
    </w:pPr>
    <w:rPr>
      <w:sz w:val="18"/>
    </w:rPr>
  </w:style>
  <w:style w:type="paragraph" w:customStyle="1" w:styleId="CM59">
    <w:name w:val="CM59"/>
    <w:basedOn w:val="Default"/>
    <w:next w:val="Default"/>
    <w:qFormat/>
    <w:pPr>
      <w:spacing w:line="313" w:lineRule="atLeast"/>
    </w:pPr>
    <w:rPr>
      <w:rFonts w:ascii="宋体" w:eastAsia="宋体"/>
      <w:color w:val="auto"/>
    </w:rPr>
  </w:style>
  <w:style w:type="paragraph" w:customStyle="1" w:styleId="2ff9">
    <w:name w:val="格式2"/>
    <w:basedOn w:val="2"/>
    <w:qFormat/>
    <w:rPr>
      <w:rFonts w:ascii="黑体" w:eastAsia="黑体"/>
      <w:b/>
    </w:rPr>
  </w:style>
  <w:style w:type="paragraph" w:customStyle="1" w:styleId="CM226">
    <w:name w:val="CM226"/>
    <w:basedOn w:val="Default"/>
    <w:next w:val="Default"/>
    <w:qFormat/>
    <w:pPr>
      <w:spacing w:after="2445"/>
    </w:pPr>
    <w:rPr>
      <w:rFonts w:ascii="宋体" w:eastAsia="宋体"/>
      <w:color w:val="auto"/>
    </w:rPr>
  </w:style>
  <w:style w:type="paragraph" w:customStyle="1" w:styleId="CM156">
    <w:name w:val="CM156"/>
    <w:basedOn w:val="Default"/>
    <w:next w:val="Default"/>
    <w:qFormat/>
    <w:pPr>
      <w:spacing w:line="313" w:lineRule="atLeast"/>
    </w:pPr>
    <w:rPr>
      <w:rFonts w:ascii="宋体" w:eastAsia="宋体"/>
      <w:color w:val="auto"/>
    </w:rPr>
  </w:style>
  <w:style w:type="paragraph" w:customStyle="1" w:styleId="CM86">
    <w:name w:val="CM86"/>
    <w:basedOn w:val="Default"/>
    <w:next w:val="Default"/>
    <w:qFormat/>
    <w:pPr>
      <w:spacing w:line="313" w:lineRule="atLeast"/>
    </w:pPr>
    <w:rPr>
      <w:rFonts w:ascii="宋体" w:eastAsia="宋体"/>
      <w:color w:val="auto"/>
    </w:rPr>
  </w:style>
  <w:style w:type="paragraph" w:customStyle="1" w:styleId="xl61">
    <w:name w:val="xl61"/>
    <w:basedOn w:val="a1"/>
    <w:qFormat/>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295">
    <w:name w:val="xl295"/>
    <w:basedOn w:val="a1"/>
    <w:qFormat/>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样式 目录 2 + 左侧:  2 字符2"/>
    <w:basedOn w:val="TOC2"/>
    <w:qFormat/>
    <w:pPr>
      <w:tabs>
        <w:tab w:val="left" w:pos="519"/>
        <w:tab w:val="right" w:leader="dot" w:pos="8303"/>
      </w:tabs>
      <w:adjustRightInd w:val="0"/>
      <w:snapToGrid w:val="0"/>
      <w:ind w:leftChars="200" w:left="200"/>
      <w:jc w:val="both"/>
    </w:pPr>
    <w:rPr>
      <w:rFonts w:ascii="宋体" w:hAnsi="宋体" w:cs="宋体"/>
      <w:smallCaps w:val="0"/>
      <w:sz w:val="24"/>
      <w:szCs w:val="20"/>
    </w:rPr>
  </w:style>
  <w:style w:type="paragraph" w:customStyle="1" w:styleId="1A0">
    <w:name w:val="項目1A"/>
    <w:basedOn w:val="a1"/>
    <w:qFormat/>
    <w:pPr>
      <w:tabs>
        <w:tab w:val="left" w:pos="1701"/>
      </w:tabs>
      <w:snapToGrid w:val="0"/>
      <w:spacing w:line="400" w:lineRule="atLeast"/>
    </w:pPr>
    <w:rPr>
      <w:rFonts w:eastAsia="DFKai-SB"/>
      <w:sz w:val="26"/>
      <w:szCs w:val="26"/>
      <w:lang w:eastAsia="zh-TW"/>
    </w:rPr>
  </w:style>
  <w:style w:type="paragraph" w:customStyle="1" w:styleId="affffffffe">
    <w:name w:val="院标"/>
    <w:basedOn w:val="a1"/>
    <w:semiHidden/>
    <w:qFormat/>
    <w:pPr>
      <w:adjustRightInd w:val="0"/>
      <w:spacing w:line="360" w:lineRule="auto"/>
      <w:jc w:val="center"/>
      <w:textAlignment w:val="baseline"/>
    </w:pPr>
    <w:rPr>
      <w:rFonts w:ascii="宋体" w:hAnsi="宋体"/>
      <w:kern w:val="0"/>
      <w:sz w:val="36"/>
      <w:szCs w:val="20"/>
    </w:rPr>
  </w:style>
  <w:style w:type="paragraph" w:customStyle="1" w:styleId="xl277">
    <w:name w:val="xl277"/>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57">
    <w:name w:val="xl257"/>
    <w:basedOn w:val="a1"/>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b/>
      <w:bCs/>
      <w:kern w:val="0"/>
      <w:sz w:val="20"/>
      <w:szCs w:val="20"/>
    </w:rPr>
  </w:style>
  <w:style w:type="paragraph" w:customStyle="1" w:styleId="550">
    <w:name w:val="样式 宋体 小四 段前: 5 磅 段后: 5 磅"/>
    <w:basedOn w:val="a1"/>
    <w:qFormat/>
    <w:pPr>
      <w:spacing w:before="100" w:after="100"/>
      <w:ind w:leftChars="200" w:left="420"/>
    </w:pPr>
    <w:rPr>
      <w:rFonts w:ascii="宋体" w:cs="宋体"/>
      <w:sz w:val="24"/>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fff0">
    <w:name w:val="封面标准号1"/>
    <w:qFormat/>
    <w:pPr>
      <w:widowControl w:val="0"/>
      <w:kinsoku w:val="0"/>
      <w:overflowPunct w:val="0"/>
      <w:autoSpaceDE w:val="0"/>
      <w:autoSpaceDN w:val="0"/>
      <w:spacing w:before="308"/>
      <w:jc w:val="right"/>
      <w:textAlignment w:val="center"/>
    </w:pPr>
    <w:rPr>
      <w:sz w:val="28"/>
    </w:rPr>
  </w:style>
  <w:style w:type="paragraph" w:customStyle="1" w:styleId="CM101">
    <w:name w:val="CM101"/>
    <w:basedOn w:val="Default"/>
    <w:next w:val="Default"/>
    <w:qFormat/>
    <w:pPr>
      <w:spacing w:line="313" w:lineRule="atLeast"/>
    </w:pPr>
    <w:rPr>
      <w:rFonts w:ascii="宋体" w:eastAsia="宋体" w:cs="宋体"/>
      <w:color w:val="auto"/>
    </w:rPr>
  </w:style>
  <w:style w:type="paragraph" w:customStyle="1" w:styleId="afffffffff">
    <w:name w:val="图形标题"/>
    <w:basedOn w:val="aa"/>
    <w:qFormat/>
  </w:style>
  <w:style w:type="paragraph" w:customStyle="1" w:styleId="StyleBodyTextIndent3Left65chFirstline0ch">
    <w:name w:val="Style Body Text Indent 3 + Left  6.5 ch First line:  0 ch"/>
    <w:basedOn w:val="36"/>
    <w:qFormat/>
    <w:pPr>
      <w:widowControl w:val="0"/>
      <w:tabs>
        <w:tab w:val="clear" w:pos="0"/>
        <w:tab w:val="left" w:pos="-1843"/>
        <w:tab w:val="left" w:pos="-2"/>
        <w:tab w:val="left" w:pos="360"/>
        <w:tab w:val="left" w:pos="849"/>
        <w:tab w:val="left" w:pos="2040"/>
      </w:tabs>
      <w:suppressAutoHyphens/>
      <w:ind w:leftChars="228" w:left="360" w:hangingChars="200" w:hanging="360"/>
    </w:pPr>
    <w:rPr>
      <w:rFonts w:eastAsia="PMingLiU" w:cs="PMingLiU"/>
      <w:snapToGrid w:val="0"/>
      <w:kern w:val="0"/>
      <w:sz w:val="24"/>
      <w:lang w:val="en-GB" w:eastAsia="zh-TW"/>
    </w:rPr>
  </w:style>
  <w:style w:type="paragraph" w:customStyle="1" w:styleId="afffffffff0">
    <w:name w:val="附录一级条标题"/>
    <w:basedOn w:val="affffffff8"/>
    <w:next w:val="affff1"/>
    <w:qFormat/>
    <w:pPr>
      <w:autoSpaceDN w:val="0"/>
      <w:spacing w:beforeLines="0" w:afterLines="0"/>
      <w:outlineLvl w:val="2"/>
    </w:pPr>
  </w:style>
  <w:style w:type="paragraph" w:customStyle="1" w:styleId="CM56">
    <w:name w:val="CM56"/>
    <w:basedOn w:val="Default"/>
    <w:next w:val="Default"/>
    <w:qFormat/>
    <w:pPr>
      <w:spacing w:line="553" w:lineRule="atLeast"/>
    </w:pPr>
    <w:rPr>
      <w:rFonts w:ascii="宋体" w:eastAsia="宋体" w:cs="宋体"/>
      <w:color w:val="auto"/>
    </w:rPr>
  </w:style>
  <w:style w:type="paragraph" w:customStyle="1" w:styleId="xl383">
    <w:name w:val="xl383"/>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4d">
    <w:name w:val="+标题4"/>
    <w:basedOn w:val="4"/>
    <w:qFormat/>
    <w:pPr>
      <w:keepNext/>
      <w:keepLines/>
      <w:numPr>
        <w:ilvl w:val="0"/>
        <w:numId w:val="0"/>
      </w:numPr>
      <w:tabs>
        <w:tab w:val="left" w:pos="0"/>
        <w:tab w:val="left" w:pos="900"/>
      </w:tabs>
      <w:spacing w:line="360" w:lineRule="auto"/>
    </w:pPr>
    <w:rPr>
      <w:rFonts w:ascii="Times New Roman"/>
      <w:b/>
      <w:bCs/>
      <w:sz w:val="24"/>
      <w:szCs w:val="28"/>
    </w:rPr>
  </w:style>
  <w:style w:type="paragraph" w:customStyle="1" w:styleId="t1">
    <w:name w:val="t1"/>
    <w:basedOn w:val="a1"/>
    <w:qFormat/>
    <w:pPr>
      <w:tabs>
        <w:tab w:val="left" w:pos="879"/>
        <w:tab w:val="left" w:pos="1474"/>
      </w:tabs>
      <w:spacing w:after="120" w:line="360" w:lineRule="auto"/>
      <w:ind w:left="1155" w:hanging="215"/>
    </w:pPr>
    <w:rPr>
      <w:rFonts w:ascii="宋体"/>
      <w:sz w:val="24"/>
      <w:szCs w:val="20"/>
    </w:rPr>
  </w:style>
  <w:style w:type="paragraph" w:customStyle="1" w:styleId="WPSPlain">
    <w:name w:val="WPS Plain"/>
    <w:qFormat/>
  </w:style>
  <w:style w:type="paragraph" w:customStyle="1" w:styleId="xl345">
    <w:name w:val="xl345"/>
    <w:basedOn w:val="a1"/>
    <w:qFormat/>
    <w:pPr>
      <w:widowControl/>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CM253">
    <w:name w:val="CM253"/>
    <w:basedOn w:val="Default"/>
    <w:next w:val="Default"/>
    <w:qFormat/>
    <w:pPr>
      <w:spacing w:after="3480"/>
    </w:pPr>
    <w:rPr>
      <w:rFonts w:ascii="宋体" w:eastAsia="宋体" w:cs="宋体"/>
      <w:color w:val="auto"/>
    </w:rPr>
  </w:style>
  <w:style w:type="paragraph" w:customStyle="1" w:styleId="afffffffff1">
    <w:name w:val="三级无标题条"/>
    <w:basedOn w:val="a1"/>
    <w:qFormat/>
    <w:pPr>
      <w:tabs>
        <w:tab w:val="left" w:pos="420"/>
      </w:tabs>
      <w:ind w:left="420" w:hanging="420"/>
    </w:pPr>
    <w:rPr>
      <w:szCs w:val="24"/>
    </w:rPr>
  </w:style>
  <w:style w:type="paragraph" w:customStyle="1" w:styleId="xl191">
    <w:name w:val="xl19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58">
    <w:name w:val="CM158"/>
    <w:basedOn w:val="Default"/>
    <w:next w:val="Default"/>
    <w:qFormat/>
    <w:pPr>
      <w:spacing w:line="313" w:lineRule="atLeast"/>
    </w:pPr>
    <w:rPr>
      <w:rFonts w:ascii="宋体" w:eastAsia="宋体"/>
      <w:color w:val="auto"/>
    </w:rPr>
  </w:style>
  <w:style w:type="paragraph" w:customStyle="1" w:styleId="xl278">
    <w:name w:val="xl278"/>
    <w:basedOn w:val="a1"/>
    <w:qFormat/>
    <w:pPr>
      <w:widowControl/>
      <w:pBdr>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Char50">
    <w:name w:val="Char5"/>
    <w:basedOn w:val="a1"/>
    <w:qFormat/>
    <w:rPr>
      <w:rFonts w:ascii="Tahoma" w:hAnsi="Tahoma"/>
      <w:sz w:val="24"/>
      <w:szCs w:val="20"/>
    </w:rPr>
  </w:style>
  <w:style w:type="paragraph" w:customStyle="1" w:styleId="CM166">
    <w:name w:val="CM166"/>
    <w:basedOn w:val="Default"/>
    <w:next w:val="Default"/>
    <w:qFormat/>
    <w:pPr>
      <w:spacing w:line="286" w:lineRule="atLeast"/>
    </w:pPr>
    <w:rPr>
      <w:rFonts w:ascii="宋体" w:eastAsia="宋体"/>
      <w:color w:val="auto"/>
    </w:rPr>
  </w:style>
  <w:style w:type="paragraph" w:customStyle="1" w:styleId="afffffffff2">
    <w:name w:val="封面"/>
    <w:basedOn w:val="a1"/>
    <w:qFormat/>
    <w:pPr>
      <w:adjustRightInd w:val="0"/>
      <w:spacing w:before="120" w:line="360" w:lineRule="atLeast"/>
      <w:ind w:right="147" w:firstLine="1"/>
      <w:jc w:val="center"/>
      <w:textAlignment w:val="baseline"/>
    </w:pPr>
    <w:rPr>
      <w:rFonts w:eastAsia="文新字海-粗楷"/>
      <w:kern w:val="0"/>
      <w:sz w:val="28"/>
      <w:szCs w:val="20"/>
      <w:lang w:eastAsia="zh-TW"/>
    </w:rPr>
  </w:style>
  <w:style w:type="paragraph" w:customStyle="1" w:styleId="CM148">
    <w:name w:val="CM148"/>
    <w:basedOn w:val="Default"/>
    <w:next w:val="Default"/>
    <w:qFormat/>
    <w:pPr>
      <w:spacing w:line="313" w:lineRule="atLeast"/>
    </w:pPr>
    <w:rPr>
      <w:rFonts w:ascii="宋体" w:eastAsia="宋体" w:cs="宋体"/>
      <w:color w:val="auto"/>
    </w:rPr>
  </w:style>
  <w:style w:type="paragraph" w:customStyle="1" w:styleId="afffffffff3">
    <w:name w:val="术语定义条标题"/>
    <w:basedOn w:val="1"/>
    <w:next w:val="affff1"/>
    <w:semiHidden/>
    <w:qFormat/>
    <w:pPr>
      <w:keepNext w:val="0"/>
      <w:widowControl/>
      <w:tabs>
        <w:tab w:val="clear" w:pos="425"/>
        <w:tab w:val="left" w:pos="420"/>
      </w:tabs>
      <w:jc w:val="left"/>
      <w:outlineLvl w:val="9"/>
    </w:pPr>
    <w:rPr>
      <w:rFonts w:ascii="黑体" w:eastAsia="黑体" w:hAnsi="Times New Roman"/>
      <w:kern w:val="0"/>
      <w:sz w:val="21"/>
      <w:szCs w:val="20"/>
    </w:rPr>
  </w:style>
  <w:style w:type="paragraph" w:customStyle="1" w:styleId="xl131">
    <w:name w:val="xl131"/>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color w:val="000000"/>
      <w:kern w:val="0"/>
    </w:rPr>
  </w:style>
  <w:style w:type="paragraph" w:customStyle="1" w:styleId="xl228">
    <w:name w:val="xl2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fffffff4">
    <w:name w:val="二级标题"/>
    <w:basedOn w:val="2"/>
    <w:qFormat/>
    <w:pPr>
      <w:tabs>
        <w:tab w:val="left" w:pos="6840"/>
      </w:tabs>
      <w:topLinePunct/>
      <w:spacing w:beforeLines="100" w:before="0" w:afterLines="50" w:after="0" w:line="240" w:lineRule="auto"/>
      <w:ind w:firstLineChars="200" w:firstLine="200"/>
    </w:pPr>
    <w:rPr>
      <w:rFonts w:ascii="Arial" w:eastAsia="黑体" w:hAnsi="Arial" w:cs="Arial"/>
      <w:b/>
      <w:bCs/>
      <w:sz w:val="24"/>
      <w:szCs w:val="24"/>
    </w:rPr>
  </w:style>
  <w:style w:type="paragraph" w:customStyle="1" w:styleId="afffffffff5">
    <w:name w:val="代码图六号"/>
    <w:basedOn w:val="a1"/>
    <w:semiHidden/>
    <w:qFormat/>
    <w:pPr>
      <w:spacing w:line="360" w:lineRule="auto"/>
    </w:pPr>
    <w:rPr>
      <w:color w:val="000000"/>
      <w:sz w:val="15"/>
      <w:szCs w:val="24"/>
    </w:rPr>
  </w:style>
  <w:style w:type="paragraph" w:customStyle="1" w:styleId="CharCharCharCharCharChar2">
    <w:name w:val="Char Char Char Char Char Char2"/>
    <w:basedOn w:val="a1"/>
    <w:qFormat/>
    <w:pPr>
      <w:spacing w:line="360" w:lineRule="auto"/>
    </w:pPr>
    <w:rPr>
      <w:rFonts w:ascii="Tahoma" w:hAnsi="Tahoma"/>
      <w:sz w:val="24"/>
      <w:szCs w:val="20"/>
    </w:rPr>
  </w:style>
  <w:style w:type="paragraph" w:customStyle="1" w:styleId="xl213">
    <w:name w:val="xl213"/>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somecontent">
    <w:name w:val="somecontent"/>
    <w:basedOn w:val="a1"/>
    <w:semiHidden/>
    <w:qFormat/>
    <w:pPr>
      <w:widowControl/>
      <w:spacing w:before="100" w:beforeAutospacing="1" w:after="100" w:afterAutospacing="1"/>
      <w:jc w:val="left"/>
    </w:pPr>
    <w:rPr>
      <w:rFonts w:ascii="宋体" w:hAnsi="宋体" w:cs="宋体"/>
      <w:kern w:val="0"/>
      <w:sz w:val="24"/>
      <w:szCs w:val="24"/>
    </w:rPr>
  </w:style>
  <w:style w:type="paragraph" w:customStyle="1" w:styleId="CM97">
    <w:name w:val="CM97"/>
    <w:basedOn w:val="Default"/>
    <w:next w:val="Default"/>
    <w:qFormat/>
    <w:pPr>
      <w:spacing w:line="313" w:lineRule="atLeast"/>
    </w:pPr>
    <w:rPr>
      <w:rFonts w:ascii="宋体" w:eastAsia="宋体" w:cs="宋体"/>
      <w:color w:val="auto"/>
    </w:rPr>
  </w:style>
  <w:style w:type="paragraph" w:customStyle="1" w:styleId="CM2">
    <w:name w:val="CM2"/>
    <w:basedOn w:val="Default"/>
    <w:next w:val="Default"/>
    <w:qFormat/>
    <w:pPr>
      <w:spacing w:line="433" w:lineRule="atLeast"/>
    </w:pPr>
    <w:rPr>
      <w:rFonts w:ascii="宋体" w:eastAsia="宋体"/>
      <w:color w:val="auto"/>
    </w:rPr>
  </w:style>
  <w:style w:type="paragraph" w:customStyle="1" w:styleId="4e">
    <w:name w:val="首行缩进: 4字符"/>
    <w:basedOn w:val="a1"/>
    <w:qFormat/>
    <w:pPr>
      <w:spacing w:line="360" w:lineRule="auto"/>
      <w:ind w:leftChars="400" w:left="400" w:firstLineChars="200" w:firstLine="200"/>
    </w:pPr>
    <w:rPr>
      <w:rFonts w:cs="宋体"/>
      <w:sz w:val="24"/>
      <w:szCs w:val="20"/>
    </w:rPr>
  </w:style>
  <w:style w:type="paragraph" w:customStyle="1" w:styleId="afffffffff6">
    <w:name w:val="术语定义二级条标题"/>
    <w:basedOn w:val="afffffffff3"/>
    <w:next w:val="affff1"/>
    <w:semiHidden/>
    <w:qFormat/>
    <w:pPr>
      <w:tabs>
        <w:tab w:val="left" w:pos="720"/>
      </w:tabs>
    </w:pPr>
  </w:style>
  <w:style w:type="paragraph" w:customStyle="1" w:styleId="afffffffff7">
    <w:name w:val="表格内字体字号"/>
    <w:basedOn w:val="a1"/>
    <w:qFormat/>
    <w:pPr>
      <w:topLinePunct/>
      <w:snapToGrid w:val="0"/>
      <w:spacing w:beforeLines="20" w:afterLines="20"/>
      <w:ind w:leftChars="30" w:left="30" w:rightChars="30" w:right="30"/>
      <w:jc w:val="center"/>
    </w:pPr>
    <w:rPr>
      <w:sz w:val="18"/>
      <w:szCs w:val="18"/>
    </w:rPr>
  </w:style>
  <w:style w:type="paragraph" w:customStyle="1" w:styleId="111000">
    <w:name w:val="样式 标题 1标题 1 1 + 小四 首行缩进:  0 厘米 段前: 0 磅 段后: 0 磅"/>
    <w:basedOn w:val="1"/>
    <w:qFormat/>
    <w:pPr>
      <w:adjustRightInd w:val="0"/>
      <w:snapToGrid w:val="0"/>
      <w:spacing w:beforeLines="50" w:before="340" w:afterLines="50" w:after="330"/>
      <w:jc w:val="left"/>
    </w:pPr>
    <w:rPr>
      <w:rFonts w:ascii="Times New Roman" w:hAnsi="Times New Roman" w:cs="宋体"/>
      <w:bCs/>
      <w:kern w:val="44"/>
      <w:sz w:val="30"/>
      <w:szCs w:val="30"/>
    </w:rPr>
  </w:style>
  <w:style w:type="paragraph" w:customStyle="1" w:styleId="xl211">
    <w:name w:val="xl2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35">
    <w:name w:val="xl335"/>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306">
    <w:name w:val="xl306"/>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M81">
    <w:name w:val="CM81"/>
    <w:basedOn w:val="Default"/>
    <w:next w:val="Default"/>
    <w:qFormat/>
    <w:rPr>
      <w:rFonts w:ascii="宋体" w:eastAsia="宋体" w:cs="宋体"/>
      <w:color w:val="auto"/>
    </w:rPr>
  </w:style>
  <w:style w:type="paragraph" w:customStyle="1" w:styleId="afffffffff8">
    <w:name w:val="封面标准代替信息"/>
    <w:basedOn w:val="2ffa"/>
    <w:qFormat/>
  </w:style>
  <w:style w:type="paragraph" w:customStyle="1" w:styleId="2ffa">
    <w:name w:val="封面标准号2"/>
    <w:basedOn w:val="1fff0"/>
    <w:qFormat/>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fff9">
    <w:name w:val="附录五级条标题"/>
    <w:basedOn w:val="afffffffffa"/>
    <w:next w:val="affff1"/>
    <w:qFormat/>
  </w:style>
  <w:style w:type="paragraph" w:customStyle="1" w:styleId="afffffffffa">
    <w:name w:val="附录四级条标题"/>
    <w:basedOn w:val="afffffffffb"/>
    <w:next w:val="affff1"/>
    <w:qFormat/>
    <w:pPr>
      <w:tabs>
        <w:tab w:val="left" w:pos="420"/>
      </w:tabs>
      <w:ind w:left="420" w:hanging="420"/>
      <w:outlineLvl w:val="5"/>
    </w:pPr>
  </w:style>
  <w:style w:type="paragraph" w:customStyle="1" w:styleId="afffffffffb">
    <w:name w:val="附录三级条标题"/>
    <w:basedOn w:val="a1"/>
    <w:next w:val="affff1"/>
    <w:qFormat/>
    <w:pPr>
      <w:widowControl/>
      <w:tabs>
        <w:tab w:val="left" w:pos="360"/>
      </w:tabs>
      <w:wordWrap w:val="0"/>
      <w:overflowPunct w:val="0"/>
      <w:autoSpaceDE w:val="0"/>
      <w:autoSpaceDN w:val="0"/>
      <w:textAlignment w:val="baseline"/>
      <w:outlineLvl w:val="4"/>
    </w:pPr>
    <w:rPr>
      <w:rFonts w:ascii="黑体" w:eastAsia="黑体"/>
      <w:kern w:val="21"/>
      <w:szCs w:val="20"/>
    </w:rPr>
  </w:style>
  <w:style w:type="paragraph" w:customStyle="1" w:styleId="CharCharCharCharCharChar1Char">
    <w:name w:val="Char Char Char Char Char Char1 Char"/>
    <w:basedOn w:val="a1"/>
    <w:qFormat/>
    <w:pPr>
      <w:widowControl/>
      <w:spacing w:after="160" w:line="240" w:lineRule="exact"/>
      <w:jc w:val="left"/>
    </w:pPr>
    <w:rPr>
      <w:rFonts w:ascii="Verdana" w:hAnsi="Verdana"/>
      <w:kern w:val="0"/>
      <w:szCs w:val="20"/>
      <w:lang w:eastAsia="en-US"/>
    </w:rPr>
  </w:style>
  <w:style w:type="paragraph" w:customStyle="1" w:styleId="bt1Char">
    <w:name w:val="bt 1 Char"/>
    <w:basedOn w:val="a1"/>
    <w:qFormat/>
    <w:pPr>
      <w:adjustRightInd w:val="0"/>
      <w:spacing w:before="120" w:line="360" w:lineRule="auto"/>
      <w:ind w:leftChars="171" w:left="359" w:firstLine="1"/>
      <w:textAlignment w:val="baseline"/>
    </w:pPr>
    <w:rPr>
      <w:rFonts w:ascii="仿宋_GB2312" w:hAnsi="Arial"/>
      <w:b/>
      <w:kern w:val="0"/>
      <w:sz w:val="24"/>
      <w:szCs w:val="32"/>
    </w:rPr>
  </w:style>
  <w:style w:type="paragraph" w:customStyle="1" w:styleId="afffffffffc">
    <w:name w:val="注："/>
    <w:next w:val="affff1"/>
    <w:qFormat/>
    <w:pPr>
      <w:widowControl w:val="0"/>
      <w:tabs>
        <w:tab w:val="left" w:pos="360"/>
        <w:tab w:val="left" w:pos="990"/>
      </w:tabs>
      <w:autoSpaceDE w:val="0"/>
      <w:autoSpaceDN w:val="0"/>
      <w:ind w:left="990" w:hanging="360"/>
      <w:jc w:val="both"/>
    </w:pPr>
    <w:rPr>
      <w:rFonts w:ascii="宋体"/>
      <w:sz w:val="18"/>
    </w:rPr>
  </w:style>
  <w:style w:type="paragraph" w:customStyle="1" w:styleId="Body1">
    <w:name w:val="Body1"/>
    <w:basedOn w:val="1"/>
    <w:qFormat/>
    <w:pPr>
      <w:keepNext w:val="0"/>
      <w:widowControl/>
      <w:tabs>
        <w:tab w:val="left" w:pos="1008"/>
        <w:tab w:val="left" w:pos="2040"/>
      </w:tabs>
      <w:spacing w:beforeLines="50" w:before="340" w:afterLines="50" w:after="330"/>
      <w:ind w:leftChars="800" w:left="1008" w:hangingChars="200" w:hanging="1008"/>
      <w:outlineLvl w:val="9"/>
    </w:pPr>
    <w:rPr>
      <w:rFonts w:ascii="宋体" w:hAnsi="宋体"/>
      <w:b w:val="0"/>
      <w:caps/>
      <w:kern w:val="28"/>
      <w:sz w:val="24"/>
    </w:rPr>
  </w:style>
  <w:style w:type="paragraph" w:customStyle="1" w:styleId="xl109">
    <w:name w:val="xl109"/>
    <w:basedOn w:val="a1"/>
    <w:qFormat/>
    <w:pPr>
      <w:widowControl/>
      <w:pBdr>
        <w:left w:val="single" w:sz="8"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30">
    <w:name w:val="xl130"/>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b/>
      <w:bCs/>
      <w:color w:val="000000"/>
      <w:kern w:val="0"/>
    </w:rPr>
  </w:style>
  <w:style w:type="paragraph" w:customStyle="1" w:styleId="afffffffffd">
    <w:name w:val="发布日期"/>
    <w:qFormat/>
    <w:rPr>
      <w:rFonts w:eastAsia="黑体"/>
      <w:sz w:val="28"/>
    </w:rPr>
  </w:style>
  <w:style w:type="paragraph" w:customStyle="1" w:styleId="xl46">
    <w:name w:val="xl46"/>
    <w:basedOn w:val="a1"/>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kern w:val="0"/>
      <w:sz w:val="16"/>
      <w:szCs w:val="16"/>
    </w:rPr>
  </w:style>
  <w:style w:type="paragraph" w:customStyle="1" w:styleId="xl216">
    <w:name w:val="xl2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bullet-short">
    <w:name w:val="bullet - short"/>
    <w:basedOn w:val="a1"/>
    <w:qFormat/>
    <w:pPr>
      <w:widowControl/>
      <w:tabs>
        <w:tab w:val="left" w:pos="567"/>
        <w:tab w:val="left" w:pos="1627"/>
        <w:tab w:val="left" w:pos="2160"/>
        <w:tab w:val="left" w:pos="2880"/>
      </w:tabs>
      <w:spacing w:line="300" w:lineRule="auto"/>
      <w:ind w:left="567" w:hanging="567"/>
      <w:jc w:val="left"/>
    </w:pPr>
    <w:rPr>
      <w:rFonts w:ascii="Univers" w:hAnsi="Univers"/>
      <w:kern w:val="0"/>
      <w:sz w:val="22"/>
      <w:szCs w:val="20"/>
      <w:lang w:eastAsia="en-US"/>
    </w:rPr>
  </w:style>
  <w:style w:type="paragraph" w:customStyle="1" w:styleId="117">
    <w:name w:val="修订11"/>
    <w:qFormat/>
    <w:rPr>
      <w:kern w:val="2"/>
      <w:sz w:val="21"/>
      <w:szCs w:val="24"/>
    </w:rPr>
  </w:style>
  <w:style w:type="paragraph" w:customStyle="1" w:styleId="CM73">
    <w:name w:val="CM73"/>
    <w:basedOn w:val="Default"/>
    <w:next w:val="Default"/>
    <w:qFormat/>
    <w:pPr>
      <w:spacing w:line="313" w:lineRule="atLeast"/>
    </w:pPr>
    <w:rPr>
      <w:rFonts w:ascii="宋体" w:eastAsia="宋体"/>
      <w:color w:val="auto"/>
    </w:rPr>
  </w:style>
  <w:style w:type="paragraph" w:customStyle="1" w:styleId="xl143">
    <w:name w:val="xl1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kern w:val="0"/>
      <w:sz w:val="22"/>
      <w:szCs w:val="22"/>
    </w:rPr>
  </w:style>
  <w:style w:type="paragraph" w:customStyle="1" w:styleId="33bullet2head3Head3ttulo33">
    <w:name w:val="样式 标题 33 bullet2head:3#Head 3título 3列表编号3 +"/>
    <w:basedOn w:val="3"/>
    <w:qFormat/>
    <w:pPr>
      <w:keepNext/>
      <w:keepLines/>
      <w:widowControl/>
      <w:numPr>
        <w:ilvl w:val="0"/>
        <w:numId w:val="0"/>
      </w:numPr>
      <w:tabs>
        <w:tab w:val="clear" w:pos="709"/>
      </w:tabs>
      <w:spacing w:beforeLines="10" w:afterLines="10" w:line="240" w:lineRule="auto"/>
      <w:jc w:val="left"/>
    </w:pPr>
    <w:rPr>
      <w:rFonts w:hAnsi="宋体"/>
      <w:kern w:val="2"/>
      <w:sz w:val="24"/>
      <w:szCs w:val="24"/>
      <w:lang w:val="en-GB"/>
    </w:rPr>
  </w:style>
  <w:style w:type="paragraph" w:customStyle="1" w:styleId="220">
    <w:name w:val="正文文本缩进 22"/>
    <w:basedOn w:val="a1"/>
    <w:qFormat/>
    <w:pPr>
      <w:autoSpaceDE w:val="0"/>
      <w:autoSpaceDN w:val="0"/>
      <w:adjustRightInd w:val="0"/>
      <w:ind w:firstLine="420"/>
      <w:textAlignment w:val="baseline"/>
    </w:pPr>
    <w:rPr>
      <w:szCs w:val="20"/>
    </w:rPr>
  </w:style>
  <w:style w:type="paragraph" w:customStyle="1" w:styleId="xl331">
    <w:name w:val="xl331"/>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CM48">
    <w:name w:val="CM48"/>
    <w:basedOn w:val="Default"/>
    <w:next w:val="Default"/>
    <w:qFormat/>
    <w:rPr>
      <w:rFonts w:ascii="宋体" w:eastAsia="宋体" w:cs="宋体"/>
      <w:color w:val="auto"/>
    </w:rPr>
  </w:style>
  <w:style w:type="paragraph" w:customStyle="1" w:styleId="xl248">
    <w:name w:val="xl2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Bodytext10">
    <w:name w:val="Body text 1"/>
    <w:basedOn w:val="1fff1"/>
    <w:qFormat/>
    <w:pPr>
      <w:tabs>
        <w:tab w:val="left" w:pos="1134"/>
      </w:tabs>
      <w:ind w:hanging="1134"/>
    </w:pPr>
  </w:style>
  <w:style w:type="paragraph" w:customStyle="1" w:styleId="1fff1">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CM26">
    <w:name w:val="CM26"/>
    <w:basedOn w:val="Default"/>
    <w:next w:val="Default"/>
    <w:qFormat/>
    <w:pPr>
      <w:spacing w:line="313" w:lineRule="atLeast"/>
    </w:pPr>
    <w:rPr>
      <w:rFonts w:ascii="宋体" w:eastAsia="宋体"/>
      <w:color w:val="auto"/>
    </w:rPr>
  </w:style>
  <w:style w:type="paragraph" w:customStyle="1" w:styleId="xl346">
    <w:name w:val="xl346"/>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64">
    <w:name w:val="xl364"/>
    <w:basedOn w:val="a1"/>
    <w:qFormat/>
    <w:pPr>
      <w:widowControl/>
      <w:spacing w:before="100" w:beforeAutospacing="1" w:after="100" w:afterAutospacing="1"/>
      <w:jc w:val="center"/>
    </w:pPr>
    <w:rPr>
      <w:rFonts w:ascii="宋体" w:hAnsi="宋体" w:cs="宋体"/>
      <w:kern w:val="0"/>
      <w:sz w:val="20"/>
      <w:szCs w:val="20"/>
    </w:rPr>
  </w:style>
  <w:style w:type="paragraph" w:customStyle="1" w:styleId="CM205">
    <w:name w:val="CM205"/>
    <w:basedOn w:val="Default"/>
    <w:next w:val="Default"/>
    <w:qFormat/>
    <w:pPr>
      <w:spacing w:after="870"/>
    </w:pPr>
    <w:rPr>
      <w:rFonts w:ascii="宋体" w:eastAsia="宋体"/>
      <w:color w:val="auto"/>
    </w:rPr>
  </w:style>
  <w:style w:type="paragraph" w:customStyle="1" w:styleId="xl332">
    <w:name w:val="xl332"/>
    <w:basedOn w:val="a1"/>
    <w:qFormat/>
    <w:pPr>
      <w:widowControl/>
      <w:pBdr>
        <w:top w:val="single" w:sz="4" w:space="0" w:color="000000"/>
        <w:left w:val="single" w:sz="8" w:space="0" w:color="auto"/>
        <w:bottom w:val="single" w:sz="4" w:space="0" w:color="000000"/>
        <w:right w:val="single" w:sz="4" w:space="0" w:color="000000"/>
      </w:pBdr>
      <w:shd w:val="clear" w:color="000000" w:fill="FFFF00"/>
      <w:spacing w:before="100" w:beforeAutospacing="1" w:after="100" w:afterAutospacing="1"/>
      <w:jc w:val="right"/>
      <w:textAlignment w:val="center"/>
    </w:pPr>
    <w:rPr>
      <w:rFonts w:ascii="宋体" w:hAnsi="宋体" w:cs="宋体"/>
      <w:color w:val="000000"/>
      <w:kern w:val="0"/>
      <w:sz w:val="20"/>
      <w:szCs w:val="20"/>
    </w:rPr>
  </w:style>
  <w:style w:type="paragraph" w:customStyle="1" w:styleId="CM91">
    <w:name w:val="CM91"/>
    <w:basedOn w:val="Default"/>
    <w:next w:val="Default"/>
    <w:qFormat/>
    <w:pPr>
      <w:spacing w:line="313" w:lineRule="atLeast"/>
    </w:pPr>
    <w:rPr>
      <w:rFonts w:ascii="宋体" w:eastAsia="宋体" w:cs="宋体"/>
      <w:color w:val="auto"/>
    </w:rPr>
  </w:style>
  <w:style w:type="paragraph" w:customStyle="1" w:styleId="Body7">
    <w:name w:val="Body7"/>
    <w:basedOn w:val="7"/>
    <w:qFormat/>
    <w:pPr>
      <w:keepNext w:val="0"/>
      <w:keepLines w:val="0"/>
      <w:widowControl/>
      <w:numPr>
        <w:ilvl w:val="0"/>
        <w:numId w:val="0"/>
      </w:numPr>
      <w:tabs>
        <w:tab w:val="clear" w:pos="2160"/>
        <w:tab w:val="left" w:pos="780"/>
      </w:tabs>
      <w:spacing w:before="0" w:after="240" w:line="240" w:lineRule="auto"/>
      <w:ind w:leftChars="200" w:left="2304" w:hangingChars="200" w:hanging="200"/>
      <w:jc w:val="left"/>
      <w:outlineLvl w:val="9"/>
    </w:pPr>
    <w:rPr>
      <w:rFonts w:ascii="Arial" w:eastAsia="PMingLiU" w:hAnsi="Arial"/>
      <w:b w:val="0"/>
      <w:bCs w:val="0"/>
      <w:kern w:val="0"/>
      <w:szCs w:val="20"/>
      <w:lang w:eastAsia="zh-TW"/>
    </w:rPr>
  </w:style>
  <w:style w:type="paragraph" w:customStyle="1" w:styleId="AppendixIndex">
    <w:name w:val="Appendix Index"/>
    <w:basedOn w:val="a1"/>
    <w:qFormat/>
    <w:pPr>
      <w:ind w:leftChars="192" w:left="461"/>
      <w:jc w:val="left"/>
    </w:pPr>
    <w:rPr>
      <w:rFonts w:eastAsia="PMingLiU"/>
      <w:snapToGrid w:val="0"/>
      <w:kern w:val="0"/>
      <w:sz w:val="24"/>
      <w:szCs w:val="24"/>
      <w:lang w:val="en-AU"/>
    </w:rPr>
  </w:style>
  <w:style w:type="paragraph" w:customStyle="1" w:styleId="xl236">
    <w:name w:val="xl23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87">
    <w:name w:val="xl187"/>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f8">
    <w:name w:val="批注框文本 Char Char"/>
    <w:basedOn w:val="a1"/>
    <w:qFormat/>
    <w:rPr>
      <w:sz w:val="18"/>
      <w:szCs w:val="20"/>
    </w:rPr>
  </w:style>
  <w:style w:type="paragraph" w:customStyle="1" w:styleId="afffffffffe">
    <w:name w:val="列项·"/>
    <w:qFormat/>
    <w:pPr>
      <w:tabs>
        <w:tab w:val="left" w:pos="360"/>
        <w:tab w:val="left" w:pos="420"/>
        <w:tab w:val="left" w:pos="840"/>
      </w:tabs>
      <w:ind w:left="420" w:hanging="420"/>
      <w:jc w:val="both"/>
    </w:pPr>
    <w:rPr>
      <w:rFonts w:ascii="宋体"/>
      <w:sz w:val="21"/>
    </w:rPr>
  </w:style>
  <w:style w:type="paragraph" w:customStyle="1" w:styleId="font7">
    <w:name w:val="font7"/>
    <w:basedOn w:val="a1"/>
    <w:qFormat/>
    <w:pPr>
      <w:widowControl/>
      <w:spacing w:before="100" w:beforeAutospacing="1" w:after="100" w:afterAutospacing="1"/>
      <w:jc w:val="left"/>
    </w:pPr>
    <w:rPr>
      <w:color w:val="000000"/>
      <w:kern w:val="0"/>
      <w:sz w:val="20"/>
      <w:szCs w:val="20"/>
    </w:rPr>
  </w:style>
  <w:style w:type="paragraph" w:customStyle="1" w:styleId="xl256">
    <w:name w:val="xl2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M41">
    <w:name w:val="CM41"/>
    <w:basedOn w:val="Default"/>
    <w:next w:val="Default"/>
    <w:qFormat/>
    <w:pPr>
      <w:spacing w:line="313" w:lineRule="atLeast"/>
    </w:pPr>
    <w:rPr>
      <w:rFonts w:ascii="宋体" w:eastAsia="宋体" w:cs="宋体"/>
      <w:color w:val="auto"/>
    </w:rPr>
  </w:style>
  <w:style w:type="paragraph" w:customStyle="1" w:styleId="xl55">
    <w:name w:val="xl55"/>
    <w:basedOn w:val="a1"/>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rPr>
  </w:style>
  <w:style w:type="paragraph" w:customStyle="1" w:styleId="affffffffff">
    <w:name w:val="引言一级条标题"/>
    <w:basedOn w:val="a1"/>
    <w:next w:val="affff1"/>
    <w:semiHidden/>
    <w:qFormat/>
    <w:pPr>
      <w:widowControl/>
      <w:tabs>
        <w:tab w:val="left" w:pos="1080"/>
      </w:tabs>
      <w:ind w:left="780" w:hanging="420"/>
    </w:pPr>
    <w:rPr>
      <w:rFonts w:eastAsia="黑体"/>
      <w:b/>
      <w:szCs w:val="24"/>
    </w:rPr>
  </w:style>
  <w:style w:type="paragraph" w:customStyle="1" w:styleId="CM19">
    <w:name w:val="CM19"/>
    <w:basedOn w:val="Default"/>
    <w:next w:val="Default"/>
    <w:qFormat/>
    <w:pPr>
      <w:spacing w:line="553" w:lineRule="atLeast"/>
    </w:pPr>
    <w:rPr>
      <w:rFonts w:ascii="宋体" w:eastAsia="宋体"/>
      <w:color w:val="auto"/>
    </w:rPr>
  </w:style>
  <w:style w:type="paragraph" w:customStyle="1" w:styleId="affffffffff0">
    <w:name w:val="节小标题"/>
    <w:basedOn w:val="8"/>
    <w:qFormat/>
    <w:pPr>
      <w:numPr>
        <w:ilvl w:val="0"/>
        <w:numId w:val="0"/>
      </w:numPr>
      <w:tabs>
        <w:tab w:val="clear" w:pos="2160"/>
        <w:tab w:val="left" w:pos="885"/>
        <w:tab w:val="left" w:pos="6378"/>
      </w:tabs>
      <w:adjustRightInd w:val="0"/>
      <w:snapToGrid w:val="0"/>
      <w:spacing w:before="100" w:after="0" w:line="300" w:lineRule="auto"/>
      <w:ind w:left="885" w:firstLine="359"/>
      <w:outlineLvl w:val="9"/>
    </w:pPr>
    <w:rPr>
      <w:rFonts w:ascii="Times New Roman" w:eastAsia="仿宋_GB2312" w:hAnsi="Times New Roman"/>
      <w:kern w:val="0"/>
      <w:sz w:val="30"/>
      <w:szCs w:val="20"/>
    </w:rPr>
  </w:style>
  <w:style w:type="paragraph" w:customStyle="1" w:styleId="xl173">
    <w:name w:val="xl1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8"/>
      <w:szCs w:val="18"/>
    </w:rPr>
  </w:style>
  <w:style w:type="paragraph" w:customStyle="1" w:styleId="affffffffff1">
    <w:name w:val="正标题"/>
    <w:basedOn w:val="a1"/>
    <w:semiHidden/>
    <w:qFormat/>
    <w:pPr>
      <w:adjustRightInd w:val="0"/>
      <w:spacing w:before="360" w:line="360" w:lineRule="auto"/>
      <w:jc w:val="center"/>
      <w:textAlignment w:val="baseline"/>
    </w:pPr>
    <w:rPr>
      <w:rFonts w:eastAsia="黑体"/>
      <w:kern w:val="0"/>
      <w:sz w:val="72"/>
      <w:szCs w:val="20"/>
    </w:rPr>
  </w:style>
  <w:style w:type="paragraph" w:customStyle="1" w:styleId="xl102">
    <w:name w:val="xl102"/>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72">
    <w:name w:val="xl172"/>
    <w:basedOn w:val="a1"/>
    <w:qFormat/>
    <w:pPr>
      <w:widowControl/>
      <w:spacing w:before="100" w:beforeAutospacing="1" w:after="100" w:afterAutospacing="1"/>
      <w:jc w:val="left"/>
    </w:pPr>
    <w:rPr>
      <w:rFonts w:ascii="宋体" w:hAnsi="宋体" w:cs="宋体"/>
      <w:kern w:val="0"/>
      <w:sz w:val="18"/>
      <w:szCs w:val="18"/>
    </w:rPr>
  </w:style>
  <w:style w:type="paragraph" w:customStyle="1" w:styleId="affffffffff2">
    <w:name w:val="简单回函地址"/>
    <w:basedOn w:val="a1"/>
    <w:qFormat/>
    <w:pPr>
      <w:spacing w:line="360" w:lineRule="auto"/>
    </w:pPr>
    <w:rPr>
      <w:rFonts w:ascii="宋体" w:hAnsi="宋体" w:cs="宋体"/>
      <w:szCs w:val="24"/>
    </w:rPr>
  </w:style>
  <w:style w:type="paragraph" w:customStyle="1" w:styleId="CM100">
    <w:name w:val="CM100"/>
    <w:basedOn w:val="Default"/>
    <w:next w:val="Default"/>
    <w:qFormat/>
    <w:pPr>
      <w:spacing w:line="313" w:lineRule="atLeast"/>
    </w:pPr>
    <w:rPr>
      <w:rFonts w:ascii="宋体" w:eastAsia="宋体" w:cs="宋体"/>
      <w:color w:val="auto"/>
    </w:rPr>
  </w:style>
  <w:style w:type="paragraph" w:customStyle="1" w:styleId="Style11">
    <w:name w:val="_Style 11"/>
    <w:basedOn w:val="a1"/>
    <w:qFormat/>
    <w:pPr>
      <w:autoSpaceDE w:val="0"/>
      <w:autoSpaceDN w:val="0"/>
      <w:adjustRightInd w:val="0"/>
      <w:jc w:val="left"/>
      <w:textAlignment w:val="baseline"/>
    </w:pPr>
    <w:rPr>
      <w:rFonts w:ascii="Arial" w:eastAsia="Times New Roman" w:hAnsi="Arial"/>
      <w:kern w:val="0"/>
      <w:sz w:val="20"/>
      <w:szCs w:val="20"/>
    </w:rPr>
  </w:style>
  <w:style w:type="paragraph" w:customStyle="1" w:styleId="xl340">
    <w:name w:val="xl34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M69">
    <w:name w:val="CM69"/>
    <w:basedOn w:val="Default"/>
    <w:next w:val="Default"/>
    <w:qFormat/>
    <w:pPr>
      <w:spacing w:line="553" w:lineRule="atLeast"/>
    </w:pPr>
    <w:rPr>
      <w:rFonts w:ascii="宋体" w:eastAsia="宋体"/>
      <w:color w:val="auto"/>
    </w:rPr>
  </w:style>
  <w:style w:type="paragraph" w:customStyle="1" w:styleId="CM231">
    <w:name w:val="CM231"/>
    <w:basedOn w:val="Default"/>
    <w:next w:val="Default"/>
    <w:qFormat/>
    <w:pPr>
      <w:spacing w:after="785"/>
    </w:pPr>
    <w:rPr>
      <w:rFonts w:ascii="宋体" w:eastAsia="宋体" w:cs="宋体"/>
      <w:color w:val="auto"/>
    </w:rPr>
  </w:style>
  <w:style w:type="paragraph" w:customStyle="1" w:styleId="118">
    <w:name w:val="文档结构图11"/>
    <w:basedOn w:val="a1"/>
    <w:qFormat/>
    <w:pPr>
      <w:shd w:val="clear" w:color="auto" w:fill="000080"/>
      <w:autoSpaceDE w:val="0"/>
      <w:autoSpaceDN w:val="0"/>
      <w:adjustRightInd w:val="0"/>
      <w:textAlignment w:val="baseline"/>
    </w:pPr>
    <w:rPr>
      <w:szCs w:val="20"/>
    </w:rPr>
  </w:style>
  <w:style w:type="paragraph" w:customStyle="1" w:styleId="CharChar12">
    <w:name w:val="Char Char12"/>
    <w:basedOn w:val="ad"/>
    <w:qFormat/>
    <w:rPr>
      <w:rFonts w:ascii="Tahoma" w:hAnsi="Tahoma"/>
      <w:sz w:val="24"/>
    </w:rPr>
  </w:style>
  <w:style w:type="paragraph" w:customStyle="1" w:styleId="CM4">
    <w:name w:val="CM4"/>
    <w:basedOn w:val="Default"/>
    <w:next w:val="Default"/>
    <w:qFormat/>
    <w:rPr>
      <w:rFonts w:ascii="宋体" w:eastAsia="宋体"/>
      <w:color w:val="auto"/>
    </w:rPr>
  </w:style>
  <w:style w:type="paragraph" w:customStyle="1" w:styleId="affffffffff3">
    <w:name w:val="工程建设公式标题"/>
    <w:basedOn w:val="affffffffff4"/>
    <w:semiHidden/>
    <w:qFormat/>
    <w:pPr>
      <w:tabs>
        <w:tab w:val="left" w:pos="720"/>
      </w:tabs>
      <w:ind w:left="288" w:firstLine="288"/>
      <w:jc w:val="center"/>
      <w:outlineLvl w:val="6"/>
    </w:pPr>
  </w:style>
  <w:style w:type="paragraph" w:customStyle="1" w:styleId="affffffffff4">
    <w:name w:val="工程建设条标题"/>
    <w:basedOn w:val="affffffffff5"/>
    <w:next w:val="affff1"/>
    <w:semiHidden/>
    <w:qFormat/>
    <w:pPr>
      <w:spacing w:before="0" w:after="0"/>
      <w:jc w:val="left"/>
      <w:outlineLvl w:val="3"/>
    </w:pPr>
    <w:rPr>
      <w:b w:val="0"/>
    </w:rPr>
  </w:style>
  <w:style w:type="paragraph" w:customStyle="1" w:styleId="affffffffff5">
    <w:name w:val="工程建设节标题"/>
    <w:basedOn w:val="affffffffff6"/>
    <w:next w:val="affff1"/>
    <w:semiHidden/>
    <w:qFormat/>
    <w:pPr>
      <w:tabs>
        <w:tab w:val="left" w:pos="900"/>
      </w:tabs>
      <w:spacing w:before="400" w:after="400" w:line="240" w:lineRule="auto"/>
      <w:outlineLvl w:val="2"/>
    </w:pPr>
    <w:rPr>
      <w:sz w:val="21"/>
    </w:rPr>
  </w:style>
  <w:style w:type="paragraph" w:customStyle="1" w:styleId="affffffffff6">
    <w:name w:val="工程建设章标题"/>
    <w:next w:val="affff1"/>
    <w:semiHidden/>
    <w:qFormat/>
    <w:pPr>
      <w:tabs>
        <w:tab w:val="left" w:pos="1140"/>
      </w:tabs>
      <w:spacing w:before="640" w:after="560" w:line="480" w:lineRule="exact"/>
      <w:jc w:val="center"/>
      <w:outlineLvl w:val="1"/>
    </w:pPr>
    <w:rPr>
      <w:rFonts w:ascii="黑体" w:eastAsia="黑体"/>
      <w:b/>
      <w:sz w:val="28"/>
    </w:rPr>
  </w:style>
  <w:style w:type="paragraph" w:customStyle="1" w:styleId="CharCharf9">
    <w:name w:val="应答条款 Char Char"/>
    <w:basedOn w:val="a1"/>
    <w:next w:val="a1"/>
    <w:qFormat/>
    <w:pPr>
      <w:spacing w:afterLines="50" w:line="320" w:lineRule="exact"/>
      <w:ind w:firstLineChars="200" w:firstLine="200"/>
    </w:pPr>
    <w:rPr>
      <w:rFonts w:ascii="Arial" w:hAnsi="Arial" w:cs="Arial"/>
      <w:snapToGrid w:val="0"/>
      <w:color w:val="0000FF"/>
      <w:kern w:val="0"/>
      <w:lang w:val="en-GB"/>
    </w:rPr>
  </w:style>
  <w:style w:type="paragraph" w:customStyle="1" w:styleId="CM171">
    <w:name w:val="CM171"/>
    <w:basedOn w:val="Default"/>
    <w:next w:val="Default"/>
    <w:qFormat/>
    <w:rPr>
      <w:rFonts w:ascii="宋体" w:eastAsia="宋体"/>
      <w:color w:val="auto"/>
    </w:rPr>
  </w:style>
  <w:style w:type="paragraph" w:customStyle="1" w:styleId="2ffb">
    <w:name w:val="修订2"/>
    <w:uiPriority w:val="99"/>
    <w:qFormat/>
    <w:rPr>
      <w:kern w:val="2"/>
      <w:sz w:val="21"/>
      <w:szCs w:val="24"/>
    </w:rPr>
  </w:style>
  <w:style w:type="paragraph" w:customStyle="1" w:styleId="xl351">
    <w:name w:val="xl351"/>
    <w:basedOn w:val="a1"/>
    <w:qFormat/>
    <w:pPr>
      <w:widowControl/>
      <w:pBdr>
        <w:top w:val="single" w:sz="4" w:space="0" w:color="000000"/>
        <w:left w:val="single" w:sz="4" w:space="31" w:color="000000"/>
        <w:right w:val="single" w:sz="4" w:space="0" w:color="000000"/>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4f">
    <w:name w:val="正文文本4"/>
    <w:qFormat/>
    <w:pPr>
      <w:widowControl w:val="0"/>
      <w:autoSpaceDE w:val="0"/>
      <w:autoSpaceDN w:val="0"/>
      <w:adjustRightInd w:val="0"/>
      <w:spacing w:before="170" w:line="300" w:lineRule="atLeast"/>
      <w:ind w:left="1134"/>
      <w:jc w:val="both"/>
    </w:pPr>
    <w:rPr>
      <w:color w:val="000000"/>
      <w:sz w:val="24"/>
    </w:rPr>
  </w:style>
  <w:style w:type="paragraph" w:customStyle="1" w:styleId="119">
    <w:name w:val="正文缩进11"/>
    <w:basedOn w:val="a1"/>
    <w:qFormat/>
    <w:pPr>
      <w:ind w:firstLine="420"/>
    </w:pPr>
    <w:rPr>
      <w:szCs w:val="24"/>
    </w:rPr>
  </w:style>
  <w:style w:type="paragraph" w:customStyle="1" w:styleId="CM104">
    <w:name w:val="CM104"/>
    <w:basedOn w:val="Default"/>
    <w:next w:val="Default"/>
    <w:qFormat/>
    <w:pPr>
      <w:spacing w:line="433" w:lineRule="atLeast"/>
    </w:pPr>
    <w:rPr>
      <w:rFonts w:ascii="宋体" w:eastAsia="宋体"/>
      <w:color w:val="auto"/>
    </w:rPr>
  </w:style>
  <w:style w:type="paragraph" w:customStyle="1" w:styleId="CM111">
    <w:name w:val="CM111"/>
    <w:basedOn w:val="Default"/>
    <w:next w:val="Default"/>
    <w:qFormat/>
    <w:pPr>
      <w:spacing w:line="313" w:lineRule="atLeast"/>
    </w:pPr>
    <w:rPr>
      <w:rFonts w:ascii="宋体" w:eastAsia="宋体" w:cs="宋体"/>
      <w:color w:val="auto"/>
    </w:rPr>
  </w:style>
  <w:style w:type="paragraph" w:customStyle="1" w:styleId="CM107">
    <w:name w:val="CM107"/>
    <w:basedOn w:val="Default"/>
    <w:next w:val="Default"/>
    <w:qFormat/>
    <w:pPr>
      <w:spacing w:line="313" w:lineRule="atLeast"/>
    </w:pPr>
    <w:rPr>
      <w:rFonts w:ascii="宋体" w:eastAsia="宋体"/>
      <w:color w:val="auto"/>
    </w:rPr>
  </w:style>
  <w:style w:type="paragraph" w:customStyle="1" w:styleId="211211">
    <w:name w:val="样式 标题 2标题 1.1编号标题2 + 段前: 1 行 段后: 1 行"/>
    <w:basedOn w:val="2"/>
    <w:qFormat/>
    <w:pPr>
      <w:keepNext w:val="0"/>
      <w:keepLines w:val="0"/>
      <w:autoSpaceDE/>
      <w:autoSpaceDN/>
      <w:snapToGrid w:val="0"/>
      <w:spacing w:beforeLines="100" w:before="0" w:afterLines="100" w:after="0" w:line="360" w:lineRule="auto"/>
      <w:jc w:val="left"/>
      <w:textAlignment w:val="auto"/>
    </w:pPr>
    <w:rPr>
      <w:rFonts w:ascii="Times New Roman" w:eastAsia="黑体" w:cs="宋体"/>
      <w:kern w:val="2"/>
      <w:sz w:val="28"/>
    </w:rPr>
  </w:style>
  <w:style w:type="paragraph" w:customStyle="1" w:styleId="xl94">
    <w:name w:val="xl94"/>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宋体" w:cs="宋体"/>
      <w:b/>
      <w:bCs/>
      <w:kern w:val="0"/>
      <w:sz w:val="18"/>
      <w:szCs w:val="18"/>
    </w:rPr>
  </w:style>
  <w:style w:type="paragraph" w:customStyle="1" w:styleId="xl93">
    <w:name w:val="xl93"/>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9">
    <w:name w:val="xl349"/>
    <w:basedOn w:val="a1"/>
    <w:qFormat/>
    <w:pPr>
      <w:widowControl/>
      <w:pBdr>
        <w:top w:val="single" w:sz="4" w:space="0" w:color="auto"/>
        <w:bottom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327">
    <w:name w:val="xl327"/>
    <w:basedOn w:val="a1"/>
    <w:qFormat/>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2ffc">
    <w:name w:val="技术标题2"/>
    <w:basedOn w:val="a1"/>
    <w:qFormat/>
    <w:pPr>
      <w:keepNext/>
      <w:keepLines/>
      <w:adjustRightInd w:val="0"/>
      <w:snapToGrid w:val="0"/>
      <w:spacing w:beforeLines="150" w:afterLines="50"/>
      <w:outlineLvl w:val="3"/>
    </w:pPr>
    <w:rPr>
      <w:rFonts w:ascii="Arial" w:hAnsi="Arial"/>
      <w:b/>
      <w:bCs/>
      <w:color w:val="000000"/>
      <w:sz w:val="32"/>
      <w:szCs w:val="28"/>
    </w:rPr>
  </w:style>
  <w:style w:type="paragraph" w:customStyle="1" w:styleId="CharCharChar0">
    <w:name w:val="Char Char Char"/>
    <w:basedOn w:val="a1"/>
    <w:qFormat/>
    <w:rPr>
      <w:szCs w:val="24"/>
    </w:rPr>
  </w:style>
  <w:style w:type="paragraph" w:customStyle="1" w:styleId="affffffffff7">
    <w:name w:val="序列"/>
    <w:basedOn w:val="a2"/>
    <w:qFormat/>
    <w:pPr>
      <w:adjustRightInd w:val="0"/>
      <w:snapToGrid w:val="0"/>
      <w:ind w:right="98" w:firstLine="0"/>
      <w:outlineLvl w:val="5"/>
    </w:pPr>
    <w:rPr>
      <w:rFonts w:ascii="华文细黑" w:hAnsi="宋体"/>
      <w:bCs/>
      <w:snapToGrid w:val="0"/>
      <w:kern w:val="0"/>
      <w:sz w:val="24"/>
      <w:szCs w:val="24"/>
    </w:rPr>
  </w:style>
  <w:style w:type="paragraph" w:customStyle="1" w:styleId="a">
    <w:name w:val="合同附录"/>
    <w:basedOn w:val="a1"/>
    <w:qFormat/>
    <w:pPr>
      <w:numPr>
        <w:numId w:val="2"/>
      </w:numPr>
      <w:spacing w:before="240" w:after="240" w:line="360" w:lineRule="auto"/>
      <w:jc w:val="center"/>
    </w:pPr>
    <w:rPr>
      <w:rFonts w:ascii="Times New Roman" w:hAnsi="Times New Roman"/>
      <w:b/>
      <w:sz w:val="36"/>
      <w:szCs w:val="24"/>
    </w:rPr>
  </w:style>
  <w:style w:type="paragraph" w:customStyle="1" w:styleId="xl44">
    <w:name w:val="xl44"/>
    <w:basedOn w:val="a1"/>
    <w:qFormat/>
    <w:pPr>
      <w:widowControl/>
      <w:pBdr>
        <w:right w:val="single" w:sz="4" w:space="0" w:color="auto"/>
      </w:pBdr>
      <w:spacing w:before="100" w:after="100"/>
      <w:jc w:val="center"/>
    </w:pPr>
    <w:rPr>
      <w:rFonts w:ascii="宋体" w:hAnsi="宋体"/>
      <w:kern w:val="0"/>
      <w:sz w:val="24"/>
      <w:szCs w:val="20"/>
    </w:rPr>
  </w:style>
  <w:style w:type="paragraph" w:customStyle="1" w:styleId="CM217">
    <w:name w:val="CM217"/>
    <w:basedOn w:val="Default"/>
    <w:next w:val="Default"/>
    <w:qFormat/>
    <w:pPr>
      <w:spacing w:after="318"/>
    </w:pPr>
    <w:rPr>
      <w:rFonts w:ascii="宋体" w:eastAsia="宋体"/>
      <w:color w:val="auto"/>
    </w:rPr>
  </w:style>
  <w:style w:type="paragraph" w:customStyle="1" w:styleId="xl138">
    <w:name w:val="xl1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rPr>
  </w:style>
  <w:style w:type="paragraph" w:customStyle="1" w:styleId="xl62">
    <w:name w:val="xl62"/>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Doubleindentedpara">
    <w:name w:val="Double indented para"/>
    <w:qFormat/>
    <w:pPr>
      <w:keepNext/>
      <w:keepLines/>
      <w:widowControl w:val="0"/>
      <w:tabs>
        <w:tab w:val="left" w:pos="-720"/>
      </w:tabs>
      <w:suppressAutoHyphens/>
      <w:jc w:val="both"/>
    </w:pPr>
    <w:rPr>
      <w:rFonts w:eastAsia="PMingLiU"/>
      <w:snapToGrid w:val="0"/>
      <w:spacing w:val="-3"/>
      <w:sz w:val="24"/>
      <w:lang w:eastAsia="en-US"/>
    </w:rPr>
  </w:style>
  <w:style w:type="paragraph" w:customStyle="1" w:styleId="affffffffff8">
    <w:name w:val="注标题"/>
    <w:basedOn w:val="a1"/>
    <w:qFormat/>
    <w:pPr>
      <w:topLinePunct/>
    </w:pPr>
    <w:rPr>
      <w:sz w:val="18"/>
      <w:szCs w:val="20"/>
    </w:rPr>
  </w:style>
  <w:style w:type="paragraph" w:customStyle="1" w:styleId="BT-">
    <w:name w:val="BT-正文"/>
    <w:basedOn w:val="a1"/>
    <w:qFormat/>
    <w:pPr>
      <w:tabs>
        <w:tab w:val="left" w:pos="8080"/>
      </w:tabs>
      <w:adjustRightInd w:val="0"/>
      <w:snapToGrid w:val="0"/>
      <w:spacing w:line="360" w:lineRule="auto"/>
      <w:ind w:firstLineChars="200" w:firstLine="420"/>
      <w:jc w:val="left"/>
    </w:pPr>
    <w:rPr>
      <w:rFonts w:ascii="宋体" w:hAnsi="宋体" w:cs="宋体"/>
      <w:szCs w:val="24"/>
    </w:rPr>
  </w:style>
  <w:style w:type="paragraph" w:customStyle="1" w:styleId="xl289">
    <w:name w:val="xl289"/>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rPr>
  </w:style>
  <w:style w:type="paragraph" w:customStyle="1" w:styleId="CM116">
    <w:name w:val="CM116"/>
    <w:basedOn w:val="Default"/>
    <w:next w:val="Default"/>
    <w:qFormat/>
    <w:rPr>
      <w:rFonts w:ascii="宋体" w:eastAsia="宋体" w:cs="宋体"/>
      <w:color w:val="auto"/>
    </w:rPr>
  </w:style>
  <w:style w:type="paragraph" w:customStyle="1" w:styleId="121122">
    <w:name w:val="样式 样式 样式 样式 标题 1 + 首行缩进:  2 字符 段前: 1 行 段后: 1 行 + 黑色 首行缩进:  2 字符 ...2"/>
    <w:basedOn w:val="12112"/>
    <w:semiHidden/>
    <w:qFormat/>
    <w:pPr>
      <w:spacing w:before="357" w:after="357"/>
    </w:pPr>
    <w:rPr>
      <w:sz w:val="24"/>
      <w:szCs w:val="24"/>
    </w:rPr>
  </w:style>
  <w:style w:type="paragraph" w:customStyle="1" w:styleId="xl205">
    <w:name w:val="xl2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132">
    <w:name w:val="CM132"/>
    <w:basedOn w:val="Default"/>
    <w:next w:val="Default"/>
    <w:qFormat/>
    <w:rPr>
      <w:rFonts w:ascii="宋体" w:eastAsia="宋体"/>
      <w:color w:val="auto"/>
    </w:rPr>
  </w:style>
  <w:style w:type="paragraph" w:customStyle="1" w:styleId="xl69">
    <w:name w:val="xl69"/>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Heading5Justified">
    <w:name w:val="Style Heading 5 + Justified"/>
    <w:basedOn w:val="5"/>
    <w:qFormat/>
    <w:pPr>
      <w:widowControl/>
      <w:numPr>
        <w:ilvl w:val="0"/>
        <w:numId w:val="0"/>
      </w:numPr>
      <w:tabs>
        <w:tab w:val="clear" w:pos="1008"/>
        <w:tab w:val="left" w:pos="992"/>
      </w:tabs>
      <w:ind w:left="992" w:hanging="992"/>
    </w:pPr>
    <w:rPr>
      <w:rFonts w:ascii="Arial" w:eastAsia="PMingLiU" w:hAnsi="Arial" w:cs="PMingLiU"/>
      <w:kern w:val="0"/>
      <w:sz w:val="24"/>
      <w:szCs w:val="24"/>
      <w:lang w:eastAsia="zh-TW"/>
    </w:rPr>
  </w:style>
  <w:style w:type="paragraph" w:customStyle="1" w:styleId="Char1CharCharChar">
    <w:name w:val="Char1 Char Char Char"/>
    <w:basedOn w:val="a1"/>
    <w:qFormat/>
    <w:rPr>
      <w:szCs w:val="24"/>
    </w:rPr>
  </w:style>
  <w:style w:type="paragraph" w:customStyle="1" w:styleId="CM51">
    <w:name w:val="CM51"/>
    <w:basedOn w:val="Default"/>
    <w:next w:val="Default"/>
    <w:qFormat/>
    <w:pPr>
      <w:spacing w:line="313" w:lineRule="atLeast"/>
    </w:pPr>
    <w:rPr>
      <w:rFonts w:ascii="宋体" w:eastAsia="宋体"/>
      <w:color w:val="auto"/>
    </w:rPr>
  </w:style>
  <w:style w:type="paragraph" w:customStyle="1" w:styleId="CM214">
    <w:name w:val="CM214"/>
    <w:basedOn w:val="Default"/>
    <w:next w:val="Default"/>
    <w:qFormat/>
    <w:pPr>
      <w:spacing w:after="175"/>
    </w:pPr>
    <w:rPr>
      <w:rFonts w:ascii="宋体" w:eastAsia="宋体"/>
      <w:color w:val="auto"/>
    </w:rPr>
  </w:style>
  <w:style w:type="paragraph" w:customStyle="1" w:styleId="xl313">
    <w:name w:val="xl31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43">
    <w:name w:val="xl4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xl240">
    <w:name w:val="xl2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366">
    <w:name w:val="xl3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3fa">
    <w:name w:val="文档结构图3"/>
    <w:basedOn w:val="a1"/>
    <w:qFormat/>
    <w:pPr>
      <w:shd w:val="clear" w:color="auto" w:fill="000080"/>
      <w:autoSpaceDE w:val="0"/>
      <w:autoSpaceDN w:val="0"/>
      <w:adjustRightInd w:val="0"/>
      <w:textAlignment w:val="baseline"/>
    </w:pPr>
    <w:rPr>
      <w:szCs w:val="20"/>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59">
    <w:name w:val="xl159"/>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USE4">
    <w:name w:val="USE 4"/>
    <w:basedOn w:val="a1"/>
    <w:qFormat/>
    <w:pPr>
      <w:spacing w:line="360" w:lineRule="auto"/>
      <w:ind w:left="284" w:hanging="227"/>
      <w:jc w:val="left"/>
    </w:pPr>
    <w:rPr>
      <w:rFonts w:ascii="宋体" w:hAnsi="宋体"/>
      <w:sz w:val="24"/>
      <w:szCs w:val="20"/>
    </w:rPr>
  </w:style>
  <w:style w:type="paragraph" w:customStyle="1" w:styleId="1fff2">
    <w:name w:val="项目符号1"/>
    <w:basedOn w:val="a1"/>
    <w:qFormat/>
    <w:pPr>
      <w:tabs>
        <w:tab w:val="left" w:pos="1758"/>
      </w:tabs>
      <w:ind w:left="1758" w:hanging="454"/>
    </w:pPr>
    <w:rPr>
      <w:szCs w:val="20"/>
    </w:rPr>
  </w:style>
  <w:style w:type="paragraph" w:customStyle="1" w:styleId="xl125">
    <w:name w:val="xl1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3">
    <w:name w:val="自控1"/>
    <w:basedOn w:val="affff1"/>
    <w:qFormat/>
    <w:pPr>
      <w:topLinePunct/>
      <w:spacing w:line="312" w:lineRule="exact"/>
      <w:ind w:left="879" w:firstLineChars="0" w:hanging="454"/>
    </w:pPr>
    <w:rPr>
      <w:rFonts w:ascii="Times New Roman" w:cs="Arial"/>
      <w:kern w:val="21"/>
      <w:szCs w:val="21"/>
    </w:rPr>
  </w:style>
  <w:style w:type="paragraph" w:customStyle="1" w:styleId="CM251">
    <w:name w:val="CM251"/>
    <w:basedOn w:val="Default"/>
    <w:next w:val="Default"/>
    <w:qFormat/>
    <w:pPr>
      <w:spacing w:after="315"/>
    </w:pPr>
    <w:rPr>
      <w:rFonts w:ascii="宋体" w:eastAsia="宋体" w:cs="宋体"/>
      <w:color w:val="auto"/>
    </w:rPr>
  </w:style>
  <w:style w:type="paragraph" w:customStyle="1" w:styleId="CharChar1CharCharChar">
    <w:name w:val="Char Char1 Char Char Char"/>
    <w:basedOn w:val="ad"/>
    <w:semiHidden/>
    <w:qFormat/>
    <w:rPr>
      <w:kern w:val="0"/>
      <w:szCs w:val="20"/>
    </w:rPr>
  </w:style>
  <w:style w:type="paragraph" w:customStyle="1" w:styleId="CM114">
    <w:name w:val="CM114"/>
    <w:basedOn w:val="Default"/>
    <w:next w:val="Default"/>
    <w:qFormat/>
    <w:pPr>
      <w:spacing w:line="313" w:lineRule="atLeast"/>
    </w:pPr>
    <w:rPr>
      <w:rFonts w:ascii="宋体" w:eastAsia="宋体"/>
      <w:color w:val="auto"/>
    </w:rPr>
  </w:style>
  <w:style w:type="paragraph" w:customStyle="1" w:styleId="xl338">
    <w:name w:val="xl338"/>
    <w:basedOn w:val="a1"/>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800">
    <w:name w:val="样式 8 磅 加粗 全部大写 居中 左侧:  0 厘米"/>
    <w:basedOn w:val="a1"/>
    <w:qFormat/>
    <w:pPr>
      <w:widowControl/>
      <w:spacing w:before="120" w:after="120" w:line="360" w:lineRule="auto"/>
      <w:jc w:val="center"/>
    </w:pPr>
    <w:rPr>
      <w:rFonts w:ascii="Arial" w:hAnsi="Arial" w:cs="宋体"/>
      <w:bCs/>
      <w:caps/>
      <w:kern w:val="0"/>
      <w:sz w:val="24"/>
      <w:szCs w:val="20"/>
      <w:lang w:val="en-GB" w:eastAsia="en-US"/>
    </w:rPr>
  </w:style>
  <w:style w:type="paragraph" w:customStyle="1" w:styleId="CharCharChar1CharCharCharCharCharCharCharCharChar">
    <w:name w:val="Char Char Char1 Char Char Char Char Char Char Char Char Char"/>
    <w:basedOn w:val="a1"/>
    <w:qFormat/>
    <w:rPr>
      <w:rFonts w:ascii="Tahoma" w:hAnsi="Tahoma"/>
      <w:sz w:val="24"/>
      <w:szCs w:val="20"/>
    </w:rPr>
  </w:style>
  <w:style w:type="paragraph" w:customStyle="1" w:styleId="CM71">
    <w:name w:val="CM71"/>
    <w:basedOn w:val="Default"/>
    <w:next w:val="Default"/>
    <w:qFormat/>
    <w:pPr>
      <w:spacing w:line="553" w:lineRule="atLeast"/>
    </w:pPr>
    <w:rPr>
      <w:rFonts w:ascii="宋体" w:eastAsia="宋体" w:cs="宋体"/>
      <w:color w:val="auto"/>
    </w:rPr>
  </w:style>
  <w:style w:type="paragraph" w:customStyle="1" w:styleId="CM237">
    <w:name w:val="CM237"/>
    <w:basedOn w:val="Default"/>
    <w:next w:val="Default"/>
    <w:qFormat/>
    <w:pPr>
      <w:spacing w:after="1133"/>
    </w:pPr>
    <w:rPr>
      <w:rFonts w:ascii="宋体" w:eastAsia="宋体" w:cs="宋体"/>
      <w:color w:val="auto"/>
    </w:rPr>
  </w:style>
  <w:style w:type="paragraph" w:customStyle="1" w:styleId="xiaob">
    <w:name w:val="xiao b"/>
    <w:basedOn w:val="a1"/>
    <w:qFormat/>
    <w:pPr>
      <w:jc w:val="center"/>
    </w:pPr>
    <w:rPr>
      <w:rFonts w:eastAsia="黑体"/>
      <w:sz w:val="24"/>
      <w:szCs w:val="20"/>
    </w:rPr>
  </w:style>
  <w:style w:type="paragraph" w:customStyle="1" w:styleId="CharCharCharCharCharChar">
    <w:name w:val="Char Char Char Char Char Char"/>
    <w:basedOn w:val="a1"/>
    <w:qFormat/>
    <w:pPr>
      <w:spacing w:line="360" w:lineRule="auto"/>
    </w:pPr>
    <w:rPr>
      <w:rFonts w:ascii="Tahoma" w:hAnsi="Tahoma"/>
      <w:sz w:val="24"/>
      <w:szCs w:val="20"/>
    </w:rPr>
  </w:style>
  <w:style w:type="paragraph" w:customStyle="1" w:styleId="affffffffff9">
    <w:name w:val="结构图正文"/>
    <w:basedOn w:val="a1"/>
    <w:semiHidden/>
    <w:qFormat/>
    <w:rPr>
      <w:rFonts w:eastAsia="华文细黑"/>
      <w:kern w:val="0"/>
      <w:szCs w:val="20"/>
    </w:rPr>
  </w:style>
  <w:style w:type="paragraph" w:customStyle="1" w:styleId="CM203">
    <w:name w:val="CM203"/>
    <w:basedOn w:val="Default"/>
    <w:next w:val="Default"/>
    <w:qFormat/>
    <w:pPr>
      <w:spacing w:after="50"/>
    </w:pPr>
    <w:rPr>
      <w:rFonts w:ascii="宋体" w:eastAsia="宋体"/>
      <w:color w:val="auto"/>
    </w:rPr>
  </w:style>
  <w:style w:type="paragraph" w:customStyle="1" w:styleId="Char60">
    <w:name w:val="Char6"/>
    <w:basedOn w:val="a1"/>
    <w:qFormat/>
    <w:rPr>
      <w:szCs w:val="24"/>
    </w:rPr>
  </w:style>
  <w:style w:type="paragraph" w:customStyle="1" w:styleId="affffffffffa">
    <w:name w:val="发文落款"/>
    <w:basedOn w:val="afffffffb"/>
    <w:qFormat/>
    <w:pPr>
      <w:ind w:left="4094" w:right="607" w:firstLine="0"/>
      <w:jc w:val="center"/>
    </w:pPr>
  </w:style>
  <w:style w:type="paragraph" w:customStyle="1" w:styleId="affffffffffb">
    <w:name w:val="名称"/>
    <w:basedOn w:val="afffffffe"/>
    <w:next w:val="affff1"/>
    <w:semiHidden/>
    <w:qFormat/>
    <w:pPr>
      <w:tabs>
        <w:tab w:val="clear" w:pos="360"/>
      </w:tabs>
      <w:spacing w:line="460" w:lineRule="exact"/>
      <w:ind w:left="0" w:firstLine="0"/>
      <w:outlineLvl w:val="9"/>
    </w:pPr>
    <w:rPr>
      <w:b/>
    </w:rPr>
  </w:style>
  <w:style w:type="paragraph" w:customStyle="1" w:styleId="xl145">
    <w:name w:val="xl1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20"/>
      <w:szCs w:val="20"/>
    </w:rPr>
  </w:style>
  <w:style w:type="paragraph" w:customStyle="1" w:styleId="xl363">
    <w:name w:val="xl3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f0">
    <w:name w:val="样式 4"/>
    <w:basedOn w:val="a1"/>
    <w:qFormat/>
    <w:pPr>
      <w:topLinePunct/>
      <w:ind w:left="1260" w:hanging="420"/>
    </w:pPr>
    <w:rPr>
      <w:kern w:val="21"/>
    </w:rPr>
  </w:style>
  <w:style w:type="paragraph" w:customStyle="1" w:styleId="0">
    <w:name w:val="标题0"/>
    <w:basedOn w:val="a1"/>
    <w:qFormat/>
    <w:pPr>
      <w:jc w:val="center"/>
    </w:pPr>
    <w:rPr>
      <w:rFonts w:eastAsia="黑体"/>
      <w:sz w:val="44"/>
      <w:szCs w:val="20"/>
    </w:rPr>
  </w:style>
  <w:style w:type="paragraph" w:customStyle="1" w:styleId="CharChar31">
    <w:name w:val="Char Char31"/>
    <w:basedOn w:val="a1"/>
    <w:qFormat/>
    <w:rPr>
      <w:szCs w:val="24"/>
    </w:rPr>
  </w:style>
  <w:style w:type="paragraph" w:customStyle="1" w:styleId="CharChar1Char">
    <w:name w:val="Char Char1 Char"/>
    <w:basedOn w:val="a1"/>
    <w:qFormat/>
    <w:pPr>
      <w:widowControl/>
      <w:tabs>
        <w:tab w:val="left" w:pos="990"/>
      </w:tabs>
      <w:spacing w:before="100" w:beforeAutospacing="1" w:after="100" w:afterAutospacing="1" w:line="330" w:lineRule="atLeast"/>
      <w:ind w:left="360"/>
      <w:jc w:val="left"/>
    </w:pPr>
    <w:rPr>
      <w:rFonts w:ascii="ˎ̥" w:hAnsi="ˎ̥" w:cs="宋体"/>
      <w:color w:val="51585D"/>
      <w:kern w:val="0"/>
      <w:sz w:val="24"/>
      <w:szCs w:val="18"/>
    </w:rPr>
  </w:style>
  <w:style w:type="paragraph" w:customStyle="1" w:styleId="0932525">
    <w:name w:val="样式 宋体 小四 首行缩进:  0.93 厘米 段前: 2.5 磅 段后: 2.5 磅"/>
    <w:basedOn w:val="a1"/>
    <w:qFormat/>
    <w:pPr>
      <w:snapToGrid w:val="0"/>
      <w:spacing w:before="120" w:after="120" w:line="360" w:lineRule="auto"/>
      <w:ind w:leftChars="200" w:left="200" w:firstLineChars="200" w:firstLine="200"/>
      <w:jc w:val="left"/>
    </w:pPr>
    <w:rPr>
      <w:rFonts w:cs="宋体"/>
      <w:sz w:val="24"/>
      <w:szCs w:val="24"/>
    </w:rPr>
  </w:style>
  <w:style w:type="paragraph" w:customStyle="1" w:styleId="xl42">
    <w:name w:val="xl42"/>
    <w:basedOn w:val="a1"/>
    <w:qFormat/>
    <w:pPr>
      <w:widowControl/>
      <w:pBdr>
        <w:left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CM207">
    <w:name w:val="CM207"/>
    <w:basedOn w:val="Default"/>
    <w:next w:val="Default"/>
    <w:qFormat/>
    <w:pPr>
      <w:spacing w:after="628"/>
    </w:pPr>
    <w:rPr>
      <w:rFonts w:ascii="宋体" w:eastAsia="宋体"/>
      <w:color w:val="auto"/>
    </w:rPr>
  </w:style>
  <w:style w:type="paragraph" w:customStyle="1" w:styleId="xl292">
    <w:name w:val="xl292"/>
    <w:basedOn w:val="a1"/>
    <w:qFormat/>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3fb">
    <w:name w:val="列出段落3"/>
    <w:basedOn w:val="a1"/>
    <w:uiPriority w:val="34"/>
    <w:qFormat/>
    <w:pPr>
      <w:ind w:firstLineChars="200" w:firstLine="420"/>
    </w:pPr>
    <w:rPr>
      <w:szCs w:val="22"/>
    </w:rPr>
  </w:style>
  <w:style w:type="paragraph" w:customStyle="1" w:styleId="affffffffffc">
    <w:name w:val="目次"/>
    <w:basedOn w:val="1"/>
    <w:qFormat/>
    <w:pPr>
      <w:keepNext w:val="0"/>
      <w:topLinePunct/>
      <w:spacing w:line="1200" w:lineRule="auto"/>
      <w:jc w:val="center"/>
    </w:pPr>
    <w:rPr>
      <w:rFonts w:ascii="Times New Roman" w:eastAsia="黑体" w:hAnsi="Times New Roman"/>
      <w:b w:val="0"/>
      <w:szCs w:val="20"/>
    </w:rPr>
  </w:style>
  <w:style w:type="paragraph" w:customStyle="1" w:styleId="xl361">
    <w:name w:val="xl361"/>
    <w:basedOn w:val="a1"/>
    <w:qFormat/>
    <w:pPr>
      <w:widowControl/>
      <w:spacing w:before="100" w:beforeAutospacing="1" w:after="100" w:afterAutospacing="1"/>
      <w:jc w:val="left"/>
    </w:pPr>
    <w:rPr>
      <w:rFonts w:ascii="宋体" w:hAnsi="宋体" w:cs="宋体"/>
      <w:kern w:val="0"/>
    </w:rPr>
  </w:style>
  <w:style w:type="paragraph" w:customStyle="1" w:styleId="03">
    <w:name w:val="招标文件标题03"/>
    <w:basedOn w:val="3"/>
    <w:qFormat/>
    <w:pPr>
      <w:keepNext/>
      <w:keepLines/>
      <w:numPr>
        <w:ilvl w:val="0"/>
        <w:numId w:val="0"/>
      </w:numPr>
      <w:tabs>
        <w:tab w:val="clear" w:pos="709"/>
      </w:tabs>
      <w:spacing w:line="416" w:lineRule="auto"/>
      <w:jc w:val="center"/>
    </w:pPr>
    <w:rPr>
      <w:rFonts w:ascii="Times New Roman" w:cs="宋体"/>
      <w:b/>
      <w:bCs/>
      <w:sz w:val="32"/>
      <w:szCs w:val="32"/>
    </w:rPr>
  </w:style>
  <w:style w:type="paragraph" w:customStyle="1" w:styleId="CM54">
    <w:name w:val="CM54"/>
    <w:basedOn w:val="Default"/>
    <w:next w:val="Default"/>
    <w:qFormat/>
    <w:pPr>
      <w:spacing w:line="313" w:lineRule="atLeast"/>
    </w:pPr>
    <w:rPr>
      <w:rFonts w:ascii="宋体" w:eastAsia="宋体"/>
      <w:color w:val="auto"/>
    </w:rPr>
  </w:style>
  <w:style w:type="paragraph" w:customStyle="1" w:styleId="xl176">
    <w:name w:val="xl176"/>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Calibri"/>
      <w:color w:val="000000"/>
      <w:kern w:val="0"/>
      <w:sz w:val="18"/>
      <w:szCs w:val="18"/>
    </w:rPr>
  </w:style>
  <w:style w:type="paragraph" w:customStyle="1" w:styleId="affffffffffd">
    <w:name w:val="表头样式"/>
    <w:basedOn w:val="affffffffffe"/>
    <w:qFormat/>
    <w:pPr>
      <w:jc w:val="center"/>
    </w:pPr>
    <w:rPr>
      <w:rFonts w:cs="Times New Roman"/>
      <w:szCs w:val="20"/>
    </w:rPr>
  </w:style>
  <w:style w:type="paragraph" w:customStyle="1" w:styleId="affffffffffe">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CM164">
    <w:name w:val="CM164"/>
    <w:basedOn w:val="Default"/>
    <w:next w:val="Default"/>
    <w:qFormat/>
    <w:pPr>
      <w:spacing w:line="286" w:lineRule="atLeast"/>
    </w:pPr>
    <w:rPr>
      <w:rFonts w:ascii="宋体" w:eastAsia="宋体"/>
      <w:color w:val="auto"/>
    </w:rPr>
  </w:style>
  <w:style w:type="paragraph" w:customStyle="1" w:styleId="2ffd">
    <w:name w:val="首行缩进: 2字符"/>
    <w:basedOn w:val="a1"/>
    <w:qFormat/>
    <w:pPr>
      <w:spacing w:line="300" w:lineRule="auto"/>
      <w:ind w:firstLineChars="200" w:firstLine="200"/>
    </w:pPr>
    <w:rPr>
      <w:rFonts w:cs="宋体"/>
      <w:szCs w:val="20"/>
    </w:rPr>
  </w:style>
  <w:style w:type="paragraph" w:customStyle="1" w:styleId="1fff4">
    <w:name w:val="样式 报告标题1"/>
    <w:basedOn w:val="a1"/>
    <w:qFormat/>
    <w:pPr>
      <w:keepNext/>
      <w:keepLines/>
      <w:spacing w:before="120" w:line="300" w:lineRule="auto"/>
      <w:outlineLvl w:val="0"/>
    </w:pPr>
    <w:rPr>
      <w:b/>
      <w:bCs/>
      <w:sz w:val="32"/>
      <w:szCs w:val="32"/>
    </w:rPr>
  </w:style>
  <w:style w:type="paragraph" w:customStyle="1" w:styleId="afffffffffff">
    <w:name w:val="二级条目录"/>
    <w:basedOn w:val="afffff0"/>
    <w:next w:val="a1"/>
    <w:semiHidden/>
    <w:qFormat/>
    <w:pPr>
      <w:jc w:val="left"/>
    </w:pPr>
    <w:rPr>
      <w:rFonts w:ascii="宋体" w:eastAsia="宋体" w:hAnsi="宋体"/>
      <w:b w:val="0"/>
      <w:kern w:val="21"/>
      <w:szCs w:val="21"/>
    </w:rPr>
  </w:style>
  <w:style w:type="paragraph" w:customStyle="1" w:styleId="afffffffffff0">
    <w:name w:val="表格题注"/>
    <w:basedOn w:val="aa"/>
    <w:qFormat/>
    <w:pPr>
      <w:adjustRightInd w:val="0"/>
      <w:spacing w:before="0" w:afterLines="50" w:line="360" w:lineRule="auto"/>
    </w:pPr>
    <w:rPr>
      <w:rFonts w:ascii="宋体" w:eastAsia="宋体" w:hAnsi="宋体" w:cs="Arial"/>
      <w:spacing w:val="10"/>
      <w:kern w:val="0"/>
      <w:sz w:val="24"/>
      <w:szCs w:val="24"/>
    </w:rPr>
  </w:style>
  <w:style w:type="paragraph" w:customStyle="1" w:styleId="510">
    <w:name w:val="样式 标题 5 + 右侧:  1 字符"/>
    <w:basedOn w:val="5"/>
    <w:qFormat/>
    <w:pPr>
      <w:keepNext/>
      <w:keepLines/>
      <w:numPr>
        <w:ilvl w:val="0"/>
        <w:numId w:val="0"/>
      </w:numPr>
      <w:tabs>
        <w:tab w:val="left" w:pos="3827"/>
      </w:tabs>
      <w:adjustRightInd w:val="0"/>
      <w:spacing w:line="360" w:lineRule="auto"/>
      <w:ind w:left="1008" w:rightChars="100" w:right="210" w:hanging="1008"/>
      <w:textAlignment w:val="baseline"/>
    </w:pPr>
    <w:rPr>
      <w:rFonts w:cs="宋体"/>
      <w:kern w:val="0"/>
      <w:sz w:val="21"/>
    </w:rPr>
  </w:style>
  <w:style w:type="paragraph" w:customStyle="1" w:styleId="xl242">
    <w:name w:val="xl2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68">
    <w:name w:val="CM68"/>
    <w:basedOn w:val="Default"/>
    <w:next w:val="Default"/>
    <w:qFormat/>
    <w:pPr>
      <w:spacing w:line="553" w:lineRule="atLeast"/>
    </w:pPr>
    <w:rPr>
      <w:rFonts w:ascii="宋体" w:eastAsia="宋体"/>
      <w:color w:val="auto"/>
    </w:rPr>
  </w:style>
  <w:style w:type="paragraph" w:customStyle="1" w:styleId="1fff5">
    <w:name w:val="样式 标题 1 +"/>
    <w:basedOn w:val="1"/>
    <w:qFormat/>
    <w:pPr>
      <w:widowControl/>
      <w:overflowPunct w:val="0"/>
      <w:autoSpaceDE w:val="0"/>
      <w:autoSpaceDN w:val="0"/>
      <w:adjustRightInd w:val="0"/>
      <w:spacing w:line="320" w:lineRule="exact"/>
      <w:ind w:firstLine="420"/>
      <w:jc w:val="left"/>
      <w:textAlignment w:val="baseline"/>
    </w:pPr>
    <w:rPr>
      <w:rFonts w:ascii="汉仪大宋简" w:eastAsia="黑体" w:hAnsi="Times New Roman"/>
      <w:b w:val="0"/>
      <w:kern w:val="28"/>
      <w:sz w:val="28"/>
      <w:szCs w:val="26"/>
    </w:rPr>
  </w:style>
  <w:style w:type="paragraph" w:customStyle="1" w:styleId="xl174">
    <w:name w:val="xl1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Calibri"/>
      <w:color w:val="000000"/>
      <w:kern w:val="0"/>
      <w:sz w:val="18"/>
      <w:szCs w:val="18"/>
    </w:rPr>
  </w:style>
  <w:style w:type="paragraph" w:customStyle="1" w:styleId="3MSGothic105CharChar">
    <w:name w:val="樣式 標題 3 + (中文) MS Gothic 10.5 點 Char Char"/>
    <w:basedOn w:val="3"/>
    <w:qFormat/>
    <w:pPr>
      <w:keepNext/>
      <w:tabs>
        <w:tab w:val="left" w:pos="737"/>
        <w:tab w:val="left" w:pos="1787"/>
      </w:tabs>
      <w:spacing w:line="240" w:lineRule="auto"/>
      <w:ind w:left="1787" w:hanging="480"/>
      <w:jc w:val="left"/>
    </w:pPr>
    <w:rPr>
      <w:rFonts w:ascii="Times New Roman" w:eastAsia="MS Gothic" w:hAnsi="PMingLiU"/>
      <w:bCs/>
      <w:snapToGrid w:val="0"/>
      <w:kern w:val="2"/>
      <w:sz w:val="24"/>
      <w:szCs w:val="24"/>
      <w:lang w:val="en-AU" w:eastAsia="zh-TW"/>
    </w:rPr>
  </w:style>
  <w:style w:type="paragraph" w:customStyle="1" w:styleId="TOC10">
    <w:name w:val="TOC 标题1"/>
    <w:basedOn w:val="1"/>
    <w:next w:val="a1"/>
    <w:uiPriority w:val="39"/>
    <w:qFormat/>
    <w:pPr>
      <w:keepLines/>
      <w:spacing w:line="578" w:lineRule="auto"/>
      <w:outlineLvl w:val="9"/>
    </w:pPr>
    <w:rPr>
      <w:rFonts w:ascii="宋体" w:hAnsi="宋体" w:cs="宋体"/>
      <w:bCs/>
      <w:kern w:val="44"/>
      <w:sz w:val="44"/>
      <w:szCs w:val="44"/>
    </w:rPr>
  </w:style>
  <w:style w:type="paragraph" w:customStyle="1" w:styleId="PlainText1">
    <w:name w:val="Plain Text1"/>
    <w:basedOn w:val="a1"/>
    <w:qFormat/>
    <w:pPr>
      <w:adjustRightInd w:val="0"/>
      <w:spacing w:line="312" w:lineRule="atLeast"/>
      <w:textAlignment w:val="baseline"/>
    </w:pPr>
    <w:rPr>
      <w:rFonts w:ascii="宋体" w:hAnsi="Courier New"/>
      <w:kern w:val="0"/>
      <w:sz w:val="28"/>
      <w:szCs w:val="20"/>
    </w:rPr>
  </w:style>
  <w:style w:type="paragraph" w:customStyle="1" w:styleId="CharCharCharCharCharCharCharCharCharCharCharCharCharChar1">
    <w:name w:val="Char Char Char Char Char Char Char Char Char Char Char Char Char Char1"/>
    <w:basedOn w:val="a1"/>
    <w:qFormat/>
    <w:rPr>
      <w:szCs w:val="24"/>
    </w:rPr>
  </w:style>
  <w:style w:type="paragraph" w:customStyle="1" w:styleId="Body6">
    <w:name w:val="Body6"/>
    <w:basedOn w:val="6"/>
    <w:qFormat/>
    <w:pPr>
      <w:widowControl/>
      <w:numPr>
        <w:ilvl w:val="0"/>
        <w:numId w:val="0"/>
      </w:numPr>
      <w:tabs>
        <w:tab w:val="left" w:pos="470"/>
        <w:tab w:val="left" w:pos="1008"/>
      </w:tabs>
      <w:ind w:left="1728" w:hanging="1152"/>
      <w:jc w:val="left"/>
      <w:outlineLvl w:val="9"/>
    </w:pPr>
    <w:rPr>
      <w:rFonts w:ascii="Arial" w:eastAsia="PMingLiU" w:hAnsi="Arial"/>
      <w:kern w:val="0"/>
      <w:sz w:val="24"/>
      <w:lang w:eastAsia="zh-TW"/>
    </w:rPr>
  </w:style>
  <w:style w:type="paragraph" w:customStyle="1" w:styleId="04">
    <w:name w:val="样式 首行缩进:  0 厘米 行距: 单倍行距"/>
    <w:basedOn w:val="a1"/>
    <w:qFormat/>
    <w:pPr>
      <w:adjustRightInd w:val="0"/>
      <w:textAlignment w:val="baseline"/>
    </w:pPr>
    <w:rPr>
      <w:kern w:val="0"/>
      <w:szCs w:val="20"/>
    </w:rPr>
  </w:style>
  <w:style w:type="paragraph" w:customStyle="1" w:styleId="1-3">
    <w:name w:val="合同附件1-3"/>
    <w:basedOn w:val="a1"/>
    <w:qFormat/>
    <w:pPr>
      <w:spacing w:line="360" w:lineRule="auto"/>
      <w:ind w:left="2100"/>
    </w:pPr>
    <w:rPr>
      <w:rFonts w:ascii="宋体" w:hAnsi="宋体" w:cs="宋体"/>
      <w:strike/>
      <w:szCs w:val="24"/>
    </w:rPr>
  </w:style>
  <w:style w:type="paragraph" w:customStyle="1" w:styleId="afffffffffff1">
    <w:name w:val="附录二级条标题"/>
    <w:basedOn w:val="afffffffff0"/>
    <w:next w:val="affff1"/>
    <w:qFormat/>
  </w:style>
  <w:style w:type="paragraph" w:customStyle="1" w:styleId="CharCharCharCharCharCharCharCharCharCharCharChar">
    <w:name w:val="Char Char Char Char Char Char Char Char Char Char Char Char"/>
    <w:basedOn w:val="a1"/>
    <w:qFormat/>
    <w:pPr>
      <w:spacing w:line="360" w:lineRule="auto"/>
    </w:pPr>
    <w:rPr>
      <w:rFonts w:ascii="Tahoma" w:hAnsi="Tahoma"/>
      <w:sz w:val="24"/>
      <w:szCs w:val="20"/>
    </w:rPr>
  </w:style>
  <w:style w:type="paragraph" w:customStyle="1" w:styleId="xl219">
    <w:name w:val="xl21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Normal2">
    <w:name w:val="Normal 2"/>
    <w:basedOn w:val="a1"/>
    <w:qFormat/>
    <w:pPr>
      <w:keepNext/>
      <w:keepLines/>
      <w:widowControl/>
      <w:suppressAutoHyphens/>
      <w:ind w:left="180" w:right="170"/>
    </w:pPr>
    <w:rPr>
      <w:snapToGrid w:val="0"/>
      <w:kern w:val="0"/>
      <w:sz w:val="20"/>
      <w:szCs w:val="20"/>
      <w:lang w:val="fr-FR"/>
    </w:rPr>
  </w:style>
  <w:style w:type="paragraph" w:customStyle="1" w:styleId="CM8">
    <w:name w:val="CM8"/>
    <w:basedOn w:val="Default"/>
    <w:next w:val="Default"/>
    <w:qFormat/>
    <w:rPr>
      <w:rFonts w:ascii="宋体" w:eastAsia="宋体"/>
      <w:color w:val="auto"/>
    </w:rPr>
  </w:style>
  <w:style w:type="paragraph" w:customStyle="1" w:styleId="xl325">
    <w:name w:val="xl32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afffffffffff2">
    <w:name w:val="四级无标题条"/>
    <w:basedOn w:val="a1"/>
    <w:qFormat/>
    <w:pPr>
      <w:tabs>
        <w:tab w:val="left" w:pos="420"/>
      </w:tabs>
      <w:ind w:left="420" w:hanging="420"/>
    </w:pPr>
    <w:rPr>
      <w:szCs w:val="24"/>
    </w:rPr>
  </w:style>
  <w:style w:type="paragraph" w:customStyle="1" w:styleId="CharChar1CharCharCharCharCharCharChar">
    <w:name w:val="Char Char1 Char 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xl239">
    <w:name w:val="xl2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M206">
    <w:name w:val="CM206"/>
    <w:basedOn w:val="Default"/>
    <w:next w:val="Default"/>
    <w:qFormat/>
    <w:rPr>
      <w:rFonts w:ascii="宋体" w:eastAsia="宋体" w:cs="宋体"/>
      <w:color w:val="auto"/>
    </w:rPr>
  </w:style>
  <w:style w:type="paragraph" w:customStyle="1" w:styleId="xl169">
    <w:name w:val="xl169"/>
    <w:basedOn w:val="a1"/>
    <w:qFormat/>
    <w:pPr>
      <w:widowControl/>
      <w:spacing w:before="100" w:beforeAutospacing="1" w:after="100" w:afterAutospacing="1"/>
      <w:jc w:val="left"/>
    </w:pPr>
    <w:rPr>
      <w:rFonts w:ascii="宋体" w:hAnsi="宋体" w:cs="宋体"/>
      <w:kern w:val="0"/>
      <w:sz w:val="18"/>
      <w:szCs w:val="18"/>
    </w:rPr>
  </w:style>
  <w:style w:type="paragraph" w:customStyle="1" w:styleId="3fc">
    <w:name w:val="报告标题3"/>
    <w:basedOn w:val="3"/>
    <w:next w:val="afa"/>
    <w:qFormat/>
    <w:pPr>
      <w:numPr>
        <w:ilvl w:val="0"/>
        <w:numId w:val="0"/>
      </w:numPr>
      <w:tabs>
        <w:tab w:val="clear" w:pos="709"/>
      </w:tabs>
      <w:topLinePunct/>
      <w:snapToGrid w:val="0"/>
      <w:spacing w:line="240" w:lineRule="auto"/>
      <w:ind w:firstLine="420"/>
    </w:pPr>
    <w:rPr>
      <w:rFonts w:ascii="Times New Roman"/>
      <w:b/>
      <w:bCs/>
      <w:kern w:val="2"/>
      <w:szCs w:val="21"/>
    </w:rPr>
  </w:style>
  <w:style w:type="paragraph" w:customStyle="1" w:styleId="xl287">
    <w:name w:val="xl2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0">
    <w:name w:val="样式30"/>
    <w:basedOn w:val="a1"/>
    <w:qFormat/>
    <w:pPr>
      <w:keepNext/>
      <w:keepLines/>
      <w:widowControl/>
      <w:suppressLineNumbers/>
      <w:tabs>
        <w:tab w:val="left" w:pos="960"/>
        <w:tab w:val="left" w:pos="1134"/>
      </w:tabs>
      <w:suppressAutoHyphens/>
      <w:autoSpaceDE w:val="0"/>
      <w:autoSpaceDN w:val="0"/>
      <w:adjustRightInd w:val="0"/>
      <w:spacing w:line="360" w:lineRule="auto"/>
      <w:ind w:left="1134" w:rightChars="-64" w:right="-179" w:firstLineChars="200" w:hanging="567"/>
      <w:jc w:val="center"/>
      <w:outlineLvl w:val="0"/>
    </w:pPr>
    <w:rPr>
      <w:rFonts w:ascii="宋体" w:hAnsi="宋体"/>
      <w:color w:val="000000"/>
      <w:kern w:val="28"/>
      <w:sz w:val="28"/>
      <w:szCs w:val="28"/>
    </w:rPr>
  </w:style>
  <w:style w:type="paragraph" w:customStyle="1" w:styleId="xl121">
    <w:name w:val="xl1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afffffffffff3">
    <w:name w:val="工程建设表标题"/>
    <w:basedOn w:val="affffffffff4"/>
    <w:semiHidden/>
    <w:qFormat/>
    <w:pPr>
      <w:tabs>
        <w:tab w:val="left" w:pos="2415"/>
      </w:tabs>
      <w:ind w:left="2415" w:hanging="420"/>
      <w:jc w:val="center"/>
      <w:outlineLvl w:val="4"/>
    </w:pPr>
  </w:style>
  <w:style w:type="paragraph" w:customStyle="1" w:styleId="CM242">
    <w:name w:val="CM242"/>
    <w:basedOn w:val="Default"/>
    <w:next w:val="Default"/>
    <w:qFormat/>
    <w:pPr>
      <w:spacing w:after="60"/>
    </w:pPr>
    <w:rPr>
      <w:rFonts w:ascii="宋体" w:eastAsia="宋体" w:cs="宋体"/>
      <w:color w:val="auto"/>
    </w:rPr>
  </w:style>
  <w:style w:type="paragraph" w:customStyle="1" w:styleId="xl388">
    <w:name w:val="xl388"/>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M198">
    <w:name w:val="CM198"/>
    <w:basedOn w:val="Default"/>
    <w:next w:val="Default"/>
    <w:qFormat/>
    <w:pPr>
      <w:spacing w:after="240"/>
    </w:pPr>
    <w:rPr>
      <w:rFonts w:ascii="宋体" w:eastAsia="宋体"/>
      <w:color w:val="auto"/>
    </w:rPr>
  </w:style>
  <w:style w:type="paragraph" w:customStyle="1" w:styleId="font12">
    <w:name w:val="font12"/>
    <w:basedOn w:val="a1"/>
    <w:qFormat/>
    <w:pPr>
      <w:widowControl/>
      <w:spacing w:before="100" w:beforeAutospacing="1" w:after="100" w:afterAutospacing="1"/>
      <w:jc w:val="left"/>
    </w:pPr>
    <w:rPr>
      <w:rFonts w:ascii="宋体" w:hAnsi="宋体" w:cs="宋体"/>
      <w:b/>
      <w:bCs/>
      <w:color w:val="00CCFF"/>
      <w:kern w:val="0"/>
      <w:sz w:val="18"/>
      <w:szCs w:val="18"/>
    </w:rPr>
  </w:style>
  <w:style w:type="paragraph" w:customStyle="1" w:styleId="CM31">
    <w:name w:val="CM31"/>
    <w:basedOn w:val="Default"/>
    <w:next w:val="Default"/>
    <w:qFormat/>
    <w:pPr>
      <w:spacing w:line="313" w:lineRule="atLeast"/>
    </w:pPr>
    <w:rPr>
      <w:rFonts w:ascii="宋体" w:eastAsia="宋体" w:cs="宋体"/>
      <w:color w:val="auto"/>
    </w:rPr>
  </w:style>
  <w:style w:type="paragraph" w:customStyle="1" w:styleId="CM103">
    <w:name w:val="CM103"/>
    <w:basedOn w:val="Default"/>
    <w:next w:val="Default"/>
    <w:qFormat/>
    <w:pPr>
      <w:spacing w:line="433" w:lineRule="atLeast"/>
    </w:pPr>
    <w:rPr>
      <w:rFonts w:ascii="宋体" w:eastAsia="宋体"/>
      <w:color w:val="auto"/>
    </w:rPr>
  </w:style>
  <w:style w:type="paragraph" w:customStyle="1" w:styleId="CM159">
    <w:name w:val="CM159"/>
    <w:basedOn w:val="Default"/>
    <w:next w:val="Default"/>
    <w:qFormat/>
    <w:pPr>
      <w:spacing w:line="260" w:lineRule="atLeast"/>
    </w:pPr>
    <w:rPr>
      <w:rFonts w:ascii="宋体" w:eastAsia="宋体"/>
      <w:color w:val="auto"/>
    </w:rPr>
  </w:style>
  <w:style w:type="paragraph" w:customStyle="1" w:styleId="CM70">
    <w:name w:val="CM70"/>
    <w:basedOn w:val="Default"/>
    <w:next w:val="Default"/>
    <w:qFormat/>
    <w:pPr>
      <w:spacing w:line="433" w:lineRule="atLeast"/>
    </w:pPr>
    <w:rPr>
      <w:rFonts w:ascii="宋体" w:eastAsia="宋体"/>
      <w:color w:val="auto"/>
    </w:rPr>
  </w:style>
  <w:style w:type="paragraph" w:customStyle="1" w:styleId="afffffffffff4">
    <w:name w:val="表格内容靠左正常_制度头表格"/>
    <w:qFormat/>
    <w:rPr>
      <w:sz w:val="21"/>
      <w:szCs w:val="21"/>
    </w:rPr>
  </w:style>
  <w:style w:type="paragraph" w:customStyle="1" w:styleId="2ffe">
    <w:name w:val="+标题2"/>
    <w:basedOn w:val="2"/>
    <w:qFormat/>
    <w:pPr>
      <w:tabs>
        <w:tab w:val="left" w:pos="431"/>
        <w:tab w:val="left" w:pos="1740"/>
      </w:tabs>
      <w:autoSpaceDE/>
      <w:autoSpaceDN/>
      <w:adjustRightInd/>
      <w:spacing w:before="0" w:after="0" w:line="360" w:lineRule="auto"/>
      <w:ind w:left="431" w:hanging="431"/>
      <w:textAlignment w:val="auto"/>
    </w:pPr>
    <w:rPr>
      <w:rFonts w:ascii="Times New Roman" w:eastAsia="宋体"/>
      <w:b/>
      <w:bCs/>
      <w:sz w:val="24"/>
      <w:szCs w:val="28"/>
    </w:rPr>
  </w:style>
  <w:style w:type="paragraph" w:customStyle="1" w:styleId="xl58">
    <w:name w:val="xl58"/>
    <w:basedOn w:val="a1"/>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fff6">
    <w:name w:val="招标文件1）"/>
    <w:qFormat/>
    <w:pPr>
      <w:spacing w:before="120" w:after="120" w:line="300" w:lineRule="auto"/>
      <w:outlineLvl w:val="5"/>
    </w:pPr>
    <w:rPr>
      <w:rFonts w:ascii="宋体"/>
      <w:spacing w:val="10"/>
      <w:w w:val="95"/>
      <w:sz w:val="21"/>
    </w:rPr>
  </w:style>
  <w:style w:type="paragraph" w:customStyle="1" w:styleId="xl142">
    <w:name w:val="xl1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22"/>
      <w:szCs w:val="22"/>
    </w:rPr>
  </w:style>
  <w:style w:type="paragraph" w:customStyle="1" w:styleId="CM169">
    <w:name w:val="CM169"/>
    <w:basedOn w:val="Default"/>
    <w:next w:val="Default"/>
    <w:qFormat/>
    <w:pPr>
      <w:spacing w:line="483" w:lineRule="atLeast"/>
    </w:pPr>
    <w:rPr>
      <w:rFonts w:ascii="宋体" w:eastAsia="宋体"/>
      <w:color w:val="auto"/>
    </w:rPr>
  </w:style>
  <w:style w:type="paragraph" w:customStyle="1" w:styleId="3fd">
    <w:name w:val="正文3"/>
    <w:basedOn w:val="1f9"/>
    <w:qFormat/>
    <w:pPr>
      <w:tabs>
        <w:tab w:val="clear" w:pos="360"/>
        <w:tab w:val="clear" w:pos="425"/>
        <w:tab w:val="left" w:pos="2160"/>
      </w:tabs>
      <w:autoSpaceDE/>
      <w:autoSpaceDN/>
      <w:spacing w:line="490" w:lineRule="exact"/>
      <w:ind w:left="0" w:firstLine="0"/>
      <w:jc w:val="center"/>
    </w:pPr>
    <w:rPr>
      <w:rFonts w:ascii="仿宋_GB2312" w:eastAsia="仿宋_GB2312"/>
      <w:kern w:val="0"/>
      <w:sz w:val="34"/>
    </w:rPr>
  </w:style>
  <w:style w:type="paragraph" w:customStyle="1" w:styleId="USE2">
    <w:name w:val="USE 2"/>
    <w:basedOn w:val="a1"/>
    <w:qFormat/>
    <w:pPr>
      <w:spacing w:line="360" w:lineRule="auto"/>
      <w:ind w:left="4736" w:hanging="3836"/>
      <w:jc w:val="left"/>
    </w:pPr>
    <w:rPr>
      <w:rFonts w:ascii="宋体" w:hAnsi="宋体"/>
      <w:sz w:val="24"/>
      <w:szCs w:val="20"/>
    </w:rPr>
  </w:style>
  <w:style w:type="paragraph" w:customStyle="1" w:styleId="2fff">
    <w:name w:val="纯文本2"/>
    <w:basedOn w:val="a1"/>
    <w:qFormat/>
    <w:pPr>
      <w:adjustRightInd w:val="0"/>
      <w:spacing w:line="312" w:lineRule="atLeast"/>
      <w:textAlignment w:val="baseline"/>
    </w:pPr>
    <w:rPr>
      <w:rFonts w:ascii="宋体" w:hAnsi="Courier New"/>
      <w:kern w:val="0"/>
      <w:sz w:val="28"/>
      <w:szCs w:val="20"/>
    </w:rPr>
  </w:style>
  <w:style w:type="paragraph" w:customStyle="1" w:styleId="201">
    <w:name w:val="样式 宋体 行距: 固定值 20 磅"/>
    <w:basedOn w:val="a1"/>
    <w:qFormat/>
    <w:pPr>
      <w:spacing w:line="400" w:lineRule="exact"/>
      <w:ind w:firstLineChars="200" w:firstLine="420"/>
    </w:pPr>
    <w:rPr>
      <w:rFonts w:ascii="宋体" w:hAnsi="宋体" w:cs="宋体"/>
      <w:szCs w:val="20"/>
    </w:rPr>
  </w:style>
  <w:style w:type="paragraph" w:customStyle="1" w:styleId="CM9">
    <w:name w:val="CM9"/>
    <w:basedOn w:val="Default"/>
    <w:next w:val="Default"/>
    <w:qFormat/>
    <w:pPr>
      <w:spacing w:line="468" w:lineRule="atLeast"/>
    </w:pPr>
    <w:rPr>
      <w:rFonts w:ascii="黑体" w:eastAsia="黑体"/>
      <w:color w:val="auto"/>
    </w:rPr>
  </w:style>
  <w:style w:type="paragraph" w:customStyle="1" w:styleId="CM262">
    <w:name w:val="CM262"/>
    <w:basedOn w:val="Default"/>
    <w:next w:val="Default"/>
    <w:qFormat/>
    <w:pPr>
      <w:spacing w:after="6028"/>
    </w:pPr>
    <w:rPr>
      <w:rFonts w:ascii="宋体" w:eastAsia="宋体" w:cs="宋体"/>
      <w:color w:val="auto"/>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75">
    <w:name w:val="xl375"/>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20">
    <w:name w:val="正文文本缩进 32"/>
    <w:basedOn w:val="a1"/>
    <w:qFormat/>
    <w:pPr>
      <w:autoSpaceDE w:val="0"/>
      <w:autoSpaceDN w:val="0"/>
      <w:adjustRightInd w:val="0"/>
      <w:ind w:firstLine="525"/>
      <w:textAlignment w:val="baseline"/>
    </w:pPr>
    <w:rPr>
      <w:sz w:val="24"/>
      <w:szCs w:val="20"/>
    </w:rPr>
  </w:style>
  <w:style w:type="paragraph" w:customStyle="1" w:styleId="afffffffffff5">
    <w:name w:val="数字编号列项（二级）"/>
    <w:qFormat/>
    <w:pPr>
      <w:jc w:val="both"/>
    </w:pPr>
    <w:rPr>
      <w:rFonts w:ascii="宋体"/>
      <w:sz w:val="21"/>
    </w:rPr>
  </w:style>
  <w:style w:type="paragraph" w:customStyle="1" w:styleId="CM184">
    <w:name w:val="CM184"/>
    <w:basedOn w:val="Default"/>
    <w:next w:val="Default"/>
    <w:qFormat/>
    <w:rPr>
      <w:rFonts w:ascii="宋体" w:eastAsia="宋体"/>
      <w:color w:val="auto"/>
    </w:rPr>
  </w:style>
  <w:style w:type="paragraph" w:customStyle="1" w:styleId="Arial2">
    <w:name w:val="样式 Arial 首行缩进:  2 字符"/>
    <w:basedOn w:val="a1"/>
    <w:qFormat/>
    <w:pPr>
      <w:ind w:firstLineChars="200" w:firstLine="403"/>
    </w:pPr>
    <w:rPr>
      <w:rFonts w:cs="华文新魏"/>
    </w:rPr>
  </w:style>
  <w:style w:type="paragraph" w:customStyle="1" w:styleId="afffffffffff6">
    <w:name w:val="招标文件正文"/>
    <w:qFormat/>
    <w:pPr>
      <w:tabs>
        <w:tab w:val="left" w:pos="1200"/>
      </w:tabs>
      <w:spacing w:before="120" w:after="120" w:line="300" w:lineRule="auto"/>
      <w:ind w:leftChars="400" w:left="400" w:firstLineChars="200" w:firstLine="200"/>
    </w:pPr>
    <w:rPr>
      <w:rFonts w:ascii="宋体"/>
      <w:spacing w:val="10"/>
      <w:w w:val="95"/>
      <w:sz w:val="21"/>
    </w:rPr>
  </w:style>
  <w:style w:type="paragraph" w:customStyle="1" w:styleId="afffffffffff7">
    <w:name w:val="须知"/>
    <w:basedOn w:val="a1"/>
    <w:qFormat/>
    <w:pPr>
      <w:widowControl/>
      <w:spacing w:line="360" w:lineRule="auto"/>
      <w:jc w:val="left"/>
    </w:pPr>
    <w:rPr>
      <w:rFonts w:ascii="宋体"/>
      <w:b/>
      <w:bCs/>
      <w:kern w:val="0"/>
      <w:sz w:val="24"/>
      <w:szCs w:val="20"/>
    </w:rPr>
  </w:style>
  <w:style w:type="paragraph" w:customStyle="1" w:styleId="CharCharCharCharCharCharCharCharCharCharCharChar1">
    <w:name w:val="Char Char Char Char Char Char Char Char Char Char Char Char1"/>
    <w:basedOn w:val="a1"/>
    <w:qFormat/>
    <w:pPr>
      <w:spacing w:line="360" w:lineRule="auto"/>
    </w:pPr>
    <w:rPr>
      <w:rFonts w:ascii="Tahoma" w:hAnsi="Tahoma"/>
      <w:sz w:val="24"/>
      <w:szCs w:val="20"/>
    </w:rPr>
  </w:style>
  <w:style w:type="paragraph" w:customStyle="1" w:styleId="1fff7">
    <w:name w:val="样式 标题 1 + 三号"/>
    <w:basedOn w:val="1"/>
    <w:qFormat/>
    <w:pPr>
      <w:keepLines/>
      <w:spacing w:line="300" w:lineRule="auto"/>
      <w:ind w:firstLine="420"/>
    </w:pPr>
    <w:rPr>
      <w:rFonts w:ascii="Times New Roman" w:hAnsi="Times New Roman"/>
      <w:bCs/>
      <w:kern w:val="44"/>
      <w:szCs w:val="32"/>
    </w:rPr>
  </w:style>
  <w:style w:type="paragraph" w:customStyle="1" w:styleId="xl387">
    <w:name w:val="xl387"/>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fff8">
    <w:name w:val="正文 1 + 宋体"/>
    <w:basedOn w:val="Bodytext10"/>
    <w:qFormat/>
    <w:pPr>
      <w:tabs>
        <w:tab w:val="left" w:pos="840"/>
      </w:tabs>
      <w:spacing w:before="0" w:line="360" w:lineRule="auto"/>
      <w:ind w:left="0" w:firstLineChars="200" w:firstLine="420"/>
    </w:pPr>
    <w:rPr>
      <w:rFonts w:ascii="宋体" w:hAnsi="宋体"/>
      <w:color w:val="auto"/>
      <w:sz w:val="21"/>
      <w:szCs w:val="21"/>
    </w:rPr>
  </w:style>
  <w:style w:type="paragraph" w:customStyle="1" w:styleId="CM122">
    <w:name w:val="CM122"/>
    <w:basedOn w:val="Default"/>
    <w:next w:val="Default"/>
    <w:qFormat/>
    <w:pPr>
      <w:spacing w:line="468" w:lineRule="atLeast"/>
    </w:pPr>
    <w:rPr>
      <w:rFonts w:ascii="宋体" w:eastAsia="宋体" w:cs="宋体"/>
      <w:color w:val="auto"/>
    </w:rPr>
  </w:style>
  <w:style w:type="paragraph" w:customStyle="1" w:styleId="CM265">
    <w:name w:val="CM265"/>
    <w:basedOn w:val="Default"/>
    <w:next w:val="Default"/>
    <w:qFormat/>
    <w:pPr>
      <w:spacing w:after="5480"/>
    </w:pPr>
    <w:rPr>
      <w:rFonts w:ascii="宋体" w:eastAsia="宋体" w:cs="宋体"/>
      <w:color w:val="auto"/>
    </w:rPr>
  </w:style>
  <w:style w:type="paragraph" w:customStyle="1" w:styleId="66">
    <w:name w:val="正文文本6"/>
    <w:qFormat/>
    <w:pPr>
      <w:widowControl w:val="0"/>
      <w:autoSpaceDE w:val="0"/>
      <w:autoSpaceDN w:val="0"/>
      <w:adjustRightInd w:val="0"/>
      <w:spacing w:before="170" w:line="300" w:lineRule="atLeast"/>
      <w:ind w:left="1134"/>
      <w:jc w:val="both"/>
    </w:pPr>
    <w:rPr>
      <w:color w:val="000000"/>
      <w:sz w:val="24"/>
    </w:rPr>
  </w:style>
  <w:style w:type="paragraph" w:customStyle="1" w:styleId="74">
    <w:name w:val="样式7"/>
    <w:basedOn w:val="a1"/>
    <w:qFormat/>
    <w:pPr>
      <w:tabs>
        <w:tab w:val="left" w:pos="840"/>
        <w:tab w:val="left" w:pos="1215"/>
      </w:tabs>
      <w:ind w:left="1215" w:hanging="360"/>
    </w:pPr>
    <w:rPr>
      <w:szCs w:val="24"/>
    </w:rPr>
  </w:style>
  <w:style w:type="paragraph" w:customStyle="1" w:styleId="1-1">
    <w:name w:val="合同附件1-1"/>
    <w:basedOn w:val="a1"/>
    <w:qFormat/>
    <w:pPr>
      <w:spacing w:line="360" w:lineRule="auto"/>
      <w:ind w:left="1260"/>
    </w:pPr>
    <w:rPr>
      <w:rFonts w:ascii="宋体" w:hAnsi="宋体" w:cs="宋体"/>
      <w:strike/>
      <w:szCs w:val="24"/>
    </w:rPr>
  </w:style>
  <w:style w:type="paragraph" w:customStyle="1" w:styleId="CM150">
    <w:name w:val="CM150"/>
    <w:basedOn w:val="Default"/>
    <w:next w:val="Default"/>
    <w:qFormat/>
    <w:rPr>
      <w:rFonts w:ascii="宋体" w:eastAsia="宋体" w:cs="宋体"/>
      <w:color w:val="auto"/>
    </w:rPr>
  </w:style>
  <w:style w:type="paragraph" w:customStyle="1" w:styleId="xl148">
    <w:name w:val="xl1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2"/>
      <w:szCs w:val="22"/>
    </w:rPr>
  </w:style>
  <w:style w:type="paragraph" w:customStyle="1" w:styleId="CM14">
    <w:name w:val="CM14"/>
    <w:basedOn w:val="Default"/>
    <w:next w:val="Default"/>
    <w:qFormat/>
    <w:rPr>
      <w:rFonts w:ascii="宋体" w:eastAsia="宋体"/>
      <w:color w:val="auto"/>
    </w:rPr>
  </w:style>
  <w:style w:type="paragraph" w:customStyle="1" w:styleId="xl348">
    <w:name w:val="xl348"/>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1"/>
    <w:qFormat/>
    <w:rPr>
      <w:rFonts w:ascii="Tahoma" w:hAnsi="Tahoma"/>
      <w:sz w:val="24"/>
      <w:szCs w:val="20"/>
    </w:rPr>
  </w:style>
  <w:style w:type="paragraph" w:customStyle="1" w:styleId="AppendixIndexlevel2">
    <w:name w:val="Appendix Index level 2"/>
    <w:basedOn w:val="a1"/>
    <w:qFormat/>
    <w:rPr>
      <w:rFonts w:eastAsia="PMingLiU"/>
      <w:snapToGrid w:val="0"/>
      <w:kern w:val="0"/>
      <w:sz w:val="24"/>
      <w:szCs w:val="24"/>
      <w:lang w:val="en-AU" w:eastAsia="en-US"/>
    </w:rPr>
  </w:style>
  <w:style w:type="paragraph" w:customStyle="1" w:styleId="3305051">
    <w:name w:val="样式 标题 3列表编号3 + 段前: 0.5 行 段后: 0.5 行1"/>
    <w:basedOn w:val="3"/>
    <w:qFormat/>
    <w:pPr>
      <w:keepNext/>
      <w:keepLines/>
      <w:numPr>
        <w:ilvl w:val="0"/>
        <w:numId w:val="0"/>
      </w:numPr>
      <w:tabs>
        <w:tab w:val="clear" w:pos="709"/>
        <w:tab w:val="left" w:pos="720"/>
        <w:tab w:val="left" w:pos="1260"/>
      </w:tabs>
      <w:adjustRightInd w:val="0"/>
      <w:spacing w:line="240" w:lineRule="auto"/>
      <w:ind w:left="1260" w:hanging="420"/>
    </w:pPr>
    <w:rPr>
      <w:rFonts w:ascii="Times New Roman"/>
      <w:color w:val="000000"/>
      <w:sz w:val="20"/>
    </w:rPr>
  </w:style>
  <w:style w:type="paragraph" w:customStyle="1" w:styleId="jiangyu1">
    <w:name w:val="jiangyu1"/>
    <w:basedOn w:val="afa"/>
    <w:qFormat/>
    <w:pPr>
      <w:spacing w:line="360" w:lineRule="auto"/>
      <w:ind w:leftChars="341" w:left="718" w:hanging="2"/>
      <w:jc w:val="left"/>
    </w:pPr>
    <w:rPr>
      <w:rFonts w:cs="Courier New"/>
    </w:rPr>
  </w:style>
  <w:style w:type="paragraph" w:customStyle="1" w:styleId="afffffffffff8">
    <w:name w:val="表"/>
    <w:basedOn w:val="a1"/>
    <w:next w:val="a1"/>
    <w:qFormat/>
    <w:pPr>
      <w:widowControl/>
    </w:pPr>
    <w:rPr>
      <w:kern w:val="0"/>
    </w:rPr>
  </w:style>
  <w:style w:type="paragraph" w:customStyle="1" w:styleId="xl391">
    <w:name w:val="xl391"/>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85">
    <w:name w:val="xl1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3MSGothic105CharCharCharCharCharCharChar">
    <w:name w:val="樣式 標題 3 + (中文) MS Gothic 10.5 點 Char Char Char Char Char Char Char"/>
    <w:basedOn w:val="3"/>
    <w:qFormat/>
    <w:pPr>
      <w:keepNext/>
      <w:numPr>
        <w:ilvl w:val="0"/>
        <w:numId w:val="0"/>
      </w:numPr>
      <w:tabs>
        <w:tab w:val="clear" w:pos="709"/>
        <w:tab w:val="left" w:pos="1620"/>
      </w:tabs>
      <w:spacing w:line="240" w:lineRule="auto"/>
      <w:ind w:leftChars="600" w:left="200" w:hangingChars="200" w:hanging="200"/>
    </w:pPr>
    <w:rPr>
      <w:rFonts w:ascii="Times New Roman" w:eastAsia="MS Gothic" w:hAnsi="PMingLiU"/>
      <w:bCs/>
      <w:snapToGrid w:val="0"/>
      <w:sz w:val="24"/>
      <w:szCs w:val="24"/>
      <w:lang w:val="en-AU" w:eastAsia="zh-TW"/>
    </w:rPr>
  </w:style>
  <w:style w:type="paragraph" w:customStyle="1" w:styleId="CM7">
    <w:name w:val="CM7"/>
    <w:basedOn w:val="Default"/>
    <w:next w:val="Default"/>
    <w:qFormat/>
    <w:pPr>
      <w:spacing w:line="260" w:lineRule="atLeast"/>
    </w:pPr>
    <w:rPr>
      <w:rFonts w:ascii="宋体" w:eastAsia="宋体"/>
      <w:color w:val="auto"/>
    </w:rPr>
  </w:style>
  <w:style w:type="paragraph" w:customStyle="1" w:styleId="xl249">
    <w:name w:val="xl249"/>
    <w:basedOn w:val="a1"/>
    <w:qFormat/>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宋体" w:hAnsi="宋体" w:cs="宋体"/>
      <w:b/>
      <w:bCs/>
      <w:kern w:val="0"/>
      <w:sz w:val="20"/>
      <w:szCs w:val="20"/>
    </w:rPr>
  </w:style>
  <w:style w:type="paragraph" w:customStyle="1" w:styleId="BT-0">
    <w:name w:val="BT-正文（加粗"/>
    <w:basedOn w:val="BT-"/>
    <w:qFormat/>
    <w:pPr>
      <w:ind w:leftChars="1" w:left="424" w:hangingChars="201" w:hanging="201"/>
      <w:contextualSpacing/>
    </w:pPr>
    <w:rPr>
      <w:rFonts w:ascii="Times New Roman" w:hAnsi="Times New Roman" w:cs="Times New Roman"/>
      <w:b/>
    </w:rPr>
  </w:style>
  <w:style w:type="paragraph" w:customStyle="1" w:styleId="xl209">
    <w:name w:val="xl209"/>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afffffffffff9">
    <w:name w:val="缺省文本"/>
    <w:basedOn w:val="a1"/>
    <w:qFormat/>
    <w:pPr>
      <w:widowControl/>
      <w:tabs>
        <w:tab w:val="left" w:pos="420"/>
      </w:tabs>
      <w:overflowPunct w:val="0"/>
      <w:autoSpaceDE w:val="0"/>
      <w:autoSpaceDN w:val="0"/>
      <w:adjustRightInd w:val="0"/>
      <w:snapToGrid w:val="0"/>
      <w:spacing w:line="360" w:lineRule="auto"/>
      <w:textAlignment w:val="baseline"/>
    </w:pPr>
    <w:rPr>
      <w:kern w:val="0"/>
      <w:sz w:val="24"/>
      <w:szCs w:val="20"/>
    </w:rPr>
  </w:style>
  <w:style w:type="paragraph" w:customStyle="1" w:styleId="CM254">
    <w:name w:val="CM254"/>
    <w:basedOn w:val="Default"/>
    <w:next w:val="Default"/>
    <w:qFormat/>
    <w:pPr>
      <w:spacing w:after="4848"/>
    </w:pPr>
    <w:rPr>
      <w:rFonts w:ascii="宋体" w:eastAsia="宋体" w:cs="宋体"/>
      <w:color w:val="auto"/>
    </w:rPr>
  </w:style>
  <w:style w:type="paragraph" w:customStyle="1" w:styleId="xl117">
    <w:name w:val="xl1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CharCharCharCharCharCharCharChar">
    <w:name w:val="Char Char Char Char Char Char Char Char"/>
    <w:basedOn w:val="ad"/>
    <w:qFormat/>
    <w:rPr>
      <w:rFonts w:ascii="Tahoma" w:hAnsi="Tahoma"/>
      <w:kern w:val="0"/>
      <w:sz w:val="24"/>
    </w:rPr>
  </w:style>
  <w:style w:type="paragraph" w:customStyle="1" w:styleId="2fff0">
    <w:name w:val="报告标题2 +"/>
    <w:basedOn w:val="2"/>
    <w:qFormat/>
    <w:pPr>
      <w:autoSpaceDE/>
      <w:autoSpaceDN/>
      <w:adjustRightInd/>
      <w:spacing w:beforeLines="25" w:before="0" w:after="0" w:line="300" w:lineRule="auto"/>
      <w:ind w:firstLine="420"/>
      <w:textAlignment w:val="auto"/>
    </w:pPr>
    <w:rPr>
      <w:rFonts w:ascii="Times New Roman" w:eastAsia="宋体" w:cs="Arial"/>
      <w:b/>
      <w:szCs w:val="30"/>
    </w:rPr>
  </w:style>
  <w:style w:type="paragraph" w:customStyle="1" w:styleId="CharCharCharCharCharCharCharCharCharCharCharCharCharCharCharChar1">
    <w:name w:val="Char Char Char Char Char Char Char Char Char Char Char Char Char Char Char Char1"/>
    <w:basedOn w:val="a1"/>
    <w:qFormat/>
    <w:rPr>
      <w:sz w:val="24"/>
      <w:szCs w:val="24"/>
    </w:rPr>
  </w:style>
  <w:style w:type="paragraph" w:customStyle="1" w:styleId="2fff1">
    <w:name w:val="明显引用2"/>
    <w:basedOn w:val="a1"/>
    <w:next w:val="a1"/>
    <w:uiPriority w:val="30"/>
    <w:qFormat/>
    <w:pPr>
      <w:widowControl/>
      <w:ind w:left="720" w:right="720" w:firstLineChars="200" w:firstLine="200"/>
      <w:jc w:val="left"/>
    </w:pPr>
    <w:rPr>
      <w:b/>
      <w:i/>
      <w:kern w:val="0"/>
      <w:szCs w:val="22"/>
      <w:lang w:eastAsia="en-US" w:bidi="en-US"/>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a1"/>
    <w:qFormat/>
    <w:rPr>
      <w:rFonts w:ascii="Tahoma" w:hAnsi="Tahoma"/>
      <w:sz w:val="24"/>
      <w:szCs w:val="20"/>
    </w:rPr>
  </w:style>
  <w:style w:type="paragraph" w:customStyle="1" w:styleId="xl63">
    <w:name w:val="xl6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M75">
    <w:name w:val="CM75"/>
    <w:basedOn w:val="Default"/>
    <w:next w:val="Default"/>
    <w:qFormat/>
    <w:pPr>
      <w:spacing w:line="313" w:lineRule="atLeast"/>
    </w:pPr>
    <w:rPr>
      <w:rFonts w:ascii="宋体" w:eastAsia="宋体" w:cs="宋体"/>
      <w:color w:val="auto"/>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3fe">
    <w:name w:val="无间隔3"/>
    <w:qFormat/>
    <w:rPr>
      <w:sz w:val="22"/>
      <w:szCs w:val="22"/>
    </w:rPr>
  </w:style>
  <w:style w:type="paragraph" w:customStyle="1" w:styleId="CM112">
    <w:name w:val="CM112"/>
    <w:basedOn w:val="Default"/>
    <w:next w:val="Default"/>
    <w:qFormat/>
    <w:rPr>
      <w:rFonts w:ascii="宋体" w:eastAsia="宋体"/>
      <w:color w:val="auto"/>
    </w:rPr>
  </w:style>
  <w:style w:type="paragraph" w:customStyle="1" w:styleId="xl370">
    <w:name w:val="xl37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fffffffffa">
    <w:name w:val="引言二级条标题"/>
    <w:basedOn w:val="affffffffff"/>
    <w:next w:val="affff1"/>
    <w:semiHidden/>
    <w:qFormat/>
    <w:pPr>
      <w:tabs>
        <w:tab w:val="clear" w:pos="1080"/>
        <w:tab w:val="left" w:pos="1260"/>
      </w:tabs>
      <w:ind w:left="1260"/>
    </w:pPr>
  </w:style>
  <w:style w:type="paragraph" w:customStyle="1" w:styleId="xl377">
    <w:name w:val="xl377"/>
    <w:basedOn w:val="a1"/>
    <w:qFormat/>
    <w:pPr>
      <w:widowControl/>
      <w:pBdr>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xl100">
    <w:name w:val="xl100"/>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38">
    <w:name w:val="CM38"/>
    <w:basedOn w:val="Default"/>
    <w:next w:val="Default"/>
    <w:qFormat/>
    <w:pPr>
      <w:spacing w:line="313" w:lineRule="atLeast"/>
    </w:pPr>
    <w:rPr>
      <w:rFonts w:ascii="宋体" w:eastAsia="宋体"/>
      <w:color w:val="auto"/>
    </w:rPr>
  </w:style>
  <w:style w:type="paragraph" w:customStyle="1" w:styleId="p0">
    <w:name w:val="p0"/>
    <w:basedOn w:val="a1"/>
    <w:qFormat/>
    <w:pPr>
      <w:widowControl/>
      <w:spacing w:line="360" w:lineRule="auto"/>
    </w:pPr>
    <w:rPr>
      <w:rFonts w:cs="Calibri"/>
      <w:kern w:val="0"/>
    </w:rPr>
  </w:style>
  <w:style w:type="paragraph" w:customStyle="1" w:styleId="CharCharCharCharCharCharCharCharCharChar">
    <w:name w:val="Char Char Char Char Char Char Char Char Char Char"/>
    <w:basedOn w:val="a1"/>
    <w:semiHidden/>
    <w:qFormat/>
    <w:pPr>
      <w:ind w:firstLineChars="225" w:firstLine="540"/>
    </w:pPr>
    <w:rPr>
      <w:rFonts w:ascii="宋体" w:hAnsi="宋体"/>
      <w:i/>
      <w:sz w:val="24"/>
      <w:szCs w:val="24"/>
    </w:rPr>
  </w:style>
  <w:style w:type="paragraph" w:customStyle="1" w:styleId="CM44">
    <w:name w:val="CM44"/>
    <w:basedOn w:val="Default"/>
    <w:next w:val="Default"/>
    <w:qFormat/>
    <w:pPr>
      <w:spacing w:line="313" w:lineRule="atLeast"/>
    </w:pPr>
    <w:rPr>
      <w:rFonts w:ascii="宋体" w:eastAsia="宋体"/>
      <w:color w:val="auto"/>
    </w:rPr>
  </w:style>
  <w:style w:type="paragraph" w:customStyle="1" w:styleId="afffffffffffb">
    <w:name w:val="表格，五宋"/>
    <w:qFormat/>
    <w:pPr>
      <w:keepNext/>
      <w:widowControl w:val="0"/>
      <w:adjustRightInd w:val="0"/>
      <w:spacing w:line="360" w:lineRule="exact"/>
      <w:jc w:val="center"/>
    </w:pPr>
    <w:rPr>
      <w:kern w:val="2"/>
      <w:sz w:val="21"/>
    </w:rPr>
  </w:style>
  <w:style w:type="paragraph" w:customStyle="1" w:styleId="CM141">
    <w:name w:val="CM141"/>
    <w:basedOn w:val="Default"/>
    <w:next w:val="Default"/>
    <w:qFormat/>
    <w:rPr>
      <w:rFonts w:ascii="宋体" w:eastAsia="宋体"/>
      <w:color w:val="auto"/>
    </w:rPr>
  </w:style>
  <w:style w:type="paragraph" w:customStyle="1" w:styleId="093111511151">
    <w:name w:val="样式 宋体 小四 首行缩进:  0.93 厘米 段前: 11.15 磅 段后: 11.15 磅1"/>
    <w:basedOn w:val="a1"/>
    <w:qFormat/>
    <w:pPr>
      <w:adjustRightInd w:val="0"/>
      <w:snapToGrid w:val="0"/>
      <w:ind w:leftChars="200" w:left="200"/>
    </w:pPr>
    <w:rPr>
      <w:rFonts w:ascii="宋体" w:cs="Century"/>
      <w:sz w:val="24"/>
      <w:szCs w:val="20"/>
    </w:rPr>
  </w:style>
  <w:style w:type="paragraph" w:customStyle="1" w:styleId="afffffffffffc">
    <w:name w:val="范本使用说明"/>
    <w:basedOn w:val="a1"/>
    <w:qFormat/>
    <w:pPr>
      <w:jc w:val="center"/>
    </w:pPr>
    <w:rPr>
      <w:rFonts w:ascii="黑体" w:eastAsia="黑体"/>
      <w:b/>
      <w:sz w:val="32"/>
      <w:szCs w:val="20"/>
    </w:rPr>
  </w:style>
  <w:style w:type="paragraph" w:customStyle="1" w:styleId="Web">
    <w:name w:val="普通 (Web)"/>
    <w:basedOn w:val="a1"/>
    <w:qFormat/>
    <w:pPr>
      <w:widowControl/>
      <w:spacing w:before="100" w:beforeAutospacing="1" w:after="100" w:afterAutospacing="1"/>
      <w:jc w:val="left"/>
    </w:pPr>
    <w:rPr>
      <w:rFonts w:ascii="宋体" w:hAnsi="宋体"/>
      <w:kern w:val="0"/>
      <w:sz w:val="24"/>
      <w:szCs w:val="24"/>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line="400" w:lineRule="exact"/>
      <w:jc w:val="center"/>
    </w:pPr>
    <w:rPr>
      <w:rFonts w:ascii="Verdana" w:hAnsi="Verdana"/>
      <w:kern w:val="0"/>
      <w:szCs w:val="20"/>
      <w:lang w:eastAsia="en-US"/>
    </w:rPr>
  </w:style>
  <w:style w:type="paragraph" w:customStyle="1" w:styleId="CM37">
    <w:name w:val="CM37"/>
    <w:basedOn w:val="Default"/>
    <w:next w:val="Default"/>
    <w:qFormat/>
    <w:rPr>
      <w:rFonts w:ascii="宋体" w:eastAsia="宋体"/>
      <w:color w:val="auto"/>
    </w:rPr>
  </w:style>
  <w:style w:type="paragraph" w:customStyle="1" w:styleId="afffffffffffd">
    <w:name w:val="目次、索引正文"/>
    <w:qFormat/>
    <w:pPr>
      <w:spacing w:line="320" w:lineRule="exact"/>
      <w:jc w:val="both"/>
    </w:pPr>
    <w:rPr>
      <w:rFonts w:ascii="宋体"/>
      <w:sz w:val="21"/>
    </w:rPr>
  </w:style>
  <w:style w:type="paragraph" w:customStyle="1" w:styleId="xl200">
    <w:name w:val="xl2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e">
    <w:name w:val="样式 正文首行缩进 + 宋体 五号 行距: 单倍行距"/>
    <w:basedOn w:val="afff"/>
    <w:semiHidden/>
    <w:qFormat/>
    <w:pPr>
      <w:spacing w:after="0" w:line="360" w:lineRule="auto"/>
      <w:ind w:firstLineChars="0" w:firstLine="0"/>
    </w:pPr>
    <w:rPr>
      <w:rFonts w:ascii="宋体" w:hAnsi="宋体" w:cs="宋体"/>
      <w:sz w:val="20"/>
      <w:szCs w:val="20"/>
    </w:rPr>
  </w:style>
  <w:style w:type="paragraph" w:customStyle="1" w:styleId="xl204">
    <w:name w:val="xl20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Fft">
    <w:name w:val="Fft"/>
    <w:basedOn w:val="a1"/>
    <w:qFormat/>
    <w:pPr>
      <w:spacing w:before="500" w:after="180"/>
      <w:jc w:val="center"/>
    </w:pPr>
    <w:rPr>
      <w:rFonts w:eastAsia="黑体"/>
      <w:color w:val="000000"/>
    </w:rPr>
  </w:style>
  <w:style w:type="paragraph" w:customStyle="1" w:styleId="xl274">
    <w:name w:val="xl2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StyleHeading33bullet2BHeadbIRMS3bulletbulletsJustifi">
    <w:name w:val="Style Heading 33 bullet2B HeadbIRMS 3bulletbullets + Justifi..."/>
    <w:basedOn w:val="a1"/>
    <w:qFormat/>
    <w:pPr>
      <w:tabs>
        <w:tab w:val="left" w:pos="0"/>
      </w:tabs>
      <w:jc w:val="left"/>
    </w:pPr>
    <w:rPr>
      <w:rFonts w:eastAsia="PMingLiU"/>
      <w:sz w:val="24"/>
      <w:szCs w:val="24"/>
      <w:lang w:eastAsia="zh-TW"/>
    </w:rPr>
  </w:style>
  <w:style w:type="paragraph" w:customStyle="1" w:styleId="2fff2">
    <w:name w:val="引用2"/>
    <w:basedOn w:val="a1"/>
    <w:next w:val="a1"/>
    <w:uiPriority w:val="29"/>
    <w:qFormat/>
    <w:pPr>
      <w:widowControl/>
      <w:ind w:firstLineChars="200" w:firstLine="200"/>
      <w:jc w:val="left"/>
    </w:pPr>
    <w:rPr>
      <w:i/>
      <w:kern w:val="0"/>
      <w:szCs w:val="24"/>
      <w:lang w:eastAsia="en-US" w:bidi="en-US"/>
    </w:rPr>
  </w:style>
  <w:style w:type="paragraph" w:customStyle="1" w:styleId="CharChar1Char1">
    <w:name w:val="Char Char1 Char1"/>
    <w:basedOn w:val="a1"/>
    <w:qFormat/>
    <w:pPr>
      <w:widowControl/>
      <w:tabs>
        <w:tab w:val="left" w:pos="1200"/>
      </w:tabs>
      <w:spacing w:before="100" w:beforeAutospacing="1" w:after="100" w:afterAutospacing="1" w:line="330" w:lineRule="atLeast"/>
      <w:ind w:left="360"/>
      <w:jc w:val="left"/>
    </w:pPr>
    <w:rPr>
      <w:rFonts w:ascii="ˎ̥" w:hAnsi="ˎ̥" w:cs="宋体"/>
      <w:color w:val="51585D"/>
      <w:kern w:val="0"/>
      <w:sz w:val="24"/>
      <w:szCs w:val="18"/>
    </w:rPr>
  </w:style>
  <w:style w:type="paragraph" w:customStyle="1" w:styleId="xl181">
    <w:name w:val="xl18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宋体" w:hAnsi="宋体" w:cs="宋体"/>
      <w:color w:val="000000"/>
      <w:kern w:val="0"/>
      <w:sz w:val="18"/>
      <w:szCs w:val="18"/>
    </w:rPr>
  </w:style>
  <w:style w:type="paragraph" w:customStyle="1" w:styleId="affffffffffff">
    <w:name w:val="附录"/>
    <w:basedOn w:val="1"/>
    <w:qFormat/>
    <w:pPr>
      <w:keepLines/>
      <w:topLinePunct/>
      <w:spacing w:line="960" w:lineRule="auto"/>
      <w:ind w:firstLine="420"/>
      <w:jc w:val="center"/>
      <w:textAlignment w:val="baseline"/>
    </w:pPr>
    <w:rPr>
      <w:rFonts w:ascii="Times New Roman" w:eastAsia="黑体" w:hAnsi="Times New Roman"/>
      <w:b w:val="0"/>
      <w:sz w:val="28"/>
      <w:szCs w:val="28"/>
    </w:rPr>
  </w:style>
  <w:style w:type="paragraph" w:customStyle="1" w:styleId="xl337">
    <w:name w:val="xl337"/>
    <w:basedOn w:val="a1"/>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CM50">
    <w:name w:val="CM50"/>
    <w:basedOn w:val="Default"/>
    <w:next w:val="Default"/>
    <w:qFormat/>
    <w:pPr>
      <w:spacing w:line="313" w:lineRule="atLeast"/>
    </w:pPr>
    <w:rPr>
      <w:rFonts w:ascii="宋体" w:eastAsia="宋体" w:cs="宋体"/>
      <w:color w:val="auto"/>
    </w:rPr>
  </w:style>
  <w:style w:type="paragraph" w:customStyle="1" w:styleId="xl215">
    <w:name w:val="xl21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224">
    <w:name w:val="CM224"/>
    <w:basedOn w:val="Default"/>
    <w:next w:val="Default"/>
    <w:qFormat/>
    <w:pPr>
      <w:spacing w:after="710"/>
    </w:pPr>
    <w:rPr>
      <w:rFonts w:ascii="宋体" w:eastAsia="宋体"/>
      <w:color w:val="auto"/>
    </w:rPr>
  </w:style>
  <w:style w:type="paragraph" w:customStyle="1" w:styleId="xl310">
    <w:name w:val="xl310"/>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0">
    <w:name w:val="样式"/>
    <w:qFormat/>
    <w:pPr>
      <w:widowControl w:val="0"/>
      <w:autoSpaceDE w:val="0"/>
      <w:autoSpaceDN w:val="0"/>
      <w:adjustRightInd w:val="0"/>
    </w:pPr>
    <w:rPr>
      <w:rFonts w:ascii="宋体" w:hAnsi="宋体"/>
      <w:sz w:val="24"/>
    </w:rPr>
  </w:style>
  <w:style w:type="paragraph" w:customStyle="1" w:styleId="Char17CharCharChar">
    <w:name w:val="Char17 Char Char Char"/>
    <w:basedOn w:val="a1"/>
    <w:qFormat/>
    <w:pPr>
      <w:ind w:firstLineChars="150" w:firstLine="360"/>
    </w:pPr>
    <w:rPr>
      <w:rFonts w:ascii="黑体" w:eastAsia="黑体"/>
      <w:b/>
      <w:kern w:val="0"/>
      <w:sz w:val="32"/>
      <w:szCs w:val="32"/>
    </w:rPr>
  </w:style>
  <w:style w:type="paragraph" w:customStyle="1" w:styleId="StyleStyleStyleBodyTextJustifiedComplexTimesNewRoman">
    <w:name w:val="Style Style Style Body Text + Justified + (Complex) Times New Roman..."/>
    <w:basedOn w:val="a1"/>
    <w:qFormat/>
    <w:pPr>
      <w:tabs>
        <w:tab w:val="left" w:pos="4044"/>
      </w:tabs>
      <w:ind w:left="4044" w:hanging="454"/>
      <w:jc w:val="left"/>
    </w:pPr>
    <w:rPr>
      <w:rFonts w:eastAsia="PMingLiU"/>
      <w:snapToGrid w:val="0"/>
      <w:kern w:val="0"/>
      <w:sz w:val="24"/>
      <w:szCs w:val="24"/>
      <w:lang w:val="en-AU"/>
    </w:rPr>
  </w:style>
  <w:style w:type="paragraph" w:customStyle="1" w:styleId="CM230">
    <w:name w:val="CM230"/>
    <w:basedOn w:val="Default"/>
    <w:next w:val="Default"/>
    <w:qFormat/>
    <w:pPr>
      <w:spacing w:after="1030"/>
    </w:pPr>
    <w:rPr>
      <w:rFonts w:ascii="宋体" w:eastAsia="宋体" w:cs="宋体"/>
      <w:color w:val="auto"/>
    </w:rPr>
  </w:style>
  <w:style w:type="paragraph" w:customStyle="1" w:styleId="xl397">
    <w:name w:val="xl397"/>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Affffffffffff1">
    <w:name w:val="招标文件A）"/>
    <w:qFormat/>
    <w:pPr>
      <w:tabs>
        <w:tab w:val="left" w:pos="3795"/>
      </w:tabs>
      <w:spacing w:before="120" w:after="120" w:line="300" w:lineRule="auto"/>
      <w:ind w:left="3795" w:hanging="420"/>
      <w:outlineLvl w:val="6"/>
    </w:pPr>
    <w:rPr>
      <w:rFonts w:ascii="宋体"/>
      <w:spacing w:val="10"/>
      <w:w w:val="95"/>
      <w:sz w:val="21"/>
    </w:rPr>
  </w:style>
  <w:style w:type="paragraph" w:customStyle="1" w:styleId="07520">
    <w:name w:val="样式 下划线 底端: (单实线 自动设置  0.75 磅 行宽) 行距: 固定值 20 磅"/>
    <w:basedOn w:val="a1"/>
    <w:qFormat/>
    <w:pPr>
      <w:spacing w:line="400" w:lineRule="exact"/>
      <w:ind w:firstLineChars="200" w:firstLine="420"/>
    </w:pPr>
    <w:rPr>
      <w:rFonts w:ascii="宋体" w:hAnsi="宋体" w:cs="宋体"/>
      <w:u w:val="single"/>
    </w:rPr>
  </w:style>
  <w:style w:type="paragraph" w:customStyle="1" w:styleId="affffffffffff2">
    <w:name w:val="注"/>
    <w:basedOn w:val="a1"/>
    <w:qFormat/>
    <w:pPr>
      <w:adjustRightInd w:val="0"/>
      <w:spacing w:line="360" w:lineRule="atLeast"/>
      <w:ind w:left="840" w:hanging="420"/>
      <w:jc w:val="left"/>
      <w:textAlignment w:val="baseline"/>
    </w:pPr>
    <w:rPr>
      <w:kern w:val="0"/>
      <w:szCs w:val="20"/>
    </w:rPr>
  </w:style>
  <w:style w:type="paragraph" w:customStyle="1" w:styleId="CM72">
    <w:name w:val="CM72"/>
    <w:basedOn w:val="Default"/>
    <w:next w:val="Default"/>
    <w:qFormat/>
    <w:pPr>
      <w:spacing w:line="313" w:lineRule="atLeast"/>
    </w:pPr>
    <w:rPr>
      <w:rFonts w:ascii="宋体" w:eastAsia="宋体"/>
      <w:color w:val="auto"/>
    </w:rPr>
  </w:style>
  <w:style w:type="paragraph" w:customStyle="1" w:styleId="1fff9">
    <w:name w:val="文本块1"/>
    <w:basedOn w:val="a1"/>
    <w:qFormat/>
    <w:pPr>
      <w:tabs>
        <w:tab w:val="left" w:pos="8364"/>
      </w:tabs>
      <w:snapToGrid w:val="0"/>
      <w:spacing w:line="240" w:lineRule="atLeast"/>
      <w:ind w:left="1260" w:right="-57"/>
    </w:pPr>
    <w:rPr>
      <w:rFonts w:ascii="宋体"/>
      <w:color w:val="FF0000"/>
      <w:szCs w:val="24"/>
    </w:rPr>
  </w:style>
  <w:style w:type="paragraph" w:customStyle="1" w:styleId="xl241">
    <w:name w:val="xl24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M21">
    <w:name w:val="CM21"/>
    <w:basedOn w:val="Default"/>
    <w:next w:val="Default"/>
    <w:qFormat/>
    <w:pPr>
      <w:spacing w:line="553" w:lineRule="atLeast"/>
    </w:pPr>
    <w:rPr>
      <w:rFonts w:ascii="宋体" w:eastAsia="宋体" w:cs="宋体"/>
      <w:color w:val="auto"/>
    </w:rPr>
  </w:style>
  <w:style w:type="paragraph" w:customStyle="1" w:styleId="TOC20">
    <w:name w:val="TOC 标题2"/>
    <w:basedOn w:val="1"/>
    <w:next w:val="a1"/>
    <w:uiPriority w:val="39"/>
    <w:qFormat/>
    <w:pPr>
      <w:keepLines/>
      <w:widowControl/>
      <w:spacing w:line="276" w:lineRule="auto"/>
      <w:jc w:val="left"/>
      <w:outlineLvl w:val="9"/>
    </w:pPr>
    <w:rPr>
      <w:rFonts w:ascii="Cambria" w:hAnsi="Cambria"/>
      <w:bCs/>
      <w:color w:val="365F91"/>
      <w:kern w:val="0"/>
      <w:sz w:val="28"/>
      <w:szCs w:val="28"/>
    </w:rPr>
  </w:style>
  <w:style w:type="paragraph" w:customStyle="1" w:styleId="xl170">
    <w:name w:val="xl17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CM88">
    <w:name w:val="CM88"/>
    <w:basedOn w:val="Default"/>
    <w:next w:val="Default"/>
    <w:qFormat/>
    <w:pPr>
      <w:spacing w:line="313" w:lineRule="atLeast"/>
    </w:pPr>
    <w:rPr>
      <w:rFonts w:ascii="宋体" w:eastAsia="宋体" w:cs="宋体"/>
      <w:color w:val="auto"/>
    </w:rPr>
  </w:style>
  <w:style w:type="paragraph" w:customStyle="1" w:styleId="jl">
    <w:name w:val="jl 正文"/>
    <w:basedOn w:val="a1"/>
    <w:qFormat/>
    <w:pPr>
      <w:autoSpaceDE w:val="0"/>
      <w:autoSpaceDN w:val="0"/>
      <w:adjustRightInd w:val="0"/>
      <w:ind w:firstLineChars="200" w:firstLine="200"/>
      <w:jc w:val="left"/>
      <w:textAlignment w:val="baseline"/>
    </w:pPr>
    <w:rPr>
      <w:rFonts w:ascii="宋体"/>
      <w:kern w:val="0"/>
      <w:sz w:val="24"/>
      <w:szCs w:val="24"/>
    </w:rPr>
  </w:style>
  <w:style w:type="paragraph" w:customStyle="1" w:styleId="BT-2">
    <w:name w:val="BT-正文(左缩进2字"/>
    <w:basedOn w:val="affffffff"/>
    <w:qFormat/>
    <w:pPr>
      <w:shd w:val="clear" w:color="auto" w:fill="FFFFFF"/>
      <w:tabs>
        <w:tab w:val="clear" w:pos="1758"/>
      </w:tabs>
      <w:adjustRightInd w:val="0"/>
      <w:spacing w:after="0" w:line="360" w:lineRule="auto"/>
      <w:ind w:firstLineChars="200" w:firstLine="420"/>
      <w:jc w:val="left"/>
    </w:pPr>
    <w:rPr>
      <w:rFonts w:hAnsi="宋体" w:cs="宋体"/>
      <w:sz w:val="21"/>
      <w:szCs w:val="21"/>
    </w:rPr>
  </w:style>
  <w:style w:type="paragraph" w:customStyle="1" w:styleId="affffffffffff3">
    <w:name w:val="罗慧（半边括号）"/>
    <w:basedOn w:val="a1"/>
    <w:qFormat/>
    <w:pPr>
      <w:widowControl/>
      <w:spacing w:line="520" w:lineRule="exact"/>
      <w:ind w:left="560" w:hangingChars="200" w:hanging="560"/>
    </w:pPr>
    <w:rPr>
      <w:rFonts w:cs="宋体"/>
      <w:sz w:val="28"/>
      <w:szCs w:val="20"/>
    </w:rPr>
  </w:style>
  <w:style w:type="paragraph" w:customStyle="1" w:styleId="CM16">
    <w:name w:val="CM16"/>
    <w:basedOn w:val="Default"/>
    <w:next w:val="Default"/>
    <w:qFormat/>
    <w:pPr>
      <w:spacing w:line="553" w:lineRule="atLeast"/>
    </w:pPr>
    <w:rPr>
      <w:rFonts w:ascii="宋体" w:eastAsia="宋体"/>
      <w:color w:val="auto"/>
    </w:rPr>
  </w:style>
  <w:style w:type="paragraph" w:customStyle="1" w:styleId="xl53">
    <w:name w:val="xl53"/>
    <w:basedOn w:val="a1"/>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2fff3">
    <w:name w:val="通用2"/>
    <w:basedOn w:val="a1"/>
    <w:qFormat/>
    <w:pPr>
      <w:tabs>
        <w:tab w:val="left" w:pos="851"/>
      </w:tabs>
      <w:spacing w:beforeLines="50" w:before="156" w:line="360" w:lineRule="auto"/>
      <w:ind w:left="851" w:hanging="851"/>
    </w:pPr>
    <w:rPr>
      <w:rFonts w:ascii="宋体"/>
      <w:szCs w:val="20"/>
    </w:rPr>
  </w:style>
  <w:style w:type="paragraph" w:customStyle="1" w:styleId="xl237">
    <w:name w:val="xl237"/>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69">
    <w:name w:val="xl269"/>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USE1">
    <w:name w:val="样式 USE 1 + 行距: 单倍行距"/>
    <w:basedOn w:val="a1"/>
    <w:qFormat/>
    <w:pPr>
      <w:spacing w:line="180" w:lineRule="atLeast"/>
      <w:ind w:left="180"/>
      <w:jc w:val="left"/>
    </w:pPr>
    <w:rPr>
      <w:rFonts w:ascii="宋体" w:hAnsi="宋体" w:cs="宋体"/>
      <w:b/>
      <w:bCs/>
      <w:sz w:val="24"/>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20"/>
      <w:szCs w:val="20"/>
    </w:rPr>
  </w:style>
  <w:style w:type="paragraph" w:customStyle="1" w:styleId="BT-3">
    <w:name w:val="BT-表"/>
    <w:basedOn w:val="a1"/>
    <w:qFormat/>
    <w:pPr>
      <w:spacing w:line="360" w:lineRule="auto"/>
    </w:pPr>
    <w:rPr>
      <w:rFonts w:ascii="宋体" w:hAnsi="宋体" w:cs="宋体"/>
      <w:sz w:val="18"/>
      <w:szCs w:val="24"/>
    </w:rPr>
  </w:style>
  <w:style w:type="paragraph" w:customStyle="1" w:styleId="2fff4">
    <w:name w:val="用户2"/>
    <w:basedOn w:val="a1"/>
    <w:qFormat/>
    <w:pPr>
      <w:spacing w:line="500" w:lineRule="exact"/>
      <w:ind w:firstLineChars="200" w:firstLine="420"/>
    </w:pPr>
    <w:rPr>
      <w:rFonts w:ascii="宋体" w:hAnsi="宋体"/>
      <w:bCs/>
      <w:szCs w:val="24"/>
    </w:rPr>
  </w:style>
  <w:style w:type="paragraph" w:customStyle="1" w:styleId="xl384">
    <w:name w:val="xl384"/>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131">
    <w:name w:val="CM131"/>
    <w:basedOn w:val="Default"/>
    <w:next w:val="Default"/>
    <w:qFormat/>
    <w:pPr>
      <w:spacing w:line="313" w:lineRule="atLeast"/>
    </w:pPr>
    <w:rPr>
      <w:rFonts w:ascii="宋体" w:eastAsia="宋体" w:cs="宋体"/>
      <w:color w:val="auto"/>
    </w:rPr>
  </w:style>
  <w:style w:type="paragraph" w:customStyle="1" w:styleId="Charff6">
    <w:name w:val="样式 正文首行缩进 Char"/>
    <w:basedOn w:val="a1"/>
    <w:qFormat/>
    <w:pPr>
      <w:spacing w:line="400" w:lineRule="exact"/>
      <w:ind w:firstLineChars="200" w:firstLine="200"/>
    </w:pPr>
    <w:rPr>
      <w:rFonts w:ascii="宋体" w:hAnsi="宋体"/>
      <w:kern w:val="24"/>
    </w:rPr>
  </w:style>
  <w:style w:type="paragraph" w:customStyle="1" w:styleId="210">
    <w:name w:val="正文文本 21"/>
    <w:basedOn w:val="a1"/>
    <w:qFormat/>
    <w:pPr>
      <w:autoSpaceDE w:val="0"/>
      <w:autoSpaceDN w:val="0"/>
      <w:adjustRightInd w:val="0"/>
      <w:ind w:left="525" w:firstLine="525"/>
      <w:textAlignment w:val="baseline"/>
    </w:pPr>
    <w:rPr>
      <w:szCs w:val="20"/>
    </w:rPr>
  </w:style>
  <w:style w:type="paragraph" w:customStyle="1" w:styleId="CM146">
    <w:name w:val="CM146"/>
    <w:basedOn w:val="Default"/>
    <w:next w:val="Default"/>
    <w:qFormat/>
    <w:pPr>
      <w:spacing w:line="313" w:lineRule="atLeast"/>
    </w:pPr>
    <w:rPr>
      <w:rFonts w:ascii="宋体" w:eastAsia="宋体"/>
      <w:color w:val="auto"/>
    </w:rPr>
  </w:style>
  <w:style w:type="paragraph" w:customStyle="1" w:styleId="11a">
    <w:name w:val="批注主题11"/>
    <w:basedOn w:val="af0"/>
    <w:next w:val="af0"/>
    <w:qFormat/>
    <w:pPr>
      <w:spacing w:line="360" w:lineRule="auto"/>
    </w:pPr>
    <w:rPr>
      <w:b/>
      <w:bCs/>
      <w:kern w:val="0"/>
      <w:sz w:val="20"/>
      <w:szCs w:val="24"/>
      <w:lang w:val="zh-CN"/>
    </w:rPr>
  </w:style>
  <w:style w:type="paragraph" w:customStyle="1" w:styleId="xl254">
    <w:name w:val="xl254"/>
    <w:basedOn w:val="a1"/>
    <w:qFormat/>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宋体" w:hAnsi="宋体" w:cs="宋体"/>
      <w:b/>
      <w:bCs/>
      <w:kern w:val="0"/>
      <w:sz w:val="20"/>
      <w:szCs w:val="20"/>
    </w:rPr>
  </w:style>
  <w:style w:type="paragraph" w:customStyle="1" w:styleId="xl263">
    <w:name w:val="xl263"/>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qFormat/>
    <w:pPr>
      <w:tabs>
        <w:tab w:val="left" w:pos="474"/>
      </w:tabs>
      <w:ind w:left="20" w:firstLine="340"/>
    </w:pPr>
    <w:rPr>
      <w:sz w:val="24"/>
      <w:szCs w:val="24"/>
    </w:rPr>
  </w:style>
  <w:style w:type="paragraph" w:customStyle="1" w:styleId="xl380">
    <w:name w:val="xl380"/>
    <w:basedOn w:val="a1"/>
    <w:qFormat/>
    <w:pPr>
      <w:widowControl/>
      <w:pBdr>
        <w:top w:val="single" w:sz="4" w:space="0" w:color="000000"/>
        <w:left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231">
    <w:name w:val="xl2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CM155">
    <w:name w:val="CM155"/>
    <w:basedOn w:val="Default"/>
    <w:next w:val="Default"/>
    <w:qFormat/>
    <w:pPr>
      <w:spacing w:line="433" w:lineRule="atLeast"/>
    </w:pPr>
    <w:rPr>
      <w:rFonts w:ascii="宋体" w:eastAsia="宋体"/>
      <w:color w:val="auto"/>
    </w:rPr>
  </w:style>
  <w:style w:type="paragraph" w:customStyle="1" w:styleId="xl178">
    <w:name w:val="xl17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xl280">
    <w:name w:val="xl2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rPr>
  </w:style>
  <w:style w:type="paragraph" w:customStyle="1" w:styleId="3ff">
    <w:name w:val="节标题_3"/>
    <w:basedOn w:val="a1"/>
    <w:qFormat/>
    <w:pPr>
      <w:widowControl/>
      <w:tabs>
        <w:tab w:val="left" w:pos="1418"/>
      </w:tabs>
      <w:spacing w:before="360" w:line="360" w:lineRule="auto"/>
      <w:ind w:left="2836" w:hanging="1418"/>
      <w:jc w:val="left"/>
    </w:pPr>
    <w:rPr>
      <w:rFonts w:ascii="Arial" w:eastAsia="黑体" w:hAnsi="Arial" w:cs="宋体"/>
      <w:b/>
      <w:kern w:val="44"/>
      <w:sz w:val="30"/>
    </w:rPr>
  </w:style>
  <w:style w:type="paragraph" w:customStyle="1" w:styleId="211221222324252112212312621222223221">
    <w:name w:val="样式 样式 样式 标题 2标题 1.1编号标题22122232425211221231262122222322...1 + 段前..."/>
    <w:basedOn w:val="a1"/>
    <w:qFormat/>
    <w:pPr>
      <w:keepNext/>
      <w:keepLines/>
      <w:tabs>
        <w:tab w:val="left" w:leader="underscore" w:pos="785"/>
        <w:tab w:val="left" w:pos="1140"/>
      </w:tabs>
      <w:adjustRightInd w:val="0"/>
      <w:snapToGrid w:val="0"/>
      <w:spacing w:beforeLines="30" w:afterLines="10" w:line="360" w:lineRule="auto"/>
      <w:ind w:left="1140" w:hanging="420"/>
      <w:textAlignment w:val="baseline"/>
      <w:outlineLvl w:val="1"/>
    </w:pPr>
    <w:rPr>
      <w:rFonts w:ascii="黑体" w:cs="宋体"/>
      <w:kern w:val="0"/>
      <w:sz w:val="24"/>
      <w:szCs w:val="24"/>
    </w:rPr>
  </w:style>
  <w:style w:type="paragraph" w:customStyle="1" w:styleId="xl376">
    <w:name w:val="xl376"/>
    <w:basedOn w:val="a1"/>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309">
    <w:name w:val="xl309"/>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248">
    <w:name w:val="CM248"/>
    <w:basedOn w:val="Default"/>
    <w:next w:val="Default"/>
    <w:qFormat/>
    <w:pPr>
      <w:spacing w:after="2193"/>
    </w:pPr>
    <w:rPr>
      <w:rFonts w:ascii="宋体" w:eastAsia="宋体" w:cs="宋体"/>
      <w:color w:val="auto"/>
    </w:rPr>
  </w:style>
  <w:style w:type="paragraph" w:customStyle="1" w:styleId="xl268">
    <w:name w:val="xl268"/>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312">
    <w:name w:val="正文文本缩进 31"/>
    <w:basedOn w:val="a1"/>
    <w:qFormat/>
    <w:pPr>
      <w:autoSpaceDE w:val="0"/>
      <w:autoSpaceDN w:val="0"/>
      <w:adjustRightInd w:val="0"/>
      <w:ind w:firstLine="525"/>
      <w:textAlignment w:val="baseline"/>
    </w:pPr>
    <w:rPr>
      <w:sz w:val="24"/>
      <w:szCs w:val="20"/>
    </w:rPr>
  </w:style>
  <w:style w:type="paragraph" w:customStyle="1" w:styleId="212">
    <w:name w:val="样式 标题 2 + 段前: 12 磅"/>
    <w:basedOn w:val="2"/>
    <w:qFormat/>
    <w:pPr>
      <w:keepLines w:val="0"/>
      <w:autoSpaceDE/>
      <w:autoSpaceDN/>
      <w:adjustRightInd/>
      <w:spacing w:before="0" w:after="0" w:line="360" w:lineRule="auto"/>
      <w:textAlignment w:val="auto"/>
    </w:pPr>
    <w:rPr>
      <w:rFonts w:ascii="Arial" w:eastAsia="黑体" w:hAnsi="Arial" w:cs="宋体"/>
      <w:b/>
      <w:bCs/>
    </w:rPr>
  </w:style>
  <w:style w:type="paragraph" w:customStyle="1" w:styleId="CM138">
    <w:name w:val="CM138"/>
    <w:basedOn w:val="Default"/>
    <w:next w:val="Default"/>
    <w:qFormat/>
    <w:pPr>
      <w:spacing w:line="313" w:lineRule="atLeast"/>
    </w:pPr>
    <w:rPr>
      <w:rFonts w:ascii="宋体" w:eastAsia="宋体" w:cs="宋体"/>
      <w:color w:val="auto"/>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CM64">
    <w:name w:val="CM64"/>
    <w:basedOn w:val="Default"/>
    <w:next w:val="Default"/>
    <w:qFormat/>
    <w:pPr>
      <w:spacing w:line="313" w:lineRule="atLeast"/>
    </w:pPr>
    <w:rPr>
      <w:rFonts w:ascii="宋体" w:eastAsia="宋体"/>
      <w:color w:val="auto"/>
    </w:rPr>
  </w:style>
  <w:style w:type="paragraph" w:customStyle="1" w:styleId="affffffffffff4">
    <w:name w:val="表格左对齐"/>
    <w:basedOn w:val="affffffff6"/>
    <w:qFormat/>
    <w:pPr>
      <w:jc w:val="left"/>
    </w:pPr>
  </w:style>
  <w:style w:type="paragraph" w:customStyle="1" w:styleId="1fffa">
    <w:name w:val="样式 1"/>
    <w:basedOn w:val="1"/>
    <w:qFormat/>
    <w:pPr>
      <w:keepNext w:val="0"/>
      <w:topLinePunct/>
      <w:textAlignment w:val="baseline"/>
    </w:pPr>
    <w:rPr>
      <w:rFonts w:ascii="EU-F1" w:eastAsia="黑体" w:hAnsi="Times New Roman"/>
      <w:b w:val="0"/>
      <w:bCs/>
      <w:kern w:val="21"/>
      <w:sz w:val="21"/>
      <w:szCs w:val="21"/>
    </w:rPr>
  </w:style>
  <w:style w:type="paragraph" w:customStyle="1" w:styleId="120">
    <w:name w:val="修订12"/>
    <w:qFormat/>
    <w:rPr>
      <w:kern w:val="2"/>
      <w:sz w:val="21"/>
      <w:szCs w:val="24"/>
    </w:rPr>
  </w:style>
  <w:style w:type="paragraph" w:customStyle="1" w:styleId="2fff5">
    <w:name w:val="样式 标题 2 + 五号"/>
    <w:basedOn w:val="2"/>
    <w:qFormat/>
    <w:pPr>
      <w:spacing w:before="0" w:after="0" w:line="240" w:lineRule="auto"/>
      <w:ind w:firstLine="420"/>
    </w:pPr>
    <w:rPr>
      <w:rFonts w:ascii="Times New Roman" w:eastAsia="黑体"/>
      <w:bCs/>
      <w:sz w:val="21"/>
      <w:szCs w:val="21"/>
    </w:rPr>
  </w:style>
  <w:style w:type="paragraph" w:customStyle="1" w:styleId="xl210">
    <w:name w:val="xl21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affffffffffff5">
    <w:name w:val="五级无标题条"/>
    <w:basedOn w:val="a1"/>
    <w:qFormat/>
    <w:pPr>
      <w:tabs>
        <w:tab w:val="left" w:pos="420"/>
      </w:tabs>
      <w:ind w:left="420" w:hanging="420"/>
    </w:pPr>
    <w:rPr>
      <w:szCs w:val="24"/>
    </w:rPr>
  </w:style>
  <w:style w:type="paragraph" w:customStyle="1" w:styleId="xl298">
    <w:name w:val="xl298"/>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CM218">
    <w:name w:val="CM218"/>
    <w:basedOn w:val="Default"/>
    <w:next w:val="Default"/>
    <w:qFormat/>
    <w:pPr>
      <w:spacing w:after="6115"/>
    </w:pPr>
    <w:rPr>
      <w:rFonts w:ascii="宋体" w:eastAsia="宋体"/>
      <w:color w:val="auto"/>
    </w:rPr>
  </w:style>
  <w:style w:type="paragraph" w:customStyle="1" w:styleId="CM66">
    <w:name w:val="CM66"/>
    <w:basedOn w:val="Default"/>
    <w:next w:val="Default"/>
    <w:qFormat/>
    <w:pPr>
      <w:spacing w:line="313" w:lineRule="atLeast"/>
    </w:pPr>
    <w:rPr>
      <w:rFonts w:ascii="宋体" w:eastAsia="宋体"/>
      <w:color w:val="auto"/>
    </w:rPr>
  </w:style>
  <w:style w:type="paragraph" w:customStyle="1" w:styleId="xl75">
    <w:name w:val="xl75"/>
    <w:basedOn w:val="a1"/>
    <w:qFormat/>
    <w:pPr>
      <w:widowControl/>
      <w:spacing w:before="100" w:beforeAutospacing="1" w:after="100" w:afterAutospacing="1"/>
      <w:jc w:val="center"/>
      <w:textAlignment w:val="bottom"/>
    </w:pPr>
    <w:rPr>
      <w:rFonts w:ascii="宋体" w:hAnsi="宋体" w:cs="宋体"/>
      <w:b/>
      <w:bCs/>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affffffffffff6">
    <w:name w:val="公文标题"/>
    <w:basedOn w:val="3"/>
    <w:qFormat/>
    <w:pPr>
      <w:keepNext/>
      <w:keepLines/>
      <w:numPr>
        <w:ilvl w:val="0"/>
        <w:numId w:val="0"/>
      </w:numPr>
      <w:tabs>
        <w:tab w:val="clear" w:pos="709"/>
      </w:tabs>
      <w:spacing w:before="260" w:after="260" w:line="240" w:lineRule="auto"/>
      <w:ind w:left="1469" w:right="1542"/>
      <w:jc w:val="center"/>
    </w:pPr>
    <w:rPr>
      <w:rFonts w:ascii="Times New Roman"/>
      <w:b/>
      <w:kern w:val="2"/>
      <w:sz w:val="44"/>
      <w:szCs w:val="24"/>
    </w:rPr>
  </w:style>
  <w:style w:type="paragraph" w:customStyle="1" w:styleId="CM196">
    <w:name w:val="CM196"/>
    <w:basedOn w:val="Default"/>
    <w:next w:val="Default"/>
    <w:qFormat/>
    <w:pPr>
      <w:spacing w:after="2160"/>
    </w:pPr>
    <w:rPr>
      <w:rFonts w:ascii="宋体" w:eastAsia="宋体"/>
      <w:color w:val="auto"/>
    </w:rPr>
  </w:style>
  <w:style w:type="paragraph" w:customStyle="1" w:styleId="xl98">
    <w:name w:val="xl9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330">
    <w:name w:val="xl330"/>
    <w:basedOn w:val="a1"/>
    <w:qFormat/>
    <w:pPr>
      <w:widowControl/>
      <w:pBdr>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M1">
    <w:name w:val="CM1"/>
    <w:basedOn w:val="Default"/>
    <w:next w:val="Default"/>
    <w:qFormat/>
    <w:rPr>
      <w:rFonts w:ascii="宋体" w:eastAsia="宋体"/>
      <w:color w:val="auto"/>
    </w:rPr>
  </w:style>
  <w:style w:type="paragraph" w:customStyle="1" w:styleId="xl201">
    <w:name w:val="xl2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23">
    <w:name w:val="xl323"/>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
    <w:qFormat/>
    <w:pPr>
      <w:keepNext/>
      <w:numPr>
        <w:ilvl w:val="0"/>
        <w:numId w:val="0"/>
      </w:numPr>
      <w:tabs>
        <w:tab w:val="clear" w:pos="709"/>
        <w:tab w:val="left" w:pos="180"/>
      </w:tabs>
      <w:spacing w:line="240" w:lineRule="auto"/>
      <w:ind w:left="180"/>
    </w:pPr>
    <w:rPr>
      <w:rFonts w:ascii="Times New Roman" w:eastAsia="MS Gothic" w:hAnsi="PMingLiU"/>
      <w:bCs/>
      <w:snapToGrid w:val="0"/>
      <w:kern w:val="2"/>
      <w:sz w:val="24"/>
      <w:szCs w:val="24"/>
      <w:lang w:val="en-AU" w:eastAsia="zh-TW"/>
    </w:rPr>
  </w:style>
  <w:style w:type="paragraph" w:customStyle="1" w:styleId="CM18">
    <w:name w:val="CM18"/>
    <w:basedOn w:val="Default"/>
    <w:next w:val="Default"/>
    <w:qFormat/>
    <w:pPr>
      <w:spacing w:line="553" w:lineRule="atLeast"/>
    </w:pPr>
    <w:rPr>
      <w:rFonts w:ascii="宋体" w:eastAsia="宋体"/>
      <w:color w:val="auto"/>
    </w:rPr>
  </w:style>
  <w:style w:type="paragraph" w:customStyle="1" w:styleId="affffffffffff7">
    <w:name w:val="报告标题"/>
    <w:basedOn w:val="1fffb"/>
    <w:qFormat/>
    <w:pPr>
      <w:spacing w:before="100" w:beforeAutospacing="1" w:after="100" w:afterAutospacing="1"/>
      <w:jc w:val="center"/>
    </w:pPr>
    <w:rPr>
      <w:rFonts w:ascii="宋体" w:hAnsi="宋体"/>
      <w:kern w:val="0"/>
    </w:rPr>
  </w:style>
  <w:style w:type="paragraph" w:customStyle="1" w:styleId="1fffb">
    <w:name w:val="报告标题1"/>
    <w:basedOn w:val="1"/>
    <w:qFormat/>
    <w:pPr>
      <w:keepNext w:val="0"/>
      <w:topLinePunct/>
      <w:snapToGrid w:val="0"/>
      <w:ind w:firstLine="420"/>
    </w:pPr>
    <w:rPr>
      <w:rFonts w:ascii="Times New Roman" w:hAnsi="Times New Roman"/>
      <w:b w:val="0"/>
      <w:bCs/>
      <w:sz w:val="21"/>
      <w:szCs w:val="21"/>
    </w:rPr>
  </w:style>
  <w:style w:type="paragraph" w:customStyle="1" w:styleId="1fffc">
    <w:name w:val="文件标题1"/>
    <w:basedOn w:val="1"/>
    <w:next w:val="af6"/>
    <w:qFormat/>
    <w:pPr>
      <w:keepLines/>
      <w:tabs>
        <w:tab w:val="left" w:pos="840"/>
        <w:tab w:val="left" w:pos="1140"/>
        <w:tab w:val="left" w:pos="1260"/>
        <w:tab w:val="left" w:pos="1680"/>
      </w:tabs>
      <w:adjustRightInd w:val="0"/>
      <w:spacing w:line="360" w:lineRule="auto"/>
      <w:ind w:left="1140" w:hanging="360"/>
      <w:textAlignment w:val="baseline"/>
    </w:pPr>
    <w:rPr>
      <w:rFonts w:ascii="宋体" w:hAnsi="宋体"/>
      <w:bCs/>
      <w:kern w:val="44"/>
      <w:sz w:val="30"/>
      <w:szCs w:val="4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affffffffffff8">
    <w:name w:val="专用"/>
    <w:basedOn w:val="a1"/>
    <w:qFormat/>
    <w:pPr>
      <w:tabs>
        <w:tab w:val="left" w:pos="824"/>
        <w:tab w:val="left" w:pos="851"/>
      </w:tabs>
      <w:spacing w:beforeLines="100" w:before="312" w:line="360" w:lineRule="auto"/>
      <w:ind w:left="851" w:hanging="851"/>
    </w:pPr>
    <w:rPr>
      <w:rFonts w:ascii="宋体"/>
      <w:b/>
      <w:sz w:val="24"/>
      <w:szCs w:val="20"/>
    </w:rPr>
  </w:style>
  <w:style w:type="paragraph" w:customStyle="1" w:styleId="CM199">
    <w:name w:val="CM199"/>
    <w:basedOn w:val="Default"/>
    <w:next w:val="Default"/>
    <w:qFormat/>
    <w:pPr>
      <w:spacing w:after="690"/>
    </w:pPr>
    <w:rPr>
      <w:rFonts w:ascii="宋体" w:eastAsia="宋体"/>
      <w:color w:val="auto"/>
    </w:rPr>
  </w:style>
  <w:style w:type="paragraph" w:customStyle="1" w:styleId="CharCharCharChar1">
    <w:name w:val="Char Char Char Char1"/>
    <w:basedOn w:val="a1"/>
    <w:qFormat/>
    <w:pPr>
      <w:spacing w:line="360" w:lineRule="auto"/>
    </w:pPr>
    <w:rPr>
      <w:rFonts w:ascii="Tahoma" w:hAnsi="Tahoma" w:cs="宋体"/>
      <w:sz w:val="24"/>
    </w:rPr>
  </w:style>
  <w:style w:type="paragraph" w:customStyle="1" w:styleId="D1">
    <w:name w:val="D1"/>
    <w:basedOn w:val="a1"/>
    <w:qFormat/>
    <w:pPr>
      <w:spacing w:line="480" w:lineRule="auto"/>
    </w:pPr>
    <w:rPr>
      <w:rFonts w:ascii="EU-F1" w:eastAsia="黑体"/>
    </w:rPr>
  </w:style>
  <w:style w:type="paragraph" w:customStyle="1" w:styleId="xl385">
    <w:name w:val="xl385"/>
    <w:basedOn w:val="a1"/>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CM153">
    <w:name w:val="CM153"/>
    <w:basedOn w:val="Default"/>
    <w:next w:val="Default"/>
    <w:qFormat/>
    <w:pPr>
      <w:spacing w:line="478" w:lineRule="atLeast"/>
    </w:pPr>
    <w:rPr>
      <w:rFonts w:ascii="宋体" w:eastAsia="宋体"/>
      <w:color w:val="auto"/>
    </w:rPr>
  </w:style>
  <w:style w:type="paragraph" w:customStyle="1" w:styleId="affffffffffff9">
    <w:name w:val="附录表标题"/>
    <w:next w:val="affff1"/>
    <w:qFormat/>
    <w:pPr>
      <w:jc w:val="center"/>
      <w:textAlignment w:val="baseline"/>
    </w:pPr>
    <w:rPr>
      <w:rFonts w:ascii="黑体" w:eastAsia="黑体"/>
      <w:kern w:val="21"/>
      <w:sz w:val="21"/>
    </w:rPr>
  </w:style>
  <w:style w:type="paragraph" w:customStyle="1" w:styleId="CharChar191">
    <w:name w:val="Char Char191"/>
    <w:basedOn w:val="a1"/>
    <w:qFormat/>
    <w:rPr>
      <w:rFonts w:ascii="Tahoma" w:hAnsi="Tahoma"/>
      <w:sz w:val="24"/>
      <w:szCs w:val="20"/>
    </w:rPr>
  </w:style>
  <w:style w:type="paragraph" w:customStyle="1" w:styleId="xl362">
    <w:name w:val="xl3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1">
    <w:name w:val="xl26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27">
    <w:name w:val="xl2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CM28">
    <w:name w:val="CM28"/>
    <w:basedOn w:val="Default"/>
    <w:next w:val="Default"/>
    <w:qFormat/>
    <w:pPr>
      <w:spacing w:line="313" w:lineRule="atLeast"/>
    </w:pPr>
    <w:rPr>
      <w:rFonts w:ascii="宋体" w:eastAsia="宋体"/>
      <w:color w:val="auto"/>
    </w:rPr>
  </w:style>
  <w:style w:type="paragraph" w:customStyle="1" w:styleId="CM98">
    <w:name w:val="CM98"/>
    <w:basedOn w:val="Default"/>
    <w:next w:val="Default"/>
    <w:qFormat/>
    <w:pPr>
      <w:spacing w:line="313" w:lineRule="atLeast"/>
    </w:pPr>
    <w:rPr>
      <w:rFonts w:ascii="宋体" w:eastAsia="宋体" w:cs="宋体"/>
      <w:color w:val="auto"/>
    </w:rPr>
  </w:style>
  <w:style w:type="paragraph" w:customStyle="1" w:styleId="Char171">
    <w:name w:val="Char171"/>
    <w:basedOn w:val="a1"/>
    <w:qFormat/>
    <w:pPr>
      <w:ind w:firstLineChars="150" w:firstLine="360"/>
    </w:pPr>
    <w:rPr>
      <w:rFonts w:ascii="黑体" w:eastAsia="黑体"/>
      <w:b/>
      <w:kern w:val="0"/>
      <w:sz w:val="32"/>
      <w:szCs w:val="32"/>
    </w:rPr>
  </w:style>
  <w:style w:type="paragraph" w:customStyle="1" w:styleId="CharChar3CharCharCharCharCharCharChar">
    <w:name w:val="Char Char3 Char Char Char Char Char Char Char"/>
    <w:basedOn w:val="a1"/>
    <w:semiHidden/>
    <w:qFormat/>
    <w:pPr>
      <w:widowControl/>
      <w:spacing w:after="160" w:line="240" w:lineRule="exact"/>
      <w:jc w:val="center"/>
    </w:pPr>
    <w:rPr>
      <w:rFonts w:ascii="Verdana" w:hAnsi="Verdana"/>
      <w:kern w:val="0"/>
      <w:sz w:val="20"/>
      <w:szCs w:val="24"/>
      <w:lang w:eastAsia="en-US"/>
    </w:rPr>
  </w:style>
  <w:style w:type="paragraph" w:customStyle="1" w:styleId="xl324">
    <w:name w:val="xl324"/>
    <w:basedOn w:val="a1"/>
    <w:qFormat/>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0"/>
      <w:szCs w:val="20"/>
    </w:rPr>
  </w:style>
  <w:style w:type="paragraph" w:customStyle="1" w:styleId="CM177">
    <w:name w:val="CM177"/>
    <w:basedOn w:val="Default"/>
    <w:next w:val="Default"/>
    <w:qFormat/>
    <w:pPr>
      <w:spacing w:line="653" w:lineRule="atLeast"/>
    </w:pPr>
    <w:rPr>
      <w:rFonts w:ascii="宋体" w:eastAsia="宋体"/>
      <w:color w:val="auto"/>
    </w:rPr>
  </w:style>
  <w:style w:type="paragraph" w:customStyle="1" w:styleId="CharCharChar1">
    <w:name w:val="Char Char Char1"/>
    <w:basedOn w:val="a1"/>
    <w:qFormat/>
    <w:rPr>
      <w:szCs w:val="24"/>
    </w:rPr>
  </w:style>
  <w:style w:type="paragraph" w:customStyle="1" w:styleId="xl336">
    <w:name w:val="xl336"/>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p82">
    <w:name w:val="p82"/>
    <w:basedOn w:val="a1"/>
    <w:qFormat/>
    <w:pPr>
      <w:widowControl/>
      <w:tabs>
        <w:tab w:val="left" w:pos="460"/>
      </w:tabs>
      <w:overflowPunct w:val="0"/>
      <w:autoSpaceDE w:val="0"/>
      <w:autoSpaceDN w:val="0"/>
      <w:adjustRightInd w:val="0"/>
      <w:spacing w:line="320" w:lineRule="atLeast"/>
      <w:textAlignment w:val="baseline"/>
    </w:pPr>
    <w:rPr>
      <w:kern w:val="0"/>
      <w:sz w:val="24"/>
      <w:szCs w:val="20"/>
      <w:lang w:val="en-GB"/>
    </w:rPr>
  </w:style>
  <w:style w:type="paragraph" w:customStyle="1" w:styleId="xl264">
    <w:name w:val="xl264"/>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242">
    <w:name w:val="正文文本 24"/>
    <w:basedOn w:val="a1"/>
    <w:qFormat/>
    <w:pPr>
      <w:autoSpaceDE w:val="0"/>
      <w:autoSpaceDN w:val="0"/>
      <w:adjustRightInd w:val="0"/>
      <w:ind w:left="525" w:firstLine="525"/>
    </w:pPr>
    <w:rPr>
      <w:szCs w:val="20"/>
    </w:rPr>
  </w:style>
  <w:style w:type="paragraph" w:customStyle="1" w:styleId="blockjust">
    <w:name w:val="blockjust"/>
    <w:qFormat/>
    <w:pPr>
      <w:tabs>
        <w:tab w:val="left" w:pos="-720"/>
      </w:tabs>
      <w:suppressAutoHyphens/>
      <w:autoSpaceDE w:val="0"/>
      <w:autoSpaceDN w:val="0"/>
      <w:jc w:val="both"/>
    </w:pPr>
    <w:rPr>
      <w:rFonts w:eastAsia="PMingLiU"/>
      <w:spacing w:val="-3"/>
      <w:sz w:val="24"/>
      <w:szCs w:val="24"/>
      <w:lang w:eastAsia="zh-TW"/>
    </w:rPr>
  </w:style>
  <w:style w:type="paragraph" w:customStyle="1" w:styleId="xl154">
    <w:name w:val="xl154"/>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color w:val="000000"/>
      <w:kern w:val="0"/>
      <w:sz w:val="22"/>
      <w:szCs w:val="22"/>
    </w:rPr>
  </w:style>
  <w:style w:type="paragraph" w:customStyle="1" w:styleId="09325252">
    <w:name w:val="样式 样式 宋体 小四 首行缩进:  0.93 厘米 段前: 2.5 磅 段后: 2.5 磅 + 左侧:  2 字符"/>
    <w:basedOn w:val="0932525"/>
    <w:pPr>
      <w:ind w:leftChars="100" w:left="100"/>
    </w:pPr>
  </w:style>
  <w:style w:type="paragraph" w:customStyle="1" w:styleId="affffffffffffa">
    <w:name w:val="合同"/>
    <w:basedOn w:val="a1"/>
    <w:qFormat/>
    <w:pPr>
      <w:jc w:val="center"/>
    </w:pPr>
    <w:rPr>
      <w:sz w:val="36"/>
      <w:szCs w:val="24"/>
    </w:rPr>
  </w:style>
  <w:style w:type="paragraph" w:customStyle="1" w:styleId="xl272">
    <w:name w:val="xl272"/>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1">
    <w:name w:val="Char Char Char Char Char Char Char Char1"/>
    <w:basedOn w:val="ad"/>
    <w:qFormat/>
    <w:rPr>
      <w:rFonts w:ascii="Tahoma" w:hAnsi="Tahoma"/>
      <w:kern w:val="0"/>
      <w:sz w:val="24"/>
      <w:szCs w:val="20"/>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6">
    <w:name w:val="文档结构图2"/>
    <w:basedOn w:val="a1"/>
    <w:qFormat/>
    <w:pPr>
      <w:shd w:val="clear" w:color="auto" w:fill="000080"/>
      <w:autoSpaceDE w:val="0"/>
      <w:autoSpaceDN w:val="0"/>
      <w:adjustRightInd w:val="0"/>
      <w:textAlignment w:val="baseline"/>
    </w:pPr>
    <w:rPr>
      <w:szCs w:val="20"/>
    </w:rPr>
  </w:style>
  <w:style w:type="paragraph" w:customStyle="1" w:styleId="CM201">
    <w:name w:val="CM201"/>
    <w:basedOn w:val="Default"/>
    <w:next w:val="Default"/>
    <w:qFormat/>
    <w:rPr>
      <w:rFonts w:ascii="宋体" w:eastAsia="宋体" w:cs="宋体"/>
      <w:color w:val="auto"/>
    </w:rPr>
  </w:style>
  <w:style w:type="paragraph" w:customStyle="1" w:styleId="CharCharfa">
    <w:name w:val="批注主题 Char Char"/>
    <w:basedOn w:val="af0"/>
    <w:next w:val="af0"/>
    <w:qFormat/>
    <w:pPr>
      <w:pBdr>
        <w:bottom w:val="thinThickSmallGap" w:sz="12" w:space="1" w:color="943634"/>
      </w:pBdr>
      <w:spacing w:before="400"/>
      <w:jc w:val="center"/>
    </w:pPr>
    <w:rPr>
      <w:caps/>
      <w:color w:val="632423"/>
      <w:spacing w:val="20"/>
      <w:kern w:val="0"/>
      <w:sz w:val="28"/>
      <w:szCs w:val="28"/>
    </w:rPr>
  </w:style>
  <w:style w:type="paragraph" w:customStyle="1" w:styleId="1fffd">
    <w:name w:val="报告正文1"/>
    <w:basedOn w:val="p0"/>
    <w:qFormat/>
    <w:pPr>
      <w:adjustRightInd w:val="0"/>
      <w:snapToGrid w:val="0"/>
      <w:spacing w:line="240" w:lineRule="auto"/>
      <w:ind w:firstLineChars="200" w:firstLine="560"/>
    </w:pPr>
    <w:rPr>
      <w:rFonts w:ascii="宋体" w:hAnsi="宋体" w:cs="Times New Roman"/>
      <w:color w:val="000000"/>
      <w:sz w:val="28"/>
      <w:szCs w:val="28"/>
    </w:rPr>
  </w:style>
  <w:style w:type="paragraph" w:customStyle="1" w:styleId="xl157">
    <w:name w:val="xl157"/>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kern w:val="0"/>
      <w:sz w:val="20"/>
      <w:szCs w:val="20"/>
    </w:rPr>
  </w:style>
  <w:style w:type="paragraph" w:customStyle="1" w:styleId="CharCharCharCharCharCharCharCharCharCharCharCharCharChar">
    <w:name w:val="Char Char Char Char Char Char Char Char Char Char Char Char Char Char"/>
    <w:basedOn w:val="a1"/>
    <w:qFormat/>
    <w:rPr>
      <w:szCs w:val="24"/>
    </w:rPr>
  </w:style>
  <w:style w:type="paragraph" w:customStyle="1" w:styleId="1fffe">
    <w:name w:val="编号1."/>
    <w:basedOn w:val="a1"/>
    <w:qFormat/>
    <w:pPr>
      <w:tabs>
        <w:tab w:val="left" w:pos="547"/>
        <w:tab w:val="left" w:pos="907"/>
        <w:tab w:val="left" w:pos="1080"/>
      </w:tabs>
      <w:spacing w:line="480" w:lineRule="atLeast"/>
      <w:ind w:firstLine="547"/>
    </w:pPr>
    <w:rPr>
      <w:sz w:val="28"/>
      <w:szCs w:val="24"/>
    </w:rPr>
  </w:style>
  <w:style w:type="paragraph" w:customStyle="1" w:styleId="xl396">
    <w:name w:val="xl39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217">
    <w:name w:val="xl2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8000">
    <w:name w:val="样式 8 磅 加粗 两端对齐 左侧:  0 厘米 段前: 0 磅 段后: 0 磅"/>
    <w:basedOn w:val="a1"/>
    <w:qFormat/>
    <w:pPr>
      <w:widowControl/>
      <w:spacing w:line="360" w:lineRule="auto"/>
      <w:jc w:val="left"/>
    </w:pPr>
    <w:rPr>
      <w:rFonts w:ascii="Arial" w:hAnsi="Arial" w:cs="宋体"/>
      <w:bCs/>
      <w:kern w:val="0"/>
      <w:sz w:val="24"/>
      <w:szCs w:val="20"/>
      <w:lang w:val="en-GB" w:eastAsia="en-US"/>
    </w:rPr>
  </w:style>
  <w:style w:type="paragraph" w:customStyle="1" w:styleId="affffffffffffb">
    <w:name w:val="标准书眉_偶数页"/>
    <w:basedOn w:val="affffffff4"/>
    <w:next w:val="a1"/>
    <w:qFormat/>
  </w:style>
  <w:style w:type="paragraph" w:customStyle="1" w:styleId="wang21">
    <w:name w:val="样式 wang正文 + 首行缩进:  2 字符1"/>
    <w:basedOn w:val="wang"/>
    <w:qFormat/>
    <w:pPr>
      <w:widowControl/>
      <w:autoSpaceDE/>
      <w:autoSpaceDN/>
      <w:adjustRightInd/>
      <w:ind w:firstLineChars="0" w:firstLine="0"/>
      <w:textAlignment w:val="auto"/>
    </w:pPr>
    <w:rPr>
      <w:rFonts w:ascii="Calibri"/>
      <w:sz w:val="20"/>
    </w:rPr>
  </w:style>
  <w:style w:type="paragraph" w:customStyle="1" w:styleId="wang">
    <w:name w:val="wang正文"/>
    <w:basedOn w:val="a1"/>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2fff7">
    <w:name w:val="专用2"/>
    <w:basedOn w:val="a1"/>
    <w:qFormat/>
    <w:pPr>
      <w:tabs>
        <w:tab w:val="left" w:pos="840"/>
      </w:tabs>
      <w:spacing w:beforeLines="100" w:line="360" w:lineRule="auto"/>
      <w:ind w:left="840" w:hangingChars="400" w:hanging="840"/>
    </w:pPr>
    <w:rPr>
      <w:rFonts w:ascii="宋体"/>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ff0">
    <w:name w:val="专用3"/>
    <w:basedOn w:val="a1"/>
    <w:qFormat/>
    <w:pPr>
      <w:tabs>
        <w:tab w:val="left" w:pos="840"/>
      </w:tabs>
      <w:spacing w:beforeLines="50" w:line="360" w:lineRule="auto"/>
      <w:ind w:left="400" w:hangingChars="400" w:hanging="400"/>
    </w:pPr>
    <w:rPr>
      <w:rFonts w:ascii="宋体"/>
      <w:szCs w:val="2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qFormat/>
    <w:rPr>
      <w:rFonts w:ascii="Tahoma" w:hAnsi="Tahoma"/>
      <w:sz w:val="24"/>
      <w:szCs w:val="20"/>
    </w:rPr>
  </w:style>
  <w:style w:type="paragraph" w:customStyle="1" w:styleId="affffffffffffc">
    <w:name w:val="前言首行"/>
    <w:basedOn w:val="a1"/>
    <w:qFormat/>
    <w:pPr>
      <w:spacing w:after="120"/>
      <w:jc w:val="center"/>
    </w:pPr>
    <w:rPr>
      <w:rFonts w:eastAsia="黑体" w:cs="宋体"/>
      <w:b/>
      <w:bCs/>
      <w:sz w:val="32"/>
      <w:szCs w:val="20"/>
    </w:rPr>
  </w:style>
  <w:style w:type="paragraph" w:customStyle="1" w:styleId="xl152">
    <w:name w:val="xl152"/>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000000"/>
      <w:kern w:val="0"/>
      <w:sz w:val="22"/>
      <w:szCs w:val="22"/>
    </w:rPr>
  </w:style>
  <w:style w:type="paragraph" w:customStyle="1" w:styleId="xl328">
    <w:name w:val="xl32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M174">
    <w:name w:val="CM174"/>
    <w:basedOn w:val="Default"/>
    <w:next w:val="Default"/>
    <w:qFormat/>
    <w:pPr>
      <w:spacing w:line="653" w:lineRule="atLeast"/>
    </w:pPr>
    <w:rPr>
      <w:rFonts w:ascii="宋体" w:eastAsia="宋体"/>
      <w:color w:val="auto"/>
    </w:rPr>
  </w:style>
  <w:style w:type="paragraph" w:customStyle="1" w:styleId="CM89">
    <w:name w:val="CM89"/>
    <w:basedOn w:val="Default"/>
    <w:next w:val="Default"/>
    <w:qFormat/>
    <w:pPr>
      <w:spacing w:line="313" w:lineRule="atLeast"/>
    </w:pPr>
    <w:rPr>
      <w:rFonts w:ascii="宋体" w:eastAsia="宋体"/>
      <w:color w:val="auto"/>
    </w:rPr>
  </w:style>
  <w:style w:type="paragraph" w:customStyle="1" w:styleId="1ffff">
    <w:name w:val="需求书用目录1"/>
    <w:basedOn w:val="a1"/>
    <w:qFormat/>
    <w:pPr>
      <w:spacing w:before="360" w:after="40"/>
      <w:outlineLvl w:val="0"/>
    </w:pPr>
    <w:rPr>
      <w:rFonts w:ascii="宋体" w:hAnsi="宋体"/>
      <w:bCs/>
      <w:szCs w:val="24"/>
    </w:rPr>
  </w:style>
  <w:style w:type="paragraph" w:customStyle="1" w:styleId="223">
    <w:name w:val="样式 目录 2 + 左侧:  2 字符3"/>
    <w:basedOn w:val="TOC2"/>
    <w:qFormat/>
    <w:pPr>
      <w:tabs>
        <w:tab w:val="left" w:pos="519"/>
        <w:tab w:val="right" w:leader="dot" w:pos="8303"/>
      </w:tabs>
      <w:adjustRightInd w:val="0"/>
      <w:snapToGrid w:val="0"/>
      <w:ind w:leftChars="200" w:left="480"/>
      <w:jc w:val="both"/>
    </w:pPr>
    <w:rPr>
      <w:rFonts w:ascii="宋体" w:hAnsi="宋体" w:cs="宋体"/>
      <w:smallCaps w:val="0"/>
      <w:sz w:val="24"/>
      <w:szCs w:val="20"/>
    </w:rPr>
  </w:style>
  <w:style w:type="paragraph" w:customStyle="1" w:styleId="xl334">
    <w:name w:val="xl334"/>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list2">
    <w:name w:val="list2"/>
    <w:basedOn w:val="a1"/>
    <w:qFormat/>
    <w:pPr>
      <w:widowControl/>
      <w:spacing w:after="40"/>
      <w:ind w:left="1080" w:hanging="360"/>
      <w:jc w:val="left"/>
    </w:pPr>
    <w:rPr>
      <w:kern w:val="0"/>
      <w:sz w:val="20"/>
      <w:szCs w:val="20"/>
    </w:rPr>
  </w:style>
  <w:style w:type="paragraph" w:customStyle="1" w:styleId="StyleHeading1Justified">
    <w:name w:val="Style Heading 1 + Justified"/>
    <w:basedOn w:val="1"/>
    <w:qFormat/>
    <w:pPr>
      <w:keepNext w:val="0"/>
      <w:widowControl/>
      <w:tabs>
        <w:tab w:val="left" w:pos="1152"/>
      </w:tabs>
      <w:spacing w:beforeLines="50" w:before="340" w:afterLines="50" w:after="330"/>
      <w:ind w:left="1152" w:hanging="1152"/>
    </w:pPr>
    <w:rPr>
      <w:rFonts w:ascii="宋体" w:hAnsi="宋体" w:cs="PMingLiU"/>
      <w:kern w:val="28"/>
      <w:sz w:val="24"/>
    </w:rPr>
  </w:style>
  <w:style w:type="paragraph" w:customStyle="1" w:styleId="CM12">
    <w:name w:val="CM12"/>
    <w:basedOn w:val="Default"/>
    <w:next w:val="Default"/>
    <w:qFormat/>
    <w:pPr>
      <w:spacing w:line="313" w:lineRule="atLeast"/>
    </w:pPr>
    <w:rPr>
      <w:rFonts w:ascii="宋体" w:eastAsia="宋体"/>
      <w:color w:val="auto"/>
    </w:rPr>
  </w:style>
  <w:style w:type="paragraph" w:customStyle="1" w:styleId="11111">
    <w:name w:val="招标文件1.1.1.1"/>
    <w:basedOn w:val="a1"/>
    <w:qFormat/>
    <w:pPr>
      <w:spacing w:before="120" w:after="120" w:line="480" w:lineRule="exact"/>
      <w:ind w:left="200"/>
      <w:jc w:val="left"/>
      <w:outlineLvl w:val="4"/>
    </w:pPr>
    <w:rPr>
      <w:rFonts w:ascii="宋体"/>
      <w:b/>
      <w:spacing w:val="10"/>
      <w:w w:val="95"/>
      <w:szCs w:val="24"/>
    </w:rPr>
  </w:style>
  <w:style w:type="paragraph" w:customStyle="1" w:styleId="CharCharCharCharCharCharCharCharCharCharCharCharChar">
    <w:name w:val="Char Char Char Char Char Char Char Char Char Char Char Char Char"/>
    <w:basedOn w:val="a1"/>
    <w:qFormat/>
    <w:pPr>
      <w:spacing w:line="360" w:lineRule="auto"/>
      <w:ind w:firstLineChars="200" w:firstLine="200"/>
    </w:pPr>
    <w:rPr>
      <w:rFonts w:ascii="宋体" w:hAnsi="宋体" w:cs="宋体"/>
      <w:sz w:val="24"/>
      <w:szCs w:val="24"/>
    </w:rPr>
  </w:style>
  <w:style w:type="paragraph" w:customStyle="1" w:styleId="1ffff0">
    <w:name w:val="正文标题1"/>
    <w:basedOn w:val="a1"/>
    <w:next w:val="a1"/>
    <w:qFormat/>
    <w:pPr>
      <w:tabs>
        <w:tab w:val="left" w:pos="360"/>
        <w:tab w:val="left" w:pos="845"/>
      </w:tabs>
      <w:topLinePunct/>
      <w:spacing w:before="120" w:after="120" w:line="360" w:lineRule="auto"/>
      <w:ind w:left="845" w:hanging="420"/>
    </w:pPr>
    <w:rPr>
      <w:b/>
      <w:bCs/>
      <w:sz w:val="32"/>
      <w:szCs w:val="32"/>
    </w:rPr>
  </w:style>
  <w:style w:type="paragraph" w:customStyle="1" w:styleId="CharCharChar1Char3">
    <w:name w:val="Char Char Char1 Char3"/>
    <w:basedOn w:val="a1"/>
    <w:qFormat/>
    <w:rPr>
      <w:rFonts w:ascii="Tahoma" w:hAnsi="Tahoma"/>
      <w:kern w:val="0"/>
      <w:sz w:val="24"/>
      <w:szCs w:val="20"/>
    </w:rPr>
  </w:style>
  <w:style w:type="paragraph" w:customStyle="1" w:styleId="2015">
    <w:name w:val="样式 目录 2 + 分散对齐 左侧:  0 厘米 行距: 1.5 倍行距"/>
    <w:basedOn w:val="TOC2"/>
    <w:qFormat/>
    <w:pPr>
      <w:tabs>
        <w:tab w:val="right" w:leader="dot" w:pos="8296"/>
        <w:tab w:val="right" w:leader="dot" w:pos="9030"/>
      </w:tabs>
    </w:pPr>
    <w:rPr>
      <w:rFonts w:hAnsi="Arial" w:cs="宋体"/>
      <w:smallCaps w:val="0"/>
      <w:sz w:val="20"/>
      <w:szCs w:val="20"/>
    </w:rPr>
  </w:style>
  <w:style w:type="paragraph" w:customStyle="1" w:styleId="xl175">
    <w:name w:val="xl175"/>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8"/>
      <w:szCs w:val="18"/>
    </w:rPr>
  </w:style>
  <w:style w:type="paragraph" w:customStyle="1" w:styleId="CM61">
    <w:name w:val="CM61"/>
    <w:basedOn w:val="Default"/>
    <w:next w:val="Default"/>
    <w:qFormat/>
    <w:pPr>
      <w:spacing w:line="313" w:lineRule="atLeast"/>
    </w:pPr>
    <w:rPr>
      <w:rFonts w:ascii="宋体" w:eastAsia="宋体" w:cs="宋体"/>
      <w:color w:val="auto"/>
    </w:rPr>
  </w:style>
  <w:style w:type="paragraph" w:customStyle="1" w:styleId="Charff7">
    <w:name w:val="末级 Char"/>
    <w:basedOn w:val="a1"/>
    <w:qFormat/>
    <w:pPr>
      <w:tabs>
        <w:tab w:val="left" w:pos="360"/>
      </w:tabs>
      <w:spacing w:line="360" w:lineRule="auto"/>
    </w:pPr>
    <w:rPr>
      <w:sz w:val="24"/>
      <w:szCs w:val="24"/>
    </w:rPr>
  </w:style>
  <w:style w:type="paragraph" w:customStyle="1" w:styleId="xl293">
    <w:name w:val="xl293"/>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xl255">
    <w:name w:val="xl2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92">
    <w:name w:val="xl192"/>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CharCharCharCharCharCharCharChar1">
    <w:name w:val="Char Char Char Char Char Char Char Char Char Char Char Char Char1"/>
    <w:basedOn w:val="a1"/>
    <w:qFormat/>
    <w:pPr>
      <w:spacing w:line="360" w:lineRule="auto"/>
      <w:ind w:firstLineChars="200" w:firstLine="200"/>
    </w:pPr>
    <w:rPr>
      <w:rFonts w:ascii="宋体" w:hAnsi="宋体" w:cs="宋体"/>
      <w:sz w:val="24"/>
      <w:szCs w:val="24"/>
    </w:rPr>
  </w:style>
  <w:style w:type="paragraph" w:customStyle="1" w:styleId="1h11stlevelSectionHeadl11featureheadyjm1">
    <w:name w:val="样式 标题 1h11st levelSection Headl1章标题 1featurehead标题yjm1 + ..."/>
    <w:basedOn w:val="1"/>
    <w:semiHidden/>
    <w:qFormat/>
    <w:pPr>
      <w:keepLines/>
      <w:spacing w:line="480" w:lineRule="auto"/>
    </w:pPr>
    <w:rPr>
      <w:rFonts w:ascii="Times New Roman" w:eastAsia="黑体" w:hAnsi="Times New Roman" w:cs="宋体"/>
      <w:b w:val="0"/>
      <w:kern w:val="44"/>
      <w:sz w:val="28"/>
      <w:szCs w:val="20"/>
    </w:rPr>
  </w:style>
  <w:style w:type="paragraph" w:customStyle="1" w:styleId="CM234">
    <w:name w:val="CM234"/>
    <w:basedOn w:val="Default"/>
    <w:next w:val="Default"/>
    <w:qFormat/>
    <w:pPr>
      <w:spacing w:after="653"/>
    </w:pPr>
    <w:rPr>
      <w:rFonts w:ascii="宋体" w:eastAsia="宋体" w:cs="宋体"/>
      <w:color w:val="auto"/>
    </w:rPr>
  </w:style>
  <w:style w:type="paragraph" w:customStyle="1" w:styleId="affffffffffffd">
    <w:name w:val="附录表标题续表"/>
    <w:basedOn w:val="affffffffffff9"/>
    <w:next w:val="affff1"/>
    <w:semiHidden/>
    <w:qFormat/>
    <w:pPr>
      <w:tabs>
        <w:tab w:val="left" w:pos="210"/>
        <w:tab w:val="left" w:pos="360"/>
        <w:tab w:val="left" w:pos="420"/>
      </w:tabs>
      <w:spacing w:line="360" w:lineRule="auto"/>
    </w:pPr>
    <w:rPr>
      <w:rFonts w:ascii="宋体" w:eastAsia="宋体" w:hAnsi="宋体" w:cs="Arial"/>
      <w:szCs w:val="21"/>
    </w:rPr>
  </w:style>
  <w:style w:type="paragraph" w:customStyle="1" w:styleId="Affffffffffffe">
    <w:name w:val="A"/>
    <w:basedOn w:val="a1"/>
    <w:qFormat/>
    <w:pPr>
      <w:adjustRightInd w:val="0"/>
      <w:spacing w:line="480" w:lineRule="atLeast"/>
      <w:ind w:firstLine="601"/>
      <w:jc w:val="center"/>
    </w:pPr>
    <w:rPr>
      <w:rFonts w:ascii="宋体"/>
      <w:kern w:val="0"/>
      <w:sz w:val="28"/>
      <w:szCs w:val="20"/>
    </w:rPr>
  </w:style>
  <w:style w:type="paragraph" w:customStyle="1" w:styleId="1ffff1">
    <w:name w:val="正文1缩进"/>
    <w:basedOn w:val="1fd"/>
    <w:qFormat/>
    <w:pPr>
      <w:tabs>
        <w:tab w:val="clear" w:pos="6020"/>
      </w:tabs>
      <w:spacing w:beforeLines="50" w:afterLines="50" w:line="380" w:lineRule="atLeast"/>
      <w:ind w:leftChars="410" w:left="984" w:firstLineChars="2" w:firstLine="5"/>
      <w:jc w:val="both"/>
    </w:pPr>
    <w:rPr>
      <w:color w:val="000000"/>
      <w:sz w:val="24"/>
      <w:szCs w:val="24"/>
      <w:lang w:val="zh-CN"/>
    </w:rPr>
  </w:style>
  <w:style w:type="paragraph" w:customStyle="1" w:styleId="CM62">
    <w:name w:val="CM62"/>
    <w:basedOn w:val="Default"/>
    <w:next w:val="Default"/>
    <w:qFormat/>
    <w:pPr>
      <w:spacing w:line="313" w:lineRule="atLeast"/>
    </w:pPr>
    <w:rPr>
      <w:rFonts w:ascii="宋体" w:eastAsia="宋体" w:cs="宋体"/>
      <w:color w:val="auto"/>
    </w:rPr>
  </w:style>
  <w:style w:type="paragraph" w:customStyle="1" w:styleId="xl329">
    <w:name w:val="xl3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220">
    <w:name w:val="样式 样式 正文2 + 首行缩进:  2 字符 + 首行缩进:  2 字符"/>
    <w:basedOn w:val="a1"/>
    <w:qFormat/>
    <w:pPr>
      <w:widowControl/>
      <w:spacing w:line="480" w:lineRule="exact"/>
      <w:ind w:firstLineChars="100" w:firstLine="100"/>
    </w:pPr>
    <w:rPr>
      <w:rFonts w:ascii="宋体" w:hAnsi="宋体" w:cs="宋体"/>
      <w:snapToGrid w:val="0"/>
      <w:color w:val="000000"/>
      <w:kern w:val="0"/>
      <w:sz w:val="28"/>
      <w:szCs w:val="20"/>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CM123">
    <w:name w:val="CM123"/>
    <w:basedOn w:val="Default"/>
    <w:next w:val="Default"/>
    <w:qFormat/>
    <w:pPr>
      <w:spacing w:line="288" w:lineRule="atLeast"/>
    </w:pPr>
    <w:rPr>
      <w:rFonts w:ascii="宋体" w:eastAsia="宋体"/>
      <w:color w:val="auto"/>
    </w:rPr>
  </w:style>
  <w:style w:type="paragraph" w:customStyle="1" w:styleId="1ffff2">
    <w:name w:val="列出段落1"/>
    <w:basedOn w:val="a1"/>
    <w:qFormat/>
    <w:pPr>
      <w:ind w:firstLineChars="200" w:firstLine="420"/>
    </w:pPr>
    <w:rPr>
      <w:szCs w:val="20"/>
    </w:rPr>
  </w:style>
  <w:style w:type="paragraph" w:customStyle="1" w:styleId="CM197">
    <w:name w:val="CM197"/>
    <w:basedOn w:val="Default"/>
    <w:next w:val="Default"/>
    <w:qFormat/>
    <w:pPr>
      <w:spacing w:after="102"/>
    </w:pPr>
    <w:rPr>
      <w:rFonts w:ascii="宋体" w:eastAsia="宋体"/>
      <w:color w:val="auto"/>
    </w:rPr>
  </w:style>
  <w:style w:type="paragraph" w:customStyle="1" w:styleId="CM258">
    <w:name w:val="CM258"/>
    <w:basedOn w:val="Default"/>
    <w:next w:val="Default"/>
    <w:qFormat/>
    <w:pPr>
      <w:spacing w:after="9170"/>
    </w:pPr>
    <w:rPr>
      <w:rFonts w:ascii="宋体" w:eastAsia="宋体" w:cs="宋体"/>
      <w:color w:val="auto"/>
    </w:rPr>
  </w:style>
  <w:style w:type="paragraph" w:customStyle="1" w:styleId="121">
    <w:name w:val="正文文本12"/>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xl283">
    <w:name w:val="xl283"/>
    <w:basedOn w:val="a1"/>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rPr>
  </w:style>
  <w:style w:type="paragraph" w:customStyle="1" w:styleId="xl22">
    <w:name w:val="xl22"/>
    <w:basedOn w:val="a1"/>
    <w:qFormat/>
    <w:pPr>
      <w:widowControl/>
      <w:pBdr>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宋体"/>
      <w:kern w:val="0"/>
    </w:rPr>
  </w:style>
  <w:style w:type="paragraph" w:customStyle="1" w:styleId="CM176">
    <w:name w:val="CM176"/>
    <w:basedOn w:val="Default"/>
    <w:next w:val="Default"/>
    <w:qFormat/>
    <w:rPr>
      <w:rFonts w:ascii="宋体" w:eastAsia="宋体"/>
      <w:color w:val="auto"/>
    </w:rPr>
  </w:style>
  <w:style w:type="paragraph" w:customStyle="1" w:styleId="211">
    <w:name w:val="样式 正文缩进 + 首行缩进:  2 字符 段前: 1 行 段后: 1 行"/>
    <w:basedOn w:val="a2"/>
    <w:qFormat/>
    <w:pPr>
      <w:spacing w:beforeLines="100" w:afterLines="100" w:line="360" w:lineRule="auto"/>
      <w:ind w:firstLineChars="200" w:firstLine="560"/>
    </w:pPr>
    <w:rPr>
      <w:rFonts w:cs="宋体"/>
      <w:szCs w:val="21"/>
    </w:rPr>
  </w:style>
  <w:style w:type="paragraph" w:customStyle="1" w:styleId="xl360">
    <w:name w:val="xl3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1ffff3">
    <w:name w:val="日期1"/>
    <w:basedOn w:val="a1"/>
    <w:next w:val="a1"/>
    <w:qFormat/>
    <w:rPr>
      <w:szCs w:val="24"/>
    </w:rPr>
  </w:style>
  <w:style w:type="paragraph" w:customStyle="1" w:styleId="09920">
    <w:name w:val="样式 首行缩进:  0.99 厘米 行距: 最小值 20 磅"/>
    <w:basedOn w:val="a1"/>
    <w:qFormat/>
    <w:pPr>
      <w:pBdr>
        <w:bottom w:val="single" w:sz="4" w:space="1" w:color="auto"/>
      </w:pBdr>
      <w:spacing w:line="400" w:lineRule="atLeast"/>
      <w:ind w:firstLine="562"/>
    </w:pPr>
    <w:rPr>
      <w:rFonts w:ascii="宋体" w:hAnsi="宋体" w:cs="宋体"/>
    </w:rPr>
  </w:style>
  <w:style w:type="paragraph" w:customStyle="1" w:styleId="210251025">
    <w:name w:val="样式 标题 2 + 黑体 段前: 10.25 磅 段后: 10.25 磅 行距: 单倍行距"/>
    <w:basedOn w:val="2"/>
    <w:qFormat/>
    <w:pPr>
      <w:tabs>
        <w:tab w:val="left" w:pos="1276"/>
      </w:tabs>
      <w:autoSpaceDE/>
      <w:autoSpaceDN/>
      <w:spacing w:beforeLines="50" w:before="0" w:afterLines="50" w:after="0" w:line="240" w:lineRule="auto"/>
      <w:jc w:val="left"/>
    </w:pPr>
    <w:rPr>
      <w:rFonts w:ascii="黑体" w:eastAsia="黑体" w:hAnsi="黑体"/>
      <w:b/>
      <w:sz w:val="24"/>
    </w:rPr>
  </w:style>
  <w:style w:type="paragraph" w:customStyle="1" w:styleId="Einzeilig">
    <w:name w:val="Einzeilig"/>
    <w:basedOn w:val="a1"/>
    <w:qFormat/>
    <w:pPr>
      <w:widowControl/>
      <w:spacing w:line="240" w:lineRule="atLeast"/>
      <w:jc w:val="left"/>
    </w:pPr>
    <w:rPr>
      <w:rFonts w:ascii="Arial" w:hAnsi="Arial"/>
      <w:kern w:val="0"/>
      <w:sz w:val="22"/>
      <w:szCs w:val="20"/>
      <w:lang w:val="de-DE"/>
    </w:rPr>
  </w:style>
  <w:style w:type="paragraph" w:customStyle="1" w:styleId="xl359">
    <w:name w:val="xl3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CM57">
    <w:name w:val="CM57"/>
    <w:basedOn w:val="Default"/>
    <w:next w:val="Default"/>
    <w:qFormat/>
    <w:pPr>
      <w:spacing w:line="313" w:lineRule="atLeast"/>
    </w:pPr>
    <w:rPr>
      <w:rFonts w:ascii="宋体" w:eastAsia="宋体"/>
      <w:color w:val="auto"/>
    </w:rPr>
  </w:style>
  <w:style w:type="paragraph" w:customStyle="1" w:styleId="CM219">
    <w:name w:val="CM219"/>
    <w:basedOn w:val="Default"/>
    <w:next w:val="Default"/>
    <w:qFormat/>
    <w:pPr>
      <w:spacing w:after="1213"/>
    </w:pPr>
    <w:rPr>
      <w:rFonts w:ascii="宋体" w:eastAsia="宋体"/>
      <w:color w:val="auto"/>
    </w:rPr>
  </w:style>
  <w:style w:type="paragraph" w:customStyle="1" w:styleId="xl106">
    <w:name w:val="xl1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kern w:val="0"/>
      <w:sz w:val="18"/>
      <w:szCs w:val="18"/>
    </w:rPr>
  </w:style>
  <w:style w:type="paragraph" w:customStyle="1" w:styleId="L91">
    <w:name w:val="L9标题1"/>
    <w:basedOn w:val="a1"/>
    <w:qFormat/>
    <w:pPr>
      <w:tabs>
        <w:tab w:val="left" w:pos="425"/>
        <w:tab w:val="left" w:pos="620"/>
      </w:tabs>
      <w:spacing w:beforeLines="100" w:afterLines="50" w:line="360" w:lineRule="auto"/>
      <w:ind w:left="425" w:hanging="425"/>
    </w:pPr>
    <w:rPr>
      <w:b/>
      <w:sz w:val="28"/>
      <w:szCs w:val="24"/>
    </w:rPr>
  </w:style>
  <w:style w:type="paragraph" w:customStyle="1" w:styleId="2112525">
    <w:name w:val="样式 标题 2标题 1.1 + 小四 段前: 2.5 磅 段后: 2.5 磅 行距: 单倍行距"/>
    <w:basedOn w:val="2"/>
    <w:qFormat/>
    <w:pPr>
      <w:autoSpaceDE/>
      <w:autoSpaceDN/>
      <w:snapToGrid w:val="0"/>
      <w:spacing w:before="0" w:after="0" w:line="240" w:lineRule="auto"/>
      <w:jc w:val="left"/>
      <w:textAlignment w:val="auto"/>
    </w:pPr>
    <w:rPr>
      <w:rFonts w:ascii="Times New Roman" w:eastAsia="宋体" w:cs="宋体"/>
      <w:b/>
      <w:bCs/>
      <w:kern w:val="2"/>
      <w:sz w:val="24"/>
      <w:szCs w:val="24"/>
    </w:rPr>
  </w:style>
  <w:style w:type="paragraph" w:customStyle="1" w:styleId="1ffff4">
    <w:name w:val="二级条目录1"/>
    <w:basedOn w:val="afffffffffff"/>
    <w:semiHidden/>
    <w:qFormat/>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
    <w:name w:val="正文图标题"/>
    <w:next w:val="affff1"/>
    <w:qFormat/>
    <w:pPr>
      <w:tabs>
        <w:tab w:val="left" w:pos="360"/>
      </w:tabs>
      <w:jc w:val="center"/>
    </w:pPr>
    <w:rPr>
      <w:rFonts w:ascii="黑体" w:eastAsia="黑体"/>
      <w:sz w:val="21"/>
    </w:rPr>
  </w:style>
  <w:style w:type="paragraph" w:customStyle="1" w:styleId="xl155">
    <w:name w:val="xl155"/>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宋体" w:hAnsi="宋体" w:cs="宋体"/>
      <w:color w:val="000000"/>
      <w:kern w:val="0"/>
      <w:sz w:val="22"/>
      <w:szCs w:val="22"/>
    </w:rPr>
  </w:style>
  <w:style w:type="paragraph" w:customStyle="1" w:styleId="xl150">
    <w:name w:val="xl1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204">
    <w:name w:val="CM204"/>
    <w:basedOn w:val="Default"/>
    <w:next w:val="Default"/>
    <w:qFormat/>
    <w:pPr>
      <w:spacing w:after="190"/>
    </w:pPr>
    <w:rPr>
      <w:rFonts w:ascii="宋体" w:eastAsia="宋体"/>
      <w:color w:val="auto"/>
    </w:rPr>
  </w:style>
  <w:style w:type="paragraph" w:customStyle="1" w:styleId="AppendixStyle2">
    <w:name w:val="Appendix Style2"/>
    <w:basedOn w:val="a1"/>
    <w:qFormat/>
    <w:pPr>
      <w:tabs>
        <w:tab w:val="left" w:pos="432"/>
      </w:tabs>
      <w:ind w:left="432" w:hanging="432"/>
      <w:jc w:val="left"/>
    </w:pPr>
    <w:rPr>
      <w:rFonts w:ascii="Times New Roman Bold" w:eastAsia="PMingLiU" w:hAnsi="Times New Roman Bold"/>
      <w:b/>
      <w:snapToGrid w:val="0"/>
      <w:kern w:val="0"/>
      <w:sz w:val="24"/>
      <w:szCs w:val="24"/>
      <w:lang w:val="en-AU" w:eastAsia="zh-TW"/>
    </w:rPr>
  </w:style>
  <w:style w:type="paragraph" w:customStyle="1" w:styleId="xl315">
    <w:name w:val="xl315"/>
    <w:basedOn w:val="a1"/>
    <w:qFormat/>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02">
    <w:name w:val="xl202"/>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
    <w:name w:val="Char Char Char Char Char"/>
    <w:basedOn w:val="a1"/>
    <w:qFormat/>
    <w:pPr>
      <w:ind w:firstLineChars="150" w:firstLine="360"/>
    </w:pPr>
    <w:rPr>
      <w:rFonts w:ascii="黑体" w:eastAsia="黑体"/>
      <w:b/>
      <w:kern w:val="0"/>
      <w:sz w:val="32"/>
      <w:szCs w:val="32"/>
    </w:rPr>
  </w:style>
  <w:style w:type="paragraph" w:customStyle="1" w:styleId="CM157">
    <w:name w:val="CM157"/>
    <w:basedOn w:val="Default"/>
    <w:next w:val="Default"/>
    <w:qFormat/>
    <w:pPr>
      <w:spacing w:line="313" w:lineRule="atLeast"/>
    </w:pPr>
    <w:rPr>
      <w:rFonts w:ascii="宋体" w:eastAsia="宋体"/>
      <w:color w:val="auto"/>
    </w:rPr>
  </w:style>
  <w:style w:type="paragraph" w:customStyle="1" w:styleId="CM233">
    <w:name w:val="CM233"/>
    <w:basedOn w:val="Default"/>
    <w:next w:val="Default"/>
    <w:qFormat/>
    <w:pPr>
      <w:spacing w:after="718"/>
    </w:pPr>
    <w:rPr>
      <w:rFonts w:ascii="宋体" w:eastAsia="宋体" w:cs="宋体"/>
      <w:color w:val="auto"/>
    </w:rPr>
  </w:style>
  <w:style w:type="paragraph" w:customStyle="1" w:styleId="xl151">
    <w:name w:val="xl1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4f1">
    <w:name w:val="列出段落4"/>
    <w:basedOn w:val="a1"/>
    <w:qFormat/>
    <w:pPr>
      <w:ind w:firstLineChars="200" w:firstLine="420"/>
    </w:pPr>
    <w:rPr>
      <w:szCs w:val="22"/>
    </w:rPr>
  </w:style>
  <w:style w:type="paragraph" w:customStyle="1" w:styleId="xl123">
    <w:name w:val="xl1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color w:val="FF0000"/>
      <w:kern w:val="0"/>
    </w:rPr>
  </w:style>
  <w:style w:type="paragraph" w:customStyle="1" w:styleId="CharCharChar1CharCharChar">
    <w:name w:val="Char Char Char1 Char Char Char"/>
    <w:basedOn w:val="a1"/>
    <w:qFormat/>
    <w:rPr>
      <w:rFonts w:ascii="Tahoma" w:hAnsi="Tahoma"/>
      <w:sz w:val="24"/>
      <w:szCs w:val="20"/>
    </w:rPr>
  </w:style>
  <w:style w:type="paragraph" w:customStyle="1" w:styleId="Char1f1">
    <w:name w:val="Char1"/>
    <w:basedOn w:val="a1"/>
    <w:qFormat/>
    <w:pPr>
      <w:tabs>
        <w:tab w:val="left" w:pos="474"/>
      </w:tabs>
      <w:spacing w:line="360" w:lineRule="auto"/>
      <w:ind w:left="20" w:firstLine="340"/>
    </w:pPr>
    <w:rPr>
      <w:rFonts w:ascii="宋体" w:hAnsi="宋体" w:cs="宋体"/>
      <w:sz w:val="24"/>
      <w:szCs w:val="24"/>
    </w:rPr>
  </w:style>
  <w:style w:type="paragraph" w:customStyle="1" w:styleId="CM6">
    <w:name w:val="CM6"/>
    <w:basedOn w:val="Default"/>
    <w:next w:val="Default"/>
    <w:qFormat/>
    <w:pPr>
      <w:spacing w:line="260" w:lineRule="atLeast"/>
    </w:pPr>
    <w:rPr>
      <w:rFonts w:ascii="宋体" w:eastAsia="宋体"/>
      <w:color w:val="auto"/>
    </w:rPr>
  </w:style>
  <w:style w:type="paragraph" w:customStyle="1" w:styleId="xl353">
    <w:name w:val="xl3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ff1">
    <w:name w:val="序列3"/>
    <w:basedOn w:val="a1"/>
    <w:qFormat/>
    <w:pPr>
      <w:tabs>
        <w:tab w:val="left" w:pos="420"/>
      </w:tabs>
      <w:ind w:left="420" w:right="98" w:hanging="420"/>
      <w:outlineLvl w:val="5"/>
    </w:pPr>
    <w:rPr>
      <w:rFonts w:ascii="华文细黑" w:hAnsi="华文细黑"/>
      <w:bCs/>
      <w:snapToGrid w:val="0"/>
      <w:kern w:val="4"/>
      <w:sz w:val="24"/>
    </w:rPr>
  </w:style>
  <w:style w:type="paragraph" w:customStyle="1" w:styleId="afffffffffffff0">
    <w:name w:val="四级条标题"/>
    <w:basedOn w:val="afffff"/>
    <w:next w:val="affff1"/>
    <w:qFormat/>
    <w:pPr>
      <w:tabs>
        <w:tab w:val="clear" w:pos="945"/>
        <w:tab w:val="clear" w:pos="1080"/>
        <w:tab w:val="left" w:pos="1021"/>
        <w:tab w:val="left" w:pos="1155"/>
      </w:tabs>
      <w:outlineLvl w:val="5"/>
    </w:pPr>
  </w:style>
  <w:style w:type="paragraph" w:customStyle="1" w:styleId="30945111511">
    <w:name w:val="样式 正文文字缩进 3 + 小四 左侧:  0 厘米 悬挂缩进: 9.45 字符 段前: 11.15 磅 段后: 11...."/>
    <w:basedOn w:val="36"/>
    <w:qFormat/>
    <w:pPr>
      <w:widowControl w:val="0"/>
      <w:snapToGrid w:val="0"/>
      <w:ind w:leftChars="228" w:left="947" w:hangingChars="35" w:hanging="947"/>
      <w:jc w:val="both"/>
    </w:pPr>
    <w:rPr>
      <w:rFonts w:ascii="宋体" w:cs="宋体"/>
      <w:sz w:val="24"/>
      <w:szCs w:val="20"/>
    </w:rPr>
  </w:style>
  <w:style w:type="paragraph" w:customStyle="1" w:styleId="1ffff5">
    <w:name w:val="修订1"/>
    <w:uiPriority w:val="99"/>
    <w:qFormat/>
    <w:rPr>
      <w:rFonts w:ascii="宋体" w:hAnsi="宋体" w:cs="宋体"/>
      <w:sz w:val="21"/>
      <w:szCs w:val="24"/>
    </w:rPr>
  </w:style>
  <w:style w:type="paragraph" w:customStyle="1" w:styleId="CM94">
    <w:name w:val="CM94"/>
    <w:basedOn w:val="Default"/>
    <w:next w:val="Default"/>
    <w:qFormat/>
    <w:pPr>
      <w:spacing w:line="313" w:lineRule="atLeast"/>
    </w:pPr>
    <w:rPr>
      <w:rFonts w:ascii="宋体" w:eastAsia="宋体" w:cs="宋体"/>
      <w:color w:val="auto"/>
    </w:rPr>
  </w:style>
  <w:style w:type="paragraph" w:customStyle="1" w:styleId="CM90">
    <w:name w:val="CM90"/>
    <w:basedOn w:val="Default"/>
    <w:next w:val="Default"/>
    <w:qFormat/>
    <w:pPr>
      <w:spacing w:line="313" w:lineRule="atLeast"/>
    </w:pPr>
    <w:rPr>
      <w:rFonts w:ascii="宋体" w:eastAsia="宋体"/>
      <w:color w:val="auto"/>
    </w:rPr>
  </w:style>
  <w:style w:type="paragraph" w:customStyle="1" w:styleId="CM42">
    <w:name w:val="CM42"/>
    <w:basedOn w:val="Default"/>
    <w:next w:val="Default"/>
    <w:qFormat/>
    <w:pPr>
      <w:spacing w:line="313" w:lineRule="atLeast"/>
    </w:pPr>
    <w:rPr>
      <w:rFonts w:ascii="宋体" w:eastAsia="宋体" w:cs="宋体"/>
      <w:color w:val="auto"/>
    </w:rPr>
  </w:style>
  <w:style w:type="paragraph" w:customStyle="1" w:styleId="afffffffffffff1">
    <w:name w:val="标准书脚_偶数页"/>
    <w:qFormat/>
    <w:pPr>
      <w:spacing w:before="120"/>
    </w:pPr>
    <w:rPr>
      <w:sz w:val="18"/>
    </w:rPr>
  </w:style>
  <w:style w:type="paragraph" w:customStyle="1" w:styleId="Chbt">
    <w:name w:val="Chbt"/>
    <w:basedOn w:val="a1"/>
    <w:qFormat/>
    <w:pPr>
      <w:ind w:right="98"/>
      <w:jc w:val="center"/>
      <w:outlineLvl w:val="5"/>
    </w:pPr>
    <w:rPr>
      <w:rFonts w:ascii="华文细黑" w:hAnsi="华文细黑"/>
      <w:b/>
      <w:bCs/>
      <w:snapToGrid w:val="0"/>
      <w:kern w:val="4"/>
      <w:sz w:val="24"/>
    </w:rPr>
  </w:style>
  <w:style w:type="paragraph" w:customStyle="1" w:styleId="xl311">
    <w:name w:val="xl311"/>
    <w:basedOn w:val="a1"/>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CharChar1CharChar">
    <w:name w:val="Char Char1 Char Char"/>
    <w:basedOn w:val="a1"/>
    <w:qFormat/>
    <w:rPr>
      <w:rFonts w:ascii="宋体" w:hAnsi="宋体" w:cs="Tahoma"/>
      <w:color w:val="000000"/>
      <w:sz w:val="24"/>
      <w:szCs w:val="24"/>
    </w:rPr>
  </w:style>
  <w:style w:type="paragraph" w:customStyle="1" w:styleId="BT-20">
    <w:name w:val="BT-正文(左缩进2字，换行对齐"/>
    <w:basedOn w:val="a1"/>
    <w:qFormat/>
    <w:pPr>
      <w:snapToGrid w:val="0"/>
      <w:spacing w:line="360" w:lineRule="auto"/>
      <w:ind w:left="424"/>
      <w:contextualSpacing/>
    </w:pPr>
    <w:rPr>
      <w:rFonts w:ascii="宋体" w:hAnsi="宋体" w:cs="宋体"/>
      <w:szCs w:val="24"/>
    </w:rPr>
  </w:style>
  <w:style w:type="paragraph" w:customStyle="1" w:styleId="224">
    <w:name w:val="目录 2 + 左侧:  2 字符4"/>
    <w:basedOn w:val="TOC2"/>
    <w:pPr>
      <w:tabs>
        <w:tab w:val="left" w:pos="519"/>
        <w:tab w:val="right" w:leader="dot" w:pos="8303"/>
      </w:tabs>
      <w:adjustRightInd w:val="0"/>
      <w:snapToGrid w:val="0"/>
      <w:ind w:leftChars="200" w:left="480"/>
      <w:jc w:val="both"/>
    </w:pPr>
    <w:rPr>
      <w:rFonts w:ascii="宋体" w:hAnsi="宋体" w:cs="宋体"/>
      <w:smallCaps w:val="0"/>
      <w:sz w:val="24"/>
      <w:szCs w:val="20"/>
    </w:rPr>
  </w:style>
  <w:style w:type="paragraph" w:customStyle="1" w:styleId="afffffffffffff2">
    <w:name w:val="术语定义三级条标题"/>
    <w:basedOn w:val="afffffffff3"/>
    <w:next w:val="affff1"/>
    <w:semiHidden/>
    <w:qFormat/>
    <w:pPr>
      <w:numPr>
        <w:numId w:val="0"/>
      </w:numPr>
      <w:tabs>
        <w:tab w:val="clear" w:pos="425"/>
        <w:tab w:val="left" w:pos="420"/>
        <w:tab w:val="left" w:pos="2040"/>
      </w:tabs>
      <w:ind w:left="2040" w:hanging="360"/>
    </w:pPr>
  </w:style>
  <w:style w:type="paragraph" w:customStyle="1" w:styleId="Level0Char">
    <w:name w:val="Level.0 Char"/>
    <w:qFormat/>
    <w:pPr>
      <w:tabs>
        <w:tab w:val="left" w:pos="1152"/>
        <w:tab w:val="left" w:pos="1560"/>
      </w:tabs>
      <w:spacing w:afterLines="100"/>
      <w:ind w:left="1152" w:right="306" w:hanging="1152"/>
      <w:jc w:val="both"/>
    </w:pPr>
    <w:rPr>
      <w:rFonts w:eastAsia="PMingLiU"/>
      <w:b/>
      <w:bCs/>
      <w:kern w:val="52"/>
      <w:sz w:val="24"/>
      <w:szCs w:val="24"/>
      <w:lang w:eastAsia="zh-TW"/>
    </w:rPr>
  </w:style>
  <w:style w:type="paragraph" w:customStyle="1" w:styleId="xl368">
    <w:name w:val="xl368"/>
    <w:basedOn w:val="a1"/>
    <w:qFormat/>
    <w:pPr>
      <w:widowControl/>
      <w:spacing w:before="100" w:beforeAutospacing="1" w:after="100" w:afterAutospacing="1"/>
      <w:jc w:val="left"/>
    </w:pPr>
    <w:rPr>
      <w:rFonts w:ascii="宋体" w:hAnsi="宋体" w:cs="宋体"/>
      <w:kern w:val="0"/>
    </w:rPr>
  </w:style>
  <w:style w:type="paragraph" w:customStyle="1" w:styleId="xl282">
    <w:name w:val="xl282"/>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3">
    <w:name w:val="投标人"/>
    <w:basedOn w:val="2ffd"/>
    <w:next w:val="a1"/>
    <w:qFormat/>
    <w:pPr>
      <w:spacing w:before="60" w:after="60"/>
    </w:pPr>
    <w:rPr>
      <w:rFonts w:eastAsia="黑体"/>
      <w:sz w:val="24"/>
    </w:rPr>
  </w:style>
  <w:style w:type="paragraph" w:customStyle="1" w:styleId="xl302">
    <w:name w:val="xl302"/>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CM162">
    <w:name w:val="CM162"/>
    <w:basedOn w:val="Default"/>
    <w:next w:val="Default"/>
    <w:qFormat/>
    <w:pPr>
      <w:spacing w:line="313" w:lineRule="atLeast"/>
    </w:pPr>
    <w:rPr>
      <w:rFonts w:ascii="宋体" w:eastAsia="宋体" w:cs="宋体"/>
      <w:color w:val="auto"/>
    </w:rPr>
  </w:style>
  <w:style w:type="paragraph" w:customStyle="1" w:styleId="CM93">
    <w:name w:val="CM93"/>
    <w:basedOn w:val="Default"/>
    <w:next w:val="Default"/>
    <w:qFormat/>
    <w:pPr>
      <w:spacing w:line="313" w:lineRule="atLeast"/>
    </w:pPr>
    <w:rPr>
      <w:rFonts w:ascii="宋体" w:eastAsia="宋体" w:cs="宋体"/>
      <w:color w:val="auto"/>
    </w:rPr>
  </w:style>
  <w:style w:type="paragraph" w:customStyle="1" w:styleId="xl104">
    <w:name w:val="xl10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196">
    <w:name w:val="xl1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4"/>
      <w:szCs w:val="24"/>
    </w:rPr>
  </w:style>
  <w:style w:type="paragraph" w:customStyle="1" w:styleId="150">
    <w:name w:val="样式 行距: 1.5 倍行距"/>
    <w:basedOn w:val="a1"/>
    <w:qFormat/>
    <w:pPr>
      <w:spacing w:line="360" w:lineRule="auto"/>
    </w:pPr>
    <w:rPr>
      <w:rFonts w:cs="宋体"/>
      <w:szCs w:val="20"/>
    </w:rPr>
  </w:style>
  <w:style w:type="paragraph" w:customStyle="1" w:styleId="1ffff6">
    <w:name w:val="文档结构图1"/>
    <w:basedOn w:val="a1"/>
    <w:qFormat/>
    <w:pPr>
      <w:shd w:val="clear" w:color="auto" w:fill="000080"/>
      <w:autoSpaceDE w:val="0"/>
      <w:autoSpaceDN w:val="0"/>
      <w:adjustRightInd w:val="0"/>
      <w:textAlignment w:val="baseline"/>
    </w:pPr>
    <w:rPr>
      <w:szCs w:val="20"/>
    </w:rPr>
  </w:style>
  <w:style w:type="paragraph" w:customStyle="1" w:styleId="xl300">
    <w:name w:val="xl30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113bullet2head3Head3ttulo3111">
    <w:name w:val="样式 标题 3条标题1.1.1节，一一3 bullet2head:3#Head 3título 3(1.1.1..."/>
    <w:basedOn w:val="3"/>
    <w:qFormat/>
    <w:pPr>
      <w:keepNext/>
      <w:keepLines/>
      <w:numPr>
        <w:ilvl w:val="0"/>
        <w:numId w:val="0"/>
      </w:numPr>
      <w:tabs>
        <w:tab w:val="clear" w:pos="709"/>
      </w:tabs>
      <w:spacing w:line="480" w:lineRule="exact"/>
    </w:pPr>
    <w:rPr>
      <w:rFonts w:hAnsi="宋体" w:cs="宋体"/>
      <w:b/>
      <w:sz w:val="24"/>
    </w:rPr>
  </w:style>
  <w:style w:type="paragraph" w:customStyle="1" w:styleId="afffffffffffff4">
    <w:name w:val="合同专用"/>
    <w:basedOn w:val="a1"/>
    <w:qFormat/>
    <w:pPr>
      <w:widowControl/>
      <w:spacing w:line="360" w:lineRule="auto"/>
      <w:ind w:left="540" w:hangingChars="257" w:hanging="540"/>
      <w:jc w:val="left"/>
    </w:pPr>
    <w:rPr>
      <w:b/>
      <w:sz w:val="24"/>
      <w:szCs w:val="24"/>
    </w:rPr>
  </w:style>
  <w:style w:type="paragraph" w:customStyle="1" w:styleId="CM15">
    <w:name w:val="CM15"/>
    <w:basedOn w:val="Default"/>
    <w:next w:val="Default"/>
    <w:qFormat/>
    <w:pPr>
      <w:spacing w:line="313" w:lineRule="atLeast"/>
    </w:pPr>
    <w:rPr>
      <w:rFonts w:ascii="宋体" w:eastAsia="宋体"/>
      <w:color w:val="auto"/>
    </w:rPr>
  </w:style>
  <w:style w:type="paragraph" w:customStyle="1" w:styleId="CM154">
    <w:name w:val="CM154"/>
    <w:basedOn w:val="Default"/>
    <w:next w:val="Default"/>
    <w:qFormat/>
    <w:pPr>
      <w:spacing w:line="313" w:lineRule="atLeast"/>
    </w:pPr>
    <w:rPr>
      <w:rFonts w:ascii="宋体" w:eastAsia="宋体"/>
      <w:color w:val="auto"/>
    </w:rPr>
  </w:style>
  <w:style w:type="paragraph" w:customStyle="1" w:styleId="StyleBodyTextIndent3Left529chFirstline001ch">
    <w:name w:val="Style Body Text Indent 3 + Left  5.29 ch First line:  0.01 ch"/>
    <w:basedOn w:val="36"/>
    <w:qFormat/>
    <w:pPr>
      <w:keepNext/>
      <w:keepLines/>
      <w:widowControl w:val="0"/>
      <w:tabs>
        <w:tab w:val="left" w:pos="-1843"/>
      </w:tabs>
      <w:suppressAutoHyphens/>
      <w:spacing w:afterLines="50" w:after="120"/>
      <w:ind w:leftChars="945" w:left="1890" w:hangingChars="35" w:hanging="84"/>
      <w:jc w:val="both"/>
    </w:pPr>
    <w:rPr>
      <w:rFonts w:eastAsia="PMingLiU" w:cs="PMingLiU"/>
      <w:snapToGrid w:val="0"/>
      <w:kern w:val="0"/>
      <w:sz w:val="24"/>
      <w:szCs w:val="20"/>
      <w:lang w:val="en-GB" w:eastAsia="zh-TW"/>
    </w:rPr>
  </w:style>
  <w:style w:type="paragraph" w:customStyle="1" w:styleId="xl285">
    <w:name w:val="xl285"/>
    <w:basedOn w:val="a1"/>
    <w:qFormat/>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322">
    <w:name w:val="xl32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177">
    <w:name w:val="xl177"/>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cs="Calibri"/>
      <w:color w:val="000000"/>
      <w:kern w:val="0"/>
      <w:sz w:val="18"/>
      <w:szCs w:val="18"/>
    </w:rPr>
  </w:style>
  <w:style w:type="paragraph" w:customStyle="1" w:styleId="85">
    <w:name w:val="正文文本8"/>
    <w:qFormat/>
    <w:pPr>
      <w:widowControl w:val="0"/>
      <w:autoSpaceDE w:val="0"/>
      <w:autoSpaceDN w:val="0"/>
      <w:adjustRightInd w:val="0"/>
      <w:spacing w:before="170" w:line="300" w:lineRule="atLeast"/>
      <w:ind w:left="1134"/>
      <w:jc w:val="both"/>
    </w:pPr>
    <w:rPr>
      <w:color w:val="000000"/>
      <w:sz w:val="24"/>
    </w:rPr>
  </w:style>
  <w:style w:type="paragraph" w:customStyle="1" w:styleId="122">
    <w:name w:val="列出段落12"/>
    <w:basedOn w:val="a1"/>
    <w:qFormat/>
    <w:pPr>
      <w:ind w:firstLineChars="200" w:firstLine="420"/>
    </w:pPr>
    <w:rPr>
      <w:szCs w:val="24"/>
    </w:rPr>
  </w:style>
  <w:style w:type="paragraph" w:customStyle="1" w:styleId="CM223">
    <w:name w:val="CM223"/>
    <w:basedOn w:val="Default"/>
    <w:next w:val="Default"/>
    <w:qFormat/>
    <w:pPr>
      <w:spacing w:after="370"/>
    </w:pPr>
    <w:rPr>
      <w:rFonts w:ascii="宋体" w:eastAsia="宋体" w:cs="宋体"/>
      <w:color w:val="auto"/>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afffffffffffff5">
    <w:name w:val="标准称谓"/>
    <w:next w:val="a1"/>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199">
    <w:name w:val="xl1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39">
    <w:name w:val="xl139"/>
    <w:basedOn w:val="a1"/>
    <w:qFormat/>
    <w:pPr>
      <w:widowControl/>
      <w:pBdr>
        <w:left w:val="single" w:sz="8" w:space="0" w:color="auto"/>
      </w:pBdr>
      <w:topLinePunct/>
      <w:spacing w:before="100" w:beforeAutospacing="1" w:after="100" w:afterAutospacing="1"/>
      <w:jc w:val="center"/>
      <w:textAlignment w:val="center"/>
    </w:pPr>
    <w:rPr>
      <w:rFonts w:ascii="Arial" w:hAnsi="Arial" w:cs="Arial"/>
      <w:b/>
      <w:bCs/>
      <w:kern w:val="0"/>
      <w:sz w:val="24"/>
      <w:szCs w:val="24"/>
    </w:rPr>
  </w:style>
  <w:style w:type="paragraph" w:styleId="afffffffffffff6">
    <w:name w:val="List Paragraph"/>
    <w:basedOn w:val="a1"/>
    <w:qFormat/>
    <w:pPr>
      <w:ind w:firstLineChars="200" w:firstLine="420"/>
    </w:pPr>
  </w:style>
  <w:style w:type="paragraph" w:customStyle="1" w:styleId="afffffffffffff7">
    <w:name w:val="标准书眉一"/>
    <w:qFormat/>
    <w:pPr>
      <w:tabs>
        <w:tab w:val="left" w:pos="420"/>
      </w:tabs>
      <w:ind w:left="420" w:hanging="420"/>
      <w:jc w:val="both"/>
    </w:pPr>
  </w:style>
  <w:style w:type="paragraph" w:customStyle="1" w:styleId="CM139">
    <w:name w:val="CM139"/>
    <w:basedOn w:val="Default"/>
    <w:next w:val="Default"/>
    <w:qFormat/>
    <w:pPr>
      <w:spacing w:line="260" w:lineRule="atLeast"/>
    </w:pPr>
    <w:rPr>
      <w:rFonts w:ascii="宋体" w:eastAsia="宋体"/>
      <w:color w:val="auto"/>
    </w:rPr>
  </w:style>
  <w:style w:type="paragraph" w:customStyle="1" w:styleId="2fff8">
    <w:name w:val="样式 行距: 2 倍行距"/>
    <w:basedOn w:val="a1"/>
    <w:qFormat/>
    <w:pPr>
      <w:pBdr>
        <w:bottom w:val="single" w:sz="4" w:space="1" w:color="auto"/>
      </w:pBdr>
      <w:spacing w:line="360" w:lineRule="auto"/>
      <w:ind w:firstLineChars="224" w:firstLine="224"/>
    </w:pPr>
    <w:rPr>
      <w:rFonts w:ascii="宋体" w:hAnsi="宋体" w:cs="宋体"/>
    </w:rPr>
  </w:style>
  <w:style w:type="paragraph" w:customStyle="1" w:styleId="CM221">
    <w:name w:val="CM221"/>
    <w:basedOn w:val="Default"/>
    <w:next w:val="Default"/>
    <w:qFormat/>
    <w:pPr>
      <w:spacing w:after="6208"/>
    </w:pPr>
    <w:rPr>
      <w:rFonts w:ascii="宋体" w:eastAsia="宋体"/>
      <w:color w:val="auto"/>
    </w:rPr>
  </w:style>
  <w:style w:type="paragraph" w:customStyle="1" w:styleId="xl305">
    <w:name w:val="xl305"/>
    <w:basedOn w:val="a1"/>
    <w:qFormat/>
    <w:pPr>
      <w:widowControl/>
      <w:pBdr>
        <w:top w:val="single" w:sz="4" w:space="0" w:color="auto"/>
        <w:bottom w:val="single" w:sz="4" w:space="0" w:color="auto"/>
        <w:right w:val="single" w:sz="4" w:space="0" w:color="000000"/>
      </w:pBdr>
      <w:spacing w:before="100" w:beforeAutospacing="1" w:after="100" w:afterAutospacing="1"/>
      <w:jc w:val="right"/>
      <w:textAlignment w:val="center"/>
    </w:pPr>
    <w:rPr>
      <w:rFonts w:ascii="宋体" w:hAnsi="宋体" w:cs="宋体"/>
      <w:kern w:val="0"/>
      <w:sz w:val="20"/>
      <w:szCs w:val="20"/>
    </w:rPr>
  </w:style>
  <w:style w:type="paragraph" w:customStyle="1" w:styleId="CM78">
    <w:name w:val="CM78"/>
    <w:basedOn w:val="Default"/>
    <w:next w:val="Default"/>
    <w:qFormat/>
    <w:pPr>
      <w:spacing w:line="558" w:lineRule="atLeast"/>
    </w:pPr>
    <w:rPr>
      <w:rFonts w:ascii="宋体" w:eastAsia="宋体" w:cs="宋体"/>
      <w:color w:val="auto"/>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Char32">
    <w:name w:val="Char32"/>
    <w:basedOn w:val="a1"/>
    <w:qFormat/>
    <w:rPr>
      <w:szCs w:val="20"/>
    </w:rPr>
  </w:style>
  <w:style w:type="paragraph" w:customStyle="1" w:styleId="afffffffffffff8">
    <w:name w:val="附录标识"/>
    <w:basedOn w:val="afffffffe"/>
    <w:qFormat/>
    <w:pPr>
      <w:tabs>
        <w:tab w:val="left" w:pos="6405"/>
      </w:tabs>
      <w:spacing w:after="200"/>
      <w:ind w:left="2100"/>
    </w:pPr>
    <w:rPr>
      <w:sz w:val="21"/>
    </w:rPr>
  </w:style>
  <w:style w:type="paragraph" w:customStyle="1" w:styleId="CM239">
    <w:name w:val="CM239"/>
    <w:basedOn w:val="Default"/>
    <w:next w:val="Default"/>
    <w:qFormat/>
    <w:pPr>
      <w:spacing w:after="235"/>
    </w:pPr>
    <w:rPr>
      <w:rFonts w:ascii="宋体" w:eastAsia="宋体" w:cs="宋体"/>
      <w:color w:val="auto"/>
    </w:rPr>
  </w:style>
  <w:style w:type="paragraph" w:customStyle="1" w:styleId="ParaChar">
    <w:name w:val="默认段落字体 Para Char"/>
    <w:basedOn w:val="a1"/>
    <w:qFormat/>
    <w:pPr>
      <w:spacing w:line="360" w:lineRule="auto"/>
    </w:pPr>
    <w:rPr>
      <w:rFonts w:ascii="Tahoma" w:hAnsi="Tahoma"/>
      <w:sz w:val="24"/>
      <w:szCs w:val="20"/>
    </w:rPr>
  </w:style>
  <w:style w:type="paragraph" w:customStyle="1" w:styleId="xl147">
    <w:name w:val="xl1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kern w:val="0"/>
      <w:sz w:val="20"/>
      <w:szCs w:val="20"/>
    </w:rPr>
  </w:style>
  <w:style w:type="paragraph" w:customStyle="1" w:styleId="CM149">
    <w:name w:val="CM149"/>
    <w:basedOn w:val="Default"/>
    <w:next w:val="Default"/>
    <w:qFormat/>
    <w:pPr>
      <w:spacing w:line="313" w:lineRule="atLeast"/>
    </w:pPr>
    <w:rPr>
      <w:rFonts w:ascii="宋体" w:eastAsia="宋体"/>
      <w:color w:val="auto"/>
    </w:rPr>
  </w:style>
  <w:style w:type="paragraph" w:customStyle="1" w:styleId="xl356">
    <w:name w:val="xl3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51">
    <w:name w:val="样式 宋体 小四 左 图案: 清除 (白色) 行距: 1.5 倍行距"/>
    <w:basedOn w:val="a1"/>
    <w:qFormat/>
    <w:pPr>
      <w:spacing w:beforeLines="50" w:afterLines="50"/>
      <w:jc w:val="left"/>
    </w:pPr>
    <w:rPr>
      <w:rFonts w:ascii="宋体" w:hAnsi="宋体" w:cs="宋体"/>
      <w:sz w:val="24"/>
      <w:szCs w:val="20"/>
      <w:shd w:val="clear" w:color="auto" w:fill="FFFFFF"/>
    </w:rPr>
  </w:style>
  <w:style w:type="paragraph" w:customStyle="1" w:styleId="xl92">
    <w:name w:val="xl92"/>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ffff7">
    <w:name w:val="正文首行缩进1"/>
    <w:basedOn w:val="af4"/>
    <w:qFormat/>
    <w:pPr>
      <w:spacing w:after="120"/>
      <w:ind w:firstLineChars="100" w:firstLine="420"/>
    </w:pPr>
    <w:rPr>
      <w:sz w:val="21"/>
      <w:szCs w:val="24"/>
    </w:rPr>
  </w:style>
  <w:style w:type="paragraph" w:customStyle="1" w:styleId="CM212">
    <w:name w:val="CM212"/>
    <w:basedOn w:val="Default"/>
    <w:next w:val="Default"/>
    <w:qFormat/>
    <w:pPr>
      <w:spacing w:line="773" w:lineRule="atLeast"/>
    </w:pPr>
    <w:rPr>
      <w:rFonts w:ascii="宋体" w:eastAsia="宋体" w:cs="宋体"/>
      <w:color w:val="auto"/>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4">
    <w:name w:val="xl1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83">
    <w:name w:val="xl83"/>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CharCharCharChar2">
    <w:name w:val="Char Char Char Char2"/>
    <w:basedOn w:val="a1"/>
    <w:qFormat/>
    <w:rPr>
      <w:kern w:val="0"/>
      <w:szCs w:val="24"/>
    </w:rPr>
  </w:style>
  <w:style w:type="paragraph" w:customStyle="1" w:styleId="afffffffffffff9">
    <w:name w:val="封面正文"/>
    <w:qFormat/>
    <w:pPr>
      <w:jc w:val="both"/>
    </w:pPr>
  </w:style>
  <w:style w:type="paragraph" w:customStyle="1" w:styleId="CharChar19">
    <w:name w:val="Char Char19"/>
    <w:basedOn w:val="a1"/>
    <w:qFormat/>
    <w:pPr>
      <w:tabs>
        <w:tab w:val="left" w:pos="2325"/>
      </w:tabs>
    </w:pPr>
    <w:rPr>
      <w:rFonts w:ascii="Tahoma" w:hAnsi="Tahoma"/>
      <w:sz w:val="24"/>
      <w:szCs w:val="20"/>
    </w:rPr>
  </w:style>
  <w:style w:type="paragraph" w:customStyle="1" w:styleId="afffffffffffffa">
    <w:name w:val="文献分类号"/>
    <w:qFormat/>
    <w:pPr>
      <w:widowControl w:val="0"/>
      <w:textAlignment w:val="center"/>
    </w:pPr>
    <w:rPr>
      <w:rFonts w:eastAsia="黑体"/>
      <w:sz w:val="21"/>
    </w:rPr>
  </w:style>
  <w:style w:type="paragraph" w:customStyle="1" w:styleId="xl271">
    <w:name w:val="xl271"/>
    <w:basedOn w:val="a1"/>
    <w:qFormat/>
    <w:pPr>
      <w:widowControl/>
      <w:pBdr>
        <w:top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3ff2">
    <w:name w:val="文件标题3"/>
    <w:basedOn w:val="3"/>
    <w:next w:val="af6"/>
    <w:qFormat/>
    <w:pPr>
      <w:keepNext/>
      <w:keepLines/>
      <w:numPr>
        <w:ilvl w:val="0"/>
        <w:numId w:val="0"/>
      </w:numPr>
      <w:tabs>
        <w:tab w:val="clear" w:pos="709"/>
        <w:tab w:val="left" w:pos="720"/>
        <w:tab w:val="left" w:pos="1021"/>
      </w:tabs>
      <w:adjustRightInd w:val="0"/>
      <w:ind w:left="1021" w:hanging="239"/>
      <w:textAlignment w:val="baseline"/>
    </w:pPr>
    <w:rPr>
      <w:rFonts w:ascii="Arial" w:hAnsi="宋体" w:cs="Arial"/>
      <w:b/>
      <w:bCs/>
      <w:szCs w:val="22"/>
    </w:rPr>
  </w:style>
  <w:style w:type="paragraph" w:customStyle="1" w:styleId="CM241">
    <w:name w:val="CM241"/>
    <w:basedOn w:val="Default"/>
    <w:next w:val="Default"/>
    <w:qFormat/>
    <w:pPr>
      <w:spacing w:after="1238"/>
    </w:pPr>
    <w:rPr>
      <w:rFonts w:ascii="宋体" w:eastAsia="宋体" w:cs="宋体"/>
      <w:color w:val="auto"/>
    </w:rPr>
  </w:style>
  <w:style w:type="paragraph" w:customStyle="1" w:styleId="xl312">
    <w:name w:val="xl312"/>
    <w:basedOn w:val="a1"/>
    <w:qFormat/>
    <w:pPr>
      <w:widowControl/>
      <w:pBdr>
        <w:top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1">
    <w:name w:val="Char Char Char Char Char Char1"/>
    <w:basedOn w:val="a1"/>
    <w:qFormat/>
    <w:rPr>
      <w:rFonts w:ascii="Tahoma" w:hAnsi="Tahoma"/>
      <w:sz w:val="24"/>
      <w:szCs w:val="20"/>
    </w:rPr>
  </w:style>
  <w:style w:type="paragraph" w:customStyle="1" w:styleId="afffffffffffffb">
    <w:name w:val="横表"/>
    <w:basedOn w:val="a1"/>
    <w:qFormat/>
    <w:pPr>
      <w:spacing w:line="360" w:lineRule="auto"/>
      <w:jc w:val="center"/>
    </w:pPr>
    <w:rPr>
      <w:rFonts w:ascii="宋体" w:hAnsi="宋体" w:cs="宋体"/>
    </w:rPr>
  </w:style>
  <w:style w:type="paragraph" w:customStyle="1" w:styleId="5a">
    <w:name w:val="样式5"/>
    <w:qFormat/>
    <w:pPr>
      <w:snapToGrid w:val="0"/>
      <w:spacing w:before="160" w:after="40"/>
      <w:jc w:val="center"/>
    </w:pPr>
    <w:rPr>
      <w:rFonts w:cs="宋体"/>
      <w:kern w:val="2"/>
      <w:sz w:val="18"/>
    </w:rPr>
  </w:style>
  <w:style w:type="paragraph" w:customStyle="1" w:styleId="afffffffffffffc">
    <w:name w:val="发布部门"/>
    <w:next w:val="affff1"/>
    <w:qFormat/>
    <w:pPr>
      <w:jc w:val="center"/>
    </w:pPr>
    <w:rPr>
      <w:rFonts w:ascii="宋体"/>
      <w:b/>
      <w:spacing w:val="20"/>
      <w:w w:val="135"/>
      <w:sz w:val="36"/>
    </w:rPr>
  </w:style>
  <w:style w:type="paragraph" w:customStyle="1" w:styleId="CM13">
    <w:name w:val="CM13"/>
    <w:basedOn w:val="Default"/>
    <w:next w:val="Default"/>
    <w:qFormat/>
    <w:pPr>
      <w:spacing w:line="313" w:lineRule="atLeast"/>
    </w:pPr>
    <w:rPr>
      <w:rFonts w:ascii="宋体" w:eastAsia="宋体" w:cs="宋体"/>
      <w:color w:val="auto"/>
    </w:rPr>
  </w:style>
  <w:style w:type="paragraph" w:customStyle="1" w:styleId="xl84">
    <w:name w:val="xl8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CharChar141">
    <w:name w:val="Char Char141"/>
    <w:basedOn w:val="a1"/>
    <w:qFormat/>
    <w:pPr>
      <w:ind w:firstLineChars="150" w:firstLine="360"/>
    </w:pPr>
    <w:rPr>
      <w:rFonts w:ascii="黑体" w:eastAsia="黑体"/>
      <w:b/>
      <w:kern w:val="0"/>
      <w:sz w:val="32"/>
      <w:szCs w:val="32"/>
    </w:rPr>
  </w:style>
  <w:style w:type="paragraph" w:customStyle="1" w:styleId="152">
    <w:name w:val="样式 (西文) 宋体 行距: 1.5 倍行距"/>
    <w:basedOn w:val="a1"/>
    <w:qFormat/>
    <w:pPr>
      <w:spacing w:line="360" w:lineRule="auto"/>
    </w:pPr>
    <w:rPr>
      <w:rFonts w:ascii="宋体" w:hAnsi="宋体" w:cs="宋体"/>
      <w:szCs w:val="20"/>
    </w:rPr>
  </w:style>
  <w:style w:type="paragraph" w:customStyle="1" w:styleId="0Char">
    <w:name w:val="样式 首行缩进:  0 厘米 行距: 单倍行距 Char"/>
    <w:basedOn w:val="a1"/>
    <w:qFormat/>
    <w:pPr>
      <w:adjustRightInd w:val="0"/>
      <w:textAlignment w:val="baseline"/>
    </w:pPr>
    <w:rPr>
      <w:kern w:val="0"/>
    </w:rPr>
  </w:style>
  <w:style w:type="paragraph" w:customStyle="1" w:styleId="CM238">
    <w:name w:val="CM238"/>
    <w:basedOn w:val="Default"/>
    <w:next w:val="Default"/>
    <w:qFormat/>
    <w:pPr>
      <w:spacing w:after="1090"/>
    </w:pPr>
    <w:rPr>
      <w:rFonts w:ascii="宋体" w:eastAsia="宋体" w:cs="宋体"/>
      <w:color w:val="auto"/>
    </w:rPr>
  </w:style>
  <w:style w:type="paragraph" w:customStyle="1" w:styleId="1ffff8">
    <w:name w:val="需求1"/>
    <w:basedOn w:val="af6"/>
    <w:qFormat/>
    <w:pPr>
      <w:autoSpaceDE w:val="0"/>
      <w:autoSpaceDN w:val="0"/>
      <w:adjustRightInd w:val="0"/>
      <w:spacing w:beforeLines="50" w:line="336" w:lineRule="auto"/>
      <w:ind w:leftChars="0" w:left="0" w:firstLineChars="200" w:firstLine="540"/>
      <w:jc w:val="both"/>
      <w:textAlignment w:val="baseline"/>
    </w:pPr>
    <w:rPr>
      <w:rFonts w:ascii="宋体"/>
      <w:b/>
      <w:kern w:val="0"/>
      <w:lang w:eastAsia="en-US" w:bidi="en-US"/>
    </w:rPr>
  </w:style>
  <w:style w:type="paragraph" w:customStyle="1" w:styleId="CM92">
    <w:name w:val="CM92"/>
    <w:basedOn w:val="Default"/>
    <w:next w:val="Default"/>
    <w:qFormat/>
    <w:pPr>
      <w:spacing w:line="313" w:lineRule="atLeast"/>
    </w:pPr>
    <w:rPr>
      <w:rFonts w:ascii="宋体" w:eastAsia="宋体"/>
      <w:color w:val="auto"/>
    </w:rPr>
  </w:style>
  <w:style w:type="paragraph" w:customStyle="1" w:styleId="12715">
    <w:name w:val="样式 正文文本 + 非加粗 首行缩进:  1.27 厘米 行距: 1.5 倍行距"/>
    <w:basedOn w:val="af4"/>
    <w:qFormat/>
    <w:pPr>
      <w:spacing w:line="360" w:lineRule="auto"/>
      <w:ind w:firstLineChars="200" w:firstLine="200"/>
    </w:pPr>
    <w:rPr>
      <w:rFonts w:cs="宋体"/>
      <w:kern w:val="0"/>
      <w:sz w:val="24"/>
    </w:rPr>
  </w:style>
  <w:style w:type="paragraph" w:customStyle="1" w:styleId="CM222">
    <w:name w:val="CM222"/>
    <w:basedOn w:val="Default"/>
    <w:next w:val="Default"/>
    <w:qFormat/>
    <w:pPr>
      <w:spacing w:after="6825"/>
    </w:pPr>
    <w:rPr>
      <w:rFonts w:ascii="宋体" w:eastAsia="宋体"/>
      <w:color w:val="auto"/>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1"/>
    <w:qFormat/>
    <w:rPr>
      <w:rFonts w:ascii="Tahoma" w:hAnsi="Tahoma"/>
      <w:sz w:val="24"/>
      <w:szCs w:val="20"/>
    </w:rPr>
  </w:style>
  <w:style w:type="paragraph" w:customStyle="1" w:styleId="xl286">
    <w:name w:val="xl286"/>
    <w:basedOn w:val="a1"/>
    <w:qFormat/>
    <w:pPr>
      <w:widowControl/>
      <w:pBdr>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1b">
    <w:name w:val="正文文本11"/>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5b">
    <w:name w:val="列出段落5"/>
    <w:basedOn w:val="a1"/>
    <w:qFormat/>
    <w:pPr>
      <w:ind w:firstLineChars="200" w:firstLine="420"/>
    </w:pPr>
    <w:rPr>
      <w:szCs w:val="22"/>
    </w:rPr>
  </w:style>
  <w:style w:type="paragraph" w:customStyle="1" w:styleId="ParaCharCharCharCharCharCharChar">
    <w:name w:val="默认段落字体 Para Char Char Char Char Char Char Char"/>
    <w:basedOn w:val="a1"/>
    <w:qFormat/>
    <w:rPr>
      <w:szCs w:val="24"/>
    </w:rPr>
  </w:style>
  <w:style w:type="paragraph" w:customStyle="1" w:styleId="xl149">
    <w:name w:val="xl1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M130">
    <w:name w:val="CM130"/>
    <w:basedOn w:val="Default"/>
    <w:next w:val="Default"/>
    <w:qFormat/>
    <w:rPr>
      <w:rFonts w:ascii="宋体" w:eastAsia="宋体" w:cs="宋体"/>
      <w:color w:val="auto"/>
    </w:rPr>
  </w:style>
  <w:style w:type="paragraph" w:customStyle="1" w:styleId="afffffffffffffd">
    <w:name w:val="通用"/>
    <w:basedOn w:val="a1"/>
    <w:qFormat/>
    <w:pPr>
      <w:tabs>
        <w:tab w:val="left" w:pos="851"/>
      </w:tabs>
      <w:spacing w:beforeLines="200" w:before="624" w:line="360" w:lineRule="auto"/>
      <w:ind w:left="851" w:hanging="851"/>
    </w:pPr>
    <w:rPr>
      <w:rFonts w:ascii="宋体"/>
      <w:b/>
      <w:sz w:val="24"/>
      <w:szCs w:val="20"/>
    </w:rPr>
  </w:style>
  <w:style w:type="paragraph" w:customStyle="1" w:styleId="xl218">
    <w:name w:val="xl2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90">
    <w:name w:val="xl390"/>
    <w:basedOn w:val="a1"/>
    <w:qFormat/>
    <w:pPr>
      <w:widowControl/>
      <w:pBdr>
        <w:top w:val="single" w:sz="4" w:space="0" w:color="auto"/>
        <w:left w:val="single" w:sz="4" w:space="31" w:color="auto"/>
        <w:bottom w:val="single" w:sz="4" w:space="0" w:color="auto"/>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xl252">
    <w:name w:val="xl252"/>
    <w:basedOn w:val="a1"/>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b/>
      <w:bCs/>
      <w:kern w:val="0"/>
      <w:sz w:val="20"/>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kern w:val="0"/>
      <w:sz w:val="16"/>
      <w:szCs w:val="16"/>
    </w:rPr>
  </w:style>
  <w:style w:type="paragraph" w:customStyle="1" w:styleId="afffffffffffffe">
    <w:name w:val="图表小四中对齐"/>
    <w:basedOn w:val="a1"/>
    <w:qFormat/>
    <w:pPr>
      <w:adjustRightInd w:val="0"/>
      <w:spacing w:line="360" w:lineRule="exact"/>
      <w:jc w:val="center"/>
      <w:textAlignment w:val="baseline"/>
    </w:pPr>
    <w:rPr>
      <w:spacing w:val="-10"/>
      <w:sz w:val="24"/>
    </w:rPr>
  </w:style>
  <w:style w:type="paragraph" w:customStyle="1" w:styleId="xl259">
    <w:name w:val="xl259"/>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xl320">
    <w:name w:val="xl320"/>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
    <w:name w:val="合同通用"/>
    <w:basedOn w:val="a1"/>
    <w:qFormat/>
    <w:pPr>
      <w:widowControl/>
      <w:spacing w:line="360" w:lineRule="auto"/>
      <w:ind w:left="619" w:hangingChars="257" w:hanging="619"/>
      <w:jc w:val="left"/>
    </w:pPr>
    <w:rPr>
      <w:rFonts w:ascii="宋体" w:hAnsi="宋体"/>
      <w:b/>
      <w:bCs/>
      <w:sz w:val="24"/>
      <w:szCs w:val="24"/>
    </w:rPr>
  </w:style>
  <w:style w:type="paragraph" w:customStyle="1" w:styleId="CM232">
    <w:name w:val="CM232"/>
    <w:basedOn w:val="Default"/>
    <w:next w:val="Default"/>
    <w:qFormat/>
    <w:pPr>
      <w:spacing w:after="605"/>
    </w:pPr>
    <w:rPr>
      <w:rFonts w:ascii="宋体" w:eastAsia="宋体" w:cs="宋体"/>
      <w:color w:val="auto"/>
    </w:rPr>
  </w:style>
  <w:style w:type="paragraph" w:customStyle="1" w:styleId="213">
    <w:name w:val="正文文本缩进 21"/>
    <w:basedOn w:val="a1"/>
    <w:qFormat/>
    <w:pPr>
      <w:autoSpaceDE w:val="0"/>
      <w:autoSpaceDN w:val="0"/>
      <w:adjustRightInd w:val="0"/>
      <w:ind w:firstLine="420"/>
      <w:textAlignment w:val="baseline"/>
    </w:pPr>
    <w:rPr>
      <w:szCs w:val="20"/>
    </w:rPr>
  </w:style>
  <w:style w:type="paragraph" w:customStyle="1" w:styleId="2fff9">
    <w:name w:val="样式 标题 2 + 字距调整四号"/>
    <w:basedOn w:val="2"/>
    <w:qFormat/>
    <w:pPr>
      <w:keepLines w:val="0"/>
      <w:widowControl/>
      <w:overflowPunct w:val="0"/>
      <w:spacing w:before="0" w:after="0" w:line="320" w:lineRule="exact"/>
      <w:ind w:firstLine="420"/>
    </w:pPr>
    <w:rPr>
      <w:rFonts w:ascii="Times New Roman" w:eastAsia="黑体"/>
      <w:kern w:val="28"/>
      <w:sz w:val="21"/>
      <w:szCs w:val="21"/>
    </w:rPr>
  </w:style>
  <w:style w:type="paragraph" w:customStyle="1" w:styleId="1ffff9">
    <w:name w:val="表1"/>
    <w:basedOn w:val="a1"/>
    <w:qFormat/>
    <w:pPr>
      <w:snapToGrid w:val="0"/>
      <w:spacing w:line="360" w:lineRule="auto"/>
      <w:ind w:left="-12" w:right="98" w:firstLineChars="200" w:firstLine="12"/>
      <w:jc w:val="left"/>
      <w:outlineLvl w:val="5"/>
    </w:pPr>
    <w:rPr>
      <w:rFonts w:ascii="华文细黑" w:hAnsi="宋体" w:cs="宋体"/>
      <w:bCs/>
      <w:snapToGrid w:val="0"/>
      <w:kern w:val="0"/>
    </w:rPr>
  </w:style>
  <w:style w:type="paragraph" w:customStyle="1" w:styleId="affffffffffffff0">
    <w:name w:val="其他发布部门"/>
    <w:basedOn w:val="a1"/>
    <w:qFormat/>
    <w:pPr>
      <w:widowControl/>
      <w:spacing w:line="0" w:lineRule="atLeast"/>
      <w:jc w:val="center"/>
    </w:pPr>
    <w:rPr>
      <w:rFonts w:ascii="黑体" w:eastAsia="黑体"/>
      <w:spacing w:val="20"/>
      <w:w w:val="135"/>
      <w:kern w:val="0"/>
      <w:sz w:val="36"/>
      <w:szCs w:val="20"/>
    </w:rPr>
  </w:style>
  <w:style w:type="paragraph" w:customStyle="1" w:styleId="xl207">
    <w:name w:val="xl20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33">
    <w:name w:val="Char3"/>
    <w:basedOn w:val="a1"/>
    <w:qFormat/>
    <w:pPr>
      <w:jc w:val="center"/>
    </w:pPr>
    <w:rPr>
      <w:rFonts w:ascii="仿宋_GB2312" w:eastAsia="仿宋_GB2312"/>
      <w:b/>
      <w:sz w:val="32"/>
      <w:szCs w:val="32"/>
    </w:rPr>
  </w:style>
  <w:style w:type="paragraph" w:customStyle="1" w:styleId="xl374">
    <w:name w:val="xl37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CM189">
    <w:name w:val="CM189"/>
    <w:basedOn w:val="Default"/>
    <w:next w:val="Default"/>
    <w:qFormat/>
    <w:pPr>
      <w:spacing w:after="6623"/>
    </w:pPr>
    <w:rPr>
      <w:rFonts w:ascii="宋体" w:eastAsia="宋体"/>
      <w:color w:val="auto"/>
    </w:rPr>
  </w:style>
  <w:style w:type="paragraph" w:customStyle="1" w:styleId="xl212">
    <w:name w:val="xl2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46">
    <w:name w:val="xl24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ffffa">
    <w:name w:val="目次1"/>
    <w:basedOn w:val="TOC1"/>
    <w:qFormat/>
    <w:pPr>
      <w:tabs>
        <w:tab w:val="right" w:leader="middleDot" w:pos="9402"/>
      </w:tabs>
      <w:ind w:firstLine="227"/>
    </w:pPr>
    <w:rPr>
      <w:bCs w:val="0"/>
      <w:caps w:val="0"/>
      <w:kern w:val="0"/>
      <w:sz w:val="18"/>
      <w:szCs w:val="18"/>
    </w:rPr>
  </w:style>
  <w:style w:type="paragraph" w:customStyle="1" w:styleId="1ffffb">
    <w:name w:val="纯文本1"/>
    <w:basedOn w:val="a1"/>
    <w:qFormat/>
    <w:pPr>
      <w:adjustRightInd w:val="0"/>
      <w:textAlignment w:val="baseline"/>
    </w:pPr>
    <w:rPr>
      <w:rFonts w:ascii="宋体" w:eastAsia="华文中宋" w:hAnsi="Courier New"/>
      <w:szCs w:val="20"/>
    </w:rPr>
  </w:style>
  <w:style w:type="paragraph" w:customStyle="1" w:styleId="xl179">
    <w:name w:val="xl179"/>
    <w:basedOn w:val="a1"/>
    <w:qFormat/>
    <w:pPr>
      <w:widowControl/>
      <w:pBdr>
        <w:top w:val="single" w:sz="4" w:space="0" w:color="auto"/>
        <w:bottom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l94">
    <w:name w:val="l9标题4"/>
    <w:basedOn w:val="l92"/>
    <w:qFormat/>
    <w:pPr>
      <w:tabs>
        <w:tab w:val="clear" w:pos="567"/>
        <w:tab w:val="left" w:pos="737"/>
      </w:tabs>
      <w:spacing w:beforeLines="0" w:after="190" w:line="240" w:lineRule="auto"/>
      <w:ind w:leftChars="0" w:left="737" w:firstLineChars="0" w:hanging="737"/>
    </w:pPr>
    <w:rPr>
      <w:rFonts w:ascii="Arial" w:hAnsi="Arial" w:cs="Arial"/>
      <w:b w:val="0"/>
    </w:rPr>
  </w:style>
  <w:style w:type="paragraph" w:customStyle="1" w:styleId="CM45">
    <w:name w:val="CM45"/>
    <w:basedOn w:val="Default"/>
    <w:next w:val="Default"/>
    <w:qFormat/>
    <w:pPr>
      <w:spacing w:line="313" w:lineRule="atLeast"/>
    </w:pPr>
    <w:rPr>
      <w:rFonts w:ascii="宋体" w:eastAsia="宋体"/>
      <w:color w:val="auto"/>
    </w:rPr>
  </w:style>
  <w:style w:type="paragraph" w:customStyle="1" w:styleId="xl326">
    <w:name w:val="xl32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f1">
    <w:name w:val="术语定义四级条标题"/>
    <w:basedOn w:val="a1"/>
    <w:next w:val="a1"/>
    <w:semiHidden/>
    <w:qFormat/>
    <w:pPr>
      <w:widowControl/>
      <w:tabs>
        <w:tab w:val="left" w:pos="420"/>
      </w:tabs>
      <w:jc w:val="left"/>
    </w:pPr>
    <w:rPr>
      <w:rFonts w:ascii="黑体" w:eastAsia="黑体"/>
      <w:b/>
      <w:kern w:val="0"/>
      <w:szCs w:val="20"/>
    </w:rPr>
  </w:style>
  <w:style w:type="paragraph" w:customStyle="1" w:styleId="StyleHeading4Justified">
    <w:name w:val="Style Heading 4 + Justified"/>
    <w:basedOn w:val="4"/>
    <w:qFormat/>
    <w:pPr>
      <w:keepNext/>
      <w:widowControl/>
      <w:tabs>
        <w:tab w:val="left" w:pos="2160"/>
      </w:tabs>
      <w:ind w:left="2160" w:hanging="1008"/>
    </w:pPr>
    <w:rPr>
      <w:rFonts w:ascii="Arial" w:eastAsia="PMingLiU" w:hAnsi="Arial" w:cs="PMingLiU"/>
      <w:kern w:val="0"/>
      <w:sz w:val="24"/>
      <w:szCs w:val="24"/>
      <w:lang w:eastAsia="zh-TW"/>
    </w:rPr>
  </w:style>
  <w:style w:type="paragraph" w:customStyle="1" w:styleId="xl101">
    <w:name w:val="xl10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1">
    <w:name w:val="xl111"/>
    <w:basedOn w:val="a1"/>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33">
    <w:name w:val="xl333"/>
    <w:basedOn w:val="a1"/>
    <w:qFormat/>
    <w:pPr>
      <w:widowControl/>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CM252">
    <w:name w:val="CM252"/>
    <w:basedOn w:val="Default"/>
    <w:next w:val="Default"/>
    <w:qFormat/>
    <w:pPr>
      <w:spacing w:after="287"/>
    </w:pPr>
    <w:rPr>
      <w:rFonts w:ascii="宋体" w:eastAsia="宋体" w:cs="宋体"/>
      <w:color w:val="auto"/>
    </w:rPr>
  </w:style>
  <w:style w:type="paragraph" w:customStyle="1" w:styleId="Style3MSGothic105LatinTimesNewRomanA">
    <w:name w:val="Style 樣式 標題 3 + (中文) MS Gothic 10.5 點 + (Latin) Times New Roman (A..."/>
    <w:basedOn w:val="3MSGothic105CharCharCharCharCharChar"/>
    <w:qFormat/>
    <w:pPr>
      <w:tabs>
        <w:tab w:val="left" w:pos="360"/>
      </w:tabs>
      <w:ind w:left="360" w:hangingChars="200" w:hanging="360"/>
    </w:pPr>
    <w:rPr>
      <w:rFonts w:eastAsia="PMingLiU"/>
      <w:bCs/>
    </w:rPr>
  </w:style>
  <w:style w:type="paragraph" w:customStyle="1" w:styleId="3MSGothic105CharCharCharCharCharChar">
    <w:name w:val="樣式 標題 3 + (中文) MS Gothic 10.5 點 Char Char Char Char Char Char"/>
    <w:basedOn w:val="3"/>
    <w:qFormat/>
    <w:pPr>
      <w:keepNext/>
      <w:numPr>
        <w:ilvl w:val="0"/>
        <w:numId w:val="0"/>
      </w:numPr>
      <w:tabs>
        <w:tab w:val="clear" w:pos="709"/>
        <w:tab w:val="left" w:pos="1571"/>
      </w:tabs>
      <w:spacing w:line="240" w:lineRule="auto"/>
      <w:ind w:left="1418" w:hanging="567"/>
    </w:pPr>
    <w:rPr>
      <w:rFonts w:ascii="Times New Roman" w:eastAsia="MS Gothic" w:hAnsi="PMingLiU"/>
      <w:snapToGrid w:val="0"/>
      <w:sz w:val="24"/>
      <w:szCs w:val="24"/>
      <w:lang w:val="en-AU" w:eastAsia="zh-TW"/>
    </w:rPr>
  </w:style>
  <w:style w:type="paragraph" w:customStyle="1" w:styleId="xl303">
    <w:name w:val="xl303"/>
    <w:basedOn w:val="a1"/>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075200">
    <w:name w:val="样式 底端: (单实线 自动设置  0.75 磅 行宽) 行距: 固定值 20 磅"/>
    <w:basedOn w:val="a1"/>
    <w:qFormat/>
    <w:pPr>
      <w:pBdr>
        <w:bottom w:val="single" w:sz="6" w:space="1" w:color="auto"/>
      </w:pBdr>
      <w:spacing w:line="400" w:lineRule="exact"/>
      <w:ind w:firstLineChars="200" w:firstLine="420"/>
    </w:pPr>
    <w:rPr>
      <w:rFonts w:ascii="宋体" w:hAnsi="宋体" w:cs="宋体"/>
    </w:rPr>
  </w:style>
  <w:style w:type="paragraph" w:customStyle="1" w:styleId="affffffffffffff2">
    <w:name w:val="封面标准文稿类别"/>
    <w:qFormat/>
    <w:pPr>
      <w:spacing w:before="440" w:line="400" w:lineRule="exact"/>
      <w:jc w:val="center"/>
    </w:pPr>
    <w:rPr>
      <w:rFonts w:ascii="宋体"/>
      <w:sz w:val="24"/>
    </w:rPr>
  </w:style>
  <w:style w:type="paragraph" w:customStyle="1" w:styleId="affffffffffffff3">
    <w:name w:val="工程建设无节条标题"/>
    <w:basedOn w:val="a1"/>
    <w:next w:val="affff1"/>
    <w:semiHidden/>
    <w:qFormat/>
    <w:pPr>
      <w:outlineLvl w:val="3"/>
    </w:pPr>
    <w:rPr>
      <w:szCs w:val="24"/>
    </w:rPr>
  </w:style>
  <w:style w:type="paragraph" w:customStyle="1" w:styleId="xl226">
    <w:name w:val="xl2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CharCharChar1CharCharCharCharCharCharChar1">
    <w:name w:val="Char Char Char1 Char Char Char Char Char Char Char1"/>
    <w:basedOn w:val="a1"/>
    <w:qFormat/>
    <w:rPr>
      <w:szCs w:val="24"/>
    </w:rPr>
  </w:style>
  <w:style w:type="paragraph" w:customStyle="1" w:styleId="xl233">
    <w:name w:val="xl2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191">
    <w:name w:val="CM191"/>
    <w:basedOn w:val="Default"/>
    <w:next w:val="Default"/>
    <w:qFormat/>
    <w:pPr>
      <w:spacing w:after="558"/>
    </w:pPr>
    <w:rPr>
      <w:rFonts w:ascii="宋体" w:eastAsia="宋体"/>
      <w:color w:val="auto"/>
    </w:rPr>
  </w:style>
  <w:style w:type="paragraph" w:customStyle="1" w:styleId="xl245">
    <w:name w:val="xl245"/>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3">
    <w:name w:val="Char Char Char Char3"/>
    <w:basedOn w:val="a1"/>
    <w:qFormat/>
    <w:rPr>
      <w:rFonts w:ascii="Tahoma" w:hAnsi="Tahoma"/>
      <w:sz w:val="24"/>
      <w:szCs w:val="20"/>
    </w:rPr>
  </w:style>
  <w:style w:type="paragraph" w:customStyle="1" w:styleId="11c">
    <w:name w:val="无间隔11"/>
    <w:qFormat/>
    <w:rPr>
      <w:sz w:val="22"/>
      <w:szCs w:val="22"/>
    </w:rPr>
  </w:style>
  <w:style w:type="paragraph" w:customStyle="1" w:styleId="1112">
    <w:name w:val="正文111"/>
    <w:basedOn w:val="a1"/>
    <w:qFormat/>
    <w:pPr>
      <w:snapToGrid w:val="0"/>
      <w:spacing w:line="500" w:lineRule="exact"/>
    </w:pPr>
    <w:rPr>
      <w:rFonts w:ascii="宋体" w:hAnsi="宋体"/>
      <w:sz w:val="24"/>
      <w:szCs w:val="20"/>
    </w:rPr>
  </w:style>
  <w:style w:type="paragraph" w:customStyle="1" w:styleId="xl203">
    <w:name w:val="xl203"/>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86">
    <w:name w:val="xl186"/>
    <w:basedOn w:val="a1"/>
    <w:qFormat/>
    <w:pPr>
      <w:widowControl/>
      <w:spacing w:before="100" w:beforeAutospacing="1" w:after="100" w:afterAutospacing="1"/>
      <w:jc w:val="center"/>
    </w:pPr>
    <w:rPr>
      <w:rFonts w:ascii="宋体" w:hAnsi="宋体" w:cs="宋体"/>
      <w:kern w:val="0"/>
      <w:sz w:val="24"/>
      <w:szCs w:val="24"/>
    </w:rPr>
  </w:style>
  <w:style w:type="paragraph" w:customStyle="1" w:styleId="xl395">
    <w:name w:val="xl395"/>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41">
    <w:name w:val="xl1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样式 标题 3 + 宋体 段前: 7.8 磅"/>
    <w:basedOn w:val="3"/>
    <w:qFormat/>
    <w:pPr>
      <w:numPr>
        <w:ilvl w:val="0"/>
        <w:numId w:val="0"/>
      </w:numPr>
      <w:tabs>
        <w:tab w:val="clear" w:pos="709"/>
        <w:tab w:val="left" w:pos="1560"/>
        <w:tab w:val="left" w:pos="2126"/>
        <w:tab w:val="left" w:pos="2160"/>
      </w:tabs>
      <w:adjustRightInd w:val="0"/>
      <w:snapToGrid w:val="0"/>
      <w:ind w:left="2160" w:hanging="360"/>
    </w:pPr>
    <w:rPr>
      <w:rFonts w:hAnsi="宋体" w:cs="宋体"/>
      <w:kern w:val="2"/>
    </w:rPr>
  </w:style>
  <w:style w:type="paragraph" w:customStyle="1" w:styleId="xl189">
    <w:name w:val="xl1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1CharCharCharCharCharCharChar">
    <w:name w:val="Char Char Char1 Char Char Char Char Char Char Char"/>
    <w:basedOn w:val="a1"/>
    <w:qFormat/>
    <w:rPr>
      <w:szCs w:val="24"/>
    </w:rPr>
  </w:style>
  <w:style w:type="paragraph" w:customStyle="1" w:styleId="Subtitle1">
    <w:name w:val="Sub title 1"/>
    <w:basedOn w:val="a1"/>
    <w:qFormat/>
    <w:pPr>
      <w:tabs>
        <w:tab w:val="left" w:pos="1304"/>
      </w:tabs>
      <w:autoSpaceDE w:val="0"/>
      <w:autoSpaceDN w:val="0"/>
      <w:adjustRightInd w:val="0"/>
      <w:spacing w:before="170" w:line="300" w:lineRule="atLeast"/>
      <w:ind w:left="1304" w:hanging="170"/>
    </w:pPr>
    <w:rPr>
      <w:kern w:val="0"/>
      <w:sz w:val="24"/>
      <w:szCs w:val="20"/>
    </w:rPr>
  </w:style>
  <w:style w:type="paragraph" w:customStyle="1" w:styleId="xl291">
    <w:name w:val="xl291"/>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CM121">
    <w:name w:val="CM121"/>
    <w:basedOn w:val="Default"/>
    <w:next w:val="Default"/>
    <w:qFormat/>
    <w:pPr>
      <w:spacing w:line="468" w:lineRule="atLeast"/>
    </w:pPr>
    <w:rPr>
      <w:rFonts w:ascii="宋体" w:eastAsia="宋体" w:cs="宋体"/>
      <w:color w:val="auto"/>
    </w:rPr>
  </w:style>
  <w:style w:type="paragraph" w:customStyle="1" w:styleId="affffffffffffff4">
    <w:name w:val="样式 图表 + 五号"/>
    <w:basedOn w:val="a2"/>
    <w:qFormat/>
    <w:pPr>
      <w:spacing w:line="320" w:lineRule="exact"/>
      <w:ind w:firstLine="0"/>
      <w:jc w:val="center"/>
    </w:pPr>
    <w:rPr>
      <w:spacing w:val="-10"/>
      <w:kern w:val="0"/>
      <w:szCs w:val="28"/>
    </w:rPr>
  </w:style>
  <w:style w:type="paragraph" w:customStyle="1" w:styleId="CM211">
    <w:name w:val="CM211"/>
    <w:basedOn w:val="Default"/>
    <w:next w:val="Default"/>
    <w:qFormat/>
    <w:rPr>
      <w:rFonts w:ascii="宋体" w:eastAsia="宋体" w:cs="宋体"/>
      <w:color w:val="auto"/>
    </w:rPr>
  </w:style>
  <w:style w:type="paragraph" w:customStyle="1" w:styleId="xl182">
    <w:name w:val="xl182"/>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Calibri"/>
      <w:color w:val="000000"/>
      <w:kern w:val="0"/>
      <w:sz w:val="18"/>
      <w:szCs w:val="18"/>
    </w:rPr>
  </w:style>
  <w:style w:type="paragraph" w:customStyle="1" w:styleId="xl398">
    <w:name w:val="xl398"/>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affffffffffffff5">
    <w:name w:val="提示文字"/>
    <w:basedOn w:val="a1"/>
    <w:qFormat/>
    <w:pPr>
      <w:spacing w:line="500" w:lineRule="exact"/>
      <w:ind w:firstLineChars="200" w:firstLine="200"/>
    </w:pPr>
    <w:rPr>
      <w:rFonts w:ascii="黑体" w:eastAsia="黑体"/>
      <w:b/>
      <w:bCs/>
      <w:sz w:val="24"/>
      <w:szCs w:val="24"/>
    </w:rPr>
  </w:style>
  <w:style w:type="paragraph" w:customStyle="1" w:styleId="Text10">
    <w:name w:val="Text1"/>
    <w:basedOn w:val="a1"/>
    <w:qFormat/>
    <w:pPr>
      <w:widowControl/>
      <w:tabs>
        <w:tab w:val="left" w:pos="1814"/>
      </w:tabs>
      <w:spacing w:before="60" w:after="120"/>
      <w:ind w:left="1701"/>
    </w:pPr>
    <w:rPr>
      <w:rFonts w:ascii="Arial" w:hAnsi="Arial"/>
      <w:bCs/>
      <w:kern w:val="0"/>
      <w:sz w:val="22"/>
      <w:szCs w:val="24"/>
      <w:lang w:val="en-GB" w:eastAsia="fr-FR"/>
    </w:rPr>
  </w:style>
  <w:style w:type="paragraph" w:customStyle="1" w:styleId="444">
    <w:name w:val="样式444"/>
    <w:basedOn w:val="333"/>
    <w:qFormat/>
  </w:style>
  <w:style w:type="paragraph" w:customStyle="1" w:styleId="333">
    <w:name w:val="▲样式333"/>
    <w:basedOn w:val="2221"/>
    <w:qFormat/>
    <w:pPr>
      <w:outlineLvl w:val="2"/>
    </w:pPr>
  </w:style>
  <w:style w:type="paragraph" w:customStyle="1" w:styleId="2221">
    <w:name w:val="▲样式222"/>
    <w:basedOn w:val="1113"/>
    <w:qFormat/>
    <w:pPr>
      <w:pBdr>
        <w:top w:val="none" w:sz="0" w:space="0" w:color="auto"/>
        <w:left w:val="none" w:sz="0" w:space="0" w:color="auto"/>
        <w:bottom w:val="none" w:sz="0" w:space="0" w:color="auto"/>
        <w:right w:val="none" w:sz="0" w:space="0" w:color="auto"/>
      </w:pBdr>
      <w:tabs>
        <w:tab w:val="left" w:pos="1028"/>
      </w:tabs>
      <w:ind w:left="1028" w:hanging="480"/>
      <w:outlineLvl w:val="1"/>
    </w:pPr>
    <w:rPr>
      <w:rFonts w:eastAsia="宋体"/>
      <w:b w:val="0"/>
    </w:rPr>
  </w:style>
  <w:style w:type="paragraph" w:customStyle="1" w:styleId="1113">
    <w:name w:val="▲样式111"/>
    <w:basedOn w:val="a1"/>
    <w:qFormat/>
    <w:pPr>
      <w:pBdr>
        <w:top w:val="single" w:sz="4" w:space="11" w:color="FFFFFF"/>
        <w:left w:val="single" w:sz="4" w:space="4" w:color="FFFFFF"/>
        <w:bottom w:val="single" w:sz="4" w:space="9" w:color="FFFFFF"/>
        <w:right w:val="single" w:sz="4" w:space="4" w:color="FFFFFF"/>
      </w:pBdr>
      <w:tabs>
        <w:tab w:val="left" w:pos="1200"/>
      </w:tabs>
      <w:spacing w:line="400" w:lineRule="exact"/>
      <w:ind w:left="1200" w:hanging="360"/>
      <w:outlineLvl w:val="0"/>
    </w:pPr>
    <w:rPr>
      <w:rFonts w:eastAsia="黑体"/>
      <w:b/>
      <w:sz w:val="22"/>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86">
    <w:name w:val="xl386"/>
    <w:basedOn w:val="a1"/>
    <w:qFormat/>
    <w:pPr>
      <w:widowControl/>
      <w:pBdr>
        <w:top w:val="single" w:sz="4" w:space="0" w:color="auto"/>
        <w:bottom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xl399">
    <w:name w:val="xl399"/>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fffa">
    <w:name w:val="报告标题2"/>
    <w:basedOn w:val="2fff0"/>
    <w:next w:val="afa"/>
    <w:qFormat/>
    <w:pPr>
      <w:keepNext w:val="0"/>
      <w:keepLines w:val="0"/>
      <w:topLinePunct/>
      <w:adjustRightInd w:val="0"/>
      <w:snapToGrid w:val="0"/>
      <w:spacing w:beforeLines="0" w:line="240" w:lineRule="auto"/>
    </w:pPr>
    <w:rPr>
      <w:sz w:val="21"/>
      <w:szCs w:val="24"/>
    </w:rPr>
  </w:style>
  <w:style w:type="paragraph" w:customStyle="1" w:styleId="BT-30">
    <w:name w:val="BT-3（居左）"/>
    <w:basedOn w:val="3"/>
    <w:qFormat/>
    <w:pPr>
      <w:keepNext/>
      <w:keepLines/>
      <w:numPr>
        <w:ilvl w:val="0"/>
        <w:numId w:val="0"/>
      </w:numPr>
      <w:tabs>
        <w:tab w:val="clear" w:pos="709"/>
      </w:tabs>
      <w:snapToGrid w:val="0"/>
      <w:spacing w:line="415" w:lineRule="auto"/>
      <w:ind w:firstLine="482"/>
      <w:contextualSpacing/>
    </w:pPr>
    <w:rPr>
      <w:rFonts w:ascii="Times New Roman" w:cs="宋体"/>
      <w:b/>
      <w:bCs/>
      <w:sz w:val="32"/>
      <w:szCs w:val="32"/>
    </w:rPr>
  </w:style>
  <w:style w:type="paragraph" w:customStyle="1" w:styleId="xl229">
    <w:name w:val="xl229"/>
    <w:basedOn w:val="a1"/>
    <w:qFormat/>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pPr>
    <w:rPr>
      <w:rFonts w:ascii="宋体" w:hAnsi="宋体" w:cs="宋体"/>
      <w:b/>
      <w:bCs/>
      <w:kern w:val="0"/>
      <w:sz w:val="20"/>
      <w:szCs w:val="20"/>
    </w:rPr>
  </w:style>
  <w:style w:type="paragraph" w:customStyle="1" w:styleId="Char17CharCharChar1">
    <w:name w:val="Char17 Char Char Char1"/>
    <w:basedOn w:val="a1"/>
    <w:qFormat/>
    <w:pPr>
      <w:ind w:firstLineChars="150" w:firstLine="360"/>
    </w:pPr>
    <w:rPr>
      <w:rFonts w:ascii="黑体" w:eastAsia="黑体"/>
      <w:b/>
      <w:kern w:val="0"/>
      <w:sz w:val="32"/>
      <w:szCs w:val="32"/>
    </w:rPr>
  </w:style>
  <w:style w:type="paragraph" w:customStyle="1" w:styleId="18511151115">
    <w:name w:val="样式 宋体 小四 左侧:  1.85 厘米 段前: 11.15 磅 段后: 11.15 磅"/>
    <w:basedOn w:val="a1"/>
    <w:qFormat/>
    <w:pPr>
      <w:spacing w:beforeLines="50" w:after="223" w:line="360" w:lineRule="auto"/>
      <w:ind w:left="1049" w:firstLineChars="200" w:firstLine="200"/>
    </w:pPr>
    <w:rPr>
      <w:rFonts w:ascii="宋体" w:cs="宋体"/>
      <w:sz w:val="24"/>
      <w:szCs w:val="24"/>
    </w:rPr>
  </w:style>
  <w:style w:type="paragraph" w:customStyle="1" w:styleId="CM108">
    <w:name w:val="CM108"/>
    <w:basedOn w:val="Default"/>
    <w:next w:val="Default"/>
    <w:qFormat/>
    <w:pPr>
      <w:spacing w:line="363" w:lineRule="atLeast"/>
    </w:pPr>
    <w:rPr>
      <w:rFonts w:ascii="宋体" w:eastAsia="宋体"/>
      <w:color w:val="auto"/>
    </w:rPr>
  </w:style>
  <w:style w:type="paragraph" w:customStyle="1" w:styleId="CM87">
    <w:name w:val="CM87"/>
    <w:basedOn w:val="Default"/>
    <w:next w:val="Default"/>
    <w:qFormat/>
    <w:pPr>
      <w:spacing w:line="473" w:lineRule="atLeast"/>
    </w:pPr>
    <w:rPr>
      <w:rFonts w:ascii="宋体" w:eastAsia="宋体" w:cs="宋体"/>
      <w:color w:val="auto"/>
    </w:rPr>
  </w:style>
  <w:style w:type="paragraph" w:customStyle="1" w:styleId="CM60">
    <w:name w:val="CM60"/>
    <w:basedOn w:val="Default"/>
    <w:next w:val="Default"/>
    <w:qFormat/>
    <w:pPr>
      <w:spacing w:line="313" w:lineRule="atLeast"/>
    </w:pPr>
    <w:rPr>
      <w:rFonts w:ascii="宋体" w:eastAsia="宋体"/>
      <w:color w:val="auto"/>
    </w:rPr>
  </w:style>
  <w:style w:type="paragraph" w:customStyle="1" w:styleId="xl73">
    <w:name w:val="xl7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bottom"/>
    </w:pPr>
    <w:rPr>
      <w:rFonts w:ascii="宋体" w:hAnsi="宋体" w:cs="宋体"/>
      <w:b/>
      <w:bCs/>
      <w:kern w:val="0"/>
      <w:sz w:val="20"/>
      <w:szCs w:val="20"/>
    </w:rPr>
  </w:style>
  <w:style w:type="paragraph" w:customStyle="1" w:styleId="185111511150">
    <w:name w:val="样式 样式 宋体 小四 左侧:  1.85 厘米 段前: 11.15 磅 段后: 11.15 磅 + 图案: 清除 (白色)"/>
    <w:basedOn w:val="a1"/>
    <w:qFormat/>
    <w:pPr>
      <w:snapToGrid w:val="0"/>
      <w:ind w:left="1049"/>
    </w:pPr>
    <w:rPr>
      <w:rFonts w:cs="宋体"/>
      <w:sz w:val="24"/>
      <w:szCs w:val="24"/>
      <w:shd w:val="clear" w:color="auto" w:fill="FFFFFF"/>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317">
    <w:name w:val="xl317"/>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6"/>
      <w:szCs w:val="16"/>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lName">
    <w:name w:val="flName"/>
    <w:basedOn w:val="a1"/>
    <w:qFormat/>
    <w:pPr>
      <w:adjustRightInd w:val="0"/>
      <w:spacing w:before="320" w:after="160" w:line="360" w:lineRule="atLeast"/>
      <w:jc w:val="center"/>
      <w:textAlignment w:val="baseline"/>
    </w:pPr>
    <w:rPr>
      <w:rFonts w:ascii="Arial" w:eastAsia="黑体"/>
      <w:kern w:val="0"/>
      <w:sz w:val="32"/>
      <w:szCs w:val="20"/>
    </w:rPr>
  </w:style>
  <w:style w:type="paragraph" w:customStyle="1" w:styleId="1ffffc">
    <w:name w:val="合同附件1"/>
    <w:basedOn w:val="3"/>
    <w:next w:val="a1"/>
    <w:qFormat/>
    <w:pPr>
      <w:keepNext/>
      <w:keepLines/>
      <w:numPr>
        <w:ilvl w:val="0"/>
        <w:numId w:val="0"/>
      </w:numPr>
      <w:tabs>
        <w:tab w:val="clear" w:pos="709"/>
      </w:tabs>
      <w:spacing w:line="415" w:lineRule="auto"/>
      <w:jc w:val="left"/>
    </w:pPr>
    <w:rPr>
      <w:rFonts w:ascii="Times New Roman" w:cs="宋体"/>
      <w:b/>
      <w:bCs/>
      <w:strike/>
      <w:sz w:val="28"/>
      <w:szCs w:val="32"/>
    </w:rPr>
  </w:style>
  <w:style w:type="paragraph" w:customStyle="1" w:styleId="affffffffffffff6">
    <w:name w:val="重点"/>
    <w:basedOn w:val="a1"/>
    <w:qFormat/>
    <w:pPr>
      <w:tabs>
        <w:tab w:val="left" w:pos="0"/>
        <w:tab w:val="left" w:pos="814"/>
      </w:tabs>
      <w:adjustRightInd w:val="0"/>
      <w:snapToGrid w:val="0"/>
      <w:spacing w:line="560" w:lineRule="atLeast"/>
      <w:ind w:left="737" w:hanging="283"/>
    </w:pPr>
    <w:rPr>
      <w:kern w:val="24"/>
      <w:sz w:val="30"/>
      <w:szCs w:val="20"/>
    </w:rPr>
  </w:style>
  <w:style w:type="paragraph" w:customStyle="1" w:styleId="2fffb">
    <w:name w:val="自控2"/>
    <w:basedOn w:val="a1"/>
    <w:qFormat/>
    <w:pPr>
      <w:topLinePunct/>
      <w:spacing w:line="312" w:lineRule="exact"/>
      <w:ind w:left="1276" w:hanging="397"/>
    </w:pPr>
    <w:rPr>
      <w:kern w:val="21"/>
    </w:rPr>
  </w:style>
  <w:style w:type="paragraph" w:customStyle="1" w:styleId="1ffffd">
    <w:name w:val="朱1"/>
    <w:basedOn w:val="2f8"/>
    <w:qFormat/>
    <w:pPr>
      <w:keepNext/>
      <w:topLinePunct/>
      <w:adjustRightInd/>
      <w:spacing w:before="0" w:after="0" w:line="240" w:lineRule="auto"/>
      <w:jc w:val="both"/>
      <w:outlineLvl w:val="0"/>
    </w:pPr>
    <w:rPr>
      <w:rFonts w:ascii="EU-F1" w:eastAsia="黑体" w:hAnsi="Times New Roman"/>
      <w:bCs/>
      <w:kern w:val="21"/>
      <w:sz w:val="21"/>
    </w:rPr>
  </w:style>
  <w:style w:type="paragraph" w:customStyle="1" w:styleId="CM216">
    <w:name w:val="CM216"/>
    <w:basedOn w:val="Default"/>
    <w:next w:val="Default"/>
    <w:qFormat/>
    <w:rPr>
      <w:rFonts w:ascii="宋体" w:eastAsia="宋体" w:cs="宋体"/>
      <w:color w:val="auto"/>
    </w:rPr>
  </w:style>
  <w:style w:type="paragraph" w:customStyle="1" w:styleId="affffffffffffff7">
    <w:name w:val="工程建设款标题"/>
    <w:basedOn w:val="affffffffff4"/>
    <w:semiHidden/>
    <w:qFormat/>
    <w:pPr>
      <w:outlineLvl w:val="9"/>
    </w:pPr>
  </w:style>
  <w:style w:type="paragraph" w:customStyle="1" w:styleId="affffffffffffff8">
    <w:name w:val="封面一致性程度标识"/>
    <w:qFormat/>
    <w:pPr>
      <w:spacing w:before="440" w:line="400" w:lineRule="exact"/>
      <w:jc w:val="center"/>
    </w:pPr>
    <w:rPr>
      <w:rFonts w:ascii="宋体"/>
      <w:sz w:val="28"/>
    </w:rPr>
  </w:style>
  <w:style w:type="paragraph" w:customStyle="1" w:styleId="affffffffffffff9">
    <w:name w:val="封面标准文稿编辑信息"/>
    <w:qFormat/>
    <w:pPr>
      <w:spacing w:before="180" w:line="180" w:lineRule="exact"/>
      <w:jc w:val="center"/>
    </w:pPr>
    <w:rPr>
      <w:rFonts w:ascii="宋体"/>
      <w:sz w:val="21"/>
    </w:rPr>
  </w:style>
  <w:style w:type="paragraph" w:customStyle="1" w:styleId="xl367">
    <w:name w:val="xl367"/>
    <w:basedOn w:val="a1"/>
    <w:qFormat/>
    <w:pPr>
      <w:widowControl/>
      <w:spacing w:before="100" w:beforeAutospacing="1" w:after="100" w:afterAutospacing="1"/>
      <w:jc w:val="center"/>
    </w:pPr>
    <w:rPr>
      <w:rFonts w:ascii="宋体" w:hAnsi="宋体" w:cs="宋体"/>
      <w:kern w:val="0"/>
    </w:rPr>
  </w:style>
  <w:style w:type="paragraph" w:customStyle="1" w:styleId="CM30">
    <w:name w:val="CM30"/>
    <w:basedOn w:val="Default"/>
    <w:next w:val="Default"/>
    <w:qFormat/>
    <w:pPr>
      <w:spacing w:line="313" w:lineRule="atLeast"/>
    </w:pPr>
    <w:rPr>
      <w:rFonts w:ascii="宋体" w:eastAsia="宋体"/>
      <w:color w:val="auto"/>
    </w:rPr>
  </w:style>
  <w:style w:type="paragraph" w:customStyle="1" w:styleId="CM183">
    <w:name w:val="CM183"/>
    <w:basedOn w:val="Default"/>
    <w:next w:val="Default"/>
    <w:qFormat/>
    <w:pPr>
      <w:spacing w:line="653" w:lineRule="atLeast"/>
    </w:pPr>
    <w:rPr>
      <w:rFonts w:ascii="宋体" w:eastAsia="宋体"/>
      <w:color w:val="auto"/>
    </w:rPr>
  </w:style>
  <w:style w:type="paragraph" w:customStyle="1" w:styleId="CM5">
    <w:name w:val="CM5"/>
    <w:basedOn w:val="Default"/>
    <w:next w:val="Default"/>
    <w:qFormat/>
    <w:pPr>
      <w:spacing w:line="471" w:lineRule="atLeast"/>
    </w:pPr>
    <w:rPr>
      <w:rFonts w:ascii="黑体" w:eastAsia="黑体"/>
      <w:color w:val="auto"/>
    </w:rPr>
  </w:style>
  <w:style w:type="paragraph" w:customStyle="1" w:styleId="340">
    <w:name w:val="正文文本缩进 34"/>
    <w:basedOn w:val="a1"/>
    <w:qFormat/>
    <w:pPr>
      <w:tabs>
        <w:tab w:val="left" w:pos="0"/>
      </w:tabs>
      <w:spacing w:line="400" w:lineRule="exact"/>
      <w:ind w:leftChars="228" w:left="563" w:hangingChars="35" w:hanging="84"/>
    </w:pPr>
    <w:rPr>
      <w:color w:val="000000"/>
      <w:sz w:val="24"/>
      <w:szCs w:val="24"/>
    </w:rPr>
  </w:style>
  <w:style w:type="paragraph" w:customStyle="1" w:styleId="CM200">
    <w:name w:val="CM200"/>
    <w:basedOn w:val="Default"/>
    <w:next w:val="Default"/>
    <w:qFormat/>
    <w:pPr>
      <w:spacing w:after="805"/>
    </w:pPr>
    <w:rPr>
      <w:rFonts w:ascii="宋体" w:eastAsia="宋体"/>
      <w:color w:val="auto"/>
    </w:rPr>
  </w:style>
  <w:style w:type="paragraph" w:customStyle="1" w:styleId="CM10">
    <w:name w:val="CM10"/>
    <w:basedOn w:val="Default"/>
    <w:next w:val="Default"/>
    <w:qFormat/>
    <w:pPr>
      <w:spacing w:line="468" w:lineRule="atLeast"/>
    </w:pPr>
    <w:rPr>
      <w:rFonts w:ascii="黑体" w:eastAsia="黑体"/>
      <w:color w:val="auto"/>
    </w:rPr>
  </w:style>
  <w:style w:type="paragraph" w:customStyle="1" w:styleId="2fffc">
    <w:name w:val="样式 样式 报告标题2 + 两端对齐 + 加粗"/>
    <w:basedOn w:val="a1"/>
    <w:qFormat/>
    <w:pPr>
      <w:keepNext/>
      <w:keepLines/>
      <w:spacing w:beforeLines="50"/>
      <w:jc w:val="left"/>
      <w:outlineLvl w:val="0"/>
    </w:pPr>
    <w:rPr>
      <w:rFonts w:ascii="宋体" w:hAnsi="宋体" w:cs="宋体"/>
      <w:b/>
      <w:bCs/>
      <w:sz w:val="24"/>
      <w:szCs w:val="20"/>
    </w:rPr>
  </w:style>
  <w:style w:type="paragraph" w:customStyle="1" w:styleId="CM127">
    <w:name w:val="CM127"/>
    <w:basedOn w:val="Default"/>
    <w:next w:val="Default"/>
    <w:qFormat/>
    <w:pPr>
      <w:spacing w:line="313" w:lineRule="atLeast"/>
    </w:pPr>
    <w:rPr>
      <w:rFonts w:ascii="宋体" w:eastAsia="宋体" w:cs="宋体"/>
      <w:color w:val="auto"/>
    </w:rPr>
  </w:style>
  <w:style w:type="paragraph" w:customStyle="1" w:styleId="CharChar30">
    <w:name w:val="Char Char3"/>
    <w:basedOn w:val="a1"/>
    <w:qFormat/>
    <w:rPr>
      <w:szCs w:val="24"/>
    </w:rPr>
  </w:style>
  <w:style w:type="paragraph" w:customStyle="1" w:styleId="affffffffffffffa">
    <w:name w:val="无标题条"/>
    <w:next w:val="affff1"/>
    <w:qFormat/>
    <w:pPr>
      <w:jc w:val="both"/>
    </w:pPr>
    <w:rPr>
      <w:sz w:val="21"/>
    </w:rPr>
  </w:style>
  <w:style w:type="paragraph" w:customStyle="1" w:styleId="CharCharCharCharCharCharCharCharCharCharCharCharCharCharCharCharCharCharChar">
    <w:name w:val="Char Char Char Char Char Char Char Char Char Char Char Char Char Char Char Char Char Char Char"/>
    <w:basedOn w:val="a1"/>
    <w:qFormat/>
    <w:rPr>
      <w:rFonts w:ascii="Tahoma" w:hAnsi="Tahoma"/>
      <w:sz w:val="24"/>
      <w:szCs w:val="20"/>
    </w:rPr>
  </w:style>
  <w:style w:type="paragraph" w:customStyle="1" w:styleId="Texte3">
    <w:name w:val="Texte3"/>
    <w:basedOn w:val="a1"/>
    <w:qFormat/>
    <w:pPr>
      <w:widowControl/>
      <w:ind w:left="964"/>
      <w:jc w:val="left"/>
    </w:pPr>
    <w:rPr>
      <w:rFonts w:ascii="Arial" w:hAnsi="Arial"/>
      <w:kern w:val="0"/>
      <w:sz w:val="24"/>
      <w:szCs w:val="20"/>
      <w:lang w:val="fr-FR"/>
    </w:rPr>
  </w:style>
  <w:style w:type="paragraph" w:customStyle="1" w:styleId="Char2b">
    <w:name w:val="Char2"/>
    <w:basedOn w:val="a1"/>
    <w:qFormat/>
    <w:rPr>
      <w:rFonts w:ascii="Tahoma" w:hAnsi="Tahoma"/>
      <w:sz w:val="24"/>
      <w:szCs w:val="20"/>
    </w:rPr>
  </w:style>
  <w:style w:type="paragraph" w:customStyle="1" w:styleId="121121">
    <w:name w:val="样式 样式 样式 样式 标题 1 + 首行缩进:  2 字符 段前: 1 行 段后: 1 行 + 黑色 首行缩进:  2 字符 ...1"/>
    <w:basedOn w:val="12112"/>
    <w:semiHidden/>
    <w:qFormat/>
    <w:pPr>
      <w:spacing w:before="357" w:after="357"/>
    </w:pPr>
    <w:rPr>
      <w:sz w:val="24"/>
      <w:szCs w:val="24"/>
    </w:rPr>
  </w:style>
  <w:style w:type="paragraph" w:customStyle="1" w:styleId="02620">
    <w:name w:val="样式 正文点缩进 + (符号) 宋体 小四 左侧:  0 厘米 悬挂缩进: 2.62 字符 段后: 0 磅 行距: 单..."/>
    <w:basedOn w:val="affffffff"/>
    <w:qFormat/>
    <w:pPr>
      <w:spacing w:after="0" w:line="240" w:lineRule="auto"/>
      <w:ind w:left="262" w:hangingChars="262" w:hanging="262"/>
      <w:jc w:val="left"/>
    </w:pPr>
    <w:rPr>
      <w:rFonts w:hAnsi="宋体" w:cs="宋体"/>
      <w:sz w:val="24"/>
      <w:szCs w:val="21"/>
    </w:rPr>
  </w:style>
  <w:style w:type="paragraph" w:customStyle="1" w:styleId="300150">
    <w:name w:val="样式 标题 3 + 小四 非加粗 段前: 0 磅 段后: 0 磅 行距: 1.5 倍行距"/>
    <w:basedOn w:val="3"/>
    <w:qFormat/>
    <w:pPr>
      <w:numPr>
        <w:ilvl w:val="0"/>
        <w:numId w:val="0"/>
      </w:numPr>
      <w:tabs>
        <w:tab w:val="clear" w:pos="709"/>
        <w:tab w:val="left" w:pos="567"/>
      </w:tabs>
      <w:adjustRightInd w:val="0"/>
      <w:snapToGrid w:val="0"/>
      <w:jc w:val="left"/>
    </w:pPr>
    <w:rPr>
      <w:rFonts w:ascii="Times New Roman" w:cs="宋体"/>
      <w:kern w:val="2"/>
      <w:sz w:val="24"/>
    </w:rPr>
  </w:style>
  <w:style w:type="paragraph" w:customStyle="1" w:styleId="CM243">
    <w:name w:val="CM243"/>
    <w:basedOn w:val="Default"/>
    <w:next w:val="Default"/>
    <w:qFormat/>
    <w:pPr>
      <w:spacing w:after="170"/>
    </w:pPr>
    <w:rPr>
      <w:rFonts w:ascii="宋体" w:eastAsia="宋体" w:cs="宋体"/>
      <w:color w:val="auto"/>
    </w:rPr>
  </w:style>
  <w:style w:type="paragraph" w:customStyle="1" w:styleId="2010">
    <w:name w:val="样式 宋体 行距: 固定值 20 磅1"/>
    <w:basedOn w:val="a1"/>
    <w:qFormat/>
    <w:pPr>
      <w:pBdr>
        <w:bottom w:val="single" w:sz="6" w:space="1" w:color="auto"/>
      </w:pBdr>
      <w:spacing w:line="400" w:lineRule="exact"/>
      <w:ind w:firstLineChars="200" w:firstLine="420"/>
    </w:pPr>
    <w:rPr>
      <w:rFonts w:ascii="宋体" w:hAnsi="宋体" w:cs="宋体"/>
    </w:rPr>
  </w:style>
  <w:style w:type="paragraph" w:customStyle="1" w:styleId="xl392">
    <w:name w:val="xl392"/>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rPr>
  </w:style>
  <w:style w:type="paragraph" w:customStyle="1" w:styleId="Affffffffffffffb">
    <w:name w:val="表头A"/>
    <w:basedOn w:val="a1"/>
    <w:qFormat/>
    <w:pPr>
      <w:spacing w:before="160" w:after="60" w:line="312" w:lineRule="exact"/>
      <w:jc w:val="center"/>
    </w:pPr>
    <w:rPr>
      <w:rFonts w:ascii="EU-F1" w:eastAsia="黑体"/>
      <w:kern w:val="21"/>
    </w:rPr>
  </w:style>
  <w:style w:type="paragraph" w:customStyle="1" w:styleId="xl220">
    <w:name w:val="xl22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M128">
    <w:name w:val="CM128"/>
    <w:basedOn w:val="Default"/>
    <w:next w:val="Default"/>
    <w:qFormat/>
    <w:rPr>
      <w:rFonts w:ascii="宋体" w:eastAsia="宋体" w:cs="宋体"/>
      <w:color w:val="auto"/>
    </w:rPr>
  </w:style>
  <w:style w:type="paragraph" w:customStyle="1" w:styleId="CM117">
    <w:name w:val="CM117"/>
    <w:basedOn w:val="Default"/>
    <w:next w:val="Default"/>
    <w:qFormat/>
    <w:pPr>
      <w:spacing w:line="553" w:lineRule="atLeast"/>
    </w:pPr>
    <w:rPr>
      <w:rFonts w:ascii="宋体" w:eastAsia="宋体" w:cs="宋体"/>
      <w:color w:val="auto"/>
    </w:rPr>
  </w:style>
  <w:style w:type="paragraph" w:customStyle="1" w:styleId="affffffffffffffc">
    <w:name w:val="式中"/>
    <w:next w:val="affff1"/>
    <w:semiHidden/>
    <w:qFormat/>
    <w:pPr>
      <w:tabs>
        <w:tab w:val="left" w:pos="210"/>
        <w:tab w:val="left" w:pos="720"/>
      </w:tabs>
      <w:ind w:firstLine="198"/>
    </w:pPr>
    <w:rPr>
      <w:rFonts w:ascii="宋体"/>
      <w:sz w:val="18"/>
    </w:rPr>
  </w:style>
  <w:style w:type="paragraph" w:customStyle="1" w:styleId="CM260">
    <w:name w:val="CM260"/>
    <w:basedOn w:val="Default"/>
    <w:next w:val="Default"/>
    <w:qFormat/>
    <w:pPr>
      <w:spacing w:after="6955"/>
    </w:pPr>
    <w:rPr>
      <w:rFonts w:ascii="宋体" w:eastAsia="宋体" w:cs="宋体"/>
      <w:color w:val="auto"/>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affffffffffffffd">
    <w:name w:val="附录图标题"/>
    <w:next w:val="affff1"/>
    <w:qFormat/>
    <w:pPr>
      <w:jc w:val="center"/>
    </w:pPr>
    <w:rPr>
      <w:rFonts w:ascii="黑体" w:eastAsia="黑体"/>
      <w:sz w:val="21"/>
    </w:rPr>
  </w:style>
  <w:style w:type="paragraph" w:customStyle="1" w:styleId="xl49">
    <w:name w:val="xl49"/>
    <w:basedOn w:val="a1"/>
    <w:qFormat/>
    <w:pPr>
      <w:widowControl/>
      <w:pBdr>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314">
    <w:name w:val="xl314"/>
    <w:basedOn w:val="a1"/>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Level3Char">
    <w:name w:val="Level.3 Char"/>
    <w:basedOn w:val="Level2CharChar"/>
    <w:qFormat/>
    <w:pPr>
      <w:tabs>
        <w:tab w:val="clear" w:pos="1152"/>
        <w:tab w:val="left" w:pos="360"/>
        <w:tab w:val="left" w:pos="1620"/>
        <w:tab w:val="left" w:pos="1680"/>
      </w:tabs>
      <w:ind w:leftChars="600" w:left="1680" w:hangingChars="200" w:hanging="420"/>
    </w:p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18"/>
      <w:szCs w:val="18"/>
    </w:rPr>
  </w:style>
  <w:style w:type="paragraph" w:customStyle="1" w:styleId="4f2">
    <w:name w:val="文档结构图4"/>
    <w:basedOn w:val="a1"/>
    <w:qFormat/>
    <w:pPr>
      <w:shd w:val="clear" w:color="auto" w:fill="000080"/>
      <w:spacing w:line="360" w:lineRule="auto"/>
    </w:pPr>
    <w:rPr>
      <w:szCs w:val="24"/>
      <w:shd w:val="clear" w:color="auto" w:fill="000080"/>
    </w:rPr>
  </w:style>
  <w:style w:type="paragraph" w:customStyle="1" w:styleId="xl316">
    <w:name w:val="xl316"/>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affffffffffffffe">
    <w:name w:val="表中"/>
    <w:basedOn w:val="a1"/>
    <w:qFormat/>
    <w:pPr>
      <w:autoSpaceDE w:val="0"/>
      <w:autoSpaceDN w:val="0"/>
      <w:adjustRightInd w:val="0"/>
      <w:spacing w:before="100" w:beforeAutospacing="1" w:after="100" w:afterAutospacing="1" w:line="360" w:lineRule="auto"/>
      <w:jc w:val="center"/>
    </w:pPr>
    <w:rPr>
      <w:rFonts w:ascii="宋体" w:hAnsi="宋体" w:cs="宋体"/>
      <w:kern w:val="0"/>
      <w:szCs w:val="24"/>
    </w:rPr>
  </w:style>
  <w:style w:type="paragraph" w:customStyle="1" w:styleId="CharCharChar1CharCharCharCharCharCharCharCharCharCharCharCharCharCharCharChar">
    <w:name w:val="Char Char Char1 Char Char Char Char Char Char Char Char Char Char Char Char Char Char Char Char"/>
    <w:basedOn w:val="a1"/>
    <w:qFormat/>
    <w:rPr>
      <w:rFonts w:ascii="Tahoma" w:hAnsi="Tahoma"/>
      <w:sz w:val="24"/>
      <w:szCs w:val="20"/>
    </w:rPr>
  </w:style>
  <w:style w:type="paragraph" w:customStyle="1" w:styleId="2fffd">
    <w:name w:val="正文2"/>
    <w:basedOn w:val="1f9"/>
    <w:qFormat/>
    <w:pPr>
      <w:tabs>
        <w:tab w:val="clear" w:pos="360"/>
        <w:tab w:val="clear" w:pos="425"/>
        <w:tab w:val="left" w:pos="2160"/>
      </w:tabs>
      <w:autoSpaceDE/>
      <w:autoSpaceDN/>
      <w:spacing w:line="490" w:lineRule="exact"/>
      <w:ind w:left="0" w:firstLine="0"/>
      <w:jc w:val="center"/>
    </w:pPr>
    <w:rPr>
      <w:rFonts w:ascii="仿宋_GB2312" w:eastAsia="仿宋_GB2312"/>
      <w:kern w:val="0"/>
      <w:sz w:val="34"/>
    </w:rPr>
  </w:style>
  <w:style w:type="paragraph" w:customStyle="1" w:styleId="2fffe">
    <w:name w:val="样式 正文首行缩进 + 宋体 五号 首行缩进:  2 字符 行距: 单倍行距"/>
    <w:basedOn w:val="afff"/>
    <w:semiHidden/>
    <w:qFormat/>
    <w:pPr>
      <w:spacing w:after="0" w:line="360" w:lineRule="auto"/>
      <w:ind w:firstLineChars="200" w:firstLine="200"/>
    </w:pPr>
    <w:rPr>
      <w:rFonts w:ascii="宋体" w:hAnsi="宋体" w:cs="宋体"/>
      <w:sz w:val="20"/>
      <w:szCs w:val="20"/>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afffffffffffffff">
    <w:name w:val="合同书"/>
    <w:basedOn w:val="a1"/>
    <w:qFormat/>
    <w:pPr>
      <w:spacing w:line="360" w:lineRule="auto"/>
      <w:jc w:val="center"/>
      <w:outlineLvl w:val="0"/>
    </w:pPr>
    <w:rPr>
      <w:rFonts w:ascii="宋体"/>
      <w:b/>
      <w:sz w:val="36"/>
      <w:szCs w:val="20"/>
    </w:rPr>
  </w:style>
  <w:style w:type="paragraph" w:customStyle="1" w:styleId="CharCharChar1CharCharCharCharCharCharCharCharCharChar">
    <w:name w:val="Char Char Char1 Char Char Char Char Char Char Char Char Char Char"/>
    <w:basedOn w:val="a1"/>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94">
    <w:name w:val="xl394"/>
    <w:basedOn w:val="a1"/>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2ffff">
    <w:name w:val="样式 标题 2 + 宋体 加粗"/>
    <w:basedOn w:val="2"/>
    <w:qFormat/>
    <w:pPr>
      <w:tabs>
        <w:tab w:val="left" w:pos="1276"/>
      </w:tabs>
      <w:autoSpaceDE/>
      <w:autoSpaceDN/>
      <w:adjustRightInd/>
      <w:spacing w:before="0" w:after="0" w:line="600" w:lineRule="exact"/>
      <w:textAlignment w:val="auto"/>
    </w:pPr>
    <w:rPr>
      <w:rFonts w:ascii="宋体" w:eastAsia="宋体" w:hAnsi="宋体"/>
      <w:b/>
      <w:bCs/>
      <w:sz w:val="32"/>
    </w:rPr>
  </w:style>
  <w:style w:type="paragraph" w:customStyle="1" w:styleId="font6">
    <w:name w:val="font6"/>
    <w:basedOn w:val="a1"/>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129">
    <w:name w:val="xl1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REPORT">
    <w:name w:val="REPORT"/>
    <w:qFormat/>
    <w:pPr>
      <w:widowControl w:val="0"/>
      <w:tabs>
        <w:tab w:val="left" w:pos="-1417"/>
        <w:tab w:val="left" w:pos="0"/>
        <w:tab w:val="left" w:pos="283"/>
        <w:tab w:val="left" w:pos="568"/>
        <w:tab w:val="left" w:pos="851"/>
        <w:tab w:val="left" w:pos="1134"/>
        <w:tab w:val="left" w:pos="1700"/>
        <w:tab w:val="left" w:pos="2267"/>
        <w:tab w:val="left" w:pos="2833"/>
        <w:tab w:val="left" w:pos="3400"/>
        <w:tab w:val="left" w:pos="3966"/>
        <w:tab w:val="left" w:pos="4532"/>
        <w:tab w:val="left" w:pos="5099"/>
        <w:tab w:val="left" w:pos="5665"/>
        <w:tab w:val="left" w:pos="6232"/>
        <w:tab w:val="left" w:pos="6798"/>
        <w:tab w:val="left" w:pos="7364"/>
        <w:tab w:val="left" w:pos="7931"/>
      </w:tabs>
      <w:suppressAutoHyphens/>
      <w:spacing w:line="264" w:lineRule="auto"/>
    </w:pPr>
    <w:rPr>
      <w:rFonts w:ascii="Palatino" w:hAnsi="Palatino"/>
      <w:snapToGrid w:val="0"/>
      <w:sz w:val="22"/>
      <w:lang w:val="en-GB" w:eastAsia="en-US"/>
    </w:rPr>
  </w:style>
  <w:style w:type="paragraph" w:customStyle="1" w:styleId="CM193">
    <w:name w:val="CM193"/>
    <w:basedOn w:val="Default"/>
    <w:next w:val="Default"/>
    <w:qFormat/>
    <w:pPr>
      <w:spacing w:after="110"/>
    </w:pPr>
    <w:rPr>
      <w:rFonts w:ascii="宋体" w:eastAsia="宋体"/>
      <w:color w:val="auto"/>
    </w:rPr>
  </w:style>
  <w:style w:type="paragraph" w:customStyle="1" w:styleId="xl251">
    <w:name w:val="xl251"/>
    <w:basedOn w:val="a1"/>
    <w:qFormat/>
    <w:pPr>
      <w:widowControl/>
      <w:pBdr>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宋体" w:hAnsi="宋体" w:cs="宋体"/>
      <w:b/>
      <w:bCs/>
      <w:kern w:val="0"/>
      <w:sz w:val="20"/>
      <w:szCs w:val="20"/>
    </w:rPr>
  </w:style>
  <w:style w:type="paragraph" w:customStyle="1" w:styleId="afffffffffffffff0">
    <w:name w:val="标准标志"/>
    <w:next w:val="a1"/>
    <w:qFormat/>
    <w:pPr>
      <w:shd w:val="solid" w:color="FFFFFF" w:fill="FFFFFF"/>
      <w:spacing w:line="0" w:lineRule="atLeast"/>
      <w:jc w:val="right"/>
    </w:pPr>
    <w:rPr>
      <w:b/>
      <w:w w:val="130"/>
      <w:sz w:val="96"/>
    </w:rPr>
  </w:style>
  <w:style w:type="paragraph" w:customStyle="1" w:styleId="xl180">
    <w:name w:val="xl18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xl355">
    <w:name w:val="xl3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8">
    <w:name w:val="xl108"/>
    <w:basedOn w:val="a1"/>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宋体" w:hAnsi="宋体" w:cs="宋体"/>
      <w:color w:val="000000"/>
      <w:kern w:val="0"/>
      <w:sz w:val="22"/>
      <w:szCs w:val="22"/>
    </w:rPr>
  </w:style>
  <w:style w:type="paragraph" w:customStyle="1" w:styleId="xl262">
    <w:name w:val="xl262"/>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318">
    <w:name w:val="xl318"/>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30">
    <w:name w:val="正文文本 23"/>
    <w:basedOn w:val="a1"/>
    <w:qFormat/>
    <w:pPr>
      <w:autoSpaceDE w:val="0"/>
      <w:autoSpaceDN w:val="0"/>
      <w:adjustRightInd w:val="0"/>
      <w:ind w:left="525" w:firstLine="525"/>
      <w:textAlignment w:val="baseline"/>
    </w:pPr>
    <w:rPr>
      <w:szCs w:val="20"/>
    </w:rPr>
  </w:style>
  <w:style w:type="paragraph" w:customStyle="1" w:styleId="xl206">
    <w:name w:val="xl20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82">
    <w:name w:val="xl38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ff1">
    <w:name w:val="字母编号列项（一级）"/>
    <w:qFormat/>
    <w:pPr>
      <w:tabs>
        <w:tab w:val="left" w:pos="851"/>
        <w:tab w:val="left" w:pos="1200"/>
      </w:tabs>
      <w:ind w:leftChars="200" w:left="840" w:hangingChars="200" w:hanging="420"/>
      <w:jc w:val="both"/>
    </w:pPr>
    <w:rPr>
      <w:rFonts w:ascii="宋体"/>
      <w:sz w:val="21"/>
    </w:rPr>
  </w:style>
  <w:style w:type="paragraph" w:customStyle="1" w:styleId="afffffffffffffff2">
    <w:name w:val="工程建设图标题"/>
    <w:basedOn w:val="affffffffff4"/>
    <w:semiHidden/>
    <w:qFormat/>
    <w:pPr>
      <w:tabs>
        <w:tab w:val="left" w:pos="360"/>
      </w:tabs>
      <w:jc w:val="center"/>
      <w:outlineLvl w:val="5"/>
    </w:pPr>
  </w:style>
  <w:style w:type="paragraph" w:customStyle="1" w:styleId="CM76">
    <w:name w:val="CM76"/>
    <w:basedOn w:val="Default"/>
    <w:next w:val="Default"/>
    <w:qFormat/>
    <w:pPr>
      <w:spacing w:line="313" w:lineRule="atLeast"/>
    </w:pPr>
    <w:rPr>
      <w:rFonts w:ascii="宋体" w:eastAsia="宋体" w:cs="宋体"/>
      <w:color w:val="auto"/>
    </w:rPr>
  </w:style>
  <w:style w:type="paragraph" w:customStyle="1" w:styleId="CM210">
    <w:name w:val="CM210"/>
    <w:basedOn w:val="Default"/>
    <w:next w:val="Default"/>
    <w:qFormat/>
    <w:pPr>
      <w:spacing w:after="938"/>
    </w:pPr>
    <w:rPr>
      <w:rFonts w:ascii="宋体" w:eastAsia="宋体"/>
      <w:color w:val="auto"/>
    </w:rPr>
  </w:style>
  <w:style w:type="paragraph" w:customStyle="1" w:styleId="1ffffe">
    <w:name w:val="格式1"/>
    <w:basedOn w:val="1"/>
    <w:qFormat/>
    <w:pPr>
      <w:jc w:val="center"/>
    </w:pPr>
    <w:rPr>
      <w:rFonts w:ascii="黑体" w:eastAsia="黑体"/>
    </w:rPr>
  </w:style>
  <w:style w:type="paragraph" w:customStyle="1" w:styleId="CM22">
    <w:name w:val="CM22"/>
    <w:basedOn w:val="Default"/>
    <w:next w:val="Default"/>
    <w:qFormat/>
    <w:pPr>
      <w:spacing w:line="468" w:lineRule="atLeast"/>
    </w:pPr>
    <w:rPr>
      <w:rFonts w:ascii="黑体" w:eastAsia="黑体"/>
      <w:color w:val="auto"/>
    </w:rPr>
  </w:style>
  <w:style w:type="paragraph" w:customStyle="1" w:styleId="xl105">
    <w:name w:val="xl105"/>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kern w:val="0"/>
      <w:sz w:val="18"/>
      <w:szCs w:val="18"/>
    </w:rPr>
  </w:style>
  <w:style w:type="paragraph" w:customStyle="1" w:styleId="CM39">
    <w:name w:val="CM39"/>
    <w:basedOn w:val="Default"/>
    <w:next w:val="Default"/>
    <w:qFormat/>
    <w:rPr>
      <w:rFonts w:ascii="宋体" w:eastAsia="宋体" w:cs="宋体"/>
      <w:color w:val="auto"/>
    </w:rPr>
  </w:style>
  <w:style w:type="paragraph" w:customStyle="1" w:styleId="0111511151">
    <w:name w:val="样式 样式 正文（首行缩进两字） + 宋体 小四 首行缩进:  0 厘米 段前: 11.15 磅 段后: 11.15 磅 + 左...1"/>
    <w:basedOn w:val="a1"/>
    <w:qFormat/>
    <w:pPr>
      <w:snapToGrid w:val="0"/>
      <w:spacing w:before="223" w:after="223" w:line="360" w:lineRule="auto"/>
      <w:ind w:leftChars="200" w:left="200" w:firstLineChars="200" w:firstLine="200"/>
      <w:jc w:val="left"/>
    </w:pPr>
    <w:rPr>
      <w:rFonts w:ascii="宋体" w:hAnsi="宋体" w:cs="宋体"/>
      <w:sz w:val="24"/>
    </w:rPr>
  </w:style>
  <w:style w:type="paragraph" w:customStyle="1" w:styleId="3ff3">
    <w:name w:val="正文文本3"/>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CharChar18">
    <w:name w:val="Char Char18"/>
    <w:basedOn w:val="a1"/>
    <w:qFormat/>
    <w:rPr>
      <w:rFonts w:ascii="Times New Roman" w:hAnsi="Times New Roman"/>
      <w:szCs w:val="24"/>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afffffffffffffff3">
    <w:name w:val="表格内容靠左粗体_制度头表格"/>
    <w:basedOn w:val="affffffffc"/>
    <w:qFormat/>
    <w:pPr>
      <w:jc w:val="both"/>
    </w:pPr>
    <w:rPr>
      <w:b/>
      <w:bCs/>
      <w:sz w:val="21"/>
    </w:rPr>
  </w:style>
  <w:style w:type="paragraph" w:customStyle="1" w:styleId="CM77">
    <w:name w:val="CM77"/>
    <w:basedOn w:val="Default"/>
    <w:next w:val="Default"/>
    <w:qFormat/>
    <w:pPr>
      <w:spacing w:line="313" w:lineRule="atLeast"/>
    </w:pPr>
    <w:rPr>
      <w:rFonts w:ascii="宋体" w:eastAsia="宋体"/>
      <w:color w:val="auto"/>
    </w:rPr>
  </w:style>
  <w:style w:type="paragraph" w:customStyle="1" w:styleId="xl358">
    <w:name w:val="xl3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mei">
    <w:name w:val="mei"/>
    <w:basedOn w:val="a1"/>
    <w:qFormat/>
    <w:pPr>
      <w:keepNext/>
      <w:widowControl/>
      <w:snapToGrid w:val="0"/>
      <w:spacing w:line="264" w:lineRule="auto"/>
      <w:ind w:firstLineChars="200" w:firstLine="629"/>
      <w:jc w:val="left"/>
    </w:pPr>
    <w:rPr>
      <w:rFonts w:ascii="仿宋_GB2312" w:eastAsia="仿宋_GB2312"/>
      <w:kern w:val="0"/>
      <w:sz w:val="28"/>
      <w:szCs w:val="24"/>
      <w:lang w:eastAsia="en-US" w:bidi="en-US"/>
    </w:rPr>
  </w:style>
  <w:style w:type="paragraph" w:customStyle="1" w:styleId="xl194">
    <w:name w:val="xl19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133">
    <w:name w:val="CM133"/>
    <w:basedOn w:val="Default"/>
    <w:next w:val="Default"/>
    <w:qFormat/>
    <w:rPr>
      <w:rFonts w:ascii="宋体" w:eastAsia="宋体"/>
      <w:color w:val="auto"/>
    </w:rPr>
  </w:style>
  <w:style w:type="paragraph" w:customStyle="1" w:styleId="CM99">
    <w:name w:val="CM99"/>
    <w:basedOn w:val="Default"/>
    <w:next w:val="Default"/>
    <w:qFormat/>
    <w:pPr>
      <w:spacing w:line="313" w:lineRule="atLeast"/>
    </w:pPr>
    <w:rPr>
      <w:rFonts w:ascii="宋体" w:eastAsia="宋体" w:cs="宋体"/>
      <w:color w:val="auto"/>
    </w:rPr>
  </w:style>
  <w:style w:type="paragraph" w:customStyle="1" w:styleId="CM126">
    <w:name w:val="CM126"/>
    <w:basedOn w:val="Default"/>
    <w:next w:val="Default"/>
    <w:qFormat/>
    <w:pPr>
      <w:spacing w:line="468" w:lineRule="atLeast"/>
    </w:pPr>
    <w:rPr>
      <w:rFonts w:ascii="宋体" w:eastAsia="宋体"/>
      <w:color w:val="auto"/>
    </w:rPr>
  </w:style>
  <w:style w:type="paragraph" w:customStyle="1" w:styleId="22Char">
    <w:name w:val="样式 标题 2标题 2 Char + 宋体"/>
    <w:basedOn w:val="2"/>
    <w:qFormat/>
    <w:pPr>
      <w:keepNext w:val="0"/>
      <w:tabs>
        <w:tab w:val="left" w:pos="1276"/>
        <w:tab w:val="left" w:pos="1320"/>
        <w:tab w:val="left" w:pos="1440"/>
      </w:tabs>
      <w:autoSpaceDE/>
      <w:autoSpaceDN/>
      <w:snapToGrid w:val="0"/>
      <w:spacing w:before="0" w:after="0" w:line="360" w:lineRule="auto"/>
      <w:ind w:left="1440" w:hanging="360"/>
      <w:textAlignment w:val="auto"/>
    </w:pPr>
    <w:rPr>
      <w:rFonts w:ascii="宋体" w:eastAsia="宋体"/>
      <w:sz w:val="21"/>
      <w:szCs w:val="21"/>
    </w:rPr>
  </w:style>
  <w:style w:type="paragraph" w:customStyle="1" w:styleId="Char1Char">
    <w:name w:val="报告正文 Char1 Char"/>
    <w:basedOn w:val="a1"/>
    <w:qFormat/>
    <w:pPr>
      <w:spacing w:line="480" w:lineRule="exact"/>
      <w:ind w:firstLineChars="200" w:firstLine="200"/>
    </w:pPr>
    <w:rPr>
      <w:rFonts w:ascii="宋体"/>
      <w:color w:val="0000FF"/>
      <w:sz w:val="28"/>
      <w:szCs w:val="28"/>
    </w:rPr>
  </w:style>
  <w:style w:type="paragraph" w:customStyle="1" w:styleId="1fffff">
    <w:name w:val="招标文件1"/>
    <w:basedOn w:val="a1"/>
    <w:qFormat/>
    <w:pPr>
      <w:tabs>
        <w:tab w:val="left" w:pos="420"/>
        <w:tab w:val="left" w:pos="709"/>
      </w:tabs>
      <w:spacing w:before="120" w:after="120" w:line="480" w:lineRule="exact"/>
      <w:ind w:left="709" w:hanging="709"/>
      <w:jc w:val="left"/>
      <w:outlineLvl w:val="1"/>
    </w:pPr>
    <w:rPr>
      <w:rFonts w:ascii="宋体"/>
      <w:b/>
      <w:spacing w:val="10"/>
      <w:w w:val="95"/>
      <w:kern w:val="0"/>
      <w:sz w:val="28"/>
      <w:szCs w:val="24"/>
    </w:rPr>
  </w:style>
  <w:style w:type="paragraph" w:customStyle="1" w:styleId="xl275">
    <w:name w:val="xl275"/>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xl288">
    <w:name w:val="xl28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CM185">
    <w:name w:val="CM185"/>
    <w:basedOn w:val="Default"/>
    <w:next w:val="Default"/>
    <w:qFormat/>
    <w:pPr>
      <w:spacing w:line="313" w:lineRule="atLeast"/>
    </w:pPr>
    <w:rPr>
      <w:rFonts w:ascii="宋体" w:eastAsia="宋体"/>
      <w:color w:val="auto"/>
    </w:rPr>
  </w:style>
  <w:style w:type="paragraph" w:customStyle="1" w:styleId="afffffffffffffff4">
    <w:name w:val="表格空行_制度头表格"/>
    <w:basedOn w:val="affffffff5"/>
    <w:qFormat/>
    <w:pPr>
      <w:tabs>
        <w:tab w:val="left" w:pos="2960"/>
      </w:tabs>
      <w:jc w:val="both"/>
    </w:pPr>
    <w:rPr>
      <w:rFonts w:eastAsia="黑体"/>
      <w:sz w:val="11"/>
      <w:szCs w:val="3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hAnsi="宋体" w:cs="宋体"/>
      <w:b/>
      <w:bCs/>
      <w:kern w:val="0"/>
      <w:sz w:val="20"/>
      <w:szCs w:val="20"/>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38">
    <w:name w:val="xl23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lang w:val="fr-FR"/>
    </w:rPr>
  </w:style>
  <w:style w:type="paragraph" w:customStyle="1" w:styleId="xl381">
    <w:name w:val="xl381"/>
    <w:basedOn w:val="a1"/>
    <w:qFormat/>
    <w:pPr>
      <w:widowControl/>
      <w:pBdr>
        <w:top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5">
    <w:name w:val="术语定义五级条标题"/>
    <w:basedOn w:val="1"/>
    <w:next w:val="affff1"/>
    <w:semiHidden/>
    <w:qFormat/>
    <w:pPr>
      <w:keepNext w:val="0"/>
      <w:widowControl/>
      <w:tabs>
        <w:tab w:val="clear" w:pos="425"/>
        <w:tab w:val="left" w:pos="360"/>
        <w:tab w:val="left" w:pos="420"/>
      </w:tabs>
      <w:outlineLvl w:val="9"/>
    </w:pPr>
    <w:rPr>
      <w:rFonts w:ascii="黑体" w:eastAsia="黑体" w:hAnsi="Times New Roman"/>
      <w:kern w:val="0"/>
      <w:sz w:val="21"/>
      <w:szCs w:val="20"/>
    </w:rPr>
  </w:style>
  <w:style w:type="paragraph" w:customStyle="1" w:styleId="CM145">
    <w:name w:val="CM145"/>
    <w:basedOn w:val="Default"/>
    <w:next w:val="Default"/>
    <w:qFormat/>
    <w:pPr>
      <w:spacing w:line="313" w:lineRule="atLeast"/>
    </w:pPr>
    <w:rPr>
      <w:rFonts w:ascii="宋体" w:eastAsia="宋体"/>
      <w:color w:val="auto"/>
    </w:rPr>
  </w:style>
  <w:style w:type="paragraph" w:customStyle="1" w:styleId="CM55">
    <w:name w:val="CM55"/>
    <w:basedOn w:val="Default"/>
    <w:next w:val="Default"/>
    <w:qFormat/>
    <w:rPr>
      <w:rFonts w:ascii="宋体" w:eastAsia="宋体" w:cs="宋体"/>
      <w:color w:val="auto"/>
    </w:rPr>
  </w:style>
  <w:style w:type="paragraph" w:customStyle="1" w:styleId="185111511151">
    <w:name w:val="样式 样式 样式 宋体 小四 左侧:  1.85 厘米 段前: 11.15 磅 段后: 11.15 磅 + 图案: 清除 (白色..."/>
    <w:basedOn w:val="a1"/>
    <w:qFormat/>
    <w:pPr>
      <w:snapToGrid w:val="0"/>
      <w:spacing w:beforeLines="50" w:afterLines="50"/>
      <w:ind w:left="318"/>
    </w:pPr>
    <w:rPr>
      <w:rFonts w:cs="宋体"/>
      <w:sz w:val="24"/>
      <w:szCs w:val="20"/>
      <w:shd w:val="clear" w:color="auto" w:fill="FFFFFF"/>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rPr>
  </w:style>
  <w:style w:type="paragraph" w:customStyle="1" w:styleId="zhengwen">
    <w:name w:val="zhengwen"/>
    <w:basedOn w:val="a1"/>
    <w:qFormat/>
    <w:pPr>
      <w:tabs>
        <w:tab w:val="left" w:pos="1145"/>
      </w:tabs>
      <w:adjustRightInd w:val="0"/>
      <w:snapToGrid w:val="0"/>
      <w:spacing w:line="520" w:lineRule="exact"/>
      <w:ind w:left="1145" w:hanging="720"/>
    </w:pPr>
    <w:rPr>
      <w:bCs/>
      <w:sz w:val="28"/>
      <w:szCs w:val="24"/>
    </w:rPr>
  </w:style>
  <w:style w:type="paragraph" w:customStyle="1" w:styleId="CM225">
    <w:name w:val="CM225"/>
    <w:basedOn w:val="Default"/>
    <w:next w:val="Default"/>
    <w:qFormat/>
    <w:pPr>
      <w:spacing w:after="7580"/>
    </w:pPr>
    <w:rPr>
      <w:rFonts w:ascii="宋体" w:eastAsia="宋体"/>
      <w:color w:val="auto"/>
    </w:rPr>
  </w:style>
  <w:style w:type="paragraph" w:customStyle="1" w:styleId="afffffffffffffff6">
    <w:name w:val="付标题"/>
    <w:basedOn w:val="a1"/>
    <w:semiHidden/>
    <w:qFormat/>
    <w:pPr>
      <w:adjustRightInd w:val="0"/>
      <w:spacing w:before="360" w:line="360" w:lineRule="auto"/>
      <w:jc w:val="center"/>
      <w:textAlignment w:val="baseline"/>
    </w:pPr>
    <w:rPr>
      <w:rFonts w:eastAsia="黑体"/>
      <w:kern w:val="0"/>
      <w:sz w:val="48"/>
      <w:szCs w:val="20"/>
    </w:rPr>
  </w:style>
  <w:style w:type="paragraph" w:customStyle="1" w:styleId="xl299">
    <w:name w:val="xl299"/>
    <w:basedOn w:val="a1"/>
    <w:qFormat/>
    <w:pPr>
      <w:widowControl/>
      <w:pBdr>
        <w:left w:val="single" w:sz="8"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rPr>
  </w:style>
  <w:style w:type="paragraph" w:customStyle="1" w:styleId="075151">
    <w:name w:val="样式 宋体 底端: (单实线 自动设置  0.75 磅 行宽) 行距: 1.5 倍行距1"/>
    <w:basedOn w:val="a1"/>
    <w:qFormat/>
    <w:pPr>
      <w:pBdr>
        <w:bottom w:val="single" w:sz="6" w:space="1" w:color="auto"/>
      </w:pBdr>
      <w:spacing w:line="360" w:lineRule="auto"/>
      <w:ind w:firstLineChars="450" w:firstLine="945"/>
    </w:pPr>
    <w:rPr>
      <w:rFonts w:ascii="宋体" w:hAnsi="宋体" w:cs="宋体"/>
    </w:rPr>
  </w:style>
  <w:style w:type="paragraph" w:customStyle="1" w:styleId="xl365">
    <w:name w:val="xl3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p15">
    <w:name w:val="p15"/>
    <w:basedOn w:val="a1"/>
    <w:qFormat/>
    <w:pPr>
      <w:widowControl/>
      <w:spacing w:line="360" w:lineRule="auto"/>
      <w:ind w:firstLine="420"/>
    </w:pPr>
    <w:rPr>
      <w:kern w:val="0"/>
    </w:rPr>
  </w:style>
  <w:style w:type="paragraph" w:customStyle="1" w:styleId="xl339">
    <w:name w:val="xl339"/>
    <w:basedOn w:val="a1"/>
    <w:qFormat/>
    <w:pPr>
      <w:widowControl/>
      <w:pBdr>
        <w:left w:val="single" w:sz="4" w:space="0" w:color="000000"/>
        <w:bottom w:val="single" w:sz="4" w:space="0" w:color="000000"/>
        <w:right w:val="single" w:sz="8"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afffffffffffffff7">
    <w:name w:val="样式 正文首行缩进"/>
    <w:basedOn w:val="a1"/>
    <w:qFormat/>
    <w:pPr>
      <w:spacing w:line="400" w:lineRule="exact"/>
      <w:ind w:firstLineChars="200" w:firstLine="200"/>
    </w:pPr>
    <w:rPr>
      <w:rFonts w:ascii="宋体" w:hAnsi="宋体"/>
      <w:kern w:val="24"/>
    </w:rPr>
  </w:style>
  <w:style w:type="paragraph" w:customStyle="1" w:styleId="CM24">
    <w:name w:val="CM24"/>
    <w:basedOn w:val="Default"/>
    <w:next w:val="Default"/>
    <w:qFormat/>
    <w:pPr>
      <w:spacing w:line="313" w:lineRule="atLeast"/>
    </w:pPr>
    <w:rPr>
      <w:rFonts w:ascii="宋体" w:eastAsia="宋体"/>
      <w:color w:val="auto"/>
    </w:rPr>
  </w:style>
  <w:style w:type="paragraph" w:customStyle="1" w:styleId="xl110">
    <w:name w:val="xl110"/>
    <w:basedOn w:val="a1"/>
    <w:qFormat/>
    <w:pPr>
      <w:widowControl/>
      <w:pBdr>
        <w:left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1d">
    <w:name w:val="列出段落11"/>
    <w:basedOn w:val="a1"/>
    <w:qFormat/>
    <w:pPr>
      <w:ind w:firstLineChars="200" w:firstLine="420"/>
    </w:pPr>
    <w:rPr>
      <w:szCs w:val="20"/>
    </w:rPr>
  </w:style>
  <w:style w:type="paragraph" w:customStyle="1" w:styleId="afffffffffffffff8">
    <w:name w:val="表内容`"/>
    <w:basedOn w:val="a1"/>
    <w:qFormat/>
    <w:pPr>
      <w:tabs>
        <w:tab w:val="left" w:pos="0"/>
        <w:tab w:val="left" w:pos="420"/>
      </w:tabs>
      <w:ind w:left="420" w:hanging="420"/>
    </w:pPr>
    <w:rPr>
      <w:szCs w:val="20"/>
    </w:rPr>
  </w:style>
  <w:style w:type="paragraph" w:customStyle="1" w:styleId="afffffffffffffff9">
    <w:name w:val="容量"/>
    <w:basedOn w:val="a1"/>
    <w:qFormat/>
    <w:pPr>
      <w:tabs>
        <w:tab w:val="left" w:pos="2251"/>
      </w:tabs>
      <w:adjustRightInd w:val="0"/>
      <w:spacing w:line="312" w:lineRule="atLeast"/>
      <w:textAlignment w:val="baseline"/>
    </w:pPr>
    <w:rPr>
      <w:kern w:val="0"/>
      <w:sz w:val="24"/>
      <w:szCs w:val="20"/>
    </w:rPr>
  </w:style>
  <w:style w:type="paragraph" w:customStyle="1" w:styleId="xl59">
    <w:name w:val="xl59"/>
    <w:basedOn w:val="a1"/>
    <w:qFormat/>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M17">
    <w:name w:val="CM17"/>
    <w:basedOn w:val="Default"/>
    <w:next w:val="Default"/>
    <w:qFormat/>
    <w:pPr>
      <w:spacing w:line="468" w:lineRule="atLeast"/>
    </w:pPr>
    <w:rPr>
      <w:rFonts w:ascii="黑体" w:eastAsia="黑体"/>
      <w:color w:val="auto"/>
    </w:rPr>
  </w:style>
  <w:style w:type="paragraph" w:customStyle="1" w:styleId="xl273">
    <w:name w:val="xl273"/>
    <w:basedOn w:val="a1"/>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1">
    <w:name w:val="xl341"/>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rPr>
  </w:style>
  <w:style w:type="paragraph" w:customStyle="1" w:styleId="CM247">
    <w:name w:val="CM247"/>
    <w:basedOn w:val="Default"/>
    <w:next w:val="Default"/>
    <w:qFormat/>
    <w:pPr>
      <w:spacing w:after="1473"/>
    </w:pPr>
    <w:rPr>
      <w:rFonts w:ascii="宋体" w:eastAsia="宋体" w:cs="宋体"/>
      <w:color w:val="auto"/>
    </w:rPr>
  </w:style>
  <w:style w:type="paragraph" w:customStyle="1" w:styleId="BT-4">
    <w:name w:val="BT-4（居左）"/>
    <w:basedOn w:val="4"/>
    <w:qFormat/>
    <w:pPr>
      <w:keepNext/>
      <w:keepLines/>
      <w:numPr>
        <w:ilvl w:val="0"/>
        <w:numId w:val="0"/>
      </w:numPr>
      <w:spacing w:beforeLines="50" w:before="260" w:afterLines="50" w:after="260" w:line="360" w:lineRule="auto"/>
      <w:jc w:val="left"/>
    </w:pPr>
    <w:rPr>
      <w:rFonts w:ascii="Arial" w:hAnsi="Arial"/>
      <w:b/>
      <w:sz w:val="24"/>
      <w:szCs w:val="24"/>
    </w:rPr>
  </w:style>
  <w:style w:type="paragraph" w:customStyle="1" w:styleId="xl371">
    <w:name w:val="xl371"/>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39">
    <w:name w:val="xl39"/>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CM179">
    <w:name w:val="CM179"/>
    <w:basedOn w:val="Default"/>
    <w:next w:val="Default"/>
    <w:qFormat/>
    <w:rPr>
      <w:rFonts w:ascii="宋体" w:eastAsia="宋体"/>
      <w:color w:val="auto"/>
    </w:rPr>
  </w:style>
  <w:style w:type="paragraph" w:customStyle="1" w:styleId="xl90">
    <w:name w:val="xl9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MTDisplayEquation">
    <w:name w:val="MTDisplayEquation"/>
    <w:basedOn w:val="a1"/>
    <w:semiHidden/>
    <w:qFormat/>
    <w:pPr>
      <w:tabs>
        <w:tab w:val="center" w:pos="4720"/>
        <w:tab w:val="right" w:pos="9420"/>
      </w:tabs>
      <w:topLinePunct/>
      <w:spacing w:line="312" w:lineRule="exact"/>
    </w:pPr>
    <w:rPr>
      <w:rFonts w:ascii="EU-F1"/>
      <w:kern w:val="21"/>
    </w:rPr>
  </w:style>
  <w:style w:type="paragraph" w:customStyle="1" w:styleId="xl253">
    <w:name w:val="xl253"/>
    <w:basedOn w:val="a1"/>
    <w:qFormat/>
    <w:pPr>
      <w:widowControl/>
      <w:spacing w:before="100" w:beforeAutospacing="1" w:after="100" w:afterAutospacing="1"/>
      <w:jc w:val="center"/>
    </w:pPr>
    <w:rPr>
      <w:rFonts w:ascii="宋体" w:hAnsi="宋体" w:cs="宋体"/>
      <w:kern w:val="0"/>
      <w:sz w:val="20"/>
      <w:szCs w:val="20"/>
    </w:rPr>
  </w:style>
  <w:style w:type="paragraph" w:customStyle="1" w:styleId="1fffff0">
    <w:name w:val="正文文本缩进1"/>
    <w:basedOn w:val="a1"/>
    <w:qFormat/>
    <w:pPr>
      <w:ind w:firstLine="570"/>
    </w:pPr>
    <w:rPr>
      <w:sz w:val="28"/>
      <w:szCs w:val="24"/>
    </w:rPr>
  </w:style>
  <w:style w:type="paragraph" w:customStyle="1" w:styleId="CM202">
    <w:name w:val="CM202"/>
    <w:basedOn w:val="Default"/>
    <w:next w:val="Default"/>
    <w:qFormat/>
    <w:pPr>
      <w:spacing w:line="666" w:lineRule="atLeast"/>
    </w:pPr>
    <w:rPr>
      <w:rFonts w:ascii="宋体" w:eastAsia="宋体" w:cs="宋体"/>
      <w:color w:val="auto"/>
    </w:rPr>
  </w:style>
  <w:style w:type="paragraph" w:customStyle="1" w:styleId="4f3">
    <w:name w:val="正文4"/>
    <w:basedOn w:val="1f9"/>
    <w:qFormat/>
    <w:pPr>
      <w:tabs>
        <w:tab w:val="clear" w:pos="360"/>
        <w:tab w:val="clear" w:pos="425"/>
        <w:tab w:val="left" w:pos="2160"/>
      </w:tabs>
      <w:autoSpaceDE/>
      <w:autoSpaceDN/>
      <w:spacing w:line="490" w:lineRule="exact"/>
      <w:ind w:left="0" w:firstLine="0"/>
      <w:jc w:val="center"/>
    </w:pPr>
    <w:rPr>
      <w:rFonts w:ascii="仿宋_GB2312" w:eastAsia="仿宋_GB2312"/>
      <w:kern w:val="0"/>
      <w:sz w:val="34"/>
    </w:rPr>
  </w:style>
  <w:style w:type="paragraph" w:customStyle="1" w:styleId="CM194">
    <w:name w:val="CM194"/>
    <w:basedOn w:val="Default"/>
    <w:next w:val="Default"/>
    <w:qFormat/>
    <w:pPr>
      <w:spacing w:after="1008"/>
    </w:pPr>
    <w:rPr>
      <w:rFonts w:ascii="宋体" w:eastAsia="宋体"/>
      <w:color w:val="auto"/>
    </w:rPr>
  </w:style>
  <w:style w:type="paragraph" w:customStyle="1" w:styleId="xl97">
    <w:name w:val="xl9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221">
    <w:name w:val="样式 目录 2 + 左侧:  2 字符1"/>
    <w:basedOn w:val="TOC2"/>
    <w:qFormat/>
    <w:pPr>
      <w:tabs>
        <w:tab w:val="left" w:pos="519"/>
        <w:tab w:val="right" w:leader="dot" w:pos="8303"/>
      </w:tabs>
      <w:adjustRightInd w:val="0"/>
      <w:snapToGrid w:val="0"/>
      <w:ind w:leftChars="200" w:left="200"/>
      <w:jc w:val="both"/>
    </w:pPr>
    <w:rPr>
      <w:rFonts w:ascii="宋体" w:hAnsi="宋体" w:cs="宋体"/>
      <w:smallCaps w:val="0"/>
      <w:sz w:val="24"/>
      <w:szCs w:val="20"/>
    </w:rPr>
  </w:style>
  <w:style w:type="paragraph" w:customStyle="1" w:styleId="xl198">
    <w:name w:val="xl1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175">
    <w:name w:val="CM175"/>
    <w:basedOn w:val="Default"/>
    <w:next w:val="Default"/>
    <w:qFormat/>
    <w:pPr>
      <w:spacing w:line="653" w:lineRule="atLeast"/>
    </w:pPr>
    <w:rPr>
      <w:rFonts w:ascii="宋体" w:eastAsia="宋体"/>
      <w:color w:val="auto"/>
    </w:rPr>
  </w:style>
  <w:style w:type="paragraph" w:customStyle="1" w:styleId="afffffffffffffffa">
    <w:name w:val="条文说明"/>
    <w:basedOn w:val="affffffffffb"/>
    <w:semiHidden/>
    <w:qFormat/>
    <w:pPr>
      <w:tabs>
        <w:tab w:val="left" w:pos="780"/>
      </w:tabs>
      <w:ind w:left="780" w:hanging="360"/>
    </w:pPr>
  </w:style>
  <w:style w:type="paragraph" w:customStyle="1" w:styleId="CharCharChar2">
    <w:name w:val="Char Char Char2"/>
    <w:basedOn w:val="a1"/>
    <w:qFormat/>
    <w:rPr>
      <w:szCs w:val="24"/>
    </w:rPr>
  </w:style>
  <w:style w:type="paragraph" w:customStyle="1" w:styleId="2ffff0">
    <w:name w:val="无间隔2"/>
    <w:qFormat/>
    <w:rPr>
      <w:sz w:val="22"/>
      <w:szCs w:val="22"/>
    </w:rPr>
  </w:style>
  <w:style w:type="paragraph" w:customStyle="1" w:styleId="xl354">
    <w:name w:val="xl3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4">
    <w:name w:val="xl114"/>
    <w:basedOn w:val="a1"/>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ggbody">
    <w:name w:val="ggbody"/>
    <w:basedOn w:val="a1"/>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xl52">
    <w:name w:val="xl52"/>
    <w:basedOn w:val="a1"/>
    <w:qFormat/>
    <w:pPr>
      <w:widowControl/>
      <w:pBdr>
        <w:left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CM23">
    <w:name w:val="CM23"/>
    <w:basedOn w:val="Default"/>
    <w:next w:val="Default"/>
    <w:qFormat/>
    <w:pPr>
      <w:spacing w:line="468" w:lineRule="atLeast"/>
    </w:pPr>
    <w:rPr>
      <w:rFonts w:ascii="黑体" w:eastAsia="黑体"/>
      <w:color w:val="auto"/>
    </w:rPr>
  </w:style>
  <w:style w:type="paragraph" w:customStyle="1" w:styleId="xl146">
    <w:name w:val="xl1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0"/>
      <w:szCs w:val="20"/>
    </w:rPr>
  </w:style>
  <w:style w:type="paragraph" w:customStyle="1" w:styleId="xl373">
    <w:name w:val="xl373"/>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300151">
    <w:name w:val="标题 3 + 小四 段前: 0 磅 段后: 0 磅 行距: 1.5 倍行距"/>
    <w:basedOn w:val="3"/>
    <w:next w:val="3"/>
    <w:qFormat/>
    <w:pPr>
      <w:keepNext/>
      <w:keepLines/>
      <w:numPr>
        <w:ilvl w:val="0"/>
        <w:numId w:val="0"/>
      </w:numPr>
      <w:tabs>
        <w:tab w:val="clear" w:pos="709"/>
        <w:tab w:val="left" w:pos="2126"/>
      </w:tabs>
      <w:ind w:left="4821"/>
      <w:jc w:val="center"/>
    </w:pPr>
    <w:rPr>
      <w:rFonts w:ascii="Times New Roman" w:eastAsia="黑体" w:cs="宋体"/>
      <w:bCs/>
      <w:kern w:val="2"/>
      <w:sz w:val="24"/>
    </w:rPr>
  </w:style>
  <w:style w:type="paragraph" w:customStyle="1" w:styleId="CM129">
    <w:name w:val="CM129"/>
    <w:basedOn w:val="Default"/>
    <w:next w:val="Default"/>
    <w:qFormat/>
    <w:pPr>
      <w:spacing w:line="313" w:lineRule="atLeast"/>
    </w:pPr>
    <w:rPr>
      <w:rFonts w:ascii="宋体" w:eastAsia="宋体" w:cs="宋体"/>
      <w:color w:val="auto"/>
    </w:rPr>
  </w:style>
  <w:style w:type="paragraph" w:customStyle="1" w:styleId="CM74">
    <w:name w:val="CM74"/>
    <w:basedOn w:val="Default"/>
    <w:next w:val="Default"/>
    <w:qFormat/>
    <w:pPr>
      <w:spacing w:line="313" w:lineRule="atLeast"/>
    </w:pPr>
    <w:rPr>
      <w:rFonts w:ascii="宋体" w:eastAsia="宋体" w:cs="宋体"/>
      <w:color w:val="auto"/>
    </w:rPr>
  </w:style>
  <w:style w:type="paragraph" w:customStyle="1" w:styleId="CM168">
    <w:name w:val="CM168"/>
    <w:basedOn w:val="Default"/>
    <w:next w:val="Default"/>
    <w:qFormat/>
    <w:pPr>
      <w:spacing w:line="553" w:lineRule="atLeast"/>
    </w:pPr>
    <w:rPr>
      <w:rFonts w:ascii="宋体" w:eastAsia="宋体" w:cs="宋体"/>
      <w:color w:val="auto"/>
    </w:rPr>
  </w:style>
  <w:style w:type="paragraph" w:customStyle="1" w:styleId="afffffffffffffffb">
    <w:name w:val="首行缩进正文"/>
    <w:basedOn w:val="a1"/>
    <w:qFormat/>
    <w:pPr>
      <w:widowControl/>
      <w:ind w:firstLine="200"/>
    </w:pPr>
    <w:rPr>
      <w:kern w:val="0"/>
    </w:rPr>
  </w:style>
  <w:style w:type="paragraph" w:customStyle="1" w:styleId="CM195">
    <w:name w:val="CM195"/>
    <w:basedOn w:val="Default"/>
    <w:next w:val="Default"/>
    <w:qFormat/>
    <w:pPr>
      <w:spacing w:after="245"/>
    </w:pPr>
    <w:rPr>
      <w:rFonts w:ascii="宋体" w:eastAsia="宋体"/>
      <w:color w:val="auto"/>
    </w:rPr>
  </w:style>
  <w:style w:type="paragraph" w:customStyle="1" w:styleId="xl378">
    <w:name w:val="xl378"/>
    <w:basedOn w:val="a1"/>
    <w:qFormat/>
    <w:pPr>
      <w:widowControl/>
      <w:pBdr>
        <w:bottom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2ffff1">
    <w:name w:val="总2"/>
    <w:basedOn w:val="a1"/>
    <w:qFormat/>
    <w:pPr>
      <w:widowControl/>
      <w:spacing w:line="360" w:lineRule="auto"/>
      <w:jc w:val="left"/>
    </w:pPr>
    <w:rPr>
      <w:rFonts w:ascii="宋体"/>
      <w:b/>
      <w:bCs/>
      <w:kern w:val="0"/>
      <w:szCs w:val="20"/>
    </w:rPr>
  </w:style>
  <w:style w:type="paragraph" w:customStyle="1" w:styleId="3ff4">
    <w:name w:val="修订3"/>
    <w:uiPriority w:val="99"/>
    <w:qFormat/>
    <w:rPr>
      <w:kern w:val="2"/>
      <w:sz w:val="21"/>
      <w:szCs w:val="21"/>
    </w:rPr>
  </w:style>
  <w:style w:type="paragraph" w:customStyle="1" w:styleId="afffffffffffffffc">
    <w:name w:val="编号"/>
    <w:basedOn w:val="a1"/>
    <w:qFormat/>
    <w:pPr>
      <w:tabs>
        <w:tab w:val="left" w:pos="840"/>
      </w:tabs>
      <w:ind w:left="840" w:right="98" w:hanging="420"/>
      <w:outlineLvl w:val="5"/>
    </w:pPr>
    <w:rPr>
      <w:rFonts w:ascii="华文细黑" w:hAnsi="华文细黑"/>
      <w:bCs/>
      <w:snapToGrid w:val="0"/>
      <w:kern w:val="4"/>
      <w:sz w:val="24"/>
    </w:rPr>
  </w:style>
  <w:style w:type="paragraph" w:customStyle="1" w:styleId="CM35">
    <w:name w:val="CM35"/>
    <w:basedOn w:val="Default"/>
    <w:next w:val="Default"/>
    <w:qFormat/>
    <w:pPr>
      <w:spacing w:line="313" w:lineRule="atLeast"/>
    </w:pPr>
    <w:rPr>
      <w:rFonts w:ascii="宋体" w:eastAsia="宋体" w:cs="宋体"/>
      <w:color w:val="auto"/>
    </w:rPr>
  </w:style>
  <w:style w:type="paragraph" w:customStyle="1" w:styleId="CharCharCharChar">
    <w:name w:val="Char Char Char Char"/>
    <w:basedOn w:val="a1"/>
    <w:qFormat/>
    <w:pPr>
      <w:snapToGrid w:val="0"/>
      <w:spacing w:line="360" w:lineRule="auto"/>
      <w:ind w:firstLineChars="200" w:firstLine="200"/>
      <w:jc w:val="left"/>
    </w:pPr>
    <w:rPr>
      <w:rFonts w:ascii="宋体" w:hAnsi="宋体" w:cs="Tahoma"/>
      <w:color w:val="000000"/>
      <w:sz w:val="24"/>
    </w:rPr>
  </w:style>
  <w:style w:type="paragraph" w:customStyle="1" w:styleId="CM33">
    <w:name w:val="CM33"/>
    <w:basedOn w:val="Default"/>
    <w:next w:val="Default"/>
    <w:qFormat/>
    <w:pPr>
      <w:spacing w:after="205"/>
    </w:pPr>
    <w:rPr>
      <w:rFonts w:ascii="黑体" w:eastAsia="黑体"/>
      <w:color w:val="auto"/>
    </w:rPr>
  </w:style>
  <w:style w:type="paragraph" w:customStyle="1" w:styleId="p18">
    <w:name w:val="p18"/>
    <w:basedOn w:val="a1"/>
    <w:qFormat/>
    <w:pPr>
      <w:widowControl/>
      <w:spacing w:line="360" w:lineRule="auto"/>
      <w:ind w:firstLine="420"/>
    </w:pPr>
    <w:rPr>
      <w:kern w:val="0"/>
    </w:rPr>
  </w:style>
  <w:style w:type="paragraph" w:customStyle="1" w:styleId="afffffffffffffffd">
    <w:name w:val="目录"/>
    <w:basedOn w:val="a1"/>
    <w:qFormat/>
    <w:pPr>
      <w:widowControl/>
      <w:jc w:val="center"/>
    </w:pPr>
    <w:rPr>
      <w:rFonts w:ascii="宋体"/>
      <w:b/>
      <w:kern w:val="0"/>
      <w:sz w:val="36"/>
      <w:szCs w:val="20"/>
    </w:rPr>
  </w:style>
  <w:style w:type="paragraph" w:customStyle="1" w:styleId="CM244">
    <w:name w:val="CM244"/>
    <w:basedOn w:val="Default"/>
    <w:next w:val="Default"/>
    <w:qFormat/>
    <w:pPr>
      <w:spacing w:after="183"/>
    </w:pPr>
    <w:rPr>
      <w:rFonts w:ascii="宋体" w:eastAsia="宋体" w:cs="宋体"/>
      <w:color w:val="auto"/>
    </w:rPr>
  </w:style>
  <w:style w:type="paragraph" w:customStyle="1" w:styleId="afffffffffffffffe">
    <w:name w:val="五级条标题"/>
    <w:basedOn w:val="afffffffffffff0"/>
    <w:next w:val="affff1"/>
    <w:qFormat/>
    <w:pPr>
      <w:tabs>
        <w:tab w:val="left" w:pos="1407"/>
        <w:tab w:val="left" w:pos="1440"/>
      </w:tabs>
      <w:outlineLvl w:val="6"/>
    </w:pPr>
  </w:style>
  <w:style w:type="paragraph" w:customStyle="1" w:styleId="xl357">
    <w:name w:val="xl357"/>
    <w:basedOn w:val="a1"/>
    <w:qFormat/>
    <w:pPr>
      <w:widowControl/>
      <w:spacing w:before="100" w:beforeAutospacing="1" w:after="100" w:afterAutospacing="1"/>
      <w:jc w:val="left"/>
    </w:pPr>
    <w:rPr>
      <w:rFonts w:ascii="宋体" w:hAnsi="宋体" w:cs="宋体"/>
      <w:kern w:val="0"/>
    </w:rPr>
  </w:style>
  <w:style w:type="paragraph" w:customStyle="1" w:styleId="xl284">
    <w:name w:val="xl284"/>
    <w:basedOn w:val="a1"/>
    <w:qFormat/>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rPr>
  </w:style>
  <w:style w:type="paragraph" w:customStyle="1" w:styleId="CM180">
    <w:name w:val="CM180"/>
    <w:basedOn w:val="Default"/>
    <w:next w:val="Default"/>
    <w:qFormat/>
    <w:pPr>
      <w:spacing w:line="260" w:lineRule="atLeast"/>
    </w:pPr>
    <w:rPr>
      <w:rFonts w:ascii="宋体" w:eastAsia="宋体"/>
      <w:color w:val="auto"/>
    </w:rPr>
  </w:style>
  <w:style w:type="paragraph" w:customStyle="1" w:styleId="affffffffffffffff">
    <w:name w:val="封面标准名称"/>
    <w:qFormat/>
    <w:pPr>
      <w:widowControl w:val="0"/>
      <w:spacing w:line="680" w:lineRule="exact"/>
      <w:jc w:val="center"/>
      <w:textAlignment w:val="center"/>
    </w:pPr>
    <w:rPr>
      <w:rFonts w:ascii="黑体" w:eastAsia="黑体"/>
      <w:sz w:val="52"/>
    </w:rPr>
  </w:style>
  <w:style w:type="paragraph" w:customStyle="1" w:styleId="BT-5">
    <w:name w:val="BT-5"/>
    <w:basedOn w:val="5"/>
    <w:qFormat/>
    <w:pPr>
      <w:keepNext/>
      <w:keepLines/>
      <w:numPr>
        <w:ilvl w:val="0"/>
        <w:numId w:val="0"/>
      </w:numPr>
      <w:spacing w:beforeLines="50" w:before="50" w:afterLines="50" w:after="50" w:line="240" w:lineRule="exact"/>
    </w:pPr>
    <w:rPr>
      <w:rFonts w:ascii="Arial" w:hAnsi="Arial"/>
      <w:sz w:val="24"/>
      <w:szCs w:val="24"/>
    </w:rPr>
  </w:style>
  <w:style w:type="paragraph" w:customStyle="1" w:styleId="CharCharCharCharCharCharCharCharCharCharCharChar1CharCharChar">
    <w:name w:val="Char Char Char Char Char Char Char Char Char Char Char Char1 Char Char Char"/>
    <w:basedOn w:val="a1"/>
    <w:qFormat/>
    <w:rPr>
      <w:rFonts w:ascii="Tahoma" w:hAnsi="Tahoma" w:cs="仿宋_GB2312"/>
      <w:sz w:val="24"/>
      <w:szCs w:val="20"/>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66">
    <w:name w:val="xl266"/>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075150">
    <w:name w:val="样式 宋体 底端: (单实线 自动设置  0.75 磅 行宽) 行距: 1.5 倍行距"/>
    <w:basedOn w:val="a1"/>
    <w:qFormat/>
    <w:pPr>
      <w:spacing w:line="360" w:lineRule="auto"/>
      <w:ind w:firstLineChars="200" w:firstLine="420"/>
    </w:pPr>
    <w:rPr>
      <w:rFonts w:ascii="宋体" w:hAnsi="宋体" w:cs="宋体"/>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f2">
    <w:name w:val="文件标题2"/>
    <w:basedOn w:val="2"/>
    <w:next w:val="af6"/>
    <w:qFormat/>
    <w:pPr>
      <w:tabs>
        <w:tab w:val="left" w:pos="425"/>
        <w:tab w:val="left" w:pos="840"/>
        <w:tab w:val="left" w:pos="1260"/>
      </w:tabs>
      <w:autoSpaceDE/>
      <w:autoSpaceDN/>
      <w:spacing w:before="0" w:after="0" w:line="360" w:lineRule="auto"/>
      <w:ind w:left="425" w:hanging="425"/>
      <w:textAlignment w:val="auto"/>
      <w:outlineLvl w:val="2"/>
    </w:pPr>
    <w:rPr>
      <w:rFonts w:ascii="Times New Roman" w:eastAsia="宋体"/>
      <w:b/>
      <w:bCs/>
      <w:sz w:val="24"/>
      <w:szCs w:val="24"/>
    </w:rPr>
  </w:style>
  <w:style w:type="paragraph" w:customStyle="1" w:styleId="affffffffffffffff0">
    <w:name w:val="小标题"/>
    <w:basedOn w:val="a1"/>
    <w:qFormat/>
    <w:pPr>
      <w:ind w:leftChars="200" w:left="200"/>
      <w:jc w:val="left"/>
    </w:pPr>
    <w:rPr>
      <w:rFonts w:ascii="Arial" w:hAnsi="Arial"/>
      <w:b/>
      <w:bCs/>
      <w:szCs w:val="20"/>
    </w:rPr>
  </w:style>
  <w:style w:type="paragraph" w:customStyle="1" w:styleId="CM34">
    <w:name w:val="CM34"/>
    <w:basedOn w:val="Default"/>
    <w:next w:val="Default"/>
    <w:qFormat/>
    <w:pPr>
      <w:spacing w:line="313" w:lineRule="atLeast"/>
    </w:pPr>
    <w:rPr>
      <w:rFonts w:ascii="宋体" w:eastAsia="宋体" w:cs="宋体"/>
      <w:color w:val="auto"/>
    </w:rPr>
  </w:style>
  <w:style w:type="paragraph" w:customStyle="1" w:styleId="xl51">
    <w:name w:val="xl51"/>
    <w:basedOn w:val="a1"/>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xl50">
    <w:name w:val="xl50"/>
    <w:basedOn w:val="a1"/>
    <w:qFormat/>
    <w:pPr>
      <w:widowControl/>
      <w:spacing w:before="100" w:beforeAutospacing="1" w:after="100" w:afterAutospacing="1"/>
      <w:jc w:val="center"/>
    </w:pPr>
    <w:rPr>
      <w:rFonts w:ascii="宋体" w:hAnsi="宋体"/>
      <w:kern w:val="0"/>
      <w:sz w:val="24"/>
      <w:szCs w:val="24"/>
    </w:rPr>
  </w:style>
  <w:style w:type="paragraph" w:customStyle="1" w:styleId="515">
    <w:name w:val="正文5号字体行距1.5倍"/>
    <w:basedOn w:val="a1"/>
    <w:qFormat/>
    <w:pPr>
      <w:spacing w:line="360" w:lineRule="auto"/>
      <w:ind w:firstLineChars="200" w:firstLine="200"/>
    </w:pPr>
    <w:rPr>
      <w:rFonts w:ascii="宋体" w:hAnsi="宋体" w:cs="宋体"/>
      <w:szCs w:val="20"/>
    </w:rPr>
  </w:style>
  <w:style w:type="paragraph" w:customStyle="1" w:styleId="B">
    <w:name w:val="B"/>
    <w:basedOn w:val="afffffb"/>
    <w:qFormat/>
    <w:pPr>
      <w:tabs>
        <w:tab w:val="center" w:pos="4706"/>
        <w:tab w:val="right" w:pos="9044"/>
      </w:tabs>
      <w:topLinePunct/>
      <w:spacing w:line="312" w:lineRule="exact"/>
    </w:pPr>
    <w:rPr>
      <w:rFonts w:ascii="E-F1"/>
      <w:kern w:val="2"/>
      <w:sz w:val="21"/>
      <w:szCs w:val="21"/>
    </w:rPr>
  </w:style>
  <w:style w:type="paragraph" w:customStyle="1" w:styleId="xl184">
    <w:name w:val="xl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M170">
    <w:name w:val="CM170"/>
    <w:basedOn w:val="Default"/>
    <w:next w:val="Default"/>
    <w:qFormat/>
    <w:pPr>
      <w:spacing w:line="1248" w:lineRule="atLeast"/>
    </w:pPr>
    <w:rPr>
      <w:rFonts w:ascii="宋体" w:eastAsia="宋体"/>
      <w:color w:val="auto"/>
    </w:rPr>
  </w:style>
  <w:style w:type="paragraph" w:customStyle="1" w:styleId="CharCharChar1CharCharChar1Char">
    <w:name w:val="Char Char Char1 Char Char Char1 Char"/>
    <w:basedOn w:val="a1"/>
    <w:qFormat/>
    <w:rPr>
      <w:rFonts w:ascii="Tahoma" w:hAnsi="Tahoma"/>
      <w:sz w:val="24"/>
      <w:szCs w:val="20"/>
    </w:rPr>
  </w:style>
  <w:style w:type="paragraph" w:customStyle="1" w:styleId="l95">
    <w:name w:val="l9标题5"/>
    <w:basedOn w:val="l92"/>
    <w:qFormat/>
    <w:pPr>
      <w:tabs>
        <w:tab w:val="clear" w:pos="567"/>
        <w:tab w:val="left" w:pos="576"/>
      </w:tabs>
      <w:spacing w:beforeLines="0" w:after="190"/>
      <w:ind w:leftChars="0" w:left="576" w:firstLineChars="0" w:hanging="576"/>
    </w:pPr>
    <w:rPr>
      <w:b w:val="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fffff1">
    <w:name w:val="正文(首行缩进)"/>
    <w:qFormat/>
    <w:pPr>
      <w:spacing w:line="420" w:lineRule="atLeast"/>
      <w:ind w:firstLineChars="200" w:firstLine="200"/>
      <w:jc w:val="both"/>
    </w:pPr>
    <w:rPr>
      <w:rFonts w:eastAsia="仿宋_GB2312"/>
      <w:spacing w:val="2"/>
      <w:kern w:val="24"/>
      <w:sz w:val="24"/>
    </w:rPr>
  </w:style>
  <w:style w:type="paragraph" w:customStyle="1" w:styleId="130">
    <w:name w:val="正文文本13"/>
    <w:qFormat/>
    <w:pPr>
      <w:widowControl w:val="0"/>
      <w:autoSpaceDE w:val="0"/>
      <w:autoSpaceDN w:val="0"/>
      <w:adjustRightInd w:val="0"/>
      <w:spacing w:before="170" w:line="300" w:lineRule="atLeast"/>
      <w:ind w:left="1134"/>
      <w:jc w:val="both"/>
    </w:pPr>
    <w:rPr>
      <w:color w:val="000000"/>
      <w:sz w:val="24"/>
    </w:rPr>
  </w:style>
  <w:style w:type="paragraph" w:customStyle="1" w:styleId="1fffff1">
    <w:name w:val="样式 标题 1 + 加粗"/>
    <w:basedOn w:val="1"/>
    <w:qFormat/>
    <w:pPr>
      <w:keepLines/>
      <w:spacing w:beforeLines="100" w:afterLines="100"/>
    </w:pPr>
    <w:rPr>
      <w:rFonts w:ascii="Times New Roman" w:eastAsia="黑体" w:hAnsi="Times New Roman"/>
      <w:bCs/>
      <w:kern w:val="44"/>
      <w:sz w:val="28"/>
      <w:szCs w:val="28"/>
    </w:rPr>
  </w:style>
  <w:style w:type="paragraph" w:customStyle="1" w:styleId="xl112">
    <w:name w:val="xl112"/>
    <w:basedOn w:val="a1"/>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213">
    <w:name w:val="CM213"/>
    <w:basedOn w:val="Default"/>
    <w:next w:val="Default"/>
    <w:qFormat/>
    <w:pPr>
      <w:spacing w:after="440"/>
    </w:pPr>
    <w:rPr>
      <w:rFonts w:ascii="宋体" w:eastAsia="宋体"/>
      <w:color w:val="auto"/>
    </w:rPr>
  </w:style>
  <w:style w:type="paragraph" w:customStyle="1" w:styleId="1fffff2">
    <w:name w:val="ｽﾀｲﾙ 1"/>
    <w:basedOn w:val="a1"/>
    <w:qFormat/>
    <w:pPr>
      <w:adjustRightInd w:val="0"/>
      <w:spacing w:line="360" w:lineRule="atLeast"/>
      <w:textAlignment w:val="baseline"/>
    </w:pPr>
    <w:rPr>
      <w:rFonts w:ascii="Arial" w:eastAsia="MS Gothic" w:hAnsi="Arial"/>
      <w:kern w:val="0"/>
      <w:sz w:val="24"/>
      <w:szCs w:val="20"/>
      <w:lang w:eastAsia="ja-JP"/>
    </w:rPr>
  </w:style>
  <w:style w:type="paragraph" w:customStyle="1" w:styleId="xl107">
    <w:name w:val="xl107"/>
    <w:basedOn w:val="a1"/>
    <w:qFormat/>
    <w:pPr>
      <w:widowControl/>
      <w:spacing w:before="100" w:beforeAutospacing="1" w:after="100" w:afterAutospacing="1"/>
      <w:jc w:val="left"/>
    </w:pPr>
    <w:rPr>
      <w:rFonts w:ascii="宋体" w:hAnsi="宋体" w:cs="宋体"/>
      <w:kern w:val="0"/>
      <w:sz w:val="24"/>
      <w:szCs w:val="24"/>
    </w:rPr>
  </w:style>
  <w:style w:type="paragraph" w:customStyle="1" w:styleId="CM29">
    <w:name w:val="CM29"/>
    <w:basedOn w:val="Default"/>
    <w:next w:val="Default"/>
    <w:qFormat/>
    <w:pPr>
      <w:spacing w:line="313" w:lineRule="atLeast"/>
    </w:pPr>
    <w:rPr>
      <w:rFonts w:ascii="宋体" w:eastAsia="宋体"/>
      <w:color w:val="auto"/>
    </w:rPr>
  </w:style>
  <w:style w:type="paragraph" w:customStyle="1" w:styleId="BT-31">
    <w:name w:val="BT-3（居中"/>
    <w:basedOn w:val="BT-30"/>
    <w:qFormat/>
    <w:pPr>
      <w:spacing w:line="720" w:lineRule="auto"/>
      <w:ind w:firstLine="0"/>
      <w:jc w:val="center"/>
    </w:pPr>
  </w:style>
  <w:style w:type="paragraph" w:customStyle="1" w:styleId="affffffffffffffff2">
    <w:name w:val="表格文本居左"/>
    <w:basedOn w:val="a1"/>
    <w:semiHidden/>
    <w:qFormat/>
    <w:pPr>
      <w:spacing w:before="60" w:after="60"/>
      <w:jc w:val="left"/>
    </w:pPr>
    <w:rPr>
      <w:szCs w:val="24"/>
    </w:rPr>
  </w:style>
  <w:style w:type="paragraph" w:customStyle="1" w:styleId="CM11">
    <w:name w:val="CM11"/>
    <w:basedOn w:val="Default"/>
    <w:next w:val="Default"/>
    <w:qFormat/>
    <w:pPr>
      <w:spacing w:line="313" w:lineRule="atLeast"/>
    </w:pPr>
    <w:rPr>
      <w:rFonts w:ascii="宋体" w:eastAsia="宋体"/>
      <w:color w:val="auto"/>
    </w:rPr>
  </w:style>
  <w:style w:type="paragraph" w:customStyle="1" w:styleId="3ff5">
    <w:name w:val="樣式 標題 3 + (拉丁) 新細明體"/>
    <w:basedOn w:val="3"/>
    <w:qFormat/>
    <w:pPr>
      <w:numPr>
        <w:ilvl w:val="0"/>
        <w:numId w:val="0"/>
      </w:numPr>
      <w:tabs>
        <w:tab w:val="clear" w:pos="709"/>
        <w:tab w:val="left" w:pos="-915"/>
        <w:tab w:val="left" w:pos="1200"/>
      </w:tabs>
    </w:pPr>
    <w:rPr>
      <w:rFonts w:ascii="PMingLiU" w:hAnsi="PMingLiU"/>
      <w:color w:val="000000"/>
      <w:kern w:val="2"/>
      <w:sz w:val="24"/>
      <w:szCs w:val="24"/>
    </w:rPr>
  </w:style>
  <w:style w:type="paragraph" w:customStyle="1" w:styleId="xl193">
    <w:name w:val="xl193"/>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256">
    <w:name w:val="CM256"/>
    <w:basedOn w:val="Default"/>
    <w:next w:val="Default"/>
    <w:qFormat/>
    <w:pPr>
      <w:spacing w:after="6215"/>
    </w:pPr>
    <w:rPr>
      <w:rFonts w:ascii="宋体" w:eastAsia="宋体" w:cs="宋体"/>
      <w:color w:val="auto"/>
    </w:rPr>
  </w:style>
  <w:style w:type="paragraph" w:customStyle="1" w:styleId="Char12113">
    <w:name w:val="样式 样式 Char1 + 首行缩进:  2 字符1 + 行距: 多倍行距 1.3 字行"/>
    <w:basedOn w:val="a1"/>
    <w:qFormat/>
    <w:pPr>
      <w:keepNext/>
      <w:spacing w:line="312" w:lineRule="auto"/>
      <w:ind w:firstLineChars="200" w:firstLine="480"/>
    </w:pPr>
    <w:rPr>
      <w:rFonts w:ascii="宋体" w:hAnsi="宋体"/>
      <w:sz w:val="24"/>
      <w:szCs w:val="20"/>
    </w:rPr>
  </w:style>
  <w:style w:type="paragraph" w:customStyle="1" w:styleId="75">
    <w:name w:val="列出段落7"/>
    <w:basedOn w:val="a1"/>
    <w:qFormat/>
    <w:pPr>
      <w:ind w:firstLineChars="200" w:firstLine="420"/>
    </w:pPr>
    <w:rPr>
      <w:szCs w:val="22"/>
    </w:rPr>
  </w:style>
  <w:style w:type="paragraph" w:customStyle="1" w:styleId="Level4Char">
    <w:name w:val="Level.4 Char"/>
    <w:basedOn w:val="Level3Char"/>
    <w:qFormat/>
    <w:pPr>
      <w:tabs>
        <w:tab w:val="clear" w:pos="1560"/>
        <w:tab w:val="left" w:pos="1985"/>
        <w:tab w:val="left" w:pos="2100"/>
        <w:tab w:val="left" w:pos="2160"/>
      </w:tabs>
      <w:spacing w:after="240"/>
      <w:ind w:left="2100"/>
    </w:pPr>
    <w:rPr>
      <w:rFonts w:eastAsia="宋体"/>
      <w:lang w:eastAsia="zh-CN"/>
    </w:rPr>
  </w:style>
  <w:style w:type="paragraph" w:customStyle="1" w:styleId="2ffff3">
    <w:name w:val="样式 标题 2 + 五号 非加粗"/>
    <w:basedOn w:val="2"/>
    <w:qFormat/>
    <w:pPr>
      <w:autoSpaceDE/>
      <w:autoSpaceDN/>
      <w:adjustRightInd/>
      <w:spacing w:before="0" w:after="0" w:line="416" w:lineRule="auto"/>
      <w:textAlignment w:val="auto"/>
    </w:pPr>
    <w:rPr>
      <w:rFonts w:ascii="Arial" w:eastAsia="宋体" w:hAnsi="Arial"/>
      <w:sz w:val="21"/>
      <w:szCs w:val="32"/>
    </w:rPr>
  </w:style>
  <w:style w:type="paragraph" w:customStyle="1" w:styleId="CM255">
    <w:name w:val="CM255"/>
    <w:basedOn w:val="a1"/>
    <w:next w:val="a1"/>
    <w:qFormat/>
    <w:pPr>
      <w:autoSpaceDE w:val="0"/>
      <w:autoSpaceDN w:val="0"/>
      <w:adjustRightInd w:val="0"/>
      <w:spacing w:after="1728"/>
      <w:jc w:val="left"/>
    </w:pPr>
    <w:rPr>
      <w:rFonts w:ascii="宋体" w:cs="宋体"/>
      <w:kern w:val="0"/>
      <w:sz w:val="24"/>
      <w:szCs w:val="24"/>
    </w:rPr>
  </w:style>
  <w:style w:type="paragraph" w:customStyle="1" w:styleId="USE5">
    <w:name w:val="USE 5"/>
    <w:basedOn w:val="a1"/>
    <w:qFormat/>
    <w:pPr>
      <w:tabs>
        <w:tab w:val="left" w:pos="425"/>
      </w:tabs>
      <w:spacing w:line="360" w:lineRule="auto"/>
      <w:ind w:left="425" w:hanging="425"/>
      <w:jc w:val="left"/>
    </w:pPr>
    <w:rPr>
      <w:rFonts w:ascii="宋体" w:hAnsi="宋体"/>
      <w:sz w:val="24"/>
      <w:szCs w:val="20"/>
    </w:rPr>
  </w:style>
  <w:style w:type="paragraph" w:customStyle="1" w:styleId="225">
    <w:name w:val="首行缩进: 2字符 + 首行缩进:  2 字符"/>
    <w:basedOn w:val="2ffd"/>
    <w:qFormat/>
    <w:pPr>
      <w:spacing w:line="360" w:lineRule="auto"/>
      <w:ind w:leftChars="200" w:left="200"/>
    </w:pPr>
    <w:rPr>
      <w:sz w:val="24"/>
    </w:rPr>
  </w:style>
  <w:style w:type="paragraph" w:customStyle="1" w:styleId="09311151115">
    <w:name w:val="样式 宋体 小四 首行缩进:  0.93 厘米 段前: 11.15 磅 段后: 11.15 磅"/>
    <w:basedOn w:val="a1"/>
    <w:qFormat/>
    <w:pPr>
      <w:snapToGrid w:val="0"/>
      <w:spacing w:line="360" w:lineRule="auto"/>
      <w:ind w:left="284" w:firstLineChars="200" w:hanging="284"/>
      <w:jc w:val="left"/>
    </w:pPr>
    <w:rPr>
      <w:rFonts w:ascii="宋体" w:cs="宋体"/>
      <w:sz w:val="24"/>
      <w:szCs w:val="20"/>
    </w:rPr>
  </w:style>
  <w:style w:type="paragraph" w:customStyle="1" w:styleId="CM65">
    <w:name w:val="CM65"/>
    <w:basedOn w:val="Default"/>
    <w:next w:val="Default"/>
    <w:qFormat/>
    <w:pPr>
      <w:spacing w:line="313" w:lineRule="atLeast"/>
    </w:pPr>
    <w:rPr>
      <w:rFonts w:ascii="宋体" w:eastAsia="宋体"/>
      <w:color w:val="auto"/>
    </w:rPr>
  </w:style>
  <w:style w:type="paragraph" w:customStyle="1" w:styleId="231">
    <w:name w:val="正文文本缩进 23"/>
    <w:basedOn w:val="a1"/>
    <w:qFormat/>
    <w:pPr>
      <w:autoSpaceDE w:val="0"/>
      <w:autoSpaceDN w:val="0"/>
      <w:adjustRightInd w:val="0"/>
      <w:ind w:firstLine="420"/>
      <w:textAlignment w:val="baseline"/>
    </w:pPr>
    <w:rPr>
      <w:szCs w:val="20"/>
    </w:rPr>
  </w:style>
  <w:style w:type="paragraph" w:customStyle="1" w:styleId="CM27">
    <w:name w:val="CM27"/>
    <w:basedOn w:val="Default"/>
    <w:next w:val="Default"/>
    <w:qFormat/>
    <w:pPr>
      <w:spacing w:line="313" w:lineRule="atLeast"/>
    </w:pPr>
    <w:rPr>
      <w:rFonts w:ascii="宋体" w:eastAsia="宋体"/>
      <w:color w:val="auto"/>
    </w:rPr>
  </w:style>
  <w:style w:type="paragraph" w:customStyle="1" w:styleId="2ffff4">
    <w:name w:val="表格2"/>
    <w:basedOn w:val="1ffc"/>
    <w:qFormat/>
  </w:style>
  <w:style w:type="paragraph" w:customStyle="1" w:styleId="CM152">
    <w:name w:val="CM152"/>
    <w:basedOn w:val="Default"/>
    <w:next w:val="Default"/>
    <w:qFormat/>
    <w:pPr>
      <w:spacing w:line="478" w:lineRule="atLeast"/>
    </w:pPr>
    <w:rPr>
      <w:rFonts w:ascii="宋体" w:eastAsia="宋体"/>
      <w:color w:val="auto"/>
    </w:rPr>
  </w:style>
  <w:style w:type="paragraph" w:customStyle="1" w:styleId="1fffff3">
    <w:name w:val="+标题1"/>
    <w:basedOn w:val="1"/>
    <w:qFormat/>
    <w:pPr>
      <w:keepLines/>
      <w:pageBreakBefore/>
      <w:tabs>
        <w:tab w:val="clear" w:pos="425"/>
        <w:tab w:val="left" w:pos="432"/>
        <w:tab w:val="left" w:pos="1320"/>
      </w:tabs>
      <w:spacing w:line="360" w:lineRule="auto"/>
      <w:ind w:left="432" w:hanging="632"/>
      <w:jc w:val="center"/>
    </w:pPr>
    <w:rPr>
      <w:rFonts w:ascii="Times New Roman" w:eastAsia="黑体" w:hAnsi="Times New Roman"/>
      <w:bCs/>
      <w:kern w:val="32"/>
      <w:szCs w:val="32"/>
    </w:rPr>
  </w:style>
  <w:style w:type="paragraph" w:customStyle="1" w:styleId="affffffffffffffff3">
    <w:name w:val="小标"/>
    <w:basedOn w:val="a1"/>
    <w:qFormat/>
    <w:rPr>
      <w:rFonts w:ascii="黑体" w:eastAsia="黑体" w:hint="eastAsia"/>
      <w:spacing w:val="20"/>
      <w:szCs w:val="20"/>
    </w:rPr>
  </w:style>
  <w:style w:type="paragraph" w:customStyle="1" w:styleId="1a1">
    <w:name w:val="1a"/>
    <w:basedOn w:val="1f9"/>
    <w:qFormat/>
    <w:pPr>
      <w:widowControl/>
      <w:tabs>
        <w:tab w:val="clear" w:pos="360"/>
        <w:tab w:val="clear" w:pos="425"/>
      </w:tabs>
      <w:topLinePunct/>
      <w:autoSpaceDE/>
      <w:autoSpaceDN/>
      <w:adjustRightInd/>
      <w:spacing w:line="480" w:lineRule="auto"/>
      <w:ind w:left="0" w:firstLine="0"/>
      <w:jc w:val="left"/>
      <w:textAlignment w:val="auto"/>
    </w:pPr>
    <w:rPr>
      <w:rFonts w:ascii="EU-F1" w:eastAsia="黑体"/>
      <w:color w:val="000000"/>
      <w:kern w:val="21"/>
      <w:sz w:val="21"/>
      <w:szCs w:val="21"/>
    </w:rPr>
  </w:style>
  <w:style w:type="paragraph" w:customStyle="1" w:styleId="xl188">
    <w:name w:val="xl1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fffffff4">
    <w:name w:val="图表脚注"/>
    <w:next w:val="affff1"/>
    <w:qFormat/>
    <w:pPr>
      <w:ind w:leftChars="200" w:left="300" w:hangingChars="100" w:hanging="100"/>
      <w:jc w:val="both"/>
    </w:pPr>
    <w:rPr>
      <w:rFonts w:ascii="宋体"/>
      <w:sz w:val="18"/>
    </w:rPr>
  </w:style>
  <w:style w:type="paragraph" w:customStyle="1" w:styleId="USE3">
    <w:name w:val="USE 3"/>
    <w:basedOn w:val="a1"/>
    <w:qFormat/>
    <w:pPr>
      <w:spacing w:line="360" w:lineRule="auto"/>
      <w:ind w:left="890" w:hanging="170"/>
      <w:jc w:val="left"/>
    </w:pPr>
    <w:rPr>
      <w:rFonts w:ascii="宋体" w:hAnsi="宋体"/>
      <w:sz w:val="24"/>
      <w:szCs w:val="20"/>
    </w:rPr>
  </w:style>
  <w:style w:type="paragraph" w:customStyle="1" w:styleId="2ffff5">
    <w:name w:val="合同2"/>
    <w:basedOn w:val="1"/>
    <w:qFormat/>
    <w:rPr>
      <w:b w:val="0"/>
      <w:bCs/>
    </w:rPr>
  </w:style>
  <w:style w:type="paragraph" w:customStyle="1" w:styleId="xl352">
    <w:name w:val="xl352"/>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xl99">
    <w:name w:val="xl9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M263">
    <w:name w:val="CM263"/>
    <w:basedOn w:val="Default"/>
    <w:next w:val="Default"/>
    <w:qFormat/>
    <w:pPr>
      <w:spacing w:after="4583"/>
    </w:pPr>
    <w:rPr>
      <w:rFonts w:ascii="宋体" w:eastAsia="宋体" w:cs="宋体"/>
      <w:color w:val="auto"/>
    </w:rPr>
  </w:style>
  <w:style w:type="paragraph" w:customStyle="1" w:styleId="CM125">
    <w:name w:val="CM125"/>
    <w:basedOn w:val="Default"/>
    <w:next w:val="Default"/>
    <w:qFormat/>
    <w:pPr>
      <w:spacing w:line="468" w:lineRule="atLeast"/>
    </w:pPr>
    <w:rPr>
      <w:rFonts w:ascii="宋体" w:eastAsia="宋体"/>
      <w:color w:val="auto"/>
    </w:rPr>
  </w:style>
  <w:style w:type="paragraph" w:customStyle="1" w:styleId="099201">
    <w:name w:val="样式 首行缩进:  0.99 厘米 行距: 最小值 20 磅1"/>
    <w:basedOn w:val="a1"/>
    <w:qFormat/>
    <w:pPr>
      <w:pBdr>
        <w:bottom w:val="single" w:sz="4" w:space="1" w:color="auto"/>
      </w:pBdr>
      <w:spacing w:line="400" w:lineRule="atLeast"/>
      <w:ind w:firstLine="560"/>
    </w:pPr>
    <w:rPr>
      <w:rFonts w:ascii="宋体" w:hAnsi="宋体" w:cs="宋体"/>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5c">
    <w:name w:val="正文文本5"/>
    <w:qFormat/>
    <w:pPr>
      <w:widowControl w:val="0"/>
      <w:autoSpaceDE w:val="0"/>
      <w:autoSpaceDN w:val="0"/>
      <w:adjustRightInd w:val="0"/>
      <w:spacing w:before="170" w:line="300" w:lineRule="atLeast"/>
      <w:ind w:left="1134"/>
      <w:jc w:val="both"/>
    </w:pPr>
    <w:rPr>
      <w:color w:val="000000"/>
      <w:sz w:val="24"/>
    </w:rPr>
  </w:style>
  <w:style w:type="paragraph" w:customStyle="1" w:styleId="CM264">
    <w:name w:val="CM264"/>
    <w:basedOn w:val="Default"/>
    <w:next w:val="Default"/>
    <w:qFormat/>
    <w:pPr>
      <w:spacing w:after="1908"/>
    </w:pPr>
    <w:rPr>
      <w:rFonts w:ascii="宋体" w:eastAsia="宋体" w:cs="宋体"/>
      <w:color w:val="auto"/>
    </w:rPr>
  </w:style>
  <w:style w:type="paragraph" w:customStyle="1" w:styleId="2ffff6">
    <w:name w:val="样式 正文首行缩进2"/>
    <w:basedOn w:val="a1"/>
    <w:qFormat/>
    <w:pPr>
      <w:spacing w:line="400" w:lineRule="exact"/>
    </w:pPr>
    <w:rPr>
      <w:rFonts w:ascii="Arial" w:hAnsi="Arial"/>
      <w:kern w:val="24"/>
    </w:rPr>
  </w:style>
  <w:style w:type="paragraph" w:customStyle="1" w:styleId="xl225">
    <w:name w:val="xl2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20">
    <w:name w:val="CM20"/>
    <w:basedOn w:val="Default"/>
    <w:next w:val="Default"/>
    <w:qFormat/>
    <w:rPr>
      <w:rFonts w:ascii="宋体" w:eastAsia="宋体"/>
      <w:color w:val="auto"/>
    </w:rPr>
  </w:style>
  <w:style w:type="paragraph" w:customStyle="1" w:styleId="CM178">
    <w:name w:val="CM178"/>
    <w:basedOn w:val="Default"/>
    <w:next w:val="Default"/>
    <w:qFormat/>
    <w:rPr>
      <w:rFonts w:ascii="宋体" w:eastAsia="宋体"/>
      <w:color w:val="auto"/>
    </w:rPr>
  </w:style>
  <w:style w:type="paragraph" w:customStyle="1" w:styleId="xl214">
    <w:name w:val="xl214"/>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fffff4">
    <w:name w:val="正文缩进1"/>
    <w:basedOn w:val="a1"/>
    <w:qFormat/>
    <w:pPr>
      <w:ind w:firstLine="420"/>
    </w:pPr>
    <w:rPr>
      <w:szCs w:val="24"/>
    </w:rPr>
  </w:style>
  <w:style w:type="paragraph" w:customStyle="1" w:styleId="153">
    <w:name w:val="样式 宋体 行距: 1.5 倍行距"/>
    <w:basedOn w:val="a1"/>
    <w:qFormat/>
    <w:pPr>
      <w:tabs>
        <w:tab w:val="left" w:pos="420"/>
      </w:tabs>
      <w:spacing w:line="360" w:lineRule="auto"/>
      <w:ind w:left="420" w:hanging="420"/>
    </w:pPr>
    <w:rPr>
      <w:rFonts w:ascii="宋体" w:hAnsi="宋体" w:cs="宋体"/>
      <w:sz w:val="24"/>
      <w:szCs w:val="20"/>
    </w:rPr>
  </w:style>
  <w:style w:type="paragraph" w:customStyle="1" w:styleId="affffffffffffffff5">
    <w:name w:val="页脚有上划线"/>
    <w:basedOn w:val="aff0"/>
    <w:qFormat/>
    <w:pPr>
      <w:pBdr>
        <w:top w:val="single" w:sz="4" w:space="1" w:color="auto"/>
      </w:pBdr>
      <w:ind w:leftChars="100" w:left="100" w:rightChars="100" w:right="100"/>
    </w:pPr>
    <w:rPr>
      <w:rFonts w:cs="宋体"/>
      <w:kern w:val="0"/>
      <w:szCs w:val="20"/>
    </w:rPr>
  </w:style>
  <w:style w:type="paragraph" w:customStyle="1" w:styleId="affffffffffffffff6">
    <w:name w:val="样式 横表 + 小四"/>
    <w:basedOn w:val="afffffffffffffb"/>
    <w:qFormat/>
    <w:rPr>
      <w:sz w:val="18"/>
    </w:rPr>
  </w:style>
  <w:style w:type="paragraph" w:customStyle="1" w:styleId="226">
    <w:name w:val="正文文本 22"/>
    <w:basedOn w:val="a1"/>
    <w:qFormat/>
    <w:pPr>
      <w:autoSpaceDE w:val="0"/>
      <w:autoSpaceDN w:val="0"/>
      <w:adjustRightInd w:val="0"/>
      <w:ind w:left="525" w:firstLine="525"/>
      <w:textAlignment w:val="baseline"/>
    </w:pPr>
    <w:rPr>
      <w:szCs w:val="20"/>
    </w:rPr>
  </w:style>
  <w:style w:type="paragraph" w:customStyle="1" w:styleId="xl243">
    <w:name w:val="xl24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227">
    <w:name w:val="样式 目录 2 + 左侧:  2 字符"/>
    <w:basedOn w:val="TOC2"/>
    <w:qFormat/>
    <w:pPr>
      <w:tabs>
        <w:tab w:val="left" w:pos="519"/>
        <w:tab w:val="right" w:leader="dot" w:pos="8303"/>
      </w:tabs>
      <w:adjustRightInd w:val="0"/>
      <w:snapToGrid w:val="0"/>
      <w:ind w:leftChars="200" w:left="200"/>
      <w:jc w:val="both"/>
    </w:pPr>
    <w:rPr>
      <w:rFonts w:ascii="宋体" w:hAnsi="宋体" w:cs="宋体"/>
      <w:smallCaps w:val="0"/>
      <w:sz w:val="24"/>
      <w:szCs w:val="20"/>
    </w:rPr>
  </w:style>
  <w:style w:type="paragraph" w:customStyle="1" w:styleId="xl224">
    <w:name w:val="xl2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fff7">
    <w:name w:val="空行"/>
    <w:basedOn w:val="a1"/>
    <w:qFormat/>
    <w:pPr>
      <w:topLinePunct/>
      <w:snapToGrid w:val="0"/>
      <w:ind w:firstLine="425"/>
    </w:p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47">
    <w:name w:val="xl347"/>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fff8">
    <w:name w:val="二级无标题条"/>
    <w:basedOn w:val="a1"/>
    <w:qFormat/>
    <w:pPr>
      <w:tabs>
        <w:tab w:val="left" w:pos="420"/>
      </w:tabs>
      <w:ind w:left="420" w:hanging="420"/>
    </w:pPr>
    <w:rPr>
      <w:szCs w:val="24"/>
    </w:rPr>
  </w:style>
  <w:style w:type="paragraph" w:customStyle="1" w:styleId="xl321">
    <w:name w:val="xl32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CM249">
    <w:name w:val="CM249"/>
    <w:basedOn w:val="Default"/>
    <w:next w:val="Default"/>
    <w:qFormat/>
    <w:pPr>
      <w:spacing w:after="2310"/>
    </w:pPr>
    <w:rPr>
      <w:rFonts w:ascii="宋体" w:eastAsia="宋体" w:cs="宋体"/>
      <w:color w:val="auto"/>
    </w:rPr>
  </w:style>
  <w:style w:type="paragraph" w:customStyle="1" w:styleId="1fffff5">
    <w:name w:val="批注主题1"/>
    <w:basedOn w:val="af0"/>
    <w:next w:val="af0"/>
    <w:qFormat/>
    <w:pPr>
      <w:spacing w:line="360" w:lineRule="auto"/>
    </w:pPr>
    <w:rPr>
      <w:b/>
      <w:bCs/>
      <w:szCs w:val="24"/>
    </w:rPr>
  </w:style>
  <w:style w:type="paragraph" w:customStyle="1" w:styleId="CM32">
    <w:name w:val="CM32"/>
    <w:basedOn w:val="Default"/>
    <w:next w:val="Default"/>
    <w:qFormat/>
    <w:pPr>
      <w:spacing w:line="313" w:lineRule="atLeast"/>
    </w:pPr>
    <w:rPr>
      <w:rFonts w:ascii="宋体" w:eastAsia="宋体" w:cs="宋体"/>
      <w:color w:val="auto"/>
    </w:rPr>
  </w:style>
  <w:style w:type="paragraph" w:customStyle="1" w:styleId="-">
    <w:name w:val="标题-正文"/>
    <w:qFormat/>
    <w:pPr>
      <w:spacing w:line="360" w:lineRule="auto"/>
      <w:ind w:firstLineChars="200" w:firstLine="200"/>
    </w:pPr>
    <w:rPr>
      <w:rFonts w:cs="宋体"/>
      <w:bCs/>
      <w:color w:val="000000"/>
      <w:sz w:val="24"/>
      <w:szCs w:val="22"/>
      <w:lang w:val="zh-TW" w:eastAsia="zh-TW" w:bidi="zh-TW"/>
    </w:rPr>
  </w:style>
  <w:style w:type="paragraph" w:customStyle="1" w:styleId="xl290">
    <w:name w:val="xl290"/>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e">
    <w:name w:val="样式 标题 1 + 加粗1"/>
    <w:basedOn w:val="1"/>
    <w:qFormat/>
    <w:pPr>
      <w:keepLines/>
      <w:adjustRightInd w:val="0"/>
      <w:spacing w:beforeLines="100" w:afterLines="100"/>
    </w:pPr>
    <w:rPr>
      <w:rFonts w:ascii="Times New Roman" w:eastAsia="黑体" w:hAnsi="Times New Roman"/>
      <w:b w:val="0"/>
      <w:bCs/>
      <w:kern w:val="44"/>
      <w:sz w:val="28"/>
      <w:szCs w:val="28"/>
    </w:rPr>
  </w:style>
  <w:style w:type="paragraph" w:customStyle="1" w:styleId="330">
    <w:name w:val="正文文本缩进 33"/>
    <w:basedOn w:val="a1"/>
    <w:qFormat/>
    <w:pPr>
      <w:autoSpaceDE w:val="0"/>
      <w:autoSpaceDN w:val="0"/>
      <w:adjustRightInd w:val="0"/>
      <w:ind w:firstLine="525"/>
      <w:textAlignment w:val="baseline"/>
    </w:pPr>
    <w:rPr>
      <w:sz w:val="24"/>
      <w:szCs w:val="20"/>
    </w:rPr>
  </w:style>
  <w:style w:type="paragraph" w:customStyle="1" w:styleId="205052051">
    <w:name w:val="样式 样式 样式 标题 2 + 段前: 0.5 行 段后: 0.5 行 + 首行缩进:  2 字符 段前: 0.5 行 段后: ...1"/>
    <w:basedOn w:val="2050520500"/>
    <w:semiHidden/>
    <w:qFormat/>
    <w:pPr>
      <w:spacing w:beforeLines="0" w:afterLines="0" w:line="360" w:lineRule="exact"/>
    </w:pPr>
    <w:rPr>
      <w:rFonts w:ascii="黑体" w:eastAsia="宋体" w:cs="宋体"/>
      <w:snapToGrid w:val="0"/>
      <w:szCs w:val="21"/>
    </w:rPr>
  </w:style>
  <w:style w:type="paragraph" w:customStyle="1" w:styleId="xl137">
    <w:name w:val="xl1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Texte2">
    <w:name w:val="Texte2"/>
    <w:basedOn w:val="a1"/>
    <w:qFormat/>
    <w:pPr>
      <w:widowControl/>
      <w:tabs>
        <w:tab w:val="left" w:pos="420"/>
      </w:tabs>
      <w:ind w:left="624"/>
      <w:jc w:val="left"/>
    </w:pPr>
    <w:rPr>
      <w:rFonts w:ascii="Arial" w:hAnsi="Arial"/>
      <w:kern w:val="0"/>
      <w:sz w:val="24"/>
      <w:szCs w:val="20"/>
      <w:lang w:val="fr-FR"/>
    </w:rPr>
  </w:style>
  <w:style w:type="paragraph" w:customStyle="1" w:styleId="Level6">
    <w:name w:val="Level.6"/>
    <w:basedOn w:val="Level5"/>
    <w:qFormat/>
    <w:pPr>
      <w:tabs>
        <w:tab w:val="left" w:pos="1728"/>
        <w:tab w:val="left" w:pos="2940"/>
      </w:tabs>
      <w:ind w:left="2940"/>
    </w:pPr>
  </w:style>
  <w:style w:type="paragraph" w:customStyle="1" w:styleId="Level5">
    <w:name w:val="Level.5"/>
    <w:basedOn w:val="Level4Char"/>
    <w:qFormat/>
    <w:pPr>
      <w:tabs>
        <w:tab w:val="clear" w:pos="1985"/>
        <w:tab w:val="left" w:pos="1152"/>
        <w:tab w:val="left" w:pos="2410"/>
        <w:tab w:val="left" w:pos="2520"/>
      </w:tabs>
      <w:ind w:left="2520"/>
    </w:pPr>
  </w:style>
  <w:style w:type="paragraph" w:customStyle="1" w:styleId="255">
    <w:name w:val="样式 样式 正文首行缩进 + 首行缩进:  2 字符 段前: 5 磅 段后: 5 磅"/>
    <w:basedOn w:val="afffffffffffffff7"/>
    <w:qFormat/>
    <w:rPr>
      <w:szCs w:val="20"/>
    </w:rPr>
  </w:style>
  <w:style w:type="paragraph" w:customStyle="1" w:styleId="xl265">
    <w:name w:val="xl265"/>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70">
    <w:name w:val="xl270"/>
    <w:basedOn w:val="a1"/>
    <w:qFormat/>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67">
    <w:name w:val="xl267"/>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harCharCharCharChar2Char">
    <w:name w:val="Char Char Char Char Char2 Char"/>
    <w:basedOn w:val="a1"/>
    <w:qFormat/>
    <w:rPr>
      <w:rFonts w:ascii="Tahoma" w:hAnsi="Tahoma"/>
      <w:sz w:val="24"/>
      <w:szCs w:val="20"/>
    </w:rPr>
  </w:style>
  <w:style w:type="paragraph" w:customStyle="1" w:styleId="76">
    <w:name w:val="正文文本7"/>
    <w:qFormat/>
    <w:pPr>
      <w:widowControl w:val="0"/>
      <w:autoSpaceDE w:val="0"/>
      <w:autoSpaceDN w:val="0"/>
      <w:adjustRightInd w:val="0"/>
      <w:spacing w:before="170" w:line="300" w:lineRule="atLeast"/>
      <w:ind w:left="1134"/>
      <w:jc w:val="both"/>
    </w:pPr>
    <w:rPr>
      <w:color w:val="000000"/>
      <w:sz w:val="24"/>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ffffffffffffffff9">
    <w:name w:val="已访问的超级链接"/>
    <w:qFormat/>
    <w:pPr>
      <w:widowControl w:val="0"/>
      <w:jc w:val="both"/>
    </w:pPr>
    <w:rPr>
      <w:kern w:val="2"/>
      <w:sz w:val="21"/>
      <w:szCs w:val="22"/>
    </w:rPr>
  </w:style>
  <w:style w:type="paragraph" w:customStyle="1" w:styleId="font10">
    <w:name w:val="font10"/>
    <w:basedOn w:val="a1"/>
    <w:qFormat/>
    <w:pPr>
      <w:widowControl/>
      <w:spacing w:before="100" w:beforeAutospacing="1" w:after="100" w:afterAutospacing="1"/>
      <w:jc w:val="left"/>
    </w:pPr>
    <w:rPr>
      <w:b/>
      <w:bCs/>
      <w:kern w:val="0"/>
      <w:sz w:val="22"/>
      <w:szCs w:val="22"/>
    </w:rPr>
  </w:style>
  <w:style w:type="paragraph" w:customStyle="1" w:styleId="CM115">
    <w:name w:val="CM115"/>
    <w:basedOn w:val="Default"/>
    <w:next w:val="Default"/>
    <w:qFormat/>
    <w:pPr>
      <w:spacing w:line="543" w:lineRule="atLeast"/>
    </w:pPr>
    <w:rPr>
      <w:rFonts w:ascii="宋体" w:eastAsia="宋体" w:cs="宋体"/>
      <w:color w:val="auto"/>
    </w:rPr>
  </w:style>
  <w:style w:type="paragraph" w:customStyle="1" w:styleId="xl281">
    <w:name w:val="xl281"/>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243">
    <w:name w:val="样式 宋体 小四 行距: 固定值 24 磅"/>
    <w:basedOn w:val="a1"/>
    <w:qFormat/>
    <w:pPr>
      <w:spacing w:line="480" w:lineRule="exact"/>
      <w:ind w:firstLineChars="200" w:firstLine="438"/>
    </w:pPr>
    <w:rPr>
      <w:rFonts w:ascii="宋体" w:cs="宋体"/>
      <w:sz w:val="24"/>
      <w:szCs w:val="20"/>
    </w:rPr>
  </w:style>
  <w:style w:type="paragraph" w:customStyle="1" w:styleId="xl222">
    <w:name w:val="xl22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M96">
    <w:name w:val="CM96"/>
    <w:basedOn w:val="Default"/>
    <w:next w:val="Default"/>
    <w:qFormat/>
    <w:pPr>
      <w:spacing w:line="313" w:lineRule="atLeast"/>
    </w:pPr>
    <w:rPr>
      <w:rFonts w:ascii="宋体" w:eastAsia="宋体" w:cs="宋体"/>
      <w:color w:val="auto"/>
    </w:rPr>
  </w:style>
  <w:style w:type="paragraph" w:customStyle="1" w:styleId="xl223">
    <w:name w:val="xl223"/>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M181">
    <w:name w:val="CM181"/>
    <w:basedOn w:val="Default"/>
    <w:next w:val="Default"/>
    <w:qFormat/>
    <w:pPr>
      <w:spacing w:line="260" w:lineRule="atLeast"/>
    </w:pPr>
    <w:rPr>
      <w:rFonts w:ascii="宋体" w:eastAsia="宋体"/>
      <w:color w:val="auto"/>
    </w:rPr>
  </w:style>
  <w:style w:type="paragraph" w:customStyle="1" w:styleId="11100">
    <w:name w:val="样式 标题 1标题 1 1 + (符号) 宋体 小四 段前: 0 磅 段后: 0 磅 行距: 单倍行距"/>
    <w:basedOn w:val="1"/>
    <w:qFormat/>
    <w:pPr>
      <w:keepNext w:val="0"/>
      <w:keepLines/>
      <w:snapToGrid w:val="0"/>
      <w:spacing w:beforeLines="50" w:afterLines="50"/>
      <w:ind w:left="2972" w:hanging="420"/>
    </w:pPr>
    <w:rPr>
      <w:rFonts w:ascii="宋体" w:hAnsi="宋体" w:cs="宋体"/>
      <w:bCs/>
      <w:kern w:val="44"/>
      <w:sz w:val="24"/>
      <w:szCs w:val="20"/>
    </w:rPr>
  </w:style>
  <w:style w:type="paragraph" w:customStyle="1" w:styleId="l96">
    <w:name w:val="l9标题6"/>
    <w:basedOn w:val="l95"/>
    <w:qFormat/>
    <w:pPr>
      <w:tabs>
        <w:tab w:val="clear" w:pos="576"/>
        <w:tab w:val="left" w:pos="360"/>
        <w:tab w:val="left" w:pos="964"/>
      </w:tabs>
      <w:ind w:left="227" w:hanging="227"/>
    </w:pPr>
  </w:style>
  <w:style w:type="paragraph" w:customStyle="1" w:styleId="CM182">
    <w:name w:val="CM182"/>
    <w:basedOn w:val="Default"/>
    <w:next w:val="Default"/>
    <w:qFormat/>
    <w:pPr>
      <w:spacing w:line="260" w:lineRule="atLeast"/>
    </w:pPr>
    <w:rPr>
      <w:rFonts w:ascii="宋体" w:eastAsia="宋体"/>
      <w:color w:val="auto"/>
    </w:rPr>
  </w:style>
  <w:style w:type="paragraph" w:customStyle="1" w:styleId="CM172">
    <w:name w:val="CM172"/>
    <w:basedOn w:val="Default"/>
    <w:next w:val="Default"/>
    <w:qFormat/>
    <w:pPr>
      <w:spacing w:line="260" w:lineRule="atLeast"/>
    </w:pPr>
    <w:rPr>
      <w:rFonts w:ascii="宋体" w:eastAsia="宋体" w:cs="宋体"/>
      <w:color w:val="auto"/>
    </w:rPr>
  </w:style>
  <w:style w:type="paragraph" w:customStyle="1" w:styleId="86">
    <w:name w:val="列出段落8"/>
    <w:basedOn w:val="a1"/>
    <w:qFormat/>
    <w:pPr>
      <w:ind w:firstLineChars="200" w:firstLine="420"/>
    </w:pPr>
    <w:rPr>
      <w:szCs w:val="24"/>
    </w:rPr>
  </w:style>
  <w:style w:type="paragraph" w:customStyle="1" w:styleId="affffffffffffffffa">
    <w:name w:val="目次、标准名称标题"/>
    <w:basedOn w:val="a1"/>
    <w:next w:val="affff1"/>
    <w:qFormat/>
    <w:pPr>
      <w:widowControl/>
      <w:shd w:val="clear" w:color="FFFFFF" w:fill="FFFFFF"/>
      <w:tabs>
        <w:tab w:val="left" w:pos="1140"/>
      </w:tabs>
      <w:spacing w:before="640" w:after="560" w:line="460" w:lineRule="exact"/>
      <w:jc w:val="center"/>
      <w:outlineLvl w:val="0"/>
    </w:pPr>
    <w:rPr>
      <w:rFonts w:ascii="黑体" w:eastAsia="黑体"/>
      <w:kern w:val="0"/>
      <w:sz w:val="32"/>
      <w:szCs w:val="20"/>
    </w:rPr>
  </w:style>
  <w:style w:type="paragraph" w:customStyle="1" w:styleId="xl190">
    <w:name w:val="xl190"/>
    <w:basedOn w:val="a1"/>
    <w:qFormat/>
    <w:pPr>
      <w:widowControl/>
      <w:spacing w:before="100" w:beforeAutospacing="1" w:after="100" w:afterAutospacing="1"/>
      <w:jc w:val="left"/>
    </w:pPr>
    <w:rPr>
      <w:rFonts w:ascii="宋体" w:hAnsi="宋体" w:cs="宋体"/>
      <w:kern w:val="0"/>
      <w:sz w:val="24"/>
      <w:szCs w:val="24"/>
    </w:rPr>
  </w:style>
  <w:style w:type="paragraph" w:customStyle="1" w:styleId="CM246">
    <w:name w:val="CM246"/>
    <w:basedOn w:val="Default"/>
    <w:next w:val="Default"/>
    <w:qFormat/>
    <w:pPr>
      <w:spacing w:after="1790"/>
    </w:pPr>
    <w:rPr>
      <w:rFonts w:ascii="宋体" w:eastAsia="宋体" w:cs="宋体"/>
      <w:color w:val="auto"/>
    </w:rPr>
  </w:style>
  <w:style w:type="paragraph" w:customStyle="1" w:styleId="-RGB23565122251">
    <w:name w:val="样式 居中 底端: (细-粗窄间隔 自定义颜(RGB(2356512))  2.25 磅 行宽) 行距: 固定值 1..."/>
    <w:basedOn w:val="a1"/>
    <w:semiHidden/>
    <w:qFormat/>
    <w:pPr>
      <w:spacing w:line="240" w:lineRule="exact"/>
      <w:jc w:val="center"/>
    </w:pPr>
    <w:rPr>
      <w:rFonts w:eastAsia="仿宋_GB2312" w:cs="宋体"/>
      <w:sz w:val="32"/>
      <w:szCs w:val="20"/>
    </w:rPr>
  </w:style>
  <w:style w:type="paragraph" w:customStyle="1" w:styleId="CharChar1CharChar1">
    <w:name w:val="Char Char1 Char Char1"/>
    <w:basedOn w:val="a1"/>
    <w:qFormat/>
    <w:rPr>
      <w:rFonts w:ascii="Tahoma" w:hAnsi="Tahoma" w:cs="仿宋_GB2312"/>
      <w:sz w:val="24"/>
      <w:szCs w:val="20"/>
    </w:rPr>
  </w:style>
  <w:style w:type="paragraph" w:customStyle="1" w:styleId="CM85">
    <w:name w:val="CM85"/>
    <w:basedOn w:val="Default"/>
    <w:next w:val="Default"/>
    <w:qFormat/>
    <w:pPr>
      <w:spacing w:line="313" w:lineRule="atLeast"/>
    </w:pPr>
    <w:rPr>
      <w:rFonts w:ascii="宋体" w:eastAsia="宋体" w:cs="宋体"/>
      <w:color w:val="auto"/>
    </w:rPr>
  </w:style>
  <w:style w:type="paragraph" w:customStyle="1" w:styleId="1fffff6">
    <w:name w:val="标书正文1"/>
    <w:basedOn w:val="a1"/>
    <w:qFormat/>
    <w:pPr>
      <w:spacing w:before="100" w:after="100" w:line="360" w:lineRule="auto"/>
      <w:ind w:left="420" w:firstLineChars="142" w:firstLine="298"/>
    </w:pPr>
    <w:rPr>
      <w:rFonts w:ascii="宋体"/>
      <w:szCs w:val="24"/>
    </w:rPr>
  </w:style>
  <w:style w:type="paragraph" w:customStyle="1" w:styleId="CM3">
    <w:name w:val="CM3"/>
    <w:basedOn w:val="Default"/>
    <w:next w:val="Default"/>
    <w:qFormat/>
    <w:pPr>
      <w:spacing w:line="468" w:lineRule="atLeast"/>
    </w:pPr>
    <w:rPr>
      <w:rFonts w:ascii="黑体" w:eastAsia="黑体"/>
      <w:color w:val="auto"/>
    </w:rPr>
  </w:style>
  <w:style w:type="paragraph" w:customStyle="1" w:styleId="ParaCharCharCharCharChar">
    <w:name w:val="默认段落字体 Para Char Char Char Char Char"/>
    <w:basedOn w:val="a1"/>
    <w:qFormat/>
    <w:rPr>
      <w:rFonts w:ascii="宋体" w:hAnsi="宋体"/>
      <w:b/>
      <w:color w:val="000000"/>
      <w:sz w:val="24"/>
      <w:szCs w:val="24"/>
    </w:rPr>
  </w:style>
  <w:style w:type="paragraph" w:customStyle="1" w:styleId="xl258">
    <w:name w:val="xl25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affffffffffffffffb">
    <w:name w:val="表内小五"/>
    <w:basedOn w:val="a1"/>
    <w:semiHidden/>
    <w:qFormat/>
    <w:pPr>
      <w:spacing w:line="360" w:lineRule="auto"/>
    </w:pPr>
    <w:rPr>
      <w:color w:val="000000"/>
      <w:sz w:val="18"/>
      <w:szCs w:val="24"/>
    </w:rPr>
  </w:style>
  <w:style w:type="paragraph" w:customStyle="1" w:styleId="CM228">
    <w:name w:val="CM228"/>
    <w:basedOn w:val="Default"/>
    <w:next w:val="Default"/>
    <w:qFormat/>
    <w:pPr>
      <w:spacing w:after="6675"/>
    </w:pPr>
    <w:rPr>
      <w:rFonts w:ascii="宋体" w:eastAsia="宋体"/>
      <w:color w:val="auto"/>
    </w:rPr>
  </w:style>
  <w:style w:type="paragraph" w:customStyle="1" w:styleId="CM95">
    <w:name w:val="CM95"/>
    <w:basedOn w:val="Default"/>
    <w:next w:val="Default"/>
    <w:qFormat/>
    <w:pPr>
      <w:spacing w:line="313" w:lineRule="atLeast"/>
    </w:pPr>
    <w:rPr>
      <w:rFonts w:ascii="宋体" w:eastAsia="宋体" w:cs="宋体"/>
      <w:color w:val="auto"/>
    </w:rPr>
  </w:style>
  <w:style w:type="paragraph" w:customStyle="1" w:styleId="CM144">
    <w:name w:val="CM144"/>
    <w:basedOn w:val="Default"/>
    <w:next w:val="Default"/>
    <w:qFormat/>
    <w:pPr>
      <w:spacing w:line="448" w:lineRule="atLeast"/>
    </w:pPr>
    <w:rPr>
      <w:rFonts w:ascii="宋体" w:eastAsia="宋体" w:cs="宋体"/>
      <w:color w:val="auto"/>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140">
    <w:name w:val="CM140"/>
    <w:basedOn w:val="Default"/>
    <w:next w:val="Default"/>
    <w:qFormat/>
    <w:pPr>
      <w:spacing w:line="503" w:lineRule="atLeast"/>
    </w:pPr>
    <w:rPr>
      <w:rFonts w:ascii="宋体" w:eastAsia="宋体"/>
      <w:color w:val="auto"/>
    </w:rPr>
  </w:style>
  <w:style w:type="paragraph" w:customStyle="1" w:styleId="5d">
    <w:name w:val="表头黑5"/>
    <w:basedOn w:val="a1"/>
    <w:semiHidden/>
    <w:qFormat/>
    <w:pPr>
      <w:spacing w:line="360" w:lineRule="auto"/>
      <w:jc w:val="center"/>
    </w:pPr>
    <w:rPr>
      <w:rFonts w:eastAsia="黑体"/>
      <w:color w:val="000000"/>
      <w:szCs w:val="24"/>
    </w:rPr>
  </w:style>
  <w:style w:type="paragraph" w:customStyle="1" w:styleId="xl344">
    <w:name w:val="xl344"/>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2ffff7">
    <w:name w:val="需求书2"/>
    <w:basedOn w:val="a1"/>
    <w:qFormat/>
    <w:pPr>
      <w:spacing w:line="360" w:lineRule="auto"/>
      <w:jc w:val="left"/>
    </w:pPr>
    <w:rPr>
      <w:rFonts w:ascii="宋体" w:hAnsi="宋体"/>
    </w:rPr>
  </w:style>
  <w:style w:type="paragraph" w:customStyle="1" w:styleId="affffffffffffffffc">
    <w:name w:val="表格标题粗体_制度头表格"/>
    <w:qFormat/>
    <w:pPr>
      <w:jc w:val="center"/>
    </w:pPr>
    <w:rPr>
      <w:b/>
      <w:sz w:val="21"/>
      <w:szCs w:val="21"/>
    </w:rPr>
  </w:style>
  <w:style w:type="paragraph" w:customStyle="1" w:styleId="CM151">
    <w:name w:val="CM151"/>
    <w:basedOn w:val="Default"/>
    <w:next w:val="Default"/>
    <w:qFormat/>
    <w:pPr>
      <w:spacing w:line="553" w:lineRule="atLeast"/>
    </w:pPr>
    <w:rPr>
      <w:rFonts w:ascii="宋体" w:eastAsia="宋体"/>
      <w:color w:val="auto"/>
    </w:rPr>
  </w:style>
  <w:style w:type="paragraph" w:customStyle="1" w:styleId="011151115">
    <w:name w:val="样式 正文（首行缩进两字） + 宋体 小四 首行缩进:  0 厘米 段前: 11.15 磅 段后: 11.15 磅"/>
    <w:basedOn w:val="a2"/>
    <w:qFormat/>
    <w:pPr>
      <w:spacing w:before="223" w:after="223"/>
      <w:ind w:leftChars="200" w:left="200" w:firstLine="0"/>
    </w:pPr>
    <w:rPr>
      <w:rFonts w:ascii="宋体" w:hAnsi="宋体"/>
      <w:sz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fffffffffd">
    <w:name w:val="标准书脚_奇数页"/>
    <w:qFormat/>
    <w:pPr>
      <w:spacing w:before="120"/>
      <w:jc w:val="right"/>
    </w:pPr>
    <w:rPr>
      <w:sz w:val="18"/>
    </w:rPr>
  </w:style>
  <w:style w:type="paragraph" w:customStyle="1" w:styleId="3ff6">
    <w:name w:val="纯文本3"/>
    <w:basedOn w:val="a1"/>
    <w:qFormat/>
    <w:pPr>
      <w:adjustRightInd w:val="0"/>
      <w:spacing w:line="312" w:lineRule="atLeast"/>
      <w:textAlignment w:val="baseline"/>
    </w:pPr>
    <w:rPr>
      <w:rFonts w:ascii="宋体" w:hAnsi="Courier New"/>
      <w:kern w:val="0"/>
      <w:sz w:val="28"/>
      <w:szCs w:val="20"/>
    </w:rPr>
  </w:style>
  <w:style w:type="paragraph" w:customStyle="1" w:styleId="000">
    <w:name w:val="样式 文本块 + 宋体 五号 左侧:  0 厘米 右侧:  0 厘米"/>
    <w:basedOn w:val="af9"/>
    <w:qFormat/>
    <w:pPr>
      <w:tabs>
        <w:tab w:val="clear" w:pos="8364"/>
      </w:tabs>
      <w:adjustRightInd w:val="0"/>
      <w:snapToGrid/>
      <w:spacing w:line="360" w:lineRule="auto"/>
      <w:ind w:left="0" w:right="0" w:firstLineChars="200" w:firstLine="420"/>
    </w:pPr>
    <w:rPr>
      <w:rFonts w:hAnsi="宋体" w:cs="宋体"/>
      <w:color w:val="000000"/>
      <w:kern w:val="32"/>
      <w:sz w:val="24"/>
      <w:szCs w:val="20"/>
    </w:rPr>
  </w:style>
  <w:style w:type="paragraph" w:customStyle="1" w:styleId="ggtitle">
    <w:name w:val="ggtitle"/>
    <w:basedOn w:val="a1"/>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xl301">
    <w:name w:val="xl30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294">
    <w:name w:val="xl294"/>
    <w:basedOn w:val="a1"/>
    <w:qFormat/>
    <w:pPr>
      <w:widowControl/>
      <w:pBdr>
        <w:top w:val="single" w:sz="4" w:space="0" w:color="auto"/>
        <w:bottom w:val="single" w:sz="4" w:space="0" w:color="auto"/>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xl250">
    <w:name w:val="xl25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fffffe">
    <w:name w:val="注释编号"/>
    <w:basedOn w:val="a1"/>
    <w:qFormat/>
    <w:pPr>
      <w:tabs>
        <w:tab w:val="left" w:pos="360"/>
      </w:tabs>
      <w:ind w:left="360" w:right="98" w:hanging="360"/>
      <w:outlineLvl w:val="5"/>
    </w:pPr>
    <w:rPr>
      <w:rFonts w:ascii="华文细黑" w:hAnsi="华文细黑"/>
      <w:bCs/>
      <w:snapToGrid w:val="0"/>
      <w:kern w:val="4"/>
      <w:sz w:val="24"/>
    </w:rPr>
  </w:style>
  <w:style w:type="paragraph" w:customStyle="1" w:styleId="xl379">
    <w:name w:val="xl379"/>
    <w:basedOn w:val="a1"/>
    <w:qFormat/>
    <w:pPr>
      <w:widowControl/>
      <w:pBdr>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4f4">
    <w:name w:val="样式4"/>
    <w:basedOn w:val="4"/>
    <w:qFormat/>
    <w:pPr>
      <w:keepNext/>
      <w:keepLines/>
      <w:numPr>
        <w:ilvl w:val="0"/>
        <w:numId w:val="0"/>
      </w:numPr>
      <w:tabs>
        <w:tab w:val="left" w:pos="2976"/>
      </w:tabs>
      <w:topLinePunct/>
      <w:spacing w:line="480" w:lineRule="auto"/>
      <w:ind w:firstLine="420"/>
    </w:pPr>
    <w:rPr>
      <w:rFonts w:ascii="Times New Roman" w:eastAsia="楷体_GB2312"/>
      <w:sz w:val="24"/>
    </w:rPr>
  </w:style>
  <w:style w:type="paragraph" w:customStyle="1" w:styleId="xl234">
    <w:name w:val="xl234"/>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1CharCharCharCharCharCharCharCharChar">
    <w:name w:val="Char1 Char Char Char Char Char Char Char Char Char"/>
    <w:basedOn w:val="a1"/>
    <w:qFormat/>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paragraph" w:customStyle="1" w:styleId="121123">
    <w:name w:val="样式 样式 样式 样式 标题 1 + 首行缩进:  2 字符 段前: 1 行 段后: 1 行 + 黑色 首行缩进:  2 字符 ..."/>
    <w:basedOn w:val="12112"/>
    <w:semiHidden/>
    <w:qFormat/>
    <w:pPr>
      <w:spacing w:before="357" w:after="357"/>
    </w:pPr>
    <w:rPr>
      <w:sz w:val="24"/>
      <w:szCs w:val="24"/>
    </w:rPr>
  </w:style>
  <w:style w:type="paragraph" w:customStyle="1" w:styleId="11f">
    <w:name w:val="索引 11"/>
    <w:basedOn w:val="a1"/>
    <w:next w:val="a1"/>
    <w:qFormat/>
    <w:rPr>
      <w:szCs w:val="24"/>
    </w:rPr>
  </w:style>
  <w:style w:type="paragraph" w:customStyle="1" w:styleId="font0">
    <w:name w:val="font0"/>
    <w:basedOn w:val="a1"/>
    <w:qFormat/>
    <w:pPr>
      <w:widowControl/>
      <w:spacing w:before="100" w:beforeAutospacing="1" w:after="100" w:afterAutospacing="1"/>
      <w:jc w:val="left"/>
    </w:pPr>
    <w:rPr>
      <w:rFonts w:ascii="宋体" w:hint="eastAsia"/>
      <w:kern w:val="0"/>
      <w:sz w:val="24"/>
      <w:szCs w:val="24"/>
    </w:rPr>
  </w:style>
  <w:style w:type="paragraph" w:customStyle="1" w:styleId="4f5">
    <w:name w:val="文件标题4"/>
    <w:basedOn w:val="af4"/>
    <w:next w:val="af6"/>
    <w:qFormat/>
    <w:pPr>
      <w:keepNext/>
      <w:tabs>
        <w:tab w:val="left" w:pos="840"/>
        <w:tab w:val="left" w:pos="1080"/>
        <w:tab w:val="left" w:pos="1860"/>
      </w:tabs>
      <w:adjustRightInd w:val="0"/>
      <w:spacing w:before="120" w:afterLines="50" w:after="120" w:line="360" w:lineRule="auto"/>
      <w:ind w:left="1860" w:hanging="1080"/>
      <w:textAlignment w:val="baseline"/>
      <w:outlineLvl w:val="3"/>
    </w:pPr>
    <w:rPr>
      <w:rFonts w:ascii="宋体" w:hAnsi="宋体"/>
      <w:bCs/>
      <w:sz w:val="20"/>
      <w:szCs w:val="24"/>
    </w:rPr>
  </w:style>
  <w:style w:type="paragraph" w:customStyle="1" w:styleId="xl389">
    <w:name w:val="xl38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250">
    <w:name w:val="CM250"/>
    <w:basedOn w:val="Default"/>
    <w:next w:val="Default"/>
    <w:qFormat/>
    <w:pPr>
      <w:spacing w:after="1568"/>
    </w:pPr>
    <w:rPr>
      <w:rFonts w:ascii="宋体" w:eastAsia="宋体" w:cs="宋体"/>
      <w:color w:val="auto"/>
    </w:rPr>
  </w:style>
  <w:style w:type="paragraph" w:customStyle="1" w:styleId="8-019-019">
    <w:name w:val="样式 8 磅 加粗 全部大写 居中 左侧:  -0.19 厘米 右侧:  -0.19 厘米"/>
    <w:basedOn w:val="a1"/>
    <w:qFormat/>
    <w:pPr>
      <w:widowControl/>
      <w:spacing w:before="120" w:after="120" w:line="360" w:lineRule="auto"/>
      <w:ind w:left="-108" w:right="-108"/>
      <w:jc w:val="center"/>
    </w:pPr>
    <w:rPr>
      <w:rFonts w:ascii="Arial" w:hAnsi="Arial" w:cs="宋体"/>
      <w:bCs/>
      <w:caps/>
      <w:kern w:val="0"/>
      <w:sz w:val="24"/>
      <w:szCs w:val="20"/>
      <w:lang w:val="en-GB" w:eastAsia="en-US"/>
    </w:rPr>
  </w:style>
  <w:style w:type="paragraph" w:customStyle="1" w:styleId="afffffffffffffffff">
    <w:name w:val="参考文献、索引标题"/>
    <w:basedOn w:val="a1"/>
    <w:next w:val="a1"/>
    <w:qFormat/>
    <w:pPr>
      <w:widowControl/>
      <w:shd w:val="clear" w:color="FFFFFF" w:fill="FFFFFF"/>
      <w:spacing w:before="640" w:after="200"/>
      <w:jc w:val="center"/>
      <w:outlineLvl w:val="0"/>
    </w:pPr>
    <w:rPr>
      <w:rFonts w:ascii="黑体" w:eastAsia="黑体"/>
      <w:kern w:val="0"/>
      <w:szCs w:val="20"/>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l97">
    <w:name w:val="l9标题7"/>
    <w:basedOn w:val="l96"/>
    <w:qFormat/>
    <w:pPr>
      <w:tabs>
        <w:tab w:val="clear" w:pos="360"/>
        <w:tab w:val="left" w:pos="864"/>
        <w:tab w:val="left" w:pos="4020"/>
      </w:tabs>
      <w:ind w:left="4020" w:hanging="420"/>
    </w:pPr>
  </w:style>
  <w:style w:type="paragraph" w:customStyle="1" w:styleId="313">
    <w:name w:val="修订31"/>
    <w:qFormat/>
    <w:rPr>
      <w:kern w:val="2"/>
      <w:sz w:val="21"/>
      <w:szCs w:val="24"/>
    </w:rPr>
  </w:style>
  <w:style w:type="paragraph" w:customStyle="1" w:styleId="font9">
    <w:name w:val="font9"/>
    <w:basedOn w:val="a1"/>
    <w:qFormat/>
    <w:pPr>
      <w:widowControl/>
      <w:spacing w:before="100" w:beforeAutospacing="1" w:after="100" w:afterAutospacing="1"/>
      <w:jc w:val="left"/>
    </w:pPr>
    <w:rPr>
      <w:kern w:val="0"/>
    </w:rPr>
  </w:style>
  <w:style w:type="paragraph" w:customStyle="1" w:styleId="xl369">
    <w:name w:val="xl369"/>
    <w:basedOn w:val="a1"/>
    <w:qFormat/>
    <w:pPr>
      <w:widowControl/>
      <w:spacing w:before="100" w:beforeAutospacing="1" w:after="100" w:afterAutospacing="1"/>
      <w:jc w:val="center"/>
    </w:pPr>
    <w:rPr>
      <w:rFonts w:ascii="宋体" w:hAnsi="宋体" w:cs="宋体"/>
      <w:kern w:val="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a0">
    <w:name w:val="合同附件"/>
    <w:basedOn w:val="a1"/>
    <w:qFormat/>
    <w:pPr>
      <w:numPr>
        <w:numId w:val="3"/>
      </w:numPr>
      <w:spacing w:before="320" w:after="320" w:line="360" w:lineRule="auto"/>
      <w:jc w:val="center"/>
    </w:pPr>
    <w:rPr>
      <w:rFonts w:ascii="Times New Roman" w:hAnsi="Times New Roman"/>
      <w:b/>
      <w:sz w:val="36"/>
      <w:szCs w:val="24"/>
    </w:rPr>
  </w:style>
  <w:style w:type="table" w:customStyle="1" w:styleId="5e">
    <w:name w:val="网格型5"/>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T-6">
    <w:name w:val="BT-表(左对齐"/>
    <w:basedOn w:val="afff3"/>
    <w:qFormat/>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ff7">
    <w:name w:val="网格型3"/>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8">
    <w:name w:val="网格型2"/>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7">
    <w:name w:val="网格型1"/>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6">
    <w:name w:val="网格型4"/>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7">
    <w:name w:val="修订4"/>
    <w:hidden/>
    <w:uiPriority w:val="99"/>
    <w:semiHidden/>
    <w:qFormat/>
    <w:rPr>
      <w:kern w:val="2"/>
      <w:sz w:val="21"/>
      <w:szCs w:val="21"/>
    </w:rPr>
  </w:style>
  <w:style w:type="paragraph" w:customStyle="1" w:styleId="92">
    <w:name w:val="正文文本9"/>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styleId="afffffffffffffffff0">
    <w:name w:val="Revision"/>
    <w:hidden/>
    <w:uiPriority w:val="99"/>
    <w:semiHidden/>
    <w:rsid w:val="0047145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83</Pages>
  <Words>9069</Words>
  <Characters>51696</Characters>
  <Application>Microsoft Office Word</Application>
  <DocSecurity>0</DocSecurity>
  <Lines>430</Lines>
  <Paragraphs>121</Paragraphs>
  <ScaleCrop>false</ScaleCrop>
  <Company>china</Company>
  <LinksUpToDate>false</LinksUpToDate>
  <CharactersWithSpaces>60644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规划管控评估表</dc:title>
  <dc:creator>冯亚琳</dc:creator>
  <cp:lastModifiedBy>zhengfeng sun</cp:lastModifiedBy>
  <cp:revision>5</cp:revision>
  <dcterms:created xsi:type="dcterms:W3CDTF">2023-08-25T07:54:00Z</dcterms:created>
  <dcterms:modified xsi:type="dcterms:W3CDTF">2023-09-11T01:58:00Z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46F8F90121F14D9DBB7188B4B69B00E3</vt:lpwstr>
  </property>
</Properties>
</file>