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val="0"/>
        <w:shd w:val="clear" w:color="auto" w:fill="auto"/>
        <w:bidi w:val="0"/>
        <w:spacing w:before="0" w:after="0" w:line="240" w:lineRule="auto"/>
        <w:ind w:right="0"/>
        <w:jc w:val="center"/>
        <w:rPr>
          <w:sz w:val="24"/>
          <w:szCs w:val="24"/>
        </w:rPr>
      </w:pPr>
      <w:r>
        <w:rPr>
          <w:rFonts w:hint="eastAsia"/>
          <w:color w:val="000000"/>
          <w:spacing w:val="0"/>
          <w:w w:val="100"/>
          <w:position w:val="0"/>
          <w:sz w:val="24"/>
          <w:szCs w:val="24"/>
          <w:lang w:val="en-US" w:eastAsia="zh-CN"/>
        </w:rPr>
        <w:t>土建、</w:t>
      </w:r>
      <w:r>
        <w:rPr>
          <w:color w:val="000000"/>
          <w:spacing w:val="0"/>
          <w:w w:val="100"/>
          <w:position w:val="0"/>
          <w:sz w:val="24"/>
          <w:szCs w:val="24"/>
        </w:rPr>
        <w:t>安装施工总承包主要设备、材料品牌推荐表</w:t>
      </w:r>
    </w:p>
    <w:tbl>
      <w:tblPr>
        <w:tblStyle w:val="5"/>
        <w:tblW w:w="14194" w:type="dxa"/>
        <w:jc w:val="center"/>
        <w:tblLayout w:type="fixed"/>
        <w:tblCellMar>
          <w:top w:w="0" w:type="dxa"/>
          <w:left w:w="10" w:type="dxa"/>
          <w:bottom w:w="0" w:type="dxa"/>
          <w:right w:w="10" w:type="dxa"/>
        </w:tblCellMar>
      </w:tblPr>
      <w:tblGrid>
        <w:gridCol w:w="676"/>
        <w:gridCol w:w="1675"/>
        <w:gridCol w:w="1608"/>
        <w:gridCol w:w="1575"/>
        <w:gridCol w:w="1467"/>
        <w:gridCol w:w="1400"/>
        <w:gridCol w:w="1291"/>
        <w:gridCol w:w="4502"/>
      </w:tblGrid>
      <w:tr>
        <w:tblPrEx>
          <w:tblCellMar>
            <w:top w:w="0" w:type="dxa"/>
            <w:left w:w="10" w:type="dxa"/>
            <w:bottom w:w="0" w:type="dxa"/>
            <w:right w:w="10" w:type="dxa"/>
          </w:tblCellMar>
        </w:tblPrEx>
        <w:trPr>
          <w:trHeight w:val="533" w:hRule="exact"/>
          <w:jc w:val="center"/>
        </w:trPr>
        <w:tc>
          <w:tcPr>
            <w:tcW w:w="676"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rPr>
            </w:pPr>
            <w:r>
              <w:rPr>
                <w:b/>
                <w:bCs/>
                <w:color w:val="000000"/>
                <w:spacing w:val="0"/>
                <w:w w:val="100"/>
                <w:position w:val="0"/>
              </w:rPr>
              <w:t>序号</w:t>
            </w:r>
          </w:p>
        </w:tc>
        <w:tc>
          <w:tcPr>
            <w:tcW w:w="1675"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default" w:eastAsia="宋体"/>
                <w:b/>
                <w:bCs/>
                <w:lang w:val="en-US" w:eastAsia="zh-CN"/>
              </w:rPr>
            </w:pPr>
            <w:r>
              <w:rPr>
                <w:rFonts w:hint="eastAsia"/>
                <w:b/>
                <w:bCs/>
                <w:color w:val="000000"/>
                <w:spacing w:val="0"/>
                <w:w w:val="100"/>
                <w:position w:val="0"/>
                <w:lang w:val="en-US" w:eastAsia="zh-CN"/>
              </w:rPr>
              <w:t>名称</w:t>
            </w:r>
          </w:p>
        </w:tc>
        <w:tc>
          <w:tcPr>
            <w:tcW w:w="7341" w:type="dxa"/>
            <w:gridSpan w:val="5"/>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rPr>
            </w:pPr>
            <w:r>
              <w:rPr>
                <w:b/>
                <w:bCs/>
                <w:color w:val="000000"/>
                <w:spacing w:val="0"/>
                <w:w w:val="100"/>
                <w:position w:val="0"/>
              </w:rPr>
              <w:t>推荐品牌</w:t>
            </w:r>
          </w:p>
        </w:tc>
        <w:tc>
          <w:tcPr>
            <w:tcW w:w="4502" w:type="dxa"/>
            <w:vMerge w:val="restart"/>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rPr>
            </w:pPr>
            <w:r>
              <w:rPr>
                <w:b/>
                <w:bCs/>
                <w:color w:val="000000"/>
                <w:spacing w:val="0"/>
                <w:w w:val="100"/>
                <w:position w:val="0"/>
              </w:rPr>
              <w:t>备注</w:t>
            </w:r>
          </w:p>
        </w:tc>
      </w:tr>
      <w:tr>
        <w:tblPrEx>
          <w:tblCellMar>
            <w:top w:w="0" w:type="dxa"/>
            <w:left w:w="10" w:type="dxa"/>
            <w:bottom w:w="0" w:type="dxa"/>
            <w:right w:w="10" w:type="dxa"/>
          </w:tblCellMar>
        </w:tblPrEx>
        <w:trPr>
          <w:trHeight w:val="451" w:hRule="exact"/>
          <w:jc w:val="center"/>
        </w:trPr>
        <w:tc>
          <w:tcPr>
            <w:tcW w:w="676" w:type="dxa"/>
            <w:vMerge w:val="continue"/>
            <w:tcBorders>
              <w:left w:val="single" w:color="auto" w:sz="4" w:space="0"/>
            </w:tcBorders>
            <w:shd w:val="clear" w:color="auto" w:fill="FFFFFF"/>
            <w:vAlign w:val="center"/>
          </w:tcPr>
          <w:p>
            <w:pPr>
              <w:jc w:val="center"/>
            </w:pPr>
          </w:p>
        </w:tc>
        <w:tc>
          <w:tcPr>
            <w:tcW w:w="1675" w:type="dxa"/>
            <w:vMerge w:val="continue"/>
            <w:tcBorders>
              <w:left w:val="single" w:color="auto" w:sz="4" w:space="0"/>
            </w:tcBorders>
            <w:shd w:val="clear" w:color="auto" w:fill="FFFFFF"/>
            <w:vAlign w:val="center"/>
          </w:tcPr>
          <w:p>
            <w:pPr>
              <w:jc w:val="center"/>
            </w:pP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540"/>
              <w:jc w:val="center"/>
              <w:rPr>
                <w:b/>
                <w:bCs/>
              </w:rPr>
            </w:pPr>
            <w:r>
              <w:rPr>
                <w:b/>
                <w:bCs/>
                <w:color w:val="000000"/>
                <w:spacing w:val="0"/>
                <w:w w:val="100"/>
                <w:position w:val="0"/>
              </w:rPr>
              <w:t>品牌一</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rPr>
            </w:pPr>
            <w:r>
              <w:rPr>
                <w:b/>
                <w:bCs/>
                <w:color w:val="000000"/>
                <w:spacing w:val="0"/>
                <w:w w:val="100"/>
                <w:position w:val="0"/>
              </w:rPr>
              <w:t>品牌二</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rPr>
            </w:pPr>
            <w:r>
              <w:rPr>
                <w:b/>
                <w:bCs/>
                <w:color w:val="000000"/>
                <w:spacing w:val="0"/>
                <w:w w:val="100"/>
                <w:position w:val="0"/>
              </w:rPr>
              <w:t>品牌三</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rPr>
            </w:pPr>
            <w:r>
              <w:rPr>
                <w:b/>
                <w:bCs/>
                <w:color w:val="000000"/>
                <w:spacing w:val="0"/>
                <w:w w:val="100"/>
                <w:position w:val="0"/>
              </w:rPr>
              <w:t>品牌四</w:t>
            </w: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rPr>
            </w:pPr>
            <w:r>
              <w:rPr>
                <w:b/>
                <w:bCs/>
                <w:color w:val="000000"/>
                <w:spacing w:val="0"/>
                <w:w w:val="100"/>
                <w:position w:val="0"/>
              </w:rPr>
              <w:t>品牌五</w:t>
            </w:r>
          </w:p>
        </w:tc>
        <w:tc>
          <w:tcPr>
            <w:tcW w:w="4502" w:type="dxa"/>
            <w:vMerge w:val="continue"/>
            <w:tcBorders>
              <w:left w:val="single" w:color="auto" w:sz="4" w:space="0"/>
              <w:right w:val="single" w:color="auto" w:sz="4" w:space="0"/>
            </w:tcBorders>
            <w:shd w:val="clear" w:color="auto" w:fill="FFFFFF"/>
            <w:vAlign w:val="center"/>
          </w:tcPr>
          <w:p>
            <w:pPr>
              <w:jc w:val="cente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1</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i w:val="0"/>
                <w:iCs w:val="0"/>
                <w:smallCaps w:val="0"/>
                <w:strike w:val="0"/>
                <w:color w:val="000000"/>
                <w:spacing w:val="0"/>
                <w:w w:val="100"/>
                <w:position w:val="0"/>
                <w:sz w:val="19"/>
                <w:szCs w:val="19"/>
                <w:u w:val="none"/>
                <w:shd w:val="clear" w:color="auto" w:fill="auto"/>
                <w:lang w:val="zh-TW" w:eastAsia="zh-TW" w:bidi="zh-TW"/>
              </w:rPr>
            </w:pPr>
            <w:r>
              <w:rPr>
                <w:b/>
                <w:bCs/>
                <w:color w:val="000000"/>
                <w:spacing w:val="0"/>
                <w:w w:val="100"/>
                <w:position w:val="0"/>
              </w:rPr>
              <w:t>电气元器件</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lang w:val="en-US" w:eastAsia="en-US"/>
              </w:rPr>
              <w:t xml:space="preserve">ABB </w:t>
            </w:r>
            <w:r>
              <w:rPr>
                <w:color w:val="000000"/>
                <w:spacing w:val="0"/>
                <w:w w:val="100"/>
                <w:position w:val="0"/>
              </w:rPr>
              <w:t>（中国）有限 公司</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施耐德电气（中 国）有限公司</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西门子（中国）有限公司</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2</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i w:val="0"/>
                <w:iCs w:val="0"/>
                <w:smallCaps w:val="0"/>
                <w:strike w:val="0"/>
                <w:color w:val="auto"/>
                <w:spacing w:val="0"/>
                <w:w w:val="100"/>
                <w:position w:val="0"/>
                <w:sz w:val="19"/>
                <w:szCs w:val="19"/>
                <w:u w:val="none"/>
                <w:shd w:val="clear" w:color="auto" w:fill="auto"/>
                <w:lang w:val="zh-TW" w:eastAsia="zh-TW" w:bidi="zh-TW"/>
              </w:rPr>
            </w:pPr>
            <w:r>
              <w:rPr>
                <w:b/>
                <w:bCs/>
                <w:color w:val="auto"/>
                <w:spacing w:val="0"/>
                <w:w w:val="100"/>
                <w:position w:val="0"/>
              </w:rPr>
              <w:t>钢材</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宝钢</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武钢</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韶钢</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柳钢</w:t>
            </w: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鞍钢</w:t>
            </w: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3</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i w:val="0"/>
                <w:iCs w:val="0"/>
                <w:smallCaps w:val="0"/>
                <w:strike w:val="0"/>
                <w:color w:val="000000"/>
                <w:spacing w:val="0"/>
                <w:w w:val="100"/>
                <w:position w:val="0"/>
                <w:sz w:val="19"/>
                <w:szCs w:val="19"/>
                <w:u w:val="none"/>
                <w:shd w:val="clear" w:color="auto" w:fill="auto"/>
                <w:lang w:val="zh-TW" w:eastAsia="zh-TW" w:bidi="zh-TW"/>
              </w:rPr>
            </w:pPr>
            <w:r>
              <w:rPr>
                <w:b/>
                <w:bCs/>
                <w:color w:val="000000"/>
                <w:spacing w:val="0"/>
                <w:w w:val="100"/>
                <w:position w:val="0"/>
              </w:rPr>
              <w:t>普通照明</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欧普照明股份有限公司</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rFonts w:hint="eastAsia"/>
                <w:color w:val="000000"/>
                <w:spacing w:val="0"/>
                <w:w w:val="100"/>
                <w:position w:val="0"/>
                <w:lang w:val="en-US" w:eastAsia="zh-CN"/>
              </w:rPr>
              <w:t>佛山照明</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雷士照明</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b/>
                <w:bCs/>
                <w:color w:val="000000"/>
                <w:spacing w:val="0"/>
                <w:w w:val="100"/>
                <w:position w:val="0"/>
                <w:sz w:val="18"/>
                <w:szCs w:val="18"/>
              </w:rPr>
            </w:pPr>
            <w:r>
              <w:rPr>
                <w:rFonts w:ascii="Times New Roman" w:hAnsi="Times New Roman" w:eastAsia="Times New Roman" w:cs="Times New Roman"/>
                <w:b/>
                <w:bCs/>
                <w:color w:val="000000"/>
                <w:spacing w:val="0"/>
                <w:w w:val="100"/>
                <w:position w:val="0"/>
                <w:sz w:val="18"/>
                <w:szCs w:val="18"/>
              </w:rPr>
              <w:t>4</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b/>
                <w:bCs/>
                <w:color w:val="000000"/>
                <w:spacing w:val="0"/>
                <w:w w:val="100"/>
                <w:position w:val="0"/>
                <w:sz w:val="18"/>
                <w:szCs w:val="18"/>
                <w:lang w:val="zh-TW" w:eastAsia="zh-TW"/>
              </w:rPr>
            </w:pPr>
            <w:r>
              <w:rPr>
                <w:rFonts w:ascii="Times New Roman" w:hAnsi="Times New Roman" w:eastAsia="Times New Roman" w:cs="Times New Roman"/>
                <w:b/>
                <w:bCs/>
                <w:color w:val="000000"/>
                <w:spacing w:val="0"/>
                <w:w w:val="100"/>
                <w:position w:val="0"/>
                <w:sz w:val="18"/>
                <w:szCs w:val="18"/>
              </w:rPr>
              <w:t>开关插座</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b w:val="0"/>
                <w:bCs w:val="0"/>
                <w:color w:val="000000"/>
                <w:spacing w:val="0"/>
                <w:w w:val="100"/>
                <w:position w:val="0"/>
                <w:sz w:val="18"/>
                <w:szCs w:val="18"/>
                <w:lang w:val="zh-TW" w:eastAsia="zh-TW"/>
              </w:rPr>
            </w:pPr>
            <w:r>
              <w:rPr>
                <w:rFonts w:hint="eastAsia" w:ascii="Times New Roman" w:hAnsi="Times New Roman" w:eastAsia="Times New Roman" w:cs="Times New Roman"/>
                <w:b w:val="0"/>
                <w:bCs w:val="0"/>
                <w:color w:val="000000"/>
                <w:spacing w:val="0"/>
                <w:w w:val="100"/>
                <w:position w:val="0"/>
                <w:sz w:val="18"/>
                <w:szCs w:val="18"/>
                <w:lang w:val="en-US" w:eastAsia="zh-CN"/>
              </w:rPr>
              <w:t>公牛</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b w:val="0"/>
                <w:bCs w:val="0"/>
                <w:color w:val="000000"/>
                <w:spacing w:val="0"/>
                <w:w w:val="100"/>
                <w:position w:val="0"/>
                <w:sz w:val="18"/>
                <w:szCs w:val="18"/>
                <w:lang w:val="zh-TW" w:eastAsia="zh-TW"/>
              </w:rPr>
            </w:pPr>
            <w:r>
              <w:rPr>
                <w:rFonts w:hint="eastAsia" w:ascii="Times New Roman" w:hAnsi="Times New Roman" w:eastAsia="Times New Roman" w:cs="Times New Roman"/>
                <w:b w:val="0"/>
                <w:bCs w:val="0"/>
                <w:color w:val="000000"/>
                <w:spacing w:val="0"/>
                <w:w w:val="100"/>
                <w:position w:val="0"/>
                <w:sz w:val="18"/>
                <w:szCs w:val="18"/>
                <w:lang w:val="en-US" w:eastAsia="zh-CN"/>
              </w:rPr>
              <w:t>正泰</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b w:val="0"/>
                <w:bCs w:val="0"/>
                <w:color w:val="000000"/>
                <w:spacing w:val="0"/>
                <w:w w:val="100"/>
                <w:position w:val="0"/>
                <w:sz w:val="18"/>
                <w:szCs w:val="18"/>
                <w:lang w:val="zh-TW" w:eastAsia="zh-TW"/>
              </w:rPr>
            </w:pPr>
            <w:r>
              <w:rPr>
                <w:rFonts w:hint="eastAsia" w:ascii="Times New Roman" w:hAnsi="Times New Roman" w:eastAsia="Times New Roman" w:cs="Times New Roman"/>
                <w:b w:val="0"/>
                <w:bCs w:val="0"/>
                <w:color w:val="000000"/>
                <w:spacing w:val="0"/>
                <w:w w:val="100"/>
                <w:position w:val="0"/>
                <w:sz w:val="18"/>
                <w:szCs w:val="18"/>
                <w:lang w:val="en-US" w:eastAsia="zh-CN"/>
              </w:rPr>
              <w:t>松本</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b/>
                <w:bCs/>
                <w:color w:val="000000"/>
                <w:spacing w:val="0"/>
                <w:w w:val="100"/>
                <w:position w:val="0"/>
                <w:sz w:val="18"/>
                <w:szCs w:val="18"/>
                <w:lang w:val="zh-TW" w:eastAsia="zh-TW"/>
              </w:rPr>
            </w:pP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b/>
                <w:bCs/>
                <w:color w:val="000000"/>
                <w:spacing w:val="0"/>
                <w:w w:val="100"/>
                <w:position w:val="0"/>
                <w:sz w:val="18"/>
                <w:szCs w:val="18"/>
                <w:lang w:val="zh-TW" w:eastAsia="zh-TW"/>
              </w:rPr>
            </w:pP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b/>
                <w:bCs/>
                <w:color w:val="000000"/>
                <w:spacing w:val="0"/>
                <w:w w:val="100"/>
                <w:position w:val="0"/>
                <w:sz w:val="18"/>
                <w:szCs w:val="18"/>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5</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b/>
                <w:bCs/>
                <w:color w:val="000000"/>
                <w:spacing w:val="0"/>
                <w:w w:val="100"/>
                <w:position w:val="0"/>
              </w:rPr>
              <w:t>电缆</w:t>
            </w:r>
            <w:r>
              <w:rPr>
                <w:rFonts w:hint="eastAsia"/>
                <w:b/>
                <w:bCs/>
                <w:color w:val="000000"/>
                <w:spacing w:val="0"/>
                <w:w w:val="100"/>
                <w:position w:val="0"/>
                <w:lang w:eastAsia="zh-CN"/>
              </w:rPr>
              <w:t>、</w:t>
            </w:r>
            <w:r>
              <w:rPr>
                <w:rFonts w:hint="eastAsia"/>
                <w:b/>
                <w:bCs/>
                <w:color w:val="000000"/>
                <w:spacing w:val="0"/>
                <w:w w:val="100"/>
                <w:position w:val="0"/>
                <w:lang w:val="en-US" w:eastAsia="zh-CN"/>
              </w:rPr>
              <w:t>电线</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广州电缆</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远东电缆</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rFonts w:hint="eastAsia"/>
                <w:color w:val="000000"/>
                <w:spacing w:val="0"/>
                <w:w w:val="100"/>
                <w:position w:val="0"/>
                <w:lang w:val="en-US" w:eastAsia="zh-CN"/>
              </w:rPr>
              <w:t>广东</w:t>
            </w:r>
            <w:r>
              <w:rPr>
                <w:color w:val="000000"/>
                <w:spacing w:val="0"/>
                <w:w w:val="100"/>
                <w:position w:val="0"/>
              </w:rPr>
              <w:t>电缆</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r>
              <w:rPr>
                <w:rFonts w:hint="eastAsia"/>
                <w:color w:val="000000"/>
                <w:spacing w:val="0"/>
                <w:w w:val="100"/>
                <w:position w:val="0"/>
                <w:lang w:val="en-US" w:eastAsia="zh-CN"/>
              </w:rPr>
              <w:t>南洋电缆</w:t>
            </w: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r>
              <w:rPr>
                <w:rFonts w:hint="default"/>
                <w:color w:val="000000"/>
                <w:spacing w:val="0"/>
                <w:w w:val="100"/>
                <w:position w:val="0"/>
                <w:lang w:val="zh-TW" w:eastAsia="zh-TW"/>
              </w:rPr>
              <w:t>珠江电缆</w:t>
            </w: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6</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i w:val="0"/>
                <w:iCs w:val="0"/>
                <w:smallCaps w:val="0"/>
                <w:strike w:val="0"/>
                <w:color w:val="auto"/>
                <w:spacing w:val="0"/>
                <w:w w:val="100"/>
                <w:position w:val="0"/>
                <w:sz w:val="19"/>
                <w:szCs w:val="19"/>
                <w:u w:val="none"/>
                <w:shd w:val="clear" w:color="auto" w:fill="auto"/>
                <w:lang w:val="zh-TW" w:eastAsia="zh-TW" w:bidi="zh-TW"/>
              </w:rPr>
            </w:pPr>
            <w:r>
              <w:rPr>
                <w:b/>
                <w:bCs/>
                <w:color w:val="auto"/>
                <w:spacing w:val="0"/>
                <w:w w:val="100"/>
                <w:position w:val="0"/>
              </w:rPr>
              <w:t>管材基材</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宝钢</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武钢</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韶钢</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柳钢</w:t>
            </w: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zh-TW" w:eastAsia="zh-TW"/>
              </w:rPr>
            </w:pPr>
            <w:r>
              <w:rPr>
                <w:color w:val="auto"/>
                <w:spacing w:val="0"/>
                <w:w w:val="100"/>
                <w:position w:val="0"/>
              </w:rPr>
              <w:t>鞍钢</w:t>
            </w: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7</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i w:val="0"/>
                <w:iCs w:val="0"/>
                <w:smallCaps w:val="0"/>
                <w:strike w:val="0"/>
                <w:color w:val="000000"/>
                <w:spacing w:val="0"/>
                <w:w w:val="100"/>
                <w:position w:val="0"/>
                <w:sz w:val="19"/>
                <w:szCs w:val="19"/>
                <w:u w:val="none"/>
                <w:shd w:val="clear" w:color="auto" w:fill="auto"/>
                <w:lang w:val="zh-TW" w:eastAsia="zh-TW" w:bidi="zh-TW"/>
              </w:rPr>
            </w:pPr>
            <w:r>
              <w:rPr>
                <w:b/>
                <w:bCs/>
                <w:color w:val="000000"/>
                <w:spacing w:val="0"/>
                <w:w w:val="100"/>
                <w:position w:val="0"/>
              </w:rPr>
              <w:t>非金属管材</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中国联塑集团控股有限公司</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日丰企业集团有限公司</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color w:val="000000"/>
                <w:spacing w:val="0"/>
                <w:w w:val="100"/>
                <w:position w:val="0"/>
                <w:lang w:val="en-US" w:eastAsia="zh-CN"/>
              </w:rPr>
            </w:pPr>
            <w:r>
              <w:rPr>
                <w:rFonts w:hint="eastAsia"/>
                <w:color w:val="000000"/>
                <w:spacing w:val="0"/>
                <w:w w:val="100"/>
                <w:position w:val="0"/>
                <w:lang w:val="en-US" w:eastAsia="zh-CN"/>
              </w:rPr>
              <w:t>中财</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8</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i w:val="0"/>
                <w:iCs w:val="0"/>
                <w:smallCaps w:val="0"/>
                <w:strike w:val="0"/>
                <w:color w:val="000000"/>
                <w:spacing w:val="0"/>
                <w:w w:val="100"/>
                <w:position w:val="0"/>
                <w:sz w:val="19"/>
                <w:szCs w:val="19"/>
                <w:u w:val="none"/>
                <w:shd w:val="clear" w:color="auto" w:fill="auto"/>
                <w:lang w:val="zh-TW" w:eastAsia="zh-TW" w:bidi="zh-TW"/>
              </w:rPr>
            </w:pPr>
            <w:r>
              <w:rPr>
                <w:b/>
                <w:bCs/>
                <w:color w:val="000000"/>
                <w:spacing w:val="0"/>
                <w:w w:val="100"/>
                <w:position w:val="0"/>
              </w:rPr>
              <w:t>油漆</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color w:val="000000"/>
                <w:spacing w:val="0"/>
                <w:w w:val="100"/>
                <w:position w:val="0"/>
                <w:lang w:val="en-US" w:eastAsia="zh-CN"/>
              </w:rPr>
            </w:pPr>
            <w:r>
              <w:rPr>
                <w:rFonts w:hint="eastAsia"/>
                <w:color w:val="000000"/>
                <w:spacing w:val="0"/>
                <w:w w:val="100"/>
                <w:position w:val="0"/>
                <w:lang w:val="en-US" w:eastAsia="zh-CN"/>
              </w:rPr>
              <w:t>湖邦</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color w:val="000000"/>
                <w:spacing w:val="0"/>
                <w:w w:val="100"/>
                <w:position w:val="0"/>
                <w:lang w:val="en-US" w:eastAsia="zh-CN"/>
              </w:rPr>
            </w:pPr>
            <w:r>
              <w:rPr>
                <w:rFonts w:hint="eastAsia"/>
                <w:color w:val="000000"/>
                <w:spacing w:val="0"/>
                <w:w w:val="100"/>
                <w:position w:val="0"/>
                <w:lang w:val="en-US" w:eastAsia="zh-CN"/>
              </w:rPr>
              <w:t>江苏铃兰化工</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rFonts w:hint="eastAsia"/>
                <w:color w:val="000000"/>
                <w:spacing w:val="0"/>
                <w:w w:val="100"/>
                <w:position w:val="0"/>
                <w:lang w:val="en-US" w:eastAsia="zh-CN"/>
              </w:rPr>
              <w:t>华星</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r>
              <w:rPr>
                <w:rFonts w:hint="eastAsia"/>
                <w:color w:val="000000"/>
                <w:spacing w:val="0"/>
                <w:w w:val="100"/>
                <w:position w:val="0"/>
                <w:lang w:val="en-US" w:eastAsia="zh-CN"/>
              </w:rPr>
              <w:t>兰陵</w:t>
            </w: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r>
              <w:rPr>
                <w:rFonts w:hint="eastAsia"/>
                <w:color w:val="000000"/>
                <w:spacing w:val="0"/>
                <w:w w:val="100"/>
                <w:position w:val="0"/>
                <w:lang w:val="en-US" w:eastAsia="zh-CN"/>
              </w:rPr>
              <w:t>宝新</w:t>
            </w: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9</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69" w:lineRule="exact"/>
              <w:ind w:left="0" w:leftChars="0" w:right="0" w:rightChars="0" w:firstLine="0" w:firstLineChars="0"/>
              <w:jc w:val="center"/>
              <w:rPr>
                <w:rFonts w:ascii="宋体" w:hAnsi="宋体" w:eastAsia="宋体" w:cs="宋体"/>
                <w:b/>
                <w:bCs/>
                <w:i w:val="0"/>
                <w:iCs w:val="0"/>
                <w:smallCaps w:val="0"/>
                <w:strike w:val="0"/>
                <w:color w:val="000000"/>
                <w:spacing w:val="0"/>
                <w:w w:val="100"/>
                <w:position w:val="0"/>
                <w:sz w:val="19"/>
                <w:szCs w:val="19"/>
                <w:u w:val="none"/>
                <w:shd w:val="clear" w:color="auto" w:fill="auto"/>
                <w:lang w:val="zh-TW" w:eastAsia="zh-TW" w:bidi="zh-TW"/>
              </w:rPr>
            </w:pPr>
            <w:r>
              <w:rPr>
                <w:b/>
                <w:bCs/>
                <w:color w:val="000000"/>
                <w:spacing w:val="0"/>
                <w:w w:val="100"/>
                <w:position w:val="0"/>
              </w:rPr>
              <w:t>厂区滑升门（卷帘门）</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昆山阔福门业有限公司</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r>
              <w:rPr>
                <w:color w:val="000000"/>
                <w:spacing w:val="0"/>
                <w:w w:val="100"/>
                <w:position w:val="0"/>
              </w:rPr>
              <w:t>江苏金秋竹集团有限公司总</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r>
              <w:rPr>
                <w:color w:val="000000"/>
                <w:spacing w:val="0"/>
                <w:w w:val="100"/>
                <w:position w:val="0"/>
                <w:lang w:val="zh-TW" w:eastAsia="zh-TW"/>
              </w:rPr>
              <w:t>广州市万盛门业有限公司</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r>
              <w:rPr>
                <w:rFonts w:hint="eastAsia"/>
                <w:color w:val="000000"/>
                <w:spacing w:val="0"/>
                <w:w w:val="100"/>
                <w:position w:val="0"/>
                <w:lang w:val="en-US" w:eastAsia="zh-CN"/>
              </w:rPr>
              <w:t>济南奥德尔门业有限公司</w:t>
            </w: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b/>
                <w:bCs/>
                <w:sz w:val="18"/>
                <w:szCs w:val="18"/>
              </w:rPr>
            </w:pPr>
            <w:r>
              <w:rPr>
                <w:rFonts w:ascii="Times New Roman" w:hAnsi="Times New Roman" w:eastAsia="Times New Roman" w:cs="Times New Roman"/>
                <w:b/>
                <w:bCs/>
                <w:color w:val="000000"/>
                <w:spacing w:val="0"/>
                <w:w w:val="100"/>
                <w:position w:val="0"/>
                <w:sz w:val="18"/>
                <w:szCs w:val="18"/>
              </w:rPr>
              <w:t>10</w:t>
            </w:r>
          </w:p>
        </w:tc>
        <w:tc>
          <w:tcPr>
            <w:tcW w:w="16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59" w:lineRule="exact"/>
              <w:ind w:left="0" w:leftChars="0" w:right="0" w:rightChars="0" w:firstLine="0" w:firstLineChars="0"/>
              <w:jc w:val="center"/>
              <w:rPr>
                <w:rFonts w:ascii="宋体" w:hAnsi="宋体" w:eastAsia="宋体" w:cs="宋体"/>
                <w:b/>
                <w:bCs/>
                <w:i w:val="0"/>
                <w:iCs w:val="0"/>
                <w:smallCaps w:val="0"/>
                <w:strike w:val="0"/>
                <w:color w:val="000000"/>
                <w:spacing w:val="0"/>
                <w:w w:val="100"/>
                <w:position w:val="0"/>
                <w:sz w:val="19"/>
                <w:szCs w:val="19"/>
                <w:u w:val="none"/>
                <w:shd w:val="clear" w:color="auto" w:fill="auto"/>
                <w:lang w:val="zh-TW" w:eastAsia="zh-TW" w:bidi="zh-TW"/>
              </w:rPr>
            </w:pPr>
            <w:r>
              <w:rPr>
                <w:b/>
                <w:bCs/>
                <w:color w:val="000000"/>
                <w:spacing w:val="0"/>
                <w:w w:val="100"/>
                <w:position w:val="0"/>
              </w:rPr>
              <w:t>防雷保护设备</w:t>
            </w:r>
          </w:p>
        </w:tc>
        <w:tc>
          <w:tcPr>
            <w:tcW w:w="16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rPr>
              <w:t>山东科信</w:t>
            </w:r>
          </w:p>
        </w:tc>
        <w:tc>
          <w:tcPr>
            <w:tcW w:w="1575"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lang w:val="en-US" w:eastAsia="zh-CN"/>
              </w:rPr>
              <w:t>正泰</w:t>
            </w:r>
          </w:p>
        </w:tc>
        <w:tc>
          <w:tcPr>
            <w:tcW w:w="1467"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color w:val="000000"/>
                <w:spacing w:val="0"/>
                <w:w w:val="100"/>
                <w:position w:val="0"/>
              </w:rPr>
              <w:t>西门子</w:t>
            </w:r>
          </w:p>
        </w:tc>
        <w:tc>
          <w:tcPr>
            <w:tcW w:w="14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c>
          <w:tcPr>
            <w:tcW w:w="129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c>
          <w:tcPr>
            <w:tcW w:w="4502"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eastAsia="宋体"/>
                <w:b/>
                <w:bCs/>
                <w:sz w:val="18"/>
                <w:szCs w:val="18"/>
                <w:lang w:eastAsia="zh-CN"/>
              </w:rPr>
            </w:pPr>
            <w:r>
              <w:rPr>
                <w:rFonts w:ascii="Times New Roman" w:hAnsi="Times New Roman" w:eastAsia="Times New Roman" w:cs="Times New Roman"/>
                <w:b/>
                <w:bCs/>
                <w:color w:val="000000"/>
                <w:spacing w:val="0"/>
                <w:w w:val="100"/>
                <w:position w:val="0"/>
                <w:sz w:val="18"/>
                <w:szCs w:val="18"/>
              </w:rPr>
              <w:t>1</w:t>
            </w:r>
            <w:r>
              <w:rPr>
                <w:rFonts w:hint="eastAsia" w:ascii="Times New Roman" w:hAnsi="Times New Roman" w:eastAsia="宋体" w:cs="Times New Roman"/>
                <w:b/>
                <w:bCs/>
                <w:color w:val="000000"/>
                <w:spacing w:val="0"/>
                <w:w w:val="100"/>
                <w:position w:val="0"/>
                <w:sz w:val="18"/>
                <w:szCs w:val="18"/>
                <w:lang w:val="en-US" w:eastAsia="zh-CN"/>
              </w:rPr>
              <w:t>1</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color w:val="000000"/>
                <w:spacing w:val="0"/>
                <w:w w:val="100"/>
                <w:position w:val="0"/>
                <w:sz w:val="19"/>
                <w:szCs w:val="19"/>
                <w:u w:val="none"/>
                <w:shd w:val="clear" w:color="auto" w:fill="auto"/>
                <w:lang w:val="zh-TW" w:eastAsia="zh-TW" w:bidi="zh-TW"/>
              </w:rPr>
            </w:pPr>
            <w:r>
              <w:rPr>
                <w:b/>
                <w:bCs/>
                <w:color w:val="000000"/>
                <w:spacing w:val="0"/>
                <w:w w:val="100"/>
                <w:position w:val="0"/>
              </w:rPr>
              <w:t>膨胀节、管道补偿器</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rPr>
              <w:t>诸暨亚华</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color w:val="000000"/>
                <w:spacing w:val="0"/>
                <w:w w:val="100"/>
                <w:position w:val="0"/>
              </w:rPr>
              <w:t>南京晨光集团有限责任公司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r>
              <w:rPr>
                <w:rFonts w:hint="eastAsia"/>
                <w:color w:val="000000"/>
                <w:spacing w:val="0"/>
                <w:w w:val="100"/>
                <w:position w:val="0"/>
              </w:rPr>
              <w:t>浙江海丰</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r>
              <w:rPr>
                <w:rFonts w:hint="eastAsia"/>
                <w:color w:val="000000"/>
                <w:spacing w:val="0"/>
                <w:w w:val="100"/>
                <w:position w:val="0"/>
                <w:lang w:val="zh-TW" w:eastAsia="zh-TW"/>
              </w:rPr>
              <w:t>诸暨新海佳</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80"/>
              <w:jc w:val="both"/>
              <w:rPr>
                <w:rFonts w:hint="eastAsia" w:eastAsia="宋体"/>
                <w:b/>
                <w:bCs/>
                <w:sz w:val="18"/>
                <w:szCs w:val="18"/>
                <w:lang w:eastAsia="zh-CN"/>
              </w:rPr>
            </w:pPr>
            <w:r>
              <w:rPr>
                <w:rFonts w:ascii="Times New Roman" w:hAnsi="Times New Roman" w:eastAsia="Times New Roman" w:cs="Times New Roman"/>
                <w:b/>
                <w:bCs/>
                <w:color w:val="000000"/>
                <w:spacing w:val="0"/>
                <w:w w:val="100"/>
                <w:position w:val="0"/>
                <w:sz w:val="18"/>
                <w:szCs w:val="18"/>
              </w:rPr>
              <w:t>1</w:t>
            </w:r>
            <w:r>
              <w:rPr>
                <w:rFonts w:hint="eastAsia" w:ascii="Times New Roman" w:hAnsi="Times New Roman" w:eastAsia="宋体" w:cs="Times New Roman"/>
                <w:b/>
                <w:bCs/>
                <w:color w:val="000000"/>
                <w:spacing w:val="0"/>
                <w:w w:val="100"/>
                <w:position w:val="0"/>
                <w:sz w:val="18"/>
                <w:szCs w:val="18"/>
                <w:lang w:val="en-US" w:eastAsia="zh-CN"/>
              </w:rPr>
              <w:t>2</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color w:val="000000"/>
                <w:spacing w:val="0"/>
                <w:w w:val="100"/>
                <w:position w:val="0"/>
                <w:sz w:val="19"/>
                <w:szCs w:val="19"/>
                <w:u w:val="none"/>
                <w:shd w:val="clear" w:color="auto" w:fill="auto"/>
                <w:lang w:val="zh-TW" w:eastAsia="zh-TW" w:bidi="zh-TW"/>
              </w:rPr>
            </w:pPr>
            <w:r>
              <w:rPr>
                <w:b/>
                <w:bCs/>
                <w:color w:val="000000"/>
                <w:spacing w:val="0"/>
                <w:w w:val="100"/>
                <w:position w:val="0"/>
              </w:rPr>
              <w:t>支吊架</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color w:val="000000"/>
                <w:spacing w:val="0"/>
                <w:w w:val="100"/>
                <w:position w:val="0"/>
              </w:rPr>
              <w:t>南通市巨力弹簧吊架有限公司</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color w:val="000000"/>
                <w:spacing w:val="0"/>
                <w:w w:val="100"/>
                <w:position w:val="0"/>
              </w:rPr>
              <w:t>江苏电力装备有限公司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color w:val="000000"/>
                <w:spacing w:val="0"/>
                <w:w w:val="100"/>
                <w:position w:val="0"/>
              </w:rPr>
              <w:t>江苏大力城电气有限公司</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color w:val="000000"/>
                <w:spacing w:val="0"/>
                <w:w w:val="100"/>
                <w:position w:val="0"/>
              </w:rPr>
              <w:t>力赛佳管道支架技术（上海）有限公司</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zh-TW" w:eastAsia="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lang w:val="en-US" w:eastAsia="en-US"/>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color w:val="000000"/>
                <w:spacing w:val="0"/>
                <w:w w:val="100"/>
                <w:position w:val="0"/>
                <w:sz w:val="18"/>
                <w:szCs w:val="18"/>
                <w:lang w:val="en-US" w:eastAsia="zh-CN"/>
              </w:rPr>
              <w:t>13</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color w:val="000000"/>
                <w:spacing w:val="0"/>
                <w:w w:val="100"/>
                <w:position w:val="0"/>
                <w:sz w:val="19"/>
                <w:szCs w:val="19"/>
                <w:u w:val="none"/>
                <w:shd w:val="clear" w:color="auto" w:fill="auto"/>
                <w:lang w:val="zh-TW" w:eastAsia="zh-TW" w:bidi="zh-TW"/>
              </w:rPr>
            </w:pPr>
            <w:r>
              <w:rPr>
                <w:b/>
                <w:bCs/>
                <w:color w:val="000000"/>
                <w:spacing w:val="0"/>
                <w:w w:val="100"/>
                <w:position w:val="0"/>
              </w:rPr>
              <w:t>螺杆泵</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lang w:val="en-US" w:eastAsia="zh-CN"/>
              </w:rPr>
              <w:t>南方</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lang w:val="en-US" w:eastAsia="zh-CN"/>
              </w:rPr>
              <w:t>广一</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lang w:val="en-US" w:eastAsia="zh-CN"/>
              </w:rPr>
              <w:t>凯泉</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lang w:val="en-US" w:eastAsia="zh-CN"/>
              </w:rPr>
              <w:t>昕恒</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u w:val="none"/>
                <w:shd w:val="clear" w:color="auto" w:fill="auto"/>
                <w:lang w:val="en-US" w:eastAsia="zh-CN" w:bidi="zh-TW"/>
              </w:rPr>
            </w:pPr>
            <w:r>
              <w:rPr>
                <w:rFonts w:ascii="Times New Roman" w:hAnsi="Times New Roman" w:eastAsia="Times New Roman" w:cs="Times New Roman"/>
                <w:b/>
                <w:bCs/>
                <w:color w:val="000000"/>
                <w:spacing w:val="0"/>
                <w:w w:val="100"/>
                <w:position w:val="0"/>
                <w:sz w:val="18"/>
                <w:szCs w:val="18"/>
              </w:rPr>
              <w:t>1</w:t>
            </w:r>
            <w:r>
              <w:rPr>
                <w:rFonts w:hint="eastAsia" w:ascii="Times New Roman" w:hAnsi="Times New Roman" w:cs="Times New Roman"/>
                <w:b/>
                <w:bCs/>
                <w:color w:val="000000"/>
                <w:spacing w:val="0"/>
                <w:w w:val="100"/>
                <w:position w:val="0"/>
                <w:sz w:val="18"/>
                <w:szCs w:val="18"/>
                <w:lang w:val="en-US" w:eastAsia="zh-CN"/>
              </w:rPr>
              <w:t>4</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color w:val="000000"/>
                <w:spacing w:val="0"/>
                <w:w w:val="100"/>
                <w:position w:val="0"/>
                <w:sz w:val="19"/>
                <w:szCs w:val="19"/>
                <w:u w:val="none"/>
                <w:shd w:val="clear" w:color="auto" w:fill="auto"/>
                <w:lang w:val="zh-TW" w:eastAsia="zh-TW" w:bidi="zh-TW"/>
              </w:rPr>
            </w:pPr>
            <w:r>
              <w:rPr>
                <w:b/>
                <w:bCs/>
                <w:color w:val="000000"/>
                <w:spacing w:val="0"/>
                <w:w w:val="100"/>
                <w:position w:val="0"/>
              </w:rPr>
              <w:t>离心泵</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南方</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广一</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凯泉</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昕恒</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Times New Roman" w:cs="Times New Roman"/>
                <w:b/>
                <w:bCs/>
                <w:i w:val="0"/>
                <w:iCs w:val="0"/>
                <w:smallCaps w:val="0"/>
                <w:strike w:val="0"/>
                <w:color w:val="000000"/>
                <w:spacing w:val="0"/>
                <w:w w:val="100"/>
                <w:position w:val="0"/>
                <w:sz w:val="18"/>
                <w:szCs w:val="18"/>
                <w:u w:val="none"/>
                <w:shd w:val="clear" w:color="auto" w:fill="auto"/>
                <w:lang w:val="en-US" w:eastAsia="zh-CN" w:bidi="zh-TW"/>
              </w:rPr>
            </w:pPr>
            <w:r>
              <w:rPr>
                <w:rFonts w:ascii="Times New Roman" w:hAnsi="Times New Roman" w:eastAsia="Times New Roman" w:cs="Times New Roman"/>
                <w:b/>
                <w:bCs/>
                <w:i w:val="0"/>
                <w:iCs w:val="0"/>
                <w:smallCaps w:val="0"/>
                <w:strike w:val="0"/>
                <w:color w:val="000000"/>
                <w:spacing w:val="0"/>
                <w:w w:val="100"/>
                <w:position w:val="0"/>
                <w:sz w:val="18"/>
                <w:szCs w:val="18"/>
              </w:rPr>
              <w:t>1</w:t>
            </w:r>
            <w:r>
              <w:rPr>
                <w:rFonts w:hint="eastAsia" w:ascii="Times New Roman" w:hAnsi="Times New Roman" w:eastAsia="Times New Roman" w:cs="Times New Roman"/>
                <w:b/>
                <w:bCs/>
                <w:i w:val="0"/>
                <w:iCs w:val="0"/>
                <w:smallCaps w:val="0"/>
                <w:strike w:val="0"/>
                <w:color w:val="000000"/>
                <w:spacing w:val="0"/>
                <w:w w:val="100"/>
                <w:position w:val="0"/>
                <w:sz w:val="18"/>
                <w:szCs w:val="18"/>
                <w:lang w:val="en-US" w:eastAsia="zh-CN"/>
              </w:rPr>
              <w:t>5</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b/>
                <w:bCs/>
                <w:color w:val="000000"/>
                <w:spacing w:val="0"/>
                <w:w w:val="100"/>
                <w:position w:val="0"/>
                <w:sz w:val="19"/>
                <w:szCs w:val="19"/>
                <w:u w:val="none"/>
                <w:shd w:val="clear" w:color="auto" w:fill="auto"/>
                <w:lang w:val="zh-TW" w:eastAsia="zh-TW" w:bidi="zh-TW"/>
              </w:rPr>
            </w:pPr>
            <w:r>
              <w:rPr>
                <w:b/>
                <w:bCs/>
                <w:color w:val="000000"/>
                <w:spacing w:val="0"/>
                <w:w w:val="100"/>
                <w:position w:val="0"/>
              </w:rPr>
              <w:t>防火材料</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江阴尤乐防火阻燃材料有限公司</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无锡鸿元防火材料有限公司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成州富邦防火材料有限公司</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Times New Roman"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eastAsia="Times New Roman" w:cs="Times New Roman"/>
                <w:b/>
                <w:bCs/>
                <w:i w:val="0"/>
                <w:iCs w:val="0"/>
                <w:smallCaps w:val="0"/>
                <w:strike w:val="0"/>
                <w:color w:val="000000"/>
                <w:spacing w:val="0"/>
                <w:w w:val="100"/>
                <w:position w:val="0"/>
                <w:sz w:val="18"/>
                <w:szCs w:val="18"/>
                <w:lang w:val="en-US" w:eastAsia="zh-CN"/>
              </w:rPr>
              <w:t>16</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b/>
                <w:bCs/>
                <w:color w:val="000000"/>
                <w:spacing w:val="0"/>
                <w:w w:val="100"/>
                <w:position w:val="0"/>
                <w:sz w:val="19"/>
                <w:szCs w:val="19"/>
                <w:u w:val="none"/>
                <w:shd w:val="clear" w:color="auto" w:fill="auto"/>
                <w:lang w:val="zh-TW" w:eastAsia="zh-TW" w:bidi="zh-TW"/>
              </w:rPr>
            </w:pPr>
            <w:r>
              <w:rPr>
                <w:rFonts w:hint="default"/>
                <w:b/>
                <w:bCs/>
                <w:color w:val="000000"/>
                <w:spacing w:val="0"/>
                <w:w w:val="100"/>
                <w:position w:val="0"/>
                <w:lang w:val="en-US" w:eastAsia="zh-TW"/>
              </w:rPr>
              <w:t>多联机及分体空调机</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格力</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美的</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海尔</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17</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b/>
                <w:bCs/>
                <w:color w:val="000000"/>
                <w:spacing w:val="0"/>
                <w:w w:val="100"/>
                <w:position w:val="0"/>
                <w:sz w:val="19"/>
                <w:szCs w:val="19"/>
                <w:u w:val="none"/>
                <w:shd w:val="clear" w:color="auto" w:fill="auto"/>
                <w:lang w:val="en-US" w:eastAsia="zh-TW" w:bidi="zh-TW"/>
              </w:rPr>
            </w:pPr>
            <w:r>
              <w:rPr>
                <w:rFonts w:hint="eastAsia"/>
                <w:b/>
                <w:bCs/>
                <w:color w:val="000000"/>
                <w:spacing w:val="0"/>
                <w:w w:val="100"/>
                <w:position w:val="0"/>
                <w:lang w:val="en-US" w:eastAsia="zh-CN"/>
              </w:rPr>
              <w:t>消防水泵</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广一</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昕恒</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lang w:val="zh-CN" w:eastAsia="zh-CN"/>
              </w:rPr>
              <w:t>山</w:t>
            </w:r>
            <w:r>
              <w:rPr>
                <w:color w:val="000000"/>
                <w:spacing w:val="0"/>
                <w:w w:val="100"/>
                <w:position w:val="0"/>
              </w:rPr>
              <w:t>东双轮</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南京消防器股份有限公司</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18</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spacing w:val="0"/>
                <w:w w:val="100"/>
                <w:position w:val="0"/>
                <w:sz w:val="19"/>
                <w:szCs w:val="19"/>
                <w:u w:val="none"/>
                <w:shd w:val="clear" w:color="auto" w:fill="auto"/>
                <w:lang w:val="en-US" w:eastAsia="zh-TW" w:bidi="zh-TW"/>
              </w:rPr>
            </w:pPr>
            <w:r>
              <w:rPr>
                <w:rFonts w:hint="eastAsia"/>
                <w:b/>
                <w:bCs/>
                <w:color w:val="000000"/>
                <w:spacing w:val="0"/>
                <w:w w:val="100"/>
                <w:position w:val="0"/>
                <w:lang w:val="en-US" w:eastAsia="zh-CN"/>
              </w:rPr>
              <w:t>消防设备</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default"/>
                <w:color w:val="000000"/>
                <w:spacing w:val="0"/>
                <w:w w:val="100"/>
                <w:position w:val="0"/>
                <w:lang w:val="en-US" w:eastAsia="zh-CN"/>
              </w:rPr>
              <w:t>广州市国隆消防科技有限公司</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佛山曼丽</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东莞明丰</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上海金盾</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lang w:val="en-US" w:eastAsia="zh-CN"/>
              </w:rPr>
              <w:fldChar w:fldCharType="begin"/>
            </w:r>
            <w:r>
              <w:rPr>
                <w:rFonts w:hint="eastAsia"/>
                <w:color w:val="000000"/>
                <w:spacing w:val="0"/>
                <w:w w:val="100"/>
                <w:position w:val="0"/>
                <w:lang w:val="en-US" w:eastAsia="zh-CN"/>
              </w:rPr>
              <w:instrText xml:space="preserve"> HYPERLINK "http://www.tuna.com.cn/" \t "https://cn.bing.com/_blank" </w:instrText>
            </w:r>
            <w:r>
              <w:rPr>
                <w:rFonts w:hint="eastAsia"/>
                <w:color w:val="000000"/>
                <w:spacing w:val="0"/>
                <w:w w:val="100"/>
                <w:position w:val="0"/>
                <w:lang w:val="en-US" w:eastAsia="zh-CN"/>
              </w:rPr>
              <w:fldChar w:fldCharType="separate"/>
            </w:r>
            <w:r>
              <w:rPr>
                <w:rFonts w:hint="eastAsia"/>
                <w:color w:val="000000"/>
                <w:spacing w:val="0"/>
                <w:w w:val="100"/>
                <w:position w:val="0"/>
                <w:lang w:val="en-US" w:eastAsia="zh-CN"/>
              </w:rPr>
              <w:t>南京消防器材股份有限公司</w:t>
            </w:r>
            <w:r>
              <w:rPr>
                <w:rFonts w:hint="eastAsia"/>
                <w:color w:val="000000"/>
                <w:spacing w:val="0"/>
                <w:w w:val="100"/>
                <w:position w:val="0"/>
                <w:lang w:val="en-US" w:eastAsia="zh-CN"/>
              </w:rPr>
              <w:fldChar w:fldCharType="end"/>
            </w: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19</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spacing w:val="0"/>
                <w:w w:val="100"/>
                <w:position w:val="0"/>
                <w:sz w:val="19"/>
                <w:szCs w:val="19"/>
                <w:u w:val="none"/>
                <w:shd w:val="clear" w:color="auto" w:fill="auto"/>
                <w:lang w:val="en-US" w:eastAsia="zh-CN" w:bidi="zh-TW"/>
              </w:rPr>
            </w:pPr>
            <w:r>
              <w:rPr>
                <w:rFonts w:hint="eastAsia"/>
                <w:b/>
                <w:bCs/>
                <w:color w:val="000000"/>
                <w:spacing w:val="0"/>
                <w:w w:val="100"/>
                <w:position w:val="0"/>
                <w:lang w:val="en-US" w:eastAsia="zh-CN"/>
              </w:rPr>
              <w:t>国产阀门</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无锡华益电力阀门有限公司</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哈尔滨电站阀门有限公司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环球阀门集团有限公司</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远大阀门</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color w:val="000000"/>
                <w:spacing w:val="0"/>
                <w:w w:val="100"/>
                <w:position w:val="0"/>
                <w:lang w:val="en-US" w:eastAsia="zh-CN"/>
              </w:rPr>
              <w:t>永一阀门集团有限公司</w:t>
            </w: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20</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zh-TW" w:eastAsia="zh-TW" w:bidi="zh-TW"/>
              </w:rPr>
            </w:pPr>
            <w:r>
              <w:rPr>
                <w:b/>
                <w:bCs/>
                <w:color w:val="000000"/>
                <w:spacing w:val="0"/>
                <w:w w:val="100"/>
                <w:position w:val="0"/>
              </w:rPr>
              <w:t>风机</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南方风机</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广州科创</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东莞飞达</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广东联风达</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21</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ascii="宋体" w:hAnsi="宋体" w:eastAsia="宋体" w:cs="宋体"/>
                <w:b/>
                <w:bCs/>
                <w:color w:val="000000"/>
                <w:spacing w:val="0"/>
                <w:w w:val="100"/>
                <w:position w:val="0"/>
                <w:sz w:val="19"/>
                <w:szCs w:val="19"/>
                <w:u w:val="none"/>
                <w:shd w:val="clear" w:color="auto" w:fill="auto"/>
                <w:lang w:val="zh-TW" w:eastAsia="zh-TW" w:bidi="zh-TW"/>
              </w:rPr>
            </w:pPr>
            <w:r>
              <w:rPr>
                <w:b/>
                <w:bCs/>
                <w:color w:val="000000"/>
                <w:spacing w:val="0"/>
                <w:w w:val="100"/>
                <w:position w:val="0"/>
              </w:rPr>
              <w:t>安防及视频监控</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海康威视</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大华</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color w:val="000000"/>
                <w:spacing w:val="0"/>
                <w:w w:val="100"/>
                <w:position w:val="0"/>
              </w:rPr>
              <w:t>松下</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22</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auto"/>
                <w:spacing w:val="0"/>
                <w:w w:val="100"/>
                <w:position w:val="0"/>
                <w:sz w:val="19"/>
                <w:szCs w:val="19"/>
                <w:u w:val="none"/>
                <w:shd w:val="clear" w:color="auto" w:fill="auto"/>
                <w:lang w:val="zh-TW" w:eastAsia="zh-TW" w:bidi="zh-TW"/>
              </w:rPr>
            </w:pPr>
            <w:r>
              <w:rPr>
                <w:rFonts w:hint="eastAsia" w:ascii="宋体" w:hAnsi="宋体" w:eastAsia="宋体" w:cs="宋体"/>
                <w:b/>
                <w:bCs/>
                <w:i w:val="0"/>
                <w:iCs w:val="0"/>
                <w:smallCaps w:val="0"/>
                <w:strike w:val="0"/>
                <w:color w:val="auto"/>
                <w:spacing w:val="0"/>
                <w:w w:val="100"/>
                <w:position w:val="0"/>
                <w:lang w:val="en-US" w:eastAsia="zh-CN"/>
              </w:rPr>
              <w:t>水泥</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color w:val="auto"/>
                <w:spacing w:val="0"/>
                <w:w w:val="100"/>
                <w:position w:val="0"/>
                <w:lang w:val="en-US" w:eastAsia="zh-CN"/>
              </w:rPr>
              <w:t>金羊</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color w:val="auto"/>
                <w:spacing w:val="0"/>
                <w:w w:val="100"/>
                <w:position w:val="0"/>
                <w:lang w:val="en-US" w:eastAsia="zh-CN"/>
              </w:rPr>
              <w:t>珠江</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color w:val="auto"/>
                <w:spacing w:val="0"/>
                <w:w w:val="100"/>
                <w:position w:val="0"/>
                <w:lang w:val="en-US" w:eastAsia="zh-CN"/>
              </w:rPr>
              <w:t>海螺</w:t>
            </w:r>
            <w:r>
              <w:rPr>
                <w:rFonts w:hint="eastAsia"/>
                <w:color w:val="auto"/>
                <w:spacing w:val="0"/>
                <w:w w:val="100"/>
                <w:position w:val="0"/>
                <w:lang w:val="en-US" w:eastAsia="zh-CN"/>
              </w:rPr>
              <w:tab/>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u w:val="none"/>
                <w:shd w:val="clear" w:color="auto" w:fill="auto"/>
                <w:lang w:val="en-US" w:eastAsia="zh-CN" w:bidi="zh-TW"/>
              </w:rPr>
            </w:pPr>
            <w:r>
              <w:rPr>
                <w:rFonts w:hint="eastAsia"/>
                <w:color w:val="auto"/>
                <w:spacing w:val="0"/>
                <w:w w:val="100"/>
                <w:position w:val="0"/>
                <w:lang w:val="en-US" w:eastAsia="zh-CN"/>
              </w:rPr>
              <w:t>石井</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u w:val="none"/>
                <w:shd w:val="clear" w:color="auto" w:fill="auto"/>
                <w:lang w:val="zh-TW" w:eastAsia="zh-TW" w:bidi="zh-TW"/>
              </w:rPr>
            </w:pPr>
            <w:r>
              <w:rPr>
                <w:rFonts w:hint="eastAsia"/>
                <w:color w:val="auto"/>
                <w:spacing w:val="0"/>
                <w:w w:val="100"/>
                <w:position w:val="0"/>
                <w:lang w:val="en-US" w:eastAsia="zh-CN"/>
              </w:rPr>
              <w:t>越秀</w:t>
            </w: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23</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en-US" w:bidi="zh-TW"/>
              </w:rPr>
            </w:pPr>
            <w:r>
              <w:rPr>
                <w:rFonts w:hint="eastAsia" w:ascii="宋体" w:hAnsi="宋体" w:eastAsia="宋体" w:cs="宋体"/>
                <w:b/>
                <w:bCs/>
                <w:i w:val="0"/>
                <w:iCs w:val="0"/>
                <w:smallCaps w:val="0"/>
                <w:strike w:val="0"/>
                <w:color w:val="000000"/>
                <w:spacing w:val="0"/>
                <w:w w:val="100"/>
                <w:position w:val="0"/>
                <w:lang w:val="en-US" w:eastAsia="zh-CN"/>
              </w:rPr>
              <w:t>铝型材</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广铝</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坚美</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凤铝</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spacing w:val="0"/>
                <w:w w:val="100"/>
                <w:position w:val="0"/>
                <w:sz w:val="19"/>
                <w:szCs w:val="19"/>
                <w:u w:val="none"/>
                <w:shd w:val="clear" w:color="auto" w:fill="auto"/>
                <w:lang w:val="en-US" w:eastAsia="zh-CN" w:bidi="zh-TW"/>
              </w:rPr>
            </w:pPr>
            <w:r>
              <w:rPr>
                <w:rFonts w:hint="eastAsia" w:cs="宋体"/>
                <w:color w:val="000000"/>
                <w:spacing w:val="0"/>
                <w:w w:val="100"/>
                <w:position w:val="0"/>
                <w:sz w:val="19"/>
                <w:szCs w:val="19"/>
                <w:u w:val="none"/>
                <w:shd w:val="clear" w:color="auto" w:fill="auto"/>
                <w:lang w:val="en-US" w:eastAsia="zh-CN" w:bidi="zh-TW"/>
              </w:rPr>
              <w:t>要求按设计国标规格，不接受再生铝材</w:t>
            </w: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24</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en-US" w:bidi="zh-TW"/>
              </w:rPr>
            </w:pPr>
            <w:r>
              <w:rPr>
                <w:rFonts w:hint="eastAsia" w:ascii="宋体" w:hAnsi="宋体" w:eastAsia="宋体" w:cs="宋体"/>
                <w:b/>
                <w:bCs/>
                <w:i w:val="0"/>
                <w:iCs w:val="0"/>
                <w:smallCaps w:val="0"/>
                <w:strike w:val="0"/>
                <w:color w:val="000000"/>
                <w:spacing w:val="0"/>
                <w:w w:val="100"/>
                <w:position w:val="0"/>
                <w:lang w:val="en-US" w:eastAsia="zh-CN"/>
              </w:rPr>
              <w:t>玻璃</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信义</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南玻</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耀皮</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旗滨</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en-US" w:bidi="zh-TW"/>
              </w:rPr>
            </w:pPr>
            <w:r>
              <w:rPr>
                <w:rFonts w:hint="eastAsia"/>
                <w:color w:val="000000"/>
                <w:spacing w:val="0"/>
                <w:w w:val="100"/>
                <w:position w:val="0"/>
                <w:lang w:val="en-US" w:eastAsia="en-US"/>
              </w:rPr>
              <w:t>隔热金属型材多腔密封6高透光Low-E+12空气+6透明/不隔热金属型6中透光Low-E+12空气+6透明</w:t>
            </w:r>
            <w:r>
              <w:rPr>
                <w:rFonts w:hint="eastAsia"/>
                <w:color w:val="000000"/>
                <w:spacing w:val="0"/>
                <w:w w:val="100"/>
                <w:position w:val="0"/>
                <w:lang w:val="en-US" w:eastAsia="zh-CN"/>
              </w:rPr>
              <w:t>；门窗《包括幕墙)按基本风压1.50KPo/m设计，抗风压性能5级，水察性5级，气察性10层及以上建筑不低于7级，10层及以建筑不低于6级。除特殊注明外，窗采用 70系列 或以上铝合金窗，门采用钢质门，门窗质保期不得低于10年(包括门窗配件和玻璃推拉窗必须有防止窗扇在负风压下向室外脱落的装置。</w:t>
            </w: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25</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en-US" w:bidi="zh-TW"/>
              </w:rPr>
            </w:pPr>
            <w:r>
              <w:rPr>
                <w:rFonts w:hint="eastAsia" w:ascii="宋体" w:hAnsi="宋体" w:eastAsia="宋体" w:cs="宋体"/>
                <w:b/>
                <w:bCs/>
                <w:i w:val="0"/>
                <w:iCs w:val="0"/>
                <w:smallCaps w:val="0"/>
                <w:strike w:val="0"/>
                <w:color w:val="000000"/>
                <w:spacing w:val="0"/>
                <w:w w:val="100"/>
                <w:position w:val="0"/>
                <w:lang w:val="en-US" w:eastAsia="zh-CN"/>
              </w:rPr>
              <w:t>瓷砖、瓷片</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东鹏</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新中源</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color w:val="000000"/>
                <w:spacing w:val="0"/>
                <w:w w:val="100"/>
                <w:position w:val="0"/>
                <w:lang w:val="en-US" w:eastAsia="zh-CN"/>
              </w:rPr>
              <w:t>冠珠</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en-US" w:bidi="zh-TW"/>
              </w:rPr>
            </w:pPr>
            <w:r>
              <w:rPr>
                <w:rFonts w:hint="eastAsia"/>
                <w:color w:val="000000"/>
                <w:spacing w:val="0"/>
                <w:w w:val="100"/>
                <w:position w:val="0"/>
                <w:lang w:val="en-US" w:eastAsia="en-US"/>
              </w:rPr>
              <w:t>瓷质耐磨砖铺面，首层面砖尺寸为1000x1000，二、三层面砖尺寸为800x800，燃烧性能A级</w:t>
            </w: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26</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en-US" w:bidi="zh-TW"/>
              </w:rPr>
            </w:pPr>
            <w:r>
              <w:rPr>
                <w:rFonts w:hint="eastAsia" w:ascii="宋体" w:hAnsi="宋体" w:eastAsia="宋体" w:cs="宋体"/>
                <w:b/>
                <w:bCs/>
                <w:i w:val="0"/>
                <w:iCs w:val="0"/>
                <w:smallCaps w:val="0"/>
                <w:strike w:val="0"/>
                <w:color w:val="000000"/>
                <w:spacing w:val="0"/>
                <w:w w:val="100"/>
                <w:position w:val="0"/>
                <w:lang w:val="en-US" w:eastAsia="zh-CN"/>
              </w:rPr>
              <w:t>外墙砖</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豪山</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白兔</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恒达</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color w:val="000000"/>
                <w:spacing w:val="0"/>
                <w:w w:val="100"/>
                <w:position w:val="0"/>
                <w:lang w:val="en-US" w:eastAsia="zh-CN"/>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27</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en-US" w:bidi="zh-TW"/>
              </w:rPr>
            </w:pPr>
            <w:r>
              <w:rPr>
                <w:rFonts w:hint="eastAsia" w:ascii="宋体" w:hAnsi="宋体" w:eastAsia="宋体" w:cs="宋体"/>
                <w:b/>
                <w:bCs/>
                <w:i w:val="0"/>
                <w:iCs w:val="0"/>
                <w:smallCaps w:val="0"/>
                <w:strike w:val="0"/>
                <w:color w:val="000000"/>
                <w:spacing w:val="0"/>
                <w:w w:val="100"/>
                <w:position w:val="0"/>
                <w:lang w:val="en-US" w:eastAsia="zh-CN"/>
              </w:rPr>
              <w:t>洁具、卫浴</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科勒</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TOTO</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美标</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28</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en-US" w:bidi="zh-TW"/>
              </w:rPr>
            </w:pPr>
            <w:r>
              <w:rPr>
                <w:rFonts w:hint="eastAsia" w:ascii="宋体" w:hAnsi="宋体" w:eastAsia="宋体" w:cs="宋体"/>
                <w:b/>
                <w:bCs/>
                <w:i w:val="0"/>
                <w:iCs w:val="0"/>
                <w:smallCaps w:val="0"/>
                <w:strike w:val="0"/>
                <w:color w:val="000000"/>
                <w:spacing w:val="0"/>
                <w:w w:val="100"/>
                <w:position w:val="0"/>
                <w:lang w:val="en-US" w:eastAsia="zh-CN"/>
              </w:rPr>
              <w:t>建筑油漆、涂料</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多乐士</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立邦</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巴德士</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嘉宝莉</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lang w:val="en-US" w:eastAsia="zh-CN"/>
              </w:rPr>
              <w:t>华润</w:t>
            </w: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29</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bCs/>
                <w:i w:val="0"/>
                <w:iCs w:val="0"/>
                <w:smallCaps w:val="0"/>
                <w:strike w:val="0"/>
                <w:color w:val="000000"/>
                <w:spacing w:val="0"/>
                <w:w w:val="100"/>
                <w:position w:val="0"/>
                <w:lang w:val="en-US" w:eastAsia="zh-CN"/>
              </w:rPr>
              <w:t>门锁</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固力保安</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广东雅洁五金</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中山市高利锁业</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FF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30</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bCs/>
                <w:i w:val="0"/>
                <w:iCs w:val="0"/>
                <w:smallCaps w:val="0"/>
                <w:strike w:val="0"/>
                <w:color w:val="000000"/>
                <w:spacing w:val="0"/>
                <w:w w:val="100"/>
                <w:position w:val="0"/>
                <w:lang w:val="en-US" w:eastAsia="zh-CN"/>
              </w:rPr>
              <w:t>防火门</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南粤</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赛银将军</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 xml:space="preserve">群升门业 </w:t>
            </w:r>
            <w:r>
              <w:rPr>
                <w:rFonts w:hint="eastAsia" w:ascii="宋体" w:hAnsi="宋体" w:eastAsia="宋体" w:cs="宋体"/>
                <w:b w:val="0"/>
                <w:bCs w:val="0"/>
                <w:i w:val="0"/>
                <w:iCs w:val="0"/>
                <w:smallCaps w:val="0"/>
                <w:strike w:val="0"/>
                <w:color w:val="000000"/>
                <w:spacing w:val="0"/>
                <w:w w:val="100"/>
                <w:position w:val="0"/>
                <w:lang w:val="en-US" w:eastAsia="en-US"/>
              </w:rPr>
              <w:t>chinsun</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新多</w:t>
            </w:r>
            <w:r>
              <w:rPr>
                <w:rFonts w:hint="eastAsia" w:ascii="宋体" w:hAnsi="宋体" w:eastAsia="宋体" w:cs="宋体"/>
                <w:b w:val="0"/>
                <w:bCs w:val="0"/>
                <w:i w:val="0"/>
                <w:iCs w:val="0"/>
                <w:smallCaps w:val="0"/>
                <w:strike w:val="0"/>
                <w:color w:val="000000"/>
                <w:spacing w:val="0"/>
                <w:w w:val="100"/>
                <w:position w:val="0"/>
                <w:lang w:val="en-US" w:eastAsia="en-US"/>
              </w:rPr>
              <w:t>SIMTO</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FF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31</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lang w:val="en-US" w:eastAsia="zh-CN"/>
              </w:rPr>
            </w:pPr>
            <w:r>
              <w:rPr>
                <w:rFonts w:hint="eastAsia" w:ascii="宋体" w:hAnsi="宋体" w:eastAsia="宋体" w:cs="宋体"/>
                <w:b/>
                <w:bCs/>
                <w:i w:val="0"/>
                <w:iCs w:val="0"/>
                <w:smallCaps w:val="0"/>
                <w:strike w:val="0"/>
                <w:color w:val="000000"/>
                <w:spacing w:val="0"/>
                <w:w w:val="100"/>
                <w:position w:val="0"/>
                <w:lang w:val="en-US" w:eastAsia="zh-CN"/>
              </w:rPr>
              <w:t>膨胀型防火材料</w:t>
            </w:r>
          </w:p>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bCs/>
                <w:i w:val="0"/>
                <w:iCs w:val="0"/>
                <w:smallCaps w:val="0"/>
                <w:strike w:val="0"/>
                <w:color w:val="000000"/>
                <w:spacing w:val="0"/>
                <w:w w:val="100"/>
                <w:position w:val="0"/>
                <w:lang w:val="en-US" w:eastAsia="zh-CN"/>
              </w:rPr>
              <w:t>（耐火极限</w:t>
            </w:r>
            <w:r>
              <w:rPr>
                <w:rFonts w:hint="default" w:ascii="Arial" w:hAnsi="Arial" w:eastAsia="宋体" w:cs="Arial"/>
                <w:b/>
                <w:bCs/>
                <w:i w:val="0"/>
                <w:iCs w:val="0"/>
                <w:smallCaps w:val="0"/>
                <w:strike w:val="0"/>
                <w:color w:val="000000"/>
                <w:spacing w:val="0"/>
                <w:w w:val="100"/>
                <w:position w:val="0"/>
                <w:lang w:val="en-US" w:eastAsia="en-US"/>
              </w:rPr>
              <w:t>≤</w:t>
            </w:r>
            <w:r>
              <w:rPr>
                <w:rFonts w:hint="eastAsia" w:ascii="宋体" w:hAnsi="宋体" w:eastAsia="宋体" w:cs="宋体"/>
                <w:b/>
                <w:bCs/>
                <w:i w:val="0"/>
                <w:iCs w:val="0"/>
                <w:smallCaps w:val="0"/>
                <w:strike w:val="0"/>
                <w:color w:val="000000"/>
                <w:spacing w:val="0"/>
                <w:w w:val="100"/>
                <w:position w:val="0"/>
                <w:lang w:val="en-US" w:eastAsia="en-US"/>
              </w:rPr>
              <w:t>2</w:t>
            </w:r>
            <w:r>
              <w:rPr>
                <w:rFonts w:hint="eastAsia" w:ascii="宋体" w:hAnsi="宋体" w:eastAsia="宋体" w:cs="宋体"/>
                <w:b/>
                <w:bCs/>
                <w:i w:val="0"/>
                <w:iCs w:val="0"/>
                <w:smallCaps w:val="0"/>
                <w:strike w:val="0"/>
                <w:color w:val="000000"/>
                <w:spacing w:val="0"/>
                <w:w w:val="100"/>
                <w:position w:val="0"/>
                <w:lang w:val="en-US" w:eastAsia="zh-CN"/>
              </w:rPr>
              <w:t>小时）</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auto"/>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auto"/>
                <w:spacing w:val="0"/>
                <w:w w:val="100"/>
                <w:position w:val="0"/>
                <w:lang w:val="en-US" w:eastAsia="zh-CN"/>
              </w:rPr>
              <w:t>佐敦</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auto"/>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auto"/>
                <w:spacing w:val="0"/>
                <w:w w:val="100"/>
                <w:position w:val="0"/>
                <w:lang w:val="en-US" w:eastAsia="zh-CN"/>
              </w:rPr>
              <w:t>巴斯夫</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auto"/>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auto"/>
                <w:spacing w:val="0"/>
                <w:w w:val="100"/>
                <w:position w:val="0"/>
                <w:lang w:val="en-US" w:eastAsia="zh-CN"/>
              </w:rPr>
              <w:t>国际</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32</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en-US" w:bidi="zh-TW"/>
              </w:rPr>
            </w:pPr>
            <w:r>
              <w:rPr>
                <w:rFonts w:hint="eastAsia" w:ascii="宋体" w:hAnsi="宋体" w:eastAsia="宋体" w:cs="宋体"/>
                <w:b/>
                <w:bCs/>
                <w:i w:val="0"/>
                <w:iCs w:val="0"/>
                <w:smallCaps w:val="0"/>
                <w:strike w:val="0"/>
                <w:color w:val="000000"/>
                <w:spacing w:val="0"/>
                <w:w w:val="100"/>
                <w:position w:val="0"/>
                <w:lang w:val="en-US" w:eastAsia="zh-CN"/>
              </w:rPr>
              <w:t>地坪油漆</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佐敦涂料</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海虹老人</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阿克苏诺贝尔</w:t>
            </w:r>
            <w:r>
              <w:rPr>
                <w:rFonts w:hint="eastAsia" w:cs="宋体"/>
                <w:b w:val="0"/>
                <w:bCs w:val="0"/>
                <w:i w:val="0"/>
                <w:iCs w:val="0"/>
                <w:smallCaps w:val="0"/>
                <w:strike w:val="0"/>
                <w:color w:val="000000"/>
                <w:spacing w:val="0"/>
                <w:w w:val="100"/>
                <w:position w:val="0"/>
                <w:lang w:val="en-US" w:eastAsia="zh-CN"/>
              </w:rPr>
              <w:t xml:space="preserve"> </w:t>
            </w:r>
            <w:r>
              <w:rPr>
                <w:rFonts w:hint="eastAsia" w:ascii="宋体" w:hAnsi="宋体" w:eastAsia="宋体" w:cs="宋体"/>
                <w:b w:val="0"/>
                <w:bCs w:val="0"/>
                <w:i w:val="0"/>
                <w:iCs w:val="0"/>
                <w:smallCaps w:val="0"/>
                <w:strike w:val="0"/>
                <w:color w:val="000000"/>
                <w:spacing w:val="0"/>
                <w:w w:val="100"/>
                <w:position w:val="0"/>
                <w:lang w:val="en-US" w:eastAsia="zh-CN"/>
              </w:rPr>
              <w:t>国际</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秀珀</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33</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b/>
                <w:bCs/>
                <w:color w:val="000000"/>
                <w:spacing w:val="0"/>
                <w:w w:val="100"/>
                <w:position w:val="0"/>
              </w:rPr>
              <w:t>网络设备</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华为</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中兴</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中国铁塔</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34</w:t>
            </w:r>
          </w:p>
        </w:tc>
        <w:tc>
          <w:tcPr>
            <w:tcW w:w="16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b/>
                <w:bCs/>
                <w:color w:val="000000"/>
                <w:spacing w:val="0"/>
                <w:w w:val="100"/>
                <w:position w:val="0"/>
                <w:sz w:val="20"/>
                <w:szCs w:val="20"/>
                <w:lang w:val="en-US" w:eastAsia="en-US" w:bidi="en-US"/>
              </w:rPr>
              <w:t>10KV</w:t>
            </w:r>
            <w:r>
              <w:rPr>
                <w:b/>
                <w:bCs/>
                <w:color w:val="000000"/>
                <w:spacing w:val="0"/>
                <w:w w:val="100"/>
                <w:position w:val="0"/>
              </w:rPr>
              <w:t>断路器</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en-US"/>
              </w:rPr>
              <w:t>白云</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中山明阳</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厦门华电</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江苏诚翔电器有限公司</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lang w:val="en-US" w:eastAsia="zh-CN"/>
              </w:rPr>
              <w:t>天水</w:t>
            </w: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35</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b/>
                <w:bCs/>
                <w:color w:val="000000"/>
                <w:spacing w:val="0"/>
                <w:w w:val="100"/>
                <w:position w:val="0"/>
              </w:rPr>
              <w:t>无功补偿</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阿珂法</w:t>
            </w:r>
            <w:r>
              <w:rPr>
                <w:rFonts w:hint="eastAsia" w:ascii="宋体" w:hAnsi="宋体" w:eastAsia="宋体" w:cs="宋体"/>
                <w:b w:val="0"/>
                <w:bCs w:val="0"/>
                <w:i w:val="0"/>
                <w:iCs w:val="0"/>
                <w:smallCaps w:val="0"/>
                <w:strike w:val="0"/>
                <w:color w:val="000000"/>
                <w:spacing w:val="0"/>
                <w:w w:val="100"/>
                <w:position w:val="0"/>
                <w:lang w:val="en-US" w:eastAsia="en-US"/>
              </w:rPr>
              <w:t>(Iskra)</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通用</w:t>
            </w:r>
            <w:r>
              <w:rPr>
                <w:rFonts w:hint="eastAsia" w:ascii="宋体" w:hAnsi="宋体" w:eastAsia="宋体" w:cs="宋体"/>
                <w:b w:val="0"/>
                <w:bCs w:val="0"/>
                <w:i w:val="0"/>
                <w:iCs w:val="0"/>
                <w:smallCaps w:val="0"/>
                <w:strike w:val="0"/>
                <w:color w:val="000000"/>
                <w:spacing w:val="0"/>
                <w:w w:val="100"/>
                <w:position w:val="0"/>
                <w:lang w:val="en-US" w:eastAsia="en-US"/>
              </w:rPr>
              <w:t>GE</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加恩贝尔（KAHN）</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36</w:t>
            </w:r>
          </w:p>
        </w:tc>
        <w:tc>
          <w:tcPr>
            <w:tcW w:w="16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b/>
                <w:bCs/>
                <w:color w:val="000000"/>
                <w:spacing w:val="0"/>
                <w:w w:val="100"/>
                <w:position w:val="0"/>
              </w:rPr>
              <w:t>直流及蓄电池系统</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lang w:val="en-US" w:eastAsia="zh-CN"/>
              </w:rPr>
            </w:pPr>
            <w:r>
              <w:rPr>
                <w:rFonts w:hint="eastAsia" w:ascii="宋体" w:hAnsi="宋体" w:eastAsia="宋体" w:cs="宋体"/>
                <w:b w:val="0"/>
                <w:bCs w:val="0"/>
                <w:i w:val="0"/>
                <w:iCs w:val="0"/>
                <w:smallCaps w:val="0"/>
                <w:strike w:val="0"/>
                <w:color w:val="000000"/>
                <w:spacing w:val="0"/>
                <w:w w:val="100"/>
                <w:position w:val="0"/>
                <w:lang w:val="en-US" w:eastAsia="zh-CN"/>
              </w:rPr>
              <w:t>德国阳光</w:t>
            </w:r>
            <w:r>
              <w:rPr>
                <w:rFonts w:hint="eastAsia" w:ascii="宋体" w:hAnsi="宋体" w:eastAsia="宋体" w:cs="宋体"/>
                <w:b w:val="0"/>
                <w:bCs w:val="0"/>
                <w:i w:val="0"/>
                <w:iCs w:val="0"/>
                <w:smallCaps w:val="0"/>
                <w:strike w:val="0"/>
                <w:color w:val="000000"/>
                <w:spacing w:val="0"/>
                <w:w w:val="100"/>
                <w:position w:val="0"/>
                <w:lang w:val="en-US" w:eastAsia="en-US"/>
              </w:rPr>
              <w:t>A600</w:t>
            </w:r>
            <w:r>
              <w:rPr>
                <w:rFonts w:hint="eastAsia" w:ascii="宋体" w:hAnsi="宋体" w:eastAsia="宋体" w:cs="宋体"/>
                <w:b w:val="0"/>
                <w:bCs w:val="0"/>
                <w:i w:val="0"/>
                <w:iCs w:val="0"/>
                <w:smallCaps w:val="0"/>
                <w:strike w:val="0"/>
                <w:color w:val="000000"/>
                <w:spacing w:val="0"/>
                <w:w w:val="100"/>
                <w:position w:val="0"/>
                <w:lang w:val="en-US" w:eastAsia="zh-CN"/>
              </w:rPr>
              <w:t>系</w:t>
            </w:r>
          </w:p>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列</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荷贝克</w:t>
            </w:r>
            <w:r>
              <w:rPr>
                <w:rFonts w:hint="eastAsia" w:ascii="宋体" w:hAnsi="宋体" w:eastAsia="宋体" w:cs="宋体"/>
                <w:b w:val="0"/>
                <w:bCs w:val="0"/>
                <w:i w:val="0"/>
                <w:iCs w:val="0"/>
                <w:smallCaps w:val="0"/>
                <w:strike w:val="0"/>
                <w:color w:val="000000"/>
                <w:spacing w:val="0"/>
                <w:w w:val="100"/>
                <w:position w:val="0"/>
                <w:lang w:val="en-US" w:eastAsia="en-US"/>
              </w:rPr>
              <w:t>OPZV</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比亚迪</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37</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b/>
                <w:bCs/>
                <w:color w:val="000000"/>
                <w:spacing w:val="0"/>
                <w:w w:val="100"/>
                <w:position w:val="0"/>
              </w:rPr>
              <w:t>变压器</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广东顺特</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特变电工</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明珠电气</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lang w:val="en-US" w:eastAsia="zh-CN"/>
              </w:rPr>
              <w:t>海南金盘</w:t>
            </w:r>
          </w:p>
        </w:tc>
        <w:tc>
          <w:tcPr>
            <w:tcW w:w="129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38</w:t>
            </w:r>
          </w:p>
        </w:tc>
        <w:tc>
          <w:tcPr>
            <w:tcW w:w="16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b/>
                <w:bCs/>
                <w:color w:val="000000"/>
                <w:spacing w:val="0"/>
                <w:w w:val="100"/>
                <w:position w:val="0"/>
              </w:rPr>
              <w:t>工业照明</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深圳尚为</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上海森本</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深圳紫光</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深圳凯瑞</w:t>
            </w: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39</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400V低压开关柜</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白云电气</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广东必达</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中山明阳</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正泰电气</w:t>
            </w: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40</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汽车衡设备</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江西众加利</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梅特勒</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济南金钟</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41</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GB" w:eastAsia="zh-CN"/>
              </w:rPr>
              <w:t>钢格板及栏杆</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GB" w:eastAsia="zh-CN"/>
              </w:rPr>
              <w:t>宁波九龙机械制造有限公司</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GB" w:eastAsia="zh-CN"/>
              </w:rPr>
              <w:t>新兴铸管股份有限公司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GB" w:eastAsia="zh-CN"/>
              </w:rPr>
              <w:t>广州美罗钢格板有限公司</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42</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GB" w:eastAsia="zh-CN"/>
              </w:rPr>
              <w:t>彩钢板</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宝武钢集团有限公司</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广东省韶关钢铁集团有限公司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鞍山钢铁集团有限公司</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43</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镀铝锌和涂漆</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上海宝钢</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烨辉（中国）</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淀川盛馀</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44</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节能型单级清水离心水泵（循环水泵、工业水泵、凝泵坑排污泵、凝结水泵、生产清水泵、变频调速生活供水设备、疏水泵、初期雨水排水泵、循环潜水排水泵、电梯井排水泵、雨水提升泵、循环水池排污泵</w:t>
            </w:r>
          </w:p>
        </w:tc>
        <w:tc>
          <w:tcPr>
            <w:tcW w:w="16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000000"/>
                <w:spacing w:val="0"/>
                <w:w w:val="100"/>
                <w:position w:val="0"/>
                <w:lang w:val="en-US" w:eastAsia="zh-CN"/>
              </w:rPr>
              <w:t>南方</w:t>
            </w:r>
          </w:p>
        </w:tc>
        <w:tc>
          <w:tcPr>
            <w:tcW w:w="15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000000"/>
                <w:spacing w:val="0"/>
                <w:w w:val="100"/>
                <w:position w:val="0"/>
                <w:lang w:val="en-US" w:eastAsia="zh-CN"/>
              </w:rPr>
              <w:t>广一</w:t>
            </w:r>
          </w:p>
        </w:tc>
        <w:tc>
          <w:tcPr>
            <w:tcW w:w="1467"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000000"/>
                <w:spacing w:val="0"/>
                <w:w w:val="100"/>
                <w:position w:val="0"/>
                <w:lang w:val="en-US" w:eastAsia="zh-CN"/>
              </w:rPr>
              <w:t>凯泉</w:t>
            </w:r>
          </w:p>
        </w:tc>
        <w:tc>
          <w:tcPr>
            <w:tcW w:w="14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000000"/>
                <w:spacing w:val="0"/>
                <w:w w:val="100"/>
                <w:position w:val="0"/>
                <w:lang w:val="en-US" w:eastAsia="zh-CN"/>
              </w:rPr>
              <w:t>昕恒</w:t>
            </w: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45</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全厂检修起吊设备</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北京起重运输机械设计研究院有限公司</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山东阜安机械有限公司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浙江浙起机械有限公司</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46</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电梯设备</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日立</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上海三菱电梯有限公司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通力</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pPr>
            <w:r>
              <w:rPr>
                <w:rFonts w:hint="eastAsia" w:ascii="宋体" w:hAnsi="宋体" w:eastAsia="宋体" w:cs="宋体"/>
                <w:b w:val="0"/>
                <w:bCs w:val="0"/>
                <w:i w:val="0"/>
                <w:iCs w:val="0"/>
                <w:smallCaps w:val="0"/>
                <w:strike w:val="0"/>
                <w:color w:val="000000"/>
                <w:spacing w:val="0"/>
                <w:w w:val="100"/>
                <w:position w:val="0"/>
                <w:sz w:val="19"/>
                <w:szCs w:val="19"/>
                <w:u w:val="none"/>
                <w:shd w:val="clear" w:color="auto" w:fill="auto"/>
                <w:lang w:val="en-US" w:eastAsia="en-US" w:bidi="zh-TW"/>
              </w:rPr>
              <w:t>服务范围包括设备供货、安装、调试、检验取证，含电梯门装饰门框 (门套)</w:t>
            </w: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47</w:t>
            </w:r>
          </w:p>
        </w:tc>
        <w:tc>
          <w:tcPr>
            <w:tcW w:w="16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en-US" w:eastAsia="zh-CN"/>
              </w:rPr>
            </w:pPr>
            <w:r>
              <w:rPr>
                <w:rFonts w:hint="eastAsia" w:cs="宋体"/>
                <w:b/>
                <w:bCs/>
                <w:i w:val="0"/>
                <w:iCs w:val="0"/>
                <w:smallCaps w:val="0"/>
                <w:strike w:val="0"/>
                <w:color w:val="000000"/>
                <w:spacing w:val="0"/>
                <w:w w:val="100"/>
                <w:position w:val="0"/>
                <w:sz w:val="19"/>
                <w:szCs w:val="19"/>
                <w:u w:val="none"/>
                <w:shd w:val="clear" w:color="auto" w:fill="auto"/>
                <w:lang w:val="en-US" w:eastAsia="zh-CN" w:bidi="zh-TW"/>
              </w:rPr>
              <w:t>柴油</w:t>
            </w:r>
            <w:bookmarkStart w:id="0" w:name="_GoBack"/>
            <w:bookmarkEnd w:id="0"/>
            <w: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t>发电机</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康明斯</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帕金斯</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三菱</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卡特</w:t>
            </w: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zh-TW" w:eastAsia="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48</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保温材料</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山东鲁阳节能材料股份有限公司</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河北神州保温建材集团有限公司</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 xml:space="preserve">河北华能中天建材化工有限公司 </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49</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防水材料</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东方雨虹</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科顺</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西卡</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50</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UPVC管、PE管、PVC管</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日丰</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中财</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联塑</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51</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风幕机、排风扇</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绿岛风</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金羚</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艾美特</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52</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电缆终端头</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长园</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沃尔核材</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ABB</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53</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电能计量表</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威胜</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溯高美</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威思顿</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b/>
                <w:bCs/>
                <w:i w:val="0"/>
                <w:iCs w:val="0"/>
                <w:smallCaps w:val="0"/>
                <w:strike w:val="0"/>
                <w:color w:val="000000"/>
                <w:spacing w:val="0"/>
                <w:w w:val="100"/>
                <w:position w:val="0"/>
                <w:sz w:val="18"/>
                <w:szCs w:val="18"/>
                <w:u w:val="none"/>
                <w:shd w:val="clear" w:color="auto" w:fill="auto"/>
                <w:lang w:val="en-US" w:eastAsia="zh-CN" w:bidi="zh-TW"/>
              </w:rPr>
            </w:pPr>
            <w:r>
              <w:rPr>
                <w:rFonts w:hint="eastAsia" w:ascii="Times New Roman" w:hAnsi="Times New Roman" w:cs="Times New Roman"/>
                <w:b/>
                <w:bCs/>
                <w:i w:val="0"/>
                <w:iCs w:val="0"/>
                <w:smallCaps w:val="0"/>
                <w:strike w:val="0"/>
                <w:color w:val="000000"/>
                <w:spacing w:val="0"/>
                <w:w w:val="100"/>
                <w:position w:val="0"/>
                <w:sz w:val="18"/>
                <w:szCs w:val="18"/>
                <w:lang w:val="en-US" w:eastAsia="zh-CN"/>
              </w:rPr>
              <w:t>54</w:t>
            </w: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ascii="宋体" w:hAnsi="宋体" w:eastAsia="宋体" w:cs="宋体"/>
                <w:b/>
                <w:bCs/>
                <w:i w:val="0"/>
                <w:iCs w:val="0"/>
                <w:smallCaps w:val="0"/>
                <w:strike w:val="0"/>
                <w:color w:val="000000"/>
                <w:spacing w:val="0"/>
                <w:w w:val="100"/>
                <w:position w:val="0"/>
                <w:sz w:val="19"/>
                <w:szCs w:val="19"/>
                <w:u w:val="none"/>
                <w:shd w:val="clear" w:color="auto" w:fill="auto"/>
                <w:lang w:val="en-US" w:eastAsia="zh-CN" w:bidi="zh-TW"/>
              </w:rPr>
            </w:pPr>
            <w:r>
              <w:rPr>
                <w:rFonts w:hint="eastAsia" w:cs="宋体"/>
                <w:b/>
                <w:bCs/>
                <w:i w:val="0"/>
                <w:iCs w:val="0"/>
                <w:smallCaps w:val="0"/>
                <w:strike w:val="0"/>
                <w:color w:val="000000"/>
                <w:spacing w:val="0"/>
                <w:w w:val="100"/>
                <w:position w:val="0"/>
                <w:lang w:val="en-US" w:eastAsia="zh-CN"/>
              </w:rPr>
              <w:t>套门</w:t>
            </w: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海螺型材</w:t>
            </w: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美心</w:t>
            </w: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r>
              <w:rPr>
                <w:rFonts w:hint="eastAsia"/>
                <w:color w:val="auto"/>
                <w:highlight w:val="none"/>
                <w:lang w:val="en-US" w:eastAsia="zh-CN"/>
              </w:rPr>
              <w:t>TATA木门</w:t>
            </w: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r>
              <w:rPr>
                <w:rFonts w:hint="eastAsia"/>
                <w:color w:val="auto"/>
                <w:highlight w:val="none"/>
                <w:lang w:val="en-US" w:eastAsia="en-US"/>
              </w:rPr>
              <w:t>免漆夹板门</w:t>
            </w:r>
            <w:r>
              <w:rPr>
                <w:rFonts w:hint="eastAsia"/>
                <w:color w:val="auto"/>
                <w:highlight w:val="none"/>
                <w:lang w:val="en-US" w:eastAsia="zh-CN"/>
              </w:rPr>
              <w:t>，门结构型材2.0</w:t>
            </w:r>
          </w:p>
        </w:tc>
      </w:tr>
      <w:tr>
        <w:tblPrEx>
          <w:tblCellMar>
            <w:top w:w="0" w:type="dxa"/>
            <w:left w:w="10" w:type="dxa"/>
            <w:bottom w:w="0" w:type="dxa"/>
            <w:right w:w="10" w:type="dxa"/>
          </w:tblCellMar>
        </w:tblPrEx>
        <w:trPr>
          <w:trHeight w:val="397" w:hRule="atLeast"/>
          <w:jc w:val="center"/>
        </w:trPr>
        <w:tc>
          <w:tcPr>
            <w:tcW w:w="67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cs="Times New Roman"/>
                <w:b/>
                <w:bCs/>
                <w:i w:val="0"/>
                <w:iCs w:val="0"/>
                <w:smallCaps w:val="0"/>
                <w:strike w:val="0"/>
                <w:color w:val="000000"/>
                <w:spacing w:val="0"/>
                <w:w w:val="100"/>
                <w:position w:val="0"/>
                <w:sz w:val="18"/>
                <w:szCs w:val="18"/>
                <w:lang w:val="en-US" w:eastAsia="zh-CN"/>
              </w:rPr>
            </w:pPr>
          </w:p>
        </w:tc>
        <w:tc>
          <w:tcPr>
            <w:tcW w:w="1675"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302" w:lineRule="exact"/>
              <w:ind w:left="0" w:leftChars="0" w:right="0" w:rightChars="0" w:firstLine="0" w:firstLineChars="0"/>
              <w:jc w:val="center"/>
              <w:rPr>
                <w:rFonts w:hint="eastAsia" w:cs="宋体"/>
                <w:b/>
                <w:bCs/>
                <w:i w:val="0"/>
                <w:iCs w:val="0"/>
                <w:smallCaps w:val="0"/>
                <w:strike w:val="0"/>
                <w:color w:val="000000"/>
                <w:spacing w:val="0"/>
                <w:w w:val="100"/>
                <w:position w:val="0"/>
                <w:lang w:val="en-US" w:eastAsia="zh-CN"/>
              </w:rPr>
            </w:pPr>
          </w:p>
        </w:tc>
        <w:tc>
          <w:tcPr>
            <w:tcW w:w="160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en-US" w:eastAsia="zh-CN"/>
              </w:rPr>
            </w:pPr>
          </w:p>
        </w:tc>
        <w:tc>
          <w:tcPr>
            <w:tcW w:w="1575"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en-US" w:eastAsia="zh-CN"/>
              </w:rPr>
            </w:pPr>
          </w:p>
        </w:tc>
        <w:tc>
          <w:tcPr>
            <w:tcW w:w="146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highlight w:val="none"/>
                <w:lang w:val="en-US" w:eastAsia="zh-CN"/>
              </w:rPr>
            </w:pPr>
          </w:p>
        </w:tc>
        <w:tc>
          <w:tcPr>
            <w:tcW w:w="1400"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zh-CN" w:bidi="zh-TW"/>
              </w:rPr>
            </w:pPr>
          </w:p>
        </w:tc>
        <w:tc>
          <w:tcPr>
            <w:tcW w:w="1291"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zh-TW" w:eastAsia="zh-TW" w:bidi="zh-TW"/>
              </w:rPr>
            </w:pPr>
          </w:p>
        </w:tc>
        <w:tc>
          <w:tcPr>
            <w:tcW w:w="45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19"/>
                <w:szCs w:val="19"/>
                <w:highlight w:val="none"/>
                <w:u w:val="none"/>
                <w:shd w:val="clear" w:color="auto" w:fill="auto"/>
                <w:lang w:val="en-US" w:eastAsia="en-US" w:bidi="zh-TW"/>
              </w:rPr>
            </w:pPr>
          </w:p>
        </w:tc>
      </w:tr>
    </w:tbl>
    <w:p>
      <w:pPr>
        <w:spacing w:line="1" w:lineRule="exact"/>
        <w:rPr>
          <w:sz w:val="2"/>
          <w:szCs w:val="2"/>
        </w:rPr>
      </w:pPr>
      <w:r>
        <w:br w:type="page"/>
      </w:r>
    </w:p>
    <w:p>
      <w:pPr>
        <w:sectPr>
          <w:footnotePr>
            <w:numFmt w:val="decimal"/>
          </w:footnotePr>
          <w:pgSz w:w="16840" w:h="11900" w:orient="landscape"/>
          <w:pgMar w:top="1656" w:right="1318" w:bottom="1230" w:left="1328" w:header="1228" w:footer="802" w:gutter="0"/>
          <w:pgNumType w:start="1"/>
          <w:cols w:space="720" w:num="1"/>
          <w:rtlGutter w:val="0"/>
          <w:docGrid w:linePitch="360" w:charSpace="0"/>
        </w:sectPr>
      </w:pPr>
    </w:p>
    <w:p>
      <w:pPr>
        <w:widowControl w:val="0"/>
        <w:spacing w:line="1" w:lineRule="exact"/>
      </w:pPr>
    </w:p>
    <w:sectPr>
      <w:footnotePr>
        <w:numFmt w:val="decimal"/>
      </w:footnotePr>
      <w:pgSz w:w="16840" w:h="11900" w:orient="landscape"/>
      <w:pgMar w:top="1449" w:right="7991" w:bottom="1449" w:left="1341" w:header="1021" w:footer="1021"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NDk1MTU4ODFmYmUxM2ZlM2I3MzdmNDk3ZGJjZTBlOGUifQ=="/>
  </w:docVars>
  <w:rsids>
    <w:rsidRoot w:val="00000000"/>
    <w:rsid w:val="00E050C3"/>
    <w:rsid w:val="03DE5905"/>
    <w:rsid w:val="0481143B"/>
    <w:rsid w:val="062100B1"/>
    <w:rsid w:val="0FBF5BA8"/>
    <w:rsid w:val="16D063D5"/>
    <w:rsid w:val="173E5DCC"/>
    <w:rsid w:val="17477902"/>
    <w:rsid w:val="19655267"/>
    <w:rsid w:val="1BBB516C"/>
    <w:rsid w:val="1ED81ADD"/>
    <w:rsid w:val="20542ED4"/>
    <w:rsid w:val="20772D3D"/>
    <w:rsid w:val="22A92688"/>
    <w:rsid w:val="22A93507"/>
    <w:rsid w:val="24A34AD8"/>
    <w:rsid w:val="256E33DB"/>
    <w:rsid w:val="26F018DC"/>
    <w:rsid w:val="285C06DA"/>
    <w:rsid w:val="28B51718"/>
    <w:rsid w:val="2A2121F8"/>
    <w:rsid w:val="351E5CB3"/>
    <w:rsid w:val="35E52F26"/>
    <w:rsid w:val="374B648C"/>
    <w:rsid w:val="37704F18"/>
    <w:rsid w:val="3A3C1A8B"/>
    <w:rsid w:val="3C1B0DB3"/>
    <w:rsid w:val="3C8D4884"/>
    <w:rsid w:val="3D057D27"/>
    <w:rsid w:val="3E636A86"/>
    <w:rsid w:val="40BA6D9E"/>
    <w:rsid w:val="40CB387D"/>
    <w:rsid w:val="412A3C09"/>
    <w:rsid w:val="426D634C"/>
    <w:rsid w:val="431247FD"/>
    <w:rsid w:val="440F22BA"/>
    <w:rsid w:val="471671E8"/>
    <w:rsid w:val="476D46F8"/>
    <w:rsid w:val="48852288"/>
    <w:rsid w:val="48DE4971"/>
    <w:rsid w:val="4A0F4CA3"/>
    <w:rsid w:val="4CE41265"/>
    <w:rsid w:val="4D5814F2"/>
    <w:rsid w:val="4E8011B5"/>
    <w:rsid w:val="4EF62BB9"/>
    <w:rsid w:val="50E9215B"/>
    <w:rsid w:val="53971F1A"/>
    <w:rsid w:val="55A82EE6"/>
    <w:rsid w:val="56757125"/>
    <w:rsid w:val="5B336506"/>
    <w:rsid w:val="5DED57C8"/>
    <w:rsid w:val="62490032"/>
    <w:rsid w:val="645667E8"/>
    <w:rsid w:val="64664551"/>
    <w:rsid w:val="678E233F"/>
    <w:rsid w:val="687F549A"/>
    <w:rsid w:val="69856FEB"/>
    <w:rsid w:val="69EC54F9"/>
    <w:rsid w:val="6A232157"/>
    <w:rsid w:val="6B3C3C10"/>
    <w:rsid w:val="6B48527B"/>
    <w:rsid w:val="6C5306FF"/>
    <w:rsid w:val="6C906D9E"/>
    <w:rsid w:val="6CF27F52"/>
    <w:rsid w:val="6D2636C9"/>
    <w:rsid w:val="6F71097A"/>
    <w:rsid w:val="707A4342"/>
    <w:rsid w:val="70F4004C"/>
    <w:rsid w:val="7276157C"/>
    <w:rsid w:val="73B9469D"/>
    <w:rsid w:val="7CC407CF"/>
    <w:rsid w:val="7E614103"/>
    <w:rsid w:val="7EC16749"/>
    <w:rsid w:val="7ED54A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w:basedOn w:val="1"/>
    <w:qFormat/>
    <w:uiPriority w:val="0"/>
    <w:pPr>
      <w:ind w:firstLine="510"/>
    </w:pPr>
    <w:rPr>
      <w:rFonts w:ascii="宋体" w:hAnsi="宋体"/>
      <w:snapToGrid w:val="0"/>
      <w:kern w:val="0"/>
      <w:szCs w:val="24"/>
    </w:rPr>
  </w:style>
  <w:style w:type="paragraph" w:styleId="4">
    <w:name w:val="Body Text"/>
    <w:basedOn w:val="1"/>
    <w:qFormat/>
    <w:uiPriority w:val="0"/>
    <w:pPr>
      <w:spacing w:after="120" w:afterLines="0" w:afterAutospacing="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Table caption|1_"/>
    <w:basedOn w:val="7"/>
    <w:link w:val="11"/>
    <w:qFormat/>
    <w:uiPriority w:val="0"/>
    <w:rPr>
      <w:rFonts w:ascii="宋体" w:hAnsi="宋体" w:eastAsia="宋体" w:cs="宋体"/>
      <w:b/>
      <w:bCs/>
      <w:sz w:val="19"/>
      <w:szCs w:val="19"/>
      <w:u w:val="none"/>
      <w:shd w:val="clear" w:color="auto" w:fill="auto"/>
      <w:lang w:val="zh-TW" w:eastAsia="zh-TW" w:bidi="zh-TW"/>
    </w:rPr>
  </w:style>
  <w:style w:type="paragraph" w:customStyle="1" w:styleId="11">
    <w:name w:val="Table caption|1"/>
    <w:basedOn w:val="1"/>
    <w:link w:val="10"/>
    <w:qFormat/>
    <w:uiPriority w:val="0"/>
    <w:pPr>
      <w:widowControl w:val="0"/>
      <w:shd w:val="clear" w:color="auto" w:fill="auto"/>
    </w:pPr>
    <w:rPr>
      <w:rFonts w:ascii="宋体" w:hAnsi="宋体" w:eastAsia="宋体" w:cs="宋体"/>
      <w:b/>
      <w:bCs/>
      <w:sz w:val="19"/>
      <w:szCs w:val="19"/>
      <w:u w:val="none"/>
      <w:shd w:val="clear" w:color="auto" w:fill="auto"/>
      <w:lang w:val="zh-TW" w:eastAsia="zh-TW" w:bidi="zh-TW"/>
    </w:rPr>
  </w:style>
  <w:style w:type="character" w:customStyle="1" w:styleId="12">
    <w:name w:val="Other|1_"/>
    <w:basedOn w:val="7"/>
    <w:link w:val="13"/>
    <w:qFormat/>
    <w:uiPriority w:val="0"/>
    <w:rPr>
      <w:rFonts w:ascii="宋体" w:hAnsi="宋体" w:eastAsia="宋体" w:cs="宋体"/>
      <w:sz w:val="19"/>
      <w:szCs w:val="19"/>
      <w:u w:val="none"/>
      <w:shd w:val="clear" w:color="auto" w:fill="auto"/>
      <w:lang w:val="zh-TW" w:eastAsia="zh-TW" w:bidi="zh-TW"/>
    </w:rPr>
  </w:style>
  <w:style w:type="paragraph" w:customStyle="1" w:styleId="13">
    <w:name w:val="Other|1"/>
    <w:basedOn w:val="1"/>
    <w:link w:val="12"/>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character" w:customStyle="1" w:styleId="14">
    <w:name w:val="Heading #1|1_"/>
    <w:basedOn w:val="7"/>
    <w:link w:val="15"/>
    <w:qFormat/>
    <w:uiPriority w:val="0"/>
    <w:rPr>
      <w:rFonts w:ascii="宋体" w:hAnsi="宋体" w:eastAsia="宋体" w:cs="宋体"/>
      <w:sz w:val="30"/>
      <w:szCs w:val="30"/>
      <w:u w:val="none"/>
      <w:shd w:val="clear" w:color="auto" w:fill="auto"/>
      <w:lang w:val="zh-TW" w:eastAsia="zh-TW" w:bidi="zh-TW"/>
    </w:rPr>
  </w:style>
  <w:style w:type="paragraph" w:customStyle="1" w:styleId="15">
    <w:name w:val="Heading #1|1"/>
    <w:basedOn w:val="1"/>
    <w:link w:val="14"/>
    <w:qFormat/>
    <w:uiPriority w:val="0"/>
    <w:pPr>
      <w:widowControl w:val="0"/>
      <w:shd w:val="clear" w:color="auto" w:fill="auto"/>
      <w:spacing w:after="240"/>
      <w:jc w:val="center"/>
      <w:outlineLvl w:val="0"/>
    </w:pPr>
    <w:rPr>
      <w:rFonts w:ascii="宋体" w:hAnsi="宋体" w:eastAsia="宋体" w:cs="宋体"/>
      <w:sz w:val="30"/>
      <w:szCs w:val="30"/>
      <w:u w:val="none"/>
      <w:shd w:val="clear" w:color="auto" w:fill="auto"/>
      <w:lang w:val="zh-TW" w:eastAsia="zh-TW" w:bidi="zh-TW"/>
    </w:rPr>
  </w:style>
  <w:style w:type="character" w:customStyle="1" w:styleId="16">
    <w:name w:val="Body text|1_"/>
    <w:basedOn w:val="7"/>
    <w:link w:val="17"/>
    <w:qFormat/>
    <w:uiPriority w:val="0"/>
    <w:rPr>
      <w:rFonts w:ascii="宋体" w:hAnsi="宋体" w:eastAsia="宋体" w:cs="宋体"/>
      <w:sz w:val="19"/>
      <w:szCs w:val="19"/>
      <w:u w:val="none"/>
      <w:shd w:val="clear" w:color="auto" w:fill="auto"/>
      <w:lang w:val="zh-TW" w:eastAsia="zh-TW" w:bidi="zh-TW"/>
    </w:rPr>
  </w:style>
  <w:style w:type="paragraph" w:customStyle="1" w:styleId="17">
    <w:name w:val="Body text|1"/>
    <w:basedOn w:val="1"/>
    <w:link w:val="16"/>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character" w:customStyle="1" w:styleId="18">
    <w:name w:val="Picture caption|1_"/>
    <w:basedOn w:val="7"/>
    <w:link w:val="19"/>
    <w:qFormat/>
    <w:uiPriority w:val="0"/>
    <w:rPr>
      <w:rFonts w:ascii="宋体" w:hAnsi="宋体" w:eastAsia="宋体" w:cs="宋体"/>
      <w:sz w:val="19"/>
      <w:szCs w:val="19"/>
      <w:u w:val="none"/>
      <w:shd w:val="clear" w:color="auto" w:fill="auto"/>
      <w:lang w:val="zh-TW" w:eastAsia="zh-TW" w:bidi="zh-TW"/>
    </w:rPr>
  </w:style>
  <w:style w:type="paragraph" w:customStyle="1" w:styleId="19">
    <w:name w:val="Picture caption|1"/>
    <w:basedOn w:val="1"/>
    <w:link w:val="18"/>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1630</Words>
  <Characters>1768</Characters>
  <TotalTime>11</TotalTime>
  <ScaleCrop>false</ScaleCrop>
  <LinksUpToDate>false</LinksUpToDate>
  <CharactersWithSpaces>1778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2023-06-25T02:02:00Z</dcterms:created>
  <dc:creator>阿中</dc:creator>
  <cp:lastModifiedBy>zszy0</cp:lastModifiedBy>
  <dcterms:modified xsi:type="dcterms:W3CDTF">2023-08-28T07:14:15Z</dcterms:modified>
  <dc:title>SKM_C300i20071011320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BDB29360A67C4F0088C3EB4BCCD9378D_13</vt:lpwstr>
  </property>
</Properties>
</file>