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617D" w:rsidRDefault="0084617D">
      <w:bookmarkStart w:id="0" w:name="_Toc12634351"/>
      <w:bookmarkStart w:id="1" w:name="_Toc12633965"/>
    </w:p>
    <w:p w:rsidR="0084617D" w:rsidRPr="0084617D" w:rsidRDefault="0084617D" w:rsidP="0084617D"/>
    <w:p w:rsidR="0084617D" w:rsidRPr="0084617D" w:rsidRDefault="0084617D" w:rsidP="0084617D"/>
    <w:p w:rsidR="0084617D" w:rsidRPr="0084617D" w:rsidRDefault="0084617D" w:rsidP="0084617D"/>
    <w:p w:rsidR="0084617D" w:rsidRPr="0084617D" w:rsidRDefault="0084617D" w:rsidP="0084617D"/>
    <w:p w:rsidR="0084617D" w:rsidRPr="0084617D" w:rsidRDefault="0084617D" w:rsidP="0084617D">
      <w:pPr>
        <w:pStyle w:val="ad"/>
        <w:ind w:left="502" w:firstLineChars="0" w:firstLine="0"/>
        <w:jc w:val="center"/>
        <w:rPr>
          <w:rFonts w:ascii="华文中宋" w:eastAsia="华文中宋" w:hAnsi="华文中宋"/>
          <w:sz w:val="48"/>
          <w:szCs w:val="44"/>
        </w:rPr>
      </w:pPr>
      <w:r>
        <w:rPr>
          <w:rFonts w:ascii="华文中宋" w:eastAsia="华文中宋" w:hAnsi="华文中宋" w:hint="eastAsia"/>
          <w:sz w:val="40"/>
          <w:szCs w:val="36"/>
        </w:rPr>
        <w:t>附件2-</w:t>
      </w:r>
      <w:r w:rsidRPr="0084617D">
        <w:rPr>
          <w:rFonts w:ascii="华文中宋" w:eastAsia="华文中宋" w:hAnsi="华文中宋" w:hint="eastAsia"/>
          <w:sz w:val="40"/>
          <w:szCs w:val="36"/>
        </w:rPr>
        <w:t>变更签证作业指引</w:t>
      </w:r>
    </w:p>
    <w:p w:rsidR="0084617D" w:rsidRDefault="0084617D" w:rsidP="0084617D">
      <w:pPr>
        <w:tabs>
          <w:tab w:val="left" w:pos="2250"/>
        </w:tabs>
      </w:pPr>
    </w:p>
    <w:p w:rsidR="00E35849" w:rsidRDefault="00E35849" w:rsidP="0084617D">
      <w:pPr>
        <w:tabs>
          <w:tab w:val="left" w:pos="2250"/>
        </w:tabs>
      </w:pPr>
    </w:p>
    <w:p w:rsidR="00E35849" w:rsidRDefault="00E35849" w:rsidP="0084617D">
      <w:pPr>
        <w:tabs>
          <w:tab w:val="left" w:pos="2250"/>
        </w:tabs>
      </w:pPr>
    </w:p>
    <w:p w:rsidR="00E35849" w:rsidRDefault="00E35849" w:rsidP="0084617D">
      <w:pPr>
        <w:tabs>
          <w:tab w:val="left" w:pos="2250"/>
        </w:tabs>
      </w:pPr>
    </w:p>
    <w:p w:rsidR="00E35849" w:rsidRDefault="00E35849" w:rsidP="0084617D">
      <w:pPr>
        <w:tabs>
          <w:tab w:val="left" w:pos="2250"/>
        </w:tabs>
      </w:pPr>
    </w:p>
    <w:p w:rsidR="00E35849" w:rsidRDefault="00E35849" w:rsidP="0084617D">
      <w:pPr>
        <w:tabs>
          <w:tab w:val="left" w:pos="2250"/>
        </w:tabs>
      </w:pPr>
    </w:p>
    <w:p w:rsidR="00E35849" w:rsidRDefault="00E35849" w:rsidP="0084617D">
      <w:pPr>
        <w:tabs>
          <w:tab w:val="left" w:pos="2250"/>
        </w:tabs>
      </w:pPr>
    </w:p>
    <w:p w:rsidR="00E35849" w:rsidRDefault="00E35849" w:rsidP="0084617D">
      <w:pPr>
        <w:tabs>
          <w:tab w:val="left" w:pos="2250"/>
        </w:tabs>
      </w:pPr>
    </w:p>
    <w:p w:rsidR="00E35849" w:rsidRDefault="00E35849" w:rsidP="0084617D">
      <w:pPr>
        <w:tabs>
          <w:tab w:val="left" w:pos="2250"/>
        </w:tabs>
      </w:pPr>
    </w:p>
    <w:p w:rsidR="00E35849" w:rsidRDefault="00E35849" w:rsidP="0084617D">
      <w:pPr>
        <w:tabs>
          <w:tab w:val="left" w:pos="2250"/>
        </w:tabs>
      </w:pPr>
    </w:p>
    <w:p w:rsidR="00E35849" w:rsidRDefault="00E35849" w:rsidP="0084617D">
      <w:pPr>
        <w:tabs>
          <w:tab w:val="left" w:pos="2250"/>
        </w:tabs>
      </w:pPr>
    </w:p>
    <w:p w:rsidR="00E35849" w:rsidRDefault="00E35849" w:rsidP="0084617D">
      <w:pPr>
        <w:tabs>
          <w:tab w:val="left" w:pos="2250"/>
        </w:tabs>
      </w:pPr>
    </w:p>
    <w:p w:rsidR="00E35849" w:rsidRDefault="00E35849" w:rsidP="0084617D">
      <w:pPr>
        <w:tabs>
          <w:tab w:val="left" w:pos="2250"/>
        </w:tabs>
      </w:pPr>
    </w:p>
    <w:p w:rsidR="00E35849" w:rsidRDefault="00E35849" w:rsidP="0084617D">
      <w:pPr>
        <w:tabs>
          <w:tab w:val="left" w:pos="2250"/>
        </w:tabs>
      </w:pPr>
    </w:p>
    <w:p w:rsidR="00E35849" w:rsidRDefault="00E35849" w:rsidP="0084617D">
      <w:pPr>
        <w:tabs>
          <w:tab w:val="left" w:pos="2250"/>
        </w:tabs>
      </w:pPr>
    </w:p>
    <w:p w:rsidR="00E35849" w:rsidRDefault="00E35849" w:rsidP="0084617D">
      <w:pPr>
        <w:tabs>
          <w:tab w:val="left" w:pos="2250"/>
        </w:tabs>
      </w:pPr>
    </w:p>
    <w:p w:rsidR="00E35849" w:rsidRPr="0084617D" w:rsidRDefault="00E35849" w:rsidP="0084617D">
      <w:pPr>
        <w:tabs>
          <w:tab w:val="left" w:pos="2250"/>
        </w:tabs>
        <w:rPr>
          <w:rFonts w:hint="eastAsia"/>
        </w:rPr>
      </w:pPr>
    </w:p>
    <w:p w:rsidR="00380582" w:rsidRPr="0084617D" w:rsidRDefault="0084617D" w:rsidP="0084617D">
      <w:pPr>
        <w:tabs>
          <w:tab w:val="left" w:pos="2250"/>
        </w:tabs>
        <w:sectPr w:rsidR="00380582" w:rsidRPr="0084617D">
          <w:headerReference w:type="default" r:id="rId9"/>
          <w:footerReference w:type="default" r:id="rId10"/>
          <w:headerReference w:type="first" r:id="rId11"/>
          <w:footerReference w:type="first" r:id="rId12"/>
          <w:pgSz w:w="11906" w:h="16838"/>
          <w:pgMar w:top="1134" w:right="1134" w:bottom="1134" w:left="1134" w:header="680" w:footer="567" w:gutter="0"/>
          <w:pgNumType w:start="3"/>
          <w:cols w:space="425"/>
          <w:titlePg/>
          <w:docGrid w:type="lines" w:linePitch="326"/>
        </w:sectPr>
      </w:pPr>
      <w:r>
        <w:tab/>
      </w:r>
    </w:p>
    <w:bookmarkEnd w:id="0"/>
    <w:bookmarkEnd w:id="1"/>
    <w:p w:rsidR="004934ED" w:rsidRDefault="007D1D27" w:rsidP="004934ED">
      <w:pPr>
        <w:widowControl w:val="0"/>
        <w:numPr>
          <w:ilvl w:val="0"/>
          <w:numId w:val="1"/>
        </w:numPr>
        <w:ind w:left="0" w:firstLine="0"/>
        <w:outlineLvl w:val="0"/>
        <w:rPr>
          <w:rFonts w:ascii="华文仿宋" w:eastAsia="华文仿宋" w:hAnsi="华文仿宋" w:cs="Times New Roman"/>
          <w:b/>
          <w:sz w:val="28"/>
          <w:szCs w:val="28"/>
        </w:rPr>
      </w:pPr>
      <w:r>
        <w:rPr>
          <w:rFonts w:ascii="华文仿宋" w:eastAsia="华文仿宋" w:hAnsi="华文仿宋" w:cs="Times New Roman" w:hint="eastAsia"/>
          <w:b/>
          <w:sz w:val="28"/>
          <w:szCs w:val="28"/>
        </w:rPr>
        <w:lastRenderedPageBreak/>
        <w:t>术语及定义</w:t>
      </w:r>
      <w:bookmarkStart w:id="2" w:name="_Toc342374071"/>
      <w:bookmarkStart w:id="3" w:name="_Toc342374311"/>
      <w:bookmarkStart w:id="4" w:name="_Toc410665167"/>
    </w:p>
    <w:p w:rsidR="004934ED" w:rsidRPr="004934ED" w:rsidRDefault="004934ED" w:rsidP="004934ED">
      <w:pPr>
        <w:widowControl w:val="0"/>
        <w:autoSpaceDE w:val="0"/>
        <w:autoSpaceDN w:val="0"/>
        <w:adjustRightInd w:val="0"/>
        <w:spacing w:line="240" w:lineRule="auto"/>
        <w:jc w:val="left"/>
        <w:rPr>
          <w:rFonts w:ascii="华文仿宋" w:eastAsia="华文仿宋" w:hAnsi="华文仿宋" w:cs="Times New Roman"/>
          <w:sz w:val="28"/>
          <w:szCs w:val="28"/>
        </w:rPr>
      </w:pPr>
      <w:r w:rsidRPr="004934ED">
        <w:rPr>
          <w:rFonts w:ascii="华文仿宋" w:eastAsia="华文仿宋" w:hAnsi="华文仿宋" w:cs="Times New Roman"/>
          <w:sz w:val="28"/>
          <w:szCs w:val="28"/>
        </w:rPr>
        <w:t xml:space="preserve">1.1 </w:t>
      </w:r>
      <w:r w:rsidRPr="004934ED">
        <w:rPr>
          <w:rFonts w:ascii="华文仿宋" w:eastAsia="华文仿宋" w:hAnsi="华文仿宋" w:cs="Times New Roman" w:hint="eastAsia"/>
          <w:sz w:val="28"/>
          <w:szCs w:val="28"/>
        </w:rPr>
        <w:t>工程变更：在工程项目实施过程中，按照合同约定的程序，凡不涉及到施工图纸内容变化，发包人根据工程需要，向监理单位及施工单位下达指令对合同文件中约定的工程技术标准、现场条件、合同工程范围及界面、或经监理人批准的施工方案进行任一方面的改变，统称为工程变更。</w:t>
      </w:r>
    </w:p>
    <w:p w:rsidR="004934ED" w:rsidRPr="004934ED" w:rsidRDefault="004934ED" w:rsidP="004934ED">
      <w:pPr>
        <w:widowControl w:val="0"/>
        <w:autoSpaceDE w:val="0"/>
        <w:autoSpaceDN w:val="0"/>
        <w:adjustRightInd w:val="0"/>
        <w:spacing w:line="240" w:lineRule="auto"/>
        <w:jc w:val="left"/>
        <w:rPr>
          <w:rFonts w:ascii="华文仿宋" w:eastAsia="华文仿宋" w:hAnsi="华文仿宋" w:cs="Times New Roman"/>
          <w:sz w:val="28"/>
          <w:szCs w:val="28"/>
        </w:rPr>
      </w:pPr>
      <w:r w:rsidRPr="004934ED">
        <w:rPr>
          <w:rFonts w:ascii="华文仿宋" w:eastAsia="华文仿宋" w:hAnsi="华文仿宋" w:cs="Times New Roman"/>
          <w:sz w:val="28"/>
          <w:szCs w:val="28"/>
        </w:rPr>
        <w:t xml:space="preserve">1.2 </w:t>
      </w:r>
      <w:r w:rsidRPr="004934ED">
        <w:rPr>
          <w:rFonts w:ascii="华文仿宋" w:eastAsia="华文仿宋" w:hAnsi="华文仿宋" w:cs="Times New Roman" w:hint="eastAsia"/>
          <w:sz w:val="28"/>
          <w:szCs w:val="28"/>
        </w:rPr>
        <w:t>设计变更：在工程项目实施过程中，按发包人内部设计成果评审程序确认了施工图后，凡涉及到</w:t>
      </w:r>
    </w:p>
    <w:p w:rsidR="004934ED" w:rsidRPr="004934ED" w:rsidRDefault="004934ED" w:rsidP="004934ED">
      <w:pPr>
        <w:widowControl w:val="0"/>
        <w:autoSpaceDE w:val="0"/>
        <w:autoSpaceDN w:val="0"/>
        <w:adjustRightInd w:val="0"/>
        <w:spacing w:line="240" w:lineRule="auto"/>
        <w:jc w:val="left"/>
        <w:rPr>
          <w:rFonts w:ascii="华文仿宋" w:eastAsia="华文仿宋" w:hAnsi="华文仿宋" w:cs="Times New Roman"/>
          <w:sz w:val="28"/>
          <w:szCs w:val="28"/>
        </w:rPr>
      </w:pPr>
      <w:r w:rsidRPr="004934ED">
        <w:rPr>
          <w:rFonts w:ascii="华文仿宋" w:eastAsia="华文仿宋" w:hAnsi="华文仿宋" w:cs="Times New Roman" w:hint="eastAsia"/>
          <w:sz w:val="28"/>
          <w:szCs w:val="28"/>
        </w:rPr>
        <w:t>施工图纸内容和产品技术要求的变化（不包括施工单位深化设计内容），以及施工图纸与合同图</w:t>
      </w:r>
    </w:p>
    <w:p w:rsidR="004934ED" w:rsidRPr="004934ED" w:rsidRDefault="004934ED" w:rsidP="004934ED">
      <w:pPr>
        <w:widowControl w:val="0"/>
        <w:autoSpaceDE w:val="0"/>
        <w:autoSpaceDN w:val="0"/>
        <w:adjustRightInd w:val="0"/>
        <w:spacing w:line="240" w:lineRule="auto"/>
        <w:jc w:val="left"/>
        <w:rPr>
          <w:rFonts w:ascii="华文仿宋" w:eastAsia="华文仿宋" w:hAnsi="华文仿宋" w:cs="Times New Roman"/>
          <w:sz w:val="28"/>
          <w:szCs w:val="28"/>
        </w:rPr>
      </w:pPr>
      <w:r w:rsidRPr="004934ED">
        <w:rPr>
          <w:rFonts w:ascii="华文仿宋" w:eastAsia="华文仿宋" w:hAnsi="华文仿宋" w:cs="Times New Roman" w:hint="eastAsia"/>
          <w:sz w:val="28"/>
          <w:szCs w:val="28"/>
        </w:rPr>
        <w:t>纸的差异造成的更改，统称为设计变更。</w:t>
      </w:r>
    </w:p>
    <w:p w:rsidR="004934ED" w:rsidRPr="004934ED" w:rsidRDefault="004934ED" w:rsidP="004934ED">
      <w:pPr>
        <w:widowControl w:val="0"/>
        <w:autoSpaceDE w:val="0"/>
        <w:autoSpaceDN w:val="0"/>
        <w:adjustRightInd w:val="0"/>
        <w:spacing w:line="240" w:lineRule="auto"/>
        <w:jc w:val="left"/>
        <w:rPr>
          <w:rFonts w:ascii="华文仿宋" w:eastAsia="华文仿宋" w:hAnsi="华文仿宋" w:cs="Times New Roman" w:hint="eastAsia"/>
          <w:sz w:val="28"/>
          <w:szCs w:val="28"/>
        </w:rPr>
      </w:pPr>
      <w:r w:rsidRPr="004934ED">
        <w:rPr>
          <w:rFonts w:ascii="华文仿宋" w:eastAsia="华文仿宋" w:hAnsi="华文仿宋" w:cs="Times New Roman"/>
          <w:sz w:val="28"/>
          <w:szCs w:val="28"/>
        </w:rPr>
        <w:t xml:space="preserve">1.3 </w:t>
      </w:r>
      <w:r w:rsidRPr="004934ED">
        <w:rPr>
          <w:rFonts w:ascii="华文仿宋" w:eastAsia="华文仿宋" w:hAnsi="华文仿宋" w:cs="Times New Roman" w:hint="eastAsia"/>
          <w:sz w:val="28"/>
          <w:szCs w:val="28"/>
        </w:rPr>
        <w:t>现场签证：由设计变更或工程变更引起的现场已完成工程的拆改（但不包括设计变更或工程变更本身的内容），以及图纸无法计量需现场实测计量的，称为现场签证。现场签证应依附于某项工程变更或设计变更，不可单独填写和发放。</w:t>
      </w:r>
    </w:p>
    <w:p w:rsidR="00380582" w:rsidRPr="004934ED" w:rsidRDefault="007D1D27" w:rsidP="004934ED">
      <w:pPr>
        <w:widowControl w:val="0"/>
        <w:numPr>
          <w:ilvl w:val="0"/>
          <w:numId w:val="1"/>
        </w:numPr>
        <w:ind w:left="0" w:firstLine="0"/>
        <w:outlineLvl w:val="0"/>
        <w:rPr>
          <w:rFonts w:ascii="华文仿宋" w:eastAsia="华文仿宋" w:hAnsi="华文仿宋" w:cs="Times New Roman"/>
          <w:b/>
          <w:sz w:val="28"/>
          <w:szCs w:val="28"/>
        </w:rPr>
      </w:pPr>
      <w:r w:rsidRPr="004934ED">
        <w:rPr>
          <w:rFonts w:ascii="华文仿宋" w:eastAsia="华文仿宋" w:hAnsi="华文仿宋" w:cs="Times New Roman" w:hint="eastAsia"/>
          <w:b/>
          <w:sz w:val="28"/>
          <w:szCs w:val="28"/>
        </w:rPr>
        <w:t>关键活动描述</w:t>
      </w:r>
      <w:bookmarkStart w:id="5" w:name="_Toc359434272"/>
      <w:bookmarkStart w:id="6" w:name="_Toc359434273"/>
      <w:bookmarkStart w:id="7" w:name="_Toc359434287"/>
      <w:bookmarkStart w:id="8" w:name="_Toc359434288"/>
      <w:bookmarkStart w:id="9" w:name="_Toc359434289"/>
      <w:bookmarkStart w:id="10" w:name="_Toc359434279"/>
      <w:bookmarkStart w:id="11" w:name="_Toc359434290"/>
      <w:bookmarkStart w:id="12" w:name="_Toc359434275"/>
      <w:bookmarkStart w:id="13" w:name="_Toc359434281"/>
      <w:bookmarkStart w:id="14" w:name="_Toc359434291"/>
      <w:bookmarkStart w:id="15" w:name="_Toc359434286"/>
      <w:bookmarkStart w:id="16" w:name="_Toc359434292"/>
      <w:bookmarkStart w:id="17" w:name="_Toc359434278"/>
      <w:bookmarkStart w:id="18" w:name="_Toc359434284"/>
      <w:bookmarkStart w:id="19" w:name="_Toc359434282"/>
      <w:bookmarkStart w:id="20" w:name="_Toc359434283"/>
      <w:bookmarkStart w:id="21" w:name="_Toc359434274"/>
      <w:bookmarkStart w:id="22" w:name="_Toc359434276"/>
      <w:bookmarkStart w:id="23" w:name="_Toc359434277"/>
      <w:bookmarkStart w:id="24" w:name="_Toc359434280"/>
      <w:bookmarkStart w:id="25" w:name="_Toc359434285"/>
      <w:bookmarkStart w:id="26" w:name="_Toc359434294"/>
      <w:bookmarkStart w:id="27" w:name="_Toc359434296"/>
      <w:bookmarkStart w:id="28" w:name="_Toc359434297"/>
      <w:bookmarkStart w:id="29" w:name="_Toc359434293"/>
      <w:bookmarkStart w:id="30" w:name="_Toc359434295"/>
      <w:bookmarkStart w:id="31" w:name="_Toc342374072"/>
      <w:bookmarkStart w:id="32" w:name="_Toc34237431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89322C" w:rsidRDefault="0089322C" w:rsidP="0089322C">
      <w:pPr>
        <w:widowControl w:val="0"/>
        <w:numPr>
          <w:ilvl w:val="1"/>
          <w:numId w:val="1"/>
        </w:numPr>
        <w:adjustRightInd w:val="0"/>
        <w:snapToGrid w:val="0"/>
        <w:rPr>
          <w:rFonts w:ascii="华文仿宋" w:eastAsia="华文仿宋" w:hAnsi="华文仿宋" w:cs="Times New Roman"/>
          <w:b/>
          <w:sz w:val="28"/>
          <w:szCs w:val="28"/>
        </w:rPr>
      </w:pPr>
      <w:r>
        <w:rPr>
          <w:rFonts w:ascii="华文仿宋" w:eastAsia="华文仿宋" w:hAnsi="华文仿宋" w:cs="Times New Roman" w:hint="eastAsia"/>
          <w:b/>
          <w:sz w:val="28"/>
          <w:szCs w:val="28"/>
        </w:rPr>
        <w:t>工程变更流程管理</w:t>
      </w:r>
    </w:p>
    <w:p w:rsidR="00380582" w:rsidRPr="0089322C" w:rsidRDefault="0089322C" w:rsidP="0089322C">
      <w:pPr>
        <w:widowControl w:val="0"/>
        <w:adjustRightInd w:val="0"/>
        <w:snapToGrid w:val="0"/>
        <w:rPr>
          <w:rFonts w:ascii="华文仿宋" w:eastAsia="华文仿宋" w:hAnsi="华文仿宋" w:cs="Times New Roman"/>
          <w:b/>
          <w:sz w:val="28"/>
          <w:szCs w:val="28"/>
        </w:rPr>
      </w:pPr>
      <w:r>
        <w:rPr>
          <w:rFonts w:ascii="华文仿宋" w:eastAsia="华文仿宋" w:hAnsi="华文仿宋" w:cs="Times New Roman" w:hint="eastAsia"/>
          <w:b/>
          <w:sz w:val="28"/>
          <w:szCs w:val="28"/>
        </w:rPr>
        <w:t>2</w:t>
      </w:r>
      <w:r>
        <w:rPr>
          <w:rFonts w:ascii="华文仿宋" w:eastAsia="华文仿宋" w:hAnsi="华文仿宋" w:cs="Times New Roman"/>
          <w:b/>
          <w:sz w:val="28"/>
          <w:szCs w:val="28"/>
        </w:rPr>
        <w:t>.1.1</w:t>
      </w:r>
      <w:r w:rsidR="007D1D27" w:rsidRPr="0089322C">
        <w:rPr>
          <w:rFonts w:ascii="华文仿宋" w:eastAsia="华文仿宋" w:hAnsi="华文仿宋" w:cs="Times New Roman" w:hint="eastAsia"/>
          <w:b/>
          <w:sz w:val="28"/>
          <w:szCs w:val="28"/>
        </w:rPr>
        <w:t>工程变更流程</w:t>
      </w:r>
      <w:r w:rsidR="00D400B3" w:rsidRPr="0089322C">
        <w:rPr>
          <w:rFonts w:ascii="华文仿宋" w:eastAsia="华文仿宋" w:hAnsi="华文仿宋" w:cs="Times New Roman" w:hint="eastAsia"/>
          <w:b/>
          <w:sz w:val="28"/>
          <w:szCs w:val="28"/>
        </w:rPr>
        <w:t>图</w:t>
      </w:r>
    </w:p>
    <w:p w:rsidR="004934ED" w:rsidRDefault="00967889" w:rsidP="00846F63">
      <w:pPr>
        <w:widowControl w:val="0"/>
        <w:ind w:leftChars="201" w:left="482"/>
        <w:jc w:val="center"/>
        <w:rPr>
          <w:rFonts w:ascii="华文仿宋" w:eastAsia="华文仿宋" w:hAnsi="华文仿宋" w:cs="Times New Roman" w:hint="eastAsia"/>
          <w:bCs/>
          <w:color w:val="000000"/>
          <w:sz w:val="22"/>
          <w:szCs w:val="28"/>
        </w:rPr>
      </w:pPr>
      <w:r w:rsidRPr="00967889">
        <w:rPr>
          <w:rFonts w:ascii="华文仿宋" w:eastAsia="华文仿宋" w:hAnsi="华文仿宋" w:cs="Times New Roman"/>
          <w:bCs/>
          <w:noProof/>
          <w:color w:val="000000"/>
          <w:sz w:val="22"/>
          <w:szCs w:val="28"/>
        </w:rPr>
        <w:drawing>
          <wp:inline distT="0" distB="0" distL="0" distR="0">
            <wp:extent cx="4174551" cy="826935"/>
            <wp:effectExtent l="0" t="0" r="0" b="0"/>
            <wp:docPr id="44" name="图片 44" descr="C:\Users\YINWEN~1\AppData\Local\Temp\160516241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YINWEN~1\AppData\Local\Temp\1605162414(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71602" cy="846160"/>
                    </a:xfrm>
                    <a:prstGeom prst="rect">
                      <a:avLst/>
                    </a:prstGeom>
                    <a:noFill/>
                    <a:ln>
                      <a:noFill/>
                    </a:ln>
                  </pic:spPr>
                </pic:pic>
              </a:graphicData>
            </a:graphic>
          </wp:inline>
        </w:drawing>
      </w:r>
    </w:p>
    <w:p w:rsidR="00380582" w:rsidRPr="00E35849" w:rsidRDefault="007D1D27" w:rsidP="00967889">
      <w:pPr>
        <w:widowControl w:val="0"/>
        <w:jc w:val="center"/>
        <w:rPr>
          <w:rFonts w:ascii="华文仿宋" w:eastAsia="华文仿宋" w:hAnsi="华文仿宋" w:cs="Times New Roman"/>
          <w:bCs/>
          <w:color w:val="000000"/>
          <w:sz w:val="22"/>
          <w:szCs w:val="28"/>
        </w:rPr>
      </w:pPr>
      <w:r w:rsidRPr="00E35849">
        <w:rPr>
          <w:rFonts w:ascii="华文仿宋" w:eastAsia="华文仿宋" w:hAnsi="华文仿宋" w:cs="Times New Roman" w:hint="eastAsia"/>
          <w:bCs/>
          <w:color w:val="000000"/>
          <w:sz w:val="22"/>
          <w:szCs w:val="28"/>
        </w:rPr>
        <w:t>图1  工程变更审批及指令下发流程图</w:t>
      </w:r>
    </w:p>
    <w:p w:rsidR="00380582" w:rsidRDefault="00D400B3" w:rsidP="00D400B3">
      <w:pPr>
        <w:widowControl w:val="0"/>
        <w:adjustRightInd w:val="0"/>
        <w:snapToGrid w:val="0"/>
        <w:rPr>
          <w:rFonts w:ascii="华文仿宋" w:eastAsia="华文仿宋" w:hAnsi="华文仿宋" w:cs="Times New Roman"/>
          <w:b/>
          <w:bCs/>
          <w:sz w:val="28"/>
          <w:szCs w:val="28"/>
        </w:rPr>
      </w:pPr>
      <w:r>
        <w:rPr>
          <w:rFonts w:ascii="华文仿宋" w:eastAsia="华文仿宋" w:hAnsi="华文仿宋" w:cs="Times New Roman"/>
          <w:b/>
          <w:bCs/>
          <w:sz w:val="28"/>
          <w:szCs w:val="28"/>
        </w:rPr>
        <w:t>2.</w:t>
      </w:r>
      <w:r w:rsidR="0084617D">
        <w:rPr>
          <w:rFonts w:ascii="华文仿宋" w:eastAsia="华文仿宋" w:hAnsi="华文仿宋" w:cs="Times New Roman"/>
          <w:b/>
          <w:bCs/>
          <w:sz w:val="28"/>
          <w:szCs w:val="28"/>
        </w:rPr>
        <w:t>1.</w:t>
      </w:r>
      <w:r w:rsidR="00E81700">
        <w:rPr>
          <w:rFonts w:ascii="华文仿宋" w:eastAsia="华文仿宋" w:hAnsi="华文仿宋" w:cs="Times New Roman"/>
          <w:b/>
          <w:bCs/>
          <w:sz w:val="28"/>
          <w:szCs w:val="28"/>
        </w:rPr>
        <w:t>2</w:t>
      </w:r>
      <w:r>
        <w:rPr>
          <w:rFonts w:ascii="华文仿宋" w:eastAsia="华文仿宋" w:hAnsi="华文仿宋" w:cs="Times New Roman"/>
          <w:b/>
          <w:bCs/>
          <w:sz w:val="28"/>
          <w:szCs w:val="28"/>
        </w:rPr>
        <w:t xml:space="preserve"> </w:t>
      </w:r>
      <w:r w:rsidR="007D1D27">
        <w:rPr>
          <w:rFonts w:ascii="华文仿宋" w:eastAsia="华文仿宋" w:hAnsi="华文仿宋" w:cs="Times New Roman" w:hint="eastAsia"/>
          <w:b/>
          <w:bCs/>
          <w:sz w:val="28"/>
          <w:szCs w:val="28"/>
        </w:rPr>
        <w:t>不可以办理工程变更的情况：</w:t>
      </w:r>
    </w:p>
    <w:p w:rsidR="00380582" w:rsidRDefault="007D1D27">
      <w:pPr>
        <w:pStyle w:val="ad"/>
        <w:widowControl w:val="0"/>
        <w:numPr>
          <w:ilvl w:val="1"/>
          <w:numId w:val="10"/>
        </w:numPr>
        <w:autoSpaceDE w:val="0"/>
        <w:autoSpaceDN w:val="0"/>
        <w:adjustRightInd w:val="0"/>
        <w:ind w:firstLineChars="0"/>
        <w:jc w:val="left"/>
        <w:rPr>
          <w:rFonts w:ascii="华文仿宋" w:eastAsia="华文仿宋" w:hAnsi="华文仿宋" w:cs="Times New Roman"/>
          <w:sz w:val="28"/>
          <w:szCs w:val="28"/>
        </w:rPr>
      </w:pPr>
      <w:r>
        <w:rPr>
          <w:rFonts w:ascii="华文仿宋" w:eastAsia="华文仿宋" w:hAnsi="华文仿宋" w:cs="Times New Roman" w:hint="eastAsia"/>
          <w:sz w:val="28"/>
          <w:szCs w:val="28"/>
        </w:rPr>
        <w:t>合同中规定包干费用的有关事项。</w:t>
      </w:r>
    </w:p>
    <w:p w:rsidR="00380582" w:rsidRDefault="007D1D27">
      <w:pPr>
        <w:pStyle w:val="ad"/>
        <w:widowControl w:val="0"/>
        <w:numPr>
          <w:ilvl w:val="1"/>
          <w:numId w:val="10"/>
        </w:numPr>
        <w:autoSpaceDE w:val="0"/>
        <w:autoSpaceDN w:val="0"/>
        <w:adjustRightInd w:val="0"/>
        <w:ind w:firstLineChars="0"/>
        <w:jc w:val="left"/>
        <w:rPr>
          <w:rFonts w:ascii="华文仿宋" w:eastAsia="华文仿宋" w:hAnsi="华文仿宋" w:cs="Times New Roman"/>
          <w:sz w:val="28"/>
          <w:szCs w:val="28"/>
        </w:rPr>
      </w:pPr>
      <w:r>
        <w:rPr>
          <w:rFonts w:ascii="华文仿宋" w:eastAsia="华文仿宋" w:hAnsi="华文仿宋" w:cs="Times New Roman" w:hint="eastAsia"/>
          <w:sz w:val="28"/>
          <w:szCs w:val="28"/>
        </w:rPr>
        <w:lastRenderedPageBreak/>
        <w:t>发生施工质量事故造成的工程返修、加固、拆除等工作。</w:t>
      </w:r>
    </w:p>
    <w:p w:rsidR="00380582" w:rsidRDefault="007D1D27">
      <w:pPr>
        <w:pStyle w:val="ad"/>
        <w:widowControl w:val="0"/>
        <w:numPr>
          <w:ilvl w:val="1"/>
          <w:numId w:val="10"/>
        </w:numPr>
        <w:autoSpaceDE w:val="0"/>
        <w:autoSpaceDN w:val="0"/>
        <w:adjustRightInd w:val="0"/>
        <w:ind w:firstLineChars="0"/>
        <w:jc w:val="left"/>
        <w:rPr>
          <w:rFonts w:ascii="华文仿宋" w:eastAsia="华文仿宋" w:hAnsi="华文仿宋" w:cs="Times New Roman"/>
          <w:sz w:val="28"/>
          <w:szCs w:val="28"/>
        </w:rPr>
      </w:pPr>
      <w:r>
        <w:rPr>
          <w:rFonts w:ascii="华文仿宋" w:eastAsia="华文仿宋" w:hAnsi="华文仿宋" w:cs="Times New Roman" w:hint="eastAsia"/>
          <w:sz w:val="28"/>
          <w:szCs w:val="28"/>
        </w:rPr>
        <w:t>施工组织不当造成的停工、窝工和降效损失。</w:t>
      </w:r>
    </w:p>
    <w:p w:rsidR="00380582" w:rsidRDefault="007D1D27">
      <w:pPr>
        <w:pStyle w:val="ad"/>
        <w:widowControl w:val="0"/>
        <w:numPr>
          <w:ilvl w:val="1"/>
          <w:numId w:val="10"/>
        </w:numPr>
        <w:autoSpaceDE w:val="0"/>
        <w:autoSpaceDN w:val="0"/>
        <w:adjustRightInd w:val="0"/>
        <w:ind w:firstLineChars="0"/>
        <w:jc w:val="left"/>
        <w:rPr>
          <w:rFonts w:ascii="华文仿宋" w:eastAsia="华文仿宋" w:hAnsi="华文仿宋" w:cs="Times New Roman"/>
          <w:sz w:val="28"/>
          <w:szCs w:val="28"/>
        </w:rPr>
      </w:pPr>
      <w:r>
        <w:rPr>
          <w:rFonts w:ascii="华文仿宋" w:eastAsia="华文仿宋" w:hAnsi="华文仿宋" w:cs="Times New Roman" w:hint="eastAsia"/>
          <w:bCs/>
          <w:sz w:val="28"/>
          <w:szCs w:val="28"/>
        </w:rPr>
        <w:t>承包方</w:t>
      </w:r>
      <w:r>
        <w:rPr>
          <w:rFonts w:ascii="华文仿宋" w:eastAsia="华文仿宋" w:hAnsi="华文仿宋" w:cs="Times New Roman" w:hint="eastAsia"/>
          <w:sz w:val="28"/>
          <w:szCs w:val="28"/>
        </w:rPr>
        <w:t>为施工方便等提出的施工措施造成成本或工期损失的。</w:t>
      </w:r>
    </w:p>
    <w:p w:rsidR="00380582" w:rsidRDefault="007D1D27">
      <w:pPr>
        <w:pStyle w:val="ad"/>
        <w:widowControl w:val="0"/>
        <w:numPr>
          <w:ilvl w:val="1"/>
          <w:numId w:val="10"/>
        </w:numPr>
        <w:autoSpaceDE w:val="0"/>
        <w:autoSpaceDN w:val="0"/>
        <w:adjustRightInd w:val="0"/>
        <w:ind w:firstLineChars="0"/>
        <w:jc w:val="left"/>
        <w:rPr>
          <w:rFonts w:ascii="华文仿宋" w:eastAsia="华文仿宋" w:hAnsi="华文仿宋" w:cs="Times New Roman"/>
          <w:sz w:val="28"/>
          <w:szCs w:val="28"/>
        </w:rPr>
      </w:pPr>
      <w:r>
        <w:rPr>
          <w:rFonts w:ascii="华文仿宋" w:eastAsia="华文仿宋" w:hAnsi="华文仿宋" w:cs="Times New Roman" w:hint="eastAsia"/>
          <w:sz w:val="28"/>
          <w:szCs w:val="28"/>
        </w:rPr>
        <w:t>违规操作造成的停水、停电和安全事故损失。</w:t>
      </w:r>
    </w:p>
    <w:p w:rsidR="00380582" w:rsidRDefault="007D1D27">
      <w:pPr>
        <w:pStyle w:val="ad"/>
        <w:widowControl w:val="0"/>
        <w:numPr>
          <w:ilvl w:val="1"/>
          <w:numId w:val="10"/>
        </w:numPr>
        <w:autoSpaceDE w:val="0"/>
        <w:autoSpaceDN w:val="0"/>
        <w:adjustRightInd w:val="0"/>
        <w:ind w:firstLineChars="0"/>
        <w:jc w:val="left"/>
        <w:rPr>
          <w:rFonts w:ascii="华文仿宋" w:eastAsia="华文仿宋" w:hAnsi="华文仿宋" w:cs="Times New Roman"/>
          <w:sz w:val="28"/>
          <w:szCs w:val="28"/>
        </w:rPr>
      </w:pPr>
      <w:r>
        <w:rPr>
          <w:rFonts w:ascii="华文仿宋" w:eastAsia="华文仿宋" w:hAnsi="华文仿宋" w:cs="Times New Roman" w:hint="eastAsia"/>
          <w:bCs/>
          <w:sz w:val="28"/>
          <w:szCs w:val="28"/>
        </w:rPr>
        <w:t>承包方</w:t>
      </w:r>
      <w:r>
        <w:rPr>
          <w:rFonts w:ascii="华文仿宋" w:eastAsia="华文仿宋" w:hAnsi="华文仿宋" w:cs="Times New Roman" w:hint="eastAsia"/>
          <w:sz w:val="28"/>
          <w:szCs w:val="28"/>
        </w:rPr>
        <w:t>工作失职造成的损失。</w:t>
      </w:r>
    </w:p>
    <w:p w:rsidR="00380582" w:rsidRDefault="007D1D27">
      <w:pPr>
        <w:pStyle w:val="ad"/>
        <w:widowControl w:val="0"/>
        <w:numPr>
          <w:ilvl w:val="1"/>
          <w:numId w:val="10"/>
        </w:numPr>
        <w:autoSpaceDE w:val="0"/>
        <w:autoSpaceDN w:val="0"/>
        <w:adjustRightInd w:val="0"/>
        <w:ind w:firstLineChars="0"/>
        <w:jc w:val="left"/>
        <w:rPr>
          <w:rFonts w:ascii="华文仿宋" w:eastAsia="华文仿宋" w:hAnsi="华文仿宋" w:cs="Times New Roman"/>
          <w:sz w:val="28"/>
          <w:szCs w:val="28"/>
        </w:rPr>
      </w:pPr>
      <w:r>
        <w:rPr>
          <w:rFonts w:ascii="华文仿宋" w:eastAsia="华文仿宋" w:hAnsi="华文仿宋" w:cs="Times New Roman" w:hint="eastAsia"/>
          <w:bCs/>
          <w:sz w:val="28"/>
          <w:szCs w:val="28"/>
        </w:rPr>
        <w:t>承包方</w:t>
      </w:r>
      <w:r>
        <w:rPr>
          <w:rFonts w:ascii="华文仿宋" w:eastAsia="华文仿宋" w:hAnsi="华文仿宋" w:cs="Times New Roman" w:hint="eastAsia"/>
          <w:sz w:val="28"/>
          <w:szCs w:val="28"/>
        </w:rPr>
        <w:t>由于自身原因造成工程无法计量，特别是隐蔽工程，未经过验收就进行下一步施工的。</w:t>
      </w:r>
    </w:p>
    <w:p w:rsidR="00380582" w:rsidRDefault="007D1D27">
      <w:pPr>
        <w:pStyle w:val="ad"/>
        <w:widowControl w:val="0"/>
        <w:numPr>
          <w:ilvl w:val="1"/>
          <w:numId w:val="10"/>
        </w:numPr>
        <w:autoSpaceDE w:val="0"/>
        <w:autoSpaceDN w:val="0"/>
        <w:adjustRightInd w:val="0"/>
        <w:ind w:firstLineChars="0"/>
        <w:jc w:val="left"/>
        <w:rPr>
          <w:rFonts w:ascii="华文仿宋" w:eastAsia="华文仿宋" w:hAnsi="华文仿宋" w:cs="Times New Roman"/>
          <w:sz w:val="28"/>
          <w:szCs w:val="28"/>
        </w:rPr>
      </w:pPr>
      <w:r>
        <w:rPr>
          <w:rFonts w:ascii="华文仿宋" w:eastAsia="华文仿宋" w:hAnsi="华文仿宋" w:cs="华文细黑"/>
          <w:color w:val="000000"/>
          <w:kern w:val="0"/>
          <w:sz w:val="28"/>
          <w:szCs w:val="28"/>
        </w:rPr>
        <w:t>超过合同约定的签证时效</w:t>
      </w:r>
      <w:r>
        <w:rPr>
          <w:rFonts w:ascii="华文仿宋" w:eastAsia="华文仿宋" w:hAnsi="华文仿宋" w:cs="Times New Roman" w:hint="eastAsia"/>
          <w:sz w:val="28"/>
          <w:szCs w:val="28"/>
        </w:rPr>
        <w:t>。</w:t>
      </w:r>
    </w:p>
    <w:p w:rsidR="00380582" w:rsidRDefault="007D1D27">
      <w:pPr>
        <w:pStyle w:val="ad"/>
        <w:widowControl w:val="0"/>
        <w:numPr>
          <w:ilvl w:val="1"/>
          <w:numId w:val="10"/>
        </w:numPr>
        <w:autoSpaceDE w:val="0"/>
        <w:autoSpaceDN w:val="0"/>
        <w:adjustRightInd w:val="0"/>
        <w:ind w:firstLineChars="0"/>
        <w:jc w:val="left"/>
        <w:rPr>
          <w:rFonts w:ascii="华文仿宋" w:eastAsia="华文仿宋" w:hAnsi="华文仿宋" w:cs="Times New Roman"/>
          <w:sz w:val="28"/>
          <w:szCs w:val="28"/>
        </w:rPr>
      </w:pPr>
      <w:r>
        <w:rPr>
          <w:rFonts w:ascii="华文仿宋" w:eastAsia="华文仿宋" w:hAnsi="华文仿宋" w:cs="Times New Roman" w:hint="eastAsia"/>
          <w:sz w:val="28"/>
          <w:szCs w:val="28"/>
        </w:rPr>
        <w:t>以签证形式（虚报的工程内容，及工程量等）支付其他费用。</w:t>
      </w:r>
    </w:p>
    <w:p w:rsidR="00380582" w:rsidRDefault="007D1D27">
      <w:pPr>
        <w:pStyle w:val="ad"/>
        <w:widowControl w:val="0"/>
        <w:numPr>
          <w:ilvl w:val="1"/>
          <w:numId w:val="10"/>
        </w:numPr>
        <w:autoSpaceDE w:val="0"/>
        <w:autoSpaceDN w:val="0"/>
        <w:adjustRightInd w:val="0"/>
        <w:ind w:firstLineChars="0"/>
        <w:jc w:val="left"/>
        <w:rPr>
          <w:rFonts w:ascii="华文仿宋" w:eastAsia="华文仿宋" w:hAnsi="华文仿宋" w:cs="Times New Roman"/>
          <w:sz w:val="28"/>
          <w:szCs w:val="28"/>
        </w:rPr>
      </w:pPr>
      <w:r>
        <w:rPr>
          <w:rFonts w:ascii="华文仿宋" w:eastAsia="华文仿宋" w:hAnsi="华文仿宋" w:cs="Times New Roman" w:hint="eastAsia"/>
          <w:sz w:val="28"/>
          <w:szCs w:val="28"/>
        </w:rPr>
        <w:t>因</w:t>
      </w:r>
      <w:r>
        <w:rPr>
          <w:rFonts w:ascii="华文仿宋" w:eastAsia="华文仿宋" w:hAnsi="华文仿宋" w:cs="Times New Roman" w:hint="eastAsia"/>
          <w:bCs/>
          <w:sz w:val="28"/>
          <w:szCs w:val="28"/>
        </w:rPr>
        <w:t>承包方</w:t>
      </w:r>
      <w:r>
        <w:rPr>
          <w:rFonts w:ascii="华文仿宋" w:eastAsia="华文仿宋" w:hAnsi="华文仿宋" w:cs="Times New Roman" w:hint="eastAsia"/>
          <w:sz w:val="28"/>
          <w:szCs w:val="28"/>
        </w:rPr>
        <w:t>的责任引起的其他费用增加项目。</w:t>
      </w:r>
    </w:p>
    <w:p w:rsidR="00380582" w:rsidRDefault="007D1D27">
      <w:pPr>
        <w:pStyle w:val="ad"/>
        <w:widowControl w:val="0"/>
        <w:numPr>
          <w:ilvl w:val="1"/>
          <w:numId w:val="10"/>
        </w:numPr>
        <w:autoSpaceDE w:val="0"/>
        <w:autoSpaceDN w:val="0"/>
        <w:adjustRightInd w:val="0"/>
        <w:ind w:firstLineChars="0"/>
        <w:jc w:val="left"/>
        <w:rPr>
          <w:rFonts w:ascii="华文仿宋" w:eastAsia="华文仿宋" w:hAnsi="华文仿宋" w:cs="Times New Roman"/>
          <w:sz w:val="28"/>
          <w:szCs w:val="28"/>
        </w:rPr>
      </w:pPr>
      <w:r>
        <w:rPr>
          <w:rFonts w:ascii="华文仿宋" w:eastAsia="华文仿宋" w:hAnsi="华文仿宋" w:cs="Times New Roman"/>
          <w:sz w:val="28"/>
          <w:szCs w:val="28"/>
        </w:rPr>
        <w:t>禁止将承包方合同工作范围内的工作内容通过变更予其他承包方</w:t>
      </w:r>
      <w:r>
        <w:rPr>
          <w:rFonts w:ascii="华文仿宋" w:eastAsia="华文仿宋" w:hAnsi="华文仿宋" w:cs="Times New Roman" w:hint="eastAsia"/>
          <w:sz w:val="28"/>
          <w:szCs w:val="28"/>
        </w:rPr>
        <w:t>。</w:t>
      </w:r>
    </w:p>
    <w:p w:rsidR="00380582" w:rsidRDefault="007D1D27" w:rsidP="00AB09D9">
      <w:pPr>
        <w:pStyle w:val="ad"/>
        <w:widowControl w:val="0"/>
        <w:numPr>
          <w:ilvl w:val="1"/>
          <w:numId w:val="10"/>
        </w:numPr>
        <w:autoSpaceDE w:val="0"/>
        <w:autoSpaceDN w:val="0"/>
        <w:adjustRightInd w:val="0"/>
        <w:ind w:firstLineChars="0"/>
        <w:jc w:val="left"/>
        <w:rPr>
          <w:rFonts w:ascii="华文仿宋" w:eastAsia="华文仿宋" w:hAnsi="华文仿宋" w:cs="Times New Roman"/>
          <w:sz w:val="28"/>
          <w:szCs w:val="28"/>
        </w:rPr>
      </w:pPr>
      <w:r>
        <w:rPr>
          <w:rFonts w:ascii="华文仿宋" w:eastAsia="华文仿宋" w:hAnsi="华文仿宋" w:cs="Times New Roman"/>
          <w:sz w:val="28"/>
          <w:szCs w:val="28"/>
        </w:rPr>
        <w:t>增加合同工作范围以外的工作须严格按照招采制度执行</w:t>
      </w:r>
      <w:r>
        <w:rPr>
          <w:rFonts w:ascii="华文仿宋" w:eastAsia="华文仿宋" w:hAnsi="华文仿宋" w:cs="Times New Roman" w:hint="eastAsia"/>
          <w:sz w:val="28"/>
          <w:szCs w:val="28"/>
        </w:rPr>
        <w:t>。</w:t>
      </w:r>
    </w:p>
    <w:p w:rsidR="00380582" w:rsidRDefault="0084617D" w:rsidP="0084617D">
      <w:pPr>
        <w:widowControl w:val="0"/>
        <w:adjustRightInd w:val="0"/>
        <w:snapToGrid w:val="0"/>
        <w:rPr>
          <w:rFonts w:ascii="华文仿宋" w:eastAsia="华文仿宋" w:hAnsi="华文仿宋" w:cs="Times New Roman"/>
          <w:b/>
          <w:sz w:val="28"/>
          <w:szCs w:val="28"/>
        </w:rPr>
      </w:pPr>
      <w:r>
        <w:rPr>
          <w:rFonts w:ascii="华文仿宋" w:eastAsia="华文仿宋" w:hAnsi="华文仿宋" w:cs="Times New Roman" w:hint="eastAsia"/>
          <w:b/>
          <w:sz w:val="28"/>
          <w:szCs w:val="28"/>
        </w:rPr>
        <w:t>2</w:t>
      </w:r>
      <w:r>
        <w:rPr>
          <w:rFonts w:ascii="华文仿宋" w:eastAsia="华文仿宋" w:hAnsi="华文仿宋" w:cs="Times New Roman"/>
          <w:b/>
          <w:sz w:val="28"/>
          <w:szCs w:val="28"/>
        </w:rPr>
        <w:t>.1.</w:t>
      </w:r>
      <w:r w:rsidR="00E81700">
        <w:rPr>
          <w:rFonts w:ascii="华文仿宋" w:eastAsia="华文仿宋" w:hAnsi="华文仿宋" w:cs="Times New Roman"/>
          <w:b/>
          <w:sz w:val="28"/>
          <w:szCs w:val="28"/>
        </w:rPr>
        <w:t>3</w:t>
      </w:r>
      <w:r w:rsidR="007D1D27">
        <w:rPr>
          <w:rFonts w:ascii="华文仿宋" w:eastAsia="华文仿宋" w:hAnsi="华文仿宋" w:cs="Times New Roman" w:hint="eastAsia"/>
          <w:b/>
          <w:sz w:val="28"/>
          <w:szCs w:val="28"/>
        </w:rPr>
        <w:t>工程变更</w:t>
      </w:r>
      <w:r w:rsidR="007D1D27">
        <w:rPr>
          <w:rFonts w:ascii="华文仿宋" w:eastAsia="华文仿宋" w:hAnsi="华文仿宋" w:cs="Times New Roman"/>
          <w:b/>
          <w:sz w:val="28"/>
          <w:szCs w:val="28"/>
        </w:rPr>
        <w:t>的发放和执行</w:t>
      </w:r>
    </w:p>
    <w:p w:rsidR="00380582" w:rsidRDefault="007D1D27">
      <w:pPr>
        <w:widowControl w:val="0"/>
        <w:ind w:leftChars="202" w:left="485"/>
        <w:rPr>
          <w:rFonts w:ascii="华文仿宋" w:eastAsia="华文仿宋" w:hAnsi="华文仿宋" w:cs="Times New Roman"/>
          <w:sz w:val="28"/>
          <w:szCs w:val="28"/>
        </w:rPr>
      </w:pPr>
      <w:r>
        <w:rPr>
          <w:rFonts w:ascii="华文仿宋" w:eastAsia="华文仿宋" w:hAnsi="华文仿宋" w:cs="Times New Roman" w:hint="eastAsia"/>
          <w:sz w:val="28"/>
          <w:szCs w:val="28"/>
        </w:rPr>
        <w:t>工程变更内容经批准后，由项目部负责人签发《变更指令单》，分别由承包方、监理单位、项目部、合约主责部门保存。项目部按照《变更指令单》组织总包单位及相关分包单位进行实施，并负责记录工程变更实施情况，不允许实施情况与变更指令内容不一致，如出现实施情况与变更指令内容不一致时则应办理新的变更审批手续。</w:t>
      </w:r>
    </w:p>
    <w:p w:rsidR="00380582" w:rsidRDefault="0084617D" w:rsidP="0084617D">
      <w:pPr>
        <w:widowControl w:val="0"/>
        <w:adjustRightInd w:val="0"/>
        <w:snapToGrid w:val="0"/>
        <w:rPr>
          <w:rFonts w:ascii="华文仿宋" w:eastAsia="华文仿宋" w:hAnsi="华文仿宋" w:cs="Times New Roman"/>
          <w:b/>
          <w:sz w:val="28"/>
          <w:szCs w:val="28"/>
        </w:rPr>
      </w:pPr>
      <w:r>
        <w:rPr>
          <w:rFonts w:ascii="华文仿宋" w:eastAsia="华文仿宋" w:hAnsi="华文仿宋" w:cs="Times New Roman" w:hint="eastAsia"/>
          <w:b/>
          <w:sz w:val="28"/>
          <w:szCs w:val="28"/>
        </w:rPr>
        <w:t>2</w:t>
      </w:r>
      <w:r>
        <w:rPr>
          <w:rFonts w:ascii="华文仿宋" w:eastAsia="华文仿宋" w:hAnsi="华文仿宋" w:cs="Times New Roman"/>
          <w:b/>
          <w:sz w:val="28"/>
          <w:szCs w:val="28"/>
        </w:rPr>
        <w:t>.1.</w:t>
      </w:r>
      <w:r w:rsidR="00E81700">
        <w:rPr>
          <w:rFonts w:ascii="华文仿宋" w:eastAsia="华文仿宋" w:hAnsi="华文仿宋" w:cs="Times New Roman"/>
          <w:b/>
          <w:sz w:val="28"/>
          <w:szCs w:val="28"/>
        </w:rPr>
        <w:t>4</w:t>
      </w:r>
      <w:r w:rsidR="007D1D27">
        <w:rPr>
          <w:rFonts w:ascii="华文仿宋" w:eastAsia="华文仿宋" w:hAnsi="华文仿宋" w:cs="Times New Roman" w:hint="eastAsia"/>
          <w:b/>
          <w:sz w:val="28"/>
          <w:szCs w:val="28"/>
        </w:rPr>
        <w:t>工程变更签证的确认</w:t>
      </w:r>
    </w:p>
    <w:p w:rsidR="00380582" w:rsidRDefault="007D1D27">
      <w:pPr>
        <w:pStyle w:val="ad"/>
        <w:widowControl w:val="0"/>
        <w:numPr>
          <w:ilvl w:val="0"/>
          <w:numId w:val="13"/>
        </w:numPr>
        <w:ind w:firstLineChars="0"/>
        <w:rPr>
          <w:rFonts w:ascii="华文仿宋" w:eastAsia="华文仿宋" w:hAnsi="华文仿宋" w:cs="Times New Roman"/>
          <w:sz w:val="28"/>
          <w:szCs w:val="28"/>
        </w:rPr>
      </w:pPr>
      <w:r>
        <w:rPr>
          <w:rFonts w:ascii="华文仿宋" w:eastAsia="华文仿宋" w:hAnsi="华文仿宋" w:cs="Times New Roman" w:hint="eastAsia"/>
          <w:sz w:val="28"/>
          <w:szCs w:val="28"/>
        </w:rPr>
        <w:t>在工程变更实施完成及验收后，承包方需在</w:t>
      </w:r>
      <w:r>
        <w:rPr>
          <w:rFonts w:ascii="华文仿宋" w:eastAsia="华文仿宋" w:hAnsi="华文仿宋" w:cs="Times New Roman"/>
          <w:sz w:val="28"/>
          <w:szCs w:val="28"/>
        </w:rPr>
        <w:t>7</w:t>
      </w:r>
      <w:r>
        <w:rPr>
          <w:rFonts w:ascii="华文仿宋" w:eastAsia="华文仿宋" w:hAnsi="华文仿宋" w:cs="Times New Roman" w:hint="eastAsia"/>
          <w:sz w:val="28"/>
          <w:szCs w:val="28"/>
        </w:rPr>
        <w:t>个</w:t>
      </w:r>
      <w:r>
        <w:rPr>
          <w:rFonts w:ascii="华文仿宋" w:eastAsia="华文仿宋" w:hAnsi="华文仿宋" w:cs="Times New Roman" w:hint="eastAsia"/>
          <w:bCs/>
          <w:sz w:val="28"/>
          <w:szCs w:val="28"/>
        </w:rPr>
        <w:t>日历天</w:t>
      </w:r>
      <w:r>
        <w:rPr>
          <w:rFonts w:ascii="华文仿宋" w:eastAsia="华文仿宋" w:hAnsi="华文仿宋" w:cs="Times New Roman" w:hint="eastAsia"/>
          <w:sz w:val="28"/>
          <w:szCs w:val="28"/>
        </w:rPr>
        <w:t>内向项目部提交</w:t>
      </w:r>
      <w:bookmarkStart w:id="33" w:name="OLE_LINK2"/>
      <w:bookmarkStart w:id="34" w:name="OLE_LINK3"/>
      <w:r>
        <w:rPr>
          <w:rFonts w:ascii="华文仿宋" w:eastAsia="华文仿宋" w:hAnsi="华文仿宋" w:cs="Times New Roman" w:hint="eastAsia"/>
          <w:sz w:val="28"/>
          <w:szCs w:val="28"/>
        </w:rPr>
        <w:t>现场</w:t>
      </w:r>
      <w:bookmarkEnd w:id="33"/>
      <w:bookmarkEnd w:id="34"/>
      <w:r>
        <w:rPr>
          <w:rFonts w:ascii="华文仿宋" w:eastAsia="华文仿宋" w:hAnsi="华文仿宋" w:cs="Times New Roman" w:hint="eastAsia"/>
          <w:sz w:val="28"/>
          <w:szCs w:val="28"/>
        </w:rPr>
        <w:t>签证资料，签证资料包括变更指令（填写变更完成情况）、结算书及现场测量记录等。逾期提交而又无法说明现场签证事实及完成情况的，</w:t>
      </w:r>
      <w:r>
        <w:rPr>
          <w:rFonts w:ascii="华文仿宋" w:eastAsia="华文仿宋" w:hAnsi="华文仿宋" w:cs="Times New Roman" w:hint="eastAsia"/>
          <w:sz w:val="28"/>
          <w:szCs w:val="28"/>
        </w:rPr>
        <w:lastRenderedPageBreak/>
        <w:t xml:space="preserve">项目部应拒收。项目部在接收现场签证资料后7个日历天内，组织承包方、监理单位共同对变更的实施情况和工程量进行核实并留存施工照片，在《变更指令单》的变更完成情况反馈栏中签署意见并签字确认后，上报合约部进行变更造价确认。签署意见时不得出现“情况属实”、“完成”等无实际意义的词语。 </w:t>
      </w:r>
    </w:p>
    <w:p w:rsidR="00380582" w:rsidRDefault="007D1D27">
      <w:pPr>
        <w:pStyle w:val="ad"/>
        <w:widowControl w:val="0"/>
        <w:numPr>
          <w:ilvl w:val="0"/>
          <w:numId w:val="13"/>
        </w:numPr>
        <w:ind w:firstLineChars="0"/>
        <w:rPr>
          <w:rFonts w:ascii="华文仿宋" w:eastAsia="华文仿宋" w:hAnsi="华文仿宋" w:cs="Times New Roman"/>
          <w:sz w:val="28"/>
          <w:szCs w:val="28"/>
        </w:rPr>
      </w:pPr>
      <w:r>
        <w:rPr>
          <w:rFonts w:ascii="华文仿宋" w:eastAsia="华文仿宋" w:hAnsi="华文仿宋" w:cs="Times New Roman" w:hint="eastAsia"/>
          <w:sz w:val="28"/>
          <w:szCs w:val="28"/>
        </w:rPr>
        <w:t>工程变更引发现场签证的，承包方填写《现场签证确认单》，提交监理单位与项目部审核，审核完成后由项目部递交合约管理部、承包单位备存。项目部对经过审批后的《变更指令单》进行审核，如有不符合原有指令及合同等情况，予以扣减，需要现场核对的，主管工程师和承包方及时配合做好相关工作；审核无误后交项目部负责人审查签字。</w:t>
      </w:r>
    </w:p>
    <w:p w:rsidR="00380582" w:rsidRDefault="007D1D27">
      <w:pPr>
        <w:pStyle w:val="ad"/>
        <w:widowControl w:val="0"/>
        <w:numPr>
          <w:ilvl w:val="0"/>
          <w:numId w:val="13"/>
        </w:numPr>
        <w:ind w:firstLineChars="0"/>
        <w:rPr>
          <w:rFonts w:ascii="华文仿宋" w:eastAsia="华文仿宋" w:hAnsi="华文仿宋" w:cs="Times New Roman"/>
          <w:sz w:val="28"/>
          <w:szCs w:val="28"/>
        </w:rPr>
      </w:pPr>
      <w:r>
        <w:rPr>
          <w:rFonts w:ascii="华文仿宋" w:eastAsia="华文仿宋" w:hAnsi="华文仿宋" w:cs="Times New Roman" w:hint="eastAsia"/>
          <w:sz w:val="28"/>
          <w:szCs w:val="28"/>
        </w:rPr>
        <w:t>任何签证均应避免以点工或台班计算。如确需以点工或台班计算，则审核意见必须说明工人每日起止工作时间及人数和机械设备运转时间及数量，否则该签证无效。</w:t>
      </w:r>
    </w:p>
    <w:p w:rsidR="00380582" w:rsidRDefault="007D1D27">
      <w:pPr>
        <w:pStyle w:val="ad"/>
        <w:widowControl w:val="0"/>
        <w:numPr>
          <w:ilvl w:val="0"/>
          <w:numId w:val="13"/>
        </w:numPr>
        <w:ind w:firstLineChars="0"/>
        <w:rPr>
          <w:rFonts w:ascii="华文仿宋" w:eastAsia="华文仿宋" w:hAnsi="华文仿宋" w:cs="Times New Roman"/>
          <w:sz w:val="28"/>
          <w:szCs w:val="28"/>
        </w:rPr>
      </w:pPr>
      <w:r>
        <w:rPr>
          <w:rFonts w:ascii="华文仿宋" w:eastAsia="华文仿宋" w:hAnsi="华文仿宋" w:cs="Times New Roman" w:hint="eastAsia"/>
          <w:sz w:val="28"/>
          <w:szCs w:val="28"/>
        </w:rPr>
        <w:t>如采用图纸说明工程变更签证数量的，应提供承包方、监理、项目部三方签字盖章确认的施工图纸，并保证图纸的真实性。土方工程的签证，必须提供土方施工前后由承包方、监理、项目部三方签字盖章确认土方方格网图。</w:t>
      </w:r>
    </w:p>
    <w:p w:rsidR="00380582" w:rsidRDefault="007D1D27">
      <w:pPr>
        <w:pStyle w:val="ad"/>
        <w:widowControl w:val="0"/>
        <w:numPr>
          <w:ilvl w:val="0"/>
          <w:numId w:val="13"/>
        </w:numPr>
        <w:ind w:firstLineChars="0"/>
        <w:rPr>
          <w:rFonts w:ascii="华文仿宋" w:eastAsia="华文仿宋" w:hAnsi="华文仿宋" w:cs="Times New Roman"/>
          <w:sz w:val="28"/>
          <w:szCs w:val="28"/>
        </w:rPr>
      </w:pPr>
      <w:r>
        <w:rPr>
          <w:rFonts w:ascii="华文仿宋" w:eastAsia="华文仿宋" w:hAnsi="华文仿宋" w:cs="Times New Roman" w:hint="eastAsia"/>
          <w:sz w:val="28"/>
          <w:szCs w:val="28"/>
        </w:rPr>
        <w:t>对于因任何原因而返工的项目，必须详细说明返工程度及材料损耗数量，注明返工原因。对于可回收利用或可变卖的材料，签证意见需要说明具体的处理方式。</w:t>
      </w:r>
    </w:p>
    <w:p w:rsidR="00380582" w:rsidRDefault="007D1D27">
      <w:pPr>
        <w:pStyle w:val="ad"/>
        <w:widowControl w:val="0"/>
        <w:numPr>
          <w:ilvl w:val="0"/>
          <w:numId w:val="13"/>
        </w:numPr>
        <w:ind w:firstLineChars="0"/>
        <w:rPr>
          <w:rFonts w:ascii="华文仿宋" w:eastAsia="华文仿宋" w:hAnsi="华文仿宋" w:cs="Times New Roman"/>
          <w:sz w:val="28"/>
          <w:szCs w:val="28"/>
        </w:rPr>
      </w:pPr>
      <w:r>
        <w:rPr>
          <w:rFonts w:ascii="华文仿宋" w:eastAsia="华文仿宋" w:hAnsi="华文仿宋" w:cs="Times New Roman" w:hint="eastAsia"/>
          <w:sz w:val="28"/>
          <w:szCs w:val="28"/>
        </w:rPr>
        <w:t>隐蔽工程必须在被覆盖隐蔽前确认签署完工意见，并留存施工照片。</w:t>
      </w:r>
    </w:p>
    <w:p w:rsidR="00380582" w:rsidRDefault="007D1D27">
      <w:pPr>
        <w:pStyle w:val="ad"/>
        <w:widowControl w:val="0"/>
        <w:numPr>
          <w:ilvl w:val="0"/>
          <w:numId w:val="13"/>
        </w:numPr>
        <w:ind w:firstLineChars="0"/>
        <w:rPr>
          <w:rFonts w:ascii="华文仿宋" w:eastAsia="华文仿宋" w:hAnsi="华文仿宋" w:cs="Times New Roman"/>
          <w:sz w:val="28"/>
          <w:szCs w:val="28"/>
        </w:rPr>
      </w:pPr>
      <w:r>
        <w:rPr>
          <w:rFonts w:ascii="华文仿宋" w:eastAsia="华文仿宋" w:hAnsi="华文仿宋" w:cs="Times New Roman" w:hint="eastAsia"/>
          <w:sz w:val="28"/>
          <w:szCs w:val="28"/>
        </w:rPr>
        <w:t>项目部需对签证内容是否属于承包方合同责任作出判断。</w:t>
      </w:r>
    </w:p>
    <w:p w:rsidR="00380582" w:rsidRDefault="007D1D27">
      <w:pPr>
        <w:pStyle w:val="ad"/>
        <w:widowControl w:val="0"/>
        <w:numPr>
          <w:ilvl w:val="0"/>
          <w:numId w:val="13"/>
        </w:numPr>
        <w:ind w:firstLineChars="0"/>
        <w:rPr>
          <w:rFonts w:ascii="华文仿宋" w:eastAsia="华文仿宋" w:hAnsi="华文仿宋" w:cs="Times New Roman"/>
          <w:sz w:val="28"/>
          <w:szCs w:val="28"/>
        </w:rPr>
      </w:pPr>
      <w:r>
        <w:rPr>
          <w:rFonts w:ascii="华文仿宋" w:eastAsia="华文仿宋" w:hAnsi="华文仿宋" w:cs="Times New Roman" w:hint="eastAsia"/>
          <w:sz w:val="28"/>
          <w:szCs w:val="28"/>
        </w:rPr>
        <w:lastRenderedPageBreak/>
        <w:t>若变更签证内容涉及到责任划分及责任分摊问题，需相关责任分摊单位参与签字确认。</w:t>
      </w:r>
    </w:p>
    <w:bookmarkEnd w:id="31"/>
    <w:bookmarkEnd w:id="32"/>
    <w:p w:rsidR="00380582" w:rsidRDefault="0084617D" w:rsidP="0084617D">
      <w:pPr>
        <w:widowControl w:val="0"/>
        <w:adjustRightInd w:val="0"/>
        <w:snapToGrid w:val="0"/>
        <w:ind w:left="142"/>
        <w:rPr>
          <w:rFonts w:ascii="华文仿宋" w:eastAsia="华文仿宋" w:hAnsi="华文仿宋" w:cs="Times New Roman"/>
          <w:b/>
          <w:sz w:val="28"/>
          <w:szCs w:val="28"/>
        </w:rPr>
      </w:pPr>
      <w:r>
        <w:rPr>
          <w:rFonts w:ascii="华文仿宋" w:eastAsia="华文仿宋" w:hAnsi="华文仿宋" w:cs="Times New Roman" w:hint="eastAsia"/>
          <w:b/>
          <w:sz w:val="28"/>
          <w:szCs w:val="28"/>
        </w:rPr>
        <w:t>2</w:t>
      </w:r>
      <w:r>
        <w:rPr>
          <w:rFonts w:ascii="华文仿宋" w:eastAsia="华文仿宋" w:hAnsi="华文仿宋" w:cs="Times New Roman"/>
          <w:b/>
          <w:sz w:val="28"/>
          <w:szCs w:val="28"/>
        </w:rPr>
        <w:t>.</w:t>
      </w:r>
      <w:r w:rsidR="00E81700">
        <w:rPr>
          <w:rFonts w:ascii="华文仿宋" w:eastAsia="华文仿宋" w:hAnsi="华文仿宋" w:cs="Times New Roman"/>
          <w:b/>
          <w:sz w:val="28"/>
          <w:szCs w:val="28"/>
        </w:rPr>
        <w:t>1.</w:t>
      </w:r>
      <w:r>
        <w:rPr>
          <w:rFonts w:ascii="华文仿宋" w:eastAsia="华文仿宋" w:hAnsi="华文仿宋" w:cs="Times New Roman"/>
          <w:b/>
          <w:sz w:val="28"/>
          <w:szCs w:val="28"/>
        </w:rPr>
        <w:t>5</w:t>
      </w:r>
      <w:r w:rsidR="007D1D27">
        <w:rPr>
          <w:rFonts w:ascii="华文仿宋" w:eastAsia="华文仿宋" w:hAnsi="华文仿宋" w:cs="Times New Roman" w:hint="eastAsia"/>
          <w:b/>
          <w:sz w:val="28"/>
          <w:szCs w:val="28"/>
        </w:rPr>
        <w:t>工程变更</w:t>
      </w:r>
      <w:r w:rsidR="007D1D27">
        <w:rPr>
          <w:rFonts w:ascii="华文仿宋" w:eastAsia="华文仿宋" w:hAnsi="华文仿宋" w:cs="Times New Roman"/>
          <w:b/>
          <w:sz w:val="28"/>
          <w:szCs w:val="28"/>
        </w:rPr>
        <w:t>造价审定</w:t>
      </w:r>
      <w:r w:rsidR="007D1D27">
        <w:rPr>
          <w:rFonts w:ascii="华文仿宋" w:eastAsia="华文仿宋" w:hAnsi="华文仿宋" w:cs="Times New Roman" w:hint="eastAsia"/>
          <w:b/>
          <w:sz w:val="28"/>
          <w:szCs w:val="28"/>
        </w:rPr>
        <w:t>与结算</w:t>
      </w:r>
    </w:p>
    <w:p w:rsidR="00380582" w:rsidRDefault="007D1D27">
      <w:pPr>
        <w:pStyle w:val="ad"/>
        <w:widowControl w:val="0"/>
        <w:numPr>
          <w:ilvl w:val="0"/>
          <w:numId w:val="14"/>
        </w:numPr>
        <w:ind w:firstLineChars="0"/>
        <w:rPr>
          <w:rFonts w:ascii="华文仿宋" w:eastAsia="华文仿宋" w:hAnsi="华文仿宋" w:cs="Times New Roman"/>
          <w:sz w:val="28"/>
          <w:szCs w:val="28"/>
        </w:rPr>
      </w:pPr>
      <w:r>
        <w:rPr>
          <w:rFonts w:ascii="华文仿宋" w:eastAsia="华文仿宋" w:hAnsi="华文仿宋" w:cs="Times New Roman" w:hint="eastAsia"/>
          <w:sz w:val="28"/>
          <w:szCs w:val="28"/>
        </w:rPr>
        <w:t>工程变更完成后，承包方填写《工程变更造价申报表》，提交监理单位与项目部审核其指令完成情况，核准后报送合约管理部审核变更造价。</w:t>
      </w:r>
    </w:p>
    <w:p w:rsidR="00380582" w:rsidRDefault="007D1D27">
      <w:pPr>
        <w:pStyle w:val="ad"/>
        <w:widowControl w:val="0"/>
        <w:numPr>
          <w:ilvl w:val="0"/>
          <w:numId w:val="14"/>
        </w:numPr>
        <w:ind w:firstLineChars="0"/>
        <w:rPr>
          <w:rFonts w:ascii="华文仿宋" w:eastAsia="华文仿宋" w:hAnsi="华文仿宋" w:cs="Times New Roman"/>
          <w:sz w:val="28"/>
          <w:szCs w:val="28"/>
        </w:rPr>
      </w:pPr>
      <w:r>
        <w:rPr>
          <w:rFonts w:ascii="华文仿宋" w:eastAsia="华文仿宋" w:hAnsi="华文仿宋" w:cs="Times New Roman" w:hint="eastAsia"/>
          <w:sz w:val="28"/>
          <w:szCs w:val="28"/>
        </w:rPr>
        <w:t>合约管理部在接到各方在变更完成情况反馈栏中签署意见并签字确认的《变更指令单》后，即开始工程变更的造价审定工作，完成造价审定的变更可同期进行进度款支付。</w:t>
      </w:r>
    </w:p>
    <w:p w:rsidR="00380582" w:rsidRDefault="007D1D27">
      <w:pPr>
        <w:pStyle w:val="ad"/>
        <w:widowControl w:val="0"/>
        <w:numPr>
          <w:ilvl w:val="0"/>
          <w:numId w:val="14"/>
        </w:numPr>
        <w:ind w:firstLineChars="0"/>
        <w:rPr>
          <w:rFonts w:ascii="华文仿宋" w:eastAsia="华文仿宋" w:hAnsi="华文仿宋" w:cs="Times New Roman"/>
          <w:sz w:val="28"/>
          <w:szCs w:val="28"/>
        </w:rPr>
      </w:pPr>
      <w:r>
        <w:rPr>
          <w:rFonts w:ascii="华文仿宋" w:eastAsia="华文仿宋" w:hAnsi="华文仿宋" w:cs="Times New Roman" w:hint="eastAsia"/>
          <w:sz w:val="28"/>
          <w:szCs w:val="28"/>
        </w:rPr>
        <w:t>无法实施的工程变更，相应的变更文件由项目部收回，标明作废并通知提出部门及相关部门。</w:t>
      </w:r>
    </w:p>
    <w:p w:rsidR="00380582" w:rsidRDefault="007D1D27">
      <w:pPr>
        <w:widowControl w:val="0"/>
        <w:numPr>
          <w:ilvl w:val="0"/>
          <w:numId w:val="1"/>
        </w:numPr>
        <w:ind w:left="0" w:firstLine="0"/>
        <w:outlineLvl w:val="0"/>
        <w:rPr>
          <w:rFonts w:ascii="华文仿宋" w:eastAsia="华文仿宋" w:hAnsi="华文仿宋" w:cs="Times New Roman"/>
          <w:b/>
          <w:bCs/>
          <w:sz w:val="28"/>
          <w:szCs w:val="28"/>
        </w:rPr>
      </w:pPr>
      <w:bookmarkStart w:id="35" w:name="_GoBack"/>
      <w:bookmarkEnd w:id="35"/>
      <w:r>
        <w:rPr>
          <w:rFonts w:ascii="华文仿宋" w:eastAsia="华文仿宋" w:hAnsi="华文仿宋" w:cs="Times New Roman" w:hint="eastAsia"/>
          <w:b/>
          <w:bCs/>
          <w:sz w:val="28"/>
          <w:szCs w:val="28"/>
        </w:rPr>
        <w:t>支持性文件</w:t>
      </w:r>
    </w:p>
    <w:p w:rsidR="00380582" w:rsidRDefault="007D1D27">
      <w:pPr>
        <w:widowControl w:val="0"/>
        <w:rPr>
          <w:rFonts w:ascii="华文仿宋" w:eastAsia="华文仿宋" w:hAnsi="华文仿宋" w:cs="Times New Roman"/>
          <w:bCs/>
          <w:sz w:val="28"/>
          <w:szCs w:val="28"/>
        </w:rPr>
      </w:pPr>
      <w:r>
        <w:rPr>
          <w:rFonts w:ascii="华文仿宋" w:eastAsia="华文仿宋" w:hAnsi="华文仿宋" w:cs="Times New Roman" w:hint="eastAsia"/>
          <w:bCs/>
          <w:sz w:val="28"/>
          <w:szCs w:val="28"/>
        </w:rPr>
        <w:t>下述</w:t>
      </w:r>
      <w:r>
        <w:rPr>
          <w:rFonts w:ascii="华文仿宋" w:eastAsia="华文仿宋" w:hAnsi="华文仿宋" w:cs="Times New Roman"/>
          <w:bCs/>
          <w:sz w:val="28"/>
          <w:szCs w:val="28"/>
        </w:rPr>
        <w:t>文件如有更新</w:t>
      </w:r>
      <w:r>
        <w:rPr>
          <w:rFonts w:ascii="华文仿宋" w:eastAsia="华文仿宋" w:hAnsi="华文仿宋" w:cs="Times New Roman" w:hint="eastAsia"/>
          <w:bCs/>
          <w:sz w:val="28"/>
          <w:szCs w:val="28"/>
        </w:rPr>
        <w:t>则</w:t>
      </w:r>
      <w:r>
        <w:rPr>
          <w:rFonts w:ascii="华文仿宋" w:eastAsia="华文仿宋" w:hAnsi="华文仿宋" w:cs="Times New Roman"/>
          <w:bCs/>
          <w:sz w:val="28"/>
          <w:szCs w:val="28"/>
        </w:rPr>
        <w:t>参照最新</w:t>
      </w:r>
      <w:r>
        <w:rPr>
          <w:rFonts w:ascii="华文仿宋" w:eastAsia="华文仿宋" w:hAnsi="华文仿宋" w:cs="Times New Roman" w:hint="eastAsia"/>
          <w:bCs/>
          <w:sz w:val="28"/>
          <w:szCs w:val="28"/>
        </w:rPr>
        <w:t>文件</w:t>
      </w:r>
      <w:r>
        <w:rPr>
          <w:rFonts w:ascii="华文仿宋" w:eastAsia="华文仿宋" w:hAnsi="华文仿宋" w:cs="Times New Roman"/>
          <w:bCs/>
          <w:sz w:val="28"/>
          <w:szCs w:val="28"/>
        </w:rPr>
        <w:t>实施</w:t>
      </w:r>
      <w:r>
        <w:rPr>
          <w:rFonts w:ascii="华文仿宋" w:eastAsia="华文仿宋" w:hAnsi="华文仿宋" w:cs="Times New Roman" w:hint="eastAsia"/>
          <w:bCs/>
          <w:sz w:val="28"/>
          <w:szCs w:val="28"/>
        </w:rPr>
        <w:t>。</w:t>
      </w:r>
    </w:p>
    <w:p w:rsidR="00380582" w:rsidRDefault="00380582">
      <w:pPr>
        <w:widowControl w:val="0"/>
        <w:adjustRightInd w:val="0"/>
        <w:snapToGrid w:val="0"/>
        <w:rPr>
          <w:rFonts w:ascii="华文仿宋" w:eastAsia="华文仿宋" w:hAnsi="华文仿宋" w:cs="Times New Roman"/>
          <w:b/>
          <w:vanish/>
          <w:color w:val="000000"/>
          <w:sz w:val="28"/>
          <w:szCs w:val="28"/>
        </w:rPr>
      </w:pPr>
    </w:p>
    <w:p w:rsidR="00380582" w:rsidRDefault="00B56AEC" w:rsidP="00B56AEC">
      <w:pPr>
        <w:widowControl w:val="0"/>
        <w:adjustRightInd w:val="0"/>
        <w:snapToGrid w:val="0"/>
        <w:rPr>
          <w:rFonts w:ascii="华文仿宋" w:eastAsia="华文仿宋" w:hAnsi="华文仿宋" w:cs="Times New Roman"/>
          <w:bCs/>
          <w:sz w:val="28"/>
          <w:szCs w:val="28"/>
        </w:rPr>
      </w:pPr>
      <w:r>
        <w:rPr>
          <w:rFonts w:ascii="华文仿宋" w:eastAsia="华文仿宋" w:hAnsi="华文仿宋" w:cs="Times New Roman"/>
          <w:bCs/>
          <w:sz w:val="28"/>
          <w:szCs w:val="28"/>
        </w:rPr>
        <w:t>3.1</w:t>
      </w:r>
      <w:r w:rsidR="007D1D27">
        <w:rPr>
          <w:rFonts w:ascii="华文仿宋" w:eastAsia="华文仿宋" w:hAnsi="华文仿宋" w:cs="Times New Roman" w:hint="eastAsia"/>
          <w:bCs/>
          <w:sz w:val="28"/>
          <w:szCs w:val="28"/>
        </w:rPr>
        <w:t>《现场签证确认单》</w:t>
      </w:r>
    </w:p>
    <w:p w:rsidR="00380582" w:rsidRDefault="00B56AEC" w:rsidP="00B56AEC">
      <w:pPr>
        <w:widowControl w:val="0"/>
        <w:adjustRightInd w:val="0"/>
        <w:snapToGrid w:val="0"/>
        <w:rPr>
          <w:rFonts w:ascii="华文仿宋" w:eastAsia="华文仿宋" w:hAnsi="华文仿宋" w:cs="Times New Roman"/>
          <w:bCs/>
          <w:sz w:val="28"/>
          <w:szCs w:val="28"/>
        </w:rPr>
      </w:pPr>
      <w:r>
        <w:rPr>
          <w:rFonts w:ascii="华文仿宋" w:eastAsia="华文仿宋" w:hAnsi="华文仿宋" w:cs="Times New Roman" w:hint="eastAsia"/>
          <w:bCs/>
          <w:sz w:val="28"/>
          <w:szCs w:val="28"/>
        </w:rPr>
        <w:t>3</w:t>
      </w:r>
      <w:r>
        <w:rPr>
          <w:rFonts w:ascii="华文仿宋" w:eastAsia="华文仿宋" w:hAnsi="华文仿宋" w:cs="Times New Roman"/>
          <w:bCs/>
          <w:sz w:val="28"/>
          <w:szCs w:val="28"/>
        </w:rPr>
        <w:t>.</w:t>
      </w:r>
      <w:r w:rsidR="00654EA6">
        <w:rPr>
          <w:rFonts w:ascii="华文仿宋" w:eastAsia="华文仿宋" w:hAnsi="华文仿宋" w:cs="Times New Roman"/>
          <w:bCs/>
          <w:sz w:val="28"/>
          <w:szCs w:val="28"/>
        </w:rPr>
        <w:t>2</w:t>
      </w:r>
      <w:r w:rsidR="007D1D27">
        <w:rPr>
          <w:rFonts w:ascii="华文仿宋" w:eastAsia="华文仿宋" w:hAnsi="华文仿宋" w:cs="Times New Roman" w:hint="eastAsia"/>
          <w:bCs/>
          <w:sz w:val="28"/>
          <w:szCs w:val="28"/>
        </w:rPr>
        <w:t>《工程变更造价申报表》</w:t>
      </w:r>
    </w:p>
    <w:p w:rsidR="00380582" w:rsidRDefault="00B56AEC" w:rsidP="00B56AEC">
      <w:pPr>
        <w:widowControl w:val="0"/>
        <w:adjustRightInd w:val="0"/>
        <w:snapToGrid w:val="0"/>
        <w:rPr>
          <w:rFonts w:ascii="华文仿宋" w:eastAsia="华文仿宋" w:hAnsi="华文仿宋" w:cs="Times New Roman"/>
          <w:bCs/>
          <w:sz w:val="28"/>
          <w:szCs w:val="28"/>
        </w:rPr>
      </w:pPr>
      <w:r>
        <w:rPr>
          <w:rFonts w:ascii="华文仿宋" w:eastAsia="华文仿宋" w:hAnsi="华文仿宋" w:cs="Times New Roman" w:hint="eastAsia"/>
          <w:bCs/>
          <w:sz w:val="28"/>
          <w:szCs w:val="28"/>
        </w:rPr>
        <w:t>3</w:t>
      </w:r>
      <w:r>
        <w:rPr>
          <w:rFonts w:ascii="华文仿宋" w:eastAsia="华文仿宋" w:hAnsi="华文仿宋" w:cs="Times New Roman"/>
          <w:bCs/>
          <w:sz w:val="28"/>
          <w:szCs w:val="28"/>
        </w:rPr>
        <w:t>.</w:t>
      </w:r>
      <w:r w:rsidR="00654EA6">
        <w:rPr>
          <w:rFonts w:ascii="华文仿宋" w:eastAsia="华文仿宋" w:hAnsi="华文仿宋" w:cs="Times New Roman"/>
          <w:bCs/>
          <w:sz w:val="28"/>
          <w:szCs w:val="28"/>
        </w:rPr>
        <w:t>3</w:t>
      </w:r>
      <w:r w:rsidR="007D1D27">
        <w:rPr>
          <w:rFonts w:ascii="华文仿宋" w:eastAsia="华文仿宋" w:hAnsi="华文仿宋" w:cs="Times New Roman" w:hint="eastAsia"/>
          <w:bCs/>
          <w:sz w:val="28"/>
          <w:szCs w:val="28"/>
        </w:rPr>
        <w:t>《设计变更造价申报表》</w:t>
      </w:r>
    </w:p>
    <w:sectPr w:rsidR="00380582">
      <w:pgSz w:w="11906" w:h="16838"/>
      <w:pgMar w:top="1134" w:right="1134" w:bottom="1134" w:left="1134" w:header="567" w:footer="90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456A" w:rsidRDefault="0028456A">
      <w:pPr>
        <w:spacing w:line="240" w:lineRule="auto"/>
      </w:pPr>
      <w:r>
        <w:separator/>
      </w:r>
    </w:p>
  </w:endnote>
  <w:endnote w:type="continuationSeparator" w:id="0">
    <w:p w:rsidR="0028456A" w:rsidRDefault="002845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ªÎÄÏ¸ºÚ">
    <w:altName w:val="Arial"/>
    <w:panose1 w:val="00000000000000000000"/>
    <w:charset w:val="00"/>
    <w:family w:val="swiss"/>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582" w:rsidRDefault="00380582">
    <w:pPr>
      <w:spacing w:line="240" w:lineRule="auto"/>
      <w:jc w:val="right"/>
      <w:rPr>
        <w:rFonts w:ascii="黑体" w:eastAsia="黑体" w:hAnsi="黑体"/>
        <w:color w:val="000000"/>
        <w:sz w:val="15"/>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582" w:rsidRDefault="00380582">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456A" w:rsidRDefault="0028456A">
      <w:pPr>
        <w:spacing w:line="240" w:lineRule="auto"/>
      </w:pPr>
      <w:r>
        <w:separator/>
      </w:r>
    </w:p>
  </w:footnote>
  <w:footnote w:type="continuationSeparator" w:id="0">
    <w:p w:rsidR="0028456A" w:rsidRDefault="0028456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582" w:rsidRDefault="007D1D27">
    <w:pPr>
      <w:pStyle w:val="a6"/>
      <w:spacing w:line="240" w:lineRule="auto"/>
      <w:jc w:val="right"/>
      <w:rPr>
        <w:rFonts w:ascii="黑体" w:eastAsia="黑体" w:hAnsi="黑体" w:cs="黑体"/>
      </w:rPr>
    </w:pPr>
    <w:r>
      <w:rPr>
        <w:rFonts w:hint="eastAsia"/>
      </w:rPr>
      <w:t xml:space="preserve"> </w:t>
    </w:r>
    <w:r>
      <w:t xml:space="preserve">                                                     </w:t>
    </w:r>
    <w:r>
      <w:rPr>
        <w:rFonts w:hint="eastAsia"/>
      </w:rPr>
      <w:t xml:space="preserve">      </w:t>
    </w:r>
    <w:r>
      <w:rPr>
        <w:rFonts w:ascii="黑体" w:eastAsia="黑体" w:hAnsi="黑体" w:cs="黑体" w:hint="eastAsia"/>
      </w:rPr>
      <w:t>华润置地变更签证作业指引</w:t>
    </w:r>
  </w:p>
  <w:p w:rsidR="00380582" w:rsidRDefault="007D1D27">
    <w:pPr>
      <w:pStyle w:val="a6"/>
      <w:spacing w:line="240" w:lineRule="auto"/>
      <w:jc w:val="right"/>
      <w:rPr>
        <w:rFonts w:ascii="黑体" w:eastAsia="黑体" w:hAnsi="黑体" w:cs="黑体"/>
      </w:rPr>
    </w:pPr>
    <w:r>
      <w:rPr>
        <w:rFonts w:ascii="黑体" w:eastAsia="黑体" w:hAnsi="黑体" w:cs="黑体" w:hint="eastAsia"/>
        <w:noProof/>
        <w:color w:val="FF0000"/>
        <w:kern w:val="0"/>
      </w:rPr>
      <w:drawing>
        <wp:anchor distT="0" distB="0" distL="114300" distR="114300" simplePos="0" relativeHeight="251660288" behindDoc="1" locked="0" layoutInCell="1" allowOverlap="1" wp14:anchorId="6FE380A4" wp14:editId="05CB1210">
          <wp:simplePos x="0" y="0"/>
          <wp:positionH relativeFrom="column">
            <wp:posOffset>91440</wp:posOffset>
          </wp:positionH>
          <wp:positionV relativeFrom="paragraph">
            <wp:posOffset>47625</wp:posOffset>
          </wp:positionV>
          <wp:extent cx="1177925" cy="504190"/>
          <wp:effectExtent l="0" t="0" r="3810" b="0"/>
          <wp:wrapNone/>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91088" cy="509832"/>
                  </a:xfrm>
                  <a:prstGeom prst="rect">
                    <a:avLst/>
                  </a:prstGeom>
                  <a:noFill/>
                  <a:ln>
                    <a:noFill/>
                  </a:ln>
                  <a:effectLst/>
                </pic:spPr>
              </pic:pic>
            </a:graphicData>
          </a:graphic>
        </wp:anchor>
      </w:drawing>
    </w:r>
    <w:r>
      <w:rPr>
        <w:rFonts w:ascii="黑体" w:eastAsia="黑体" w:hAnsi="黑体" w:cs="黑体" w:hint="eastAsia"/>
      </w:rPr>
      <w:t xml:space="preserve">                         </w:t>
    </w:r>
  </w:p>
  <w:p w:rsidR="00AB09D9" w:rsidRDefault="00AB09D9">
    <w:pPr>
      <w:pStyle w:val="a6"/>
      <w:tabs>
        <w:tab w:val="clear" w:pos="4153"/>
        <w:tab w:val="clear" w:pos="8306"/>
        <w:tab w:val="left" w:pos="1371"/>
      </w:tabs>
      <w:wordWrap w:val="0"/>
      <w:spacing w:line="240" w:lineRule="auto"/>
      <w:jc w:val="both"/>
      <w:rPr>
        <w:rFonts w:ascii="仿宋" w:eastAsia="仿宋" w:hAnsi="仿宋"/>
      </w:rPr>
    </w:pPr>
  </w:p>
  <w:p w:rsidR="00AB09D9" w:rsidRDefault="00AB09D9">
    <w:pPr>
      <w:pStyle w:val="a6"/>
      <w:tabs>
        <w:tab w:val="clear" w:pos="4153"/>
        <w:tab w:val="clear" w:pos="8306"/>
        <w:tab w:val="left" w:pos="1371"/>
      </w:tabs>
      <w:wordWrap w:val="0"/>
      <w:spacing w:line="240" w:lineRule="auto"/>
      <w:jc w:val="both"/>
      <w:rPr>
        <w:rFonts w:ascii="仿宋" w:eastAsia="仿宋" w:hAnsi="仿宋"/>
      </w:rPr>
    </w:pPr>
  </w:p>
  <w:p w:rsidR="00380582" w:rsidRDefault="00380582" w:rsidP="00E81700">
    <w:pPr>
      <w:pStyle w:val="a6"/>
      <w:tabs>
        <w:tab w:val="clear" w:pos="4153"/>
        <w:tab w:val="clear" w:pos="8306"/>
        <w:tab w:val="left" w:pos="1371"/>
      </w:tabs>
      <w:wordWrap w:val="0"/>
      <w:spacing w:line="240" w:lineRule="auto"/>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582" w:rsidRDefault="007D1D27">
    <w:pPr>
      <w:pStyle w:val="a6"/>
      <w:spacing w:line="240" w:lineRule="auto"/>
      <w:jc w:val="right"/>
      <w:rPr>
        <w:rFonts w:ascii="黑体" w:eastAsia="黑体" w:hAnsi="黑体" w:cs="黑体"/>
      </w:rPr>
    </w:pPr>
    <w:r>
      <w:rPr>
        <w:rFonts w:ascii="华文细黑" w:eastAsia="华文细黑" w:hAnsi="华文细黑" w:cs="华文细黑" w:hint="eastAsia"/>
        <w:noProof/>
        <w:color w:val="FF0000"/>
        <w:kern w:val="0"/>
        <w:sz w:val="21"/>
        <w:szCs w:val="22"/>
      </w:rPr>
      <w:drawing>
        <wp:anchor distT="0" distB="0" distL="114300" distR="114300" simplePos="0" relativeHeight="251657216" behindDoc="1" locked="0" layoutInCell="1" allowOverlap="1" wp14:anchorId="5A80944D" wp14:editId="11C6396C">
          <wp:simplePos x="0" y="0"/>
          <wp:positionH relativeFrom="column">
            <wp:posOffset>31750</wp:posOffset>
          </wp:positionH>
          <wp:positionV relativeFrom="paragraph">
            <wp:posOffset>110490</wp:posOffset>
          </wp:positionV>
          <wp:extent cx="1363345" cy="583565"/>
          <wp:effectExtent l="0" t="0" r="8255" b="6985"/>
          <wp:wrapNone/>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63345" cy="583565"/>
                  </a:xfrm>
                  <a:prstGeom prst="rect">
                    <a:avLst/>
                  </a:prstGeom>
                  <a:noFill/>
                  <a:ln>
                    <a:noFill/>
                  </a:ln>
                  <a:effectLst/>
                </pic:spPr>
              </pic:pic>
            </a:graphicData>
          </a:graphic>
        </wp:anchor>
      </w:drawing>
    </w:r>
    <w:r>
      <w:rPr>
        <w:rFonts w:ascii="华文细黑" w:eastAsia="华文细黑" w:hAnsi="华文细黑" w:cs="华文细黑" w:hint="eastAsia"/>
      </w:rPr>
      <w:t xml:space="preserve">                                                     </w:t>
    </w:r>
    <w:r>
      <w:rPr>
        <w:rFonts w:ascii="黑体" w:eastAsia="黑体" w:hAnsi="黑体" w:cs="黑体" w:hint="eastAsia"/>
      </w:rPr>
      <w:t>华润置地变更签证</w:t>
    </w:r>
    <w:r w:rsidR="00134C04">
      <w:rPr>
        <w:rFonts w:ascii="黑体" w:eastAsia="黑体" w:hAnsi="黑体" w:cs="黑体" w:hint="eastAsia"/>
      </w:rPr>
      <w:t>作业</w:t>
    </w:r>
    <w:r>
      <w:rPr>
        <w:rFonts w:ascii="黑体" w:eastAsia="黑体" w:hAnsi="黑体" w:cs="黑体" w:hint="eastAsia"/>
      </w:rPr>
      <w:t>指引</w:t>
    </w:r>
  </w:p>
  <w:p w:rsidR="002310D4" w:rsidRDefault="007D1D27" w:rsidP="002310D4">
    <w:pPr>
      <w:pStyle w:val="a6"/>
      <w:spacing w:line="240" w:lineRule="auto"/>
      <w:jc w:val="right"/>
      <w:rPr>
        <w:rFonts w:ascii="黑体" w:eastAsia="黑体" w:hAnsi="黑体" w:cs="黑体"/>
      </w:rPr>
    </w:pPr>
    <w:r>
      <w:rPr>
        <w:rFonts w:ascii="黑体" w:eastAsia="黑体" w:hAnsi="黑体" w:cs="黑体" w:hint="eastAsia"/>
      </w:rPr>
      <w:t xml:space="preserve">   </w:t>
    </w:r>
  </w:p>
  <w:p w:rsidR="00380582" w:rsidRDefault="007D1D27">
    <w:pPr>
      <w:pStyle w:val="a6"/>
      <w:spacing w:line="240" w:lineRule="auto"/>
      <w:jc w:val="right"/>
      <w:rPr>
        <w:rFonts w:ascii="黑体" w:eastAsia="黑体" w:hAnsi="黑体" w:cs="黑体"/>
      </w:rPr>
    </w:pPr>
    <w:r>
      <w:rPr>
        <w:rFonts w:ascii="黑体" w:eastAsia="黑体" w:hAnsi="黑体" w:cs="黑体" w:hint="eastAsia"/>
      </w:rPr>
      <w:t xml:space="preserve">                          </w:t>
    </w:r>
  </w:p>
  <w:p w:rsidR="00380582" w:rsidRDefault="00380582">
    <w:pPr>
      <w:pStyle w:val="a6"/>
      <w:spacing w:line="240" w:lineRule="auto"/>
      <w:jc w:val="right"/>
      <w:rPr>
        <w:rFonts w:ascii="黑体" w:eastAsia="黑体" w:hAnsi="黑体" w:cs="黑体"/>
      </w:rPr>
    </w:pPr>
  </w:p>
  <w:p w:rsidR="00380582" w:rsidRDefault="00380582">
    <w:pPr>
      <w:pStyle w:val="a6"/>
      <w:spacing w:line="240" w:lineRule="auto"/>
      <w:jc w:val="right"/>
      <w:rPr>
        <w:rFonts w:ascii="仿宋" w:eastAsia="仿宋" w:hAnsi="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F1825"/>
    <w:multiLevelType w:val="multilevel"/>
    <w:tmpl w:val="048F1825"/>
    <w:lvl w:ilvl="0">
      <w:start w:val="1"/>
      <w:numFmt w:val="lowerLetter"/>
      <w:lvlText w:val="%1)"/>
      <w:lvlJc w:val="left"/>
      <w:pPr>
        <w:ind w:left="900" w:hanging="420"/>
      </w:pPr>
    </w:lvl>
    <w:lvl w:ilvl="1">
      <w:start w:val="1"/>
      <w:numFmt w:val="lowerLetter"/>
      <w:lvlText w:val="%2)"/>
      <w:lvlJc w:val="left"/>
      <w:pPr>
        <w:ind w:left="1320" w:hanging="420"/>
      </w:pPr>
    </w:lvl>
    <w:lvl w:ilvl="2">
      <w:start w:val="1"/>
      <w:numFmt w:val="lowerLetter"/>
      <w:lvlText w:val="%3)"/>
      <w:lvlJc w:val="lef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nsid w:val="0A3535A9"/>
    <w:multiLevelType w:val="multilevel"/>
    <w:tmpl w:val="0A3535A9"/>
    <w:lvl w:ilvl="0">
      <w:start w:val="1"/>
      <w:numFmt w:val="lowerLetter"/>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
    <w:nsid w:val="15DF4212"/>
    <w:multiLevelType w:val="multilevel"/>
    <w:tmpl w:val="15DF4212"/>
    <w:lvl w:ilvl="0">
      <w:start w:val="5"/>
      <w:numFmt w:val="decimal"/>
      <w:lvlText w:val="%1"/>
      <w:lvlJc w:val="left"/>
      <w:pPr>
        <w:ind w:left="525" w:hanging="525"/>
      </w:pPr>
      <w:rPr>
        <w:rFonts w:hint="default"/>
      </w:rPr>
    </w:lvl>
    <w:lvl w:ilvl="1">
      <w:start w:val="1"/>
      <w:numFmt w:val="decimal"/>
      <w:lvlText w:val="%1.%2"/>
      <w:lvlJc w:val="left"/>
      <w:pPr>
        <w:ind w:left="930" w:hanging="720"/>
      </w:pPr>
      <w:rPr>
        <w:rFonts w:hint="default"/>
      </w:rPr>
    </w:lvl>
    <w:lvl w:ilvl="2">
      <w:start w:val="1"/>
      <w:numFmt w:val="decimal"/>
      <w:lvlText w:val="5.2.%3"/>
      <w:lvlJc w:val="left"/>
      <w:pPr>
        <w:ind w:left="1140" w:hanging="720"/>
      </w:pPr>
      <w:rPr>
        <w:rFonts w:hint="eastAsia"/>
      </w:rPr>
    </w:lvl>
    <w:lvl w:ilvl="3">
      <w:start w:val="1"/>
      <w:numFmt w:val="decimal"/>
      <w:lvlText w:val="%1.%2.%3.%4"/>
      <w:lvlJc w:val="left"/>
      <w:pPr>
        <w:ind w:left="1710" w:hanging="1080"/>
      </w:pPr>
      <w:rPr>
        <w:rFonts w:hint="default"/>
      </w:rPr>
    </w:lvl>
    <w:lvl w:ilvl="4">
      <w:start w:val="1"/>
      <w:numFmt w:val="decimal"/>
      <w:lvlText w:val="%1.%2.%3.%4.%5"/>
      <w:lvlJc w:val="left"/>
      <w:pPr>
        <w:ind w:left="2280" w:hanging="144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3060" w:hanging="1800"/>
      </w:pPr>
      <w:rPr>
        <w:rFonts w:hint="default"/>
      </w:rPr>
    </w:lvl>
    <w:lvl w:ilvl="7">
      <w:start w:val="1"/>
      <w:numFmt w:val="decimal"/>
      <w:lvlText w:val="%1.%2.%3.%4.%5.%6.%7.%8"/>
      <w:lvlJc w:val="left"/>
      <w:pPr>
        <w:ind w:left="3630" w:hanging="2160"/>
      </w:pPr>
      <w:rPr>
        <w:rFonts w:hint="default"/>
      </w:rPr>
    </w:lvl>
    <w:lvl w:ilvl="8">
      <w:start w:val="1"/>
      <w:numFmt w:val="decimal"/>
      <w:lvlText w:val="%1.%2.%3.%4.%5.%6.%7.%8.%9"/>
      <w:lvlJc w:val="left"/>
      <w:pPr>
        <w:ind w:left="3840" w:hanging="2160"/>
      </w:pPr>
      <w:rPr>
        <w:rFonts w:hint="default"/>
      </w:rPr>
    </w:lvl>
  </w:abstractNum>
  <w:abstractNum w:abstractNumId="3">
    <w:nsid w:val="16905142"/>
    <w:multiLevelType w:val="multilevel"/>
    <w:tmpl w:val="16905142"/>
    <w:lvl w:ilvl="0">
      <w:start w:val="2"/>
      <w:numFmt w:val="decimal"/>
      <w:lvlText w:val="%1"/>
      <w:lvlJc w:val="left"/>
      <w:pPr>
        <w:ind w:left="525" w:hanging="525"/>
      </w:pPr>
      <w:rPr>
        <w:rFonts w:hint="default"/>
      </w:rPr>
    </w:lvl>
    <w:lvl w:ilvl="1">
      <w:start w:val="1"/>
      <w:numFmt w:val="decimal"/>
      <w:lvlText w:val="5.%2"/>
      <w:lvlJc w:val="left"/>
      <w:pPr>
        <w:ind w:left="930" w:hanging="720"/>
      </w:pPr>
      <w:rPr>
        <w:rFonts w:hint="eastAsia"/>
      </w:rPr>
    </w:lvl>
    <w:lvl w:ilvl="2">
      <w:start w:val="4"/>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2280" w:hanging="144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3060" w:hanging="1800"/>
      </w:pPr>
      <w:rPr>
        <w:rFonts w:hint="default"/>
      </w:rPr>
    </w:lvl>
    <w:lvl w:ilvl="7">
      <w:start w:val="1"/>
      <w:numFmt w:val="decimal"/>
      <w:lvlText w:val="%1.%2.%3.%4.%5.%6.%7.%8"/>
      <w:lvlJc w:val="left"/>
      <w:pPr>
        <w:ind w:left="3630" w:hanging="2160"/>
      </w:pPr>
      <w:rPr>
        <w:rFonts w:hint="default"/>
      </w:rPr>
    </w:lvl>
    <w:lvl w:ilvl="8">
      <w:start w:val="1"/>
      <w:numFmt w:val="decimal"/>
      <w:lvlText w:val="%1.%2.%3.%4.%5.%6.%7.%8.%9"/>
      <w:lvlJc w:val="left"/>
      <w:pPr>
        <w:ind w:left="3840" w:hanging="2160"/>
      </w:pPr>
      <w:rPr>
        <w:rFonts w:hint="default"/>
      </w:rPr>
    </w:lvl>
  </w:abstractNum>
  <w:abstractNum w:abstractNumId="4">
    <w:nsid w:val="17FC4195"/>
    <w:multiLevelType w:val="multilevel"/>
    <w:tmpl w:val="17FC4195"/>
    <w:lvl w:ilvl="0">
      <w:start w:val="1"/>
      <w:numFmt w:val="lowerLetter"/>
      <w:lvlText w:val="%1)"/>
      <w:lvlJc w:val="left"/>
      <w:pPr>
        <w:ind w:left="900" w:hanging="420"/>
      </w:pPr>
    </w:lvl>
    <w:lvl w:ilvl="1">
      <w:start w:val="1"/>
      <w:numFmt w:val="lowerLetter"/>
      <w:lvlText w:val="%2)"/>
      <w:lvlJc w:val="left"/>
      <w:pPr>
        <w:ind w:left="1320" w:hanging="420"/>
      </w:pPr>
    </w:lvl>
    <w:lvl w:ilvl="2">
      <w:start w:val="1"/>
      <w:numFmt w:val="decimal"/>
      <w:lvlText w:val="%3."/>
      <w:lvlJc w:val="left"/>
      <w:pPr>
        <w:ind w:left="1680" w:hanging="360"/>
      </w:pPr>
      <w:rPr>
        <w:rFonts w:hint="default"/>
      </w:r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nsid w:val="1B76380F"/>
    <w:multiLevelType w:val="multilevel"/>
    <w:tmpl w:val="1B76380F"/>
    <w:lvl w:ilvl="0">
      <w:start w:val="1"/>
      <w:numFmt w:val="lowerLetter"/>
      <w:lvlText w:val="%1)"/>
      <w:lvlJc w:val="left"/>
      <w:pPr>
        <w:ind w:left="782" w:hanging="36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6">
    <w:nsid w:val="1BBF25BC"/>
    <w:multiLevelType w:val="multilevel"/>
    <w:tmpl w:val="1BBF25BC"/>
    <w:lvl w:ilvl="0">
      <w:start w:val="1"/>
      <w:numFmt w:val="lowerLetter"/>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7">
    <w:nsid w:val="2B9416D9"/>
    <w:multiLevelType w:val="multilevel"/>
    <w:tmpl w:val="2B9416D9"/>
    <w:lvl w:ilvl="0">
      <w:start w:val="1"/>
      <w:numFmt w:val="lowerLetter"/>
      <w:lvlText w:val="%1)"/>
      <w:lvlJc w:val="left"/>
      <w:pPr>
        <w:ind w:left="900" w:hanging="420"/>
      </w:pPr>
    </w:lvl>
    <w:lvl w:ilvl="1">
      <w:start w:val="1"/>
      <w:numFmt w:val="lowerLetter"/>
      <w:lvlText w:val="%2)"/>
      <w:lvlJc w:val="left"/>
      <w:pPr>
        <w:ind w:left="1320" w:hanging="420"/>
      </w:pPr>
    </w:lvl>
    <w:lvl w:ilvl="2">
      <w:start w:val="1"/>
      <w:numFmt w:val="decimal"/>
      <w:lvlText w:val="%3."/>
      <w:lvlJc w:val="left"/>
      <w:pPr>
        <w:ind w:left="1680" w:hanging="360"/>
      </w:pPr>
      <w:rPr>
        <w:rFonts w:hint="default"/>
      </w:rPr>
    </w:lvl>
    <w:lvl w:ilvl="3">
      <w:start w:val="1"/>
      <w:numFmt w:val="decimal"/>
      <w:lvlText w:val="（%4）"/>
      <w:lvlJc w:val="left"/>
      <w:pPr>
        <w:ind w:left="2820" w:hanging="1080"/>
      </w:pPr>
      <w:rPr>
        <w:rFonts w:hint="default"/>
      </w:r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nsid w:val="2E507B27"/>
    <w:multiLevelType w:val="multilevel"/>
    <w:tmpl w:val="2E507B27"/>
    <w:lvl w:ilvl="0">
      <w:start w:val="1"/>
      <w:numFmt w:val="lowerLetter"/>
      <w:lvlText w:val="%1)"/>
      <w:lvlJc w:val="left"/>
      <w:pPr>
        <w:ind w:left="782" w:hanging="36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9">
    <w:nsid w:val="32B15BE5"/>
    <w:multiLevelType w:val="multilevel"/>
    <w:tmpl w:val="32B15BE5"/>
    <w:lvl w:ilvl="0">
      <w:start w:val="2"/>
      <w:numFmt w:val="decimal"/>
      <w:lvlText w:val="%1"/>
      <w:lvlJc w:val="left"/>
      <w:pPr>
        <w:ind w:left="525" w:hanging="525"/>
      </w:pPr>
      <w:rPr>
        <w:rFonts w:hint="default"/>
      </w:rPr>
    </w:lvl>
    <w:lvl w:ilvl="1">
      <w:start w:val="1"/>
      <w:numFmt w:val="decimal"/>
      <w:lvlText w:val="6.%2"/>
      <w:lvlJc w:val="left"/>
      <w:pPr>
        <w:ind w:left="720" w:hanging="720"/>
      </w:pPr>
      <w:rPr>
        <w:rFonts w:hint="eastAsia"/>
      </w:rPr>
    </w:lvl>
    <w:lvl w:ilvl="2">
      <w:start w:val="4"/>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2280" w:hanging="144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3060" w:hanging="1800"/>
      </w:pPr>
      <w:rPr>
        <w:rFonts w:hint="default"/>
      </w:rPr>
    </w:lvl>
    <w:lvl w:ilvl="7">
      <w:start w:val="1"/>
      <w:numFmt w:val="decimal"/>
      <w:lvlText w:val="%1.%2.%3.%4.%5.%6.%7.%8"/>
      <w:lvlJc w:val="left"/>
      <w:pPr>
        <w:ind w:left="3630" w:hanging="2160"/>
      </w:pPr>
      <w:rPr>
        <w:rFonts w:hint="default"/>
      </w:rPr>
    </w:lvl>
    <w:lvl w:ilvl="8">
      <w:start w:val="1"/>
      <w:numFmt w:val="decimal"/>
      <w:lvlText w:val="%1.%2.%3.%4.%5.%6.%7.%8.%9"/>
      <w:lvlJc w:val="left"/>
      <w:pPr>
        <w:ind w:left="3840" w:hanging="2160"/>
      </w:pPr>
      <w:rPr>
        <w:rFonts w:hint="default"/>
      </w:rPr>
    </w:lvl>
  </w:abstractNum>
  <w:abstractNum w:abstractNumId="10">
    <w:nsid w:val="33F801E3"/>
    <w:multiLevelType w:val="multilevel"/>
    <w:tmpl w:val="33F801E3"/>
    <w:lvl w:ilvl="0">
      <w:start w:val="1"/>
      <w:numFmt w:val="lowerLetter"/>
      <w:lvlText w:val="%1)"/>
      <w:lvlJc w:val="left"/>
      <w:pPr>
        <w:ind w:left="845" w:hanging="42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lowerLetter"/>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1">
    <w:nsid w:val="39A41441"/>
    <w:multiLevelType w:val="multilevel"/>
    <w:tmpl w:val="39A41441"/>
    <w:lvl w:ilvl="0">
      <w:start w:val="1"/>
      <w:numFmt w:val="lowerLetter"/>
      <w:lvlText w:val="%1)"/>
      <w:lvlJc w:val="left"/>
      <w:pPr>
        <w:ind w:left="782" w:hanging="36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12">
    <w:nsid w:val="3D150650"/>
    <w:multiLevelType w:val="multilevel"/>
    <w:tmpl w:val="3D150650"/>
    <w:lvl w:ilvl="0">
      <w:start w:val="1"/>
      <w:numFmt w:val="lowerLetter"/>
      <w:lvlText w:val="%1)"/>
      <w:lvlJc w:val="left"/>
      <w:pPr>
        <w:ind w:left="905" w:hanging="420"/>
      </w:pPr>
    </w:lvl>
    <w:lvl w:ilvl="1">
      <w:start w:val="1"/>
      <w:numFmt w:val="lowerLetter"/>
      <w:lvlText w:val="%2)"/>
      <w:lvlJc w:val="left"/>
      <w:pPr>
        <w:ind w:left="1325" w:hanging="420"/>
      </w:pPr>
    </w:lvl>
    <w:lvl w:ilvl="2">
      <w:start w:val="1"/>
      <w:numFmt w:val="lowerRoman"/>
      <w:lvlText w:val="%3."/>
      <w:lvlJc w:val="right"/>
      <w:pPr>
        <w:ind w:left="1745" w:hanging="420"/>
      </w:pPr>
    </w:lvl>
    <w:lvl w:ilvl="3">
      <w:start w:val="1"/>
      <w:numFmt w:val="decimal"/>
      <w:lvlText w:val="%4."/>
      <w:lvlJc w:val="left"/>
      <w:pPr>
        <w:ind w:left="2165" w:hanging="420"/>
      </w:pPr>
    </w:lvl>
    <w:lvl w:ilvl="4">
      <w:start w:val="1"/>
      <w:numFmt w:val="lowerLetter"/>
      <w:lvlText w:val="%5)"/>
      <w:lvlJc w:val="left"/>
      <w:pPr>
        <w:ind w:left="2585" w:hanging="420"/>
      </w:pPr>
    </w:lvl>
    <w:lvl w:ilvl="5">
      <w:start w:val="1"/>
      <w:numFmt w:val="lowerRoman"/>
      <w:lvlText w:val="%6."/>
      <w:lvlJc w:val="right"/>
      <w:pPr>
        <w:ind w:left="3005" w:hanging="420"/>
      </w:pPr>
    </w:lvl>
    <w:lvl w:ilvl="6">
      <w:start w:val="1"/>
      <w:numFmt w:val="decimal"/>
      <w:lvlText w:val="%7."/>
      <w:lvlJc w:val="left"/>
      <w:pPr>
        <w:ind w:left="3425" w:hanging="420"/>
      </w:pPr>
    </w:lvl>
    <w:lvl w:ilvl="7">
      <w:start w:val="1"/>
      <w:numFmt w:val="lowerLetter"/>
      <w:lvlText w:val="%8)"/>
      <w:lvlJc w:val="left"/>
      <w:pPr>
        <w:ind w:left="3845" w:hanging="420"/>
      </w:pPr>
    </w:lvl>
    <w:lvl w:ilvl="8">
      <w:start w:val="1"/>
      <w:numFmt w:val="lowerRoman"/>
      <w:lvlText w:val="%9."/>
      <w:lvlJc w:val="right"/>
      <w:pPr>
        <w:ind w:left="4265" w:hanging="420"/>
      </w:pPr>
    </w:lvl>
  </w:abstractNum>
  <w:abstractNum w:abstractNumId="13">
    <w:nsid w:val="3F7777AF"/>
    <w:multiLevelType w:val="multilevel"/>
    <w:tmpl w:val="3F7777AF"/>
    <w:lvl w:ilvl="0">
      <w:start w:val="1"/>
      <w:numFmt w:val="lowerLetter"/>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14">
    <w:nsid w:val="422371B4"/>
    <w:multiLevelType w:val="multilevel"/>
    <w:tmpl w:val="422371B4"/>
    <w:lvl w:ilvl="0">
      <w:start w:val="1"/>
      <w:numFmt w:val="lowerLetter"/>
      <w:lvlText w:val="%1)"/>
      <w:lvlJc w:val="left"/>
      <w:pPr>
        <w:ind w:left="782" w:hanging="360"/>
      </w:pPr>
      <w:rPr>
        <w:rFonts w:hint="default"/>
      </w:rPr>
    </w:lvl>
    <w:lvl w:ilvl="1">
      <w:start w:val="1"/>
      <w:numFmt w:val="decimal"/>
      <w:lvlText w:val="(%2)"/>
      <w:lvlJc w:val="left"/>
      <w:pPr>
        <w:ind w:left="1202" w:hanging="360"/>
      </w:pPr>
      <w:rPr>
        <w:rFonts w:hint="default"/>
      </w:r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15">
    <w:nsid w:val="44A93717"/>
    <w:multiLevelType w:val="multilevel"/>
    <w:tmpl w:val="44A93717"/>
    <w:lvl w:ilvl="0">
      <w:start w:val="1"/>
      <w:numFmt w:val="lowerLetter"/>
      <w:lvlText w:val="%1)"/>
      <w:lvlJc w:val="left"/>
      <w:pPr>
        <w:ind w:left="782" w:hanging="36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16">
    <w:nsid w:val="468933DA"/>
    <w:multiLevelType w:val="multilevel"/>
    <w:tmpl w:val="468933DA"/>
    <w:lvl w:ilvl="0">
      <w:start w:val="1"/>
      <w:numFmt w:val="decimal"/>
      <w:lvlText w:val="%1"/>
      <w:lvlJc w:val="left"/>
      <w:pPr>
        <w:ind w:left="502"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2482" w:hanging="1080"/>
      </w:pPr>
      <w:rPr>
        <w:rFonts w:hint="default"/>
      </w:rPr>
    </w:lvl>
    <w:lvl w:ilvl="4">
      <w:start w:val="1"/>
      <w:numFmt w:val="decimal"/>
      <w:lvlText w:val="%1.%2.%3.%4.%5"/>
      <w:lvlJc w:val="left"/>
      <w:pPr>
        <w:ind w:left="3262" w:hanging="1440"/>
      </w:pPr>
      <w:rPr>
        <w:rFonts w:hint="default"/>
      </w:rPr>
    </w:lvl>
    <w:lvl w:ilvl="5">
      <w:start w:val="1"/>
      <w:numFmt w:val="decimal"/>
      <w:lvlText w:val="%1.%2.%3.%4.%5.%6"/>
      <w:lvlJc w:val="left"/>
      <w:pPr>
        <w:ind w:left="3682" w:hanging="1440"/>
      </w:pPr>
      <w:rPr>
        <w:rFonts w:hint="default"/>
      </w:rPr>
    </w:lvl>
    <w:lvl w:ilvl="6">
      <w:start w:val="1"/>
      <w:numFmt w:val="decimal"/>
      <w:lvlText w:val="%1.%2.%3.%4.%5.%6.%7"/>
      <w:lvlJc w:val="left"/>
      <w:pPr>
        <w:ind w:left="4462" w:hanging="1800"/>
      </w:pPr>
      <w:rPr>
        <w:rFonts w:hint="default"/>
      </w:rPr>
    </w:lvl>
    <w:lvl w:ilvl="7">
      <w:start w:val="1"/>
      <w:numFmt w:val="decimal"/>
      <w:lvlText w:val="%1.%2.%3.%4.%5.%6.%7.%8"/>
      <w:lvlJc w:val="left"/>
      <w:pPr>
        <w:ind w:left="5242" w:hanging="2160"/>
      </w:pPr>
      <w:rPr>
        <w:rFonts w:hint="default"/>
      </w:rPr>
    </w:lvl>
    <w:lvl w:ilvl="8">
      <w:start w:val="1"/>
      <w:numFmt w:val="decimal"/>
      <w:lvlText w:val="%1.%2.%3.%4.%5.%6.%7.%8.%9"/>
      <w:lvlJc w:val="left"/>
      <w:pPr>
        <w:ind w:left="5662" w:hanging="2160"/>
      </w:pPr>
      <w:rPr>
        <w:rFonts w:hint="default"/>
      </w:rPr>
    </w:lvl>
  </w:abstractNum>
  <w:abstractNum w:abstractNumId="17">
    <w:nsid w:val="47F84900"/>
    <w:multiLevelType w:val="hybridMultilevel"/>
    <w:tmpl w:val="DA72DBE0"/>
    <w:lvl w:ilvl="0" w:tplc="317A62CE">
      <w:start w:val="1"/>
      <w:numFmt w:val="decimal"/>
      <w:lvlText w:val="%1."/>
      <w:lvlJc w:val="left"/>
      <w:pPr>
        <w:ind w:left="360" w:hanging="360"/>
      </w:pPr>
      <w:rPr>
        <w:rFonts w:ascii="»ªÎÄÏ¸ºÚ" w:hAnsi="»ªÎÄÏ¸ºÚ" w:cs="»ªÎÄÏ¸ºÚ"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6D72EA7"/>
    <w:multiLevelType w:val="multilevel"/>
    <w:tmpl w:val="56D72EA7"/>
    <w:lvl w:ilvl="0">
      <w:start w:val="5"/>
      <w:numFmt w:val="decimal"/>
      <w:lvlText w:val="%1"/>
      <w:lvlJc w:val="left"/>
      <w:pPr>
        <w:ind w:left="525" w:hanging="525"/>
      </w:pPr>
      <w:rPr>
        <w:rFonts w:hint="default"/>
      </w:rPr>
    </w:lvl>
    <w:lvl w:ilvl="1">
      <w:start w:val="1"/>
      <w:numFmt w:val="decimal"/>
      <w:lvlText w:val="%1.%2"/>
      <w:lvlJc w:val="left"/>
      <w:pPr>
        <w:ind w:left="930" w:hanging="720"/>
      </w:pPr>
      <w:rPr>
        <w:rFonts w:hint="default"/>
      </w:rPr>
    </w:lvl>
    <w:lvl w:ilvl="2">
      <w:start w:val="1"/>
      <w:numFmt w:val="decimal"/>
      <w:lvlText w:val="5.1.%3"/>
      <w:lvlJc w:val="left"/>
      <w:pPr>
        <w:ind w:left="1430" w:hanging="720"/>
      </w:pPr>
      <w:rPr>
        <w:rFonts w:hint="eastAsia"/>
        <w:b/>
      </w:rPr>
    </w:lvl>
    <w:lvl w:ilvl="3">
      <w:start w:val="1"/>
      <w:numFmt w:val="decimal"/>
      <w:lvlText w:val="%1.%2.%3.%4"/>
      <w:lvlJc w:val="left"/>
      <w:pPr>
        <w:ind w:left="1710" w:hanging="1080"/>
      </w:pPr>
      <w:rPr>
        <w:rFonts w:hint="default"/>
      </w:rPr>
    </w:lvl>
    <w:lvl w:ilvl="4">
      <w:start w:val="1"/>
      <w:numFmt w:val="decimal"/>
      <w:lvlText w:val="%1.%2.%3.%4.%5"/>
      <w:lvlJc w:val="left"/>
      <w:pPr>
        <w:ind w:left="2280" w:hanging="144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3060" w:hanging="1800"/>
      </w:pPr>
      <w:rPr>
        <w:rFonts w:hint="default"/>
      </w:rPr>
    </w:lvl>
    <w:lvl w:ilvl="7">
      <w:start w:val="1"/>
      <w:numFmt w:val="decimal"/>
      <w:lvlText w:val="%1.%2.%3.%4.%5.%6.%7.%8"/>
      <w:lvlJc w:val="left"/>
      <w:pPr>
        <w:ind w:left="3630" w:hanging="2160"/>
      </w:pPr>
      <w:rPr>
        <w:rFonts w:hint="default"/>
      </w:rPr>
    </w:lvl>
    <w:lvl w:ilvl="8">
      <w:start w:val="1"/>
      <w:numFmt w:val="decimal"/>
      <w:lvlText w:val="%1.%2.%3.%4.%5.%6.%7.%8.%9"/>
      <w:lvlJc w:val="left"/>
      <w:pPr>
        <w:ind w:left="3840" w:hanging="2160"/>
      </w:pPr>
      <w:rPr>
        <w:rFonts w:hint="default"/>
      </w:rPr>
    </w:lvl>
  </w:abstractNum>
  <w:abstractNum w:abstractNumId="19">
    <w:nsid w:val="581B3F7C"/>
    <w:multiLevelType w:val="multilevel"/>
    <w:tmpl w:val="581B3F7C"/>
    <w:lvl w:ilvl="0">
      <w:start w:val="1"/>
      <w:numFmt w:val="lowerLetter"/>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0">
    <w:nsid w:val="6478145B"/>
    <w:multiLevelType w:val="multilevel"/>
    <w:tmpl w:val="6478145B"/>
    <w:lvl w:ilvl="0">
      <w:start w:val="1"/>
      <w:numFmt w:val="lowerLetter"/>
      <w:lvlText w:val="%1)"/>
      <w:lvlJc w:val="left"/>
      <w:pPr>
        <w:ind w:left="905" w:hanging="420"/>
      </w:pPr>
    </w:lvl>
    <w:lvl w:ilvl="1">
      <w:start w:val="1"/>
      <w:numFmt w:val="lowerLetter"/>
      <w:lvlText w:val="%2)"/>
      <w:lvlJc w:val="left"/>
      <w:pPr>
        <w:ind w:left="1325" w:hanging="420"/>
      </w:pPr>
    </w:lvl>
    <w:lvl w:ilvl="2">
      <w:start w:val="1"/>
      <w:numFmt w:val="lowerRoman"/>
      <w:lvlText w:val="%3."/>
      <w:lvlJc w:val="right"/>
      <w:pPr>
        <w:ind w:left="1745" w:hanging="420"/>
      </w:pPr>
    </w:lvl>
    <w:lvl w:ilvl="3">
      <w:start w:val="1"/>
      <w:numFmt w:val="decimal"/>
      <w:lvlText w:val="%4."/>
      <w:lvlJc w:val="left"/>
      <w:pPr>
        <w:ind w:left="2165" w:hanging="420"/>
      </w:pPr>
    </w:lvl>
    <w:lvl w:ilvl="4">
      <w:start w:val="1"/>
      <w:numFmt w:val="lowerLetter"/>
      <w:lvlText w:val="%5)"/>
      <w:lvlJc w:val="left"/>
      <w:pPr>
        <w:ind w:left="2585" w:hanging="420"/>
      </w:pPr>
    </w:lvl>
    <w:lvl w:ilvl="5">
      <w:start w:val="1"/>
      <w:numFmt w:val="lowerRoman"/>
      <w:lvlText w:val="%6."/>
      <w:lvlJc w:val="right"/>
      <w:pPr>
        <w:ind w:left="3005" w:hanging="420"/>
      </w:pPr>
    </w:lvl>
    <w:lvl w:ilvl="6">
      <w:start w:val="1"/>
      <w:numFmt w:val="decimal"/>
      <w:lvlText w:val="%7."/>
      <w:lvlJc w:val="left"/>
      <w:pPr>
        <w:ind w:left="3425" w:hanging="420"/>
      </w:pPr>
    </w:lvl>
    <w:lvl w:ilvl="7">
      <w:start w:val="1"/>
      <w:numFmt w:val="lowerLetter"/>
      <w:lvlText w:val="%8)"/>
      <w:lvlJc w:val="left"/>
      <w:pPr>
        <w:ind w:left="3845" w:hanging="420"/>
      </w:pPr>
    </w:lvl>
    <w:lvl w:ilvl="8">
      <w:start w:val="1"/>
      <w:numFmt w:val="lowerRoman"/>
      <w:lvlText w:val="%9."/>
      <w:lvlJc w:val="right"/>
      <w:pPr>
        <w:ind w:left="4265" w:hanging="420"/>
      </w:pPr>
    </w:lvl>
  </w:abstractNum>
  <w:abstractNum w:abstractNumId="21">
    <w:nsid w:val="6E630F21"/>
    <w:multiLevelType w:val="multilevel"/>
    <w:tmpl w:val="6E630F21"/>
    <w:lvl w:ilvl="0">
      <w:start w:val="1"/>
      <w:numFmt w:val="lowerLetter"/>
      <w:lvlText w:val="%1)"/>
      <w:lvlJc w:val="left"/>
      <w:pPr>
        <w:ind w:left="782" w:hanging="36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22">
    <w:nsid w:val="70A36243"/>
    <w:multiLevelType w:val="multilevel"/>
    <w:tmpl w:val="70A36243"/>
    <w:lvl w:ilvl="0">
      <w:start w:val="1"/>
      <w:numFmt w:val="lowerLetter"/>
      <w:lvlText w:val="%1)"/>
      <w:lvlJc w:val="left"/>
      <w:pPr>
        <w:ind w:left="905" w:hanging="420"/>
      </w:pPr>
    </w:lvl>
    <w:lvl w:ilvl="1">
      <w:start w:val="1"/>
      <w:numFmt w:val="lowerLetter"/>
      <w:lvlText w:val="%2)"/>
      <w:lvlJc w:val="left"/>
      <w:pPr>
        <w:ind w:left="1325" w:hanging="420"/>
      </w:pPr>
    </w:lvl>
    <w:lvl w:ilvl="2">
      <w:start w:val="1"/>
      <w:numFmt w:val="lowerRoman"/>
      <w:lvlText w:val="%3."/>
      <w:lvlJc w:val="right"/>
      <w:pPr>
        <w:ind w:left="1745" w:hanging="420"/>
      </w:pPr>
    </w:lvl>
    <w:lvl w:ilvl="3">
      <w:start w:val="1"/>
      <w:numFmt w:val="decimal"/>
      <w:lvlText w:val="%4."/>
      <w:lvlJc w:val="left"/>
      <w:pPr>
        <w:ind w:left="2165" w:hanging="420"/>
      </w:pPr>
    </w:lvl>
    <w:lvl w:ilvl="4">
      <w:start w:val="1"/>
      <w:numFmt w:val="lowerLetter"/>
      <w:lvlText w:val="%5)"/>
      <w:lvlJc w:val="left"/>
      <w:pPr>
        <w:ind w:left="2585" w:hanging="420"/>
      </w:pPr>
    </w:lvl>
    <w:lvl w:ilvl="5">
      <w:start w:val="1"/>
      <w:numFmt w:val="lowerRoman"/>
      <w:lvlText w:val="%6."/>
      <w:lvlJc w:val="right"/>
      <w:pPr>
        <w:ind w:left="3005" w:hanging="420"/>
      </w:pPr>
    </w:lvl>
    <w:lvl w:ilvl="6">
      <w:start w:val="1"/>
      <w:numFmt w:val="decimal"/>
      <w:lvlText w:val="%7."/>
      <w:lvlJc w:val="left"/>
      <w:pPr>
        <w:ind w:left="3425" w:hanging="420"/>
      </w:pPr>
    </w:lvl>
    <w:lvl w:ilvl="7">
      <w:start w:val="1"/>
      <w:numFmt w:val="lowerLetter"/>
      <w:lvlText w:val="%8)"/>
      <w:lvlJc w:val="left"/>
      <w:pPr>
        <w:ind w:left="3845" w:hanging="420"/>
      </w:pPr>
    </w:lvl>
    <w:lvl w:ilvl="8">
      <w:start w:val="1"/>
      <w:numFmt w:val="lowerRoman"/>
      <w:lvlText w:val="%9."/>
      <w:lvlJc w:val="right"/>
      <w:pPr>
        <w:ind w:left="4265" w:hanging="420"/>
      </w:pPr>
    </w:lvl>
  </w:abstractNum>
  <w:abstractNum w:abstractNumId="23">
    <w:nsid w:val="7B8B6477"/>
    <w:multiLevelType w:val="multilevel"/>
    <w:tmpl w:val="7B8B6477"/>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lowerLetter"/>
      <w:lvlText w:val="%4)"/>
      <w:lvlJc w:val="left"/>
      <w:pPr>
        <w:ind w:left="703"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7BAB16AD"/>
    <w:multiLevelType w:val="multilevel"/>
    <w:tmpl w:val="7BAB16AD"/>
    <w:lvl w:ilvl="0">
      <w:start w:val="1"/>
      <w:numFmt w:val="lowerLetter"/>
      <w:lvlText w:val="%1)"/>
      <w:lvlJc w:val="left"/>
      <w:pPr>
        <w:ind w:left="2105" w:hanging="420"/>
      </w:pPr>
    </w:lvl>
    <w:lvl w:ilvl="1">
      <w:start w:val="1"/>
      <w:numFmt w:val="lowerLetter"/>
      <w:lvlText w:val="%2)"/>
      <w:lvlJc w:val="left"/>
      <w:pPr>
        <w:ind w:left="2525" w:hanging="420"/>
      </w:pPr>
    </w:lvl>
    <w:lvl w:ilvl="2">
      <w:start w:val="1"/>
      <w:numFmt w:val="lowerRoman"/>
      <w:lvlText w:val="%3."/>
      <w:lvlJc w:val="right"/>
      <w:pPr>
        <w:ind w:left="2945" w:hanging="420"/>
      </w:pPr>
    </w:lvl>
    <w:lvl w:ilvl="3">
      <w:start w:val="1"/>
      <w:numFmt w:val="decimal"/>
      <w:lvlText w:val="%4."/>
      <w:lvlJc w:val="left"/>
      <w:pPr>
        <w:ind w:left="3365" w:hanging="420"/>
      </w:pPr>
    </w:lvl>
    <w:lvl w:ilvl="4">
      <w:start w:val="1"/>
      <w:numFmt w:val="lowerLetter"/>
      <w:lvlText w:val="%5)"/>
      <w:lvlJc w:val="left"/>
      <w:pPr>
        <w:ind w:left="3785" w:hanging="420"/>
      </w:pPr>
    </w:lvl>
    <w:lvl w:ilvl="5">
      <w:start w:val="1"/>
      <w:numFmt w:val="lowerRoman"/>
      <w:lvlText w:val="%6."/>
      <w:lvlJc w:val="right"/>
      <w:pPr>
        <w:ind w:left="4205" w:hanging="420"/>
      </w:pPr>
    </w:lvl>
    <w:lvl w:ilvl="6">
      <w:start w:val="1"/>
      <w:numFmt w:val="decimal"/>
      <w:lvlText w:val="%7."/>
      <w:lvlJc w:val="left"/>
      <w:pPr>
        <w:ind w:left="4625" w:hanging="420"/>
      </w:pPr>
    </w:lvl>
    <w:lvl w:ilvl="7">
      <w:start w:val="1"/>
      <w:numFmt w:val="lowerLetter"/>
      <w:lvlText w:val="%8)"/>
      <w:lvlJc w:val="left"/>
      <w:pPr>
        <w:ind w:left="5045" w:hanging="420"/>
      </w:pPr>
    </w:lvl>
    <w:lvl w:ilvl="8">
      <w:start w:val="1"/>
      <w:numFmt w:val="lowerRoman"/>
      <w:lvlText w:val="%9."/>
      <w:lvlJc w:val="right"/>
      <w:pPr>
        <w:ind w:left="5465" w:hanging="420"/>
      </w:pPr>
    </w:lvl>
  </w:abstractNum>
  <w:num w:numId="1">
    <w:abstractNumId w:val="16"/>
  </w:num>
  <w:num w:numId="2">
    <w:abstractNumId w:val="8"/>
  </w:num>
  <w:num w:numId="3">
    <w:abstractNumId w:val="11"/>
  </w:num>
  <w:num w:numId="4">
    <w:abstractNumId w:val="15"/>
  </w:num>
  <w:num w:numId="5">
    <w:abstractNumId w:val="21"/>
  </w:num>
  <w:num w:numId="6">
    <w:abstractNumId w:val="3"/>
  </w:num>
  <w:num w:numId="7">
    <w:abstractNumId w:val="18"/>
  </w:num>
  <w:num w:numId="8">
    <w:abstractNumId w:val="14"/>
  </w:num>
  <w:num w:numId="9">
    <w:abstractNumId w:val="5"/>
  </w:num>
  <w:num w:numId="10">
    <w:abstractNumId w:val="4"/>
  </w:num>
  <w:num w:numId="11">
    <w:abstractNumId w:val="7"/>
  </w:num>
  <w:num w:numId="12">
    <w:abstractNumId w:val="23"/>
  </w:num>
  <w:num w:numId="13">
    <w:abstractNumId w:val="12"/>
  </w:num>
  <w:num w:numId="14">
    <w:abstractNumId w:val="20"/>
  </w:num>
  <w:num w:numId="15">
    <w:abstractNumId w:val="22"/>
  </w:num>
  <w:num w:numId="16">
    <w:abstractNumId w:val="2"/>
  </w:num>
  <w:num w:numId="17">
    <w:abstractNumId w:val="10"/>
  </w:num>
  <w:num w:numId="18">
    <w:abstractNumId w:val="24"/>
  </w:num>
  <w:num w:numId="19">
    <w:abstractNumId w:val="0"/>
  </w:num>
  <w:num w:numId="20">
    <w:abstractNumId w:val="1"/>
  </w:num>
  <w:num w:numId="21">
    <w:abstractNumId w:val="19"/>
  </w:num>
  <w:num w:numId="22">
    <w:abstractNumId w:val="6"/>
  </w:num>
  <w:num w:numId="23">
    <w:abstractNumId w:val="13"/>
  </w:num>
  <w:num w:numId="24">
    <w:abstractNumId w:val="9"/>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20"/>
  <w:drawingGridVerticalSpacing w:val="163"/>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4B7"/>
    <w:rsid w:val="0001150F"/>
    <w:rsid w:val="000119E3"/>
    <w:rsid w:val="00011D9D"/>
    <w:rsid w:val="00014350"/>
    <w:rsid w:val="00016D61"/>
    <w:rsid w:val="00023399"/>
    <w:rsid w:val="0003094E"/>
    <w:rsid w:val="00031EF6"/>
    <w:rsid w:val="00040F58"/>
    <w:rsid w:val="000433B3"/>
    <w:rsid w:val="0004516D"/>
    <w:rsid w:val="000518ED"/>
    <w:rsid w:val="00062CA5"/>
    <w:rsid w:val="00072364"/>
    <w:rsid w:val="00072B0F"/>
    <w:rsid w:val="00076151"/>
    <w:rsid w:val="00081C0C"/>
    <w:rsid w:val="000846A7"/>
    <w:rsid w:val="00087797"/>
    <w:rsid w:val="000921BF"/>
    <w:rsid w:val="000972F8"/>
    <w:rsid w:val="000A629E"/>
    <w:rsid w:val="000A7C3F"/>
    <w:rsid w:val="000B0A58"/>
    <w:rsid w:val="000B1B4D"/>
    <w:rsid w:val="000C04C7"/>
    <w:rsid w:val="000C261B"/>
    <w:rsid w:val="000C2857"/>
    <w:rsid w:val="000D04D0"/>
    <w:rsid w:val="000D59E7"/>
    <w:rsid w:val="000F185C"/>
    <w:rsid w:val="000F4CE5"/>
    <w:rsid w:val="000F5326"/>
    <w:rsid w:val="000F5579"/>
    <w:rsid w:val="000F5D46"/>
    <w:rsid w:val="00101F04"/>
    <w:rsid w:val="001073B1"/>
    <w:rsid w:val="0010788F"/>
    <w:rsid w:val="001129C2"/>
    <w:rsid w:val="001206A2"/>
    <w:rsid w:val="00124DA9"/>
    <w:rsid w:val="00126F79"/>
    <w:rsid w:val="00134C04"/>
    <w:rsid w:val="00136749"/>
    <w:rsid w:val="001425A8"/>
    <w:rsid w:val="00145A43"/>
    <w:rsid w:val="00145AEE"/>
    <w:rsid w:val="00152972"/>
    <w:rsid w:val="001543A7"/>
    <w:rsid w:val="00157BD5"/>
    <w:rsid w:val="00163D9A"/>
    <w:rsid w:val="001673F2"/>
    <w:rsid w:val="001728C5"/>
    <w:rsid w:val="00172A27"/>
    <w:rsid w:val="001822BB"/>
    <w:rsid w:val="001830B9"/>
    <w:rsid w:val="00193F38"/>
    <w:rsid w:val="0019455E"/>
    <w:rsid w:val="001A0EB7"/>
    <w:rsid w:val="001A1EB0"/>
    <w:rsid w:val="001A5998"/>
    <w:rsid w:val="001B5546"/>
    <w:rsid w:val="001D6F84"/>
    <w:rsid w:val="001F0A1F"/>
    <w:rsid w:val="001F1BDB"/>
    <w:rsid w:val="001F3A23"/>
    <w:rsid w:val="001F4776"/>
    <w:rsid w:val="001F5798"/>
    <w:rsid w:val="00201338"/>
    <w:rsid w:val="00202E52"/>
    <w:rsid w:val="00211CDB"/>
    <w:rsid w:val="0022045C"/>
    <w:rsid w:val="00221648"/>
    <w:rsid w:val="00225DC4"/>
    <w:rsid w:val="002310D4"/>
    <w:rsid w:val="002333D2"/>
    <w:rsid w:val="00233B8D"/>
    <w:rsid w:val="00233C9C"/>
    <w:rsid w:val="002437BE"/>
    <w:rsid w:val="00243E65"/>
    <w:rsid w:val="002464B4"/>
    <w:rsid w:val="00247965"/>
    <w:rsid w:val="00253D31"/>
    <w:rsid w:val="00255FD4"/>
    <w:rsid w:val="002570AD"/>
    <w:rsid w:val="002635AA"/>
    <w:rsid w:val="002679FF"/>
    <w:rsid w:val="0028019F"/>
    <w:rsid w:val="00280EE2"/>
    <w:rsid w:val="00280FED"/>
    <w:rsid w:val="0028129C"/>
    <w:rsid w:val="00281373"/>
    <w:rsid w:val="0028456A"/>
    <w:rsid w:val="002852D4"/>
    <w:rsid w:val="00286543"/>
    <w:rsid w:val="00286F52"/>
    <w:rsid w:val="0029081F"/>
    <w:rsid w:val="00295D60"/>
    <w:rsid w:val="002A62D5"/>
    <w:rsid w:val="002B3B4E"/>
    <w:rsid w:val="002C3E44"/>
    <w:rsid w:val="002C727C"/>
    <w:rsid w:val="002D7EE4"/>
    <w:rsid w:val="002F2995"/>
    <w:rsid w:val="002F5B4B"/>
    <w:rsid w:val="00304540"/>
    <w:rsid w:val="00311F13"/>
    <w:rsid w:val="00313381"/>
    <w:rsid w:val="003136F2"/>
    <w:rsid w:val="00313A62"/>
    <w:rsid w:val="003333EF"/>
    <w:rsid w:val="003363F0"/>
    <w:rsid w:val="0034013B"/>
    <w:rsid w:val="00344ABA"/>
    <w:rsid w:val="00351CD4"/>
    <w:rsid w:val="00354527"/>
    <w:rsid w:val="00357D07"/>
    <w:rsid w:val="00380582"/>
    <w:rsid w:val="00382889"/>
    <w:rsid w:val="00390137"/>
    <w:rsid w:val="00393D1D"/>
    <w:rsid w:val="003A18A8"/>
    <w:rsid w:val="003A41E4"/>
    <w:rsid w:val="003A6698"/>
    <w:rsid w:val="003A7A62"/>
    <w:rsid w:val="003C30B2"/>
    <w:rsid w:val="003C36A3"/>
    <w:rsid w:val="003D387A"/>
    <w:rsid w:val="003D42E5"/>
    <w:rsid w:val="003E4B39"/>
    <w:rsid w:val="003F23EF"/>
    <w:rsid w:val="003F4565"/>
    <w:rsid w:val="003F61EA"/>
    <w:rsid w:val="004058FB"/>
    <w:rsid w:val="004135BC"/>
    <w:rsid w:val="00414C82"/>
    <w:rsid w:val="004179E9"/>
    <w:rsid w:val="00421C60"/>
    <w:rsid w:val="0042271E"/>
    <w:rsid w:val="00423A43"/>
    <w:rsid w:val="00431FBD"/>
    <w:rsid w:val="00434C45"/>
    <w:rsid w:val="00437795"/>
    <w:rsid w:val="00442B39"/>
    <w:rsid w:val="00444087"/>
    <w:rsid w:val="004458E7"/>
    <w:rsid w:val="00445B50"/>
    <w:rsid w:val="004502E9"/>
    <w:rsid w:val="00451BEA"/>
    <w:rsid w:val="004644ED"/>
    <w:rsid w:val="004668E9"/>
    <w:rsid w:val="00470446"/>
    <w:rsid w:val="004716A2"/>
    <w:rsid w:val="004722F8"/>
    <w:rsid w:val="00475017"/>
    <w:rsid w:val="00475D72"/>
    <w:rsid w:val="004934ED"/>
    <w:rsid w:val="00494447"/>
    <w:rsid w:val="0049744C"/>
    <w:rsid w:val="004977D6"/>
    <w:rsid w:val="004B3431"/>
    <w:rsid w:val="004C04FA"/>
    <w:rsid w:val="004C4028"/>
    <w:rsid w:val="004C6F92"/>
    <w:rsid w:val="004D07CD"/>
    <w:rsid w:val="004D1913"/>
    <w:rsid w:val="004D651D"/>
    <w:rsid w:val="004E6414"/>
    <w:rsid w:val="004F6518"/>
    <w:rsid w:val="005048B1"/>
    <w:rsid w:val="005058D0"/>
    <w:rsid w:val="005069DA"/>
    <w:rsid w:val="0051678E"/>
    <w:rsid w:val="005178C5"/>
    <w:rsid w:val="00523149"/>
    <w:rsid w:val="00526747"/>
    <w:rsid w:val="00526F4A"/>
    <w:rsid w:val="00536159"/>
    <w:rsid w:val="00541D05"/>
    <w:rsid w:val="00542FAF"/>
    <w:rsid w:val="00552A36"/>
    <w:rsid w:val="00555C8D"/>
    <w:rsid w:val="00557E17"/>
    <w:rsid w:val="00562B67"/>
    <w:rsid w:val="00562EC6"/>
    <w:rsid w:val="005739E9"/>
    <w:rsid w:val="00582EA0"/>
    <w:rsid w:val="00583DAC"/>
    <w:rsid w:val="00584E98"/>
    <w:rsid w:val="00590916"/>
    <w:rsid w:val="00594CCD"/>
    <w:rsid w:val="0059501B"/>
    <w:rsid w:val="005A4EBF"/>
    <w:rsid w:val="005A60E7"/>
    <w:rsid w:val="005A76C5"/>
    <w:rsid w:val="005B046C"/>
    <w:rsid w:val="005B0A99"/>
    <w:rsid w:val="005C25D6"/>
    <w:rsid w:val="005C2E27"/>
    <w:rsid w:val="005C4904"/>
    <w:rsid w:val="005C5A9B"/>
    <w:rsid w:val="005C6BED"/>
    <w:rsid w:val="005C7CA6"/>
    <w:rsid w:val="005D607D"/>
    <w:rsid w:val="005D68A4"/>
    <w:rsid w:val="005E0BA4"/>
    <w:rsid w:val="005E70E8"/>
    <w:rsid w:val="0060073A"/>
    <w:rsid w:val="00606050"/>
    <w:rsid w:val="00614699"/>
    <w:rsid w:val="00615257"/>
    <w:rsid w:val="00615CD4"/>
    <w:rsid w:val="006161BA"/>
    <w:rsid w:val="00621DBF"/>
    <w:rsid w:val="00623D8A"/>
    <w:rsid w:val="00624947"/>
    <w:rsid w:val="00645F79"/>
    <w:rsid w:val="006536DB"/>
    <w:rsid w:val="00654EA6"/>
    <w:rsid w:val="0065619C"/>
    <w:rsid w:val="006636B5"/>
    <w:rsid w:val="0066531E"/>
    <w:rsid w:val="00670930"/>
    <w:rsid w:val="00672D99"/>
    <w:rsid w:val="00686E1E"/>
    <w:rsid w:val="00697EA8"/>
    <w:rsid w:val="006A3600"/>
    <w:rsid w:val="006A571F"/>
    <w:rsid w:val="006B05AD"/>
    <w:rsid w:val="006B084F"/>
    <w:rsid w:val="006B3D03"/>
    <w:rsid w:val="006B4CE4"/>
    <w:rsid w:val="006C2CD3"/>
    <w:rsid w:val="006C5BB1"/>
    <w:rsid w:val="006C6706"/>
    <w:rsid w:val="006D165B"/>
    <w:rsid w:val="006D39EA"/>
    <w:rsid w:val="006D3C50"/>
    <w:rsid w:val="006D66E6"/>
    <w:rsid w:val="006D6B0D"/>
    <w:rsid w:val="006E1C86"/>
    <w:rsid w:val="006E2ABB"/>
    <w:rsid w:val="006E2EDE"/>
    <w:rsid w:val="006E711E"/>
    <w:rsid w:val="0070157C"/>
    <w:rsid w:val="007020D5"/>
    <w:rsid w:val="00703783"/>
    <w:rsid w:val="00705363"/>
    <w:rsid w:val="007136C8"/>
    <w:rsid w:val="00715A59"/>
    <w:rsid w:val="00720FC2"/>
    <w:rsid w:val="00727427"/>
    <w:rsid w:val="0073417C"/>
    <w:rsid w:val="0073636E"/>
    <w:rsid w:val="00736962"/>
    <w:rsid w:val="00750837"/>
    <w:rsid w:val="0075788E"/>
    <w:rsid w:val="00774879"/>
    <w:rsid w:val="00775E0B"/>
    <w:rsid w:val="00777291"/>
    <w:rsid w:val="00777A96"/>
    <w:rsid w:val="007803FF"/>
    <w:rsid w:val="00784673"/>
    <w:rsid w:val="00786BC2"/>
    <w:rsid w:val="00790111"/>
    <w:rsid w:val="00791223"/>
    <w:rsid w:val="00795232"/>
    <w:rsid w:val="007972D3"/>
    <w:rsid w:val="0079789B"/>
    <w:rsid w:val="007A4E4C"/>
    <w:rsid w:val="007B36C6"/>
    <w:rsid w:val="007B38CF"/>
    <w:rsid w:val="007B3D87"/>
    <w:rsid w:val="007C7C20"/>
    <w:rsid w:val="007D1D27"/>
    <w:rsid w:val="007E0CC0"/>
    <w:rsid w:val="007E10A2"/>
    <w:rsid w:val="007E2A0C"/>
    <w:rsid w:val="007F3C83"/>
    <w:rsid w:val="007F4A68"/>
    <w:rsid w:val="00801570"/>
    <w:rsid w:val="00802712"/>
    <w:rsid w:val="00806A8B"/>
    <w:rsid w:val="00807326"/>
    <w:rsid w:val="00812B9E"/>
    <w:rsid w:val="0081689B"/>
    <w:rsid w:val="00830AA7"/>
    <w:rsid w:val="008457EA"/>
    <w:rsid w:val="0084617D"/>
    <w:rsid w:val="00846F63"/>
    <w:rsid w:val="00851FF6"/>
    <w:rsid w:val="00853089"/>
    <w:rsid w:val="0086595F"/>
    <w:rsid w:val="00882C64"/>
    <w:rsid w:val="0088467F"/>
    <w:rsid w:val="00886FAA"/>
    <w:rsid w:val="0089322C"/>
    <w:rsid w:val="008A3E6C"/>
    <w:rsid w:val="008B5635"/>
    <w:rsid w:val="008C0E2A"/>
    <w:rsid w:val="008C1D21"/>
    <w:rsid w:val="008C7C09"/>
    <w:rsid w:val="008D38E3"/>
    <w:rsid w:val="008D3C9A"/>
    <w:rsid w:val="008E287F"/>
    <w:rsid w:val="008E7874"/>
    <w:rsid w:val="008E7985"/>
    <w:rsid w:val="008F03BD"/>
    <w:rsid w:val="008F3402"/>
    <w:rsid w:val="00904DD2"/>
    <w:rsid w:val="0091654A"/>
    <w:rsid w:val="009165D4"/>
    <w:rsid w:val="00920AF3"/>
    <w:rsid w:val="009401F6"/>
    <w:rsid w:val="00947C06"/>
    <w:rsid w:val="0096250B"/>
    <w:rsid w:val="00967889"/>
    <w:rsid w:val="009708C7"/>
    <w:rsid w:val="00976141"/>
    <w:rsid w:val="00985753"/>
    <w:rsid w:val="00985E47"/>
    <w:rsid w:val="00996074"/>
    <w:rsid w:val="009A3655"/>
    <w:rsid w:val="009A3BA0"/>
    <w:rsid w:val="009B6C06"/>
    <w:rsid w:val="009C2126"/>
    <w:rsid w:val="009C38AB"/>
    <w:rsid w:val="009C4CD9"/>
    <w:rsid w:val="009C706D"/>
    <w:rsid w:val="009D483E"/>
    <w:rsid w:val="009D5002"/>
    <w:rsid w:val="009D611E"/>
    <w:rsid w:val="009D6CEC"/>
    <w:rsid w:val="009E274A"/>
    <w:rsid w:val="009E65FC"/>
    <w:rsid w:val="009F1877"/>
    <w:rsid w:val="009F42CD"/>
    <w:rsid w:val="009F5C60"/>
    <w:rsid w:val="00A07AE7"/>
    <w:rsid w:val="00A11898"/>
    <w:rsid w:val="00A13DC5"/>
    <w:rsid w:val="00A16671"/>
    <w:rsid w:val="00A2571E"/>
    <w:rsid w:val="00A302F8"/>
    <w:rsid w:val="00A30D4B"/>
    <w:rsid w:val="00A32634"/>
    <w:rsid w:val="00A34D04"/>
    <w:rsid w:val="00A374EA"/>
    <w:rsid w:val="00A50AB2"/>
    <w:rsid w:val="00A60817"/>
    <w:rsid w:val="00A644C7"/>
    <w:rsid w:val="00A6496C"/>
    <w:rsid w:val="00A65050"/>
    <w:rsid w:val="00A7156B"/>
    <w:rsid w:val="00A77E61"/>
    <w:rsid w:val="00A80E33"/>
    <w:rsid w:val="00A81CB7"/>
    <w:rsid w:val="00A82FFE"/>
    <w:rsid w:val="00A83E7F"/>
    <w:rsid w:val="00A90AE0"/>
    <w:rsid w:val="00A95565"/>
    <w:rsid w:val="00AA25E8"/>
    <w:rsid w:val="00AA3557"/>
    <w:rsid w:val="00AA4F2B"/>
    <w:rsid w:val="00AB063B"/>
    <w:rsid w:val="00AB09D9"/>
    <w:rsid w:val="00AB4B7C"/>
    <w:rsid w:val="00AB722C"/>
    <w:rsid w:val="00AC1D07"/>
    <w:rsid w:val="00AC1FE7"/>
    <w:rsid w:val="00AC2987"/>
    <w:rsid w:val="00AC3422"/>
    <w:rsid w:val="00AD0081"/>
    <w:rsid w:val="00AE2404"/>
    <w:rsid w:val="00AE31FB"/>
    <w:rsid w:val="00AE521D"/>
    <w:rsid w:val="00AE540F"/>
    <w:rsid w:val="00AF4EBB"/>
    <w:rsid w:val="00AF5812"/>
    <w:rsid w:val="00AF5EC1"/>
    <w:rsid w:val="00AF6474"/>
    <w:rsid w:val="00B00B55"/>
    <w:rsid w:val="00B10CFF"/>
    <w:rsid w:val="00B14C19"/>
    <w:rsid w:val="00B168AD"/>
    <w:rsid w:val="00B22930"/>
    <w:rsid w:val="00B31FD2"/>
    <w:rsid w:val="00B353F7"/>
    <w:rsid w:val="00B35B3B"/>
    <w:rsid w:val="00B40C78"/>
    <w:rsid w:val="00B559D0"/>
    <w:rsid w:val="00B56AEC"/>
    <w:rsid w:val="00B60C5B"/>
    <w:rsid w:val="00B73DEA"/>
    <w:rsid w:val="00B7480F"/>
    <w:rsid w:val="00B81CA7"/>
    <w:rsid w:val="00B85EB2"/>
    <w:rsid w:val="00B944E4"/>
    <w:rsid w:val="00BA202A"/>
    <w:rsid w:val="00BA36F4"/>
    <w:rsid w:val="00BA3FEE"/>
    <w:rsid w:val="00BA4A4E"/>
    <w:rsid w:val="00BA5C01"/>
    <w:rsid w:val="00BB2BA0"/>
    <w:rsid w:val="00BB5E96"/>
    <w:rsid w:val="00BC4052"/>
    <w:rsid w:val="00BD3229"/>
    <w:rsid w:val="00BD726A"/>
    <w:rsid w:val="00BD738D"/>
    <w:rsid w:val="00C047CF"/>
    <w:rsid w:val="00C06620"/>
    <w:rsid w:val="00C10DA8"/>
    <w:rsid w:val="00C13105"/>
    <w:rsid w:val="00C300AF"/>
    <w:rsid w:val="00C31316"/>
    <w:rsid w:val="00C36F83"/>
    <w:rsid w:val="00C47DCE"/>
    <w:rsid w:val="00C51676"/>
    <w:rsid w:val="00C5492E"/>
    <w:rsid w:val="00C62BCE"/>
    <w:rsid w:val="00C67B24"/>
    <w:rsid w:val="00C67C4A"/>
    <w:rsid w:val="00C708A6"/>
    <w:rsid w:val="00C70B6D"/>
    <w:rsid w:val="00C7114E"/>
    <w:rsid w:val="00C715B6"/>
    <w:rsid w:val="00C72596"/>
    <w:rsid w:val="00C76CC6"/>
    <w:rsid w:val="00C8053B"/>
    <w:rsid w:val="00C80C51"/>
    <w:rsid w:val="00C8144F"/>
    <w:rsid w:val="00C8272B"/>
    <w:rsid w:val="00C84558"/>
    <w:rsid w:val="00C87F43"/>
    <w:rsid w:val="00C93DF9"/>
    <w:rsid w:val="00CA12BD"/>
    <w:rsid w:val="00CA7E36"/>
    <w:rsid w:val="00CB32E8"/>
    <w:rsid w:val="00CB73E0"/>
    <w:rsid w:val="00CD13C6"/>
    <w:rsid w:val="00CD4D68"/>
    <w:rsid w:val="00CF27B5"/>
    <w:rsid w:val="00CF56B1"/>
    <w:rsid w:val="00CF7D4D"/>
    <w:rsid w:val="00D01C86"/>
    <w:rsid w:val="00D02138"/>
    <w:rsid w:val="00D03C18"/>
    <w:rsid w:val="00D04083"/>
    <w:rsid w:val="00D11703"/>
    <w:rsid w:val="00D119B4"/>
    <w:rsid w:val="00D127AF"/>
    <w:rsid w:val="00D25693"/>
    <w:rsid w:val="00D27C7A"/>
    <w:rsid w:val="00D36CC0"/>
    <w:rsid w:val="00D400B3"/>
    <w:rsid w:val="00D476DE"/>
    <w:rsid w:val="00D515D1"/>
    <w:rsid w:val="00D601B0"/>
    <w:rsid w:val="00D70C18"/>
    <w:rsid w:val="00D7230C"/>
    <w:rsid w:val="00D7371F"/>
    <w:rsid w:val="00D74E0D"/>
    <w:rsid w:val="00D7551B"/>
    <w:rsid w:val="00D913C5"/>
    <w:rsid w:val="00D91475"/>
    <w:rsid w:val="00D973BE"/>
    <w:rsid w:val="00DA1CB9"/>
    <w:rsid w:val="00DA1DFC"/>
    <w:rsid w:val="00DB2B3F"/>
    <w:rsid w:val="00DB3B7A"/>
    <w:rsid w:val="00DB72E0"/>
    <w:rsid w:val="00DC2C35"/>
    <w:rsid w:val="00DC2C60"/>
    <w:rsid w:val="00DC3C62"/>
    <w:rsid w:val="00DD228C"/>
    <w:rsid w:val="00DD5FDB"/>
    <w:rsid w:val="00DE7D5F"/>
    <w:rsid w:val="00DF597F"/>
    <w:rsid w:val="00E0490C"/>
    <w:rsid w:val="00E10281"/>
    <w:rsid w:val="00E10E54"/>
    <w:rsid w:val="00E118B2"/>
    <w:rsid w:val="00E1698A"/>
    <w:rsid w:val="00E21683"/>
    <w:rsid w:val="00E26D8A"/>
    <w:rsid w:val="00E35849"/>
    <w:rsid w:val="00E36A89"/>
    <w:rsid w:val="00E40D9F"/>
    <w:rsid w:val="00E40E11"/>
    <w:rsid w:val="00E45115"/>
    <w:rsid w:val="00E46CCD"/>
    <w:rsid w:val="00E46DEF"/>
    <w:rsid w:val="00E53313"/>
    <w:rsid w:val="00E60FBE"/>
    <w:rsid w:val="00E63154"/>
    <w:rsid w:val="00E73741"/>
    <w:rsid w:val="00E7423D"/>
    <w:rsid w:val="00E768BB"/>
    <w:rsid w:val="00E77E3C"/>
    <w:rsid w:val="00E81700"/>
    <w:rsid w:val="00E917D9"/>
    <w:rsid w:val="00E918E9"/>
    <w:rsid w:val="00E9238E"/>
    <w:rsid w:val="00E96650"/>
    <w:rsid w:val="00EA155B"/>
    <w:rsid w:val="00EA2D3D"/>
    <w:rsid w:val="00EA577F"/>
    <w:rsid w:val="00EA7682"/>
    <w:rsid w:val="00EB2EB9"/>
    <w:rsid w:val="00EB7583"/>
    <w:rsid w:val="00EC4D3B"/>
    <w:rsid w:val="00EC5878"/>
    <w:rsid w:val="00EC6FF9"/>
    <w:rsid w:val="00ED4F98"/>
    <w:rsid w:val="00EE534F"/>
    <w:rsid w:val="00EF1B55"/>
    <w:rsid w:val="00EF25B7"/>
    <w:rsid w:val="00F008EF"/>
    <w:rsid w:val="00F0120A"/>
    <w:rsid w:val="00F0412E"/>
    <w:rsid w:val="00F04E35"/>
    <w:rsid w:val="00F12227"/>
    <w:rsid w:val="00F2742E"/>
    <w:rsid w:val="00F34DC6"/>
    <w:rsid w:val="00F36B1A"/>
    <w:rsid w:val="00F376C2"/>
    <w:rsid w:val="00F4718F"/>
    <w:rsid w:val="00F511BD"/>
    <w:rsid w:val="00F52EA8"/>
    <w:rsid w:val="00F55F93"/>
    <w:rsid w:val="00F56D3A"/>
    <w:rsid w:val="00F61188"/>
    <w:rsid w:val="00F61DF3"/>
    <w:rsid w:val="00F67C0A"/>
    <w:rsid w:val="00F67E36"/>
    <w:rsid w:val="00F751AA"/>
    <w:rsid w:val="00F82DF8"/>
    <w:rsid w:val="00F9060D"/>
    <w:rsid w:val="00F96EEF"/>
    <w:rsid w:val="00FA0213"/>
    <w:rsid w:val="00FB5450"/>
    <w:rsid w:val="00FC2E24"/>
    <w:rsid w:val="00FC32BE"/>
    <w:rsid w:val="00FC38FD"/>
    <w:rsid w:val="00FD520B"/>
    <w:rsid w:val="00FD5EF6"/>
    <w:rsid w:val="00FD7277"/>
    <w:rsid w:val="00FF0B82"/>
    <w:rsid w:val="00FF4751"/>
    <w:rsid w:val="01204FF3"/>
    <w:rsid w:val="013F3066"/>
    <w:rsid w:val="014E1950"/>
    <w:rsid w:val="01BD43A0"/>
    <w:rsid w:val="01BE6779"/>
    <w:rsid w:val="01E133B5"/>
    <w:rsid w:val="022B78D6"/>
    <w:rsid w:val="0262473C"/>
    <w:rsid w:val="02626AC3"/>
    <w:rsid w:val="02916E0F"/>
    <w:rsid w:val="0292471C"/>
    <w:rsid w:val="02C929A6"/>
    <w:rsid w:val="02D1744C"/>
    <w:rsid w:val="02DA6A72"/>
    <w:rsid w:val="031A6655"/>
    <w:rsid w:val="032517A1"/>
    <w:rsid w:val="0375665A"/>
    <w:rsid w:val="03B43C0D"/>
    <w:rsid w:val="03BB01E9"/>
    <w:rsid w:val="03DA02B1"/>
    <w:rsid w:val="053A3080"/>
    <w:rsid w:val="05431D60"/>
    <w:rsid w:val="05454965"/>
    <w:rsid w:val="056832A0"/>
    <w:rsid w:val="057A00FB"/>
    <w:rsid w:val="05C46A73"/>
    <w:rsid w:val="05C54871"/>
    <w:rsid w:val="05CB7FC9"/>
    <w:rsid w:val="05D747BF"/>
    <w:rsid w:val="064E4617"/>
    <w:rsid w:val="068B43AA"/>
    <w:rsid w:val="068E6D7A"/>
    <w:rsid w:val="06AE4466"/>
    <w:rsid w:val="06B13CD9"/>
    <w:rsid w:val="06CF2368"/>
    <w:rsid w:val="06D32F28"/>
    <w:rsid w:val="06D470D2"/>
    <w:rsid w:val="06E551D2"/>
    <w:rsid w:val="0702570C"/>
    <w:rsid w:val="071000F1"/>
    <w:rsid w:val="07354728"/>
    <w:rsid w:val="07D240C9"/>
    <w:rsid w:val="07E63CF9"/>
    <w:rsid w:val="08136954"/>
    <w:rsid w:val="082D4EAC"/>
    <w:rsid w:val="086867D8"/>
    <w:rsid w:val="0884409F"/>
    <w:rsid w:val="092E5809"/>
    <w:rsid w:val="0932264C"/>
    <w:rsid w:val="09373202"/>
    <w:rsid w:val="097C4799"/>
    <w:rsid w:val="09A76CD5"/>
    <w:rsid w:val="09AB6D97"/>
    <w:rsid w:val="09C71EA0"/>
    <w:rsid w:val="09E133E3"/>
    <w:rsid w:val="0A4049AA"/>
    <w:rsid w:val="0A666804"/>
    <w:rsid w:val="0A865A17"/>
    <w:rsid w:val="0A946D38"/>
    <w:rsid w:val="0B076B0F"/>
    <w:rsid w:val="0B143DD7"/>
    <w:rsid w:val="0B5368FA"/>
    <w:rsid w:val="0B616441"/>
    <w:rsid w:val="0B686F31"/>
    <w:rsid w:val="0B7110C4"/>
    <w:rsid w:val="0BB568DF"/>
    <w:rsid w:val="0BD029FA"/>
    <w:rsid w:val="0BD444C0"/>
    <w:rsid w:val="0BE179B8"/>
    <w:rsid w:val="0C385B8F"/>
    <w:rsid w:val="0C7F5B7A"/>
    <w:rsid w:val="0C947BCF"/>
    <w:rsid w:val="0CAF038E"/>
    <w:rsid w:val="0CF44387"/>
    <w:rsid w:val="0CFC2AC7"/>
    <w:rsid w:val="0D107261"/>
    <w:rsid w:val="0D3073BE"/>
    <w:rsid w:val="0DD113E2"/>
    <w:rsid w:val="0DDE2460"/>
    <w:rsid w:val="0E101F30"/>
    <w:rsid w:val="0E1306D1"/>
    <w:rsid w:val="0E4144E2"/>
    <w:rsid w:val="0E6023F9"/>
    <w:rsid w:val="0ECA2C80"/>
    <w:rsid w:val="0EE42B4A"/>
    <w:rsid w:val="0EF83B0E"/>
    <w:rsid w:val="0F1D755B"/>
    <w:rsid w:val="0F7E4553"/>
    <w:rsid w:val="101871BC"/>
    <w:rsid w:val="102A4E7E"/>
    <w:rsid w:val="102B7159"/>
    <w:rsid w:val="10DC3867"/>
    <w:rsid w:val="10FA61E8"/>
    <w:rsid w:val="11323E26"/>
    <w:rsid w:val="11465BA4"/>
    <w:rsid w:val="11537305"/>
    <w:rsid w:val="119671A0"/>
    <w:rsid w:val="119B524F"/>
    <w:rsid w:val="11C76E58"/>
    <w:rsid w:val="11CD34C3"/>
    <w:rsid w:val="11DE1AFF"/>
    <w:rsid w:val="120B3226"/>
    <w:rsid w:val="123D11D7"/>
    <w:rsid w:val="126949FE"/>
    <w:rsid w:val="12765BF9"/>
    <w:rsid w:val="12984C5C"/>
    <w:rsid w:val="12A63836"/>
    <w:rsid w:val="1339593E"/>
    <w:rsid w:val="13416D17"/>
    <w:rsid w:val="137F6912"/>
    <w:rsid w:val="13A4450D"/>
    <w:rsid w:val="13DA7043"/>
    <w:rsid w:val="13E54833"/>
    <w:rsid w:val="14505ACF"/>
    <w:rsid w:val="147E33C3"/>
    <w:rsid w:val="14954E36"/>
    <w:rsid w:val="149E3FBF"/>
    <w:rsid w:val="158D1A28"/>
    <w:rsid w:val="15AE587B"/>
    <w:rsid w:val="15C21AE9"/>
    <w:rsid w:val="162C6B0B"/>
    <w:rsid w:val="164436FC"/>
    <w:rsid w:val="164C5CE6"/>
    <w:rsid w:val="169A31E3"/>
    <w:rsid w:val="169C14AB"/>
    <w:rsid w:val="16A23860"/>
    <w:rsid w:val="16C90227"/>
    <w:rsid w:val="17704733"/>
    <w:rsid w:val="177D425F"/>
    <w:rsid w:val="178E50CB"/>
    <w:rsid w:val="17921888"/>
    <w:rsid w:val="17AD378F"/>
    <w:rsid w:val="1807170E"/>
    <w:rsid w:val="183038F4"/>
    <w:rsid w:val="185F5EEE"/>
    <w:rsid w:val="189E456C"/>
    <w:rsid w:val="18C01A72"/>
    <w:rsid w:val="18C534C8"/>
    <w:rsid w:val="18ED2C9A"/>
    <w:rsid w:val="195C1916"/>
    <w:rsid w:val="195F6A45"/>
    <w:rsid w:val="1A91578F"/>
    <w:rsid w:val="1AA305E6"/>
    <w:rsid w:val="1B227932"/>
    <w:rsid w:val="1BA93D22"/>
    <w:rsid w:val="1BED2A5E"/>
    <w:rsid w:val="1BFB04A1"/>
    <w:rsid w:val="1C0B67C7"/>
    <w:rsid w:val="1C4775FA"/>
    <w:rsid w:val="1C48213A"/>
    <w:rsid w:val="1C4E5D69"/>
    <w:rsid w:val="1C593E78"/>
    <w:rsid w:val="1C6440A4"/>
    <w:rsid w:val="1C73266D"/>
    <w:rsid w:val="1C80623F"/>
    <w:rsid w:val="1CCA0DC1"/>
    <w:rsid w:val="1CFC5E47"/>
    <w:rsid w:val="1D523F76"/>
    <w:rsid w:val="1D7D6283"/>
    <w:rsid w:val="1D803F17"/>
    <w:rsid w:val="1DED4BF1"/>
    <w:rsid w:val="1DF95348"/>
    <w:rsid w:val="1E3D58CA"/>
    <w:rsid w:val="1E535D85"/>
    <w:rsid w:val="1E6B6377"/>
    <w:rsid w:val="1EB5778F"/>
    <w:rsid w:val="1EE42590"/>
    <w:rsid w:val="1F7A644A"/>
    <w:rsid w:val="1F902F4A"/>
    <w:rsid w:val="1F9A51C0"/>
    <w:rsid w:val="1FBF2943"/>
    <w:rsid w:val="1FE3397A"/>
    <w:rsid w:val="200851FE"/>
    <w:rsid w:val="20264A83"/>
    <w:rsid w:val="203E7618"/>
    <w:rsid w:val="20502F39"/>
    <w:rsid w:val="2090690B"/>
    <w:rsid w:val="209B62DD"/>
    <w:rsid w:val="20A86A68"/>
    <w:rsid w:val="20D335BD"/>
    <w:rsid w:val="20F33763"/>
    <w:rsid w:val="210438AA"/>
    <w:rsid w:val="21366FF2"/>
    <w:rsid w:val="213C18D9"/>
    <w:rsid w:val="214708BD"/>
    <w:rsid w:val="21733B21"/>
    <w:rsid w:val="21AA799E"/>
    <w:rsid w:val="21C833EE"/>
    <w:rsid w:val="221E16BC"/>
    <w:rsid w:val="22364CF5"/>
    <w:rsid w:val="223B5D1E"/>
    <w:rsid w:val="22705452"/>
    <w:rsid w:val="22A14B54"/>
    <w:rsid w:val="22C1462B"/>
    <w:rsid w:val="22D671F8"/>
    <w:rsid w:val="22E318F9"/>
    <w:rsid w:val="22ED42D6"/>
    <w:rsid w:val="22FA298F"/>
    <w:rsid w:val="232F4114"/>
    <w:rsid w:val="23304BA8"/>
    <w:rsid w:val="23491201"/>
    <w:rsid w:val="234F2545"/>
    <w:rsid w:val="23533674"/>
    <w:rsid w:val="23B1678D"/>
    <w:rsid w:val="23CA1C87"/>
    <w:rsid w:val="23D05411"/>
    <w:rsid w:val="23E6421B"/>
    <w:rsid w:val="240D4EE1"/>
    <w:rsid w:val="24413A97"/>
    <w:rsid w:val="24AD4FD3"/>
    <w:rsid w:val="24D52A3E"/>
    <w:rsid w:val="24DE1DBF"/>
    <w:rsid w:val="254303AF"/>
    <w:rsid w:val="25441DE4"/>
    <w:rsid w:val="25A53601"/>
    <w:rsid w:val="25C56681"/>
    <w:rsid w:val="261F234A"/>
    <w:rsid w:val="262A643C"/>
    <w:rsid w:val="262D6CAB"/>
    <w:rsid w:val="26375358"/>
    <w:rsid w:val="266E6F40"/>
    <w:rsid w:val="267C6A98"/>
    <w:rsid w:val="26A34F42"/>
    <w:rsid w:val="26CF0F3C"/>
    <w:rsid w:val="26F62044"/>
    <w:rsid w:val="27021588"/>
    <w:rsid w:val="2723323C"/>
    <w:rsid w:val="27524196"/>
    <w:rsid w:val="27B03FF4"/>
    <w:rsid w:val="27CE2685"/>
    <w:rsid w:val="27D53820"/>
    <w:rsid w:val="27E16B0F"/>
    <w:rsid w:val="27EA6568"/>
    <w:rsid w:val="286A4271"/>
    <w:rsid w:val="288E212E"/>
    <w:rsid w:val="28B06E37"/>
    <w:rsid w:val="28BD31DD"/>
    <w:rsid w:val="28D53714"/>
    <w:rsid w:val="28F02EB3"/>
    <w:rsid w:val="28F1592D"/>
    <w:rsid w:val="292850ED"/>
    <w:rsid w:val="296021A6"/>
    <w:rsid w:val="297E3A24"/>
    <w:rsid w:val="29867B35"/>
    <w:rsid w:val="29C32AEC"/>
    <w:rsid w:val="29D37471"/>
    <w:rsid w:val="29EC173D"/>
    <w:rsid w:val="29F63EBA"/>
    <w:rsid w:val="2A595961"/>
    <w:rsid w:val="2A616579"/>
    <w:rsid w:val="2AB1123A"/>
    <w:rsid w:val="2ABA6F67"/>
    <w:rsid w:val="2AE438C5"/>
    <w:rsid w:val="2AEE5EDD"/>
    <w:rsid w:val="2AF7079E"/>
    <w:rsid w:val="2B0E4C96"/>
    <w:rsid w:val="2B202D52"/>
    <w:rsid w:val="2B3877CA"/>
    <w:rsid w:val="2B4123D7"/>
    <w:rsid w:val="2B483A3D"/>
    <w:rsid w:val="2BD272B4"/>
    <w:rsid w:val="2BFE7BD9"/>
    <w:rsid w:val="2C1D3757"/>
    <w:rsid w:val="2C2C58ED"/>
    <w:rsid w:val="2C3A2A59"/>
    <w:rsid w:val="2C791D6C"/>
    <w:rsid w:val="2CA97892"/>
    <w:rsid w:val="2CBA4E36"/>
    <w:rsid w:val="2CCE239E"/>
    <w:rsid w:val="2D060F91"/>
    <w:rsid w:val="2D0A4650"/>
    <w:rsid w:val="2D374DD0"/>
    <w:rsid w:val="2D3D4CEE"/>
    <w:rsid w:val="2D7E1848"/>
    <w:rsid w:val="2DA03B71"/>
    <w:rsid w:val="2DEA0AD1"/>
    <w:rsid w:val="2DF858B3"/>
    <w:rsid w:val="2DF90313"/>
    <w:rsid w:val="2E091F04"/>
    <w:rsid w:val="2E6627CB"/>
    <w:rsid w:val="2E8D7F1B"/>
    <w:rsid w:val="2EA0008D"/>
    <w:rsid w:val="2EBF46AB"/>
    <w:rsid w:val="2EE16E5E"/>
    <w:rsid w:val="2EE77C08"/>
    <w:rsid w:val="2EFD7002"/>
    <w:rsid w:val="2F635E2F"/>
    <w:rsid w:val="2F69733B"/>
    <w:rsid w:val="2F7354F0"/>
    <w:rsid w:val="2FE536C9"/>
    <w:rsid w:val="2FF04D4B"/>
    <w:rsid w:val="30105C8D"/>
    <w:rsid w:val="302723FD"/>
    <w:rsid w:val="30351674"/>
    <w:rsid w:val="30391658"/>
    <w:rsid w:val="304E3F84"/>
    <w:rsid w:val="30633305"/>
    <w:rsid w:val="307827AE"/>
    <w:rsid w:val="309E7F61"/>
    <w:rsid w:val="30A90AC2"/>
    <w:rsid w:val="30C354BF"/>
    <w:rsid w:val="30C50DD9"/>
    <w:rsid w:val="30CD37E0"/>
    <w:rsid w:val="30CE2752"/>
    <w:rsid w:val="30D52BC3"/>
    <w:rsid w:val="310D1808"/>
    <w:rsid w:val="311C7EB5"/>
    <w:rsid w:val="31292EF4"/>
    <w:rsid w:val="31316C71"/>
    <w:rsid w:val="316033A7"/>
    <w:rsid w:val="32073B3A"/>
    <w:rsid w:val="324C6BB1"/>
    <w:rsid w:val="32502C36"/>
    <w:rsid w:val="328012FE"/>
    <w:rsid w:val="32A56B0B"/>
    <w:rsid w:val="32A87345"/>
    <w:rsid w:val="32F90B74"/>
    <w:rsid w:val="333942C4"/>
    <w:rsid w:val="3339734B"/>
    <w:rsid w:val="334B21FA"/>
    <w:rsid w:val="33783E97"/>
    <w:rsid w:val="33A40F94"/>
    <w:rsid w:val="33F72E2E"/>
    <w:rsid w:val="33FD4651"/>
    <w:rsid w:val="343F1A2F"/>
    <w:rsid w:val="349A6B28"/>
    <w:rsid w:val="34A27F4B"/>
    <w:rsid w:val="34C15978"/>
    <w:rsid w:val="34D52369"/>
    <w:rsid w:val="34E75C3B"/>
    <w:rsid w:val="350260A2"/>
    <w:rsid w:val="35086CBF"/>
    <w:rsid w:val="353A0BD6"/>
    <w:rsid w:val="3568051F"/>
    <w:rsid w:val="3576798F"/>
    <w:rsid w:val="359E4309"/>
    <w:rsid w:val="36347D1E"/>
    <w:rsid w:val="36365984"/>
    <w:rsid w:val="365241F1"/>
    <w:rsid w:val="366679BC"/>
    <w:rsid w:val="368068CD"/>
    <w:rsid w:val="369E2528"/>
    <w:rsid w:val="36B24D5D"/>
    <w:rsid w:val="36C92DBD"/>
    <w:rsid w:val="36F56EF3"/>
    <w:rsid w:val="378D7A3B"/>
    <w:rsid w:val="37AD57EB"/>
    <w:rsid w:val="37FD648B"/>
    <w:rsid w:val="38255C15"/>
    <w:rsid w:val="38573F25"/>
    <w:rsid w:val="3861448F"/>
    <w:rsid w:val="38A16EEE"/>
    <w:rsid w:val="38E14E65"/>
    <w:rsid w:val="393A7322"/>
    <w:rsid w:val="396A7037"/>
    <w:rsid w:val="39837B1B"/>
    <w:rsid w:val="39CC15D6"/>
    <w:rsid w:val="39DA4553"/>
    <w:rsid w:val="39DA6D07"/>
    <w:rsid w:val="3A22302A"/>
    <w:rsid w:val="3A2B5780"/>
    <w:rsid w:val="3A9F7E2E"/>
    <w:rsid w:val="3AB019D0"/>
    <w:rsid w:val="3ACC6796"/>
    <w:rsid w:val="3AE503D0"/>
    <w:rsid w:val="3AEA2715"/>
    <w:rsid w:val="3B075E14"/>
    <w:rsid w:val="3B0B397B"/>
    <w:rsid w:val="3B232BC8"/>
    <w:rsid w:val="3B3058B6"/>
    <w:rsid w:val="3B650579"/>
    <w:rsid w:val="3B697B48"/>
    <w:rsid w:val="3B6A3CEE"/>
    <w:rsid w:val="3B7F3117"/>
    <w:rsid w:val="3BCF061A"/>
    <w:rsid w:val="3BE86AAF"/>
    <w:rsid w:val="3BFB0E88"/>
    <w:rsid w:val="3C1A183C"/>
    <w:rsid w:val="3C735195"/>
    <w:rsid w:val="3C977E81"/>
    <w:rsid w:val="3D27258B"/>
    <w:rsid w:val="3D3B5F15"/>
    <w:rsid w:val="3D443585"/>
    <w:rsid w:val="3D521C55"/>
    <w:rsid w:val="3D5944E2"/>
    <w:rsid w:val="3D643E34"/>
    <w:rsid w:val="3D79105D"/>
    <w:rsid w:val="3DA2180A"/>
    <w:rsid w:val="3DAC5E1D"/>
    <w:rsid w:val="3DE770EC"/>
    <w:rsid w:val="3E562B6F"/>
    <w:rsid w:val="3E6232F4"/>
    <w:rsid w:val="3EAB6191"/>
    <w:rsid w:val="3EE6674F"/>
    <w:rsid w:val="3EEA3946"/>
    <w:rsid w:val="3EFE4E3F"/>
    <w:rsid w:val="3F3A3321"/>
    <w:rsid w:val="3FA13D74"/>
    <w:rsid w:val="3FC14690"/>
    <w:rsid w:val="3FF76E04"/>
    <w:rsid w:val="40136C29"/>
    <w:rsid w:val="40CB317E"/>
    <w:rsid w:val="40E459A9"/>
    <w:rsid w:val="40F63FC9"/>
    <w:rsid w:val="41223465"/>
    <w:rsid w:val="41391B02"/>
    <w:rsid w:val="415C4899"/>
    <w:rsid w:val="418D0722"/>
    <w:rsid w:val="41914821"/>
    <w:rsid w:val="41A070DF"/>
    <w:rsid w:val="41F56DF8"/>
    <w:rsid w:val="427A0318"/>
    <w:rsid w:val="429B1AF8"/>
    <w:rsid w:val="42CA7C8C"/>
    <w:rsid w:val="43566E93"/>
    <w:rsid w:val="43593762"/>
    <w:rsid w:val="43682319"/>
    <w:rsid w:val="436F5E95"/>
    <w:rsid w:val="43736463"/>
    <w:rsid w:val="43976C75"/>
    <w:rsid w:val="43B32DB8"/>
    <w:rsid w:val="43B550BD"/>
    <w:rsid w:val="43CC0F1B"/>
    <w:rsid w:val="43DE4209"/>
    <w:rsid w:val="43E316A0"/>
    <w:rsid w:val="43FB5964"/>
    <w:rsid w:val="442154D0"/>
    <w:rsid w:val="443B71C9"/>
    <w:rsid w:val="4442163B"/>
    <w:rsid w:val="444262F7"/>
    <w:rsid w:val="445618C9"/>
    <w:rsid w:val="44AA60D5"/>
    <w:rsid w:val="45157C91"/>
    <w:rsid w:val="45622A1C"/>
    <w:rsid w:val="458F7717"/>
    <w:rsid w:val="45E37279"/>
    <w:rsid w:val="45F7546C"/>
    <w:rsid w:val="460B6816"/>
    <w:rsid w:val="46220F8C"/>
    <w:rsid w:val="46242A77"/>
    <w:rsid w:val="4627255B"/>
    <w:rsid w:val="462F3D3F"/>
    <w:rsid w:val="463021D7"/>
    <w:rsid w:val="46401675"/>
    <w:rsid w:val="46755BBE"/>
    <w:rsid w:val="46803AE7"/>
    <w:rsid w:val="46C47603"/>
    <w:rsid w:val="46EA0352"/>
    <w:rsid w:val="46FE232D"/>
    <w:rsid w:val="47455CF3"/>
    <w:rsid w:val="47B271F1"/>
    <w:rsid w:val="480E515A"/>
    <w:rsid w:val="485276C6"/>
    <w:rsid w:val="48690F08"/>
    <w:rsid w:val="4870369F"/>
    <w:rsid w:val="489213AC"/>
    <w:rsid w:val="48AD3D7E"/>
    <w:rsid w:val="48B305E5"/>
    <w:rsid w:val="48B4437B"/>
    <w:rsid w:val="48DD3661"/>
    <w:rsid w:val="49186A33"/>
    <w:rsid w:val="495140C9"/>
    <w:rsid w:val="49CD692F"/>
    <w:rsid w:val="49D122FD"/>
    <w:rsid w:val="4A021ADC"/>
    <w:rsid w:val="4A0E4E46"/>
    <w:rsid w:val="4A1B1C2E"/>
    <w:rsid w:val="4A5D6AE9"/>
    <w:rsid w:val="4A6F1398"/>
    <w:rsid w:val="4A77054D"/>
    <w:rsid w:val="4A930FD6"/>
    <w:rsid w:val="4AA5662A"/>
    <w:rsid w:val="4AB554BF"/>
    <w:rsid w:val="4ACA7C75"/>
    <w:rsid w:val="4AD32D37"/>
    <w:rsid w:val="4B631073"/>
    <w:rsid w:val="4B721971"/>
    <w:rsid w:val="4BAD1F06"/>
    <w:rsid w:val="4BBA1588"/>
    <w:rsid w:val="4BCE4F17"/>
    <w:rsid w:val="4BF93C5F"/>
    <w:rsid w:val="4C22013A"/>
    <w:rsid w:val="4CC51641"/>
    <w:rsid w:val="4CD01E0F"/>
    <w:rsid w:val="4CE3751A"/>
    <w:rsid w:val="4D1A1F3A"/>
    <w:rsid w:val="4D3B496B"/>
    <w:rsid w:val="4D660A8C"/>
    <w:rsid w:val="4D9728ED"/>
    <w:rsid w:val="4DAD2F8E"/>
    <w:rsid w:val="4DD932FD"/>
    <w:rsid w:val="4E951645"/>
    <w:rsid w:val="4E9630D1"/>
    <w:rsid w:val="4EEB2A2C"/>
    <w:rsid w:val="4F076FF8"/>
    <w:rsid w:val="4F13376E"/>
    <w:rsid w:val="4F4B10A8"/>
    <w:rsid w:val="4F613683"/>
    <w:rsid w:val="4F73285E"/>
    <w:rsid w:val="4F7A1231"/>
    <w:rsid w:val="4F9C2488"/>
    <w:rsid w:val="4FA73F89"/>
    <w:rsid w:val="4FFC7C84"/>
    <w:rsid w:val="4FFD6684"/>
    <w:rsid w:val="50186A98"/>
    <w:rsid w:val="504B7C28"/>
    <w:rsid w:val="50634024"/>
    <w:rsid w:val="50C32AC0"/>
    <w:rsid w:val="50EA6B7C"/>
    <w:rsid w:val="51111389"/>
    <w:rsid w:val="511E5A2A"/>
    <w:rsid w:val="511F2B88"/>
    <w:rsid w:val="513E1976"/>
    <w:rsid w:val="515C6FC5"/>
    <w:rsid w:val="51790E46"/>
    <w:rsid w:val="5187105C"/>
    <w:rsid w:val="518B7AE4"/>
    <w:rsid w:val="51932A21"/>
    <w:rsid w:val="51E76C83"/>
    <w:rsid w:val="51FF03FB"/>
    <w:rsid w:val="522A5627"/>
    <w:rsid w:val="523C40B9"/>
    <w:rsid w:val="52460E4C"/>
    <w:rsid w:val="52BC4957"/>
    <w:rsid w:val="52C4488F"/>
    <w:rsid w:val="52D0373B"/>
    <w:rsid w:val="52D712FA"/>
    <w:rsid w:val="52F50DBE"/>
    <w:rsid w:val="53051D19"/>
    <w:rsid w:val="53640B47"/>
    <w:rsid w:val="538E2A10"/>
    <w:rsid w:val="53CA1C23"/>
    <w:rsid w:val="53CF1AFA"/>
    <w:rsid w:val="53EE1A93"/>
    <w:rsid w:val="54027813"/>
    <w:rsid w:val="542E3246"/>
    <w:rsid w:val="54451150"/>
    <w:rsid w:val="544F66C5"/>
    <w:rsid w:val="545A4A52"/>
    <w:rsid w:val="547A2B2F"/>
    <w:rsid w:val="5487046F"/>
    <w:rsid w:val="549F7F8A"/>
    <w:rsid w:val="54C572F9"/>
    <w:rsid w:val="54F36076"/>
    <w:rsid w:val="553E6B71"/>
    <w:rsid w:val="55471B6B"/>
    <w:rsid w:val="555434A9"/>
    <w:rsid w:val="55883638"/>
    <w:rsid w:val="558A0F7A"/>
    <w:rsid w:val="55C74963"/>
    <w:rsid w:val="56255AA6"/>
    <w:rsid w:val="56481CCE"/>
    <w:rsid w:val="565421B5"/>
    <w:rsid w:val="5673007B"/>
    <w:rsid w:val="567E0AC3"/>
    <w:rsid w:val="56D6122D"/>
    <w:rsid w:val="56D6341D"/>
    <w:rsid w:val="56E954F2"/>
    <w:rsid w:val="570F1839"/>
    <w:rsid w:val="57185BC5"/>
    <w:rsid w:val="571B3769"/>
    <w:rsid w:val="572C4B77"/>
    <w:rsid w:val="577E29F3"/>
    <w:rsid w:val="57B128E5"/>
    <w:rsid w:val="57E122F0"/>
    <w:rsid w:val="57FE3696"/>
    <w:rsid w:val="580464B7"/>
    <w:rsid w:val="582538DF"/>
    <w:rsid w:val="58314951"/>
    <w:rsid w:val="588E247D"/>
    <w:rsid w:val="58ED7FE6"/>
    <w:rsid w:val="59EE02FE"/>
    <w:rsid w:val="59F741F4"/>
    <w:rsid w:val="59FF7583"/>
    <w:rsid w:val="5A0C1A0A"/>
    <w:rsid w:val="5A2F00CE"/>
    <w:rsid w:val="5A6B76F5"/>
    <w:rsid w:val="5A854954"/>
    <w:rsid w:val="5AA35B6E"/>
    <w:rsid w:val="5AE327BF"/>
    <w:rsid w:val="5B585145"/>
    <w:rsid w:val="5B6345A4"/>
    <w:rsid w:val="5B767EDA"/>
    <w:rsid w:val="5B7F00E0"/>
    <w:rsid w:val="5B954484"/>
    <w:rsid w:val="5BB1074D"/>
    <w:rsid w:val="5C5F3989"/>
    <w:rsid w:val="5C5F6F52"/>
    <w:rsid w:val="5C6B1811"/>
    <w:rsid w:val="5C7A59C9"/>
    <w:rsid w:val="5C827034"/>
    <w:rsid w:val="5C8D1126"/>
    <w:rsid w:val="5CAB7C2D"/>
    <w:rsid w:val="5CDF4EF7"/>
    <w:rsid w:val="5D262F3D"/>
    <w:rsid w:val="5D665FFE"/>
    <w:rsid w:val="5DA8768C"/>
    <w:rsid w:val="5DB60737"/>
    <w:rsid w:val="5DE919D8"/>
    <w:rsid w:val="5DF00CAC"/>
    <w:rsid w:val="5E452864"/>
    <w:rsid w:val="5E502CA1"/>
    <w:rsid w:val="5E791062"/>
    <w:rsid w:val="5E991EC1"/>
    <w:rsid w:val="5EE9640C"/>
    <w:rsid w:val="5EED0ABE"/>
    <w:rsid w:val="5F320D7E"/>
    <w:rsid w:val="5F324820"/>
    <w:rsid w:val="5F357C6C"/>
    <w:rsid w:val="5F594660"/>
    <w:rsid w:val="5FD31CA9"/>
    <w:rsid w:val="5FE5546A"/>
    <w:rsid w:val="60181A2B"/>
    <w:rsid w:val="609022C3"/>
    <w:rsid w:val="60AE3D38"/>
    <w:rsid w:val="60C91A4B"/>
    <w:rsid w:val="60DB2631"/>
    <w:rsid w:val="60F01CED"/>
    <w:rsid w:val="6106020D"/>
    <w:rsid w:val="61345DBB"/>
    <w:rsid w:val="6177015E"/>
    <w:rsid w:val="61D31BC6"/>
    <w:rsid w:val="61F4600D"/>
    <w:rsid w:val="62373F34"/>
    <w:rsid w:val="624B3D51"/>
    <w:rsid w:val="624D66E8"/>
    <w:rsid w:val="6251132E"/>
    <w:rsid w:val="62743CE9"/>
    <w:rsid w:val="62B02BC1"/>
    <w:rsid w:val="62C07FEA"/>
    <w:rsid w:val="62E47467"/>
    <w:rsid w:val="636917AD"/>
    <w:rsid w:val="63757A65"/>
    <w:rsid w:val="637703CF"/>
    <w:rsid w:val="638A1C59"/>
    <w:rsid w:val="63993ECD"/>
    <w:rsid w:val="63E217A9"/>
    <w:rsid w:val="63F548CE"/>
    <w:rsid w:val="64540938"/>
    <w:rsid w:val="6467741B"/>
    <w:rsid w:val="649A641F"/>
    <w:rsid w:val="649C1FEB"/>
    <w:rsid w:val="64B20E0C"/>
    <w:rsid w:val="64B41370"/>
    <w:rsid w:val="65530812"/>
    <w:rsid w:val="65534C56"/>
    <w:rsid w:val="657D2E55"/>
    <w:rsid w:val="65912A86"/>
    <w:rsid w:val="65BA10D8"/>
    <w:rsid w:val="65C5765E"/>
    <w:rsid w:val="65F27852"/>
    <w:rsid w:val="6672088D"/>
    <w:rsid w:val="669B3698"/>
    <w:rsid w:val="6733309C"/>
    <w:rsid w:val="673C404A"/>
    <w:rsid w:val="67405153"/>
    <w:rsid w:val="675545E3"/>
    <w:rsid w:val="67674686"/>
    <w:rsid w:val="67765569"/>
    <w:rsid w:val="67F01728"/>
    <w:rsid w:val="68210DAF"/>
    <w:rsid w:val="682501A7"/>
    <w:rsid w:val="683D149C"/>
    <w:rsid w:val="683E512E"/>
    <w:rsid w:val="685F1228"/>
    <w:rsid w:val="690115DD"/>
    <w:rsid w:val="697B0308"/>
    <w:rsid w:val="697E4FBA"/>
    <w:rsid w:val="698E42C3"/>
    <w:rsid w:val="69A91B66"/>
    <w:rsid w:val="69D20FDE"/>
    <w:rsid w:val="6A0519B5"/>
    <w:rsid w:val="6A064B9F"/>
    <w:rsid w:val="6A093C53"/>
    <w:rsid w:val="6A316873"/>
    <w:rsid w:val="6A3C0756"/>
    <w:rsid w:val="6A6B1122"/>
    <w:rsid w:val="6A940DF9"/>
    <w:rsid w:val="6AAF01C4"/>
    <w:rsid w:val="6AB87404"/>
    <w:rsid w:val="6ACE7662"/>
    <w:rsid w:val="6B84243A"/>
    <w:rsid w:val="6BD4723F"/>
    <w:rsid w:val="6BE83338"/>
    <w:rsid w:val="6BFC61F3"/>
    <w:rsid w:val="6C1B6027"/>
    <w:rsid w:val="6C3034C8"/>
    <w:rsid w:val="6C59084F"/>
    <w:rsid w:val="6C593680"/>
    <w:rsid w:val="6C6059AD"/>
    <w:rsid w:val="6C9B1388"/>
    <w:rsid w:val="6CAF1786"/>
    <w:rsid w:val="6CAF7050"/>
    <w:rsid w:val="6CF73F63"/>
    <w:rsid w:val="6CF81CBF"/>
    <w:rsid w:val="6D2E2208"/>
    <w:rsid w:val="6D3E2322"/>
    <w:rsid w:val="6D4A5BC9"/>
    <w:rsid w:val="6D7C6DF1"/>
    <w:rsid w:val="6D7F21AD"/>
    <w:rsid w:val="6DB1382A"/>
    <w:rsid w:val="6DC37A7D"/>
    <w:rsid w:val="6DDE4474"/>
    <w:rsid w:val="6DDF0B9B"/>
    <w:rsid w:val="6DEC49E2"/>
    <w:rsid w:val="6E0C7747"/>
    <w:rsid w:val="6E14643B"/>
    <w:rsid w:val="6E195626"/>
    <w:rsid w:val="6E251A26"/>
    <w:rsid w:val="6E2537C6"/>
    <w:rsid w:val="6E6A01DF"/>
    <w:rsid w:val="6E72129E"/>
    <w:rsid w:val="6ED856A7"/>
    <w:rsid w:val="6EEE1EE7"/>
    <w:rsid w:val="6F0C2990"/>
    <w:rsid w:val="6F3C746D"/>
    <w:rsid w:val="6F5B15B9"/>
    <w:rsid w:val="702863B9"/>
    <w:rsid w:val="70655A24"/>
    <w:rsid w:val="70785451"/>
    <w:rsid w:val="70DD6D7C"/>
    <w:rsid w:val="71924904"/>
    <w:rsid w:val="7197759A"/>
    <w:rsid w:val="71CE1A5C"/>
    <w:rsid w:val="71DD00E7"/>
    <w:rsid w:val="71EE098B"/>
    <w:rsid w:val="720F02EB"/>
    <w:rsid w:val="724F3B33"/>
    <w:rsid w:val="72667B80"/>
    <w:rsid w:val="726911C8"/>
    <w:rsid w:val="726C2C9C"/>
    <w:rsid w:val="72703011"/>
    <w:rsid w:val="72894A7A"/>
    <w:rsid w:val="72BB42E9"/>
    <w:rsid w:val="72CF031E"/>
    <w:rsid w:val="72E050B9"/>
    <w:rsid w:val="72E92F0E"/>
    <w:rsid w:val="72FF7BC7"/>
    <w:rsid w:val="7315076C"/>
    <w:rsid w:val="731C3000"/>
    <w:rsid w:val="73342F4B"/>
    <w:rsid w:val="73393A09"/>
    <w:rsid w:val="734D423A"/>
    <w:rsid w:val="735E093E"/>
    <w:rsid w:val="735F1B45"/>
    <w:rsid w:val="739914F8"/>
    <w:rsid w:val="73BE3E5D"/>
    <w:rsid w:val="73F97926"/>
    <w:rsid w:val="74007813"/>
    <w:rsid w:val="74693D99"/>
    <w:rsid w:val="747E3845"/>
    <w:rsid w:val="74871E91"/>
    <w:rsid w:val="748942B3"/>
    <w:rsid w:val="749C62AA"/>
    <w:rsid w:val="74B40ED2"/>
    <w:rsid w:val="74BC370B"/>
    <w:rsid w:val="74E25F68"/>
    <w:rsid w:val="752F03D5"/>
    <w:rsid w:val="754919D1"/>
    <w:rsid w:val="759B15CF"/>
    <w:rsid w:val="75A94482"/>
    <w:rsid w:val="75DB4603"/>
    <w:rsid w:val="76010B5C"/>
    <w:rsid w:val="76065414"/>
    <w:rsid w:val="76262B3F"/>
    <w:rsid w:val="762B2774"/>
    <w:rsid w:val="7636449C"/>
    <w:rsid w:val="763840E6"/>
    <w:rsid w:val="766465B4"/>
    <w:rsid w:val="768167EF"/>
    <w:rsid w:val="76864761"/>
    <w:rsid w:val="769B0F53"/>
    <w:rsid w:val="76AD50FF"/>
    <w:rsid w:val="76AD7928"/>
    <w:rsid w:val="76B96BF2"/>
    <w:rsid w:val="76F810CD"/>
    <w:rsid w:val="76F911DE"/>
    <w:rsid w:val="77586B31"/>
    <w:rsid w:val="776B446C"/>
    <w:rsid w:val="777069CC"/>
    <w:rsid w:val="7781519D"/>
    <w:rsid w:val="77941790"/>
    <w:rsid w:val="77A03396"/>
    <w:rsid w:val="77E76DDC"/>
    <w:rsid w:val="784B0401"/>
    <w:rsid w:val="784C7E85"/>
    <w:rsid w:val="787D2A29"/>
    <w:rsid w:val="788002F1"/>
    <w:rsid w:val="78AE5418"/>
    <w:rsid w:val="78E870A3"/>
    <w:rsid w:val="78FA118F"/>
    <w:rsid w:val="79E43739"/>
    <w:rsid w:val="79E910D6"/>
    <w:rsid w:val="7A103F27"/>
    <w:rsid w:val="7A186850"/>
    <w:rsid w:val="7A624626"/>
    <w:rsid w:val="7B1E0924"/>
    <w:rsid w:val="7B2046E8"/>
    <w:rsid w:val="7B3F2A1E"/>
    <w:rsid w:val="7B3F45F1"/>
    <w:rsid w:val="7BC42746"/>
    <w:rsid w:val="7BF06447"/>
    <w:rsid w:val="7C253046"/>
    <w:rsid w:val="7C4F5FCB"/>
    <w:rsid w:val="7C5E42C7"/>
    <w:rsid w:val="7C7D3B9A"/>
    <w:rsid w:val="7C8E052B"/>
    <w:rsid w:val="7CA169B8"/>
    <w:rsid w:val="7CBA5B9D"/>
    <w:rsid w:val="7CD94773"/>
    <w:rsid w:val="7D1A0D89"/>
    <w:rsid w:val="7D527795"/>
    <w:rsid w:val="7D565A1B"/>
    <w:rsid w:val="7DAC7203"/>
    <w:rsid w:val="7DBE2C7D"/>
    <w:rsid w:val="7DDC6277"/>
    <w:rsid w:val="7DED5060"/>
    <w:rsid w:val="7E0B18FD"/>
    <w:rsid w:val="7E4315FD"/>
    <w:rsid w:val="7E59675E"/>
    <w:rsid w:val="7E6F55B2"/>
    <w:rsid w:val="7E9F7430"/>
    <w:rsid w:val="7EBA62D3"/>
    <w:rsid w:val="7EBC13DE"/>
    <w:rsid w:val="7F2B3828"/>
    <w:rsid w:val="7F5D67AA"/>
    <w:rsid w:val="7FB444F7"/>
    <w:rsid w:val="7FF22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2D2AF0-2C29-48C7-975F-D9186FCEC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jc w:val="both"/>
    </w:pPr>
    <w:rPr>
      <w:rFonts w:asciiTheme="minorHAnsi" w:eastAsia="仿宋_GB2312" w:hAnsiTheme="minorHAnsi" w:cstheme="minorBidi"/>
      <w:kern w:val="2"/>
      <w:sz w:val="24"/>
      <w:szCs w:val="22"/>
    </w:rPr>
  </w:style>
  <w:style w:type="paragraph" w:styleId="1">
    <w:name w:val="heading 1"/>
    <w:basedOn w:val="a"/>
    <w:next w:val="a"/>
    <w:link w:val="1Char"/>
    <w:uiPriority w:val="9"/>
    <w:qFormat/>
    <w:pPr>
      <w:keepNext/>
      <w:keepLines/>
      <w:spacing w:before="340" w:after="330"/>
      <w:outlineLvl w:val="0"/>
    </w:pPr>
    <w:rPr>
      <w:b/>
      <w:bCs/>
      <w:kern w:val="44"/>
      <w:sz w:val="28"/>
      <w:szCs w:val="44"/>
    </w:rPr>
  </w:style>
  <w:style w:type="paragraph" w:styleId="2">
    <w:name w:val="heading 2"/>
    <w:basedOn w:val="a"/>
    <w:next w:val="a"/>
    <w:link w:val="2Char"/>
    <w:uiPriority w:val="9"/>
    <w:unhideWhenUsed/>
    <w:qFormat/>
    <w:pPr>
      <w:keepNext/>
      <w:keepLines/>
      <w:spacing w:before="80" w:after="80"/>
      <w:outlineLvl w:val="1"/>
    </w:pPr>
    <w:rPr>
      <w:rFonts w:asciiTheme="majorHAnsi" w:eastAsia="仿宋" w:hAnsiTheme="majorHAnsi" w:cstheme="majorBidi"/>
      <w:b/>
      <w:bCs/>
      <w:szCs w:val="32"/>
    </w:rPr>
  </w:style>
  <w:style w:type="paragraph" w:styleId="3">
    <w:name w:val="heading 3"/>
    <w:basedOn w:val="a"/>
    <w:next w:val="a"/>
    <w:link w:val="3Char"/>
    <w:uiPriority w:val="9"/>
    <w:unhideWhenUsed/>
    <w:qFormat/>
    <w:pPr>
      <w:keepNext/>
      <w:keepLines/>
      <w:spacing w:before="160" w:after="160"/>
      <w:ind w:leftChars="200" w:left="200"/>
      <w:outlineLvl w:val="2"/>
    </w:pPr>
    <w:rPr>
      <w:rFonts w:ascii="仿宋" w:eastAsia="仿宋" w:hAnsi="仿宋"/>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30">
    <w:name w:val="toc 3"/>
    <w:basedOn w:val="a"/>
    <w:next w:val="a"/>
    <w:uiPriority w:val="39"/>
    <w:unhideWhenUsed/>
    <w:qFormat/>
    <w:pPr>
      <w:tabs>
        <w:tab w:val="right" w:leader="dot" w:pos="9514"/>
      </w:tabs>
      <w:ind w:leftChars="400" w:left="96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tabs>
        <w:tab w:val="center" w:pos="4153"/>
        <w:tab w:val="right" w:pos="8306"/>
      </w:tabs>
      <w:snapToGrid w:val="0"/>
      <w:jc w:val="center"/>
    </w:pPr>
    <w:rPr>
      <w:sz w:val="18"/>
      <w:szCs w:val="18"/>
    </w:rPr>
  </w:style>
  <w:style w:type="paragraph" w:styleId="10">
    <w:name w:val="toc 1"/>
    <w:basedOn w:val="a"/>
    <w:next w:val="a"/>
    <w:uiPriority w:val="39"/>
    <w:unhideWhenUsed/>
    <w:qFormat/>
    <w:pPr>
      <w:widowControl w:val="0"/>
      <w:tabs>
        <w:tab w:val="left" w:pos="960"/>
        <w:tab w:val="right" w:leader="dot" w:pos="9514"/>
      </w:tabs>
      <w:adjustRightInd w:val="0"/>
      <w:snapToGrid w:val="0"/>
      <w:spacing w:line="240" w:lineRule="auto"/>
    </w:pPr>
    <w:rPr>
      <w:rFonts w:ascii="仿宋" w:eastAsia="仿宋" w:hAnsi="仿宋"/>
      <w:b/>
      <w:bCs/>
    </w:rPr>
  </w:style>
  <w:style w:type="paragraph" w:styleId="a7">
    <w:name w:val="footnote text"/>
    <w:basedOn w:val="a"/>
    <w:link w:val="Char3"/>
    <w:uiPriority w:val="99"/>
    <w:semiHidden/>
    <w:unhideWhenUsed/>
    <w:qFormat/>
    <w:pPr>
      <w:snapToGrid w:val="0"/>
      <w:jc w:val="left"/>
    </w:pPr>
    <w:rPr>
      <w:sz w:val="18"/>
      <w:szCs w:val="18"/>
    </w:rPr>
  </w:style>
  <w:style w:type="paragraph" w:styleId="20">
    <w:name w:val="toc 2"/>
    <w:basedOn w:val="a"/>
    <w:next w:val="a"/>
    <w:uiPriority w:val="39"/>
    <w:unhideWhenUsed/>
    <w:qFormat/>
    <w:pPr>
      <w:tabs>
        <w:tab w:val="right" w:leader="dot" w:pos="9514"/>
      </w:tabs>
      <w:spacing w:line="240" w:lineRule="auto"/>
      <w:ind w:leftChars="200" w:left="480"/>
    </w:pPr>
  </w:style>
  <w:style w:type="paragraph" w:styleId="a8">
    <w:name w:val="annotation subject"/>
    <w:basedOn w:val="a3"/>
    <w:next w:val="a3"/>
    <w:link w:val="Char4"/>
    <w:uiPriority w:val="99"/>
    <w:semiHidden/>
    <w:unhideWhenUsed/>
    <w:qFormat/>
    <w:rPr>
      <w:b/>
      <w:bCs/>
    </w:rPr>
  </w:style>
  <w:style w:type="table" w:styleId="a9">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unhideWhenUsed/>
    <w:qFormat/>
    <w:rPr>
      <w:color w:val="0000FF" w:themeColor="hyperlink"/>
      <w:u w:val="single"/>
    </w:rPr>
  </w:style>
  <w:style w:type="character" w:styleId="ab">
    <w:name w:val="annotation reference"/>
    <w:basedOn w:val="a0"/>
    <w:uiPriority w:val="99"/>
    <w:semiHidden/>
    <w:unhideWhenUsed/>
    <w:qFormat/>
    <w:rPr>
      <w:sz w:val="21"/>
      <w:szCs w:val="21"/>
    </w:rPr>
  </w:style>
  <w:style w:type="character" w:styleId="ac">
    <w:name w:val="footnote reference"/>
    <w:basedOn w:val="a0"/>
    <w:uiPriority w:val="99"/>
    <w:semiHidden/>
    <w:unhideWhenUsed/>
    <w:qFormat/>
    <w:rPr>
      <w:vertAlign w:val="superscript"/>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批注框文本 Char"/>
    <w:basedOn w:val="a0"/>
    <w:link w:val="a4"/>
    <w:uiPriority w:val="99"/>
    <w:semiHidden/>
    <w:qFormat/>
    <w:rPr>
      <w:sz w:val="18"/>
      <w:szCs w:val="18"/>
    </w:rPr>
  </w:style>
  <w:style w:type="paragraph" w:styleId="ad">
    <w:name w:val="List Paragraph"/>
    <w:basedOn w:val="a"/>
    <w:uiPriority w:val="34"/>
    <w:qFormat/>
    <w:pPr>
      <w:ind w:firstLineChars="200" w:firstLine="420"/>
    </w:pPr>
  </w:style>
  <w:style w:type="paragraph" w:customStyle="1" w:styleId="11">
    <w:name w:val="标题1"/>
    <w:basedOn w:val="a"/>
    <w:link w:val="1Char0"/>
    <w:qFormat/>
    <w:pPr>
      <w:jc w:val="left"/>
    </w:pPr>
    <w:rPr>
      <w:rFonts w:ascii="仿宋" w:eastAsia="仿宋" w:hAnsi="仿宋"/>
      <w:b/>
      <w:color w:val="000000" w:themeColor="text1"/>
      <w:sz w:val="28"/>
      <w:szCs w:val="28"/>
    </w:rPr>
  </w:style>
  <w:style w:type="paragraph" w:customStyle="1" w:styleId="12">
    <w:name w:val="样式1"/>
    <w:basedOn w:val="a"/>
    <w:link w:val="1Char1"/>
    <w:qFormat/>
    <w:pPr>
      <w:ind w:firstLineChars="200" w:firstLine="420"/>
      <w:jc w:val="left"/>
    </w:pPr>
  </w:style>
  <w:style w:type="character" w:customStyle="1" w:styleId="1Char0">
    <w:name w:val="标题1 Char"/>
    <w:basedOn w:val="a0"/>
    <w:link w:val="11"/>
    <w:qFormat/>
    <w:rPr>
      <w:rFonts w:ascii="仿宋" w:eastAsia="仿宋" w:hAnsi="仿宋"/>
      <w:b/>
      <w:color w:val="000000" w:themeColor="text1"/>
      <w:sz w:val="28"/>
      <w:szCs w:val="28"/>
    </w:rPr>
  </w:style>
  <w:style w:type="paragraph" w:customStyle="1" w:styleId="21">
    <w:name w:val="样式2"/>
    <w:basedOn w:val="a"/>
    <w:link w:val="2Char0"/>
    <w:qFormat/>
    <w:pPr>
      <w:jc w:val="left"/>
    </w:pPr>
    <w:rPr>
      <w:rFonts w:ascii="仿宋" w:eastAsia="仿宋" w:hAnsi="仿宋"/>
      <w:b/>
      <w:color w:val="000000"/>
      <w:szCs w:val="24"/>
    </w:rPr>
  </w:style>
  <w:style w:type="character" w:customStyle="1" w:styleId="1Char1">
    <w:name w:val="样式1 Char"/>
    <w:basedOn w:val="a0"/>
    <w:link w:val="12"/>
    <w:qFormat/>
  </w:style>
  <w:style w:type="character" w:customStyle="1" w:styleId="1Char">
    <w:name w:val="标题 1 Char"/>
    <w:basedOn w:val="a0"/>
    <w:link w:val="1"/>
    <w:uiPriority w:val="9"/>
    <w:qFormat/>
    <w:rPr>
      <w:rFonts w:eastAsia="仿宋_GB2312"/>
      <w:b/>
      <w:bCs/>
      <w:kern w:val="44"/>
      <w:sz w:val="28"/>
      <w:szCs w:val="44"/>
    </w:rPr>
  </w:style>
  <w:style w:type="character" w:customStyle="1" w:styleId="2Char0">
    <w:name w:val="样式2 Char"/>
    <w:basedOn w:val="a0"/>
    <w:link w:val="21"/>
    <w:qFormat/>
    <w:rPr>
      <w:rFonts w:ascii="仿宋" w:eastAsia="仿宋" w:hAnsi="仿宋"/>
      <w:b/>
      <w:color w:val="000000"/>
      <w:sz w:val="24"/>
      <w:szCs w:val="24"/>
    </w:rPr>
  </w:style>
  <w:style w:type="paragraph" w:customStyle="1" w:styleId="TOC1">
    <w:name w:val="TOC 标题1"/>
    <w:basedOn w:val="1"/>
    <w:next w:val="a"/>
    <w:uiPriority w:val="39"/>
    <w:unhideWhenUsed/>
    <w:qFormat/>
    <w:pPr>
      <w:spacing w:before="480" w:after="0" w:line="276" w:lineRule="auto"/>
      <w:jc w:val="left"/>
      <w:outlineLvl w:val="9"/>
    </w:pPr>
    <w:rPr>
      <w:rFonts w:asciiTheme="majorHAnsi" w:eastAsiaTheme="majorEastAsia" w:hAnsiTheme="majorHAnsi" w:cstheme="majorBidi"/>
      <w:color w:val="365F91" w:themeColor="accent1" w:themeShade="BF"/>
      <w:kern w:val="0"/>
      <w:szCs w:val="28"/>
    </w:rPr>
  </w:style>
  <w:style w:type="character" w:customStyle="1" w:styleId="2Char">
    <w:name w:val="标题 2 Char"/>
    <w:basedOn w:val="a0"/>
    <w:link w:val="2"/>
    <w:uiPriority w:val="9"/>
    <w:qFormat/>
    <w:rPr>
      <w:rFonts w:asciiTheme="majorHAnsi" w:eastAsia="仿宋" w:hAnsiTheme="majorHAnsi" w:cstheme="majorBidi"/>
      <w:b/>
      <w:bCs/>
      <w:sz w:val="24"/>
      <w:szCs w:val="32"/>
    </w:rPr>
  </w:style>
  <w:style w:type="character" w:customStyle="1" w:styleId="3Char">
    <w:name w:val="标题 3 Char"/>
    <w:basedOn w:val="a0"/>
    <w:link w:val="3"/>
    <w:uiPriority w:val="9"/>
    <w:qFormat/>
    <w:rPr>
      <w:rFonts w:ascii="仿宋" w:eastAsia="仿宋" w:hAnsi="仿宋"/>
      <w:b/>
      <w:bCs/>
      <w:sz w:val="24"/>
      <w:szCs w:val="32"/>
    </w:rPr>
  </w:style>
  <w:style w:type="paragraph" w:customStyle="1" w:styleId="31">
    <w:name w:val="样式3"/>
    <w:basedOn w:val="a"/>
    <w:link w:val="3Char0"/>
    <w:qFormat/>
    <w:pPr>
      <w:ind w:firstLineChars="200" w:firstLine="482"/>
      <w:jc w:val="left"/>
    </w:pPr>
    <w:rPr>
      <w:rFonts w:ascii="仿宋_GB2312" w:hAnsi="仿宋_GB2312"/>
      <w:b/>
      <w:color w:val="000000"/>
      <w:szCs w:val="24"/>
    </w:rPr>
  </w:style>
  <w:style w:type="character" w:customStyle="1" w:styleId="3Char0">
    <w:name w:val="样式3 Char"/>
    <w:basedOn w:val="a0"/>
    <w:link w:val="31"/>
    <w:qFormat/>
    <w:rPr>
      <w:rFonts w:ascii="仿宋_GB2312" w:eastAsia="仿宋_GB2312" w:hAnsi="仿宋_GB2312"/>
      <w:b/>
      <w:color w:val="000000"/>
      <w:sz w:val="24"/>
      <w:szCs w:val="24"/>
    </w:rPr>
  </w:style>
  <w:style w:type="paragraph" w:customStyle="1" w:styleId="ae">
    <w:name w:val="一级标题"/>
    <w:basedOn w:val="a"/>
    <w:link w:val="Char5"/>
    <w:qFormat/>
    <w:rPr>
      <w:b/>
      <w:sz w:val="28"/>
    </w:rPr>
  </w:style>
  <w:style w:type="paragraph" w:styleId="af">
    <w:name w:val="No Spacing"/>
    <w:uiPriority w:val="1"/>
    <w:qFormat/>
    <w:pPr>
      <w:widowControl w:val="0"/>
      <w:spacing w:line="360" w:lineRule="auto"/>
      <w:jc w:val="both"/>
    </w:pPr>
    <w:rPr>
      <w:rFonts w:asciiTheme="minorHAnsi" w:eastAsiaTheme="minorEastAsia" w:hAnsiTheme="minorHAnsi" w:cstheme="minorBidi"/>
      <w:kern w:val="2"/>
      <w:sz w:val="21"/>
      <w:szCs w:val="22"/>
    </w:rPr>
  </w:style>
  <w:style w:type="character" w:customStyle="1" w:styleId="Char5">
    <w:name w:val="一级标题 Char"/>
    <w:basedOn w:val="a0"/>
    <w:link w:val="ae"/>
    <w:qFormat/>
    <w:rPr>
      <w:b/>
      <w:sz w:val="28"/>
    </w:rPr>
  </w:style>
  <w:style w:type="character" w:customStyle="1" w:styleId="Char3">
    <w:name w:val="脚注文本 Char"/>
    <w:basedOn w:val="a0"/>
    <w:link w:val="a7"/>
    <w:uiPriority w:val="99"/>
    <w:semiHidden/>
    <w:qFormat/>
    <w:rPr>
      <w:rFonts w:eastAsia="仿宋_GB2312"/>
      <w:sz w:val="18"/>
      <w:szCs w:val="18"/>
    </w:rPr>
  </w:style>
  <w:style w:type="character" w:customStyle="1" w:styleId="Char6">
    <w:name w:val="正文段落 Char"/>
    <w:link w:val="af0"/>
    <w:qFormat/>
    <w:rPr>
      <w:rFonts w:ascii="仿宋_GB2312" w:eastAsia="仿宋_GB2312" w:hAnsi="Times New Roman" w:cs="仿宋_GB2312"/>
      <w:sz w:val="28"/>
      <w:szCs w:val="28"/>
    </w:rPr>
  </w:style>
  <w:style w:type="paragraph" w:customStyle="1" w:styleId="af0">
    <w:name w:val="正文段落"/>
    <w:basedOn w:val="ad"/>
    <w:link w:val="Char6"/>
    <w:qFormat/>
    <w:pPr>
      <w:ind w:firstLine="560"/>
      <w:jc w:val="left"/>
    </w:pPr>
    <w:rPr>
      <w:rFonts w:ascii="仿宋_GB2312" w:hAnsi="Times New Roman" w:cs="仿宋_GB2312"/>
      <w:sz w:val="28"/>
      <w:szCs w:val="28"/>
    </w:rPr>
  </w:style>
  <w:style w:type="character" w:customStyle="1" w:styleId="Char">
    <w:name w:val="批注文字 Char"/>
    <w:basedOn w:val="a0"/>
    <w:link w:val="a3"/>
    <w:uiPriority w:val="99"/>
    <w:semiHidden/>
    <w:qFormat/>
    <w:rPr>
      <w:rFonts w:asciiTheme="minorHAnsi" w:eastAsia="仿宋_GB2312" w:hAnsiTheme="minorHAnsi" w:cstheme="minorBidi"/>
      <w:kern w:val="2"/>
      <w:sz w:val="24"/>
      <w:szCs w:val="22"/>
    </w:rPr>
  </w:style>
  <w:style w:type="character" w:customStyle="1" w:styleId="Char4">
    <w:name w:val="批注主题 Char"/>
    <w:basedOn w:val="Char"/>
    <w:link w:val="a8"/>
    <w:uiPriority w:val="99"/>
    <w:semiHidden/>
    <w:qFormat/>
    <w:rPr>
      <w:rFonts w:asciiTheme="minorHAnsi" w:eastAsia="仿宋_GB2312" w:hAnsiTheme="minorHAnsi" w:cstheme="minorBidi"/>
      <w:b/>
      <w:bCs/>
      <w:kern w:val="2"/>
      <w:sz w:val="24"/>
      <w:szCs w:val="22"/>
    </w:rPr>
  </w:style>
  <w:style w:type="table" w:customStyle="1" w:styleId="13">
    <w:name w:val="网格型1"/>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0E5130-02C7-4617-802E-941CD5D9A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5</Pages>
  <Words>285</Words>
  <Characters>1630</Characters>
  <Application>Microsoft Office Word</Application>
  <DocSecurity>0</DocSecurity>
  <Lines>13</Lines>
  <Paragraphs>3</Paragraphs>
  <ScaleCrop>false</ScaleCrop>
  <Company>P R C</Company>
  <LinksUpToDate>false</LinksUpToDate>
  <CharactersWithSpaces>1912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尹文静</cp:lastModifiedBy>
  <cp:revision>15</cp:revision>
  <cp:lastPrinted>2020-11-11T09:43:00Z</cp:lastPrinted>
  <dcterms:created xsi:type="dcterms:W3CDTF">2020-11-11T01:35:00Z</dcterms:created>
  <dcterms:modified xsi:type="dcterms:W3CDTF">2020-11-12T06:34:00Z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