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39" w:rsidRDefault="001F6F30">
      <w:pPr>
        <w:widowControl/>
        <w:jc w:val="left"/>
        <w:rPr>
          <w:rFonts w:ascii="宋体" w:hAnsi="宋体" w:cs="仿宋_GB2312"/>
          <w:sz w:val="32"/>
          <w:szCs w:val="32"/>
        </w:rPr>
      </w:pPr>
      <w:r>
        <w:rPr>
          <w:rFonts w:ascii="宋体" w:hAnsi="宋体" w:cs="仿宋_GB2312"/>
          <w:sz w:val="32"/>
          <w:szCs w:val="32"/>
        </w:rPr>
        <w:t>SF-2019-0204</w:t>
      </w:r>
    </w:p>
    <w:p w:rsidR="002F4039" w:rsidRDefault="001F6F30">
      <w:pPr>
        <w:pStyle w:val="Default"/>
        <w:spacing w:line="640" w:lineRule="exact"/>
        <w:ind w:leftChars="2700" w:left="5670"/>
        <w:rPr>
          <w:rFonts w:ascii="华文中宋" w:eastAsia="华文中宋" w:hAnsi="华文中宋" w:cs="华文中宋"/>
          <w:color w:val="auto"/>
          <w:sz w:val="32"/>
          <w:szCs w:val="32"/>
          <w:u w:val="single"/>
        </w:rPr>
      </w:pPr>
      <w:r>
        <w:rPr>
          <w:rFonts w:ascii="华文中宋" w:eastAsia="华文中宋" w:hAnsi="华文中宋" w:cs="华文中宋" w:hint="eastAsia"/>
          <w:color w:val="auto"/>
          <w:sz w:val="32"/>
          <w:szCs w:val="32"/>
        </w:rPr>
        <w:t>项目编码：</w:t>
      </w:r>
    </w:p>
    <w:p w:rsidR="002F4039" w:rsidRDefault="001F6F30">
      <w:pPr>
        <w:pStyle w:val="Default"/>
        <w:spacing w:line="640" w:lineRule="exact"/>
        <w:ind w:leftChars="2700" w:left="5670"/>
        <w:rPr>
          <w:rFonts w:ascii="华文中宋" w:eastAsia="华文中宋" w:hAnsi="华文中宋"/>
          <w:color w:val="auto"/>
          <w:sz w:val="32"/>
          <w:szCs w:val="32"/>
        </w:rPr>
      </w:pPr>
      <w:r>
        <w:rPr>
          <w:rFonts w:ascii="华文中宋" w:eastAsia="华文中宋" w:hAnsi="华文中宋" w:cs="华文中宋" w:hint="eastAsia"/>
          <w:color w:val="auto"/>
          <w:sz w:val="32"/>
          <w:szCs w:val="32"/>
        </w:rPr>
        <w:t>工程编码：</w:t>
      </w:r>
    </w:p>
    <w:p w:rsidR="002F4039" w:rsidRDefault="001F6F30">
      <w:pPr>
        <w:pStyle w:val="Default"/>
        <w:spacing w:line="640" w:lineRule="exact"/>
        <w:ind w:leftChars="2700" w:left="5670"/>
        <w:rPr>
          <w:rFonts w:ascii="华文中宋" w:eastAsia="华文中宋" w:hAnsi="华文中宋"/>
          <w:color w:val="auto"/>
          <w:sz w:val="32"/>
          <w:szCs w:val="32"/>
        </w:rPr>
      </w:pPr>
      <w:r>
        <w:rPr>
          <w:rFonts w:ascii="华文中宋" w:eastAsia="华文中宋" w:hAnsi="华文中宋" w:cs="华文中宋" w:hint="eastAsia"/>
          <w:color w:val="auto"/>
          <w:sz w:val="32"/>
          <w:szCs w:val="32"/>
        </w:rPr>
        <w:t>合同编号：</w:t>
      </w:r>
    </w:p>
    <w:p w:rsidR="002F4039" w:rsidRDefault="002F4039">
      <w:pPr>
        <w:spacing w:line="360" w:lineRule="auto"/>
        <w:jc w:val="center"/>
        <w:rPr>
          <w:rFonts w:ascii="宋体"/>
          <w:sz w:val="32"/>
          <w:szCs w:val="32"/>
          <w:u w:val="single"/>
        </w:rPr>
      </w:pPr>
    </w:p>
    <w:p w:rsidR="002F4039" w:rsidRDefault="001F6F30">
      <w:pPr>
        <w:spacing w:line="360" w:lineRule="auto"/>
        <w:jc w:val="center"/>
        <w:rPr>
          <w:rFonts w:ascii="宋体"/>
          <w:b/>
          <w:bCs/>
          <w:spacing w:val="-40"/>
          <w:kern w:val="0"/>
          <w:sz w:val="52"/>
          <w:szCs w:val="52"/>
        </w:rPr>
      </w:pPr>
      <w:r>
        <w:rPr>
          <w:rFonts w:ascii="宋体" w:hAnsi="宋体" w:cs="宋体" w:hint="eastAsia"/>
          <w:b/>
          <w:bCs/>
          <w:spacing w:val="-40"/>
          <w:kern w:val="0"/>
          <w:sz w:val="52"/>
          <w:szCs w:val="52"/>
        </w:rPr>
        <w:t>广州市建设工程施工合同</w:t>
      </w:r>
    </w:p>
    <w:p w:rsidR="002F4039" w:rsidRDefault="002F4039">
      <w:pPr>
        <w:spacing w:line="640" w:lineRule="exact"/>
        <w:ind w:firstLineChars="531" w:firstLine="1699"/>
        <w:rPr>
          <w:rFonts w:ascii="宋体"/>
          <w:sz w:val="32"/>
          <w:szCs w:val="32"/>
        </w:rPr>
      </w:pPr>
    </w:p>
    <w:p w:rsidR="002F4039" w:rsidRDefault="002F4039">
      <w:pPr>
        <w:spacing w:line="640" w:lineRule="exact"/>
        <w:ind w:firstLineChars="531" w:firstLine="1699"/>
        <w:rPr>
          <w:rFonts w:ascii="宋体"/>
          <w:sz w:val="32"/>
          <w:szCs w:val="32"/>
        </w:rPr>
      </w:pPr>
    </w:p>
    <w:p w:rsidR="002F4039" w:rsidRDefault="001F6F30">
      <w:pPr>
        <w:spacing w:line="720" w:lineRule="auto"/>
        <w:ind w:leftChars="500" w:left="1050"/>
        <w:rPr>
          <w:sz w:val="32"/>
          <w:szCs w:val="32"/>
        </w:rPr>
      </w:pPr>
      <w:r>
        <w:rPr>
          <w:rFonts w:hint="eastAsia"/>
          <w:sz w:val="32"/>
          <w:szCs w:val="32"/>
        </w:rPr>
        <w:t>工程名称：</w:t>
      </w:r>
      <w:r>
        <w:rPr>
          <w:rFonts w:hint="eastAsia"/>
          <w:sz w:val="32"/>
          <w:szCs w:val="32"/>
          <w:u w:val="single"/>
        </w:rPr>
        <w:t>市教育局番职院排水单元改造工程（二期）</w:t>
      </w:r>
    </w:p>
    <w:p w:rsidR="002F4039" w:rsidRDefault="001F6F30">
      <w:pPr>
        <w:spacing w:line="720" w:lineRule="auto"/>
        <w:ind w:leftChars="500" w:left="1050"/>
        <w:rPr>
          <w:sz w:val="32"/>
          <w:szCs w:val="32"/>
        </w:rPr>
      </w:pPr>
      <w:r>
        <w:rPr>
          <w:rFonts w:hint="eastAsia"/>
          <w:sz w:val="32"/>
          <w:szCs w:val="32"/>
        </w:rPr>
        <w:t>工程地点：</w:t>
      </w:r>
      <w:r>
        <w:rPr>
          <w:rFonts w:hint="eastAsia"/>
          <w:sz w:val="32"/>
          <w:szCs w:val="32"/>
          <w:u w:val="single"/>
        </w:rPr>
        <w:t>广州市番禺区市良路</w:t>
      </w:r>
      <w:r>
        <w:rPr>
          <w:rFonts w:hint="eastAsia"/>
          <w:sz w:val="32"/>
          <w:szCs w:val="32"/>
          <w:u w:val="single"/>
        </w:rPr>
        <w:t>1342</w:t>
      </w:r>
      <w:r>
        <w:rPr>
          <w:rFonts w:hint="eastAsia"/>
          <w:sz w:val="32"/>
          <w:szCs w:val="32"/>
          <w:u w:val="single"/>
        </w:rPr>
        <w:t>号、广州市番禺</w:t>
      </w:r>
      <w:r>
        <w:rPr>
          <w:rFonts w:hint="eastAsia"/>
          <w:sz w:val="32"/>
          <w:szCs w:val="32"/>
          <w:u w:val="single"/>
        </w:rPr>
        <w:t>区桥南街南兴路</w:t>
      </w:r>
      <w:r>
        <w:rPr>
          <w:rFonts w:hint="eastAsia"/>
          <w:sz w:val="32"/>
          <w:szCs w:val="32"/>
          <w:u w:val="single"/>
        </w:rPr>
        <w:t>16</w:t>
      </w:r>
      <w:r>
        <w:rPr>
          <w:rFonts w:hint="eastAsia"/>
          <w:sz w:val="32"/>
          <w:szCs w:val="32"/>
          <w:u w:val="single"/>
        </w:rPr>
        <w:t>号（即广州番禺职业技术学院校内和教工住宅小区）</w:t>
      </w:r>
    </w:p>
    <w:p w:rsidR="002F4039" w:rsidRDefault="001F6F30">
      <w:pPr>
        <w:spacing w:line="720" w:lineRule="auto"/>
        <w:ind w:leftChars="500" w:left="1050"/>
        <w:rPr>
          <w:sz w:val="32"/>
          <w:szCs w:val="32"/>
        </w:rPr>
      </w:pPr>
      <w:r>
        <w:rPr>
          <w:rFonts w:hint="eastAsia"/>
          <w:sz w:val="32"/>
          <w:szCs w:val="32"/>
        </w:rPr>
        <w:t>发包人：</w:t>
      </w:r>
      <w:r>
        <w:rPr>
          <w:rFonts w:hint="eastAsia"/>
          <w:sz w:val="32"/>
          <w:szCs w:val="32"/>
          <w:u w:val="single"/>
        </w:rPr>
        <w:t>广州番禺职业技术学院</w:t>
      </w:r>
    </w:p>
    <w:p w:rsidR="002F4039" w:rsidRDefault="001F6F30">
      <w:pPr>
        <w:spacing w:line="720" w:lineRule="auto"/>
        <w:ind w:leftChars="500" w:left="1050"/>
        <w:rPr>
          <w:sz w:val="32"/>
          <w:szCs w:val="32"/>
        </w:rPr>
      </w:pPr>
      <w:r>
        <w:rPr>
          <w:rFonts w:hint="eastAsia"/>
          <w:sz w:val="32"/>
          <w:szCs w:val="32"/>
        </w:rPr>
        <w:t>承包人：</w:t>
      </w:r>
    </w:p>
    <w:p w:rsidR="002F4039" w:rsidRDefault="002F4039">
      <w:pPr>
        <w:spacing w:line="360" w:lineRule="auto"/>
        <w:ind w:leftChars="337" w:left="708" w:firstLineChars="300" w:firstLine="900"/>
        <w:rPr>
          <w:rFonts w:ascii="宋体"/>
          <w:sz w:val="30"/>
          <w:szCs w:val="30"/>
          <w:u w:val="single"/>
        </w:rPr>
      </w:pPr>
    </w:p>
    <w:p w:rsidR="002F4039" w:rsidRDefault="001F6F30">
      <w:pPr>
        <w:spacing w:line="240" w:lineRule="atLeast"/>
        <w:jc w:val="center"/>
        <w:rPr>
          <w:rFonts w:ascii="宋体"/>
          <w:b/>
          <w:bCs/>
          <w:spacing w:val="50"/>
          <w:sz w:val="32"/>
          <w:szCs w:val="32"/>
        </w:rPr>
      </w:pPr>
      <w:r>
        <w:rPr>
          <w:rFonts w:ascii="宋体" w:hAnsi="宋体" w:cs="宋体" w:hint="eastAsia"/>
          <w:b/>
          <w:bCs/>
          <w:spacing w:val="50"/>
          <w:sz w:val="32"/>
          <w:szCs w:val="32"/>
        </w:rPr>
        <w:t>广州市住房和城乡建设局</w:t>
      </w:r>
    </w:p>
    <w:p w:rsidR="002F4039" w:rsidRDefault="001F6F30">
      <w:pPr>
        <w:spacing w:line="240" w:lineRule="atLeast"/>
        <w:jc w:val="center"/>
        <w:rPr>
          <w:rFonts w:ascii="宋体"/>
          <w:b/>
          <w:bCs/>
          <w:spacing w:val="20"/>
          <w:sz w:val="32"/>
          <w:szCs w:val="32"/>
        </w:rPr>
      </w:pPr>
      <w:r>
        <w:rPr>
          <w:rFonts w:ascii="宋体" w:hAnsi="宋体" w:cs="宋体" w:hint="eastAsia"/>
          <w:b/>
          <w:bCs/>
          <w:spacing w:val="20"/>
          <w:sz w:val="32"/>
          <w:szCs w:val="32"/>
        </w:rPr>
        <w:t>制定</w:t>
      </w:r>
    </w:p>
    <w:p w:rsidR="002F4039" w:rsidRDefault="001F6F30">
      <w:pPr>
        <w:spacing w:line="240" w:lineRule="atLeast"/>
        <w:jc w:val="center"/>
        <w:rPr>
          <w:rFonts w:ascii="宋体"/>
          <w:b/>
          <w:bCs/>
          <w:spacing w:val="73"/>
          <w:sz w:val="32"/>
          <w:szCs w:val="32"/>
        </w:rPr>
      </w:pPr>
      <w:r>
        <w:rPr>
          <w:rFonts w:ascii="宋体" w:hAnsi="宋体" w:cs="宋体" w:hint="eastAsia"/>
          <w:b/>
          <w:bCs/>
          <w:spacing w:val="73"/>
          <w:sz w:val="32"/>
          <w:szCs w:val="32"/>
        </w:rPr>
        <w:t>广州市市场监督管理局</w:t>
      </w:r>
    </w:p>
    <w:p w:rsidR="002F4039" w:rsidRDefault="001F6F30">
      <w:pPr>
        <w:pStyle w:val="10"/>
        <w:jc w:val="center"/>
      </w:pPr>
      <w:bookmarkStart w:id="0" w:name="_Toc469383967"/>
      <w:r>
        <w:rPr>
          <w:rFonts w:ascii="宋体" w:hAnsi="宋体"/>
          <w:sz w:val="36"/>
          <w:szCs w:val="36"/>
        </w:rPr>
        <w:br w:type="page"/>
      </w:r>
      <w:r>
        <w:rPr>
          <w:rFonts w:cs="宋体" w:hint="eastAsia"/>
          <w:sz w:val="36"/>
          <w:szCs w:val="36"/>
        </w:rPr>
        <w:lastRenderedPageBreak/>
        <w:t>目录</w:t>
      </w:r>
    </w:p>
    <w:p w:rsidR="002F4039" w:rsidRDefault="002F4039">
      <w:pPr>
        <w:pStyle w:val="10"/>
        <w:tabs>
          <w:tab w:val="right" w:leader="dot" w:pos="9355"/>
        </w:tabs>
      </w:pPr>
      <w:r w:rsidRPr="002F4039">
        <w:fldChar w:fldCharType="begin"/>
      </w:r>
      <w:r w:rsidR="001F6F30">
        <w:instrText xml:space="preserve"> TOC \o "</w:instrText>
      </w:r>
      <w:r w:rsidR="001F6F30">
        <w:instrText xml:space="preserve">1-3" \h \z \u </w:instrText>
      </w:r>
      <w:r w:rsidRPr="002F4039">
        <w:fldChar w:fldCharType="separate"/>
      </w:r>
      <w:hyperlink w:anchor="_Toc9654" w:history="1">
        <w:r w:rsidR="001F6F30">
          <w:rPr>
            <w:rFonts w:ascii="宋体" w:hAnsi="宋体" w:cs="宋体" w:hint="eastAsia"/>
            <w:bCs/>
            <w:szCs w:val="36"/>
          </w:rPr>
          <w:t>第一部分协议书</w:t>
        </w:r>
        <w:r w:rsidR="001F6F30">
          <w:tab/>
        </w:r>
        <w:r>
          <w:fldChar w:fldCharType="begin"/>
        </w:r>
        <w:r w:rsidR="001F6F30">
          <w:instrText xml:space="preserve"> PAGEREF _Toc9654 \h </w:instrText>
        </w:r>
        <w:r>
          <w:fldChar w:fldCharType="separate"/>
        </w:r>
        <w:r w:rsidR="001F6F30">
          <w:t>8</w:t>
        </w:r>
        <w:r>
          <w:fldChar w:fldCharType="end"/>
        </w:r>
      </w:hyperlink>
    </w:p>
    <w:p w:rsidR="002F4039" w:rsidRDefault="002F4039">
      <w:pPr>
        <w:pStyle w:val="22"/>
        <w:tabs>
          <w:tab w:val="right" w:leader="dot" w:pos="9355"/>
        </w:tabs>
      </w:pPr>
      <w:hyperlink w:anchor="_Toc31335" w:history="1">
        <w:r w:rsidR="001F6F30">
          <w:rPr>
            <w:rFonts w:ascii="仿宋" w:eastAsia="仿宋" w:hAnsi="仿宋" w:cs="仿宋" w:hint="eastAsia"/>
            <w:bCs/>
          </w:rPr>
          <w:t>一、工程概况</w:t>
        </w:r>
        <w:r w:rsidR="001F6F30">
          <w:tab/>
        </w:r>
        <w:r>
          <w:fldChar w:fldCharType="begin"/>
        </w:r>
        <w:r w:rsidR="001F6F30">
          <w:instrText xml:space="preserve"> PAGEREF _Toc31335 \h </w:instrText>
        </w:r>
        <w:r>
          <w:fldChar w:fldCharType="separate"/>
        </w:r>
        <w:r w:rsidR="001F6F30">
          <w:t>8</w:t>
        </w:r>
        <w:r>
          <w:fldChar w:fldCharType="end"/>
        </w:r>
      </w:hyperlink>
    </w:p>
    <w:p w:rsidR="002F4039" w:rsidRDefault="002F4039">
      <w:pPr>
        <w:pStyle w:val="22"/>
        <w:tabs>
          <w:tab w:val="right" w:leader="dot" w:pos="9355"/>
        </w:tabs>
      </w:pPr>
      <w:hyperlink w:anchor="_Toc27410" w:history="1">
        <w:r w:rsidR="001F6F30">
          <w:rPr>
            <w:rFonts w:ascii="仿宋" w:eastAsia="仿宋" w:hAnsi="仿宋" w:cs="仿宋" w:hint="eastAsia"/>
            <w:bCs/>
          </w:rPr>
          <w:t>二、工程内容与承包范围</w:t>
        </w:r>
        <w:r w:rsidR="001F6F30">
          <w:tab/>
        </w:r>
        <w:r>
          <w:fldChar w:fldCharType="begin"/>
        </w:r>
        <w:r w:rsidR="001F6F30">
          <w:instrText xml:space="preserve"> PAGEREF _Toc27410 \h </w:instrText>
        </w:r>
        <w:r>
          <w:fldChar w:fldCharType="separate"/>
        </w:r>
        <w:r w:rsidR="001F6F30">
          <w:t>8</w:t>
        </w:r>
        <w:r>
          <w:fldChar w:fldCharType="end"/>
        </w:r>
      </w:hyperlink>
    </w:p>
    <w:p w:rsidR="002F4039" w:rsidRDefault="002F4039">
      <w:pPr>
        <w:pStyle w:val="22"/>
        <w:tabs>
          <w:tab w:val="right" w:leader="dot" w:pos="9355"/>
        </w:tabs>
      </w:pPr>
      <w:hyperlink w:anchor="_Toc16268" w:history="1">
        <w:r w:rsidR="001F6F30">
          <w:rPr>
            <w:rFonts w:ascii="仿宋" w:eastAsia="仿宋" w:hAnsi="仿宋" w:cs="仿宋" w:hint="eastAsia"/>
            <w:bCs/>
          </w:rPr>
          <w:t>三、合同工期</w:t>
        </w:r>
        <w:r w:rsidR="001F6F30">
          <w:tab/>
        </w:r>
        <w:r>
          <w:fldChar w:fldCharType="begin"/>
        </w:r>
        <w:r w:rsidR="001F6F30">
          <w:instrText xml:space="preserve"> PAGEREF _Toc16268 \h </w:instrText>
        </w:r>
        <w:r>
          <w:fldChar w:fldCharType="separate"/>
        </w:r>
        <w:r w:rsidR="001F6F30">
          <w:t>9</w:t>
        </w:r>
        <w:r>
          <w:fldChar w:fldCharType="end"/>
        </w:r>
      </w:hyperlink>
    </w:p>
    <w:p w:rsidR="002F4039" w:rsidRDefault="002F4039">
      <w:pPr>
        <w:pStyle w:val="22"/>
        <w:tabs>
          <w:tab w:val="right" w:leader="dot" w:pos="9355"/>
        </w:tabs>
      </w:pPr>
      <w:hyperlink w:anchor="_Toc13986" w:history="1">
        <w:r w:rsidR="001F6F30">
          <w:rPr>
            <w:rFonts w:ascii="仿宋" w:eastAsia="仿宋" w:hAnsi="仿宋" w:cs="仿宋" w:hint="eastAsia"/>
            <w:bCs/>
          </w:rPr>
          <w:t>★四、质量标准</w:t>
        </w:r>
        <w:r w:rsidR="001F6F30">
          <w:tab/>
        </w:r>
        <w:r>
          <w:fldChar w:fldCharType="begin"/>
        </w:r>
        <w:r w:rsidR="001F6F30">
          <w:instrText xml:space="preserve"> PAGEREF _Toc13986 \h </w:instrText>
        </w:r>
        <w:r>
          <w:fldChar w:fldCharType="separate"/>
        </w:r>
        <w:r w:rsidR="001F6F30">
          <w:t>9</w:t>
        </w:r>
        <w:r>
          <w:fldChar w:fldCharType="end"/>
        </w:r>
      </w:hyperlink>
    </w:p>
    <w:p w:rsidR="002F4039" w:rsidRDefault="002F4039">
      <w:pPr>
        <w:pStyle w:val="22"/>
        <w:tabs>
          <w:tab w:val="right" w:leader="dot" w:pos="9355"/>
        </w:tabs>
      </w:pPr>
      <w:hyperlink w:anchor="_Toc31745" w:history="1">
        <w:r w:rsidR="001F6F30">
          <w:rPr>
            <w:rFonts w:ascii="仿宋" w:eastAsia="仿宋" w:hAnsi="仿宋" w:cs="仿宋" w:hint="eastAsia"/>
            <w:bCs/>
          </w:rPr>
          <w:t>五、合同价款</w:t>
        </w:r>
        <w:r w:rsidR="001F6F30">
          <w:tab/>
        </w:r>
        <w:r>
          <w:fldChar w:fldCharType="begin"/>
        </w:r>
        <w:r w:rsidR="001F6F30">
          <w:instrText xml:space="preserve"> PAGEREF _Toc31745 \h </w:instrText>
        </w:r>
        <w:r>
          <w:fldChar w:fldCharType="separate"/>
        </w:r>
        <w:r w:rsidR="001F6F30">
          <w:t>9</w:t>
        </w:r>
        <w:r>
          <w:fldChar w:fldCharType="end"/>
        </w:r>
      </w:hyperlink>
    </w:p>
    <w:p w:rsidR="002F4039" w:rsidRDefault="002F4039">
      <w:pPr>
        <w:pStyle w:val="22"/>
        <w:tabs>
          <w:tab w:val="right" w:leader="dot" w:pos="9355"/>
        </w:tabs>
      </w:pPr>
      <w:hyperlink w:anchor="_Toc21355" w:history="1">
        <w:r w:rsidR="001F6F30">
          <w:rPr>
            <w:rFonts w:ascii="仿宋" w:eastAsia="仿宋" w:hAnsi="仿宋" w:cs="仿宋" w:hint="eastAsia"/>
            <w:bCs/>
          </w:rPr>
          <w:t>七、组成合同的文件</w:t>
        </w:r>
        <w:r w:rsidR="001F6F30">
          <w:tab/>
        </w:r>
        <w:r>
          <w:fldChar w:fldCharType="begin"/>
        </w:r>
        <w:r w:rsidR="001F6F30">
          <w:instrText xml:space="preserve"> PAGEREF _Toc21355 \h </w:instrText>
        </w:r>
        <w:r>
          <w:fldChar w:fldCharType="separate"/>
        </w:r>
        <w:r w:rsidR="001F6F30">
          <w:t>10</w:t>
        </w:r>
        <w:r>
          <w:fldChar w:fldCharType="end"/>
        </w:r>
      </w:hyperlink>
    </w:p>
    <w:p w:rsidR="002F4039" w:rsidRDefault="002F4039">
      <w:pPr>
        <w:pStyle w:val="22"/>
        <w:tabs>
          <w:tab w:val="right" w:leader="dot" w:pos="9355"/>
        </w:tabs>
      </w:pPr>
      <w:hyperlink w:anchor="_Toc8266" w:history="1">
        <w:r w:rsidR="001F6F30">
          <w:rPr>
            <w:rFonts w:ascii="仿宋" w:eastAsia="仿宋" w:hAnsi="仿宋" w:cs="仿宋" w:hint="eastAsia"/>
            <w:bCs/>
          </w:rPr>
          <w:t>八、词语含义</w:t>
        </w:r>
        <w:r w:rsidR="001F6F30">
          <w:tab/>
        </w:r>
        <w:r>
          <w:fldChar w:fldCharType="begin"/>
        </w:r>
        <w:r w:rsidR="001F6F30">
          <w:instrText xml:space="preserve"> PAGEREF _Toc8266 \h </w:instrText>
        </w:r>
        <w:r>
          <w:fldChar w:fldCharType="separate"/>
        </w:r>
        <w:r w:rsidR="001F6F30">
          <w:t>10</w:t>
        </w:r>
        <w:r>
          <w:fldChar w:fldCharType="end"/>
        </w:r>
      </w:hyperlink>
    </w:p>
    <w:p w:rsidR="002F4039" w:rsidRDefault="002F4039">
      <w:pPr>
        <w:pStyle w:val="22"/>
        <w:tabs>
          <w:tab w:val="right" w:leader="dot" w:pos="9355"/>
        </w:tabs>
      </w:pPr>
      <w:hyperlink w:anchor="_Toc9034" w:history="1">
        <w:r w:rsidR="001F6F30">
          <w:rPr>
            <w:rFonts w:ascii="仿宋" w:eastAsia="仿宋" w:hAnsi="仿宋" w:cs="仿宋" w:hint="eastAsia"/>
            <w:bCs/>
          </w:rPr>
          <w:t>九、承包人承诺</w:t>
        </w:r>
        <w:r w:rsidR="001F6F30">
          <w:tab/>
        </w:r>
        <w:r>
          <w:fldChar w:fldCharType="begin"/>
        </w:r>
        <w:r w:rsidR="001F6F30">
          <w:instrText xml:space="preserve"> PAGEREF _Toc9034 \h </w:instrText>
        </w:r>
        <w:r>
          <w:fldChar w:fldCharType="separate"/>
        </w:r>
        <w:r w:rsidR="001F6F30">
          <w:t>10</w:t>
        </w:r>
        <w:r>
          <w:fldChar w:fldCharType="end"/>
        </w:r>
      </w:hyperlink>
    </w:p>
    <w:p w:rsidR="002F4039" w:rsidRDefault="002F4039">
      <w:pPr>
        <w:pStyle w:val="22"/>
        <w:tabs>
          <w:tab w:val="right" w:leader="dot" w:pos="9355"/>
        </w:tabs>
      </w:pPr>
      <w:hyperlink w:anchor="_Toc29862" w:history="1">
        <w:r w:rsidR="001F6F30">
          <w:rPr>
            <w:rFonts w:ascii="仿宋" w:eastAsia="仿宋" w:hAnsi="仿宋" w:cs="仿宋" w:hint="eastAsia"/>
            <w:bCs/>
          </w:rPr>
          <w:t>十、发包人承诺</w:t>
        </w:r>
        <w:r w:rsidR="001F6F30">
          <w:tab/>
        </w:r>
        <w:r>
          <w:fldChar w:fldCharType="begin"/>
        </w:r>
        <w:r w:rsidR="001F6F30">
          <w:instrText xml:space="preserve"> PAGEREF _Toc29862 \h </w:instrText>
        </w:r>
        <w:r>
          <w:fldChar w:fldCharType="separate"/>
        </w:r>
        <w:r w:rsidR="001F6F30">
          <w:t>10</w:t>
        </w:r>
        <w:r>
          <w:fldChar w:fldCharType="end"/>
        </w:r>
      </w:hyperlink>
    </w:p>
    <w:p w:rsidR="002F4039" w:rsidRDefault="002F4039">
      <w:pPr>
        <w:pStyle w:val="10"/>
        <w:tabs>
          <w:tab w:val="right" w:leader="dot" w:pos="9355"/>
        </w:tabs>
      </w:pPr>
      <w:hyperlink w:anchor="_Toc9654" w:history="1">
        <w:r w:rsidR="001F6F30">
          <w:rPr>
            <w:rFonts w:ascii="宋体" w:hAnsi="宋体" w:cs="宋体" w:hint="eastAsia"/>
            <w:bCs/>
            <w:szCs w:val="36"/>
          </w:rPr>
          <w:t>第</w:t>
        </w:r>
        <w:r w:rsidR="001F6F30">
          <w:rPr>
            <w:rFonts w:ascii="宋体" w:hAnsi="宋体" w:cs="宋体" w:hint="eastAsia"/>
            <w:bCs/>
            <w:szCs w:val="36"/>
          </w:rPr>
          <w:t>二</w:t>
        </w:r>
        <w:r w:rsidR="001F6F30">
          <w:rPr>
            <w:rFonts w:ascii="宋体" w:hAnsi="宋体" w:cs="宋体" w:hint="eastAsia"/>
            <w:bCs/>
            <w:szCs w:val="36"/>
          </w:rPr>
          <w:t>部分</w:t>
        </w:r>
        <w:r w:rsidR="001F6F30">
          <w:rPr>
            <w:rFonts w:ascii="宋体" w:hAnsi="宋体" w:cs="宋体" w:hint="eastAsia"/>
            <w:bCs/>
            <w:szCs w:val="36"/>
          </w:rPr>
          <w:t>通用条款</w:t>
        </w:r>
        <w:r w:rsidR="001F6F30">
          <w:tab/>
        </w:r>
      </w:hyperlink>
      <w:r w:rsidR="001F6F30">
        <w:rPr>
          <w:rFonts w:hint="eastAsia"/>
        </w:rPr>
        <w:t>12</w:t>
      </w:r>
    </w:p>
    <w:p w:rsidR="002F4039" w:rsidRDefault="002F4039">
      <w:pPr>
        <w:pStyle w:val="22"/>
        <w:tabs>
          <w:tab w:val="right" w:leader="dot" w:pos="9355"/>
        </w:tabs>
      </w:pPr>
      <w:hyperlink w:anchor="_Toc27629" w:history="1">
        <w:r w:rsidR="001F6F30">
          <w:rPr>
            <w:rFonts w:hAnsi="宋体" w:hint="eastAsia"/>
            <w:bCs/>
            <w:szCs w:val="32"/>
          </w:rPr>
          <w:t>一、总则</w:t>
        </w:r>
        <w:r w:rsidR="001F6F30">
          <w:tab/>
        </w:r>
        <w:r>
          <w:fldChar w:fldCharType="begin"/>
        </w:r>
        <w:r w:rsidR="001F6F30">
          <w:instrText xml:space="preserve"> PA</w:instrText>
        </w:r>
        <w:r w:rsidR="001F6F30">
          <w:instrText xml:space="preserve">GEREF _Toc27629 \h </w:instrText>
        </w:r>
        <w:r>
          <w:fldChar w:fldCharType="separate"/>
        </w:r>
        <w:r w:rsidR="001F6F30">
          <w:t>12</w:t>
        </w:r>
        <w:r>
          <w:fldChar w:fldCharType="end"/>
        </w:r>
      </w:hyperlink>
    </w:p>
    <w:p w:rsidR="002F4039" w:rsidRDefault="002F4039">
      <w:pPr>
        <w:pStyle w:val="31"/>
        <w:tabs>
          <w:tab w:val="right" w:leader="dot" w:pos="9355"/>
        </w:tabs>
      </w:pPr>
      <w:hyperlink w:anchor="_Toc5299" w:history="1">
        <w:r w:rsidR="001F6F30">
          <w:rPr>
            <w:rFonts w:ascii="仿宋" w:eastAsia="仿宋" w:hAnsi="仿宋" w:cs="仿宋"/>
            <w:bCs/>
            <w:szCs w:val="24"/>
          </w:rPr>
          <w:t xml:space="preserve">1  </w:t>
        </w:r>
        <w:r w:rsidR="001F6F30">
          <w:rPr>
            <w:rFonts w:ascii="仿宋" w:eastAsia="仿宋" w:hAnsi="仿宋" w:cs="仿宋" w:hint="eastAsia"/>
            <w:bCs/>
            <w:szCs w:val="24"/>
          </w:rPr>
          <w:t>定义</w:t>
        </w:r>
        <w:r w:rsidR="001F6F30">
          <w:tab/>
        </w:r>
        <w:r>
          <w:fldChar w:fldCharType="begin"/>
        </w:r>
        <w:r w:rsidR="001F6F30">
          <w:instrText xml:space="preserve"> PAGEREF _Toc5299 \h </w:instrText>
        </w:r>
        <w:r>
          <w:fldChar w:fldCharType="separate"/>
        </w:r>
        <w:r w:rsidR="001F6F30">
          <w:t>12</w:t>
        </w:r>
        <w:r>
          <w:fldChar w:fldCharType="end"/>
        </w:r>
      </w:hyperlink>
    </w:p>
    <w:p w:rsidR="002F4039" w:rsidRDefault="002F4039">
      <w:pPr>
        <w:pStyle w:val="31"/>
        <w:tabs>
          <w:tab w:val="right" w:leader="dot" w:pos="9355"/>
        </w:tabs>
      </w:pPr>
      <w:hyperlink w:anchor="_Toc15490" w:history="1">
        <w:r w:rsidR="001F6F30">
          <w:rPr>
            <w:rFonts w:ascii="仿宋" w:eastAsia="仿宋" w:hAnsi="仿宋" w:cs="仿宋"/>
            <w:szCs w:val="24"/>
          </w:rPr>
          <w:t xml:space="preserve">2  </w:t>
        </w:r>
        <w:r w:rsidR="001F6F30">
          <w:rPr>
            <w:rFonts w:ascii="仿宋" w:eastAsia="仿宋" w:hAnsi="仿宋" w:cs="仿宋" w:hint="eastAsia"/>
            <w:szCs w:val="24"/>
          </w:rPr>
          <w:t>合同文件及解释</w:t>
        </w:r>
        <w:r w:rsidR="001F6F30">
          <w:tab/>
        </w:r>
        <w:r>
          <w:fldChar w:fldCharType="begin"/>
        </w:r>
        <w:r w:rsidR="001F6F30">
          <w:instrText xml:space="preserve"> PAGEREF _Toc15490 \h </w:instrText>
        </w:r>
        <w:r>
          <w:fldChar w:fldCharType="separate"/>
        </w:r>
        <w:r w:rsidR="001F6F30">
          <w:t>18</w:t>
        </w:r>
        <w:r>
          <w:fldChar w:fldCharType="end"/>
        </w:r>
      </w:hyperlink>
    </w:p>
    <w:p w:rsidR="002F4039" w:rsidRDefault="002F4039">
      <w:pPr>
        <w:pStyle w:val="31"/>
        <w:tabs>
          <w:tab w:val="right" w:leader="dot" w:pos="9355"/>
        </w:tabs>
      </w:pPr>
      <w:hyperlink w:anchor="_Toc13541" w:history="1">
        <w:r w:rsidR="001F6F30">
          <w:rPr>
            <w:rFonts w:ascii="仿宋" w:eastAsia="仿宋" w:hAnsi="仿宋" w:cs="仿宋"/>
            <w:szCs w:val="24"/>
          </w:rPr>
          <w:t xml:space="preserve">3  </w:t>
        </w:r>
        <w:r w:rsidR="001F6F30">
          <w:rPr>
            <w:rFonts w:ascii="仿宋" w:eastAsia="仿宋" w:hAnsi="仿宋" w:cs="仿宋" w:hint="eastAsia"/>
            <w:szCs w:val="24"/>
          </w:rPr>
          <w:t>阅读、理解与接受</w:t>
        </w:r>
        <w:r w:rsidR="001F6F30">
          <w:tab/>
        </w:r>
        <w:r>
          <w:fldChar w:fldCharType="begin"/>
        </w:r>
        <w:r w:rsidR="001F6F30">
          <w:instrText xml:space="preserve"> PAGEREF _Toc13541 \h </w:instrText>
        </w:r>
        <w:r>
          <w:fldChar w:fldCharType="separate"/>
        </w:r>
        <w:r w:rsidR="001F6F30">
          <w:t>19</w:t>
        </w:r>
        <w:r>
          <w:fldChar w:fldCharType="end"/>
        </w:r>
      </w:hyperlink>
    </w:p>
    <w:p w:rsidR="002F4039" w:rsidRDefault="002F4039">
      <w:pPr>
        <w:pStyle w:val="31"/>
        <w:tabs>
          <w:tab w:val="right" w:leader="dot" w:pos="9355"/>
        </w:tabs>
      </w:pPr>
      <w:hyperlink w:anchor="_Toc14778" w:history="1">
        <w:r w:rsidR="001F6F30">
          <w:rPr>
            <w:rFonts w:ascii="仿宋" w:eastAsia="仿宋" w:hAnsi="仿宋" w:cs="仿宋"/>
            <w:szCs w:val="24"/>
          </w:rPr>
          <w:t xml:space="preserve">4  </w:t>
        </w:r>
        <w:r w:rsidR="001F6F30">
          <w:rPr>
            <w:rFonts w:ascii="仿宋" w:eastAsia="仿宋" w:hAnsi="仿宋" w:cs="仿宋" w:hint="eastAsia"/>
            <w:szCs w:val="24"/>
          </w:rPr>
          <w:t>语言及适用的法律、</w:t>
        </w:r>
        <w:r w:rsidR="001F6F30">
          <w:rPr>
            <w:rFonts w:ascii="仿宋" w:eastAsia="仿宋" w:hAnsi="仿宋" w:cs="仿宋" w:hint="eastAsia"/>
            <w:szCs w:val="24"/>
          </w:rPr>
          <w:t>标准与规范</w:t>
        </w:r>
        <w:r w:rsidR="001F6F30">
          <w:tab/>
        </w:r>
        <w:r>
          <w:fldChar w:fldCharType="begin"/>
        </w:r>
        <w:r w:rsidR="001F6F30">
          <w:instrText xml:space="preserve"> PAGEREF _Toc14778 \h </w:instrText>
        </w:r>
        <w:r>
          <w:fldChar w:fldCharType="separate"/>
        </w:r>
        <w:r w:rsidR="001F6F30">
          <w:t>19</w:t>
        </w:r>
        <w:r>
          <w:fldChar w:fldCharType="end"/>
        </w:r>
      </w:hyperlink>
    </w:p>
    <w:p w:rsidR="002F4039" w:rsidRDefault="002F4039">
      <w:pPr>
        <w:pStyle w:val="31"/>
        <w:tabs>
          <w:tab w:val="right" w:leader="dot" w:pos="9355"/>
        </w:tabs>
      </w:pPr>
      <w:hyperlink w:anchor="_Toc26865" w:history="1">
        <w:r w:rsidR="001F6F30">
          <w:rPr>
            <w:rFonts w:ascii="仿宋" w:eastAsia="仿宋" w:hAnsi="仿宋" w:cs="仿宋"/>
            <w:szCs w:val="24"/>
          </w:rPr>
          <w:t xml:space="preserve">5  </w:t>
        </w:r>
        <w:r w:rsidR="001F6F30">
          <w:rPr>
            <w:rFonts w:ascii="仿宋" w:eastAsia="仿宋" w:hAnsi="仿宋" w:cs="仿宋" w:hint="eastAsia"/>
            <w:szCs w:val="24"/>
          </w:rPr>
          <w:t>施工设计图纸</w:t>
        </w:r>
        <w:r w:rsidR="001F6F30">
          <w:tab/>
        </w:r>
        <w:r>
          <w:fldChar w:fldCharType="begin"/>
        </w:r>
        <w:r w:rsidR="001F6F30">
          <w:instrText xml:space="preserve"> PAGEREF _Toc26865 \h </w:instrText>
        </w:r>
        <w:r>
          <w:fldChar w:fldCharType="separate"/>
        </w:r>
        <w:r w:rsidR="001F6F30">
          <w:t>20</w:t>
        </w:r>
        <w:r>
          <w:fldChar w:fldCharType="end"/>
        </w:r>
      </w:hyperlink>
    </w:p>
    <w:p w:rsidR="002F4039" w:rsidRDefault="002F4039">
      <w:pPr>
        <w:pStyle w:val="31"/>
        <w:tabs>
          <w:tab w:val="right" w:leader="dot" w:pos="9355"/>
        </w:tabs>
      </w:pPr>
      <w:hyperlink w:anchor="_Toc19226" w:history="1">
        <w:r w:rsidR="001F6F30">
          <w:rPr>
            <w:rFonts w:ascii="仿宋" w:eastAsia="仿宋" w:hAnsi="仿宋" w:cs="仿宋"/>
            <w:szCs w:val="24"/>
          </w:rPr>
          <w:t xml:space="preserve">6  </w:t>
        </w:r>
        <w:r w:rsidR="001F6F30">
          <w:rPr>
            <w:rFonts w:ascii="仿宋" w:eastAsia="仿宋" w:hAnsi="仿宋" w:cs="仿宋" w:hint="eastAsia"/>
            <w:szCs w:val="24"/>
          </w:rPr>
          <w:t>通讯联络</w:t>
        </w:r>
        <w:r w:rsidR="001F6F30">
          <w:tab/>
        </w:r>
        <w:r>
          <w:fldChar w:fldCharType="begin"/>
        </w:r>
        <w:r w:rsidR="001F6F30">
          <w:instrText xml:space="preserve"> PAGEREF _Toc19226 \h </w:instrText>
        </w:r>
        <w:r>
          <w:fldChar w:fldCharType="separate"/>
        </w:r>
        <w:r w:rsidR="001F6F30">
          <w:t>21</w:t>
        </w:r>
        <w:r>
          <w:fldChar w:fldCharType="end"/>
        </w:r>
      </w:hyperlink>
    </w:p>
    <w:p w:rsidR="002F4039" w:rsidRDefault="002F4039">
      <w:pPr>
        <w:pStyle w:val="31"/>
        <w:tabs>
          <w:tab w:val="right" w:leader="dot" w:pos="9355"/>
        </w:tabs>
      </w:pPr>
      <w:hyperlink w:anchor="_Toc6754" w:history="1">
        <w:r w:rsidR="001F6F30">
          <w:rPr>
            <w:rFonts w:ascii="仿宋" w:eastAsia="仿宋" w:hAnsi="仿宋" w:cs="仿宋"/>
            <w:szCs w:val="24"/>
          </w:rPr>
          <w:t xml:space="preserve">7  </w:t>
        </w:r>
        <w:r w:rsidR="001F6F30">
          <w:rPr>
            <w:rFonts w:ascii="仿宋" w:eastAsia="仿宋" w:hAnsi="仿宋" w:cs="仿宋" w:hint="eastAsia"/>
            <w:szCs w:val="24"/>
          </w:rPr>
          <w:t>工程分包</w:t>
        </w:r>
        <w:r w:rsidR="001F6F30">
          <w:tab/>
        </w:r>
        <w:r>
          <w:fldChar w:fldCharType="begin"/>
        </w:r>
        <w:r w:rsidR="001F6F30">
          <w:instrText xml:space="preserve"> PAGEREF _Toc6754 \h </w:instrText>
        </w:r>
        <w:r>
          <w:fldChar w:fldCharType="separate"/>
        </w:r>
        <w:r w:rsidR="001F6F30">
          <w:t>21</w:t>
        </w:r>
        <w:r>
          <w:fldChar w:fldCharType="end"/>
        </w:r>
      </w:hyperlink>
    </w:p>
    <w:p w:rsidR="002F4039" w:rsidRDefault="002F4039">
      <w:pPr>
        <w:pStyle w:val="31"/>
        <w:tabs>
          <w:tab w:val="right" w:leader="dot" w:pos="9355"/>
        </w:tabs>
      </w:pPr>
      <w:hyperlink w:anchor="_Toc15285" w:history="1">
        <w:r w:rsidR="001F6F30">
          <w:rPr>
            <w:rFonts w:ascii="仿宋" w:eastAsia="仿宋" w:hAnsi="仿宋" w:cs="仿宋"/>
            <w:szCs w:val="24"/>
          </w:rPr>
          <w:t xml:space="preserve">8  </w:t>
        </w:r>
        <w:r w:rsidR="001F6F30">
          <w:rPr>
            <w:rFonts w:ascii="仿宋" w:eastAsia="仿宋" w:hAnsi="仿宋" w:cs="仿宋" w:hint="eastAsia"/>
            <w:szCs w:val="24"/>
          </w:rPr>
          <w:t>现场查勘</w:t>
        </w:r>
        <w:r w:rsidR="001F6F30">
          <w:tab/>
        </w:r>
        <w:r>
          <w:fldChar w:fldCharType="begin"/>
        </w:r>
        <w:r w:rsidR="001F6F30">
          <w:instrText xml:space="preserve"> PAGEREF _Toc15285 \h </w:instrText>
        </w:r>
        <w:r>
          <w:fldChar w:fldCharType="separate"/>
        </w:r>
        <w:r w:rsidR="001F6F30">
          <w:t>22</w:t>
        </w:r>
        <w:r>
          <w:fldChar w:fldCharType="end"/>
        </w:r>
      </w:hyperlink>
    </w:p>
    <w:p w:rsidR="002F4039" w:rsidRDefault="002F4039">
      <w:pPr>
        <w:pStyle w:val="31"/>
        <w:tabs>
          <w:tab w:val="right" w:leader="dot" w:pos="9355"/>
        </w:tabs>
      </w:pPr>
      <w:hyperlink w:anchor="_Toc6375" w:history="1">
        <w:r w:rsidR="001F6F30">
          <w:rPr>
            <w:rFonts w:ascii="仿宋" w:eastAsia="仿宋" w:hAnsi="仿宋" w:cs="仿宋"/>
            <w:szCs w:val="24"/>
          </w:rPr>
          <w:t xml:space="preserve">9  </w:t>
        </w:r>
        <w:r w:rsidR="001F6F30">
          <w:rPr>
            <w:rFonts w:ascii="仿宋" w:eastAsia="仿宋" w:hAnsi="仿宋" w:cs="仿宋" w:hint="eastAsia"/>
            <w:szCs w:val="24"/>
          </w:rPr>
          <w:t>招标错失的修正</w:t>
        </w:r>
        <w:r w:rsidR="001F6F30">
          <w:tab/>
        </w:r>
        <w:r>
          <w:fldChar w:fldCharType="begin"/>
        </w:r>
        <w:r w:rsidR="001F6F30">
          <w:instrText xml:space="preserve"> PAGEREF _Toc6375 \h </w:instrText>
        </w:r>
        <w:r>
          <w:fldChar w:fldCharType="separate"/>
        </w:r>
        <w:r w:rsidR="001F6F30">
          <w:t>23</w:t>
        </w:r>
        <w:r>
          <w:fldChar w:fldCharType="end"/>
        </w:r>
      </w:hyperlink>
    </w:p>
    <w:p w:rsidR="002F4039" w:rsidRDefault="002F4039">
      <w:pPr>
        <w:pStyle w:val="31"/>
        <w:tabs>
          <w:tab w:val="right" w:leader="dot" w:pos="9355"/>
        </w:tabs>
      </w:pPr>
      <w:hyperlink w:anchor="_Toc12733" w:history="1">
        <w:r w:rsidR="001F6F30">
          <w:rPr>
            <w:rFonts w:ascii="仿宋" w:eastAsia="仿宋" w:hAnsi="仿宋" w:cs="仿宋"/>
            <w:szCs w:val="24"/>
          </w:rPr>
          <w:t xml:space="preserve">10  </w:t>
        </w:r>
        <w:r w:rsidR="001F6F30">
          <w:rPr>
            <w:rFonts w:ascii="仿宋" w:eastAsia="仿宋" w:hAnsi="仿宋" w:cs="仿宋" w:hint="eastAsia"/>
            <w:szCs w:val="24"/>
          </w:rPr>
          <w:t>投标文件的完备性</w:t>
        </w:r>
        <w:r w:rsidR="001F6F30">
          <w:tab/>
        </w:r>
        <w:r>
          <w:fldChar w:fldCharType="begin"/>
        </w:r>
        <w:r w:rsidR="001F6F30">
          <w:instrText xml:space="preserve"> PAG</w:instrText>
        </w:r>
        <w:r w:rsidR="001F6F30">
          <w:instrText xml:space="preserve">EREF _Toc12733 \h </w:instrText>
        </w:r>
        <w:r>
          <w:fldChar w:fldCharType="separate"/>
        </w:r>
        <w:r w:rsidR="001F6F30">
          <w:t>24</w:t>
        </w:r>
        <w:r>
          <w:fldChar w:fldCharType="end"/>
        </w:r>
      </w:hyperlink>
    </w:p>
    <w:p w:rsidR="002F4039" w:rsidRDefault="002F4039">
      <w:pPr>
        <w:pStyle w:val="31"/>
        <w:tabs>
          <w:tab w:val="right" w:leader="dot" w:pos="9355"/>
        </w:tabs>
      </w:pPr>
      <w:hyperlink w:anchor="_Toc14889" w:history="1">
        <w:r w:rsidR="001F6F30">
          <w:rPr>
            <w:rFonts w:ascii="仿宋" w:eastAsia="仿宋" w:hAnsi="仿宋" w:cs="仿宋"/>
            <w:bCs/>
            <w:szCs w:val="24"/>
          </w:rPr>
          <w:t xml:space="preserve">11  </w:t>
        </w:r>
        <w:r w:rsidR="001F6F30">
          <w:rPr>
            <w:rFonts w:ascii="仿宋" w:eastAsia="仿宋" w:hAnsi="仿宋" w:cs="仿宋" w:hint="eastAsia"/>
            <w:bCs/>
            <w:szCs w:val="24"/>
          </w:rPr>
          <w:t>文物和地下障碍物</w:t>
        </w:r>
        <w:r w:rsidR="001F6F30">
          <w:tab/>
        </w:r>
        <w:r>
          <w:fldChar w:fldCharType="begin"/>
        </w:r>
        <w:r w:rsidR="001F6F30">
          <w:instrText xml:space="preserve"> PAGEREF _Toc14889 \h </w:instrText>
        </w:r>
        <w:r>
          <w:fldChar w:fldCharType="separate"/>
        </w:r>
        <w:r w:rsidR="001F6F30">
          <w:t>24</w:t>
        </w:r>
        <w:r>
          <w:fldChar w:fldCharType="end"/>
        </w:r>
      </w:hyperlink>
    </w:p>
    <w:p w:rsidR="002F4039" w:rsidRDefault="002F4039">
      <w:pPr>
        <w:pStyle w:val="31"/>
        <w:tabs>
          <w:tab w:val="right" w:leader="dot" w:pos="9355"/>
        </w:tabs>
      </w:pPr>
      <w:hyperlink w:anchor="_Toc15245" w:history="1">
        <w:r w:rsidR="001F6F30">
          <w:rPr>
            <w:rFonts w:ascii="仿宋" w:eastAsia="仿宋" w:hAnsi="仿宋" w:cs="仿宋"/>
            <w:bCs/>
            <w:szCs w:val="24"/>
          </w:rPr>
          <w:t xml:space="preserve">12  </w:t>
        </w:r>
        <w:r w:rsidR="001F6F30">
          <w:rPr>
            <w:rFonts w:ascii="仿宋" w:eastAsia="仿宋" w:hAnsi="仿宋" w:cs="仿宋" w:hint="eastAsia"/>
            <w:bCs/>
            <w:szCs w:val="24"/>
          </w:rPr>
          <w:t>事故处理</w:t>
        </w:r>
        <w:r w:rsidR="001F6F30">
          <w:tab/>
        </w:r>
        <w:r>
          <w:fldChar w:fldCharType="begin"/>
        </w:r>
        <w:r w:rsidR="001F6F30">
          <w:instrText xml:space="preserve"> PAGERE</w:instrText>
        </w:r>
        <w:r w:rsidR="001F6F30">
          <w:instrText xml:space="preserve">F _Toc15245 \h </w:instrText>
        </w:r>
        <w:r>
          <w:fldChar w:fldCharType="separate"/>
        </w:r>
        <w:r w:rsidR="001F6F30">
          <w:t>25</w:t>
        </w:r>
        <w:r>
          <w:fldChar w:fldCharType="end"/>
        </w:r>
      </w:hyperlink>
    </w:p>
    <w:p w:rsidR="002F4039" w:rsidRDefault="002F4039">
      <w:pPr>
        <w:pStyle w:val="31"/>
        <w:tabs>
          <w:tab w:val="right" w:leader="dot" w:pos="9355"/>
        </w:tabs>
      </w:pPr>
      <w:hyperlink w:anchor="_Toc27935" w:history="1">
        <w:r w:rsidR="001F6F30">
          <w:rPr>
            <w:rFonts w:ascii="仿宋" w:eastAsia="仿宋" w:hAnsi="仿宋" w:cs="仿宋"/>
            <w:bCs/>
            <w:szCs w:val="24"/>
          </w:rPr>
          <w:t xml:space="preserve">13  </w:t>
        </w:r>
        <w:r w:rsidR="001F6F30">
          <w:rPr>
            <w:rFonts w:ascii="仿宋" w:eastAsia="仿宋" w:hAnsi="仿宋" w:cs="仿宋" w:hint="eastAsia"/>
            <w:bCs/>
            <w:szCs w:val="24"/>
          </w:rPr>
          <w:t>交通运输</w:t>
        </w:r>
        <w:r w:rsidR="001F6F30">
          <w:tab/>
        </w:r>
        <w:r>
          <w:fldChar w:fldCharType="begin"/>
        </w:r>
        <w:r w:rsidR="001F6F30">
          <w:instrText xml:space="preserve"> PAGEREF _Toc27935 \h </w:instrText>
        </w:r>
        <w:r>
          <w:fldChar w:fldCharType="separate"/>
        </w:r>
        <w:r w:rsidR="001F6F30">
          <w:t>26</w:t>
        </w:r>
        <w:r>
          <w:fldChar w:fldCharType="end"/>
        </w:r>
      </w:hyperlink>
    </w:p>
    <w:p w:rsidR="002F4039" w:rsidRDefault="002F4039">
      <w:pPr>
        <w:pStyle w:val="31"/>
        <w:tabs>
          <w:tab w:val="right" w:leader="dot" w:pos="9355"/>
        </w:tabs>
      </w:pPr>
      <w:hyperlink w:anchor="_Toc26138" w:history="1">
        <w:r w:rsidR="001F6F30">
          <w:rPr>
            <w:rFonts w:ascii="仿宋" w:eastAsia="仿宋" w:hAnsi="仿宋" w:cs="仿宋"/>
            <w:bCs/>
            <w:szCs w:val="24"/>
          </w:rPr>
          <w:t xml:space="preserve">14  </w:t>
        </w:r>
        <w:r w:rsidR="001F6F30">
          <w:rPr>
            <w:rFonts w:ascii="仿宋" w:eastAsia="仿宋" w:hAnsi="仿宋" w:cs="仿宋" w:hint="eastAsia"/>
            <w:bCs/>
            <w:szCs w:val="24"/>
          </w:rPr>
          <w:t>专项批准事件的签认</w:t>
        </w:r>
        <w:r w:rsidR="001F6F30">
          <w:tab/>
        </w:r>
        <w:r>
          <w:fldChar w:fldCharType="begin"/>
        </w:r>
        <w:r w:rsidR="001F6F30">
          <w:instrText xml:space="preserve"> PAGEREF _Toc26138 \h </w:instrText>
        </w:r>
        <w:r>
          <w:fldChar w:fldCharType="separate"/>
        </w:r>
        <w:r w:rsidR="001F6F30">
          <w:t>27</w:t>
        </w:r>
        <w:r>
          <w:fldChar w:fldCharType="end"/>
        </w:r>
      </w:hyperlink>
    </w:p>
    <w:p w:rsidR="002F4039" w:rsidRDefault="002F4039">
      <w:pPr>
        <w:pStyle w:val="31"/>
        <w:tabs>
          <w:tab w:val="right" w:leader="dot" w:pos="9355"/>
        </w:tabs>
      </w:pPr>
      <w:hyperlink w:anchor="_Toc1345" w:history="1">
        <w:r w:rsidR="001F6F30">
          <w:rPr>
            <w:rFonts w:ascii="仿宋" w:eastAsia="仿宋" w:hAnsi="仿宋" w:cs="仿宋"/>
            <w:bCs/>
            <w:szCs w:val="24"/>
          </w:rPr>
          <w:t xml:space="preserve">15  </w:t>
        </w:r>
        <w:r w:rsidR="001F6F30">
          <w:rPr>
            <w:rFonts w:ascii="仿宋" w:eastAsia="仿宋" w:hAnsi="仿宋" w:cs="仿宋" w:hint="eastAsia"/>
            <w:bCs/>
            <w:szCs w:val="24"/>
          </w:rPr>
          <w:t>专利技术</w:t>
        </w:r>
        <w:r w:rsidR="001F6F30">
          <w:tab/>
        </w:r>
        <w:r>
          <w:fldChar w:fldCharType="begin"/>
        </w:r>
        <w:r w:rsidR="001F6F30">
          <w:instrText xml:space="preserve"> PAGEREF _Toc1345 \h </w:instrText>
        </w:r>
        <w:r>
          <w:fldChar w:fldCharType="separate"/>
        </w:r>
        <w:r w:rsidR="001F6F30">
          <w:t>27</w:t>
        </w:r>
        <w:r>
          <w:fldChar w:fldCharType="end"/>
        </w:r>
      </w:hyperlink>
    </w:p>
    <w:p w:rsidR="002F4039" w:rsidRDefault="002F4039">
      <w:pPr>
        <w:pStyle w:val="31"/>
        <w:tabs>
          <w:tab w:val="right" w:leader="dot" w:pos="9355"/>
        </w:tabs>
      </w:pPr>
      <w:hyperlink w:anchor="_Toc12279" w:history="1">
        <w:r w:rsidR="001F6F30">
          <w:rPr>
            <w:rFonts w:ascii="仿宋" w:eastAsia="仿宋" w:hAnsi="仿宋" w:cs="仿宋"/>
            <w:bCs/>
            <w:szCs w:val="24"/>
          </w:rPr>
          <w:t xml:space="preserve">16  </w:t>
        </w:r>
        <w:r w:rsidR="001F6F30">
          <w:rPr>
            <w:rFonts w:ascii="仿宋" w:eastAsia="仿宋" w:hAnsi="仿宋" w:cs="仿宋" w:hint="eastAsia"/>
            <w:bCs/>
            <w:szCs w:val="24"/>
          </w:rPr>
          <w:t>联合的责任</w:t>
        </w:r>
        <w:r w:rsidR="001F6F30">
          <w:tab/>
        </w:r>
        <w:r>
          <w:fldChar w:fldCharType="begin"/>
        </w:r>
        <w:r w:rsidR="001F6F30">
          <w:instrText xml:space="preserve"> PAGEREF _Toc12279 \h </w:instrText>
        </w:r>
        <w:r>
          <w:fldChar w:fldCharType="separate"/>
        </w:r>
        <w:r w:rsidR="001F6F30">
          <w:t>28</w:t>
        </w:r>
        <w:r>
          <w:fldChar w:fldCharType="end"/>
        </w:r>
      </w:hyperlink>
    </w:p>
    <w:p w:rsidR="002F4039" w:rsidRDefault="002F4039">
      <w:pPr>
        <w:pStyle w:val="31"/>
        <w:tabs>
          <w:tab w:val="right" w:leader="dot" w:pos="9355"/>
        </w:tabs>
      </w:pPr>
      <w:hyperlink w:anchor="_Toc25604" w:history="1">
        <w:r w:rsidR="001F6F30">
          <w:rPr>
            <w:rFonts w:ascii="仿宋" w:eastAsia="仿宋" w:hAnsi="仿宋" w:cs="仿宋"/>
            <w:bCs/>
            <w:szCs w:val="24"/>
          </w:rPr>
          <w:t xml:space="preserve">17  </w:t>
        </w:r>
        <w:r w:rsidR="001F6F30">
          <w:rPr>
            <w:rFonts w:ascii="仿宋" w:eastAsia="仿宋" w:hAnsi="仿宋" w:cs="仿宋" w:hint="eastAsia"/>
            <w:bCs/>
            <w:szCs w:val="24"/>
          </w:rPr>
          <w:t>保障</w:t>
        </w:r>
        <w:r w:rsidR="001F6F30">
          <w:tab/>
        </w:r>
        <w:r>
          <w:fldChar w:fldCharType="begin"/>
        </w:r>
        <w:r w:rsidR="001F6F30">
          <w:instrText xml:space="preserve"> PAGEREF _Toc25604 \h </w:instrText>
        </w:r>
        <w:r>
          <w:fldChar w:fldCharType="separate"/>
        </w:r>
        <w:r w:rsidR="001F6F30">
          <w:t>28</w:t>
        </w:r>
        <w:r>
          <w:fldChar w:fldCharType="end"/>
        </w:r>
      </w:hyperlink>
    </w:p>
    <w:p w:rsidR="002F4039" w:rsidRDefault="002F4039">
      <w:pPr>
        <w:pStyle w:val="31"/>
        <w:tabs>
          <w:tab w:val="right" w:leader="dot" w:pos="9355"/>
        </w:tabs>
      </w:pPr>
      <w:hyperlink w:anchor="_Toc1346" w:history="1">
        <w:r w:rsidR="001F6F30">
          <w:rPr>
            <w:rFonts w:ascii="仿宋" w:eastAsia="仿宋" w:hAnsi="仿宋" w:cs="仿宋"/>
            <w:bCs/>
            <w:szCs w:val="24"/>
          </w:rPr>
          <w:t xml:space="preserve">18  </w:t>
        </w:r>
        <w:r w:rsidR="001F6F30">
          <w:rPr>
            <w:rFonts w:ascii="仿宋" w:eastAsia="仿宋" w:hAnsi="仿宋" w:cs="仿宋" w:hint="eastAsia"/>
            <w:bCs/>
            <w:szCs w:val="24"/>
          </w:rPr>
          <w:t>财产</w:t>
        </w:r>
        <w:r w:rsidR="001F6F30">
          <w:tab/>
        </w:r>
        <w:r>
          <w:fldChar w:fldCharType="begin"/>
        </w:r>
        <w:r w:rsidR="001F6F30">
          <w:instrText xml:space="preserve"> PAGEREF _Toc1346 \h </w:instrText>
        </w:r>
        <w:r>
          <w:fldChar w:fldCharType="separate"/>
        </w:r>
        <w:r w:rsidR="001F6F30">
          <w:t>29</w:t>
        </w:r>
        <w:r>
          <w:fldChar w:fldCharType="end"/>
        </w:r>
      </w:hyperlink>
    </w:p>
    <w:p w:rsidR="002F4039" w:rsidRDefault="002F4039">
      <w:pPr>
        <w:pStyle w:val="22"/>
        <w:tabs>
          <w:tab w:val="right" w:leader="dot" w:pos="9355"/>
        </w:tabs>
      </w:pPr>
      <w:hyperlink w:anchor="_Toc7045" w:history="1">
        <w:r w:rsidR="001F6F30">
          <w:rPr>
            <w:rFonts w:ascii="仿宋" w:eastAsia="仿宋" w:hAnsi="仿宋" w:cs="仿宋" w:hint="eastAsia"/>
            <w:bCs/>
          </w:rPr>
          <w:t>二、合同主体</w:t>
        </w:r>
        <w:r w:rsidR="001F6F30">
          <w:tab/>
        </w:r>
        <w:r>
          <w:fldChar w:fldCharType="begin"/>
        </w:r>
        <w:r w:rsidR="001F6F30">
          <w:instrText xml:space="preserve"> PAGEREF _Toc7045 \h </w:instrText>
        </w:r>
        <w:r>
          <w:fldChar w:fldCharType="separate"/>
        </w:r>
        <w:r w:rsidR="001F6F30">
          <w:t>29</w:t>
        </w:r>
        <w:r>
          <w:fldChar w:fldCharType="end"/>
        </w:r>
      </w:hyperlink>
    </w:p>
    <w:p w:rsidR="002F4039" w:rsidRDefault="002F4039">
      <w:pPr>
        <w:pStyle w:val="31"/>
        <w:tabs>
          <w:tab w:val="right" w:leader="dot" w:pos="9355"/>
        </w:tabs>
      </w:pPr>
      <w:hyperlink w:anchor="_Toc5178" w:history="1">
        <w:r w:rsidR="001F6F30">
          <w:rPr>
            <w:rFonts w:ascii="仿宋" w:eastAsia="仿宋" w:hAnsi="仿宋" w:cs="仿宋"/>
            <w:szCs w:val="24"/>
          </w:rPr>
          <w:t xml:space="preserve">19  </w:t>
        </w:r>
        <w:r w:rsidR="001F6F30">
          <w:rPr>
            <w:rFonts w:ascii="仿宋" w:eastAsia="仿宋" w:hAnsi="仿宋" w:cs="仿宋" w:hint="eastAsia"/>
            <w:szCs w:val="24"/>
          </w:rPr>
          <w:t>发包人</w:t>
        </w:r>
        <w:r w:rsidR="001F6F30">
          <w:tab/>
        </w:r>
        <w:r>
          <w:fldChar w:fldCharType="begin"/>
        </w:r>
        <w:r w:rsidR="001F6F30">
          <w:instrText xml:space="preserve"> PAGEREF _Toc5178 \h </w:instrText>
        </w:r>
        <w:r>
          <w:fldChar w:fldCharType="separate"/>
        </w:r>
        <w:r w:rsidR="001F6F30">
          <w:t>29</w:t>
        </w:r>
        <w:r>
          <w:fldChar w:fldCharType="end"/>
        </w:r>
      </w:hyperlink>
    </w:p>
    <w:p w:rsidR="002F4039" w:rsidRDefault="002F4039">
      <w:pPr>
        <w:pStyle w:val="31"/>
        <w:tabs>
          <w:tab w:val="right" w:leader="dot" w:pos="9355"/>
        </w:tabs>
      </w:pPr>
      <w:hyperlink w:anchor="_Toc15186" w:history="1">
        <w:r w:rsidR="001F6F30">
          <w:rPr>
            <w:rFonts w:ascii="仿宋" w:eastAsia="仿宋" w:hAnsi="仿宋" w:cs="仿宋"/>
            <w:szCs w:val="24"/>
          </w:rPr>
          <w:t xml:space="preserve">20  </w:t>
        </w:r>
        <w:r w:rsidR="001F6F30">
          <w:rPr>
            <w:rFonts w:ascii="仿宋" w:eastAsia="仿宋" w:hAnsi="仿宋" w:cs="仿宋" w:hint="eastAsia"/>
            <w:szCs w:val="24"/>
          </w:rPr>
          <w:t>承包人</w:t>
        </w:r>
        <w:r w:rsidR="001F6F30">
          <w:tab/>
        </w:r>
        <w:r>
          <w:fldChar w:fldCharType="begin"/>
        </w:r>
        <w:r w:rsidR="001F6F30">
          <w:instrText xml:space="preserve"> PAGEREF _Toc15186 \h </w:instrText>
        </w:r>
        <w:r>
          <w:fldChar w:fldCharType="separate"/>
        </w:r>
        <w:r w:rsidR="001F6F30">
          <w:t>31</w:t>
        </w:r>
        <w:r>
          <w:fldChar w:fldCharType="end"/>
        </w:r>
      </w:hyperlink>
    </w:p>
    <w:p w:rsidR="002F4039" w:rsidRDefault="002F4039">
      <w:pPr>
        <w:pStyle w:val="31"/>
        <w:tabs>
          <w:tab w:val="right" w:leader="dot" w:pos="9355"/>
        </w:tabs>
      </w:pPr>
      <w:hyperlink w:anchor="_Toc1873" w:history="1">
        <w:r w:rsidR="001F6F30">
          <w:rPr>
            <w:rFonts w:ascii="仿宋" w:eastAsia="仿宋" w:hAnsi="仿宋" w:cs="仿宋"/>
            <w:bCs/>
            <w:szCs w:val="24"/>
          </w:rPr>
          <w:t xml:space="preserve">21  </w:t>
        </w:r>
        <w:r w:rsidR="001F6F30">
          <w:rPr>
            <w:rFonts w:ascii="仿宋" w:eastAsia="仿宋" w:hAnsi="仿宋" w:cs="仿宋" w:hint="eastAsia"/>
            <w:bCs/>
            <w:szCs w:val="24"/>
          </w:rPr>
          <w:t>现场管理人员任命和更换</w:t>
        </w:r>
        <w:r w:rsidR="001F6F30">
          <w:tab/>
        </w:r>
        <w:r>
          <w:fldChar w:fldCharType="begin"/>
        </w:r>
        <w:r w:rsidR="001F6F30">
          <w:instrText xml:space="preserve"> PAGEREF _Toc1873 \h </w:instrText>
        </w:r>
        <w:r>
          <w:fldChar w:fldCharType="separate"/>
        </w:r>
        <w:r w:rsidR="001F6F30">
          <w:t>33</w:t>
        </w:r>
        <w:r>
          <w:fldChar w:fldCharType="end"/>
        </w:r>
      </w:hyperlink>
    </w:p>
    <w:p w:rsidR="002F4039" w:rsidRDefault="002F4039">
      <w:pPr>
        <w:pStyle w:val="31"/>
        <w:tabs>
          <w:tab w:val="right" w:leader="dot" w:pos="9355"/>
        </w:tabs>
      </w:pPr>
      <w:hyperlink w:anchor="_Toc16559" w:history="1">
        <w:r w:rsidR="001F6F30">
          <w:rPr>
            <w:rFonts w:ascii="仿宋" w:eastAsia="仿宋" w:hAnsi="仿宋" w:cs="仿宋"/>
            <w:szCs w:val="24"/>
          </w:rPr>
          <w:t xml:space="preserve">22  </w:t>
        </w:r>
        <w:r w:rsidR="001F6F30">
          <w:rPr>
            <w:rFonts w:ascii="仿宋" w:eastAsia="仿宋" w:hAnsi="仿宋" w:cs="仿宋" w:hint="eastAsia"/>
            <w:szCs w:val="24"/>
          </w:rPr>
          <w:t>发包人代表</w:t>
        </w:r>
        <w:r w:rsidR="001F6F30">
          <w:tab/>
        </w:r>
        <w:r>
          <w:fldChar w:fldCharType="begin"/>
        </w:r>
        <w:r w:rsidR="001F6F30">
          <w:instrText xml:space="preserve"> PAGEREF _Toc16559 \h </w:instrText>
        </w:r>
        <w:r>
          <w:fldChar w:fldCharType="separate"/>
        </w:r>
        <w:r w:rsidR="001F6F30">
          <w:t>35</w:t>
        </w:r>
        <w:r>
          <w:fldChar w:fldCharType="end"/>
        </w:r>
      </w:hyperlink>
    </w:p>
    <w:p w:rsidR="002F4039" w:rsidRDefault="002F4039">
      <w:pPr>
        <w:pStyle w:val="31"/>
        <w:tabs>
          <w:tab w:val="right" w:leader="dot" w:pos="9355"/>
        </w:tabs>
      </w:pPr>
      <w:hyperlink w:anchor="_Toc22769" w:history="1">
        <w:r w:rsidR="001F6F30">
          <w:rPr>
            <w:rFonts w:ascii="仿宋" w:eastAsia="仿宋" w:hAnsi="仿宋" w:cs="仿宋"/>
            <w:szCs w:val="24"/>
          </w:rPr>
          <w:t xml:space="preserve">23  </w:t>
        </w:r>
        <w:r w:rsidR="001F6F30">
          <w:rPr>
            <w:rFonts w:ascii="仿宋" w:eastAsia="仿宋" w:hAnsi="仿宋" w:cs="仿宋" w:hint="eastAsia"/>
            <w:szCs w:val="24"/>
          </w:rPr>
          <w:t>监理工程师</w:t>
        </w:r>
        <w:r w:rsidR="001F6F30">
          <w:tab/>
        </w:r>
        <w:r>
          <w:fldChar w:fldCharType="begin"/>
        </w:r>
        <w:r w:rsidR="001F6F30">
          <w:instrText xml:space="preserve"> PAGEREF _Toc22769 \h </w:instrText>
        </w:r>
        <w:r>
          <w:fldChar w:fldCharType="separate"/>
        </w:r>
        <w:r w:rsidR="001F6F30">
          <w:t>35</w:t>
        </w:r>
        <w:r>
          <w:fldChar w:fldCharType="end"/>
        </w:r>
      </w:hyperlink>
    </w:p>
    <w:p w:rsidR="002F4039" w:rsidRDefault="002F4039">
      <w:pPr>
        <w:pStyle w:val="31"/>
        <w:tabs>
          <w:tab w:val="right" w:leader="dot" w:pos="9355"/>
        </w:tabs>
      </w:pPr>
      <w:hyperlink w:anchor="_Toc11722" w:history="1">
        <w:r w:rsidR="001F6F30">
          <w:rPr>
            <w:rFonts w:ascii="仿宋" w:eastAsia="仿宋" w:hAnsi="仿宋" w:cs="仿宋"/>
            <w:szCs w:val="24"/>
          </w:rPr>
          <w:t xml:space="preserve">24  </w:t>
        </w:r>
        <w:r w:rsidR="001F6F30">
          <w:rPr>
            <w:rFonts w:ascii="仿宋" w:eastAsia="仿宋" w:hAnsi="仿宋" w:cs="仿宋" w:hint="eastAsia"/>
            <w:szCs w:val="24"/>
          </w:rPr>
          <w:t>造价工程师（如有）</w:t>
        </w:r>
        <w:r w:rsidR="001F6F30">
          <w:tab/>
        </w:r>
        <w:r>
          <w:fldChar w:fldCharType="begin"/>
        </w:r>
        <w:r w:rsidR="001F6F30">
          <w:instrText xml:space="preserve"> PAGEREF _Toc11722 \h </w:instrText>
        </w:r>
        <w:r>
          <w:fldChar w:fldCharType="separate"/>
        </w:r>
        <w:r w:rsidR="001F6F30">
          <w:t>37</w:t>
        </w:r>
        <w:r>
          <w:fldChar w:fldCharType="end"/>
        </w:r>
      </w:hyperlink>
    </w:p>
    <w:p w:rsidR="002F4039" w:rsidRDefault="002F4039">
      <w:pPr>
        <w:pStyle w:val="31"/>
        <w:tabs>
          <w:tab w:val="right" w:leader="dot" w:pos="9355"/>
        </w:tabs>
      </w:pPr>
      <w:hyperlink w:anchor="_Toc22097" w:history="1">
        <w:r w:rsidR="001F6F30">
          <w:rPr>
            <w:rFonts w:ascii="仿宋" w:eastAsia="仿宋" w:hAnsi="仿宋" w:cs="仿宋"/>
            <w:szCs w:val="24"/>
          </w:rPr>
          <w:t xml:space="preserve">25  </w:t>
        </w:r>
        <w:r w:rsidR="001F6F30">
          <w:rPr>
            <w:rFonts w:ascii="仿宋" w:eastAsia="仿宋" w:hAnsi="仿宋" w:cs="仿宋" w:hint="eastAsia"/>
            <w:szCs w:val="24"/>
          </w:rPr>
          <w:t>承包人代表</w:t>
        </w:r>
        <w:r w:rsidR="001F6F30">
          <w:tab/>
        </w:r>
        <w:r>
          <w:fldChar w:fldCharType="begin"/>
        </w:r>
        <w:r w:rsidR="001F6F30">
          <w:instrText xml:space="preserve"> PAGEREF _Toc22097 \h </w:instrText>
        </w:r>
        <w:r>
          <w:fldChar w:fldCharType="separate"/>
        </w:r>
        <w:r w:rsidR="001F6F30">
          <w:t>39</w:t>
        </w:r>
        <w:r>
          <w:fldChar w:fldCharType="end"/>
        </w:r>
      </w:hyperlink>
    </w:p>
    <w:p w:rsidR="002F4039" w:rsidRDefault="002F4039">
      <w:pPr>
        <w:pStyle w:val="31"/>
        <w:tabs>
          <w:tab w:val="right" w:leader="dot" w:pos="9355"/>
        </w:tabs>
      </w:pPr>
      <w:hyperlink w:anchor="_Toc10166" w:history="1">
        <w:r w:rsidR="001F6F30">
          <w:rPr>
            <w:rFonts w:ascii="仿宋" w:eastAsia="仿宋" w:hAnsi="仿宋" w:cs="仿宋"/>
            <w:bCs/>
            <w:szCs w:val="24"/>
          </w:rPr>
          <w:t xml:space="preserve">26  </w:t>
        </w:r>
        <w:r w:rsidR="001F6F30">
          <w:rPr>
            <w:rFonts w:ascii="仿宋" w:eastAsia="仿宋" w:hAnsi="仿宋" w:cs="仿宋" w:hint="eastAsia"/>
            <w:bCs/>
            <w:szCs w:val="24"/>
          </w:rPr>
          <w:t>指定分包人</w:t>
        </w:r>
        <w:r w:rsidR="001F6F30">
          <w:tab/>
        </w:r>
        <w:r>
          <w:fldChar w:fldCharType="begin"/>
        </w:r>
        <w:r w:rsidR="001F6F30">
          <w:instrText xml:space="preserve"> PAGEREF _Toc10166 \h </w:instrText>
        </w:r>
        <w:r>
          <w:fldChar w:fldCharType="separate"/>
        </w:r>
        <w:r w:rsidR="001F6F30">
          <w:t>39</w:t>
        </w:r>
        <w:r>
          <w:fldChar w:fldCharType="end"/>
        </w:r>
      </w:hyperlink>
    </w:p>
    <w:p w:rsidR="002F4039" w:rsidRDefault="002F4039">
      <w:pPr>
        <w:pStyle w:val="31"/>
        <w:tabs>
          <w:tab w:val="right" w:leader="dot" w:pos="9355"/>
        </w:tabs>
      </w:pPr>
      <w:hyperlink w:anchor="_Toc21004" w:history="1">
        <w:r w:rsidR="001F6F30">
          <w:rPr>
            <w:rFonts w:ascii="仿宋" w:eastAsia="仿宋" w:hAnsi="仿宋" w:cs="仿宋"/>
            <w:bCs/>
            <w:szCs w:val="24"/>
          </w:rPr>
          <w:t xml:space="preserve">27  </w:t>
        </w:r>
        <w:r w:rsidR="001F6F30">
          <w:rPr>
            <w:rFonts w:ascii="仿宋" w:eastAsia="仿宋" w:hAnsi="仿宋" w:cs="仿宋" w:hint="eastAsia"/>
            <w:bCs/>
            <w:szCs w:val="24"/>
          </w:rPr>
          <w:t>承包人劳务</w:t>
        </w:r>
        <w:r w:rsidR="001F6F30">
          <w:tab/>
        </w:r>
        <w:r>
          <w:fldChar w:fldCharType="begin"/>
        </w:r>
        <w:r w:rsidR="001F6F30">
          <w:instrText xml:space="preserve"> PAGEREF _Toc21004 \h </w:instrText>
        </w:r>
        <w:r>
          <w:fldChar w:fldCharType="separate"/>
        </w:r>
        <w:r w:rsidR="001F6F30">
          <w:t>40</w:t>
        </w:r>
        <w:r>
          <w:fldChar w:fldCharType="end"/>
        </w:r>
      </w:hyperlink>
    </w:p>
    <w:p w:rsidR="002F4039" w:rsidRDefault="002F4039">
      <w:pPr>
        <w:pStyle w:val="22"/>
        <w:tabs>
          <w:tab w:val="right" w:leader="dot" w:pos="9355"/>
        </w:tabs>
      </w:pPr>
      <w:hyperlink w:anchor="_Toc14634" w:history="1">
        <w:r w:rsidR="001F6F30">
          <w:rPr>
            <w:rFonts w:ascii="仿宋" w:eastAsia="仿宋" w:hAnsi="仿宋" w:cs="仿宋" w:hint="eastAsia"/>
            <w:bCs/>
            <w:szCs w:val="24"/>
          </w:rPr>
          <w:t>三、担保、保险与风险</w:t>
        </w:r>
        <w:r w:rsidR="001F6F30">
          <w:tab/>
        </w:r>
        <w:r>
          <w:fldChar w:fldCharType="begin"/>
        </w:r>
        <w:r w:rsidR="001F6F30">
          <w:instrText xml:space="preserve"> PAGEREF _Toc14634 \h </w:instrText>
        </w:r>
        <w:r>
          <w:fldChar w:fldCharType="separate"/>
        </w:r>
        <w:r w:rsidR="001F6F30">
          <w:t>42</w:t>
        </w:r>
        <w:r>
          <w:fldChar w:fldCharType="end"/>
        </w:r>
      </w:hyperlink>
    </w:p>
    <w:p w:rsidR="002F4039" w:rsidRDefault="002F4039">
      <w:pPr>
        <w:pStyle w:val="31"/>
        <w:tabs>
          <w:tab w:val="right" w:leader="dot" w:pos="9355"/>
        </w:tabs>
      </w:pPr>
      <w:hyperlink w:anchor="_Toc19547" w:history="1">
        <w:r w:rsidR="001F6F30">
          <w:rPr>
            <w:rFonts w:ascii="仿宋" w:eastAsia="仿宋" w:hAnsi="仿宋" w:cs="仿宋"/>
            <w:bCs/>
            <w:szCs w:val="24"/>
          </w:rPr>
          <w:t xml:space="preserve">28  </w:t>
        </w:r>
        <w:r w:rsidR="001F6F30">
          <w:rPr>
            <w:rFonts w:ascii="仿宋" w:eastAsia="仿宋" w:hAnsi="仿宋" w:cs="仿宋" w:hint="eastAsia"/>
            <w:bCs/>
            <w:szCs w:val="24"/>
          </w:rPr>
          <w:t>工程担保</w:t>
        </w:r>
        <w:r w:rsidR="001F6F30">
          <w:tab/>
        </w:r>
        <w:r>
          <w:fldChar w:fldCharType="begin"/>
        </w:r>
        <w:r w:rsidR="001F6F30">
          <w:instrText xml:space="preserve"> PAGEREF _Toc19547 \h </w:instrText>
        </w:r>
        <w:r>
          <w:fldChar w:fldCharType="separate"/>
        </w:r>
        <w:r w:rsidR="001F6F30">
          <w:t>42</w:t>
        </w:r>
        <w:r>
          <w:fldChar w:fldCharType="end"/>
        </w:r>
      </w:hyperlink>
    </w:p>
    <w:p w:rsidR="002F4039" w:rsidRDefault="002F4039">
      <w:pPr>
        <w:pStyle w:val="31"/>
        <w:tabs>
          <w:tab w:val="right" w:leader="dot" w:pos="9355"/>
        </w:tabs>
      </w:pPr>
      <w:hyperlink w:anchor="_Toc2138" w:history="1">
        <w:r w:rsidR="001F6F30">
          <w:rPr>
            <w:rFonts w:ascii="仿宋" w:eastAsia="仿宋" w:hAnsi="仿宋" w:cs="仿宋"/>
            <w:bCs/>
            <w:szCs w:val="24"/>
          </w:rPr>
          <w:t xml:space="preserve">29  </w:t>
        </w:r>
        <w:r w:rsidR="001F6F30">
          <w:rPr>
            <w:rFonts w:ascii="仿宋" w:eastAsia="仿宋" w:hAnsi="仿宋" w:cs="仿宋" w:hint="eastAsia"/>
            <w:bCs/>
            <w:szCs w:val="24"/>
          </w:rPr>
          <w:t>发包人风险</w:t>
        </w:r>
        <w:r w:rsidR="001F6F30">
          <w:tab/>
        </w:r>
        <w:r>
          <w:fldChar w:fldCharType="begin"/>
        </w:r>
        <w:r w:rsidR="001F6F30">
          <w:instrText xml:space="preserve"> PAGEREF _Toc2138 \h </w:instrText>
        </w:r>
        <w:r>
          <w:fldChar w:fldCharType="separate"/>
        </w:r>
        <w:r w:rsidR="001F6F30">
          <w:t>43</w:t>
        </w:r>
        <w:r>
          <w:fldChar w:fldCharType="end"/>
        </w:r>
      </w:hyperlink>
    </w:p>
    <w:p w:rsidR="002F4039" w:rsidRDefault="002F4039">
      <w:pPr>
        <w:pStyle w:val="31"/>
        <w:tabs>
          <w:tab w:val="right" w:leader="dot" w:pos="9355"/>
        </w:tabs>
      </w:pPr>
      <w:hyperlink w:anchor="_Toc17945" w:history="1">
        <w:r w:rsidR="001F6F30">
          <w:rPr>
            <w:rFonts w:ascii="仿宋" w:eastAsia="仿宋" w:hAnsi="仿宋" w:cs="仿宋"/>
            <w:bCs/>
            <w:szCs w:val="24"/>
          </w:rPr>
          <w:t xml:space="preserve">30  </w:t>
        </w:r>
        <w:r w:rsidR="001F6F30">
          <w:rPr>
            <w:rFonts w:ascii="仿宋" w:eastAsia="仿宋" w:hAnsi="仿宋" w:cs="仿宋" w:hint="eastAsia"/>
            <w:bCs/>
            <w:szCs w:val="24"/>
          </w:rPr>
          <w:t>承包人风险</w:t>
        </w:r>
        <w:r w:rsidR="001F6F30">
          <w:tab/>
        </w:r>
        <w:r>
          <w:fldChar w:fldCharType="begin"/>
        </w:r>
        <w:r w:rsidR="001F6F30">
          <w:instrText xml:space="preserve"> PAGEREF _Toc17945 \h </w:instrText>
        </w:r>
        <w:r>
          <w:fldChar w:fldCharType="separate"/>
        </w:r>
        <w:r w:rsidR="001F6F30">
          <w:t>44</w:t>
        </w:r>
        <w:r>
          <w:fldChar w:fldCharType="end"/>
        </w:r>
      </w:hyperlink>
    </w:p>
    <w:p w:rsidR="002F4039" w:rsidRDefault="002F4039">
      <w:pPr>
        <w:pStyle w:val="31"/>
        <w:tabs>
          <w:tab w:val="right" w:leader="dot" w:pos="9355"/>
        </w:tabs>
      </w:pPr>
      <w:hyperlink w:anchor="_Toc92" w:history="1">
        <w:r w:rsidR="001F6F30">
          <w:rPr>
            <w:rFonts w:ascii="仿宋" w:eastAsia="仿宋" w:hAnsi="仿宋" w:cs="仿宋"/>
            <w:bCs/>
            <w:szCs w:val="24"/>
          </w:rPr>
          <w:t xml:space="preserve">31  </w:t>
        </w:r>
        <w:r w:rsidR="001F6F30">
          <w:rPr>
            <w:rFonts w:ascii="仿宋" w:eastAsia="仿宋" w:hAnsi="仿宋" w:cs="仿宋" w:hint="eastAsia"/>
            <w:bCs/>
            <w:szCs w:val="24"/>
          </w:rPr>
          <w:t>不可抗力</w:t>
        </w:r>
        <w:r w:rsidR="001F6F30">
          <w:tab/>
        </w:r>
        <w:r>
          <w:fldChar w:fldCharType="begin"/>
        </w:r>
        <w:r w:rsidR="001F6F30">
          <w:instrText xml:space="preserve"> PAGEREF _Toc92 \h </w:instrText>
        </w:r>
        <w:r>
          <w:fldChar w:fldCharType="separate"/>
        </w:r>
        <w:r w:rsidR="001F6F30">
          <w:t>44</w:t>
        </w:r>
        <w:r>
          <w:fldChar w:fldCharType="end"/>
        </w:r>
      </w:hyperlink>
    </w:p>
    <w:p w:rsidR="002F4039" w:rsidRDefault="002F4039">
      <w:pPr>
        <w:pStyle w:val="31"/>
        <w:tabs>
          <w:tab w:val="right" w:leader="dot" w:pos="9355"/>
        </w:tabs>
      </w:pPr>
      <w:hyperlink w:anchor="_Toc23807" w:history="1">
        <w:r w:rsidR="001F6F30">
          <w:rPr>
            <w:rFonts w:ascii="仿宋" w:eastAsia="仿宋" w:hAnsi="仿宋" w:cs="仿宋"/>
            <w:bCs/>
            <w:szCs w:val="24"/>
          </w:rPr>
          <w:t xml:space="preserve">32  </w:t>
        </w:r>
        <w:r w:rsidR="001F6F30">
          <w:rPr>
            <w:rFonts w:ascii="仿宋" w:eastAsia="仿宋" w:hAnsi="仿宋" w:cs="仿宋" w:hint="eastAsia"/>
            <w:bCs/>
            <w:szCs w:val="24"/>
          </w:rPr>
          <w:t>保险</w:t>
        </w:r>
        <w:r w:rsidR="001F6F30">
          <w:tab/>
        </w:r>
        <w:r>
          <w:fldChar w:fldCharType="begin"/>
        </w:r>
        <w:r w:rsidR="001F6F30">
          <w:instrText xml:space="preserve"> PAGEREF _Toc23807 \h </w:instrText>
        </w:r>
        <w:r>
          <w:fldChar w:fldCharType="separate"/>
        </w:r>
        <w:r w:rsidR="001F6F30">
          <w:t>45</w:t>
        </w:r>
        <w:r>
          <w:fldChar w:fldCharType="end"/>
        </w:r>
      </w:hyperlink>
    </w:p>
    <w:p w:rsidR="002F4039" w:rsidRDefault="002F4039">
      <w:pPr>
        <w:pStyle w:val="22"/>
        <w:tabs>
          <w:tab w:val="right" w:leader="dot" w:pos="9355"/>
        </w:tabs>
      </w:pPr>
      <w:hyperlink w:anchor="_Toc13052" w:history="1">
        <w:r w:rsidR="001F6F30">
          <w:rPr>
            <w:rFonts w:ascii="仿宋" w:eastAsia="仿宋" w:hAnsi="仿宋" w:cs="仿宋" w:hint="eastAsia"/>
            <w:bCs/>
            <w:szCs w:val="24"/>
          </w:rPr>
          <w:t>四、工期</w:t>
        </w:r>
        <w:r w:rsidR="001F6F30">
          <w:tab/>
        </w:r>
        <w:r>
          <w:fldChar w:fldCharType="begin"/>
        </w:r>
        <w:r w:rsidR="001F6F30">
          <w:instrText xml:space="preserve"> PAGEREF _Toc13052 \h </w:instrText>
        </w:r>
        <w:r>
          <w:fldChar w:fldCharType="separate"/>
        </w:r>
        <w:r w:rsidR="001F6F30">
          <w:t>47</w:t>
        </w:r>
        <w:r>
          <w:fldChar w:fldCharType="end"/>
        </w:r>
      </w:hyperlink>
    </w:p>
    <w:p w:rsidR="002F4039" w:rsidRDefault="002F4039">
      <w:pPr>
        <w:pStyle w:val="31"/>
        <w:tabs>
          <w:tab w:val="right" w:leader="dot" w:pos="9355"/>
        </w:tabs>
      </w:pPr>
      <w:hyperlink w:anchor="_Toc706" w:history="1">
        <w:r w:rsidR="001F6F30">
          <w:rPr>
            <w:rFonts w:ascii="仿宋" w:eastAsia="仿宋" w:hAnsi="仿宋" w:cs="仿宋"/>
            <w:bCs/>
            <w:szCs w:val="24"/>
          </w:rPr>
          <w:t xml:space="preserve">33  </w:t>
        </w:r>
        <w:r w:rsidR="001F6F30">
          <w:rPr>
            <w:rFonts w:ascii="仿宋" w:eastAsia="仿宋" w:hAnsi="仿宋" w:cs="仿宋" w:hint="eastAsia"/>
            <w:bCs/>
            <w:szCs w:val="24"/>
          </w:rPr>
          <w:t>进度计划和报告</w:t>
        </w:r>
        <w:r w:rsidR="001F6F30">
          <w:tab/>
        </w:r>
        <w:r>
          <w:fldChar w:fldCharType="begin"/>
        </w:r>
        <w:r w:rsidR="001F6F30">
          <w:instrText xml:space="preserve"> PAGEREF _Toc706 \h </w:instrText>
        </w:r>
        <w:r>
          <w:fldChar w:fldCharType="separate"/>
        </w:r>
        <w:r w:rsidR="001F6F30">
          <w:t>47</w:t>
        </w:r>
        <w:r>
          <w:fldChar w:fldCharType="end"/>
        </w:r>
      </w:hyperlink>
    </w:p>
    <w:p w:rsidR="002F4039" w:rsidRDefault="002F4039">
      <w:pPr>
        <w:pStyle w:val="31"/>
        <w:tabs>
          <w:tab w:val="right" w:leader="dot" w:pos="9355"/>
        </w:tabs>
      </w:pPr>
      <w:hyperlink w:anchor="_Toc7662" w:history="1">
        <w:r w:rsidR="001F6F30">
          <w:rPr>
            <w:rFonts w:ascii="仿宋" w:eastAsia="仿宋" w:hAnsi="仿宋" w:cs="仿宋"/>
            <w:bCs/>
            <w:szCs w:val="24"/>
          </w:rPr>
          <w:t xml:space="preserve">34  </w:t>
        </w:r>
        <w:r w:rsidR="001F6F30">
          <w:rPr>
            <w:rFonts w:ascii="仿宋" w:eastAsia="仿宋" w:hAnsi="仿宋" w:cs="仿宋" w:hint="eastAsia"/>
            <w:bCs/>
            <w:szCs w:val="24"/>
          </w:rPr>
          <w:t>开工</w:t>
        </w:r>
        <w:r w:rsidR="001F6F30">
          <w:tab/>
        </w:r>
        <w:r>
          <w:fldChar w:fldCharType="begin"/>
        </w:r>
        <w:r w:rsidR="001F6F30">
          <w:instrText xml:space="preserve"> PAGEREF _Toc7662 \h </w:instrText>
        </w:r>
        <w:r>
          <w:fldChar w:fldCharType="separate"/>
        </w:r>
        <w:r w:rsidR="001F6F30">
          <w:t>48</w:t>
        </w:r>
        <w:r>
          <w:fldChar w:fldCharType="end"/>
        </w:r>
      </w:hyperlink>
    </w:p>
    <w:p w:rsidR="002F4039" w:rsidRDefault="002F4039">
      <w:pPr>
        <w:pStyle w:val="31"/>
        <w:tabs>
          <w:tab w:val="right" w:leader="dot" w:pos="9355"/>
        </w:tabs>
      </w:pPr>
      <w:hyperlink w:anchor="_Toc28135" w:history="1">
        <w:r w:rsidR="001F6F30">
          <w:rPr>
            <w:rFonts w:ascii="仿宋" w:eastAsia="仿宋" w:hAnsi="仿宋" w:cs="仿宋"/>
            <w:bCs/>
            <w:szCs w:val="24"/>
          </w:rPr>
          <w:t xml:space="preserve">35  </w:t>
        </w:r>
        <w:r w:rsidR="001F6F30">
          <w:rPr>
            <w:rFonts w:ascii="仿宋" w:eastAsia="仿宋" w:hAnsi="仿宋" w:cs="仿宋" w:hint="eastAsia"/>
            <w:bCs/>
            <w:szCs w:val="24"/>
          </w:rPr>
          <w:t>暂停施工和复工</w:t>
        </w:r>
        <w:r w:rsidR="001F6F30">
          <w:tab/>
        </w:r>
        <w:r>
          <w:fldChar w:fldCharType="begin"/>
        </w:r>
        <w:r w:rsidR="001F6F30">
          <w:instrText xml:space="preserve"> PAGEREF _Toc28135 \h </w:instrText>
        </w:r>
        <w:r>
          <w:fldChar w:fldCharType="separate"/>
        </w:r>
        <w:r w:rsidR="001F6F30">
          <w:t>49</w:t>
        </w:r>
        <w:r>
          <w:fldChar w:fldCharType="end"/>
        </w:r>
      </w:hyperlink>
    </w:p>
    <w:p w:rsidR="002F4039" w:rsidRDefault="002F4039">
      <w:pPr>
        <w:pStyle w:val="31"/>
        <w:tabs>
          <w:tab w:val="right" w:leader="dot" w:pos="9355"/>
        </w:tabs>
      </w:pPr>
      <w:hyperlink w:anchor="_Toc5812" w:history="1">
        <w:r w:rsidR="001F6F30">
          <w:rPr>
            <w:rFonts w:ascii="仿宋" w:eastAsia="仿宋" w:hAnsi="仿宋" w:cs="仿宋"/>
            <w:bCs/>
            <w:szCs w:val="24"/>
          </w:rPr>
          <w:t xml:space="preserve">36  </w:t>
        </w:r>
        <w:r w:rsidR="001F6F30">
          <w:rPr>
            <w:rFonts w:ascii="仿宋" w:eastAsia="仿宋" w:hAnsi="仿宋" w:cs="仿宋" w:hint="eastAsia"/>
            <w:bCs/>
            <w:szCs w:val="24"/>
          </w:rPr>
          <w:t>工期和工期延误</w:t>
        </w:r>
        <w:r w:rsidR="001F6F30">
          <w:tab/>
        </w:r>
        <w:r>
          <w:fldChar w:fldCharType="begin"/>
        </w:r>
        <w:r w:rsidR="001F6F30">
          <w:instrText xml:space="preserve"> PAGEREF _Toc5812 \h </w:instrText>
        </w:r>
        <w:r>
          <w:fldChar w:fldCharType="separate"/>
        </w:r>
        <w:r w:rsidR="001F6F30">
          <w:t>50</w:t>
        </w:r>
        <w:r>
          <w:fldChar w:fldCharType="end"/>
        </w:r>
      </w:hyperlink>
    </w:p>
    <w:p w:rsidR="002F4039" w:rsidRDefault="002F4039">
      <w:pPr>
        <w:pStyle w:val="31"/>
        <w:tabs>
          <w:tab w:val="right" w:leader="dot" w:pos="9355"/>
        </w:tabs>
      </w:pPr>
      <w:hyperlink w:anchor="_Toc6806" w:history="1">
        <w:r w:rsidR="001F6F30">
          <w:rPr>
            <w:rFonts w:ascii="仿宋" w:eastAsia="仿宋" w:hAnsi="仿宋" w:cs="仿宋"/>
            <w:bCs/>
            <w:szCs w:val="24"/>
          </w:rPr>
          <w:t xml:space="preserve">37  </w:t>
        </w:r>
        <w:r w:rsidR="001F6F30">
          <w:rPr>
            <w:rFonts w:ascii="仿宋" w:eastAsia="仿宋" w:hAnsi="仿宋" w:cs="仿宋" w:hint="eastAsia"/>
            <w:bCs/>
            <w:szCs w:val="24"/>
          </w:rPr>
          <w:t>加快进度</w:t>
        </w:r>
        <w:r w:rsidR="001F6F30">
          <w:tab/>
        </w:r>
        <w:r>
          <w:fldChar w:fldCharType="begin"/>
        </w:r>
        <w:r w:rsidR="001F6F30">
          <w:instrText xml:space="preserve"> PAGEREF _Toc6806 \h </w:instrText>
        </w:r>
        <w:r>
          <w:fldChar w:fldCharType="separate"/>
        </w:r>
        <w:r w:rsidR="001F6F30">
          <w:t>52</w:t>
        </w:r>
        <w:r>
          <w:fldChar w:fldCharType="end"/>
        </w:r>
      </w:hyperlink>
    </w:p>
    <w:p w:rsidR="002F4039" w:rsidRDefault="002F4039">
      <w:pPr>
        <w:pStyle w:val="31"/>
        <w:tabs>
          <w:tab w:val="right" w:leader="dot" w:pos="9355"/>
        </w:tabs>
      </w:pPr>
      <w:hyperlink w:anchor="_Toc31426" w:history="1">
        <w:r w:rsidR="001F6F30">
          <w:rPr>
            <w:rFonts w:ascii="仿宋" w:eastAsia="仿宋" w:hAnsi="仿宋" w:cs="仿宋"/>
            <w:bCs/>
            <w:szCs w:val="24"/>
          </w:rPr>
          <w:t xml:space="preserve">38  </w:t>
        </w:r>
        <w:r w:rsidR="001F6F30">
          <w:rPr>
            <w:rFonts w:ascii="仿宋" w:eastAsia="仿宋" w:hAnsi="仿宋" w:cs="仿宋" w:hint="eastAsia"/>
            <w:bCs/>
            <w:szCs w:val="24"/>
          </w:rPr>
          <w:t>竣工日期</w:t>
        </w:r>
        <w:r w:rsidR="001F6F30">
          <w:tab/>
        </w:r>
        <w:r>
          <w:fldChar w:fldCharType="begin"/>
        </w:r>
        <w:r w:rsidR="001F6F30">
          <w:instrText xml:space="preserve"> PAGEREF _Toc31426 \h </w:instrText>
        </w:r>
        <w:r>
          <w:fldChar w:fldCharType="separate"/>
        </w:r>
        <w:r w:rsidR="001F6F30">
          <w:t>53</w:t>
        </w:r>
        <w:r>
          <w:fldChar w:fldCharType="end"/>
        </w:r>
      </w:hyperlink>
    </w:p>
    <w:p w:rsidR="002F4039" w:rsidRDefault="002F4039">
      <w:pPr>
        <w:pStyle w:val="31"/>
        <w:tabs>
          <w:tab w:val="right" w:leader="dot" w:pos="9355"/>
        </w:tabs>
      </w:pPr>
      <w:hyperlink w:anchor="_Toc8886" w:history="1">
        <w:r w:rsidR="001F6F30">
          <w:rPr>
            <w:rFonts w:ascii="仿宋" w:eastAsia="仿宋" w:hAnsi="仿宋" w:cs="仿宋"/>
            <w:bCs/>
            <w:szCs w:val="24"/>
          </w:rPr>
          <w:t xml:space="preserve">39  </w:t>
        </w:r>
        <w:r w:rsidR="001F6F30">
          <w:rPr>
            <w:rFonts w:ascii="仿宋" w:eastAsia="仿宋" w:hAnsi="仿宋" w:cs="仿宋" w:hint="eastAsia"/>
            <w:bCs/>
            <w:szCs w:val="24"/>
          </w:rPr>
          <w:t>提前竣工</w:t>
        </w:r>
        <w:r w:rsidR="001F6F30">
          <w:tab/>
        </w:r>
        <w:r>
          <w:fldChar w:fldCharType="begin"/>
        </w:r>
        <w:r w:rsidR="001F6F30">
          <w:instrText xml:space="preserve"> PAGEREF _Toc8886 \h </w:instrText>
        </w:r>
        <w:r>
          <w:fldChar w:fldCharType="separate"/>
        </w:r>
        <w:r w:rsidR="001F6F30">
          <w:t>54</w:t>
        </w:r>
        <w:r>
          <w:fldChar w:fldCharType="end"/>
        </w:r>
      </w:hyperlink>
    </w:p>
    <w:p w:rsidR="002F4039" w:rsidRDefault="002F4039">
      <w:pPr>
        <w:pStyle w:val="31"/>
        <w:tabs>
          <w:tab w:val="right" w:leader="dot" w:pos="9355"/>
        </w:tabs>
      </w:pPr>
      <w:hyperlink w:anchor="_Toc28062" w:history="1">
        <w:r w:rsidR="001F6F30">
          <w:rPr>
            <w:rFonts w:ascii="仿宋" w:eastAsia="仿宋" w:hAnsi="仿宋" w:cs="仿宋"/>
            <w:bCs/>
            <w:szCs w:val="24"/>
          </w:rPr>
          <w:t xml:space="preserve">40  </w:t>
        </w:r>
        <w:r w:rsidR="001F6F30">
          <w:rPr>
            <w:rFonts w:ascii="仿宋" w:eastAsia="仿宋" w:hAnsi="仿宋" w:cs="仿宋" w:hint="eastAsia"/>
            <w:bCs/>
            <w:szCs w:val="24"/>
          </w:rPr>
          <w:t>误期赔偿</w:t>
        </w:r>
        <w:r w:rsidR="001F6F30">
          <w:tab/>
        </w:r>
        <w:r>
          <w:fldChar w:fldCharType="begin"/>
        </w:r>
        <w:r w:rsidR="001F6F30">
          <w:instrText xml:space="preserve"> PAGEREF _Toc28062 \h </w:instrText>
        </w:r>
        <w:r>
          <w:fldChar w:fldCharType="separate"/>
        </w:r>
        <w:r w:rsidR="001F6F30">
          <w:t>54</w:t>
        </w:r>
        <w:r>
          <w:fldChar w:fldCharType="end"/>
        </w:r>
      </w:hyperlink>
    </w:p>
    <w:p w:rsidR="002F4039" w:rsidRDefault="002F4039">
      <w:pPr>
        <w:pStyle w:val="22"/>
        <w:tabs>
          <w:tab w:val="right" w:leader="dot" w:pos="9355"/>
        </w:tabs>
      </w:pPr>
      <w:hyperlink w:anchor="_Toc12300" w:history="1">
        <w:r w:rsidR="001F6F30">
          <w:rPr>
            <w:rFonts w:ascii="仿宋" w:eastAsia="仿宋" w:hAnsi="仿宋" w:cs="仿宋" w:hint="eastAsia"/>
            <w:bCs/>
            <w:szCs w:val="24"/>
          </w:rPr>
          <w:t>五、质量与安全</w:t>
        </w:r>
        <w:r w:rsidR="001F6F30">
          <w:tab/>
        </w:r>
        <w:r>
          <w:fldChar w:fldCharType="begin"/>
        </w:r>
        <w:r w:rsidR="001F6F30">
          <w:instrText xml:space="preserve"> PAGEREF _Toc12300 \h </w:instrText>
        </w:r>
        <w:r>
          <w:fldChar w:fldCharType="separate"/>
        </w:r>
        <w:r w:rsidR="001F6F30">
          <w:t>55</w:t>
        </w:r>
        <w:r>
          <w:fldChar w:fldCharType="end"/>
        </w:r>
      </w:hyperlink>
    </w:p>
    <w:p w:rsidR="002F4039" w:rsidRDefault="002F4039">
      <w:pPr>
        <w:pStyle w:val="31"/>
        <w:tabs>
          <w:tab w:val="right" w:leader="dot" w:pos="9355"/>
        </w:tabs>
      </w:pPr>
      <w:hyperlink w:anchor="_Toc32007" w:history="1">
        <w:r w:rsidR="001F6F30">
          <w:rPr>
            <w:rFonts w:ascii="仿宋" w:eastAsia="仿宋" w:hAnsi="仿宋" w:cs="仿宋" w:hint="eastAsia"/>
            <w:bCs/>
            <w:szCs w:val="24"/>
          </w:rPr>
          <w:t>★</w:t>
        </w:r>
        <w:r w:rsidR="001F6F30">
          <w:rPr>
            <w:rFonts w:ascii="仿宋" w:eastAsia="仿宋" w:hAnsi="仿宋" w:cs="仿宋"/>
            <w:bCs/>
            <w:szCs w:val="24"/>
          </w:rPr>
          <w:t xml:space="preserve">41  </w:t>
        </w:r>
        <w:r w:rsidR="001F6F30">
          <w:rPr>
            <w:rFonts w:ascii="仿宋" w:eastAsia="仿宋" w:hAnsi="仿宋" w:cs="仿宋" w:hint="eastAsia"/>
            <w:bCs/>
            <w:szCs w:val="24"/>
          </w:rPr>
          <w:t>质量与安全管理</w:t>
        </w:r>
        <w:r w:rsidR="001F6F30">
          <w:tab/>
        </w:r>
        <w:r>
          <w:fldChar w:fldCharType="begin"/>
        </w:r>
        <w:r w:rsidR="001F6F30">
          <w:instrText xml:space="preserve"> PAGEREF _Toc32007 \h </w:instrText>
        </w:r>
        <w:r>
          <w:fldChar w:fldCharType="separate"/>
        </w:r>
        <w:r w:rsidR="001F6F30">
          <w:t>55</w:t>
        </w:r>
        <w:r>
          <w:fldChar w:fldCharType="end"/>
        </w:r>
      </w:hyperlink>
    </w:p>
    <w:p w:rsidR="002F4039" w:rsidRDefault="002F4039">
      <w:pPr>
        <w:pStyle w:val="31"/>
        <w:tabs>
          <w:tab w:val="right" w:leader="dot" w:pos="9355"/>
        </w:tabs>
      </w:pPr>
      <w:hyperlink w:anchor="_Toc8246" w:history="1">
        <w:r w:rsidR="001F6F30">
          <w:rPr>
            <w:rFonts w:ascii="仿宋" w:eastAsia="仿宋" w:hAnsi="仿宋" w:cs="仿宋" w:hint="eastAsia"/>
            <w:bCs/>
            <w:szCs w:val="24"/>
          </w:rPr>
          <w:t>★</w:t>
        </w:r>
        <w:r w:rsidR="001F6F30">
          <w:rPr>
            <w:rFonts w:ascii="仿宋" w:eastAsia="仿宋" w:hAnsi="仿宋" w:cs="仿宋"/>
            <w:bCs/>
            <w:szCs w:val="24"/>
          </w:rPr>
          <w:t xml:space="preserve">42  </w:t>
        </w:r>
        <w:r w:rsidR="001F6F30">
          <w:rPr>
            <w:rFonts w:ascii="仿宋" w:eastAsia="仿宋" w:hAnsi="仿宋" w:cs="仿宋" w:hint="eastAsia"/>
            <w:bCs/>
            <w:szCs w:val="24"/>
          </w:rPr>
          <w:t>质量标准</w:t>
        </w:r>
        <w:r w:rsidR="001F6F30">
          <w:tab/>
        </w:r>
        <w:r>
          <w:fldChar w:fldCharType="begin"/>
        </w:r>
        <w:r w:rsidR="001F6F30">
          <w:instrText xml:space="preserve"> PAGEREF _Toc8246 \h </w:instrText>
        </w:r>
        <w:r>
          <w:fldChar w:fldCharType="separate"/>
        </w:r>
        <w:r w:rsidR="001F6F30">
          <w:t>56</w:t>
        </w:r>
        <w:r>
          <w:fldChar w:fldCharType="end"/>
        </w:r>
      </w:hyperlink>
    </w:p>
    <w:p w:rsidR="002F4039" w:rsidRDefault="002F4039">
      <w:pPr>
        <w:pStyle w:val="31"/>
        <w:tabs>
          <w:tab w:val="right" w:leader="dot" w:pos="9355"/>
        </w:tabs>
      </w:pPr>
      <w:hyperlink w:anchor="_Toc884" w:history="1">
        <w:r w:rsidR="001F6F30">
          <w:rPr>
            <w:rFonts w:ascii="仿宋" w:eastAsia="仿宋" w:hAnsi="仿宋" w:cs="仿宋" w:hint="eastAsia"/>
            <w:szCs w:val="24"/>
          </w:rPr>
          <w:t>★</w:t>
        </w:r>
        <w:r w:rsidR="001F6F30">
          <w:rPr>
            <w:rFonts w:ascii="仿宋" w:eastAsia="仿宋" w:hAnsi="仿宋" w:cs="仿宋"/>
            <w:szCs w:val="24"/>
          </w:rPr>
          <w:t xml:space="preserve">43  </w:t>
        </w:r>
        <w:r w:rsidR="001F6F30">
          <w:rPr>
            <w:rFonts w:ascii="仿宋" w:eastAsia="仿宋" w:hAnsi="仿宋" w:cs="仿宋" w:hint="eastAsia"/>
            <w:szCs w:val="24"/>
          </w:rPr>
          <w:t>工程质量创优</w:t>
        </w:r>
        <w:r w:rsidR="001F6F30">
          <w:tab/>
        </w:r>
        <w:r>
          <w:fldChar w:fldCharType="begin"/>
        </w:r>
        <w:r w:rsidR="001F6F30">
          <w:instrText xml:space="preserve"> PAGEREF _Toc884 \h </w:instrText>
        </w:r>
        <w:r>
          <w:fldChar w:fldCharType="separate"/>
        </w:r>
        <w:r w:rsidR="001F6F30">
          <w:t>57</w:t>
        </w:r>
        <w:r>
          <w:fldChar w:fldCharType="end"/>
        </w:r>
      </w:hyperlink>
    </w:p>
    <w:p w:rsidR="002F4039" w:rsidRDefault="002F4039">
      <w:pPr>
        <w:pStyle w:val="31"/>
        <w:tabs>
          <w:tab w:val="right" w:leader="dot" w:pos="9355"/>
        </w:tabs>
      </w:pPr>
      <w:hyperlink w:anchor="_Toc29124" w:history="1">
        <w:r w:rsidR="001F6F30">
          <w:rPr>
            <w:rFonts w:ascii="仿宋" w:eastAsia="仿宋" w:hAnsi="仿宋" w:cs="仿宋"/>
            <w:bCs/>
            <w:szCs w:val="24"/>
          </w:rPr>
          <w:t xml:space="preserve">44  </w:t>
        </w:r>
        <w:r w:rsidR="001F6F30">
          <w:rPr>
            <w:rFonts w:ascii="仿宋" w:eastAsia="仿宋" w:hAnsi="仿宋" w:cs="仿宋" w:hint="eastAsia"/>
            <w:bCs/>
            <w:szCs w:val="24"/>
          </w:rPr>
          <w:t>工程的照管</w:t>
        </w:r>
        <w:r w:rsidR="001F6F30">
          <w:tab/>
        </w:r>
        <w:r>
          <w:fldChar w:fldCharType="begin"/>
        </w:r>
        <w:r w:rsidR="001F6F30">
          <w:instrText xml:space="preserve"> PAGEREF _Toc29124 \h </w:instrText>
        </w:r>
        <w:r>
          <w:fldChar w:fldCharType="separate"/>
        </w:r>
        <w:r w:rsidR="001F6F30">
          <w:t>57</w:t>
        </w:r>
        <w:r>
          <w:fldChar w:fldCharType="end"/>
        </w:r>
      </w:hyperlink>
    </w:p>
    <w:p w:rsidR="002F4039" w:rsidRDefault="002F4039">
      <w:pPr>
        <w:pStyle w:val="31"/>
        <w:tabs>
          <w:tab w:val="right" w:leader="dot" w:pos="9355"/>
        </w:tabs>
      </w:pPr>
      <w:hyperlink w:anchor="_Toc9063" w:history="1">
        <w:r w:rsidR="001F6F30">
          <w:rPr>
            <w:rFonts w:ascii="仿宋" w:eastAsia="仿宋" w:hAnsi="仿宋" w:cs="仿宋" w:hint="eastAsia"/>
            <w:bCs/>
            <w:szCs w:val="24"/>
          </w:rPr>
          <w:t>★</w:t>
        </w:r>
        <w:r w:rsidR="001F6F30">
          <w:rPr>
            <w:rFonts w:ascii="仿宋" w:eastAsia="仿宋" w:hAnsi="仿宋" w:cs="仿宋"/>
            <w:bCs/>
            <w:szCs w:val="24"/>
          </w:rPr>
          <w:t xml:space="preserve">45  </w:t>
        </w:r>
        <w:r w:rsidR="001F6F30">
          <w:rPr>
            <w:rFonts w:ascii="仿宋" w:eastAsia="仿宋" w:hAnsi="仿宋" w:cs="仿宋" w:hint="eastAsia"/>
            <w:bCs/>
            <w:szCs w:val="24"/>
          </w:rPr>
          <w:t>绿色施工安全防护</w:t>
        </w:r>
        <w:r w:rsidR="001F6F30">
          <w:tab/>
        </w:r>
        <w:r>
          <w:fldChar w:fldCharType="begin"/>
        </w:r>
        <w:r w:rsidR="001F6F30">
          <w:instrText xml:space="preserve"> PAGEREF _Toc9063 \h </w:instrText>
        </w:r>
        <w:r>
          <w:fldChar w:fldCharType="separate"/>
        </w:r>
        <w:r w:rsidR="001F6F30">
          <w:t>58</w:t>
        </w:r>
        <w:r>
          <w:fldChar w:fldCharType="end"/>
        </w:r>
      </w:hyperlink>
    </w:p>
    <w:p w:rsidR="002F4039" w:rsidRDefault="002F4039">
      <w:pPr>
        <w:pStyle w:val="31"/>
        <w:tabs>
          <w:tab w:val="right" w:leader="dot" w:pos="9355"/>
        </w:tabs>
      </w:pPr>
      <w:hyperlink w:anchor="_Toc2739" w:history="1">
        <w:r w:rsidR="001F6F30">
          <w:rPr>
            <w:rFonts w:ascii="仿宋" w:eastAsia="仿宋" w:hAnsi="仿宋" w:cs="仿宋"/>
            <w:bCs/>
            <w:szCs w:val="24"/>
          </w:rPr>
          <w:t xml:space="preserve">46  </w:t>
        </w:r>
        <w:r w:rsidR="001F6F30">
          <w:rPr>
            <w:rFonts w:ascii="仿宋" w:eastAsia="仿宋" w:hAnsi="仿宋" w:cs="仿宋" w:hint="eastAsia"/>
            <w:bCs/>
            <w:szCs w:val="24"/>
          </w:rPr>
          <w:t>测量放线</w:t>
        </w:r>
        <w:r w:rsidR="001F6F30">
          <w:tab/>
        </w:r>
        <w:r>
          <w:fldChar w:fldCharType="begin"/>
        </w:r>
        <w:r w:rsidR="001F6F30">
          <w:instrText xml:space="preserve"> PAGEREF _Toc2739 \h </w:instrText>
        </w:r>
        <w:r>
          <w:fldChar w:fldCharType="separate"/>
        </w:r>
        <w:r w:rsidR="001F6F30">
          <w:t>62</w:t>
        </w:r>
        <w:r>
          <w:fldChar w:fldCharType="end"/>
        </w:r>
      </w:hyperlink>
    </w:p>
    <w:p w:rsidR="002F4039" w:rsidRDefault="002F4039">
      <w:pPr>
        <w:pStyle w:val="31"/>
        <w:tabs>
          <w:tab w:val="right" w:leader="dot" w:pos="9355"/>
        </w:tabs>
      </w:pPr>
      <w:hyperlink w:anchor="_Toc19042" w:history="1">
        <w:r w:rsidR="001F6F30">
          <w:rPr>
            <w:rFonts w:ascii="仿宋" w:eastAsia="仿宋" w:hAnsi="仿宋" w:cs="仿宋"/>
            <w:bCs/>
            <w:szCs w:val="24"/>
          </w:rPr>
          <w:t xml:space="preserve">47  </w:t>
        </w:r>
        <w:r w:rsidR="001F6F30">
          <w:rPr>
            <w:rFonts w:ascii="仿宋" w:eastAsia="仿宋" w:hAnsi="仿宋" w:cs="仿宋" w:hint="eastAsia"/>
            <w:bCs/>
            <w:szCs w:val="24"/>
          </w:rPr>
          <w:t>钻孔与勘探性开挖</w:t>
        </w:r>
        <w:r w:rsidR="001F6F30">
          <w:tab/>
        </w:r>
        <w:r>
          <w:fldChar w:fldCharType="begin"/>
        </w:r>
        <w:r w:rsidR="001F6F30">
          <w:instrText xml:space="preserve"> PAGEREF _Toc19042 \h </w:instrText>
        </w:r>
        <w:r>
          <w:fldChar w:fldCharType="separate"/>
        </w:r>
        <w:r w:rsidR="001F6F30">
          <w:t>63</w:t>
        </w:r>
        <w:r>
          <w:fldChar w:fldCharType="end"/>
        </w:r>
      </w:hyperlink>
    </w:p>
    <w:p w:rsidR="002F4039" w:rsidRDefault="002F4039">
      <w:pPr>
        <w:pStyle w:val="31"/>
        <w:tabs>
          <w:tab w:val="right" w:leader="dot" w:pos="9355"/>
        </w:tabs>
      </w:pPr>
      <w:hyperlink w:anchor="_Toc11281" w:history="1">
        <w:r w:rsidR="001F6F30">
          <w:rPr>
            <w:rFonts w:ascii="仿宋" w:eastAsia="仿宋" w:hAnsi="仿宋" w:cs="仿宋"/>
            <w:bCs/>
            <w:szCs w:val="24"/>
          </w:rPr>
          <w:t xml:space="preserve">48  </w:t>
        </w:r>
        <w:r w:rsidR="001F6F30">
          <w:rPr>
            <w:rFonts w:ascii="仿宋" w:eastAsia="仿宋" w:hAnsi="仿宋" w:cs="仿宋" w:hint="eastAsia"/>
            <w:bCs/>
            <w:szCs w:val="24"/>
          </w:rPr>
          <w:t>发包人供应材料和工程设备</w:t>
        </w:r>
        <w:r w:rsidR="001F6F30">
          <w:tab/>
        </w:r>
        <w:r>
          <w:fldChar w:fldCharType="begin"/>
        </w:r>
        <w:r w:rsidR="001F6F30">
          <w:instrText xml:space="preserve"> PAGEREF _Toc11281 \h </w:instrText>
        </w:r>
        <w:r>
          <w:fldChar w:fldCharType="separate"/>
        </w:r>
        <w:r w:rsidR="001F6F30">
          <w:t>6</w:t>
        </w:r>
        <w:r w:rsidR="001F6F30">
          <w:t>3</w:t>
        </w:r>
        <w:r>
          <w:fldChar w:fldCharType="end"/>
        </w:r>
      </w:hyperlink>
    </w:p>
    <w:p w:rsidR="002F4039" w:rsidRDefault="002F4039">
      <w:pPr>
        <w:pStyle w:val="31"/>
        <w:tabs>
          <w:tab w:val="right" w:leader="dot" w:pos="9355"/>
        </w:tabs>
      </w:pPr>
      <w:hyperlink w:anchor="_Toc24706" w:history="1">
        <w:r w:rsidR="001F6F30">
          <w:rPr>
            <w:rFonts w:ascii="仿宋" w:eastAsia="仿宋" w:hAnsi="仿宋" w:cs="仿宋"/>
            <w:bCs/>
            <w:szCs w:val="24"/>
          </w:rPr>
          <w:t xml:space="preserve">49  </w:t>
        </w:r>
        <w:r w:rsidR="001F6F30">
          <w:rPr>
            <w:rFonts w:ascii="仿宋" w:eastAsia="仿宋" w:hAnsi="仿宋" w:cs="仿宋" w:hint="eastAsia"/>
            <w:bCs/>
            <w:szCs w:val="24"/>
          </w:rPr>
          <w:t>承包人采购材料和工程设备</w:t>
        </w:r>
        <w:r w:rsidR="001F6F30">
          <w:tab/>
        </w:r>
        <w:r>
          <w:fldChar w:fldCharType="begin"/>
        </w:r>
        <w:r w:rsidR="001F6F30">
          <w:instrText xml:space="preserve"> PAGEREF _Toc24706 \h </w:instrText>
        </w:r>
        <w:r>
          <w:fldChar w:fldCharType="separate"/>
        </w:r>
        <w:r w:rsidR="001F6F30">
          <w:t>65</w:t>
        </w:r>
        <w:r>
          <w:fldChar w:fldCharType="end"/>
        </w:r>
      </w:hyperlink>
    </w:p>
    <w:p w:rsidR="002F4039" w:rsidRDefault="002F4039">
      <w:pPr>
        <w:pStyle w:val="31"/>
        <w:tabs>
          <w:tab w:val="right" w:leader="dot" w:pos="9355"/>
        </w:tabs>
      </w:pPr>
      <w:hyperlink w:anchor="_Toc17314" w:history="1">
        <w:r w:rsidR="001F6F30">
          <w:rPr>
            <w:rFonts w:ascii="仿宋" w:eastAsia="仿宋" w:hAnsi="仿宋" w:cs="仿宋"/>
            <w:bCs/>
            <w:szCs w:val="24"/>
          </w:rPr>
          <w:t xml:space="preserve">50  </w:t>
        </w:r>
        <w:r w:rsidR="001F6F30">
          <w:rPr>
            <w:rFonts w:ascii="仿宋" w:eastAsia="仿宋" w:hAnsi="仿宋" w:cs="仿宋" w:hint="eastAsia"/>
            <w:bCs/>
            <w:szCs w:val="24"/>
          </w:rPr>
          <w:t>材料和工程设备的检验试验</w:t>
        </w:r>
        <w:r w:rsidR="001F6F30">
          <w:tab/>
        </w:r>
        <w:r>
          <w:fldChar w:fldCharType="begin"/>
        </w:r>
        <w:r w:rsidR="001F6F30">
          <w:instrText xml:space="preserve"> PAGEREF _Toc17</w:instrText>
        </w:r>
        <w:r w:rsidR="001F6F30">
          <w:instrText xml:space="preserve">314 \h </w:instrText>
        </w:r>
        <w:r>
          <w:fldChar w:fldCharType="separate"/>
        </w:r>
        <w:r w:rsidR="001F6F30">
          <w:t>66</w:t>
        </w:r>
        <w:r>
          <w:fldChar w:fldCharType="end"/>
        </w:r>
      </w:hyperlink>
    </w:p>
    <w:p w:rsidR="002F4039" w:rsidRDefault="002F4039">
      <w:pPr>
        <w:pStyle w:val="31"/>
        <w:tabs>
          <w:tab w:val="right" w:leader="dot" w:pos="9355"/>
        </w:tabs>
      </w:pPr>
      <w:hyperlink w:anchor="_Toc12821" w:history="1">
        <w:r w:rsidR="001F6F30">
          <w:rPr>
            <w:rFonts w:ascii="仿宋" w:eastAsia="仿宋" w:hAnsi="仿宋" w:cs="仿宋"/>
            <w:bCs/>
            <w:szCs w:val="24"/>
          </w:rPr>
          <w:t xml:space="preserve">51  </w:t>
        </w:r>
        <w:r w:rsidR="001F6F30">
          <w:rPr>
            <w:rFonts w:ascii="仿宋" w:eastAsia="仿宋" w:hAnsi="仿宋" w:cs="仿宋" w:hint="eastAsia"/>
            <w:bCs/>
            <w:szCs w:val="24"/>
          </w:rPr>
          <w:t>施工设备和临时设施</w:t>
        </w:r>
        <w:r w:rsidR="001F6F30">
          <w:tab/>
        </w:r>
        <w:r>
          <w:fldChar w:fldCharType="begin"/>
        </w:r>
        <w:r w:rsidR="001F6F30">
          <w:instrText xml:space="preserve"> PAGEREF _Toc12821 \h </w:instrText>
        </w:r>
        <w:r>
          <w:fldChar w:fldCharType="separate"/>
        </w:r>
        <w:r w:rsidR="001F6F30">
          <w:t>68</w:t>
        </w:r>
        <w:r>
          <w:fldChar w:fldCharType="end"/>
        </w:r>
      </w:hyperlink>
    </w:p>
    <w:p w:rsidR="002F4039" w:rsidRDefault="002F4039">
      <w:pPr>
        <w:pStyle w:val="31"/>
        <w:tabs>
          <w:tab w:val="right" w:leader="dot" w:pos="9355"/>
        </w:tabs>
      </w:pPr>
      <w:hyperlink w:anchor="_Toc5045" w:history="1">
        <w:r w:rsidR="001F6F30">
          <w:rPr>
            <w:rFonts w:ascii="仿宋" w:eastAsia="仿宋" w:hAnsi="仿宋" w:cs="仿宋" w:hint="eastAsia"/>
            <w:bCs/>
            <w:szCs w:val="24"/>
          </w:rPr>
          <w:t>★</w:t>
        </w:r>
        <w:r w:rsidR="001F6F30">
          <w:rPr>
            <w:rFonts w:ascii="仿宋" w:eastAsia="仿宋" w:hAnsi="仿宋" w:cs="仿宋"/>
            <w:bCs/>
            <w:szCs w:val="24"/>
          </w:rPr>
          <w:t xml:space="preserve">52  </w:t>
        </w:r>
        <w:r w:rsidR="001F6F30">
          <w:rPr>
            <w:rFonts w:ascii="仿宋" w:eastAsia="仿宋" w:hAnsi="仿宋" w:cs="仿宋" w:hint="eastAsia"/>
            <w:bCs/>
            <w:szCs w:val="24"/>
          </w:rPr>
          <w:t>工程质量检查</w:t>
        </w:r>
        <w:r w:rsidR="001F6F30">
          <w:tab/>
        </w:r>
        <w:r>
          <w:fldChar w:fldCharType="begin"/>
        </w:r>
        <w:r w:rsidR="001F6F30">
          <w:instrText xml:space="preserve"> PAGEREF _Toc5045 \h </w:instrText>
        </w:r>
        <w:r>
          <w:fldChar w:fldCharType="separate"/>
        </w:r>
        <w:r w:rsidR="001F6F30">
          <w:t>68</w:t>
        </w:r>
        <w:r>
          <w:fldChar w:fldCharType="end"/>
        </w:r>
      </w:hyperlink>
    </w:p>
    <w:p w:rsidR="002F4039" w:rsidRDefault="002F4039">
      <w:pPr>
        <w:pStyle w:val="31"/>
        <w:tabs>
          <w:tab w:val="right" w:leader="dot" w:pos="9355"/>
        </w:tabs>
      </w:pPr>
      <w:hyperlink w:anchor="_Toc19100" w:history="1">
        <w:r w:rsidR="001F6F30">
          <w:rPr>
            <w:rFonts w:ascii="仿宋" w:eastAsia="仿宋" w:hAnsi="仿宋" w:cs="仿宋" w:hint="eastAsia"/>
            <w:bCs/>
            <w:szCs w:val="24"/>
          </w:rPr>
          <w:t>★</w:t>
        </w:r>
        <w:r w:rsidR="001F6F30">
          <w:rPr>
            <w:rFonts w:ascii="仿宋" w:eastAsia="仿宋" w:hAnsi="仿宋" w:cs="仿宋"/>
            <w:bCs/>
            <w:szCs w:val="24"/>
          </w:rPr>
          <w:t xml:space="preserve">53  </w:t>
        </w:r>
        <w:r w:rsidR="001F6F30">
          <w:rPr>
            <w:rFonts w:ascii="仿宋" w:eastAsia="仿宋" w:hAnsi="仿宋" w:cs="仿宋" w:hint="eastAsia"/>
            <w:bCs/>
            <w:szCs w:val="24"/>
          </w:rPr>
          <w:t>隐蔽工程和中间验收</w:t>
        </w:r>
        <w:r w:rsidR="001F6F30">
          <w:tab/>
        </w:r>
        <w:r>
          <w:fldChar w:fldCharType="begin"/>
        </w:r>
        <w:r w:rsidR="001F6F30">
          <w:instrText xml:space="preserve"> PAGEREF _Toc19100 \h </w:instrText>
        </w:r>
        <w:r>
          <w:fldChar w:fldCharType="separate"/>
        </w:r>
        <w:r w:rsidR="001F6F30">
          <w:t>69</w:t>
        </w:r>
        <w:r>
          <w:fldChar w:fldCharType="end"/>
        </w:r>
      </w:hyperlink>
    </w:p>
    <w:p w:rsidR="002F4039" w:rsidRDefault="002F4039">
      <w:pPr>
        <w:pStyle w:val="31"/>
        <w:tabs>
          <w:tab w:val="right" w:leader="dot" w:pos="9355"/>
        </w:tabs>
      </w:pPr>
      <w:hyperlink w:anchor="_Toc10887" w:history="1">
        <w:r w:rsidR="001F6F30">
          <w:rPr>
            <w:rFonts w:ascii="仿宋" w:eastAsia="仿宋" w:hAnsi="仿宋" w:cs="仿宋" w:hint="eastAsia"/>
            <w:bCs/>
            <w:szCs w:val="24"/>
          </w:rPr>
          <w:t>★</w:t>
        </w:r>
        <w:r w:rsidR="001F6F30">
          <w:rPr>
            <w:rFonts w:ascii="仿宋" w:eastAsia="仿宋" w:hAnsi="仿宋" w:cs="仿宋"/>
            <w:bCs/>
            <w:szCs w:val="24"/>
          </w:rPr>
          <w:t xml:space="preserve">54  </w:t>
        </w:r>
        <w:r w:rsidR="001F6F30">
          <w:rPr>
            <w:rFonts w:ascii="仿宋" w:eastAsia="仿宋" w:hAnsi="仿宋" w:cs="仿宋" w:hint="eastAsia"/>
            <w:bCs/>
            <w:szCs w:val="24"/>
          </w:rPr>
          <w:t>重新验收和额外</w:t>
        </w:r>
        <w:r w:rsidR="001F6F30">
          <w:rPr>
            <w:rFonts w:ascii="仿宋" w:eastAsia="仿宋" w:hAnsi="仿宋" w:cs="仿宋" w:hint="eastAsia"/>
            <w:bCs/>
            <w:szCs w:val="24"/>
          </w:rPr>
          <w:t>检查检验</w:t>
        </w:r>
        <w:r w:rsidR="001F6F30">
          <w:tab/>
        </w:r>
        <w:r>
          <w:fldChar w:fldCharType="begin"/>
        </w:r>
        <w:r w:rsidR="001F6F30">
          <w:instrText xml:space="preserve"> PAGEREF _Toc10887 \h </w:instrText>
        </w:r>
        <w:r>
          <w:fldChar w:fldCharType="separate"/>
        </w:r>
        <w:r w:rsidR="001F6F30">
          <w:t>70</w:t>
        </w:r>
        <w:r>
          <w:fldChar w:fldCharType="end"/>
        </w:r>
      </w:hyperlink>
    </w:p>
    <w:p w:rsidR="002F4039" w:rsidRDefault="002F4039">
      <w:pPr>
        <w:pStyle w:val="31"/>
        <w:tabs>
          <w:tab w:val="right" w:leader="dot" w:pos="9355"/>
        </w:tabs>
      </w:pPr>
      <w:hyperlink w:anchor="_Toc29974" w:history="1">
        <w:r w:rsidR="001F6F30">
          <w:rPr>
            <w:rFonts w:ascii="仿宋" w:eastAsia="仿宋" w:hAnsi="仿宋" w:cs="仿宋"/>
            <w:bCs/>
            <w:szCs w:val="24"/>
          </w:rPr>
          <w:t xml:space="preserve">55  </w:t>
        </w:r>
        <w:r w:rsidR="001F6F30">
          <w:rPr>
            <w:rFonts w:ascii="仿宋" w:eastAsia="仿宋" w:hAnsi="仿宋" w:cs="仿宋" w:hint="eastAsia"/>
            <w:bCs/>
            <w:szCs w:val="24"/>
          </w:rPr>
          <w:t>工程试车</w:t>
        </w:r>
        <w:r w:rsidR="001F6F30">
          <w:tab/>
        </w:r>
        <w:r>
          <w:fldChar w:fldCharType="begin"/>
        </w:r>
        <w:r w:rsidR="001F6F30">
          <w:instrText xml:space="preserve"> PAGEREF _Toc29974 \h </w:instrText>
        </w:r>
        <w:r>
          <w:fldChar w:fldCharType="separate"/>
        </w:r>
        <w:r w:rsidR="001F6F30">
          <w:t>71</w:t>
        </w:r>
        <w:r>
          <w:fldChar w:fldCharType="end"/>
        </w:r>
      </w:hyperlink>
    </w:p>
    <w:p w:rsidR="002F4039" w:rsidRDefault="002F4039">
      <w:pPr>
        <w:pStyle w:val="31"/>
        <w:tabs>
          <w:tab w:val="right" w:leader="dot" w:pos="9355"/>
        </w:tabs>
      </w:pPr>
      <w:hyperlink w:anchor="_Toc11755" w:history="1">
        <w:r w:rsidR="001F6F30">
          <w:rPr>
            <w:rFonts w:ascii="仿宋" w:eastAsia="仿宋" w:hAnsi="仿宋" w:cs="仿宋" w:hint="eastAsia"/>
            <w:bCs/>
            <w:szCs w:val="24"/>
          </w:rPr>
          <w:t>★</w:t>
        </w:r>
        <w:r w:rsidR="001F6F30">
          <w:rPr>
            <w:rFonts w:ascii="仿宋" w:eastAsia="仿宋" w:hAnsi="仿宋" w:cs="仿宋"/>
            <w:bCs/>
            <w:szCs w:val="24"/>
          </w:rPr>
          <w:t xml:space="preserve">56  </w:t>
        </w:r>
        <w:r w:rsidR="001F6F30">
          <w:rPr>
            <w:rFonts w:ascii="仿宋" w:eastAsia="仿宋" w:hAnsi="仿宋" w:cs="仿宋" w:hint="eastAsia"/>
            <w:bCs/>
            <w:szCs w:val="24"/>
          </w:rPr>
          <w:t>工程变更</w:t>
        </w:r>
        <w:r w:rsidR="001F6F30">
          <w:tab/>
        </w:r>
        <w:r>
          <w:fldChar w:fldCharType="begin"/>
        </w:r>
        <w:r w:rsidR="001F6F30">
          <w:instrText xml:space="preserve"> P</w:instrText>
        </w:r>
        <w:r w:rsidR="001F6F30">
          <w:instrText xml:space="preserve">AGEREF _Toc11755 \h </w:instrText>
        </w:r>
        <w:r>
          <w:fldChar w:fldCharType="separate"/>
        </w:r>
        <w:r w:rsidR="001F6F30">
          <w:t>72</w:t>
        </w:r>
        <w:r>
          <w:fldChar w:fldCharType="end"/>
        </w:r>
      </w:hyperlink>
    </w:p>
    <w:p w:rsidR="002F4039" w:rsidRDefault="002F4039">
      <w:pPr>
        <w:pStyle w:val="31"/>
        <w:tabs>
          <w:tab w:val="right" w:leader="dot" w:pos="9355"/>
        </w:tabs>
      </w:pPr>
      <w:hyperlink w:anchor="_Toc29586" w:history="1">
        <w:r w:rsidR="001F6F30">
          <w:rPr>
            <w:rFonts w:ascii="仿宋" w:eastAsia="仿宋" w:hAnsi="仿宋" w:cs="仿宋"/>
            <w:bCs/>
            <w:szCs w:val="24"/>
          </w:rPr>
          <w:t xml:space="preserve">57  </w:t>
        </w:r>
        <w:r w:rsidR="001F6F30">
          <w:rPr>
            <w:rFonts w:ascii="仿宋" w:eastAsia="仿宋" w:hAnsi="仿宋" w:cs="仿宋" w:hint="eastAsia"/>
            <w:bCs/>
            <w:szCs w:val="24"/>
          </w:rPr>
          <w:t>竣工验收条件</w:t>
        </w:r>
        <w:r w:rsidR="001F6F30">
          <w:tab/>
        </w:r>
        <w:r>
          <w:fldChar w:fldCharType="begin"/>
        </w:r>
        <w:r w:rsidR="001F6F30">
          <w:instrText xml:space="preserve"> PAGEREF _Toc29586 \h </w:instrText>
        </w:r>
        <w:r>
          <w:fldChar w:fldCharType="separate"/>
        </w:r>
        <w:r w:rsidR="001F6F30">
          <w:t>75</w:t>
        </w:r>
        <w:r>
          <w:fldChar w:fldCharType="end"/>
        </w:r>
      </w:hyperlink>
    </w:p>
    <w:p w:rsidR="002F4039" w:rsidRDefault="002F4039">
      <w:pPr>
        <w:pStyle w:val="31"/>
        <w:tabs>
          <w:tab w:val="right" w:leader="dot" w:pos="9355"/>
        </w:tabs>
      </w:pPr>
      <w:hyperlink w:anchor="_Toc25877" w:history="1">
        <w:r w:rsidR="001F6F30">
          <w:rPr>
            <w:rFonts w:ascii="仿宋" w:eastAsia="仿宋" w:hAnsi="仿宋" w:cs="仿宋"/>
            <w:bCs/>
            <w:szCs w:val="24"/>
          </w:rPr>
          <w:t xml:space="preserve">58  </w:t>
        </w:r>
        <w:r w:rsidR="001F6F30">
          <w:rPr>
            <w:rFonts w:ascii="仿宋" w:eastAsia="仿宋" w:hAnsi="仿宋" w:cs="仿宋" w:hint="eastAsia"/>
            <w:bCs/>
            <w:szCs w:val="24"/>
          </w:rPr>
          <w:t>竣工验收</w:t>
        </w:r>
        <w:r w:rsidR="001F6F30">
          <w:tab/>
        </w:r>
        <w:r>
          <w:fldChar w:fldCharType="begin"/>
        </w:r>
        <w:r w:rsidR="001F6F30">
          <w:instrText xml:space="preserve"> PAGERE</w:instrText>
        </w:r>
        <w:r w:rsidR="001F6F30">
          <w:instrText xml:space="preserve">F _Toc25877 \h </w:instrText>
        </w:r>
        <w:r>
          <w:fldChar w:fldCharType="separate"/>
        </w:r>
        <w:r w:rsidR="001F6F30">
          <w:t>75</w:t>
        </w:r>
        <w:r>
          <w:fldChar w:fldCharType="end"/>
        </w:r>
      </w:hyperlink>
    </w:p>
    <w:p w:rsidR="002F4039" w:rsidRDefault="002F4039">
      <w:pPr>
        <w:pStyle w:val="31"/>
        <w:tabs>
          <w:tab w:val="right" w:leader="dot" w:pos="9355"/>
        </w:tabs>
      </w:pPr>
      <w:hyperlink w:anchor="_Toc20566" w:history="1">
        <w:r w:rsidR="001F6F30">
          <w:rPr>
            <w:rFonts w:ascii="仿宋" w:eastAsia="仿宋" w:hAnsi="仿宋" w:cs="仿宋"/>
            <w:bCs/>
            <w:szCs w:val="24"/>
          </w:rPr>
          <w:t xml:space="preserve">59  </w:t>
        </w:r>
        <w:r w:rsidR="001F6F30">
          <w:rPr>
            <w:rFonts w:ascii="仿宋" w:eastAsia="仿宋" w:hAnsi="仿宋" w:cs="仿宋" w:hint="eastAsia"/>
            <w:bCs/>
            <w:szCs w:val="24"/>
          </w:rPr>
          <w:t>缺陷责任与质量保修</w:t>
        </w:r>
        <w:r w:rsidR="001F6F30">
          <w:tab/>
        </w:r>
        <w:r>
          <w:fldChar w:fldCharType="begin"/>
        </w:r>
        <w:r w:rsidR="001F6F30">
          <w:instrText xml:space="preserve"> PAGEREF _Toc20566 \h </w:instrText>
        </w:r>
        <w:r>
          <w:fldChar w:fldCharType="separate"/>
        </w:r>
        <w:r w:rsidR="001F6F30">
          <w:t>79</w:t>
        </w:r>
        <w:r>
          <w:fldChar w:fldCharType="end"/>
        </w:r>
      </w:hyperlink>
    </w:p>
    <w:p w:rsidR="002F4039" w:rsidRDefault="002F4039">
      <w:pPr>
        <w:pStyle w:val="22"/>
        <w:tabs>
          <w:tab w:val="right" w:leader="dot" w:pos="9355"/>
        </w:tabs>
      </w:pPr>
      <w:hyperlink w:anchor="_Toc31147" w:history="1">
        <w:r w:rsidR="001F6F30">
          <w:rPr>
            <w:rFonts w:ascii="仿宋" w:eastAsia="仿宋" w:hAnsi="仿宋" w:cs="仿宋" w:hint="eastAsia"/>
            <w:bCs/>
          </w:rPr>
          <w:t>六、造价</w:t>
        </w:r>
        <w:r w:rsidR="001F6F30">
          <w:tab/>
        </w:r>
        <w:r>
          <w:fldChar w:fldCharType="begin"/>
        </w:r>
        <w:r w:rsidR="001F6F30">
          <w:instrText xml:space="preserve"> PAGEREF _Toc31147 \h </w:instrText>
        </w:r>
        <w:r>
          <w:fldChar w:fldCharType="separate"/>
        </w:r>
        <w:r w:rsidR="001F6F30">
          <w:t>80</w:t>
        </w:r>
        <w:r>
          <w:fldChar w:fldCharType="end"/>
        </w:r>
      </w:hyperlink>
    </w:p>
    <w:p w:rsidR="002F4039" w:rsidRDefault="002F4039">
      <w:pPr>
        <w:pStyle w:val="31"/>
        <w:tabs>
          <w:tab w:val="right" w:leader="dot" w:pos="9355"/>
        </w:tabs>
      </w:pPr>
      <w:hyperlink w:anchor="_Toc32019" w:history="1">
        <w:r w:rsidR="001F6F30">
          <w:rPr>
            <w:rFonts w:ascii="仿宋" w:eastAsia="仿宋" w:hAnsi="仿宋" w:cs="仿宋"/>
            <w:szCs w:val="24"/>
          </w:rPr>
          <w:t xml:space="preserve">60  </w:t>
        </w:r>
        <w:r w:rsidR="001F6F30">
          <w:rPr>
            <w:rFonts w:ascii="仿宋" w:eastAsia="仿宋" w:hAnsi="仿宋" w:cs="仿宋" w:hint="eastAsia"/>
            <w:szCs w:val="24"/>
          </w:rPr>
          <w:t>资金计划和安排</w:t>
        </w:r>
        <w:r w:rsidR="001F6F30">
          <w:tab/>
        </w:r>
        <w:r>
          <w:fldChar w:fldCharType="begin"/>
        </w:r>
        <w:r w:rsidR="001F6F30">
          <w:instrText xml:space="preserve"> PAGEREF _Toc32019 \h </w:instrText>
        </w:r>
        <w:r>
          <w:fldChar w:fldCharType="separate"/>
        </w:r>
        <w:r w:rsidR="001F6F30">
          <w:t>80</w:t>
        </w:r>
        <w:r>
          <w:fldChar w:fldCharType="end"/>
        </w:r>
      </w:hyperlink>
    </w:p>
    <w:p w:rsidR="002F4039" w:rsidRDefault="002F4039">
      <w:pPr>
        <w:pStyle w:val="31"/>
        <w:tabs>
          <w:tab w:val="right" w:leader="dot" w:pos="9355"/>
        </w:tabs>
      </w:pPr>
      <w:hyperlink w:anchor="_Toc29334" w:history="1">
        <w:r w:rsidR="001F6F30">
          <w:rPr>
            <w:rFonts w:ascii="仿宋" w:eastAsia="仿宋" w:hAnsi="仿宋" w:cs="仿宋" w:hint="eastAsia"/>
            <w:bCs/>
            <w:szCs w:val="24"/>
          </w:rPr>
          <w:t>★</w:t>
        </w:r>
        <w:r w:rsidR="001F6F30">
          <w:rPr>
            <w:rFonts w:ascii="仿宋" w:eastAsia="仿宋" w:hAnsi="仿宋" w:cs="仿宋"/>
            <w:bCs/>
            <w:szCs w:val="24"/>
          </w:rPr>
          <w:t xml:space="preserve">61  </w:t>
        </w:r>
        <w:r w:rsidR="001F6F30">
          <w:rPr>
            <w:rFonts w:ascii="仿宋" w:eastAsia="仿宋" w:hAnsi="仿宋" w:cs="仿宋" w:hint="eastAsia"/>
            <w:bCs/>
            <w:szCs w:val="24"/>
          </w:rPr>
          <w:t>工程量</w:t>
        </w:r>
        <w:r w:rsidR="001F6F30">
          <w:tab/>
        </w:r>
        <w:r>
          <w:fldChar w:fldCharType="begin"/>
        </w:r>
        <w:r w:rsidR="001F6F30">
          <w:instrText xml:space="preserve"> PAGEREF _Toc29334 \h </w:instrText>
        </w:r>
        <w:r>
          <w:fldChar w:fldCharType="separate"/>
        </w:r>
        <w:r w:rsidR="001F6F30">
          <w:t>81</w:t>
        </w:r>
        <w:r>
          <w:fldChar w:fldCharType="end"/>
        </w:r>
      </w:hyperlink>
    </w:p>
    <w:p w:rsidR="002F4039" w:rsidRDefault="002F4039">
      <w:pPr>
        <w:pStyle w:val="31"/>
        <w:tabs>
          <w:tab w:val="right" w:leader="dot" w:pos="9355"/>
        </w:tabs>
      </w:pPr>
      <w:hyperlink w:anchor="_Toc22794" w:history="1">
        <w:r w:rsidR="001F6F30">
          <w:rPr>
            <w:rFonts w:ascii="仿宋" w:eastAsia="仿宋" w:hAnsi="仿宋" w:cs="仿宋" w:hint="eastAsia"/>
            <w:bCs/>
            <w:szCs w:val="24"/>
          </w:rPr>
          <w:t>★</w:t>
        </w:r>
        <w:r w:rsidR="001F6F30">
          <w:rPr>
            <w:rFonts w:ascii="仿宋" w:eastAsia="仿宋" w:hAnsi="仿宋" w:cs="仿宋"/>
            <w:bCs/>
            <w:szCs w:val="24"/>
          </w:rPr>
          <w:t xml:space="preserve">62  </w:t>
        </w:r>
        <w:r w:rsidR="001F6F30">
          <w:rPr>
            <w:rFonts w:ascii="仿宋" w:eastAsia="仿宋" w:hAnsi="仿宋" w:cs="仿宋" w:hint="eastAsia"/>
            <w:bCs/>
            <w:szCs w:val="24"/>
          </w:rPr>
          <w:t>工程计量和计价</w:t>
        </w:r>
        <w:r w:rsidR="001F6F30">
          <w:tab/>
        </w:r>
        <w:r>
          <w:fldChar w:fldCharType="begin"/>
        </w:r>
        <w:r w:rsidR="001F6F30">
          <w:instrText xml:space="preserve"> PAGEREF _Toc22794 \h </w:instrText>
        </w:r>
        <w:r>
          <w:fldChar w:fldCharType="separate"/>
        </w:r>
        <w:r w:rsidR="001F6F30">
          <w:t>81</w:t>
        </w:r>
        <w:r>
          <w:fldChar w:fldCharType="end"/>
        </w:r>
      </w:hyperlink>
    </w:p>
    <w:p w:rsidR="002F4039" w:rsidRDefault="002F4039">
      <w:pPr>
        <w:pStyle w:val="31"/>
        <w:tabs>
          <w:tab w:val="right" w:leader="dot" w:pos="9355"/>
        </w:tabs>
      </w:pPr>
      <w:hyperlink w:anchor="_Toc15913" w:history="1">
        <w:r w:rsidR="001F6F30">
          <w:rPr>
            <w:rFonts w:ascii="仿宋" w:eastAsia="仿宋" w:hAnsi="仿宋" w:cs="仿宋" w:hint="eastAsia"/>
            <w:bCs/>
            <w:szCs w:val="24"/>
          </w:rPr>
          <w:t>★</w:t>
        </w:r>
        <w:r w:rsidR="001F6F30">
          <w:rPr>
            <w:rFonts w:ascii="仿宋" w:eastAsia="仿宋" w:hAnsi="仿宋" w:cs="仿宋"/>
            <w:bCs/>
            <w:szCs w:val="24"/>
          </w:rPr>
          <w:t xml:space="preserve">63  </w:t>
        </w:r>
        <w:r w:rsidR="001F6F30">
          <w:rPr>
            <w:rFonts w:ascii="仿宋" w:eastAsia="仿宋" w:hAnsi="仿宋" w:cs="仿宋" w:hint="eastAsia"/>
            <w:bCs/>
            <w:szCs w:val="24"/>
          </w:rPr>
          <w:t>暂列金额</w:t>
        </w:r>
        <w:r w:rsidR="001F6F30">
          <w:tab/>
        </w:r>
        <w:r>
          <w:fldChar w:fldCharType="begin"/>
        </w:r>
        <w:r w:rsidR="001F6F30">
          <w:instrText xml:space="preserve"> PAGEREF _Toc15913 \h </w:instrText>
        </w:r>
        <w:r>
          <w:fldChar w:fldCharType="separate"/>
        </w:r>
        <w:r w:rsidR="001F6F30">
          <w:t>83</w:t>
        </w:r>
        <w:r>
          <w:fldChar w:fldCharType="end"/>
        </w:r>
      </w:hyperlink>
    </w:p>
    <w:p w:rsidR="002F4039" w:rsidRDefault="002F4039">
      <w:pPr>
        <w:pStyle w:val="31"/>
        <w:tabs>
          <w:tab w:val="right" w:leader="dot" w:pos="9355"/>
        </w:tabs>
      </w:pPr>
      <w:hyperlink w:anchor="_Toc15628" w:history="1">
        <w:r w:rsidR="001F6F30">
          <w:rPr>
            <w:rFonts w:ascii="仿宋" w:eastAsia="仿宋" w:hAnsi="仿宋" w:cs="仿宋" w:hint="eastAsia"/>
            <w:bCs/>
            <w:szCs w:val="24"/>
          </w:rPr>
          <w:t>★</w:t>
        </w:r>
        <w:r w:rsidR="001F6F30">
          <w:rPr>
            <w:rFonts w:ascii="仿宋" w:eastAsia="仿宋" w:hAnsi="仿宋" w:cs="仿宋"/>
            <w:bCs/>
            <w:szCs w:val="24"/>
          </w:rPr>
          <w:t xml:space="preserve">64  </w:t>
        </w:r>
        <w:r w:rsidR="001F6F30">
          <w:rPr>
            <w:rFonts w:ascii="仿宋" w:eastAsia="仿宋" w:hAnsi="仿宋" w:cs="仿宋" w:hint="eastAsia"/>
            <w:bCs/>
            <w:szCs w:val="24"/>
          </w:rPr>
          <w:t>计日工</w:t>
        </w:r>
        <w:r w:rsidR="001F6F30">
          <w:tab/>
        </w:r>
        <w:r>
          <w:fldChar w:fldCharType="begin"/>
        </w:r>
        <w:r w:rsidR="001F6F30">
          <w:instrText xml:space="preserve"> PAGEREF _Toc15628 \h </w:instrText>
        </w:r>
        <w:r>
          <w:fldChar w:fldCharType="separate"/>
        </w:r>
        <w:r w:rsidR="001F6F30">
          <w:t>83</w:t>
        </w:r>
        <w:r>
          <w:fldChar w:fldCharType="end"/>
        </w:r>
      </w:hyperlink>
    </w:p>
    <w:p w:rsidR="002F4039" w:rsidRDefault="002F4039">
      <w:pPr>
        <w:pStyle w:val="31"/>
        <w:tabs>
          <w:tab w:val="right" w:leader="dot" w:pos="9355"/>
        </w:tabs>
      </w:pPr>
      <w:hyperlink w:anchor="_Toc3725" w:history="1">
        <w:r w:rsidR="001F6F30">
          <w:rPr>
            <w:rFonts w:ascii="仿宋" w:eastAsia="仿宋" w:hAnsi="仿宋" w:cs="仿宋" w:hint="eastAsia"/>
            <w:bCs/>
            <w:szCs w:val="24"/>
          </w:rPr>
          <w:t>★</w:t>
        </w:r>
        <w:r w:rsidR="001F6F30">
          <w:rPr>
            <w:rFonts w:ascii="仿宋" w:eastAsia="仿宋" w:hAnsi="仿宋" w:cs="仿宋"/>
            <w:bCs/>
            <w:szCs w:val="24"/>
          </w:rPr>
          <w:t xml:space="preserve">65  </w:t>
        </w:r>
        <w:r w:rsidR="001F6F30">
          <w:rPr>
            <w:rFonts w:ascii="仿宋" w:eastAsia="仿宋" w:hAnsi="仿宋" w:cs="仿宋" w:hint="eastAsia"/>
            <w:bCs/>
            <w:szCs w:val="24"/>
          </w:rPr>
          <w:t>暂估价</w:t>
        </w:r>
        <w:r w:rsidR="001F6F30">
          <w:tab/>
        </w:r>
        <w:r>
          <w:fldChar w:fldCharType="begin"/>
        </w:r>
        <w:r w:rsidR="001F6F30">
          <w:instrText xml:space="preserve"> PAGEREF _Toc3725 \h </w:instrText>
        </w:r>
        <w:r>
          <w:fldChar w:fldCharType="separate"/>
        </w:r>
        <w:r w:rsidR="001F6F30">
          <w:t>84</w:t>
        </w:r>
        <w:r>
          <w:fldChar w:fldCharType="end"/>
        </w:r>
      </w:hyperlink>
    </w:p>
    <w:p w:rsidR="002F4039" w:rsidRDefault="002F4039">
      <w:pPr>
        <w:pStyle w:val="31"/>
        <w:tabs>
          <w:tab w:val="right" w:leader="dot" w:pos="9355"/>
        </w:tabs>
      </w:pPr>
      <w:hyperlink w:anchor="_Toc25784" w:history="1">
        <w:r w:rsidR="001F6F30">
          <w:rPr>
            <w:rFonts w:ascii="仿宋" w:eastAsia="仿宋" w:hAnsi="仿宋" w:cs="仿宋" w:hint="eastAsia"/>
            <w:bCs/>
            <w:szCs w:val="24"/>
          </w:rPr>
          <w:t>★</w:t>
        </w:r>
        <w:r w:rsidR="001F6F30">
          <w:rPr>
            <w:rFonts w:ascii="仿宋" w:eastAsia="仿宋" w:hAnsi="仿宋" w:cs="仿宋"/>
            <w:bCs/>
            <w:szCs w:val="24"/>
          </w:rPr>
          <w:t xml:space="preserve">66  </w:t>
        </w:r>
        <w:r w:rsidR="001F6F30">
          <w:rPr>
            <w:rFonts w:ascii="仿宋" w:eastAsia="仿宋" w:hAnsi="仿宋" w:cs="仿宋" w:hint="eastAsia"/>
            <w:bCs/>
            <w:szCs w:val="24"/>
          </w:rPr>
          <w:t>提前竣工奖与误期赔偿费</w:t>
        </w:r>
        <w:r w:rsidR="001F6F30">
          <w:tab/>
        </w:r>
        <w:r>
          <w:fldChar w:fldCharType="begin"/>
        </w:r>
        <w:r w:rsidR="001F6F30">
          <w:instrText xml:space="preserve"> PAGEREF _Toc25784 \h </w:instrText>
        </w:r>
        <w:r>
          <w:fldChar w:fldCharType="separate"/>
        </w:r>
        <w:r w:rsidR="001F6F30">
          <w:t>84</w:t>
        </w:r>
        <w:r>
          <w:fldChar w:fldCharType="end"/>
        </w:r>
      </w:hyperlink>
    </w:p>
    <w:p w:rsidR="002F4039" w:rsidRDefault="002F4039">
      <w:pPr>
        <w:pStyle w:val="31"/>
        <w:tabs>
          <w:tab w:val="right" w:leader="dot" w:pos="9355"/>
        </w:tabs>
      </w:pPr>
      <w:hyperlink w:anchor="_Toc8863" w:history="1">
        <w:r w:rsidR="001F6F30">
          <w:rPr>
            <w:rFonts w:ascii="仿宋" w:eastAsia="仿宋" w:hAnsi="仿宋" w:cs="仿宋" w:hint="eastAsia"/>
            <w:bCs/>
            <w:szCs w:val="24"/>
          </w:rPr>
          <w:t>★</w:t>
        </w:r>
        <w:r w:rsidR="001F6F30">
          <w:rPr>
            <w:rFonts w:ascii="仿宋" w:eastAsia="仿宋" w:hAnsi="仿宋" w:cs="仿宋"/>
            <w:bCs/>
            <w:szCs w:val="24"/>
          </w:rPr>
          <w:t xml:space="preserve">67  </w:t>
        </w:r>
        <w:r w:rsidR="001F6F30">
          <w:rPr>
            <w:rFonts w:ascii="仿宋" w:eastAsia="仿宋" w:hAnsi="仿宋" w:cs="仿宋" w:hint="eastAsia"/>
            <w:bCs/>
            <w:szCs w:val="24"/>
          </w:rPr>
          <w:t>工程优质费</w:t>
        </w:r>
        <w:r w:rsidR="001F6F30">
          <w:tab/>
        </w:r>
        <w:r>
          <w:fldChar w:fldCharType="begin"/>
        </w:r>
        <w:r w:rsidR="001F6F30">
          <w:instrText xml:space="preserve"> PAGEREF _Toc8863 \h </w:instrText>
        </w:r>
        <w:r>
          <w:fldChar w:fldCharType="separate"/>
        </w:r>
        <w:r w:rsidR="001F6F30">
          <w:t>85</w:t>
        </w:r>
        <w:r>
          <w:fldChar w:fldCharType="end"/>
        </w:r>
      </w:hyperlink>
    </w:p>
    <w:p w:rsidR="002F4039" w:rsidRDefault="002F4039">
      <w:pPr>
        <w:pStyle w:val="31"/>
        <w:tabs>
          <w:tab w:val="right" w:leader="dot" w:pos="9355"/>
        </w:tabs>
      </w:pPr>
      <w:hyperlink w:anchor="_Toc1636" w:history="1">
        <w:r w:rsidR="001F6F30">
          <w:rPr>
            <w:rFonts w:ascii="仿宋" w:eastAsia="仿宋" w:hAnsi="仿宋" w:cs="仿宋" w:hint="eastAsia"/>
            <w:bCs/>
            <w:szCs w:val="24"/>
          </w:rPr>
          <w:t>★</w:t>
        </w:r>
        <w:r w:rsidR="001F6F30">
          <w:rPr>
            <w:rFonts w:ascii="仿宋" w:eastAsia="仿宋" w:hAnsi="仿宋" w:cs="仿宋"/>
            <w:bCs/>
            <w:szCs w:val="24"/>
          </w:rPr>
          <w:t xml:space="preserve">68  </w:t>
        </w:r>
        <w:r w:rsidR="001F6F30">
          <w:rPr>
            <w:rFonts w:ascii="仿宋" w:eastAsia="仿宋" w:hAnsi="仿宋" w:cs="仿宋" w:hint="eastAsia"/>
            <w:bCs/>
            <w:szCs w:val="24"/>
          </w:rPr>
          <w:t>合同价款的约定与调整</w:t>
        </w:r>
        <w:r w:rsidR="001F6F30">
          <w:tab/>
        </w:r>
        <w:r>
          <w:fldChar w:fldCharType="begin"/>
        </w:r>
        <w:r w:rsidR="001F6F30">
          <w:instrText xml:space="preserve"> PAGEREF _Toc1636 \h </w:instrText>
        </w:r>
        <w:r>
          <w:fldChar w:fldCharType="separate"/>
        </w:r>
        <w:r w:rsidR="001F6F30">
          <w:t>86</w:t>
        </w:r>
        <w:r>
          <w:fldChar w:fldCharType="end"/>
        </w:r>
      </w:hyperlink>
    </w:p>
    <w:p w:rsidR="002F4039" w:rsidRDefault="002F4039">
      <w:pPr>
        <w:pStyle w:val="31"/>
        <w:tabs>
          <w:tab w:val="right" w:leader="dot" w:pos="9355"/>
        </w:tabs>
      </w:pPr>
      <w:hyperlink w:anchor="_Toc9882" w:history="1">
        <w:r w:rsidR="001F6F30">
          <w:rPr>
            <w:rFonts w:ascii="仿宋" w:eastAsia="仿宋" w:hAnsi="仿宋" w:cs="仿宋" w:hint="eastAsia"/>
            <w:szCs w:val="24"/>
          </w:rPr>
          <w:t>★</w:t>
        </w:r>
        <w:r w:rsidR="001F6F30">
          <w:rPr>
            <w:rFonts w:ascii="仿宋" w:eastAsia="仿宋" w:hAnsi="仿宋" w:cs="仿宋"/>
            <w:szCs w:val="24"/>
          </w:rPr>
          <w:t xml:space="preserve">69  </w:t>
        </w:r>
        <w:r w:rsidR="001F6F30">
          <w:rPr>
            <w:rFonts w:ascii="仿宋" w:eastAsia="仿宋" w:hAnsi="仿宋" w:cs="仿宋" w:hint="eastAsia"/>
            <w:szCs w:val="24"/>
          </w:rPr>
          <w:t>后继法律变化事件</w:t>
        </w:r>
        <w:r w:rsidR="001F6F30">
          <w:tab/>
        </w:r>
        <w:r>
          <w:fldChar w:fldCharType="begin"/>
        </w:r>
        <w:r w:rsidR="001F6F30">
          <w:instrText xml:space="preserve"> PAGEREF _Toc9882 \h </w:instrText>
        </w:r>
        <w:r>
          <w:fldChar w:fldCharType="separate"/>
        </w:r>
        <w:r w:rsidR="001F6F30">
          <w:t>87</w:t>
        </w:r>
        <w:r>
          <w:fldChar w:fldCharType="end"/>
        </w:r>
      </w:hyperlink>
    </w:p>
    <w:p w:rsidR="002F4039" w:rsidRDefault="002F4039">
      <w:pPr>
        <w:pStyle w:val="31"/>
        <w:tabs>
          <w:tab w:val="right" w:leader="dot" w:pos="9355"/>
        </w:tabs>
      </w:pPr>
      <w:hyperlink w:anchor="_Toc14226" w:history="1">
        <w:r w:rsidR="001F6F30">
          <w:rPr>
            <w:rFonts w:ascii="仿宋" w:eastAsia="仿宋" w:hAnsi="仿宋" w:cs="仿宋" w:hint="eastAsia"/>
            <w:szCs w:val="24"/>
          </w:rPr>
          <w:t>★</w:t>
        </w:r>
        <w:r w:rsidR="001F6F30">
          <w:rPr>
            <w:rFonts w:ascii="仿宋" w:eastAsia="仿宋" w:hAnsi="仿宋" w:cs="仿宋"/>
            <w:szCs w:val="24"/>
          </w:rPr>
          <w:t xml:space="preserve">70  </w:t>
        </w:r>
        <w:r w:rsidR="001F6F30">
          <w:rPr>
            <w:rFonts w:ascii="仿宋" w:eastAsia="仿宋" w:hAnsi="仿宋" w:cs="仿宋" w:hint="eastAsia"/>
            <w:szCs w:val="24"/>
          </w:rPr>
          <w:t>项目特征描述不符事件</w:t>
        </w:r>
        <w:r w:rsidR="001F6F30">
          <w:tab/>
        </w:r>
        <w:r>
          <w:fldChar w:fldCharType="begin"/>
        </w:r>
        <w:r w:rsidR="001F6F30">
          <w:instrText xml:space="preserve"> PAGEREF _Toc14226 \h </w:instrText>
        </w:r>
        <w:r>
          <w:fldChar w:fldCharType="separate"/>
        </w:r>
        <w:r w:rsidR="001F6F30">
          <w:t>87</w:t>
        </w:r>
        <w:r>
          <w:fldChar w:fldCharType="end"/>
        </w:r>
      </w:hyperlink>
    </w:p>
    <w:p w:rsidR="002F4039" w:rsidRDefault="002F4039">
      <w:pPr>
        <w:pStyle w:val="31"/>
        <w:tabs>
          <w:tab w:val="right" w:leader="dot" w:pos="9355"/>
        </w:tabs>
      </w:pPr>
      <w:hyperlink w:anchor="_Toc29516" w:history="1">
        <w:r w:rsidR="001F6F30">
          <w:rPr>
            <w:rFonts w:ascii="仿宋" w:eastAsia="仿宋" w:hAnsi="仿宋" w:cs="仿宋" w:hint="eastAsia"/>
            <w:bCs/>
            <w:szCs w:val="24"/>
          </w:rPr>
          <w:t>★</w:t>
        </w:r>
        <w:r w:rsidR="001F6F30">
          <w:rPr>
            <w:rFonts w:ascii="仿宋" w:eastAsia="仿宋" w:hAnsi="仿宋" w:cs="仿宋"/>
            <w:bCs/>
            <w:szCs w:val="24"/>
          </w:rPr>
          <w:t xml:space="preserve">71  </w:t>
        </w:r>
        <w:r w:rsidR="001F6F30">
          <w:rPr>
            <w:rFonts w:ascii="仿宋" w:eastAsia="仿宋" w:hAnsi="仿宋" w:cs="仿宋" w:hint="eastAsia"/>
            <w:bCs/>
            <w:szCs w:val="24"/>
          </w:rPr>
          <w:t>分部分项工程量清单缺项漏项事件</w:t>
        </w:r>
        <w:r w:rsidR="001F6F30">
          <w:tab/>
        </w:r>
        <w:r>
          <w:fldChar w:fldCharType="begin"/>
        </w:r>
        <w:r w:rsidR="001F6F30">
          <w:instrText xml:space="preserve"> PAGEREF _Toc2951</w:instrText>
        </w:r>
        <w:r w:rsidR="001F6F30">
          <w:instrText xml:space="preserve">6 \h </w:instrText>
        </w:r>
        <w:r>
          <w:fldChar w:fldCharType="separate"/>
        </w:r>
        <w:r w:rsidR="001F6F30">
          <w:t>88</w:t>
        </w:r>
        <w:r>
          <w:fldChar w:fldCharType="end"/>
        </w:r>
      </w:hyperlink>
    </w:p>
    <w:p w:rsidR="002F4039" w:rsidRDefault="002F4039">
      <w:pPr>
        <w:pStyle w:val="31"/>
        <w:tabs>
          <w:tab w:val="right" w:leader="dot" w:pos="9355"/>
        </w:tabs>
      </w:pPr>
      <w:hyperlink w:anchor="_Toc27114" w:history="1">
        <w:r w:rsidR="001F6F30">
          <w:rPr>
            <w:rFonts w:ascii="仿宋" w:eastAsia="仿宋" w:hAnsi="仿宋" w:cs="仿宋" w:hint="eastAsia"/>
            <w:bCs/>
            <w:szCs w:val="24"/>
          </w:rPr>
          <w:t>★</w:t>
        </w:r>
        <w:r w:rsidR="001F6F30">
          <w:rPr>
            <w:rFonts w:ascii="仿宋" w:eastAsia="仿宋" w:hAnsi="仿宋" w:cs="仿宋"/>
            <w:bCs/>
            <w:szCs w:val="24"/>
          </w:rPr>
          <w:t xml:space="preserve">72  </w:t>
        </w:r>
        <w:r w:rsidR="001F6F30">
          <w:rPr>
            <w:rFonts w:ascii="仿宋" w:eastAsia="仿宋" w:hAnsi="仿宋" w:cs="仿宋" w:hint="eastAsia"/>
            <w:bCs/>
            <w:szCs w:val="24"/>
          </w:rPr>
          <w:t>工程变更事件</w:t>
        </w:r>
        <w:r w:rsidR="001F6F30">
          <w:tab/>
        </w:r>
        <w:r>
          <w:fldChar w:fldCharType="begin"/>
        </w:r>
        <w:r w:rsidR="001F6F30">
          <w:instrText xml:space="preserve"> PAGEREF _Toc27114 \h </w:instrText>
        </w:r>
        <w:r>
          <w:fldChar w:fldCharType="separate"/>
        </w:r>
        <w:r w:rsidR="001F6F30">
          <w:t>88</w:t>
        </w:r>
        <w:r>
          <w:fldChar w:fldCharType="end"/>
        </w:r>
      </w:hyperlink>
    </w:p>
    <w:p w:rsidR="002F4039" w:rsidRDefault="002F4039">
      <w:pPr>
        <w:pStyle w:val="31"/>
        <w:tabs>
          <w:tab w:val="right" w:leader="dot" w:pos="9355"/>
        </w:tabs>
      </w:pPr>
      <w:hyperlink w:anchor="_Toc26527" w:history="1">
        <w:r w:rsidR="001F6F30">
          <w:rPr>
            <w:rFonts w:ascii="仿宋" w:eastAsia="仿宋" w:hAnsi="仿宋" w:cs="仿宋" w:hint="eastAsia"/>
            <w:bCs/>
            <w:szCs w:val="24"/>
          </w:rPr>
          <w:t>★</w:t>
        </w:r>
        <w:r w:rsidR="001F6F30">
          <w:rPr>
            <w:rFonts w:ascii="仿宋" w:eastAsia="仿宋" w:hAnsi="仿宋" w:cs="仿宋"/>
            <w:bCs/>
            <w:szCs w:val="24"/>
          </w:rPr>
          <w:t xml:space="preserve">73  </w:t>
        </w:r>
        <w:r w:rsidR="001F6F30">
          <w:rPr>
            <w:rFonts w:ascii="仿宋" w:eastAsia="仿宋" w:hAnsi="仿宋" w:cs="仿宋" w:hint="eastAsia"/>
            <w:bCs/>
            <w:szCs w:val="24"/>
          </w:rPr>
          <w:t>工程量偏差事件</w:t>
        </w:r>
        <w:r w:rsidR="001F6F30">
          <w:tab/>
        </w:r>
        <w:r>
          <w:fldChar w:fldCharType="begin"/>
        </w:r>
        <w:r w:rsidR="001F6F30">
          <w:instrText xml:space="preserve"> PAGEREF _Toc2652</w:instrText>
        </w:r>
        <w:r w:rsidR="001F6F30">
          <w:instrText xml:space="preserve">7 \h </w:instrText>
        </w:r>
        <w:r>
          <w:fldChar w:fldCharType="separate"/>
        </w:r>
        <w:r w:rsidR="001F6F30">
          <w:t>90</w:t>
        </w:r>
        <w:r>
          <w:fldChar w:fldCharType="end"/>
        </w:r>
      </w:hyperlink>
    </w:p>
    <w:p w:rsidR="002F4039" w:rsidRDefault="002F4039">
      <w:pPr>
        <w:pStyle w:val="31"/>
        <w:tabs>
          <w:tab w:val="right" w:leader="dot" w:pos="9355"/>
        </w:tabs>
      </w:pPr>
      <w:hyperlink w:anchor="_Toc27908" w:history="1">
        <w:r w:rsidR="001F6F30">
          <w:rPr>
            <w:rFonts w:ascii="仿宋" w:eastAsia="仿宋" w:hAnsi="仿宋" w:cs="仿宋" w:hint="eastAsia"/>
            <w:bCs/>
            <w:szCs w:val="24"/>
          </w:rPr>
          <w:t>★</w:t>
        </w:r>
        <w:r w:rsidR="001F6F30">
          <w:rPr>
            <w:rFonts w:ascii="仿宋" w:eastAsia="仿宋" w:hAnsi="仿宋" w:cs="仿宋"/>
            <w:bCs/>
            <w:szCs w:val="24"/>
          </w:rPr>
          <w:t xml:space="preserve">74  </w:t>
        </w:r>
        <w:r w:rsidR="001F6F30">
          <w:rPr>
            <w:rFonts w:ascii="仿宋" w:eastAsia="仿宋" w:hAnsi="仿宋" w:cs="仿宋" w:hint="eastAsia"/>
            <w:bCs/>
            <w:szCs w:val="24"/>
          </w:rPr>
          <w:t>费用索赔事件</w:t>
        </w:r>
        <w:r w:rsidR="001F6F30">
          <w:tab/>
        </w:r>
        <w:r>
          <w:fldChar w:fldCharType="begin"/>
        </w:r>
        <w:r w:rsidR="001F6F30">
          <w:instrText xml:space="preserve"> PAGEREF _Toc27908 \h </w:instrText>
        </w:r>
        <w:r>
          <w:fldChar w:fldCharType="separate"/>
        </w:r>
        <w:r w:rsidR="001F6F30">
          <w:t>91</w:t>
        </w:r>
        <w:r>
          <w:fldChar w:fldCharType="end"/>
        </w:r>
      </w:hyperlink>
    </w:p>
    <w:p w:rsidR="002F4039" w:rsidRDefault="002F4039">
      <w:pPr>
        <w:pStyle w:val="31"/>
        <w:tabs>
          <w:tab w:val="right" w:leader="dot" w:pos="9355"/>
        </w:tabs>
      </w:pPr>
      <w:hyperlink w:anchor="_Toc14268" w:history="1">
        <w:r w:rsidR="001F6F30">
          <w:rPr>
            <w:rFonts w:ascii="仿宋" w:eastAsia="仿宋" w:hAnsi="仿宋" w:cs="仿宋" w:hint="eastAsia"/>
            <w:bCs/>
            <w:szCs w:val="24"/>
          </w:rPr>
          <w:t>★</w:t>
        </w:r>
        <w:r w:rsidR="001F6F30">
          <w:rPr>
            <w:rFonts w:ascii="仿宋" w:eastAsia="仿宋" w:hAnsi="仿宋" w:cs="仿宋"/>
            <w:bCs/>
            <w:szCs w:val="24"/>
          </w:rPr>
          <w:t xml:space="preserve">75  </w:t>
        </w:r>
        <w:r w:rsidR="001F6F30">
          <w:rPr>
            <w:rFonts w:ascii="仿宋" w:eastAsia="仿宋" w:hAnsi="仿宋" w:cs="仿宋" w:hint="eastAsia"/>
            <w:bCs/>
            <w:szCs w:val="24"/>
          </w:rPr>
          <w:t>现场签证事件</w:t>
        </w:r>
        <w:r w:rsidR="001F6F30">
          <w:tab/>
        </w:r>
        <w:r>
          <w:fldChar w:fldCharType="begin"/>
        </w:r>
        <w:r w:rsidR="001F6F30">
          <w:instrText xml:space="preserve"> PAGEREF _Toc14268 \h </w:instrText>
        </w:r>
        <w:r>
          <w:fldChar w:fldCharType="separate"/>
        </w:r>
        <w:r w:rsidR="001F6F30">
          <w:t>93</w:t>
        </w:r>
        <w:r>
          <w:fldChar w:fldCharType="end"/>
        </w:r>
      </w:hyperlink>
    </w:p>
    <w:p w:rsidR="002F4039" w:rsidRDefault="002F4039">
      <w:pPr>
        <w:pStyle w:val="31"/>
        <w:tabs>
          <w:tab w:val="right" w:leader="dot" w:pos="9355"/>
        </w:tabs>
      </w:pPr>
      <w:hyperlink w:anchor="_Toc908" w:history="1">
        <w:r w:rsidR="001F6F30">
          <w:rPr>
            <w:rFonts w:ascii="仿宋" w:eastAsia="仿宋" w:hAnsi="仿宋" w:cs="仿宋" w:hint="eastAsia"/>
            <w:bCs/>
            <w:szCs w:val="24"/>
          </w:rPr>
          <w:t>★</w:t>
        </w:r>
        <w:r w:rsidR="001F6F30">
          <w:rPr>
            <w:rFonts w:ascii="仿宋" w:eastAsia="仿宋" w:hAnsi="仿宋" w:cs="仿宋"/>
            <w:bCs/>
            <w:szCs w:val="24"/>
          </w:rPr>
          <w:t xml:space="preserve">76  </w:t>
        </w:r>
        <w:r w:rsidR="001F6F30">
          <w:rPr>
            <w:rFonts w:ascii="仿宋" w:eastAsia="仿宋" w:hAnsi="仿宋" w:cs="仿宋" w:hint="eastAsia"/>
            <w:bCs/>
            <w:szCs w:val="24"/>
          </w:rPr>
          <w:t>物价涨落事件</w:t>
        </w:r>
        <w:r w:rsidR="001F6F30">
          <w:tab/>
        </w:r>
        <w:r>
          <w:fldChar w:fldCharType="begin"/>
        </w:r>
        <w:r w:rsidR="001F6F30">
          <w:instrText xml:space="preserve"> PAGEREF _Toc908 \h </w:instrText>
        </w:r>
        <w:r>
          <w:fldChar w:fldCharType="separate"/>
        </w:r>
        <w:r w:rsidR="001F6F30">
          <w:t>94</w:t>
        </w:r>
        <w:r>
          <w:fldChar w:fldCharType="end"/>
        </w:r>
      </w:hyperlink>
    </w:p>
    <w:p w:rsidR="002F4039" w:rsidRDefault="002F4039">
      <w:pPr>
        <w:pStyle w:val="31"/>
        <w:tabs>
          <w:tab w:val="right" w:leader="dot" w:pos="9355"/>
        </w:tabs>
      </w:pPr>
      <w:hyperlink w:anchor="_Toc9761" w:history="1">
        <w:r w:rsidR="001F6F30">
          <w:rPr>
            <w:rFonts w:ascii="仿宋" w:eastAsia="仿宋" w:hAnsi="仿宋" w:cs="仿宋" w:hint="eastAsia"/>
            <w:szCs w:val="24"/>
          </w:rPr>
          <w:t>★</w:t>
        </w:r>
        <w:r w:rsidR="001F6F30">
          <w:rPr>
            <w:rFonts w:ascii="仿宋" w:eastAsia="仿宋" w:hAnsi="仿宋" w:cs="仿宋"/>
            <w:szCs w:val="24"/>
          </w:rPr>
          <w:t xml:space="preserve">77  </w:t>
        </w:r>
        <w:r w:rsidR="001F6F30">
          <w:rPr>
            <w:rFonts w:ascii="仿宋" w:eastAsia="仿宋" w:hAnsi="仿宋" w:cs="仿宋" w:hint="eastAsia"/>
            <w:szCs w:val="24"/>
          </w:rPr>
          <w:t>合同价款调整程序</w:t>
        </w:r>
        <w:r w:rsidR="001F6F30">
          <w:tab/>
        </w:r>
        <w:r>
          <w:fldChar w:fldCharType="begin"/>
        </w:r>
        <w:r w:rsidR="001F6F30">
          <w:instrText xml:space="preserve"> PAGEREF _Toc9761 \h </w:instrText>
        </w:r>
        <w:r>
          <w:fldChar w:fldCharType="separate"/>
        </w:r>
        <w:r w:rsidR="001F6F30">
          <w:t>96</w:t>
        </w:r>
        <w:r>
          <w:fldChar w:fldCharType="end"/>
        </w:r>
      </w:hyperlink>
    </w:p>
    <w:p w:rsidR="002F4039" w:rsidRDefault="002F4039">
      <w:pPr>
        <w:pStyle w:val="31"/>
        <w:tabs>
          <w:tab w:val="right" w:leader="dot" w:pos="9355"/>
        </w:tabs>
      </w:pPr>
      <w:hyperlink w:anchor="_Toc20105" w:history="1">
        <w:r w:rsidR="001F6F30">
          <w:rPr>
            <w:rFonts w:ascii="仿宋" w:eastAsia="仿宋" w:hAnsi="仿宋" w:cs="仿宋" w:hint="eastAsia"/>
            <w:szCs w:val="24"/>
          </w:rPr>
          <w:t>★</w:t>
        </w:r>
        <w:r w:rsidR="001F6F30">
          <w:rPr>
            <w:rFonts w:ascii="仿宋" w:eastAsia="仿宋" w:hAnsi="仿宋" w:cs="仿宋"/>
            <w:szCs w:val="24"/>
          </w:rPr>
          <w:t xml:space="preserve">78  </w:t>
        </w:r>
        <w:r w:rsidR="001F6F30">
          <w:rPr>
            <w:rFonts w:ascii="仿宋" w:eastAsia="仿宋" w:hAnsi="仿宋" w:cs="仿宋" w:hint="eastAsia"/>
            <w:szCs w:val="24"/>
          </w:rPr>
          <w:t>支付事项</w:t>
        </w:r>
        <w:r w:rsidR="001F6F30">
          <w:tab/>
        </w:r>
        <w:r>
          <w:fldChar w:fldCharType="begin"/>
        </w:r>
        <w:r w:rsidR="001F6F30">
          <w:instrText xml:space="preserve"> PAGEREF _Toc20105 \h </w:instrText>
        </w:r>
        <w:r>
          <w:fldChar w:fldCharType="separate"/>
        </w:r>
        <w:r w:rsidR="001F6F30">
          <w:t>97</w:t>
        </w:r>
        <w:r>
          <w:fldChar w:fldCharType="end"/>
        </w:r>
      </w:hyperlink>
    </w:p>
    <w:p w:rsidR="002F4039" w:rsidRDefault="002F4039">
      <w:pPr>
        <w:pStyle w:val="31"/>
        <w:tabs>
          <w:tab w:val="right" w:leader="dot" w:pos="9355"/>
        </w:tabs>
      </w:pPr>
      <w:hyperlink w:anchor="_Toc32331" w:history="1">
        <w:r w:rsidR="001F6F30">
          <w:rPr>
            <w:rFonts w:ascii="仿宋" w:eastAsia="仿宋" w:hAnsi="仿宋" w:cs="仿宋" w:hint="eastAsia"/>
            <w:bCs/>
            <w:szCs w:val="24"/>
          </w:rPr>
          <w:t>★</w:t>
        </w:r>
        <w:r w:rsidR="001F6F30">
          <w:rPr>
            <w:rFonts w:ascii="仿宋" w:eastAsia="仿宋" w:hAnsi="仿宋" w:cs="仿宋"/>
            <w:bCs/>
            <w:szCs w:val="24"/>
          </w:rPr>
          <w:t xml:space="preserve">79  </w:t>
        </w:r>
        <w:r w:rsidR="001F6F30">
          <w:rPr>
            <w:rFonts w:ascii="仿宋" w:eastAsia="仿宋" w:hAnsi="仿宋" w:cs="仿宋" w:hint="eastAsia"/>
            <w:bCs/>
            <w:szCs w:val="24"/>
          </w:rPr>
          <w:t>预付款</w:t>
        </w:r>
        <w:r w:rsidR="001F6F30">
          <w:tab/>
        </w:r>
        <w:r>
          <w:fldChar w:fldCharType="begin"/>
        </w:r>
        <w:r w:rsidR="001F6F30">
          <w:instrText xml:space="preserve"> PAGEREF _Toc32331 \h </w:instrText>
        </w:r>
        <w:r>
          <w:fldChar w:fldCharType="separate"/>
        </w:r>
        <w:r w:rsidR="001F6F30">
          <w:t>98</w:t>
        </w:r>
        <w:r>
          <w:fldChar w:fldCharType="end"/>
        </w:r>
      </w:hyperlink>
    </w:p>
    <w:p w:rsidR="002F4039" w:rsidRDefault="002F4039">
      <w:pPr>
        <w:pStyle w:val="31"/>
        <w:tabs>
          <w:tab w:val="right" w:leader="dot" w:pos="9355"/>
        </w:tabs>
      </w:pPr>
      <w:hyperlink w:anchor="_Toc10185" w:history="1">
        <w:r w:rsidR="001F6F30">
          <w:rPr>
            <w:rFonts w:ascii="仿宋" w:eastAsia="仿宋" w:hAnsi="仿宋" w:cs="仿宋" w:hint="eastAsia"/>
            <w:bCs/>
            <w:szCs w:val="24"/>
          </w:rPr>
          <w:t>★</w:t>
        </w:r>
        <w:r w:rsidR="001F6F30">
          <w:rPr>
            <w:rFonts w:ascii="仿宋" w:eastAsia="仿宋" w:hAnsi="仿宋" w:cs="仿宋"/>
            <w:bCs/>
            <w:szCs w:val="24"/>
          </w:rPr>
          <w:t xml:space="preserve">80  </w:t>
        </w:r>
        <w:r w:rsidR="001F6F30">
          <w:rPr>
            <w:rFonts w:ascii="仿宋" w:eastAsia="仿宋" w:hAnsi="仿宋" w:cs="仿宋" w:hint="eastAsia"/>
            <w:bCs/>
            <w:szCs w:val="24"/>
          </w:rPr>
          <w:t>绿色施工安全防护费</w:t>
        </w:r>
        <w:r w:rsidR="001F6F30">
          <w:tab/>
        </w:r>
        <w:r>
          <w:fldChar w:fldCharType="begin"/>
        </w:r>
        <w:r w:rsidR="001F6F30">
          <w:instrText xml:space="preserve"> PAGEREF _Toc10185 \h </w:instrText>
        </w:r>
        <w:r>
          <w:fldChar w:fldCharType="separate"/>
        </w:r>
        <w:r w:rsidR="001F6F30">
          <w:t>99</w:t>
        </w:r>
        <w:r>
          <w:fldChar w:fldCharType="end"/>
        </w:r>
      </w:hyperlink>
    </w:p>
    <w:p w:rsidR="002F4039" w:rsidRDefault="002F4039">
      <w:pPr>
        <w:pStyle w:val="31"/>
        <w:tabs>
          <w:tab w:val="right" w:leader="dot" w:pos="9355"/>
        </w:tabs>
      </w:pPr>
      <w:hyperlink w:anchor="_Toc9713" w:history="1">
        <w:r w:rsidR="001F6F30">
          <w:rPr>
            <w:rFonts w:ascii="仿宋" w:eastAsia="仿宋" w:hAnsi="仿宋" w:cs="仿宋" w:hint="eastAsia"/>
            <w:bCs/>
            <w:szCs w:val="24"/>
          </w:rPr>
          <w:t>★</w:t>
        </w:r>
        <w:r w:rsidR="001F6F30">
          <w:rPr>
            <w:rFonts w:ascii="仿宋" w:eastAsia="仿宋" w:hAnsi="仿宋" w:cs="仿宋"/>
            <w:bCs/>
            <w:szCs w:val="24"/>
          </w:rPr>
          <w:t xml:space="preserve">81  </w:t>
        </w:r>
        <w:r w:rsidR="001F6F30">
          <w:rPr>
            <w:rFonts w:ascii="仿宋" w:eastAsia="仿宋" w:hAnsi="仿宋" w:cs="仿宋" w:hint="eastAsia"/>
            <w:bCs/>
            <w:szCs w:val="24"/>
          </w:rPr>
          <w:t>进度款</w:t>
        </w:r>
        <w:r w:rsidR="001F6F30">
          <w:tab/>
        </w:r>
        <w:r>
          <w:fldChar w:fldCharType="begin"/>
        </w:r>
        <w:r w:rsidR="001F6F30">
          <w:instrText xml:space="preserve"> PAGEREF _Toc9713 \h </w:instrText>
        </w:r>
        <w:r>
          <w:fldChar w:fldCharType="separate"/>
        </w:r>
        <w:r w:rsidR="001F6F30">
          <w:t>100</w:t>
        </w:r>
        <w:r>
          <w:fldChar w:fldCharType="end"/>
        </w:r>
      </w:hyperlink>
    </w:p>
    <w:p w:rsidR="002F4039" w:rsidRDefault="002F4039">
      <w:pPr>
        <w:pStyle w:val="31"/>
        <w:tabs>
          <w:tab w:val="right" w:leader="dot" w:pos="9355"/>
        </w:tabs>
      </w:pPr>
      <w:hyperlink w:anchor="_Toc3266" w:history="1">
        <w:r w:rsidR="001F6F30">
          <w:rPr>
            <w:rFonts w:ascii="仿宋" w:eastAsia="仿宋" w:hAnsi="仿宋" w:cs="仿宋" w:hint="eastAsia"/>
            <w:bCs/>
            <w:szCs w:val="24"/>
          </w:rPr>
          <w:t>★</w:t>
        </w:r>
        <w:r w:rsidR="001F6F30">
          <w:rPr>
            <w:rFonts w:ascii="仿宋" w:eastAsia="仿宋" w:hAnsi="仿宋" w:cs="仿宋"/>
            <w:bCs/>
            <w:szCs w:val="24"/>
          </w:rPr>
          <w:t xml:space="preserve">82  </w:t>
        </w:r>
        <w:r w:rsidR="001F6F30">
          <w:rPr>
            <w:rFonts w:ascii="仿宋" w:eastAsia="仿宋" w:hAnsi="仿宋" w:cs="仿宋" w:hint="eastAsia"/>
            <w:bCs/>
            <w:szCs w:val="24"/>
          </w:rPr>
          <w:t>竣工结算</w:t>
        </w:r>
        <w:r w:rsidR="001F6F30">
          <w:tab/>
        </w:r>
        <w:r>
          <w:fldChar w:fldCharType="begin"/>
        </w:r>
        <w:r w:rsidR="001F6F30">
          <w:instrText xml:space="preserve"> PAGEREF _Toc3266 \h </w:instrText>
        </w:r>
        <w:r>
          <w:fldChar w:fldCharType="separate"/>
        </w:r>
        <w:r w:rsidR="001F6F30">
          <w:t>102</w:t>
        </w:r>
        <w:r>
          <w:fldChar w:fldCharType="end"/>
        </w:r>
      </w:hyperlink>
    </w:p>
    <w:p w:rsidR="002F4039" w:rsidRDefault="002F4039">
      <w:pPr>
        <w:pStyle w:val="31"/>
        <w:tabs>
          <w:tab w:val="right" w:leader="dot" w:pos="9355"/>
        </w:tabs>
      </w:pPr>
      <w:hyperlink w:anchor="_Toc229" w:history="1">
        <w:r w:rsidR="001F6F30">
          <w:rPr>
            <w:rFonts w:ascii="仿宋" w:eastAsia="仿宋" w:hAnsi="仿宋" w:cs="仿宋" w:hint="eastAsia"/>
            <w:bCs/>
            <w:szCs w:val="24"/>
          </w:rPr>
          <w:t>★</w:t>
        </w:r>
        <w:r w:rsidR="001F6F30">
          <w:rPr>
            <w:rFonts w:ascii="仿宋" w:eastAsia="仿宋" w:hAnsi="仿宋" w:cs="仿宋"/>
            <w:bCs/>
            <w:szCs w:val="24"/>
          </w:rPr>
          <w:t xml:space="preserve">83  </w:t>
        </w:r>
        <w:r w:rsidR="001F6F30">
          <w:rPr>
            <w:rFonts w:ascii="仿宋" w:eastAsia="仿宋" w:hAnsi="仿宋" w:cs="仿宋" w:hint="eastAsia"/>
            <w:bCs/>
            <w:szCs w:val="24"/>
          </w:rPr>
          <w:t>结算款</w:t>
        </w:r>
        <w:r w:rsidR="001F6F30">
          <w:tab/>
        </w:r>
        <w:r>
          <w:fldChar w:fldCharType="begin"/>
        </w:r>
        <w:r w:rsidR="001F6F30">
          <w:instrText xml:space="preserve"> PAGEREF _Toc229 \h </w:instrText>
        </w:r>
        <w:r>
          <w:fldChar w:fldCharType="separate"/>
        </w:r>
        <w:r w:rsidR="001F6F30">
          <w:t>104</w:t>
        </w:r>
        <w:r>
          <w:fldChar w:fldCharType="end"/>
        </w:r>
      </w:hyperlink>
    </w:p>
    <w:p w:rsidR="002F4039" w:rsidRDefault="002F4039">
      <w:pPr>
        <w:pStyle w:val="31"/>
        <w:tabs>
          <w:tab w:val="right" w:leader="dot" w:pos="9355"/>
        </w:tabs>
      </w:pPr>
      <w:hyperlink w:anchor="_Toc1385" w:history="1">
        <w:r w:rsidR="001F6F30">
          <w:rPr>
            <w:rFonts w:ascii="仿宋" w:eastAsia="仿宋" w:hAnsi="仿宋" w:cs="仿宋" w:hint="eastAsia"/>
            <w:bCs/>
            <w:szCs w:val="24"/>
          </w:rPr>
          <w:t>★</w:t>
        </w:r>
        <w:r w:rsidR="001F6F30">
          <w:rPr>
            <w:rFonts w:ascii="仿宋" w:eastAsia="仿宋" w:hAnsi="仿宋" w:cs="仿宋"/>
            <w:bCs/>
            <w:szCs w:val="24"/>
          </w:rPr>
          <w:t xml:space="preserve">84  </w:t>
        </w:r>
        <w:r w:rsidR="001F6F30">
          <w:rPr>
            <w:rFonts w:ascii="仿宋" w:eastAsia="仿宋" w:hAnsi="仿宋" w:cs="仿宋" w:hint="eastAsia"/>
            <w:bCs/>
            <w:szCs w:val="24"/>
          </w:rPr>
          <w:t>质量保证金</w:t>
        </w:r>
        <w:r w:rsidR="001F6F30">
          <w:tab/>
        </w:r>
        <w:r>
          <w:fldChar w:fldCharType="begin"/>
        </w:r>
        <w:r w:rsidR="001F6F30">
          <w:instrText xml:space="preserve"> PAGEREF _Toc1385 \h </w:instrText>
        </w:r>
        <w:r>
          <w:fldChar w:fldCharType="separate"/>
        </w:r>
        <w:r w:rsidR="001F6F30">
          <w:t>105</w:t>
        </w:r>
        <w:r>
          <w:fldChar w:fldCharType="end"/>
        </w:r>
      </w:hyperlink>
    </w:p>
    <w:p w:rsidR="002F4039" w:rsidRDefault="002F4039">
      <w:pPr>
        <w:pStyle w:val="31"/>
        <w:tabs>
          <w:tab w:val="right" w:leader="dot" w:pos="9355"/>
        </w:tabs>
      </w:pPr>
      <w:hyperlink w:anchor="_Toc1291" w:history="1">
        <w:r w:rsidR="001F6F30">
          <w:rPr>
            <w:rFonts w:ascii="仿宋" w:eastAsia="仿宋" w:hAnsi="仿宋" w:cs="仿宋"/>
            <w:bCs/>
            <w:szCs w:val="24"/>
          </w:rPr>
          <w:t xml:space="preserve">85  </w:t>
        </w:r>
        <w:r w:rsidR="001F6F30">
          <w:rPr>
            <w:rFonts w:ascii="仿宋" w:eastAsia="仿宋" w:hAnsi="仿宋" w:cs="仿宋" w:hint="eastAsia"/>
            <w:bCs/>
            <w:szCs w:val="24"/>
          </w:rPr>
          <w:t>最终清算款</w:t>
        </w:r>
        <w:r w:rsidR="001F6F30">
          <w:tab/>
        </w:r>
        <w:r>
          <w:fldChar w:fldCharType="begin"/>
        </w:r>
        <w:r w:rsidR="001F6F30">
          <w:instrText xml:space="preserve"> PAGEREF _Toc1291 \h </w:instrText>
        </w:r>
        <w:r>
          <w:fldChar w:fldCharType="separate"/>
        </w:r>
        <w:r w:rsidR="001F6F30">
          <w:t>106</w:t>
        </w:r>
        <w:r>
          <w:fldChar w:fldCharType="end"/>
        </w:r>
      </w:hyperlink>
    </w:p>
    <w:p w:rsidR="002F4039" w:rsidRDefault="002F4039">
      <w:pPr>
        <w:pStyle w:val="22"/>
        <w:tabs>
          <w:tab w:val="right" w:leader="dot" w:pos="9355"/>
        </w:tabs>
      </w:pPr>
      <w:hyperlink w:anchor="_Toc3785" w:history="1">
        <w:r w:rsidR="001F6F30">
          <w:rPr>
            <w:rFonts w:ascii="仿宋" w:eastAsia="仿宋" w:hAnsi="仿宋" w:cs="仿宋" w:hint="eastAsia"/>
            <w:bCs/>
            <w:szCs w:val="24"/>
          </w:rPr>
          <w:t>七、合同争议、解除与终止</w:t>
        </w:r>
        <w:r w:rsidR="001F6F30">
          <w:tab/>
        </w:r>
        <w:r>
          <w:fldChar w:fldCharType="begin"/>
        </w:r>
        <w:r w:rsidR="001F6F30">
          <w:instrText xml:space="preserve"> PAGEREF _Toc3785 \h </w:instrText>
        </w:r>
        <w:r>
          <w:fldChar w:fldCharType="separate"/>
        </w:r>
        <w:r w:rsidR="001F6F30">
          <w:t>107</w:t>
        </w:r>
        <w:r>
          <w:fldChar w:fldCharType="end"/>
        </w:r>
      </w:hyperlink>
    </w:p>
    <w:p w:rsidR="002F4039" w:rsidRDefault="002F4039">
      <w:pPr>
        <w:pStyle w:val="31"/>
        <w:tabs>
          <w:tab w:val="right" w:leader="dot" w:pos="9355"/>
        </w:tabs>
      </w:pPr>
      <w:hyperlink w:anchor="_Toc1807" w:history="1">
        <w:r w:rsidR="001F6F30">
          <w:rPr>
            <w:rFonts w:ascii="仿宋" w:eastAsia="仿宋" w:hAnsi="仿宋" w:cs="仿宋"/>
            <w:bCs/>
            <w:szCs w:val="24"/>
          </w:rPr>
          <w:t xml:space="preserve">86  </w:t>
        </w:r>
        <w:r w:rsidR="001F6F30">
          <w:rPr>
            <w:rFonts w:ascii="仿宋" w:eastAsia="仿宋" w:hAnsi="仿宋" w:cs="仿宋" w:hint="eastAsia"/>
            <w:bCs/>
            <w:szCs w:val="24"/>
          </w:rPr>
          <w:t>合同争议</w:t>
        </w:r>
        <w:r w:rsidR="001F6F30">
          <w:tab/>
        </w:r>
        <w:r>
          <w:fldChar w:fldCharType="begin"/>
        </w:r>
        <w:r w:rsidR="001F6F30">
          <w:instrText xml:space="preserve"> PAGEREF _Toc1807 \h </w:instrText>
        </w:r>
        <w:r>
          <w:fldChar w:fldCharType="separate"/>
        </w:r>
        <w:r w:rsidR="001F6F30">
          <w:t>107</w:t>
        </w:r>
        <w:r>
          <w:fldChar w:fldCharType="end"/>
        </w:r>
      </w:hyperlink>
    </w:p>
    <w:p w:rsidR="002F4039" w:rsidRDefault="002F4039">
      <w:pPr>
        <w:pStyle w:val="31"/>
        <w:tabs>
          <w:tab w:val="right" w:leader="dot" w:pos="9355"/>
        </w:tabs>
      </w:pPr>
      <w:hyperlink w:anchor="_Toc3947" w:history="1">
        <w:r w:rsidR="001F6F30">
          <w:rPr>
            <w:rFonts w:ascii="仿宋" w:eastAsia="仿宋" w:hAnsi="仿宋" w:cs="仿宋"/>
            <w:bCs/>
            <w:szCs w:val="24"/>
          </w:rPr>
          <w:t xml:space="preserve">87  </w:t>
        </w:r>
        <w:r w:rsidR="001F6F30">
          <w:rPr>
            <w:rFonts w:ascii="仿宋" w:eastAsia="仿宋" w:hAnsi="仿宋" w:cs="仿宋" w:hint="eastAsia"/>
            <w:bCs/>
            <w:szCs w:val="24"/>
          </w:rPr>
          <w:t>合同解除</w:t>
        </w:r>
        <w:r w:rsidR="001F6F30">
          <w:tab/>
        </w:r>
        <w:r>
          <w:fldChar w:fldCharType="begin"/>
        </w:r>
        <w:r w:rsidR="001F6F30">
          <w:instrText xml:space="preserve"> PAGEREF _Toc3947 \h </w:instrText>
        </w:r>
        <w:r>
          <w:fldChar w:fldCharType="separate"/>
        </w:r>
        <w:r w:rsidR="001F6F30">
          <w:t>108</w:t>
        </w:r>
        <w:r>
          <w:fldChar w:fldCharType="end"/>
        </w:r>
      </w:hyperlink>
    </w:p>
    <w:p w:rsidR="002F4039" w:rsidRDefault="002F4039">
      <w:pPr>
        <w:pStyle w:val="31"/>
        <w:tabs>
          <w:tab w:val="right" w:leader="dot" w:pos="9355"/>
        </w:tabs>
      </w:pPr>
      <w:hyperlink w:anchor="_Toc19902" w:history="1">
        <w:r w:rsidR="001F6F30">
          <w:rPr>
            <w:rFonts w:ascii="仿宋" w:eastAsia="仿宋" w:hAnsi="仿宋" w:cs="仿宋"/>
            <w:bCs/>
            <w:szCs w:val="24"/>
          </w:rPr>
          <w:t xml:space="preserve">88  </w:t>
        </w:r>
        <w:r w:rsidR="001F6F30">
          <w:rPr>
            <w:rFonts w:ascii="仿宋" w:eastAsia="仿宋" w:hAnsi="仿宋" w:cs="仿宋" w:hint="eastAsia"/>
            <w:bCs/>
            <w:szCs w:val="24"/>
          </w:rPr>
          <w:t>合同解除的支付</w:t>
        </w:r>
        <w:r w:rsidR="001F6F30">
          <w:tab/>
        </w:r>
        <w:r>
          <w:fldChar w:fldCharType="begin"/>
        </w:r>
        <w:r w:rsidR="001F6F30">
          <w:instrText xml:space="preserve"> PAGEREF _Toc19902 \h </w:instrText>
        </w:r>
        <w:r>
          <w:fldChar w:fldCharType="separate"/>
        </w:r>
        <w:r w:rsidR="001F6F30">
          <w:t>111</w:t>
        </w:r>
        <w:r>
          <w:fldChar w:fldCharType="end"/>
        </w:r>
      </w:hyperlink>
    </w:p>
    <w:p w:rsidR="002F4039" w:rsidRDefault="002F4039">
      <w:pPr>
        <w:pStyle w:val="31"/>
        <w:tabs>
          <w:tab w:val="right" w:leader="dot" w:pos="9355"/>
        </w:tabs>
      </w:pPr>
      <w:hyperlink w:anchor="_Toc19395" w:history="1">
        <w:r w:rsidR="001F6F30">
          <w:rPr>
            <w:rFonts w:ascii="仿宋" w:eastAsia="仿宋" w:hAnsi="仿宋" w:cs="仿宋"/>
            <w:bCs/>
            <w:szCs w:val="24"/>
          </w:rPr>
          <w:t xml:space="preserve">89  </w:t>
        </w:r>
        <w:r w:rsidR="001F6F30">
          <w:rPr>
            <w:rFonts w:ascii="仿宋" w:eastAsia="仿宋" w:hAnsi="仿宋" w:cs="仿宋" w:hint="eastAsia"/>
            <w:bCs/>
            <w:szCs w:val="24"/>
          </w:rPr>
          <w:t>合同终止</w:t>
        </w:r>
        <w:r w:rsidR="001F6F30">
          <w:tab/>
        </w:r>
        <w:r>
          <w:fldChar w:fldCharType="begin"/>
        </w:r>
        <w:r w:rsidR="001F6F30">
          <w:instrText xml:space="preserve"> PAGEREF _Toc19395 \h </w:instrText>
        </w:r>
        <w:r>
          <w:fldChar w:fldCharType="separate"/>
        </w:r>
        <w:r w:rsidR="001F6F30">
          <w:t>112</w:t>
        </w:r>
        <w:r>
          <w:fldChar w:fldCharType="end"/>
        </w:r>
      </w:hyperlink>
    </w:p>
    <w:p w:rsidR="002F4039" w:rsidRDefault="002F4039">
      <w:pPr>
        <w:pStyle w:val="31"/>
        <w:tabs>
          <w:tab w:val="right" w:leader="dot" w:pos="9355"/>
        </w:tabs>
      </w:pPr>
      <w:hyperlink w:anchor="_Toc10539" w:history="1">
        <w:r w:rsidR="001F6F30">
          <w:rPr>
            <w:rFonts w:ascii="仿宋" w:eastAsia="仿宋" w:hAnsi="仿宋" w:cs="仿宋" w:hint="eastAsia"/>
            <w:szCs w:val="24"/>
          </w:rPr>
          <w:t>★</w:t>
        </w:r>
        <w:r w:rsidR="001F6F30">
          <w:rPr>
            <w:rFonts w:ascii="仿宋" w:eastAsia="仿宋" w:hAnsi="仿宋" w:cs="仿宋"/>
            <w:bCs/>
            <w:szCs w:val="24"/>
          </w:rPr>
          <w:t xml:space="preserve">90  </w:t>
        </w:r>
        <w:r w:rsidR="001F6F30">
          <w:rPr>
            <w:rFonts w:ascii="仿宋" w:eastAsia="仿宋" w:hAnsi="仿宋" w:cs="仿宋" w:hint="eastAsia"/>
            <w:bCs/>
            <w:szCs w:val="24"/>
          </w:rPr>
          <w:t>承包人的违约责任</w:t>
        </w:r>
        <w:r w:rsidR="001F6F30">
          <w:tab/>
        </w:r>
        <w:r>
          <w:fldChar w:fldCharType="begin"/>
        </w:r>
        <w:r w:rsidR="001F6F30">
          <w:instrText xml:space="preserve"> PAGEREF _Toc10539 \h </w:instrText>
        </w:r>
        <w:r>
          <w:fldChar w:fldCharType="separate"/>
        </w:r>
        <w:r w:rsidR="001F6F30">
          <w:t>112</w:t>
        </w:r>
        <w:r>
          <w:fldChar w:fldCharType="end"/>
        </w:r>
      </w:hyperlink>
    </w:p>
    <w:p w:rsidR="002F4039" w:rsidRDefault="002F4039">
      <w:pPr>
        <w:pStyle w:val="31"/>
        <w:tabs>
          <w:tab w:val="right" w:leader="dot" w:pos="9355"/>
        </w:tabs>
      </w:pPr>
      <w:hyperlink w:anchor="_Toc17215" w:history="1">
        <w:r w:rsidR="001F6F30">
          <w:rPr>
            <w:rFonts w:ascii="仿宋" w:eastAsia="仿宋" w:hAnsi="仿宋" w:cs="仿宋" w:hint="eastAsia"/>
            <w:szCs w:val="24"/>
          </w:rPr>
          <w:t>★</w:t>
        </w:r>
        <w:r w:rsidR="001F6F30">
          <w:rPr>
            <w:rFonts w:ascii="仿宋" w:eastAsia="仿宋" w:hAnsi="仿宋" w:cs="仿宋"/>
            <w:bCs/>
            <w:szCs w:val="24"/>
          </w:rPr>
          <w:t xml:space="preserve">91 </w:t>
        </w:r>
        <w:r w:rsidR="001F6F30">
          <w:rPr>
            <w:rFonts w:ascii="仿宋" w:eastAsia="仿宋" w:hAnsi="仿宋" w:cs="仿宋" w:hint="eastAsia"/>
            <w:bCs/>
            <w:szCs w:val="24"/>
          </w:rPr>
          <w:t>发包人的违约责任</w:t>
        </w:r>
        <w:r w:rsidR="001F6F30">
          <w:tab/>
        </w:r>
        <w:r>
          <w:fldChar w:fldCharType="begin"/>
        </w:r>
        <w:r w:rsidR="001F6F30">
          <w:instrText xml:space="preserve"> PAGEREF _Toc17215 \h </w:instrText>
        </w:r>
        <w:r>
          <w:fldChar w:fldCharType="separate"/>
        </w:r>
        <w:r w:rsidR="001F6F30">
          <w:t>113</w:t>
        </w:r>
        <w:r>
          <w:fldChar w:fldCharType="end"/>
        </w:r>
      </w:hyperlink>
    </w:p>
    <w:p w:rsidR="002F4039" w:rsidRDefault="002F4039">
      <w:pPr>
        <w:pStyle w:val="31"/>
        <w:tabs>
          <w:tab w:val="right" w:leader="dot" w:pos="9355"/>
        </w:tabs>
      </w:pPr>
      <w:hyperlink w:anchor="_Toc29709" w:history="1">
        <w:r w:rsidR="001F6F30">
          <w:rPr>
            <w:rFonts w:ascii="仿宋" w:eastAsia="仿宋" w:hAnsi="仿宋" w:cs="仿宋" w:hint="eastAsia"/>
          </w:rPr>
          <w:t>★</w:t>
        </w:r>
        <w:r w:rsidR="001F6F30">
          <w:rPr>
            <w:rFonts w:ascii="仿宋" w:eastAsia="仿宋" w:hAnsi="仿宋" w:cs="仿宋"/>
            <w:bCs/>
          </w:rPr>
          <w:t xml:space="preserve">92  </w:t>
        </w:r>
        <w:r w:rsidR="001F6F30">
          <w:rPr>
            <w:rFonts w:ascii="仿宋" w:eastAsia="仿宋" w:hAnsi="仿宋" w:cs="仿宋" w:hint="eastAsia"/>
            <w:bCs/>
          </w:rPr>
          <w:t>除外责任</w:t>
        </w:r>
        <w:r w:rsidR="001F6F30">
          <w:tab/>
        </w:r>
        <w:r>
          <w:fldChar w:fldCharType="begin"/>
        </w:r>
        <w:r w:rsidR="001F6F30">
          <w:instrText xml:space="preserve"> PAGEREF _Toc29709 \h </w:instrText>
        </w:r>
        <w:r>
          <w:fldChar w:fldCharType="separate"/>
        </w:r>
        <w:r w:rsidR="001F6F30">
          <w:t>113</w:t>
        </w:r>
        <w:r>
          <w:fldChar w:fldCharType="end"/>
        </w:r>
      </w:hyperlink>
    </w:p>
    <w:p w:rsidR="002F4039" w:rsidRDefault="002F4039">
      <w:pPr>
        <w:pStyle w:val="22"/>
        <w:tabs>
          <w:tab w:val="right" w:leader="dot" w:pos="9355"/>
        </w:tabs>
      </w:pPr>
      <w:hyperlink w:anchor="_Toc25268" w:history="1">
        <w:r w:rsidR="001F6F30">
          <w:rPr>
            <w:rFonts w:ascii="仿宋" w:eastAsia="仿宋" w:hAnsi="仿宋" w:cs="仿宋" w:hint="eastAsia"/>
            <w:bCs/>
            <w:szCs w:val="24"/>
          </w:rPr>
          <w:t>九、其他</w:t>
        </w:r>
        <w:r w:rsidR="001F6F30">
          <w:tab/>
        </w:r>
        <w:r>
          <w:fldChar w:fldCharType="begin"/>
        </w:r>
        <w:r w:rsidR="001F6F30">
          <w:instrText xml:space="preserve"> PAGEREF _Toc25268 \h </w:instrText>
        </w:r>
        <w:r>
          <w:fldChar w:fldCharType="separate"/>
        </w:r>
        <w:r w:rsidR="001F6F30">
          <w:t>113</w:t>
        </w:r>
        <w:r>
          <w:fldChar w:fldCharType="end"/>
        </w:r>
      </w:hyperlink>
    </w:p>
    <w:p w:rsidR="002F4039" w:rsidRDefault="002F4039">
      <w:pPr>
        <w:pStyle w:val="31"/>
        <w:tabs>
          <w:tab w:val="right" w:leader="dot" w:pos="9355"/>
        </w:tabs>
      </w:pPr>
      <w:hyperlink w:anchor="_Toc22775" w:history="1">
        <w:r w:rsidR="001F6F30">
          <w:rPr>
            <w:rFonts w:ascii="仿宋" w:eastAsia="仿宋" w:hAnsi="仿宋" w:cs="仿宋"/>
            <w:bCs/>
            <w:szCs w:val="24"/>
          </w:rPr>
          <w:t xml:space="preserve">93  </w:t>
        </w:r>
        <w:r w:rsidR="001F6F30">
          <w:rPr>
            <w:rFonts w:ascii="仿宋" w:eastAsia="仿宋" w:hAnsi="仿宋" w:cs="仿宋" w:hint="eastAsia"/>
            <w:bCs/>
            <w:szCs w:val="24"/>
          </w:rPr>
          <w:t>缴纳税费</w:t>
        </w:r>
        <w:r w:rsidR="001F6F30">
          <w:tab/>
        </w:r>
        <w:r>
          <w:fldChar w:fldCharType="begin"/>
        </w:r>
        <w:r w:rsidR="001F6F30">
          <w:instrText xml:space="preserve"> PAGEREF _Toc22775 \h </w:instrText>
        </w:r>
        <w:r>
          <w:fldChar w:fldCharType="separate"/>
        </w:r>
        <w:r w:rsidR="001F6F30">
          <w:t>113</w:t>
        </w:r>
        <w:r>
          <w:fldChar w:fldCharType="end"/>
        </w:r>
      </w:hyperlink>
    </w:p>
    <w:p w:rsidR="002F4039" w:rsidRDefault="002F4039">
      <w:pPr>
        <w:pStyle w:val="31"/>
        <w:tabs>
          <w:tab w:val="right" w:leader="dot" w:pos="9355"/>
        </w:tabs>
      </w:pPr>
      <w:hyperlink w:anchor="_Toc7989" w:history="1">
        <w:r w:rsidR="001F6F30">
          <w:rPr>
            <w:rFonts w:ascii="仿宋" w:eastAsia="仿宋" w:hAnsi="仿宋" w:cs="仿宋"/>
            <w:bCs/>
            <w:szCs w:val="24"/>
          </w:rPr>
          <w:t xml:space="preserve">94  </w:t>
        </w:r>
        <w:r w:rsidR="001F6F30">
          <w:rPr>
            <w:rFonts w:ascii="仿宋" w:eastAsia="仿宋" w:hAnsi="仿宋" w:cs="仿宋" w:hint="eastAsia"/>
            <w:bCs/>
            <w:szCs w:val="24"/>
          </w:rPr>
          <w:t>保密要求</w:t>
        </w:r>
        <w:r w:rsidR="001F6F30">
          <w:tab/>
        </w:r>
        <w:r>
          <w:fldChar w:fldCharType="begin"/>
        </w:r>
        <w:r w:rsidR="001F6F30">
          <w:instrText xml:space="preserve"> PAGEREF _Toc7989 \h </w:instrText>
        </w:r>
        <w:r>
          <w:fldChar w:fldCharType="separate"/>
        </w:r>
        <w:r w:rsidR="001F6F30">
          <w:t>113</w:t>
        </w:r>
        <w:r>
          <w:fldChar w:fldCharType="end"/>
        </w:r>
      </w:hyperlink>
    </w:p>
    <w:p w:rsidR="002F4039" w:rsidRDefault="002F4039">
      <w:pPr>
        <w:pStyle w:val="31"/>
        <w:tabs>
          <w:tab w:val="right" w:leader="dot" w:pos="9355"/>
        </w:tabs>
      </w:pPr>
      <w:hyperlink w:anchor="_Toc16982" w:history="1">
        <w:r w:rsidR="001F6F30">
          <w:rPr>
            <w:rFonts w:ascii="仿宋" w:eastAsia="仿宋" w:hAnsi="仿宋" w:cs="仿宋"/>
            <w:bCs/>
            <w:szCs w:val="24"/>
          </w:rPr>
          <w:t xml:space="preserve">95 </w:t>
        </w:r>
        <w:r w:rsidR="001F6F30">
          <w:rPr>
            <w:rFonts w:ascii="仿宋" w:eastAsia="仿宋" w:hAnsi="仿宋" w:cs="仿宋" w:hint="eastAsia"/>
            <w:bCs/>
            <w:szCs w:val="24"/>
          </w:rPr>
          <w:t>廉政建设</w:t>
        </w:r>
        <w:r w:rsidR="001F6F30">
          <w:tab/>
        </w:r>
        <w:r>
          <w:fldChar w:fldCharType="begin"/>
        </w:r>
        <w:r w:rsidR="001F6F30">
          <w:instrText xml:space="preserve"> PAGEREF _Toc16982 \h </w:instrText>
        </w:r>
        <w:r>
          <w:fldChar w:fldCharType="separate"/>
        </w:r>
        <w:r w:rsidR="001F6F30">
          <w:t>115</w:t>
        </w:r>
        <w:r>
          <w:fldChar w:fldCharType="end"/>
        </w:r>
      </w:hyperlink>
    </w:p>
    <w:p w:rsidR="002F4039" w:rsidRDefault="002F4039">
      <w:pPr>
        <w:pStyle w:val="31"/>
        <w:tabs>
          <w:tab w:val="right" w:leader="dot" w:pos="9355"/>
        </w:tabs>
      </w:pPr>
      <w:hyperlink w:anchor="_Toc25752" w:history="1">
        <w:r w:rsidR="001F6F30">
          <w:rPr>
            <w:rFonts w:ascii="仿宋" w:eastAsia="仿宋" w:hAnsi="仿宋" w:cs="仿宋"/>
            <w:bCs/>
            <w:szCs w:val="24"/>
          </w:rPr>
          <w:t xml:space="preserve">96  </w:t>
        </w:r>
        <w:r w:rsidR="001F6F30">
          <w:rPr>
            <w:rFonts w:ascii="仿宋" w:eastAsia="仿宋" w:hAnsi="仿宋" w:cs="仿宋" w:hint="eastAsia"/>
            <w:bCs/>
            <w:szCs w:val="24"/>
          </w:rPr>
          <w:t>禁止转让</w:t>
        </w:r>
        <w:r w:rsidR="001F6F30">
          <w:tab/>
        </w:r>
        <w:r>
          <w:fldChar w:fldCharType="begin"/>
        </w:r>
        <w:r w:rsidR="001F6F30">
          <w:instrText xml:space="preserve"> PAGEREF _Toc25752 \h </w:instrText>
        </w:r>
        <w:r>
          <w:fldChar w:fldCharType="separate"/>
        </w:r>
        <w:r w:rsidR="001F6F30">
          <w:t>115</w:t>
        </w:r>
        <w:r>
          <w:fldChar w:fldCharType="end"/>
        </w:r>
      </w:hyperlink>
    </w:p>
    <w:p w:rsidR="002F4039" w:rsidRDefault="002F4039">
      <w:pPr>
        <w:pStyle w:val="31"/>
        <w:tabs>
          <w:tab w:val="right" w:leader="dot" w:pos="9355"/>
        </w:tabs>
      </w:pPr>
      <w:hyperlink w:anchor="_Toc21336" w:history="1">
        <w:r w:rsidR="001F6F30">
          <w:rPr>
            <w:rFonts w:ascii="仿宋" w:eastAsia="仿宋" w:hAnsi="仿宋" w:cs="仿宋"/>
            <w:bCs/>
            <w:szCs w:val="24"/>
          </w:rPr>
          <w:t xml:space="preserve">97  </w:t>
        </w:r>
        <w:r w:rsidR="001F6F30">
          <w:rPr>
            <w:rFonts w:ascii="仿宋" w:eastAsia="仿宋" w:hAnsi="仿宋" w:cs="仿宋" w:hint="eastAsia"/>
            <w:bCs/>
            <w:szCs w:val="24"/>
          </w:rPr>
          <w:t>合同份数</w:t>
        </w:r>
        <w:r w:rsidR="001F6F30">
          <w:tab/>
        </w:r>
        <w:r>
          <w:fldChar w:fldCharType="begin"/>
        </w:r>
        <w:r w:rsidR="001F6F30">
          <w:instrText xml:space="preserve"> PAGEREF _Toc21336 \h </w:instrText>
        </w:r>
        <w:r>
          <w:fldChar w:fldCharType="separate"/>
        </w:r>
        <w:r w:rsidR="001F6F30">
          <w:t>115</w:t>
        </w:r>
        <w:r>
          <w:fldChar w:fldCharType="end"/>
        </w:r>
      </w:hyperlink>
    </w:p>
    <w:p w:rsidR="002F4039" w:rsidRDefault="002F4039">
      <w:pPr>
        <w:pStyle w:val="31"/>
        <w:tabs>
          <w:tab w:val="right" w:leader="dot" w:pos="9355"/>
        </w:tabs>
      </w:pPr>
      <w:hyperlink w:anchor="_Toc23862" w:history="1">
        <w:r w:rsidR="001F6F30">
          <w:rPr>
            <w:rFonts w:ascii="仿宋" w:eastAsia="仿宋" w:hAnsi="仿宋" w:cs="仿宋"/>
            <w:bCs/>
            <w:szCs w:val="24"/>
          </w:rPr>
          <w:t xml:space="preserve">98  </w:t>
        </w:r>
        <w:r w:rsidR="001F6F30">
          <w:rPr>
            <w:rFonts w:ascii="仿宋" w:eastAsia="仿宋" w:hAnsi="仿宋" w:cs="仿宋" w:hint="eastAsia"/>
            <w:bCs/>
            <w:szCs w:val="24"/>
          </w:rPr>
          <w:t>合同管理</w:t>
        </w:r>
        <w:r w:rsidR="001F6F30">
          <w:tab/>
        </w:r>
        <w:r>
          <w:fldChar w:fldCharType="begin"/>
        </w:r>
        <w:r w:rsidR="001F6F30">
          <w:instrText xml:space="preserve"> PAGEREF _Toc23862 \h </w:instrText>
        </w:r>
        <w:r>
          <w:fldChar w:fldCharType="separate"/>
        </w:r>
        <w:r w:rsidR="001F6F30">
          <w:t>116</w:t>
        </w:r>
        <w:r>
          <w:fldChar w:fldCharType="end"/>
        </w:r>
      </w:hyperlink>
    </w:p>
    <w:p w:rsidR="002F4039" w:rsidRDefault="002F4039">
      <w:pPr>
        <w:pStyle w:val="10"/>
        <w:tabs>
          <w:tab w:val="right" w:leader="dot" w:pos="9355"/>
        </w:tabs>
      </w:pPr>
      <w:hyperlink w:anchor="_Toc9654" w:history="1">
        <w:r w:rsidR="001F6F30">
          <w:rPr>
            <w:rFonts w:ascii="宋体" w:hAnsi="宋体" w:cs="宋体" w:hint="eastAsia"/>
            <w:bCs/>
            <w:szCs w:val="36"/>
          </w:rPr>
          <w:t>第</w:t>
        </w:r>
        <w:r w:rsidR="001F6F30">
          <w:rPr>
            <w:rFonts w:ascii="宋体" w:hAnsi="宋体" w:cs="宋体" w:hint="eastAsia"/>
            <w:bCs/>
            <w:szCs w:val="36"/>
          </w:rPr>
          <w:t>三</w:t>
        </w:r>
        <w:r w:rsidR="001F6F30">
          <w:rPr>
            <w:rFonts w:ascii="宋体" w:hAnsi="宋体" w:cs="宋体" w:hint="eastAsia"/>
            <w:bCs/>
            <w:szCs w:val="36"/>
          </w:rPr>
          <w:t>部分</w:t>
        </w:r>
        <w:r w:rsidR="001F6F30">
          <w:rPr>
            <w:rFonts w:ascii="宋体" w:hAnsi="宋体" w:cs="宋体" w:hint="eastAsia"/>
            <w:bCs/>
            <w:szCs w:val="36"/>
          </w:rPr>
          <w:t>专用条款</w:t>
        </w:r>
        <w:r w:rsidR="001F6F30">
          <w:tab/>
        </w:r>
      </w:hyperlink>
      <w:r w:rsidR="001F6F30">
        <w:rPr>
          <w:rFonts w:hint="eastAsia"/>
        </w:rPr>
        <w:t>117</w:t>
      </w:r>
    </w:p>
    <w:p w:rsidR="002F4039" w:rsidRDefault="002F4039">
      <w:pPr>
        <w:pStyle w:val="22"/>
        <w:tabs>
          <w:tab w:val="right" w:leader="dot" w:pos="9355"/>
        </w:tabs>
      </w:pPr>
      <w:hyperlink w:anchor="_Toc31025" w:history="1">
        <w:r w:rsidR="001F6F30">
          <w:rPr>
            <w:rFonts w:ascii="仿宋" w:eastAsia="仿宋" w:hAnsi="仿宋" w:cs="仿宋"/>
            <w:szCs w:val="24"/>
          </w:rPr>
          <w:t>1</w:t>
        </w:r>
        <w:r w:rsidR="001F6F30">
          <w:rPr>
            <w:rFonts w:ascii="仿宋" w:eastAsia="仿宋" w:hAnsi="仿宋" w:cs="仿宋" w:hint="eastAsia"/>
            <w:szCs w:val="24"/>
          </w:rPr>
          <w:t>．定义</w:t>
        </w:r>
        <w:r w:rsidR="001F6F30">
          <w:tab/>
        </w:r>
        <w:r>
          <w:fldChar w:fldCharType="begin"/>
        </w:r>
        <w:r w:rsidR="001F6F30">
          <w:instrText xml:space="preserve"> PAGEREF _Toc31025 \h </w:instrText>
        </w:r>
        <w:r>
          <w:fldChar w:fldCharType="separate"/>
        </w:r>
        <w:r w:rsidR="001F6F30">
          <w:t>117</w:t>
        </w:r>
        <w:r>
          <w:fldChar w:fldCharType="end"/>
        </w:r>
      </w:hyperlink>
    </w:p>
    <w:p w:rsidR="002F4039" w:rsidRDefault="002F4039">
      <w:pPr>
        <w:pStyle w:val="22"/>
        <w:tabs>
          <w:tab w:val="right" w:leader="dot" w:pos="9355"/>
        </w:tabs>
      </w:pPr>
      <w:hyperlink w:anchor="_Toc1199" w:history="1">
        <w:r w:rsidR="001F6F30">
          <w:rPr>
            <w:rFonts w:ascii="仿宋" w:eastAsia="仿宋" w:hAnsi="仿宋" w:cs="仿宋"/>
            <w:szCs w:val="24"/>
          </w:rPr>
          <w:t>2</w:t>
        </w:r>
        <w:r w:rsidR="001F6F30">
          <w:rPr>
            <w:rFonts w:ascii="仿宋" w:eastAsia="仿宋" w:hAnsi="仿宋" w:cs="仿宋" w:hint="eastAsia"/>
            <w:szCs w:val="24"/>
          </w:rPr>
          <w:t>．合同文件及解释</w:t>
        </w:r>
        <w:r w:rsidR="001F6F30">
          <w:tab/>
        </w:r>
        <w:r>
          <w:fldChar w:fldCharType="begin"/>
        </w:r>
        <w:r w:rsidR="001F6F30">
          <w:instrText xml:space="preserve"> PAGEREF _Toc1199 \h </w:instrText>
        </w:r>
        <w:r>
          <w:fldChar w:fldCharType="separate"/>
        </w:r>
        <w:r w:rsidR="001F6F30">
          <w:t>117</w:t>
        </w:r>
        <w:r>
          <w:fldChar w:fldCharType="end"/>
        </w:r>
      </w:hyperlink>
    </w:p>
    <w:p w:rsidR="002F4039" w:rsidRDefault="002F4039">
      <w:pPr>
        <w:pStyle w:val="22"/>
        <w:tabs>
          <w:tab w:val="right" w:leader="dot" w:pos="9355"/>
        </w:tabs>
      </w:pPr>
      <w:hyperlink w:anchor="_Toc24406" w:history="1">
        <w:r w:rsidR="001F6F30">
          <w:rPr>
            <w:rFonts w:ascii="仿宋" w:eastAsia="仿宋" w:hAnsi="仿宋" w:cs="仿宋"/>
            <w:szCs w:val="24"/>
          </w:rPr>
          <w:t>4</w:t>
        </w:r>
        <w:r w:rsidR="001F6F30">
          <w:rPr>
            <w:rFonts w:ascii="仿宋" w:eastAsia="仿宋" w:hAnsi="仿宋" w:cs="仿宋" w:hint="eastAsia"/>
            <w:szCs w:val="24"/>
          </w:rPr>
          <w:t>．语言及适用的法律、标准与规范</w:t>
        </w:r>
        <w:r w:rsidR="001F6F30">
          <w:tab/>
        </w:r>
        <w:r>
          <w:fldChar w:fldCharType="begin"/>
        </w:r>
        <w:r w:rsidR="001F6F30">
          <w:instrText xml:space="preserve"> PAGEREF _Toc24406 \h </w:instrText>
        </w:r>
        <w:r>
          <w:fldChar w:fldCharType="separate"/>
        </w:r>
        <w:r w:rsidR="001F6F30">
          <w:t>117</w:t>
        </w:r>
        <w:r>
          <w:fldChar w:fldCharType="end"/>
        </w:r>
      </w:hyperlink>
    </w:p>
    <w:p w:rsidR="002F4039" w:rsidRDefault="002F4039">
      <w:pPr>
        <w:pStyle w:val="22"/>
        <w:tabs>
          <w:tab w:val="right" w:leader="dot" w:pos="9355"/>
        </w:tabs>
      </w:pPr>
      <w:hyperlink w:anchor="_Toc17842" w:history="1">
        <w:r w:rsidR="001F6F30">
          <w:rPr>
            <w:rFonts w:ascii="仿宋" w:eastAsia="仿宋" w:hAnsi="仿宋" w:cs="仿宋"/>
            <w:szCs w:val="24"/>
          </w:rPr>
          <w:t xml:space="preserve">5. </w:t>
        </w:r>
        <w:r w:rsidR="001F6F30">
          <w:rPr>
            <w:rFonts w:ascii="仿宋" w:eastAsia="仿宋" w:hAnsi="仿宋" w:cs="仿宋" w:hint="eastAsia"/>
            <w:szCs w:val="24"/>
          </w:rPr>
          <w:t>施工设计图纸</w:t>
        </w:r>
        <w:r w:rsidR="001F6F30">
          <w:tab/>
        </w:r>
        <w:r>
          <w:fldChar w:fldCharType="begin"/>
        </w:r>
        <w:r w:rsidR="001F6F30">
          <w:instrText xml:space="preserve"> PAGEREF _Toc17842 \h </w:instrText>
        </w:r>
        <w:r>
          <w:fldChar w:fldCharType="separate"/>
        </w:r>
        <w:r w:rsidR="001F6F30">
          <w:t>118</w:t>
        </w:r>
        <w:r>
          <w:fldChar w:fldCharType="end"/>
        </w:r>
      </w:hyperlink>
    </w:p>
    <w:p w:rsidR="002F4039" w:rsidRDefault="002F4039">
      <w:pPr>
        <w:pStyle w:val="22"/>
        <w:tabs>
          <w:tab w:val="right" w:leader="dot" w:pos="9355"/>
        </w:tabs>
      </w:pPr>
      <w:hyperlink w:anchor="_Toc9883" w:history="1">
        <w:r w:rsidR="001F6F30">
          <w:rPr>
            <w:rFonts w:ascii="仿宋" w:eastAsia="仿宋" w:hAnsi="仿宋" w:cs="仿宋"/>
            <w:szCs w:val="24"/>
          </w:rPr>
          <w:t xml:space="preserve">6. </w:t>
        </w:r>
        <w:r w:rsidR="001F6F30">
          <w:rPr>
            <w:rFonts w:ascii="仿宋" w:eastAsia="仿宋" w:hAnsi="仿宋" w:cs="仿宋" w:hint="eastAsia"/>
            <w:szCs w:val="24"/>
          </w:rPr>
          <w:t>通信联络</w:t>
        </w:r>
        <w:r w:rsidR="001F6F30">
          <w:tab/>
        </w:r>
        <w:r>
          <w:fldChar w:fldCharType="begin"/>
        </w:r>
        <w:r w:rsidR="001F6F30">
          <w:instrText xml:space="preserve"> PAGEREF _Toc9883 \h </w:instrText>
        </w:r>
        <w:r>
          <w:fldChar w:fldCharType="separate"/>
        </w:r>
        <w:r w:rsidR="001F6F30">
          <w:t>118</w:t>
        </w:r>
        <w:r>
          <w:fldChar w:fldCharType="end"/>
        </w:r>
      </w:hyperlink>
    </w:p>
    <w:p w:rsidR="002F4039" w:rsidRDefault="002F4039">
      <w:pPr>
        <w:pStyle w:val="22"/>
        <w:tabs>
          <w:tab w:val="right" w:leader="dot" w:pos="9355"/>
        </w:tabs>
      </w:pPr>
      <w:hyperlink w:anchor="_Toc8984" w:history="1">
        <w:r w:rsidR="001F6F30">
          <w:rPr>
            <w:rFonts w:ascii="仿宋" w:eastAsia="仿宋" w:hAnsi="仿宋" w:cs="仿宋"/>
            <w:szCs w:val="24"/>
          </w:rPr>
          <w:t xml:space="preserve">7. </w:t>
        </w:r>
        <w:r w:rsidR="001F6F30">
          <w:rPr>
            <w:rFonts w:ascii="仿宋" w:eastAsia="仿宋" w:hAnsi="仿宋" w:cs="仿宋" w:hint="eastAsia"/>
            <w:szCs w:val="24"/>
          </w:rPr>
          <w:t>工程分包</w:t>
        </w:r>
        <w:r w:rsidR="001F6F30">
          <w:tab/>
        </w:r>
        <w:r>
          <w:fldChar w:fldCharType="begin"/>
        </w:r>
        <w:r w:rsidR="001F6F30">
          <w:instrText xml:space="preserve"> PAGEREF _Toc8984 \h </w:instrText>
        </w:r>
        <w:r>
          <w:fldChar w:fldCharType="separate"/>
        </w:r>
        <w:r w:rsidR="001F6F30">
          <w:t>118</w:t>
        </w:r>
        <w:r>
          <w:fldChar w:fldCharType="end"/>
        </w:r>
      </w:hyperlink>
    </w:p>
    <w:p w:rsidR="002F4039" w:rsidRDefault="002F4039">
      <w:pPr>
        <w:pStyle w:val="22"/>
        <w:tabs>
          <w:tab w:val="right" w:leader="dot" w:pos="9355"/>
        </w:tabs>
      </w:pPr>
      <w:hyperlink w:anchor="_Toc32359" w:history="1">
        <w:r w:rsidR="001F6F30">
          <w:rPr>
            <w:rFonts w:ascii="仿宋" w:eastAsia="仿宋" w:hAnsi="仿宋" w:cs="仿宋"/>
            <w:szCs w:val="24"/>
          </w:rPr>
          <w:t xml:space="preserve">13. </w:t>
        </w:r>
        <w:r w:rsidR="001F6F30">
          <w:rPr>
            <w:rFonts w:ascii="仿宋" w:eastAsia="仿宋" w:hAnsi="仿宋" w:cs="仿宋" w:hint="eastAsia"/>
            <w:szCs w:val="24"/>
          </w:rPr>
          <w:t>交通运输</w:t>
        </w:r>
        <w:r w:rsidR="001F6F30">
          <w:tab/>
        </w:r>
        <w:r>
          <w:fldChar w:fldCharType="begin"/>
        </w:r>
        <w:r w:rsidR="001F6F30">
          <w:instrText xml:space="preserve"> PAGEREF _Toc32359 \h </w:instrText>
        </w:r>
        <w:r>
          <w:fldChar w:fldCharType="separate"/>
        </w:r>
        <w:r w:rsidR="001F6F30">
          <w:t>118</w:t>
        </w:r>
        <w:r>
          <w:fldChar w:fldCharType="end"/>
        </w:r>
      </w:hyperlink>
    </w:p>
    <w:p w:rsidR="002F4039" w:rsidRDefault="002F4039">
      <w:pPr>
        <w:pStyle w:val="22"/>
        <w:tabs>
          <w:tab w:val="right" w:leader="dot" w:pos="9355"/>
        </w:tabs>
      </w:pPr>
      <w:hyperlink w:anchor="_Toc11993" w:history="1">
        <w:r w:rsidR="001F6F30">
          <w:rPr>
            <w:rFonts w:ascii="仿宋" w:eastAsia="仿宋" w:hAnsi="仿宋" w:cs="仿宋"/>
            <w:szCs w:val="24"/>
          </w:rPr>
          <w:t xml:space="preserve">14. </w:t>
        </w:r>
        <w:r w:rsidR="001F6F30">
          <w:rPr>
            <w:rFonts w:ascii="仿宋" w:eastAsia="仿宋" w:hAnsi="仿宋" w:cs="仿宋" w:hint="eastAsia"/>
            <w:szCs w:val="24"/>
          </w:rPr>
          <w:t>专项批准事件的签认</w:t>
        </w:r>
        <w:r w:rsidR="001F6F30">
          <w:tab/>
        </w:r>
        <w:r>
          <w:fldChar w:fldCharType="begin"/>
        </w:r>
        <w:r w:rsidR="001F6F30">
          <w:instrText xml:space="preserve"> PAGEREF _Toc11993 \h </w:instrText>
        </w:r>
        <w:r>
          <w:fldChar w:fldCharType="separate"/>
        </w:r>
        <w:r w:rsidR="001F6F30">
          <w:t>119</w:t>
        </w:r>
        <w:r>
          <w:fldChar w:fldCharType="end"/>
        </w:r>
      </w:hyperlink>
    </w:p>
    <w:p w:rsidR="002F4039" w:rsidRDefault="002F4039">
      <w:pPr>
        <w:pStyle w:val="22"/>
        <w:tabs>
          <w:tab w:val="right" w:leader="dot" w:pos="9355"/>
        </w:tabs>
      </w:pPr>
      <w:hyperlink w:anchor="_Toc30804" w:history="1">
        <w:r w:rsidR="001F6F30">
          <w:rPr>
            <w:rFonts w:ascii="仿宋" w:eastAsia="仿宋" w:hAnsi="仿宋" w:cs="仿宋"/>
            <w:szCs w:val="24"/>
          </w:rPr>
          <w:t xml:space="preserve">19. </w:t>
        </w:r>
        <w:r w:rsidR="001F6F30">
          <w:rPr>
            <w:rFonts w:ascii="仿宋" w:eastAsia="仿宋" w:hAnsi="仿宋" w:cs="仿宋" w:hint="eastAsia"/>
            <w:szCs w:val="24"/>
          </w:rPr>
          <w:t>发包人</w:t>
        </w:r>
        <w:r w:rsidR="001F6F30">
          <w:tab/>
        </w:r>
        <w:r>
          <w:fldChar w:fldCharType="begin"/>
        </w:r>
        <w:r w:rsidR="001F6F30">
          <w:instrText xml:space="preserve"> PAGEREF _Toc30804 \h </w:instrText>
        </w:r>
        <w:r>
          <w:fldChar w:fldCharType="separate"/>
        </w:r>
        <w:r w:rsidR="001F6F30">
          <w:t>119</w:t>
        </w:r>
        <w:r>
          <w:fldChar w:fldCharType="end"/>
        </w:r>
      </w:hyperlink>
    </w:p>
    <w:p w:rsidR="002F4039" w:rsidRDefault="002F4039">
      <w:pPr>
        <w:pStyle w:val="22"/>
        <w:tabs>
          <w:tab w:val="right" w:leader="dot" w:pos="9355"/>
        </w:tabs>
      </w:pPr>
      <w:hyperlink w:anchor="_Toc26017" w:history="1">
        <w:r w:rsidR="001F6F30">
          <w:rPr>
            <w:rFonts w:ascii="仿宋" w:eastAsia="仿宋" w:hAnsi="仿宋" w:cs="仿宋"/>
            <w:szCs w:val="24"/>
          </w:rPr>
          <w:t xml:space="preserve">20. </w:t>
        </w:r>
        <w:r w:rsidR="001F6F30">
          <w:rPr>
            <w:rFonts w:ascii="仿宋" w:eastAsia="仿宋" w:hAnsi="仿宋" w:cs="仿宋" w:hint="eastAsia"/>
            <w:szCs w:val="24"/>
          </w:rPr>
          <w:t>承包人</w:t>
        </w:r>
        <w:r w:rsidR="001F6F30">
          <w:tab/>
        </w:r>
        <w:r>
          <w:fldChar w:fldCharType="begin"/>
        </w:r>
        <w:r w:rsidR="001F6F30">
          <w:instrText xml:space="preserve"> PAGEREF _Toc26017 \h </w:instrText>
        </w:r>
        <w:r>
          <w:fldChar w:fldCharType="separate"/>
        </w:r>
        <w:r w:rsidR="001F6F30">
          <w:t>120</w:t>
        </w:r>
        <w:r>
          <w:fldChar w:fldCharType="end"/>
        </w:r>
      </w:hyperlink>
    </w:p>
    <w:p w:rsidR="002F4039" w:rsidRDefault="002F4039">
      <w:pPr>
        <w:pStyle w:val="22"/>
        <w:tabs>
          <w:tab w:val="right" w:leader="dot" w:pos="9355"/>
        </w:tabs>
      </w:pPr>
      <w:hyperlink w:anchor="_Toc29168" w:history="1">
        <w:r w:rsidR="001F6F30">
          <w:rPr>
            <w:rFonts w:ascii="仿宋" w:eastAsia="仿宋" w:hAnsi="仿宋" w:cs="仿宋"/>
            <w:szCs w:val="24"/>
          </w:rPr>
          <w:t xml:space="preserve">21. </w:t>
        </w:r>
        <w:r w:rsidR="001F6F30">
          <w:rPr>
            <w:rFonts w:ascii="仿宋" w:eastAsia="仿宋" w:hAnsi="仿宋" w:cs="仿宋" w:hint="eastAsia"/>
            <w:szCs w:val="24"/>
          </w:rPr>
          <w:t>现场管理人员任命和更</w:t>
        </w:r>
        <w:r w:rsidR="001F6F30">
          <w:tab/>
        </w:r>
        <w:r>
          <w:fldChar w:fldCharType="begin"/>
        </w:r>
        <w:r w:rsidR="001F6F30">
          <w:instrText xml:space="preserve"> PAGEREF _Toc29168 \h </w:instrText>
        </w:r>
        <w:r>
          <w:fldChar w:fldCharType="separate"/>
        </w:r>
        <w:r w:rsidR="001F6F30">
          <w:t>120</w:t>
        </w:r>
        <w:r>
          <w:fldChar w:fldCharType="end"/>
        </w:r>
      </w:hyperlink>
    </w:p>
    <w:p w:rsidR="002F4039" w:rsidRDefault="002F4039">
      <w:pPr>
        <w:pStyle w:val="22"/>
        <w:tabs>
          <w:tab w:val="right" w:leader="dot" w:pos="9355"/>
        </w:tabs>
      </w:pPr>
      <w:hyperlink w:anchor="_Toc31758" w:history="1">
        <w:r w:rsidR="001F6F30">
          <w:rPr>
            <w:rFonts w:ascii="仿宋" w:eastAsia="仿宋" w:hAnsi="仿宋" w:cs="仿宋"/>
            <w:szCs w:val="24"/>
          </w:rPr>
          <w:t xml:space="preserve">22. </w:t>
        </w:r>
        <w:r w:rsidR="001F6F30">
          <w:rPr>
            <w:rFonts w:ascii="仿宋" w:eastAsia="仿宋" w:hAnsi="仿宋" w:cs="仿宋" w:hint="eastAsia"/>
            <w:szCs w:val="24"/>
          </w:rPr>
          <w:t>发包人代表</w:t>
        </w:r>
        <w:r w:rsidR="001F6F30">
          <w:tab/>
        </w:r>
        <w:r>
          <w:fldChar w:fldCharType="begin"/>
        </w:r>
        <w:r w:rsidR="001F6F30">
          <w:instrText xml:space="preserve"> PAGEREF _Toc31758 \h </w:instrText>
        </w:r>
        <w:r>
          <w:fldChar w:fldCharType="separate"/>
        </w:r>
        <w:r w:rsidR="001F6F30">
          <w:t>120</w:t>
        </w:r>
        <w:r>
          <w:fldChar w:fldCharType="end"/>
        </w:r>
      </w:hyperlink>
    </w:p>
    <w:p w:rsidR="002F4039" w:rsidRDefault="002F4039">
      <w:pPr>
        <w:pStyle w:val="22"/>
        <w:tabs>
          <w:tab w:val="right" w:leader="dot" w:pos="9355"/>
        </w:tabs>
      </w:pPr>
      <w:hyperlink w:anchor="_Toc3461" w:history="1">
        <w:r w:rsidR="001F6F30">
          <w:rPr>
            <w:rFonts w:ascii="仿宋" w:eastAsia="仿宋" w:hAnsi="仿宋" w:cs="仿宋"/>
            <w:szCs w:val="24"/>
          </w:rPr>
          <w:t xml:space="preserve">23. </w:t>
        </w:r>
        <w:r w:rsidR="001F6F30">
          <w:rPr>
            <w:rFonts w:ascii="仿宋" w:eastAsia="仿宋" w:hAnsi="仿宋" w:cs="仿宋" w:hint="eastAsia"/>
            <w:szCs w:val="24"/>
          </w:rPr>
          <w:t>监理工程师</w:t>
        </w:r>
        <w:r w:rsidR="001F6F30">
          <w:tab/>
        </w:r>
        <w:r>
          <w:fldChar w:fldCharType="begin"/>
        </w:r>
        <w:r w:rsidR="001F6F30">
          <w:instrText xml:space="preserve"> PAGEREF _Toc3461 \h </w:instrText>
        </w:r>
        <w:r>
          <w:fldChar w:fldCharType="separate"/>
        </w:r>
        <w:r w:rsidR="001F6F30">
          <w:t>121</w:t>
        </w:r>
        <w:r>
          <w:fldChar w:fldCharType="end"/>
        </w:r>
      </w:hyperlink>
    </w:p>
    <w:p w:rsidR="002F4039" w:rsidRDefault="002F4039">
      <w:pPr>
        <w:pStyle w:val="22"/>
        <w:tabs>
          <w:tab w:val="right" w:leader="dot" w:pos="9355"/>
        </w:tabs>
      </w:pPr>
      <w:hyperlink w:anchor="_Toc21214" w:history="1">
        <w:r w:rsidR="001F6F30">
          <w:rPr>
            <w:rFonts w:ascii="仿宋" w:eastAsia="仿宋" w:hAnsi="仿宋" w:cs="仿宋"/>
            <w:szCs w:val="24"/>
          </w:rPr>
          <w:t xml:space="preserve">24. </w:t>
        </w:r>
        <w:r w:rsidR="001F6F30">
          <w:rPr>
            <w:rFonts w:ascii="仿宋" w:eastAsia="仿宋" w:hAnsi="仿宋" w:cs="仿宋" w:hint="eastAsia"/>
            <w:szCs w:val="24"/>
          </w:rPr>
          <w:t>造价工程师（如有）</w:t>
        </w:r>
        <w:r w:rsidR="001F6F30">
          <w:tab/>
        </w:r>
        <w:r>
          <w:fldChar w:fldCharType="begin"/>
        </w:r>
        <w:r w:rsidR="001F6F30">
          <w:instrText xml:space="preserve"> PAGEREF _Toc21214 \h </w:instrText>
        </w:r>
        <w:r>
          <w:fldChar w:fldCharType="separate"/>
        </w:r>
        <w:r w:rsidR="001F6F30">
          <w:t>121</w:t>
        </w:r>
        <w:r>
          <w:fldChar w:fldCharType="end"/>
        </w:r>
      </w:hyperlink>
    </w:p>
    <w:p w:rsidR="002F4039" w:rsidRDefault="002F4039">
      <w:pPr>
        <w:pStyle w:val="22"/>
        <w:tabs>
          <w:tab w:val="right" w:leader="dot" w:pos="9355"/>
        </w:tabs>
      </w:pPr>
      <w:hyperlink w:anchor="_Toc14857" w:history="1">
        <w:r w:rsidR="001F6F30">
          <w:rPr>
            <w:rFonts w:ascii="仿宋" w:eastAsia="仿宋" w:hAnsi="仿宋" w:cs="仿宋"/>
            <w:szCs w:val="24"/>
          </w:rPr>
          <w:t xml:space="preserve">25. </w:t>
        </w:r>
        <w:r w:rsidR="001F6F30">
          <w:rPr>
            <w:rFonts w:ascii="仿宋" w:eastAsia="仿宋" w:hAnsi="仿宋" w:cs="仿宋" w:hint="eastAsia"/>
            <w:szCs w:val="24"/>
          </w:rPr>
          <w:t>承包人代表</w:t>
        </w:r>
        <w:r w:rsidR="001F6F30">
          <w:tab/>
        </w:r>
        <w:r>
          <w:fldChar w:fldCharType="begin"/>
        </w:r>
        <w:r w:rsidR="001F6F30">
          <w:instrText xml:space="preserve"> PAGEREF _Toc14857 \h </w:instrText>
        </w:r>
        <w:r>
          <w:fldChar w:fldCharType="separate"/>
        </w:r>
        <w:r w:rsidR="001F6F30">
          <w:t>121</w:t>
        </w:r>
        <w:r>
          <w:fldChar w:fldCharType="end"/>
        </w:r>
      </w:hyperlink>
    </w:p>
    <w:p w:rsidR="002F4039" w:rsidRDefault="002F4039">
      <w:pPr>
        <w:pStyle w:val="22"/>
        <w:tabs>
          <w:tab w:val="right" w:leader="dot" w:pos="9355"/>
        </w:tabs>
      </w:pPr>
      <w:hyperlink w:anchor="_Toc12696" w:history="1">
        <w:r w:rsidR="001F6F30">
          <w:rPr>
            <w:rFonts w:ascii="仿宋" w:eastAsia="仿宋" w:hAnsi="仿宋" w:cs="仿宋"/>
            <w:szCs w:val="24"/>
          </w:rPr>
          <w:t xml:space="preserve">26. </w:t>
        </w:r>
        <w:r w:rsidR="001F6F30">
          <w:rPr>
            <w:rFonts w:ascii="仿宋" w:eastAsia="仿宋" w:hAnsi="仿宋" w:cs="仿宋" w:hint="eastAsia"/>
            <w:szCs w:val="24"/>
          </w:rPr>
          <w:t>指定分包人</w:t>
        </w:r>
        <w:r w:rsidR="001F6F30">
          <w:tab/>
        </w:r>
        <w:r>
          <w:fldChar w:fldCharType="begin"/>
        </w:r>
        <w:r w:rsidR="001F6F30">
          <w:instrText xml:space="preserve"> PAGEREF _Toc12696 \h </w:instrText>
        </w:r>
        <w:r>
          <w:fldChar w:fldCharType="separate"/>
        </w:r>
        <w:r w:rsidR="001F6F30">
          <w:t>121</w:t>
        </w:r>
        <w:r>
          <w:fldChar w:fldCharType="end"/>
        </w:r>
      </w:hyperlink>
    </w:p>
    <w:p w:rsidR="002F4039" w:rsidRDefault="002F4039">
      <w:pPr>
        <w:pStyle w:val="22"/>
        <w:tabs>
          <w:tab w:val="right" w:leader="dot" w:pos="9355"/>
        </w:tabs>
      </w:pPr>
      <w:hyperlink w:anchor="_Toc2982" w:history="1">
        <w:r w:rsidR="001F6F30">
          <w:rPr>
            <w:rFonts w:ascii="仿宋" w:eastAsia="仿宋" w:hAnsi="仿宋" w:cs="仿宋"/>
            <w:szCs w:val="24"/>
          </w:rPr>
          <w:t xml:space="preserve">28. </w:t>
        </w:r>
        <w:r w:rsidR="001F6F30">
          <w:rPr>
            <w:rFonts w:ascii="仿宋" w:eastAsia="仿宋" w:hAnsi="仿宋" w:cs="仿宋" w:hint="eastAsia"/>
            <w:szCs w:val="24"/>
          </w:rPr>
          <w:t>工程担保</w:t>
        </w:r>
        <w:r w:rsidR="001F6F30">
          <w:tab/>
        </w:r>
        <w:r>
          <w:fldChar w:fldCharType="begin"/>
        </w:r>
        <w:r w:rsidR="001F6F30">
          <w:instrText xml:space="preserve"> PAGEREF _Toc2982 \h </w:instrText>
        </w:r>
        <w:r>
          <w:fldChar w:fldCharType="separate"/>
        </w:r>
        <w:r w:rsidR="001F6F30">
          <w:t>122</w:t>
        </w:r>
        <w:r>
          <w:fldChar w:fldCharType="end"/>
        </w:r>
      </w:hyperlink>
    </w:p>
    <w:p w:rsidR="002F4039" w:rsidRDefault="002F4039">
      <w:pPr>
        <w:pStyle w:val="22"/>
        <w:tabs>
          <w:tab w:val="right" w:leader="dot" w:pos="9355"/>
        </w:tabs>
      </w:pPr>
      <w:hyperlink w:anchor="_Toc9080" w:history="1">
        <w:r w:rsidR="001F6F30">
          <w:rPr>
            <w:rFonts w:ascii="仿宋" w:eastAsia="仿宋" w:hAnsi="仿宋" w:cs="仿宋"/>
            <w:szCs w:val="24"/>
          </w:rPr>
          <w:t xml:space="preserve">32. </w:t>
        </w:r>
        <w:r w:rsidR="001F6F30">
          <w:rPr>
            <w:rFonts w:ascii="仿宋" w:eastAsia="仿宋" w:hAnsi="仿宋" w:cs="仿宋" w:hint="eastAsia"/>
            <w:szCs w:val="24"/>
          </w:rPr>
          <w:t>保险</w:t>
        </w:r>
        <w:r w:rsidR="001F6F30">
          <w:tab/>
        </w:r>
        <w:r>
          <w:fldChar w:fldCharType="begin"/>
        </w:r>
        <w:r w:rsidR="001F6F30">
          <w:instrText xml:space="preserve"> PAGEREF _Toc9080 \h </w:instrText>
        </w:r>
        <w:r>
          <w:fldChar w:fldCharType="separate"/>
        </w:r>
        <w:r w:rsidR="001F6F30">
          <w:t>122</w:t>
        </w:r>
        <w:r>
          <w:fldChar w:fldCharType="end"/>
        </w:r>
      </w:hyperlink>
    </w:p>
    <w:p w:rsidR="002F4039" w:rsidRDefault="002F4039">
      <w:pPr>
        <w:pStyle w:val="22"/>
        <w:tabs>
          <w:tab w:val="right" w:leader="dot" w:pos="9355"/>
        </w:tabs>
      </w:pPr>
      <w:hyperlink w:anchor="_Toc29057" w:history="1">
        <w:r w:rsidR="001F6F30">
          <w:rPr>
            <w:rFonts w:ascii="仿宋" w:eastAsia="仿宋" w:hAnsi="仿宋" w:cs="仿宋"/>
            <w:szCs w:val="24"/>
          </w:rPr>
          <w:t xml:space="preserve">33. </w:t>
        </w:r>
        <w:r w:rsidR="001F6F30">
          <w:rPr>
            <w:rFonts w:ascii="仿宋" w:eastAsia="仿宋" w:hAnsi="仿宋" w:cs="仿宋" w:hint="eastAsia"/>
            <w:szCs w:val="24"/>
          </w:rPr>
          <w:t>进度计划和报告</w:t>
        </w:r>
        <w:r w:rsidR="001F6F30">
          <w:tab/>
        </w:r>
        <w:r>
          <w:fldChar w:fldCharType="begin"/>
        </w:r>
        <w:r w:rsidR="001F6F30">
          <w:instrText xml:space="preserve"> PAGEREF _Toc29057 \h </w:instrText>
        </w:r>
        <w:r>
          <w:fldChar w:fldCharType="separate"/>
        </w:r>
        <w:r w:rsidR="001F6F30">
          <w:t>123</w:t>
        </w:r>
        <w:r>
          <w:fldChar w:fldCharType="end"/>
        </w:r>
      </w:hyperlink>
    </w:p>
    <w:p w:rsidR="002F4039" w:rsidRDefault="002F4039">
      <w:pPr>
        <w:pStyle w:val="22"/>
        <w:tabs>
          <w:tab w:val="right" w:leader="dot" w:pos="9355"/>
        </w:tabs>
      </w:pPr>
      <w:hyperlink w:anchor="_Toc28827" w:history="1">
        <w:r w:rsidR="001F6F30">
          <w:rPr>
            <w:rFonts w:ascii="仿宋" w:eastAsia="仿宋" w:hAnsi="仿宋" w:cs="仿宋"/>
            <w:szCs w:val="24"/>
          </w:rPr>
          <w:t xml:space="preserve">34. </w:t>
        </w:r>
        <w:r w:rsidR="001F6F30">
          <w:rPr>
            <w:rFonts w:ascii="仿宋" w:eastAsia="仿宋" w:hAnsi="仿宋" w:cs="仿宋" w:hint="eastAsia"/>
            <w:szCs w:val="24"/>
          </w:rPr>
          <w:t>开工</w:t>
        </w:r>
        <w:r w:rsidR="001F6F30">
          <w:tab/>
        </w:r>
        <w:r>
          <w:fldChar w:fldCharType="begin"/>
        </w:r>
        <w:r w:rsidR="001F6F30">
          <w:instrText xml:space="preserve"> PAGEREF _Toc28827 \h </w:instrText>
        </w:r>
        <w:r>
          <w:fldChar w:fldCharType="separate"/>
        </w:r>
        <w:r w:rsidR="001F6F30">
          <w:t>123</w:t>
        </w:r>
        <w:r>
          <w:fldChar w:fldCharType="end"/>
        </w:r>
      </w:hyperlink>
    </w:p>
    <w:p w:rsidR="002F4039" w:rsidRDefault="002F4039">
      <w:pPr>
        <w:pStyle w:val="22"/>
        <w:tabs>
          <w:tab w:val="right" w:leader="dot" w:pos="9355"/>
        </w:tabs>
      </w:pPr>
      <w:hyperlink w:anchor="_Toc31391" w:history="1">
        <w:r w:rsidR="001F6F30">
          <w:rPr>
            <w:rFonts w:ascii="仿宋" w:eastAsia="仿宋" w:hAnsi="仿宋" w:cs="仿宋"/>
            <w:szCs w:val="24"/>
          </w:rPr>
          <w:t>35.</w:t>
        </w:r>
        <w:r w:rsidR="001F6F30">
          <w:rPr>
            <w:rFonts w:ascii="仿宋" w:eastAsia="仿宋" w:hAnsi="仿宋" w:cs="仿宋" w:hint="eastAsia"/>
            <w:szCs w:val="24"/>
          </w:rPr>
          <w:t>暂停施工和复工</w:t>
        </w:r>
        <w:r w:rsidR="001F6F30">
          <w:tab/>
        </w:r>
        <w:r>
          <w:fldChar w:fldCharType="begin"/>
        </w:r>
        <w:r w:rsidR="001F6F30">
          <w:instrText xml:space="preserve"> PAGEREF _Toc31391 \h </w:instrText>
        </w:r>
        <w:r>
          <w:fldChar w:fldCharType="separate"/>
        </w:r>
        <w:r w:rsidR="001F6F30">
          <w:t>123</w:t>
        </w:r>
        <w:r>
          <w:fldChar w:fldCharType="end"/>
        </w:r>
      </w:hyperlink>
    </w:p>
    <w:p w:rsidR="002F4039" w:rsidRDefault="002F4039">
      <w:pPr>
        <w:pStyle w:val="22"/>
        <w:tabs>
          <w:tab w:val="right" w:leader="dot" w:pos="9355"/>
        </w:tabs>
      </w:pPr>
      <w:hyperlink w:anchor="_Toc15816" w:history="1">
        <w:r w:rsidR="001F6F30">
          <w:rPr>
            <w:rFonts w:ascii="仿宋" w:eastAsia="仿宋" w:hAnsi="仿宋" w:cs="仿宋"/>
            <w:szCs w:val="24"/>
          </w:rPr>
          <w:t xml:space="preserve">36. </w:t>
        </w:r>
        <w:r w:rsidR="001F6F30">
          <w:rPr>
            <w:rFonts w:ascii="仿宋" w:eastAsia="仿宋" w:hAnsi="仿宋" w:cs="仿宋" w:hint="eastAsia"/>
            <w:szCs w:val="24"/>
          </w:rPr>
          <w:t>工期及工期延误</w:t>
        </w:r>
        <w:r w:rsidR="001F6F30">
          <w:tab/>
        </w:r>
        <w:r>
          <w:fldChar w:fldCharType="begin"/>
        </w:r>
        <w:r w:rsidR="001F6F30">
          <w:instrText xml:space="preserve"> PAGEREF _Toc15816 \h </w:instrText>
        </w:r>
        <w:r>
          <w:fldChar w:fldCharType="separate"/>
        </w:r>
        <w:r w:rsidR="001F6F30">
          <w:t>123</w:t>
        </w:r>
        <w:r>
          <w:fldChar w:fldCharType="end"/>
        </w:r>
      </w:hyperlink>
    </w:p>
    <w:p w:rsidR="002F4039" w:rsidRDefault="002F4039">
      <w:pPr>
        <w:pStyle w:val="22"/>
        <w:tabs>
          <w:tab w:val="right" w:leader="dot" w:pos="9355"/>
        </w:tabs>
      </w:pPr>
      <w:hyperlink w:anchor="_Toc11041" w:history="1">
        <w:r w:rsidR="001F6F30">
          <w:rPr>
            <w:rFonts w:ascii="仿宋" w:eastAsia="仿宋" w:hAnsi="仿宋" w:cs="仿宋"/>
            <w:szCs w:val="24"/>
          </w:rPr>
          <w:t xml:space="preserve">38. </w:t>
        </w:r>
        <w:r w:rsidR="001F6F30">
          <w:rPr>
            <w:rFonts w:ascii="仿宋" w:eastAsia="仿宋" w:hAnsi="仿宋" w:cs="仿宋" w:hint="eastAsia"/>
            <w:szCs w:val="24"/>
          </w:rPr>
          <w:t>竣工日期</w:t>
        </w:r>
        <w:r w:rsidR="001F6F30">
          <w:tab/>
        </w:r>
        <w:r>
          <w:fldChar w:fldCharType="begin"/>
        </w:r>
        <w:r w:rsidR="001F6F30">
          <w:instrText xml:space="preserve"> PAGEREF _Toc11041 \h </w:instrText>
        </w:r>
        <w:r>
          <w:fldChar w:fldCharType="separate"/>
        </w:r>
        <w:r w:rsidR="001F6F30">
          <w:t>124</w:t>
        </w:r>
        <w:r>
          <w:fldChar w:fldCharType="end"/>
        </w:r>
      </w:hyperlink>
    </w:p>
    <w:p w:rsidR="002F4039" w:rsidRDefault="002F4039">
      <w:pPr>
        <w:pStyle w:val="22"/>
        <w:tabs>
          <w:tab w:val="right" w:leader="dot" w:pos="9355"/>
        </w:tabs>
      </w:pPr>
      <w:hyperlink w:anchor="_Toc28487" w:history="1">
        <w:r w:rsidR="001F6F30">
          <w:rPr>
            <w:rFonts w:ascii="仿宋" w:eastAsia="仿宋" w:hAnsi="仿宋" w:cs="仿宋" w:hint="eastAsia"/>
            <w:szCs w:val="24"/>
          </w:rPr>
          <w:t>★</w:t>
        </w:r>
        <w:r w:rsidR="001F6F30">
          <w:rPr>
            <w:rFonts w:ascii="仿宋" w:eastAsia="仿宋" w:hAnsi="仿宋" w:cs="仿宋"/>
            <w:szCs w:val="24"/>
          </w:rPr>
          <w:t xml:space="preserve">42. </w:t>
        </w:r>
        <w:r w:rsidR="001F6F30">
          <w:rPr>
            <w:rFonts w:ascii="仿宋" w:eastAsia="仿宋" w:hAnsi="仿宋" w:cs="仿宋" w:hint="eastAsia"/>
            <w:szCs w:val="24"/>
          </w:rPr>
          <w:t>质量标准、目标</w:t>
        </w:r>
        <w:r w:rsidR="001F6F30">
          <w:tab/>
        </w:r>
        <w:r>
          <w:fldChar w:fldCharType="begin"/>
        </w:r>
        <w:r w:rsidR="001F6F30">
          <w:instrText xml:space="preserve"> PAGEREF _Toc28487 \h </w:instrText>
        </w:r>
        <w:r>
          <w:fldChar w:fldCharType="separate"/>
        </w:r>
        <w:r w:rsidR="001F6F30">
          <w:t>124</w:t>
        </w:r>
        <w:r>
          <w:fldChar w:fldCharType="end"/>
        </w:r>
      </w:hyperlink>
    </w:p>
    <w:p w:rsidR="002F4039" w:rsidRDefault="002F4039">
      <w:pPr>
        <w:pStyle w:val="22"/>
        <w:tabs>
          <w:tab w:val="right" w:leader="dot" w:pos="9355"/>
        </w:tabs>
      </w:pPr>
      <w:hyperlink w:anchor="_Toc11309" w:history="1">
        <w:r w:rsidR="001F6F30">
          <w:rPr>
            <w:rFonts w:ascii="仿宋" w:eastAsia="仿宋" w:hAnsi="仿宋" w:cs="仿宋" w:hint="eastAsia"/>
            <w:szCs w:val="24"/>
          </w:rPr>
          <w:t>★</w:t>
        </w:r>
        <w:r w:rsidR="001F6F30">
          <w:rPr>
            <w:rFonts w:ascii="仿宋" w:eastAsia="仿宋" w:hAnsi="仿宋" w:cs="仿宋"/>
            <w:szCs w:val="24"/>
          </w:rPr>
          <w:t xml:space="preserve">45. </w:t>
        </w:r>
        <w:r w:rsidR="001F6F30">
          <w:rPr>
            <w:rFonts w:ascii="仿宋" w:eastAsia="仿宋" w:hAnsi="仿宋" w:cs="仿宋" w:hint="eastAsia"/>
            <w:szCs w:val="24"/>
          </w:rPr>
          <w:t>绿色施工安全防护</w:t>
        </w:r>
        <w:r w:rsidR="001F6F30">
          <w:tab/>
        </w:r>
        <w:r>
          <w:fldChar w:fldCharType="begin"/>
        </w:r>
        <w:r w:rsidR="001F6F30">
          <w:instrText xml:space="preserve"> PAGEREF _Toc11309 \h </w:instrText>
        </w:r>
        <w:r>
          <w:fldChar w:fldCharType="separate"/>
        </w:r>
        <w:r w:rsidR="001F6F30">
          <w:t>125</w:t>
        </w:r>
        <w:r>
          <w:fldChar w:fldCharType="end"/>
        </w:r>
      </w:hyperlink>
    </w:p>
    <w:p w:rsidR="002F4039" w:rsidRDefault="002F4039">
      <w:pPr>
        <w:pStyle w:val="22"/>
        <w:tabs>
          <w:tab w:val="right" w:leader="dot" w:pos="9355"/>
        </w:tabs>
      </w:pPr>
      <w:hyperlink w:anchor="_Toc4004" w:history="1">
        <w:r w:rsidR="001F6F30">
          <w:rPr>
            <w:rFonts w:ascii="仿宋" w:eastAsia="仿宋" w:hAnsi="仿宋" w:cs="仿宋"/>
            <w:szCs w:val="24"/>
          </w:rPr>
          <w:t xml:space="preserve">46. </w:t>
        </w:r>
        <w:r w:rsidR="001F6F30">
          <w:rPr>
            <w:rFonts w:ascii="仿宋" w:eastAsia="仿宋" w:hAnsi="仿宋" w:cs="仿宋" w:hint="eastAsia"/>
            <w:szCs w:val="24"/>
          </w:rPr>
          <w:t>测量放线</w:t>
        </w:r>
        <w:r w:rsidR="001F6F30">
          <w:tab/>
        </w:r>
        <w:r>
          <w:fldChar w:fldCharType="begin"/>
        </w:r>
        <w:r w:rsidR="001F6F30">
          <w:instrText xml:space="preserve"> PAGEREF _Toc4004 \h </w:instrText>
        </w:r>
        <w:r>
          <w:fldChar w:fldCharType="separate"/>
        </w:r>
        <w:r w:rsidR="001F6F30">
          <w:t>126</w:t>
        </w:r>
        <w:r>
          <w:fldChar w:fldCharType="end"/>
        </w:r>
      </w:hyperlink>
    </w:p>
    <w:p w:rsidR="002F4039" w:rsidRDefault="002F4039">
      <w:pPr>
        <w:pStyle w:val="22"/>
        <w:tabs>
          <w:tab w:val="right" w:leader="dot" w:pos="9355"/>
        </w:tabs>
      </w:pPr>
      <w:hyperlink w:anchor="_Toc13365" w:history="1">
        <w:r w:rsidR="001F6F30">
          <w:rPr>
            <w:rFonts w:ascii="仿宋" w:eastAsia="仿宋" w:hAnsi="仿宋" w:cs="仿宋"/>
            <w:szCs w:val="24"/>
          </w:rPr>
          <w:t>48.</w:t>
        </w:r>
        <w:r w:rsidR="001F6F30">
          <w:rPr>
            <w:rFonts w:ascii="仿宋" w:eastAsia="仿宋" w:hAnsi="仿宋" w:cs="仿宋" w:hint="eastAsia"/>
            <w:szCs w:val="24"/>
          </w:rPr>
          <w:t>发包人供应材料和工程设备</w:t>
        </w:r>
        <w:r w:rsidR="001F6F30">
          <w:tab/>
        </w:r>
        <w:r>
          <w:fldChar w:fldCharType="begin"/>
        </w:r>
        <w:r w:rsidR="001F6F30">
          <w:instrText xml:space="preserve"> PAGEREF _Toc13365 \h </w:instrText>
        </w:r>
        <w:r>
          <w:fldChar w:fldCharType="separate"/>
        </w:r>
        <w:r w:rsidR="001F6F30">
          <w:t>126</w:t>
        </w:r>
        <w:r>
          <w:fldChar w:fldCharType="end"/>
        </w:r>
      </w:hyperlink>
    </w:p>
    <w:p w:rsidR="002F4039" w:rsidRDefault="002F4039">
      <w:pPr>
        <w:pStyle w:val="22"/>
        <w:tabs>
          <w:tab w:val="right" w:leader="dot" w:pos="9355"/>
        </w:tabs>
      </w:pPr>
      <w:hyperlink w:anchor="_Toc16720" w:history="1">
        <w:r w:rsidR="001F6F30">
          <w:rPr>
            <w:rFonts w:ascii="仿宋" w:eastAsia="仿宋" w:hAnsi="仿宋" w:cs="仿宋"/>
            <w:szCs w:val="24"/>
          </w:rPr>
          <w:t xml:space="preserve">49. </w:t>
        </w:r>
        <w:r w:rsidR="001F6F30">
          <w:rPr>
            <w:rFonts w:ascii="仿宋" w:eastAsia="仿宋" w:hAnsi="仿宋" w:cs="仿宋" w:hint="eastAsia"/>
            <w:szCs w:val="24"/>
          </w:rPr>
          <w:t>承包人采购材料和工程设备</w:t>
        </w:r>
        <w:r w:rsidR="001F6F30">
          <w:tab/>
        </w:r>
        <w:r>
          <w:fldChar w:fldCharType="begin"/>
        </w:r>
        <w:r w:rsidR="001F6F30">
          <w:instrText xml:space="preserve"> PAGEREF _Toc16720 </w:instrText>
        </w:r>
        <w:r w:rsidR="001F6F30">
          <w:instrText xml:space="preserve">\h </w:instrText>
        </w:r>
        <w:r>
          <w:fldChar w:fldCharType="separate"/>
        </w:r>
        <w:r w:rsidR="001F6F30">
          <w:t>126</w:t>
        </w:r>
        <w:r>
          <w:fldChar w:fldCharType="end"/>
        </w:r>
      </w:hyperlink>
    </w:p>
    <w:p w:rsidR="002F4039" w:rsidRDefault="002F4039">
      <w:pPr>
        <w:pStyle w:val="22"/>
        <w:tabs>
          <w:tab w:val="right" w:leader="dot" w:pos="9355"/>
        </w:tabs>
      </w:pPr>
      <w:hyperlink w:anchor="_Toc12936" w:history="1">
        <w:r w:rsidR="001F6F30">
          <w:rPr>
            <w:rFonts w:ascii="仿宋" w:eastAsia="仿宋" w:hAnsi="仿宋" w:cs="仿宋"/>
            <w:szCs w:val="24"/>
          </w:rPr>
          <w:t xml:space="preserve">50. </w:t>
        </w:r>
        <w:r w:rsidR="001F6F30">
          <w:rPr>
            <w:rFonts w:ascii="仿宋" w:eastAsia="仿宋" w:hAnsi="仿宋" w:cs="仿宋" w:hint="eastAsia"/>
            <w:szCs w:val="24"/>
          </w:rPr>
          <w:t>材料和工程设备的检验试验</w:t>
        </w:r>
        <w:r w:rsidR="001F6F30">
          <w:tab/>
        </w:r>
        <w:r>
          <w:fldChar w:fldCharType="begin"/>
        </w:r>
        <w:r w:rsidR="001F6F30">
          <w:instrText xml:space="preserve"> PAGEREF _Toc12936 \h </w:instrText>
        </w:r>
        <w:r>
          <w:fldChar w:fldCharType="separate"/>
        </w:r>
        <w:r w:rsidR="001F6F30">
          <w:t>127</w:t>
        </w:r>
        <w:r>
          <w:fldChar w:fldCharType="end"/>
        </w:r>
      </w:hyperlink>
    </w:p>
    <w:p w:rsidR="002F4039" w:rsidRDefault="002F4039">
      <w:pPr>
        <w:pStyle w:val="22"/>
        <w:tabs>
          <w:tab w:val="right" w:leader="dot" w:pos="9355"/>
        </w:tabs>
      </w:pPr>
      <w:hyperlink w:anchor="_Toc14969" w:history="1">
        <w:r w:rsidR="001F6F30">
          <w:rPr>
            <w:rFonts w:ascii="仿宋" w:eastAsia="仿宋" w:hAnsi="仿宋" w:cs="仿宋"/>
            <w:szCs w:val="24"/>
          </w:rPr>
          <w:t xml:space="preserve">51. </w:t>
        </w:r>
        <w:r w:rsidR="001F6F30">
          <w:rPr>
            <w:rFonts w:ascii="仿宋" w:eastAsia="仿宋" w:hAnsi="仿宋" w:cs="仿宋" w:hint="eastAsia"/>
            <w:szCs w:val="24"/>
          </w:rPr>
          <w:t>施工设备和临时设施</w:t>
        </w:r>
        <w:r w:rsidR="001F6F30">
          <w:tab/>
        </w:r>
        <w:r>
          <w:fldChar w:fldCharType="begin"/>
        </w:r>
        <w:r w:rsidR="001F6F30">
          <w:instrText xml:space="preserve"> PAGEREF _</w:instrText>
        </w:r>
        <w:r w:rsidR="001F6F30">
          <w:instrText xml:space="preserve">Toc14969 \h </w:instrText>
        </w:r>
        <w:r>
          <w:fldChar w:fldCharType="separate"/>
        </w:r>
        <w:r w:rsidR="001F6F30">
          <w:t>127</w:t>
        </w:r>
        <w:r>
          <w:fldChar w:fldCharType="end"/>
        </w:r>
      </w:hyperlink>
    </w:p>
    <w:p w:rsidR="002F4039" w:rsidRDefault="002F4039">
      <w:pPr>
        <w:pStyle w:val="22"/>
        <w:tabs>
          <w:tab w:val="right" w:leader="dot" w:pos="9355"/>
        </w:tabs>
      </w:pPr>
      <w:hyperlink w:anchor="_Toc24649" w:history="1">
        <w:r w:rsidR="001F6F30">
          <w:rPr>
            <w:rFonts w:ascii="仿宋" w:eastAsia="仿宋" w:hAnsi="仿宋" w:cs="仿宋"/>
            <w:szCs w:val="24"/>
          </w:rPr>
          <w:t xml:space="preserve">53. </w:t>
        </w:r>
        <w:r w:rsidR="001F6F30">
          <w:rPr>
            <w:rFonts w:ascii="仿宋" w:eastAsia="仿宋" w:hAnsi="仿宋" w:cs="仿宋" w:hint="eastAsia"/>
            <w:szCs w:val="24"/>
          </w:rPr>
          <w:t>隐蔽工程和中间验收</w:t>
        </w:r>
        <w:r w:rsidR="001F6F30">
          <w:tab/>
        </w:r>
        <w:r>
          <w:fldChar w:fldCharType="begin"/>
        </w:r>
        <w:r w:rsidR="001F6F30">
          <w:instrText xml:space="preserve"> PAGEREF _Toc24649 \h </w:instrText>
        </w:r>
        <w:r>
          <w:fldChar w:fldCharType="separate"/>
        </w:r>
        <w:r w:rsidR="001F6F30">
          <w:t>127</w:t>
        </w:r>
        <w:r>
          <w:fldChar w:fldCharType="end"/>
        </w:r>
      </w:hyperlink>
    </w:p>
    <w:p w:rsidR="002F4039" w:rsidRDefault="002F4039">
      <w:pPr>
        <w:pStyle w:val="22"/>
        <w:tabs>
          <w:tab w:val="right" w:leader="dot" w:pos="9355"/>
        </w:tabs>
      </w:pPr>
      <w:hyperlink w:anchor="_Toc1182" w:history="1">
        <w:r w:rsidR="001F6F30">
          <w:rPr>
            <w:rFonts w:ascii="仿宋" w:eastAsia="仿宋" w:hAnsi="仿宋" w:cs="仿宋"/>
            <w:szCs w:val="24"/>
          </w:rPr>
          <w:t xml:space="preserve">55. </w:t>
        </w:r>
        <w:r w:rsidR="001F6F30">
          <w:rPr>
            <w:rFonts w:ascii="仿宋" w:eastAsia="仿宋" w:hAnsi="仿宋" w:cs="仿宋" w:hint="eastAsia"/>
            <w:szCs w:val="24"/>
          </w:rPr>
          <w:t>工程试车</w:t>
        </w:r>
        <w:r w:rsidR="001F6F30">
          <w:tab/>
        </w:r>
        <w:r>
          <w:fldChar w:fldCharType="begin"/>
        </w:r>
        <w:r w:rsidR="001F6F30">
          <w:instrText xml:space="preserve"> PAGEREF _Toc1182 \h </w:instrText>
        </w:r>
        <w:r>
          <w:fldChar w:fldCharType="separate"/>
        </w:r>
        <w:r w:rsidR="001F6F30">
          <w:t>127</w:t>
        </w:r>
        <w:r>
          <w:fldChar w:fldCharType="end"/>
        </w:r>
      </w:hyperlink>
    </w:p>
    <w:p w:rsidR="002F4039" w:rsidRDefault="002F4039">
      <w:pPr>
        <w:pStyle w:val="22"/>
        <w:tabs>
          <w:tab w:val="right" w:leader="dot" w:pos="9355"/>
        </w:tabs>
      </w:pPr>
      <w:hyperlink w:anchor="_Toc10819" w:history="1">
        <w:r w:rsidR="001F6F30">
          <w:rPr>
            <w:rFonts w:ascii="仿宋" w:eastAsia="仿宋" w:hAnsi="仿宋" w:cs="仿宋"/>
            <w:szCs w:val="24"/>
          </w:rPr>
          <w:t>56</w:t>
        </w:r>
        <w:r w:rsidR="001F6F30">
          <w:rPr>
            <w:rFonts w:ascii="仿宋" w:eastAsia="仿宋" w:hAnsi="仿宋" w:cs="仿宋" w:hint="eastAsia"/>
            <w:szCs w:val="24"/>
          </w:rPr>
          <w:t>．工程变更</w:t>
        </w:r>
        <w:r w:rsidR="001F6F30">
          <w:tab/>
        </w:r>
        <w:r>
          <w:fldChar w:fldCharType="begin"/>
        </w:r>
        <w:r w:rsidR="001F6F30">
          <w:instrText xml:space="preserve"> PAGEREF _Toc10819 \h </w:instrText>
        </w:r>
        <w:r>
          <w:fldChar w:fldCharType="separate"/>
        </w:r>
        <w:r w:rsidR="001F6F30">
          <w:t>128</w:t>
        </w:r>
        <w:r>
          <w:fldChar w:fldCharType="end"/>
        </w:r>
      </w:hyperlink>
    </w:p>
    <w:p w:rsidR="002F4039" w:rsidRDefault="002F4039">
      <w:pPr>
        <w:pStyle w:val="22"/>
        <w:tabs>
          <w:tab w:val="right" w:leader="dot" w:pos="9355"/>
        </w:tabs>
      </w:pPr>
      <w:hyperlink w:anchor="_Toc17818" w:history="1">
        <w:r w:rsidR="001F6F30">
          <w:rPr>
            <w:rFonts w:ascii="仿宋" w:eastAsia="仿宋" w:hAnsi="仿宋" w:cs="仿宋" w:hint="eastAsia"/>
            <w:szCs w:val="24"/>
          </w:rPr>
          <w:t>★</w:t>
        </w:r>
        <w:r w:rsidR="001F6F30">
          <w:rPr>
            <w:rFonts w:ascii="仿宋" w:eastAsia="仿宋" w:hAnsi="仿宋" w:cs="仿宋"/>
            <w:szCs w:val="24"/>
          </w:rPr>
          <w:t xml:space="preserve">58. </w:t>
        </w:r>
        <w:r w:rsidR="001F6F30">
          <w:rPr>
            <w:rFonts w:ascii="仿宋" w:eastAsia="仿宋" w:hAnsi="仿宋" w:cs="仿宋" w:hint="eastAsia"/>
            <w:szCs w:val="24"/>
          </w:rPr>
          <w:t>竣工验收</w:t>
        </w:r>
        <w:r w:rsidR="001F6F30">
          <w:tab/>
        </w:r>
        <w:r>
          <w:fldChar w:fldCharType="begin"/>
        </w:r>
        <w:r w:rsidR="001F6F30">
          <w:instrText xml:space="preserve"> PAGER</w:instrText>
        </w:r>
        <w:r w:rsidR="001F6F30">
          <w:instrText xml:space="preserve">EF _Toc17818 \h </w:instrText>
        </w:r>
        <w:r>
          <w:fldChar w:fldCharType="separate"/>
        </w:r>
        <w:r w:rsidR="001F6F30">
          <w:t>128</w:t>
        </w:r>
        <w:r>
          <w:fldChar w:fldCharType="end"/>
        </w:r>
      </w:hyperlink>
    </w:p>
    <w:p w:rsidR="002F4039" w:rsidRDefault="002F4039">
      <w:pPr>
        <w:pStyle w:val="22"/>
        <w:tabs>
          <w:tab w:val="right" w:leader="dot" w:pos="9355"/>
        </w:tabs>
      </w:pPr>
      <w:hyperlink w:anchor="_Toc16945" w:history="1">
        <w:r w:rsidR="001F6F30">
          <w:rPr>
            <w:rFonts w:ascii="仿宋" w:eastAsia="仿宋" w:hAnsi="仿宋" w:cs="仿宋"/>
            <w:szCs w:val="24"/>
          </w:rPr>
          <w:t xml:space="preserve">59. </w:t>
        </w:r>
        <w:r w:rsidR="001F6F30">
          <w:rPr>
            <w:rFonts w:ascii="仿宋" w:eastAsia="仿宋" w:hAnsi="仿宋" w:cs="仿宋" w:hint="eastAsia"/>
            <w:szCs w:val="24"/>
          </w:rPr>
          <w:t>缺陷责任与质量保修</w:t>
        </w:r>
        <w:r w:rsidR="001F6F30">
          <w:tab/>
        </w:r>
        <w:r>
          <w:fldChar w:fldCharType="begin"/>
        </w:r>
        <w:r w:rsidR="001F6F30">
          <w:instrText xml:space="preserve"> PAGEREF _Toc16945 \h </w:instrText>
        </w:r>
        <w:r>
          <w:fldChar w:fldCharType="separate"/>
        </w:r>
        <w:r w:rsidR="001F6F30">
          <w:t>130</w:t>
        </w:r>
        <w:r>
          <w:fldChar w:fldCharType="end"/>
        </w:r>
      </w:hyperlink>
    </w:p>
    <w:p w:rsidR="002F4039" w:rsidRDefault="002F4039">
      <w:pPr>
        <w:pStyle w:val="22"/>
        <w:tabs>
          <w:tab w:val="right" w:leader="dot" w:pos="9355"/>
        </w:tabs>
      </w:pPr>
      <w:hyperlink w:anchor="_Toc17989" w:history="1">
        <w:r w:rsidR="001F6F30">
          <w:rPr>
            <w:rFonts w:ascii="仿宋" w:eastAsia="仿宋" w:hAnsi="仿宋" w:cs="仿宋"/>
            <w:szCs w:val="24"/>
          </w:rPr>
          <w:t xml:space="preserve">61. </w:t>
        </w:r>
        <w:r w:rsidR="001F6F30">
          <w:rPr>
            <w:rFonts w:ascii="仿宋" w:eastAsia="仿宋" w:hAnsi="仿宋" w:cs="仿宋" w:hint="eastAsia"/>
            <w:szCs w:val="24"/>
          </w:rPr>
          <w:t>工程量</w:t>
        </w:r>
        <w:r w:rsidR="001F6F30">
          <w:tab/>
        </w:r>
        <w:r>
          <w:fldChar w:fldCharType="begin"/>
        </w:r>
        <w:r w:rsidR="001F6F30">
          <w:instrText xml:space="preserve"> PAGEREF</w:instrText>
        </w:r>
        <w:r w:rsidR="001F6F30">
          <w:instrText xml:space="preserve"> _Toc17989 \h </w:instrText>
        </w:r>
        <w:r>
          <w:fldChar w:fldCharType="separate"/>
        </w:r>
        <w:r w:rsidR="001F6F30">
          <w:t>130</w:t>
        </w:r>
        <w:r>
          <w:fldChar w:fldCharType="end"/>
        </w:r>
      </w:hyperlink>
    </w:p>
    <w:p w:rsidR="002F4039" w:rsidRDefault="002F4039">
      <w:pPr>
        <w:pStyle w:val="22"/>
        <w:tabs>
          <w:tab w:val="right" w:leader="dot" w:pos="9355"/>
        </w:tabs>
      </w:pPr>
      <w:hyperlink w:anchor="_Toc23411" w:history="1">
        <w:r w:rsidR="001F6F30">
          <w:rPr>
            <w:rFonts w:ascii="仿宋" w:eastAsia="仿宋" w:hAnsi="仿宋" w:cs="仿宋" w:hint="eastAsia"/>
            <w:szCs w:val="24"/>
          </w:rPr>
          <w:t>★</w:t>
        </w:r>
        <w:r w:rsidR="001F6F30">
          <w:rPr>
            <w:rFonts w:ascii="仿宋" w:eastAsia="仿宋" w:hAnsi="仿宋" w:cs="仿宋"/>
            <w:szCs w:val="24"/>
          </w:rPr>
          <w:t xml:space="preserve">63. </w:t>
        </w:r>
        <w:r w:rsidR="001F6F30">
          <w:rPr>
            <w:rFonts w:ascii="仿宋" w:eastAsia="仿宋" w:hAnsi="仿宋" w:cs="仿宋" w:hint="eastAsia"/>
            <w:szCs w:val="24"/>
          </w:rPr>
          <w:t>暂列金额</w:t>
        </w:r>
        <w:r w:rsidR="001F6F30">
          <w:tab/>
        </w:r>
        <w:r>
          <w:fldChar w:fldCharType="begin"/>
        </w:r>
        <w:r w:rsidR="001F6F30">
          <w:instrText xml:space="preserve"> PAGEREF _Toc23411 \h </w:instrText>
        </w:r>
        <w:r>
          <w:fldChar w:fldCharType="separate"/>
        </w:r>
        <w:r w:rsidR="001F6F30">
          <w:t>130</w:t>
        </w:r>
        <w:r>
          <w:fldChar w:fldCharType="end"/>
        </w:r>
      </w:hyperlink>
    </w:p>
    <w:p w:rsidR="002F4039" w:rsidRDefault="002F4039">
      <w:pPr>
        <w:pStyle w:val="22"/>
        <w:tabs>
          <w:tab w:val="right" w:leader="dot" w:pos="9355"/>
        </w:tabs>
      </w:pPr>
      <w:hyperlink w:anchor="_Toc19160" w:history="1">
        <w:r w:rsidR="001F6F30">
          <w:rPr>
            <w:rFonts w:ascii="仿宋" w:eastAsia="仿宋" w:hAnsi="仿宋" w:cs="仿宋" w:hint="eastAsia"/>
            <w:szCs w:val="24"/>
          </w:rPr>
          <w:t>★</w:t>
        </w:r>
        <w:r w:rsidR="001F6F30">
          <w:rPr>
            <w:rFonts w:ascii="仿宋" w:eastAsia="仿宋" w:hAnsi="仿宋" w:cs="仿宋"/>
            <w:szCs w:val="24"/>
          </w:rPr>
          <w:t xml:space="preserve">65. </w:t>
        </w:r>
        <w:r w:rsidR="001F6F30">
          <w:rPr>
            <w:rFonts w:ascii="仿宋" w:eastAsia="仿宋" w:hAnsi="仿宋" w:cs="仿宋" w:hint="eastAsia"/>
            <w:szCs w:val="24"/>
          </w:rPr>
          <w:t>暂估价</w:t>
        </w:r>
        <w:r w:rsidR="001F6F30">
          <w:tab/>
        </w:r>
        <w:r>
          <w:fldChar w:fldCharType="begin"/>
        </w:r>
        <w:r w:rsidR="001F6F30">
          <w:instrText xml:space="preserve"> PAGEREF _Toc</w:instrText>
        </w:r>
        <w:r w:rsidR="001F6F30">
          <w:instrText xml:space="preserve">19160 \h </w:instrText>
        </w:r>
        <w:r>
          <w:fldChar w:fldCharType="separate"/>
        </w:r>
        <w:r w:rsidR="001F6F30">
          <w:t>130</w:t>
        </w:r>
        <w:r>
          <w:fldChar w:fldCharType="end"/>
        </w:r>
      </w:hyperlink>
    </w:p>
    <w:p w:rsidR="002F4039" w:rsidRDefault="002F4039">
      <w:pPr>
        <w:pStyle w:val="22"/>
        <w:tabs>
          <w:tab w:val="right" w:leader="dot" w:pos="9355"/>
        </w:tabs>
      </w:pPr>
      <w:hyperlink w:anchor="_Toc30284" w:history="1">
        <w:r w:rsidR="001F6F30">
          <w:rPr>
            <w:rFonts w:ascii="仿宋" w:eastAsia="仿宋" w:hAnsi="仿宋" w:cs="仿宋" w:hint="eastAsia"/>
            <w:szCs w:val="24"/>
          </w:rPr>
          <w:t>★</w:t>
        </w:r>
        <w:r w:rsidR="001F6F30">
          <w:rPr>
            <w:rFonts w:ascii="仿宋" w:eastAsia="仿宋" w:hAnsi="仿宋" w:cs="仿宋"/>
            <w:szCs w:val="24"/>
          </w:rPr>
          <w:t xml:space="preserve">66. </w:t>
        </w:r>
        <w:r w:rsidR="001F6F30">
          <w:rPr>
            <w:rFonts w:ascii="仿宋" w:eastAsia="仿宋" w:hAnsi="仿宋" w:cs="仿宋" w:hint="eastAsia"/>
            <w:szCs w:val="24"/>
          </w:rPr>
          <w:t>提前竣工奖与误期赔偿费</w:t>
        </w:r>
        <w:r w:rsidR="001F6F30">
          <w:tab/>
        </w:r>
        <w:r>
          <w:fldChar w:fldCharType="begin"/>
        </w:r>
        <w:r w:rsidR="001F6F30">
          <w:instrText xml:space="preserve"> PAGEREF _Toc30284 \h </w:instrText>
        </w:r>
        <w:r>
          <w:fldChar w:fldCharType="separate"/>
        </w:r>
        <w:r w:rsidR="001F6F30">
          <w:t>131</w:t>
        </w:r>
        <w:r>
          <w:fldChar w:fldCharType="end"/>
        </w:r>
      </w:hyperlink>
    </w:p>
    <w:p w:rsidR="002F4039" w:rsidRDefault="002F4039">
      <w:pPr>
        <w:pStyle w:val="22"/>
        <w:tabs>
          <w:tab w:val="right" w:leader="dot" w:pos="9355"/>
        </w:tabs>
      </w:pPr>
      <w:hyperlink w:anchor="_Toc13239" w:history="1">
        <w:r w:rsidR="001F6F30">
          <w:rPr>
            <w:rFonts w:ascii="仿宋" w:eastAsia="仿宋" w:hAnsi="仿宋" w:cs="仿宋" w:hint="eastAsia"/>
            <w:szCs w:val="24"/>
          </w:rPr>
          <w:t>★</w:t>
        </w:r>
        <w:r w:rsidR="001F6F30">
          <w:rPr>
            <w:rFonts w:ascii="仿宋" w:eastAsia="仿宋" w:hAnsi="仿宋" w:cs="仿宋"/>
            <w:szCs w:val="24"/>
          </w:rPr>
          <w:t xml:space="preserve">67. </w:t>
        </w:r>
        <w:r w:rsidR="001F6F30">
          <w:rPr>
            <w:rFonts w:ascii="仿宋" w:eastAsia="仿宋" w:hAnsi="仿宋" w:cs="仿宋" w:hint="eastAsia"/>
            <w:szCs w:val="24"/>
          </w:rPr>
          <w:t>工程优质费、工程建设标准费用</w:t>
        </w:r>
        <w:r w:rsidR="001F6F30">
          <w:tab/>
        </w:r>
        <w:r>
          <w:fldChar w:fldCharType="begin"/>
        </w:r>
        <w:r w:rsidR="001F6F30">
          <w:instrText xml:space="preserve"> PAGEREF _Toc13239 \h </w:instrText>
        </w:r>
        <w:r>
          <w:fldChar w:fldCharType="separate"/>
        </w:r>
        <w:r w:rsidR="001F6F30">
          <w:t>131</w:t>
        </w:r>
        <w:r>
          <w:fldChar w:fldCharType="end"/>
        </w:r>
      </w:hyperlink>
    </w:p>
    <w:p w:rsidR="002F4039" w:rsidRDefault="002F4039">
      <w:pPr>
        <w:pStyle w:val="22"/>
        <w:tabs>
          <w:tab w:val="right" w:leader="dot" w:pos="9355"/>
        </w:tabs>
      </w:pPr>
      <w:hyperlink w:anchor="_Toc30227" w:history="1">
        <w:r w:rsidR="001F6F30">
          <w:rPr>
            <w:rFonts w:ascii="仿宋" w:eastAsia="仿宋" w:hAnsi="仿宋" w:cs="仿宋" w:hint="eastAsia"/>
            <w:szCs w:val="24"/>
          </w:rPr>
          <w:t>★</w:t>
        </w:r>
        <w:r w:rsidR="001F6F30">
          <w:rPr>
            <w:rFonts w:ascii="仿宋" w:eastAsia="仿宋" w:hAnsi="仿宋" w:cs="仿宋"/>
            <w:szCs w:val="24"/>
          </w:rPr>
          <w:t xml:space="preserve">68. </w:t>
        </w:r>
        <w:r w:rsidR="001F6F30">
          <w:rPr>
            <w:rFonts w:ascii="仿宋" w:eastAsia="仿宋" w:hAnsi="仿宋" w:cs="仿宋" w:hint="eastAsia"/>
            <w:szCs w:val="24"/>
          </w:rPr>
          <w:t>合同价款的约定与调整</w:t>
        </w:r>
        <w:r w:rsidR="001F6F30">
          <w:tab/>
        </w:r>
        <w:r>
          <w:fldChar w:fldCharType="begin"/>
        </w:r>
        <w:r w:rsidR="001F6F30">
          <w:instrText xml:space="preserve"> PAGEREF _Toc302</w:instrText>
        </w:r>
        <w:r w:rsidR="001F6F30">
          <w:instrText xml:space="preserve">27 \h </w:instrText>
        </w:r>
        <w:r>
          <w:fldChar w:fldCharType="separate"/>
        </w:r>
        <w:r w:rsidR="001F6F30">
          <w:t>132</w:t>
        </w:r>
        <w:r>
          <w:fldChar w:fldCharType="end"/>
        </w:r>
      </w:hyperlink>
    </w:p>
    <w:p w:rsidR="002F4039" w:rsidRDefault="002F4039">
      <w:pPr>
        <w:pStyle w:val="31"/>
        <w:tabs>
          <w:tab w:val="right" w:leader="dot" w:pos="9355"/>
        </w:tabs>
      </w:pPr>
      <w:hyperlink w:anchor="_Toc20819" w:history="1">
        <w:r w:rsidR="001F6F30">
          <w:rPr>
            <w:rFonts w:ascii="仿宋" w:eastAsia="仿宋" w:hAnsi="仿宋" w:cs="仿宋" w:hint="eastAsia"/>
          </w:rPr>
          <w:t xml:space="preserve">71. </w:t>
        </w:r>
        <w:r w:rsidR="001F6F30">
          <w:rPr>
            <w:rFonts w:ascii="仿宋" w:eastAsia="仿宋" w:hAnsi="仿宋" w:cs="仿宋" w:hint="eastAsia"/>
          </w:rPr>
          <w:t>分部分项工程量清单缺项漏项事件</w:t>
        </w:r>
        <w:r w:rsidR="001F6F30">
          <w:tab/>
        </w:r>
        <w:r>
          <w:fldChar w:fldCharType="begin"/>
        </w:r>
        <w:r w:rsidR="001F6F30">
          <w:instrText xml:space="preserve"> PAGEREF _Toc20819 \h </w:instrText>
        </w:r>
        <w:r>
          <w:fldChar w:fldCharType="separate"/>
        </w:r>
        <w:r w:rsidR="001F6F30">
          <w:t>135</w:t>
        </w:r>
        <w:r>
          <w:fldChar w:fldCharType="end"/>
        </w:r>
      </w:hyperlink>
    </w:p>
    <w:p w:rsidR="002F4039" w:rsidRDefault="002F4039">
      <w:pPr>
        <w:pStyle w:val="22"/>
        <w:tabs>
          <w:tab w:val="right" w:leader="dot" w:pos="9355"/>
        </w:tabs>
      </w:pPr>
      <w:hyperlink w:anchor="_Toc25097" w:history="1">
        <w:r w:rsidR="001F6F30">
          <w:rPr>
            <w:rFonts w:ascii="仿宋" w:eastAsia="仿宋" w:hAnsi="仿宋" w:cs="仿宋"/>
            <w:szCs w:val="24"/>
          </w:rPr>
          <w:t xml:space="preserve">72. </w:t>
        </w:r>
        <w:r w:rsidR="001F6F30">
          <w:rPr>
            <w:rFonts w:ascii="仿宋" w:eastAsia="仿宋" w:hAnsi="仿宋" w:cs="仿宋" w:hint="eastAsia"/>
            <w:szCs w:val="24"/>
          </w:rPr>
          <w:t>工程变更事件</w:t>
        </w:r>
        <w:r w:rsidR="001F6F30">
          <w:tab/>
        </w:r>
        <w:r>
          <w:fldChar w:fldCharType="begin"/>
        </w:r>
        <w:r w:rsidR="001F6F30">
          <w:instrText xml:space="preserve"> PAGEREF </w:instrText>
        </w:r>
        <w:r w:rsidR="001F6F30">
          <w:instrText xml:space="preserve">_Toc25097 \h </w:instrText>
        </w:r>
        <w:r>
          <w:fldChar w:fldCharType="separate"/>
        </w:r>
        <w:r w:rsidR="001F6F30">
          <w:t>135</w:t>
        </w:r>
        <w:r>
          <w:fldChar w:fldCharType="end"/>
        </w:r>
      </w:hyperlink>
    </w:p>
    <w:p w:rsidR="002F4039" w:rsidRDefault="002F4039">
      <w:pPr>
        <w:pStyle w:val="22"/>
        <w:tabs>
          <w:tab w:val="right" w:leader="dot" w:pos="9355"/>
        </w:tabs>
      </w:pPr>
      <w:hyperlink w:anchor="_Toc27705" w:history="1">
        <w:r w:rsidR="001F6F30">
          <w:rPr>
            <w:rFonts w:ascii="仿宋" w:eastAsia="仿宋" w:hAnsi="仿宋" w:cs="仿宋"/>
            <w:szCs w:val="24"/>
          </w:rPr>
          <w:t xml:space="preserve">73. </w:t>
        </w:r>
        <w:r w:rsidR="001F6F30">
          <w:rPr>
            <w:rFonts w:ascii="仿宋" w:eastAsia="仿宋" w:hAnsi="仿宋" w:cs="仿宋" w:hint="eastAsia"/>
            <w:szCs w:val="24"/>
          </w:rPr>
          <w:t>工程量偏差事件</w:t>
        </w:r>
        <w:r w:rsidR="001F6F30">
          <w:tab/>
        </w:r>
        <w:r>
          <w:fldChar w:fldCharType="begin"/>
        </w:r>
        <w:r w:rsidR="001F6F30">
          <w:instrText xml:space="preserve"> PAGEREF _Toc27705 \h </w:instrText>
        </w:r>
        <w:r>
          <w:fldChar w:fldCharType="separate"/>
        </w:r>
        <w:r w:rsidR="001F6F30">
          <w:t>139</w:t>
        </w:r>
        <w:r>
          <w:fldChar w:fldCharType="end"/>
        </w:r>
      </w:hyperlink>
    </w:p>
    <w:p w:rsidR="002F4039" w:rsidRDefault="002F4039">
      <w:pPr>
        <w:pStyle w:val="22"/>
        <w:tabs>
          <w:tab w:val="right" w:leader="dot" w:pos="9355"/>
        </w:tabs>
      </w:pPr>
      <w:hyperlink w:anchor="_Toc28071" w:history="1">
        <w:r w:rsidR="001F6F30">
          <w:rPr>
            <w:rFonts w:ascii="仿宋" w:eastAsia="仿宋" w:hAnsi="仿宋" w:cs="仿宋"/>
            <w:szCs w:val="24"/>
          </w:rPr>
          <w:t xml:space="preserve">75. </w:t>
        </w:r>
        <w:r w:rsidR="001F6F30">
          <w:rPr>
            <w:rFonts w:ascii="仿宋" w:eastAsia="仿宋" w:hAnsi="仿宋" w:cs="仿宋" w:hint="eastAsia"/>
            <w:szCs w:val="24"/>
          </w:rPr>
          <w:t>现场签证事件</w:t>
        </w:r>
        <w:r w:rsidR="001F6F30">
          <w:tab/>
        </w:r>
        <w:r>
          <w:fldChar w:fldCharType="begin"/>
        </w:r>
        <w:r w:rsidR="001F6F30">
          <w:instrText xml:space="preserve"> PAGEREF _Toc28071 \h </w:instrText>
        </w:r>
        <w:r>
          <w:fldChar w:fldCharType="separate"/>
        </w:r>
        <w:r w:rsidR="001F6F30">
          <w:t>140</w:t>
        </w:r>
        <w:r>
          <w:fldChar w:fldCharType="end"/>
        </w:r>
      </w:hyperlink>
    </w:p>
    <w:p w:rsidR="002F4039" w:rsidRDefault="002F4039">
      <w:pPr>
        <w:pStyle w:val="22"/>
        <w:tabs>
          <w:tab w:val="right" w:leader="dot" w:pos="9355"/>
        </w:tabs>
      </w:pPr>
      <w:hyperlink w:anchor="_Toc19088" w:history="1">
        <w:r w:rsidR="001F6F30">
          <w:rPr>
            <w:rFonts w:ascii="仿宋" w:eastAsia="仿宋" w:hAnsi="仿宋" w:cs="仿宋" w:hint="eastAsia"/>
            <w:szCs w:val="24"/>
          </w:rPr>
          <w:t>★</w:t>
        </w:r>
        <w:r w:rsidR="001F6F30">
          <w:rPr>
            <w:rFonts w:ascii="仿宋" w:eastAsia="仿宋" w:hAnsi="仿宋" w:cs="仿宋"/>
            <w:szCs w:val="24"/>
          </w:rPr>
          <w:t xml:space="preserve">76. </w:t>
        </w:r>
        <w:r w:rsidR="001F6F30">
          <w:rPr>
            <w:rFonts w:ascii="仿宋" w:eastAsia="仿宋" w:hAnsi="仿宋" w:cs="仿宋" w:hint="eastAsia"/>
            <w:szCs w:val="24"/>
          </w:rPr>
          <w:t>物价涨落事件</w:t>
        </w:r>
        <w:r w:rsidR="001F6F30">
          <w:tab/>
        </w:r>
        <w:r>
          <w:fldChar w:fldCharType="begin"/>
        </w:r>
        <w:r w:rsidR="001F6F30">
          <w:instrText xml:space="preserve"> PAGEREF _Toc19088 \h </w:instrText>
        </w:r>
        <w:r>
          <w:fldChar w:fldCharType="separate"/>
        </w:r>
        <w:r w:rsidR="001F6F30">
          <w:t>140</w:t>
        </w:r>
        <w:r>
          <w:fldChar w:fldCharType="end"/>
        </w:r>
      </w:hyperlink>
    </w:p>
    <w:p w:rsidR="002F4039" w:rsidRDefault="002F4039">
      <w:pPr>
        <w:pStyle w:val="22"/>
        <w:tabs>
          <w:tab w:val="right" w:leader="dot" w:pos="9355"/>
        </w:tabs>
      </w:pPr>
      <w:hyperlink w:anchor="_Toc3241" w:history="1">
        <w:r w:rsidR="001F6F30">
          <w:rPr>
            <w:rFonts w:ascii="仿宋" w:eastAsia="仿宋" w:hAnsi="仿宋" w:cs="仿宋"/>
            <w:szCs w:val="24"/>
          </w:rPr>
          <w:t xml:space="preserve">78. </w:t>
        </w:r>
        <w:r w:rsidR="001F6F30">
          <w:rPr>
            <w:rFonts w:ascii="仿宋" w:eastAsia="仿宋" w:hAnsi="仿宋" w:cs="仿宋" w:hint="eastAsia"/>
            <w:szCs w:val="24"/>
          </w:rPr>
          <w:t>支付事项</w:t>
        </w:r>
        <w:r w:rsidR="001F6F30">
          <w:tab/>
        </w:r>
        <w:r>
          <w:fldChar w:fldCharType="begin"/>
        </w:r>
        <w:r w:rsidR="001F6F30">
          <w:instrText xml:space="preserve"> PAG</w:instrText>
        </w:r>
        <w:r w:rsidR="001F6F30">
          <w:instrText xml:space="preserve">EREF _Toc3241 \h </w:instrText>
        </w:r>
        <w:r>
          <w:fldChar w:fldCharType="separate"/>
        </w:r>
        <w:r w:rsidR="001F6F30">
          <w:t>142</w:t>
        </w:r>
        <w:r>
          <w:fldChar w:fldCharType="end"/>
        </w:r>
      </w:hyperlink>
    </w:p>
    <w:p w:rsidR="002F4039" w:rsidRDefault="002F4039">
      <w:pPr>
        <w:pStyle w:val="22"/>
        <w:tabs>
          <w:tab w:val="right" w:leader="dot" w:pos="9355"/>
        </w:tabs>
      </w:pPr>
      <w:hyperlink w:anchor="_Toc1683" w:history="1">
        <w:r w:rsidR="001F6F30">
          <w:rPr>
            <w:rFonts w:ascii="仿宋" w:eastAsia="仿宋" w:hAnsi="仿宋" w:cs="仿宋" w:hint="eastAsia"/>
            <w:szCs w:val="24"/>
          </w:rPr>
          <w:t>★</w:t>
        </w:r>
        <w:r w:rsidR="001F6F30">
          <w:rPr>
            <w:rFonts w:ascii="仿宋" w:eastAsia="仿宋" w:hAnsi="仿宋" w:cs="仿宋"/>
            <w:szCs w:val="24"/>
          </w:rPr>
          <w:t xml:space="preserve">79. </w:t>
        </w:r>
        <w:r w:rsidR="001F6F30">
          <w:rPr>
            <w:rFonts w:ascii="仿宋" w:eastAsia="仿宋" w:hAnsi="仿宋" w:cs="仿宋" w:hint="eastAsia"/>
            <w:szCs w:val="24"/>
          </w:rPr>
          <w:t>预付款</w:t>
        </w:r>
        <w:r w:rsidR="001F6F30">
          <w:tab/>
        </w:r>
        <w:r>
          <w:fldChar w:fldCharType="begin"/>
        </w:r>
        <w:r w:rsidR="001F6F30">
          <w:instrText xml:space="preserve"> PAGEREF _Toc1683 \h </w:instrText>
        </w:r>
        <w:r>
          <w:fldChar w:fldCharType="separate"/>
        </w:r>
        <w:r w:rsidR="001F6F30">
          <w:t>142</w:t>
        </w:r>
        <w:r>
          <w:fldChar w:fldCharType="end"/>
        </w:r>
      </w:hyperlink>
    </w:p>
    <w:p w:rsidR="002F4039" w:rsidRDefault="002F4039">
      <w:pPr>
        <w:pStyle w:val="22"/>
        <w:tabs>
          <w:tab w:val="right" w:leader="dot" w:pos="9355"/>
        </w:tabs>
      </w:pPr>
      <w:hyperlink w:anchor="_Toc14368" w:history="1">
        <w:r w:rsidR="001F6F30">
          <w:rPr>
            <w:rFonts w:ascii="仿宋" w:eastAsia="仿宋" w:hAnsi="仿宋" w:cs="仿宋" w:hint="eastAsia"/>
            <w:szCs w:val="24"/>
          </w:rPr>
          <w:t>★</w:t>
        </w:r>
        <w:r w:rsidR="001F6F30">
          <w:rPr>
            <w:rFonts w:ascii="仿宋" w:eastAsia="仿宋" w:hAnsi="仿宋" w:cs="仿宋"/>
            <w:szCs w:val="24"/>
          </w:rPr>
          <w:t xml:space="preserve">80. </w:t>
        </w:r>
        <w:r w:rsidR="001F6F30">
          <w:rPr>
            <w:rFonts w:ascii="仿宋" w:eastAsia="仿宋" w:hAnsi="仿宋" w:cs="仿宋" w:hint="eastAsia"/>
            <w:szCs w:val="24"/>
          </w:rPr>
          <w:t>绿色施工安全防护费</w:t>
        </w:r>
        <w:r w:rsidR="001F6F30">
          <w:tab/>
        </w:r>
        <w:r>
          <w:fldChar w:fldCharType="begin"/>
        </w:r>
        <w:r w:rsidR="001F6F30">
          <w:instrText xml:space="preserve"> PAGEREF _Toc14368 \h </w:instrText>
        </w:r>
        <w:r>
          <w:fldChar w:fldCharType="separate"/>
        </w:r>
        <w:r w:rsidR="001F6F30">
          <w:t>143</w:t>
        </w:r>
        <w:r>
          <w:fldChar w:fldCharType="end"/>
        </w:r>
      </w:hyperlink>
    </w:p>
    <w:p w:rsidR="002F4039" w:rsidRDefault="002F4039">
      <w:pPr>
        <w:pStyle w:val="22"/>
        <w:tabs>
          <w:tab w:val="right" w:leader="dot" w:pos="9355"/>
        </w:tabs>
      </w:pPr>
      <w:hyperlink w:anchor="_Toc26059" w:history="1">
        <w:r w:rsidR="001F6F30">
          <w:rPr>
            <w:rFonts w:ascii="仿宋" w:eastAsia="仿宋" w:hAnsi="仿宋" w:cs="仿宋" w:hint="eastAsia"/>
            <w:szCs w:val="24"/>
          </w:rPr>
          <w:t>★</w:t>
        </w:r>
        <w:r w:rsidR="001F6F30">
          <w:rPr>
            <w:rFonts w:ascii="仿宋" w:eastAsia="仿宋" w:hAnsi="仿宋" w:cs="仿宋"/>
            <w:szCs w:val="24"/>
          </w:rPr>
          <w:t xml:space="preserve">81. </w:t>
        </w:r>
        <w:r w:rsidR="001F6F30">
          <w:rPr>
            <w:rFonts w:ascii="仿宋" w:eastAsia="仿宋" w:hAnsi="仿宋" w:cs="仿宋" w:hint="eastAsia"/>
            <w:szCs w:val="24"/>
          </w:rPr>
          <w:t>进度款</w:t>
        </w:r>
        <w:r w:rsidR="001F6F30">
          <w:tab/>
        </w:r>
        <w:r>
          <w:fldChar w:fldCharType="begin"/>
        </w:r>
        <w:r w:rsidR="001F6F30">
          <w:instrText xml:space="preserve"> PAGEREF _Toc26059 \h </w:instrText>
        </w:r>
        <w:r>
          <w:fldChar w:fldCharType="separate"/>
        </w:r>
        <w:r w:rsidR="001F6F30">
          <w:t>144</w:t>
        </w:r>
        <w:r>
          <w:fldChar w:fldCharType="end"/>
        </w:r>
      </w:hyperlink>
    </w:p>
    <w:p w:rsidR="002F4039" w:rsidRDefault="002F4039">
      <w:pPr>
        <w:pStyle w:val="22"/>
        <w:tabs>
          <w:tab w:val="right" w:leader="dot" w:pos="9355"/>
        </w:tabs>
      </w:pPr>
      <w:hyperlink w:anchor="_Toc30023" w:history="1">
        <w:r w:rsidR="001F6F30">
          <w:rPr>
            <w:rFonts w:ascii="仿宋" w:eastAsia="仿宋" w:hAnsi="仿宋" w:cs="仿宋"/>
            <w:szCs w:val="24"/>
          </w:rPr>
          <w:t xml:space="preserve">82. </w:t>
        </w:r>
        <w:r w:rsidR="001F6F30">
          <w:rPr>
            <w:rFonts w:ascii="仿宋" w:eastAsia="仿宋" w:hAnsi="仿宋" w:cs="仿宋" w:hint="eastAsia"/>
            <w:szCs w:val="24"/>
          </w:rPr>
          <w:t>竣工结算</w:t>
        </w:r>
        <w:r w:rsidR="001F6F30">
          <w:tab/>
        </w:r>
        <w:r>
          <w:fldChar w:fldCharType="begin"/>
        </w:r>
        <w:r w:rsidR="001F6F30">
          <w:instrText xml:space="preserve"> PAGEREF _Toc30023 \h </w:instrText>
        </w:r>
        <w:r>
          <w:fldChar w:fldCharType="separate"/>
        </w:r>
        <w:r w:rsidR="001F6F30">
          <w:t>145</w:t>
        </w:r>
        <w:r>
          <w:fldChar w:fldCharType="end"/>
        </w:r>
      </w:hyperlink>
    </w:p>
    <w:p w:rsidR="002F4039" w:rsidRDefault="002F4039">
      <w:pPr>
        <w:pStyle w:val="22"/>
        <w:tabs>
          <w:tab w:val="right" w:leader="dot" w:pos="9355"/>
        </w:tabs>
      </w:pPr>
      <w:hyperlink w:anchor="_Toc7948" w:history="1">
        <w:r w:rsidR="001F6F30">
          <w:rPr>
            <w:rFonts w:ascii="仿宋" w:eastAsia="仿宋" w:hAnsi="仿宋" w:cs="仿宋" w:hint="eastAsia"/>
            <w:szCs w:val="24"/>
          </w:rPr>
          <w:t>★</w:t>
        </w:r>
        <w:r w:rsidR="001F6F30">
          <w:rPr>
            <w:rFonts w:ascii="仿宋" w:eastAsia="仿宋" w:hAnsi="仿宋" w:cs="仿宋"/>
            <w:szCs w:val="24"/>
          </w:rPr>
          <w:t xml:space="preserve">83. </w:t>
        </w:r>
        <w:r w:rsidR="001F6F30">
          <w:rPr>
            <w:rFonts w:ascii="仿宋" w:eastAsia="仿宋" w:hAnsi="仿宋" w:cs="仿宋" w:hint="eastAsia"/>
            <w:szCs w:val="24"/>
          </w:rPr>
          <w:t>结算款</w:t>
        </w:r>
        <w:r w:rsidR="001F6F30">
          <w:tab/>
        </w:r>
        <w:r>
          <w:fldChar w:fldCharType="begin"/>
        </w:r>
        <w:r w:rsidR="001F6F30">
          <w:instrText xml:space="preserve"> PAGEREF _Toc7948 \h </w:instrText>
        </w:r>
        <w:r>
          <w:fldChar w:fldCharType="separate"/>
        </w:r>
        <w:r w:rsidR="001F6F30">
          <w:t>148</w:t>
        </w:r>
        <w:r>
          <w:fldChar w:fldCharType="end"/>
        </w:r>
      </w:hyperlink>
    </w:p>
    <w:p w:rsidR="002F4039" w:rsidRDefault="002F4039">
      <w:pPr>
        <w:pStyle w:val="22"/>
        <w:tabs>
          <w:tab w:val="right" w:leader="dot" w:pos="9355"/>
        </w:tabs>
      </w:pPr>
      <w:hyperlink w:anchor="_Toc29696" w:history="1">
        <w:r w:rsidR="001F6F30">
          <w:rPr>
            <w:rFonts w:ascii="仿宋" w:eastAsia="仿宋" w:hAnsi="仿宋" w:cs="仿宋" w:hint="eastAsia"/>
            <w:szCs w:val="24"/>
          </w:rPr>
          <w:t>★</w:t>
        </w:r>
        <w:r w:rsidR="001F6F30">
          <w:rPr>
            <w:rFonts w:ascii="仿宋" w:eastAsia="仿宋" w:hAnsi="仿宋" w:cs="仿宋"/>
            <w:szCs w:val="24"/>
          </w:rPr>
          <w:t xml:space="preserve">84. </w:t>
        </w:r>
        <w:r w:rsidR="001F6F30">
          <w:rPr>
            <w:rFonts w:ascii="仿宋" w:eastAsia="仿宋" w:hAnsi="仿宋" w:cs="仿宋" w:hint="eastAsia"/>
            <w:szCs w:val="24"/>
          </w:rPr>
          <w:t>质量保证金</w:t>
        </w:r>
        <w:r w:rsidR="001F6F30">
          <w:tab/>
        </w:r>
        <w:r>
          <w:fldChar w:fldCharType="begin"/>
        </w:r>
        <w:r w:rsidR="001F6F30">
          <w:instrText xml:space="preserve"> PAGEREF _Toc29696 \h </w:instrText>
        </w:r>
        <w:r>
          <w:fldChar w:fldCharType="separate"/>
        </w:r>
        <w:r w:rsidR="001F6F30">
          <w:t>149</w:t>
        </w:r>
        <w:r>
          <w:fldChar w:fldCharType="end"/>
        </w:r>
      </w:hyperlink>
    </w:p>
    <w:p w:rsidR="002F4039" w:rsidRDefault="002F4039">
      <w:pPr>
        <w:pStyle w:val="22"/>
        <w:tabs>
          <w:tab w:val="right" w:leader="dot" w:pos="9355"/>
        </w:tabs>
      </w:pPr>
      <w:hyperlink w:anchor="_Toc11662" w:history="1">
        <w:r w:rsidR="001F6F30">
          <w:rPr>
            <w:rFonts w:ascii="仿宋" w:eastAsia="仿宋" w:hAnsi="仿宋" w:cs="仿宋"/>
            <w:szCs w:val="24"/>
          </w:rPr>
          <w:t xml:space="preserve">85. </w:t>
        </w:r>
        <w:r w:rsidR="001F6F30">
          <w:rPr>
            <w:rFonts w:ascii="仿宋" w:eastAsia="仿宋" w:hAnsi="仿宋" w:cs="仿宋" w:hint="eastAsia"/>
            <w:szCs w:val="24"/>
          </w:rPr>
          <w:t>最终清算款</w:t>
        </w:r>
        <w:r w:rsidR="001F6F30">
          <w:tab/>
        </w:r>
        <w:r>
          <w:fldChar w:fldCharType="begin"/>
        </w:r>
        <w:r w:rsidR="001F6F30">
          <w:instrText xml:space="preserve"> PAGEREF _Toc11662 \h </w:instrText>
        </w:r>
        <w:r>
          <w:fldChar w:fldCharType="separate"/>
        </w:r>
        <w:r w:rsidR="001F6F30">
          <w:t>149</w:t>
        </w:r>
        <w:r>
          <w:fldChar w:fldCharType="end"/>
        </w:r>
      </w:hyperlink>
    </w:p>
    <w:p w:rsidR="002F4039" w:rsidRDefault="002F4039">
      <w:pPr>
        <w:pStyle w:val="22"/>
        <w:tabs>
          <w:tab w:val="right" w:leader="dot" w:pos="9355"/>
        </w:tabs>
      </w:pPr>
      <w:hyperlink w:anchor="_Toc2582" w:history="1">
        <w:r w:rsidR="001F6F30">
          <w:rPr>
            <w:rFonts w:ascii="仿宋" w:eastAsia="仿宋" w:hAnsi="仿宋" w:cs="仿宋"/>
            <w:szCs w:val="24"/>
          </w:rPr>
          <w:t xml:space="preserve">86. </w:t>
        </w:r>
        <w:r w:rsidR="001F6F30">
          <w:rPr>
            <w:rFonts w:ascii="仿宋" w:eastAsia="仿宋" w:hAnsi="仿宋" w:cs="仿宋" w:hint="eastAsia"/>
            <w:szCs w:val="24"/>
          </w:rPr>
          <w:t>合同争议</w:t>
        </w:r>
        <w:r w:rsidR="001F6F30">
          <w:tab/>
        </w:r>
        <w:r>
          <w:fldChar w:fldCharType="begin"/>
        </w:r>
        <w:r w:rsidR="001F6F30">
          <w:instrText xml:space="preserve"> PAGEREF _Toc2582 \h </w:instrText>
        </w:r>
        <w:r>
          <w:fldChar w:fldCharType="separate"/>
        </w:r>
        <w:r w:rsidR="001F6F30">
          <w:t>149</w:t>
        </w:r>
        <w:r>
          <w:fldChar w:fldCharType="end"/>
        </w:r>
      </w:hyperlink>
    </w:p>
    <w:p w:rsidR="002F4039" w:rsidRDefault="002F4039">
      <w:pPr>
        <w:pStyle w:val="22"/>
        <w:tabs>
          <w:tab w:val="right" w:leader="dot" w:pos="9355"/>
        </w:tabs>
      </w:pPr>
      <w:hyperlink w:anchor="_Toc405" w:history="1">
        <w:r w:rsidR="001F6F30">
          <w:rPr>
            <w:rFonts w:ascii="仿宋" w:eastAsia="仿宋" w:hAnsi="仿宋" w:cs="仿宋"/>
            <w:szCs w:val="24"/>
          </w:rPr>
          <w:t xml:space="preserve">90. </w:t>
        </w:r>
        <w:r w:rsidR="001F6F30">
          <w:rPr>
            <w:rFonts w:ascii="仿宋" w:eastAsia="仿宋" w:hAnsi="仿宋" w:cs="仿宋" w:hint="eastAsia"/>
            <w:szCs w:val="24"/>
          </w:rPr>
          <w:t>承包人的违约责任</w:t>
        </w:r>
        <w:r w:rsidR="001F6F30">
          <w:tab/>
        </w:r>
        <w:r>
          <w:fldChar w:fldCharType="begin"/>
        </w:r>
        <w:r w:rsidR="001F6F30">
          <w:instrText xml:space="preserve"> PAGEREF _Toc405 \h </w:instrText>
        </w:r>
        <w:r>
          <w:fldChar w:fldCharType="separate"/>
        </w:r>
        <w:r w:rsidR="001F6F30">
          <w:t>150</w:t>
        </w:r>
        <w:r>
          <w:fldChar w:fldCharType="end"/>
        </w:r>
      </w:hyperlink>
    </w:p>
    <w:p w:rsidR="002F4039" w:rsidRDefault="002F4039">
      <w:pPr>
        <w:pStyle w:val="22"/>
        <w:tabs>
          <w:tab w:val="right" w:leader="dot" w:pos="9355"/>
        </w:tabs>
      </w:pPr>
      <w:hyperlink w:anchor="_Toc14782" w:history="1">
        <w:r w:rsidR="001F6F30">
          <w:rPr>
            <w:rFonts w:ascii="仿宋" w:eastAsia="仿宋" w:hAnsi="仿宋" w:cs="仿宋"/>
            <w:szCs w:val="24"/>
          </w:rPr>
          <w:t xml:space="preserve">94. </w:t>
        </w:r>
        <w:r w:rsidR="001F6F30">
          <w:rPr>
            <w:rFonts w:ascii="仿宋" w:eastAsia="仿宋" w:hAnsi="仿宋" w:cs="仿宋" w:hint="eastAsia"/>
            <w:szCs w:val="24"/>
          </w:rPr>
          <w:t>保密要求</w:t>
        </w:r>
        <w:r w:rsidR="001F6F30">
          <w:tab/>
        </w:r>
        <w:r>
          <w:fldChar w:fldCharType="begin"/>
        </w:r>
        <w:r w:rsidR="001F6F30">
          <w:instrText xml:space="preserve"> PAGEREF _Toc14782 \h </w:instrText>
        </w:r>
        <w:r>
          <w:fldChar w:fldCharType="separate"/>
        </w:r>
        <w:r w:rsidR="001F6F30">
          <w:t>150</w:t>
        </w:r>
        <w:r>
          <w:fldChar w:fldCharType="end"/>
        </w:r>
      </w:hyperlink>
    </w:p>
    <w:p w:rsidR="002F4039" w:rsidRDefault="002F4039">
      <w:pPr>
        <w:pStyle w:val="22"/>
        <w:tabs>
          <w:tab w:val="right" w:leader="dot" w:pos="9355"/>
        </w:tabs>
      </w:pPr>
      <w:hyperlink w:anchor="_Toc9090" w:history="1">
        <w:r w:rsidR="001F6F30">
          <w:rPr>
            <w:rFonts w:ascii="仿宋" w:eastAsia="仿宋" w:hAnsi="仿宋" w:cs="仿宋"/>
            <w:szCs w:val="24"/>
          </w:rPr>
          <w:t xml:space="preserve">97. </w:t>
        </w:r>
        <w:r w:rsidR="001F6F30">
          <w:rPr>
            <w:rFonts w:ascii="仿宋" w:eastAsia="仿宋" w:hAnsi="仿宋" w:cs="仿宋" w:hint="eastAsia"/>
            <w:szCs w:val="24"/>
          </w:rPr>
          <w:t>合同份数</w:t>
        </w:r>
        <w:r w:rsidR="001F6F30">
          <w:tab/>
        </w:r>
        <w:r>
          <w:fldChar w:fldCharType="begin"/>
        </w:r>
        <w:r w:rsidR="001F6F30">
          <w:instrText xml:space="preserve"> PAGEREF _Toc9090 \h </w:instrText>
        </w:r>
        <w:r>
          <w:fldChar w:fldCharType="separate"/>
        </w:r>
        <w:r w:rsidR="001F6F30">
          <w:t>150</w:t>
        </w:r>
        <w:r>
          <w:fldChar w:fldCharType="end"/>
        </w:r>
      </w:hyperlink>
    </w:p>
    <w:p w:rsidR="002F4039" w:rsidRDefault="002F4039">
      <w:pPr>
        <w:pStyle w:val="22"/>
        <w:tabs>
          <w:tab w:val="right" w:leader="dot" w:pos="9355"/>
        </w:tabs>
      </w:pPr>
      <w:hyperlink w:anchor="_Toc9451" w:history="1">
        <w:r w:rsidR="001F6F30">
          <w:rPr>
            <w:rFonts w:ascii="仿宋" w:eastAsia="仿宋" w:hAnsi="仿宋" w:cs="仿宋" w:hint="eastAsia"/>
            <w:bCs/>
          </w:rPr>
          <w:t>附件二</w:t>
        </w:r>
        <w:r w:rsidR="001F6F30">
          <w:tab/>
        </w:r>
        <w:r>
          <w:fldChar w:fldCharType="begin"/>
        </w:r>
        <w:r w:rsidR="001F6F30">
          <w:instrText xml:space="preserve"> PAGEREF _Toc9451 \h </w:instrText>
        </w:r>
        <w:r>
          <w:fldChar w:fldCharType="separate"/>
        </w:r>
        <w:r w:rsidR="001F6F30">
          <w:t>156</w:t>
        </w:r>
        <w:r>
          <w:fldChar w:fldCharType="end"/>
        </w:r>
      </w:hyperlink>
      <w:bookmarkStart w:id="1" w:name="_GoBack"/>
      <w:bookmarkEnd w:id="1"/>
    </w:p>
    <w:p w:rsidR="002F4039" w:rsidRDefault="002F4039">
      <w:pPr>
        <w:rPr>
          <w:rFonts w:ascii="宋体" w:hAnsi="宋体"/>
          <w:sz w:val="36"/>
          <w:szCs w:val="36"/>
        </w:rPr>
      </w:pPr>
      <w:r>
        <w:fldChar w:fldCharType="end"/>
      </w:r>
      <w:r w:rsidR="001F6F30">
        <w:rPr>
          <w:rFonts w:ascii="宋体" w:hAnsi="宋体"/>
          <w:sz w:val="36"/>
          <w:szCs w:val="36"/>
        </w:rPr>
        <w:br w:type="page"/>
      </w:r>
    </w:p>
    <w:p w:rsidR="002F4039" w:rsidRDefault="001F6F30">
      <w:pPr>
        <w:spacing w:line="360" w:lineRule="auto"/>
        <w:jc w:val="center"/>
        <w:outlineLvl w:val="0"/>
        <w:rPr>
          <w:rFonts w:ascii="宋体"/>
          <w:b/>
          <w:bCs/>
          <w:sz w:val="36"/>
          <w:szCs w:val="36"/>
        </w:rPr>
      </w:pPr>
      <w:bookmarkStart w:id="2" w:name="_Toc9654"/>
      <w:r>
        <w:rPr>
          <w:rFonts w:ascii="宋体" w:hAnsi="宋体" w:cs="宋体" w:hint="eastAsia"/>
          <w:b/>
          <w:bCs/>
          <w:sz w:val="36"/>
          <w:szCs w:val="36"/>
        </w:rPr>
        <w:lastRenderedPageBreak/>
        <w:t>第一部分协议书</w:t>
      </w:r>
      <w:bookmarkEnd w:id="0"/>
      <w:bookmarkEnd w:id="2"/>
    </w:p>
    <w:p w:rsidR="002F4039" w:rsidRDefault="002F4039">
      <w:pPr>
        <w:spacing w:line="360" w:lineRule="auto"/>
        <w:jc w:val="center"/>
        <w:rPr>
          <w:rFonts w:ascii="宋体"/>
          <w:sz w:val="36"/>
          <w:szCs w:val="36"/>
        </w:rPr>
      </w:pPr>
    </w:p>
    <w:p w:rsidR="002F4039" w:rsidRDefault="001F6F30">
      <w:pPr>
        <w:spacing w:line="360" w:lineRule="auto"/>
        <w:rPr>
          <w:rFonts w:ascii="仿宋" w:eastAsia="仿宋" w:hAnsi="仿宋"/>
          <w:sz w:val="24"/>
        </w:rPr>
      </w:pPr>
      <w:r>
        <w:rPr>
          <w:rFonts w:ascii="仿宋" w:eastAsia="仿宋" w:hAnsi="仿宋" w:cs="仿宋" w:hint="eastAsia"/>
          <w:sz w:val="24"/>
        </w:rPr>
        <w:t>发包人</w:t>
      </w:r>
      <w:r>
        <w:rPr>
          <w:rFonts w:ascii="仿宋" w:eastAsia="仿宋" w:hAnsi="仿宋" w:cs="仿宋"/>
          <w:sz w:val="24"/>
        </w:rPr>
        <w:t>:</w:t>
      </w:r>
      <w:r>
        <w:rPr>
          <w:rFonts w:ascii="仿宋" w:eastAsia="仿宋" w:hAnsi="仿宋" w:cs="仿宋" w:hint="eastAsia"/>
          <w:sz w:val="24"/>
        </w:rPr>
        <w:t>（全称）</w:t>
      </w:r>
      <w:r>
        <w:rPr>
          <w:rFonts w:ascii="仿宋" w:eastAsia="仿宋" w:hAnsi="仿宋" w:cs="仿宋" w:hint="eastAsia"/>
          <w:sz w:val="24"/>
          <w:u w:val="single"/>
        </w:rPr>
        <w:t>广州番禺职业技术学院</w:t>
      </w:r>
    </w:p>
    <w:p w:rsidR="002F4039" w:rsidRDefault="001F6F30">
      <w:pPr>
        <w:spacing w:line="360" w:lineRule="auto"/>
        <w:rPr>
          <w:rFonts w:ascii="仿宋" w:eastAsia="仿宋" w:hAnsi="仿宋"/>
          <w:sz w:val="24"/>
          <w:u w:val="single"/>
        </w:rPr>
      </w:pPr>
      <w:r>
        <w:rPr>
          <w:rFonts w:ascii="仿宋" w:eastAsia="仿宋" w:hAnsi="仿宋" w:cs="仿宋" w:hint="eastAsia"/>
          <w:sz w:val="24"/>
        </w:rPr>
        <w:t>承包人</w:t>
      </w:r>
      <w:r>
        <w:rPr>
          <w:rFonts w:ascii="仿宋" w:eastAsia="仿宋" w:hAnsi="仿宋" w:cs="仿宋"/>
          <w:sz w:val="24"/>
        </w:rPr>
        <w:t>:</w:t>
      </w:r>
      <w:r>
        <w:rPr>
          <w:rFonts w:ascii="仿宋" w:eastAsia="仿宋" w:hAnsi="仿宋" w:cs="仿宋" w:hint="eastAsia"/>
          <w:sz w:val="24"/>
        </w:rPr>
        <w:t>（全称）</w:t>
      </w:r>
    </w:p>
    <w:p w:rsidR="002F4039" w:rsidRDefault="002F4039">
      <w:pPr>
        <w:spacing w:line="360" w:lineRule="auto"/>
        <w:rPr>
          <w:rFonts w:ascii="仿宋" w:eastAsia="仿宋" w:hAnsi="仿宋"/>
          <w:sz w:val="24"/>
        </w:rPr>
      </w:pPr>
    </w:p>
    <w:p w:rsidR="002F4039" w:rsidRDefault="001F6F30">
      <w:pPr>
        <w:spacing w:line="360" w:lineRule="auto"/>
        <w:ind w:firstLineChars="200" w:firstLine="480"/>
        <w:rPr>
          <w:rFonts w:ascii="仿宋" w:eastAsia="仿宋" w:hAnsi="仿宋"/>
          <w:sz w:val="24"/>
        </w:rPr>
      </w:pPr>
      <w:r>
        <w:rPr>
          <w:rFonts w:ascii="仿宋" w:eastAsia="仿宋" w:hAnsi="仿宋" w:cs="仿宋" w:hint="eastAsia"/>
          <w:sz w:val="24"/>
        </w:rPr>
        <w:t>依照《中华人民共和国民法典》、《中华人民共和国建筑法》及其他有关法律法规，遵循平等、自愿、公平和诚实信用的原则，双方就合同工程施工有关事项达成一致意见，订立本合同。</w:t>
      </w:r>
    </w:p>
    <w:p w:rsidR="002F4039" w:rsidRDefault="001F6F30">
      <w:pPr>
        <w:spacing w:line="360" w:lineRule="auto"/>
        <w:outlineLvl w:val="1"/>
        <w:rPr>
          <w:rFonts w:ascii="仿宋" w:eastAsia="仿宋" w:hAnsi="仿宋"/>
          <w:b/>
          <w:bCs/>
          <w:sz w:val="24"/>
        </w:rPr>
      </w:pPr>
      <w:bookmarkStart w:id="3" w:name="_Toc266892752"/>
      <w:bookmarkStart w:id="4" w:name="_Toc469383968"/>
      <w:bookmarkStart w:id="5" w:name="_Toc31335"/>
      <w:r>
        <w:rPr>
          <w:rFonts w:ascii="仿宋" w:eastAsia="仿宋" w:hAnsi="仿宋" w:cs="仿宋" w:hint="eastAsia"/>
          <w:b/>
          <w:bCs/>
          <w:sz w:val="24"/>
        </w:rPr>
        <w:t>一、工程概况</w:t>
      </w:r>
      <w:bookmarkEnd w:id="3"/>
      <w:bookmarkEnd w:id="4"/>
      <w:bookmarkEnd w:id="5"/>
    </w:p>
    <w:p w:rsidR="002F4039" w:rsidRDefault="001F6F30">
      <w:pPr>
        <w:spacing w:line="360" w:lineRule="auto"/>
        <w:ind w:firstLineChars="200" w:firstLine="480"/>
        <w:rPr>
          <w:rFonts w:ascii="仿宋" w:eastAsia="仿宋" w:hAnsi="仿宋" w:cs="仿宋"/>
          <w:sz w:val="24"/>
          <w:u w:val="single"/>
        </w:rPr>
      </w:pPr>
      <w:r>
        <w:rPr>
          <w:rFonts w:ascii="仿宋" w:eastAsia="仿宋" w:hAnsi="仿宋" w:cs="仿宋" w:hint="eastAsia"/>
          <w:sz w:val="24"/>
        </w:rPr>
        <w:t>立项批文编号或广东省企业基本建设投资项目备案证备案项目编号：</w:t>
      </w:r>
      <w:r>
        <w:rPr>
          <w:rFonts w:ascii="仿宋" w:eastAsia="仿宋" w:hAnsi="仿宋" w:cs="仿宋" w:hint="eastAsia"/>
          <w:sz w:val="24"/>
          <w:u w:val="single"/>
        </w:rPr>
        <w:t>2306-440113-04-05-660044</w:t>
      </w:r>
    </w:p>
    <w:p w:rsidR="002F4039" w:rsidRDefault="001F6F30">
      <w:pPr>
        <w:spacing w:line="360" w:lineRule="auto"/>
        <w:ind w:firstLine="465"/>
        <w:rPr>
          <w:rFonts w:ascii="仿宋" w:eastAsia="仿宋" w:hAnsi="仿宋" w:cs="仿宋"/>
          <w:sz w:val="24"/>
          <w:u w:val="single"/>
        </w:rPr>
      </w:pPr>
      <w:r>
        <w:rPr>
          <w:rFonts w:ascii="仿宋" w:eastAsia="仿宋" w:hAnsi="仿宋" w:cs="仿宋" w:hint="eastAsia"/>
          <w:sz w:val="24"/>
        </w:rPr>
        <w:t>项目名称：</w:t>
      </w:r>
      <w:r>
        <w:rPr>
          <w:rFonts w:ascii="仿宋" w:eastAsia="仿宋" w:hAnsi="仿宋" w:cs="仿宋" w:hint="eastAsia"/>
          <w:sz w:val="24"/>
          <w:u w:val="single"/>
        </w:rPr>
        <w:t>市教育局番职院排水单元改造工程（二期）</w:t>
      </w:r>
    </w:p>
    <w:p w:rsidR="002F4039" w:rsidRDefault="001F6F30">
      <w:pPr>
        <w:spacing w:line="360" w:lineRule="auto"/>
        <w:rPr>
          <w:rFonts w:ascii="仿宋" w:eastAsia="仿宋" w:hAnsi="仿宋"/>
          <w:sz w:val="24"/>
          <w:u w:val="single"/>
        </w:rPr>
      </w:pPr>
      <w:r>
        <w:rPr>
          <w:rFonts w:ascii="仿宋" w:eastAsia="仿宋" w:hAnsi="仿宋" w:cs="仿宋" w:hint="eastAsia"/>
          <w:sz w:val="24"/>
        </w:rPr>
        <w:t>合同类型：</w:t>
      </w:r>
      <w:r>
        <w:rPr>
          <w:rFonts w:ascii="仿宋" w:eastAsia="仿宋" w:hAnsi="仿宋" w:cs="仿宋" w:hint="eastAsia"/>
          <w:kern w:val="0"/>
          <w:sz w:val="24"/>
        </w:rPr>
        <w:t>■</w:t>
      </w:r>
      <w:r>
        <w:rPr>
          <w:rFonts w:ascii="仿宋" w:eastAsia="仿宋" w:hAnsi="仿宋" w:cs="仿宋" w:hint="eastAsia"/>
          <w:sz w:val="24"/>
        </w:rPr>
        <w:t>总承包施工合同□专业分包施工合同□其它：</w:t>
      </w:r>
    </w:p>
    <w:p w:rsidR="002F4039" w:rsidRDefault="001F6F30">
      <w:pPr>
        <w:spacing w:line="360" w:lineRule="auto"/>
        <w:ind w:firstLine="480"/>
        <w:rPr>
          <w:rFonts w:ascii="仿宋" w:eastAsia="仿宋" w:hAnsi="仿宋" w:cs="仿宋"/>
          <w:sz w:val="24"/>
          <w:u w:val="single"/>
        </w:rPr>
      </w:pPr>
      <w:r>
        <w:rPr>
          <w:rFonts w:ascii="仿宋" w:eastAsia="仿宋" w:hAnsi="仿宋" w:cs="仿宋" w:hint="eastAsia"/>
          <w:sz w:val="24"/>
        </w:rPr>
        <w:t>工程规模：</w:t>
      </w:r>
      <w:r>
        <w:rPr>
          <w:rFonts w:ascii="仿宋" w:eastAsia="仿宋" w:hAnsi="仿宋" w:cs="仿宋" w:hint="eastAsia"/>
          <w:sz w:val="24"/>
          <w:u w:val="single"/>
        </w:rPr>
        <w:t>排水单元达标改造工程：占地</w:t>
      </w:r>
      <w:r>
        <w:rPr>
          <w:rFonts w:ascii="仿宋" w:eastAsia="仿宋" w:hAnsi="仿宋" w:cs="仿宋" w:hint="eastAsia"/>
          <w:sz w:val="24"/>
          <w:u w:val="single"/>
        </w:rPr>
        <w:t>2067</w:t>
      </w:r>
      <w:r>
        <w:rPr>
          <w:rFonts w:ascii="仿宋" w:eastAsia="仿宋" w:hAnsi="仿宋" w:cs="仿宋" w:hint="eastAsia"/>
          <w:sz w:val="24"/>
          <w:u w:val="single"/>
        </w:rPr>
        <w:t>亩，改造内容主要包括园建绿化、电气、雨污分流、海绵城市工程，其中园建绿化包括荷花池、行政楼停车场及路面、中庭、东湖生态驳岸、西区绿化、西区停车场、过水通道等；电气包括一体化泵站供配电、一体化泵站防雷接地、保护管预埋、电缆井；雨污分流包括新建</w:t>
      </w:r>
      <w:r>
        <w:rPr>
          <w:rFonts w:ascii="仿宋" w:eastAsia="仿宋" w:hAnsi="仿宋" w:cs="仿宋" w:hint="eastAsia"/>
          <w:sz w:val="24"/>
          <w:u w:val="single"/>
        </w:rPr>
        <w:t>DN200~d400</w:t>
      </w:r>
      <w:r>
        <w:rPr>
          <w:rFonts w:ascii="仿宋" w:eastAsia="仿宋" w:hAnsi="仿宋" w:cs="仿宋" w:hint="eastAsia"/>
          <w:sz w:val="24"/>
          <w:u w:val="single"/>
        </w:rPr>
        <w:t>管道约</w:t>
      </w:r>
      <w:r>
        <w:rPr>
          <w:rFonts w:ascii="仿宋" w:eastAsia="仿宋" w:hAnsi="仿宋" w:cs="仿宋" w:hint="eastAsia"/>
          <w:sz w:val="24"/>
          <w:u w:val="single"/>
        </w:rPr>
        <w:t>2.10km</w:t>
      </w:r>
      <w:r>
        <w:rPr>
          <w:rFonts w:ascii="仿宋" w:eastAsia="仿宋" w:hAnsi="仿宋" w:cs="仿宋" w:hint="eastAsia"/>
          <w:sz w:val="24"/>
          <w:u w:val="single"/>
        </w:rPr>
        <w:t>，新建</w:t>
      </w:r>
      <w:r>
        <w:rPr>
          <w:rFonts w:ascii="仿宋" w:eastAsia="仿宋" w:hAnsi="仿宋" w:cs="仿宋" w:hint="eastAsia"/>
          <w:sz w:val="24"/>
          <w:u w:val="single"/>
        </w:rPr>
        <w:t>200*200~300*400</w:t>
      </w:r>
      <w:r>
        <w:rPr>
          <w:rFonts w:ascii="仿宋" w:eastAsia="仿宋" w:hAnsi="仿宋" w:cs="仿宋" w:hint="eastAsia"/>
          <w:sz w:val="24"/>
          <w:u w:val="single"/>
        </w:rPr>
        <w:t>雨水沟约</w:t>
      </w:r>
      <w:r>
        <w:rPr>
          <w:rFonts w:ascii="仿宋" w:eastAsia="仿宋" w:hAnsi="仿宋" w:cs="仿宋" w:hint="eastAsia"/>
          <w:sz w:val="24"/>
          <w:u w:val="single"/>
        </w:rPr>
        <w:t>1.63km</w:t>
      </w:r>
      <w:r>
        <w:rPr>
          <w:rFonts w:ascii="仿宋" w:eastAsia="仿宋" w:hAnsi="仿宋" w:cs="仿宋" w:hint="eastAsia"/>
          <w:sz w:val="24"/>
          <w:u w:val="single"/>
        </w:rPr>
        <w:t>，新建立管改造</w:t>
      </w:r>
      <w:r>
        <w:rPr>
          <w:rFonts w:ascii="仿宋" w:eastAsia="仿宋" w:hAnsi="仿宋" w:cs="仿宋" w:hint="eastAsia"/>
          <w:sz w:val="24"/>
          <w:u w:val="single"/>
        </w:rPr>
        <w:t>DN100</w:t>
      </w:r>
      <w:r>
        <w:rPr>
          <w:rFonts w:ascii="仿宋" w:eastAsia="仿宋" w:hAnsi="仿宋" w:cs="仿宋" w:hint="eastAsia"/>
          <w:sz w:val="24"/>
          <w:u w:val="single"/>
        </w:rPr>
        <w:t>管道共</w:t>
      </w:r>
      <w:r>
        <w:rPr>
          <w:rFonts w:ascii="仿宋" w:eastAsia="仿宋" w:hAnsi="仿宋" w:cs="仿宋" w:hint="eastAsia"/>
          <w:sz w:val="24"/>
          <w:u w:val="single"/>
        </w:rPr>
        <w:t>1103</w:t>
      </w:r>
      <w:r>
        <w:rPr>
          <w:rFonts w:ascii="仿宋" w:eastAsia="仿宋" w:hAnsi="仿宋" w:cs="仿宋" w:hint="eastAsia"/>
          <w:sz w:val="24"/>
          <w:u w:val="single"/>
        </w:rPr>
        <w:t>米；海绵城市范围约</w:t>
      </w:r>
      <w:r>
        <w:rPr>
          <w:rFonts w:ascii="仿宋" w:eastAsia="仿宋" w:hAnsi="仿宋" w:cs="仿宋" w:hint="eastAsia"/>
          <w:sz w:val="24"/>
          <w:u w:val="single"/>
        </w:rPr>
        <w:t>5</w:t>
      </w:r>
      <w:r>
        <w:rPr>
          <w:rFonts w:ascii="仿宋" w:eastAsia="仿宋" w:hAnsi="仿宋" w:cs="仿宋" w:hint="eastAsia"/>
          <w:sz w:val="24"/>
          <w:u w:val="single"/>
        </w:rPr>
        <w:t>万平方米，包括海绵绿化配水。（具体内容以招标文件、工程量清单及招标图纸等资料为准）</w:t>
      </w:r>
    </w:p>
    <w:p w:rsidR="002F4039" w:rsidRDefault="001F6F30">
      <w:pPr>
        <w:spacing w:line="360" w:lineRule="auto"/>
        <w:ind w:firstLineChars="200" w:firstLine="480"/>
        <w:rPr>
          <w:rFonts w:ascii="仿宋" w:eastAsia="仿宋" w:hAnsi="仿宋" w:cs="仿宋"/>
          <w:sz w:val="24"/>
          <w:u w:val="single"/>
        </w:rPr>
      </w:pPr>
      <w:r>
        <w:rPr>
          <w:rFonts w:ascii="仿宋" w:eastAsia="仿宋" w:hAnsi="仿宋" w:cs="仿宋" w:hint="eastAsia"/>
          <w:sz w:val="24"/>
        </w:rPr>
        <w:t>结</w:t>
      </w:r>
      <w:r>
        <w:rPr>
          <w:rFonts w:ascii="仿宋" w:eastAsia="仿宋" w:hAnsi="仿宋" w:cs="仿宋" w:hint="eastAsia"/>
          <w:sz w:val="24"/>
        </w:rPr>
        <w:t>构形式：</w:t>
      </w:r>
      <w:r>
        <w:rPr>
          <w:rFonts w:ascii="仿宋" w:eastAsia="仿宋" w:hAnsi="仿宋" w:cs="仿宋" w:hint="eastAsia"/>
          <w:sz w:val="24"/>
          <w:u w:val="single"/>
        </w:rPr>
        <w:t>/</w:t>
      </w:r>
    </w:p>
    <w:p w:rsidR="002F4039" w:rsidRDefault="001F6F30">
      <w:pPr>
        <w:spacing w:line="360" w:lineRule="auto"/>
        <w:rPr>
          <w:rFonts w:ascii="仿宋" w:eastAsia="仿宋" w:hAnsi="仿宋" w:cs="仿宋"/>
          <w:sz w:val="24"/>
          <w:u w:val="single"/>
        </w:rPr>
      </w:pPr>
      <w:r>
        <w:rPr>
          <w:rFonts w:ascii="仿宋" w:eastAsia="仿宋" w:hAnsi="仿宋" w:cs="仿宋" w:hint="eastAsia"/>
          <w:sz w:val="24"/>
        </w:rPr>
        <w:t>资金来源：</w:t>
      </w:r>
      <w:r>
        <w:rPr>
          <w:rFonts w:ascii="仿宋" w:eastAsia="仿宋" w:hAnsi="仿宋" w:cs="仿宋" w:hint="eastAsia"/>
          <w:sz w:val="24"/>
          <w:u w:val="single"/>
        </w:rPr>
        <w:t>财政资金</w:t>
      </w:r>
    </w:p>
    <w:p w:rsidR="002F4039" w:rsidRDefault="001F6F30">
      <w:pPr>
        <w:spacing w:line="360" w:lineRule="auto"/>
        <w:ind w:firstLine="480"/>
        <w:rPr>
          <w:rFonts w:ascii="仿宋" w:eastAsia="仿宋" w:hAnsi="仿宋"/>
          <w:sz w:val="24"/>
        </w:rPr>
      </w:pPr>
      <w:r>
        <w:rPr>
          <w:rFonts w:ascii="仿宋" w:eastAsia="仿宋" w:hAnsi="仿宋" w:cs="仿宋" w:hint="eastAsia"/>
          <w:sz w:val="24"/>
        </w:rPr>
        <w:t>其他：</w:t>
      </w:r>
      <w:r>
        <w:rPr>
          <w:rFonts w:ascii="仿宋" w:eastAsia="仿宋" w:hAnsi="仿宋" w:cs="仿宋" w:hint="eastAsia"/>
          <w:sz w:val="24"/>
          <w:u w:val="single"/>
        </w:rPr>
        <w:t>承包方式：包工、包料、包工期、包质量、包安全、包文明施工、包验收。包组织实施工作和资料整理、包施工范围内的管理和现场整体组织、包专业协调及配合、包承包人应当购买的保险等，综合单价包干、按系数计算的措施费项目合价包干。</w:t>
      </w:r>
    </w:p>
    <w:p w:rsidR="002F4039" w:rsidRDefault="001F6F30">
      <w:pPr>
        <w:spacing w:line="360" w:lineRule="auto"/>
        <w:outlineLvl w:val="1"/>
        <w:rPr>
          <w:rFonts w:ascii="仿宋" w:eastAsia="仿宋" w:hAnsi="仿宋"/>
          <w:b/>
          <w:bCs/>
          <w:sz w:val="24"/>
        </w:rPr>
      </w:pPr>
      <w:bookmarkStart w:id="6" w:name="_Toc469383969"/>
      <w:bookmarkStart w:id="7" w:name="_Toc266892753"/>
      <w:bookmarkStart w:id="8" w:name="_Toc27410"/>
      <w:r>
        <w:rPr>
          <w:rFonts w:ascii="仿宋" w:eastAsia="仿宋" w:hAnsi="仿宋" w:cs="仿宋" w:hint="eastAsia"/>
          <w:b/>
          <w:bCs/>
          <w:sz w:val="24"/>
        </w:rPr>
        <w:t>二、工程内容与承包范围</w:t>
      </w:r>
      <w:bookmarkEnd w:id="6"/>
      <w:bookmarkEnd w:id="7"/>
      <w:bookmarkEnd w:id="8"/>
    </w:p>
    <w:p w:rsidR="002F4039" w:rsidRDefault="001F6F30">
      <w:pPr>
        <w:spacing w:line="360" w:lineRule="auto"/>
        <w:ind w:firstLineChars="218" w:firstLine="523"/>
        <w:rPr>
          <w:rFonts w:ascii="仿宋" w:eastAsia="仿宋" w:hAnsi="仿宋" w:cs="仿宋"/>
          <w:sz w:val="24"/>
          <w:u w:val="single"/>
        </w:rPr>
      </w:pPr>
      <w:r>
        <w:rPr>
          <w:rFonts w:ascii="仿宋" w:eastAsia="仿宋" w:hAnsi="仿宋" w:cs="仿宋" w:hint="eastAsia"/>
          <w:sz w:val="24"/>
        </w:rPr>
        <w:t>工程内容与承包范围</w:t>
      </w:r>
      <w:r>
        <w:rPr>
          <w:rFonts w:ascii="仿宋" w:eastAsia="仿宋" w:hAnsi="仿宋" w:cs="仿宋"/>
          <w:sz w:val="24"/>
        </w:rPr>
        <w:t>:</w:t>
      </w:r>
      <w:r>
        <w:rPr>
          <w:rFonts w:ascii="仿宋" w:eastAsia="仿宋" w:hAnsi="仿宋" w:cs="仿宋" w:hint="eastAsia"/>
          <w:sz w:val="24"/>
          <w:u w:val="single"/>
        </w:rPr>
        <w:t>按发包人提供的招标文件、工程量清单、招标答疑文件、全套施工图纸、设计说明及补充说明，完成本工程施工图纸及工程量清单所包含的全部内容（具体内容以施工图纸、工程量清单及相关资料为准）。</w:t>
      </w:r>
    </w:p>
    <w:p w:rsidR="002F4039" w:rsidRDefault="001F6F30">
      <w:pPr>
        <w:spacing w:line="360" w:lineRule="auto"/>
        <w:outlineLvl w:val="1"/>
        <w:rPr>
          <w:rFonts w:ascii="仿宋" w:eastAsia="仿宋" w:hAnsi="仿宋"/>
          <w:b/>
          <w:bCs/>
          <w:sz w:val="24"/>
        </w:rPr>
      </w:pPr>
      <w:bookmarkStart w:id="9" w:name="_Toc469383970"/>
      <w:bookmarkStart w:id="10" w:name="_Toc266892754"/>
      <w:bookmarkStart w:id="11" w:name="_Toc16268"/>
      <w:r>
        <w:rPr>
          <w:rFonts w:ascii="仿宋" w:eastAsia="仿宋" w:hAnsi="仿宋" w:cs="仿宋" w:hint="eastAsia"/>
          <w:b/>
          <w:bCs/>
          <w:sz w:val="24"/>
        </w:rPr>
        <w:lastRenderedPageBreak/>
        <w:t>三、合同工期</w:t>
      </w:r>
      <w:bookmarkEnd w:id="9"/>
      <w:bookmarkEnd w:id="10"/>
      <w:bookmarkEnd w:id="11"/>
    </w:p>
    <w:p w:rsidR="002F4039" w:rsidRDefault="001F6F30">
      <w:pPr>
        <w:spacing w:line="360" w:lineRule="auto"/>
        <w:ind w:leftChars="250" w:left="1199" w:hangingChars="281" w:hanging="674"/>
        <w:rPr>
          <w:rFonts w:ascii="仿宋" w:eastAsia="仿宋" w:hAnsi="仿宋"/>
          <w:sz w:val="24"/>
        </w:rPr>
      </w:pPr>
      <w:r>
        <w:rPr>
          <w:rFonts w:ascii="仿宋" w:eastAsia="仿宋" w:hAnsi="仿宋" w:cs="仿宋" w:hint="eastAsia"/>
          <w:sz w:val="24"/>
        </w:rPr>
        <w:t>工程合同工期总日历天数：</w:t>
      </w:r>
      <w:r>
        <w:rPr>
          <w:rFonts w:ascii="仿宋" w:eastAsia="仿宋" w:hAnsi="仿宋" w:cs="仿宋" w:hint="eastAsia"/>
          <w:sz w:val="24"/>
          <w:u w:val="single"/>
        </w:rPr>
        <w:t>210</w:t>
      </w:r>
      <w:r>
        <w:rPr>
          <w:rFonts w:ascii="仿宋" w:eastAsia="仿宋" w:hAnsi="仿宋" w:cs="仿宋" w:hint="eastAsia"/>
          <w:sz w:val="24"/>
          <w:u w:val="single"/>
        </w:rPr>
        <w:t>日历天</w:t>
      </w:r>
      <w:r>
        <w:rPr>
          <w:rFonts w:ascii="仿宋" w:eastAsia="仿宋" w:hAnsi="仿宋" w:cs="仿宋" w:hint="eastAsia"/>
          <w:sz w:val="24"/>
        </w:rPr>
        <w:t>。</w:t>
      </w:r>
    </w:p>
    <w:p w:rsidR="002F4039" w:rsidRDefault="001F6F30">
      <w:pPr>
        <w:spacing w:line="360" w:lineRule="auto"/>
        <w:ind w:leftChars="250" w:left="1199" w:hangingChars="281" w:hanging="674"/>
        <w:jc w:val="left"/>
        <w:rPr>
          <w:rFonts w:ascii="仿宋" w:eastAsia="仿宋" w:hAnsi="仿宋"/>
          <w:sz w:val="24"/>
        </w:rPr>
      </w:pPr>
      <w:r>
        <w:rPr>
          <w:rFonts w:ascii="仿宋" w:eastAsia="仿宋" w:hAnsi="仿宋" w:cs="仿宋" w:hint="eastAsia"/>
          <w:sz w:val="24"/>
        </w:rPr>
        <w:t>暂定从年月日开始施工，至年月日竣工完成，具体开工日期以现场具备施工条件且在项目依法领取施工许可证后</w:t>
      </w:r>
      <w:r>
        <w:rPr>
          <w:rFonts w:ascii="仿宋" w:eastAsia="仿宋" w:hAnsi="仿宋" w:cs="仿宋_GB2312" w:hint="eastAsia"/>
          <w:sz w:val="24"/>
        </w:rPr>
        <w:t>，签发的开工令日期为准。工期总日历天数与根据前述计划开竣工日期计算的工期天数不一致的，以工期总日历天数为准。</w:t>
      </w:r>
    </w:p>
    <w:p w:rsidR="002F4039" w:rsidRDefault="001F6F30">
      <w:pPr>
        <w:spacing w:line="360" w:lineRule="auto"/>
        <w:outlineLvl w:val="1"/>
        <w:rPr>
          <w:rFonts w:ascii="仿宋" w:eastAsia="仿宋" w:hAnsi="仿宋"/>
          <w:b/>
          <w:bCs/>
          <w:sz w:val="24"/>
        </w:rPr>
      </w:pPr>
      <w:bookmarkStart w:id="12" w:name="_Toc469383971"/>
      <w:bookmarkStart w:id="13" w:name="_Toc266892755"/>
      <w:bookmarkStart w:id="14" w:name="_Toc13986"/>
      <w:r>
        <w:rPr>
          <w:rFonts w:ascii="仿宋" w:eastAsia="仿宋" w:hAnsi="仿宋" w:cs="仿宋" w:hint="eastAsia"/>
          <w:b/>
          <w:bCs/>
          <w:sz w:val="24"/>
        </w:rPr>
        <w:t>★四、质量标准</w:t>
      </w:r>
      <w:bookmarkEnd w:id="12"/>
      <w:bookmarkEnd w:id="13"/>
      <w:bookmarkEnd w:id="14"/>
    </w:p>
    <w:p w:rsidR="002F4039" w:rsidRDefault="001F6F30">
      <w:pPr>
        <w:spacing w:line="360" w:lineRule="auto"/>
        <w:ind w:leftChars="228" w:left="479" w:firstLineChars="18" w:firstLine="43"/>
        <w:rPr>
          <w:rFonts w:ascii="仿宋" w:eastAsia="仿宋" w:hAnsi="仿宋"/>
          <w:sz w:val="24"/>
        </w:rPr>
      </w:pPr>
      <w:r>
        <w:rPr>
          <w:rFonts w:ascii="仿宋" w:eastAsia="仿宋" w:hAnsi="仿宋" w:cs="仿宋" w:hint="eastAsia"/>
          <w:sz w:val="24"/>
        </w:rPr>
        <w:t>工程质量标准：</w:t>
      </w:r>
    </w:p>
    <w:p w:rsidR="002F4039" w:rsidRDefault="001F6F30">
      <w:pPr>
        <w:spacing w:line="360" w:lineRule="auto"/>
        <w:ind w:leftChars="228" w:left="479" w:firstLineChars="18" w:firstLine="43"/>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确保符合国家、省、市</w:t>
      </w:r>
      <w:r>
        <w:rPr>
          <w:rFonts w:ascii="仿宋" w:eastAsia="仿宋" w:hAnsi="仿宋" w:cs="仿宋" w:hint="eastAsia"/>
          <w:sz w:val="24"/>
          <w:u w:val="single"/>
        </w:rPr>
        <w:t>有关现行工程质量验收标准</w:t>
      </w:r>
      <w:r>
        <w:rPr>
          <w:rFonts w:ascii="仿宋" w:eastAsia="仿宋" w:hAnsi="仿宋" w:cs="仿宋" w:hint="eastAsia"/>
          <w:sz w:val="24"/>
        </w:rPr>
        <w:t>，并达到合格或（以上标准）。</w:t>
      </w:r>
    </w:p>
    <w:p w:rsidR="002F4039" w:rsidRDefault="001F6F30">
      <w:pPr>
        <w:spacing w:line="360" w:lineRule="auto"/>
        <w:ind w:leftChars="228" w:left="479" w:firstLineChars="18" w:firstLine="43"/>
        <w:rPr>
          <w:rFonts w:ascii="仿宋" w:eastAsia="仿宋" w:hAnsi="仿宋"/>
          <w:sz w:val="24"/>
          <w:u w:val="single"/>
        </w:rPr>
      </w:pPr>
      <w:r>
        <w:rPr>
          <w:rFonts w:ascii="仿宋" w:eastAsia="仿宋" w:hAnsi="仿宋" w:cs="仿宋" w:hint="eastAsia"/>
          <w:sz w:val="24"/>
        </w:rPr>
        <w:t>□以及符合优质工程质量验收标准。</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创优目标：</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市级工程优质奖</w:t>
      </w:r>
      <w:r>
        <w:rPr>
          <w:rFonts w:ascii="仿宋" w:eastAsia="仿宋" w:hAnsi="仿宋" w:cs="仿宋" w:hint="eastAsia"/>
          <w:kern w:val="0"/>
          <w:sz w:val="24"/>
        </w:rPr>
        <w:t>；</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省级工程优质奖</w:t>
      </w:r>
      <w:r>
        <w:rPr>
          <w:rFonts w:ascii="仿宋" w:eastAsia="仿宋" w:hAnsi="仿宋" w:cs="仿宋" w:hint="eastAsia"/>
          <w:kern w:val="0"/>
          <w:sz w:val="24"/>
        </w:rPr>
        <w:t>；</w:t>
      </w:r>
    </w:p>
    <w:p w:rsidR="002F4039" w:rsidRDefault="001F6F30">
      <w:pPr>
        <w:pStyle w:val="a6"/>
        <w:spacing w:line="360" w:lineRule="auto"/>
        <w:ind w:firstLineChars="200" w:firstLine="480"/>
        <w:rPr>
          <w:rFonts w:ascii="仿宋" w:eastAsia="仿宋" w:hAnsi="仿宋" w:cs="仿宋"/>
          <w:sz w:val="24"/>
        </w:rPr>
      </w:pPr>
      <w:r>
        <w:rPr>
          <w:rFonts w:ascii="仿宋" w:eastAsia="仿宋" w:hAnsi="仿宋" w:cs="仿宋" w:hint="eastAsia"/>
          <w:sz w:val="24"/>
        </w:rPr>
        <w:t>□国家级工程优质奖；</w:t>
      </w:r>
    </w:p>
    <w:p w:rsidR="002F4039" w:rsidRDefault="001F6F30">
      <w:pPr>
        <w:spacing w:line="360" w:lineRule="auto"/>
        <w:ind w:firstLineChars="200" w:firstLine="480"/>
        <w:rPr>
          <w:rFonts w:ascii="仿宋" w:eastAsia="仿宋" w:hAnsi="仿宋"/>
          <w:sz w:val="24"/>
          <w:u w:val="single"/>
        </w:rPr>
      </w:pPr>
      <w:r>
        <w:rPr>
          <w:rFonts w:ascii="仿宋" w:eastAsia="仿宋" w:hAnsi="仿宋" w:cs="仿宋" w:hint="eastAsia"/>
          <w:kern w:val="0"/>
          <w:sz w:val="24"/>
        </w:rPr>
        <w:t>□其它</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创文明工地目标：</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市级安全文明绿色施工样板工地</w:t>
      </w:r>
      <w:r>
        <w:rPr>
          <w:rFonts w:ascii="仿宋" w:eastAsia="仿宋" w:hAnsi="仿宋" w:cs="仿宋" w:hint="eastAsia"/>
          <w:kern w:val="0"/>
          <w:sz w:val="24"/>
        </w:rPr>
        <w:t>；</w:t>
      </w:r>
    </w:p>
    <w:p w:rsidR="002F4039" w:rsidRDefault="001F6F30">
      <w:pPr>
        <w:autoSpaceDE w:val="0"/>
        <w:autoSpaceDN w:val="0"/>
        <w:adjustRightInd w:val="0"/>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省级安全文明示范工地；</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国家级安全文明工地</w:t>
      </w:r>
      <w:r>
        <w:rPr>
          <w:rFonts w:ascii="仿宋" w:eastAsia="仿宋" w:hAnsi="仿宋" w:cs="仿宋" w:hint="eastAsia"/>
          <w:kern w:val="0"/>
          <w:sz w:val="24"/>
        </w:rPr>
        <w:t>；</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□广州市建筑业绿色施工示范工程；</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□广东省建筑业绿色施工示范工程；</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□全国建筑业绿色施工示范工程；</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□其它</w:t>
      </w:r>
    </w:p>
    <w:p w:rsidR="002F4039" w:rsidRDefault="001F6F30">
      <w:pPr>
        <w:spacing w:line="360" w:lineRule="auto"/>
        <w:outlineLvl w:val="1"/>
        <w:rPr>
          <w:rFonts w:ascii="仿宋" w:eastAsia="仿宋" w:hAnsi="仿宋"/>
          <w:b/>
          <w:bCs/>
          <w:sz w:val="24"/>
        </w:rPr>
      </w:pPr>
      <w:bookmarkStart w:id="15" w:name="_Toc266892756"/>
      <w:bookmarkStart w:id="16" w:name="_Toc469383972"/>
      <w:bookmarkStart w:id="17" w:name="_Toc31745"/>
      <w:r>
        <w:rPr>
          <w:rFonts w:ascii="仿宋" w:eastAsia="仿宋" w:hAnsi="仿宋" w:cs="仿宋" w:hint="eastAsia"/>
          <w:b/>
          <w:bCs/>
          <w:sz w:val="24"/>
        </w:rPr>
        <w:t>五、合同价款</w:t>
      </w:r>
      <w:bookmarkEnd w:id="15"/>
      <w:bookmarkEnd w:id="16"/>
      <w:bookmarkEnd w:id="17"/>
    </w:p>
    <w:p w:rsidR="002F4039" w:rsidRDefault="001F6F30">
      <w:pPr>
        <w:spacing w:line="360" w:lineRule="auto"/>
        <w:ind w:firstLineChars="218" w:firstLine="523"/>
        <w:rPr>
          <w:rFonts w:ascii="仿宋" w:eastAsia="仿宋" w:hAnsi="仿宋"/>
          <w:sz w:val="24"/>
        </w:rPr>
      </w:pPr>
      <w:r>
        <w:rPr>
          <w:rFonts w:ascii="仿宋" w:eastAsia="仿宋" w:hAnsi="仿宋" w:cs="仿宋" w:hint="eastAsia"/>
          <w:sz w:val="24"/>
        </w:rPr>
        <w:t>含税合同总价（大写）：元；</w:t>
      </w:r>
    </w:p>
    <w:p w:rsidR="002F4039" w:rsidRDefault="001F6F30" w:rsidP="001F6F30">
      <w:pPr>
        <w:spacing w:line="360" w:lineRule="auto"/>
        <w:ind w:firstLineChars="817" w:firstLine="1961"/>
        <w:rPr>
          <w:rFonts w:ascii="仿宋" w:eastAsia="仿宋" w:hAnsi="仿宋"/>
          <w:sz w:val="24"/>
        </w:rPr>
      </w:pPr>
      <w:r>
        <w:rPr>
          <w:rFonts w:ascii="仿宋" w:eastAsia="仿宋" w:hAnsi="仿宋" w:cs="仿宋" w:hint="eastAsia"/>
          <w:sz w:val="24"/>
        </w:rPr>
        <w:t>（小写）：元。</w:t>
      </w:r>
    </w:p>
    <w:p w:rsidR="002F4039" w:rsidRDefault="001F6F30">
      <w:pPr>
        <w:autoSpaceDE w:val="0"/>
        <w:autoSpaceDN w:val="0"/>
        <w:adjustRightInd w:val="0"/>
        <w:spacing w:line="360" w:lineRule="auto"/>
        <w:ind w:firstLineChars="650" w:firstLine="1560"/>
        <w:jc w:val="left"/>
        <w:rPr>
          <w:rFonts w:ascii="仿宋" w:eastAsia="仿宋" w:hAnsi="仿宋"/>
          <w:kern w:val="0"/>
          <w:sz w:val="24"/>
        </w:rPr>
      </w:pPr>
      <w:r>
        <w:rPr>
          <w:rFonts w:ascii="仿宋" w:eastAsia="仿宋" w:hAnsi="仿宋" w:cs="仿宋" w:hint="eastAsia"/>
          <w:kern w:val="0"/>
          <w:sz w:val="24"/>
        </w:rPr>
        <w:t>其中：暂列金额元；</w:t>
      </w:r>
    </w:p>
    <w:p w:rsidR="002F4039" w:rsidRDefault="001F6F30">
      <w:pPr>
        <w:spacing w:line="360" w:lineRule="auto"/>
        <w:ind w:firstLineChars="1000" w:firstLine="2400"/>
        <w:rPr>
          <w:rFonts w:ascii="仿宋" w:eastAsia="仿宋" w:hAnsi="仿宋"/>
          <w:kern w:val="0"/>
          <w:sz w:val="24"/>
        </w:rPr>
      </w:pPr>
      <w:r>
        <w:rPr>
          <w:rFonts w:ascii="仿宋" w:eastAsia="仿宋" w:hAnsi="仿宋" w:cs="仿宋" w:hint="eastAsia"/>
          <w:kern w:val="0"/>
          <w:sz w:val="24"/>
        </w:rPr>
        <w:t>安全防护、文明施工措施费用元，</w:t>
      </w:r>
    </w:p>
    <w:p w:rsidR="002F4039" w:rsidRDefault="001F6F30">
      <w:pPr>
        <w:spacing w:line="360" w:lineRule="auto"/>
        <w:ind w:firstLineChars="950" w:firstLine="2280"/>
        <w:rPr>
          <w:rFonts w:ascii="仿宋" w:eastAsia="仿宋" w:hAnsi="仿宋"/>
          <w:sz w:val="24"/>
        </w:rPr>
      </w:pPr>
      <w:r>
        <w:rPr>
          <w:rFonts w:ascii="仿宋" w:eastAsia="仿宋" w:hAnsi="仿宋" w:cs="仿宋" w:hint="eastAsia"/>
          <w:kern w:val="0"/>
          <w:sz w:val="24"/>
        </w:rPr>
        <w:t>余泥渣土（土方、石方、淤泥）场外运输与排放费用元。</w:t>
      </w:r>
    </w:p>
    <w:p w:rsidR="002F4039" w:rsidRDefault="001F6F30">
      <w:pPr>
        <w:spacing w:line="360" w:lineRule="auto"/>
        <w:ind w:firstLineChars="218" w:firstLine="523"/>
        <w:rPr>
          <w:rFonts w:ascii="仿宋" w:eastAsia="仿宋" w:hAnsi="仿宋"/>
          <w:sz w:val="24"/>
        </w:rPr>
      </w:pPr>
      <w:r>
        <w:rPr>
          <w:rFonts w:ascii="仿宋" w:eastAsia="仿宋" w:hAnsi="仿宋" w:cs="仿宋" w:hint="eastAsia"/>
          <w:sz w:val="24"/>
        </w:rPr>
        <w:t>项目单价：</w:t>
      </w:r>
      <w:r>
        <w:rPr>
          <w:rFonts w:ascii="仿宋" w:eastAsia="仿宋" w:hAnsi="仿宋" w:cs="仿宋" w:hint="eastAsia"/>
          <w:kern w:val="0"/>
          <w:sz w:val="24"/>
        </w:rPr>
        <w:t>■</w:t>
      </w:r>
      <w:r>
        <w:rPr>
          <w:rFonts w:ascii="仿宋" w:eastAsia="仿宋" w:hAnsi="仿宋" w:cs="仿宋" w:hint="eastAsia"/>
          <w:sz w:val="24"/>
        </w:rPr>
        <w:t>详见承包人的投标报价书（招标工程）；</w:t>
      </w:r>
    </w:p>
    <w:p w:rsidR="002F4039" w:rsidRDefault="001F6F30">
      <w:pPr>
        <w:spacing w:line="360" w:lineRule="auto"/>
        <w:ind w:firstLineChars="700" w:firstLine="1680"/>
        <w:rPr>
          <w:rFonts w:ascii="仿宋" w:eastAsia="仿宋" w:hAnsi="仿宋"/>
          <w:sz w:val="24"/>
        </w:rPr>
      </w:pPr>
      <w:r>
        <w:rPr>
          <w:rFonts w:ascii="仿宋" w:eastAsia="仿宋" w:hAnsi="仿宋" w:cs="仿宋" w:hint="eastAsia"/>
          <w:sz w:val="24"/>
        </w:rPr>
        <w:t>□详见经确认的工程量清单报价单或施工图预算书（非招标工程）。</w:t>
      </w:r>
    </w:p>
    <w:p w:rsidR="002F4039" w:rsidRDefault="001F6F30">
      <w:pPr>
        <w:spacing w:line="360" w:lineRule="auto"/>
        <w:rPr>
          <w:rFonts w:ascii="仿宋" w:eastAsia="仿宋" w:hAnsi="仿宋"/>
          <w:b/>
          <w:bCs/>
          <w:kern w:val="0"/>
          <w:sz w:val="24"/>
        </w:rPr>
      </w:pPr>
      <w:r>
        <w:rPr>
          <w:rFonts w:ascii="仿宋" w:eastAsia="仿宋" w:hAnsi="仿宋" w:cs="仿宋" w:hint="eastAsia"/>
          <w:b/>
          <w:bCs/>
          <w:sz w:val="24"/>
        </w:rPr>
        <w:lastRenderedPageBreak/>
        <w:t>★六、</w:t>
      </w:r>
      <w:r>
        <w:rPr>
          <w:rFonts w:ascii="仿宋" w:eastAsia="仿宋" w:hAnsi="仿宋" w:cs="仿宋" w:hint="eastAsia"/>
          <w:b/>
          <w:bCs/>
          <w:kern w:val="0"/>
          <w:sz w:val="24"/>
        </w:rPr>
        <w:t>工人工资支付分账</w:t>
      </w:r>
    </w:p>
    <w:p w:rsidR="002F4039" w:rsidRDefault="001F6F30">
      <w:pPr>
        <w:spacing w:line="360" w:lineRule="auto"/>
        <w:ind w:firstLineChars="200" w:firstLine="480"/>
        <w:rPr>
          <w:rFonts w:ascii="仿宋" w:eastAsia="仿宋" w:hAnsi="仿宋"/>
          <w:b/>
          <w:bCs/>
          <w:kern w:val="0"/>
          <w:sz w:val="24"/>
        </w:rPr>
      </w:pPr>
      <w:r>
        <w:rPr>
          <w:rFonts w:ascii="仿宋" w:eastAsia="仿宋" w:hAnsi="仿宋" w:cs="仿宋" w:hint="eastAsia"/>
          <w:kern w:val="0"/>
          <w:sz w:val="24"/>
        </w:rPr>
        <w:t>工人工资款支付专用账户开设的约定内容：</w:t>
      </w:r>
      <w:r>
        <w:rPr>
          <w:rFonts w:ascii="仿宋" w:eastAsia="仿宋" w:hAnsi="仿宋" w:cs="仿宋" w:hint="eastAsia"/>
          <w:kern w:val="0"/>
          <w:sz w:val="24"/>
          <w:u w:val="single"/>
        </w:rPr>
        <w:t>具体执行及管理办法参照《关于印发广州市建设领域工人工资支付分帐管理实施细则的通知》（穗建规字</w:t>
      </w:r>
      <w:r>
        <w:rPr>
          <w:rFonts w:ascii="仿宋" w:eastAsia="仿宋" w:hAnsi="仿宋" w:cs="仿宋" w:hint="eastAsia"/>
          <w:kern w:val="0"/>
          <w:sz w:val="24"/>
          <w:u w:val="single"/>
        </w:rPr>
        <w:t>[2017]10</w:t>
      </w:r>
      <w:r>
        <w:rPr>
          <w:rFonts w:ascii="仿宋" w:eastAsia="仿宋" w:hAnsi="仿宋" w:cs="仿宋" w:hint="eastAsia"/>
          <w:kern w:val="0"/>
          <w:sz w:val="24"/>
          <w:u w:val="single"/>
        </w:rPr>
        <w:t>号）、广州市住房和城乡建设委员会关于实施《广州市建设领域工人工资支付分帐管理实施细则》的通知（穗建筑</w:t>
      </w:r>
      <w:r>
        <w:rPr>
          <w:rFonts w:ascii="仿宋" w:eastAsia="仿宋" w:hAnsi="仿宋" w:cs="仿宋" w:hint="eastAsia"/>
          <w:kern w:val="0"/>
          <w:sz w:val="24"/>
          <w:u w:val="single"/>
        </w:rPr>
        <w:t>[2017]1344</w:t>
      </w:r>
      <w:r>
        <w:rPr>
          <w:rFonts w:ascii="仿宋" w:eastAsia="仿宋" w:hAnsi="仿宋" w:cs="仿宋" w:hint="eastAsia"/>
          <w:kern w:val="0"/>
          <w:sz w:val="24"/>
          <w:u w:val="single"/>
        </w:rPr>
        <w:t>号）</w:t>
      </w:r>
      <w:r>
        <w:rPr>
          <w:rFonts w:ascii="仿宋" w:eastAsia="仿宋" w:hAnsi="仿宋" w:cs="仿宋" w:hint="eastAsia"/>
          <w:kern w:val="0"/>
          <w:sz w:val="24"/>
        </w:rPr>
        <w:t>。</w:t>
      </w:r>
    </w:p>
    <w:p w:rsidR="002F4039" w:rsidRDefault="001F6F30">
      <w:pPr>
        <w:spacing w:line="360" w:lineRule="auto"/>
        <w:ind w:firstLine="495"/>
        <w:rPr>
          <w:rFonts w:ascii="仿宋" w:eastAsia="仿宋" w:hAnsi="仿宋"/>
          <w:kern w:val="0"/>
          <w:sz w:val="24"/>
        </w:rPr>
      </w:pPr>
      <w:r>
        <w:rPr>
          <w:rFonts w:ascii="仿宋" w:eastAsia="仿宋" w:hAnsi="仿宋" w:cs="仿宋" w:hint="eastAsia"/>
          <w:kern w:val="0"/>
          <w:sz w:val="24"/>
        </w:rPr>
        <w:t>工人工资款支付专用账户开户银行（如有）：，</w:t>
      </w:r>
    </w:p>
    <w:p w:rsidR="002F4039" w:rsidRDefault="001F6F30">
      <w:pPr>
        <w:spacing w:line="360" w:lineRule="auto"/>
        <w:ind w:firstLine="495"/>
        <w:rPr>
          <w:rFonts w:ascii="仿宋" w:eastAsia="仿宋" w:hAnsi="仿宋"/>
          <w:kern w:val="0"/>
          <w:sz w:val="24"/>
        </w:rPr>
      </w:pPr>
      <w:r>
        <w:rPr>
          <w:rFonts w:ascii="仿宋" w:eastAsia="仿宋" w:hAnsi="仿宋" w:cs="仿宋" w:hint="eastAsia"/>
          <w:kern w:val="0"/>
          <w:sz w:val="24"/>
        </w:rPr>
        <w:t>工人工资款支付专用账户（如有）：。</w:t>
      </w:r>
    </w:p>
    <w:p w:rsidR="002F4039" w:rsidRDefault="001F6F30">
      <w:pPr>
        <w:spacing w:line="360" w:lineRule="auto"/>
        <w:ind w:leftChars="228" w:left="479" w:firstLineChars="5" w:firstLine="12"/>
        <w:rPr>
          <w:rFonts w:ascii="仿宋" w:eastAsia="仿宋" w:hAnsi="仿宋"/>
          <w:kern w:val="0"/>
          <w:sz w:val="24"/>
        </w:rPr>
      </w:pPr>
      <w:r>
        <w:rPr>
          <w:rFonts w:ascii="仿宋" w:eastAsia="仿宋" w:hAnsi="仿宋" w:cs="仿宋" w:hint="eastAsia"/>
          <w:kern w:val="0"/>
          <w:sz w:val="24"/>
        </w:rPr>
        <w:t>工程款中的工人工资款比例：，</w:t>
      </w:r>
    </w:p>
    <w:p w:rsidR="002F4039" w:rsidRDefault="001F6F30">
      <w:pPr>
        <w:spacing w:line="360" w:lineRule="auto"/>
        <w:ind w:leftChars="228" w:left="479" w:firstLineChars="5" w:firstLine="12"/>
        <w:rPr>
          <w:rFonts w:ascii="仿宋" w:eastAsia="仿宋" w:hAnsi="仿宋"/>
          <w:kern w:val="0"/>
          <w:sz w:val="24"/>
        </w:rPr>
      </w:pPr>
      <w:r>
        <w:rPr>
          <w:rFonts w:ascii="仿宋" w:eastAsia="仿宋" w:hAnsi="仿宋" w:cs="仿宋" w:hint="eastAsia"/>
          <w:kern w:val="0"/>
          <w:sz w:val="24"/>
        </w:rPr>
        <w:t>其中：每一期工程进度款中的工人工资款比例：。</w:t>
      </w:r>
    </w:p>
    <w:p w:rsidR="002F4039" w:rsidRDefault="001F6F30">
      <w:pPr>
        <w:spacing w:line="360" w:lineRule="auto"/>
        <w:ind w:firstLineChars="500" w:firstLine="1200"/>
        <w:jc w:val="left"/>
        <w:rPr>
          <w:rFonts w:ascii="仿宋" w:eastAsia="仿宋" w:hAnsi="仿宋"/>
          <w:kern w:val="0"/>
          <w:sz w:val="24"/>
        </w:rPr>
      </w:pPr>
      <w:r>
        <w:rPr>
          <w:rFonts w:ascii="仿宋" w:eastAsia="仿宋" w:hAnsi="仿宋" w:cs="仿宋" w:hint="eastAsia"/>
          <w:kern w:val="0"/>
          <w:sz w:val="24"/>
        </w:rPr>
        <w:t>工人工资支付周期：。</w:t>
      </w:r>
    </w:p>
    <w:p w:rsidR="002F4039" w:rsidRDefault="001F6F30">
      <w:pPr>
        <w:ind w:firstLine="465"/>
        <w:rPr>
          <w:rFonts w:ascii="仿宋" w:eastAsia="仿宋" w:hAnsi="仿宋" w:cs="仿宋"/>
          <w:kern w:val="0"/>
          <w:sz w:val="24"/>
        </w:rPr>
      </w:pPr>
      <w:r>
        <w:rPr>
          <w:rFonts w:ascii="仿宋" w:eastAsia="仿宋" w:hAnsi="仿宋" w:cs="仿宋" w:hint="eastAsia"/>
          <w:kern w:val="0"/>
          <w:sz w:val="24"/>
        </w:rPr>
        <w:t>承包人已确认上述约定工程款中的工人工资款比例能满足本工程项目</w:t>
      </w:r>
      <w:r>
        <w:rPr>
          <w:rFonts w:ascii="仿宋" w:eastAsia="仿宋" w:hAnsi="仿宋" w:cs="仿宋" w:hint="eastAsia"/>
          <w:kern w:val="0"/>
          <w:sz w:val="24"/>
        </w:rPr>
        <w:t>的工人工资支付。</w:t>
      </w:r>
    </w:p>
    <w:p w:rsidR="002F4039" w:rsidRDefault="001F6F30">
      <w:pPr>
        <w:spacing w:line="360" w:lineRule="auto"/>
        <w:outlineLvl w:val="1"/>
        <w:rPr>
          <w:rFonts w:ascii="仿宋" w:eastAsia="仿宋" w:hAnsi="仿宋"/>
          <w:b/>
          <w:bCs/>
          <w:sz w:val="24"/>
        </w:rPr>
      </w:pPr>
      <w:bookmarkStart w:id="18" w:name="_Toc469383973"/>
      <w:bookmarkStart w:id="19" w:name="_Toc266892757"/>
      <w:bookmarkStart w:id="20" w:name="_Toc21355"/>
      <w:r>
        <w:rPr>
          <w:rFonts w:ascii="仿宋" w:eastAsia="仿宋" w:hAnsi="仿宋" w:cs="仿宋" w:hint="eastAsia"/>
          <w:b/>
          <w:bCs/>
          <w:sz w:val="24"/>
        </w:rPr>
        <w:t>七、组成合同的文件</w:t>
      </w:r>
      <w:bookmarkEnd w:id="18"/>
      <w:bookmarkEnd w:id="19"/>
      <w:bookmarkEnd w:id="20"/>
    </w:p>
    <w:p w:rsidR="002F4039" w:rsidRDefault="001F6F30">
      <w:pPr>
        <w:pStyle w:val="a9"/>
        <w:tabs>
          <w:tab w:val="left" w:pos="1260"/>
        </w:tabs>
        <w:spacing w:line="360" w:lineRule="auto"/>
        <w:ind w:firstLineChars="200" w:firstLine="480"/>
        <w:rPr>
          <w:rFonts w:ascii="仿宋" w:eastAsia="仿宋" w:hAnsi="仿宋"/>
          <w:sz w:val="24"/>
          <w:szCs w:val="24"/>
        </w:rPr>
      </w:pPr>
      <w:r>
        <w:rPr>
          <w:rFonts w:ascii="仿宋" w:eastAsia="仿宋" w:hAnsi="仿宋" w:cs="仿宋" w:hint="eastAsia"/>
          <w:sz w:val="24"/>
          <w:szCs w:val="24"/>
        </w:rPr>
        <w:t>组成本合同的文件及其优先解释顺序与本合同第二部分《通用条款》第</w:t>
      </w:r>
      <w:r>
        <w:rPr>
          <w:rFonts w:ascii="仿宋" w:eastAsia="仿宋" w:hAnsi="仿宋" w:cs="仿宋"/>
          <w:sz w:val="24"/>
          <w:szCs w:val="24"/>
        </w:rPr>
        <w:t>2.2</w:t>
      </w:r>
      <w:r>
        <w:rPr>
          <w:rFonts w:ascii="仿宋" w:eastAsia="仿宋" w:hAnsi="仿宋" w:cs="仿宋" w:hint="eastAsia"/>
          <w:sz w:val="24"/>
          <w:szCs w:val="24"/>
        </w:rPr>
        <w:t>款赋予的规定一致。</w:t>
      </w:r>
    </w:p>
    <w:p w:rsidR="002F4039" w:rsidRDefault="001F6F30">
      <w:pPr>
        <w:spacing w:line="360" w:lineRule="auto"/>
        <w:outlineLvl w:val="1"/>
        <w:rPr>
          <w:rFonts w:ascii="仿宋" w:eastAsia="仿宋" w:hAnsi="仿宋"/>
          <w:b/>
          <w:bCs/>
          <w:sz w:val="24"/>
        </w:rPr>
      </w:pPr>
      <w:bookmarkStart w:id="21" w:name="_Toc469383974"/>
      <w:bookmarkStart w:id="22" w:name="_Toc266892758"/>
      <w:bookmarkStart w:id="23" w:name="_Toc8266"/>
      <w:r>
        <w:rPr>
          <w:rFonts w:ascii="仿宋" w:eastAsia="仿宋" w:hAnsi="仿宋" w:cs="仿宋" w:hint="eastAsia"/>
          <w:b/>
          <w:bCs/>
          <w:sz w:val="24"/>
        </w:rPr>
        <w:t>八、词语含义</w:t>
      </w:r>
      <w:bookmarkEnd w:id="21"/>
      <w:bookmarkEnd w:id="22"/>
      <w:bookmarkEnd w:id="23"/>
    </w:p>
    <w:p w:rsidR="002F4039" w:rsidRDefault="001F6F30">
      <w:pPr>
        <w:pStyle w:val="a8"/>
        <w:spacing w:line="360" w:lineRule="auto"/>
        <w:ind w:firstLineChars="200" w:firstLine="480"/>
        <w:rPr>
          <w:rFonts w:ascii="仿宋" w:eastAsia="仿宋" w:hAnsi="仿宋"/>
          <w:sz w:val="24"/>
        </w:rPr>
      </w:pPr>
      <w:r>
        <w:rPr>
          <w:rFonts w:ascii="仿宋" w:eastAsia="仿宋" w:hAnsi="仿宋" w:cs="仿宋" w:hint="eastAsia"/>
          <w:sz w:val="24"/>
        </w:rPr>
        <w:t>本协议书中有关词语含义与本合同第二部分《通用条款》第</w:t>
      </w:r>
      <w:r>
        <w:rPr>
          <w:rFonts w:ascii="仿宋" w:eastAsia="仿宋" w:hAnsi="仿宋" w:cs="仿宋"/>
          <w:sz w:val="24"/>
        </w:rPr>
        <w:t>1</w:t>
      </w:r>
      <w:r>
        <w:rPr>
          <w:rFonts w:ascii="仿宋" w:eastAsia="仿宋" w:hAnsi="仿宋" w:cs="仿宋" w:hint="eastAsia"/>
          <w:sz w:val="24"/>
        </w:rPr>
        <w:t>条赋予它们的定义相同。</w:t>
      </w:r>
    </w:p>
    <w:p w:rsidR="002F4039" w:rsidRDefault="001F6F30">
      <w:pPr>
        <w:spacing w:line="360" w:lineRule="auto"/>
        <w:outlineLvl w:val="1"/>
        <w:rPr>
          <w:rFonts w:ascii="仿宋" w:eastAsia="仿宋" w:hAnsi="仿宋"/>
          <w:b/>
          <w:bCs/>
          <w:sz w:val="24"/>
        </w:rPr>
      </w:pPr>
      <w:bookmarkStart w:id="24" w:name="_Toc266892759"/>
      <w:bookmarkStart w:id="25" w:name="_Toc469383975"/>
      <w:bookmarkStart w:id="26" w:name="_Toc9034"/>
      <w:r>
        <w:rPr>
          <w:rFonts w:ascii="仿宋" w:eastAsia="仿宋" w:hAnsi="仿宋" w:cs="仿宋" w:hint="eastAsia"/>
          <w:b/>
          <w:bCs/>
          <w:sz w:val="24"/>
        </w:rPr>
        <w:t>九、承包人承诺</w:t>
      </w:r>
      <w:bookmarkEnd w:id="24"/>
      <w:bookmarkEnd w:id="25"/>
      <w:bookmarkEnd w:id="26"/>
    </w:p>
    <w:p w:rsidR="002F4039" w:rsidRDefault="001F6F30">
      <w:pPr>
        <w:spacing w:line="360" w:lineRule="auto"/>
        <w:ind w:firstLineChars="200" w:firstLine="480"/>
        <w:rPr>
          <w:rFonts w:ascii="仿宋" w:eastAsia="仿宋" w:hAnsi="仿宋"/>
          <w:sz w:val="24"/>
        </w:rPr>
      </w:pPr>
      <w:r>
        <w:rPr>
          <w:rFonts w:ascii="仿宋" w:eastAsia="仿宋" w:hAnsi="仿宋" w:cs="仿宋" w:hint="eastAsia"/>
          <w:sz w:val="24"/>
        </w:rPr>
        <w:t>承包人向发包人承诺已阅读、理解并接受本合同所有条款，按照本合同约定实施、完成并保修合同工程，履行本合同所约定的全部义务。</w:t>
      </w:r>
    </w:p>
    <w:p w:rsidR="002F4039" w:rsidRDefault="001F6F30">
      <w:pPr>
        <w:spacing w:line="360" w:lineRule="auto"/>
        <w:outlineLvl w:val="1"/>
        <w:rPr>
          <w:rFonts w:ascii="仿宋" w:eastAsia="仿宋" w:hAnsi="仿宋"/>
          <w:b/>
          <w:bCs/>
          <w:sz w:val="24"/>
        </w:rPr>
      </w:pPr>
      <w:bookmarkStart w:id="27" w:name="_Toc266892760"/>
      <w:bookmarkStart w:id="28" w:name="_Toc469383976"/>
      <w:bookmarkStart w:id="29" w:name="_Toc29862"/>
      <w:r>
        <w:rPr>
          <w:rFonts w:ascii="仿宋" w:eastAsia="仿宋" w:hAnsi="仿宋" w:cs="仿宋" w:hint="eastAsia"/>
          <w:b/>
          <w:bCs/>
          <w:sz w:val="24"/>
        </w:rPr>
        <w:t>十、发包人承诺</w:t>
      </w:r>
      <w:bookmarkEnd w:id="27"/>
      <w:bookmarkEnd w:id="28"/>
      <w:bookmarkEnd w:id="29"/>
    </w:p>
    <w:p w:rsidR="002F4039" w:rsidRDefault="001F6F30">
      <w:pPr>
        <w:spacing w:line="360" w:lineRule="auto"/>
        <w:ind w:firstLineChars="200" w:firstLine="480"/>
        <w:rPr>
          <w:rFonts w:ascii="仿宋" w:eastAsia="仿宋" w:hAnsi="仿宋"/>
          <w:sz w:val="24"/>
        </w:rPr>
      </w:pPr>
      <w:r>
        <w:rPr>
          <w:rFonts w:ascii="仿宋" w:eastAsia="仿宋" w:hAnsi="仿宋" w:cs="仿宋" w:hint="eastAsia"/>
          <w:sz w:val="24"/>
        </w:rPr>
        <w:t>发包人向承包人承诺已阅读、理解并接受本合同所有条款，按照本合同约定的时限和方法支付工程款及其他应当支付的款项，履行本合同所约定的全部义务。</w:t>
      </w:r>
    </w:p>
    <w:p w:rsidR="002F4039" w:rsidRDefault="001F6F30">
      <w:pPr>
        <w:rPr>
          <w:rFonts w:ascii="仿宋" w:eastAsia="仿宋" w:hAnsi="仿宋" w:cs="仿宋"/>
          <w:b/>
          <w:bCs/>
          <w:sz w:val="24"/>
        </w:rPr>
      </w:pPr>
      <w:bookmarkStart w:id="30" w:name="_Toc469383977"/>
      <w:bookmarkStart w:id="31" w:name="_Toc266892761"/>
      <w:r>
        <w:rPr>
          <w:rFonts w:ascii="仿宋" w:eastAsia="仿宋" w:hAnsi="仿宋" w:cs="仿宋" w:hint="eastAsia"/>
          <w:b/>
          <w:bCs/>
          <w:sz w:val="24"/>
        </w:rPr>
        <w:t>十一、合同生效</w:t>
      </w:r>
      <w:bookmarkEnd w:id="30"/>
      <w:bookmarkEnd w:id="31"/>
    </w:p>
    <w:p w:rsidR="002F4039" w:rsidRDefault="001F6F30">
      <w:pPr>
        <w:spacing w:line="360" w:lineRule="auto"/>
        <w:ind w:left="525"/>
        <w:rPr>
          <w:rFonts w:ascii="仿宋" w:eastAsia="仿宋" w:hAnsi="仿宋"/>
          <w:sz w:val="24"/>
        </w:rPr>
      </w:pPr>
      <w:r>
        <w:rPr>
          <w:rFonts w:ascii="仿宋" w:eastAsia="仿宋" w:hAnsi="仿宋" w:cs="仿宋" w:hint="eastAsia"/>
          <w:sz w:val="24"/>
        </w:rPr>
        <w:t>本合同订立时间：年月日</w:t>
      </w:r>
    </w:p>
    <w:p w:rsidR="002F4039" w:rsidRDefault="001F6F30">
      <w:pPr>
        <w:spacing w:line="360" w:lineRule="auto"/>
        <w:ind w:left="525"/>
        <w:rPr>
          <w:rFonts w:ascii="仿宋" w:eastAsia="仿宋" w:hAnsi="仿宋" w:cs="仿宋"/>
          <w:sz w:val="24"/>
          <w:u w:val="single"/>
        </w:rPr>
      </w:pPr>
      <w:r>
        <w:rPr>
          <w:rFonts w:ascii="仿宋" w:eastAsia="仿宋" w:hAnsi="仿宋" w:cs="仿宋" w:hint="eastAsia"/>
          <w:sz w:val="24"/>
        </w:rPr>
        <w:t>本合同订立地点：</w:t>
      </w:r>
      <w:r>
        <w:rPr>
          <w:rFonts w:ascii="仿宋" w:eastAsia="仿宋" w:hAnsi="仿宋" w:cs="仿宋" w:hint="eastAsia"/>
          <w:sz w:val="24"/>
          <w:u w:val="single"/>
        </w:rPr>
        <w:t>广州市。</w:t>
      </w:r>
    </w:p>
    <w:p w:rsidR="002F4039" w:rsidRDefault="001F6F30">
      <w:pPr>
        <w:spacing w:line="360" w:lineRule="auto"/>
        <w:ind w:leftChars="-2" w:left="-4"/>
        <w:rPr>
          <w:rFonts w:ascii="仿宋" w:eastAsia="仿宋" w:hAnsi="仿宋" w:cs="仿宋"/>
          <w:sz w:val="24"/>
          <w:u w:val="single"/>
        </w:rPr>
      </w:pPr>
      <w:r>
        <w:rPr>
          <w:rFonts w:ascii="仿宋" w:eastAsia="仿宋" w:hAnsi="仿宋" w:cs="仿宋" w:hint="eastAsia"/>
          <w:b/>
          <w:bCs/>
          <w:sz w:val="24"/>
        </w:rPr>
        <w:t>十二、合同份数</w:t>
      </w:r>
    </w:p>
    <w:p w:rsidR="002F4039" w:rsidRDefault="001F6F30">
      <w:pPr>
        <w:spacing w:line="360" w:lineRule="auto"/>
        <w:ind w:left="525"/>
        <w:rPr>
          <w:rFonts w:ascii="仿宋_GB2312" w:eastAsia="仿宋_GB2312"/>
          <w:sz w:val="32"/>
          <w:szCs w:val="32"/>
        </w:rPr>
      </w:pPr>
      <w:r>
        <w:rPr>
          <w:rFonts w:ascii="仿宋" w:eastAsia="仿宋" w:hAnsi="仿宋" w:cs="仿宋" w:hint="eastAsia"/>
          <w:sz w:val="24"/>
        </w:rPr>
        <w:t>本合同一式份，具有同等法律效力，其中甲方执份，乙方执份。</w:t>
      </w:r>
    </w:p>
    <w:p w:rsidR="002F4039" w:rsidRDefault="001F6F30">
      <w:pPr>
        <w:spacing w:line="360" w:lineRule="auto"/>
        <w:ind w:firstLineChars="218" w:firstLine="523"/>
        <w:jc w:val="left"/>
        <w:rPr>
          <w:rFonts w:ascii="仿宋" w:eastAsia="仿宋" w:hAnsi="仿宋" w:cs="仿宋"/>
          <w:sz w:val="24"/>
        </w:rPr>
      </w:pPr>
      <w:r>
        <w:rPr>
          <w:rFonts w:ascii="仿宋" w:eastAsia="仿宋" w:hAnsi="仿宋" w:cs="仿宋" w:hint="eastAsia"/>
          <w:sz w:val="24"/>
        </w:rPr>
        <w:t>合同双方当事人约定本合同自双方签字、盖章后生效。</w:t>
      </w:r>
    </w:p>
    <w:p w:rsidR="002F4039" w:rsidRDefault="001F6F30">
      <w:pPr>
        <w:rPr>
          <w:rFonts w:ascii="仿宋" w:eastAsia="仿宋" w:hAnsi="仿宋" w:cs="仿宋"/>
          <w:sz w:val="24"/>
        </w:rPr>
      </w:pPr>
      <w:r>
        <w:rPr>
          <w:rFonts w:ascii="仿宋" w:eastAsia="仿宋" w:hAnsi="仿宋" w:cs="仿宋" w:hint="eastAsia"/>
          <w:sz w:val="24"/>
        </w:rPr>
        <w:br w:type="page"/>
      </w:r>
    </w:p>
    <w:p w:rsidR="002F4039" w:rsidRDefault="001F6F30">
      <w:pPr>
        <w:spacing w:line="360" w:lineRule="auto"/>
        <w:jc w:val="center"/>
        <w:rPr>
          <w:rFonts w:ascii="仿宋" w:eastAsia="仿宋" w:hAnsi="仿宋" w:cs="仿宋"/>
          <w:sz w:val="24"/>
        </w:rPr>
      </w:pPr>
      <w:r>
        <w:rPr>
          <w:rFonts w:ascii="仿宋" w:eastAsia="仿宋" w:hAnsi="仿宋" w:cs="仿宋" w:hint="eastAsia"/>
          <w:sz w:val="24"/>
        </w:rPr>
        <w:lastRenderedPageBreak/>
        <w:t>（以下无正文）</w:t>
      </w:r>
    </w:p>
    <w:p w:rsidR="002F4039" w:rsidRDefault="002F4039">
      <w:pPr>
        <w:spacing w:line="360" w:lineRule="auto"/>
        <w:jc w:val="center"/>
        <w:rPr>
          <w:rFonts w:ascii="仿宋" w:eastAsia="仿宋" w:hAnsi="仿宋" w:cs="仿宋"/>
          <w:sz w:val="24"/>
        </w:rPr>
      </w:pPr>
    </w:p>
    <w:tbl>
      <w:tblPr>
        <w:tblStyle w:val="af5"/>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785"/>
      </w:tblGrid>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发包人：（盖章）</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承包人：（盖章）</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地址：</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地址：</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法定代表人：</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法定代表人：</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委托代理人：</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委托代理人：</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电话：</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电话：</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传真：</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传真：</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开户银行：</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开户银行：</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帐号：</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帐号：</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邮政编码：</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邮政编码：</w:t>
            </w:r>
          </w:p>
        </w:tc>
      </w:tr>
      <w:tr w:rsidR="002F4039">
        <w:tc>
          <w:tcPr>
            <w:tcW w:w="4786"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电子邮箱</w:t>
            </w:r>
            <w:r>
              <w:rPr>
                <w:rFonts w:ascii="仿宋" w:eastAsia="仿宋" w:hAnsi="仿宋" w:cs="仿宋"/>
                <w:kern w:val="0"/>
                <w:sz w:val="24"/>
              </w:rPr>
              <w:t>:</w:t>
            </w:r>
          </w:p>
        </w:tc>
        <w:tc>
          <w:tcPr>
            <w:tcW w:w="4785" w:type="dxa"/>
          </w:tcPr>
          <w:p w:rsidR="002F4039" w:rsidRDefault="001F6F30">
            <w:pPr>
              <w:spacing w:line="276" w:lineRule="auto"/>
              <w:rPr>
                <w:rFonts w:ascii="仿宋" w:eastAsia="仿宋" w:hAnsi="仿宋"/>
                <w:kern w:val="0"/>
                <w:sz w:val="24"/>
              </w:rPr>
            </w:pPr>
            <w:r>
              <w:rPr>
                <w:rFonts w:ascii="仿宋" w:eastAsia="仿宋" w:hAnsi="仿宋" w:cs="仿宋" w:hint="eastAsia"/>
                <w:kern w:val="0"/>
                <w:sz w:val="24"/>
              </w:rPr>
              <w:t>电子邮箱</w:t>
            </w:r>
            <w:r>
              <w:rPr>
                <w:rFonts w:ascii="仿宋" w:eastAsia="仿宋" w:hAnsi="仿宋" w:cs="仿宋"/>
                <w:kern w:val="0"/>
                <w:sz w:val="24"/>
              </w:rPr>
              <w:t>:</w:t>
            </w:r>
          </w:p>
        </w:tc>
      </w:tr>
    </w:tbl>
    <w:p w:rsidR="002F4039" w:rsidRDefault="001F6F30">
      <w:pPr>
        <w:jc w:val="center"/>
        <w:rPr>
          <w:rFonts w:ascii="宋体" w:hAnsi="宋体" w:cs="宋体"/>
          <w:b/>
          <w:bCs/>
          <w:sz w:val="36"/>
          <w:szCs w:val="36"/>
        </w:rPr>
      </w:pPr>
      <w:r>
        <w:br w:type="page"/>
      </w:r>
      <w:r>
        <w:rPr>
          <w:rFonts w:ascii="宋体" w:hAnsi="宋体" w:cs="宋体" w:hint="eastAsia"/>
          <w:b/>
          <w:bCs/>
          <w:sz w:val="36"/>
          <w:szCs w:val="36"/>
        </w:rPr>
        <w:lastRenderedPageBreak/>
        <w:t>第二部分通用条款</w:t>
      </w:r>
    </w:p>
    <w:p w:rsidR="002F4039" w:rsidRDefault="002F4039">
      <w:pPr>
        <w:pStyle w:val="a9"/>
        <w:adjustRightInd w:val="0"/>
        <w:snapToGrid w:val="0"/>
        <w:jc w:val="center"/>
        <w:outlineLvl w:val="1"/>
        <w:rPr>
          <w:rFonts w:hAnsi="宋体"/>
          <w:sz w:val="32"/>
          <w:szCs w:val="32"/>
        </w:rPr>
      </w:pPr>
      <w:bookmarkStart w:id="32" w:name="_Toc469383979"/>
    </w:p>
    <w:p w:rsidR="002F4039" w:rsidRDefault="001F6F30">
      <w:pPr>
        <w:pStyle w:val="a9"/>
        <w:adjustRightInd w:val="0"/>
        <w:snapToGrid w:val="0"/>
        <w:jc w:val="center"/>
        <w:outlineLvl w:val="1"/>
        <w:rPr>
          <w:rFonts w:hAnsi="宋体"/>
          <w:b/>
          <w:bCs/>
          <w:sz w:val="32"/>
          <w:szCs w:val="32"/>
        </w:rPr>
      </w:pPr>
      <w:bookmarkStart w:id="33" w:name="_Toc27629"/>
      <w:r>
        <w:rPr>
          <w:rFonts w:hAnsi="宋体" w:hint="eastAsia"/>
          <w:b/>
          <w:bCs/>
          <w:sz w:val="32"/>
          <w:szCs w:val="32"/>
        </w:rPr>
        <w:t>一、总则</w:t>
      </w:r>
      <w:bookmarkEnd w:id="32"/>
      <w:bookmarkEnd w:id="33"/>
    </w:p>
    <w:p w:rsidR="002F4039" w:rsidRDefault="001F6F30" w:rsidP="001F6F30">
      <w:pPr>
        <w:pStyle w:val="a9"/>
        <w:tabs>
          <w:tab w:val="left" w:pos="900"/>
          <w:tab w:val="left" w:pos="1080"/>
        </w:tabs>
        <w:spacing w:beforeLines="50" w:afterLines="50" w:line="360" w:lineRule="auto"/>
        <w:outlineLvl w:val="2"/>
        <w:rPr>
          <w:rFonts w:ascii="仿宋" w:eastAsia="仿宋" w:hAnsi="仿宋"/>
          <w:b/>
          <w:bCs/>
          <w:sz w:val="24"/>
          <w:szCs w:val="24"/>
        </w:rPr>
      </w:pPr>
      <w:bookmarkStart w:id="34" w:name="_Toc469383980"/>
      <w:bookmarkStart w:id="35" w:name="_Toc5299"/>
      <w:r>
        <w:rPr>
          <w:rFonts w:ascii="仿宋" w:eastAsia="仿宋" w:hAnsi="仿宋" w:cs="仿宋"/>
          <w:b/>
          <w:bCs/>
          <w:sz w:val="24"/>
          <w:szCs w:val="24"/>
        </w:rPr>
        <w:t xml:space="preserve">1  </w:t>
      </w:r>
      <w:r>
        <w:rPr>
          <w:rFonts w:ascii="仿宋" w:eastAsia="仿宋" w:hAnsi="仿宋" w:cs="仿宋" w:hint="eastAsia"/>
          <w:b/>
          <w:bCs/>
          <w:sz w:val="24"/>
          <w:szCs w:val="24"/>
        </w:rPr>
        <w:t>定义</w:t>
      </w:r>
      <w:bookmarkEnd w:id="34"/>
      <w:bookmarkEnd w:id="35"/>
    </w:p>
    <w:p w:rsidR="002F4039" w:rsidRDefault="001F6F30">
      <w:pPr>
        <w:pStyle w:val="a9"/>
        <w:tabs>
          <w:tab w:val="left" w:pos="900"/>
          <w:tab w:val="left" w:pos="1980"/>
        </w:tabs>
        <w:adjustRightInd w:val="0"/>
        <w:spacing w:line="360" w:lineRule="auto"/>
        <w:rPr>
          <w:rFonts w:ascii="仿宋" w:eastAsia="仿宋" w:hAnsi="仿宋"/>
          <w:sz w:val="24"/>
          <w:szCs w:val="24"/>
        </w:rPr>
      </w:pPr>
      <w:r>
        <w:rPr>
          <w:rFonts w:ascii="仿宋" w:eastAsia="仿宋" w:hAnsi="仿宋" w:cs="仿宋" w:hint="eastAsia"/>
          <w:sz w:val="24"/>
          <w:szCs w:val="24"/>
        </w:rPr>
        <w:t>下列词语或措辞，除非特别说明，在本合同中均具有以下赋予的含义：</w:t>
      </w:r>
    </w:p>
    <w:p w:rsidR="002F4039" w:rsidRDefault="001F6F30" w:rsidP="001F6F30">
      <w:pPr>
        <w:pStyle w:val="a9"/>
        <w:tabs>
          <w:tab w:val="left" w:pos="1260"/>
          <w:tab w:val="left" w:pos="2160"/>
        </w:tabs>
        <w:adjustRightInd w:val="0"/>
        <w:spacing w:beforeLines="50" w:line="360" w:lineRule="auto"/>
        <w:ind w:leftChars="686" w:left="1470" w:hangingChars="12" w:hanging="29"/>
        <w:rPr>
          <w:rFonts w:ascii="仿宋" w:eastAsia="仿宋" w:hAnsi="仿宋"/>
          <w:sz w:val="24"/>
          <w:szCs w:val="24"/>
          <w:u w:val="dotted"/>
        </w:rPr>
      </w:pPr>
      <w:r>
        <w:rPr>
          <w:rFonts w:ascii="仿宋" w:eastAsia="仿宋" w:hAnsi="仿宋" w:cs="仿宋"/>
          <w:b/>
          <w:bCs/>
          <w:sz w:val="24"/>
          <w:szCs w:val="24"/>
        </w:rPr>
        <w:t xml:space="preserve">1.1  </w:t>
      </w:r>
      <w:r>
        <w:rPr>
          <w:rFonts w:ascii="仿宋" w:eastAsia="仿宋" w:hAnsi="仿宋" w:cs="仿宋" w:hint="eastAsia"/>
          <w:b/>
          <w:bCs/>
          <w:sz w:val="24"/>
          <w:szCs w:val="24"/>
        </w:rPr>
        <w:t>合同：</w:t>
      </w:r>
      <w:r>
        <w:rPr>
          <w:rFonts w:ascii="仿宋" w:eastAsia="仿宋" w:hAnsi="仿宋" w:cs="仿宋" w:hint="eastAsia"/>
          <w:sz w:val="24"/>
          <w:szCs w:val="24"/>
        </w:rPr>
        <w:t>指合同双方当事人为实施、完成并保修合同工程所订立的合同文件。合同文件由第</w:t>
      </w:r>
      <w:r>
        <w:rPr>
          <w:rFonts w:ascii="仿宋" w:eastAsia="仿宋" w:hAnsi="仿宋" w:cs="仿宋"/>
          <w:sz w:val="24"/>
          <w:szCs w:val="24"/>
        </w:rPr>
        <w:t>2.2</w:t>
      </w:r>
      <w:r>
        <w:rPr>
          <w:rFonts w:ascii="仿宋" w:eastAsia="仿宋" w:hAnsi="仿宋" w:cs="仿宋" w:hint="eastAsia"/>
          <w:sz w:val="24"/>
          <w:szCs w:val="24"/>
        </w:rPr>
        <w:t>款所列的文件组成。</w:t>
      </w:r>
    </w:p>
    <w:p w:rsidR="002F4039" w:rsidRDefault="001F6F30" w:rsidP="001F6F30">
      <w:pPr>
        <w:pStyle w:val="a9"/>
        <w:tabs>
          <w:tab w:val="left" w:pos="2160"/>
          <w:tab w:val="left" w:pos="2520"/>
        </w:tabs>
        <w:adjustRightInd w:val="0"/>
        <w:spacing w:beforeLines="80" w:line="360" w:lineRule="auto"/>
        <w:ind w:leftChars="685" w:left="1469" w:hangingChars="13" w:hanging="31"/>
        <w:rPr>
          <w:rFonts w:ascii="仿宋" w:eastAsia="仿宋" w:hAnsi="仿宋"/>
          <w:sz w:val="24"/>
          <w:szCs w:val="24"/>
          <w:u w:val="dotted"/>
        </w:rPr>
      </w:pPr>
      <w:r>
        <w:rPr>
          <w:rFonts w:ascii="仿宋" w:eastAsia="仿宋" w:hAnsi="仿宋" w:cs="仿宋"/>
          <w:b/>
          <w:bCs/>
          <w:sz w:val="24"/>
          <w:szCs w:val="24"/>
        </w:rPr>
        <w:t xml:space="preserve">1.2  </w:t>
      </w:r>
      <w:r>
        <w:rPr>
          <w:rFonts w:ascii="仿宋" w:eastAsia="仿宋" w:hAnsi="仿宋" w:cs="仿宋" w:hint="eastAsia"/>
          <w:b/>
          <w:bCs/>
          <w:sz w:val="24"/>
          <w:szCs w:val="24"/>
        </w:rPr>
        <w:t>协议书：</w:t>
      </w:r>
      <w:r>
        <w:rPr>
          <w:rFonts w:ascii="仿宋" w:eastAsia="仿宋" w:hAnsi="仿宋"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eastAsia="仿宋" w:hAnsi="仿宋" w:cs="仿宋"/>
          <w:sz w:val="24"/>
          <w:szCs w:val="24"/>
        </w:rPr>
        <w:t>30</w:t>
      </w:r>
      <w:r>
        <w:rPr>
          <w:rFonts w:ascii="仿宋" w:eastAsia="仿宋" w:hAnsi="仿宋" w:cs="仿宋" w:hint="eastAsia"/>
          <w:sz w:val="24"/>
          <w:szCs w:val="24"/>
        </w:rPr>
        <w:t>天内签订。</w:t>
      </w:r>
    </w:p>
    <w:p w:rsidR="002F4039" w:rsidRDefault="001F6F30" w:rsidP="001F6F30">
      <w:pPr>
        <w:pStyle w:val="a9"/>
        <w:tabs>
          <w:tab w:val="left" w:pos="2160"/>
        </w:tabs>
        <w:adjustRightInd w:val="0"/>
        <w:spacing w:beforeLines="80" w:line="360" w:lineRule="auto"/>
        <w:ind w:leftChars="699" w:left="1468"/>
        <w:rPr>
          <w:rFonts w:ascii="仿宋" w:eastAsia="仿宋" w:hAnsi="仿宋"/>
          <w:sz w:val="24"/>
          <w:szCs w:val="24"/>
        </w:rPr>
      </w:pPr>
      <w:r>
        <w:rPr>
          <w:rFonts w:ascii="仿宋" w:eastAsia="仿宋" w:hAnsi="仿宋" w:cs="仿宋"/>
          <w:b/>
          <w:bCs/>
          <w:sz w:val="24"/>
          <w:szCs w:val="24"/>
        </w:rPr>
        <w:t xml:space="preserve">1.3  </w:t>
      </w:r>
      <w:r>
        <w:rPr>
          <w:rFonts w:ascii="仿宋" w:eastAsia="仿宋" w:hAnsi="仿宋" w:cs="仿宋" w:hint="eastAsia"/>
          <w:b/>
          <w:bCs/>
          <w:sz w:val="24"/>
          <w:szCs w:val="24"/>
        </w:rPr>
        <w:t>通用条款：</w:t>
      </w:r>
      <w:r>
        <w:rPr>
          <w:rFonts w:ascii="仿宋" w:eastAsia="仿宋" w:hAnsi="仿宋" w:cs="仿宋" w:hint="eastAsia"/>
          <w:sz w:val="24"/>
          <w:szCs w:val="24"/>
        </w:rPr>
        <w:t>指根据法律、法规和规章的规定以及建设工程施工的需要所订立的，通用于建设工程施工的条款。</w:t>
      </w:r>
    </w:p>
    <w:p w:rsidR="002F4039" w:rsidRDefault="001F6F30" w:rsidP="001F6F30">
      <w:pPr>
        <w:pStyle w:val="a9"/>
        <w:tabs>
          <w:tab w:val="left" w:pos="2160"/>
          <w:tab w:val="left" w:pos="2520"/>
        </w:tabs>
        <w:adjustRightInd w:val="0"/>
        <w:spacing w:beforeLines="80" w:line="360" w:lineRule="auto"/>
        <w:ind w:leftChars="743" w:left="1574" w:hangingChars="6" w:hanging="14"/>
        <w:jc w:val="left"/>
        <w:rPr>
          <w:rFonts w:ascii="仿宋" w:eastAsia="仿宋" w:hAnsi="仿宋"/>
          <w:sz w:val="24"/>
          <w:szCs w:val="24"/>
          <w:u w:val="dotted"/>
        </w:rPr>
      </w:pPr>
      <w:r>
        <w:rPr>
          <w:rFonts w:ascii="仿宋" w:eastAsia="仿宋" w:hAnsi="仿宋" w:cs="仿宋"/>
          <w:b/>
          <w:bCs/>
          <w:sz w:val="24"/>
          <w:szCs w:val="24"/>
        </w:rPr>
        <w:t xml:space="preserve">1.4  </w:t>
      </w:r>
      <w:r>
        <w:rPr>
          <w:rFonts w:ascii="仿宋" w:eastAsia="仿宋" w:hAnsi="仿宋" w:cs="仿宋" w:hint="eastAsia"/>
          <w:b/>
          <w:bCs/>
          <w:sz w:val="24"/>
          <w:szCs w:val="24"/>
        </w:rPr>
        <w:t>专用条款：</w:t>
      </w:r>
      <w:r>
        <w:rPr>
          <w:rFonts w:ascii="仿宋" w:eastAsia="仿宋" w:hAnsi="仿宋" w:cs="仿宋"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rsidR="002F4039" w:rsidRDefault="001F6F30" w:rsidP="001F6F30">
      <w:pPr>
        <w:pStyle w:val="a9"/>
        <w:tabs>
          <w:tab w:val="left" w:pos="2160"/>
        </w:tabs>
        <w:adjustRightInd w:val="0"/>
        <w:spacing w:beforeLines="80" w:line="360" w:lineRule="auto"/>
        <w:ind w:firstLineChars="656" w:firstLine="1581"/>
        <w:rPr>
          <w:rFonts w:ascii="仿宋" w:eastAsia="仿宋" w:hAnsi="仿宋"/>
          <w:sz w:val="24"/>
          <w:szCs w:val="24"/>
          <w:u w:val="dotted"/>
        </w:rPr>
      </w:pPr>
      <w:r>
        <w:rPr>
          <w:rFonts w:ascii="仿宋" w:eastAsia="仿宋" w:hAnsi="仿宋" w:cs="仿宋"/>
          <w:b/>
          <w:bCs/>
          <w:sz w:val="24"/>
          <w:szCs w:val="24"/>
        </w:rPr>
        <w:t xml:space="preserve">1.5  </w:t>
      </w:r>
      <w:r>
        <w:rPr>
          <w:rFonts w:ascii="仿宋" w:eastAsia="仿宋" w:hAnsi="仿宋" w:cs="仿宋" w:hint="eastAsia"/>
          <w:b/>
          <w:bCs/>
          <w:sz w:val="24"/>
          <w:szCs w:val="24"/>
        </w:rPr>
        <w:t>中标通知书：</w:t>
      </w:r>
      <w:r>
        <w:rPr>
          <w:rFonts w:ascii="仿宋" w:eastAsia="仿宋" w:hAnsi="仿宋" w:cs="仿宋" w:hint="eastAsia"/>
          <w:sz w:val="24"/>
          <w:szCs w:val="24"/>
        </w:rPr>
        <w:t>指发包人正式接受中标人投标文件的书面文件。</w:t>
      </w:r>
    </w:p>
    <w:p w:rsidR="002F4039" w:rsidRDefault="001F6F30" w:rsidP="001F6F30">
      <w:pPr>
        <w:pStyle w:val="a9"/>
        <w:tabs>
          <w:tab w:val="left" w:pos="2160"/>
        </w:tabs>
        <w:adjustRightInd w:val="0"/>
        <w:spacing w:beforeLines="80" w:line="360" w:lineRule="auto"/>
        <w:ind w:leftChars="750" w:left="1575"/>
        <w:jc w:val="left"/>
        <w:rPr>
          <w:rFonts w:ascii="仿宋" w:eastAsia="仿宋" w:hAnsi="仿宋"/>
          <w:sz w:val="24"/>
          <w:szCs w:val="24"/>
        </w:rPr>
      </w:pPr>
      <w:r>
        <w:rPr>
          <w:rFonts w:ascii="仿宋" w:eastAsia="仿宋" w:hAnsi="仿宋" w:cs="仿宋"/>
          <w:b/>
          <w:bCs/>
          <w:sz w:val="24"/>
          <w:szCs w:val="24"/>
        </w:rPr>
        <w:t xml:space="preserve">1.6  </w:t>
      </w:r>
      <w:r>
        <w:rPr>
          <w:rFonts w:ascii="仿宋" w:eastAsia="仿宋" w:hAnsi="仿宋" w:cs="仿宋" w:hint="eastAsia"/>
          <w:b/>
          <w:bCs/>
          <w:sz w:val="24"/>
          <w:szCs w:val="24"/>
        </w:rPr>
        <w:t>承包人投标文件：</w:t>
      </w:r>
      <w:r>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rsidR="002F4039" w:rsidRDefault="001F6F30" w:rsidP="001F6F30">
      <w:pPr>
        <w:pStyle w:val="a9"/>
        <w:tabs>
          <w:tab w:val="left" w:pos="2160"/>
          <w:tab w:val="left" w:pos="2520"/>
        </w:tabs>
        <w:adjustRightInd w:val="0"/>
        <w:spacing w:beforeLines="80"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1.7  </w:t>
      </w:r>
      <w:r>
        <w:rPr>
          <w:rFonts w:ascii="仿宋" w:eastAsia="仿宋" w:hAnsi="仿宋" w:cs="仿宋" w:hint="eastAsia"/>
          <w:b/>
          <w:bCs/>
          <w:sz w:val="24"/>
          <w:szCs w:val="24"/>
        </w:rPr>
        <w:t>标准、规范及有关技术文件</w:t>
      </w:r>
      <w:r>
        <w:rPr>
          <w:rFonts w:ascii="仿宋" w:eastAsia="仿宋" w:hAnsi="仿宋" w:cs="仿宋" w:hint="eastAsia"/>
          <w:b/>
          <w:bCs/>
          <w:sz w:val="24"/>
          <w:szCs w:val="24"/>
        </w:rPr>
        <w:t>：</w:t>
      </w:r>
      <w:r>
        <w:rPr>
          <w:rFonts w:ascii="仿宋" w:eastAsia="仿宋" w:hAnsi="仿宋" w:cs="仿宋" w:hint="eastAsia"/>
          <w:sz w:val="24"/>
          <w:szCs w:val="24"/>
        </w:rPr>
        <w:t>指构成合同文件组成部分的，本合同所指明的和合同工程依法应适用的标准与规范，以及监理工程师、造价工程师（如有）对有关技术方面问题做出的补充、修改和批准文件。</w:t>
      </w:r>
    </w:p>
    <w:p w:rsidR="002F4039" w:rsidRDefault="001F6F30" w:rsidP="001F6F30">
      <w:pPr>
        <w:pStyle w:val="a9"/>
        <w:tabs>
          <w:tab w:val="left" w:pos="2160"/>
          <w:tab w:val="left" w:pos="2520"/>
        </w:tabs>
        <w:adjustRightInd w:val="0"/>
        <w:spacing w:beforeLines="80"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1.8  </w:t>
      </w:r>
      <w:r>
        <w:rPr>
          <w:rFonts w:ascii="仿宋" w:eastAsia="仿宋" w:hAnsi="仿宋" w:cs="仿宋" w:hint="eastAsia"/>
          <w:b/>
          <w:bCs/>
          <w:sz w:val="24"/>
          <w:szCs w:val="24"/>
        </w:rPr>
        <w:t>施工设计图纸：</w:t>
      </w:r>
      <w:r>
        <w:rPr>
          <w:rFonts w:ascii="仿宋" w:eastAsia="仿宋" w:hAnsi="仿宋" w:cs="仿宋" w:hint="eastAsia"/>
          <w:sz w:val="24"/>
          <w:szCs w:val="24"/>
        </w:rPr>
        <w:t>指构成合同文件组成部分的，按规定审批的由发包人</w:t>
      </w:r>
      <w:r>
        <w:rPr>
          <w:rFonts w:ascii="仿宋" w:eastAsia="仿宋" w:hAnsi="仿宋" w:cs="仿宋" w:hint="eastAsia"/>
          <w:sz w:val="24"/>
          <w:szCs w:val="24"/>
        </w:rPr>
        <w:lastRenderedPageBreak/>
        <w:t>提供或经发包人批准由承包人提供，满足承包人施工需要的所有设计文件</w:t>
      </w:r>
      <w:r>
        <w:rPr>
          <w:rFonts w:ascii="Times New Roman" w:eastAsia="仿宋_GB2312" w:hAnsi="Times New Roman" w:cs="仿宋_GB2312" w:hint="eastAsia"/>
          <w:kern w:val="0"/>
          <w:sz w:val="30"/>
          <w:szCs w:val="30"/>
        </w:rPr>
        <w:t>、</w:t>
      </w:r>
      <w:r>
        <w:rPr>
          <w:rFonts w:ascii="仿宋" w:eastAsia="仿宋" w:hAnsi="仿宋" w:cs="仿宋" w:hint="eastAsia"/>
          <w:sz w:val="24"/>
          <w:szCs w:val="24"/>
        </w:rPr>
        <w:t>施工图纸、模型（包括任何补充和修改的施工图纸、配套说明和有关资料）。图纸应当按照法律规定审查合格。</w:t>
      </w:r>
    </w:p>
    <w:p w:rsidR="002F4039" w:rsidRDefault="001F6F30" w:rsidP="001F6F30">
      <w:pPr>
        <w:pStyle w:val="a9"/>
        <w:tabs>
          <w:tab w:val="left" w:pos="2160"/>
        </w:tabs>
        <w:adjustRightInd w:val="0"/>
        <w:spacing w:beforeLines="80" w:line="360" w:lineRule="auto"/>
        <w:ind w:leftChars="750" w:left="1575"/>
        <w:jc w:val="left"/>
        <w:rPr>
          <w:rFonts w:ascii="仿宋" w:eastAsia="仿宋" w:hAnsi="仿宋"/>
          <w:sz w:val="24"/>
          <w:szCs w:val="24"/>
        </w:rPr>
      </w:pPr>
      <w:r>
        <w:rPr>
          <w:rFonts w:ascii="仿宋" w:eastAsia="仿宋" w:hAnsi="仿宋" w:cs="仿宋"/>
          <w:b/>
          <w:bCs/>
          <w:sz w:val="24"/>
          <w:szCs w:val="24"/>
        </w:rPr>
        <w:t xml:space="preserve">1.9  </w:t>
      </w:r>
      <w:r>
        <w:rPr>
          <w:rFonts w:ascii="仿宋" w:eastAsia="仿宋" w:hAnsi="仿宋" w:cs="仿宋" w:hint="eastAsia"/>
          <w:b/>
          <w:bCs/>
          <w:sz w:val="24"/>
          <w:szCs w:val="24"/>
        </w:rPr>
        <w:t>工程量清单：</w:t>
      </w:r>
      <w:r>
        <w:rPr>
          <w:rFonts w:ascii="仿宋" w:eastAsia="仿宋" w:hAnsi="仿宋" w:cs="仿宋" w:hint="eastAsia"/>
          <w:sz w:val="24"/>
          <w:szCs w:val="24"/>
        </w:rPr>
        <w:t>指构成合同文件组成部分的</w:t>
      </w:r>
      <w:r>
        <w:rPr>
          <w:rFonts w:ascii="仿宋" w:eastAsia="仿宋" w:hAnsi="仿宋" w:cs="仿宋"/>
          <w:sz w:val="24"/>
          <w:szCs w:val="24"/>
        </w:rPr>
        <w:t>,</w:t>
      </w:r>
      <w:r>
        <w:rPr>
          <w:rFonts w:ascii="仿宋" w:eastAsia="仿宋" w:hAnsi="仿宋" w:cs="仿宋" w:hint="eastAsia"/>
          <w:sz w:val="24"/>
          <w:szCs w:val="24"/>
        </w:rPr>
        <w:t>由发包人在招标文件中提供的</w:t>
      </w:r>
      <w:r>
        <w:rPr>
          <w:rFonts w:ascii="仿宋" w:eastAsia="仿宋" w:hAnsi="仿宋" w:cs="仿宋"/>
          <w:sz w:val="24"/>
          <w:szCs w:val="24"/>
        </w:rPr>
        <w:t>,</w:t>
      </w:r>
      <w:r>
        <w:rPr>
          <w:rFonts w:ascii="仿宋" w:eastAsia="仿宋" w:hAnsi="仿宋" w:cs="仿宋" w:hint="eastAsia"/>
          <w:sz w:val="24"/>
          <w:szCs w:val="24"/>
        </w:rPr>
        <w:t>合同工程分部分项工程项目、措施项目、其他项</w:t>
      </w:r>
      <w:r>
        <w:rPr>
          <w:rFonts w:ascii="仿宋" w:eastAsia="仿宋" w:hAnsi="仿宋" w:cs="仿宋" w:hint="eastAsia"/>
          <w:sz w:val="24"/>
          <w:szCs w:val="24"/>
        </w:rPr>
        <w:t>目、规费项目和税金项目的名称和相应数量等的明细清单。</w:t>
      </w:r>
    </w:p>
    <w:p w:rsidR="002F4039" w:rsidRDefault="001F6F30" w:rsidP="001F6F30">
      <w:pPr>
        <w:pStyle w:val="a9"/>
        <w:tabs>
          <w:tab w:val="left" w:pos="2160"/>
          <w:tab w:val="left" w:pos="8610"/>
        </w:tabs>
        <w:adjustRightInd w:val="0"/>
        <w:spacing w:beforeLines="80"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1.10  </w:t>
      </w:r>
      <w:r>
        <w:rPr>
          <w:rFonts w:ascii="仿宋" w:eastAsia="仿宋" w:hAnsi="仿宋" w:cs="仿宋" w:hint="eastAsia"/>
          <w:b/>
          <w:bCs/>
          <w:sz w:val="24"/>
          <w:szCs w:val="24"/>
        </w:rPr>
        <w:t>发包人：</w:t>
      </w:r>
      <w:r>
        <w:rPr>
          <w:rFonts w:ascii="仿宋" w:eastAsia="仿宋" w:hAnsi="仿宋" w:cs="仿宋" w:hint="eastAsia"/>
          <w:sz w:val="24"/>
          <w:szCs w:val="24"/>
        </w:rPr>
        <w:t>本项目中指接受广州番禺职业技术学院（即本项目建设单位）委托，负责</w:t>
      </w:r>
      <w:r>
        <w:rPr>
          <w:rFonts w:ascii="仿宋" w:eastAsia="仿宋" w:hAnsi="仿宋" w:cs="仿宋" w:hint="eastAsia"/>
          <w:sz w:val="24"/>
        </w:rPr>
        <w:t>市教育局番职院排水单元改造工程（二期）</w:t>
      </w:r>
      <w:r>
        <w:rPr>
          <w:rFonts w:ascii="仿宋" w:eastAsia="仿宋" w:hAnsi="仿宋" w:cs="仿宋" w:hint="eastAsia"/>
          <w:sz w:val="24"/>
          <w:szCs w:val="24"/>
        </w:rPr>
        <w:t>组织管理的代建单位和建设单位。</w:t>
      </w:r>
    </w:p>
    <w:p w:rsidR="002F4039" w:rsidRDefault="001F6F30" w:rsidP="001F6F30">
      <w:pPr>
        <w:pStyle w:val="a9"/>
        <w:tabs>
          <w:tab w:val="left" w:pos="1980"/>
        </w:tabs>
        <w:adjustRightInd w:val="0"/>
        <w:spacing w:beforeLines="80" w:line="360" w:lineRule="auto"/>
        <w:ind w:leftChars="749" w:left="1573"/>
        <w:rPr>
          <w:rFonts w:ascii="仿宋" w:eastAsia="仿宋" w:hAnsi="仿宋"/>
          <w:sz w:val="24"/>
          <w:szCs w:val="24"/>
        </w:rPr>
      </w:pPr>
      <w:r>
        <w:rPr>
          <w:rFonts w:ascii="仿宋" w:eastAsia="仿宋" w:hAnsi="仿宋" w:cs="仿宋"/>
          <w:b/>
          <w:bCs/>
          <w:sz w:val="24"/>
          <w:szCs w:val="24"/>
        </w:rPr>
        <w:t xml:space="preserve">1.11  </w:t>
      </w:r>
      <w:r>
        <w:rPr>
          <w:rFonts w:ascii="仿宋" w:eastAsia="仿宋" w:hAnsi="仿宋" w:cs="仿宋" w:hint="eastAsia"/>
          <w:b/>
          <w:bCs/>
          <w:sz w:val="24"/>
          <w:szCs w:val="24"/>
        </w:rPr>
        <w:t>承包人：</w:t>
      </w:r>
      <w:r>
        <w:rPr>
          <w:rFonts w:ascii="仿宋" w:eastAsia="仿宋" w:hAnsi="仿宋" w:cs="仿宋" w:hint="eastAsia"/>
          <w:sz w:val="24"/>
          <w:szCs w:val="24"/>
        </w:rPr>
        <w:t>指在协议书中约定，被发包人接受且具有工程施工承包主体资格的当事人，以及取得该当事人资格的合法继承人。</w:t>
      </w:r>
    </w:p>
    <w:p w:rsidR="002F4039" w:rsidRDefault="001F6F30" w:rsidP="001F6F30">
      <w:pPr>
        <w:pStyle w:val="a9"/>
        <w:tabs>
          <w:tab w:val="left" w:pos="1980"/>
        </w:tabs>
        <w:spacing w:beforeLines="80" w:line="360" w:lineRule="auto"/>
        <w:ind w:leftChars="750" w:left="1575"/>
        <w:rPr>
          <w:rFonts w:ascii="仿宋" w:eastAsia="仿宋" w:hAnsi="仿宋"/>
          <w:sz w:val="24"/>
          <w:szCs w:val="24"/>
        </w:rPr>
      </w:pPr>
      <w:r>
        <w:rPr>
          <w:rFonts w:ascii="仿宋" w:eastAsia="仿宋" w:hAnsi="仿宋" w:cs="仿宋"/>
          <w:b/>
          <w:bCs/>
          <w:sz w:val="24"/>
          <w:szCs w:val="24"/>
        </w:rPr>
        <w:t xml:space="preserve">1.12  </w:t>
      </w:r>
      <w:r>
        <w:rPr>
          <w:rFonts w:ascii="仿宋" w:eastAsia="仿宋" w:hAnsi="仿宋" w:cs="仿宋" w:hint="eastAsia"/>
          <w:b/>
          <w:bCs/>
          <w:sz w:val="24"/>
          <w:szCs w:val="24"/>
        </w:rPr>
        <w:t>分包人：</w:t>
      </w:r>
      <w:r>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rsidR="002F4039" w:rsidRDefault="001F6F30" w:rsidP="001F6F30">
      <w:pPr>
        <w:pStyle w:val="a9"/>
        <w:tabs>
          <w:tab w:val="left" w:pos="1980"/>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1.13  </w:t>
      </w:r>
      <w:r>
        <w:rPr>
          <w:rFonts w:ascii="仿宋" w:eastAsia="仿宋" w:hAnsi="仿宋" w:cs="仿宋" w:hint="eastAsia"/>
          <w:b/>
          <w:bCs/>
          <w:sz w:val="24"/>
          <w:szCs w:val="24"/>
        </w:rPr>
        <w:t>第三方：</w:t>
      </w:r>
      <w:r>
        <w:rPr>
          <w:rFonts w:ascii="仿宋" w:eastAsia="仿宋" w:hAnsi="仿宋" w:cs="仿宋" w:hint="eastAsia"/>
          <w:sz w:val="24"/>
          <w:szCs w:val="24"/>
        </w:rPr>
        <w:t>除合同双方当事人</w:t>
      </w:r>
      <w:r>
        <w:rPr>
          <w:rFonts w:ascii="仿宋" w:eastAsia="仿宋" w:hAnsi="仿宋" w:cs="仿宋"/>
          <w:sz w:val="24"/>
          <w:szCs w:val="24"/>
        </w:rPr>
        <w:t>(</w:t>
      </w:r>
      <w:r>
        <w:rPr>
          <w:rFonts w:ascii="仿宋" w:eastAsia="仿宋" w:hAnsi="仿宋" w:cs="仿宋" w:hint="eastAsia"/>
          <w:sz w:val="24"/>
          <w:szCs w:val="24"/>
        </w:rPr>
        <w:t>含双方雇员及代表其工作的人员</w:t>
      </w:r>
      <w:r>
        <w:rPr>
          <w:rFonts w:ascii="仿宋" w:eastAsia="仿宋" w:hAnsi="仿宋" w:cs="仿宋"/>
          <w:sz w:val="24"/>
          <w:szCs w:val="24"/>
        </w:rPr>
        <w:t>)</w:t>
      </w:r>
      <w:r>
        <w:rPr>
          <w:rFonts w:ascii="仿宋" w:eastAsia="仿宋" w:hAnsi="仿宋" w:cs="仿宋" w:hint="eastAsia"/>
          <w:sz w:val="24"/>
          <w:szCs w:val="24"/>
        </w:rPr>
        <w:t>以外的任何他人或组织。</w:t>
      </w:r>
    </w:p>
    <w:p w:rsidR="002F4039" w:rsidRDefault="001F6F30" w:rsidP="001F6F30">
      <w:pPr>
        <w:pStyle w:val="a9"/>
        <w:tabs>
          <w:tab w:val="left" w:pos="1980"/>
          <w:tab w:val="left" w:pos="2160"/>
        </w:tabs>
        <w:spacing w:beforeLines="80" w:line="360" w:lineRule="auto"/>
        <w:ind w:leftChars="770" w:left="1618" w:hanging="1"/>
        <w:rPr>
          <w:rFonts w:ascii="仿宋" w:eastAsia="仿宋" w:hAnsi="仿宋"/>
          <w:sz w:val="24"/>
          <w:szCs w:val="24"/>
        </w:rPr>
      </w:pPr>
      <w:r>
        <w:rPr>
          <w:rFonts w:ascii="仿宋" w:eastAsia="仿宋" w:hAnsi="仿宋" w:cs="仿宋"/>
          <w:b/>
          <w:bCs/>
          <w:sz w:val="24"/>
          <w:szCs w:val="24"/>
        </w:rPr>
        <w:t xml:space="preserve">1.14  </w:t>
      </w:r>
      <w:r>
        <w:rPr>
          <w:rFonts w:ascii="仿宋" w:eastAsia="仿宋" w:hAnsi="仿宋" w:cs="仿宋" w:hint="eastAsia"/>
          <w:b/>
          <w:bCs/>
          <w:sz w:val="24"/>
          <w:szCs w:val="24"/>
        </w:rPr>
        <w:t>设计人：</w:t>
      </w:r>
      <w:r>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rsidR="002F4039" w:rsidRDefault="001F6F30" w:rsidP="001F6F30">
      <w:pPr>
        <w:pStyle w:val="a9"/>
        <w:tabs>
          <w:tab w:val="left" w:pos="1980"/>
          <w:tab w:val="left" w:pos="2160"/>
        </w:tabs>
        <w:spacing w:beforeLines="80" w:line="360" w:lineRule="auto"/>
        <w:ind w:leftChars="770" w:left="1618" w:hanging="1"/>
        <w:rPr>
          <w:rFonts w:ascii="仿宋" w:eastAsia="仿宋" w:hAnsi="仿宋"/>
          <w:sz w:val="24"/>
          <w:szCs w:val="24"/>
        </w:rPr>
      </w:pPr>
      <w:r>
        <w:rPr>
          <w:rFonts w:ascii="仿宋" w:eastAsia="仿宋" w:hAnsi="仿宋" w:cs="仿宋"/>
          <w:b/>
          <w:bCs/>
          <w:sz w:val="24"/>
          <w:szCs w:val="24"/>
        </w:rPr>
        <w:t xml:space="preserve">1.15  </w:t>
      </w:r>
      <w:r>
        <w:rPr>
          <w:rFonts w:ascii="仿宋" w:eastAsia="仿宋" w:hAnsi="仿宋" w:cs="仿宋" w:hint="eastAsia"/>
          <w:b/>
          <w:bCs/>
          <w:sz w:val="24"/>
          <w:szCs w:val="24"/>
        </w:rPr>
        <w:t>监理人：</w:t>
      </w:r>
      <w:r>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rsidR="002F4039" w:rsidRDefault="001F6F30" w:rsidP="001F6F30">
      <w:pPr>
        <w:pStyle w:val="a9"/>
        <w:tabs>
          <w:tab w:val="left" w:pos="1980"/>
          <w:tab w:val="left" w:pos="2160"/>
        </w:tabs>
        <w:spacing w:beforeLines="80" w:line="360" w:lineRule="auto"/>
        <w:ind w:leftChars="770" w:left="1618" w:hanging="1"/>
        <w:rPr>
          <w:rFonts w:ascii="仿宋" w:eastAsia="仿宋" w:hAnsi="仿宋"/>
          <w:sz w:val="24"/>
          <w:szCs w:val="24"/>
        </w:rPr>
      </w:pPr>
      <w:r>
        <w:rPr>
          <w:rFonts w:ascii="仿宋" w:eastAsia="仿宋" w:hAnsi="仿宋" w:cs="仿宋"/>
          <w:b/>
          <w:bCs/>
          <w:sz w:val="24"/>
          <w:szCs w:val="24"/>
        </w:rPr>
        <w:t xml:space="preserve">1.16  </w:t>
      </w:r>
      <w:r>
        <w:rPr>
          <w:rFonts w:ascii="仿宋" w:eastAsia="仿宋" w:hAnsi="仿宋" w:cs="仿宋" w:hint="eastAsia"/>
          <w:b/>
          <w:bCs/>
          <w:sz w:val="24"/>
          <w:szCs w:val="24"/>
        </w:rPr>
        <w:t>工程造价咨询人：</w:t>
      </w:r>
      <w:r>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rsidR="002F4039" w:rsidRDefault="001F6F30" w:rsidP="001F6F30">
      <w:pPr>
        <w:pStyle w:val="a9"/>
        <w:tabs>
          <w:tab w:val="left" w:pos="1980"/>
          <w:tab w:val="left" w:pos="2160"/>
          <w:tab w:val="left" w:pos="252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1.17  </w:t>
      </w:r>
      <w:r>
        <w:rPr>
          <w:rFonts w:ascii="仿宋" w:eastAsia="仿宋" w:hAnsi="仿宋" w:cs="仿宋" w:hint="eastAsia"/>
          <w:b/>
          <w:bCs/>
          <w:sz w:val="24"/>
          <w:szCs w:val="24"/>
        </w:rPr>
        <w:t>工程造价管理机构：</w:t>
      </w:r>
      <w:r>
        <w:rPr>
          <w:rFonts w:ascii="仿宋" w:eastAsia="仿宋" w:hAnsi="仿宋" w:cs="仿宋" w:hint="eastAsia"/>
          <w:sz w:val="24"/>
          <w:szCs w:val="24"/>
        </w:rPr>
        <w:t>指国务</w:t>
      </w:r>
      <w:r>
        <w:rPr>
          <w:rFonts w:ascii="仿宋" w:eastAsia="仿宋" w:hAnsi="仿宋" w:cs="仿宋" w:hint="eastAsia"/>
          <w:sz w:val="24"/>
          <w:szCs w:val="24"/>
        </w:rPr>
        <w:t>院有关部门、县级以上人民政府建设行</w:t>
      </w:r>
      <w:r>
        <w:rPr>
          <w:rFonts w:ascii="仿宋" w:eastAsia="仿宋" w:hAnsi="仿宋" w:cs="仿宋" w:hint="eastAsia"/>
          <w:sz w:val="24"/>
          <w:szCs w:val="24"/>
        </w:rPr>
        <w:lastRenderedPageBreak/>
        <w:t>政主管部门或受其委托的工程造价管理机构。</w:t>
      </w:r>
    </w:p>
    <w:p w:rsidR="002F4039" w:rsidRDefault="001F6F30" w:rsidP="001F6F30">
      <w:pPr>
        <w:pStyle w:val="a9"/>
        <w:tabs>
          <w:tab w:val="left" w:pos="1980"/>
          <w:tab w:val="left" w:pos="2160"/>
          <w:tab w:val="left" w:pos="2520"/>
        </w:tabs>
        <w:spacing w:beforeLines="80" w:line="360" w:lineRule="auto"/>
        <w:ind w:leftChars="770" w:left="1618" w:hanging="1"/>
        <w:rPr>
          <w:rFonts w:ascii="仿宋" w:eastAsia="仿宋" w:hAnsi="仿宋"/>
          <w:sz w:val="24"/>
          <w:szCs w:val="24"/>
        </w:rPr>
      </w:pPr>
      <w:r>
        <w:rPr>
          <w:rFonts w:ascii="仿宋" w:eastAsia="仿宋" w:hAnsi="仿宋" w:cs="仿宋"/>
          <w:b/>
          <w:bCs/>
          <w:sz w:val="24"/>
          <w:szCs w:val="24"/>
        </w:rPr>
        <w:t xml:space="preserve">1.18  </w:t>
      </w:r>
      <w:r>
        <w:rPr>
          <w:rFonts w:ascii="仿宋" w:eastAsia="仿宋" w:hAnsi="仿宋" w:cs="仿宋" w:hint="eastAsia"/>
          <w:b/>
          <w:bCs/>
          <w:sz w:val="24"/>
          <w:szCs w:val="24"/>
        </w:rPr>
        <w:t>发包人代表：</w:t>
      </w:r>
      <w:r>
        <w:rPr>
          <w:rFonts w:ascii="仿宋" w:eastAsia="仿宋" w:hAnsi="仿宋" w:cs="仿宋" w:hint="eastAsia"/>
          <w:sz w:val="24"/>
          <w:szCs w:val="24"/>
        </w:rPr>
        <w:t>指发包人指定的，履行本合同的全权代表。发包人代表由发包人依据第</w:t>
      </w:r>
      <w:r>
        <w:rPr>
          <w:rFonts w:ascii="仿宋" w:eastAsia="仿宋" w:hAnsi="仿宋" w:cs="仿宋"/>
          <w:sz w:val="24"/>
          <w:szCs w:val="24"/>
        </w:rPr>
        <w:t>22.1</w:t>
      </w:r>
      <w:r>
        <w:rPr>
          <w:rFonts w:ascii="仿宋" w:eastAsia="仿宋" w:hAnsi="仿宋" w:cs="仿宋" w:hint="eastAsia"/>
          <w:sz w:val="24"/>
          <w:szCs w:val="24"/>
        </w:rPr>
        <w:t>款规定任命并书面通知承包人。</w:t>
      </w:r>
    </w:p>
    <w:p w:rsidR="002F4039" w:rsidRDefault="001F6F30" w:rsidP="001F6F30">
      <w:pPr>
        <w:pStyle w:val="a9"/>
        <w:tabs>
          <w:tab w:val="left" w:pos="1260"/>
          <w:tab w:val="left" w:pos="1980"/>
          <w:tab w:val="left" w:pos="2160"/>
        </w:tabs>
        <w:spacing w:beforeLines="80" w:line="360" w:lineRule="auto"/>
        <w:ind w:leftChars="770" w:left="1618" w:hanging="1"/>
        <w:rPr>
          <w:rFonts w:ascii="仿宋" w:eastAsia="仿宋" w:hAnsi="仿宋"/>
          <w:sz w:val="24"/>
          <w:szCs w:val="24"/>
        </w:rPr>
      </w:pPr>
      <w:r>
        <w:rPr>
          <w:rFonts w:ascii="仿宋" w:eastAsia="仿宋" w:hAnsi="仿宋" w:cs="仿宋"/>
          <w:b/>
          <w:bCs/>
          <w:sz w:val="24"/>
          <w:szCs w:val="24"/>
        </w:rPr>
        <w:t xml:space="preserve">1.19  </w:t>
      </w:r>
      <w:r>
        <w:rPr>
          <w:rFonts w:ascii="仿宋" w:eastAsia="仿宋" w:hAnsi="仿宋" w:cs="仿宋" w:hint="eastAsia"/>
          <w:b/>
          <w:bCs/>
          <w:sz w:val="24"/>
          <w:szCs w:val="24"/>
        </w:rPr>
        <w:t>监理工程师：</w:t>
      </w:r>
      <w:r>
        <w:rPr>
          <w:rFonts w:ascii="仿宋" w:eastAsia="仿宋" w:hAnsi="仿宋" w:cs="仿宋" w:hint="eastAsia"/>
          <w:sz w:val="24"/>
          <w:szCs w:val="24"/>
        </w:rPr>
        <w:t>指监理人委派常驻施工现场负责合同工程的工程监理专业技术的专业人员。监理工程师由监理人提名，经发包人依据第</w:t>
      </w:r>
      <w:r>
        <w:rPr>
          <w:rFonts w:ascii="仿宋" w:eastAsia="仿宋" w:hAnsi="仿宋" w:cs="仿宋"/>
          <w:sz w:val="24"/>
          <w:szCs w:val="24"/>
        </w:rPr>
        <w:t>23.1</w:t>
      </w:r>
      <w:r>
        <w:rPr>
          <w:rFonts w:ascii="仿宋" w:eastAsia="仿宋" w:hAnsi="仿宋" w:cs="仿宋" w:hint="eastAsia"/>
          <w:sz w:val="24"/>
          <w:szCs w:val="24"/>
        </w:rPr>
        <w:t>款规定任命并书面通知承包人。</w:t>
      </w:r>
    </w:p>
    <w:p w:rsidR="002F4039" w:rsidRDefault="001F6F30" w:rsidP="001F6F30">
      <w:pPr>
        <w:pStyle w:val="a9"/>
        <w:tabs>
          <w:tab w:val="left" w:pos="1980"/>
          <w:tab w:val="left" w:pos="2160"/>
        </w:tabs>
        <w:spacing w:beforeLines="80" w:line="360" w:lineRule="auto"/>
        <w:ind w:leftChars="770" w:left="1618" w:hanging="1"/>
        <w:rPr>
          <w:rFonts w:ascii="仿宋" w:eastAsia="仿宋" w:hAnsi="仿宋"/>
          <w:sz w:val="24"/>
          <w:szCs w:val="24"/>
        </w:rPr>
      </w:pPr>
      <w:r>
        <w:rPr>
          <w:rFonts w:ascii="仿宋" w:eastAsia="仿宋" w:hAnsi="仿宋" w:cs="仿宋"/>
          <w:b/>
          <w:bCs/>
          <w:sz w:val="24"/>
          <w:szCs w:val="24"/>
        </w:rPr>
        <w:t xml:space="preserve">1.20  </w:t>
      </w:r>
      <w:r>
        <w:rPr>
          <w:rFonts w:ascii="仿宋" w:eastAsia="仿宋" w:hAnsi="仿宋" w:cs="仿宋" w:hint="eastAsia"/>
          <w:b/>
          <w:bCs/>
          <w:sz w:val="24"/>
          <w:szCs w:val="24"/>
        </w:rPr>
        <w:t>造价工程师（如有）：</w:t>
      </w:r>
      <w:r>
        <w:rPr>
          <w:rFonts w:ascii="仿宋" w:eastAsia="仿宋" w:hAnsi="仿宋" w:cs="仿宋" w:hint="eastAsia"/>
          <w:sz w:val="24"/>
          <w:szCs w:val="24"/>
        </w:rPr>
        <w:t>指工程造价咨询人或监理人委派常驻施工现场负责合同工程的工程造价专业技术的专业人员。造价工程师（如有）由工程造价咨询人或监理人提名，经发包人依据第</w:t>
      </w:r>
      <w:r>
        <w:rPr>
          <w:rFonts w:ascii="仿宋" w:eastAsia="仿宋" w:hAnsi="仿宋" w:cs="仿宋"/>
          <w:sz w:val="24"/>
          <w:szCs w:val="24"/>
        </w:rPr>
        <w:t>24.1</w:t>
      </w:r>
      <w:r>
        <w:rPr>
          <w:rFonts w:ascii="仿宋" w:eastAsia="仿宋" w:hAnsi="仿宋" w:cs="仿宋" w:hint="eastAsia"/>
          <w:sz w:val="24"/>
          <w:szCs w:val="24"/>
        </w:rPr>
        <w:t>款规定任命并书面通知承包人。</w:t>
      </w:r>
    </w:p>
    <w:p w:rsidR="002F4039" w:rsidRDefault="001F6F30" w:rsidP="001F6F30">
      <w:pPr>
        <w:pStyle w:val="a9"/>
        <w:tabs>
          <w:tab w:val="left" w:pos="1620"/>
          <w:tab w:val="left" w:pos="1980"/>
        </w:tabs>
        <w:spacing w:beforeLines="8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1.21  </w:t>
      </w:r>
      <w:r>
        <w:rPr>
          <w:rFonts w:ascii="仿宋" w:eastAsia="仿宋" w:hAnsi="仿宋" w:cs="仿宋" w:hint="eastAsia"/>
          <w:b/>
          <w:bCs/>
          <w:sz w:val="24"/>
          <w:szCs w:val="24"/>
        </w:rPr>
        <w:t>承包人代表：</w:t>
      </w:r>
      <w:r>
        <w:rPr>
          <w:rFonts w:ascii="仿宋" w:eastAsia="仿宋" w:hAnsi="仿宋" w:cs="仿宋" w:hint="eastAsia"/>
          <w:sz w:val="24"/>
          <w:szCs w:val="24"/>
        </w:rPr>
        <w:t>指承包人指定的，履行本合同和负责合同工程施工现场管理的全权代表。承包人代表由承包人依据第</w:t>
      </w:r>
      <w:r>
        <w:rPr>
          <w:rFonts w:ascii="仿宋" w:eastAsia="仿宋" w:hAnsi="仿宋" w:cs="仿宋"/>
          <w:sz w:val="24"/>
          <w:szCs w:val="24"/>
        </w:rPr>
        <w:t>25.1</w:t>
      </w:r>
      <w:r>
        <w:rPr>
          <w:rFonts w:ascii="仿宋" w:eastAsia="仿宋" w:hAnsi="仿宋" w:cs="仿宋" w:hint="eastAsia"/>
          <w:sz w:val="24"/>
          <w:szCs w:val="24"/>
        </w:rPr>
        <w:t>款规定任命并书面通知发包人。</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1.22  </w:t>
      </w:r>
      <w:r>
        <w:rPr>
          <w:rFonts w:ascii="仿宋" w:eastAsia="仿宋" w:hAnsi="仿宋" w:cs="仿宋" w:hint="eastAsia"/>
          <w:b/>
          <w:bCs/>
          <w:sz w:val="24"/>
          <w:szCs w:val="24"/>
        </w:rPr>
        <w:t>合同工期：</w:t>
      </w:r>
      <w:r>
        <w:rPr>
          <w:rFonts w:ascii="仿宋" w:eastAsia="仿宋" w:hAnsi="仿宋" w:cs="仿宋" w:hint="eastAsia"/>
          <w:sz w:val="24"/>
          <w:szCs w:val="24"/>
        </w:rPr>
        <w:t>指合同双方当事人在协议书中约定，按照总日历天数（包括法定节假日）计算的从开始实施到完成合同工程的天数。</w:t>
      </w:r>
    </w:p>
    <w:p w:rsidR="002F4039" w:rsidRDefault="001F6F30" w:rsidP="001F6F30">
      <w:pPr>
        <w:pStyle w:val="a9"/>
        <w:tabs>
          <w:tab w:val="left" w:pos="2160"/>
        </w:tabs>
        <w:spacing w:beforeLines="8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1.23  </w:t>
      </w:r>
      <w:r>
        <w:rPr>
          <w:rFonts w:ascii="仿宋" w:eastAsia="仿宋" w:hAnsi="仿宋" w:cs="仿宋" w:hint="eastAsia"/>
          <w:b/>
          <w:bCs/>
          <w:sz w:val="24"/>
          <w:szCs w:val="24"/>
        </w:rPr>
        <w:t>开工日期：</w:t>
      </w:r>
      <w:r>
        <w:rPr>
          <w:rFonts w:ascii="仿宋" w:eastAsia="仿宋" w:hAnsi="仿宋" w:cs="仿宋" w:hint="eastAsia"/>
          <w:sz w:val="24"/>
          <w:szCs w:val="24"/>
        </w:rPr>
        <w:t>指根据第</w:t>
      </w:r>
      <w:r>
        <w:rPr>
          <w:rFonts w:ascii="仿宋" w:eastAsia="仿宋" w:hAnsi="仿宋" w:cs="仿宋"/>
          <w:sz w:val="24"/>
          <w:szCs w:val="24"/>
        </w:rPr>
        <w:t>34</w:t>
      </w:r>
      <w:r>
        <w:rPr>
          <w:rFonts w:ascii="仿宋" w:eastAsia="仿宋" w:hAnsi="仿宋" w:cs="仿宋" w:hint="eastAsia"/>
          <w:sz w:val="24"/>
          <w:szCs w:val="24"/>
        </w:rPr>
        <w:t>条规定，监理工程师在开工令中写明的、承包人按照合同约定最迟在该日期开工的日期。</w:t>
      </w:r>
    </w:p>
    <w:p w:rsidR="002F4039" w:rsidRDefault="001F6F30" w:rsidP="001F6F30">
      <w:pPr>
        <w:pStyle w:val="a9"/>
        <w:tabs>
          <w:tab w:val="left" w:pos="198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1.24  </w:t>
      </w:r>
      <w:r>
        <w:rPr>
          <w:rFonts w:ascii="仿宋" w:eastAsia="仿宋" w:hAnsi="仿宋" w:cs="仿宋" w:hint="eastAsia"/>
          <w:b/>
          <w:bCs/>
          <w:sz w:val="24"/>
          <w:szCs w:val="24"/>
        </w:rPr>
        <w:t>计划竣工日期：</w:t>
      </w:r>
      <w:r>
        <w:rPr>
          <w:rFonts w:ascii="仿宋" w:eastAsia="仿宋" w:hAnsi="仿宋" w:cs="仿宋" w:hint="eastAsia"/>
          <w:sz w:val="24"/>
          <w:szCs w:val="24"/>
        </w:rPr>
        <w:t>指自开工日期起根据合同约定要求承包人完成合同工程并竣工的全部时间（包括根据第</w:t>
      </w:r>
      <w:r>
        <w:rPr>
          <w:rFonts w:ascii="仿宋" w:eastAsia="仿宋" w:hAnsi="仿宋" w:cs="仿宋"/>
          <w:sz w:val="24"/>
          <w:szCs w:val="24"/>
        </w:rPr>
        <w:t>36</w:t>
      </w:r>
      <w:r>
        <w:rPr>
          <w:rFonts w:ascii="仿宋" w:eastAsia="仿宋" w:hAnsi="仿宋" w:cs="仿宋" w:hint="eastAsia"/>
          <w:sz w:val="24"/>
          <w:szCs w:val="24"/>
        </w:rPr>
        <w:t>条和第</w:t>
      </w:r>
      <w:r>
        <w:rPr>
          <w:rFonts w:ascii="仿宋" w:eastAsia="仿宋" w:hAnsi="仿宋" w:cs="仿宋"/>
          <w:sz w:val="24"/>
          <w:szCs w:val="24"/>
        </w:rPr>
        <w:t>37.2</w:t>
      </w:r>
      <w:r>
        <w:rPr>
          <w:rFonts w:ascii="仿宋" w:eastAsia="仿宋" w:hAnsi="仿宋" w:cs="仿宋" w:hint="eastAsia"/>
          <w:sz w:val="24"/>
          <w:szCs w:val="24"/>
        </w:rPr>
        <w:t>款规定所做的调整）。</w:t>
      </w:r>
    </w:p>
    <w:p w:rsidR="002F4039" w:rsidRDefault="001F6F30" w:rsidP="001F6F30">
      <w:pPr>
        <w:pStyle w:val="a9"/>
        <w:tabs>
          <w:tab w:val="left" w:pos="1980"/>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1.25  </w:t>
      </w:r>
      <w:r>
        <w:rPr>
          <w:rFonts w:ascii="仿宋" w:eastAsia="仿宋" w:hAnsi="仿宋" w:cs="仿宋" w:hint="eastAsia"/>
          <w:b/>
          <w:bCs/>
          <w:sz w:val="24"/>
          <w:szCs w:val="24"/>
        </w:rPr>
        <w:t>实际竣工日期：</w:t>
      </w:r>
      <w:r>
        <w:rPr>
          <w:rFonts w:ascii="仿宋" w:eastAsia="仿宋" w:hAnsi="仿宋" w:cs="仿宋" w:hint="eastAsia"/>
          <w:sz w:val="24"/>
          <w:szCs w:val="24"/>
        </w:rPr>
        <w:t>指承包人实际完成合同工程或某单位工程后，由发包人按照第</w:t>
      </w:r>
      <w:r>
        <w:rPr>
          <w:rFonts w:ascii="仿宋" w:eastAsia="仿宋" w:hAnsi="仿宋" w:cs="仿宋"/>
          <w:sz w:val="24"/>
          <w:szCs w:val="24"/>
        </w:rPr>
        <w:t>58</w:t>
      </w:r>
      <w:r>
        <w:rPr>
          <w:rFonts w:ascii="仿宋" w:eastAsia="仿宋" w:hAnsi="仿宋" w:cs="仿宋" w:hint="eastAsia"/>
          <w:sz w:val="24"/>
          <w:szCs w:val="24"/>
        </w:rPr>
        <w:t>条规定组织竣工验收、接收工程并颁发工程接收证书的日期。实际竣工日期，按照第</w:t>
      </w:r>
      <w:r>
        <w:rPr>
          <w:rFonts w:ascii="仿宋" w:eastAsia="仿宋" w:hAnsi="仿宋" w:cs="仿宋"/>
          <w:sz w:val="24"/>
          <w:szCs w:val="24"/>
        </w:rPr>
        <w:t>38.2</w:t>
      </w:r>
      <w:r>
        <w:rPr>
          <w:rFonts w:ascii="仿宋" w:eastAsia="仿宋" w:hAnsi="仿宋" w:cs="仿宋" w:hint="eastAsia"/>
          <w:sz w:val="24"/>
          <w:szCs w:val="24"/>
        </w:rPr>
        <w:t>款规定确定。</w:t>
      </w:r>
    </w:p>
    <w:p w:rsidR="002F4039" w:rsidRDefault="001F6F30" w:rsidP="001F6F30">
      <w:pPr>
        <w:pStyle w:val="a9"/>
        <w:tabs>
          <w:tab w:val="left" w:pos="1980"/>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1.26  </w:t>
      </w:r>
      <w:r>
        <w:rPr>
          <w:rFonts w:ascii="仿宋" w:eastAsia="仿宋" w:hAnsi="仿宋" w:cs="仿宋" w:hint="eastAsia"/>
          <w:b/>
          <w:bCs/>
          <w:sz w:val="24"/>
          <w:szCs w:val="24"/>
        </w:rPr>
        <w:t>缺陷责任期：</w:t>
      </w:r>
      <w:r>
        <w:rPr>
          <w:rFonts w:ascii="仿宋" w:eastAsia="仿宋" w:hAnsi="仿宋" w:cs="仿宋" w:hint="eastAsia"/>
          <w:sz w:val="24"/>
          <w:szCs w:val="24"/>
        </w:rPr>
        <w:t>指履行第</w:t>
      </w:r>
      <w:r>
        <w:rPr>
          <w:rFonts w:ascii="仿宋" w:eastAsia="仿宋" w:hAnsi="仿宋" w:cs="仿宋"/>
          <w:sz w:val="24"/>
          <w:szCs w:val="24"/>
        </w:rPr>
        <w:t>59.3</w:t>
      </w:r>
      <w:r>
        <w:rPr>
          <w:rFonts w:ascii="仿宋" w:eastAsia="仿宋" w:hAnsi="仿宋" w:cs="仿宋" w:hint="eastAsia"/>
          <w:sz w:val="24"/>
          <w:szCs w:val="24"/>
        </w:rPr>
        <w:t>款规定的缺陷责任的期限。具体期限在专用条款中约定，包括第</w:t>
      </w:r>
      <w:r>
        <w:rPr>
          <w:rFonts w:ascii="仿宋" w:eastAsia="仿宋" w:hAnsi="仿宋" w:cs="仿宋"/>
          <w:sz w:val="24"/>
          <w:szCs w:val="24"/>
        </w:rPr>
        <w:t>59.2</w:t>
      </w:r>
      <w:r>
        <w:rPr>
          <w:rFonts w:ascii="仿宋" w:eastAsia="仿宋" w:hAnsi="仿宋" w:cs="仿宋" w:hint="eastAsia"/>
          <w:sz w:val="24"/>
          <w:szCs w:val="24"/>
        </w:rPr>
        <w:t>款规定</w:t>
      </w:r>
      <w:r>
        <w:rPr>
          <w:rFonts w:ascii="仿宋" w:eastAsia="仿宋" w:hAnsi="仿宋" w:cs="仿宋" w:hint="eastAsia"/>
          <w:sz w:val="24"/>
          <w:szCs w:val="24"/>
        </w:rPr>
        <w:t>的延长期限。</w:t>
      </w:r>
    </w:p>
    <w:p w:rsidR="002F4039" w:rsidRDefault="001F6F30" w:rsidP="001F6F30">
      <w:pPr>
        <w:pStyle w:val="a9"/>
        <w:tabs>
          <w:tab w:val="left" w:pos="1980"/>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lastRenderedPageBreak/>
        <w:t xml:space="preserve">1.27  </w:t>
      </w:r>
      <w:r>
        <w:rPr>
          <w:rFonts w:ascii="仿宋" w:eastAsia="仿宋" w:hAnsi="仿宋" w:cs="仿宋" w:hint="eastAsia"/>
          <w:b/>
          <w:bCs/>
          <w:sz w:val="24"/>
          <w:szCs w:val="24"/>
        </w:rPr>
        <w:t>基准日期：</w:t>
      </w:r>
      <w:r>
        <w:rPr>
          <w:rFonts w:ascii="仿宋" w:eastAsia="仿宋" w:hAnsi="仿宋" w:cs="仿宋" w:hint="eastAsia"/>
          <w:sz w:val="24"/>
          <w:szCs w:val="24"/>
        </w:rPr>
        <w:t>指招标工程递交投标文件截止日期前</w:t>
      </w:r>
      <w:r>
        <w:rPr>
          <w:rFonts w:ascii="仿宋" w:eastAsia="仿宋" w:hAnsi="仿宋" w:cs="仿宋"/>
          <w:sz w:val="24"/>
          <w:szCs w:val="24"/>
        </w:rPr>
        <w:t>28</w:t>
      </w:r>
      <w:r>
        <w:rPr>
          <w:rFonts w:ascii="仿宋" w:eastAsia="仿宋" w:hAnsi="仿宋" w:cs="仿宋" w:hint="eastAsia"/>
          <w:sz w:val="24"/>
          <w:szCs w:val="24"/>
        </w:rPr>
        <w:t>天的日期；非招标工程订立合同前</w:t>
      </w:r>
      <w:r>
        <w:rPr>
          <w:rFonts w:ascii="仿宋" w:eastAsia="仿宋" w:hAnsi="仿宋" w:cs="仿宋"/>
          <w:sz w:val="24"/>
          <w:szCs w:val="24"/>
        </w:rPr>
        <w:t>28</w:t>
      </w:r>
      <w:r>
        <w:rPr>
          <w:rFonts w:ascii="仿宋" w:eastAsia="仿宋" w:hAnsi="仿宋" w:cs="仿宋" w:hint="eastAsia"/>
          <w:sz w:val="24"/>
          <w:szCs w:val="24"/>
        </w:rPr>
        <w:t>天的日期。</w:t>
      </w:r>
    </w:p>
    <w:p w:rsidR="002F4039" w:rsidRDefault="001F6F30" w:rsidP="001F6F30">
      <w:pPr>
        <w:pStyle w:val="a9"/>
        <w:tabs>
          <w:tab w:val="left" w:pos="2160"/>
        </w:tabs>
        <w:spacing w:beforeLines="80" w:line="360" w:lineRule="auto"/>
        <w:ind w:leftChars="749" w:left="1573"/>
        <w:rPr>
          <w:rFonts w:ascii="仿宋" w:eastAsia="仿宋" w:hAnsi="仿宋"/>
          <w:sz w:val="24"/>
          <w:szCs w:val="24"/>
        </w:rPr>
      </w:pPr>
      <w:r>
        <w:rPr>
          <w:rFonts w:ascii="仿宋" w:eastAsia="仿宋" w:hAnsi="仿宋" w:cs="仿宋"/>
          <w:b/>
          <w:bCs/>
          <w:sz w:val="24"/>
          <w:szCs w:val="24"/>
        </w:rPr>
        <w:t xml:space="preserve">1.28  </w:t>
      </w:r>
      <w:r>
        <w:rPr>
          <w:rFonts w:ascii="仿宋" w:eastAsia="仿宋" w:hAnsi="仿宋" w:cs="仿宋" w:hint="eastAsia"/>
          <w:b/>
          <w:bCs/>
          <w:sz w:val="24"/>
          <w:szCs w:val="24"/>
        </w:rPr>
        <w:t>小时或天：</w:t>
      </w:r>
      <w:r>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eastAsia="仿宋" w:hAnsi="仿宋" w:cs="仿宋"/>
          <w:sz w:val="24"/>
          <w:szCs w:val="24"/>
        </w:rPr>
        <w:t>24:00</w:t>
      </w:r>
      <w:r>
        <w:rPr>
          <w:rFonts w:ascii="仿宋" w:eastAsia="仿宋" w:hAnsi="仿宋" w:cs="仿宋" w:hint="eastAsia"/>
          <w:sz w:val="24"/>
          <w:szCs w:val="24"/>
        </w:rPr>
        <w:t>（即次日零点）。</w:t>
      </w:r>
    </w:p>
    <w:p w:rsidR="002F4039" w:rsidRDefault="001F6F30" w:rsidP="001F6F30">
      <w:pPr>
        <w:pStyle w:val="a9"/>
        <w:tabs>
          <w:tab w:val="left" w:pos="900"/>
          <w:tab w:val="left" w:pos="2160"/>
        </w:tabs>
        <w:spacing w:beforeLines="80" w:line="360" w:lineRule="auto"/>
        <w:ind w:leftChars="750" w:left="1576" w:hanging="1"/>
        <w:rPr>
          <w:rFonts w:ascii="仿宋" w:eastAsia="仿宋" w:hAnsi="仿宋"/>
          <w:sz w:val="24"/>
          <w:szCs w:val="24"/>
        </w:rPr>
      </w:pPr>
      <w:r>
        <w:rPr>
          <w:rFonts w:ascii="仿宋" w:eastAsia="仿宋" w:hAnsi="仿宋" w:cs="仿宋"/>
          <w:b/>
          <w:bCs/>
          <w:sz w:val="24"/>
          <w:szCs w:val="24"/>
        </w:rPr>
        <w:t xml:space="preserve">1.29  </w:t>
      </w:r>
      <w:r>
        <w:rPr>
          <w:rFonts w:ascii="仿宋" w:eastAsia="仿宋" w:hAnsi="仿宋" w:cs="仿宋" w:hint="eastAsia"/>
          <w:b/>
          <w:bCs/>
          <w:sz w:val="24"/>
          <w:szCs w:val="24"/>
        </w:rPr>
        <w:t>中标价格：</w:t>
      </w:r>
      <w:r>
        <w:rPr>
          <w:rFonts w:ascii="仿宋" w:eastAsia="仿宋" w:hAnsi="仿宋" w:cs="仿宋" w:hint="eastAsia"/>
          <w:sz w:val="24"/>
          <w:szCs w:val="24"/>
        </w:rPr>
        <w:t>指中标通知书中列明的，发包人接受中标人（承包人）实施、完成并保修合同工程的价格。</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1.30  </w:t>
      </w:r>
      <w:r>
        <w:rPr>
          <w:rFonts w:ascii="仿宋" w:eastAsia="仿宋" w:hAnsi="仿宋" w:cs="仿宋" w:hint="eastAsia"/>
          <w:b/>
          <w:bCs/>
          <w:sz w:val="24"/>
          <w:szCs w:val="24"/>
        </w:rPr>
        <w:t>合同价款：</w:t>
      </w:r>
      <w:r>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eastAsia="仿宋" w:hAnsi="仿宋" w:cs="仿宋"/>
          <w:sz w:val="24"/>
          <w:szCs w:val="24"/>
        </w:rPr>
        <w:t>68.2</w:t>
      </w:r>
      <w:r>
        <w:rPr>
          <w:rFonts w:ascii="仿宋" w:eastAsia="仿宋" w:hAnsi="仿宋" w:cs="仿宋" w:hint="eastAsia"/>
          <w:sz w:val="24"/>
          <w:szCs w:val="24"/>
        </w:rPr>
        <w:t>款规定合同价款调整事件确定。</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1.31  </w:t>
      </w:r>
      <w:r>
        <w:rPr>
          <w:rFonts w:ascii="仿宋" w:eastAsia="仿宋" w:hAnsi="仿宋" w:cs="仿宋" w:hint="eastAsia"/>
          <w:b/>
          <w:bCs/>
          <w:sz w:val="24"/>
          <w:szCs w:val="24"/>
        </w:rPr>
        <w:t>费用：</w:t>
      </w:r>
      <w:r>
        <w:rPr>
          <w:rFonts w:ascii="仿宋" w:eastAsia="仿宋" w:hAnsi="仿宋" w:cs="仿宋" w:hint="eastAsia"/>
          <w:sz w:val="24"/>
          <w:szCs w:val="24"/>
        </w:rPr>
        <w:t>指为履行合同所发生或将发生的所有合理开支，包括管理费和其他合理分摊的开支，但不包括利润。</w:t>
      </w:r>
    </w:p>
    <w:p w:rsidR="002F4039" w:rsidRDefault="001F6F30" w:rsidP="001F6F30">
      <w:pPr>
        <w:pStyle w:val="a9"/>
        <w:tabs>
          <w:tab w:val="left" w:pos="1980"/>
          <w:tab w:val="left" w:pos="2160"/>
        </w:tabs>
        <w:spacing w:beforeLines="10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1.32  </w:t>
      </w:r>
      <w:r>
        <w:rPr>
          <w:rFonts w:ascii="仿宋" w:eastAsia="仿宋" w:hAnsi="仿宋" w:cs="仿宋" w:hint="eastAsia"/>
          <w:b/>
          <w:bCs/>
          <w:sz w:val="24"/>
          <w:szCs w:val="24"/>
        </w:rPr>
        <w:t>分部分项工程费：</w:t>
      </w:r>
      <w:r>
        <w:rPr>
          <w:rFonts w:ascii="仿宋" w:eastAsia="仿宋" w:hAnsi="仿宋" w:cs="仿宋" w:hint="eastAsia"/>
          <w:sz w:val="24"/>
          <w:szCs w:val="24"/>
        </w:rPr>
        <w:t>指为实施、完成并保修永久工程，发生于工程实体项目所需的人工费、材料费、机械使用费、管理费、利润和风险费用。</w:t>
      </w:r>
    </w:p>
    <w:p w:rsidR="002F4039" w:rsidRDefault="001F6F30" w:rsidP="001F6F30">
      <w:pPr>
        <w:pStyle w:val="a9"/>
        <w:tabs>
          <w:tab w:val="left" w:pos="2160"/>
        </w:tabs>
        <w:spacing w:beforeLines="100"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1.33  </w:t>
      </w:r>
      <w:r>
        <w:rPr>
          <w:rFonts w:ascii="仿宋" w:eastAsia="仿宋" w:hAnsi="仿宋" w:cs="仿宋" w:hint="eastAsia"/>
          <w:b/>
          <w:bCs/>
          <w:sz w:val="24"/>
          <w:szCs w:val="24"/>
        </w:rPr>
        <w:t>措施项目费：</w:t>
      </w:r>
      <w:r>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rsidR="002F4039" w:rsidRDefault="001F6F30" w:rsidP="001F6F30">
      <w:pPr>
        <w:pStyle w:val="a9"/>
        <w:tabs>
          <w:tab w:val="left" w:pos="2160"/>
        </w:tabs>
        <w:spacing w:beforeLines="10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1.34  </w:t>
      </w:r>
      <w:r>
        <w:rPr>
          <w:rFonts w:ascii="仿宋" w:eastAsia="仿宋" w:hAnsi="仿宋" w:cs="仿宋" w:hint="eastAsia"/>
          <w:b/>
          <w:bCs/>
          <w:sz w:val="24"/>
          <w:szCs w:val="24"/>
        </w:rPr>
        <w:t>工程款：</w:t>
      </w:r>
      <w:r>
        <w:rPr>
          <w:rFonts w:ascii="仿宋" w:eastAsia="仿宋" w:hAnsi="仿宋" w:cs="仿宋" w:hint="eastAsia"/>
          <w:sz w:val="24"/>
          <w:szCs w:val="24"/>
        </w:rPr>
        <w:t>指为实施、完成并保修合同工程，发包人支付或应当支付给承包人的各种价款，包括进度款、结算款等。</w:t>
      </w:r>
    </w:p>
    <w:p w:rsidR="002F4039" w:rsidRDefault="001F6F30" w:rsidP="001F6F30">
      <w:pPr>
        <w:pStyle w:val="a9"/>
        <w:tabs>
          <w:tab w:val="left" w:pos="2160"/>
        </w:tabs>
        <w:spacing w:beforeLines="10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1.35  </w:t>
      </w:r>
      <w:r>
        <w:rPr>
          <w:rFonts w:ascii="仿宋" w:eastAsia="仿宋" w:hAnsi="仿宋" w:cs="仿宋" w:hint="eastAsia"/>
          <w:b/>
          <w:bCs/>
          <w:sz w:val="24"/>
          <w:szCs w:val="24"/>
        </w:rPr>
        <w:t>暂列金额：</w:t>
      </w:r>
      <w:r>
        <w:rPr>
          <w:rFonts w:ascii="仿宋" w:eastAsia="仿宋" w:hAnsi="仿宋" w:cs="仿宋" w:hint="eastAsia"/>
          <w:sz w:val="24"/>
          <w:szCs w:val="24"/>
        </w:rPr>
        <w:t>指发包人在工程量清单中暂定并包括在合同价款中的一笔款项。用于在签订协议书时尚未确定或者不可预见的所需材料、设备、服务等的采</w:t>
      </w:r>
      <w:r>
        <w:rPr>
          <w:rFonts w:ascii="仿宋" w:eastAsia="仿宋" w:hAnsi="仿宋" w:cs="仿宋" w:hint="eastAsia"/>
          <w:sz w:val="24"/>
          <w:szCs w:val="24"/>
        </w:rPr>
        <w:t>购，施工过程中可能发生的工程变更、合同约定的工程款调整</w:t>
      </w:r>
      <w:r>
        <w:rPr>
          <w:rFonts w:ascii="仿宋" w:eastAsia="仿宋" w:hAnsi="仿宋" w:cs="仿宋" w:hint="eastAsia"/>
          <w:sz w:val="24"/>
          <w:szCs w:val="24"/>
        </w:rPr>
        <w:lastRenderedPageBreak/>
        <w:t>以及经确认的索赔、现场签证等的金额（包括以计日工方式支付的金额）。</w:t>
      </w:r>
    </w:p>
    <w:p w:rsidR="002F4039" w:rsidRDefault="001F6F30" w:rsidP="001F6F30">
      <w:pPr>
        <w:pStyle w:val="a9"/>
        <w:tabs>
          <w:tab w:val="left" w:pos="2160"/>
        </w:tabs>
        <w:spacing w:beforeLines="10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1.36  </w:t>
      </w:r>
      <w:r>
        <w:rPr>
          <w:rFonts w:ascii="仿宋" w:eastAsia="仿宋" w:hAnsi="仿宋" w:cs="仿宋" w:hint="eastAsia"/>
          <w:b/>
          <w:bCs/>
          <w:sz w:val="24"/>
          <w:szCs w:val="24"/>
        </w:rPr>
        <w:t>暂估价：</w:t>
      </w:r>
      <w:r>
        <w:rPr>
          <w:rFonts w:ascii="仿宋" w:eastAsia="仿宋" w:hAnsi="仿宋" w:cs="仿宋" w:hint="eastAsia"/>
          <w:sz w:val="24"/>
          <w:szCs w:val="24"/>
        </w:rPr>
        <w:t>指发包人在工程量清单中提供的用于支付必然发生但暂时不能确定价格的材料、工程设备以及专业工程的金额。</w:t>
      </w:r>
    </w:p>
    <w:p w:rsidR="002F4039" w:rsidRDefault="001F6F30" w:rsidP="001F6F30">
      <w:pPr>
        <w:pStyle w:val="a9"/>
        <w:tabs>
          <w:tab w:val="left" w:pos="2160"/>
        </w:tabs>
        <w:spacing w:beforeLines="10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1.37  </w:t>
      </w:r>
      <w:r>
        <w:rPr>
          <w:rFonts w:ascii="仿宋" w:eastAsia="仿宋" w:hAnsi="仿宋" w:cs="仿宋" w:hint="eastAsia"/>
          <w:b/>
          <w:bCs/>
          <w:sz w:val="24"/>
          <w:szCs w:val="24"/>
        </w:rPr>
        <w:t>计日工：</w:t>
      </w:r>
      <w:r>
        <w:rPr>
          <w:rFonts w:ascii="仿宋" w:eastAsia="仿宋" w:hAnsi="仿宋" w:cs="仿宋" w:hint="eastAsia"/>
          <w:sz w:val="24"/>
          <w:szCs w:val="24"/>
        </w:rPr>
        <w:t>指在施工过程中，承包人完成发包人提出的施工设计图纸以外的零星项目或工作，按照合同中约定计价付款的一种计价方式。</w:t>
      </w:r>
    </w:p>
    <w:p w:rsidR="002F4039" w:rsidRDefault="001F6F30" w:rsidP="001F6F30">
      <w:pPr>
        <w:pStyle w:val="a9"/>
        <w:tabs>
          <w:tab w:val="left" w:pos="2160"/>
        </w:tabs>
        <w:spacing w:beforeLines="10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1.38  </w:t>
      </w:r>
      <w:r>
        <w:rPr>
          <w:rFonts w:ascii="仿宋" w:eastAsia="仿宋" w:hAnsi="仿宋" w:cs="仿宋" w:hint="eastAsia"/>
          <w:b/>
          <w:bCs/>
          <w:sz w:val="24"/>
          <w:szCs w:val="24"/>
        </w:rPr>
        <w:t>质量保证金：</w:t>
      </w:r>
      <w:r>
        <w:rPr>
          <w:rFonts w:ascii="仿宋" w:eastAsia="仿宋" w:hAnsi="仿宋" w:cs="仿宋" w:hint="eastAsia"/>
          <w:sz w:val="24"/>
          <w:szCs w:val="24"/>
        </w:rPr>
        <w:t>指按照第</w:t>
      </w:r>
      <w:r>
        <w:rPr>
          <w:rFonts w:ascii="仿宋" w:eastAsia="仿宋" w:hAnsi="仿宋" w:cs="仿宋"/>
          <w:sz w:val="24"/>
          <w:szCs w:val="24"/>
        </w:rPr>
        <w:t>84</w:t>
      </w:r>
      <w:r>
        <w:rPr>
          <w:rFonts w:ascii="仿宋" w:eastAsia="仿宋" w:hAnsi="仿宋" w:cs="仿宋" w:hint="eastAsia"/>
          <w:sz w:val="24"/>
          <w:szCs w:val="24"/>
        </w:rPr>
        <w:t>条约定用于保证在缺陷责任期内履行缺陷修复义务的金额。</w:t>
      </w:r>
    </w:p>
    <w:p w:rsidR="002F4039" w:rsidRDefault="001F6F30" w:rsidP="001F6F30">
      <w:pPr>
        <w:pStyle w:val="a9"/>
        <w:tabs>
          <w:tab w:val="left" w:pos="2160"/>
        </w:tabs>
        <w:spacing w:beforeLines="100" w:line="360" w:lineRule="auto"/>
        <w:ind w:left="1576" w:hanging="1"/>
        <w:rPr>
          <w:rFonts w:ascii="仿宋" w:eastAsia="仿宋" w:hAnsi="仿宋"/>
          <w:sz w:val="24"/>
          <w:szCs w:val="24"/>
        </w:rPr>
      </w:pPr>
      <w:r>
        <w:rPr>
          <w:rFonts w:ascii="仿宋" w:eastAsia="仿宋" w:hAnsi="仿宋" w:cs="仿宋"/>
          <w:b/>
          <w:bCs/>
          <w:sz w:val="24"/>
          <w:szCs w:val="24"/>
        </w:rPr>
        <w:t xml:space="preserve">1.39  </w:t>
      </w:r>
      <w:r>
        <w:rPr>
          <w:rFonts w:ascii="仿宋" w:eastAsia="仿宋" w:hAnsi="仿宋" w:cs="仿宋" w:hint="eastAsia"/>
          <w:b/>
          <w:bCs/>
          <w:sz w:val="24"/>
          <w:szCs w:val="24"/>
        </w:rPr>
        <w:t>合同工程：</w:t>
      </w:r>
      <w:r>
        <w:rPr>
          <w:rFonts w:ascii="仿宋" w:eastAsia="仿宋" w:hAnsi="仿宋" w:cs="仿宋" w:hint="eastAsia"/>
          <w:sz w:val="24"/>
          <w:szCs w:val="24"/>
        </w:rPr>
        <w:t>指合同双方当事人在协议书中约定的承包范围内的工程，包括永久工程和（或）临时工程。</w:t>
      </w:r>
    </w:p>
    <w:p w:rsidR="002F4039" w:rsidRDefault="001F6F30" w:rsidP="001F6F30">
      <w:pPr>
        <w:pStyle w:val="a9"/>
        <w:tabs>
          <w:tab w:val="left" w:pos="2160"/>
        </w:tabs>
        <w:spacing w:beforeLines="80" w:line="360" w:lineRule="auto"/>
        <w:ind w:left="1576" w:hanging="1"/>
        <w:rPr>
          <w:rFonts w:ascii="仿宋" w:eastAsia="仿宋" w:hAnsi="仿宋"/>
          <w:sz w:val="24"/>
          <w:szCs w:val="24"/>
        </w:rPr>
      </w:pPr>
      <w:r>
        <w:rPr>
          <w:rFonts w:ascii="仿宋" w:eastAsia="仿宋" w:hAnsi="仿宋" w:cs="仿宋"/>
          <w:b/>
          <w:bCs/>
          <w:sz w:val="24"/>
          <w:szCs w:val="24"/>
        </w:rPr>
        <w:t xml:space="preserve">1.40  </w:t>
      </w:r>
      <w:r>
        <w:rPr>
          <w:rFonts w:ascii="仿宋" w:eastAsia="仿宋" w:hAnsi="仿宋" w:cs="仿宋" w:hint="eastAsia"/>
          <w:b/>
          <w:bCs/>
          <w:sz w:val="24"/>
          <w:szCs w:val="24"/>
        </w:rPr>
        <w:t>永久工程：</w:t>
      </w:r>
      <w:r>
        <w:rPr>
          <w:rFonts w:ascii="仿宋" w:eastAsia="仿宋" w:hAnsi="仿宋" w:cs="仿宋" w:hint="eastAsia"/>
          <w:sz w:val="24"/>
          <w:szCs w:val="24"/>
        </w:rPr>
        <w:t>指按照合同约定承包人应当实施、完成并移交给发包人的永久性工程，包括工程设备。</w:t>
      </w:r>
    </w:p>
    <w:p w:rsidR="002F4039" w:rsidRDefault="001F6F30" w:rsidP="001F6F30">
      <w:pPr>
        <w:pStyle w:val="a9"/>
        <w:tabs>
          <w:tab w:val="left" w:pos="2160"/>
        </w:tabs>
        <w:spacing w:beforeLines="80" w:line="360" w:lineRule="auto"/>
        <w:ind w:left="1576" w:hanging="1"/>
        <w:rPr>
          <w:rFonts w:ascii="仿宋" w:eastAsia="仿宋" w:hAnsi="仿宋"/>
          <w:sz w:val="24"/>
          <w:szCs w:val="24"/>
        </w:rPr>
      </w:pPr>
      <w:r>
        <w:rPr>
          <w:rFonts w:ascii="仿宋" w:eastAsia="仿宋" w:hAnsi="仿宋" w:cs="仿宋"/>
          <w:b/>
          <w:bCs/>
          <w:sz w:val="24"/>
          <w:szCs w:val="24"/>
        </w:rPr>
        <w:t xml:space="preserve">1.41  </w:t>
      </w:r>
      <w:r>
        <w:rPr>
          <w:rFonts w:ascii="仿宋" w:eastAsia="仿宋" w:hAnsi="仿宋" w:cs="仿宋" w:hint="eastAsia"/>
          <w:b/>
          <w:bCs/>
          <w:sz w:val="24"/>
          <w:szCs w:val="24"/>
        </w:rPr>
        <w:t>临时工程：</w:t>
      </w:r>
      <w:r>
        <w:rPr>
          <w:rFonts w:ascii="仿宋" w:eastAsia="仿宋" w:hAnsi="仿宋" w:cs="仿宋" w:hint="eastAsia"/>
          <w:sz w:val="24"/>
          <w:szCs w:val="24"/>
        </w:rPr>
        <w:t>指实施、完成并保修永久工程过程中所需要的各类临时性工程，不包括施工设备。</w:t>
      </w:r>
    </w:p>
    <w:p w:rsidR="002F4039" w:rsidRDefault="001F6F30" w:rsidP="001F6F30">
      <w:pPr>
        <w:pStyle w:val="a9"/>
        <w:tabs>
          <w:tab w:val="left" w:pos="2160"/>
        </w:tabs>
        <w:spacing w:beforeLines="80" w:line="360" w:lineRule="auto"/>
        <w:ind w:left="1576" w:hanging="1"/>
        <w:rPr>
          <w:rFonts w:ascii="仿宋" w:eastAsia="仿宋" w:hAnsi="仿宋"/>
          <w:sz w:val="24"/>
          <w:szCs w:val="24"/>
        </w:rPr>
      </w:pPr>
      <w:r>
        <w:rPr>
          <w:rFonts w:ascii="仿宋" w:eastAsia="仿宋" w:hAnsi="仿宋" w:cs="仿宋"/>
          <w:b/>
          <w:bCs/>
          <w:sz w:val="24"/>
          <w:szCs w:val="24"/>
        </w:rPr>
        <w:t xml:space="preserve">1.42  </w:t>
      </w:r>
      <w:r>
        <w:rPr>
          <w:rFonts w:ascii="仿宋" w:eastAsia="仿宋" w:hAnsi="仿宋" w:cs="仿宋" w:hint="eastAsia"/>
          <w:b/>
          <w:bCs/>
          <w:sz w:val="24"/>
          <w:szCs w:val="24"/>
        </w:rPr>
        <w:t>分包工程：</w:t>
      </w:r>
      <w:r>
        <w:rPr>
          <w:rFonts w:ascii="仿宋" w:eastAsia="仿宋" w:hAnsi="仿宋" w:cs="仿宋" w:hint="eastAsia"/>
          <w:sz w:val="24"/>
          <w:szCs w:val="24"/>
        </w:rPr>
        <w:t>指合同工程中，由具有相应分包资质的分包人实施、完成的非主体结构（除钢结构外）的专业性工程。</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1.43  </w:t>
      </w:r>
      <w:r>
        <w:rPr>
          <w:rFonts w:ascii="仿宋" w:eastAsia="仿宋" w:hAnsi="仿宋" w:cs="仿宋" w:hint="eastAsia"/>
          <w:b/>
          <w:bCs/>
          <w:sz w:val="24"/>
          <w:szCs w:val="24"/>
        </w:rPr>
        <w:t>单位工程：</w:t>
      </w:r>
      <w:r>
        <w:rPr>
          <w:rFonts w:ascii="仿宋" w:eastAsia="仿宋" w:hAnsi="仿宋" w:cs="仿宋" w:hint="eastAsia"/>
          <w:sz w:val="24"/>
          <w:szCs w:val="24"/>
        </w:rPr>
        <w:t>指具有独立的设计文件，竣工后可以独立发挥生产能力和效益的永久工程。组成合同工程的单位工程名称、内容</w:t>
      </w:r>
      <w:r>
        <w:rPr>
          <w:rFonts w:ascii="仿宋" w:eastAsia="仿宋" w:hAnsi="仿宋" w:cs="仿宋" w:hint="eastAsia"/>
          <w:sz w:val="24"/>
          <w:szCs w:val="24"/>
        </w:rPr>
        <w:t>和范围等应在专用条款中明确。</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1.44  </w:t>
      </w:r>
      <w:r>
        <w:rPr>
          <w:rFonts w:ascii="仿宋" w:eastAsia="仿宋" w:hAnsi="仿宋" w:cs="仿宋" w:hint="eastAsia"/>
          <w:b/>
          <w:bCs/>
          <w:sz w:val="24"/>
          <w:szCs w:val="24"/>
        </w:rPr>
        <w:t>施工场地（或工地、现场）：</w:t>
      </w:r>
      <w:r>
        <w:rPr>
          <w:rFonts w:ascii="仿宋" w:eastAsia="仿宋" w:hAnsi="仿宋" w:cs="仿宋" w:hint="eastAsia"/>
          <w:sz w:val="24"/>
          <w:szCs w:val="24"/>
        </w:rPr>
        <w:t>指由发包人提供的用于合同工程施工的场所，以及发包人在合同中具体指定的供施工使用的其他任何场所。</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1.45  </w:t>
      </w:r>
      <w:r>
        <w:rPr>
          <w:rFonts w:ascii="仿宋" w:eastAsia="仿宋" w:hAnsi="仿宋" w:cs="仿宋" w:hint="eastAsia"/>
          <w:b/>
          <w:bCs/>
          <w:sz w:val="24"/>
          <w:szCs w:val="24"/>
        </w:rPr>
        <w:t>工程设备：</w:t>
      </w:r>
      <w:r>
        <w:rPr>
          <w:rFonts w:ascii="仿宋" w:eastAsia="仿宋" w:hAnsi="仿宋" w:cs="仿宋" w:hint="eastAsia"/>
          <w:sz w:val="24"/>
          <w:szCs w:val="24"/>
        </w:rPr>
        <w:t>指构成或计划构成永久工程一部分的机电设备、金属结构设备、仪器装置及其他类似的设备和装置。</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1.46  </w:t>
      </w:r>
      <w:r>
        <w:rPr>
          <w:rFonts w:ascii="仿宋" w:eastAsia="仿宋" w:hAnsi="仿宋" w:cs="仿宋" w:hint="eastAsia"/>
          <w:b/>
          <w:bCs/>
          <w:sz w:val="24"/>
          <w:szCs w:val="24"/>
        </w:rPr>
        <w:t>施工设备：</w:t>
      </w:r>
      <w:r>
        <w:rPr>
          <w:rFonts w:ascii="仿宋" w:eastAsia="仿宋" w:hAnsi="仿宋" w:cs="仿宋" w:hint="eastAsia"/>
          <w:sz w:val="24"/>
          <w:szCs w:val="24"/>
        </w:rPr>
        <w:t>指承包人临时带入现场用于合同工程施工的仪器、机械、</w:t>
      </w:r>
      <w:r>
        <w:rPr>
          <w:rFonts w:ascii="仿宋" w:eastAsia="仿宋" w:hAnsi="仿宋" w:cs="仿宋" w:hint="eastAsia"/>
          <w:sz w:val="24"/>
          <w:szCs w:val="24"/>
        </w:rPr>
        <w:lastRenderedPageBreak/>
        <w:t>运输工具或其他物品，但不包括用于或安装在合同工程中的工程设备。</w:t>
      </w:r>
    </w:p>
    <w:p w:rsidR="002F4039" w:rsidRDefault="001F6F30" w:rsidP="001F6F30">
      <w:pPr>
        <w:pStyle w:val="a9"/>
        <w:tabs>
          <w:tab w:val="left" w:pos="2160"/>
        </w:tabs>
        <w:spacing w:beforeLines="8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1.47  </w:t>
      </w:r>
      <w:r>
        <w:rPr>
          <w:rFonts w:ascii="仿宋" w:eastAsia="仿宋" w:hAnsi="仿宋" w:cs="仿宋" w:hint="eastAsia"/>
          <w:b/>
          <w:bCs/>
          <w:sz w:val="24"/>
          <w:szCs w:val="24"/>
        </w:rPr>
        <w:t>工程变更：</w:t>
      </w:r>
      <w:r>
        <w:rPr>
          <w:rFonts w:ascii="仿宋" w:eastAsia="仿宋" w:hAnsi="仿宋" w:cs="仿宋" w:hint="eastAsia"/>
          <w:sz w:val="24"/>
          <w:szCs w:val="24"/>
        </w:rPr>
        <w:t>指经发包人批准的，由监理工程师根据第</w:t>
      </w:r>
      <w:r>
        <w:rPr>
          <w:rFonts w:ascii="仿宋" w:eastAsia="仿宋" w:hAnsi="仿宋" w:cs="仿宋"/>
          <w:sz w:val="24"/>
          <w:szCs w:val="24"/>
        </w:rPr>
        <w:t>56</w:t>
      </w:r>
      <w:r>
        <w:rPr>
          <w:rFonts w:ascii="仿宋" w:eastAsia="仿宋" w:hAnsi="仿宋" w:cs="仿宋" w:hint="eastAsia"/>
          <w:sz w:val="24"/>
          <w:szCs w:val="24"/>
        </w:rPr>
        <w:t>条规定发出指令的工程任何变更。</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1.48  </w:t>
      </w:r>
      <w:r>
        <w:rPr>
          <w:rFonts w:ascii="仿宋" w:eastAsia="仿宋" w:hAnsi="仿宋" w:cs="仿宋" w:hint="eastAsia"/>
          <w:b/>
          <w:bCs/>
          <w:sz w:val="24"/>
          <w:szCs w:val="24"/>
        </w:rPr>
        <w:t>索赔：</w:t>
      </w:r>
      <w:r>
        <w:rPr>
          <w:rFonts w:ascii="仿宋" w:eastAsia="仿宋" w:hAnsi="仿宋" w:cs="仿宋" w:hint="eastAsia"/>
          <w:sz w:val="24"/>
          <w:szCs w:val="24"/>
        </w:rPr>
        <w:t>指合同履行期间，对于非自己的过错而应由对方当事人承担责任的情况所造成的损失，并根据第</w:t>
      </w:r>
      <w:r>
        <w:rPr>
          <w:rFonts w:ascii="仿宋" w:eastAsia="仿宋" w:hAnsi="仿宋" w:cs="仿宋"/>
          <w:sz w:val="24"/>
          <w:szCs w:val="24"/>
        </w:rPr>
        <w:t>36</w:t>
      </w:r>
      <w:r>
        <w:rPr>
          <w:rFonts w:ascii="仿宋" w:eastAsia="仿宋" w:hAnsi="仿宋" w:cs="仿宋" w:hint="eastAsia"/>
          <w:sz w:val="24"/>
          <w:szCs w:val="24"/>
        </w:rPr>
        <w:t>条和第</w:t>
      </w:r>
      <w:r>
        <w:rPr>
          <w:rFonts w:ascii="仿宋" w:eastAsia="仿宋" w:hAnsi="仿宋" w:cs="仿宋"/>
          <w:sz w:val="24"/>
          <w:szCs w:val="24"/>
        </w:rPr>
        <w:t>74</w:t>
      </w:r>
      <w:r>
        <w:rPr>
          <w:rFonts w:ascii="仿宋" w:eastAsia="仿宋" w:hAnsi="仿宋" w:cs="仿宋" w:hint="eastAsia"/>
          <w:sz w:val="24"/>
          <w:szCs w:val="24"/>
        </w:rPr>
        <w:t>条规定向对方当事人提出费用补偿和（或）工期顺延的要求。</w:t>
      </w:r>
    </w:p>
    <w:p w:rsidR="002F4039" w:rsidRDefault="001F6F30" w:rsidP="001F6F30">
      <w:pPr>
        <w:pStyle w:val="a9"/>
        <w:tabs>
          <w:tab w:val="left" w:pos="2160"/>
        </w:tabs>
        <w:spacing w:beforeLines="80" w:line="360" w:lineRule="auto"/>
        <w:ind w:leftChars="750" w:left="1575" w:firstLineChars="43" w:firstLine="104"/>
        <w:rPr>
          <w:rFonts w:ascii="仿宋" w:eastAsia="仿宋" w:hAnsi="仿宋"/>
          <w:sz w:val="24"/>
          <w:szCs w:val="24"/>
        </w:rPr>
      </w:pPr>
      <w:r>
        <w:rPr>
          <w:rFonts w:ascii="仿宋" w:eastAsia="仿宋" w:hAnsi="仿宋" w:cs="仿宋"/>
          <w:b/>
          <w:bCs/>
          <w:sz w:val="24"/>
          <w:szCs w:val="24"/>
        </w:rPr>
        <w:t xml:space="preserve">1.49  </w:t>
      </w:r>
      <w:r>
        <w:rPr>
          <w:rFonts w:ascii="仿宋" w:eastAsia="仿宋" w:hAnsi="仿宋" w:cs="仿宋" w:hint="eastAsia"/>
          <w:b/>
          <w:bCs/>
          <w:sz w:val="24"/>
          <w:szCs w:val="24"/>
        </w:rPr>
        <w:t>现场签证：</w:t>
      </w:r>
      <w:r>
        <w:rPr>
          <w:rFonts w:ascii="仿宋" w:eastAsia="仿宋" w:hAnsi="仿宋" w:cs="仿宋" w:hint="eastAsia"/>
          <w:sz w:val="24"/>
          <w:szCs w:val="24"/>
        </w:rPr>
        <w:t>指合同双方当事人按照第</w:t>
      </w:r>
      <w:r>
        <w:rPr>
          <w:rFonts w:ascii="仿宋" w:eastAsia="仿宋" w:hAnsi="仿宋" w:cs="仿宋"/>
          <w:sz w:val="24"/>
          <w:szCs w:val="24"/>
        </w:rPr>
        <w:t>14.2</w:t>
      </w:r>
      <w:r>
        <w:rPr>
          <w:rFonts w:ascii="仿宋" w:eastAsia="仿宋" w:hAnsi="仿宋" w:cs="仿宋" w:hint="eastAsia"/>
          <w:sz w:val="24"/>
          <w:szCs w:val="24"/>
        </w:rPr>
        <w:t>款约定的指定人选根据第</w:t>
      </w:r>
      <w:r>
        <w:rPr>
          <w:rFonts w:ascii="仿宋" w:eastAsia="仿宋" w:hAnsi="仿宋" w:cs="仿宋"/>
          <w:sz w:val="24"/>
          <w:szCs w:val="24"/>
        </w:rPr>
        <w:t>75</w:t>
      </w:r>
      <w:r>
        <w:rPr>
          <w:rFonts w:ascii="仿宋" w:eastAsia="仿宋" w:hAnsi="仿宋" w:cs="仿宋" w:hint="eastAsia"/>
          <w:sz w:val="24"/>
          <w:szCs w:val="24"/>
        </w:rPr>
        <w:t>条规定就施工过程中涉及的责任事件所作的签认证明。</w:t>
      </w:r>
    </w:p>
    <w:p w:rsidR="002F4039" w:rsidRDefault="001F6F30" w:rsidP="001F6F30">
      <w:pPr>
        <w:pStyle w:val="a9"/>
        <w:tabs>
          <w:tab w:val="left" w:pos="2160"/>
        </w:tabs>
        <w:spacing w:beforeLines="80" w:line="360" w:lineRule="auto"/>
        <w:ind w:firstLineChars="656" w:firstLine="1581"/>
        <w:rPr>
          <w:rFonts w:ascii="仿宋" w:eastAsia="仿宋" w:hAnsi="仿宋"/>
          <w:sz w:val="24"/>
          <w:szCs w:val="24"/>
        </w:rPr>
      </w:pPr>
      <w:r>
        <w:rPr>
          <w:rFonts w:ascii="仿宋" w:eastAsia="仿宋" w:hAnsi="仿宋" w:cs="仿宋"/>
          <w:b/>
          <w:bCs/>
          <w:sz w:val="24"/>
          <w:szCs w:val="24"/>
        </w:rPr>
        <w:t xml:space="preserve">1.50  </w:t>
      </w:r>
      <w:r>
        <w:rPr>
          <w:rFonts w:ascii="仿宋" w:eastAsia="仿宋" w:hAnsi="仿宋" w:cs="仿宋" w:hint="eastAsia"/>
          <w:b/>
          <w:bCs/>
          <w:sz w:val="24"/>
          <w:szCs w:val="24"/>
        </w:rPr>
        <w:t>不可抗力：</w:t>
      </w:r>
      <w:r>
        <w:rPr>
          <w:rFonts w:ascii="仿宋" w:eastAsia="仿宋" w:hAnsi="仿宋" w:cs="仿宋" w:hint="eastAsia"/>
          <w:sz w:val="24"/>
          <w:szCs w:val="24"/>
        </w:rPr>
        <w:t>指不能预见、不能避免并不能克服的客观情况。</w:t>
      </w:r>
    </w:p>
    <w:p w:rsidR="002F4039" w:rsidRDefault="001F6F30" w:rsidP="001F6F30">
      <w:pPr>
        <w:pStyle w:val="a9"/>
        <w:tabs>
          <w:tab w:val="left" w:pos="2160"/>
        </w:tabs>
        <w:spacing w:beforeLines="80" w:line="360" w:lineRule="auto"/>
        <w:ind w:left="1576" w:hanging="1"/>
        <w:rPr>
          <w:rFonts w:ascii="仿宋" w:eastAsia="仿宋" w:hAnsi="仿宋"/>
          <w:sz w:val="24"/>
          <w:szCs w:val="24"/>
        </w:rPr>
      </w:pPr>
      <w:r>
        <w:rPr>
          <w:rFonts w:ascii="仿宋" w:eastAsia="仿宋" w:hAnsi="仿宋" w:cs="仿宋"/>
          <w:b/>
          <w:bCs/>
          <w:sz w:val="24"/>
          <w:szCs w:val="24"/>
        </w:rPr>
        <w:t xml:space="preserve">1.51  </w:t>
      </w:r>
      <w:r>
        <w:rPr>
          <w:rFonts w:ascii="仿宋" w:eastAsia="仿宋" w:hAnsi="仿宋" w:cs="仿宋" w:hint="eastAsia"/>
          <w:b/>
          <w:bCs/>
          <w:sz w:val="24"/>
          <w:szCs w:val="24"/>
        </w:rPr>
        <w:t>竣工验收：</w:t>
      </w:r>
      <w:r>
        <w:rPr>
          <w:rFonts w:ascii="仿宋" w:eastAsia="仿宋" w:hAnsi="仿宋" w:cs="仿宋" w:hint="eastAsia"/>
          <w:sz w:val="24"/>
          <w:szCs w:val="24"/>
        </w:rPr>
        <w:t>指承包人完成了全部合同工作后，发包人按照合同要求进行的验收。</w:t>
      </w:r>
    </w:p>
    <w:p w:rsidR="002F4039" w:rsidRDefault="001F6F30" w:rsidP="001F6F30">
      <w:pPr>
        <w:pStyle w:val="a9"/>
        <w:tabs>
          <w:tab w:val="left" w:pos="2160"/>
        </w:tabs>
        <w:spacing w:beforeLines="80" w:line="360" w:lineRule="auto"/>
        <w:ind w:left="1576" w:hanging="1"/>
        <w:rPr>
          <w:rFonts w:ascii="仿宋" w:eastAsia="仿宋" w:hAnsi="仿宋"/>
          <w:sz w:val="24"/>
          <w:szCs w:val="24"/>
        </w:rPr>
      </w:pPr>
      <w:r>
        <w:rPr>
          <w:rFonts w:ascii="仿宋" w:eastAsia="仿宋" w:hAnsi="仿宋" w:cs="仿宋"/>
          <w:b/>
          <w:bCs/>
          <w:sz w:val="24"/>
          <w:szCs w:val="24"/>
        </w:rPr>
        <w:t xml:space="preserve">1.52  </w:t>
      </w:r>
      <w:r>
        <w:rPr>
          <w:rFonts w:ascii="仿宋" w:eastAsia="仿宋" w:hAnsi="仿宋" w:cs="仿宋" w:hint="eastAsia"/>
          <w:b/>
          <w:bCs/>
          <w:sz w:val="24"/>
          <w:szCs w:val="24"/>
        </w:rPr>
        <w:t>国家验收：</w:t>
      </w:r>
      <w:r>
        <w:rPr>
          <w:rFonts w:ascii="仿宋" w:eastAsia="仿宋" w:hAnsi="仿宋" w:cs="仿宋" w:hint="eastAsia"/>
          <w:sz w:val="24"/>
          <w:szCs w:val="24"/>
        </w:rPr>
        <w:t>指政府部门根据法律和政策等有关规定，针对</w:t>
      </w:r>
      <w:r>
        <w:rPr>
          <w:rFonts w:ascii="仿宋" w:eastAsia="仿宋" w:hAnsi="仿宋" w:cs="仿宋" w:hint="eastAsia"/>
          <w:sz w:val="24"/>
          <w:szCs w:val="24"/>
        </w:rPr>
        <w:t>发包人全面组织实施的整个工程正式交付投运前的验收。</w:t>
      </w:r>
    </w:p>
    <w:p w:rsidR="002F4039" w:rsidRDefault="001F6F30" w:rsidP="001F6F30">
      <w:pPr>
        <w:pStyle w:val="a9"/>
        <w:tabs>
          <w:tab w:val="left" w:pos="2160"/>
        </w:tabs>
        <w:spacing w:beforeLines="80" w:line="360" w:lineRule="auto"/>
        <w:ind w:leftChars="771" w:left="1620" w:hanging="1"/>
        <w:rPr>
          <w:rFonts w:ascii="仿宋" w:eastAsia="仿宋" w:hAnsi="仿宋"/>
          <w:sz w:val="24"/>
          <w:szCs w:val="24"/>
        </w:rPr>
      </w:pPr>
      <w:r>
        <w:rPr>
          <w:rFonts w:ascii="仿宋" w:eastAsia="仿宋" w:hAnsi="仿宋" w:cs="仿宋"/>
          <w:b/>
          <w:bCs/>
          <w:sz w:val="24"/>
          <w:szCs w:val="24"/>
        </w:rPr>
        <w:t xml:space="preserve">1.53  </w:t>
      </w:r>
      <w:r>
        <w:rPr>
          <w:rFonts w:ascii="仿宋" w:eastAsia="仿宋" w:hAnsi="仿宋" w:cs="仿宋" w:hint="eastAsia"/>
          <w:b/>
          <w:bCs/>
          <w:sz w:val="24"/>
          <w:szCs w:val="24"/>
        </w:rPr>
        <w:t>书面形式：</w:t>
      </w:r>
      <w:r>
        <w:rPr>
          <w:rFonts w:ascii="仿宋" w:eastAsia="仿宋" w:hAnsi="仿宋" w:cs="仿宋" w:hint="eastAsia"/>
          <w:sz w:val="24"/>
          <w:szCs w:val="24"/>
        </w:rPr>
        <w:t>指合同文件、信函、电报、电传、传真、电子数据交换文件、电子邮件等可以有形地表现所载内容的形式。合同双方当事人可在专用条款中注明所采用的书面形式。</w:t>
      </w:r>
    </w:p>
    <w:p w:rsidR="002F4039" w:rsidRDefault="001F6F30" w:rsidP="001F6F30">
      <w:pPr>
        <w:pStyle w:val="a9"/>
        <w:tabs>
          <w:tab w:val="left" w:pos="2160"/>
        </w:tabs>
        <w:spacing w:beforeLines="80" w:line="360" w:lineRule="auto"/>
        <w:ind w:firstLineChars="656" w:firstLine="1581"/>
        <w:rPr>
          <w:rFonts w:ascii="仿宋" w:eastAsia="仿宋" w:hAnsi="仿宋" w:cs="仿宋"/>
          <w:sz w:val="24"/>
          <w:szCs w:val="24"/>
        </w:rPr>
      </w:pPr>
      <w:r>
        <w:rPr>
          <w:rFonts w:ascii="仿宋" w:eastAsia="仿宋" w:hAnsi="仿宋" w:cs="仿宋"/>
          <w:b/>
          <w:bCs/>
          <w:sz w:val="24"/>
          <w:szCs w:val="24"/>
        </w:rPr>
        <w:t xml:space="preserve">1.54  </w:t>
      </w:r>
      <w:r>
        <w:rPr>
          <w:rFonts w:ascii="仿宋" w:eastAsia="仿宋" w:hAnsi="仿宋" w:cs="仿宋" w:hint="eastAsia"/>
          <w:b/>
          <w:bCs/>
          <w:sz w:val="24"/>
          <w:szCs w:val="24"/>
        </w:rPr>
        <w:t>国家：</w:t>
      </w:r>
      <w:r>
        <w:rPr>
          <w:rFonts w:ascii="仿宋" w:eastAsia="仿宋" w:hAnsi="仿宋" w:cs="仿宋" w:hint="eastAsia"/>
          <w:sz w:val="24"/>
          <w:szCs w:val="24"/>
        </w:rPr>
        <w:t>指中华人民共和国。</w:t>
      </w:r>
    </w:p>
    <w:p w:rsidR="002F4039" w:rsidRDefault="001F6F30" w:rsidP="001F6F30">
      <w:pPr>
        <w:pStyle w:val="a9"/>
        <w:tabs>
          <w:tab w:val="left" w:pos="2160"/>
        </w:tabs>
        <w:spacing w:beforeLines="80" w:line="360" w:lineRule="auto"/>
        <w:ind w:leftChars="742" w:left="1558"/>
        <w:rPr>
          <w:rFonts w:ascii="仿宋" w:eastAsia="仿宋" w:hAnsi="仿宋"/>
          <w:sz w:val="24"/>
          <w:szCs w:val="24"/>
        </w:rPr>
      </w:pPr>
      <w:r>
        <w:rPr>
          <w:rFonts w:ascii="仿宋" w:eastAsia="仿宋" w:hAnsi="仿宋" w:cs="仿宋" w:hint="eastAsia"/>
          <w:b/>
          <w:bCs/>
          <w:sz w:val="24"/>
          <w:szCs w:val="24"/>
        </w:rPr>
        <w:t>1</w:t>
      </w:r>
      <w:r>
        <w:rPr>
          <w:rFonts w:ascii="仿宋" w:eastAsia="仿宋" w:hAnsi="仿宋" w:cs="仿宋"/>
          <w:b/>
          <w:bCs/>
          <w:sz w:val="24"/>
          <w:szCs w:val="24"/>
        </w:rPr>
        <w:t>.55</w:t>
      </w:r>
      <w:r>
        <w:rPr>
          <w:rFonts w:ascii="仿宋" w:eastAsia="仿宋" w:hAnsi="仿宋" w:cs="仿宋" w:hint="eastAsia"/>
          <w:b/>
          <w:bCs/>
          <w:sz w:val="24"/>
          <w:szCs w:val="24"/>
        </w:rPr>
        <w:t>支付：</w:t>
      </w:r>
      <w:r>
        <w:rPr>
          <w:rFonts w:ascii="仿宋" w:eastAsia="仿宋" w:hAnsi="仿宋" w:cs="仿宋" w:hint="eastAsia"/>
          <w:sz w:val="24"/>
          <w:szCs w:val="24"/>
        </w:rPr>
        <w:t>鉴于本项目为代建项目，本合同项下所有支付义务均指发包人按照本合同约定，在收到承包人提出请款手续后向建设单位申请办理财政集中支付流程</w:t>
      </w:r>
      <w:r>
        <w:rPr>
          <w:rFonts w:ascii="仿宋" w:eastAsia="仿宋" w:hAnsi="仿宋" w:hint="eastAsia"/>
          <w:sz w:val="24"/>
          <w:szCs w:val="24"/>
        </w:rPr>
        <w:t>。</w:t>
      </w:r>
    </w:p>
    <w:p w:rsidR="002F4039" w:rsidRDefault="002F4039" w:rsidP="001F6F30">
      <w:pPr>
        <w:pStyle w:val="a9"/>
        <w:tabs>
          <w:tab w:val="left" w:pos="2160"/>
        </w:tabs>
        <w:spacing w:beforeLines="80" w:line="360" w:lineRule="auto"/>
        <w:ind w:firstLineChars="656" w:firstLine="1574"/>
        <w:rPr>
          <w:rFonts w:ascii="仿宋" w:eastAsia="仿宋" w:hAnsi="仿宋" w:cs="仿宋"/>
          <w:sz w:val="24"/>
          <w:szCs w:val="24"/>
        </w:rPr>
      </w:pPr>
    </w:p>
    <w:p w:rsidR="002F4039" w:rsidRDefault="002F4039">
      <w:pPr>
        <w:tabs>
          <w:tab w:val="left" w:pos="1620"/>
        </w:tabs>
        <w:spacing w:line="360" w:lineRule="auto"/>
        <w:rPr>
          <w:rFonts w:ascii="仿宋" w:eastAsia="仿宋" w:hAnsi="仿宋"/>
          <w:b/>
          <w:bCs/>
          <w:sz w:val="24"/>
        </w:rPr>
      </w:pPr>
    </w:p>
    <w:p w:rsidR="002F4039" w:rsidRDefault="001F6F30">
      <w:pPr>
        <w:pStyle w:val="3"/>
        <w:tabs>
          <w:tab w:val="left" w:pos="420"/>
        </w:tabs>
        <w:ind w:left="720"/>
        <w:rPr>
          <w:rFonts w:ascii="仿宋" w:eastAsia="仿宋" w:hAnsi="仿宋"/>
          <w:bCs w:val="0"/>
          <w:sz w:val="24"/>
          <w:szCs w:val="24"/>
        </w:rPr>
      </w:pPr>
      <w:bookmarkStart w:id="36" w:name="_Toc469383981"/>
      <w:bookmarkStart w:id="37" w:name="_Toc15490"/>
      <w:r>
        <w:rPr>
          <w:rFonts w:ascii="仿宋" w:eastAsia="仿宋" w:hAnsi="仿宋" w:cs="仿宋"/>
          <w:bCs w:val="0"/>
          <w:sz w:val="24"/>
          <w:szCs w:val="24"/>
        </w:rPr>
        <w:lastRenderedPageBreak/>
        <w:t xml:space="preserve">2  </w:t>
      </w:r>
      <w:r>
        <w:rPr>
          <w:rFonts w:ascii="仿宋" w:eastAsia="仿宋" w:hAnsi="仿宋" w:cs="仿宋" w:hint="eastAsia"/>
          <w:bCs w:val="0"/>
          <w:sz w:val="24"/>
          <w:szCs w:val="24"/>
        </w:rPr>
        <w:t>合同文件及解释</w:t>
      </w:r>
      <w:bookmarkEnd w:id="36"/>
      <w:bookmarkEnd w:id="37"/>
    </w:p>
    <w:p w:rsidR="002F4039" w:rsidRDefault="001F6F30">
      <w:pPr>
        <w:pStyle w:val="a9"/>
        <w:tabs>
          <w:tab w:val="left" w:pos="1202"/>
        </w:tabs>
        <w:spacing w:line="360" w:lineRule="auto"/>
        <w:rPr>
          <w:rFonts w:ascii="仿宋" w:eastAsia="仿宋" w:hAnsi="仿宋" w:cs="仿宋"/>
          <w:b/>
          <w:bCs/>
          <w:sz w:val="24"/>
          <w:szCs w:val="24"/>
        </w:rPr>
      </w:pPr>
      <w:r>
        <w:rPr>
          <w:rFonts w:ascii="仿宋" w:eastAsia="仿宋" w:hAnsi="仿宋" w:cs="仿宋"/>
          <w:b/>
          <w:bCs/>
          <w:sz w:val="24"/>
          <w:szCs w:val="24"/>
        </w:rPr>
        <w:t xml:space="preserve">2.1                                                                                 </w:t>
      </w:r>
    </w:p>
    <w:p w:rsidR="002F4039" w:rsidRDefault="002F4039">
      <w:pPr>
        <w:pStyle w:val="a9"/>
        <w:tabs>
          <w:tab w:val="left" w:pos="1202"/>
          <w:tab w:val="left" w:pos="1620"/>
          <w:tab w:val="left" w:pos="1800"/>
          <w:tab w:val="left" w:pos="2160"/>
        </w:tabs>
        <w:spacing w:line="360" w:lineRule="auto"/>
        <w:ind w:firstLineChars="695" w:firstLine="1459"/>
        <w:rPr>
          <w:rFonts w:ascii="仿宋" w:eastAsia="仿宋" w:hAnsi="仿宋"/>
          <w:sz w:val="24"/>
          <w:szCs w:val="24"/>
        </w:rPr>
      </w:pPr>
      <w:r w:rsidRPr="002F4039">
        <w:rPr>
          <w:rFonts w:eastAsia="宋体" w:cs="宋体"/>
          <w:szCs w:val="21"/>
        </w:rPr>
        <w:pict>
          <v:shapetype id="_x0000_t202" coordsize="21600,21600" o:spt="202" path="m,l,21600r21600,l21600,xe">
            <v:stroke joinstyle="miter"/>
            <v:path gradientshapeok="t" o:connecttype="rect"/>
          </v:shapetype>
          <v:shape id="_x0000_s1026" type="#_x0000_t202" style="position:absolute;left:0;text-align:left;margin-left:-9pt;margin-top:1.65pt;width:63pt;height:23.4pt;z-index:251660288;mso-width-relative:page;mso-height-relative:page" stroked="f">
            <v:textbox>
              <w:txbxContent>
                <w:p w:rsidR="002F4039" w:rsidRDefault="001F6F30">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v:textbox>
          </v:shape>
        </w:pict>
      </w:r>
      <w:r w:rsidR="001F6F30">
        <w:rPr>
          <w:rFonts w:ascii="仿宋" w:eastAsia="仿宋" w:hAnsi="仿宋" w:cs="仿宋" w:hint="eastAsia"/>
          <w:sz w:val="24"/>
          <w:szCs w:val="24"/>
        </w:rPr>
        <w:t>本合同条款的标题和旁注不构成合同的组成部分。</w:t>
      </w:r>
    </w:p>
    <w:p w:rsidR="002F4039" w:rsidRDefault="001F6F30">
      <w:pPr>
        <w:pStyle w:val="a9"/>
        <w:tabs>
          <w:tab w:val="left" w:pos="1202"/>
        </w:tabs>
        <w:spacing w:line="360" w:lineRule="auto"/>
        <w:rPr>
          <w:rFonts w:ascii="仿宋" w:eastAsia="仿宋" w:hAnsi="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 xml:space="preserve">2.2  </w:t>
      </w:r>
    </w:p>
    <w:p w:rsidR="002F4039" w:rsidRDefault="002F4039">
      <w:pPr>
        <w:pStyle w:val="a9"/>
        <w:tabs>
          <w:tab w:val="left" w:pos="1320"/>
        </w:tabs>
        <w:spacing w:line="360" w:lineRule="auto"/>
        <w:ind w:leftChars="771" w:left="1619"/>
        <w:rPr>
          <w:rFonts w:ascii="仿宋" w:eastAsia="仿宋" w:hAnsi="仿宋"/>
          <w:sz w:val="24"/>
          <w:szCs w:val="24"/>
        </w:rPr>
      </w:pPr>
      <w:r w:rsidRPr="002F4039">
        <w:rPr>
          <w:rFonts w:eastAsia="宋体" w:cs="宋体"/>
          <w:szCs w:val="21"/>
        </w:rPr>
        <w:pict>
          <v:shape id="_x0000_s1027" type="#_x0000_t202" style="position:absolute;left:0;text-align:left;margin-left:-9pt;margin-top:5.3pt;width:1in;height:41.5pt;z-index:25166131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w:r>
      <w:r w:rsidR="001F6F30">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rsidR="002F4039" w:rsidRDefault="001F6F30">
      <w:pPr>
        <w:pStyle w:val="a9"/>
        <w:numPr>
          <w:ilvl w:val="0"/>
          <w:numId w:val="1"/>
        </w:numPr>
        <w:tabs>
          <w:tab w:val="left" w:pos="1620"/>
        </w:tabs>
        <w:spacing w:line="360" w:lineRule="auto"/>
        <w:ind w:leftChars="771" w:left="1620" w:hanging="1"/>
        <w:rPr>
          <w:rFonts w:ascii="仿宋" w:eastAsia="仿宋" w:hAnsi="仿宋" w:cs="仿宋"/>
          <w:sz w:val="24"/>
          <w:szCs w:val="24"/>
        </w:rPr>
      </w:pPr>
      <w:r>
        <w:rPr>
          <w:rFonts w:ascii="仿宋" w:eastAsia="仿宋" w:hAnsi="仿宋" w:cs="仿宋" w:hint="eastAsia"/>
          <w:sz w:val="24"/>
          <w:szCs w:val="24"/>
        </w:rPr>
        <w:t>履行本合同的相关补充协议（含工程洽商记录、会议纪要、工程变更、现场签证、等修正文件）；</w:t>
      </w:r>
    </w:p>
    <w:p w:rsidR="002F4039" w:rsidRDefault="001F6F30">
      <w:pPr>
        <w:pStyle w:val="a9"/>
        <w:numPr>
          <w:ilvl w:val="0"/>
          <w:numId w:val="1"/>
        </w:numPr>
        <w:tabs>
          <w:tab w:val="clear" w:pos="1080"/>
          <w:tab w:val="left" w:pos="1620"/>
        </w:tabs>
        <w:spacing w:line="360" w:lineRule="auto"/>
        <w:ind w:left="1620" w:firstLine="0"/>
        <w:rPr>
          <w:rFonts w:ascii="仿宋" w:eastAsia="仿宋" w:hAnsi="仿宋"/>
          <w:sz w:val="24"/>
          <w:szCs w:val="24"/>
        </w:rPr>
      </w:pPr>
      <w:r>
        <w:rPr>
          <w:rFonts w:ascii="仿宋" w:eastAsia="仿宋" w:hAnsi="仿宋" w:cs="仿宋" w:hint="eastAsia"/>
          <w:sz w:val="24"/>
          <w:szCs w:val="24"/>
        </w:rPr>
        <w:t>协议书；</w:t>
      </w:r>
    </w:p>
    <w:p w:rsidR="002F4039" w:rsidRDefault="001F6F30">
      <w:pPr>
        <w:pStyle w:val="a9"/>
        <w:numPr>
          <w:ilvl w:val="0"/>
          <w:numId w:val="1"/>
        </w:numPr>
        <w:spacing w:line="360" w:lineRule="auto"/>
        <w:ind w:firstLine="540"/>
        <w:rPr>
          <w:rFonts w:ascii="仿宋" w:eastAsia="仿宋" w:hAnsi="仿宋"/>
          <w:sz w:val="24"/>
          <w:szCs w:val="24"/>
        </w:rPr>
      </w:pPr>
      <w:r>
        <w:rPr>
          <w:rFonts w:ascii="仿宋" w:eastAsia="仿宋" w:hAnsi="仿宋" w:cs="仿宋" w:hint="eastAsia"/>
          <w:sz w:val="24"/>
          <w:szCs w:val="24"/>
        </w:rPr>
        <w:t>中标通知书（适用于招标工程）；</w:t>
      </w:r>
    </w:p>
    <w:p w:rsidR="002F4039" w:rsidRDefault="001F6F30">
      <w:pPr>
        <w:pStyle w:val="a9"/>
        <w:numPr>
          <w:ilvl w:val="0"/>
          <w:numId w:val="1"/>
        </w:numPr>
        <w:tabs>
          <w:tab w:val="left" w:pos="1620"/>
        </w:tabs>
        <w:spacing w:line="360" w:lineRule="auto"/>
        <w:ind w:leftChars="771" w:left="1620" w:hanging="1"/>
        <w:rPr>
          <w:rFonts w:ascii="仿宋" w:eastAsia="仿宋" w:hAnsi="仿宋"/>
          <w:sz w:val="24"/>
          <w:szCs w:val="24"/>
        </w:rPr>
      </w:pPr>
      <w:r>
        <w:rPr>
          <w:rFonts w:ascii="仿宋" w:eastAsia="仿宋" w:hAnsi="仿宋" w:cs="仿宋" w:hint="eastAsia"/>
          <w:sz w:val="24"/>
          <w:szCs w:val="24"/>
        </w:rPr>
        <w:t>承包人投标文件及其附件（含评标期间的澄清文件和补充资料）（适用于招标工程）；确认的工程量清单报价单或施工图预算书（适用于非招标工程）；</w:t>
      </w:r>
    </w:p>
    <w:p w:rsidR="002F4039" w:rsidRDefault="001F6F30">
      <w:pPr>
        <w:pStyle w:val="a9"/>
        <w:numPr>
          <w:ilvl w:val="0"/>
          <w:numId w:val="1"/>
        </w:numPr>
        <w:spacing w:line="360" w:lineRule="auto"/>
        <w:ind w:firstLine="540"/>
        <w:rPr>
          <w:rFonts w:ascii="仿宋" w:eastAsia="仿宋" w:hAnsi="仿宋"/>
          <w:sz w:val="24"/>
          <w:szCs w:val="24"/>
        </w:rPr>
      </w:pPr>
      <w:r>
        <w:rPr>
          <w:rFonts w:ascii="仿宋" w:eastAsia="仿宋" w:hAnsi="仿宋" w:cs="仿宋" w:hint="eastAsia"/>
          <w:sz w:val="24"/>
          <w:szCs w:val="24"/>
        </w:rPr>
        <w:t>专用条款；</w:t>
      </w:r>
    </w:p>
    <w:p w:rsidR="002F4039" w:rsidRDefault="001F6F30">
      <w:pPr>
        <w:pStyle w:val="a9"/>
        <w:numPr>
          <w:ilvl w:val="0"/>
          <w:numId w:val="1"/>
        </w:numPr>
        <w:spacing w:line="360" w:lineRule="auto"/>
        <w:ind w:firstLine="540"/>
        <w:rPr>
          <w:rFonts w:ascii="仿宋" w:eastAsia="仿宋" w:hAnsi="仿宋"/>
          <w:sz w:val="24"/>
          <w:szCs w:val="24"/>
        </w:rPr>
      </w:pPr>
      <w:r>
        <w:rPr>
          <w:rFonts w:ascii="仿宋" w:eastAsia="仿宋" w:hAnsi="仿宋" w:cs="仿宋" w:hint="eastAsia"/>
          <w:sz w:val="24"/>
          <w:szCs w:val="24"/>
        </w:rPr>
        <w:t>通用条款；</w:t>
      </w:r>
    </w:p>
    <w:p w:rsidR="002F4039" w:rsidRDefault="001F6F30">
      <w:pPr>
        <w:pStyle w:val="a9"/>
        <w:numPr>
          <w:ilvl w:val="0"/>
          <w:numId w:val="1"/>
        </w:numPr>
        <w:spacing w:line="360" w:lineRule="auto"/>
        <w:ind w:firstLine="540"/>
        <w:rPr>
          <w:rFonts w:ascii="仿宋" w:eastAsia="仿宋" w:hAnsi="仿宋"/>
          <w:sz w:val="24"/>
          <w:szCs w:val="24"/>
        </w:rPr>
      </w:pPr>
      <w:r>
        <w:rPr>
          <w:rFonts w:ascii="仿宋" w:eastAsia="仿宋" w:hAnsi="仿宋" w:cs="仿宋" w:hint="eastAsia"/>
          <w:sz w:val="24"/>
          <w:szCs w:val="24"/>
        </w:rPr>
        <w:t>标准、规范及有关技术文件；</w:t>
      </w:r>
    </w:p>
    <w:p w:rsidR="002F4039" w:rsidRDefault="001F6F30">
      <w:pPr>
        <w:pStyle w:val="a9"/>
        <w:numPr>
          <w:ilvl w:val="0"/>
          <w:numId w:val="1"/>
        </w:numPr>
        <w:spacing w:line="360" w:lineRule="auto"/>
        <w:ind w:left="1077" w:firstLine="540"/>
        <w:rPr>
          <w:rFonts w:ascii="仿宋" w:eastAsia="仿宋" w:hAnsi="仿宋"/>
          <w:sz w:val="24"/>
          <w:szCs w:val="24"/>
        </w:rPr>
      </w:pPr>
      <w:r>
        <w:rPr>
          <w:rFonts w:ascii="仿宋" w:eastAsia="仿宋" w:hAnsi="仿宋" w:cs="仿宋" w:hint="eastAsia"/>
          <w:sz w:val="24"/>
          <w:szCs w:val="24"/>
        </w:rPr>
        <w:t>施工设计图纸；</w:t>
      </w:r>
    </w:p>
    <w:p w:rsidR="002F4039" w:rsidRDefault="001F6F30">
      <w:pPr>
        <w:pStyle w:val="a9"/>
        <w:numPr>
          <w:ilvl w:val="0"/>
          <w:numId w:val="1"/>
        </w:numPr>
        <w:tabs>
          <w:tab w:val="left" w:pos="1620"/>
        </w:tabs>
        <w:spacing w:line="360" w:lineRule="auto"/>
        <w:ind w:leftChars="771" w:left="1620" w:hanging="1"/>
        <w:rPr>
          <w:rFonts w:ascii="仿宋" w:eastAsia="仿宋" w:hAnsi="仿宋" w:cs="仿宋"/>
          <w:sz w:val="24"/>
          <w:szCs w:val="24"/>
        </w:rPr>
      </w:pPr>
      <w:r>
        <w:rPr>
          <w:rFonts w:ascii="仿宋" w:eastAsia="仿宋" w:hAnsi="仿宋" w:cs="仿宋" w:hint="eastAsia"/>
          <w:sz w:val="24"/>
          <w:szCs w:val="24"/>
        </w:rPr>
        <w:t>招标文件（包括补充、修改、澄清的文件、招标图纸、答疑纪要、工程量清单及总说明等）；</w:t>
      </w:r>
    </w:p>
    <w:p w:rsidR="002F4039" w:rsidRDefault="001F6F30">
      <w:pPr>
        <w:pStyle w:val="a9"/>
        <w:numPr>
          <w:ilvl w:val="0"/>
          <w:numId w:val="1"/>
        </w:numPr>
        <w:spacing w:line="360" w:lineRule="auto"/>
        <w:ind w:left="1077" w:firstLine="540"/>
        <w:rPr>
          <w:rFonts w:ascii="仿宋" w:eastAsia="仿宋" w:hAnsi="仿宋"/>
          <w:sz w:val="24"/>
          <w:szCs w:val="24"/>
        </w:rPr>
      </w:pPr>
      <w:r>
        <w:rPr>
          <w:rFonts w:ascii="仿宋" w:eastAsia="仿宋" w:hAnsi="仿宋" w:cs="仿宋" w:hint="eastAsia"/>
          <w:sz w:val="24"/>
          <w:szCs w:val="24"/>
        </w:rPr>
        <w:t>专用条款约定的其他文件。</w:t>
      </w:r>
    </w:p>
    <w:p w:rsidR="002F4039" w:rsidRDefault="001F6F30">
      <w:pPr>
        <w:pStyle w:val="a9"/>
        <w:tabs>
          <w:tab w:val="left" w:pos="1620"/>
        </w:tabs>
        <w:spacing w:line="360" w:lineRule="auto"/>
        <w:ind w:leftChars="771" w:left="1619"/>
        <w:rPr>
          <w:rFonts w:ascii="仿宋" w:eastAsia="仿宋" w:hAnsi="仿宋" w:cs="仿宋"/>
          <w:sz w:val="24"/>
          <w:szCs w:val="24"/>
        </w:rPr>
      </w:pPr>
      <w:r>
        <w:rPr>
          <w:rFonts w:ascii="仿宋" w:eastAsia="仿宋" w:hAnsi="仿宋" w:cs="仿宋" w:hint="eastAsia"/>
          <w:sz w:val="24"/>
          <w:szCs w:val="24"/>
        </w:rPr>
        <w:t>上述各项合同文件包括合同当事人就该项合同文件所作出的补充和修改，属于同一类内容的文件，应以最新签署的为准。</w:t>
      </w:r>
    </w:p>
    <w:p w:rsidR="002F4039" w:rsidRDefault="001F6F30">
      <w:pPr>
        <w:pStyle w:val="a9"/>
        <w:tabs>
          <w:tab w:val="left" w:pos="540"/>
          <w:tab w:val="left" w:pos="1202"/>
        </w:tabs>
        <w:spacing w:line="360" w:lineRule="auto"/>
        <w:rPr>
          <w:rFonts w:ascii="仿宋" w:eastAsia="仿宋" w:hAnsi="仿宋"/>
          <w:b/>
          <w:bCs/>
          <w:sz w:val="24"/>
          <w:szCs w:val="24"/>
        </w:rPr>
      </w:pPr>
      <w:r>
        <w:rPr>
          <w:rFonts w:ascii="仿宋" w:eastAsia="仿宋" w:hAnsi="仿宋" w:cs="仿宋"/>
          <w:b/>
          <w:bCs/>
          <w:sz w:val="24"/>
          <w:szCs w:val="24"/>
        </w:rPr>
        <w:t xml:space="preserve">2.3  </w:t>
      </w:r>
    </w:p>
    <w:p w:rsidR="002F4039" w:rsidRDefault="002F4039">
      <w:pPr>
        <w:pStyle w:val="a9"/>
        <w:spacing w:line="360" w:lineRule="auto"/>
        <w:ind w:leftChars="771" w:left="1619"/>
        <w:rPr>
          <w:rFonts w:ascii="仿宋" w:eastAsia="仿宋" w:hAnsi="仿宋"/>
          <w:sz w:val="24"/>
          <w:szCs w:val="24"/>
        </w:rPr>
      </w:pPr>
      <w:r w:rsidRPr="002F4039">
        <w:rPr>
          <w:rFonts w:eastAsia="宋体" w:cs="宋体"/>
          <w:szCs w:val="21"/>
        </w:rPr>
        <w:pict>
          <v:shape id="_x0000_s1028" type="#_x0000_t202" style="position:absolute;left:0;text-align:left;margin-left:-9pt;margin-top:0;width:1in;height:62.4pt;z-index:25166233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监理或造价工程师（如有）作出解释</w:t>
                  </w:r>
                </w:p>
              </w:txbxContent>
            </v:textbox>
          </v:shape>
        </w:pict>
      </w:r>
      <w:r w:rsidR="001F6F30">
        <w:rPr>
          <w:rFonts w:ascii="仿宋" w:eastAsia="仿宋" w:hAnsi="仿宋" w:cs="仿宋" w:hint="eastAsia"/>
          <w:sz w:val="24"/>
          <w:szCs w:val="24"/>
        </w:rPr>
        <w:t>当合同文件内容出现含糊不清或不一致时，由合同双方当事人在不影响合同工程正常实施的情况下协商解决。协商不成的，由监理工程师、造价工程师（如有）分别按照第</w:t>
      </w:r>
      <w:r w:rsidR="001F6F30">
        <w:rPr>
          <w:rFonts w:ascii="仿宋" w:eastAsia="仿宋" w:hAnsi="仿宋" w:cs="仿宋"/>
          <w:sz w:val="24"/>
          <w:szCs w:val="24"/>
        </w:rPr>
        <w:t>23.2</w:t>
      </w:r>
      <w:r w:rsidR="001F6F30">
        <w:rPr>
          <w:rFonts w:ascii="仿宋" w:eastAsia="仿宋" w:hAnsi="仿宋" w:cs="仿宋" w:hint="eastAsia"/>
          <w:sz w:val="24"/>
          <w:szCs w:val="24"/>
        </w:rPr>
        <w:t>款、第</w:t>
      </w:r>
      <w:r w:rsidR="001F6F30">
        <w:rPr>
          <w:rFonts w:ascii="仿宋" w:eastAsia="仿宋" w:hAnsi="仿宋" w:cs="仿宋"/>
          <w:sz w:val="24"/>
          <w:szCs w:val="24"/>
        </w:rPr>
        <w:t>24.2</w:t>
      </w:r>
      <w:r w:rsidR="001F6F30">
        <w:rPr>
          <w:rFonts w:ascii="仿宋" w:eastAsia="仿宋" w:hAnsi="仿宋" w:cs="仿宋" w:hint="eastAsia"/>
          <w:sz w:val="24"/>
          <w:szCs w:val="24"/>
        </w:rPr>
        <w:t>款规定职权作出解释。如合同任何一方当事人不同意监理工程师或造价工程师（如有）作出的解释，按照第</w:t>
      </w:r>
      <w:r w:rsidR="001F6F30">
        <w:rPr>
          <w:rFonts w:ascii="仿宋" w:eastAsia="仿宋" w:hAnsi="仿宋" w:cs="仿宋"/>
          <w:sz w:val="24"/>
          <w:szCs w:val="24"/>
        </w:rPr>
        <w:t>86</w:t>
      </w:r>
      <w:r w:rsidR="001F6F30">
        <w:rPr>
          <w:rFonts w:ascii="仿宋" w:eastAsia="仿宋" w:hAnsi="仿宋" w:cs="仿宋" w:hint="eastAsia"/>
          <w:sz w:val="24"/>
          <w:szCs w:val="24"/>
        </w:rPr>
        <w:t>条规定处理。</w:t>
      </w:r>
    </w:p>
    <w:p w:rsidR="002F4039" w:rsidRDefault="002F4039">
      <w:pPr>
        <w:spacing w:line="360" w:lineRule="auto"/>
        <w:jc w:val="left"/>
        <w:rPr>
          <w:rFonts w:ascii="仿宋" w:eastAsia="仿宋" w:hAnsi="仿宋"/>
          <w:b/>
          <w:bCs/>
          <w:sz w:val="24"/>
          <w:u w:val="single"/>
        </w:rPr>
      </w:pPr>
    </w:p>
    <w:p w:rsidR="002F4039" w:rsidRDefault="001F6F30">
      <w:pPr>
        <w:pStyle w:val="3"/>
        <w:tabs>
          <w:tab w:val="left" w:pos="420"/>
        </w:tabs>
        <w:rPr>
          <w:rFonts w:ascii="仿宋" w:eastAsia="仿宋" w:hAnsi="仿宋"/>
          <w:bCs w:val="0"/>
          <w:sz w:val="24"/>
          <w:szCs w:val="24"/>
        </w:rPr>
      </w:pPr>
      <w:bookmarkStart w:id="38" w:name="_Toc469383982"/>
      <w:bookmarkStart w:id="39" w:name="_Toc13541"/>
      <w:r>
        <w:rPr>
          <w:rFonts w:ascii="仿宋" w:eastAsia="仿宋" w:hAnsi="仿宋" w:cs="仿宋"/>
          <w:bCs w:val="0"/>
          <w:sz w:val="24"/>
          <w:szCs w:val="24"/>
        </w:rPr>
        <w:lastRenderedPageBreak/>
        <w:t xml:space="preserve">3  </w:t>
      </w:r>
      <w:r>
        <w:rPr>
          <w:rFonts w:ascii="仿宋" w:eastAsia="仿宋" w:hAnsi="仿宋" w:cs="仿宋" w:hint="eastAsia"/>
          <w:bCs w:val="0"/>
          <w:sz w:val="24"/>
          <w:szCs w:val="24"/>
        </w:rPr>
        <w:t>阅读、理解与接受</w:t>
      </w:r>
      <w:bookmarkEnd w:id="38"/>
      <w:bookmarkEnd w:id="39"/>
    </w:p>
    <w:p w:rsidR="002F4039" w:rsidRDefault="001F6F30" w:rsidP="001F6F30">
      <w:pPr>
        <w:tabs>
          <w:tab w:val="left" w:pos="1260"/>
        </w:tabs>
        <w:spacing w:beforeLines="100" w:line="360" w:lineRule="auto"/>
        <w:rPr>
          <w:rFonts w:ascii="仿宋" w:eastAsia="仿宋" w:hAnsi="仿宋"/>
          <w:b/>
          <w:bCs/>
          <w:sz w:val="24"/>
        </w:rPr>
      </w:pPr>
      <w:r>
        <w:rPr>
          <w:rFonts w:ascii="仿宋" w:eastAsia="仿宋" w:hAnsi="仿宋" w:cs="仿宋"/>
          <w:b/>
          <w:bCs/>
          <w:sz w:val="24"/>
        </w:rPr>
        <w:t xml:space="preserve">3.1 </w:t>
      </w:r>
    </w:p>
    <w:p w:rsidR="002F4039" w:rsidRDefault="002F4039">
      <w:pPr>
        <w:pStyle w:val="a9"/>
        <w:spacing w:line="360" w:lineRule="auto"/>
        <w:ind w:leftChars="771" w:left="1619"/>
        <w:rPr>
          <w:rFonts w:ascii="仿宋" w:eastAsia="仿宋" w:hAnsi="仿宋" w:cs="仿宋"/>
          <w:sz w:val="24"/>
          <w:szCs w:val="24"/>
        </w:rPr>
      </w:pPr>
      <w:r>
        <w:rPr>
          <w:rFonts w:ascii="仿宋" w:eastAsia="仿宋" w:hAnsi="仿宋" w:cs="仿宋"/>
          <w:sz w:val="24"/>
          <w:szCs w:val="24"/>
        </w:rPr>
        <w:pict>
          <v:shape id="_x0000_s1029" type="#_x0000_t202" style="position:absolute;left:0;text-align:left;margin-left:-9pt;margin-top:0;width:1in;height:62.4pt;z-index:25166336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w:r>
      <w:r w:rsidR="001F6F30">
        <w:rPr>
          <w:rFonts w:ascii="仿宋" w:eastAsia="仿宋" w:hAnsi="仿宋" w:cs="仿宋" w:hint="eastAsia"/>
          <w:sz w:val="24"/>
          <w:szCs w:val="24"/>
        </w:rPr>
        <w:t>合同当事人应认真阅读和理解本合同的全部内容。除合同当事人同意修改外，本合同一旦订立，视为合同当事人已全面接受本合同的所有条款。</w:t>
      </w:r>
    </w:p>
    <w:p w:rsidR="002F4039" w:rsidRDefault="002F4039" w:rsidP="001F6F30">
      <w:pPr>
        <w:pStyle w:val="a9"/>
        <w:tabs>
          <w:tab w:val="left" w:pos="2160"/>
        </w:tabs>
        <w:spacing w:beforeLines="80" w:line="360" w:lineRule="auto"/>
        <w:ind w:left="1418" w:hangingChars="675" w:hanging="1418"/>
        <w:rPr>
          <w:rFonts w:ascii="仿宋" w:eastAsia="仿宋" w:hAnsi="仿宋" w:cs="仿宋"/>
          <w:b/>
          <w:bCs/>
          <w:sz w:val="24"/>
          <w:szCs w:val="24"/>
          <w:u w:val="dotted"/>
        </w:rPr>
      </w:pPr>
      <w:r w:rsidRPr="002F4039">
        <w:rPr>
          <w:rFonts w:eastAsia="宋体" w:cs="宋体"/>
          <w:szCs w:val="21"/>
        </w:rPr>
        <w:pict>
          <v:shape id="_x0000_s1030" type="#_x0000_t202" style="position:absolute;left:0;text-align:left;margin-left:-9pt;margin-top:31.2pt;width:75pt;height:62.4pt;z-index:25166438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w:r>
      <w:r w:rsidR="001F6F30">
        <w:rPr>
          <w:rFonts w:ascii="仿宋" w:eastAsia="仿宋" w:hAnsi="仿宋" w:cs="仿宋"/>
          <w:b/>
          <w:bCs/>
          <w:sz w:val="24"/>
          <w:szCs w:val="24"/>
        </w:rPr>
        <w:t xml:space="preserve">3.2  </w:t>
      </w:r>
    </w:p>
    <w:p w:rsidR="002F4039" w:rsidRDefault="001F6F30" w:rsidP="001F6F30">
      <w:pPr>
        <w:pStyle w:val="a9"/>
        <w:tabs>
          <w:tab w:val="left" w:pos="2160"/>
        </w:tabs>
        <w:spacing w:beforeLines="80" w:line="360" w:lineRule="auto"/>
        <w:ind w:leftChars="741" w:left="1618" w:hangingChars="26" w:hanging="62"/>
        <w:rPr>
          <w:rFonts w:ascii="仿宋" w:eastAsia="仿宋" w:hAnsi="仿宋"/>
          <w:sz w:val="24"/>
          <w:szCs w:val="24"/>
        </w:rPr>
      </w:pPr>
      <w:r>
        <w:rPr>
          <w:rFonts w:ascii="仿宋" w:eastAsia="仿宋" w:hAnsi="仿宋"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2F4039" w:rsidRDefault="002F4039">
      <w:pPr>
        <w:pStyle w:val="a9"/>
        <w:adjustRightInd w:val="0"/>
        <w:snapToGrid w:val="0"/>
        <w:ind w:right="-238"/>
        <w:rPr>
          <w:rFonts w:ascii="仿宋" w:eastAsia="仿宋" w:hAnsi="仿宋" w:cs="仿宋"/>
          <w:b/>
          <w:bCs/>
          <w:sz w:val="24"/>
          <w:szCs w:val="24"/>
          <w:u w:val="single"/>
        </w:rPr>
      </w:pPr>
    </w:p>
    <w:p w:rsidR="002F4039" w:rsidRDefault="001F6F30">
      <w:pPr>
        <w:pStyle w:val="3"/>
        <w:tabs>
          <w:tab w:val="left" w:pos="420"/>
        </w:tabs>
        <w:rPr>
          <w:rFonts w:ascii="仿宋" w:eastAsia="仿宋" w:hAnsi="仿宋"/>
          <w:bCs w:val="0"/>
          <w:sz w:val="24"/>
          <w:szCs w:val="24"/>
        </w:rPr>
      </w:pPr>
      <w:bookmarkStart w:id="40" w:name="_Toc469383983"/>
      <w:bookmarkStart w:id="41" w:name="_Toc14778"/>
      <w:r>
        <w:rPr>
          <w:rFonts w:ascii="仿宋" w:eastAsia="仿宋" w:hAnsi="仿宋" w:cs="仿宋"/>
          <w:bCs w:val="0"/>
          <w:sz w:val="24"/>
          <w:szCs w:val="24"/>
        </w:rPr>
        <w:t xml:space="preserve">4  </w:t>
      </w:r>
      <w:r>
        <w:rPr>
          <w:rFonts w:ascii="仿宋" w:eastAsia="仿宋" w:hAnsi="仿宋" w:cs="仿宋" w:hint="eastAsia"/>
          <w:bCs w:val="0"/>
          <w:sz w:val="24"/>
          <w:szCs w:val="24"/>
        </w:rPr>
        <w:t>语言及适用的法律、标准与规范</w:t>
      </w:r>
      <w:bookmarkEnd w:id="40"/>
      <w:bookmarkEnd w:id="41"/>
    </w:p>
    <w:p w:rsidR="002F4039" w:rsidRDefault="001F6F30">
      <w:pPr>
        <w:tabs>
          <w:tab w:val="left" w:pos="1320"/>
        </w:tabs>
        <w:spacing w:line="360" w:lineRule="auto"/>
        <w:ind w:rightChars="-7" w:right="-15"/>
        <w:rPr>
          <w:rFonts w:ascii="仿宋" w:eastAsia="仿宋" w:hAnsi="仿宋"/>
          <w:b/>
          <w:bCs/>
          <w:sz w:val="24"/>
        </w:rPr>
      </w:pPr>
      <w:r>
        <w:rPr>
          <w:rFonts w:ascii="仿宋" w:eastAsia="仿宋" w:hAnsi="仿宋" w:cs="仿宋"/>
          <w:b/>
          <w:bCs/>
          <w:sz w:val="24"/>
        </w:rPr>
        <w:t xml:space="preserve">4.1                         </w:t>
      </w:r>
    </w:p>
    <w:p w:rsidR="002F4039" w:rsidRDefault="001F6F30">
      <w:pPr>
        <w:tabs>
          <w:tab w:val="left" w:pos="1620"/>
        </w:tabs>
        <w:spacing w:line="360" w:lineRule="auto"/>
        <w:ind w:left="2156" w:right="-7" w:hangingChars="895" w:hanging="2156"/>
        <w:rPr>
          <w:rFonts w:ascii="仿宋" w:eastAsia="仿宋" w:hAnsi="仿宋"/>
          <w:sz w:val="24"/>
        </w:rPr>
      </w:pPr>
      <w:r>
        <w:rPr>
          <w:rFonts w:ascii="仿宋" w:eastAsia="仿宋" w:hAnsi="仿宋" w:cs="仿宋" w:hint="eastAsia"/>
          <w:b/>
          <w:bCs/>
          <w:sz w:val="24"/>
        </w:rPr>
        <w:t>语言文字</w:t>
      </w:r>
      <w:r>
        <w:rPr>
          <w:rFonts w:ascii="仿宋" w:eastAsia="仿宋" w:hAnsi="仿宋" w:cs="仿宋" w:hint="eastAsia"/>
          <w:sz w:val="24"/>
        </w:rPr>
        <w:t>本合同所使用的语言文字为中文（汉语）。</w:t>
      </w:r>
    </w:p>
    <w:p w:rsidR="002F4039" w:rsidRDefault="001F6F30" w:rsidP="001F6F30">
      <w:pPr>
        <w:tabs>
          <w:tab w:val="left" w:pos="1620"/>
        </w:tabs>
        <w:spacing w:line="360" w:lineRule="auto"/>
        <w:ind w:leftChars="752" w:left="1579" w:firstLineChars="49" w:firstLine="118"/>
        <w:rPr>
          <w:rFonts w:ascii="仿宋" w:eastAsia="仿宋" w:hAnsi="仿宋"/>
          <w:sz w:val="24"/>
        </w:rPr>
      </w:pPr>
      <w:r>
        <w:rPr>
          <w:rFonts w:ascii="仿宋" w:eastAsia="仿宋" w:hAnsi="仿宋" w:cs="仿宋" w:hint="eastAsia"/>
          <w:sz w:val="24"/>
        </w:rPr>
        <w:t>对于必须使用外文表达的专用术语等，应附有中文注释。合同当事人在合同中使用两种以上语言时，汉语为优先解释和说明合同的语言。</w:t>
      </w:r>
    </w:p>
    <w:p w:rsidR="002F4039" w:rsidRDefault="001F6F30">
      <w:pPr>
        <w:tabs>
          <w:tab w:val="left" w:pos="1320"/>
        </w:tabs>
        <w:spacing w:line="360" w:lineRule="auto"/>
        <w:ind w:right="-7"/>
        <w:rPr>
          <w:rFonts w:ascii="仿宋" w:eastAsia="仿宋" w:hAnsi="仿宋" w:cs="仿宋"/>
          <w:b/>
          <w:bCs/>
          <w:sz w:val="24"/>
        </w:rPr>
      </w:pPr>
      <w:r>
        <w:rPr>
          <w:rFonts w:ascii="仿宋" w:eastAsia="仿宋" w:hAnsi="仿宋" w:cs="仿宋"/>
          <w:b/>
          <w:bCs/>
          <w:sz w:val="24"/>
        </w:rPr>
        <w:t xml:space="preserve">4.2  </w:t>
      </w:r>
    </w:p>
    <w:p w:rsidR="002F4039" w:rsidRDefault="002F4039">
      <w:pPr>
        <w:pStyle w:val="32"/>
        <w:ind w:leftChars="770" w:left="1617" w:firstLine="1"/>
        <w:rPr>
          <w:rFonts w:ascii="仿宋" w:eastAsia="仿宋" w:hAnsi="仿宋"/>
        </w:rPr>
      </w:pPr>
      <w:r w:rsidRPr="002F4039">
        <w:pict>
          <v:shape id="_x0000_s1031" type="#_x0000_t202" style="position:absolute;left:0;text-align:left;margin-left:-9pt;margin-top:3pt;width:81pt;height:36pt;z-index:251665408;mso-width-relative:page;mso-height-relative:page" filled="f" stroked="f">
            <v:textbox>
              <w:txbxContent>
                <w:p w:rsidR="002F4039" w:rsidRDefault="001F6F30">
                  <w:pPr>
                    <w:rPr>
                      <w:rFonts w:ascii="楷体_GB2312" w:eastAsia="楷体_GB2312"/>
                      <w:sz w:val="18"/>
                      <w:szCs w:val="18"/>
                    </w:rPr>
                  </w:pPr>
                  <w:r>
                    <w:rPr>
                      <w:rFonts w:ascii="楷体_GB2312" w:eastAsia="楷体_GB2312" w:cs="楷体_GB2312" w:hint="eastAsia"/>
                      <w:b/>
                      <w:bCs/>
                      <w:color w:val="000000"/>
                      <w:sz w:val="18"/>
                      <w:szCs w:val="18"/>
                    </w:rPr>
                    <w:t>适用法律</w:t>
                  </w:r>
                </w:p>
              </w:txbxContent>
            </v:textbox>
          </v:shape>
        </w:pict>
      </w:r>
      <w:r w:rsidR="001F6F30">
        <w:rPr>
          <w:rFonts w:ascii="仿宋" w:eastAsia="仿宋" w:hAnsi="仿宋" w:cs="仿宋" w:hint="eastAsia"/>
        </w:rPr>
        <w:t>本合同适用的法律为中华人民共和国的现行法律、行政法规、部门规章和合同工程所在地的地方性法规、地方政府规章、行政规范性文件。</w:t>
      </w:r>
    </w:p>
    <w:p w:rsidR="002F4039" w:rsidRDefault="001F6F30">
      <w:pPr>
        <w:tabs>
          <w:tab w:val="left" w:pos="1320"/>
        </w:tabs>
        <w:spacing w:line="360" w:lineRule="auto"/>
        <w:ind w:right="-7"/>
        <w:rPr>
          <w:rFonts w:ascii="仿宋" w:eastAsia="仿宋" w:hAnsi="仿宋" w:cs="仿宋"/>
          <w:b/>
          <w:bCs/>
          <w:sz w:val="24"/>
        </w:rPr>
      </w:pPr>
      <w:r>
        <w:rPr>
          <w:rFonts w:ascii="仿宋" w:eastAsia="仿宋" w:hAnsi="仿宋" w:cs="仿宋"/>
          <w:b/>
          <w:bCs/>
          <w:sz w:val="24"/>
        </w:rPr>
        <w:t xml:space="preserve">4.3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32" type="#_x0000_t202" style="position:absolute;left:0;text-align:left;margin-left:-9pt;margin-top:0;width:81pt;height:34.8pt;z-index:25166643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适用标准与规</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范</w:t>
                  </w:r>
                </w:p>
              </w:txbxContent>
            </v:textbox>
          </v:shape>
        </w:pict>
      </w:r>
      <w:r w:rsidR="001F6F30">
        <w:rPr>
          <w:rFonts w:ascii="仿宋" w:eastAsia="仿宋" w:hAnsi="仿宋" w:cs="仿宋" w:hint="eastAsia"/>
          <w:sz w:val="24"/>
        </w:rPr>
        <w:t>本合同适用的标准与规范为国家、行业和广东省的标准与规范或规程，以及发包人在合同中要求使用的标准与规范。</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合同双方当事人在专用条款中约定适用的国家标准、规范名称；国家没有但行业有的，约定适用的行业标准、规范名称；国家和行业没有但广东省有的，约定适用的广东省地方标准、规范名称。</w:t>
      </w:r>
    </w:p>
    <w:p w:rsidR="002F4039" w:rsidRDefault="001F6F30">
      <w:pPr>
        <w:spacing w:line="360" w:lineRule="auto"/>
        <w:ind w:leftChars="771" w:left="1619" w:firstLine="1"/>
        <w:rPr>
          <w:rFonts w:ascii="仿宋" w:eastAsia="仿宋" w:hAnsi="仿宋"/>
          <w:sz w:val="24"/>
        </w:rPr>
      </w:pPr>
      <w:r>
        <w:rPr>
          <w:rFonts w:ascii="仿宋" w:eastAsia="仿宋" w:hAnsi="仿宋" w:cs="仿宋" w:hint="eastAsia"/>
          <w:sz w:val="24"/>
        </w:rPr>
        <w:t>国内没有适用的标准、规范的，由发包人在招标文件中或在承包人投标报价前提出施工技术要求，承包人在自主报价时按照要求提出施工工艺，经</w:t>
      </w:r>
      <w:r>
        <w:rPr>
          <w:rFonts w:ascii="仿宋" w:eastAsia="仿宋" w:hAnsi="仿宋" w:cs="仿宋" w:hint="eastAsia"/>
          <w:sz w:val="24"/>
        </w:rPr>
        <w:lastRenderedPageBreak/>
        <w:t>发包人确认后执行。发包人要求使用国外标准、规范的，应负责提供中文译本；有异议时，以中文译本为准。</w:t>
      </w:r>
    </w:p>
    <w:p w:rsidR="002F4039" w:rsidRDefault="002F4039">
      <w:pPr>
        <w:spacing w:line="360" w:lineRule="auto"/>
        <w:rPr>
          <w:rFonts w:ascii="仿宋" w:eastAsia="仿宋" w:hAnsi="仿宋" w:cs="仿宋"/>
          <w:b/>
          <w:bCs/>
          <w:sz w:val="24"/>
          <w:u w:val="single"/>
        </w:rPr>
      </w:pPr>
    </w:p>
    <w:p w:rsidR="002F4039" w:rsidRDefault="001F6F30">
      <w:pPr>
        <w:pStyle w:val="3"/>
        <w:tabs>
          <w:tab w:val="left" w:pos="420"/>
        </w:tabs>
        <w:rPr>
          <w:rFonts w:ascii="仿宋" w:eastAsia="仿宋" w:hAnsi="仿宋"/>
          <w:bCs w:val="0"/>
          <w:sz w:val="24"/>
          <w:szCs w:val="24"/>
        </w:rPr>
      </w:pPr>
      <w:bookmarkStart w:id="42" w:name="_Toc469383984"/>
      <w:bookmarkStart w:id="43" w:name="_Toc26865"/>
      <w:r>
        <w:rPr>
          <w:rFonts w:ascii="仿宋" w:eastAsia="仿宋" w:hAnsi="仿宋" w:cs="仿宋"/>
          <w:bCs w:val="0"/>
          <w:sz w:val="24"/>
          <w:szCs w:val="24"/>
        </w:rPr>
        <w:t xml:space="preserve">5  </w:t>
      </w:r>
      <w:r>
        <w:rPr>
          <w:rFonts w:ascii="仿宋" w:eastAsia="仿宋" w:hAnsi="仿宋" w:cs="仿宋" w:hint="eastAsia"/>
          <w:bCs w:val="0"/>
          <w:sz w:val="24"/>
          <w:szCs w:val="24"/>
        </w:rPr>
        <w:t>施工设计图纸</w:t>
      </w:r>
      <w:bookmarkEnd w:id="42"/>
      <w:bookmarkEnd w:id="43"/>
    </w:p>
    <w:p w:rsidR="002F4039" w:rsidRDefault="001F6F30">
      <w:pPr>
        <w:pStyle w:val="a9"/>
        <w:spacing w:line="360" w:lineRule="auto"/>
        <w:ind w:right="-238"/>
        <w:rPr>
          <w:rFonts w:ascii="仿宋" w:eastAsia="仿宋" w:hAnsi="仿宋"/>
          <w:b/>
          <w:bCs/>
          <w:sz w:val="24"/>
          <w:szCs w:val="24"/>
        </w:rPr>
      </w:pPr>
      <w:r>
        <w:rPr>
          <w:rFonts w:ascii="仿宋" w:eastAsia="仿宋" w:hAnsi="仿宋" w:cs="仿宋"/>
          <w:b/>
          <w:bCs/>
          <w:sz w:val="24"/>
          <w:szCs w:val="24"/>
        </w:rPr>
        <w:t xml:space="preserve">5.1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33" type="#_x0000_t202" style="position:absolute;left:0;text-align:left;margin-left:-9pt;margin-top:1.6pt;width:63pt;height:71.8pt;z-index:25166745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w:r>
      <w:r w:rsidR="001F6F30">
        <w:rPr>
          <w:rFonts w:ascii="仿宋" w:eastAsia="仿宋" w:hAnsi="仿宋" w:cs="仿宋" w:hint="eastAsia"/>
          <w:sz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sidR="001F6F30">
        <w:rPr>
          <w:rFonts w:ascii="仿宋" w:eastAsia="仿宋" w:hAnsi="仿宋" w:cs="仿宋"/>
          <w:sz w:val="24"/>
        </w:rPr>
        <w:t>36.3</w:t>
      </w:r>
      <w:r w:rsidR="001F6F30">
        <w:rPr>
          <w:rFonts w:ascii="仿宋" w:eastAsia="仿宋" w:hAnsi="仿宋" w:cs="仿宋" w:hint="eastAsia"/>
          <w:sz w:val="24"/>
        </w:rPr>
        <w:t>款规定处理。</w:t>
      </w:r>
    </w:p>
    <w:p w:rsidR="002F4039" w:rsidRDefault="001F6F30">
      <w:pPr>
        <w:pStyle w:val="a9"/>
        <w:spacing w:line="360" w:lineRule="auto"/>
        <w:ind w:right="-238"/>
        <w:rPr>
          <w:rFonts w:ascii="仿宋" w:eastAsia="仿宋" w:hAnsi="仿宋"/>
          <w:b/>
          <w:bCs/>
          <w:sz w:val="24"/>
          <w:szCs w:val="24"/>
        </w:rPr>
      </w:pPr>
      <w:r>
        <w:rPr>
          <w:rFonts w:ascii="仿宋" w:eastAsia="仿宋" w:hAnsi="仿宋" w:cs="仿宋"/>
          <w:b/>
          <w:bCs/>
          <w:sz w:val="24"/>
          <w:szCs w:val="24"/>
        </w:rPr>
        <w:t xml:space="preserve">5.2  </w:t>
      </w:r>
    </w:p>
    <w:p w:rsidR="002F4039" w:rsidRDefault="002F4039">
      <w:pPr>
        <w:pStyle w:val="32"/>
        <w:tabs>
          <w:tab w:val="left" w:pos="4970"/>
        </w:tabs>
        <w:ind w:leftChars="771" w:left="1619"/>
        <w:rPr>
          <w:rFonts w:ascii="仿宋" w:eastAsia="仿宋" w:hAnsi="仿宋"/>
        </w:rPr>
      </w:pPr>
      <w:r w:rsidRPr="002F4039">
        <w:pict>
          <v:shape id="_x0000_s1034" type="#_x0000_t202" style="position:absolute;left:0;text-align:left;margin-left:-9pt;margin-top:0;width:63pt;height:71.8pt;z-index:25166848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w:r>
      <w:r w:rsidR="001F6F30">
        <w:rPr>
          <w:rFonts w:ascii="仿宋" w:eastAsia="仿宋" w:hAnsi="仿宋" w:cs="仿宋"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w:t>
      </w:r>
      <w:r w:rsidR="001F6F30">
        <w:rPr>
          <w:rFonts w:ascii="仿宋" w:eastAsia="仿宋" w:hAnsi="仿宋" w:cs="仿宋" w:hint="eastAsia"/>
        </w:rPr>
        <w:t>定的时间内报发包人批准后予以答复。即使经监理工程师同意，承包人仍应对其施工设计图纸负责。</w:t>
      </w:r>
    </w:p>
    <w:p w:rsidR="002F4039" w:rsidRDefault="002F4039">
      <w:pPr>
        <w:tabs>
          <w:tab w:val="left" w:pos="4970"/>
        </w:tabs>
        <w:spacing w:line="360" w:lineRule="auto"/>
        <w:rPr>
          <w:rFonts w:ascii="仿宋" w:eastAsia="仿宋" w:hAnsi="仿宋"/>
          <w:b/>
          <w:bCs/>
          <w:sz w:val="24"/>
        </w:rPr>
      </w:pPr>
    </w:p>
    <w:p w:rsidR="002F4039" w:rsidRDefault="001F6F30">
      <w:pPr>
        <w:tabs>
          <w:tab w:val="left" w:pos="4970"/>
        </w:tabs>
        <w:spacing w:line="360" w:lineRule="auto"/>
        <w:rPr>
          <w:rFonts w:ascii="仿宋" w:eastAsia="仿宋" w:hAnsi="仿宋"/>
          <w:b/>
          <w:bCs/>
          <w:sz w:val="24"/>
        </w:rPr>
      </w:pPr>
      <w:r>
        <w:rPr>
          <w:rFonts w:ascii="仿宋" w:eastAsia="仿宋" w:hAnsi="仿宋" w:cs="仿宋"/>
          <w:b/>
          <w:bCs/>
          <w:sz w:val="24"/>
        </w:rPr>
        <w:t xml:space="preserve">5.3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35" type="#_x0000_t202" style="position:absolute;left:0;text-align:left;margin-left:-9pt;margin-top:0;width:1in;height:51.1pt;z-index:251669504;mso-width-relative:page;mso-height-relative:page" filled="f" stroked="f">
            <v:textbox>
              <w:txbxContent>
                <w:p w:rsidR="002F4039" w:rsidRDefault="001F6F30">
                  <w:pPr>
                    <w:rPr>
                      <w:rFonts w:ascii="宋体"/>
                      <w:sz w:val="18"/>
                      <w:szCs w:val="18"/>
                    </w:rPr>
                  </w:pPr>
                  <w:r>
                    <w:rPr>
                      <w:rFonts w:ascii="楷体_GB2312" w:eastAsia="楷体_GB2312" w:hAnsi="宋体" w:cs="楷体_GB2312" w:hint="eastAsia"/>
                      <w:b/>
                      <w:bCs/>
                      <w:color w:val="000000"/>
                      <w:sz w:val="18"/>
                      <w:szCs w:val="18"/>
                    </w:rPr>
                    <w:t>图纸的修改</w:t>
                  </w:r>
                </w:p>
              </w:txbxContent>
            </v:textbox>
          </v:shape>
        </w:pict>
      </w:r>
      <w:r w:rsidR="001F6F30">
        <w:rPr>
          <w:rFonts w:ascii="仿宋" w:eastAsia="仿宋" w:hAnsi="仿宋" w:cs="仿宋" w:hint="eastAsia"/>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rsidR="002F4039" w:rsidRDefault="001F6F30">
      <w:pPr>
        <w:tabs>
          <w:tab w:val="left" w:pos="4970"/>
        </w:tabs>
        <w:spacing w:line="360" w:lineRule="auto"/>
        <w:rPr>
          <w:rFonts w:ascii="仿宋" w:eastAsia="仿宋" w:hAnsi="仿宋"/>
          <w:b/>
          <w:bCs/>
          <w:sz w:val="24"/>
        </w:rPr>
      </w:pPr>
      <w:r>
        <w:rPr>
          <w:rFonts w:ascii="仿宋" w:eastAsia="仿宋" w:hAnsi="仿宋" w:cs="仿宋"/>
          <w:b/>
          <w:bCs/>
          <w:sz w:val="24"/>
        </w:rPr>
        <w:t xml:space="preserve">5.4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36" type="#_x0000_t202" style="position:absolute;left:0;text-align:left;margin-left:-9pt;margin-top:0;width:1in;height:51.1pt;z-index:25167052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w:r>
      <w:r w:rsidR="001F6F30">
        <w:rPr>
          <w:rFonts w:ascii="仿宋" w:eastAsia="仿宋" w:hAnsi="仿宋" w:cs="仿宋" w:hint="eastAsia"/>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2F4039" w:rsidRDefault="001F6F30">
      <w:pPr>
        <w:adjustRightInd w:val="0"/>
        <w:snapToGrid w:val="0"/>
        <w:spacing w:line="360" w:lineRule="auto"/>
        <w:rPr>
          <w:rFonts w:ascii="仿宋" w:eastAsia="仿宋" w:hAnsi="仿宋"/>
          <w:b/>
          <w:bCs/>
          <w:sz w:val="24"/>
        </w:rPr>
      </w:pPr>
      <w:r>
        <w:rPr>
          <w:rFonts w:ascii="仿宋" w:eastAsia="仿宋" w:hAnsi="仿宋" w:cs="仿宋"/>
          <w:b/>
          <w:bCs/>
          <w:sz w:val="24"/>
        </w:rPr>
        <w:t xml:space="preserve">5.5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lastRenderedPageBreak/>
        <w:pict>
          <v:shape id="_x0000_s1037" type="#_x0000_t202" style="position:absolute;left:0;text-align:left;margin-left:-9pt;margin-top:0;width:1in;height:51.1pt;z-index:25167155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w:r>
      <w:r w:rsidR="001F6F30">
        <w:rPr>
          <w:rFonts w:ascii="仿宋" w:eastAsia="仿宋" w:hAnsi="仿宋" w:cs="仿宋" w:hint="eastAsia"/>
          <w:sz w:val="24"/>
        </w:rPr>
        <w:t>施工期间，承包人和监理工程师均应在施工现场保留一套完整的包括第</w:t>
      </w:r>
      <w:r w:rsidR="001F6F30">
        <w:rPr>
          <w:rFonts w:ascii="仿宋" w:eastAsia="仿宋" w:hAnsi="仿宋" w:cs="仿宋"/>
          <w:sz w:val="24"/>
        </w:rPr>
        <w:t>5.1</w:t>
      </w:r>
      <w:r w:rsidR="001F6F30">
        <w:rPr>
          <w:rFonts w:ascii="仿宋" w:eastAsia="仿宋" w:hAnsi="仿宋" w:cs="仿宋" w:hint="eastAsia"/>
          <w:sz w:val="24"/>
        </w:rPr>
        <w:t>款、第</w:t>
      </w:r>
      <w:r w:rsidR="001F6F30">
        <w:rPr>
          <w:rFonts w:ascii="仿宋" w:eastAsia="仿宋" w:hAnsi="仿宋" w:cs="仿宋"/>
          <w:sz w:val="24"/>
        </w:rPr>
        <w:t>5.2</w:t>
      </w:r>
      <w:r w:rsidR="001F6F30">
        <w:rPr>
          <w:rFonts w:ascii="仿宋" w:eastAsia="仿宋" w:hAnsi="仿宋" w:cs="仿宋" w:hint="eastAsia"/>
          <w:sz w:val="24"/>
        </w:rPr>
        <w:t>款、第</w:t>
      </w:r>
      <w:r w:rsidR="001F6F30">
        <w:rPr>
          <w:rFonts w:ascii="仿宋" w:eastAsia="仿宋" w:hAnsi="仿宋" w:cs="仿宋"/>
          <w:sz w:val="24"/>
        </w:rPr>
        <w:t>5.3</w:t>
      </w:r>
      <w:r w:rsidR="001F6F30">
        <w:rPr>
          <w:rFonts w:ascii="仿宋" w:eastAsia="仿宋" w:hAnsi="仿宋" w:cs="仿宋" w:hint="eastAsia"/>
          <w:sz w:val="24"/>
        </w:rPr>
        <w:t>款规定内容的施工设计图纸供实施合同工程过程需要时使用。本合同终止后，除承包人存档需要的施工设计图纸外，承包人应将全部施工设计图纸退还给发包人。</w:t>
      </w:r>
    </w:p>
    <w:p w:rsidR="002F4039" w:rsidRDefault="002F4039">
      <w:pPr>
        <w:tabs>
          <w:tab w:val="left" w:pos="1620"/>
        </w:tabs>
        <w:spacing w:line="360" w:lineRule="auto"/>
        <w:rPr>
          <w:rFonts w:ascii="仿宋" w:eastAsia="仿宋" w:hAnsi="仿宋" w:cs="仿宋"/>
          <w:b/>
          <w:bCs/>
          <w:sz w:val="24"/>
          <w:u w:val="single"/>
        </w:rPr>
      </w:pPr>
    </w:p>
    <w:p w:rsidR="002F4039" w:rsidRDefault="001F6F30">
      <w:pPr>
        <w:pStyle w:val="3"/>
        <w:tabs>
          <w:tab w:val="left" w:pos="420"/>
        </w:tabs>
        <w:rPr>
          <w:rFonts w:ascii="仿宋" w:eastAsia="仿宋" w:hAnsi="仿宋"/>
          <w:sz w:val="24"/>
          <w:szCs w:val="24"/>
        </w:rPr>
      </w:pPr>
      <w:bookmarkStart w:id="44" w:name="_Toc469383985"/>
      <w:bookmarkStart w:id="45" w:name="_Toc19226"/>
      <w:r>
        <w:rPr>
          <w:rFonts w:ascii="仿宋" w:eastAsia="仿宋" w:hAnsi="仿宋" w:cs="仿宋"/>
          <w:sz w:val="24"/>
          <w:szCs w:val="24"/>
        </w:rPr>
        <w:t xml:space="preserve">6  </w:t>
      </w:r>
      <w:r>
        <w:rPr>
          <w:rFonts w:ascii="仿宋" w:eastAsia="仿宋" w:hAnsi="仿宋" w:cs="仿宋" w:hint="eastAsia"/>
          <w:sz w:val="24"/>
          <w:szCs w:val="24"/>
        </w:rPr>
        <w:t>通讯联络</w:t>
      </w:r>
      <w:bookmarkEnd w:id="44"/>
      <w:bookmarkEnd w:id="45"/>
    </w:p>
    <w:p w:rsidR="002F4039" w:rsidRDefault="001F6F30">
      <w:pPr>
        <w:pStyle w:val="a9"/>
        <w:spacing w:line="360" w:lineRule="auto"/>
        <w:ind w:right="-238"/>
        <w:rPr>
          <w:rFonts w:ascii="仿宋" w:eastAsia="仿宋" w:hAnsi="仿宋"/>
          <w:b/>
          <w:bCs/>
          <w:sz w:val="24"/>
          <w:szCs w:val="24"/>
        </w:rPr>
      </w:pPr>
      <w:r>
        <w:rPr>
          <w:rFonts w:ascii="仿宋" w:eastAsia="仿宋" w:hAnsi="仿宋" w:cs="仿宋"/>
          <w:b/>
          <w:bCs/>
          <w:sz w:val="24"/>
          <w:szCs w:val="24"/>
        </w:rPr>
        <w:t xml:space="preserve">6.1   </w:t>
      </w:r>
    </w:p>
    <w:p w:rsidR="002F4039" w:rsidRDefault="001F6F30">
      <w:pPr>
        <w:tabs>
          <w:tab w:val="left" w:pos="1620"/>
        </w:tabs>
        <w:spacing w:line="360" w:lineRule="auto"/>
        <w:ind w:left="2156" w:hangingChars="895" w:hanging="2156"/>
        <w:rPr>
          <w:rFonts w:ascii="仿宋" w:eastAsia="仿宋" w:hAnsi="仿宋" w:cs="仿宋"/>
          <w:sz w:val="24"/>
        </w:rPr>
      </w:pPr>
      <w:r>
        <w:rPr>
          <w:rFonts w:ascii="仿宋" w:eastAsia="仿宋" w:hAnsi="仿宋" w:cs="仿宋" w:hint="eastAsia"/>
          <w:b/>
          <w:bCs/>
          <w:sz w:val="24"/>
        </w:rPr>
        <w:t>通讯形式</w:t>
      </w:r>
      <w:r>
        <w:rPr>
          <w:rFonts w:ascii="仿宋" w:eastAsia="仿宋" w:hAnsi="仿宋" w:cs="仿宋" w:hint="eastAsia"/>
          <w:sz w:val="24"/>
        </w:rPr>
        <w:t>本合同中无论何处涉及到各方之间的申请、批准、确认、同意、决定、核实、</w:t>
      </w:r>
    </w:p>
    <w:p w:rsidR="002F4039" w:rsidRDefault="001F6F30" w:rsidP="001F6F30">
      <w:pPr>
        <w:tabs>
          <w:tab w:val="left" w:pos="1620"/>
        </w:tabs>
        <w:spacing w:line="360" w:lineRule="auto"/>
        <w:ind w:leftChars="684" w:left="2142" w:hangingChars="294" w:hanging="706"/>
        <w:rPr>
          <w:rFonts w:ascii="仿宋" w:eastAsia="仿宋" w:hAnsi="仿宋" w:cs="仿宋"/>
          <w:sz w:val="24"/>
        </w:rPr>
      </w:pPr>
      <w:r>
        <w:rPr>
          <w:rFonts w:ascii="仿宋" w:eastAsia="仿宋" w:hAnsi="仿宋" w:cs="仿宋" w:hint="eastAsia"/>
          <w:sz w:val="24"/>
        </w:rPr>
        <w:t>通知、任命、指令、要求、意见、证明、证件或表示同意、否定等的通讯（含</w:t>
      </w:r>
    </w:p>
    <w:p w:rsidR="002F4039" w:rsidRDefault="001F6F30" w:rsidP="001F6F30">
      <w:pPr>
        <w:tabs>
          <w:tab w:val="left" w:pos="1620"/>
        </w:tabs>
        <w:spacing w:line="360" w:lineRule="auto"/>
        <w:ind w:leftChars="684" w:left="2142" w:hangingChars="294" w:hanging="706"/>
        <w:rPr>
          <w:rFonts w:ascii="仿宋" w:eastAsia="仿宋" w:hAnsi="仿宋" w:cs="仿宋"/>
          <w:sz w:val="24"/>
        </w:rPr>
      </w:pPr>
      <w:r>
        <w:rPr>
          <w:rFonts w:ascii="仿宋" w:eastAsia="仿宋" w:hAnsi="仿宋" w:cs="仿宋" w:hint="eastAsia"/>
          <w:sz w:val="24"/>
        </w:rPr>
        <w:t>派人面交、邮寄、电子传输等），均应采用书面形式，且只有在对方当事人</w:t>
      </w:r>
    </w:p>
    <w:p w:rsidR="002F4039" w:rsidRDefault="001F6F30" w:rsidP="001F6F30">
      <w:pPr>
        <w:tabs>
          <w:tab w:val="left" w:pos="1620"/>
        </w:tabs>
        <w:spacing w:line="360" w:lineRule="auto"/>
        <w:ind w:leftChars="684" w:left="2142" w:hangingChars="294" w:hanging="706"/>
        <w:rPr>
          <w:rFonts w:ascii="仿宋" w:eastAsia="仿宋" w:hAnsi="仿宋"/>
          <w:sz w:val="24"/>
        </w:rPr>
      </w:pPr>
      <w:r>
        <w:rPr>
          <w:rFonts w:ascii="仿宋" w:eastAsia="仿宋" w:hAnsi="仿宋" w:cs="仿宋" w:hint="eastAsia"/>
          <w:sz w:val="24"/>
        </w:rPr>
        <w:t>收到后方能生效。</w:t>
      </w:r>
    </w:p>
    <w:p w:rsidR="002F4039" w:rsidRDefault="001F6F30">
      <w:pPr>
        <w:pStyle w:val="a9"/>
        <w:spacing w:line="360" w:lineRule="auto"/>
        <w:ind w:right="-238"/>
        <w:rPr>
          <w:rFonts w:ascii="仿宋" w:eastAsia="仿宋" w:hAnsi="仿宋"/>
          <w:b/>
          <w:bCs/>
          <w:sz w:val="24"/>
          <w:szCs w:val="24"/>
        </w:rPr>
      </w:pPr>
      <w:r>
        <w:rPr>
          <w:rFonts w:ascii="仿宋" w:eastAsia="仿宋" w:hAnsi="仿宋" w:cs="仿宋"/>
          <w:b/>
          <w:bCs/>
          <w:sz w:val="24"/>
          <w:szCs w:val="24"/>
        </w:rPr>
        <w:t xml:space="preserve">6.2  </w:t>
      </w:r>
    </w:p>
    <w:p w:rsidR="002F4039" w:rsidRDefault="002F4039">
      <w:pPr>
        <w:pStyle w:val="a9"/>
        <w:spacing w:line="360" w:lineRule="auto"/>
        <w:ind w:leftChars="771" w:left="1619"/>
        <w:rPr>
          <w:rFonts w:ascii="仿宋" w:eastAsia="仿宋" w:hAnsi="仿宋"/>
          <w:sz w:val="24"/>
          <w:szCs w:val="24"/>
        </w:rPr>
      </w:pPr>
      <w:r w:rsidRPr="002F4039">
        <w:rPr>
          <w:rFonts w:eastAsia="宋体" w:cs="宋体"/>
          <w:szCs w:val="21"/>
        </w:rPr>
        <w:pict>
          <v:shape id="_x0000_s1038" type="#_x0000_t202" style="position:absolute;left:0;text-align:left;margin-left:-9pt;margin-top:0;width:63pt;height:23.4pt;z-index:25167257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v:textbox>
          </v:shape>
        </w:pict>
      </w:r>
      <w:r w:rsidR="001F6F30">
        <w:rPr>
          <w:rFonts w:ascii="仿宋" w:eastAsia="仿宋" w:hAnsi="仿宋" w:cs="仿宋" w:hint="eastAsia"/>
          <w:sz w:val="24"/>
          <w:szCs w:val="24"/>
        </w:rPr>
        <w:t>合同中无论何处涉及到各方之间的通讯都不应无理扣压或拖延。合同双方当事人应在专用条款中约定各方通讯地址和收件人，并按照约定期限内送达指定地点和接收人。</w:t>
      </w:r>
    </w:p>
    <w:p w:rsidR="002F4039" w:rsidRDefault="001F6F30">
      <w:pPr>
        <w:pStyle w:val="a9"/>
        <w:spacing w:line="360" w:lineRule="auto"/>
        <w:ind w:leftChars="771" w:left="1619"/>
        <w:rPr>
          <w:rFonts w:ascii="仿宋" w:eastAsia="仿宋" w:hAnsi="仿宋"/>
          <w:sz w:val="24"/>
          <w:szCs w:val="24"/>
        </w:rPr>
      </w:pPr>
      <w:r>
        <w:rPr>
          <w:rFonts w:ascii="仿宋" w:eastAsia="仿宋" w:hAnsi="仿宋" w:cs="仿宋" w:hint="eastAsia"/>
          <w:sz w:val="24"/>
          <w:szCs w:val="24"/>
        </w:rPr>
        <w:t>收件人应在通讯回执上签署姓名和时间。一方当事人拒绝签收另一方当事人通讯，另一方当事人以特快专递、挂号信等专用条款约定的方式将通讯送至通讯地址的，视为送达。</w:t>
      </w:r>
    </w:p>
    <w:p w:rsidR="002F4039" w:rsidRDefault="002F4039">
      <w:pPr>
        <w:adjustRightInd w:val="0"/>
        <w:snapToGrid w:val="0"/>
        <w:spacing w:line="360" w:lineRule="auto"/>
        <w:rPr>
          <w:rFonts w:ascii="仿宋" w:eastAsia="仿宋" w:hAnsi="仿宋"/>
          <w:b/>
          <w:bCs/>
          <w:sz w:val="24"/>
          <w:u w:val="single"/>
        </w:rPr>
      </w:pPr>
    </w:p>
    <w:p w:rsidR="002F4039" w:rsidRDefault="001F6F30">
      <w:pPr>
        <w:pStyle w:val="3"/>
        <w:tabs>
          <w:tab w:val="left" w:pos="420"/>
        </w:tabs>
        <w:rPr>
          <w:rFonts w:ascii="仿宋" w:eastAsia="仿宋" w:hAnsi="仿宋"/>
          <w:sz w:val="24"/>
          <w:szCs w:val="24"/>
        </w:rPr>
      </w:pPr>
      <w:bookmarkStart w:id="46" w:name="_Toc469383986"/>
      <w:bookmarkStart w:id="47" w:name="_Toc6754"/>
      <w:r>
        <w:rPr>
          <w:rFonts w:ascii="仿宋" w:eastAsia="仿宋" w:hAnsi="仿宋" w:cs="仿宋"/>
          <w:sz w:val="24"/>
          <w:szCs w:val="24"/>
        </w:rPr>
        <w:t xml:space="preserve">7  </w:t>
      </w:r>
      <w:r>
        <w:rPr>
          <w:rFonts w:ascii="仿宋" w:eastAsia="仿宋" w:hAnsi="仿宋" w:cs="仿宋" w:hint="eastAsia"/>
          <w:sz w:val="24"/>
          <w:szCs w:val="24"/>
        </w:rPr>
        <w:t>工程分包</w:t>
      </w:r>
      <w:bookmarkEnd w:id="46"/>
      <w:bookmarkEnd w:id="47"/>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39" type="#_x0000_t202" style="position:absolute;left:0;text-align:left;margin-left:-9pt;margin-top:16.7pt;width:81pt;height:35.45pt;z-index:25167360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w:r>
      <w:r w:rsidR="001F6F30">
        <w:rPr>
          <w:rFonts w:ascii="仿宋" w:eastAsia="仿宋" w:hAnsi="仿宋" w:cs="仿宋"/>
          <w:b/>
          <w:bCs/>
          <w:sz w:val="24"/>
          <w:szCs w:val="24"/>
        </w:rPr>
        <w:t xml:space="preserve">7.1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承包人应自己实施、完成合同工程的主体部分（包括雨污分流、园建等内容）。承包人不得将其承包的全部工程或将其肢解后以分包的名义转包给第三方，也不得将合同工程主体部分、关键性工作分包给第三方。</w:t>
      </w:r>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40" type="#_x0000_t202" style="position:absolute;left:0;text-align:left;margin-left:-9pt;margin-top:9.6pt;width:81pt;height:62pt;z-index:251674624;mso-width-relative:page;mso-height-relative:page" filled="f" stroked="f">
            <v:textbox>
              <w:txbxContent>
                <w:p w:rsidR="002F4039" w:rsidRDefault="002F4039">
                  <w:pPr>
                    <w:spacing w:line="240" w:lineRule="exact"/>
                    <w:rPr>
                      <w:rFonts w:ascii="楷体_GB2312" w:eastAsia="楷体_GB2312" w:hAnsi="宋体"/>
                      <w:b/>
                      <w:bCs/>
                      <w:color w:val="000000"/>
                      <w:sz w:val="18"/>
                      <w:szCs w:val="18"/>
                    </w:rPr>
                  </w:pP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v:textbox>
          </v:shape>
        </w:pict>
      </w:r>
      <w:r w:rsidR="001F6F30">
        <w:rPr>
          <w:rFonts w:ascii="仿宋" w:eastAsia="仿宋" w:hAnsi="仿宋" w:cs="仿宋"/>
          <w:b/>
          <w:bCs/>
          <w:sz w:val="24"/>
          <w:szCs w:val="24"/>
        </w:rPr>
        <w:t xml:space="preserve">7.2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承包人可依法将部分工程分包给具有相应分包资质的分包人，但未经发包人同意，承包人不得将工程的任何部分或任何工作分包给第三方。下列情</w:t>
      </w:r>
      <w:r>
        <w:rPr>
          <w:rFonts w:ascii="仿宋" w:eastAsia="仿宋" w:hAnsi="仿宋" w:cs="仿宋" w:hint="eastAsia"/>
          <w:sz w:val="24"/>
          <w:szCs w:val="24"/>
        </w:rPr>
        <w:lastRenderedPageBreak/>
        <w:t>况则属例外：</w:t>
      </w:r>
    </w:p>
    <w:p w:rsidR="002F4039" w:rsidRDefault="001F6F30">
      <w:pPr>
        <w:pStyle w:val="a9"/>
        <w:numPr>
          <w:ilvl w:val="0"/>
          <w:numId w:val="2"/>
        </w:numPr>
        <w:adjustRightInd w:val="0"/>
        <w:snapToGrid w:val="0"/>
        <w:spacing w:line="360" w:lineRule="auto"/>
        <w:ind w:firstLine="540"/>
        <w:rPr>
          <w:rFonts w:ascii="仿宋" w:eastAsia="仿宋" w:hAnsi="仿宋"/>
          <w:sz w:val="24"/>
          <w:szCs w:val="24"/>
        </w:rPr>
      </w:pPr>
      <w:r>
        <w:rPr>
          <w:rFonts w:ascii="仿宋" w:eastAsia="仿宋" w:hAnsi="仿宋" w:cs="仿宋" w:hint="eastAsia"/>
          <w:sz w:val="24"/>
          <w:szCs w:val="24"/>
        </w:rPr>
        <w:t>施工劳务作业分包；</w:t>
      </w:r>
    </w:p>
    <w:p w:rsidR="002F4039" w:rsidRDefault="001F6F30">
      <w:pPr>
        <w:pStyle w:val="a9"/>
        <w:numPr>
          <w:ilvl w:val="0"/>
          <w:numId w:val="2"/>
        </w:numPr>
        <w:adjustRightInd w:val="0"/>
        <w:snapToGrid w:val="0"/>
        <w:spacing w:line="360" w:lineRule="auto"/>
        <w:ind w:firstLine="540"/>
        <w:rPr>
          <w:rFonts w:ascii="仿宋" w:eastAsia="仿宋" w:hAnsi="仿宋"/>
          <w:sz w:val="24"/>
          <w:szCs w:val="24"/>
        </w:rPr>
      </w:pPr>
      <w:r>
        <w:rPr>
          <w:rFonts w:ascii="仿宋" w:eastAsia="仿宋" w:hAnsi="仿宋" w:cs="仿宋" w:hint="eastAsia"/>
          <w:sz w:val="24"/>
          <w:szCs w:val="24"/>
        </w:rPr>
        <w:t>按照合同约定的标准购买材料和工程设备；</w:t>
      </w:r>
    </w:p>
    <w:p w:rsidR="002F4039" w:rsidRDefault="001F6F30">
      <w:pPr>
        <w:pStyle w:val="a9"/>
        <w:numPr>
          <w:ilvl w:val="0"/>
          <w:numId w:val="2"/>
        </w:numPr>
        <w:adjustRightInd w:val="0"/>
        <w:snapToGrid w:val="0"/>
        <w:spacing w:line="360" w:lineRule="auto"/>
        <w:ind w:left="1077" w:firstLine="539"/>
        <w:rPr>
          <w:rFonts w:ascii="仿宋" w:eastAsia="仿宋" w:hAnsi="仿宋"/>
          <w:sz w:val="24"/>
          <w:szCs w:val="24"/>
        </w:rPr>
      </w:pPr>
      <w:r>
        <w:rPr>
          <w:rFonts w:ascii="仿宋" w:eastAsia="仿宋" w:hAnsi="仿宋" w:cs="仿宋" w:hint="eastAsia"/>
          <w:sz w:val="24"/>
          <w:szCs w:val="24"/>
        </w:rPr>
        <w:t>合同中已指定的分包工程。</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41" type="#_x0000_t202" style="position:absolute;left:0;text-align:left;margin-left:-9pt;margin-top:0;width:81pt;height:24.05pt;z-index:25167564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w:r>
      <w:r w:rsidR="001F6F30">
        <w:rPr>
          <w:rFonts w:ascii="仿宋" w:eastAsia="仿宋" w:hAnsi="仿宋" w:cs="仿宋" w:hint="eastAsia"/>
          <w:sz w:val="24"/>
          <w:szCs w:val="24"/>
        </w:rPr>
        <w:t>承包人分包工程的，应与分包人签订分包合同，并在分包合同签订后的</w:t>
      </w:r>
      <w:r w:rsidR="001F6F30">
        <w:rPr>
          <w:rFonts w:ascii="仿宋" w:eastAsia="仿宋" w:hAnsi="仿宋" w:cs="仿宋"/>
          <w:sz w:val="24"/>
          <w:szCs w:val="24"/>
        </w:rPr>
        <w:t>7</w:t>
      </w:r>
      <w:r w:rsidR="001F6F30">
        <w:rPr>
          <w:rFonts w:ascii="仿宋" w:eastAsia="仿宋" w:hAnsi="仿宋" w:cs="仿宋" w:hint="eastAsia"/>
          <w:sz w:val="24"/>
          <w:szCs w:val="24"/>
        </w:rPr>
        <w:t>天内向发包人和监理工程师、造价工程师（如有）各提交一份分包合同。承包人有义务禁止分包人将分包工程再次分包。</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042" type="#_x0000_t202" style="position:absolute;left:0;text-align:left;margin-left:-9pt;margin-top:15.95pt;width:1in;height:39pt;z-index:25167667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w:r>
      <w:r w:rsidR="001F6F30">
        <w:rPr>
          <w:rFonts w:ascii="仿宋" w:eastAsia="仿宋" w:hAnsi="仿宋" w:cs="仿宋"/>
          <w:b/>
          <w:bCs/>
          <w:sz w:val="24"/>
          <w:szCs w:val="24"/>
        </w:rPr>
        <w:t xml:space="preserve">7.4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043" type="#_x0000_t202" style="position:absolute;left:0;text-align:left;margin-left:-9pt;margin-top:16.15pt;width:1in;height:39pt;z-index:251677696;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v:textbox>
          </v:shape>
        </w:pict>
      </w:r>
      <w:r w:rsidR="001F6F30">
        <w:rPr>
          <w:rFonts w:ascii="仿宋" w:eastAsia="仿宋" w:hAnsi="仿宋" w:cs="仿宋"/>
          <w:b/>
          <w:bCs/>
          <w:sz w:val="24"/>
          <w:szCs w:val="24"/>
        </w:rPr>
        <w:t xml:space="preserve">7.5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工程分包不能免除承包人应承担的任何责任和应履行的任何义务。承包人应在分包场地派驻相应管理人员保证本合同的履行。</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分包人应对分包工程负责。分包人的任何违约行为或疏忽导致工程损坏、损害或给发包人造成损失的，承包人应承担连带责任。</w:t>
      </w:r>
    </w:p>
    <w:p w:rsidR="002F4039" w:rsidRDefault="002F4039">
      <w:pPr>
        <w:pStyle w:val="a9"/>
        <w:adjustRightInd w:val="0"/>
        <w:snapToGrid w:val="0"/>
        <w:spacing w:line="360" w:lineRule="auto"/>
        <w:rPr>
          <w:rFonts w:ascii="仿宋" w:eastAsia="仿宋" w:hAnsi="仿宋"/>
          <w:sz w:val="24"/>
          <w:szCs w:val="24"/>
        </w:rPr>
      </w:pPr>
      <w:r w:rsidRPr="002F4039">
        <w:rPr>
          <w:rFonts w:eastAsia="宋体" w:cs="宋体"/>
          <w:szCs w:val="21"/>
        </w:rPr>
        <w:pict>
          <v:shape id="_x0000_s1044" type="#_x0000_t202" style="position:absolute;left:0;text-align:left;margin-left:-9pt;margin-top:18.05pt;width:1in;height:22.05pt;z-index:25167872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w:r>
      <w:r w:rsidR="001F6F30">
        <w:rPr>
          <w:rFonts w:ascii="仿宋" w:eastAsia="仿宋" w:hAnsi="仿宋" w:cs="仿宋"/>
          <w:b/>
          <w:bCs/>
          <w:sz w:val="24"/>
          <w:szCs w:val="24"/>
        </w:rPr>
        <w:t xml:space="preserve">7.6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无论何种原因，当本合同终止时，分包人与承包人签订的分包合同也随即终止。承包人应在本合同终止前向分包人支付分包人应得所有款项。</w:t>
      </w:r>
    </w:p>
    <w:p w:rsidR="002F4039" w:rsidRDefault="002F4039" w:rsidP="001F6F30">
      <w:pPr>
        <w:pStyle w:val="a9"/>
        <w:tabs>
          <w:tab w:val="left" w:pos="1260"/>
        </w:tabs>
        <w:adjustRightInd w:val="0"/>
        <w:snapToGrid w:val="0"/>
        <w:spacing w:beforeLines="50"/>
        <w:rPr>
          <w:rFonts w:ascii="仿宋" w:eastAsia="仿宋" w:hAnsi="仿宋"/>
          <w:b/>
          <w:bCs/>
          <w:sz w:val="24"/>
          <w:szCs w:val="24"/>
        </w:rPr>
      </w:pPr>
    </w:p>
    <w:p w:rsidR="002F4039" w:rsidRDefault="001F6F30">
      <w:pPr>
        <w:pStyle w:val="3"/>
        <w:tabs>
          <w:tab w:val="left" w:pos="420"/>
        </w:tabs>
        <w:rPr>
          <w:rFonts w:ascii="仿宋" w:eastAsia="仿宋" w:hAnsi="仿宋"/>
          <w:sz w:val="24"/>
          <w:szCs w:val="24"/>
        </w:rPr>
      </w:pPr>
      <w:bookmarkStart w:id="48" w:name="_Toc469383987"/>
      <w:bookmarkStart w:id="49" w:name="_Toc15285"/>
      <w:r>
        <w:rPr>
          <w:rFonts w:ascii="仿宋" w:eastAsia="仿宋" w:hAnsi="仿宋" w:cs="仿宋"/>
          <w:sz w:val="24"/>
          <w:szCs w:val="24"/>
        </w:rPr>
        <w:t xml:space="preserve">8  </w:t>
      </w:r>
      <w:r>
        <w:rPr>
          <w:rFonts w:ascii="仿宋" w:eastAsia="仿宋" w:hAnsi="仿宋" w:cs="仿宋" w:hint="eastAsia"/>
          <w:sz w:val="24"/>
          <w:szCs w:val="24"/>
        </w:rPr>
        <w:t>现场查勘</w:t>
      </w:r>
      <w:bookmarkEnd w:id="48"/>
      <w:bookmarkEnd w:id="49"/>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45" type="#_x0000_t202" style="position:absolute;left:0;text-align:left;margin-left:-9pt;margin-top:18.65pt;width:1in;height:39pt;z-index:251679744;mso-width-relative:page;mso-height-relative:page" filled="f" stroked="f">
            <v:textbox>
              <w:txbxContent>
                <w:p w:rsidR="002F4039" w:rsidRDefault="001F6F3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发包人提供资料的责任</w:t>
                  </w:r>
                </w:p>
              </w:txbxContent>
            </v:textbox>
          </v:shape>
        </w:pict>
      </w:r>
      <w:r w:rsidR="001F6F30">
        <w:rPr>
          <w:rFonts w:ascii="仿宋" w:eastAsia="仿宋" w:hAnsi="仿宋" w:cs="仿宋"/>
          <w:b/>
          <w:bCs/>
          <w:sz w:val="24"/>
          <w:szCs w:val="24"/>
        </w:rPr>
        <w:t xml:space="preserve">8.1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发包人应按照第</w:t>
      </w:r>
      <w:r>
        <w:rPr>
          <w:rFonts w:ascii="仿宋" w:eastAsia="仿宋" w:hAnsi="仿宋" w:cs="仿宋"/>
          <w:sz w:val="24"/>
          <w:szCs w:val="24"/>
        </w:rPr>
        <w:t>19.2</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w:t>
      </w:r>
      <w:r>
        <w:rPr>
          <w:rFonts w:ascii="仿宋" w:eastAsia="仿宋" w:hAnsi="仿宋" w:cs="仿宋" w:hint="eastAsia"/>
          <w:sz w:val="24"/>
          <w:szCs w:val="24"/>
        </w:rPr>
        <w:lastRenderedPageBreak/>
        <w:t>人发生损失的，发包人应承担由此增加的费用和（或）延误的工期，并向承包人支付合理利润。</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46" type="#_x0000_t202" style="position:absolute;left:0;text-align:left;margin-left:-9pt;margin-top:0;width:1in;height:39.4pt;z-index:251680768;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v:textbox>
          </v:shape>
        </w:pict>
      </w:r>
      <w:r w:rsidR="001F6F30">
        <w:rPr>
          <w:rFonts w:ascii="仿宋" w:eastAsia="仿宋" w:hAnsi="仿宋" w:cs="仿宋" w:hint="eastAsia"/>
          <w:sz w:val="24"/>
          <w:szCs w:val="24"/>
        </w:rPr>
        <w:t>承包人应依据发包人按照第</w:t>
      </w:r>
      <w:r w:rsidR="001F6F30">
        <w:rPr>
          <w:rFonts w:ascii="仿宋" w:eastAsia="仿宋" w:hAnsi="仿宋" w:cs="仿宋"/>
          <w:sz w:val="24"/>
          <w:szCs w:val="24"/>
        </w:rPr>
        <w:t>19.2</w:t>
      </w:r>
      <w:r w:rsidR="001F6F30">
        <w:rPr>
          <w:rFonts w:ascii="仿宋" w:eastAsia="仿宋" w:hAnsi="仿宋" w:cs="仿宋" w:hint="eastAsia"/>
          <w:sz w:val="24"/>
          <w:szCs w:val="24"/>
        </w:rPr>
        <w:t>款第（</w:t>
      </w:r>
      <w:r w:rsidR="001F6F30">
        <w:rPr>
          <w:rFonts w:ascii="仿宋" w:eastAsia="仿宋" w:hAnsi="仿宋" w:cs="仿宋"/>
          <w:sz w:val="24"/>
          <w:szCs w:val="24"/>
        </w:rPr>
        <w:t>4</w:t>
      </w:r>
      <w:r w:rsidR="001F6F30">
        <w:rPr>
          <w:rFonts w:ascii="仿宋" w:eastAsia="仿宋" w:hAnsi="仿宋" w:cs="仿宋" w:hint="eastAsia"/>
          <w:sz w:val="24"/>
          <w:szCs w:val="24"/>
        </w:rPr>
        <w:t>）点规定提供的资料和自己对现场查勘来编制投标文件，并对发包人提供上述资料的理解、推断和应用负责。</w:t>
      </w:r>
      <w:r w:rsidR="001F6F30">
        <w:rPr>
          <w:rFonts w:ascii="仿宋" w:eastAsia="仿宋" w:hAnsi="仿宋" w:cs="仿宋"/>
          <w:sz w:val="24"/>
          <w:szCs w:val="24"/>
        </w:rPr>
        <w:t>因承包人未能充分查勘、了解</w:t>
      </w:r>
      <w:r w:rsidR="001F6F30">
        <w:rPr>
          <w:rFonts w:ascii="仿宋" w:eastAsia="仿宋" w:hAnsi="仿宋" w:cs="仿宋" w:hint="eastAsia"/>
          <w:sz w:val="24"/>
          <w:szCs w:val="24"/>
        </w:rPr>
        <w:t>以下</w:t>
      </w:r>
      <w:r w:rsidR="001F6F30">
        <w:rPr>
          <w:rFonts w:ascii="仿宋" w:eastAsia="仿宋" w:hAnsi="仿宋" w:cs="仿宋"/>
          <w:sz w:val="24"/>
          <w:szCs w:val="24"/>
        </w:rPr>
        <w:t>情况或未能充分估计</w:t>
      </w:r>
      <w:r w:rsidR="001F6F30">
        <w:rPr>
          <w:rFonts w:ascii="仿宋" w:eastAsia="仿宋" w:hAnsi="仿宋" w:cs="仿宋" w:hint="eastAsia"/>
          <w:sz w:val="24"/>
          <w:szCs w:val="24"/>
        </w:rPr>
        <w:t>以下</w:t>
      </w:r>
      <w:r w:rsidR="001F6F30">
        <w:rPr>
          <w:rFonts w:ascii="仿宋" w:eastAsia="仿宋" w:hAnsi="仿宋" w:cs="仿宋"/>
          <w:sz w:val="24"/>
          <w:szCs w:val="24"/>
        </w:rPr>
        <w:t>情况所可能产生后果的，承包人承担由此</w:t>
      </w:r>
      <w:r w:rsidR="001F6F30">
        <w:rPr>
          <w:rFonts w:ascii="仿宋" w:eastAsia="仿宋" w:hAnsi="仿宋" w:cs="仿宋"/>
          <w:sz w:val="24"/>
          <w:szCs w:val="24"/>
        </w:rPr>
        <w:t>增加的费用和（或）延误的工期。</w:t>
      </w:r>
      <w:r w:rsidR="001F6F30">
        <w:rPr>
          <w:rFonts w:ascii="仿宋" w:eastAsia="仿宋" w:hAnsi="仿宋" w:cs="仿宋" w:hint="eastAsia"/>
          <w:sz w:val="24"/>
          <w:szCs w:val="24"/>
        </w:rPr>
        <w:t>承包人的投标文件应被认为已经考虑了现场及其周围环境的影响，包括但不限于以下内容：</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）现场地质情况及地形地貌特征；</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）水文和气候条件；</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）为实施、完成并保修合同工程所需的临时工程和措施项目；</w:t>
      </w:r>
    </w:p>
    <w:p w:rsidR="002F4039" w:rsidRDefault="001F6F30">
      <w:pPr>
        <w:pStyle w:val="a9"/>
        <w:tabs>
          <w:tab w:val="left" w:pos="2580"/>
        </w:tabs>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）为实施、完成并保修合同工程所需的材料采购和加工、设备的采购，及所需的施工设备、周转性材料、人员和管理等；</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）场地内外的交通情况及水、电、食宿供应条件；</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）可能对投标报价有影响或起作用的其他情况。</w:t>
      </w:r>
    </w:p>
    <w:p w:rsidR="002F4039" w:rsidRDefault="002F4039">
      <w:pPr>
        <w:pStyle w:val="a9"/>
        <w:adjustRightInd w:val="0"/>
        <w:snapToGrid w:val="0"/>
        <w:ind w:right="-238"/>
        <w:rPr>
          <w:rFonts w:ascii="仿宋" w:eastAsia="仿宋" w:hAnsi="仿宋"/>
          <w:sz w:val="24"/>
          <w:szCs w:val="24"/>
          <w:u w:val="single"/>
        </w:rPr>
      </w:pPr>
    </w:p>
    <w:p w:rsidR="002F4039" w:rsidRDefault="001F6F30">
      <w:pPr>
        <w:pStyle w:val="3"/>
        <w:tabs>
          <w:tab w:val="left" w:pos="420"/>
        </w:tabs>
        <w:rPr>
          <w:rFonts w:ascii="仿宋" w:eastAsia="仿宋" w:hAnsi="仿宋"/>
          <w:sz w:val="24"/>
          <w:szCs w:val="24"/>
        </w:rPr>
      </w:pPr>
      <w:bookmarkStart w:id="50" w:name="_Toc469383988"/>
      <w:bookmarkStart w:id="51" w:name="_Toc6375"/>
      <w:r>
        <w:rPr>
          <w:rFonts w:ascii="仿宋" w:eastAsia="仿宋" w:hAnsi="仿宋" w:cs="仿宋"/>
          <w:sz w:val="24"/>
          <w:szCs w:val="24"/>
        </w:rPr>
        <w:t xml:space="preserve">9  </w:t>
      </w:r>
      <w:r>
        <w:rPr>
          <w:rFonts w:ascii="仿宋" w:eastAsia="仿宋" w:hAnsi="仿宋" w:cs="仿宋" w:hint="eastAsia"/>
          <w:sz w:val="24"/>
          <w:szCs w:val="24"/>
        </w:rPr>
        <w:t>招标错失的修正</w:t>
      </w:r>
      <w:bookmarkEnd w:id="50"/>
      <w:bookmarkEnd w:id="51"/>
    </w:p>
    <w:p w:rsidR="002F4039" w:rsidRDefault="002F4039" w:rsidP="001F6F30">
      <w:pPr>
        <w:pStyle w:val="a9"/>
        <w:adjustRightInd w:val="0"/>
        <w:snapToGrid w:val="0"/>
        <w:spacing w:beforeLines="100"/>
        <w:rPr>
          <w:rFonts w:ascii="仿宋" w:eastAsia="仿宋" w:hAnsi="仿宋" w:cs="仿宋"/>
          <w:b/>
          <w:bCs/>
          <w:sz w:val="24"/>
          <w:szCs w:val="24"/>
        </w:rPr>
      </w:pPr>
      <w:r w:rsidRPr="002F4039">
        <w:rPr>
          <w:rFonts w:eastAsia="宋体" w:cs="宋体"/>
          <w:szCs w:val="21"/>
        </w:rPr>
        <w:pict>
          <v:shape id="_x0000_s1047" type="#_x0000_t202" style="position:absolute;left:0;text-align:left;margin-left:-4.8pt;margin-top:31.35pt;width:1in;height:62.4pt;z-index:251681792;mso-width-relative:page;mso-height-relative:page" filled="f" stroked="f">
            <v:textbox>
              <w:txbxContent>
                <w:p w:rsidR="002F4039" w:rsidRDefault="001F6F30" w:rsidP="001F6F30">
                  <w:pPr>
                    <w:pStyle w:val="a9"/>
                    <w:tabs>
                      <w:tab w:val="left" w:pos="2160"/>
                    </w:tabs>
                    <w:spacing w:beforeLines="80"/>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合同条款及格式完备性和义务</w:t>
                  </w:r>
                </w:p>
                <w:p w:rsidR="002F4039" w:rsidRDefault="002F4039">
                  <w:pPr>
                    <w:rPr>
                      <w:sz w:val="18"/>
                      <w:szCs w:val="18"/>
                    </w:rPr>
                  </w:pPr>
                </w:p>
              </w:txbxContent>
            </v:textbox>
          </v:shape>
        </w:pict>
      </w:r>
      <w:r w:rsidR="001F6F30">
        <w:rPr>
          <w:rFonts w:ascii="仿宋" w:eastAsia="仿宋" w:hAnsi="仿宋" w:cs="仿宋"/>
          <w:b/>
          <w:bCs/>
          <w:sz w:val="24"/>
          <w:szCs w:val="24"/>
        </w:rPr>
        <w:t xml:space="preserve">9.1  </w:t>
      </w:r>
    </w:p>
    <w:p w:rsidR="002F4039" w:rsidRDefault="001F6F30" w:rsidP="001F6F30">
      <w:pPr>
        <w:pStyle w:val="a9"/>
        <w:tabs>
          <w:tab w:val="left" w:pos="1980"/>
        </w:tabs>
        <w:spacing w:beforeLines="80" w:line="360" w:lineRule="auto"/>
        <w:ind w:left="1622"/>
        <w:rPr>
          <w:rFonts w:ascii="仿宋" w:eastAsia="仿宋" w:hAnsi="仿宋"/>
          <w:sz w:val="24"/>
          <w:szCs w:val="24"/>
        </w:rPr>
      </w:pPr>
      <w:r>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rsidR="002F4039" w:rsidRDefault="001F6F30">
      <w:pPr>
        <w:pStyle w:val="a9"/>
        <w:tabs>
          <w:tab w:val="left" w:pos="2160"/>
        </w:tabs>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）按照本合同约定履行申请支付工程款及其他应付款项的义务；</w:t>
      </w:r>
    </w:p>
    <w:p w:rsidR="002F4039" w:rsidRDefault="001F6F30">
      <w:pPr>
        <w:pStyle w:val="a9"/>
        <w:tabs>
          <w:tab w:val="left" w:pos="2160"/>
        </w:tabs>
        <w:spacing w:line="360" w:lineRule="auto"/>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）完成本合同第</w:t>
      </w:r>
      <w:r>
        <w:rPr>
          <w:rFonts w:ascii="仿宋" w:eastAsia="仿宋" w:hAnsi="仿宋" w:cs="仿宋"/>
          <w:sz w:val="24"/>
          <w:szCs w:val="24"/>
        </w:rPr>
        <w:t>19.2</w:t>
      </w:r>
      <w:r>
        <w:rPr>
          <w:rFonts w:ascii="仿宋" w:eastAsia="仿宋" w:hAnsi="仿宋" w:cs="仿宋" w:hint="eastAsia"/>
          <w:sz w:val="24"/>
          <w:szCs w:val="24"/>
        </w:rPr>
        <w:t>款约定工作的义务；</w:t>
      </w:r>
    </w:p>
    <w:p w:rsidR="002F4039" w:rsidRDefault="001F6F30">
      <w:pPr>
        <w:pStyle w:val="a9"/>
        <w:tabs>
          <w:tab w:val="left" w:pos="2160"/>
        </w:tabs>
        <w:spacing w:line="360" w:lineRule="auto"/>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）修正不正确合同条款及格式的义务；</w:t>
      </w:r>
    </w:p>
    <w:p w:rsidR="002F4039" w:rsidRDefault="001F6F30">
      <w:pPr>
        <w:pStyle w:val="a9"/>
        <w:tabs>
          <w:tab w:val="left" w:pos="2160"/>
        </w:tabs>
        <w:spacing w:line="360" w:lineRule="auto"/>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）澄清并改正被认定有失公平的合同条款的义务；</w:t>
      </w:r>
    </w:p>
    <w:p w:rsidR="002F4039" w:rsidRDefault="001F6F30">
      <w:pPr>
        <w:pStyle w:val="a9"/>
        <w:tabs>
          <w:tab w:val="left" w:pos="2160"/>
        </w:tabs>
        <w:spacing w:line="360" w:lineRule="auto"/>
        <w:ind w:leftChars="-29" w:left="-61" w:firstLineChars="700" w:firstLine="1680"/>
        <w:rPr>
          <w:rFonts w:ascii="仿宋" w:eastAsia="仿宋" w:hAnsi="仿宋"/>
          <w:b/>
          <w:bCs/>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）协助承包人实施、完成并保修合同工程的义务。</w:t>
      </w:r>
    </w:p>
    <w:p w:rsidR="002F4039" w:rsidRDefault="002F4039">
      <w:pPr>
        <w:pStyle w:val="a9"/>
        <w:tabs>
          <w:tab w:val="left" w:pos="2160"/>
        </w:tabs>
        <w:spacing w:line="360" w:lineRule="auto"/>
        <w:rPr>
          <w:rFonts w:ascii="仿宋" w:eastAsia="仿宋" w:hAnsi="仿宋"/>
          <w:b/>
          <w:bCs/>
          <w:sz w:val="24"/>
          <w:szCs w:val="24"/>
        </w:rPr>
      </w:pPr>
      <w:r w:rsidRPr="002F4039">
        <w:rPr>
          <w:rFonts w:eastAsia="宋体" w:cs="宋体"/>
          <w:szCs w:val="21"/>
        </w:rPr>
        <w:pict>
          <v:shape id="_x0000_s1048" type="#_x0000_t202" style="position:absolute;left:0;text-align:left;margin-left:3.55pt;margin-top:14.75pt;width:1in;height:65.3pt;z-index:251682816;mso-width-relative:page;mso-height-relative:page" filled="f" stroked="f">
            <v:textbox>
              <w:txbxContent>
                <w:p w:rsidR="002F4039" w:rsidRDefault="001F6F30" w:rsidP="001F6F30">
                  <w:pPr>
                    <w:pStyle w:val="a9"/>
                    <w:tabs>
                      <w:tab w:val="left" w:pos="2160"/>
                    </w:tabs>
                    <w:spacing w:beforeLines="80"/>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工程量清单准确性和修正</w:t>
                  </w:r>
                </w:p>
                <w:p w:rsidR="002F4039" w:rsidRDefault="002F4039">
                  <w:pPr>
                    <w:rPr>
                      <w:sz w:val="18"/>
                      <w:szCs w:val="18"/>
                    </w:rPr>
                  </w:pPr>
                </w:p>
              </w:txbxContent>
            </v:textbox>
          </v:shape>
        </w:pict>
      </w:r>
      <w:r w:rsidR="001F6F30">
        <w:rPr>
          <w:rFonts w:ascii="仿宋" w:eastAsia="仿宋" w:hAnsi="仿宋" w:cs="仿宋"/>
          <w:b/>
          <w:bCs/>
          <w:sz w:val="24"/>
          <w:szCs w:val="24"/>
        </w:rPr>
        <w:t xml:space="preserve">9.2  </w:t>
      </w:r>
    </w:p>
    <w:p w:rsidR="002F4039" w:rsidRDefault="001F6F30">
      <w:pPr>
        <w:pStyle w:val="a9"/>
        <w:tabs>
          <w:tab w:val="left" w:pos="2160"/>
        </w:tabs>
        <w:spacing w:line="360" w:lineRule="auto"/>
        <w:ind w:leftChars="828" w:left="1799" w:hangingChars="25" w:hanging="60"/>
        <w:rPr>
          <w:rFonts w:ascii="仿宋" w:eastAsia="仿宋" w:hAnsi="仿宋"/>
          <w:sz w:val="24"/>
          <w:szCs w:val="24"/>
        </w:rPr>
      </w:pPr>
      <w:r>
        <w:rPr>
          <w:rFonts w:ascii="仿宋" w:eastAsia="仿宋" w:hAnsi="仿宋" w:cs="仿宋" w:hint="eastAsia"/>
          <w:sz w:val="24"/>
          <w:szCs w:val="24"/>
        </w:rPr>
        <w:t>发包人招标文件提供的工程量清单及其招标控制价等资料，应被认为是准</w:t>
      </w:r>
      <w:r>
        <w:rPr>
          <w:rFonts w:ascii="仿宋" w:eastAsia="仿宋" w:hAnsi="仿宋" w:cs="仿宋" w:hint="eastAsia"/>
          <w:sz w:val="24"/>
          <w:szCs w:val="24"/>
        </w:rPr>
        <w:lastRenderedPageBreak/>
        <w:t>确的和完整的。当出现下列情形之一的，发包人应及时予以修正，并相应调整合同价款：</w:t>
      </w:r>
    </w:p>
    <w:p w:rsidR="002F4039" w:rsidRDefault="001F6F30">
      <w:pPr>
        <w:pStyle w:val="a9"/>
        <w:tabs>
          <w:tab w:val="left" w:pos="2160"/>
        </w:tabs>
        <w:spacing w:line="360" w:lineRule="auto"/>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）施工设计图纸发生变化的；</w:t>
      </w:r>
    </w:p>
    <w:p w:rsidR="002F4039" w:rsidRDefault="001F6F30">
      <w:pPr>
        <w:pStyle w:val="a9"/>
        <w:tabs>
          <w:tab w:val="left" w:pos="2160"/>
        </w:tabs>
        <w:spacing w:line="360" w:lineRule="auto"/>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）出现第</w:t>
      </w:r>
      <w:r>
        <w:rPr>
          <w:rFonts w:ascii="仿宋" w:eastAsia="仿宋" w:hAnsi="仿宋" w:cs="仿宋"/>
          <w:sz w:val="24"/>
          <w:szCs w:val="24"/>
        </w:rPr>
        <w:t>68.2</w:t>
      </w:r>
      <w:r>
        <w:rPr>
          <w:rFonts w:ascii="仿宋" w:eastAsia="仿宋" w:hAnsi="仿宋" w:cs="仿宋" w:hint="eastAsia"/>
          <w:sz w:val="24"/>
          <w:szCs w:val="24"/>
        </w:rPr>
        <w:t>款规定调整合同价款事件的；</w:t>
      </w:r>
    </w:p>
    <w:p w:rsidR="002F4039" w:rsidRDefault="001F6F30">
      <w:pPr>
        <w:pStyle w:val="a9"/>
        <w:tabs>
          <w:tab w:val="left" w:pos="2160"/>
        </w:tabs>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）未按照国家、省有关计价规定编制的其它情形。</w:t>
      </w:r>
    </w:p>
    <w:p w:rsidR="002F4039" w:rsidRDefault="001F6F30">
      <w:pPr>
        <w:pStyle w:val="a9"/>
        <w:tabs>
          <w:tab w:val="left" w:pos="2160"/>
        </w:tabs>
        <w:spacing w:line="360" w:lineRule="auto"/>
      </w:pPr>
      <w:r>
        <w:rPr>
          <w:rFonts w:ascii="仿宋" w:eastAsia="仿宋" w:hAnsi="仿宋" w:cs="仿宋"/>
          <w:sz w:val="24"/>
          <w:szCs w:val="24"/>
        </w:rPr>
        <w:t>（</w:t>
      </w:r>
      <w:r>
        <w:rPr>
          <w:rFonts w:ascii="仿宋" w:eastAsia="仿宋" w:hAnsi="仿宋" w:cs="仿宋" w:hint="eastAsia"/>
          <w:sz w:val="24"/>
          <w:szCs w:val="24"/>
        </w:rPr>
        <w:t>4</w:t>
      </w:r>
      <w:r>
        <w:rPr>
          <w:rFonts w:ascii="仿宋" w:eastAsia="仿宋" w:hAnsi="仿宋" w:cs="仿宋"/>
          <w:sz w:val="24"/>
          <w:szCs w:val="24"/>
        </w:rPr>
        <w:t>）工程量清单存在缺项、漏项的；</w:t>
      </w:r>
    </w:p>
    <w:p w:rsidR="002F4039" w:rsidRDefault="002F4039">
      <w:pPr>
        <w:pStyle w:val="a9"/>
        <w:adjustRightInd w:val="0"/>
        <w:snapToGrid w:val="0"/>
        <w:ind w:right="-238"/>
        <w:rPr>
          <w:rFonts w:ascii="仿宋" w:eastAsia="仿宋" w:hAnsi="仿宋" w:cs="仿宋"/>
          <w:b/>
          <w:bCs/>
          <w:sz w:val="24"/>
          <w:szCs w:val="24"/>
          <w:u w:val="single"/>
        </w:rPr>
      </w:pPr>
    </w:p>
    <w:p w:rsidR="002F4039" w:rsidRDefault="001F6F30">
      <w:pPr>
        <w:pStyle w:val="3"/>
        <w:tabs>
          <w:tab w:val="left" w:pos="420"/>
        </w:tabs>
        <w:rPr>
          <w:rFonts w:ascii="仿宋" w:eastAsia="仿宋" w:hAnsi="仿宋"/>
          <w:sz w:val="24"/>
          <w:szCs w:val="24"/>
        </w:rPr>
      </w:pPr>
      <w:bookmarkStart w:id="52" w:name="_Toc469383989"/>
      <w:bookmarkStart w:id="53" w:name="_Toc12733"/>
      <w:r>
        <w:rPr>
          <w:rFonts w:ascii="仿宋" w:eastAsia="仿宋" w:hAnsi="仿宋" w:cs="仿宋"/>
          <w:sz w:val="24"/>
          <w:szCs w:val="24"/>
        </w:rPr>
        <w:t xml:space="preserve">10  </w:t>
      </w:r>
      <w:r>
        <w:rPr>
          <w:rFonts w:ascii="仿宋" w:eastAsia="仿宋" w:hAnsi="仿宋" w:cs="仿宋" w:hint="eastAsia"/>
          <w:sz w:val="24"/>
          <w:szCs w:val="24"/>
        </w:rPr>
        <w:t>投标文件的完备性</w:t>
      </w:r>
      <w:bookmarkEnd w:id="52"/>
      <w:bookmarkEnd w:id="53"/>
    </w:p>
    <w:p w:rsidR="002F4039" w:rsidRDefault="002F4039">
      <w:pPr>
        <w:pStyle w:val="a9"/>
        <w:tabs>
          <w:tab w:val="left" w:pos="1410"/>
        </w:tabs>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49" type="#_x0000_t202" style="position:absolute;left:0;text-align:left;margin-left:-9pt;margin-top:7.25pt;width:1in;height:64pt;z-index:251683840;mso-width-relative:page;mso-height-relative:page" filled="f" stroked="f">
            <v:textbox>
              <w:txbxContent>
                <w:p w:rsidR="002F4039" w:rsidRDefault="001F6F30" w:rsidP="001F6F30">
                  <w:pPr>
                    <w:pStyle w:val="a9"/>
                    <w:tabs>
                      <w:tab w:val="left" w:pos="2160"/>
                    </w:tabs>
                    <w:spacing w:beforeLines="80"/>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w:r>
      <w:r w:rsidR="001F6F30">
        <w:rPr>
          <w:rFonts w:ascii="仿宋" w:eastAsia="仿宋" w:hAnsi="仿宋" w:cs="仿宋"/>
          <w:b/>
          <w:bCs/>
          <w:sz w:val="24"/>
          <w:szCs w:val="24"/>
        </w:rPr>
        <w:t xml:space="preserve">10.1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rsidR="002F4039" w:rsidRDefault="001F6F30">
      <w:pPr>
        <w:pStyle w:val="a9"/>
        <w:adjustRightInd w:val="0"/>
        <w:snapToGrid w:val="0"/>
        <w:spacing w:line="360" w:lineRule="auto"/>
        <w:ind w:right="-24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）提供材料和工程设备、服务的义务及处理意外事件的义务；</w:t>
      </w:r>
    </w:p>
    <w:p w:rsidR="002F4039" w:rsidRDefault="001F6F30">
      <w:pPr>
        <w:pStyle w:val="a9"/>
        <w:adjustRightInd w:val="0"/>
        <w:snapToGrid w:val="0"/>
        <w:spacing w:line="360" w:lineRule="auto"/>
        <w:ind w:right="-240"/>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）实施和完成合同工程的义务；</w:t>
      </w:r>
    </w:p>
    <w:p w:rsidR="002F4039" w:rsidRDefault="001F6F30">
      <w:pPr>
        <w:pStyle w:val="a9"/>
        <w:adjustRightInd w:val="0"/>
        <w:snapToGrid w:val="0"/>
        <w:spacing w:line="360" w:lineRule="auto"/>
        <w:ind w:right="-240"/>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）工程质量保修的一切义务。</w:t>
      </w:r>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10.2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50" type="#_x0000_t202" style="position:absolute;left:0;text-align:left;margin-left:-9pt;margin-top:.65pt;width:1in;height:35.85pt;z-index:251684864;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v:textbox>
          </v:shape>
        </w:pict>
      </w:r>
      <w:r w:rsidR="001F6F30">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承包人投标文件中的工程量清单中没有填入单价或合价的清单项目，应认为该项目价款已包含在工程量清单的其他项目的单价或合价中，发包人将不另行支付。</w:t>
      </w:r>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10.3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51" type="#_x0000_t202" style="position:absolute;left:0;text-align:left;margin-left:-9pt;margin-top:.65pt;width:1in;height:35.85pt;z-index:25168588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w:r>
      <w:r w:rsidR="001F6F30">
        <w:rPr>
          <w:rFonts w:ascii="仿宋" w:eastAsia="仿宋" w:hAnsi="仿宋" w:cs="仿宋" w:hint="eastAsia"/>
          <w:sz w:val="24"/>
          <w:szCs w:val="24"/>
        </w:rPr>
        <w:t>承包人投标文件中出现算术性错误，导致其实际总造价与报价总金额不一致时，合同双方当事人可按照国家、省有关规定予以修正，并相应调整合同价款。</w:t>
      </w:r>
    </w:p>
    <w:p w:rsidR="002F4039" w:rsidRDefault="002F4039">
      <w:pPr>
        <w:pStyle w:val="a9"/>
        <w:adjustRightInd w:val="0"/>
        <w:snapToGrid w:val="0"/>
        <w:ind w:leftChars="1" w:left="1626" w:hangingChars="674" w:hanging="1624"/>
        <w:rPr>
          <w:rFonts w:ascii="仿宋" w:eastAsia="仿宋" w:hAnsi="仿宋"/>
          <w:b/>
          <w:bCs/>
          <w:sz w:val="24"/>
          <w:szCs w:val="24"/>
        </w:rPr>
      </w:pPr>
    </w:p>
    <w:p w:rsidR="002F4039" w:rsidRDefault="002F4039" w:rsidP="001F6F30">
      <w:pPr>
        <w:pStyle w:val="a9"/>
        <w:adjustRightInd w:val="0"/>
        <w:snapToGrid w:val="0"/>
        <w:spacing w:beforeLines="100" w:line="240" w:lineRule="exact"/>
        <w:ind w:firstLine="601"/>
        <w:rPr>
          <w:rFonts w:ascii="仿宋" w:eastAsia="仿宋" w:hAnsi="仿宋"/>
          <w:b/>
          <w:bCs/>
          <w:sz w:val="24"/>
          <w:szCs w:val="24"/>
        </w:rPr>
      </w:pPr>
    </w:p>
    <w:p w:rsidR="002F4039" w:rsidRDefault="001F6F30" w:rsidP="001F6F30">
      <w:pPr>
        <w:pStyle w:val="a9"/>
        <w:adjustRightInd w:val="0"/>
        <w:snapToGrid w:val="0"/>
        <w:spacing w:beforeLines="100" w:line="360" w:lineRule="auto"/>
        <w:outlineLvl w:val="2"/>
        <w:rPr>
          <w:rFonts w:ascii="仿宋" w:eastAsia="仿宋" w:hAnsi="仿宋"/>
          <w:b/>
          <w:bCs/>
          <w:sz w:val="24"/>
          <w:szCs w:val="24"/>
        </w:rPr>
      </w:pPr>
      <w:bookmarkStart w:id="54" w:name="_Toc469383990"/>
      <w:bookmarkStart w:id="55" w:name="_Toc14889"/>
      <w:r>
        <w:rPr>
          <w:rFonts w:ascii="仿宋" w:eastAsia="仿宋" w:hAnsi="仿宋" w:cs="仿宋"/>
          <w:b/>
          <w:bCs/>
          <w:sz w:val="24"/>
          <w:szCs w:val="24"/>
        </w:rPr>
        <w:t xml:space="preserve">11  </w:t>
      </w:r>
      <w:r>
        <w:rPr>
          <w:rFonts w:ascii="仿宋" w:eastAsia="仿宋" w:hAnsi="仿宋" w:cs="仿宋" w:hint="eastAsia"/>
          <w:b/>
          <w:bCs/>
          <w:sz w:val="24"/>
          <w:szCs w:val="24"/>
        </w:rPr>
        <w:t>文物和地下障碍物</w:t>
      </w:r>
      <w:bookmarkEnd w:id="54"/>
      <w:bookmarkEnd w:id="55"/>
    </w:p>
    <w:p w:rsidR="002F4039" w:rsidRDefault="001F6F30">
      <w:pPr>
        <w:pStyle w:val="a9"/>
        <w:adjustRightInd w:val="0"/>
        <w:snapToGrid w:val="0"/>
        <w:spacing w:line="360" w:lineRule="auto"/>
        <w:rPr>
          <w:rFonts w:ascii="仿宋" w:eastAsia="仿宋" w:hAnsi="仿宋" w:cs="仿宋"/>
          <w:sz w:val="24"/>
          <w:szCs w:val="24"/>
        </w:rPr>
      </w:pPr>
      <w:r>
        <w:rPr>
          <w:rFonts w:ascii="仿宋" w:eastAsia="仿宋" w:hAnsi="仿宋" w:cs="仿宋"/>
          <w:b/>
          <w:bCs/>
          <w:sz w:val="24"/>
          <w:szCs w:val="24"/>
        </w:rPr>
        <w:t xml:space="preserve">11.1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52" type="#_x0000_t202" style="position:absolute;left:0;text-align:left;margin-left:-9pt;margin-top:-.6pt;width:1in;height:39pt;z-index:251686912;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v:textbox>
          </v:shape>
        </w:pict>
      </w:r>
      <w:r w:rsidR="001F6F30">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w:t>
      </w:r>
      <w:r w:rsidR="001F6F30">
        <w:rPr>
          <w:rFonts w:ascii="仿宋" w:eastAsia="仿宋" w:hAnsi="仿宋" w:cs="仿宋" w:hint="eastAsia"/>
          <w:sz w:val="24"/>
          <w:szCs w:val="24"/>
        </w:rPr>
        <w:lastRenderedPageBreak/>
        <w:t>文物，承包人应立即保护好现场，防止任何人员移动或损坏上述文物，并于</w:t>
      </w:r>
      <w:r w:rsidR="001F6F30">
        <w:rPr>
          <w:rFonts w:ascii="仿宋" w:eastAsia="仿宋" w:hAnsi="仿宋" w:cs="仿宋"/>
          <w:sz w:val="24"/>
          <w:szCs w:val="24"/>
        </w:rPr>
        <w:t>4</w:t>
      </w:r>
      <w:r w:rsidR="001F6F30">
        <w:rPr>
          <w:rFonts w:ascii="仿宋" w:eastAsia="仿宋" w:hAnsi="仿宋" w:cs="仿宋" w:hint="eastAsia"/>
          <w:sz w:val="24"/>
          <w:szCs w:val="24"/>
        </w:rPr>
        <w:t>小时内以书面形式通知监理工程师和发包人。监理工程师应在收到通知后立即指令承包人继续保护好现场，并在收到通知后</w:t>
      </w:r>
      <w:r w:rsidR="001F6F30">
        <w:rPr>
          <w:rFonts w:ascii="仿宋" w:eastAsia="仿宋" w:hAnsi="仿宋" w:cs="仿宋"/>
          <w:sz w:val="24"/>
          <w:szCs w:val="24"/>
        </w:rPr>
        <w:t>24</w:t>
      </w:r>
      <w:r w:rsidR="001F6F30">
        <w:rPr>
          <w:rFonts w:ascii="仿宋" w:eastAsia="仿宋" w:hAnsi="仿宋" w:cs="仿宋" w:hint="eastAsia"/>
          <w:sz w:val="24"/>
          <w:szCs w:val="24"/>
        </w:rPr>
        <w:t>小时内报告当地文物管理部门，合同双方当事人应按照文物管理部门的要求采取妥善保护措施。发包人承担由此增加的费用和（或）工期延误，并向承包人支付合理利润。</w:t>
      </w:r>
      <w:r w:rsidR="001F6F30">
        <w:rPr>
          <w:rFonts w:ascii="仿宋" w:eastAsia="仿宋" w:hAnsi="仿宋"/>
          <w:sz w:val="24"/>
          <w:szCs w:val="24"/>
        </w:rPr>
        <w:br/>
      </w:r>
      <w:r w:rsidR="001F6F30">
        <w:rPr>
          <w:rFonts w:ascii="仿宋" w:eastAsia="仿宋" w:hAnsi="仿宋" w:cs="仿宋" w:hint="eastAsia"/>
          <w:sz w:val="24"/>
          <w:szCs w:val="24"/>
        </w:rPr>
        <w:t>如发现文物后隐瞒不报或报告不及时，导致上述文物丢失或遭受破坏的，由责任方赔偿损失，并承担相应的法律责任。</w:t>
      </w:r>
    </w:p>
    <w:p w:rsidR="002F4039" w:rsidRDefault="002F4039">
      <w:pPr>
        <w:pStyle w:val="a9"/>
        <w:adjustRightInd w:val="0"/>
        <w:snapToGrid w:val="0"/>
        <w:spacing w:line="360" w:lineRule="auto"/>
        <w:rPr>
          <w:rFonts w:ascii="仿宋" w:eastAsia="仿宋" w:hAnsi="仿宋"/>
          <w:b/>
          <w:bCs/>
          <w:sz w:val="24"/>
          <w:szCs w:val="24"/>
        </w:rPr>
      </w:pPr>
    </w:p>
    <w:p w:rsidR="002F4039" w:rsidRDefault="002F4039">
      <w:pPr>
        <w:pStyle w:val="a9"/>
        <w:adjustRightInd w:val="0"/>
        <w:snapToGrid w:val="0"/>
        <w:spacing w:line="480" w:lineRule="auto"/>
        <w:rPr>
          <w:rFonts w:ascii="仿宋" w:eastAsia="仿宋" w:hAnsi="仿宋"/>
          <w:b/>
          <w:bCs/>
          <w:sz w:val="24"/>
          <w:szCs w:val="24"/>
        </w:rPr>
      </w:pPr>
      <w:r w:rsidRPr="002F4039">
        <w:rPr>
          <w:rFonts w:eastAsia="宋体" w:cs="宋体"/>
          <w:szCs w:val="21"/>
        </w:rPr>
        <w:pict>
          <v:shape id="_x0000_s1053" type="#_x0000_t202" style="position:absolute;left:0;text-align:left;margin-left:-9pt;margin-top:18.35pt;width:1in;height:39pt;z-index:251687936;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v:textbox>
          </v:shape>
        </w:pict>
      </w:r>
      <w:r w:rsidR="001F6F30">
        <w:rPr>
          <w:rFonts w:ascii="仿宋" w:eastAsia="仿宋" w:hAnsi="仿宋" w:cs="仿宋"/>
          <w:b/>
          <w:bCs/>
          <w:sz w:val="24"/>
          <w:szCs w:val="24"/>
        </w:rPr>
        <w:t xml:space="preserve">11.2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Pr>
          <w:rFonts w:ascii="仿宋" w:eastAsia="仿宋" w:hAnsi="仿宋" w:cs="仿宋"/>
          <w:sz w:val="24"/>
          <w:szCs w:val="24"/>
        </w:rPr>
        <w:t>8</w:t>
      </w:r>
      <w:r>
        <w:rPr>
          <w:rFonts w:ascii="仿宋" w:eastAsia="仿宋" w:hAnsi="仿宋" w:cs="仿宋" w:hint="eastAsia"/>
          <w:sz w:val="24"/>
          <w:szCs w:val="24"/>
        </w:rPr>
        <w:t>小时内以书面形式通知监理工程师和发包人，并提出处置方案。监理工程师在</w:t>
      </w:r>
      <w:r>
        <w:rPr>
          <w:rFonts w:ascii="仿宋" w:eastAsia="仿宋" w:hAnsi="仿宋" w:cs="仿宋" w:hint="eastAsia"/>
          <w:sz w:val="24"/>
          <w:szCs w:val="24"/>
        </w:rPr>
        <w:t>收到处置方案后</w:t>
      </w:r>
      <w:r>
        <w:rPr>
          <w:rFonts w:ascii="仿宋" w:eastAsia="仿宋" w:hAnsi="仿宋" w:cs="仿宋"/>
          <w:sz w:val="24"/>
          <w:szCs w:val="24"/>
        </w:rPr>
        <w:t>24</w:t>
      </w:r>
      <w:r>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小时内予以确认或提出修正方案，并发出施工指令。承包人应按照监理工程师指令进行施工。发包人应承担由此增加的费用和（或）延误的工期，并向承包人支付合理利润。</w:t>
      </w:r>
    </w:p>
    <w:p w:rsidR="002F4039" w:rsidRDefault="002F4039">
      <w:pPr>
        <w:pStyle w:val="a9"/>
        <w:adjustRightInd w:val="0"/>
        <w:snapToGrid w:val="0"/>
        <w:spacing w:line="360" w:lineRule="auto"/>
        <w:ind w:right="-238"/>
        <w:rPr>
          <w:rFonts w:ascii="仿宋" w:eastAsia="仿宋" w:hAnsi="仿宋" w:cs="仿宋"/>
          <w:b/>
          <w:bCs/>
          <w:sz w:val="24"/>
          <w:szCs w:val="24"/>
          <w:u w:val="single"/>
        </w:rPr>
      </w:pPr>
    </w:p>
    <w:p w:rsidR="002F4039" w:rsidRDefault="001F6F30" w:rsidP="001F6F30">
      <w:pPr>
        <w:pStyle w:val="a9"/>
        <w:tabs>
          <w:tab w:val="left" w:pos="1620"/>
        </w:tabs>
        <w:adjustRightInd w:val="0"/>
        <w:snapToGrid w:val="0"/>
        <w:spacing w:beforeLines="100" w:line="360" w:lineRule="auto"/>
        <w:outlineLvl w:val="2"/>
        <w:rPr>
          <w:rFonts w:ascii="仿宋" w:eastAsia="仿宋" w:hAnsi="仿宋"/>
          <w:b/>
          <w:bCs/>
          <w:sz w:val="24"/>
          <w:szCs w:val="24"/>
        </w:rPr>
      </w:pPr>
      <w:bookmarkStart w:id="56" w:name="_Toc469383991"/>
      <w:bookmarkStart w:id="57" w:name="_Toc15245"/>
      <w:r>
        <w:rPr>
          <w:rFonts w:ascii="仿宋" w:eastAsia="仿宋" w:hAnsi="仿宋" w:cs="仿宋"/>
          <w:b/>
          <w:bCs/>
          <w:sz w:val="24"/>
          <w:szCs w:val="24"/>
        </w:rPr>
        <w:t xml:space="preserve">12  </w:t>
      </w:r>
      <w:r>
        <w:rPr>
          <w:rFonts w:ascii="仿宋" w:eastAsia="仿宋" w:hAnsi="仿宋" w:cs="仿宋" w:hint="eastAsia"/>
          <w:b/>
          <w:bCs/>
          <w:sz w:val="24"/>
          <w:szCs w:val="24"/>
        </w:rPr>
        <w:t>事故处理</w:t>
      </w:r>
      <w:bookmarkEnd w:id="56"/>
      <w:bookmarkEnd w:id="57"/>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54" type="#_x0000_t202" style="position:absolute;left:0;text-align:left;margin-left:-9pt;margin-top:18.05pt;width:81pt;height:41.25pt;z-index:25168896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rsidR="002F4039" w:rsidRDefault="002F4039">
                  <w:pPr>
                    <w:rPr>
                      <w:color w:val="000000"/>
                      <w:sz w:val="18"/>
                      <w:szCs w:val="18"/>
                    </w:rPr>
                  </w:pPr>
                </w:p>
              </w:txbxContent>
            </v:textbox>
          </v:shape>
        </w:pict>
      </w:r>
      <w:r w:rsidR="001F6F30">
        <w:rPr>
          <w:rFonts w:ascii="仿宋" w:eastAsia="仿宋" w:hAnsi="仿宋" w:cs="仿宋"/>
          <w:b/>
          <w:bCs/>
          <w:sz w:val="24"/>
          <w:szCs w:val="24"/>
        </w:rPr>
        <w:t xml:space="preserve">12.1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合同履行期间，合同工程发生质量与安全事故，承包人立即通知监理工程师和发包人。</w:t>
      </w:r>
    </w:p>
    <w:p w:rsidR="002F4039" w:rsidRDefault="002F4039">
      <w:pPr>
        <w:pStyle w:val="a9"/>
        <w:adjustRightInd w:val="0"/>
        <w:snapToGrid w:val="0"/>
        <w:spacing w:line="480" w:lineRule="auto"/>
        <w:rPr>
          <w:rFonts w:ascii="仿宋" w:eastAsia="仿宋" w:hAnsi="仿宋"/>
          <w:sz w:val="24"/>
          <w:szCs w:val="24"/>
        </w:rPr>
      </w:pPr>
      <w:r w:rsidRPr="002F4039">
        <w:rPr>
          <w:rFonts w:eastAsia="宋体" w:cs="宋体"/>
          <w:szCs w:val="21"/>
        </w:rPr>
        <w:pict>
          <v:shape id="_x0000_s1055" type="#_x0000_t202" style="position:absolute;left:0;text-align:left;margin-left:-9pt;margin-top:17.7pt;width:81pt;height:23.4pt;z-index:25168998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w:r>
      <w:r w:rsidR="001F6F30">
        <w:rPr>
          <w:rFonts w:ascii="仿宋" w:eastAsia="仿宋" w:hAnsi="仿宋" w:cs="仿宋"/>
          <w:b/>
          <w:bCs/>
          <w:sz w:val="24"/>
          <w:szCs w:val="24"/>
        </w:rPr>
        <w:t xml:space="preserve">12.2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lastRenderedPageBreak/>
        <w:t>合同双方当事人应按照国家规定时限如实上报政府有关部门，配合政府有关部门的调查和处理，由此发生的费用和（或）延误的工期由事故责任方承担。</w:t>
      </w:r>
    </w:p>
    <w:p w:rsidR="002F4039" w:rsidRDefault="002F4039">
      <w:pPr>
        <w:pStyle w:val="a9"/>
        <w:adjustRightInd w:val="0"/>
        <w:snapToGrid w:val="0"/>
        <w:spacing w:line="480" w:lineRule="auto"/>
        <w:rPr>
          <w:rFonts w:ascii="仿宋" w:eastAsia="仿宋" w:hAnsi="仿宋"/>
          <w:b/>
          <w:bCs/>
          <w:sz w:val="24"/>
          <w:szCs w:val="24"/>
        </w:rPr>
      </w:pPr>
      <w:r w:rsidRPr="002F4039">
        <w:rPr>
          <w:rFonts w:eastAsia="宋体" w:cs="宋体"/>
          <w:szCs w:val="21"/>
        </w:rPr>
        <w:pict>
          <v:shape id="_x0000_s1056" type="#_x0000_t202" style="position:absolute;left:0;text-align:left;margin-left:-9pt;margin-top:17.7pt;width:81pt;height:23.4pt;z-index:25169100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w:r>
      <w:r w:rsidR="001F6F30">
        <w:rPr>
          <w:rFonts w:ascii="仿宋" w:eastAsia="仿宋" w:hAnsi="仿宋" w:cs="仿宋"/>
          <w:b/>
          <w:bCs/>
          <w:sz w:val="24"/>
          <w:szCs w:val="24"/>
        </w:rPr>
        <w:t xml:space="preserve">12.3  </w:t>
      </w:r>
    </w:p>
    <w:p w:rsidR="002F4039" w:rsidRDefault="001F6F30">
      <w:pPr>
        <w:pStyle w:val="a9"/>
        <w:tabs>
          <w:tab w:val="left" w:pos="1620"/>
        </w:tabs>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合同双方当事人对事故责任有争议时，应按照政府有关部门的认定处理。</w:t>
      </w:r>
    </w:p>
    <w:p w:rsidR="002F4039" w:rsidRDefault="002F4039">
      <w:pPr>
        <w:pStyle w:val="a9"/>
        <w:adjustRightInd w:val="0"/>
        <w:snapToGrid w:val="0"/>
        <w:spacing w:line="480" w:lineRule="auto"/>
        <w:ind w:right="-238"/>
        <w:rPr>
          <w:rFonts w:ascii="仿宋" w:eastAsia="仿宋" w:hAnsi="仿宋"/>
          <w:sz w:val="24"/>
          <w:szCs w:val="24"/>
        </w:rPr>
      </w:pPr>
    </w:p>
    <w:p w:rsidR="002F4039" w:rsidRDefault="001F6F30" w:rsidP="001F6F30">
      <w:pPr>
        <w:pStyle w:val="a9"/>
        <w:tabs>
          <w:tab w:val="left" w:pos="1620"/>
        </w:tabs>
        <w:adjustRightInd w:val="0"/>
        <w:snapToGrid w:val="0"/>
        <w:spacing w:beforeLines="100" w:line="360" w:lineRule="auto"/>
        <w:ind w:rightChars="-113" w:right="-237"/>
        <w:outlineLvl w:val="2"/>
        <w:rPr>
          <w:rFonts w:ascii="仿宋" w:eastAsia="仿宋" w:hAnsi="仿宋"/>
          <w:b/>
          <w:bCs/>
          <w:sz w:val="24"/>
          <w:szCs w:val="24"/>
        </w:rPr>
      </w:pPr>
      <w:bookmarkStart w:id="58" w:name="_Toc469383992"/>
      <w:bookmarkStart w:id="59" w:name="_Toc27935"/>
      <w:r>
        <w:rPr>
          <w:rFonts w:ascii="仿宋" w:eastAsia="仿宋" w:hAnsi="仿宋" w:cs="仿宋"/>
          <w:b/>
          <w:bCs/>
          <w:sz w:val="24"/>
          <w:szCs w:val="24"/>
        </w:rPr>
        <w:t xml:space="preserve">13  </w:t>
      </w:r>
      <w:r>
        <w:rPr>
          <w:rFonts w:ascii="仿宋" w:eastAsia="仿宋" w:hAnsi="仿宋" w:cs="仿宋" w:hint="eastAsia"/>
          <w:b/>
          <w:bCs/>
          <w:sz w:val="24"/>
          <w:szCs w:val="24"/>
        </w:rPr>
        <w:t>交通运输</w:t>
      </w:r>
      <w:bookmarkEnd w:id="58"/>
      <w:bookmarkEnd w:id="59"/>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57" type="#_x0000_t202" style="position:absolute;left:0;text-align:left;margin-left:-9pt;margin-top:18.05pt;width:81pt;height:41.25pt;z-index:25169203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道路通行权和</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rsidR="002F4039" w:rsidRDefault="002F4039">
                  <w:pPr>
                    <w:rPr>
                      <w:color w:val="0000FF"/>
                      <w:sz w:val="18"/>
                      <w:szCs w:val="18"/>
                    </w:rPr>
                  </w:pPr>
                </w:p>
                <w:p w:rsidR="002F4039" w:rsidRDefault="002F4039">
                  <w:pPr>
                    <w:rPr>
                      <w:sz w:val="18"/>
                      <w:szCs w:val="18"/>
                    </w:rPr>
                  </w:pPr>
                </w:p>
              </w:txbxContent>
            </v:textbox>
          </v:shape>
        </w:pict>
      </w:r>
      <w:r w:rsidR="001F6F30">
        <w:rPr>
          <w:rFonts w:ascii="仿宋" w:eastAsia="仿宋" w:hAnsi="仿宋" w:cs="仿宋"/>
          <w:b/>
          <w:bCs/>
          <w:sz w:val="24"/>
          <w:szCs w:val="24"/>
        </w:rPr>
        <w:t xml:space="preserve">13.1                   </w:t>
      </w:r>
    </w:p>
    <w:p w:rsidR="002F4039" w:rsidRDefault="001F6F30">
      <w:pPr>
        <w:pStyle w:val="a9"/>
        <w:tabs>
          <w:tab w:val="left" w:pos="1202"/>
        </w:tabs>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rsidR="002F4039" w:rsidRDefault="001F6F30">
      <w:pPr>
        <w:pStyle w:val="a9"/>
        <w:tabs>
          <w:tab w:val="left" w:pos="1202"/>
        </w:tabs>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2F4039" w:rsidRDefault="002F4039">
      <w:pPr>
        <w:pStyle w:val="a9"/>
        <w:tabs>
          <w:tab w:val="left" w:pos="1202"/>
        </w:tabs>
        <w:adjustRightInd w:val="0"/>
        <w:snapToGrid w:val="0"/>
        <w:spacing w:line="360" w:lineRule="auto"/>
        <w:ind w:leftChars="1" w:left="1625" w:hangingChars="773" w:hanging="1623"/>
        <w:rPr>
          <w:rFonts w:ascii="仿宋" w:eastAsia="仿宋" w:hAnsi="仿宋"/>
          <w:sz w:val="24"/>
          <w:szCs w:val="24"/>
        </w:rPr>
      </w:pPr>
      <w:r w:rsidRPr="002F4039">
        <w:rPr>
          <w:rFonts w:eastAsia="宋体" w:cs="宋体"/>
          <w:szCs w:val="21"/>
        </w:rPr>
        <w:pict>
          <v:shape id="_x0000_s1058" type="#_x0000_t202" style="position:absolute;left:0;text-align:left;margin-left:-9pt;margin-top:26.25pt;width:81pt;height:41.25pt;z-index:25169305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w:t>
                  </w:r>
                  <w:r>
                    <w:rPr>
                      <w:rFonts w:ascii="楷体_GB2312" w:eastAsia="楷体_GB2312" w:hAnsi="宋体" w:cs="楷体_GB2312" w:hint="eastAsia"/>
                      <w:b/>
                      <w:bCs/>
                      <w:color w:val="000000"/>
                      <w:sz w:val="18"/>
                      <w:szCs w:val="18"/>
                    </w:rPr>
                    <w:t>道路</w:t>
                  </w:r>
                </w:p>
                <w:p w:rsidR="002F4039" w:rsidRDefault="001F6F30">
                  <w:pPr>
                    <w:rPr>
                      <w:rFonts w:ascii="宋体"/>
                      <w:color w:val="000000"/>
                      <w:sz w:val="24"/>
                    </w:rPr>
                  </w:pPr>
                  <w:r>
                    <w:rPr>
                      <w:rFonts w:ascii="楷体_GB2312" w:eastAsia="楷体_GB2312" w:hAnsi="宋体" w:cs="楷体_GB2312" w:hint="eastAsia"/>
                      <w:b/>
                      <w:bCs/>
                      <w:color w:val="000000"/>
                      <w:sz w:val="18"/>
                      <w:szCs w:val="18"/>
                    </w:rPr>
                    <w:t>和交通设施</w:t>
                  </w:r>
                </w:p>
                <w:p w:rsidR="002F4039" w:rsidRDefault="002F4039">
                  <w:pPr>
                    <w:rPr>
                      <w:color w:val="0000FF"/>
                      <w:sz w:val="18"/>
                      <w:szCs w:val="18"/>
                    </w:rPr>
                  </w:pPr>
                </w:p>
                <w:p w:rsidR="002F4039" w:rsidRDefault="002F4039">
                  <w:pPr>
                    <w:rPr>
                      <w:sz w:val="18"/>
                      <w:szCs w:val="18"/>
                    </w:rPr>
                  </w:pPr>
                </w:p>
              </w:txbxContent>
            </v:textbox>
          </v:shape>
        </w:pict>
      </w:r>
      <w:r w:rsidR="001F6F30">
        <w:rPr>
          <w:rFonts w:ascii="仿宋" w:eastAsia="仿宋" w:hAnsi="仿宋" w:cs="仿宋"/>
          <w:b/>
          <w:bCs/>
          <w:sz w:val="24"/>
          <w:szCs w:val="24"/>
        </w:rPr>
        <w:t>13.2</w:t>
      </w:r>
      <w:r w:rsidR="001F6F30">
        <w:rPr>
          <w:rFonts w:ascii="仿宋" w:eastAsia="仿宋" w:hAnsi="仿宋" w:cs="仿宋" w:hint="eastAsia"/>
          <w:sz w:val="24"/>
          <w:szCs w:val="24"/>
        </w:rPr>
        <w:t>除专用条款另有约定外，承包人应负责修建、维修、养护和管理施工场地内所需的临时道路和交通设施，包括维修、养护和管理发包人提供的道路和交通设施，并承担相应费用。</w:t>
      </w:r>
    </w:p>
    <w:p w:rsidR="002F4039" w:rsidRDefault="001F6F30">
      <w:pPr>
        <w:pStyle w:val="a9"/>
        <w:tabs>
          <w:tab w:val="left" w:pos="1202"/>
        </w:tabs>
        <w:adjustRightInd w:val="0"/>
        <w:snapToGrid w:val="0"/>
        <w:spacing w:line="360" w:lineRule="auto"/>
        <w:ind w:firstLineChars="700" w:firstLine="1680"/>
        <w:rPr>
          <w:rFonts w:ascii="仿宋" w:eastAsia="仿宋" w:hAnsi="仿宋" w:cs="仿宋"/>
          <w:sz w:val="24"/>
          <w:szCs w:val="24"/>
        </w:rPr>
      </w:pPr>
      <w:r>
        <w:rPr>
          <w:rFonts w:ascii="仿宋" w:eastAsia="仿宋" w:hAnsi="仿宋" w:cs="仿宋" w:hint="eastAsia"/>
          <w:sz w:val="24"/>
          <w:szCs w:val="24"/>
        </w:rPr>
        <w:t>承包人修建的临时道路和交通设施应免费提供发包人使用。</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059" type="#_x0000_t202" style="position:absolute;left:0;text-align:left;margin-left:-9pt;margin-top:17.7pt;width:81pt;height:23.4pt;z-index:25169408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v:textbox>
          </v:shape>
        </w:pict>
      </w:r>
      <w:r w:rsidR="001F6F30">
        <w:rPr>
          <w:rFonts w:ascii="仿宋" w:eastAsia="仿宋" w:hAnsi="仿宋" w:cs="仿宋"/>
          <w:b/>
          <w:bCs/>
          <w:sz w:val="24"/>
          <w:szCs w:val="24"/>
        </w:rPr>
        <w:t xml:space="preserve">13.3  </w:t>
      </w:r>
    </w:p>
    <w:p w:rsidR="002F4039" w:rsidRDefault="001F6F30">
      <w:pPr>
        <w:pStyle w:val="a9"/>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060" type="#_x0000_t202" style="position:absolute;left:0;text-align:left;margin-left:-9pt;margin-top:17.7pt;width:81pt;height:36.7pt;z-index:25169510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v:textbox>
          </v:shape>
        </w:pict>
      </w:r>
      <w:r w:rsidR="001F6F30">
        <w:rPr>
          <w:rFonts w:ascii="仿宋" w:eastAsia="仿宋" w:hAnsi="仿宋" w:cs="仿宋"/>
          <w:b/>
          <w:bCs/>
          <w:sz w:val="24"/>
          <w:szCs w:val="24"/>
        </w:rPr>
        <w:t xml:space="preserve">13.4  </w:t>
      </w:r>
    </w:p>
    <w:p w:rsidR="002F4039" w:rsidRDefault="001F6F30">
      <w:pPr>
        <w:pStyle w:val="a9"/>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lastRenderedPageBreak/>
        <w:pict>
          <v:shape id="_x0000_s1061" type="#_x0000_t202" style="position:absolute;left:0;text-align:left;margin-left:-9pt;margin-top:17.7pt;width:81pt;height:36.7pt;z-index:25169612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v:textbox>
          </v:shape>
        </w:pict>
      </w:r>
      <w:r w:rsidR="001F6F30">
        <w:rPr>
          <w:rFonts w:ascii="仿宋" w:eastAsia="仿宋" w:hAnsi="仿宋" w:cs="仿宋"/>
          <w:b/>
          <w:bCs/>
          <w:sz w:val="24"/>
          <w:szCs w:val="24"/>
        </w:rPr>
        <w:t xml:space="preserve">13.5  </w:t>
      </w:r>
    </w:p>
    <w:p w:rsidR="002F4039" w:rsidRDefault="001F6F30">
      <w:pPr>
        <w:pStyle w:val="a9"/>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因承包人运输造成施工场地内外公共道路和桥梁损坏的，由承包人承担修复损坏的全部费用和可能引起的赔偿。</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062" type="#_x0000_t202" style="position:absolute;left:0;text-align:left;margin-left:-9pt;margin-top:17.7pt;width:81pt;height:47.9pt;z-index:25169715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v:textbox>
          </v:shape>
        </w:pict>
      </w:r>
      <w:r w:rsidR="001F6F30">
        <w:rPr>
          <w:rFonts w:ascii="仿宋" w:eastAsia="仿宋" w:hAnsi="仿宋" w:cs="仿宋"/>
          <w:b/>
          <w:bCs/>
          <w:sz w:val="24"/>
          <w:szCs w:val="24"/>
        </w:rPr>
        <w:t xml:space="preserve">13.6 </w:t>
      </w:r>
    </w:p>
    <w:p w:rsidR="002F4039" w:rsidRDefault="001F6F30">
      <w:pPr>
        <w:pStyle w:val="a9"/>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rsidR="002F4039" w:rsidRDefault="002F4039">
      <w:pPr>
        <w:pStyle w:val="a9"/>
        <w:tabs>
          <w:tab w:val="left" w:pos="1202"/>
        </w:tabs>
        <w:adjustRightInd w:val="0"/>
        <w:snapToGrid w:val="0"/>
        <w:spacing w:line="240" w:lineRule="exact"/>
        <w:jc w:val="left"/>
        <w:rPr>
          <w:rFonts w:ascii="仿宋" w:eastAsia="仿宋" w:hAnsi="仿宋" w:cs="仿宋"/>
          <w:b/>
          <w:bCs/>
          <w:sz w:val="24"/>
          <w:szCs w:val="24"/>
        </w:rPr>
      </w:pPr>
    </w:p>
    <w:p w:rsidR="002F4039" w:rsidRDefault="001F6F30" w:rsidP="001F6F30">
      <w:pPr>
        <w:pStyle w:val="a9"/>
        <w:tabs>
          <w:tab w:val="left" w:pos="3818"/>
        </w:tabs>
        <w:adjustRightInd w:val="0"/>
        <w:snapToGrid w:val="0"/>
        <w:spacing w:beforeLines="100" w:line="360" w:lineRule="auto"/>
        <w:outlineLvl w:val="2"/>
        <w:rPr>
          <w:rFonts w:ascii="仿宋" w:eastAsia="仿宋" w:hAnsi="仿宋"/>
          <w:b/>
          <w:bCs/>
          <w:sz w:val="24"/>
          <w:szCs w:val="24"/>
        </w:rPr>
      </w:pPr>
      <w:bookmarkStart w:id="60" w:name="_Toc469383993"/>
      <w:bookmarkStart w:id="61" w:name="_Toc26138"/>
      <w:r>
        <w:rPr>
          <w:rFonts w:ascii="仿宋" w:eastAsia="仿宋" w:hAnsi="仿宋" w:cs="仿宋"/>
          <w:b/>
          <w:bCs/>
          <w:sz w:val="24"/>
          <w:szCs w:val="24"/>
        </w:rPr>
        <w:t xml:space="preserve">14  </w:t>
      </w:r>
      <w:r>
        <w:rPr>
          <w:rFonts w:ascii="仿宋" w:eastAsia="仿宋" w:hAnsi="仿宋" w:cs="仿宋" w:hint="eastAsia"/>
          <w:b/>
          <w:bCs/>
          <w:sz w:val="24"/>
          <w:szCs w:val="24"/>
        </w:rPr>
        <w:t>专项批准事件的签认</w:t>
      </w:r>
      <w:bookmarkEnd w:id="60"/>
      <w:bookmarkEnd w:id="61"/>
      <w:r>
        <w:rPr>
          <w:rFonts w:ascii="仿宋" w:eastAsia="仿宋" w:hAnsi="仿宋"/>
          <w:b/>
          <w:bCs/>
          <w:sz w:val="24"/>
          <w:szCs w:val="24"/>
        </w:rPr>
        <w:tab/>
      </w:r>
    </w:p>
    <w:p w:rsidR="002F4039" w:rsidRDefault="002F4039">
      <w:pPr>
        <w:pStyle w:val="a9"/>
        <w:tabs>
          <w:tab w:val="left" w:pos="1202"/>
        </w:tabs>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63" type="#_x0000_t202" style="position:absolute;left:0;text-align:left;margin-left:-9pt;margin-top:19.4pt;width:1in;height:68.95pt;z-index:25169817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w:r>
      <w:r w:rsidR="001F6F30">
        <w:rPr>
          <w:rFonts w:ascii="仿宋" w:eastAsia="仿宋" w:hAnsi="仿宋" w:cs="仿宋"/>
          <w:b/>
          <w:bCs/>
          <w:sz w:val="24"/>
          <w:szCs w:val="24"/>
        </w:rPr>
        <w:t xml:space="preserve">14.1      </w:t>
      </w:r>
    </w:p>
    <w:p w:rsidR="002F4039" w:rsidRDefault="001F6F30">
      <w:pPr>
        <w:pStyle w:val="a9"/>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合同履行期间，合同工程发生第</w:t>
      </w:r>
      <w:r>
        <w:rPr>
          <w:rFonts w:ascii="仿宋" w:eastAsia="仿宋" w:hAnsi="仿宋" w:cs="仿宋"/>
          <w:sz w:val="24"/>
          <w:szCs w:val="24"/>
        </w:rPr>
        <w:t>23.3</w:t>
      </w:r>
      <w:r>
        <w:rPr>
          <w:rFonts w:ascii="仿宋" w:eastAsia="仿宋" w:hAnsi="仿宋" w:cs="仿宋" w:hint="eastAsia"/>
          <w:sz w:val="24"/>
          <w:szCs w:val="24"/>
        </w:rPr>
        <w:t>款、第</w:t>
      </w:r>
      <w:r>
        <w:rPr>
          <w:rFonts w:ascii="仿宋" w:eastAsia="仿宋" w:hAnsi="仿宋" w:cs="仿宋"/>
          <w:sz w:val="24"/>
          <w:szCs w:val="24"/>
        </w:rPr>
        <w:t>24.3</w:t>
      </w:r>
      <w:r>
        <w:rPr>
          <w:rFonts w:ascii="仿宋" w:eastAsia="仿宋" w:hAnsi="仿宋" w:cs="仿宋" w:hint="eastAsia"/>
          <w:sz w:val="24"/>
          <w:szCs w:val="24"/>
        </w:rPr>
        <w:t>款专项批准事件的，发包人批准后应通知监理工程师和（或）造价工程师（如有）按照合同约定以书面形式向承包人发出工作指令，提供所需的相关资料。承包人在收到监理工程师和（或）造价工程师（如有）发出的工作指令后，应按照合同约定实施发生事件的相关工作。</w:t>
      </w:r>
    </w:p>
    <w:p w:rsidR="002F4039" w:rsidRDefault="001F6F30">
      <w:pPr>
        <w:pStyle w:val="a9"/>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合同双方当事人应按照第</w:t>
      </w:r>
      <w:r>
        <w:rPr>
          <w:rFonts w:ascii="仿宋" w:eastAsia="仿宋" w:hAnsi="仿宋" w:cs="仿宋"/>
          <w:sz w:val="24"/>
          <w:szCs w:val="24"/>
        </w:rPr>
        <w:t>14.2</w:t>
      </w:r>
      <w:r>
        <w:rPr>
          <w:rFonts w:ascii="仿宋" w:eastAsia="仿宋" w:hAnsi="仿宋" w:cs="仿宋" w:hint="eastAsia"/>
          <w:sz w:val="24"/>
          <w:szCs w:val="24"/>
        </w:rPr>
        <w:t>款规定对发生的专项批准事件予以签认，并及时将发生事件的相关资料整理、归档，同时按第</w:t>
      </w:r>
      <w:r>
        <w:rPr>
          <w:rFonts w:ascii="仿宋" w:eastAsia="仿宋" w:hAnsi="仿宋" w:cs="仿宋"/>
          <w:sz w:val="24"/>
          <w:szCs w:val="24"/>
        </w:rPr>
        <w:t>23.2</w:t>
      </w:r>
      <w:r>
        <w:rPr>
          <w:rFonts w:ascii="仿宋" w:eastAsia="仿宋" w:hAnsi="仿宋" w:cs="仿宋" w:hint="eastAsia"/>
          <w:sz w:val="24"/>
          <w:szCs w:val="24"/>
        </w:rPr>
        <w:t>款、第</w:t>
      </w:r>
      <w:r>
        <w:rPr>
          <w:rFonts w:ascii="仿宋" w:eastAsia="仿宋" w:hAnsi="仿宋" w:cs="仿宋"/>
          <w:sz w:val="24"/>
          <w:szCs w:val="24"/>
        </w:rPr>
        <w:t>24.2</w:t>
      </w:r>
      <w:r>
        <w:rPr>
          <w:rFonts w:ascii="仿宋" w:eastAsia="仿宋" w:hAnsi="仿宋" w:cs="仿宋" w:hint="eastAsia"/>
          <w:sz w:val="24"/>
          <w:szCs w:val="24"/>
        </w:rPr>
        <w:t>款规定职权将其中一份送监理工程师和（或）造价工程师（如有）留存。</w:t>
      </w:r>
    </w:p>
    <w:p w:rsidR="002F4039" w:rsidRDefault="001F6F30" w:rsidP="001F6F30">
      <w:pPr>
        <w:pStyle w:val="a9"/>
        <w:tabs>
          <w:tab w:val="left" w:pos="2160"/>
        </w:tabs>
        <w:spacing w:beforeLines="80" w:line="360" w:lineRule="auto"/>
        <w:rPr>
          <w:rFonts w:ascii="仿宋" w:eastAsia="仿宋" w:hAnsi="仿宋"/>
          <w:b/>
          <w:bCs/>
          <w:sz w:val="24"/>
          <w:szCs w:val="24"/>
        </w:rPr>
      </w:pPr>
      <w:r>
        <w:rPr>
          <w:rFonts w:ascii="仿宋" w:eastAsia="仿宋" w:hAnsi="仿宋" w:cs="仿宋"/>
          <w:b/>
          <w:bCs/>
          <w:sz w:val="24"/>
          <w:szCs w:val="24"/>
        </w:rPr>
        <w:t xml:space="preserve">14.2  </w:t>
      </w:r>
    </w:p>
    <w:p w:rsidR="002F4039" w:rsidRDefault="002F4039">
      <w:pPr>
        <w:pStyle w:val="a9"/>
        <w:tabs>
          <w:tab w:val="left" w:pos="1620"/>
        </w:tabs>
        <w:spacing w:line="360" w:lineRule="auto"/>
        <w:ind w:leftChars="770" w:left="1618" w:hanging="1"/>
        <w:rPr>
          <w:rFonts w:ascii="仿宋" w:eastAsia="仿宋" w:hAnsi="仿宋"/>
          <w:sz w:val="24"/>
          <w:szCs w:val="24"/>
        </w:rPr>
      </w:pPr>
      <w:r w:rsidRPr="002F4039">
        <w:rPr>
          <w:rFonts w:eastAsia="宋体" w:cs="宋体"/>
          <w:szCs w:val="21"/>
        </w:rPr>
        <w:pict>
          <v:shape id="_x0000_s1064" type="#_x0000_t202" style="position:absolute;left:0;text-align:left;margin-left:0;margin-top:.85pt;width:1in;height:68.95pt;z-index:25169920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w:r>
      <w:r w:rsidR="001F6F30">
        <w:rPr>
          <w:rFonts w:ascii="仿宋" w:eastAsia="仿宋" w:hAnsi="仿宋" w:cs="仿宋" w:hint="eastAsia"/>
          <w:sz w:val="24"/>
          <w:szCs w:val="24"/>
        </w:rPr>
        <w:t>合同双方当事人应按照第</w:t>
      </w:r>
      <w:r w:rsidR="001F6F30">
        <w:rPr>
          <w:rFonts w:ascii="仿宋" w:eastAsia="仿宋" w:hAnsi="仿宋" w:cs="仿宋"/>
          <w:sz w:val="24"/>
          <w:szCs w:val="24"/>
        </w:rPr>
        <w:t>23.1</w:t>
      </w:r>
      <w:r w:rsidR="001F6F30">
        <w:rPr>
          <w:rFonts w:ascii="仿宋" w:eastAsia="仿宋" w:hAnsi="仿宋" w:cs="仿宋" w:hint="eastAsia"/>
          <w:sz w:val="24"/>
          <w:szCs w:val="24"/>
        </w:rPr>
        <w:t>款、第</w:t>
      </w:r>
      <w:r w:rsidR="001F6F30">
        <w:rPr>
          <w:rFonts w:ascii="仿宋" w:eastAsia="仿宋" w:hAnsi="仿宋" w:cs="仿宋"/>
          <w:sz w:val="24"/>
          <w:szCs w:val="24"/>
        </w:rPr>
        <w:t>24.1</w:t>
      </w:r>
      <w:r w:rsidR="001F6F30">
        <w:rPr>
          <w:rFonts w:ascii="仿宋" w:eastAsia="仿宋" w:hAnsi="仿宋" w:cs="仿宋" w:hint="eastAsia"/>
          <w:sz w:val="24"/>
          <w:szCs w:val="24"/>
        </w:rPr>
        <w:t>款和第</w:t>
      </w:r>
      <w:r w:rsidR="001F6F30">
        <w:rPr>
          <w:rFonts w:ascii="仿宋" w:eastAsia="仿宋" w:hAnsi="仿宋" w:cs="仿宋"/>
          <w:sz w:val="24"/>
          <w:szCs w:val="24"/>
        </w:rPr>
        <w:t>25.1</w:t>
      </w:r>
      <w:r w:rsidR="001F6F30">
        <w:rPr>
          <w:rFonts w:ascii="仿宋" w:eastAsia="仿宋" w:hAnsi="仿宋" w:cs="仿宋" w:hint="eastAsia"/>
          <w:sz w:val="24"/>
          <w:szCs w:val="24"/>
        </w:rPr>
        <w:t>款规定，分别在专用条款中写明负责专项批准事件签认的监理工程师、造价工程师（如有）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2F4039" w:rsidRDefault="002F4039">
      <w:pPr>
        <w:pStyle w:val="a9"/>
        <w:adjustRightInd w:val="0"/>
        <w:snapToGrid w:val="0"/>
        <w:ind w:right="-238"/>
        <w:rPr>
          <w:rFonts w:ascii="仿宋" w:eastAsia="仿宋" w:hAnsi="仿宋" w:cs="仿宋"/>
          <w:b/>
          <w:bCs/>
          <w:sz w:val="24"/>
          <w:szCs w:val="24"/>
          <w:u w:val="single"/>
        </w:rPr>
      </w:pPr>
    </w:p>
    <w:p w:rsidR="002F4039" w:rsidRDefault="001F6F30" w:rsidP="001F6F30">
      <w:pPr>
        <w:pStyle w:val="a9"/>
        <w:adjustRightInd w:val="0"/>
        <w:snapToGrid w:val="0"/>
        <w:spacing w:beforeLines="100" w:line="360" w:lineRule="auto"/>
        <w:outlineLvl w:val="2"/>
        <w:rPr>
          <w:rFonts w:ascii="仿宋" w:eastAsia="仿宋" w:hAnsi="仿宋"/>
          <w:b/>
          <w:bCs/>
          <w:sz w:val="24"/>
          <w:szCs w:val="24"/>
        </w:rPr>
      </w:pPr>
      <w:bookmarkStart w:id="62" w:name="_Toc469383994"/>
      <w:bookmarkStart w:id="63" w:name="_Toc1345"/>
      <w:r>
        <w:rPr>
          <w:rFonts w:ascii="仿宋" w:eastAsia="仿宋" w:hAnsi="仿宋" w:cs="仿宋"/>
          <w:b/>
          <w:bCs/>
          <w:sz w:val="24"/>
          <w:szCs w:val="24"/>
        </w:rPr>
        <w:t xml:space="preserve">15  </w:t>
      </w:r>
      <w:r>
        <w:rPr>
          <w:rFonts w:ascii="仿宋" w:eastAsia="仿宋" w:hAnsi="仿宋" w:cs="仿宋" w:hint="eastAsia"/>
          <w:b/>
          <w:bCs/>
          <w:sz w:val="24"/>
          <w:szCs w:val="24"/>
        </w:rPr>
        <w:t>专利技术</w:t>
      </w:r>
      <w:bookmarkEnd w:id="62"/>
      <w:bookmarkEnd w:id="63"/>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15.1                                       </w:t>
      </w:r>
      <w:r>
        <w:rPr>
          <w:rFonts w:ascii="仿宋" w:eastAsia="仿宋" w:hAnsi="仿宋" w:cs="仿宋"/>
          <w:b/>
          <w:bCs/>
          <w:sz w:val="24"/>
          <w:szCs w:val="24"/>
        </w:rPr>
        <w:t xml:space="preserve">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lastRenderedPageBreak/>
        <w:pict>
          <v:shape id="_x0000_s1065" type="#_x0000_t202" style="position:absolute;left:0;text-align:left;margin-left:-9pt;margin-top:1.8pt;width:1in;height:37.15pt;z-index:25170022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w:r>
      <w:r w:rsidR="001F6F30">
        <w:rPr>
          <w:rFonts w:ascii="仿宋" w:eastAsia="仿宋" w:hAnsi="仿宋" w:cs="仿宋"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15.2</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66" type="#_x0000_t202" style="position:absolute;left:0;text-align:left;margin-left:-9pt;margin-top:1.8pt;width:1in;height:37.15pt;z-index:25170124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w:r>
      <w:r w:rsidR="001F6F30">
        <w:rPr>
          <w:rFonts w:ascii="仿宋" w:eastAsia="仿宋" w:hAnsi="仿宋" w:cs="仿宋" w:hint="eastAsia"/>
          <w:sz w:val="24"/>
          <w:szCs w:val="24"/>
        </w:rPr>
        <w:t>承包人在投标文件中采用专利技术的，其发生的费用已包含在投标报价内。承包人的技术秘密和第</w:t>
      </w:r>
      <w:r w:rsidR="001F6F30">
        <w:rPr>
          <w:rFonts w:ascii="仿宋" w:eastAsia="仿宋" w:hAnsi="仿宋" w:cs="仿宋"/>
          <w:sz w:val="24"/>
          <w:szCs w:val="24"/>
        </w:rPr>
        <w:t>91</w:t>
      </w:r>
      <w:r w:rsidR="001F6F30">
        <w:rPr>
          <w:rFonts w:ascii="仿宋" w:eastAsia="仿宋" w:hAnsi="仿宋" w:cs="仿宋" w:hint="eastAsia"/>
          <w:sz w:val="24"/>
          <w:szCs w:val="24"/>
        </w:rPr>
        <w:t>条规定的保密信息、资料等，发包人应严格按照第</w:t>
      </w:r>
      <w:r w:rsidR="001F6F30">
        <w:rPr>
          <w:rFonts w:ascii="仿宋" w:eastAsia="仿宋" w:hAnsi="仿宋" w:cs="仿宋"/>
          <w:sz w:val="24"/>
          <w:szCs w:val="24"/>
        </w:rPr>
        <w:t>91</w:t>
      </w:r>
      <w:r w:rsidR="001F6F30">
        <w:rPr>
          <w:rFonts w:ascii="仿宋" w:eastAsia="仿宋" w:hAnsi="仿宋" w:cs="仿宋" w:hint="eastAsia"/>
          <w:sz w:val="24"/>
          <w:szCs w:val="24"/>
        </w:rPr>
        <w:t>条规定不得为合同以外的目的泄露给第三方。</w:t>
      </w:r>
    </w:p>
    <w:p w:rsidR="002F4039" w:rsidRDefault="002F4039">
      <w:pPr>
        <w:pStyle w:val="a9"/>
        <w:tabs>
          <w:tab w:val="left" w:pos="1680"/>
        </w:tabs>
        <w:adjustRightInd w:val="0"/>
        <w:snapToGrid w:val="0"/>
        <w:spacing w:line="360" w:lineRule="auto"/>
        <w:rPr>
          <w:rFonts w:ascii="仿宋" w:eastAsia="仿宋" w:hAnsi="仿宋"/>
          <w:sz w:val="24"/>
          <w:szCs w:val="24"/>
        </w:rPr>
      </w:pPr>
      <w:r w:rsidRPr="002F4039">
        <w:rPr>
          <w:rFonts w:eastAsia="宋体" w:cs="宋体"/>
          <w:szCs w:val="21"/>
        </w:rPr>
        <w:pict>
          <v:shape id="_x0000_s1067" type="#_x0000_t202" style="position:absolute;left:0;text-align:left;margin-left:-9pt;margin-top:19pt;width:1in;height:39.2pt;z-index:25170227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w:r>
      <w:r w:rsidR="001F6F30">
        <w:rPr>
          <w:rFonts w:ascii="仿宋" w:eastAsia="仿宋" w:hAnsi="仿宋" w:cs="仿宋"/>
          <w:sz w:val="24"/>
          <w:szCs w:val="24"/>
        </w:rPr>
        <w:t xml:space="preserve">15.3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2F4039" w:rsidRDefault="002F4039">
      <w:pPr>
        <w:pStyle w:val="a9"/>
        <w:adjustRightInd w:val="0"/>
        <w:snapToGrid w:val="0"/>
        <w:spacing w:line="360" w:lineRule="auto"/>
        <w:rPr>
          <w:rFonts w:ascii="仿宋" w:eastAsia="仿宋" w:hAnsi="仿宋" w:cs="仿宋"/>
          <w:b/>
          <w:bCs/>
          <w:sz w:val="24"/>
          <w:szCs w:val="24"/>
          <w:u w:val="single"/>
        </w:rPr>
      </w:pPr>
    </w:p>
    <w:p w:rsidR="002F4039" w:rsidRDefault="001F6F30">
      <w:pPr>
        <w:pStyle w:val="a9"/>
        <w:adjustRightInd w:val="0"/>
        <w:snapToGrid w:val="0"/>
        <w:spacing w:line="360" w:lineRule="auto"/>
        <w:outlineLvl w:val="2"/>
        <w:rPr>
          <w:rFonts w:ascii="仿宋" w:eastAsia="仿宋" w:hAnsi="仿宋"/>
          <w:b/>
          <w:bCs/>
          <w:sz w:val="24"/>
          <w:szCs w:val="24"/>
        </w:rPr>
      </w:pPr>
      <w:bookmarkStart w:id="64" w:name="_Toc469383995"/>
      <w:bookmarkStart w:id="65" w:name="_Toc12279"/>
      <w:r>
        <w:rPr>
          <w:rFonts w:ascii="仿宋" w:eastAsia="仿宋" w:hAnsi="仿宋" w:cs="仿宋"/>
          <w:b/>
          <w:bCs/>
          <w:sz w:val="24"/>
          <w:szCs w:val="24"/>
        </w:rPr>
        <w:t xml:space="preserve">16  </w:t>
      </w:r>
      <w:r>
        <w:rPr>
          <w:rFonts w:ascii="仿宋" w:eastAsia="仿宋" w:hAnsi="仿宋" w:cs="仿宋" w:hint="eastAsia"/>
          <w:b/>
          <w:bCs/>
          <w:sz w:val="24"/>
          <w:szCs w:val="24"/>
        </w:rPr>
        <w:t>联合的责任</w:t>
      </w:r>
      <w:bookmarkEnd w:id="64"/>
      <w:bookmarkEnd w:id="65"/>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68" type="#_x0000_t202" style="position:absolute;left:0;text-align:left;margin-left:-9pt;margin-top:18.5pt;width:1in;height:36.3pt;z-index:25170329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w:r>
      <w:r w:rsidR="001F6F30">
        <w:rPr>
          <w:rFonts w:ascii="仿宋" w:eastAsia="仿宋" w:hAnsi="仿宋" w:cs="仿宋"/>
          <w:b/>
          <w:bCs/>
          <w:sz w:val="24"/>
          <w:szCs w:val="24"/>
        </w:rPr>
        <w:t xml:space="preserve">16.1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069" type="#_x0000_t202" style="position:absolute;left:0;text-align:left;margin-left:-9pt;margin-top:19.35pt;width:1in;height:39pt;z-index:25170432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w:r>
      <w:r w:rsidR="001F6F30">
        <w:rPr>
          <w:rFonts w:ascii="仿宋" w:eastAsia="仿宋" w:hAnsi="仿宋" w:cs="仿宋"/>
          <w:b/>
          <w:bCs/>
          <w:sz w:val="24"/>
          <w:szCs w:val="24"/>
        </w:rPr>
        <w:t xml:space="preserve">16.2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2F4039" w:rsidRDefault="002F4039">
      <w:pPr>
        <w:tabs>
          <w:tab w:val="left" w:pos="1620"/>
        </w:tabs>
        <w:spacing w:line="240" w:lineRule="exact"/>
        <w:rPr>
          <w:rFonts w:ascii="仿宋" w:eastAsia="仿宋" w:hAnsi="仿宋"/>
          <w:b/>
          <w:bCs/>
          <w:sz w:val="24"/>
          <w:u w:val="single"/>
        </w:rPr>
      </w:pPr>
    </w:p>
    <w:p w:rsidR="002F4039" w:rsidRDefault="001F6F30" w:rsidP="001F6F30">
      <w:pPr>
        <w:pStyle w:val="a9"/>
        <w:tabs>
          <w:tab w:val="left" w:pos="105"/>
        </w:tabs>
        <w:adjustRightInd w:val="0"/>
        <w:snapToGrid w:val="0"/>
        <w:spacing w:beforeLines="100"/>
        <w:outlineLvl w:val="2"/>
        <w:rPr>
          <w:rFonts w:ascii="仿宋" w:eastAsia="仿宋" w:hAnsi="仿宋"/>
          <w:b/>
          <w:bCs/>
          <w:sz w:val="24"/>
          <w:szCs w:val="24"/>
        </w:rPr>
      </w:pPr>
      <w:bookmarkStart w:id="66" w:name="_Toc469383996"/>
      <w:bookmarkStart w:id="67" w:name="_Toc25604"/>
      <w:r>
        <w:rPr>
          <w:rFonts w:ascii="仿宋" w:eastAsia="仿宋" w:hAnsi="仿宋" w:cs="仿宋"/>
          <w:b/>
          <w:bCs/>
          <w:sz w:val="24"/>
          <w:szCs w:val="24"/>
        </w:rPr>
        <w:t xml:space="preserve">17  </w:t>
      </w:r>
      <w:r>
        <w:rPr>
          <w:rFonts w:ascii="仿宋" w:eastAsia="仿宋" w:hAnsi="仿宋" w:cs="仿宋" w:hint="eastAsia"/>
          <w:b/>
          <w:bCs/>
          <w:sz w:val="24"/>
          <w:szCs w:val="24"/>
        </w:rPr>
        <w:t>保障</w:t>
      </w:r>
      <w:bookmarkEnd w:id="66"/>
      <w:bookmarkEnd w:id="67"/>
    </w:p>
    <w:p w:rsidR="002F4039" w:rsidRDefault="002F4039">
      <w:pPr>
        <w:pStyle w:val="a9"/>
        <w:tabs>
          <w:tab w:val="left" w:pos="1202"/>
        </w:tabs>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070" type="#_x0000_t202" style="position:absolute;left:0;text-align:left;margin-left:0;margin-top:14.3pt;width:1in;height:46.8pt;z-index:25170534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w:r>
      <w:r w:rsidR="001F6F30">
        <w:rPr>
          <w:rFonts w:ascii="仿宋" w:eastAsia="仿宋" w:hAnsi="仿宋" w:cs="仿宋"/>
          <w:b/>
          <w:bCs/>
          <w:sz w:val="24"/>
          <w:szCs w:val="24"/>
        </w:rPr>
        <w:t xml:space="preserve">17.1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合同一方当事人应负责和保障另一方当事人不因其自身的行为或疏忽而引</w:t>
      </w:r>
      <w:r>
        <w:rPr>
          <w:rFonts w:ascii="仿宋" w:eastAsia="仿宋" w:hAnsi="仿宋" w:cs="仿宋" w:hint="eastAsia"/>
          <w:sz w:val="24"/>
          <w:szCs w:val="24"/>
        </w:rPr>
        <w:lastRenderedPageBreak/>
        <w:t>起的一切损害、损失和赔偿。但受保障的一方当事人应积极采取合理措施减少可能发生的损失或损害。因受保障的一方当事人未采取合理措施而导致损失扩大，则损失扩大部分由其自身承担。</w:t>
      </w:r>
    </w:p>
    <w:p w:rsidR="002F4039" w:rsidRDefault="002F4039">
      <w:pPr>
        <w:pStyle w:val="a9"/>
        <w:tabs>
          <w:tab w:val="left" w:pos="1202"/>
        </w:tabs>
        <w:adjustRightInd w:val="0"/>
        <w:snapToGrid w:val="0"/>
        <w:spacing w:line="360" w:lineRule="auto"/>
        <w:rPr>
          <w:rFonts w:ascii="仿宋" w:eastAsia="仿宋" w:hAnsi="仿宋"/>
          <w:b/>
          <w:bCs/>
          <w:sz w:val="24"/>
          <w:szCs w:val="24"/>
        </w:rPr>
      </w:pPr>
      <w:r w:rsidRPr="002F4039">
        <w:rPr>
          <w:rFonts w:eastAsia="宋体" w:cs="宋体"/>
          <w:szCs w:val="21"/>
        </w:rPr>
        <w:pict>
          <v:shape id="_x0000_s1071" type="#_x0000_t202" style="position:absolute;left:0;text-align:left;margin-left:-9pt;margin-top:18.95pt;width:1in;height:42.1pt;z-index:25170636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w:r>
      <w:r w:rsidR="001F6F30">
        <w:rPr>
          <w:rFonts w:ascii="仿宋" w:eastAsia="仿宋" w:hAnsi="仿宋" w:cs="仿宋"/>
          <w:b/>
          <w:bCs/>
          <w:sz w:val="24"/>
          <w:szCs w:val="24"/>
        </w:rPr>
        <w:t xml:space="preserve">17.2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承包人应保障发包人不承担因承包人移动或使用施工场地外的施工设备和临时设施所造成的损害而引起的赔偿。</w:t>
      </w:r>
    </w:p>
    <w:p w:rsidR="002F4039" w:rsidRDefault="002F4039">
      <w:pPr>
        <w:pStyle w:val="a9"/>
        <w:adjustRightInd w:val="0"/>
        <w:snapToGrid w:val="0"/>
        <w:spacing w:line="360" w:lineRule="auto"/>
        <w:rPr>
          <w:rFonts w:ascii="仿宋" w:eastAsia="仿宋" w:hAnsi="仿宋" w:cs="仿宋"/>
          <w:b/>
          <w:bCs/>
          <w:sz w:val="24"/>
          <w:szCs w:val="24"/>
          <w:u w:val="single"/>
        </w:rPr>
      </w:pPr>
    </w:p>
    <w:p w:rsidR="002F4039" w:rsidRDefault="001F6F30" w:rsidP="001F6F30">
      <w:pPr>
        <w:pStyle w:val="a9"/>
        <w:adjustRightInd w:val="0"/>
        <w:snapToGrid w:val="0"/>
        <w:spacing w:beforeLines="100"/>
        <w:outlineLvl w:val="2"/>
        <w:rPr>
          <w:rFonts w:ascii="仿宋" w:eastAsia="仿宋" w:hAnsi="仿宋"/>
          <w:b/>
          <w:bCs/>
          <w:sz w:val="24"/>
          <w:szCs w:val="24"/>
        </w:rPr>
      </w:pPr>
      <w:bookmarkStart w:id="68" w:name="_Toc469383997"/>
      <w:bookmarkStart w:id="69" w:name="_Toc1346"/>
      <w:r>
        <w:rPr>
          <w:rFonts w:ascii="仿宋" w:eastAsia="仿宋" w:hAnsi="仿宋" w:cs="仿宋"/>
          <w:b/>
          <w:bCs/>
          <w:sz w:val="24"/>
          <w:szCs w:val="24"/>
        </w:rPr>
        <w:t xml:space="preserve">18  </w:t>
      </w:r>
      <w:r>
        <w:rPr>
          <w:rFonts w:ascii="仿宋" w:eastAsia="仿宋" w:hAnsi="仿宋" w:cs="仿宋" w:hint="eastAsia"/>
          <w:b/>
          <w:bCs/>
          <w:sz w:val="24"/>
          <w:szCs w:val="24"/>
        </w:rPr>
        <w:t>财产</w:t>
      </w:r>
      <w:bookmarkEnd w:id="68"/>
      <w:bookmarkEnd w:id="69"/>
    </w:p>
    <w:p w:rsidR="002F4039" w:rsidRDefault="001F6F30">
      <w:pPr>
        <w:spacing w:line="360" w:lineRule="auto"/>
        <w:rPr>
          <w:rFonts w:ascii="仿宋" w:eastAsia="仿宋" w:hAnsi="仿宋"/>
          <w:b/>
          <w:bCs/>
          <w:sz w:val="24"/>
        </w:rPr>
      </w:pPr>
      <w:r>
        <w:rPr>
          <w:rFonts w:ascii="仿宋" w:eastAsia="仿宋" w:hAnsi="仿宋" w:cs="仿宋"/>
          <w:b/>
          <w:bCs/>
          <w:sz w:val="24"/>
        </w:rPr>
        <w:t xml:space="preserve">18.1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72" type="#_x0000_t202" style="position:absolute;left:0;text-align:left;margin-left:-9pt;margin-top:0;width:1in;height:57.05pt;z-index:25170739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w:r>
      <w:r w:rsidR="001F6F30">
        <w:rPr>
          <w:rFonts w:ascii="仿宋" w:eastAsia="仿宋" w:hAnsi="仿宋" w:cs="仿宋" w:hint="eastAsia"/>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rsidR="002F4039" w:rsidRDefault="002F4039">
      <w:pPr>
        <w:spacing w:line="360" w:lineRule="auto"/>
        <w:rPr>
          <w:rFonts w:ascii="仿宋" w:eastAsia="仿宋" w:hAnsi="仿宋"/>
          <w:b/>
          <w:bCs/>
          <w:sz w:val="24"/>
        </w:rPr>
      </w:pPr>
      <w:r w:rsidRPr="002F4039">
        <w:rPr>
          <w:rFonts w:asciiTheme="minorHAnsi" w:eastAsiaTheme="minorEastAsia" w:hAnsiTheme="minorHAnsi" w:cstheme="minorBidi"/>
        </w:rPr>
        <w:pict>
          <v:shape id="_x0000_s1073" type="#_x0000_t202" style="position:absolute;left:0;text-align:left;margin-left:-9pt;margin-top:22.25pt;width:1in;height:36.25pt;z-index:25170841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w:r>
      <w:r w:rsidR="001F6F30">
        <w:rPr>
          <w:rFonts w:ascii="仿宋" w:eastAsia="仿宋" w:hAnsi="仿宋" w:cs="仿宋"/>
          <w:b/>
          <w:bCs/>
          <w:sz w:val="24"/>
        </w:rPr>
        <w:t xml:space="preserve">18.2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如果发包人依据第</w:t>
      </w:r>
      <w:r>
        <w:rPr>
          <w:rFonts w:ascii="仿宋" w:eastAsia="仿宋" w:hAnsi="仿宋" w:cs="仿宋"/>
          <w:sz w:val="24"/>
        </w:rPr>
        <w:t>87.3</w:t>
      </w:r>
      <w:r>
        <w:rPr>
          <w:rFonts w:ascii="仿宋" w:eastAsia="仿宋" w:hAnsi="仿宋" w:cs="仿宋" w:hint="eastAsia"/>
          <w:sz w:val="24"/>
        </w:rPr>
        <w:t>款规定的情形解除合同，则合同工程和临时工程，应认为是发包人的财产。</w:t>
      </w:r>
    </w:p>
    <w:p w:rsidR="002F4039" w:rsidRDefault="002F4039">
      <w:pPr>
        <w:spacing w:line="480" w:lineRule="auto"/>
        <w:rPr>
          <w:rFonts w:ascii="仿宋" w:eastAsia="仿宋" w:hAnsi="仿宋"/>
          <w:b/>
          <w:bCs/>
          <w:sz w:val="24"/>
        </w:rPr>
      </w:pPr>
      <w:r w:rsidRPr="002F4039">
        <w:rPr>
          <w:rFonts w:asciiTheme="minorHAnsi" w:eastAsiaTheme="minorEastAsia" w:hAnsiTheme="minorHAnsi" w:cstheme="minorBidi"/>
        </w:rPr>
        <w:pict>
          <v:shape id="_x0000_s1074" type="#_x0000_t202" style="position:absolute;left:0;text-align:left;margin-left:-9pt;margin-top:22.25pt;width:1in;height:42.85pt;z-index:25170944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w:r>
      <w:r w:rsidR="001F6F30">
        <w:rPr>
          <w:rFonts w:ascii="仿宋" w:eastAsia="仿宋" w:hAnsi="仿宋" w:cs="仿宋"/>
          <w:b/>
          <w:bCs/>
          <w:sz w:val="24"/>
        </w:rPr>
        <w:t xml:space="preserve">18.3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如果承包人依据第</w:t>
      </w:r>
      <w:r>
        <w:rPr>
          <w:rFonts w:ascii="仿宋" w:eastAsia="仿宋" w:hAnsi="仿宋" w:cs="仿宋"/>
          <w:sz w:val="24"/>
        </w:rPr>
        <w:t>87.4</w:t>
      </w:r>
      <w:r>
        <w:rPr>
          <w:rFonts w:ascii="仿宋" w:eastAsia="仿宋" w:hAnsi="仿宋" w:cs="仿宋" w:hint="eastAsia"/>
          <w:sz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2F4039" w:rsidRDefault="002F4039">
      <w:pPr>
        <w:spacing w:line="360" w:lineRule="auto"/>
        <w:outlineLvl w:val="1"/>
        <w:rPr>
          <w:rFonts w:ascii="仿宋" w:eastAsia="仿宋" w:hAnsi="仿宋"/>
          <w:b/>
          <w:bCs/>
          <w:sz w:val="24"/>
        </w:rPr>
      </w:pPr>
    </w:p>
    <w:p w:rsidR="002F4039" w:rsidRDefault="001F6F30">
      <w:pPr>
        <w:spacing w:line="360" w:lineRule="auto"/>
        <w:ind w:firstLineChars="1195" w:firstLine="2879"/>
        <w:outlineLvl w:val="1"/>
        <w:rPr>
          <w:rFonts w:ascii="仿宋" w:eastAsia="仿宋" w:hAnsi="仿宋"/>
          <w:b/>
          <w:bCs/>
          <w:sz w:val="24"/>
        </w:rPr>
      </w:pPr>
      <w:bookmarkStart w:id="70" w:name="_Toc469383998"/>
      <w:bookmarkStart w:id="71" w:name="_Toc7045"/>
      <w:r>
        <w:rPr>
          <w:rFonts w:ascii="仿宋" w:eastAsia="仿宋" w:hAnsi="仿宋" w:cs="仿宋" w:hint="eastAsia"/>
          <w:b/>
          <w:bCs/>
          <w:sz w:val="24"/>
        </w:rPr>
        <w:t>二、合同主体</w:t>
      </w:r>
      <w:bookmarkEnd w:id="70"/>
      <w:bookmarkEnd w:id="71"/>
    </w:p>
    <w:p w:rsidR="002F4039" w:rsidRDefault="001F6F30">
      <w:pPr>
        <w:pStyle w:val="3"/>
        <w:tabs>
          <w:tab w:val="left" w:pos="420"/>
        </w:tabs>
        <w:rPr>
          <w:rFonts w:ascii="仿宋" w:eastAsia="仿宋" w:hAnsi="仿宋"/>
          <w:sz w:val="24"/>
          <w:szCs w:val="24"/>
        </w:rPr>
      </w:pPr>
      <w:bookmarkStart w:id="72" w:name="_Toc469383999"/>
      <w:bookmarkStart w:id="73" w:name="_Toc5178"/>
      <w:r>
        <w:rPr>
          <w:rFonts w:ascii="仿宋" w:eastAsia="仿宋" w:hAnsi="仿宋" w:cs="仿宋"/>
          <w:sz w:val="24"/>
          <w:szCs w:val="24"/>
        </w:rPr>
        <w:t xml:space="preserve">19  </w:t>
      </w:r>
      <w:r>
        <w:rPr>
          <w:rFonts w:ascii="仿宋" w:eastAsia="仿宋" w:hAnsi="仿宋" w:cs="仿宋" w:hint="eastAsia"/>
          <w:sz w:val="24"/>
          <w:szCs w:val="24"/>
        </w:rPr>
        <w:t>发包人</w:t>
      </w:r>
      <w:bookmarkEnd w:id="72"/>
      <w:bookmarkEnd w:id="73"/>
    </w:p>
    <w:p w:rsidR="002F4039" w:rsidRDefault="001F6F30">
      <w:pPr>
        <w:tabs>
          <w:tab w:val="left" w:pos="1620"/>
        </w:tabs>
        <w:ind w:leftChars="-1" w:left="-2" w:firstLine="1"/>
        <w:rPr>
          <w:rFonts w:ascii="仿宋" w:eastAsia="仿宋" w:hAnsi="仿宋"/>
          <w:b/>
          <w:bCs/>
          <w:sz w:val="24"/>
        </w:rPr>
      </w:pPr>
      <w:r>
        <w:rPr>
          <w:rFonts w:ascii="仿宋" w:eastAsia="仿宋" w:hAnsi="仿宋" w:cs="仿宋"/>
          <w:b/>
          <w:bCs/>
          <w:sz w:val="24"/>
        </w:rPr>
        <w:t xml:space="preserve">19.1                                                        </w:t>
      </w:r>
    </w:p>
    <w:p w:rsidR="002F4039" w:rsidRDefault="002F4039">
      <w:pPr>
        <w:tabs>
          <w:tab w:val="left" w:pos="162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75" type="#_x0000_t202" style="position:absolute;left:0;text-align:left;margin-left:-9pt;margin-top:.35pt;width:1in;height:33.85pt;z-index:25171046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w:r>
      <w:r w:rsidR="001F6F30">
        <w:rPr>
          <w:rFonts w:ascii="仿宋" w:eastAsia="仿宋" w:hAnsi="仿宋" w:cs="仿宋" w:hint="eastAsia"/>
          <w:sz w:val="24"/>
        </w:rPr>
        <w:t>发包人在履行合同期间应遵守法律，并保证承包人免于承担因发包人违反法律而引起的任何责任；遵守国家、省、市有关社会信用体系建设工作的</w:t>
      </w:r>
      <w:r w:rsidR="001F6F30">
        <w:rPr>
          <w:rFonts w:ascii="仿宋" w:eastAsia="仿宋" w:hAnsi="仿宋" w:cs="仿宋" w:hint="eastAsia"/>
          <w:sz w:val="24"/>
        </w:rPr>
        <w:lastRenderedPageBreak/>
        <w:t>法律、行政法规、规章、规范性文件，严格执行信用承诺制度，违背信用承诺约定时，承担违约责任，并依法承担相应法律责任。</w:t>
      </w:r>
    </w:p>
    <w:p w:rsidR="002F4039" w:rsidRDefault="001F6F30">
      <w:pPr>
        <w:tabs>
          <w:tab w:val="left" w:pos="1620"/>
        </w:tabs>
        <w:spacing w:line="360" w:lineRule="auto"/>
        <w:ind w:leftChars="-1" w:left="-2" w:firstLine="1"/>
        <w:rPr>
          <w:rFonts w:ascii="仿宋" w:eastAsia="仿宋" w:hAnsi="仿宋" w:cs="仿宋"/>
          <w:b/>
          <w:bCs/>
          <w:sz w:val="24"/>
        </w:rPr>
      </w:pPr>
      <w:r>
        <w:rPr>
          <w:rFonts w:ascii="仿宋" w:eastAsia="仿宋" w:hAnsi="仿宋" w:cs="仿宋"/>
          <w:b/>
          <w:bCs/>
          <w:sz w:val="24"/>
        </w:rPr>
        <w:t xml:space="preserve">19.2 </w:t>
      </w:r>
    </w:p>
    <w:p w:rsidR="002F4039" w:rsidRDefault="002F4039">
      <w:pPr>
        <w:spacing w:line="360" w:lineRule="auto"/>
        <w:ind w:left="1620"/>
        <w:rPr>
          <w:rFonts w:ascii="仿宋" w:eastAsia="仿宋" w:hAnsi="仿宋"/>
          <w:sz w:val="24"/>
        </w:rPr>
      </w:pPr>
      <w:r w:rsidRPr="002F4039">
        <w:rPr>
          <w:rFonts w:asciiTheme="minorHAnsi" w:eastAsiaTheme="minorEastAsia" w:hAnsiTheme="minorHAnsi" w:cstheme="minorBidi"/>
        </w:rPr>
        <w:pict>
          <v:shape id="_x0000_s1076" type="#_x0000_t202" style="position:absolute;left:0;text-align:left;margin-left:-9pt;margin-top:.35pt;width:1in;height:33.85pt;z-index:25171148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w:r>
      <w:r w:rsidR="001F6F30">
        <w:rPr>
          <w:rFonts w:ascii="仿宋" w:eastAsia="仿宋" w:hAnsi="仿宋" w:cs="仿宋" w:hint="eastAsia"/>
          <w:sz w:val="24"/>
        </w:rPr>
        <w:t>发包人应按照合同约定完成下列工作，包括但不限于：</w:t>
      </w:r>
    </w:p>
    <w:p w:rsidR="002F4039" w:rsidRDefault="001F6F30">
      <w:pPr>
        <w:numPr>
          <w:ilvl w:val="0"/>
          <w:numId w:val="3"/>
        </w:numPr>
        <w:tabs>
          <w:tab w:val="clear" w:pos="990"/>
          <w:tab w:val="left" w:pos="1080"/>
          <w:tab w:val="left" w:pos="1470"/>
          <w:tab w:val="left" w:pos="1980"/>
        </w:tabs>
        <w:spacing w:line="360" w:lineRule="auto"/>
        <w:ind w:leftChars="749" w:left="1616" w:hangingChars="18" w:hanging="43"/>
        <w:rPr>
          <w:rFonts w:ascii="仿宋" w:eastAsia="仿宋" w:hAnsi="仿宋"/>
          <w:sz w:val="24"/>
        </w:rPr>
      </w:pPr>
      <w:r>
        <w:rPr>
          <w:rFonts w:ascii="仿宋" w:eastAsia="仿宋" w:hAnsi="仿宋" w:cs="仿宋" w:hint="eastAsia"/>
          <w:sz w:val="24"/>
        </w:rPr>
        <w:t>办理土地征用、拆迁等工作，使施工场地具备施工条件，并在开工后继续负责解决上述工作遗留的问题；</w:t>
      </w:r>
    </w:p>
    <w:p w:rsidR="002F4039" w:rsidRDefault="001F6F30">
      <w:pPr>
        <w:numPr>
          <w:ilvl w:val="0"/>
          <w:numId w:val="3"/>
        </w:numPr>
        <w:tabs>
          <w:tab w:val="clear" w:pos="990"/>
          <w:tab w:val="left" w:pos="1080"/>
          <w:tab w:val="left" w:pos="1470"/>
          <w:tab w:val="left" w:pos="1980"/>
        </w:tabs>
        <w:spacing w:line="360" w:lineRule="auto"/>
        <w:ind w:leftChars="750" w:left="1635" w:hangingChars="25" w:hanging="60"/>
        <w:rPr>
          <w:rFonts w:ascii="仿宋" w:eastAsia="仿宋" w:hAnsi="仿宋"/>
          <w:sz w:val="24"/>
        </w:rPr>
      </w:pPr>
      <w:r>
        <w:rPr>
          <w:rFonts w:ascii="仿宋" w:eastAsia="仿宋" w:hAnsi="仿宋" w:cs="仿宋" w:hint="eastAsia"/>
          <w:sz w:val="24"/>
        </w:rPr>
        <w:t>将施工所需水、电、通讯线路从施工场地外部接驳至专用条款约定的地点，保证施工期间的需要；</w:t>
      </w:r>
    </w:p>
    <w:p w:rsidR="002F4039" w:rsidRDefault="001F6F30">
      <w:pPr>
        <w:numPr>
          <w:ilvl w:val="0"/>
          <w:numId w:val="3"/>
        </w:numPr>
        <w:tabs>
          <w:tab w:val="clear" w:pos="990"/>
          <w:tab w:val="left" w:pos="1080"/>
          <w:tab w:val="left" w:pos="1470"/>
          <w:tab w:val="left" w:pos="1980"/>
        </w:tabs>
        <w:spacing w:line="360" w:lineRule="auto"/>
        <w:ind w:leftChars="750" w:left="1635" w:hangingChars="25" w:hanging="60"/>
        <w:rPr>
          <w:rFonts w:ascii="仿宋" w:eastAsia="仿宋" w:hAnsi="仿宋"/>
          <w:sz w:val="24"/>
        </w:rPr>
      </w:pPr>
      <w:r>
        <w:rPr>
          <w:rFonts w:ascii="仿宋" w:eastAsia="仿宋" w:hAnsi="仿宋" w:cs="仿宋" w:hint="eastAsia"/>
          <w:sz w:val="24"/>
        </w:rPr>
        <w:t>开通施工场地与城乡公共道路间的通道，满足第</w:t>
      </w:r>
      <w:r>
        <w:rPr>
          <w:rFonts w:ascii="仿宋" w:eastAsia="仿宋" w:hAnsi="仿宋" w:cs="仿宋"/>
          <w:sz w:val="24"/>
        </w:rPr>
        <w:t>13</w:t>
      </w:r>
      <w:r>
        <w:rPr>
          <w:rFonts w:ascii="仿宋" w:eastAsia="仿宋" w:hAnsi="仿宋" w:cs="仿宋" w:hint="eastAsia"/>
          <w:sz w:val="24"/>
        </w:rPr>
        <w:t>条交通运输的需要；</w:t>
      </w:r>
    </w:p>
    <w:p w:rsidR="002F4039" w:rsidRDefault="001F6F30">
      <w:pPr>
        <w:numPr>
          <w:ilvl w:val="0"/>
          <w:numId w:val="3"/>
        </w:numPr>
        <w:tabs>
          <w:tab w:val="clear" w:pos="990"/>
          <w:tab w:val="left" w:pos="1080"/>
          <w:tab w:val="left" w:pos="1470"/>
          <w:tab w:val="left" w:pos="1980"/>
        </w:tabs>
        <w:spacing w:line="360" w:lineRule="auto"/>
        <w:ind w:leftChars="749" w:left="1616" w:hangingChars="18" w:hanging="43"/>
        <w:rPr>
          <w:rFonts w:ascii="仿宋" w:eastAsia="仿宋" w:hAnsi="仿宋"/>
          <w:sz w:val="24"/>
        </w:rPr>
      </w:pPr>
      <w:r>
        <w:rPr>
          <w:rFonts w:ascii="仿宋" w:eastAsia="仿宋" w:hAnsi="仿宋" w:cs="仿宋" w:hint="eastAsia"/>
          <w:sz w:val="24"/>
        </w:rPr>
        <w:t>向承包人提供施工现场及毗邻区域内供水、排水、供电、供气、供热、通信、广播电视等地下管线资料，气象和水文观测资料，邻近建筑物和构筑物、地下工程的有关资料，并保证资料的真实、准确、完整；</w:t>
      </w:r>
    </w:p>
    <w:p w:rsidR="002F4039" w:rsidRDefault="001F6F30" w:rsidP="001F6F30">
      <w:pPr>
        <w:numPr>
          <w:ilvl w:val="0"/>
          <w:numId w:val="3"/>
        </w:numPr>
        <w:tabs>
          <w:tab w:val="clear" w:pos="990"/>
          <w:tab w:val="left" w:pos="1080"/>
          <w:tab w:val="left" w:pos="1470"/>
          <w:tab w:val="left" w:pos="1980"/>
        </w:tabs>
        <w:spacing w:line="360" w:lineRule="auto"/>
        <w:ind w:leftChars="748" w:left="1617" w:hangingChars="19" w:hanging="46"/>
        <w:rPr>
          <w:rFonts w:ascii="仿宋" w:eastAsia="仿宋" w:hAnsi="仿宋"/>
          <w:sz w:val="24"/>
        </w:rPr>
      </w:pPr>
      <w:r>
        <w:rPr>
          <w:rFonts w:ascii="仿宋" w:eastAsia="仿宋" w:hAnsi="仿宋" w:cs="仿宋" w:hint="eastAsia"/>
          <w:sz w:val="24"/>
        </w:rPr>
        <w:t>办理施工许可及其他所需证件、批准文件和办理临时用地、停水、停电、中断道路交通、爆破作业等的申请批准手续（承包人自身施工资质的证件除外）；</w:t>
      </w:r>
    </w:p>
    <w:p w:rsidR="002F4039" w:rsidRDefault="001F6F30">
      <w:pPr>
        <w:numPr>
          <w:ilvl w:val="0"/>
          <w:numId w:val="3"/>
        </w:numPr>
        <w:tabs>
          <w:tab w:val="clear" w:pos="990"/>
          <w:tab w:val="left" w:pos="1080"/>
          <w:tab w:val="left" w:pos="1470"/>
          <w:tab w:val="left" w:pos="1980"/>
        </w:tabs>
        <w:spacing w:line="360" w:lineRule="auto"/>
        <w:ind w:leftChars="750" w:left="1635" w:hangingChars="25" w:hanging="60"/>
        <w:rPr>
          <w:rFonts w:ascii="仿宋" w:eastAsia="仿宋" w:hAnsi="仿宋"/>
          <w:sz w:val="24"/>
        </w:rPr>
      </w:pPr>
      <w:r>
        <w:rPr>
          <w:rFonts w:ascii="仿宋" w:eastAsia="仿宋" w:hAnsi="仿宋" w:cs="仿宋" w:hint="eastAsia"/>
          <w:sz w:val="24"/>
        </w:rPr>
        <w:t>确定水准点与坐标控制点，组织现场交验并以书面形式移交给承包人；</w:t>
      </w:r>
    </w:p>
    <w:p w:rsidR="002F4039" w:rsidRDefault="001F6F30" w:rsidP="001F6F30">
      <w:pPr>
        <w:tabs>
          <w:tab w:val="left" w:pos="1980"/>
        </w:tabs>
        <w:spacing w:line="360" w:lineRule="auto"/>
        <w:ind w:leftChars="257" w:left="540" w:firstLineChars="424" w:firstLine="1018"/>
        <w:rPr>
          <w:rFonts w:ascii="仿宋" w:eastAsia="仿宋" w:hAnsi="仿宋"/>
          <w:sz w:val="24"/>
        </w:rPr>
      </w:pPr>
      <w:r>
        <w:rPr>
          <w:rFonts w:ascii="仿宋" w:eastAsia="仿宋" w:hAnsi="仿宋" w:cs="仿宋"/>
          <w:sz w:val="24"/>
        </w:rPr>
        <w:t xml:space="preserve">(7) </w:t>
      </w:r>
      <w:r>
        <w:rPr>
          <w:rFonts w:ascii="仿宋" w:eastAsia="仿宋" w:hAnsi="仿宋" w:cs="仿宋" w:hint="eastAsia"/>
          <w:sz w:val="24"/>
        </w:rPr>
        <w:t>按照专用条款约定的时间向承包人提供一式两份约定的标准与规范；</w:t>
      </w:r>
    </w:p>
    <w:p w:rsidR="002F4039" w:rsidRDefault="001F6F30">
      <w:pPr>
        <w:tabs>
          <w:tab w:val="left" w:pos="1080"/>
          <w:tab w:val="left" w:pos="1980"/>
        </w:tabs>
        <w:spacing w:line="360" w:lineRule="auto"/>
        <w:ind w:left="1575"/>
        <w:rPr>
          <w:rFonts w:ascii="仿宋" w:eastAsia="仿宋" w:hAnsi="仿宋"/>
          <w:sz w:val="24"/>
        </w:rPr>
      </w:pPr>
      <w:r>
        <w:rPr>
          <w:rFonts w:ascii="仿宋" w:eastAsia="仿宋" w:hAnsi="仿宋" w:cs="仿宋"/>
          <w:sz w:val="24"/>
        </w:rPr>
        <w:t xml:space="preserve">(8) </w:t>
      </w:r>
      <w:r>
        <w:rPr>
          <w:rFonts w:ascii="仿宋" w:eastAsia="仿宋" w:hAnsi="仿宋" w:cs="仿宋" w:hint="eastAsia"/>
          <w:sz w:val="24"/>
        </w:rPr>
        <w:t>组织承包人和设计人进行图纸会审和设计交底；</w:t>
      </w:r>
    </w:p>
    <w:p w:rsidR="002F4039" w:rsidRDefault="001F6F30">
      <w:pPr>
        <w:tabs>
          <w:tab w:val="left" w:pos="1980"/>
        </w:tabs>
        <w:spacing w:line="360" w:lineRule="auto"/>
        <w:ind w:left="1575"/>
        <w:rPr>
          <w:rFonts w:ascii="仿宋" w:eastAsia="仿宋" w:hAnsi="仿宋"/>
          <w:sz w:val="24"/>
        </w:rPr>
      </w:pPr>
      <w:r>
        <w:rPr>
          <w:rFonts w:ascii="仿宋" w:eastAsia="仿宋" w:hAnsi="仿宋" w:cs="仿宋"/>
          <w:sz w:val="24"/>
        </w:rPr>
        <w:t>(9)</w:t>
      </w:r>
      <w:r>
        <w:rPr>
          <w:rFonts w:ascii="仿宋" w:eastAsia="仿宋" w:hAnsi="仿宋" w:cs="仿宋" w:hint="eastAsia"/>
          <w:sz w:val="24"/>
        </w:rPr>
        <w:t>协调处理施工场地周围地形关系问题和做好邻近建筑物、构筑物（包括文物保护建筑）、古树名木等的保护工作；</w:t>
      </w:r>
    </w:p>
    <w:p w:rsidR="002F4039" w:rsidRDefault="001F6F30">
      <w:pPr>
        <w:tabs>
          <w:tab w:val="left" w:pos="1980"/>
        </w:tabs>
        <w:spacing w:line="360" w:lineRule="auto"/>
        <w:ind w:left="1575"/>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及时接收已完工程，并按照合同约定及时支付工程款及其他各种款项。</w:t>
      </w:r>
    </w:p>
    <w:p w:rsidR="002F4039" w:rsidRDefault="001F6F30">
      <w:pPr>
        <w:tabs>
          <w:tab w:val="left" w:pos="1980"/>
        </w:tabs>
        <w:spacing w:line="360" w:lineRule="auto"/>
        <w:ind w:left="1575"/>
        <w:rPr>
          <w:rFonts w:ascii="仿宋" w:eastAsia="仿宋" w:hAnsi="仿宋" w:cs="仿宋"/>
          <w:sz w:val="24"/>
        </w:rPr>
      </w:pPr>
      <w:r>
        <w:rPr>
          <w:rFonts w:ascii="仿宋" w:eastAsia="仿宋" w:hAnsi="仿宋" w:cs="仿宋" w:hint="eastAsia"/>
          <w:sz w:val="24"/>
        </w:rPr>
        <w:t>发包人可将其中部分工作委托给承包人办理，具体由合同双方当事人在专用条款中约定。除合同价款已包括外，由发包人承担所需费用，并向承包人支付合理利润。</w:t>
      </w:r>
    </w:p>
    <w:p w:rsidR="002F4039" w:rsidRDefault="001F6F30">
      <w:pPr>
        <w:spacing w:line="360" w:lineRule="auto"/>
        <w:rPr>
          <w:rFonts w:ascii="仿宋" w:eastAsia="仿宋" w:hAnsi="仿宋"/>
          <w:sz w:val="24"/>
        </w:rPr>
      </w:pPr>
      <w:r>
        <w:rPr>
          <w:rFonts w:ascii="仿宋" w:eastAsia="仿宋" w:hAnsi="仿宋" w:cs="仿宋"/>
          <w:b/>
          <w:bCs/>
          <w:sz w:val="24"/>
        </w:rPr>
        <w:t xml:space="preserve">19.3 </w:t>
      </w:r>
    </w:p>
    <w:p w:rsidR="002F4039" w:rsidRDefault="002F4039">
      <w:pPr>
        <w:spacing w:line="360" w:lineRule="auto"/>
        <w:ind w:leftChars="771" w:left="1619" w:firstLine="2"/>
        <w:rPr>
          <w:rFonts w:ascii="仿宋" w:eastAsia="仿宋" w:hAnsi="仿宋"/>
          <w:sz w:val="24"/>
        </w:rPr>
      </w:pPr>
      <w:r w:rsidRPr="002F4039">
        <w:rPr>
          <w:rFonts w:asciiTheme="minorHAnsi" w:eastAsiaTheme="minorEastAsia" w:hAnsiTheme="minorHAnsi" w:cstheme="minorBidi"/>
        </w:rPr>
        <w:pict>
          <v:shape id="_x0000_s1077" type="#_x0000_t202" style="position:absolute;left:0;text-align:left;margin-left:-9pt;margin-top:0;width:1in;height:39pt;z-index:25171251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w:r>
      <w:r w:rsidR="001F6F30">
        <w:rPr>
          <w:rFonts w:ascii="仿宋" w:eastAsia="仿宋" w:hAnsi="仿宋" w:cs="仿宋" w:hint="eastAsia"/>
          <w:sz w:val="24"/>
        </w:rPr>
        <w:t>发包人应按照专用条款约定的时间提供施工场地，并在确保承包人按照计划进度顺利开工的时间内给予承包人进入和使用施工场地的权利。</w:t>
      </w:r>
    </w:p>
    <w:p w:rsidR="002F4039" w:rsidRDefault="001F6F30">
      <w:pPr>
        <w:spacing w:line="360" w:lineRule="auto"/>
        <w:ind w:leftChars="771" w:left="1619" w:firstLine="2"/>
        <w:rPr>
          <w:rFonts w:ascii="仿宋" w:eastAsia="仿宋" w:hAnsi="仿宋"/>
          <w:sz w:val="24"/>
        </w:rPr>
      </w:pPr>
      <w:r>
        <w:rPr>
          <w:rFonts w:ascii="仿宋" w:eastAsia="仿宋" w:hAnsi="仿宋" w:cs="仿宋" w:hint="eastAsia"/>
          <w:sz w:val="24"/>
        </w:rPr>
        <w:t>发包人保留其工作人员、雇员和相关执法人员进入和使用施工场地的权利。</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19.4  </w:t>
      </w:r>
    </w:p>
    <w:p w:rsidR="002F4039" w:rsidRDefault="002F4039">
      <w:pPr>
        <w:spacing w:line="360" w:lineRule="auto"/>
        <w:ind w:leftChars="771" w:left="1619"/>
        <w:rPr>
          <w:rFonts w:ascii="仿宋" w:eastAsia="仿宋" w:hAnsi="仿宋"/>
          <w:b/>
          <w:bCs/>
          <w:sz w:val="24"/>
        </w:rPr>
      </w:pPr>
      <w:r w:rsidRPr="002F4039">
        <w:rPr>
          <w:rFonts w:asciiTheme="minorHAnsi" w:eastAsiaTheme="minorEastAsia" w:hAnsiTheme="minorHAnsi" w:cstheme="minorBidi"/>
        </w:rPr>
        <w:pict>
          <v:shape id="_x0000_s1078" type="#_x0000_t202" style="position:absolute;left:0;text-align:left;margin-left:-9pt;margin-top:1.2pt;width:1in;height:56.35pt;z-index:25171353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w:r>
      <w:r w:rsidR="001F6F30">
        <w:rPr>
          <w:rFonts w:ascii="仿宋" w:eastAsia="仿宋" w:hAnsi="仿宋" w:cs="仿宋" w:hint="eastAsia"/>
          <w:sz w:val="24"/>
        </w:rPr>
        <w:t>发包人应按照合同约定的期限和方式向承包人支付工程款及其他应支付的</w:t>
      </w:r>
      <w:r w:rsidR="001F6F30">
        <w:rPr>
          <w:rFonts w:ascii="仿宋" w:eastAsia="仿宋" w:hAnsi="仿宋" w:cs="仿宋" w:hint="eastAsia"/>
          <w:sz w:val="24"/>
        </w:rPr>
        <w:lastRenderedPageBreak/>
        <w:t>款项。</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19.5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79" type="#_x0000_t202" style="position:absolute;left:0;text-align:left;margin-left:-9pt;margin-top:1.2pt;width:1in;height:67.1pt;z-index:25171456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w:r>
      <w:r w:rsidR="001F6F30">
        <w:rPr>
          <w:rFonts w:ascii="仿宋" w:eastAsia="仿宋" w:hAnsi="仿宋" w:cs="仿宋" w:hint="eastAsia"/>
          <w:sz w:val="24"/>
        </w:rPr>
        <w:t>发包人应按照第</w:t>
      </w:r>
      <w:r w:rsidR="001F6F30">
        <w:rPr>
          <w:rFonts w:ascii="仿宋" w:eastAsia="仿宋" w:hAnsi="仿宋" w:cs="仿宋"/>
          <w:sz w:val="24"/>
        </w:rPr>
        <w:t>58</w:t>
      </w:r>
      <w:r w:rsidR="001F6F30">
        <w:rPr>
          <w:rFonts w:ascii="仿宋" w:eastAsia="仿宋" w:hAnsi="仿宋" w:cs="仿宋" w:hint="eastAsia"/>
          <w:sz w:val="24"/>
        </w:rPr>
        <w:t>条规定组织承包人、设计人、监理人和工程造价咨询人（如有）等进行竣工验收。</w:t>
      </w:r>
    </w:p>
    <w:p w:rsidR="002F4039" w:rsidRDefault="002F4039">
      <w:pPr>
        <w:spacing w:line="360" w:lineRule="auto"/>
        <w:rPr>
          <w:rFonts w:ascii="仿宋" w:eastAsia="仿宋" w:hAnsi="仿宋"/>
          <w:b/>
          <w:bCs/>
          <w:sz w:val="24"/>
        </w:rPr>
      </w:pPr>
      <w:r w:rsidRPr="002F4039">
        <w:rPr>
          <w:rFonts w:asciiTheme="minorHAnsi" w:eastAsiaTheme="minorEastAsia" w:hAnsiTheme="minorHAnsi" w:cstheme="minorBidi"/>
        </w:rPr>
        <w:pict>
          <v:shape id="_x0000_s1080" type="#_x0000_t202" style="position:absolute;left:0;text-align:left;margin-left:-9pt;margin-top:21.5pt;width:1in;height:91.55pt;z-index:25171558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v:textbox>
          </v:shape>
        </w:pict>
      </w:r>
      <w:r w:rsidR="001F6F30">
        <w:rPr>
          <w:rFonts w:ascii="仿宋" w:eastAsia="仿宋" w:hAnsi="仿宋" w:cs="仿宋"/>
          <w:b/>
          <w:bCs/>
          <w:sz w:val="24"/>
        </w:rPr>
        <w:t xml:space="preserve">19.6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发包人供应材料和工程设备的，发包人应按照第</w:t>
      </w:r>
      <w:r>
        <w:rPr>
          <w:rFonts w:ascii="仿宋" w:eastAsia="仿宋" w:hAnsi="仿宋" w:cs="仿宋"/>
          <w:sz w:val="24"/>
        </w:rPr>
        <w:t>48</w:t>
      </w:r>
      <w:r>
        <w:rPr>
          <w:rFonts w:ascii="仿宋" w:eastAsia="仿宋" w:hAnsi="仿宋" w:cs="仿宋" w:hint="eastAsia"/>
          <w:sz w:val="24"/>
        </w:rPr>
        <w:t>条规定向承包人提供材料和工程设备。</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19.7  </w:t>
      </w:r>
    </w:p>
    <w:p w:rsidR="002F4039" w:rsidRDefault="002F4039">
      <w:pPr>
        <w:spacing w:line="360" w:lineRule="auto"/>
        <w:ind w:leftChars="771" w:left="1619" w:firstLine="1"/>
        <w:rPr>
          <w:rFonts w:ascii="仿宋" w:eastAsia="仿宋" w:hAnsi="仿宋"/>
          <w:sz w:val="24"/>
        </w:rPr>
      </w:pPr>
      <w:r w:rsidRPr="002F4039">
        <w:rPr>
          <w:rFonts w:asciiTheme="minorHAnsi" w:eastAsiaTheme="minorEastAsia" w:hAnsiTheme="minorHAnsi" w:cstheme="minorBidi"/>
        </w:rPr>
        <w:pict>
          <v:shape id="_x0000_s1081" type="#_x0000_t202" style="position:absolute;left:0;text-align:left;margin-left:-9pt;margin-top:0;width:1in;height:35.4pt;z-index:251716608;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发包人未尽义务的责任</w:t>
                  </w:r>
                </w:p>
              </w:txbxContent>
            </v:textbox>
          </v:shape>
        </w:pict>
      </w:r>
      <w:r w:rsidR="001F6F30">
        <w:rPr>
          <w:rFonts w:ascii="仿宋" w:eastAsia="仿宋" w:hAnsi="仿宋" w:cs="仿宋" w:hint="eastAsia"/>
          <w:sz w:val="24"/>
        </w:rPr>
        <w:t>发包人未能正确完成本合同约定的全部义务，导致费用的增加和（或）延误的工期，由发包人承担；给承包人造成损失的，发包人应予赔偿。</w:t>
      </w:r>
    </w:p>
    <w:p w:rsidR="002F4039" w:rsidRDefault="002F4039">
      <w:pPr>
        <w:rPr>
          <w:rFonts w:ascii="仿宋" w:eastAsia="仿宋" w:hAnsi="仿宋" w:cs="仿宋"/>
          <w:b/>
          <w:bCs/>
          <w:sz w:val="24"/>
          <w:u w:val="single"/>
        </w:rPr>
      </w:pPr>
    </w:p>
    <w:p w:rsidR="002F4039" w:rsidRDefault="001F6F30">
      <w:pPr>
        <w:pStyle w:val="3"/>
        <w:tabs>
          <w:tab w:val="left" w:pos="420"/>
        </w:tabs>
        <w:rPr>
          <w:rFonts w:ascii="仿宋" w:eastAsia="仿宋" w:hAnsi="仿宋"/>
          <w:sz w:val="24"/>
          <w:szCs w:val="24"/>
        </w:rPr>
      </w:pPr>
      <w:bookmarkStart w:id="74" w:name="_Toc469384000"/>
      <w:bookmarkStart w:id="75" w:name="_Toc15186"/>
      <w:r>
        <w:rPr>
          <w:rFonts w:ascii="仿宋" w:eastAsia="仿宋" w:hAnsi="仿宋" w:cs="仿宋"/>
          <w:sz w:val="24"/>
          <w:szCs w:val="24"/>
        </w:rPr>
        <w:t xml:space="preserve">20  </w:t>
      </w:r>
      <w:r>
        <w:rPr>
          <w:rFonts w:ascii="仿宋" w:eastAsia="仿宋" w:hAnsi="仿宋" w:cs="仿宋" w:hint="eastAsia"/>
          <w:sz w:val="24"/>
          <w:szCs w:val="24"/>
        </w:rPr>
        <w:t>承包人</w:t>
      </w:r>
      <w:bookmarkEnd w:id="74"/>
      <w:bookmarkEnd w:id="75"/>
    </w:p>
    <w:p w:rsidR="002F4039" w:rsidRDefault="001F6F30">
      <w:pPr>
        <w:tabs>
          <w:tab w:val="left" w:pos="1620"/>
        </w:tabs>
        <w:spacing w:line="360" w:lineRule="auto"/>
        <w:ind w:leftChars="-1" w:left="-2" w:firstLine="1"/>
        <w:rPr>
          <w:rFonts w:ascii="仿宋" w:eastAsia="仿宋" w:hAnsi="仿宋"/>
          <w:b/>
          <w:bCs/>
          <w:sz w:val="24"/>
        </w:rPr>
      </w:pPr>
      <w:r>
        <w:rPr>
          <w:rFonts w:ascii="仿宋" w:eastAsia="仿宋" w:hAnsi="仿宋" w:cs="仿宋"/>
          <w:b/>
          <w:bCs/>
          <w:sz w:val="24"/>
        </w:rPr>
        <w:t xml:space="preserve">20.1                                                        </w:t>
      </w:r>
    </w:p>
    <w:p w:rsidR="002F4039" w:rsidRDefault="002F4039">
      <w:pPr>
        <w:tabs>
          <w:tab w:val="left" w:pos="1620"/>
        </w:tabs>
        <w:spacing w:line="360" w:lineRule="auto"/>
        <w:ind w:leftChars="600" w:left="1260"/>
        <w:rPr>
          <w:rFonts w:ascii="仿宋" w:eastAsia="仿宋" w:hAnsi="仿宋"/>
          <w:sz w:val="24"/>
        </w:rPr>
      </w:pPr>
      <w:r w:rsidRPr="002F4039">
        <w:rPr>
          <w:rFonts w:asciiTheme="minorHAnsi" w:eastAsiaTheme="minorEastAsia" w:hAnsiTheme="minorHAnsi" w:cstheme="minorBidi"/>
        </w:rPr>
        <w:pict>
          <v:shape id="_x0000_s1082" type="#_x0000_t202" style="position:absolute;left:0;text-align:left;margin-left:-9pt;margin-top:.35pt;width:1in;height:33.85pt;z-index:25171763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w:r>
      <w:r w:rsidR="001F6F30">
        <w:rPr>
          <w:rFonts w:ascii="仿宋" w:eastAsia="仿宋" w:hAnsi="仿宋" w:cs="仿宋" w:hint="eastAsia"/>
          <w:sz w:val="24"/>
        </w:rPr>
        <w:t>承包人在履行合同期间应遵守法律，并保证发包人免于承担因承包人违反法律而引起的任何责任。遵守国家、省、市有关社会信用体系建设工作的法律、行政法规、</w:t>
      </w:r>
      <w:r w:rsidR="001F6F30">
        <w:rPr>
          <w:rFonts w:ascii="仿宋" w:eastAsia="仿宋" w:hAnsi="仿宋" w:cs="仿宋" w:hint="eastAsia"/>
          <w:sz w:val="24"/>
        </w:rPr>
        <w:t xml:space="preserve"> </w:t>
      </w:r>
      <w:r w:rsidR="001F6F30">
        <w:rPr>
          <w:rFonts w:ascii="仿宋" w:eastAsia="仿宋" w:hAnsi="仿宋" w:cs="仿宋" w:hint="eastAsia"/>
          <w:sz w:val="24"/>
        </w:rPr>
        <w:t>部门规章，严格执行信用承诺制度，违背信用承诺约定时，承担违约责任，并依法</w:t>
      </w:r>
      <w:r w:rsidR="001F6F30">
        <w:rPr>
          <w:rFonts w:ascii="仿宋" w:eastAsia="仿宋" w:hAnsi="仿宋" w:cs="仿宋" w:hint="eastAsia"/>
          <w:sz w:val="24"/>
        </w:rPr>
        <w:t xml:space="preserve"> </w:t>
      </w:r>
      <w:r w:rsidR="001F6F30">
        <w:rPr>
          <w:rFonts w:ascii="仿宋" w:eastAsia="仿宋" w:hAnsi="仿宋" w:cs="仿宋" w:hint="eastAsia"/>
          <w:sz w:val="24"/>
        </w:rPr>
        <w:t>承担相应法律责任。</w:t>
      </w:r>
    </w:p>
    <w:p w:rsidR="002F4039" w:rsidRDefault="001F6F30">
      <w:pPr>
        <w:pStyle w:val="xmsonormal"/>
        <w:spacing w:before="0" w:beforeAutospacing="0" w:after="0" w:afterAutospacing="0" w:line="360" w:lineRule="auto"/>
        <w:ind w:leftChars="600" w:left="1500" w:hangingChars="100" w:hanging="240"/>
        <w:rPr>
          <w:rFonts w:ascii="仿宋" w:eastAsia="仿宋" w:hAnsi="仿宋" w:cs="仿宋"/>
          <w:kern w:val="2"/>
        </w:rPr>
      </w:pPr>
      <w:r>
        <w:rPr>
          <w:rFonts w:ascii="仿宋" w:eastAsia="仿宋" w:hAnsi="仿宋" w:cs="仿宋" w:hint="eastAsia"/>
          <w:kern w:val="2"/>
        </w:rPr>
        <w:t>承包人在本项目发包人的工程项目中存在下列行为的，将被拒绝参与发包人后</w:t>
      </w:r>
    </w:p>
    <w:p w:rsidR="002F4039" w:rsidRDefault="001F6F30">
      <w:pPr>
        <w:pStyle w:val="xmsonormal"/>
        <w:spacing w:before="0" w:beforeAutospacing="0" w:after="0" w:afterAutospacing="0" w:line="360" w:lineRule="auto"/>
        <w:ind w:leftChars="600" w:left="1500" w:hangingChars="100" w:hanging="240"/>
        <w:rPr>
          <w:rFonts w:ascii="仿宋" w:eastAsia="仿宋" w:hAnsi="仿宋" w:cs="仿宋"/>
          <w:kern w:val="2"/>
        </w:rPr>
      </w:pPr>
      <w:r>
        <w:rPr>
          <w:rFonts w:ascii="仿宋" w:eastAsia="仿宋" w:hAnsi="仿宋" w:cs="仿宋" w:hint="eastAsia"/>
          <w:kern w:val="2"/>
        </w:rPr>
        <w:t>续工程投标。拒绝投标时限由发包人（招标人）视严重程度确定，并在专用条</w:t>
      </w:r>
    </w:p>
    <w:p w:rsidR="002F4039" w:rsidRDefault="001F6F30">
      <w:pPr>
        <w:pStyle w:val="xmsonormal"/>
        <w:spacing w:before="0" w:beforeAutospacing="0" w:after="0" w:afterAutospacing="0" w:line="360" w:lineRule="auto"/>
        <w:ind w:leftChars="600" w:left="1500" w:hangingChars="100" w:hanging="240"/>
        <w:rPr>
          <w:rFonts w:ascii="仿宋" w:eastAsia="仿宋" w:hAnsi="仿宋" w:cs="Times New Roman"/>
          <w:kern w:val="2"/>
        </w:rPr>
      </w:pPr>
      <w:r>
        <w:rPr>
          <w:rFonts w:ascii="仿宋" w:eastAsia="仿宋" w:hAnsi="仿宋" w:cs="仿宋" w:hint="eastAsia"/>
          <w:kern w:val="2"/>
        </w:rPr>
        <w:t>款中约定。</w:t>
      </w:r>
    </w:p>
    <w:p w:rsidR="002F4039" w:rsidRDefault="001F6F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1.</w:t>
      </w:r>
      <w:r>
        <w:rPr>
          <w:rFonts w:ascii="仿宋" w:eastAsia="仿宋" w:hAnsi="仿宋" w:cs="仿宋" w:hint="eastAsia"/>
          <w:kern w:val="2"/>
        </w:rPr>
        <w:t>将中标工程转包或者违法分包的；</w:t>
      </w:r>
    </w:p>
    <w:p w:rsidR="002F4039" w:rsidRDefault="001F6F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2.</w:t>
      </w:r>
      <w:r>
        <w:rPr>
          <w:rFonts w:ascii="仿宋" w:eastAsia="仿宋" w:hAnsi="仿宋" w:cs="仿宋" w:hint="eastAsia"/>
          <w:kern w:val="2"/>
        </w:rPr>
        <w:t>在中标工程中不执行质量、安全生产相关规定的，造成质量或安全事故的；</w:t>
      </w:r>
    </w:p>
    <w:p w:rsidR="002F4039" w:rsidRDefault="001F6F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3.</w:t>
      </w:r>
      <w:r>
        <w:rPr>
          <w:rFonts w:ascii="仿宋" w:eastAsia="仿宋" w:hAnsi="仿宋" w:cs="仿宋" w:hint="eastAsia"/>
          <w:kern w:val="2"/>
        </w:rPr>
        <w:t>存在围标</w:t>
      </w:r>
      <w:r>
        <w:rPr>
          <w:rFonts w:ascii="仿宋" w:eastAsia="仿宋" w:hAnsi="仿宋" w:cs="仿宋" w:hint="eastAsia"/>
          <w:kern w:val="2"/>
        </w:rPr>
        <w:t>或串标情形的；</w:t>
      </w:r>
    </w:p>
    <w:p w:rsidR="002F4039" w:rsidRDefault="001F6F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4.</w:t>
      </w:r>
      <w:r>
        <w:rPr>
          <w:rFonts w:ascii="仿宋" w:eastAsia="仿宋" w:hAnsi="仿宋" w:cs="仿宋" w:hint="eastAsia"/>
          <w:kern w:val="2"/>
        </w:rPr>
        <w:t>存在弄虚作假骗取中标情形的；</w:t>
      </w:r>
    </w:p>
    <w:p w:rsidR="002F4039" w:rsidRDefault="001F6F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5.</w:t>
      </w:r>
      <w:r>
        <w:rPr>
          <w:rFonts w:ascii="仿宋" w:eastAsia="仿宋" w:hAnsi="仿宋" w:cs="仿宋" w:hint="eastAsia"/>
          <w:kern w:val="2"/>
        </w:rPr>
        <w:t>存在因过错行为被生效法律文书认定承担违约或侵权责任的。</w:t>
      </w:r>
    </w:p>
    <w:p w:rsidR="002F4039" w:rsidRDefault="002F4039">
      <w:pPr>
        <w:tabs>
          <w:tab w:val="left" w:pos="1620"/>
        </w:tabs>
        <w:spacing w:line="360" w:lineRule="auto"/>
        <w:ind w:leftChars="771" w:left="1619"/>
        <w:rPr>
          <w:rFonts w:ascii="仿宋" w:eastAsia="仿宋" w:hAnsi="仿宋"/>
          <w:sz w:val="24"/>
        </w:rPr>
      </w:pPr>
    </w:p>
    <w:p w:rsidR="002F4039" w:rsidRDefault="001F6F30">
      <w:pPr>
        <w:spacing w:line="360" w:lineRule="auto"/>
        <w:rPr>
          <w:rFonts w:ascii="仿宋" w:eastAsia="仿宋" w:hAnsi="仿宋"/>
          <w:sz w:val="24"/>
        </w:rPr>
      </w:pPr>
      <w:r>
        <w:rPr>
          <w:rFonts w:ascii="仿宋" w:eastAsia="仿宋" w:hAnsi="仿宋" w:cs="仿宋"/>
          <w:b/>
          <w:bCs/>
          <w:sz w:val="24"/>
        </w:rPr>
        <w:t>20.2</w:t>
      </w:r>
    </w:p>
    <w:p w:rsidR="002F4039" w:rsidRDefault="002F4039">
      <w:pPr>
        <w:tabs>
          <w:tab w:val="left" w:pos="162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83" type="#_x0000_t202" style="position:absolute;left:0;text-align:left;margin-left:-9pt;margin-top:0;width:1in;height:29.4pt;z-index:25171865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w:r>
      <w:r w:rsidR="001F6F30">
        <w:rPr>
          <w:rFonts w:ascii="仿宋" w:eastAsia="仿宋" w:hAnsi="仿宋" w:cs="仿宋" w:hint="eastAsia"/>
          <w:sz w:val="24"/>
        </w:rPr>
        <w:t>承包人应按照合同约定完成下列工作，包括但不限于：</w:t>
      </w:r>
    </w:p>
    <w:p w:rsidR="002F4039" w:rsidRDefault="001F6F30">
      <w:pPr>
        <w:numPr>
          <w:ilvl w:val="0"/>
          <w:numId w:val="4"/>
        </w:numPr>
        <w:tabs>
          <w:tab w:val="left" w:pos="1980"/>
        </w:tabs>
        <w:spacing w:line="360" w:lineRule="auto"/>
        <w:ind w:leftChars="771" w:left="1619" w:firstLine="0"/>
        <w:rPr>
          <w:rFonts w:ascii="仿宋" w:eastAsia="仿宋" w:hAnsi="仿宋"/>
          <w:sz w:val="24"/>
        </w:rPr>
      </w:pPr>
      <w:r>
        <w:rPr>
          <w:rFonts w:ascii="仿宋" w:eastAsia="仿宋" w:hAnsi="仿宋" w:cs="仿宋" w:hint="eastAsia"/>
          <w:sz w:val="24"/>
        </w:rPr>
        <w:t>按照合同约定和监理工程师的指令实施、完成并保修合同工程；</w:t>
      </w:r>
    </w:p>
    <w:p w:rsidR="002F4039" w:rsidRDefault="001F6F30">
      <w:pPr>
        <w:numPr>
          <w:ilvl w:val="0"/>
          <w:numId w:val="4"/>
        </w:numPr>
        <w:tabs>
          <w:tab w:val="left" w:pos="1980"/>
        </w:tabs>
        <w:spacing w:line="360" w:lineRule="auto"/>
        <w:ind w:leftChars="771" w:left="1619" w:firstLine="0"/>
        <w:rPr>
          <w:rFonts w:ascii="仿宋" w:eastAsia="仿宋" w:hAnsi="仿宋"/>
          <w:sz w:val="24"/>
        </w:rPr>
      </w:pPr>
      <w:r>
        <w:rPr>
          <w:rFonts w:ascii="仿宋" w:eastAsia="仿宋" w:hAnsi="仿宋" w:cs="仿宋" w:hint="eastAsia"/>
          <w:sz w:val="24"/>
        </w:rPr>
        <w:lastRenderedPageBreak/>
        <w:t>按照合同约定和监理工程师的要求提交工程进度报告和进度计划；</w:t>
      </w:r>
    </w:p>
    <w:p w:rsidR="002F4039" w:rsidRDefault="001F6F30">
      <w:pPr>
        <w:numPr>
          <w:ilvl w:val="0"/>
          <w:numId w:val="4"/>
        </w:numPr>
        <w:tabs>
          <w:tab w:val="left" w:pos="1980"/>
        </w:tabs>
        <w:spacing w:line="360" w:lineRule="auto"/>
        <w:ind w:leftChars="771" w:left="1619" w:firstLine="0"/>
        <w:rPr>
          <w:rFonts w:ascii="仿宋" w:eastAsia="仿宋" w:hAnsi="仿宋"/>
          <w:sz w:val="24"/>
        </w:rPr>
      </w:pPr>
      <w:r>
        <w:rPr>
          <w:rFonts w:ascii="仿宋" w:eastAsia="仿宋" w:hAnsi="仿宋" w:cs="仿宋" w:hint="eastAsia"/>
          <w:sz w:val="24"/>
        </w:rPr>
        <w:t>按照合同约定和造价工程师（如有）的要求提交支付申请和工程款报告，包括绿色施工安全防护费、进度款、结算款和调整合同价款等；</w:t>
      </w:r>
    </w:p>
    <w:p w:rsidR="002F4039" w:rsidRDefault="001F6F30">
      <w:pPr>
        <w:numPr>
          <w:ilvl w:val="0"/>
          <w:numId w:val="4"/>
        </w:numPr>
        <w:tabs>
          <w:tab w:val="left" w:pos="1980"/>
        </w:tabs>
        <w:spacing w:line="360" w:lineRule="auto"/>
        <w:ind w:leftChars="771" w:left="1619" w:firstLine="0"/>
        <w:rPr>
          <w:rFonts w:ascii="仿宋" w:eastAsia="仿宋" w:hAnsi="仿宋"/>
          <w:sz w:val="24"/>
        </w:rPr>
      </w:pPr>
      <w:r>
        <w:rPr>
          <w:rFonts w:ascii="仿宋" w:eastAsia="仿宋" w:hAnsi="仿宋" w:cs="仿宋" w:hint="eastAsia"/>
          <w:sz w:val="24"/>
        </w:rPr>
        <w:t>负责施工场地安全保卫工作，防止因工程施工造成的人身伤害和财产损失，提供和维修非夜间施工使用的照明、围栏设施等安全标志；</w:t>
      </w:r>
    </w:p>
    <w:p w:rsidR="002F4039" w:rsidRDefault="001F6F30">
      <w:pPr>
        <w:numPr>
          <w:ilvl w:val="0"/>
          <w:numId w:val="4"/>
        </w:numPr>
        <w:tabs>
          <w:tab w:val="left" w:pos="1980"/>
        </w:tabs>
        <w:spacing w:line="360" w:lineRule="auto"/>
        <w:ind w:leftChars="771" w:left="1619" w:firstLine="0"/>
        <w:rPr>
          <w:rFonts w:ascii="仿宋" w:eastAsia="仿宋" w:hAnsi="仿宋"/>
          <w:sz w:val="24"/>
        </w:rPr>
      </w:pPr>
      <w:r>
        <w:rPr>
          <w:rFonts w:ascii="仿宋" w:eastAsia="仿宋" w:hAnsi="仿宋" w:cs="仿宋" w:hint="eastAsia"/>
          <w:sz w:val="24"/>
        </w:rPr>
        <w:t>按照专用条款约定的数量和要求，向发包人提供施工场地办公和生活的房屋及设施，并在施工现场保留本合同、约定的标准与规范、变更资料等各一份，供监理工程师、造价工程师（如有）需要时使用；</w:t>
      </w:r>
    </w:p>
    <w:p w:rsidR="002F4039" w:rsidRDefault="001F6F30">
      <w:pPr>
        <w:numPr>
          <w:ilvl w:val="0"/>
          <w:numId w:val="4"/>
        </w:numPr>
        <w:tabs>
          <w:tab w:val="left" w:pos="1980"/>
        </w:tabs>
        <w:spacing w:line="360" w:lineRule="auto"/>
        <w:ind w:leftChars="770" w:left="1618" w:hanging="1"/>
        <w:rPr>
          <w:rFonts w:ascii="仿宋" w:eastAsia="仿宋" w:hAnsi="仿宋" w:cs="仿宋"/>
          <w:sz w:val="24"/>
        </w:rPr>
      </w:pPr>
      <w:r>
        <w:rPr>
          <w:rFonts w:ascii="仿宋" w:eastAsia="仿宋" w:hAnsi="仿宋" w:cs="仿宋" w:hint="eastAsia"/>
          <w:sz w:val="24"/>
        </w:rPr>
        <w:t>遵守政府部门有关施工场地交通、环境保护、施工噪声、绿色施工安全防护等的管理规定，办理有关手续，并以书面形式通知发包人，费用按政府有关部门相关文件规定由发（承）包人各自承担；</w:t>
      </w:r>
    </w:p>
    <w:p w:rsidR="002F4039" w:rsidRDefault="001F6F30">
      <w:pPr>
        <w:numPr>
          <w:ilvl w:val="0"/>
          <w:numId w:val="4"/>
        </w:numPr>
        <w:tabs>
          <w:tab w:val="left" w:pos="1980"/>
          <w:tab w:val="left" w:pos="2520"/>
        </w:tabs>
        <w:spacing w:line="360" w:lineRule="auto"/>
        <w:ind w:leftChars="770" w:left="1618" w:hanging="1"/>
        <w:rPr>
          <w:rFonts w:ascii="仿宋" w:eastAsia="仿宋" w:hAnsi="仿宋"/>
          <w:sz w:val="24"/>
        </w:rPr>
      </w:pPr>
      <w:r>
        <w:rPr>
          <w:rFonts w:ascii="仿宋" w:eastAsia="仿宋" w:hAnsi="仿宋" w:cs="仿宋" w:hint="eastAsia"/>
          <w:sz w:val="24"/>
        </w:rPr>
        <w:t>在合同工程或其某单位工程已竣工未移交给</w:t>
      </w:r>
      <w:r>
        <w:rPr>
          <w:rFonts w:ascii="仿宋" w:eastAsia="仿宋" w:hAnsi="仿宋" w:cs="仿宋" w:hint="eastAsia"/>
          <w:sz w:val="24"/>
        </w:rPr>
        <w:t>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rsidR="002F4039" w:rsidRDefault="001F6F30">
      <w:pPr>
        <w:numPr>
          <w:ilvl w:val="0"/>
          <w:numId w:val="4"/>
        </w:numPr>
        <w:tabs>
          <w:tab w:val="left" w:pos="1980"/>
          <w:tab w:val="left" w:pos="2520"/>
        </w:tabs>
        <w:spacing w:line="360" w:lineRule="auto"/>
        <w:ind w:leftChars="771" w:left="1619" w:firstLine="0"/>
        <w:rPr>
          <w:rFonts w:ascii="仿宋" w:eastAsia="仿宋" w:hAnsi="仿宋"/>
          <w:sz w:val="24"/>
        </w:rPr>
      </w:pPr>
      <w:r>
        <w:rPr>
          <w:rFonts w:ascii="仿宋" w:eastAsia="仿宋" w:hAnsi="仿宋" w:cs="仿宋" w:hint="eastAsia"/>
          <w:sz w:val="24"/>
        </w:rPr>
        <w:t>做好施工场地地下管线和邻近建筑物、构筑物（包括文物保护建筑）、古树名木的保护工作；</w:t>
      </w:r>
    </w:p>
    <w:p w:rsidR="002F4039" w:rsidRDefault="001F6F30">
      <w:pPr>
        <w:numPr>
          <w:ilvl w:val="0"/>
          <w:numId w:val="4"/>
        </w:numPr>
        <w:tabs>
          <w:tab w:val="left" w:pos="1980"/>
          <w:tab w:val="left" w:pos="2520"/>
        </w:tabs>
        <w:spacing w:line="360" w:lineRule="auto"/>
        <w:ind w:leftChars="770" w:left="1618" w:hanging="1"/>
        <w:rPr>
          <w:rFonts w:ascii="仿宋" w:eastAsia="仿宋" w:hAnsi="仿宋"/>
          <w:sz w:val="24"/>
        </w:rPr>
      </w:pPr>
      <w:r>
        <w:rPr>
          <w:rFonts w:ascii="仿宋" w:eastAsia="仿宋" w:hAnsi="仿宋" w:cs="仿宋" w:hint="eastAsia"/>
          <w:sz w:val="24"/>
        </w:rPr>
        <w:t>遵守政府部门有关环境卫生的管理规定，保证施工场地的清洁和做好交工前施工现场的清理工作，并承担因自身责任造成的损失和罚款；</w:t>
      </w:r>
    </w:p>
    <w:p w:rsidR="002F4039" w:rsidRDefault="001F6F30">
      <w:pPr>
        <w:numPr>
          <w:ilvl w:val="0"/>
          <w:numId w:val="4"/>
        </w:numPr>
        <w:tabs>
          <w:tab w:val="left" w:pos="1440"/>
          <w:tab w:val="left" w:pos="1980"/>
        </w:tabs>
        <w:spacing w:line="360" w:lineRule="auto"/>
        <w:ind w:leftChars="771" w:left="1619" w:firstLine="0"/>
        <w:rPr>
          <w:rFonts w:ascii="仿宋" w:eastAsia="仿宋" w:hAnsi="仿宋"/>
          <w:sz w:val="24"/>
        </w:rPr>
      </w:pPr>
      <w:r>
        <w:rPr>
          <w:rFonts w:ascii="仿宋" w:eastAsia="仿宋" w:hAnsi="仿宋" w:cs="仿宋" w:hint="eastAsia"/>
          <w:sz w:val="24"/>
        </w:rPr>
        <w:t>工程完工后，应按照合同约定提交竣工验收申请报告和竣工结算文件。</w:t>
      </w:r>
    </w:p>
    <w:p w:rsidR="002F4039" w:rsidRDefault="001F6F30">
      <w:pPr>
        <w:tabs>
          <w:tab w:val="left" w:pos="4970"/>
        </w:tabs>
        <w:spacing w:line="360" w:lineRule="auto"/>
        <w:rPr>
          <w:rFonts w:ascii="仿宋" w:eastAsia="仿宋" w:hAnsi="仿宋"/>
          <w:b/>
          <w:bCs/>
          <w:sz w:val="24"/>
        </w:rPr>
      </w:pPr>
      <w:r>
        <w:rPr>
          <w:rFonts w:ascii="仿宋" w:eastAsia="仿宋" w:hAnsi="仿宋" w:cs="仿宋"/>
          <w:b/>
          <w:bCs/>
          <w:sz w:val="24"/>
        </w:rPr>
        <w:t xml:space="preserve">20.3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84" type="#_x0000_t202" style="position:absolute;left:0;text-align:left;margin-left:-9pt;margin-top:0;width:1in;height:46.8pt;z-index:25171968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w:r>
      <w:r w:rsidR="001F6F30">
        <w:rPr>
          <w:rFonts w:ascii="仿宋" w:eastAsia="仿宋" w:hAnsi="仿宋" w:cs="仿宋" w:hint="eastAsia"/>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001F6F30">
        <w:rPr>
          <w:rFonts w:ascii="仿宋" w:eastAsia="仿宋" w:hAnsi="仿宋" w:cs="仿宋"/>
          <w:sz w:val="24"/>
        </w:rPr>
        <w:t>7</w:t>
      </w:r>
      <w:r w:rsidR="001F6F30">
        <w:rPr>
          <w:rFonts w:ascii="仿宋" w:eastAsia="仿宋" w:hAnsi="仿宋" w:cs="仿宋" w:hint="eastAsia"/>
          <w:sz w:val="24"/>
        </w:rPr>
        <w:t>天内仍未采取补救措施的，则发包人可自行或委托第三方进行补救，由此发生的费用和造成的损失由承包人承担。该笔款项经造价工程师（如有）核实后，由发包人从应支付或将支付给承包人的工程进度款或结算款中扣除。</w:t>
      </w:r>
    </w:p>
    <w:p w:rsidR="002F4039" w:rsidRDefault="001F6F30">
      <w:pPr>
        <w:tabs>
          <w:tab w:val="left" w:pos="4970"/>
        </w:tabs>
        <w:spacing w:line="360" w:lineRule="auto"/>
        <w:rPr>
          <w:rFonts w:ascii="仿宋" w:eastAsia="仿宋" w:hAnsi="仿宋"/>
          <w:b/>
          <w:bCs/>
          <w:sz w:val="24"/>
        </w:rPr>
      </w:pPr>
      <w:r>
        <w:rPr>
          <w:rFonts w:ascii="仿宋" w:eastAsia="仿宋" w:hAnsi="仿宋" w:cs="仿宋"/>
          <w:b/>
          <w:bCs/>
          <w:sz w:val="24"/>
        </w:rPr>
        <w:lastRenderedPageBreak/>
        <w:t xml:space="preserve">20.4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85" type="#_x0000_t202" style="position:absolute;left:0;text-align:left;margin-left:-9pt;margin-top:1.8pt;width:1in;height:79.05pt;z-index:25172070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w:r>
      <w:r w:rsidR="001F6F30">
        <w:rPr>
          <w:rFonts w:ascii="仿宋" w:eastAsia="仿宋" w:hAnsi="仿宋" w:cs="仿宋" w:hint="eastAsia"/>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2F4039" w:rsidRDefault="001F6F30">
      <w:pPr>
        <w:tabs>
          <w:tab w:val="left" w:pos="4970"/>
        </w:tabs>
        <w:spacing w:line="360" w:lineRule="auto"/>
        <w:rPr>
          <w:rFonts w:ascii="仿宋" w:eastAsia="仿宋" w:hAnsi="仿宋"/>
          <w:sz w:val="24"/>
        </w:rPr>
      </w:pPr>
      <w:r>
        <w:rPr>
          <w:rFonts w:ascii="仿宋" w:eastAsia="仿宋" w:hAnsi="仿宋" w:cs="仿宋"/>
          <w:b/>
          <w:bCs/>
          <w:sz w:val="24"/>
        </w:rPr>
        <w:t xml:space="preserve">20.5 </w:t>
      </w:r>
    </w:p>
    <w:p w:rsidR="002F4039" w:rsidRDefault="002F4039">
      <w:pPr>
        <w:pStyle w:val="32"/>
        <w:tabs>
          <w:tab w:val="left" w:pos="4970"/>
        </w:tabs>
        <w:ind w:leftChars="771" w:left="1619"/>
        <w:rPr>
          <w:rFonts w:ascii="仿宋" w:eastAsia="仿宋" w:hAnsi="仿宋"/>
        </w:rPr>
      </w:pPr>
      <w:r w:rsidRPr="002F4039">
        <w:pict>
          <v:shape id="_x0000_s1086" type="#_x0000_t202" style="position:absolute;left:0;text-align:left;margin-left:-9pt;margin-top:1.2pt;width:1in;height:51.8pt;z-index:251721728;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承包人为发包人的人员提供配合</w:t>
                  </w:r>
                </w:p>
              </w:txbxContent>
            </v:textbox>
          </v:shape>
        </w:pict>
      </w:r>
      <w:r w:rsidR="001F6F30">
        <w:rPr>
          <w:rFonts w:ascii="仿宋" w:eastAsia="仿宋" w:hAnsi="仿宋" w:cs="仿宋" w:hint="eastAsia"/>
        </w:rPr>
        <w:t>承包人应按照合同约定或监理工程师的指令，配合和协助下述人员在施工场地及其附近实施与合同工程有关的各项工作：</w:t>
      </w:r>
    </w:p>
    <w:p w:rsidR="002F4039" w:rsidRDefault="001F6F30">
      <w:pPr>
        <w:tabs>
          <w:tab w:val="left" w:pos="1980"/>
          <w:tab w:val="left" w:pos="4970"/>
        </w:tabs>
        <w:spacing w:line="360" w:lineRule="auto"/>
        <w:ind w:left="1619"/>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）发包人的工作人员；</w:t>
      </w:r>
    </w:p>
    <w:p w:rsidR="002F4039" w:rsidRDefault="001F6F30">
      <w:pPr>
        <w:tabs>
          <w:tab w:val="left" w:pos="1980"/>
          <w:tab w:val="left" w:pos="4970"/>
        </w:tabs>
        <w:spacing w:line="360" w:lineRule="auto"/>
        <w:ind w:left="1619"/>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）发包人的雇员；</w:t>
      </w:r>
    </w:p>
    <w:p w:rsidR="002F4039" w:rsidRDefault="001F6F30">
      <w:pPr>
        <w:tabs>
          <w:tab w:val="left" w:pos="1980"/>
          <w:tab w:val="left" w:pos="4970"/>
        </w:tabs>
        <w:spacing w:line="360" w:lineRule="auto"/>
        <w:ind w:left="1619"/>
        <w:rPr>
          <w:rFonts w:ascii="仿宋" w:eastAsia="仿宋" w:hAnsi="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）任何监督管理机构的执法人员。</w:t>
      </w:r>
    </w:p>
    <w:p w:rsidR="002F4039" w:rsidRDefault="001F6F30">
      <w:pPr>
        <w:pStyle w:val="21"/>
        <w:tabs>
          <w:tab w:val="left" w:pos="2520"/>
        </w:tabs>
        <w:ind w:leftChars="771" w:left="1619" w:firstLineChars="0" w:firstLine="0"/>
        <w:rPr>
          <w:rFonts w:ascii="仿宋" w:eastAsia="仿宋" w:hAnsi="仿宋"/>
        </w:rPr>
      </w:pPr>
      <w:r>
        <w:rPr>
          <w:rFonts w:ascii="仿宋" w:eastAsia="仿宋" w:hAnsi="仿宋" w:cs="仿宋" w:hint="eastAsia"/>
        </w:rPr>
        <w:t>此类指令若增加了承包人的工作或支出，包括使用了承包人的设备、临时工程或通行道路等，则视为工程变更，按照第</w:t>
      </w:r>
      <w:r>
        <w:rPr>
          <w:rFonts w:ascii="仿宋" w:eastAsia="仿宋" w:hAnsi="仿宋" w:cs="仿宋"/>
        </w:rPr>
        <w:t>72</w:t>
      </w:r>
      <w:r>
        <w:rPr>
          <w:rFonts w:ascii="仿宋" w:eastAsia="仿宋" w:hAnsi="仿宋" w:cs="仿宋" w:hint="eastAsia"/>
        </w:rPr>
        <w:t>条规定调整合同价款。</w:t>
      </w:r>
    </w:p>
    <w:p w:rsidR="002F4039" w:rsidRDefault="001F6F30">
      <w:pPr>
        <w:tabs>
          <w:tab w:val="left" w:pos="4970"/>
        </w:tabs>
        <w:spacing w:line="480" w:lineRule="auto"/>
        <w:rPr>
          <w:rFonts w:ascii="仿宋" w:eastAsia="仿宋" w:hAnsi="仿宋"/>
          <w:b/>
          <w:bCs/>
          <w:sz w:val="24"/>
        </w:rPr>
      </w:pPr>
      <w:r>
        <w:rPr>
          <w:rFonts w:ascii="仿宋" w:eastAsia="仿宋" w:hAnsi="仿宋" w:cs="仿宋"/>
          <w:b/>
          <w:bCs/>
          <w:sz w:val="24"/>
        </w:rPr>
        <w:t xml:space="preserve">20.6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87" type="#_x0000_t202" style="position:absolute;left:0;text-align:left;margin-left:-9pt;margin-top:0;width:1in;height:62.4pt;z-index:251722752;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v:textbox>
          </v:shape>
        </w:pict>
      </w:r>
      <w:r w:rsidR="001F6F30">
        <w:rPr>
          <w:rFonts w:ascii="仿宋" w:eastAsia="仿宋" w:hAnsi="仿宋" w:cs="仿宋" w:hint="eastAsia"/>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2F4039" w:rsidRDefault="001F6F30">
      <w:pPr>
        <w:tabs>
          <w:tab w:val="left" w:pos="4970"/>
        </w:tabs>
        <w:spacing w:line="480" w:lineRule="auto"/>
        <w:rPr>
          <w:rFonts w:ascii="仿宋" w:eastAsia="仿宋" w:hAnsi="仿宋"/>
          <w:b/>
          <w:bCs/>
          <w:sz w:val="24"/>
        </w:rPr>
      </w:pPr>
      <w:r>
        <w:rPr>
          <w:rFonts w:ascii="仿宋" w:eastAsia="仿宋" w:hAnsi="仿宋" w:cs="仿宋"/>
          <w:b/>
          <w:bCs/>
          <w:sz w:val="24"/>
        </w:rPr>
        <w:t xml:space="preserve">20.7  </w:t>
      </w:r>
    </w:p>
    <w:p w:rsidR="002F4039" w:rsidRDefault="002F4039">
      <w:pPr>
        <w:tabs>
          <w:tab w:val="left" w:pos="497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88" type="#_x0000_t202" style="position:absolute;left:0;text-align:left;margin-left:-9pt;margin-top:0;width:1in;height:39pt;z-index:251723776;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v:textbox>
          </v:shape>
        </w:pict>
      </w:r>
      <w:r w:rsidR="001F6F30">
        <w:rPr>
          <w:rFonts w:ascii="仿宋" w:eastAsia="仿宋" w:hAnsi="仿宋" w:cs="仿宋" w:hint="eastAsia"/>
          <w:sz w:val="24"/>
        </w:rPr>
        <w:t>承包人未能正确完成本合同约定的全部义务，导致费用的增加和（或）延误的工期，由承包人承担；给发包人造成损失的，承包人应予赔偿。</w:t>
      </w:r>
    </w:p>
    <w:p w:rsidR="002F4039" w:rsidRDefault="002F4039">
      <w:pPr>
        <w:pStyle w:val="a9"/>
        <w:adjustRightInd w:val="0"/>
        <w:snapToGrid w:val="0"/>
        <w:spacing w:line="480" w:lineRule="auto"/>
        <w:ind w:right="-238"/>
        <w:rPr>
          <w:rFonts w:ascii="仿宋" w:eastAsia="仿宋" w:hAnsi="仿宋" w:cs="仿宋"/>
          <w:b/>
          <w:bCs/>
          <w:sz w:val="24"/>
          <w:szCs w:val="24"/>
          <w:u w:val="single"/>
        </w:rPr>
      </w:pPr>
    </w:p>
    <w:p w:rsidR="002F4039" w:rsidRDefault="001F6F30" w:rsidP="001F6F30">
      <w:pPr>
        <w:pStyle w:val="a9"/>
        <w:adjustRightInd w:val="0"/>
        <w:snapToGrid w:val="0"/>
        <w:spacing w:beforeLines="100" w:line="360" w:lineRule="auto"/>
        <w:outlineLvl w:val="2"/>
        <w:rPr>
          <w:rFonts w:ascii="仿宋" w:eastAsia="仿宋" w:hAnsi="仿宋"/>
          <w:b/>
          <w:bCs/>
          <w:sz w:val="24"/>
          <w:szCs w:val="24"/>
        </w:rPr>
      </w:pPr>
      <w:bookmarkStart w:id="76" w:name="_Toc469384001"/>
      <w:bookmarkStart w:id="77" w:name="_Toc1873"/>
      <w:r>
        <w:rPr>
          <w:rFonts w:ascii="仿宋" w:eastAsia="仿宋" w:hAnsi="仿宋" w:cs="仿宋"/>
          <w:b/>
          <w:bCs/>
          <w:sz w:val="24"/>
          <w:szCs w:val="24"/>
        </w:rPr>
        <w:t xml:space="preserve">21  </w:t>
      </w:r>
      <w:r>
        <w:rPr>
          <w:rFonts w:ascii="仿宋" w:eastAsia="仿宋" w:hAnsi="仿宋" w:cs="仿宋" w:hint="eastAsia"/>
          <w:b/>
          <w:bCs/>
          <w:sz w:val="24"/>
          <w:szCs w:val="24"/>
        </w:rPr>
        <w:t>现场管理人员任命和更换</w:t>
      </w:r>
      <w:bookmarkEnd w:id="76"/>
      <w:bookmarkEnd w:id="77"/>
    </w:p>
    <w:p w:rsidR="002F4039" w:rsidRDefault="001F6F30">
      <w:pPr>
        <w:pStyle w:val="a9"/>
        <w:tabs>
          <w:tab w:val="left" w:pos="1320"/>
        </w:tabs>
        <w:adjustRightInd w:val="0"/>
        <w:snapToGrid w:val="0"/>
        <w:spacing w:line="360" w:lineRule="auto"/>
        <w:ind w:right="-240"/>
        <w:rPr>
          <w:rFonts w:ascii="仿宋" w:eastAsia="仿宋" w:hAnsi="仿宋"/>
          <w:b/>
          <w:bCs/>
          <w:sz w:val="24"/>
          <w:szCs w:val="24"/>
        </w:rPr>
      </w:pPr>
      <w:r>
        <w:rPr>
          <w:rFonts w:ascii="仿宋" w:eastAsia="仿宋" w:hAnsi="仿宋" w:cs="仿宋"/>
          <w:b/>
          <w:bCs/>
          <w:sz w:val="24"/>
          <w:szCs w:val="24"/>
        </w:rPr>
        <w:t>21.1</w:t>
      </w:r>
    </w:p>
    <w:p w:rsidR="002F4039" w:rsidRDefault="002F4039">
      <w:pPr>
        <w:pStyle w:val="a9"/>
        <w:adjustRightInd w:val="0"/>
        <w:snapToGrid w:val="0"/>
        <w:spacing w:line="360" w:lineRule="auto"/>
        <w:ind w:leftChars="771" w:left="1619" w:firstLine="2"/>
        <w:rPr>
          <w:rFonts w:ascii="仿宋" w:eastAsia="仿宋" w:hAnsi="仿宋"/>
          <w:sz w:val="24"/>
          <w:szCs w:val="24"/>
        </w:rPr>
      </w:pPr>
      <w:r w:rsidRPr="002F4039">
        <w:rPr>
          <w:rFonts w:eastAsia="宋体" w:cs="宋体"/>
          <w:szCs w:val="21"/>
        </w:rPr>
        <w:pict>
          <v:shape id="_x0000_s1089" type="#_x0000_t202" style="position:absolute;left:0;text-align:left;margin-left:-9pt;margin-top:.6pt;width:1in;height:47.45pt;z-index:251724800;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发包人现场管理人员任命和更换</w:t>
                  </w:r>
                </w:p>
              </w:txbxContent>
            </v:textbox>
          </v:shape>
        </w:pict>
      </w:r>
      <w:r w:rsidR="001F6F30">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师（如有）等。国家、省规定发包人可不委托监理人和（或）工程</w:t>
      </w:r>
      <w:r w:rsidR="001F6F30">
        <w:rPr>
          <w:rFonts w:ascii="仿宋" w:eastAsia="仿宋" w:hAnsi="仿宋" w:cs="仿宋" w:hint="eastAsia"/>
          <w:sz w:val="24"/>
          <w:szCs w:val="24"/>
        </w:rPr>
        <w:lastRenderedPageBreak/>
        <w:t>造价咨询人（如有），发包人因而没有任命监理工程师和（或）造价工程师的，本合同规定的监理工程师和（或）造价工程师及其代表的工作，由发包人代表担任。</w:t>
      </w:r>
    </w:p>
    <w:p w:rsidR="002F4039" w:rsidRDefault="001F6F30">
      <w:pPr>
        <w:pStyle w:val="a9"/>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发包人如需更换现场管理人员，应至少提前</w:t>
      </w:r>
      <w:r>
        <w:rPr>
          <w:rFonts w:ascii="仿宋" w:eastAsia="仿宋" w:hAnsi="仿宋" w:cs="仿宋"/>
          <w:sz w:val="24"/>
          <w:szCs w:val="24"/>
        </w:rPr>
        <w:t>7</w:t>
      </w:r>
      <w:r>
        <w:rPr>
          <w:rFonts w:ascii="仿宋" w:eastAsia="仿宋" w:hAnsi="仿宋" w:cs="仿宋" w:hint="eastAsia"/>
          <w:sz w:val="24"/>
          <w:szCs w:val="24"/>
        </w:rPr>
        <w:t>天以书面形式通知承包人，否则该项更换无效。承包人应在收到通知后</w:t>
      </w:r>
      <w:r>
        <w:rPr>
          <w:rFonts w:ascii="仿宋" w:eastAsia="仿宋" w:hAnsi="仿宋" w:cs="仿宋"/>
          <w:sz w:val="24"/>
          <w:szCs w:val="24"/>
        </w:rPr>
        <w:t>7</w:t>
      </w:r>
      <w:r>
        <w:rPr>
          <w:rFonts w:ascii="仿宋" w:eastAsia="仿宋" w:hAnsi="仿宋" w:cs="仿宋" w:hint="eastAsia"/>
          <w:sz w:val="24"/>
          <w:szCs w:val="24"/>
        </w:rPr>
        <w:t>天内予以回复，否则视为已收到通知。后任现场管理人员应继续行使合同规定的前任现场管理人员的职权和履行相应的义务。</w:t>
      </w:r>
    </w:p>
    <w:p w:rsidR="002F4039" w:rsidRDefault="001F6F30">
      <w:pPr>
        <w:pStyle w:val="a9"/>
        <w:tabs>
          <w:tab w:val="left" w:pos="1320"/>
          <w:tab w:val="left" w:pos="1620"/>
        </w:tabs>
        <w:adjustRightInd w:val="0"/>
        <w:snapToGrid w:val="0"/>
        <w:spacing w:line="360" w:lineRule="auto"/>
        <w:ind w:right="-238"/>
        <w:rPr>
          <w:rFonts w:ascii="仿宋" w:eastAsia="仿宋" w:hAnsi="仿宋"/>
          <w:b/>
          <w:bCs/>
          <w:sz w:val="24"/>
          <w:szCs w:val="24"/>
        </w:rPr>
      </w:pPr>
      <w:r>
        <w:rPr>
          <w:rFonts w:ascii="仿宋" w:eastAsia="仿宋" w:hAnsi="仿宋" w:cs="仿宋"/>
          <w:b/>
          <w:bCs/>
          <w:sz w:val="24"/>
          <w:szCs w:val="24"/>
        </w:rPr>
        <w:t xml:space="preserve">21.2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90" type="#_x0000_t202" style="position:absolute;left:0;text-align:left;margin-left:-9pt;margin-top:6.65pt;width:1in;height:36pt;z-index:251725824;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v:textbox>
          </v:shape>
        </w:pict>
      </w:r>
      <w:r w:rsidR="001F6F30">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承包人如需更换承包人代表，应取得发包人的同意和遵守建设行政主管部门的规定，并至少提前</w:t>
      </w:r>
      <w:r>
        <w:rPr>
          <w:rFonts w:ascii="仿宋" w:eastAsia="仿宋" w:hAnsi="仿宋" w:cs="仿宋"/>
          <w:sz w:val="24"/>
          <w:szCs w:val="24"/>
        </w:rPr>
        <w:t>7</w:t>
      </w:r>
      <w:r>
        <w:rPr>
          <w:rFonts w:ascii="仿宋" w:eastAsia="仿宋" w:hAnsi="仿宋" w:cs="仿宋" w:hint="eastAsia"/>
          <w:sz w:val="24"/>
          <w:szCs w:val="24"/>
        </w:rPr>
        <w:t>天以书面形式通知发包人，否则该项更换无</w:t>
      </w:r>
      <w:r>
        <w:rPr>
          <w:rFonts w:ascii="仿宋" w:eastAsia="仿宋" w:hAnsi="仿宋" w:cs="仿宋" w:hint="eastAsia"/>
          <w:sz w:val="24"/>
          <w:szCs w:val="24"/>
        </w:rPr>
        <w:t>效。发包人应在收到通知后的</w:t>
      </w:r>
      <w:r>
        <w:rPr>
          <w:rFonts w:ascii="仿宋" w:eastAsia="仿宋" w:hAnsi="仿宋" w:cs="仿宋"/>
          <w:sz w:val="24"/>
          <w:szCs w:val="24"/>
        </w:rPr>
        <w:t>7</w:t>
      </w:r>
      <w:r>
        <w:rPr>
          <w:rFonts w:ascii="仿宋" w:eastAsia="仿宋" w:hAnsi="仿宋" w:cs="仿宋" w:hint="eastAsia"/>
          <w:sz w:val="24"/>
          <w:szCs w:val="24"/>
        </w:rPr>
        <w:t>天内予以答复，否则视为同意。后任承包人代表应继续行使合同规定的前任承包人代表的职权和履行相应的义务。</w:t>
      </w:r>
    </w:p>
    <w:p w:rsidR="002F4039" w:rsidRDefault="001F6F30">
      <w:pPr>
        <w:pStyle w:val="a9"/>
        <w:tabs>
          <w:tab w:val="left" w:pos="1320"/>
        </w:tabs>
        <w:adjustRightInd w:val="0"/>
        <w:snapToGrid w:val="0"/>
        <w:spacing w:line="360" w:lineRule="auto"/>
        <w:ind w:right="-238"/>
        <w:rPr>
          <w:rFonts w:ascii="仿宋" w:eastAsia="仿宋" w:hAnsi="仿宋"/>
          <w:b/>
          <w:bCs/>
          <w:sz w:val="24"/>
          <w:szCs w:val="24"/>
        </w:rPr>
      </w:pPr>
      <w:r>
        <w:rPr>
          <w:rFonts w:ascii="仿宋" w:eastAsia="仿宋" w:hAnsi="仿宋" w:cs="仿宋"/>
          <w:b/>
          <w:bCs/>
          <w:sz w:val="24"/>
          <w:szCs w:val="24"/>
        </w:rPr>
        <w:t xml:space="preserve">21.3  </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091" type="#_x0000_t202" style="position:absolute;left:0;text-align:left;margin-left:-6.6pt;margin-top:3.65pt;width:97pt;height:56.75pt;z-index:25172684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造价工程师（如有）代</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w:r>
      <w:r w:rsidR="001F6F30">
        <w:rPr>
          <w:rFonts w:ascii="仿宋" w:eastAsia="仿宋" w:hAnsi="仿宋" w:cs="仿宋" w:hint="eastAsia"/>
          <w:sz w:val="24"/>
          <w:szCs w:val="24"/>
        </w:rPr>
        <w:t>除合同约定或依法应由监理工程师、造价工程师（如有）行使的职权外，监理工程师、造价工程师（如有）可将其职权以书面形式授予其任命的监理工程师、造价工程师（如有）代表，亦可将其授权撤回。任何此类任命或撤回，均应至少提前</w:t>
      </w:r>
      <w:r w:rsidR="001F6F30">
        <w:rPr>
          <w:rFonts w:ascii="仿宋" w:eastAsia="仿宋" w:hAnsi="仿宋" w:cs="仿宋"/>
          <w:sz w:val="24"/>
          <w:szCs w:val="24"/>
        </w:rPr>
        <w:t>7</w:t>
      </w:r>
      <w:r w:rsidR="001F6F30">
        <w:rPr>
          <w:rFonts w:ascii="仿宋" w:eastAsia="仿宋" w:hAnsi="仿宋" w:cs="仿宋" w:hint="eastAsia"/>
          <w:sz w:val="24"/>
          <w:szCs w:val="24"/>
        </w:rPr>
        <w:t>天以书面形式通知承包人。未将有关文件送交承包人之前，任何此类任命或撤回均为无效。</w:t>
      </w:r>
    </w:p>
    <w:p w:rsidR="002F4039" w:rsidRDefault="001F6F30">
      <w:pPr>
        <w:pStyle w:val="a9"/>
        <w:tabs>
          <w:tab w:val="left" w:pos="1320"/>
        </w:tabs>
        <w:adjustRightInd w:val="0"/>
        <w:snapToGrid w:val="0"/>
        <w:spacing w:line="360" w:lineRule="auto"/>
        <w:ind w:right="-238"/>
        <w:rPr>
          <w:rFonts w:ascii="仿宋" w:eastAsia="仿宋" w:hAnsi="仿宋"/>
          <w:sz w:val="24"/>
          <w:szCs w:val="24"/>
        </w:rPr>
      </w:pPr>
      <w:r>
        <w:rPr>
          <w:rFonts w:ascii="仿宋" w:eastAsia="仿宋" w:hAnsi="仿宋" w:cs="仿宋"/>
          <w:b/>
          <w:bCs/>
          <w:sz w:val="24"/>
          <w:szCs w:val="24"/>
        </w:rPr>
        <w:t xml:space="preserve">21.4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092" type="#_x0000_t202" style="position:absolute;left:0;text-align:left;margin-left:-9pt;margin-top:2.8pt;width:1in;height:44.05pt;z-index:25172787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w:r>
      <w:r w:rsidR="001F6F30">
        <w:rPr>
          <w:rFonts w:ascii="仿宋" w:eastAsia="仿宋" w:hAnsi="仿宋" w:cs="仿宋" w:hint="eastAsia"/>
          <w:sz w:val="24"/>
          <w:szCs w:val="24"/>
        </w:rPr>
        <w:t>除合同约定或依法应由承包人代表行使的职权外，承包人代表可将其职权以书面形式授予其任命的合格人选，亦可将其授权撤回。任何此类任命或撤回，均应至少提前</w:t>
      </w:r>
      <w:r w:rsidR="001F6F30">
        <w:rPr>
          <w:rFonts w:ascii="仿宋" w:eastAsia="仿宋" w:hAnsi="仿宋" w:cs="仿宋"/>
          <w:sz w:val="24"/>
          <w:szCs w:val="24"/>
        </w:rPr>
        <w:t>7</w:t>
      </w:r>
      <w:r w:rsidR="001F6F30">
        <w:rPr>
          <w:rFonts w:ascii="仿宋" w:eastAsia="仿宋" w:hAnsi="仿宋" w:cs="仿宋" w:hint="eastAsia"/>
          <w:sz w:val="24"/>
          <w:szCs w:val="24"/>
        </w:rPr>
        <w:t>天以书面形式通知发包人和监理工程师、造价工程师（如有）。未将有关文件提交发包人和监理工程师、造价工程师（如有）之前，任何此类任命或撤回均为无效。</w:t>
      </w:r>
    </w:p>
    <w:p w:rsidR="002F4039" w:rsidRDefault="002F4039">
      <w:pPr>
        <w:spacing w:line="360" w:lineRule="auto"/>
        <w:rPr>
          <w:rFonts w:ascii="仿宋" w:eastAsia="仿宋" w:hAnsi="仿宋"/>
          <w:b/>
          <w:bCs/>
          <w:sz w:val="24"/>
          <w:u w:val="single"/>
        </w:rPr>
      </w:pPr>
    </w:p>
    <w:p w:rsidR="002F4039" w:rsidRDefault="001F6F30">
      <w:pPr>
        <w:pStyle w:val="3"/>
        <w:tabs>
          <w:tab w:val="left" w:pos="420"/>
        </w:tabs>
        <w:rPr>
          <w:rFonts w:ascii="仿宋" w:eastAsia="仿宋" w:hAnsi="仿宋"/>
          <w:sz w:val="24"/>
          <w:szCs w:val="24"/>
        </w:rPr>
      </w:pPr>
      <w:bookmarkStart w:id="78" w:name="_Toc469384002"/>
      <w:bookmarkStart w:id="79" w:name="_Toc16559"/>
      <w:r>
        <w:rPr>
          <w:rFonts w:ascii="仿宋" w:eastAsia="仿宋" w:hAnsi="仿宋" w:cs="仿宋"/>
          <w:sz w:val="24"/>
          <w:szCs w:val="24"/>
        </w:rPr>
        <w:lastRenderedPageBreak/>
        <w:t xml:space="preserve">22  </w:t>
      </w:r>
      <w:r>
        <w:rPr>
          <w:rFonts w:ascii="仿宋" w:eastAsia="仿宋" w:hAnsi="仿宋" w:cs="仿宋" w:hint="eastAsia"/>
          <w:sz w:val="24"/>
          <w:szCs w:val="24"/>
        </w:rPr>
        <w:t>发包人代表</w:t>
      </w:r>
      <w:bookmarkEnd w:id="78"/>
      <w:bookmarkEnd w:id="79"/>
    </w:p>
    <w:p w:rsidR="002F4039" w:rsidRDefault="001F6F30">
      <w:pPr>
        <w:spacing w:line="360" w:lineRule="auto"/>
        <w:rPr>
          <w:rFonts w:ascii="仿宋" w:eastAsia="仿宋" w:hAnsi="仿宋"/>
          <w:b/>
          <w:bCs/>
          <w:sz w:val="24"/>
        </w:rPr>
      </w:pPr>
      <w:r>
        <w:rPr>
          <w:rFonts w:ascii="仿宋" w:eastAsia="仿宋" w:hAnsi="仿宋" w:cs="仿宋"/>
          <w:b/>
          <w:bCs/>
          <w:sz w:val="24"/>
        </w:rPr>
        <w:t xml:space="preserve">22.1                           </w:t>
      </w:r>
    </w:p>
    <w:p w:rsidR="002F4039" w:rsidRDefault="002F4039">
      <w:pPr>
        <w:pStyle w:val="32"/>
        <w:ind w:leftChars="771" w:left="1619"/>
        <w:rPr>
          <w:rFonts w:ascii="仿宋" w:eastAsia="仿宋" w:hAnsi="仿宋"/>
        </w:rPr>
      </w:pPr>
      <w:r w:rsidRPr="002F4039">
        <w:pict>
          <v:shape id="_x0000_s1093" type="#_x0000_t202" style="position:absolute;left:0;text-align:left;margin-left:-9pt;margin-top:4.2pt;width:1in;height:34.9pt;z-index:25172889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发包人对其代表授权</w:t>
                  </w:r>
                </w:p>
              </w:txbxContent>
            </v:textbox>
          </v:shape>
        </w:pict>
      </w:r>
      <w:r w:rsidR="001F6F30">
        <w:rPr>
          <w:rFonts w:ascii="仿宋" w:eastAsia="仿宋" w:hAnsi="仿宋" w:cs="仿宋" w:hint="eastAsi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22.2   </w:t>
      </w:r>
    </w:p>
    <w:p w:rsidR="002F4039" w:rsidRDefault="002F4039">
      <w:pPr>
        <w:pStyle w:val="32"/>
        <w:ind w:leftChars="771" w:left="1619"/>
        <w:rPr>
          <w:rFonts w:ascii="仿宋" w:eastAsia="仿宋" w:hAnsi="仿宋"/>
        </w:rPr>
      </w:pPr>
      <w:r w:rsidRPr="002F4039">
        <w:pict>
          <v:shape id="_x0000_s1094" type="#_x0000_t202" style="position:absolute;left:0;text-align:left;margin-left:-9pt;margin-top:6pt;width:1in;height:31.2pt;z-index:25172992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发包人代表职权</w:t>
                  </w:r>
                </w:p>
              </w:txbxContent>
            </v:textbox>
          </v:shape>
        </w:pict>
      </w:r>
      <w:r w:rsidR="001F6F30">
        <w:rPr>
          <w:rFonts w:ascii="仿宋" w:eastAsia="仿宋" w:hAnsi="仿宋" w:cs="仿宋" w:hint="eastAsia"/>
        </w:rPr>
        <w:t>发包人代表应代表发包人履行合同规定的职责、行使合同明文规定和必然隐含的权力，对发包人负责。发包人代表在发包人授予职权范围内工作，发包人应予认可。</w:t>
      </w:r>
    </w:p>
    <w:p w:rsidR="002F4039" w:rsidRDefault="002F4039">
      <w:pPr>
        <w:spacing w:line="360" w:lineRule="auto"/>
        <w:rPr>
          <w:rFonts w:ascii="仿宋" w:eastAsia="仿宋" w:hAnsi="仿宋" w:cs="仿宋"/>
          <w:b/>
          <w:bCs/>
          <w:sz w:val="24"/>
          <w:u w:val="single"/>
        </w:rPr>
      </w:pPr>
    </w:p>
    <w:p w:rsidR="002F4039" w:rsidRDefault="001F6F30">
      <w:pPr>
        <w:pStyle w:val="3"/>
        <w:tabs>
          <w:tab w:val="left" w:pos="420"/>
        </w:tabs>
        <w:rPr>
          <w:rFonts w:ascii="仿宋" w:eastAsia="仿宋" w:hAnsi="仿宋"/>
          <w:bCs w:val="0"/>
          <w:sz w:val="24"/>
          <w:szCs w:val="24"/>
        </w:rPr>
      </w:pPr>
      <w:bookmarkStart w:id="80" w:name="_Toc469384003"/>
      <w:bookmarkStart w:id="81" w:name="_Toc22769"/>
      <w:r>
        <w:rPr>
          <w:rFonts w:ascii="仿宋" w:eastAsia="仿宋" w:hAnsi="仿宋" w:cs="仿宋"/>
          <w:bCs w:val="0"/>
          <w:sz w:val="24"/>
          <w:szCs w:val="24"/>
        </w:rPr>
        <w:t xml:space="preserve">23  </w:t>
      </w:r>
      <w:r>
        <w:rPr>
          <w:rFonts w:ascii="仿宋" w:eastAsia="仿宋" w:hAnsi="仿宋" w:cs="仿宋" w:hint="eastAsia"/>
          <w:bCs w:val="0"/>
          <w:sz w:val="24"/>
          <w:szCs w:val="24"/>
        </w:rPr>
        <w:t>监理工程师</w:t>
      </w:r>
      <w:bookmarkEnd w:id="80"/>
      <w:bookmarkEnd w:id="81"/>
    </w:p>
    <w:p w:rsidR="002F4039" w:rsidRDefault="001F6F30">
      <w:pPr>
        <w:spacing w:line="360" w:lineRule="auto"/>
        <w:rPr>
          <w:rFonts w:ascii="仿宋" w:eastAsia="仿宋" w:hAnsi="仿宋"/>
          <w:b/>
          <w:bCs/>
          <w:sz w:val="24"/>
        </w:rPr>
      </w:pPr>
      <w:r>
        <w:rPr>
          <w:rFonts w:ascii="仿宋" w:eastAsia="仿宋" w:hAnsi="仿宋" w:cs="仿宋"/>
          <w:b/>
          <w:bCs/>
          <w:sz w:val="24"/>
        </w:rPr>
        <w:t xml:space="preserve">23.1  </w:t>
      </w:r>
    </w:p>
    <w:p w:rsidR="002F4039" w:rsidRDefault="002F4039">
      <w:pPr>
        <w:pStyle w:val="32"/>
        <w:ind w:leftChars="771" w:left="1619"/>
        <w:rPr>
          <w:rFonts w:ascii="仿宋" w:eastAsia="仿宋" w:hAnsi="仿宋"/>
        </w:rPr>
      </w:pPr>
      <w:r w:rsidRPr="002F4039">
        <w:pict>
          <v:shape id="_x0000_s1095" type="#_x0000_t202" style="position:absolute;left:0;text-align:left;margin-left:-9pt;margin-top:4.2pt;width:1in;height:30.7pt;z-index:25173094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发包人对监理工程师授权</w:t>
                  </w:r>
                </w:p>
              </w:txbxContent>
            </v:textbox>
          </v:shape>
        </w:pict>
      </w:r>
      <w:r w:rsidR="001F6F30">
        <w:rPr>
          <w:rFonts w:ascii="仿宋" w:eastAsia="仿宋" w:hAnsi="仿宋" w:cs="仿宋" w:hint="eastAsia"/>
        </w:rPr>
        <w:t>发包人应在在开工前将监理工程师任命书以书面形式通知承包人</w:t>
      </w:r>
      <w:r w:rsidR="001F6F30">
        <w:rPr>
          <w:rFonts w:ascii="仿宋" w:eastAsia="仿宋" w:hAnsi="仿宋" w:cs="仿宋" w:hint="eastAsia"/>
        </w:rPr>
        <w:t>，授予其代表发包人履行合同规定职责所需的权力。</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23.2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96" type="#_x0000_t202" style="position:absolute;left:0;text-align:left;margin-left:-9pt;margin-top:3pt;width:1in;height:38.1pt;z-index:25173196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w:r>
      <w:r w:rsidR="001F6F30">
        <w:rPr>
          <w:rFonts w:ascii="仿宋" w:eastAsia="仿宋" w:hAnsi="仿宋" w:cs="仿宋" w:hint="eastAsia"/>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23.3  </w:t>
      </w:r>
    </w:p>
    <w:p w:rsidR="002F4039" w:rsidRDefault="002F4039">
      <w:pPr>
        <w:spacing w:line="360" w:lineRule="auto"/>
        <w:ind w:leftChars="771" w:left="1619" w:firstLine="1"/>
        <w:rPr>
          <w:rFonts w:ascii="仿宋" w:eastAsia="仿宋" w:hAnsi="仿宋"/>
          <w:sz w:val="24"/>
        </w:rPr>
      </w:pPr>
      <w:r w:rsidRPr="002F4039">
        <w:rPr>
          <w:rFonts w:asciiTheme="minorHAnsi" w:eastAsiaTheme="minorEastAsia" w:hAnsiTheme="minorHAnsi" w:cstheme="minorBidi"/>
        </w:rPr>
        <w:pict>
          <v:shape id="_x0000_s1097" type="#_x0000_t202" style="position:absolute;left:0;text-align:left;margin-left:-9pt;margin-top:5.4pt;width:1in;height:32.3pt;z-index:25173299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w:r>
      <w:r w:rsidR="001F6F30">
        <w:rPr>
          <w:rFonts w:ascii="仿宋" w:eastAsia="仿宋" w:hAnsi="仿宋" w:cs="仿宋" w:hint="eastAsia"/>
          <w:sz w:val="24"/>
        </w:rPr>
        <w:t>除属于第</w:t>
      </w:r>
      <w:r w:rsidR="001F6F30">
        <w:rPr>
          <w:rFonts w:ascii="仿宋" w:eastAsia="仿宋" w:hAnsi="仿宋" w:cs="仿宋"/>
          <w:sz w:val="24"/>
        </w:rPr>
        <w:t>86</w:t>
      </w:r>
      <w:r w:rsidR="001F6F30">
        <w:rPr>
          <w:rFonts w:ascii="仿宋" w:eastAsia="仿宋" w:hAnsi="仿宋" w:cs="仿宋" w:hint="eastAsia"/>
          <w:sz w:val="24"/>
        </w:rPr>
        <w:t>条规定的争议外，监理工程师在职权范围内的工作，发包人应予认可，但下列事件应事先取得发包人的专项批准：</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5.2</w:t>
      </w:r>
      <w:r>
        <w:rPr>
          <w:rFonts w:ascii="仿宋" w:eastAsia="仿宋" w:hAnsi="仿宋" w:cs="仿宋" w:hint="eastAsia"/>
          <w:sz w:val="24"/>
        </w:rPr>
        <w:t>款规定批准承包人提供的配合施工设计图纸；</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7.2</w:t>
      </w:r>
      <w:r>
        <w:rPr>
          <w:rFonts w:ascii="仿宋" w:eastAsia="仿宋" w:hAnsi="仿宋" w:cs="仿宋" w:hint="eastAsia"/>
          <w:sz w:val="24"/>
        </w:rPr>
        <w:t>款规定同意承包人分包工程；</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18.1</w:t>
      </w:r>
      <w:r>
        <w:rPr>
          <w:rFonts w:ascii="仿宋" w:eastAsia="仿宋" w:hAnsi="仿宋" w:cs="仿宋" w:hint="eastAsia"/>
          <w:sz w:val="24"/>
        </w:rPr>
        <w:t>款规定批准承包人将材料和工程设备、施工设备移出施工场地；</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lastRenderedPageBreak/>
        <w:t>根据第</w:t>
      </w:r>
      <w:r>
        <w:rPr>
          <w:rFonts w:ascii="仿宋" w:eastAsia="仿宋" w:hAnsi="仿宋" w:cs="仿宋"/>
          <w:sz w:val="24"/>
        </w:rPr>
        <w:t>33</w:t>
      </w:r>
      <w:r>
        <w:rPr>
          <w:rFonts w:ascii="仿宋" w:eastAsia="仿宋" w:hAnsi="仿宋" w:cs="仿宋" w:hint="eastAsia"/>
          <w:sz w:val="24"/>
        </w:rPr>
        <w:t>条规定批准承包人的施工组织设计和工程进度计划；</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34.2</w:t>
      </w:r>
      <w:r>
        <w:rPr>
          <w:rFonts w:ascii="仿宋" w:eastAsia="仿宋" w:hAnsi="仿宋" w:cs="仿宋" w:hint="eastAsia"/>
          <w:sz w:val="24"/>
        </w:rPr>
        <w:t>款规定发出的工程开工令；</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37.2</w:t>
      </w:r>
      <w:r>
        <w:rPr>
          <w:rFonts w:ascii="仿宋" w:eastAsia="仿宋" w:hAnsi="仿宋" w:cs="仿宋" w:hint="eastAsia"/>
          <w:sz w:val="24"/>
        </w:rPr>
        <w:t>款规定发出加快进度的变更指令；</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49.6</w:t>
      </w:r>
      <w:r>
        <w:rPr>
          <w:rFonts w:ascii="仿宋" w:eastAsia="仿宋" w:hAnsi="仿宋" w:cs="仿宋" w:hint="eastAsia"/>
          <w:sz w:val="24"/>
        </w:rPr>
        <w:t>款规定使用替换材料；</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63</w:t>
      </w:r>
      <w:r>
        <w:rPr>
          <w:rFonts w:ascii="仿宋" w:eastAsia="仿宋" w:hAnsi="仿宋" w:cs="仿宋" w:hint="eastAsia"/>
          <w:sz w:val="24"/>
        </w:rPr>
        <w:t>条规定发出使用暂列金额的工作指令；</w:t>
      </w:r>
    </w:p>
    <w:p w:rsidR="002F4039" w:rsidRDefault="001F6F30">
      <w:pPr>
        <w:numPr>
          <w:ilvl w:val="0"/>
          <w:numId w:val="5"/>
        </w:numPr>
        <w:spacing w:line="360" w:lineRule="auto"/>
        <w:ind w:leftChars="771" w:left="1619" w:firstLine="1"/>
        <w:rPr>
          <w:rFonts w:ascii="仿宋" w:eastAsia="仿宋" w:hAnsi="仿宋"/>
          <w:sz w:val="24"/>
        </w:rPr>
      </w:pPr>
      <w:r>
        <w:rPr>
          <w:rFonts w:ascii="仿宋" w:eastAsia="仿宋" w:hAnsi="仿宋" w:cs="仿宋" w:hint="eastAsia"/>
          <w:sz w:val="24"/>
        </w:rPr>
        <w:t>根据第</w:t>
      </w:r>
      <w:r>
        <w:rPr>
          <w:rFonts w:ascii="仿宋" w:eastAsia="仿宋" w:hAnsi="仿宋" w:cs="仿宋"/>
          <w:sz w:val="24"/>
        </w:rPr>
        <w:t>64</w:t>
      </w:r>
      <w:r>
        <w:rPr>
          <w:rFonts w:ascii="仿宋" w:eastAsia="仿宋" w:hAnsi="仿宋" w:cs="仿宋" w:hint="eastAsia"/>
          <w:sz w:val="24"/>
        </w:rPr>
        <w:t>条规定发</w:t>
      </w:r>
      <w:r>
        <w:rPr>
          <w:rFonts w:ascii="仿宋" w:eastAsia="仿宋" w:hAnsi="仿宋" w:cs="仿宋" w:hint="eastAsia"/>
          <w:sz w:val="24"/>
        </w:rPr>
        <w:t>出使用计日工的工作指令；</w:t>
      </w:r>
    </w:p>
    <w:p w:rsidR="002F4039" w:rsidRDefault="001F6F30">
      <w:pPr>
        <w:pStyle w:val="12"/>
        <w:spacing w:line="360" w:lineRule="auto"/>
        <w:ind w:firstLineChars="600" w:firstLine="1440"/>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sz w:val="24"/>
          <w:szCs w:val="24"/>
        </w:rPr>
        <w:t>0</w:t>
      </w:r>
      <w:r>
        <w:rPr>
          <w:rFonts w:ascii="仿宋" w:eastAsia="仿宋" w:hAnsi="仿宋" w:cs="仿宋" w:hint="eastAsia"/>
          <w:sz w:val="24"/>
          <w:szCs w:val="24"/>
        </w:rPr>
        <w:t>）根据第</w:t>
      </w:r>
      <w:r>
        <w:rPr>
          <w:rFonts w:ascii="仿宋" w:eastAsia="仿宋" w:hAnsi="仿宋" w:cs="仿宋"/>
          <w:sz w:val="24"/>
          <w:szCs w:val="24"/>
        </w:rPr>
        <w:t>56</w:t>
      </w:r>
      <w:r>
        <w:rPr>
          <w:rFonts w:ascii="仿宋" w:eastAsia="仿宋" w:hAnsi="仿宋" w:cs="仿宋" w:hint="eastAsia"/>
          <w:sz w:val="24"/>
          <w:szCs w:val="24"/>
        </w:rPr>
        <w:t>条规定指令或批准的工程变更；</w:t>
      </w:r>
    </w:p>
    <w:p w:rsidR="002F4039" w:rsidRDefault="001F6F30">
      <w:pPr>
        <w:pStyle w:val="12"/>
        <w:spacing w:line="360" w:lineRule="auto"/>
        <w:ind w:firstLineChars="600" w:firstLine="1440"/>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sz w:val="24"/>
          <w:szCs w:val="24"/>
        </w:rPr>
        <w:t>1</w:t>
      </w:r>
      <w:r>
        <w:rPr>
          <w:rFonts w:ascii="仿宋" w:eastAsia="仿宋" w:hAnsi="仿宋" w:cs="仿宋" w:hint="eastAsia"/>
          <w:sz w:val="24"/>
          <w:szCs w:val="24"/>
        </w:rPr>
        <w:t>）根据第</w:t>
      </w:r>
      <w:r>
        <w:rPr>
          <w:rFonts w:ascii="仿宋" w:eastAsia="仿宋" w:hAnsi="仿宋" w:cs="仿宋"/>
          <w:sz w:val="24"/>
          <w:szCs w:val="24"/>
        </w:rPr>
        <w:t>75</w:t>
      </w:r>
      <w:r>
        <w:rPr>
          <w:rFonts w:ascii="仿宋" w:eastAsia="仿宋" w:hAnsi="仿宋" w:cs="仿宋" w:hint="eastAsia"/>
          <w:sz w:val="24"/>
          <w:szCs w:val="24"/>
        </w:rPr>
        <w:t>条规定指令或确认的现场签证；</w:t>
      </w:r>
    </w:p>
    <w:p w:rsidR="002F4039" w:rsidRDefault="001F6F30">
      <w:pPr>
        <w:spacing w:line="360" w:lineRule="auto"/>
        <w:rPr>
          <w:rFonts w:ascii="仿宋" w:eastAsia="仿宋" w:hAnsi="仿宋"/>
          <w:sz w:val="24"/>
        </w:rPr>
      </w:pP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sz w:val="24"/>
        </w:rPr>
        <w:t>12</w:t>
      </w:r>
      <w:r>
        <w:rPr>
          <w:rFonts w:ascii="仿宋" w:eastAsia="仿宋" w:hAnsi="仿宋" w:cs="仿宋" w:hint="eastAsia"/>
          <w:sz w:val="24"/>
        </w:rPr>
        <w:t>）专用条款约定需要发包人批准的其他事项。</w:t>
      </w:r>
    </w:p>
    <w:p w:rsidR="002F4039" w:rsidRDefault="002F4039">
      <w:pPr>
        <w:spacing w:line="360" w:lineRule="auto"/>
        <w:rPr>
          <w:rFonts w:ascii="仿宋" w:eastAsia="仿宋" w:hAnsi="仿宋"/>
          <w:b/>
          <w:bCs/>
          <w:sz w:val="24"/>
        </w:rPr>
      </w:pPr>
      <w:r w:rsidRPr="002F4039">
        <w:rPr>
          <w:rFonts w:asciiTheme="minorHAnsi" w:eastAsiaTheme="minorEastAsia" w:hAnsiTheme="minorHAnsi" w:cstheme="minorBidi"/>
        </w:rPr>
        <w:pict>
          <v:shape id="_x0000_s1098" type="#_x0000_t202" style="position:absolute;left:0;text-align:left;margin-left:-9pt;margin-top:21.9pt;width:81pt;height:36pt;z-index:25173401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令</w:t>
                  </w:r>
                </w:p>
              </w:txbxContent>
            </v:textbox>
          </v:shape>
        </w:pict>
      </w:r>
      <w:r w:rsidR="001F6F30">
        <w:rPr>
          <w:rFonts w:ascii="仿宋" w:eastAsia="仿宋" w:hAnsi="仿宋" w:cs="仿宋"/>
          <w:b/>
          <w:bCs/>
          <w:sz w:val="24"/>
        </w:rPr>
        <w:t xml:space="preserve">23.4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监理工程师应按照合同约定时间向承包人提供实施合同工程的进度、质量和安全工作所需的批准、确认和通知等指令。</w:t>
      </w:r>
    </w:p>
    <w:p w:rsidR="002F4039" w:rsidRDefault="001F6F30">
      <w:pPr>
        <w:tabs>
          <w:tab w:val="left" w:pos="1260"/>
        </w:tabs>
        <w:spacing w:line="360" w:lineRule="auto"/>
        <w:ind w:leftChars="771" w:left="1619"/>
        <w:rPr>
          <w:rFonts w:ascii="仿宋" w:eastAsia="仿宋" w:hAnsi="仿宋"/>
          <w:b/>
          <w:bCs/>
          <w:sz w:val="24"/>
        </w:rPr>
      </w:pPr>
      <w:r>
        <w:rPr>
          <w:rFonts w:ascii="仿宋" w:eastAsia="仿宋" w:hAnsi="仿宋" w:cs="仿宋" w:hint="eastAsia"/>
          <w:sz w:val="24"/>
        </w:rPr>
        <w:t>监理工程师提供的指令，均应采用书面形式。在紧急情况下，监理工程师可发出口头指令，但应在</w:t>
      </w:r>
      <w:r>
        <w:rPr>
          <w:rFonts w:ascii="仿宋" w:eastAsia="仿宋" w:hAnsi="仿宋" w:cs="仿宋"/>
          <w:sz w:val="24"/>
        </w:rPr>
        <w:t>48</w:t>
      </w:r>
      <w:r>
        <w:rPr>
          <w:rFonts w:ascii="仿宋" w:eastAsia="仿宋" w:hAnsi="仿宋" w:cs="仿宋" w:hint="eastAsia"/>
          <w:sz w:val="24"/>
        </w:rPr>
        <w:t>小时内给予书面确认。对监理工程师的口头指令，承包人应予执行。如果承包人在监理工程师发出口头指令</w:t>
      </w:r>
      <w:r>
        <w:rPr>
          <w:rFonts w:ascii="仿宋" w:eastAsia="仿宋" w:hAnsi="仿宋" w:cs="仿宋"/>
          <w:sz w:val="24"/>
        </w:rPr>
        <w:t>48</w:t>
      </w:r>
      <w:r>
        <w:rPr>
          <w:rFonts w:ascii="仿宋" w:eastAsia="仿宋" w:hAnsi="仿宋" w:cs="仿宋" w:hint="eastAsia"/>
          <w:sz w:val="24"/>
        </w:rPr>
        <w:t>小时后未收到书面确认，则应在接到口头指令后的</w:t>
      </w:r>
      <w:r>
        <w:rPr>
          <w:rFonts w:ascii="仿宋" w:eastAsia="仿宋" w:hAnsi="仿宋" w:cs="仿宋"/>
          <w:sz w:val="24"/>
        </w:rPr>
        <w:t>7</w:t>
      </w:r>
      <w:r>
        <w:rPr>
          <w:rFonts w:ascii="仿宋" w:eastAsia="仿宋" w:hAnsi="仿宋" w:cs="仿宋" w:hint="eastAsia"/>
          <w:sz w:val="24"/>
        </w:rPr>
        <w:t>天内向监理工程师发出书面确认函。监理工程师应在承包人发出书面确认函后</w:t>
      </w:r>
      <w:r>
        <w:rPr>
          <w:rFonts w:ascii="仿宋" w:eastAsia="仿宋" w:hAnsi="仿宋" w:cs="仿宋"/>
          <w:sz w:val="24"/>
        </w:rPr>
        <w:t>48</w:t>
      </w:r>
      <w:r>
        <w:rPr>
          <w:rFonts w:ascii="仿宋" w:eastAsia="仿宋" w:hAnsi="仿宋" w:cs="仿宋" w:hint="eastAsia"/>
          <w:sz w:val="24"/>
        </w:rPr>
        <w:t>小时内给予答复；逾期未予答复的，视为承包人的书面确认函已被认可。</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23.5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099" type="#_x0000_t202" style="position:absolute;left:0;text-align:left;margin-left:-9pt;margin-top:3.9pt;width:1in;height:33.9pt;z-index:25173504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w:r>
      <w:r w:rsidR="001F6F30">
        <w:rPr>
          <w:rFonts w:ascii="仿宋" w:eastAsia="仿宋" w:hAnsi="仿宋" w:cs="仿宋" w:hint="eastAsia"/>
          <w:sz w:val="24"/>
        </w:rPr>
        <w:t>如果承包人认为监理工程师的指令不合理，应在收到指令后</w:t>
      </w:r>
      <w:r w:rsidR="001F6F30">
        <w:rPr>
          <w:rFonts w:ascii="仿宋" w:eastAsia="仿宋" w:hAnsi="仿宋" w:cs="仿宋"/>
          <w:sz w:val="24"/>
        </w:rPr>
        <w:t>24</w:t>
      </w:r>
      <w:r w:rsidR="001F6F30">
        <w:rPr>
          <w:rFonts w:ascii="仿宋" w:eastAsia="仿宋" w:hAnsi="仿宋" w:cs="仿宋" w:hint="eastAsia"/>
          <w:sz w:val="24"/>
        </w:rPr>
        <w:t>小时内向监理工程师提出书面报告，监理工程师应在收到承包人报告后</w:t>
      </w:r>
      <w:r w:rsidR="001F6F30">
        <w:rPr>
          <w:rFonts w:ascii="仿宋" w:eastAsia="仿宋" w:hAnsi="仿宋" w:cs="仿宋"/>
          <w:sz w:val="24"/>
        </w:rPr>
        <w:t>24</w:t>
      </w:r>
      <w:r w:rsidR="001F6F30">
        <w:rPr>
          <w:rFonts w:ascii="仿宋" w:eastAsia="仿宋" w:hAnsi="仿宋" w:cs="仿宋" w:hint="eastAsia"/>
          <w:sz w:val="24"/>
        </w:rPr>
        <w:t>小时内做出修改指令或继续执行原指令的决定，并书面通知承包人。逾期不做出决定的，承包人可不执行监理工程师的指令。</w:t>
      </w:r>
    </w:p>
    <w:p w:rsidR="002F4039" w:rsidRDefault="001F6F30">
      <w:pPr>
        <w:spacing w:line="360" w:lineRule="auto"/>
        <w:rPr>
          <w:rFonts w:ascii="仿宋" w:eastAsia="仿宋" w:hAnsi="仿宋"/>
          <w:sz w:val="24"/>
        </w:rPr>
      </w:pPr>
      <w:r>
        <w:rPr>
          <w:rFonts w:ascii="仿宋" w:eastAsia="仿宋" w:hAnsi="仿宋" w:cs="仿宋"/>
          <w:b/>
          <w:bCs/>
          <w:sz w:val="24"/>
        </w:rPr>
        <w:t>23.6</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0" type="#_x0000_t202" style="position:absolute;left:0;text-align:left;margin-left:-9pt;margin-top:1.7pt;width:1in;height:34.9pt;z-index:25173606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w:r>
      <w:r w:rsidR="001F6F30">
        <w:rPr>
          <w:rFonts w:ascii="仿宋" w:eastAsia="仿宋" w:hAnsi="仿宋" w:cs="仿宋" w:hint="eastAsia"/>
          <w:sz w:val="24"/>
        </w:rPr>
        <w:t>监理工程师可按照第</w:t>
      </w:r>
      <w:r w:rsidR="001F6F30">
        <w:rPr>
          <w:rFonts w:ascii="仿宋" w:eastAsia="仿宋" w:hAnsi="仿宋" w:cs="仿宋"/>
          <w:sz w:val="24"/>
        </w:rPr>
        <w:t>21.3</w:t>
      </w:r>
      <w:r w:rsidR="001F6F30">
        <w:rPr>
          <w:rFonts w:ascii="仿宋" w:eastAsia="仿宋" w:hAnsi="仿宋" w:cs="仿宋" w:hint="eastAsia"/>
          <w:sz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sidR="001F6F30">
        <w:rPr>
          <w:rFonts w:ascii="仿宋" w:eastAsia="仿宋" w:hAnsi="仿宋" w:cs="仿宋"/>
          <w:sz w:val="24"/>
        </w:rPr>
        <w:t>21.3</w:t>
      </w:r>
      <w:r w:rsidR="001F6F30">
        <w:rPr>
          <w:rFonts w:ascii="仿宋" w:eastAsia="仿宋" w:hAnsi="仿宋" w:cs="仿宋" w:hint="eastAsia"/>
          <w:sz w:val="24"/>
        </w:rPr>
        <w:t>款规定，任何此</w:t>
      </w:r>
      <w:r w:rsidR="001F6F30">
        <w:rPr>
          <w:rFonts w:ascii="仿宋" w:eastAsia="仿宋" w:hAnsi="仿宋" w:cs="仿宋" w:hint="eastAsia"/>
          <w:sz w:val="24"/>
        </w:rPr>
        <w:t>类任命或撤回均为无效。</w:t>
      </w:r>
    </w:p>
    <w:p w:rsidR="002F4039" w:rsidRDefault="001F6F30">
      <w:pPr>
        <w:spacing w:line="360" w:lineRule="auto"/>
        <w:rPr>
          <w:rFonts w:ascii="仿宋" w:eastAsia="仿宋" w:hAnsi="仿宋"/>
          <w:b/>
          <w:bCs/>
          <w:sz w:val="24"/>
        </w:rPr>
      </w:pPr>
      <w:r>
        <w:rPr>
          <w:rFonts w:ascii="仿宋" w:eastAsia="仿宋" w:hAnsi="仿宋" w:cs="仿宋"/>
          <w:b/>
          <w:bCs/>
          <w:sz w:val="24"/>
        </w:rPr>
        <w:lastRenderedPageBreak/>
        <w:t xml:space="preserve">23.7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1" type="#_x0000_t202" style="position:absolute;left:0;text-align:left;margin-left:-9pt;margin-top:2.3pt;width:1in;height:48.1pt;z-index:25173708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w:r>
      <w:r w:rsidR="001F6F30">
        <w:rPr>
          <w:rFonts w:ascii="仿宋" w:eastAsia="仿宋" w:hAnsi="仿宋" w:cs="仿宋" w:hint="eastAsia"/>
          <w:sz w:val="24"/>
        </w:rPr>
        <w:t>监理工程师（含其代表）未能正确完成本合同约定的全部义务，或工作出现失误，导致费用的增加和（或）延误的工期，由发包人承担；给承包人造成损失的，发包人应予赔偿。</w:t>
      </w:r>
    </w:p>
    <w:p w:rsidR="002F4039" w:rsidRDefault="002F4039">
      <w:pPr>
        <w:tabs>
          <w:tab w:val="left" w:pos="1260"/>
        </w:tabs>
        <w:spacing w:line="360" w:lineRule="auto"/>
        <w:rPr>
          <w:rFonts w:ascii="仿宋" w:eastAsia="仿宋" w:hAnsi="仿宋" w:cs="仿宋"/>
          <w:b/>
          <w:bCs/>
          <w:sz w:val="24"/>
          <w:u w:val="single"/>
        </w:rPr>
      </w:pPr>
    </w:p>
    <w:p w:rsidR="002F4039" w:rsidRDefault="001F6F30">
      <w:pPr>
        <w:pStyle w:val="3"/>
        <w:tabs>
          <w:tab w:val="left" w:pos="420"/>
        </w:tabs>
        <w:rPr>
          <w:rFonts w:ascii="仿宋" w:hAnsi="仿宋"/>
          <w:sz w:val="24"/>
          <w:szCs w:val="24"/>
        </w:rPr>
      </w:pPr>
      <w:bookmarkStart w:id="82" w:name="_Toc469384004"/>
      <w:bookmarkStart w:id="83" w:name="_Toc11722"/>
      <w:r>
        <w:rPr>
          <w:rFonts w:ascii="仿宋" w:eastAsia="仿宋" w:hAnsi="仿宋" w:cs="仿宋"/>
          <w:sz w:val="24"/>
          <w:szCs w:val="24"/>
        </w:rPr>
        <w:t xml:space="preserve">24  </w:t>
      </w:r>
      <w:bookmarkEnd w:id="82"/>
      <w:r>
        <w:rPr>
          <w:rFonts w:ascii="仿宋" w:eastAsia="仿宋" w:hAnsi="仿宋" w:cs="仿宋" w:hint="eastAsia"/>
          <w:sz w:val="24"/>
          <w:szCs w:val="24"/>
        </w:rPr>
        <w:t>造价工程师（如有）</w:t>
      </w:r>
      <w:bookmarkEnd w:id="83"/>
    </w:p>
    <w:p w:rsidR="002F4039" w:rsidRDefault="001F6F30">
      <w:pPr>
        <w:tabs>
          <w:tab w:val="left" w:pos="1260"/>
        </w:tabs>
        <w:spacing w:line="400" w:lineRule="exact"/>
        <w:rPr>
          <w:rFonts w:ascii="仿宋" w:eastAsia="仿宋" w:hAnsi="仿宋"/>
          <w:b/>
          <w:bCs/>
          <w:sz w:val="24"/>
        </w:rPr>
      </w:pPr>
      <w:r>
        <w:rPr>
          <w:rFonts w:ascii="仿宋" w:eastAsia="仿宋" w:hAnsi="仿宋" w:cs="仿宋"/>
          <w:b/>
          <w:bCs/>
          <w:sz w:val="24"/>
        </w:rPr>
        <w:t xml:space="preserve">24.1                                                   </w:t>
      </w:r>
    </w:p>
    <w:p w:rsidR="002F4039" w:rsidRDefault="002F4039">
      <w:pPr>
        <w:pStyle w:val="32"/>
        <w:tabs>
          <w:tab w:val="left" w:pos="1260"/>
          <w:tab w:val="left" w:pos="1620"/>
        </w:tabs>
        <w:ind w:leftChars="771" w:left="1619"/>
        <w:rPr>
          <w:rFonts w:ascii="仿宋" w:eastAsia="仿宋" w:hAnsi="仿宋"/>
        </w:rPr>
      </w:pPr>
      <w:r w:rsidRPr="002F4039">
        <w:pict>
          <v:shape id="_x0000_s1102" type="#_x0000_t202" style="position:absolute;left:0;text-align:left;margin-left:-9pt;margin-top:3.6pt;width:1in;height:35.4pt;z-index:25173811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发包人对造价工程师（如有）授权</w:t>
                  </w:r>
                </w:p>
              </w:txbxContent>
            </v:textbox>
          </v:shape>
        </w:pict>
      </w:r>
      <w:r w:rsidR="001F6F30">
        <w:rPr>
          <w:rFonts w:ascii="仿宋" w:eastAsia="仿宋" w:hAnsi="仿宋" w:cs="仿宋" w:hint="eastAsia"/>
        </w:rPr>
        <w:t>发包人应在专用条款中写明负责合同工程造价专业技术的工程造价咨询人（如有）名称和造价工程师（如有）具体人选，并在开工前将造价工程师（如有）任命书以书面形式通知承包人，授予其代表发包人履行合同规定职责所需的权力。</w:t>
      </w:r>
    </w:p>
    <w:p w:rsidR="002F4039" w:rsidRDefault="001F6F30">
      <w:pPr>
        <w:tabs>
          <w:tab w:val="left" w:pos="1260"/>
        </w:tabs>
        <w:spacing w:line="360" w:lineRule="auto"/>
        <w:rPr>
          <w:rFonts w:ascii="仿宋" w:eastAsia="仿宋" w:hAnsi="仿宋"/>
          <w:b/>
          <w:bCs/>
          <w:sz w:val="24"/>
        </w:rPr>
      </w:pPr>
      <w:r>
        <w:rPr>
          <w:rFonts w:ascii="仿宋" w:eastAsia="仿宋" w:hAnsi="仿宋" w:cs="仿宋"/>
          <w:b/>
          <w:bCs/>
          <w:sz w:val="24"/>
        </w:rPr>
        <w:t xml:space="preserve">24.2  </w:t>
      </w:r>
    </w:p>
    <w:p w:rsidR="002F4039" w:rsidRDefault="002F4039">
      <w:pPr>
        <w:tabs>
          <w:tab w:val="left" w:pos="126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3" type="#_x0000_t202" style="position:absolute;left:0;text-align:left;margin-left:-9pt;margin-top:-.1pt;width:1in;height:33.7pt;z-index:25173913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造价工程师（如有）职权</w:t>
                  </w:r>
                </w:p>
              </w:txbxContent>
            </v:textbox>
          </v:shape>
        </w:pict>
      </w:r>
      <w:r w:rsidR="001F6F30">
        <w:rPr>
          <w:rFonts w:ascii="仿宋" w:eastAsia="仿宋" w:hAnsi="仿宋" w:cs="仿宋" w:hint="eastAsia"/>
          <w:sz w:val="24"/>
        </w:rPr>
        <w:t>造价工程师（如有）行使合同明文规定和必然隐含的职权，代表发包人负责工程计量和计价，工程进度款的调整和核实，结算价款的编制、调整和复核，签发支付证书，及时向承包人提供合同价款的核实、调整和通知等指令。造价工程师（如有）无权免除或变更合同规定的合同任何一方当事人在合同履行期间的权力、义务和责任。</w:t>
      </w:r>
    </w:p>
    <w:p w:rsidR="002F4039" w:rsidRDefault="001F6F30">
      <w:pPr>
        <w:tabs>
          <w:tab w:val="left" w:pos="1260"/>
        </w:tabs>
        <w:spacing w:line="360" w:lineRule="auto"/>
        <w:rPr>
          <w:rFonts w:ascii="仿宋" w:eastAsia="仿宋" w:hAnsi="仿宋"/>
          <w:b/>
          <w:bCs/>
          <w:sz w:val="24"/>
        </w:rPr>
      </w:pPr>
      <w:r>
        <w:rPr>
          <w:rFonts w:ascii="仿宋" w:eastAsia="仿宋" w:hAnsi="仿宋" w:cs="仿宋"/>
          <w:b/>
          <w:bCs/>
          <w:sz w:val="24"/>
        </w:rPr>
        <w:t xml:space="preserve">24.3  </w:t>
      </w:r>
    </w:p>
    <w:p w:rsidR="002F4039" w:rsidRDefault="002F4039">
      <w:pPr>
        <w:tabs>
          <w:tab w:val="left" w:pos="126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4" type="#_x0000_t202" style="position:absolute;left:0;text-align:left;margin-left:-9pt;margin-top:0;width:1in;height:40.2pt;z-index:25174016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造价工程师（如有）职权限制</w:t>
                  </w:r>
                </w:p>
              </w:txbxContent>
            </v:textbox>
          </v:shape>
        </w:pict>
      </w:r>
      <w:r w:rsidR="001F6F30">
        <w:rPr>
          <w:rFonts w:ascii="仿宋" w:eastAsia="仿宋" w:hAnsi="仿宋" w:cs="仿宋" w:hint="eastAsia"/>
          <w:sz w:val="24"/>
        </w:rPr>
        <w:t>除属于第</w:t>
      </w:r>
      <w:r w:rsidR="001F6F30">
        <w:rPr>
          <w:rFonts w:ascii="仿宋" w:eastAsia="仿宋" w:hAnsi="仿宋" w:cs="仿宋"/>
          <w:sz w:val="24"/>
        </w:rPr>
        <w:t>86</w:t>
      </w:r>
      <w:r w:rsidR="001F6F30">
        <w:rPr>
          <w:rFonts w:ascii="仿宋" w:eastAsia="仿宋" w:hAnsi="仿宋" w:cs="仿宋" w:hint="eastAsia"/>
          <w:sz w:val="24"/>
        </w:rPr>
        <w:t>条规定的争议外，造价工程师（如有）在职权范围内的工作，发包人应予认可，但下列事件应事先取得发包人的专项批准：</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根据第</w:t>
      </w:r>
      <w:r>
        <w:rPr>
          <w:rFonts w:ascii="仿宋" w:eastAsia="仿宋" w:hAnsi="仿宋" w:cs="仿宋"/>
          <w:sz w:val="24"/>
        </w:rPr>
        <w:t>63</w:t>
      </w:r>
      <w:r>
        <w:rPr>
          <w:rFonts w:ascii="仿宋" w:eastAsia="仿宋" w:hAnsi="仿宋" w:cs="仿宋" w:hint="eastAsia"/>
          <w:sz w:val="24"/>
        </w:rPr>
        <w:t>条规定使用暂列金额；</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根据第</w:t>
      </w:r>
      <w:r>
        <w:rPr>
          <w:rFonts w:ascii="仿宋" w:eastAsia="仿宋" w:hAnsi="仿宋" w:cs="仿宋"/>
          <w:sz w:val="24"/>
        </w:rPr>
        <w:t>64</w:t>
      </w:r>
      <w:r>
        <w:rPr>
          <w:rFonts w:ascii="仿宋" w:eastAsia="仿宋" w:hAnsi="仿宋" w:cs="仿宋" w:hint="eastAsia"/>
          <w:sz w:val="24"/>
        </w:rPr>
        <w:t>条规定</w:t>
      </w:r>
      <w:r>
        <w:rPr>
          <w:rFonts w:ascii="仿宋" w:eastAsia="仿宋" w:hAnsi="仿宋" w:cs="仿宋" w:hint="eastAsia"/>
          <w:sz w:val="24"/>
        </w:rPr>
        <w:t>使用计日工；</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根据第</w:t>
      </w:r>
      <w:r>
        <w:rPr>
          <w:rFonts w:ascii="仿宋" w:eastAsia="仿宋" w:hAnsi="仿宋" w:cs="仿宋"/>
          <w:sz w:val="24"/>
        </w:rPr>
        <w:t>65</w:t>
      </w:r>
      <w:r>
        <w:rPr>
          <w:rFonts w:ascii="仿宋" w:eastAsia="仿宋" w:hAnsi="仿宋" w:cs="仿宋" w:hint="eastAsia"/>
          <w:sz w:val="24"/>
        </w:rPr>
        <w:t>条规定使用暂估价；</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根据第</w:t>
      </w:r>
      <w:r>
        <w:rPr>
          <w:rFonts w:ascii="仿宋" w:eastAsia="仿宋" w:hAnsi="仿宋" w:cs="仿宋"/>
          <w:sz w:val="24"/>
        </w:rPr>
        <w:t>66</w:t>
      </w:r>
      <w:r>
        <w:rPr>
          <w:rFonts w:ascii="仿宋" w:eastAsia="仿宋" w:hAnsi="仿宋" w:cs="仿宋" w:hint="eastAsia"/>
          <w:sz w:val="24"/>
        </w:rPr>
        <w:t>条确定的提前竣工奖与误期赔偿费；</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根据第</w:t>
      </w:r>
      <w:r>
        <w:rPr>
          <w:rFonts w:ascii="仿宋" w:eastAsia="仿宋" w:hAnsi="仿宋" w:cs="仿宋"/>
          <w:sz w:val="24"/>
        </w:rPr>
        <w:t>67</w:t>
      </w:r>
      <w:r>
        <w:rPr>
          <w:rFonts w:ascii="仿宋" w:eastAsia="仿宋" w:hAnsi="仿宋" w:cs="仿宋" w:hint="eastAsia"/>
          <w:sz w:val="24"/>
        </w:rPr>
        <w:t>条确定的工程优质费；</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根据第</w:t>
      </w:r>
      <w:r>
        <w:rPr>
          <w:rFonts w:ascii="仿宋" w:eastAsia="仿宋" w:hAnsi="仿宋" w:cs="仿宋"/>
          <w:sz w:val="24"/>
        </w:rPr>
        <w:t>68.2</w:t>
      </w:r>
      <w:r>
        <w:rPr>
          <w:rFonts w:ascii="仿宋" w:eastAsia="仿宋" w:hAnsi="仿宋" w:cs="仿宋" w:hint="eastAsia"/>
          <w:sz w:val="24"/>
        </w:rPr>
        <w:t>款规定事件调整的合同价款；</w:t>
      </w:r>
    </w:p>
    <w:p w:rsidR="002F4039" w:rsidRDefault="001F6F30" w:rsidP="001F6F30">
      <w:pPr>
        <w:numPr>
          <w:ilvl w:val="0"/>
          <w:numId w:val="6"/>
        </w:numPr>
        <w:tabs>
          <w:tab w:val="left" w:pos="2160"/>
        </w:tabs>
        <w:spacing w:line="360" w:lineRule="auto"/>
        <w:ind w:leftChars="771" w:left="2339"/>
        <w:rPr>
          <w:rFonts w:ascii="仿宋" w:eastAsia="仿宋" w:hAnsi="仿宋"/>
          <w:sz w:val="24"/>
        </w:rPr>
      </w:pPr>
      <w:r>
        <w:rPr>
          <w:rFonts w:ascii="仿宋" w:eastAsia="仿宋" w:hAnsi="仿宋" w:cs="仿宋" w:hint="eastAsia"/>
          <w:sz w:val="24"/>
        </w:rPr>
        <w:t>专用条款约定需要发包人批准的其他事项。</w:t>
      </w:r>
    </w:p>
    <w:p w:rsidR="002F4039" w:rsidRDefault="001F6F30">
      <w:pPr>
        <w:spacing w:line="400" w:lineRule="exact"/>
        <w:rPr>
          <w:rFonts w:ascii="仿宋" w:eastAsia="仿宋" w:hAnsi="仿宋"/>
          <w:b/>
          <w:bCs/>
          <w:sz w:val="24"/>
        </w:rPr>
      </w:pPr>
      <w:r>
        <w:rPr>
          <w:rFonts w:ascii="仿宋" w:eastAsia="仿宋" w:hAnsi="仿宋" w:cs="仿宋"/>
          <w:b/>
          <w:bCs/>
          <w:sz w:val="24"/>
        </w:rPr>
        <w:t xml:space="preserve">24.4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5" type="#_x0000_t202" style="position:absolute;left:0;text-align:left;margin-left:-9pt;margin-top:0;width:86pt;height:34.2pt;z-index:25174118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造价工程师（如有）指</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v:textbox>
          </v:shape>
        </w:pict>
      </w:r>
      <w:r w:rsidR="001F6F30">
        <w:rPr>
          <w:rFonts w:ascii="仿宋" w:eastAsia="仿宋" w:hAnsi="仿宋" w:cs="仿宋" w:hint="eastAsia"/>
          <w:sz w:val="24"/>
        </w:rPr>
        <w:t>造价工程师（如有）应按照合同约定时间向承包人提供实施合同工程的工</w:t>
      </w:r>
      <w:r w:rsidR="001F6F30">
        <w:rPr>
          <w:rFonts w:ascii="仿宋" w:eastAsia="仿宋" w:hAnsi="仿宋" w:cs="仿宋" w:hint="eastAsia"/>
          <w:sz w:val="24"/>
        </w:rPr>
        <w:lastRenderedPageBreak/>
        <w:t>程造价工作所需的核实、调整和通知等指令。</w:t>
      </w:r>
    </w:p>
    <w:p w:rsidR="002F4039" w:rsidRDefault="001F6F30">
      <w:pPr>
        <w:tabs>
          <w:tab w:val="left" w:pos="1260"/>
        </w:tabs>
        <w:spacing w:line="360" w:lineRule="auto"/>
        <w:ind w:leftChars="771" w:left="1619"/>
        <w:rPr>
          <w:rFonts w:ascii="仿宋" w:eastAsia="仿宋" w:hAnsi="仿宋"/>
          <w:sz w:val="24"/>
        </w:rPr>
      </w:pPr>
      <w:r>
        <w:rPr>
          <w:rFonts w:ascii="仿宋" w:eastAsia="仿宋" w:hAnsi="仿宋" w:cs="仿宋" w:hint="eastAsia"/>
          <w:sz w:val="24"/>
        </w:rPr>
        <w:t>造价工程师（如有）提供的指令，均应采用书面形式。在紧急情况下，造价工程师（如有）可发出口头指令，但应在</w:t>
      </w:r>
      <w:r>
        <w:rPr>
          <w:rFonts w:ascii="仿宋" w:eastAsia="仿宋" w:hAnsi="仿宋" w:cs="仿宋"/>
          <w:sz w:val="24"/>
        </w:rPr>
        <w:t>48</w:t>
      </w:r>
      <w:r>
        <w:rPr>
          <w:rFonts w:ascii="仿宋" w:eastAsia="仿宋" w:hAnsi="仿宋" w:cs="仿宋" w:hint="eastAsia"/>
          <w:sz w:val="24"/>
        </w:rPr>
        <w:t>小时内给予书面确认。对造价工程师（如有）的口头指令，承包人应予执行。如果承包人在造价工程师（如有）发出的口头指令</w:t>
      </w:r>
      <w:r>
        <w:rPr>
          <w:rFonts w:ascii="仿宋" w:eastAsia="仿宋" w:hAnsi="仿宋" w:cs="仿宋"/>
          <w:sz w:val="24"/>
        </w:rPr>
        <w:t>48</w:t>
      </w:r>
      <w:r>
        <w:rPr>
          <w:rFonts w:ascii="仿宋" w:eastAsia="仿宋" w:hAnsi="仿宋" w:cs="仿宋" w:hint="eastAsia"/>
          <w:sz w:val="24"/>
        </w:rPr>
        <w:t>小时后未收到书面确认，则应在接到口头指令后的</w:t>
      </w:r>
      <w:r>
        <w:rPr>
          <w:rFonts w:ascii="仿宋" w:eastAsia="仿宋" w:hAnsi="仿宋" w:cs="仿宋"/>
          <w:sz w:val="24"/>
        </w:rPr>
        <w:t>7</w:t>
      </w:r>
      <w:r>
        <w:rPr>
          <w:rFonts w:ascii="仿宋" w:eastAsia="仿宋" w:hAnsi="仿宋" w:cs="仿宋" w:hint="eastAsia"/>
          <w:sz w:val="24"/>
        </w:rPr>
        <w:t>天内向造价工程师（如有）发出书面确认函。造价工程师（如有）应在承包人发出书面确认函后</w:t>
      </w:r>
      <w:r>
        <w:rPr>
          <w:rFonts w:ascii="仿宋" w:eastAsia="仿宋" w:hAnsi="仿宋" w:cs="仿宋"/>
          <w:sz w:val="24"/>
        </w:rPr>
        <w:t>48</w:t>
      </w:r>
      <w:r>
        <w:rPr>
          <w:rFonts w:ascii="仿宋" w:eastAsia="仿宋" w:hAnsi="仿宋" w:cs="仿宋" w:hint="eastAsia"/>
          <w:sz w:val="24"/>
        </w:rPr>
        <w:t>小时内给予答复；逾期未予答复的，视为承包人的书面确认函已被认可。</w:t>
      </w:r>
    </w:p>
    <w:p w:rsidR="002F4039" w:rsidRDefault="001F6F30">
      <w:pPr>
        <w:tabs>
          <w:tab w:val="left" w:pos="1260"/>
        </w:tabs>
        <w:spacing w:line="360" w:lineRule="auto"/>
        <w:rPr>
          <w:rFonts w:ascii="仿宋" w:eastAsia="仿宋" w:hAnsi="仿宋"/>
          <w:b/>
          <w:bCs/>
          <w:sz w:val="24"/>
        </w:rPr>
      </w:pPr>
      <w:r>
        <w:rPr>
          <w:rFonts w:ascii="仿宋" w:eastAsia="仿宋" w:hAnsi="仿宋" w:cs="仿宋"/>
          <w:b/>
          <w:bCs/>
          <w:sz w:val="24"/>
        </w:rPr>
        <w:t xml:space="preserve">24.5  </w:t>
      </w:r>
    </w:p>
    <w:p w:rsidR="002F4039" w:rsidRDefault="002F4039">
      <w:pPr>
        <w:tabs>
          <w:tab w:val="left" w:pos="126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6" type="#_x0000_t202" style="position:absolute;left:0;text-align:left;margin-left:-9pt;margin-top:1.2pt;width:1in;height:35.3pt;z-index:25174220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承包人执行造价工程师（如有）指令</w:t>
                  </w:r>
                </w:p>
              </w:txbxContent>
            </v:textbox>
          </v:shape>
        </w:pict>
      </w:r>
      <w:r w:rsidR="001F6F30">
        <w:rPr>
          <w:rFonts w:ascii="仿宋" w:eastAsia="仿宋" w:hAnsi="仿宋" w:cs="仿宋" w:hint="eastAsia"/>
          <w:sz w:val="24"/>
        </w:rPr>
        <w:t>如果承包人认为造价工程师（如有）的指令不合理，应在收到指令后</w:t>
      </w:r>
      <w:r w:rsidR="001F6F30">
        <w:rPr>
          <w:rFonts w:ascii="仿宋" w:eastAsia="仿宋" w:hAnsi="仿宋" w:cs="仿宋"/>
          <w:sz w:val="24"/>
        </w:rPr>
        <w:t>24</w:t>
      </w:r>
      <w:r w:rsidR="001F6F30">
        <w:rPr>
          <w:rFonts w:ascii="仿宋" w:eastAsia="仿宋" w:hAnsi="仿宋" w:cs="仿宋" w:hint="eastAsia"/>
          <w:sz w:val="24"/>
        </w:rPr>
        <w:t>小时内向造价工程师（如有）提出书面报告，造价工程师（如有）应在收到承包人报告后</w:t>
      </w:r>
      <w:r w:rsidR="001F6F30">
        <w:rPr>
          <w:rFonts w:ascii="仿宋" w:eastAsia="仿宋" w:hAnsi="仿宋" w:cs="仿宋"/>
          <w:sz w:val="24"/>
        </w:rPr>
        <w:t>24</w:t>
      </w:r>
      <w:r w:rsidR="001F6F30">
        <w:rPr>
          <w:rFonts w:ascii="仿宋" w:eastAsia="仿宋" w:hAnsi="仿宋" w:cs="仿宋" w:hint="eastAsia"/>
          <w:sz w:val="24"/>
        </w:rPr>
        <w:t>小时内做出修改指令或继续执行原指令的决定，并书面通知承包人。逾期不做出决定的，承包人可不执行造价工程师（如有）的指令。</w:t>
      </w:r>
    </w:p>
    <w:p w:rsidR="002F4039" w:rsidRDefault="001F6F30">
      <w:pPr>
        <w:tabs>
          <w:tab w:val="left" w:pos="1260"/>
        </w:tabs>
        <w:spacing w:line="360" w:lineRule="auto"/>
        <w:rPr>
          <w:rFonts w:ascii="仿宋" w:eastAsia="仿宋" w:hAnsi="仿宋"/>
          <w:b/>
          <w:bCs/>
          <w:sz w:val="24"/>
        </w:rPr>
      </w:pPr>
      <w:r>
        <w:rPr>
          <w:rFonts w:ascii="仿宋" w:eastAsia="仿宋" w:hAnsi="仿宋" w:cs="仿宋"/>
          <w:b/>
          <w:bCs/>
          <w:sz w:val="24"/>
        </w:rPr>
        <w:t xml:space="preserve">24.6  </w:t>
      </w:r>
    </w:p>
    <w:p w:rsidR="002F4039" w:rsidRDefault="002F4039">
      <w:pPr>
        <w:tabs>
          <w:tab w:val="left" w:pos="126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7" type="#_x0000_t202" style="position:absolute;left:0;text-align:left;margin-left:-9pt;margin-top:0;width:1in;height:46.8pt;z-index:251743232;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造价工程师（如有）职权委托</w:t>
                  </w:r>
                </w:p>
              </w:txbxContent>
            </v:textbox>
          </v:shape>
        </w:pict>
      </w:r>
      <w:r w:rsidR="001F6F30">
        <w:rPr>
          <w:rFonts w:ascii="仿宋" w:eastAsia="仿宋" w:hAnsi="仿宋" w:cs="仿宋" w:hint="eastAsia"/>
          <w:sz w:val="24"/>
        </w:rPr>
        <w:t>造价工程师（如有）可按照第</w:t>
      </w:r>
      <w:r w:rsidR="001F6F30">
        <w:rPr>
          <w:rFonts w:ascii="仿宋" w:eastAsia="仿宋" w:hAnsi="仿宋" w:cs="仿宋"/>
          <w:sz w:val="24"/>
        </w:rPr>
        <w:t>21.3</w:t>
      </w:r>
      <w:r w:rsidR="001F6F30">
        <w:rPr>
          <w:rFonts w:ascii="仿宋" w:eastAsia="仿宋" w:hAnsi="仿宋" w:cs="仿宋" w:hint="eastAsia"/>
          <w:sz w:val="24"/>
        </w:rPr>
        <w:t>款规定授权给其任命的造价工程师（如有）代表，亦可将其授权撤回，造价工程师（如有）代表行使造价工程师（如有）授予的职权，对造价工程师（如有）负责。造价工程师（如有）代表在造价工程师（如有）授予职权范围内工作，造价工程师（如有）应予认可，但造价工程师（如有）保留因造价工程师（如有）代表未反对合同工程的工程计量和计价工作的错误而否定该工作，并发出纠正指令的权力。未按照第</w:t>
      </w:r>
      <w:r w:rsidR="001F6F30">
        <w:rPr>
          <w:rFonts w:ascii="仿宋" w:eastAsia="仿宋" w:hAnsi="仿宋" w:cs="仿宋"/>
          <w:sz w:val="24"/>
        </w:rPr>
        <w:t>21.3</w:t>
      </w:r>
      <w:r w:rsidR="001F6F30">
        <w:rPr>
          <w:rFonts w:ascii="仿宋" w:eastAsia="仿宋" w:hAnsi="仿宋" w:cs="仿宋" w:hint="eastAsia"/>
          <w:sz w:val="24"/>
        </w:rPr>
        <w:t>款规定，任何此类任命或撤回均为无效。</w:t>
      </w:r>
    </w:p>
    <w:p w:rsidR="002F4039" w:rsidRDefault="001F6F30">
      <w:pPr>
        <w:tabs>
          <w:tab w:val="left" w:pos="1260"/>
        </w:tabs>
        <w:spacing w:line="360" w:lineRule="auto"/>
        <w:rPr>
          <w:rFonts w:ascii="仿宋" w:eastAsia="仿宋" w:hAnsi="仿宋"/>
          <w:sz w:val="24"/>
        </w:rPr>
      </w:pPr>
      <w:r>
        <w:rPr>
          <w:rFonts w:ascii="仿宋" w:eastAsia="仿宋" w:hAnsi="仿宋" w:cs="仿宋"/>
          <w:b/>
          <w:bCs/>
          <w:sz w:val="24"/>
        </w:rPr>
        <w:t>24.7</w:t>
      </w:r>
    </w:p>
    <w:p w:rsidR="002F4039" w:rsidRDefault="002F4039">
      <w:pPr>
        <w:tabs>
          <w:tab w:val="left" w:pos="1260"/>
        </w:tabs>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08" type="#_x0000_t202" style="position:absolute;left:0;text-align:left;margin-left:-9pt;margin-top:0;width:1in;height:46.8pt;z-index:25174425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造价工程师（如有）未尽义务或失误的责任</w:t>
                  </w:r>
                </w:p>
              </w:txbxContent>
            </v:textbox>
          </v:shape>
        </w:pict>
      </w:r>
      <w:r w:rsidR="001F6F30">
        <w:rPr>
          <w:rFonts w:ascii="仿宋" w:eastAsia="仿宋" w:hAnsi="仿宋" w:cs="仿宋" w:hint="eastAsia"/>
          <w:sz w:val="24"/>
        </w:rPr>
        <w:t>造价工程师（如有）（含其代表）未能正确完成本</w:t>
      </w:r>
      <w:r w:rsidR="001F6F30">
        <w:rPr>
          <w:rFonts w:ascii="仿宋" w:eastAsia="仿宋" w:hAnsi="仿宋" w:cs="仿宋" w:hint="eastAsia"/>
          <w:sz w:val="24"/>
        </w:rPr>
        <w:t>合同约定的全部义务，或工作出现失误，导致费用的增加和（或）延误的工期，由发包人承担；给承包人造成损失的，发包人应予赔偿。</w:t>
      </w:r>
    </w:p>
    <w:p w:rsidR="002F4039" w:rsidRDefault="002F4039">
      <w:pPr>
        <w:tabs>
          <w:tab w:val="left" w:pos="540"/>
          <w:tab w:val="left" w:pos="720"/>
        </w:tabs>
        <w:spacing w:line="360" w:lineRule="auto"/>
        <w:rPr>
          <w:rFonts w:ascii="仿宋" w:eastAsia="仿宋" w:hAnsi="仿宋" w:cs="仿宋"/>
          <w:b/>
          <w:bCs/>
          <w:sz w:val="24"/>
          <w:u w:val="single"/>
        </w:rPr>
      </w:pPr>
    </w:p>
    <w:p w:rsidR="002F4039" w:rsidRDefault="001F6F30">
      <w:pPr>
        <w:pStyle w:val="3"/>
        <w:tabs>
          <w:tab w:val="left" w:pos="420"/>
        </w:tabs>
        <w:rPr>
          <w:rFonts w:ascii="仿宋" w:eastAsia="仿宋" w:hAnsi="仿宋"/>
          <w:sz w:val="24"/>
          <w:szCs w:val="24"/>
        </w:rPr>
      </w:pPr>
      <w:bookmarkStart w:id="84" w:name="_Toc469384005"/>
      <w:bookmarkStart w:id="85" w:name="_Toc22097"/>
      <w:r>
        <w:rPr>
          <w:rFonts w:ascii="仿宋" w:eastAsia="仿宋" w:hAnsi="仿宋" w:cs="仿宋"/>
          <w:sz w:val="24"/>
          <w:szCs w:val="24"/>
        </w:rPr>
        <w:lastRenderedPageBreak/>
        <w:t xml:space="preserve">25  </w:t>
      </w:r>
      <w:r>
        <w:rPr>
          <w:rFonts w:ascii="仿宋" w:eastAsia="仿宋" w:hAnsi="仿宋" w:cs="仿宋" w:hint="eastAsia"/>
          <w:sz w:val="24"/>
          <w:szCs w:val="24"/>
        </w:rPr>
        <w:t>承包人代表</w:t>
      </w:r>
      <w:bookmarkEnd w:id="84"/>
      <w:bookmarkEnd w:id="85"/>
    </w:p>
    <w:p w:rsidR="002F4039" w:rsidRDefault="001F6F30">
      <w:pPr>
        <w:tabs>
          <w:tab w:val="left" w:pos="540"/>
          <w:tab w:val="left" w:pos="720"/>
        </w:tabs>
        <w:spacing w:line="360" w:lineRule="auto"/>
        <w:rPr>
          <w:rFonts w:ascii="仿宋" w:eastAsia="仿宋" w:hAnsi="仿宋"/>
          <w:b/>
          <w:bCs/>
          <w:sz w:val="24"/>
        </w:rPr>
      </w:pPr>
      <w:r>
        <w:rPr>
          <w:rFonts w:ascii="仿宋" w:eastAsia="仿宋" w:hAnsi="仿宋" w:cs="仿宋"/>
          <w:b/>
          <w:bCs/>
          <w:sz w:val="24"/>
        </w:rPr>
        <w:t xml:space="preserve">25.1                                 </w:t>
      </w:r>
    </w:p>
    <w:p w:rsidR="002F4039" w:rsidRDefault="002F4039">
      <w:pPr>
        <w:pStyle w:val="32"/>
        <w:tabs>
          <w:tab w:val="left" w:pos="540"/>
          <w:tab w:val="left" w:pos="720"/>
        </w:tabs>
        <w:ind w:leftChars="771" w:left="1619"/>
        <w:rPr>
          <w:rFonts w:ascii="仿宋" w:eastAsia="仿宋" w:hAnsi="仿宋"/>
        </w:rPr>
      </w:pPr>
      <w:r w:rsidRPr="002F4039">
        <w:pict>
          <v:shape id="_x0000_s1109" type="#_x0000_t202" style="position:absolute;left:0;text-align:left;margin-left:-9pt;margin-top:0;width:1in;height:33pt;z-index:25174528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v:textbox>
          </v:shape>
        </w:pict>
      </w:r>
      <w:r w:rsidR="001F6F30">
        <w:rPr>
          <w:rFonts w:ascii="仿宋" w:eastAsia="仿宋" w:hAnsi="仿宋" w:cs="仿宋" w:hint="eastAsia"/>
        </w:rPr>
        <w:t>承包人应依据第</w:t>
      </w:r>
      <w:r w:rsidR="001F6F30">
        <w:rPr>
          <w:rFonts w:ascii="仿宋" w:eastAsia="仿宋" w:hAnsi="仿宋" w:cs="仿宋"/>
        </w:rPr>
        <w:t>21.2</w:t>
      </w:r>
      <w:r w:rsidR="001F6F30">
        <w:rPr>
          <w:rFonts w:ascii="仿宋" w:eastAsia="仿宋" w:hAnsi="仿宋" w:cs="仿宋" w:hint="eastAsia"/>
        </w:rPr>
        <w:t>款规定在专用条款中写明承包人代表具体人选，同时在开工前将承包人代表任命书以书面形式通知发包人，授予其代表承包人履行合同规定职责所需的一切权力。</w:t>
      </w:r>
    </w:p>
    <w:p w:rsidR="002F4039" w:rsidRDefault="001F6F30">
      <w:pPr>
        <w:tabs>
          <w:tab w:val="left" w:pos="540"/>
          <w:tab w:val="left" w:pos="720"/>
          <w:tab w:val="left" w:pos="1260"/>
          <w:tab w:val="left" w:pos="1440"/>
        </w:tabs>
        <w:spacing w:line="360" w:lineRule="auto"/>
        <w:rPr>
          <w:rFonts w:ascii="仿宋" w:eastAsia="仿宋" w:hAnsi="仿宋"/>
          <w:b/>
          <w:bCs/>
          <w:sz w:val="24"/>
        </w:rPr>
      </w:pPr>
      <w:r>
        <w:rPr>
          <w:rFonts w:ascii="仿宋" w:eastAsia="仿宋" w:hAnsi="仿宋" w:cs="仿宋"/>
          <w:b/>
          <w:bCs/>
          <w:sz w:val="24"/>
        </w:rPr>
        <w:t xml:space="preserve">25.2  </w:t>
      </w:r>
    </w:p>
    <w:p w:rsidR="002F4039" w:rsidRDefault="002F4039">
      <w:pPr>
        <w:tabs>
          <w:tab w:val="left" w:pos="540"/>
          <w:tab w:val="left" w:pos="720"/>
          <w:tab w:val="left" w:pos="1260"/>
          <w:tab w:val="left" w:pos="1440"/>
        </w:tabs>
        <w:spacing w:line="360" w:lineRule="auto"/>
        <w:ind w:leftChars="771" w:left="1619" w:firstLine="2"/>
        <w:rPr>
          <w:rFonts w:ascii="仿宋" w:eastAsia="仿宋" w:hAnsi="仿宋"/>
          <w:sz w:val="24"/>
        </w:rPr>
      </w:pPr>
      <w:r w:rsidRPr="002F4039">
        <w:rPr>
          <w:rFonts w:asciiTheme="minorHAnsi" w:eastAsiaTheme="minorEastAsia" w:hAnsiTheme="minorHAnsi" w:cstheme="minorBidi"/>
        </w:rPr>
        <w:pict>
          <v:shape id="_x0000_s1110" type="#_x0000_t202" style="position:absolute;left:0;text-align:left;margin-left:-9pt;margin-top:.6pt;width:81pt;height:31.2pt;z-index:25174630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权</w:t>
                  </w:r>
                </w:p>
              </w:txbxContent>
            </v:textbox>
          </v:shape>
        </w:pict>
      </w:r>
      <w:r w:rsidR="001F6F30">
        <w:rPr>
          <w:rFonts w:ascii="仿宋" w:eastAsia="仿宋" w:hAnsi="仿宋" w:cs="仿宋" w:hint="eastAsia"/>
          <w:sz w:val="24"/>
        </w:rPr>
        <w:t>承包人代表应代表承包人履行合同规定的职责、行使合同明文约定或必然隐含的权力，对承包人负责。承包人代表在承包人授予职权范围内的工作，承包人应予认可。</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25.3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11" type="#_x0000_t202" style="position:absolute;left:0;text-align:left;margin-left:-9pt;margin-top:0;width:1in;height:38.4pt;z-index:25174732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w:r>
      <w:r w:rsidR="001F6F30">
        <w:rPr>
          <w:rFonts w:ascii="仿宋" w:eastAsia="仿宋" w:hAnsi="仿宋" w:cs="仿宋" w:hint="eastAsia"/>
          <w:sz w:val="24"/>
        </w:rPr>
        <w:t>如果承包人代表在合同履行期间确需暂离现场，则应在发包人和监理工程师同意下，按照第</w:t>
      </w:r>
      <w:r w:rsidR="001F6F30">
        <w:rPr>
          <w:rFonts w:ascii="仿宋" w:eastAsia="仿宋" w:hAnsi="仿宋" w:cs="仿宋"/>
          <w:sz w:val="24"/>
        </w:rPr>
        <w:t>21.4</w:t>
      </w:r>
      <w:r w:rsidR="001F6F30">
        <w:rPr>
          <w:rFonts w:ascii="仿宋" w:eastAsia="仿宋" w:hAnsi="仿宋" w:cs="仿宋" w:hint="eastAsia"/>
          <w:sz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w:t>
      </w:r>
      <w:r w:rsidR="001F6F30">
        <w:rPr>
          <w:rFonts w:ascii="仿宋" w:eastAsia="仿宋" w:hAnsi="仿宋" w:cs="仿宋" w:hint="eastAsia"/>
          <w:sz w:val="24"/>
        </w:rPr>
        <w:t>误而否定该工作，并发出纠正通知的权力。未按照第</w:t>
      </w:r>
      <w:r w:rsidR="001F6F30">
        <w:rPr>
          <w:rFonts w:ascii="仿宋" w:eastAsia="仿宋" w:hAnsi="仿宋" w:cs="仿宋"/>
          <w:sz w:val="24"/>
        </w:rPr>
        <w:t>21.4</w:t>
      </w:r>
      <w:r w:rsidR="001F6F30">
        <w:rPr>
          <w:rFonts w:ascii="仿宋" w:eastAsia="仿宋" w:hAnsi="仿宋" w:cs="仿宋" w:hint="eastAsia"/>
          <w:sz w:val="24"/>
        </w:rPr>
        <w:t>款规定，任何此类任命或撤回均为无效。</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25.4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12" type="#_x0000_t202" style="position:absolute;left:0;text-align:left;margin-left:-9pt;margin-top:0;width:1in;height:60pt;z-index:25174835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w:r>
      <w:r w:rsidR="001F6F30">
        <w:rPr>
          <w:rFonts w:ascii="仿宋" w:eastAsia="仿宋" w:hAnsi="仿宋" w:cs="仿宋" w:hint="eastAsia"/>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001F6F30">
        <w:rPr>
          <w:rFonts w:ascii="仿宋" w:eastAsia="仿宋" w:hAnsi="仿宋" w:cs="仿宋"/>
          <w:sz w:val="24"/>
        </w:rPr>
        <w:t>48</w:t>
      </w:r>
      <w:r w:rsidR="001F6F30">
        <w:rPr>
          <w:rFonts w:ascii="仿宋" w:eastAsia="仿宋" w:hAnsi="仿宋" w:cs="仿宋" w:hint="eastAsia"/>
          <w:sz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rsidR="002F4039" w:rsidRDefault="002F4039">
      <w:pPr>
        <w:pStyle w:val="a9"/>
        <w:tabs>
          <w:tab w:val="left" w:pos="540"/>
        </w:tabs>
        <w:adjustRightInd w:val="0"/>
        <w:snapToGrid w:val="0"/>
        <w:spacing w:line="360" w:lineRule="auto"/>
        <w:ind w:right="-240"/>
        <w:rPr>
          <w:rFonts w:ascii="仿宋" w:eastAsia="仿宋" w:hAnsi="仿宋" w:cs="仿宋"/>
          <w:b/>
          <w:bCs/>
          <w:sz w:val="24"/>
          <w:szCs w:val="24"/>
          <w:u w:val="single"/>
        </w:rPr>
      </w:pPr>
      <w:bookmarkStart w:id="86" w:name="_Toc468936969"/>
    </w:p>
    <w:p w:rsidR="002F4039" w:rsidRDefault="001F6F30">
      <w:pPr>
        <w:pStyle w:val="a9"/>
        <w:tabs>
          <w:tab w:val="left" w:pos="540"/>
        </w:tabs>
        <w:adjustRightInd w:val="0"/>
        <w:snapToGrid w:val="0"/>
        <w:ind w:right="-240"/>
        <w:outlineLvl w:val="2"/>
        <w:rPr>
          <w:rFonts w:ascii="仿宋" w:eastAsia="仿宋" w:hAnsi="仿宋"/>
          <w:b/>
          <w:bCs/>
          <w:sz w:val="24"/>
          <w:szCs w:val="24"/>
        </w:rPr>
      </w:pPr>
      <w:bookmarkStart w:id="87" w:name="_Toc469384006"/>
      <w:bookmarkStart w:id="88" w:name="_Toc10166"/>
      <w:r>
        <w:rPr>
          <w:rFonts w:ascii="仿宋" w:eastAsia="仿宋" w:hAnsi="仿宋" w:cs="仿宋"/>
          <w:b/>
          <w:bCs/>
          <w:sz w:val="24"/>
          <w:szCs w:val="24"/>
        </w:rPr>
        <w:t xml:space="preserve">26  </w:t>
      </w:r>
      <w:r>
        <w:rPr>
          <w:rFonts w:ascii="仿宋" w:eastAsia="仿宋" w:hAnsi="仿宋" w:cs="仿宋" w:hint="eastAsia"/>
          <w:b/>
          <w:bCs/>
          <w:sz w:val="24"/>
          <w:szCs w:val="24"/>
        </w:rPr>
        <w:t>指定分包</w:t>
      </w:r>
      <w:bookmarkEnd w:id="86"/>
      <w:r>
        <w:rPr>
          <w:rFonts w:ascii="仿宋" w:eastAsia="仿宋" w:hAnsi="仿宋" w:cs="仿宋" w:hint="eastAsia"/>
          <w:b/>
          <w:bCs/>
          <w:sz w:val="24"/>
          <w:szCs w:val="24"/>
        </w:rPr>
        <w:t>人</w:t>
      </w:r>
      <w:bookmarkEnd w:id="87"/>
      <w:bookmarkEnd w:id="88"/>
    </w:p>
    <w:p w:rsidR="002F4039" w:rsidRDefault="001F6F30">
      <w:pPr>
        <w:spacing w:line="360" w:lineRule="auto"/>
        <w:rPr>
          <w:rFonts w:ascii="仿宋" w:eastAsia="仿宋" w:hAnsi="仿宋"/>
          <w:b/>
          <w:bCs/>
          <w:sz w:val="24"/>
        </w:rPr>
      </w:pPr>
      <w:r>
        <w:rPr>
          <w:rFonts w:ascii="仿宋" w:eastAsia="仿宋" w:hAnsi="仿宋" w:cs="仿宋"/>
          <w:b/>
          <w:bCs/>
          <w:sz w:val="24"/>
        </w:rPr>
        <w:t xml:space="preserve">26.1 </w:t>
      </w:r>
    </w:p>
    <w:p w:rsidR="002F4039" w:rsidRDefault="002F4039">
      <w:pPr>
        <w:pStyle w:val="a9"/>
        <w:adjustRightInd w:val="0"/>
        <w:snapToGrid w:val="0"/>
        <w:spacing w:line="360" w:lineRule="auto"/>
        <w:ind w:leftChars="942" w:left="1978"/>
        <w:rPr>
          <w:rFonts w:ascii="仿宋" w:eastAsia="仿宋" w:hAnsi="仿宋"/>
          <w:sz w:val="24"/>
          <w:szCs w:val="24"/>
        </w:rPr>
      </w:pPr>
      <w:r w:rsidRPr="002F4039">
        <w:rPr>
          <w:rFonts w:eastAsia="宋体" w:cs="宋体"/>
          <w:szCs w:val="21"/>
        </w:rPr>
        <w:pict>
          <v:shape id="_x0000_s1113" type="#_x0000_t202" style="position:absolute;left:0;text-align:left;margin-left:-9pt;margin-top:4.75pt;width:1in;height:54.6pt;z-index:25174937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w:r>
      <w:r w:rsidR="001F6F30">
        <w:rPr>
          <w:rFonts w:ascii="仿宋" w:eastAsia="仿宋" w:hAnsi="仿宋" w:cs="仿宋" w:hint="eastAsia"/>
          <w:sz w:val="24"/>
          <w:szCs w:val="24"/>
        </w:rPr>
        <w:t>指定分包人是指发包人事先指定的从事下列工作之一的分包人：</w:t>
      </w:r>
    </w:p>
    <w:p w:rsidR="002F4039" w:rsidRDefault="001F6F30">
      <w:pPr>
        <w:pStyle w:val="a9"/>
        <w:widowControl/>
        <w:adjustRightInd w:val="0"/>
        <w:snapToGrid w:val="0"/>
        <w:spacing w:line="360" w:lineRule="auto"/>
        <w:ind w:left="1978"/>
        <w:jc w:val="left"/>
        <w:rPr>
          <w:rFonts w:ascii="仿宋" w:eastAsia="仿宋" w:hAnsi="仿宋"/>
          <w:sz w:val="24"/>
          <w:szCs w:val="24"/>
        </w:rPr>
      </w:pPr>
      <w:r>
        <w:rPr>
          <w:rFonts w:ascii="仿宋" w:eastAsia="仿宋" w:hAnsi="仿宋" w:cs="仿宋" w:hint="eastAsia"/>
          <w:sz w:val="24"/>
          <w:szCs w:val="24"/>
        </w:rPr>
        <w:lastRenderedPageBreak/>
        <w:t>（</w:t>
      </w:r>
      <w:r>
        <w:rPr>
          <w:rFonts w:ascii="仿宋" w:eastAsia="仿宋" w:hAnsi="仿宋" w:cs="仿宋"/>
          <w:sz w:val="24"/>
          <w:szCs w:val="24"/>
        </w:rPr>
        <w:t>1</w:t>
      </w:r>
      <w:r>
        <w:rPr>
          <w:rFonts w:ascii="仿宋" w:eastAsia="仿宋" w:hAnsi="仿宋" w:cs="仿宋" w:hint="eastAsia"/>
          <w:sz w:val="24"/>
          <w:szCs w:val="24"/>
        </w:rPr>
        <w:t>）根据专用条款的约定，发包人依法事先指定的实施、完成部分永久工程的分包人；</w:t>
      </w:r>
    </w:p>
    <w:p w:rsidR="002F4039" w:rsidRDefault="001F6F30" w:rsidP="001F6F30">
      <w:pPr>
        <w:pStyle w:val="a9"/>
        <w:widowControl/>
        <w:adjustRightInd w:val="0"/>
        <w:snapToGrid w:val="0"/>
        <w:spacing w:line="360" w:lineRule="auto"/>
        <w:ind w:leftChars="942" w:left="1978" w:firstLineChars="7" w:firstLine="17"/>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）根据专用条款的约定，发包人选定的提供合同工程材料、工程设备和服务的分包人。</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26.2  </w:t>
      </w:r>
    </w:p>
    <w:p w:rsidR="002F4039" w:rsidRDefault="002F4039">
      <w:pPr>
        <w:pStyle w:val="a9"/>
        <w:widowControl/>
        <w:adjustRightInd w:val="0"/>
        <w:snapToGrid w:val="0"/>
        <w:spacing w:line="360" w:lineRule="auto"/>
        <w:ind w:leftChars="942" w:left="1978" w:firstLineChars="1" w:firstLine="2"/>
        <w:jc w:val="left"/>
        <w:rPr>
          <w:rFonts w:ascii="仿宋" w:eastAsia="仿宋" w:hAnsi="仿宋"/>
          <w:sz w:val="24"/>
          <w:szCs w:val="24"/>
        </w:rPr>
      </w:pPr>
      <w:r w:rsidRPr="002F4039">
        <w:rPr>
          <w:rFonts w:eastAsia="宋体" w:cs="宋体"/>
          <w:szCs w:val="21"/>
        </w:rPr>
        <w:pict>
          <v:shape id="_x0000_s1114" type="#_x0000_t202" style="position:absolute;left:0;text-align:left;margin-left:-9pt;margin-top:0;width:81pt;height:49.4pt;z-index:25175040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w:r>
      <w:r w:rsidR="001F6F30">
        <w:rPr>
          <w:rFonts w:ascii="仿宋" w:eastAsia="仿宋" w:hAnsi="仿宋" w:cs="仿宋" w:hint="eastAsia"/>
          <w:sz w:val="24"/>
          <w:szCs w:val="24"/>
        </w:rPr>
        <w:t>指定分包人属于承包人的分包人，发包人不应要求承包人有义务接受承包人有理由反对的任何指定分包人。</w:t>
      </w:r>
    </w:p>
    <w:p w:rsidR="002F4039" w:rsidRDefault="002F4039">
      <w:pPr>
        <w:spacing w:line="360" w:lineRule="auto"/>
        <w:rPr>
          <w:rFonts w:ascii="仿宋" w:eastAsia="仿宋" w:hAnsi="仿宋"/>
          <w:b/>
          <w:bCs/>
          <w:sz w:val="24"/>
          <w:u w:val="dotted"/>
        </w:rPr>
      </w:pPr>
      <w:r w:rsidRPr="002F4039">
        <w:rPr>
          <w:rFonts w:asciiTheme="minorHAnsi" w:eastAsiaTheme="minorEastAsia" w:hAnsiTheme="minorHAnsi" w:cstheme="minorBidi"/>
        </w:rPr>
        <w:pict>
          <v:shape id="_x0000_s1115" type="#_x0000_t202" style="position:absolute;left:0;text-align:left;margin-left:-9pt;margin-top:18.7pt;width:81pt;height:55.05pt;z-index:25175142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w:r>
      <w:r w:rsidR="001F6F30">
        <w:rPr>
          <w:rFonts w:ascii="仿宋" w:eastAsia="仿宋" w:hAnsi="仿宋" w:cs="仿宋"/>
          <w:b/>
          <w:bCs/>
          <w:sz w:val="24"/>
        </w:rPr>
        <w:t xml:space="preserve">26.3  </w:t>
      </w:r>
    </w:p>
    <w:p w:rsidR="002F4039" w:rsidRDefault="001F6F30">
      <w:pPr>
        <w:pStyle w:val="a9"/>
        <w:widowControl/>
        <w:adjustRightInd w:val="0"/>
        <w:snapToGrid w:val="0"/>
        <w:spacing w:line="360" w:lineRule="auto"/>
        <w:ind w:firstLineChars="800" w:firstLine="1920"/>
        <w:jc w:val="left"/>
        <w:rPr>
          <w:rFonts w:ascii="仿宋" w:eastAsia="仿宋" w:hAnsi="仿宋"/>
          <w:sz w:val="24"/>
          <w:szCs w:val="24"/>
        </w:rPr>
      </w:pPr>
      <w:r>
        <w:rPr>
          <w:rFonts w:ascii="仿宋" w:eastAsia="仿宋" w:hAnsi="仿宋" w:cs="仿宋" w:hint="eastAsia"/>
          <w:sz w:val="24"/>
          <w:szCs w:val="24"/>
        </w:rPr>
        <w:t>发包人应按照合同的约定向承包人支付指定分包人的分包工程配合费。</w:t>
      </w:r>
    </w:p>
    <w:p w:rsidR="002F4039" w:rsidRDefault="001F6F30">
      <w:pPr>
        <w:pStyle w:val="a9"/>
        <w:widowControl/>
        <w:adjustRightInd w:val="0"/>
        <w:snapToGrid w:val="0"/>
        <w:spacing w:line="360" w:lineRule="auto"/>
        <w:ind w:left="1978"/>
        <w:jc w:val="left"/>
        <w:rPr>
          <w:rFonts w:ascii="仿宋" w:eastAsia="仿宋" w:hAnsi="仿宋"/>
          <w:sz w:val="24"/>
          <w:szCs w:val="24"/>
        </w:rPr>
      </w:pPr>
      <w:r>
        <w:rPr>
          <w:rFonts w:ascii="仿宋" w:eastAsia="仿宋" w:hAnsi="仿宋" w:cs="仿宋" w:hint="eastAsia"/>
          <w:sz w:val="24"/>
          <w:szCs w:val="24"/>
        </w:rPr>
        <w:t>指定分包工程款的结算与支付，按照第</w:t>
      </w:r>
      <w:r>
        <w:rPr>
          <w:rFonts w:ascii="仿宋" w:eastAsia="仿宋" w:hAnsi="仿宋" w:cs="仿宋"/>
          <w:sz w:val="24"/>
          <w:szCs w:val="24"/>
        </w:rPr>
        <w:t>7.4</w:t>
      </w:r>
      <w:r>
        <w:rPr>
          <w:rFonts w:ascii="仿宋" w:eastAsia="仿宋" w:hAnsi="仿宋" w:cs="仿宋" w:hint="eastAsia"/>
          <w:sz w:val="24"/>
          <w:szCs w:val="24"/>
        </w:rPr>
        <w:t>款办理。</w:t>
      </w:r>
    </w:p>
    <w:p w:rsidR="002F4039" w:rsidRDefault="002F4039">
      <w:pPr>
        <w:spacing w:line="360" w:lineRule="auto"/>
        <w:rPr>
          <w:rFonts w:ascii="仿宋" w:eastAsia="仿宋" w:hAnsi="仿宋"/>
          <w:b/>
          <w:bCs/>
          <w:sz w:val="24"/>
          <w:u w:val="dotted"/>
        </w:rPr>
      </w:pPr>
      <w:r w:rsidRPr="002F4039">
        <w:rPr>
          <w:rFonts w:asciiTheme="minorHAnsi" w:eastAsiaTheme="minorEastAsia" w:hAnsiTheme="minorHAnsi" w:cstheme="minorBidi"/>
        </w:rPr>
        <w:pict>
          <v:shape id="_x0000_s1116" type="#_x0000_t202" style="position:absolute;left:0;text-align:left;margin-left:-5.25pt;margin-top:15.7pt;width:89.25pt;height:62.35pt;z-index:25175244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p w:rsidR="002F4039" w:rsidRDefault="002F4039">
                  <w:pPr>
                    <w:rPr>
                      <w:rFonts w:ascii="楷体_GB2312" w:eastAsia="楷体_GB2312" w:hAnsi="宋体"/>
                      <w:b/>
                      <w:bCs/>
                      <w:color w:val="000000"/>
                    </w:rPr>
                  </w:pPr>
                </w:p>
                <w:p w:rsidR="002F4039" w:rsidRDefault="002F4039"/>
                <w:p w:rsidR="002F4039" w:rsidRDefault="002F4039"/>
              </w:txbxContent>
            </v:textbox>
          </v:shape>
        </w:pict>
      </w:r>
      <w:r w:rsidR="001F6F30">
        <w:rPr>
          <w:rFonts w:ascii="仿宋" w:eastAsia="仿宋" w:hAnsi="仿宋" w:cs="仿宋"/>
          <w:b/>
          <w:bCs/>
          <w:sz w:val="24"/>
        </w:rPr>
        <w:t>26.4</w:t>
      </w:r>
    </w:p>
    <w:p w:rsidR="002F4039" w:rsidRDefault="001F6F30">
      <w:pPr>
        <w:pStyle w:val="a9"/>
        <w:widowControl/>
        <w:tabs>
          <w:tab w:val="left" w:pos="1260"/>
        </w:tabs>
        <w:adjustRightInd w:val="0"/>
        <w:snapToGrid w:val="0"/>
        <w:spacing w:line="360" w:lineRule="auto"/>
        <w:ind w:leftChars="942" w:left="1978" w:firstLine="1"/>
        <w:jc w:val="left"/>
        <w:rPr>
          <w:rFonts w:ascii="仿宋" w:eastAsia="仿宋" w:hAnsi="仿宋"/>
          <w:sz w:val="24"/>
          <w:szCs w:val="24"/>
        </w:rPr>
      </w:pPr>
      <w:r>
        <w:rPr>
          <w:rFonts w:ascii="仿宋" w:eastAsia="仿宋" w:hAnsi="仿宋" w:cs="仿宋" w:hint="eastAsia"/>
          <w:sz w:val="24"/>
          <w:szCs w:val="24"/>
        </w:rPr>
        <w:t>指定分包人应按照分包合同的约定对承包人负责。承包人有义务协助、配合指定分包人实施分包工程。</w:t>
      </w:r>
    </w:p>
    <w:p w:rsidR="002F4039" w:rsidRDefault="002F4039">
      <w:pPr>
        <w:spacing w:line="360" w:lineRule="auto"/>
        <w:rPr>
          <w:rFonts w:ascii="仿宋" w:eastAsia="仿宋" w:hAnsi="仿宋"/>
          <w:b/>
          <w:bCs/>
          <w:sz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89" w:name="_Toc469384007"/>
      <w:bookmarkStart w:id="90" w:name="_Toc21004"/>
      <w:r>
        <w:rPr>
          <w:rFonts w:ascii="仿宋" w:eastAsia="仿宋" w:hAnsi="仿宋" w:cs="仿宋"/>
          <w:b/>
          <w:bCs/>
          <w:sz w:val="24"/>
          <w:szCs w:val="24"/>
        </w:rPr>
        <w:t xml:space="preserve">27  </w:t>
      </w:r>
      <w:r>
        <w:rPr>
          <w:rFonts w:ascii="仿宋" w:eastAsia="仿宋" w:hAnsi="仿宋" w:cs="仿宋" w:hint="eastAsia"/>
          <w:b/>
          <w:bCs/>
          <w:sz w:val="24"/>
          <w:szCs w:val="24"/>
        </w:rPr>
        <w:t>承包人劳务</w:t>
      </w:r>
      <w:bookmarkEnd w:id="89"/>
      <w:bookmarkEnd w:id="90"/>
    </w:p>
    <w:p w:rsidR="002F4039" w:rsidRDefault="001F6F30">
      <w:pPr>
        <w:spacing w:line="360" w:lineRule="auto"/>
        <w:rPr>
          <w:rFonts w:ascii="仿宋" w:eastAsia="仿宋" w:hAnsi="仿宋"/>
          <w:b/>
          <w:bCs/>
          <w:sz w:val="24"/>
        </w:rPr>
      </w:pPr>
      <w:r>
        <w:rPr>
          <w:rFonts w:ascii="仿宋" w:eastAsia="仿宋" w:hAnsi="仿宋" w:cs="仿宋"/>
          <w:b/>
          <w:bCs/>
          <w:sz w:val="24"/>
        </w:rPr>
        <w:t xml:space="preserve">27.1   </w:t>
      </w:r>
    </w:p>
    <w:p w:rsidR="002F4039" w:rsidRDefault="002F4039">
      <w:pPr>
        <w:widowControl/>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17" type="#_x0000_t202" style="position:absolute;left:0;text-align:left;margin-left:-9pt;margin-top:.65pt;width:1in;height:54.5pt;z-index:25175347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w:r>
      <w:r w:rsidR="001F6F30">
        <w:rPr>
          <w:rFonts w:ascii="仿宋" w:eastAsia="仿宋" w:hAnsi="仿宋" w:cs="仿宋" w:hint="eastAsia"/>
          <w:sz w:val="24"/>
        </w:rPr>
        <w:t>承包人应在接到开工令后</w:t>
      </w:r>
      <w:r w:rsidR="001F6F30">
        <w:rPr>
          <w:rFonts w:ascii="仿宋" w:eastAsia="仿宋" w:hAnsi="仿宋" w:cs="仿宋"/>
          <w:sz w:val="24"/>
        </w:rPr>
        <w:t>28</w:t>
      </w:r>
      <w:r w:rsidR="001F6F30">
        <w:rPr>
          <w:rFonts w:ascii="仿宋" w:eastAsia="仿宋" w:hAnsi="仿宋" w:cs="仿宋" w:hint="eastAsia"/>
          <w:sz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rsidR="002F4039" w:rsidRDefault="001F6F30">
      <w:pPr>
        <w:spacing w:line="360" w:lineRule="auto"/>
        <w:rPr>
          <w:rFonts w:ascii="仿宋" w:eastAsia="仿宋" w:hAnsi="仿宋" w:cs="仿宋"/>
          <w:b/>
          <w:bCs/>
          <w:sz w:val="24"/>
        </w:rPr>
      </w:pPr>
      <w:r>
        <w:rPr>
          <w:rFonts w:ascii="仿宋" w:eastAsia="仿宋" w:hAnsi="仿宋" w:cs="仿宋"/>
          <w:b/>
          <w:bCs/>
          <w:sz w:val="24"/>
        </w:rPr>
        <w:t xml:space="preserve">27.2 </w:t>
      </w:r>
    </w:p>
    <w:p w:rsidR="002F4039" w:rsidRDefault="002F4039">
      <w:pPr>
        <w:widowControl/>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18" type="#_x0000_t202" style="position:absolute;left:0;text-align:left;margin-left:-9pt;margin-top:.65pt;width:1in;height:31.2pt;z-index:25175449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w:r>
      <w:r w:rsidR="001F6F30">
        <w:rPr>
          <w:rFonts w:ascii="仿宋" w:eastAsia="仿宋" w:hAnsi="仿宋" w:cs="仿宋" w:hint="eastAsia"/>
          <w:sz w:val="24"/>
        </w:rPr>
        <w:t>承包人除应雇佣投标文件中“主要人员一览表”中指明的人员外，也可以雇佣经发包人和监理工程师批准的其他人员，但不得从发包人或服务于发包人的人员中雇佣人员。</w:t>
      </w:r>
    </w:p>
    <w:p w:rsidR="002F4039" w:rsidRDefault="001F6F30">
      <w:pPr>
        <w:tabs>
          <w:tab w:val="left" w:pos="1620"/>
        </w:tabs>
        <w:spacing w:line="360" w:lineRule="auto"/>
        <w:rPr>
          <w:rFonts w:ascii="仿宋" w:eastAsia="仿宋" w:hAnsi="仿宋"/>
          <w:b/>
          <w:bCs/>
          <w:sz w:val="24"/>
        </w:rPr>
      </w:pPr>
      <w:r>
        <w:rPr>
          <w:rFonts w:ascii="仿宋" w:eastAsia="仿宋" w:hAnsi="仿宋" w:cs="仿宋"/>
          <w:b/>
          <w:bCs/>
          <w:sz w:val="24"/>
        </w:rPr>
        <w:t xml:space="preserve">27.3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19" type="#_x0000_t202" style="position:absolute;left:0;text-align:left;margin-left:-9pt;margin-top:4.7pt;width:1in;height:39pt;z-index:25175552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w:r>
      <w:r w:rsidR="001F6F30">
        <w:rPr>
          <w:rFonts w:ascii="仿宋" w:eastAsia="仿宋" w:hAnsi="仿宋" w:cs="仿宋" w:hint="eastAsia"/>
          <w:sz w:val="24"/>
        </w:rPr>
        <w:t>承包人应完善雇员的劳务注册手续，并与雇员订立劳</w:t>
      </w:r>
      <w:r w:rsidR="001F6F30">
        <w:rPr>
          <w:rFonts w:ascii="仿宋" w:eastAsia="仿宋" w:hAnsi="仿宋" w:cs="仿宋" w:hint="eastAsia"/>
          <w:sz w:val="24"/>
        </w:rPr>
        <w:t>动合同，明确双方的权利和义务。雇佣期间，承包人应做好下列工作：</w:t>
      </w:r>
    </w:p>
    <w:p w:rsidR="002F4039" w:rsidRDefault="001F6F30">
      <w:pPr>
        <w:tabs>
          <w:tab w:val="left" w:pos="1080"/>
          <w:tab w:val="left" w:pos="2160"/>
        </w:tabs>
        <w:spacing w:line="360" w:lineRule="auto"/>
        <w:ind w:left="1619"/>
        <w:rPr>
          <w:rFonts w:ascii="仿宋" w:eastAsia="仿宋" w:hAnsi="仿宋"/>
          <w:sz w:val="24"/>
        </w:rPr>
      </w:pPr>
      <w:r>
        <w:rPr>
          <w:rFonts w:ascii="仿宋" w:eastAsia="仿宋" w:hAnsi="仿宋" w:cs="仿宋"/>
          <w:sz w:val="24"/>
        </w:rPr>
        <w:t>(1)</w:t>
      </w:r>
      <w:r>
        <w:rPr>
          <w:rFonts w:ascii="仿宋" w:eastAsia="仿宋" w:hAnsi="仿宋" w:cs="仿宋" w:hint="eastAsia"/>
          <w:sz w:val="24"/>
        </w:rPr>
        <w:t>负责为雇员提供必要的食宿及各种生活设施，采取合理的卫生、劳动保护和安全防护措施，保证雇员的健康和安全；</w:t>
      </w:r>
    </w:p>
    <w:p w:rsidR="002F4039" w:rsidRDefault="001F6F30">
      <w:pPr>
        <w:tabs>
          <w:tab w:val="left" w:pos="1080"/>
          <w:tab w:val="left" w:pos="2160"/>
        </w:tabs>
        <w:spacing w:line="360" w:lineRule="auto"/>
        <w:ind w:leftChars="800" w:left="1680"/>
        <w:rPr>
          <w:rFonts w:ascii="仿宋" w:eastAsia="仿宋" w:hAnsi="仿宋"/>
          <w:sz w:val="24"/>
        </w:rPr>
      </w:pPr>
      <w:r>
        <w:rPr>
          <w:rFonts w:ascii="仿宋" w:eastAsia="仿宋" w:hAnsi="仿宋" w:cs="仿宋"/>
          <w:sz w:val="24"/>
        </w:rPr>
        <w:lastRenderedPageBreak/>
        <w:t>(2)</w:t>
      </w:r>
      <w:r>
        <w:rPr>
          <w:rFonts w:ascii="仿宋" w:eastAsia="仿宋" w:hAnsi="仿宋" w:cs="仿宋" w:hint="eastAsia"/>
          <w:sz w:val="24"/>
        </w:rPr>
        <w:t>保障雇员的合法权利和人身安全，及时采取有效措施抢救和治疗施工中受伤害的雇员；</w:t>
      </w:r>
    </w:p>
    <w:p w:rsidR="002F4039" w:rsidRDefault="001F6F30">
      <w:pPr>
        <w:tabs>
          <w:tab w:val="left" w:pos="2160"/>
        </w:tabs>
        <w:spacing w:line="360" w:lineRule="auto"/>
        <w:ind w:left="1617"/>
        <w:rPr>
          <w:rFonts w:ascii="仿宋" w:eastAsia="仿宋" w:hAnsi="仿宋"/>
          <w:sz w:val="24"/>
        </w:rPr>
      </w:pPr>
      <w:r>
        <w:rPr>
          <w:rFonts w:ascii="仿宋" w:eastAsia="仿宋" w:hAnsi="仿宋" w:cs="仿宋"/>
          <w:sz w:val="24"/>
        </w:rPr>
        <w:t>(3)</w:t>
      </w:r>
      <w:r>
        <w:rPr>
          <w:rFonts w:ascii="仿宋" w:eastAsia="仿宋" w:hAnsi="仿宋" w:cs="仿宋" w:hint="eastAsia"/>
          <w:sz w:val="24"/>
        </w:rPr>
        <w:t>充分考虑和保障雇员的休息时间和法定节假日休假时间，尊重雇员的宗教信仰和风俗习惯；</w:t>
      </w:r>
    </w:p>
    <w:p w:rsidR="002F4039" w:rsidRDefault="001F6F30">
      <w:pPr>
        <w:tabs>
          <w:tab w:val="left" w:pos="1080"/>
          <w:tab w:val="left" w:pos="2160"/>
        </w:tabs>
        <w:spacing w:line="360" w:lineRule="auto"/>
        <w:ind w:left="1617"/>
        <w:rPr>
          <w:rFonts w:ascii="仿宋" w:eastAsia="仿宋" w:hAnsi="仿宋"/>
          <w:sz w:val="24"/>
        </w:rPr>
      </w:pPr>
      <w:r>
        <w:rPr>
          <w:rFonts w:ascii="仿宋" w:eastAsia="仿宋" w:hAnsi="仿宋" w:cs="仿宋"/>
          <w:sz w:val="24"/>
        </w:rPr>
        <w:t>(4)</w:t>
      </w:r>
      <w:r>
        <w:rPr>
          <w:rFonts w:ascii="仿宋" w:eastAsia="仿宋" w:hAnsi="仿宋" w:cs="仿宋" w:hint="eastAsia"/>
          <w:sz w:val="24"/>
        </w:rPr>
        <w:t>在施工现场主要出入口处设榜公布雇员工资发放时间和投诉电话，以及合同工程中标价格、进度款支付情况。</w:t>
      </w:r>
    </w:p>
    <w:p w:rsidR="002F4039" w:rsidRDefault="001F6F30">
      <w:pPr>
        <w:tabs>
          <w:tab w:val="left" w:pos="1080"/>
          <w:tab w:val="left" w:pos="2160"/>
        </w:tabs>
        <w:spacing w:line="360" w:lineRule="auto"/>
        <w:ind w:left="1617"/>
        <w:rPr>
          <w:rFonts w:ascii="仿宋" w:eastAsia="仿宋" w:hAnsi="仿宋"/>
          <w:sz w:val="24"/>
        </w:rPr>
      </w:pPr>
      <w:r>
        <w:rPr>
          <w:rFonts w:ascii="仿宋" w:eastAsia="仿宋" w:hAnsi="仿宋" w:cs="仿宋"/>
          <w:sz w:val="24"/>
        </w:rPr>
        <w:t>(5)</w:t>
      </w:r>
      <w:r>
        <w:rPr>
          <w:rFonts w:ascii="仿宋" w:eastAsia="仿宋" w:hAnsi="仿宋" w:cs="仿宋" w:hint="eastAsia"/>
          <w:sz w:val="24"/>
        </w:rPr>
        <w:t>督促雇员和发包人现场人员应佩戴由合同双方当事人共同盖章、签发的工作证上岗；</w:t>
      </w:r>
    </w:p>
    <w:p w:rsidR="002F4039" w:rsidRDefault="001F6F30">
      <w:pPr>
        <w:tabs>
          <w:tab w:val="left" w:pos="1080"/>
          <w:tab w:val="left" w:pos="2160"/>
        </w:tabs>
        <w:spacing w:line="360" w:lineRule="auto"/>
        <w:ind w:left="1619"/>
        <w:rPr>
          <w:rFonts w:ascii="仿宋" w:eastAsia="仿宋" w:hAnsi="仿宋"/>
          <w:sz w:val="24"/>
        </w:rPr>
      </w:pPr>
      <w:r>
        <w:rPr>
          <w:rFonts w:ascii="仿宋" w:eastAsia="仿宋" w:hAnsi="仿宋" w:cs="仿宋"/>
          <w:sz w:val="24"/>
        </w:rPr>
        <w:t>(6)</w:t>
      </w:r>
      <w:r>
        <w:rPr>
          <w:rFonts w:ascii="仿宋" w:eastAsia="仿宋" w:hAnsi="仿宋" w:cs="仿宋" w:hint="eastAsia"/>
          <w:sz w:val="24"/>
        </w:rPr>
        <w:t>办理雇员的意外伤害等一切保险，处理雇员因工伤亡事故的善后事宜。</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27.4  </w:t>
      </w:r>
    </w:p>
    <w:p w:rsidR="002F4039" w:rsidRDefault="002F4039">
      <w:pPr>
        <w:pStyle w:val="32"/>
        <w:ind w:leftChars="771" w:left="1619"/>
        <w:rPr>
          <w:rFonts w:ascii="仿宋" w:eastAsia="仿宋" w:hAnsi="仿宋"/>
        </w:rPr>
      </w:pPr>
      <w:r w:rsidRPr="002F4039">
        <w:pict>
          <v:shape id="_x0000_s1120" type="#_x0000_t202" style="position:absolute;left:0;text-align:left;margin-left:-9pt;margin-top:0;width:1in;height:54.6pt;z-index:25175654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w:r>
      <w:r w:rsidR="001F6F30">
        <w:rPr>
          <w:rFonts w:ascii="仿宋" w:eastAsia="仿宋" w:hAnsi="仿宋" w:cs="仿宋"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w:t>
      </w:r>
      <w:r w:rsidR="001F6F30">
        <w:rPr>
          <w:rFonts w:ascii="仿宋" w:eastAsia="仿宋" w:hAnsi="仿宋" w:cs="仿宋" w:hint="eastAsia"/>
        </w:rPr>
        <w:t>业，则无需事先经监理工程师同意。</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27.5  </w:t>
      </w:r>
    </w:p>
    <w:p w:rsidR="002F4039" w:rsidRDefault="002F4039">
      <w:pPr>
        <w:pStyle w:val="32"/>
        <w:ind w:leftChars="771" w:left="1619"/>
        <w:rPr>
          <w:rFonts w:ascii="仿宋" w:eastAsia="仿宋" w:hAnsi="仿宋"/>
        </w:rPr>
      </w:pPr>
      <w:r w:rsidRPr="002F4039">
        <w:pict>
          <v:shape id="_x0000_s1121" type="#_x0000_t202" style="position:absolute;left:0;text-align:left;margin-left:-9pt;margin-top:0;width:1in;height:37.85pt;z-index:25175756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w:r>
      <w:r w:rsidR="001F6F30">
        <w:rPr>
          <w:rFonts w:ascii="仿宋" w:eastAsia="仿宋" w:hAnsi="仿宋"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27.6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22" type="#_x0000_t202" style="position:absolute;left:0;text-align:left;margin-left:-9pt;margin-top:0;width:1in;height:70.2pt;z-index:25175859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w:r>
      <w:r w:rsidR="001F6F30">
        <w:rPr>
          <w:rFonts w:ascii="仿宋" w:eastAsia="仿宋" w:hAnsi="仿宋" w:cs="仿宋" w:hint="eastAsia"/>
          <w:sz w:val="24"/>
        </w:rPr>
        <w:t>承包人的雇员应是在行业或职业内具有相应资格、技能和经验的人员。承包人应向施工场地派遣足够数量的下列雇员：</w:t>
      </w:r>
    </w:p>
    <w:p w:rsidR="002F4039" w:rsidRDefault="001F6F30">
      <w:pPr>
        <w:numPr>
          <w:ilvl w:val="1"/>
          <w:numId w:val="7"/>
        </w:numPr>
        <w:tabs>
          <w:tab w:val="left" w:pos="2160"/>
          <w:tab w:val="left" w:pos="2340"/>
        </w:tabs>
        <w:spacing w:line="360" w:lineRule="auto"/>
        <w:ind w:leftChars="771" w:left="1619" w:firstLine="0"/>
        <w:rPr>
          <w:rFonts w:ascii="仿宋" w:eastAsia="仿宋" w:hAnsi="仿宋" w:cs="仿宋"/>
          <w:sz w:val="24"/>
        </w:rPr>
      </w:pPr>
      <w:r>
        <w:rPr>
          <w:rFonts w:ascii="仿宋" w:eastAsia="仿宋" w:hAnsi="仿宋" w:cs="仿宋" w:hint="eastAsia"/>
          <w:sz w:val="24"/>
        </w:rPr>
        <w:t>具有相应资格的专业技工和合格的普工；</w:t>
      </w:r>
    </w:p>
    <w:p w:rsidR="002F4039" w:rsidRDefault="001F6F30">
      <w:pPr>
        <w:numPr>
          <w:ilvl w:val="1"/>
          <w:numId w:val="7"/>
        </w:numPr>
        <w:tabs>
          <w:tab w:val="left" w:pos="2160"/>
          <w:tab w:val="left" w:pos="2340"/>
        </w:tabs>
        <w:spacing w:line="360" w:lineRule="auto"/>
        <w:ind w:leftChars="771" w:left="1619" w:firstLine="0"/>
        <w:rPr>
          <w:rFonts w:ascii="仿宋" w:eastAsia="仿宋" w:hAnsi="仿宋"/>
          <w:sz w:val="24"/>
        </w:rPr>
      </w:pPr>
      <w:r>
        <w:rPr>
          <w:rFonts w:ascii="仿宋" w:eastAsia="仿宋" w:hAnsi="仿宋" w:cs="仿宋" w:hint="eastAsia"/>
          <w:sz w:val="24"/>
        </w:rPr>
        <w:t>具有相应施工经验的技术人员；</w:t>
      </w:r>
    </w:p>
    <w:p w:rsidR="002F4039" w:rsidRDefault="001F6F30">
      <w:pPr>
        <w:numPr>
          <w:ilvl w:val="1"/>
          <w:numId w:val="7"/>
        </w:numPr>
        <w:tabs>
          <w:tab w:val="left" w:pos="2160"/>
          <w:tab w:val="left" w:pos="2340"/>
        </w:tabs>
        <w:spacing w:line="360" w:lineRule="auto"/>
        <w:ind w:leftChars="771" w:left="1619" w:firstLine="0"/>
        <w:rPr>
          <w:rFonts w:ascii="仿宋" w:eastAsia="仿宋" w:hAnsi="仿宋"/>
          <w:sz w:val="24"/>
        </w:rPr>
      </w:pPr>
      <w:r>
        <w:rPr>
          <w:rFonts w:ascii="仿宋" w:eastAsia="仿宋" w:hAnsi="仿宋" w:cs="仿宋" w:hint="eastAsia"/>
          <w:sz w:val="24"/>
        </w:rPr>
        <w:t>具有相应岗位资格的各级管理人员。</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27.7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23" type="#_x0000_t202" style="position:absolute;left:0;text-align:left;margin-left:-9pt;margin-top:0;width:1in;height:40.25pt;z-index:25175961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w:r>
      <w:r w:rsidR="001F6F30">
        <w:rPr>
          <w:rFonts w:ascii="仿宋" w:eastAsia="仿宋" w:hAnsi="仿宋" w:cs="仿宋" w:hint="eastAsia"/>
          <w:sz w:val="24"/>
        </w:rPr>
        <w:t>承包人安排在施工场地的雇员应保持相对稳定，但有下列行为的任何承包人雇员，监理工程师可要求承包人将其撤换：</w:t>
      </w:r>
    </w:p>
    <w:p w:rsidR="002F4039" w:rsidRDefault="001F6F30">
      <w:pPr>
        <w:numPr>
          <w:ilvl w:val="0"/>
          <w:numId w:val="8"/>
        </w:numPr>
        <w:tabs>
          <w:tab w:val="left" w:pos="2160"/>
        </w:tabs>
        <w:spacing w:line="360" w:lineRule="auto"/>
        <w:rPr>
          <w:rFonts w:ascii="仿宋" w:eastAsia="仿宋" w:hAnsi="仿宋"/>
          <w:sz w:val="24"/>
        </w:rPr>
      </w:pPr>
      <w:r>
        <w:rPr>
          <w:rFonts w:ascii="仿宋" w:eastAsia="仿宋" w:hAnsi="仿宋" w:cs="仿宋" w:hint="eastAsia"/>
          <w:sz w:val="24"/>
        </w:rPr>
        <w:lastRenderedPageBreak/>
        <w:t>经常行为不当，或工作漫不经心；</w:t>
      </w:r>
    </w:p>
    <w:p w:rsidR="002F4039" w:rsidRDefault="001F6F30">
      <w:pPr>
        <w:numPr>
          <w:ilvl w:val="0"/>
          <w:numId w:val="8"/>
        </w:numPr>
        <w:tabs>
          <w:tab w:val="left" w:pos="2160"/>
        </w:tabs>
        <w:spacing w:line="360" w:lineRule="auto"/>
        <w:rPr>
          <w:rFonts w:ascii="仿宋" w:eastAsia="仿宋" w:hAnsi="仿宋"/>
          <w:sz w:val="24"/>
        </w:rPr>
      </w:pPr>
      <w:r>
        <w:rPr>
          <w:rFonts w:ascii="仿宋" w:eastAsia="仿宋" w:hAnsi="仿宋" w:cs="仿宋" w:hint="eastAsia"/>
          <w:sz w:val="24"/>
        </w:rPr>
        <w:t>无能力履行义务或玩忽职守；</w:t>
      </w:r>
    </w:p>
    <w:p w:rsidR="002F4039" w:rsidRDefault="001F6F30">
      <w:pPr>
        <w:numPr>
          <w:ilvl w:val="0"/>
          <w:numId w:val="8"/>
        </w:numPr>
        <w:tabs>
          <w:tab w:val="left" w:pos="2160"/>
        </w:tabs>
        <w:spacing w:line="360" w:lineRule="auto"/>
        <w:rPr>
          <w:rFonts w:ascii="仿宋" w:eastAsia="仿宋" w:hAnsi="仿宋"/>
          <w:sz w:val="24"/>
        </w:rPr>
      </w:pPr>
      <w:r>
        <w:rPr>
          <w:rFonts w:ascii="仿宋" w:eastAsia="仿宋" w:hAnsi="仿宋" w:cs="仿宋" w:hint="eastAsia"/>
          <w:sz w:val="24"/>
        </w:rPr>
        <w:t>不遵守合同的约定；</w:t>
      </w:r>
    </w:p>
    <w:p w:rsidR="002F4039" w:rsidRDefault="001F6F30">
      <w:pPr>
        <w:numPr>
          <w:ilvl w:val="0"/>
          <w:numId w:val="8"/>
        </w:numPr>
        <w:tabs>
          <w:tab w:val="left" w:pos="2160"/>
        </w:tabs>
        <w:spacing w:line="360" w:lineRule="auto"/>
        <w:rPr>
          <w:rFonts w:ascii="仿宋" w:eastAsia="仿宋" w:hAnsi="仿宋"/>
          <w:sz w:val="24"/>
        </w:rPr>
      </w:pPr>
      <w:r>
        <w:rPr>
          <w:rFonts w:ascii="仿宋" w:eastAsia="仿宋" w:hAnsi="仿宋" w:cs="仿宋" w:hint="eastAsia"/>
          <w:sz w:val="24"/>
        </w:rPr>
        <w:t>有损安全、健康和不利于环境保护的行为。</w:t>
      </w:r>
    </w:p>
    <w:p w:rsidR="002F4039" w:rsidRDefault="001F6F30">
      <w:pPr>
        <w:spacing w:line="360" w:lineRule="auto"/>
        <w:rPr>
          <w:rFonts w:ascii="仿宋" w:eastAsia="仿宋" w:hAnsi="仿宋"/>
          <w:b/>
          <w:bCs/>
          <w:sz w:val="24"/>
        </w:rPr>
      </w:pPr>
      <w:r>
        <w:rPr>
          <w:rFonts w:ascii="仿宋" w:eastAsia="仿宋" w:hAnsi="仿宋" w:cs="仿宋"/>
          <w:b/>
          <w:bCs/>
          <w:sz w:val="24"/>
        </w:rPr>
        <w:t xml:space="preserve">27.8  </w:t>
      </w:r>
    </w:p>
    <w:p w:rsidR="002F4039" w:rsidRDefault="002F4039">
      <w:pPr>
        <w:pStyle w:val="32"/>
        <w:ind w:leftChars="771" w:left="1619"/>
        <w:rPr>
          <w:rFonts w:ascii="仿宋" w:eastAsia="仿宋" w:hAnsi="仿宋"/>
        </w:rPr>
      </w:pPr>
      <w:r w:rsidRPr="002F4039">
        <w:pict>
          <v:shape id="_x0000_s1124" type="#_x0000_t202" style="position:absolute;left:0;text-align:left;margin-left:-9pt;margin-top:0;width:1in;height:34.25pt;z-index:25176064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v:textbox>
          </v:shape>
        </w:pict>
      </w:r>
      <w:r w:rsidR="001F6F30">
        <w:rPr>
          <w:rFonts w:ascii="仿宋" w:eastAsia="仿宋" w:hAnsi="仿宋" w:cs="仿宋" w:hint="eastAsia"/>
        </w:rPr>
        <w:t>承包人应自始至终采取各种合理的预防措施，防止雇员内部发生打斗和任何无序、非法的不良行为，以确保现场安定和保护现场及邻近人员的生命、财产安全。</w:t>
      </w:r>
    </w:p>
    <w:p w:rsidR="002F4039" w:rsidRDefault="002F4039">
      <w:pPr>
        <w:spacing w:line="360" w:lineRule="auto"/>
        <w:rPr>
          <w:rFonts w:ascii="仿宋" w:eastAsia="仿宋" w:hAnsi="仿宋"/>
          <w:b/>
          <w:bCs/>
          <w:sz w:val="24"/>
        </w:rPr>
      </w:pPr>
    </w:p>
    <w:p w:rsidR="002F4039" w:rsidRDefault="001F6F30">
      <w:pPr>
        <w:pStyle w:val="a9"/>
        <w:adjustRightInd w:val="0"/>
        <w:snapToGrid w:val="0"/>
        <w:spacing w:line="360" w:lineRule="auto"/>
        <w:ind w:right="-238"/>
        <w:jc w:val="center"/>
        <w:outlineLvl w:val="1"/>
        <w:rPr>
          <w:rFonts w:ascii="仿宋" w:eastAsia="仿宋" w:hAnsi="仿宋"/>
          <w:b/>
          <w:bCs/>
          <w:sz w:val="24"/>
          <w:szCs w:val="24"/>
        </w:rPr>
      </w:pPr>
      <w:bookmarkStart w:id="91" w:name="_Toc469384008"/>
      <w:bookmarkStart w:id="92" w:name="_Toc14634"/>
      <w:r>
        <w:rPr>
          <w:rFonts w:ascii="仿宋" w:eastAsia="仿宋" w:hAnsi="仿宋" w:cs="仿宋" w:hint="eastAsia"/>
          <w:b/>
          <w:bCs/>
          <w:sz w:val="24"/>
          <w:szCs w:val="24"/>
        </w:rPr>
        <w:t>三、担保、保险与风险</w:t>
      </w:r>
      <w:bookmarkEnd w:id="91"/>
      <w:bookmarkEnd w:id="92"/>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93" w:name="_Toc469384009"/>
      <w:bookmarkStart w:id="94" w:name="_Toc19547"/>
      <w:r>
        <w:rPr>
          <w:rFonts w:ascii="仿宋" w:eastAsia="仿宋" w:hAnsi="仿宋" w:cs="仿宋"/>
          <w:b/>
          <w:bCs/>
          <w:sz w:val="24"/>
          <w:szCs w:val="24"/>
        </w:rPr>
        <w:t xml:space="preserve">28  </w:t>
      </w:r>
      <w:r>
        <w:rPr>
          <w:rFonts w:ascii="仿宋" w:eastAsia="仿宋" w:hAnsi="仿宋" w:cs="仿宋" w:hint="eastAsia"/>
          <w:b/>
          <w:bCs/>
          <w:sz w:val="24"/>
          <w:szCs w:val="24"/>
        </w:rPr>
        <w:t>工程担保</w:t>
      </w:r>
      <w:bookmarkEnd w:id="93"/>
      <w:bookmarkEnd w:id="94"/>
    </w:p>
    <w:p w:rsidR="002F4039" w:rsidRDefault="002F4039">
      <w:pPr>
        <w:pStyle w:val="a9"/>
        <w:tabs>
          <w:tab w:val="left" w:pos="1320"/>
        </w:tabs>
        <w:adjustRightInd w:val="0"/>
        <w:snapToGrid w:val="0"/>
        <w:spacing w:line="360" w:lineRule="auto"/>
        <w:ind w:right="-240"/>
        <w:rPr>
          <w:rFonts w:ascii="仿宋" w:eastAsia="仿宋" w:hAnsi="仿宋" w:cs="仿宋"/>
          <w:b/>
          <w:bCs/>
          <w:sz w:val="24"/>
          <w:szCs w:val="24"/>
        </w:rPr>
      </w:pPr>
      <w:r w:rsidRPr="002F4039">
        <w:rPr>
          <w:rFonts w:eastAsia="宋体" w:cs="宋体"/>
          <w:szCs w:val="21"/>
        </w:rPr>
        <w:pict>
          <v:shape id="_x0000_s1125" type="#_x0000_t202" style="position:absolute;left:0;text-align:left;margin-left:-9pt;margin-top:19.2pt;width:1in;height:31.2pt;z-index:25176166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w:r>
      <w:r w:rsidR="001F6F30">
        <w:rPr>
          <w:rFonts w:ascii="仿宋" w:eastAsia="仿宋" w:hAnsi="仿宋" w:cs="仿宋"/>
          <w:b/>
          <w:bCs/>
          <w:sz w:val="24"/>
          <w:szCs w:val="24"/>
        </w:rPr>
        <w:t xml:space="preserve">28.1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rsidR="002F4039" w:rsidRDefault="002F4039">
      <w:pPr>
        <w:pStyle w:val="a9"/>
        <w:tabs>
          <w:tab w:val="left" w:pos="1320"/>
        </w:tabs>
        <w:adjustRightInd w:val="0"/>
        <w:snapToGrid w:val="0"/>
        <w:spacing w:line="360" w:lineRule="auto"/>
        <w:ind w:right="-240"/>
        <w:rPr>
          <w:rFonts w:ascii="仿宋" w:eastAsia="仿宋" w:hAnsi="仿宋"/>
          <w:b/>
          <w:bCs/>
          <w:sz w:val="24"/>
          <w:szCs w:val="24"/>
        </w:rPr>
      </w:pPr>
      <w:r w:rsidRPr="002F4039">
        <w:rPr>
          <w:rFonts w:eastAsia="宋体" w:cs="宋体"/>
          <w:szCs w:val="21"/>
        </w:rPr>
        <w:pict>
          <v:shape id="_x0000_s1126" type="#_x0000_t202" style="position:absolute;left:0;text-align:left;margin-left:-9pt;margin-top:20.15pt;width:1in;height:31.1pt;z-index:25176268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w:r>
      <w:r w:rsidR="001F6F30">
        <w:rPr>
          <w:rFonts w:ascii="仿宋" w:eastAsia="仿宋" w:hAnsi="仿宋" w:cs="仿宋"/>
          <w:b/>
          <w:bCs/>
          <w:sz w:val="24"/>
          <w:szCs w:val="24"/>
        </w:rPr>
        <w:t xml:space="preserve">28.2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履约担保的有效期，是从提供履约担保之日起至合同工程竣工验收合格之日止。发包人应在担保有效期满后的</w:t>
      </w:r>
      <w:r>
        <w:rPr>
          <w:rFonts w:ascii="仿宋" w:eastAsia="仿宋" w:hAnsi="仿宋" w:cs="仿宋"/>
          <w:sz w:val="24"/>
          <w:szCs w:val="24"/>
        </w:rPr>
        <w:t xml:space="preserve">14 </w:t>
      </w:r>
      <w:r>
        <w:rPr>
          <w:rFonts w:ascii="仿宋" w:eastAsia="仿宋" w:hAnsi="仿宋" w:cs="仿宋" w:hint="eastAsia"/>
          <w:sz w:val="24"/>
          <w:szCs w:val="24"/>
        </w:rPr>
        <w:t>天内将此担保退还给承包人。</w:t>
      </w:r>
    </w:p>
    <w:p w:rsidR="002F4039" w:rsidRDefault="002F4039">
      <w:pPr>
        <w:pStyle w:val="a9"/>
        <w:tabs>
          <w:tab w:val="left" w:pos="1320"/>
        </w:tabs>
        <w:adjustRightInd w:val="0"/>
        <w:snapToGrid w:val="0"/>
        <w:spacing w:line="360" w:lineRule="auto"/>
        <w:ind w:right="-238"/>
        <w:rPr>
          <w:rFonts w:ascii="仿宋" w:eastAsia="仿宋" w:hAnsi="仿宋"/>
          <w:b/>
          <w:bCs/>
          <w:sz w:val="24"/>
          <w:szCs w:val="24"/>
        </w:rPr>
      </w:pPr>
      <w:r w:rsidRPr="002F4039">
        <w:rPr>
          <w:rFonts w:eastAsia="宋体" w:cs="宋体"/>
          <w:szCs w:val="21"/>
        </w:rPr>
        <w:pict>
          <v:shape id="_x0000_s1127" type="#_x0000_t202" style="position:absolute;left:0;text-align:left;margin-left:-9pt;margin-top:19.6pt;width:1in;height:39pt;z-index:25176371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w:r>
      <w:r w:rsidR="001F6F30">
        <w:rPr>
          <w:rFonts w:ascii="仿宋" w:eastAsia="仿宋" w:hAnsi="仿宋" w:cs="仿宋"/>
          <w:b/>
          <w:bCs/>
          <w:sz w:val="24"/>
          <w:szCs w:val="24"/>
        </w:rPr>
        <w:t xml:space="preserve">28.3  </w:t>
      </w:r>
    </w:p>
    <w:p w:rsidR="002F4039" w:rsidRDefault="001F6F30">
      <w:pPr>
        <w:pStyle w:val="a9"/>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2F4039" w:rsidRDefault="002F4039">
      <w:pPr>
        <w:pStyle w:val="a9"/>
        <w:tabs>
          <w:tab w:val="left" w:pos="540"/>
          <w:tab w:val="left" w:pos="720"/>
        </w:tabs>
        <w:adjustRightInd w:val="0"/>
        <w:snapToGrid w:val="0"/>
        <w:spacing w:line="360" w:lineRule="auto"/>
        <w:ind w:right="-238"/>
        <w:rPr>
          <w:rFonts w:ascii="仿宋" w:eastAsia="仿宋" w:hAnsi="仿宋"/>
          <w:b/>
          <w:bCs/>
          <w:sz w:val="24"/>
          <w:szCs w:val="24"/>
        </w:rPr>
      </w:pPr>
      <w:r w:rsidRPr="002F4039">
        <w:rPr>
          <w:rFonts w:eastAsia="宋体" w:cs="宋体"/>
          <w:szCs w:val="21"/>
        </w:rPr>
        <w:pict>
          <v:shape id="_x0000_s1128" type="#_x0000_t202" style="position:absolute;left:0;text-align:left;margin-left:-9pt;margin-top:19.8pt;width:1in;height:32.9pt;z-index:25176473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w:r>
      <w:r w:rsidR="001F6F30">
        <w:rPr>
          <w:rFonts w:ascii="仿宋" w:eastAsia="仿宋" w:hAnsi="仿宋" w:cs="仿宋"/>
          <w:b/>
          <w:bCs/>
          <w:sz w:val="24"/>
          <w:szCs w:val="24"/>
        </w:rPr>
        <w:t xml:space="preserve">28.4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承包人按照第</w:t>
      </w:r>
      <w:r>
        <w:rPr>
          <w:rFonts w:ascii="仿宋" w:eastAsia="仿宋" w:hAnsi="仿宋" w:cs="仿宋"/>
          <w:sz w:val="24"/>
          <w:szCs w:val="24"/>
        </w:rPr>
        <w:t>28.1</w:t>
      </w:r>
      <w:r>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ascii="仿宋" w:eastAsia="仿宋" w:hAnsi="仿宋" w:cs="仿宋" w:hint="eastAsia"/>
          <w:sz w:val="24"/>
          <w:szCs w:val="24"/>
          <w:shd w:val="clear" w:color="auto" w:fill="FFFFFF"/>
        </w:rPr>
        <w:t>支付保证保险</w:t>
      </w:r>
      <w:r>
        <w:rPr>
          <w:rFonts w:ascii="仿宋" w:eastAsia="仿宋" w:hAnsi="仿宋" w:cs="仿宋" w:hint="eastAsia"/>
          <w:sz w:val="24"/>
          <w:szCs w:val="24"/>
        </w:rPr>
        <w:t>的形式，提供支付保函、担保公司担保、</w:t>
      </w:r>
      <w:r>
        <w:rPr>
          <w:rFonts w:ascii="仿宋" w:eastAsia="仿宋" w:hAnsi="仿宋" w:cs="仿宋" w:hint="eastAsia"/>
          <w:sz w:val="24"/>
          <w:szCs w:val="24"/>
          <w:shd w:val="clear" w:color="auto" w:fill="FFFFFF"/>
        </w:rPr>
        <w:t>支付保证保险</w:t>
      </w:r>
      <w:r>
        <w:rPr>
          <w:rFonts w:ascii="仿宋" w:eastAsia="仿宋" w:hAnsi="仿宋" w:cs="仿宋" w:hint="eastAsia"/>
          <w:sz w:val="24"/>
          <w:szCs w:val="24"/>
        </w:rPr>
        <w:t>所发生的费用由发包人承担。</w:t>
      </w:r>
    </w:p>
    <w:p w:rsidR="002F4039" w:rsidRDefault="002F4039">
      <w:pPr>
        <w:pStyle w:val="a9"/>
        <w:tabs>
          <w:tab w:val="left" w:pos="1320"/>
        </w:tabs>
        <w:adjustRightInd w:val="0"/>
        <w:snapToGrid w:val="0"/>
        <w:spacing w:line="360" w:lineRule="auto"/>
        <w:ind w:right="-238"/>
        <w:rPr>
          <w:rFonts w:ascii="仿宋" w:eastAsia="仿宋" w:hAnsi="仿宋"/>
          <w:b/>
          <w:bCs/>
          <w:sz w:val="24"/>
          <w:szCs w:val="24"/>
        </w:rPr>
      </w:pPr>
      <w:r w:rsidRPr="002F4039">
        <w:rPr>
          <w:rFonts w:eastAsia="宋体" w:cs="宋体"/>
          <w:szCs w:val="21"/>
        </w:rPr>
        <w:lastRenderedPageBreak/>
        <w:pict>
          <v:shape id="_x0000_s1129" type="#_x0000_t202" style="position:absolute;left:0;text-align:left;margin-left:-9pt;margin-top:18.75pt;width:1in;height:32.5pt;z-index:25176576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w:r>
      <w:r w:rsidR="001F6F30">
        <w:rPr>
          <w:rFonts w:ascii="仿宋" w:eastAsia="仿宋" w:hAnsi="仿宋" w:cs="仿宋"/>
          <w:b/>
          <w:bCs/>
          <w:sz w:val="24"/>
          <w:szCs w:val="24"/>
        </w:rPr>
        <w:t xml:space="preserve">28.5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支付担保的有效期，是从提供支付担保之日起至发包人根据本合同约定支付完除质量保证金以外的全部款项之日止。承包人应在担保有效期满后的</w:t>
      </w:r>
      <w:r>
        <w:rPr>
          <w:rFonts w:ascii="仿宋" w:eastAsia="仿宋" w:hAnsi="仿宋" w:cs="仿宋"/>
          <w:sz w:val="24"/>
          <w:szCs w:val="24"/>
        </w:rPr>
        <w:t>14</w:t>
      </w:r>
      <w:r>
        <w:rPr>
          <w:rFonts w:ascii="仿宋" w:eastAsia="仿宋" w:hAnsi="仿宋" w:cs="仿宋" w:hint="eastAsia"/>
          <w:sz w:val="24"/>
          <w:szCs w:val="24"/>
        </w:rPr>
        <w:t>天内将此担保退还给发包人。</w:t>
      </w:r>
    </w:p>
    <w:p w:rsidR="002F4039" w:rsidRDefault="002F4039">
      <w:pPr>
        <w:pStyle w:val="a9"/>
        <w:tabs>
          <w:tab w:val="left" w:pos="1320"/>
        </w:tabs>
        <w:adjustRightInd w:val="0"/>
        <w:snapToGrid w:val="0"/>
        <w:spacing w:line="360" w:lineRule="auto"/>
        <w:ind w:right="-238"/>
        <w:rPr>
          <w:rFonts w:ascii="仿宋" w:eastAsia="仿宋" w:hAnsi="仿宋"/>
          <w:b/>
          <w:bCs/>
          <w:sz w:val="24"/>
          <w:szCs w:val="24"/>
        </w:rPr>
      </w:pPr>
      <w:r w:rsidRPr="002F4039">
        <w:rPr>
          <w:rFonts w:eastAsia="宋体" w:cs="宋体"/>
          <w:szCs w:val="21"/>
        </w:rPr>
        <w:pict>
          <v:shape id="_x0000_s1130" type="#_x0000_t202" style="position:absolute;left:0;text-align:left;margin-left:-9pt;margin-top:19.5pt;width:1in;height:31.2pt;z-index:25176678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w:r>
      <w:r w:rsidR="001F6F30">
        <w:rPr>
          <w:rFonts w:ascii="仿宋" w:eastAsia="仿宋" w:hAnsi="仿宋" w:cs="仿宋"/>
          <w:b/>
          <w:bCs/>
          <w:sz w:val="24"/>
          <w:szCs w:val="24"/>
        </w:rPr>
        <w:t xml:space="preserve">28.6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在对支付担保提出索赔要求之前，应书面通知发包人和造价工程师（如有），说明导致此项索赔的原因，并及时向担保人提出索赔文件。担保人根据担保合同的约定在担保范围内承担担保责任，并无须征得发包人的同意，直接向承包人支付索赔款额。</w:t>
      </w:r>
    </w:p>
    <w:p w:rsidR="002F4039" w:rsidRDefault="002F4039">
      <w:pPr>
        <w:pStyle w:val="a9"/>
        <w:tabs>
          <w:tab w:val="left" w:pos="1320"/>
        </w:tabs>
        <w:adjustRightInd w:val="0"/>
        <w:snapToGrid w:val="0"/>
        <w:spacing w:line="360" w:lineRule="auto"/>
        <w:ind w:right="-238"/>
        <w:rPr>
          <w:rFonts w:ascii="仿宋" w:eastAsia="仿宋" w:hAnsi="仿宋"/>
          <w:b/>
          <w:bCs/>
          <w:sz w:val="24"/>
          <w:szCs w:val="24"/>
        </w:rPr>
      </w:pPr>
      <w:r w:rsidRPr="002F4039">
        <w:rPr>
          <w:rFonts w:eastAsia="宋体" w:cs="宋体"/>
          <w:szCs w:val="21"/>
        </w:rPr>
        <w:pict>
          <v:shape id="_x0000_s1131" type="#_x0000_t202" style="position:absolute;left:0;text-align:left;margin-left:-9pt;margin-top:19.15pt;width:1in;height:33.3pt;z-index:25176780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w:r>
      <w:r w:rsidR="001F6F30">
        <w:rPr>
          <w:rFonts w:ascii="仿宋" w:eastAsia="仿宋" w:hAnsi="仿宋" w:cs="仿宋"/>
          <w:b/>
          <w:bCs/>
          <w:sz w:val="24"/>
          <w:szCs w:val="24"/>
        </w:rPr>
        <w:t xml:space="preserve">28.7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合同双方当事人均应确保合同工程担保有效期符合工期合理顺延的要求。若合同一方当事人未能保证延长担保有效期，另一方当事人可向其索赔担保的全部金额。</w:t>
      </w:r>
    </w:p>
    <w:p w:rsidR="002F4039" w:rsidRDefault="002F4039">
      <w:pPr>
        <w:pStyle w:val="a9"/>
        <w:tabs>
          <w:tab w:val="left" w:pos="1320"/>
        </w:tabs>
        <w:adjustRightInd w:val="0"/>
        <w:snapToGrid w:val="0"/>
        <w:spacing w:line="360" w:lineRule="auto"/>
        <w:ind w:right="-238"/>
        <w:rPr>
          <w:rFonts w:ascii="仿宋" w:eastAsia="仿宋" w:hAnsi="仿宋"/>
          <w:b/>
          <w:bCs/>
          <w:sz w:val="24"/>
          <w:szCs w:val="24"/>
        </w:rPr>
      </w:pPr>
      <w:r w:rsidRPr="002F4039">
        <w:rPr>
          <w:rFonts w:eastAsia="宋体" w:cs="宋体"/>
          <w:szCs w:val="21"/>
        </w:rPr>
        <w:pict>
          <v:shape id="_x0000_s1132" type="#_x0000_t202" style="position:absolute;left:0;text-align:left;margin-left:-9pt;margin-top:20.1pt;width:1in;height:26.7pt;z-index:25176883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w:r>
      <w:r w:rsidR="001F6F30">
        <w:rPr>
          <w:rFonts w:ascii="仿宋" w:eastAsia="仿宋" w:hAnsi="仿宋" w:cs="仿宋"/>
          <w:b/>
          <w:bCs/>
          <w:sz w:val="24"/>
          <w:szCs w:val="24"/>
        </w:rPr>
        <w:t xml:space="preserve">28.8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合同双方当事人在专用条款中约定担保内容、方式和责任等事项，并签订担保合同，作为本合同附件。</w:t>
      </w:r>
    </w:p>
    <w:p w:rsidR="002F4039" w:rsidRDefault="002F4039">
      <w:pPr>
        <w:pStyle w:val="a9"/>
        <w:adjustRightInd w:val="0"/>
        <w:snapToGrid w:val="0"/>
        <w:ind w:right="-24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95" w:name="_Toc469384010"/>
      <w:bookmarkStart w:id="96" w:name="_Toc2138"/>
      <w:r>
        <w:rPr>
          <w:rFonts w:ascii="仿宋" w:eastAsia="仿宋" w:hAnsi="仿宋" w:cs="仿宋"/>
          <w:b/>
          <w:bCs/>
          <w:sz w:val="24"/>
          <w:szCs w:val="24"/>
        </w:rPr>
        <w:t xml:space="preserve">29  </w:t>
      </w:r>
      <w:r>
        <w:rPr>
          <w:rFonts w:ascii="仿宋" w:eastAsia="仿宋" w:hAnsi="仿宋" w:cs="仿宋" w:hint="eastAsia"/>
          <w:b/>
          <w:bCs/>
          <w:sz w:val="24"/>
          <w:szCs w:val="24"/>
        </w:rPr>
        <w:t>发包人风险</w:t>
      </w:r>
      <w:bookmarkEnd w:id="95"/>
      <w:bookmarkEnd w:id="96"/>
    </w:p>
    <w:p w:rsidR="002F4039" w:rsidRDefault="002F4039">
      <w:pPr>
        <w:pStyle w:val="a9"/>
        <w:adjustRightInd w:val="0"/>
        <w:snapToGrid w:val="0"/>
        <w:spacing w:line="360" w:lineRule="auto"/>
        <w:ind w:right="-240"/>
        <w:rPr>
          <w:rFonts w:ascii="仿宋" w:eastAsia="仿宋" w:hAnsi="仿宋"/>
          <w:b/>
          <w:bCs/>
          <w:sz w:val="24"/>
          <w:szCs w:val="24"/>
        </w:rPr>
      </w:pPr>
      <w:r w:rsidRPr="002F4039">
        <w:rPr>
          <w:rFonts w:eastAsia="宋体" w:cs="宋体"/>
          <w:szCs w:val="21"/>
        </w:rPr>
        <w:pict>
          <v:shape id="_x0000_s1133" type="#_x0000_t202" style="position:absolute;left:0;text-align:left;margin-left:-9pt;margin-top:17.85pt;width:1in;height:31.2pt;z-index:25176985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w:r>
      <w:r w:rsidR="001F6F30">
        <w:rPr>
          <w:rFonts w:ascii="仿宋" w:eastAsia="仿宋" w:hAnsi="仿宋" w:cs="仿宋"/>
          <w:b/>
          <w:bCs/>
          <w:sz w:val="24"/>
          <w:szCs w:val="24"/>
        </w:rPr>
        <w:t xml:space="preserve">29.1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发包人应承担本合同中规定应由发包人承担的风险。</w:t>
      </w:r>
    </w:p>
    <w:p w:rsidR="002F4039" w:rsidRDefault="001F6F30">
      <w:pPr>
        <w:pStyle w:val="a9"/>
        <w:adjustRightInd w:val="0"/>
        <w:snapToGrid w:val="0"/>
        <w:spacing w:line="480" w:lineRule="auto"/>
        <w:ind w:right="-240"/>
        <w:rPr>
          <w:rFonts w:ascii="仿宋" w:eastAsia="仿宋" w:hAnsi="仿宋"/>
          <w:b/>
          <w:bCs/>
          <w:sz w:val="24"/>
          <w:szCs w:val="24"/>
        </w:rPr>
      </w:pPr>
      <w:r>
        <w:rPr>
          <w:rFonts w:ascii="仿宋" w:eastAsia="仿宋" w:hAnsi="仿宋" w:cs="仿宋"/>
          <w:b/>
          <w:bCs/>
          <w:sz w:val="24"/>
          <w:szCs w:val="24"/>
        </w:rPr>
        <w:t xml:space="preserve">29.2  </w:t>
      </w:r>
    </w:p>
    <w:p w:rsidR="002F4039" w:rsidRDefault="002F4039" w:rsidP="001F6F30">
      <w:pPr>
        <w:pStyle w:val="a9"/>
        <w:adjustRightInd w:val="0"/>
        <w:snapToGrid w:val="0"/>
        <w:spacing w:line="360" w:lineRule="auto"/>
        <w:ind w:right="-240" w:firstLineChars="675" w:firstLine="1418"/>
        <w:rPr>
          <w:rFonts w:ascii="仿宋" w:eastAsia="仿宋" w:hAnsi="仿宋"/>
          <w:sz w:val="24"/>
          <w:szCs w:val="24"/>
        </w:rPr>
      </w:pPr>
      <w:r w:rsidRPr="002F4039">
        <w:rPr>
          <w:rFonts w:eastAsia="宋体" w:cs="宋体"/>
          <w:szCs w:val="21"/>
        </w:rPr>
        <w:pict>
          <v:shape id="_x0000_s1134" type="#_x0000_t202" style="position:absolute;left:0;text-align:left;margin-left:-9pt;margin-top:.85pt;width:1in;height:28.05pt;z-index:25177088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w:r>
      <w:r w:rsidR="001F6F30">
        <w:rPr>
          <w:rFonts w:ascii="仿宋" w:eastAsia="仿宋" w:hAnsi="仿宋" w:cs="仿宋" w:hint="eastAsia"/>
          <w:sz w:val="24"/>
          <w:szCs w:val="24"/>
        </w:rPr>
        <w:t>自开工之日起至颁发工程接收证书之日止，发包人风险包括但不限于：</w:t>
      </w:r>
    </w:p>
    <w:p w:rsidR="002F4039" w:rsidRDefault="001F6F30">
      <w:pPr>
        <w:pStyle w:val="a9"/>
        <w:numPr>
          <w:ilvl w:val="0"/>
          <w:numId w:val="9"/>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由于永久工程本身或施工而不可避免造成的财产（除工程本身、材料和工程设备和施工设备外）损失或损坏；</w:t>
      </w:r>
    </w:p>
    <w:p w:rsidR="002F4039" w:rsidRDefault="001F6F30">
      <w:pPr>
        <w:pStyle w:val="a9"/>
        <w:numPr>
          <w:ilvl w:val="0"/>
          <w:numId w:val="9"/>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由于发包人工作人员及其相关人员（除承包人外）的疏忽或违规造成的人员伤亡、财产损失或损坏；</w:t>
      </w:r>
    </w:p>
    <w:p w:rsidR="002F4039" w:rsidRDefault="001F6F30">
      <w:pPr>
        <w:pStyle w:val="a9"/>
        <w:numPr>
          <w:ilvl w:val="0"/>
          <w:numId w:val="9"/>
        </w:numPr>
        <w:tabs>
          <w:tab w:val="left" w:pos="1080"/>
        </w:tabs>
        <w:adjustRightInd w:val="0"/>
        <w:snapToGrid w:val="0"/>
        <w:spacing w:line="360" w:lineRule="auto"/>
        <w:ind w:leftChars="772" w:left="2096" w:hangingChars="198" w:hanging="475"/>
        <w:rPr>
          <w:rFonts w:ascii="仿宋" w:eastAsia="仿宋" w:hAnsi="仿宋"/>
          <w:sz w:val="24"/>
          <w:szCs w:val="24"/>
        </w:rPr>
      </w:pPr>
      <w:r>
        <w:rPr>
          <w:rFonts w:ascii="仿宋" w:eastAsia="仿宋" w:hAnsi="仿宋" w:cs="仿宋" w:hint="eastAsia"/>
          <w:sz w:val="24"/>
          <w:szCs w:val="24"/>
        </w:rPr>
        <w:t>由于发包人提前使用或占用永久工程或其部分造成的损失或损坏；</w:t>
      </w:r>
    </w:p>
    <w:p w:rsidR="002F4039" w:rsidRDefault="001F6F30">
      <w:pPr>
        <w:pStyle w:val="a9"/>
        <w:numPr>
          <w:ilvl w:val="0"/>
          <w:numId w:val="9"/>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由于发包人提供或发包人负责的设计造成的对永久工程、材料和工程设备和施工设备的损失或损害；</w:t>
      </w:r>
    </w:p>
    <w:p w:rsidR="002F4039" w:rsidRDefault="001F6F30">
      <w:pPr>
        <w:pStyle w:val="a9"/>
        <w:numPr>
          <w:ilvl w:val="0"/>
          <w:numId w:val="9"/>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lastRenderedPageBreak/>
        <w:t>由于地质、邻近建筑物、古树名木和物价上涨等非承包人原因造成施工过程中费用的增加。</w:t>
      </w:r>
    </w:p>
    <w:p w:rsidR="002F4039" w:rsidRDefault="002F4039">
      <w:pPr>
        <w:pStyle w:val="a9"/>
        <w:adjustRightInd w:val="0"/>
        <w:snapToGrid w:val="0"/>
        <w:spacing w:line="360" w:lineRule="auto"/>
        <w:ind w:right="-240"/>
        <w:rPr>
          <w:rFonts w:ascii="仿宋" w:eastAsia="仿宋" w:hAnsi="仿宋" w:cs="仿宋"/>
          <w:sz w:val="24"/>
          <w:szCs w:val="24"/>
          <w:u w:val="single"/>
        </w:rPr>
      </w:pPr>
    </w:p>
    <w:p w:rsidR="002F4039" w:rsidRDefault="001F6F30">
      <w:pPr>
        <w:pStyle w:val="a9"/>
        <w:adjustRightInd w:val="0"/>
        <w:snapToGrid w:val="0"/>
        <w:spacing w:line="360" w:lineRule="auto"/>
        <w:ind w:right="-240"/>
        <w:outlineLvl w:val="2"/>
        <w:rPr>
          <w:rFonts w:ascii="仿宋" w:eastAsia="仿宋" w:hAnsi="仿宋"/>
          <w:b/>
          <w:bCs/>
          <w:sz w:val="24"/>
          <w:szCs w:val="24"/>
        </w:rPr>
      </w:pPr>
      <w:bookmarkStart w:id="97" w:name="_Toc469384011"/>
      <w:bookmarkStart w:id="98" w:name="_Toc17945"/>
      <w:r>
        <w:rPr>
          <w:rFonts w:ascii="仿宋" w:eastAsia="仿宋" w:hAnsi="仿宋" w:cs="仿宋"/>
          <w:b/>
          <w:bCs/>
          <w:sz w:val="24"/>
          <w:szCs w:val="24"/>
        </w:rPr>
        <w:t xml:space="preserve">30  </w:t>
      </w:r>
      <w:r>
        <w:rPr>
          <w:rFonts w:ascii="仿宋" w:eastAsia="仿宋" w:hAnsi="仿宋" w:cs="仿宋" w:hint="eastAsia"/>
          <w:b/>
          <w:bCs/>
          <w:sz w:val="24"/>
          <w:szCs w:val="24"/>
        </w:rPr>
        <w:t>承包人风险</w:t>
      </w:r>
      <w:bookmarkEnd w:id="97"/>
      <w:bookmarkEnd w:id="98"/>
    </w:p>
    <w:p w:rsidR="002F4039" w:rsidRDefault="002F4039">
      <w:pPr>
        <w:pStyle w:val="a9"/>
        <w:tabs>
          <w:tab w:val="left" w:pos="1320"/>
          <w:tab w:val="left" w:pos="1440"/>
        </w:tabs>
        <w:adjustRightInd w:val="0"/>
        <w:snapToGrid w:val="0"/>
        <w:spacing w:line="360" w:lineRule="auto"/>
        <w:rPr>
          <w:rFonts w:ascii="仿宋" w:eastAsia="仿宋" w:hAnsi="仿宋"/>
          <w:b/>
          <w:bCs/>
          <w:sz w:val="24"/>
          <w:szCs w:val="24"/>
        </w:rPr>
      </w:pPr>
      <w:r w:rsidRPr="002F4039">
        <w:rPr>
          <w:rFonts w:eastAsia="宋体" w:cs="宋体"/>
          <w:szCs w:val="21"/>
        </w:rPr>
        <w:pict>
          <v:shape id="_x0000_s1135" type="#_x0000_t202" style="position:absolute;left:0;text-align:left;margin-left:-10.5pt;margin-top:20.05pt;width:81pt;height:33.65pt;z-index:25177190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w:r>
      <w:r w:rsidR="001F6F30">
        <w:rPr>
          <w:rFonts w:ascii="仿宋" w:eastAsia="仿宋" w:hAnsi="仿宋" w:cs="仿宋"/>
          <w:b/>
          <w:bCs/>
          <w:sz w:val="24"/>
          <w:szCs w:val="24"/>
        </w:rPr>
        <w:t xml:space="preserve">30.1      </w:t>
      </w:r>
    </w:p>
    <w:p w:rsidR="002F4039" w:rsidRDefault="001F6F30">
      <w:pPr>
        <w:pStyle w:val="a9"/>
        <w:tabs>
          <w:tab w:val="left" w:pos="1440"/>
        </w:tabs>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承包人应承担本合同中规定应由承包人承担的风险。</w:t>
      </w:r>
    </w:p>
    <w:p w:rsidR="002F4039" w:rsidRDefault="002F4039">
      <w:pPr>
        <w:pStyle w:val="a9"/>
        <w:tabs>
          <w:tab w:val="left" w:pos="1320"/>
          <w:tab w:val="left" w:pos="1440"/>
        </w:tabs>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136" type="#_x0000_t202" style="position:absolute;left:0;text-align:left;margin-left:-9pt;margin-top:20.65pt;width:1in;height:24.25pt;z-index:25177292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w:r>
      <w:r w:rsidR="001F6F30">
        <w:rPr>
          <w:rFonts w:ascii="仿宋" w:eastAsia="仿宋" w:hAnsi="仿宋" w:cs="仿宋"/>
          <w:b/>
          <w:bCs/>
          <w:sz w:val="24"/>
          <w:szCs w:val="24"/>
        </w:rPr>
        <w:t xml:space="preserve">30.2  </w:t>
      </w:r>
    </w:p>
    <w:p w:rsidR="002F4039" w:rsidRDefault="001F6F30">
      <w:pPr>
        <w:pStyle w:val="a9"/>
        <w:tabs>
          <w:tab w:val="left" w:pos="1440"/>
        </w:tabs>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自开工之日起直到颁发工程接收证书之日止，承包人风险为：除第</w:t>
      </w:r>
      <w:r>
        <w:rPr>
          <w:rFonts w:ascii="仿宋" w:eastAsia="仿宋" w:hAnsi="仿宋" w:cs="仿宋"/>
          <w:sz w:val="24"/>
          <w:szCs w:val="24"/>
        </w:rPr>
        <w:t>29</w:t>
      </w:r>
      <w:r>
        <w:rPr>
          <w:rFonts w:ascii="仿宋" w:eastAsia="仿宋" w:hAnsi="仿宋" w:cs="仿宋" w:hint="eastAsia"/>
          <w:sz w:val="24"/>
          <w:szCs w:val="24"/>
        </w:rPr>
        <w:t>条和第</w:t>
      </w:r>
      <w:r>
        <w:rPr>
          <w:rFonts w:ascii="仿宋" w:eastAsia="仿宋" w:hAnsi="仿宋" w:cs="仿宋"/>
          <w:sz w:val="24"/>
          <w:szCs w:val="24"/>
        </w:rPr>
        <w:t>31</w:t>
      </w:r>
      <w:r>
        <w:rPr>
          <w:rFonts w:ascii="仿宋" w:eastAsia="仿宋" w:hAnsi="仿宋" w:cs="仿宋" w:hint="eastAsia"/>
          <w:sz w:val="24"/>
          <w:szCs w:val="24"/>
        </w:rPr>
        <w:t>条以外的人员伤亡以及财产（包括但不限于合同工程、材料、工程设备和施工设备）的损失或损坏。</w:t>
      </w:r>
    </w:p>
    <w:p w:rsidR="002F4039" w:rsidRDefault="002F4039">
      <w:pPr>
        <w:pStyle w:val="a9"/>
        <w:adjustRightInd w:val="0"/>
        <w:snapToGrid w:val="0"/>
        <w:spacing w:line="360" w:lineRule="auto"/>
        <w:ind w:right="-240"/>
        <w:rPr>
          <w:rFonts w:ascii="仿宋" w:eastAsia="仿宋" w:hAnsi="仿宋" w:cs="仿宋"/>
          <w:b/>
          <w:bCs/>
          <w:sz w:val="24"/>
          <w:szCs w:val="24"/>
          <w:u w:val="single"/>
        </w:rPr>
      </w:pPr>
    </w:p>
    <w:p w:rsidR="002F4039" w:rsidRDefault="001F6F30">
      <w:pPr>
        <w:pStyle w:val="a9"/>
        <w:adjustRightInd w:val="0"/>
        <w:snapToGrid w:val="0"/>
        <w:spacing w:line="360" w:lineRule="auto"/>
        <w:ind w:right="-240"/>
        <w:outlineLvl w:val="2"/>
        <w:rPr>
          <w:rFonts w:ascii="仿宋" w:eastAsia="仿宋" w:hAnsi="仿宋"/>
          <w:b/>
          <w:bCs/>
          <w:sz w:val="24"/>
          <w:szCs w:val="24"/>
        </w:rPr>
      </w:pPr>
      <w:bookmarkStart w:id="99" w:name="_Toc469384012"/>
      <w:bookmarkStart w:id="100" w:name="_Toc92"/>
      <w:r>
        <w:rPr>
          <w:rFonts w:ascii="仿宋" w:eastAsia="仿宋" w:hAnsi="仿宋" w:cs="仿宋"/>
          <w:b/>
          <w:bCs/>
          <w:sz w:val="24"/>
          <w:szCs w:val="24"/>
        </w:rPr>
        <w:t xml:space="preserve">31  </w:t>
      </w:r>
      <w:r>
        <w:rPr>
          <w:rFonts w:ascii="仿宋" w:eastAsia="仿宋" w:hAnsi="仿宋" w:cs="仿宋" w:hint="eastAsia"/>
          <w:b/>
          <w:bCs/>
          <w:sz w:val="24"/>
          <w:szCs w:val="24"/>
        </w:rPr>
        <w:t>不可抗力</w:t>
      </w:r>
      <w:bookmarkEnd w:id="99"/>
      <w:bookmarkEnd w:id="100"/>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31.1      </w:t>
      </w:r>
    </w:p>
    <w:p w:rsidR="002F4039" w:rsidRDefault="001F6F30">
      <w:pPr>
        <w:pStyle w:val="a9"/>
        <w:adjustRightInd w:val="0"/>
        <w:snapToGrid w:val="0"/>
        <w:spacing w:line="360" w:lineRule="auto"/>
        <w:ind w:left="1619"/>
        <w:rPr>
          <w:rFonts w:ascii="仿宋" w:eastAsia="仿宋" w:hAnsi="仿宋"/>
          <w:kern w:val="0"/>
          <w:sz w:val="24"/>
          <w:szCs w:val="24"/>
        </w:rPr>
      </w:pPr>
      <w:r>
        <w:rPr>
          <w:rFonts w:ascii="仿宋" w:eastAsia="仿宋" w:hAnsi="仿宋" w:cs="仿宋" w:hint="eastAsia"/>
          <w:kern w:val="0"/>
          <w:sz w:val="24"/>
          <w:szCs w:val="24"/>
        </w:rPr>
        <w:t>不可抗力是指合同当事人在签订合同时不可预见，在合同履行过程中不可避免且不能克服的自然灾害和社会性突发事件，如地震、海啸、瘟疫、骚乱、戒严、暴动、战争等。</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31.2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37" type="#_x0000_t202" style="position:absolute;left:0;text-align:left;margin-left:-9pt;margin-top:.6pt;width:1in;height:38.8pt;z-index:25177395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w:r>
      <w:r w:rsidR="001F6F30">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001F6F30">
        <w:rPr>
          <w:rFonts w:ascii="仿宋" w:eastAsia="仿宋" w:hAnsi="仿宋" w:cs="仿宋"/>
          <w:sz w:val="24"/>
          <w:szCs w:val="24"/>
        </w:rPr>
        <w:t>7</w:t>
      </w:r>
      <w:r w:rsidR="001F6F30">
        <w:rPr>
          <w:rFonts w:ascii="仿宋" w:eastAsia="仿宋" w:hAnsi="仿宋" w:cs="仿宋" w:hint="eastAsia"/>
          <w:sz w:val="24"/>
          <w:szCs w:val="24"/>
        </w:rPr>
        <w:t>天内，承包人向监理工程师通报受害情况和损失情况，并预计清理和修复的费用，抄送造价工程师（如有）。不可抗力事件持续发生，承包人应每隔</w:t>
      </w:r>
      <w:r w:rsidR="001F6F30">
        <w:rPr>
          <w:rFonts w:ascii="仿宋" w:eastAsia="仿宋" w:hAnsi="仿宋" w:cs="仿宋"/>
          <w:sz w:val="24"/>
          <w:szCs w:val="24"/>
        </w:rPr>
        <w:t>7</w:t>
      </w:r>
      <w:r w:rsidR="001F6F30">
        <w:rPr>
          <w:rFonts w:ascii="仿宋" w:eastAsia="仿宋" w:hAnsi="仿宋" w:cs="仿宋" w:hint="eastAsia"/>
          <w:sz w:val="24"/>
          <w:szCs w:val="24"/>
        </w:rPr>
        <w:t>天向监理工程师和造价工程师（如有）报告一次受害情况。不可抗力事件结束后的</w:t>
      </w:r>
      <w:r w:rsidR="001F6F30">
        <w:rPr>
          <w:rFonts w:ascii="仿宋" w:eastAsia="仿宋" w:hAnsi="仿宋" w:cs="仿宋"/>
          <w:sz w:val="24"/>
          <w:szCs w:val="24"/>
        </w:rPr>
        <w:t>28</w:t>
      </w:r>
      <w:r w:rsidR="001F6F30">
        <w:rPr>
          <w:rFonts w:ascii="仿宋" w:eastAsia="仿宋" w:hAnsi="仿宋" w:cs="仿宋" w:hint="eastAsia"/>
          <w:sz w:val="24"/>
          <w:szCs w:val="24"/>
        </w:rPr>
        <w:t>天内，承包人应分别按照第</w:t>
      </w:r>
      <w:r w:rsidR="001F6F30">
        <w:rPr>
          <w:rFonts w:ascii="仿宋" w:eastAsia="仿宋" w:hAnsi="仿宋" w:cs="仿宋"/>
          <w:sz w:val="24"/>
          <w:szCs w:val="24"/>
        </w:rPr>
        <w:t>36</w:t>
      </w:r>
      <w:r w:rsidR="001F6F30">
        <w:rPr>
          <w:rFonts w:ascii="仿宋" w:eastAsia="仿宋" w:hAnsi="仿宋" w:cs="仿宋" w:hint="eastAsia"/>
          <w:sz w:val="24"/>
          <w:szCs w:val="24"/>
        </w:rPr>
        <w:t>条、第</w:t>
      </w:r>
      <w:r w:rsidR="001F6F30">
        <w:rPr>
          <w:rFonts w:ascii="仿宋" w:eastAsia="仿宋" w:hAnsi="仿宋" w:cs="仿宋"/>
          <w:sz w:val="24"/>
          <w:szCs w:val="24"/>
        </w:rPr>
        <w:t>74</w:t>
      </w:r>
      <w:r w:rsidR="001F6F30">
        <w:rPr>
          <w:rFonts w:ascii="仿宋" w:eastAsia="仿宋" w:hAnsi="仿宋" w:cs="仿宋" w:hint="eastAsia"/>
          <w:sz w:val="24"/>
          <w:szCs w:val="24"/>
        </w:rPr>
        <w:t>条规定索赔工期、费用。</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31.3  </w:t>
      </w:r>
    </w:p>
    <w:p w:rsidR="002F4039" w:rsidRDefault="002F4039">
      <w:pPr>
        <w:pStyle w:val="a9"/>
        <w:adjustRightInd w:val="0"/>
        <w:snapToGrid w:val="0"/>
        <w:spacing w:line="360" w:lineRule="auto"/>
        <w:ind w:leftChars="771" w:left="1619" w:firstLine="1"/>
        <w:rPr>
          <w:rFonts w:ascii="仿宋" w:eastAsia="仿宋" w:hAnsi="仿宋"/>
          <w:sz w:val="24"/>
          <w:szCs w:val="24"/>
        </w:rPr>
      </w:pPr>
      <w:r w:rsidRPr="002F4039">
        <w:rPr>
          <w:rFonts w:eastAsia="宋体" w:cs="宋体"/>
          <w:szCs w:val="21"/>
        </w:rPr>
        <w:pict>
          <v:shape id="_x0000_s1138" type="#_x0000_t202" style="position:absolute;left:0;text-align:left;margin-left:-9pt;margin-top:1.75pt;width:1in;height:54.6pt;z-index:25177497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w:r>
      <w:r w:rsidR="001F6F30">
        <w:rPr>
          <w:rFonts w:ascii="仿宋" w:eastAsia="仿宋" w:hAnsi="仿宋" w:cs="仿宋" w:hint="eastAsia"/>
          <w:sz w:val="24"/>
          <w:szCs w:val="24"/>
        </w:rPr>
        <w:t>因不可抗力事件导致的费用，由合同双方当事人按照下列规定承担，并相应调整合同价款：</w:t>
      </w:r>
    </w:p>
    <w:p w:rsidR="002F4039" w:rsidRDefault="001F6F30">
      <w:pPr>
        <w:pStyle w:val="a9"/>
        <w:numPr>
          <w:ilvl w:val="0"/>
          <w:numId w:val="10"/>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rsidR="002F4039" w:rsidRDefault="001F6F30">
      <w:pPr>
        <w:pStyle w:val="a9"/>
        <w:numPr>
          <w:ilvl w:val="0"/>
          <w:numId w:val="10"/>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lastRenderedPageBreak/>
        <w:t>承包人施工设备和用于合同工程的周转材料损坏以及停工损失，由承包人承担；发包人提供的施工设备损坏，由发包人承担；</w:t>
      </w:r>
    </w:p>
    <w:p w:rsidR="002F4039" w:rsidRDefault="001F6F30">
      <w:pPr>
        <w:pStyle w:val="a9"/>
        <w:numPr>
          <w:ilvl w:val="0"/>
          <w:numId w:val="10"/>
        </w:numPr>
        <w:tabs>
          <w:tab w:val="left" w:pos="108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施工场地内的人员伤亡和本款第</w:t>
      </w:r>
      <w:r>
        <w:rPr>
          <w:rFonts w:ascii="仿宋" w:eastAsia="仿宋" w:hAnsi="仿宋" w:cs="仿宋"/>
          <w:sz w:val="24"/>
          <w:szCs w:val="24"/>
        </w:rPr>
        <w:t>(1)</w:t>
      </w:r>
      <w:r>
        <w:rPr>
          <w:rFonts w:ascii="仿宋" w:eastAsia="仿宋" w:hAnsi="仿宋" w:cs="仿宋" w:hint="eastAsia"/>
          <w:sz w:val="24"/>
          <w:szCs w:val="24"/>
        </w:rPr>
        <w:t>点、第</w:t>
      </w:r>
      <w:r>
        <w:rPr>
          <w:rFonts w:ascii="仿宋" w:eastAsia="仿宋" w:hAnsi="仿宋" w:cs="仿宋"/>
          <w:sz w:val="24"/>
          <w:szCs w:val="24"/>
        </w:rPr>
        <w:t>(2)</w:t>
      </w:r>
      <w:r>
        <w:rPr>
          <w:rFonts w:ascii="仿宋" w:eastAsia="仿宋" w:hAnsi="仿宋" w:cs="仿宋" w:hint="eastAsia"/>
          <w:sz w:val="24"/>
          <w:szCs w:val="24"/>
        </w:rPr>
        <w:t>点以外财产损失及其相关费用，由合同双方当事人各自承担；</w:t>
      </w:r>
    </w:p>
    <w:p w:rsidR="002F4039" w:rsidRDefault="001F6F30">
      <w:pPr>
        <w:pStyle w:val="a9"/>
        <w:numPr>
          <w:ilvl w:val="0"/>
          <w:numId w:val="10"/>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停工期间，承包人应监理工程师要求照管工程的费用，由发包人承担；</w:t>
      </w:r>
    </w:p>
    <w:p w:rsidR="002F4039" w:rsidRDefault="001F6F30">
      <w:pPr>
        <w:pStyle w:val="a9"/>
        <w:numPr>
          <w:ilvl w:val="0"/>
          <w:numId w:val="10"/>
        </w:numPr>
        <w:tabs>
          <w:tab w:val="left" w:pos="1080"/>
        </w:tabs>
        <w:adjustRightInd w:val="0"/>
        <w:snapToGrid w:val="0"/>
        <w:spacing w:line="360" w:lineRule="auto"/>
        <w:ind w:leftChars="772" w:left="2096" w:hangingChars="198" w:hanging="475"/>
        <w:rPr>
          <w:rFonts w:ascii="仿宋" w:eastAsia="仿宋" w:hAnsi="仿宋"/>
          <w:sz w:val="24"/>
          <w:szCs w:val="24"/>
        </w:rPr>
      </w:pPr>
      <w:r>
        <w:rPr>
          <w:rFonts w:ascii="仿宋" w:eastAsia="仿宋" w:hAnsi="仿宋" w:cs="仿宋" w:hint="eastAsia"/>
          <w:sz w:val="24"/>
          <w:szCs w:val="24"/>
        </w:rPr>
        <w:t>工程所需的清理、修复费用，由发包人承担。</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139" type="#_x0000_t202" style="position:absolute;left:0;text-align:left;margin-left:-9pt;margin-top:19.5pt;width:1in;height:44.35pt;z-index:251776000;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v:textbox>
          </v:shape>
        </w:pict>
      </w:r>
      <w:r w:rsidR="001F6F30">
        <w:rPr>
          <w:rFonts w:ascii="仿宋" w:eastAsia="仿宋" w:hAnsi="仿宋" w:cs="仿宋"/>
          <w:b/>
          <w:bCs/>
          <w:sz w:val="24"/>
          <w:szCs w:val="24"/>
        </w:rPr>
        <w:t xml:space="preserve">31.4  </w:t>
      </w:r>
    </w:p>
    <w:p w:rsidR="002F4039" w:rsidRDefault="001F6F30">
      <w:pPr>
        <w:pStyle w:val="a9"/>
        <w:adjustRightInd w:val="0"/>
        <w:snapToGrid w:val="0"/>
        <w:spacing w:line="360" w:lineRule="auto"/>
        <w:ind w:leftChars="771" w:left="1619"/>
        <w:rPr>
          <w:rFonts w:ascii="仿宋" w:eastAsia="仿宋" w:hAnsi="仿宋"/>
          <w:dstrike/>
          <w:sz w:val="24"/>
          <w:szCs w:val="24"/>
        </w:rPr>
      </w:pPr>
      <w:r>
        <w:rPr>
          <w:rFonts w:ascii="仿宋" w:eastAsia="仿宋" w:hAnsi="仿宋"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140" type="#_x0000_t202" style="position:absolute;left:0;text-align:left;margin-left:-9pt;margin-top:19.5pt;width:1in;height:44.35pt;z-index:25177702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w:r>
      <w:r w:rsidR="001F6F30">
        <w:rPr>
          <w:rFonts w:ascii="仿宋" w:eastAsia="仿宋" w:hAnsi="仿宋" w:cs="仿宋"/>
          <w:b/>
          <w:bCs/>
          <w:sz w:val="24"/>
          <w:szCs w:val="24"/>
        </w:rPr>
        <w:t xml:space="preserve">31.5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合同任何一方当事人延迟履行合同后发生不可抗力事件的，不能免除另一方当事人因不可抗力造成损失的责任。</w:t>
      </w:r>
    </w:p>
    <w:p w:rsidR="002F4039" w:rsidRDefault="002F4039">
      <w:pPr>
        <w:pStyle w:val="a9"/>
        <w:adjustRightInd w:val="0"/>
        <w:snapToGrid w:val="0"/>
        <w:spacing w:line="480" w:lineRule="auto"/>
        <w:rPr>
          <w:rFonts w:ascii="仿宋" w:eastAsia="仿宋" w:hAnsi="仿宋"/>
          <w:b/>
          <w:bCs/>
          <w:sz w:val="24"/>
          <w:szCs w:val="24"/>
        </w:rPr>
      </w:pPr>
      <w:r w:rsidRPr="002F4039">
        <w:rPr>
          <w:rFonts w:eastAsia="宋体" w:cs="宋体"/>
          <w:szCs w:val="21"/>
        </w:rPr>
        <w:pict>
          <v:shape id="_x0000_s1141" type="#_x0000_t202" style="position:absolute;left:0;text-align:left;margin-left:-9pt;margin-top:19.5pt;width:1in;height:44.35pt;z-index:25177804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w:r>
      <w:r w:rsidR="001F6F30">
        <w:rPr>
          <w:rFonts w:ascii="仿宋" w:eastAsia="仿宋" w:hAnsi="仿宋" w:cs="仿宋"/>
          <w:b/>
          <w:bCs/>
          <w:sz w:val="24"/>
          <w:szCs w:val="24"/>
        </w:rPr>
        <w:t xml:space="preserve">31.6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不可抗力事件发生后，合同双方当事人应采取措施尽量避免和减少由此发生的损失。因合同任何一方当事人没有采取有效措施而导致损失扩大的，则损失扩大部分由其自身承担。</w:t>
      </w:r>
    </w:p>
    <w:p w:rsidR="002F4039" w:rsidRDefault="002F4039">
      <w:pPr>
        <w:pStyle w:val="a9"/>
        <w:adjustRightInd w:val="0"/>
        <w:snapToGrid w:val="0"/>
        <w:spacing w:line="480" w:lineRule="auto"/>
        <w:rPr>
          <w:rFonts w:ascii="仿宋" w:eastAsia="仿宋" w:hAnsi="仿宋" w:cs="仿宋"/>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01" w:name="_Toc469384013"/>
      <w:bookmarkStart w:id="102" w:name="_Toc23807"/>
      <w:r>
        <w:rPr>
          <w:rFonts w:ascii="仿宋" w:eastAsia="仿宋" w:hAnsi="仿宋" w:cs="仿宋"/>
          <w:b/>
          <w:bCs/>
          <w:sz w:val="24"/>
          <w:szCs w:val="24"/>
        </w:rPr>
        <w:t xml:space="preserve">32  </w:t>
      </w:r>
      <w:r>
        <w:rPr>
          <w:rFonts w:ascii="仿宋" w:eastAsia="仿宋" w:hAnsi="仿宋" w:cs="仿宋" w:hint="eastAsia"/>
          <w:b/>
          <w:bCs/>
          <w:sz w:val="24"/>
          <w:szCs w:val="24"/>
        </w:rPr>
        <w:t>保险</w:t>
      </w:r>
      <w:bookmarkEnd w:id="101"/>
      <w:bookmarkEnd w:id="102"/>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32.1      </w:t>
      </w:r>
    </w:p>
    <w:p w:rsidR="002F4039" w:rsidRDefault="002F4039" w:rsidP="001F6F30">
      <w:pPr>
        <w:pStyle w:val="a9"/>
        <w:adjustRightInd w:val="0"/>
        <w:snapToGrid w:val="0"/>
        <w:spacing w:line="360" w:lineRule="auto"/>
        <w:ind w:firstLineChars="675" w:firstLine="1418"/>
        <w:rPr>
          <w:rFonts w:ascii="仿宋" w:eastAsia="仿宋" w:hAnsi="仿宋"/>
          <w:sz w:val="24"/>
          <w:szCs w:val="24"/>
        </w:rPr>
      </w:pPr>
      <w:r w:rsidRPr="002F4039">
        <w:rPr>
          <w:rFonts w:eastAsia="宋体" w:cs="宋体"/>
          <w:szCs w:val="21"/>
        </w:rPr>
        <w:pict>
          <v:shape id="_x0000_s1142" type="#_x0000_t202" style="position:absolute;left:0;text-align:left;margin-left:-9pt;margin-top:.6pt;width:81pt;height:31.2pt;z-index:25177907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发包人办理保</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w:r>
      <w:r w:rsidR="001F6F30">
        <w:rPr>
          <w:rFonts w:ascii="仿宋" w:eastAsia="仿宋" w:hAnsi="仿宋" w:cs="仿宋" w:hint="eastAsia"/>
          <w:sz w:val="24"/>
          <w:szCs w:val="24"/>
        </w:rPr>
        <w:t>发包人应按照下列规定办理保险，并支付保险费：</w:t>
      </w:r>
    </w:p>
    <w:p w:rsidR="002F4039" w:rsidRDefault="001F6F30">
      <w:pPr>
        <w:pStyle w:val="a9"/>
        <w:numPr>
          <w:ilvl w:val="0"/>
          <w:numId w:val="11"/>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工程开工前，为合同工程办理建筑工程一切险、安装工程一切险；</w:t>
      </w:r>
    </w:p>
    <w:p w:rsidR="002F4039" w:rsidRDefault="001F6F30">
      <w:pPr>
        <w:pStyle w:val="a9"/>
        <w:numPr>
          <w:ilvl w:val="0"/>
          <w:numId w:val="11"/>
        </w:numPr>
        <w:tabs>
          <w:tab w:val="left" w:pos="540"/>
          <w:tab w:val="left" w:pos="1980"/>
        </w:tabs>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工程开工前，为施工场地内的自有人员（包括监理工程师、造价工程师（如有）在内）办理工伤保险、意外伤害保险；</w:t>
      </w:r>
    </w:p>
    <w:p w:rsidR="002F4039" w:rsidRDefault="001F6F30">
      <w:pPr>
        <w:pStyle w:val="a9"/>
        <w:numPr>
          <w:ilvl w:val="0"/>
          <w:numId w:val="11"/>
        </w:numPr>
        <w:tabs>
          <w:tab w:val="left" w:pos="540"/>
          <w:tab w:val="left" w:pos="1980"/>
        </w:tabs>
        <w:adjustRightInd w:val="0"/>
        <w:snapToGrid w:val="0"/>
        <w:spacing w:line="360" w:lineRule="auto"/>
        <w:ind w:leftChars="771" w:left="2099" w:hangingChars="200" w:hanging="480"/>
        <w:rPr>
          <w:rFonts w:ascii="仿宋" w:eastAsia="仿宋" w:hAnsi="仿宋"/>
          <w:sz w:val="24"/>
          <w:szCs w:val="24"/>
        </w:rPr>
      </w:pPr>
      <w:r>
        <w:rPr>
          <w:rFonts w:ascii="仿宋" w:eastAsia="仿宋" w:hAnsi="仿宋" w:cs="仿宋" w:hint="eastAsia"/>
          <w:sz w:val="24"/>
          <w:szCs w:val="24"/>
        </w:rPr>
        <w:t>为第三者办理第三者责任险；</w:t>
      </w:r>
    </w:p>
    <w:p w:rsidR="002F4039" w:rsidRDefault="001F6F30">
      <w:pPr>
        <w:pStyle w:val="a9"/>
        <w:numPr>
          <w:ilvl w:val="0"/>
          <w:numId w:val="11"/>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为运至施工场地内用于永久工程的材料和待安装工程设备办理保险。</w:t>
      </w:r>
    </w:p>
    <w:p w:rsidR="002F4039" w:rsidRDefault="001F6F30">
      <w:pPr>
        <w:pStyle w:val="a9"/>
        <w:tabs>
          <w:tab w:val="left" w:pos="1080"/>
        </w:tabs>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保险期从办理保险之日起至工程竣工验收合格之日止。</w:t>
      </w:r>
    </w:p>
    <w:p w:rsidR="002F4039" w:rsidRDefault="001F6F30">
      <w:pPr>
        <w:pStyle w:val="a9"/>
        <w:tabs>
          <w:tab w:val="left" w:pos="1080"/>
        </w:tabs>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发包人可将其中部分事项委托给承包人办理，具体由合同双方当事人在专</w:t>
      </w:r>
      <w:r>
        <w:rPr>
          <w:rFonts w:ascii="仿宋" w:eastAsia="仿宋" w:hAnsi="仿宋" w:cs="仿宋" w:hint="eastAsia"/>
          <w:sz w:val="24"/>
          <w:szCs w:val="24"/>
        </w:rPr>
        <w:lastRenderedPageBreak/>
        <w:t>用条款中约定。除合同价款已包括外，由发包人承担所需保险费用，并向承包人支付合理利润。</w:t>
      </w:r>
    </w:p>
    <w:p w:rsidR="002F4039" w:rsidRDefault="001F6F30">
      <w:pPr>
        <w:spacing w:line="360" w:lineRule="auto"/>
        <w:ind w:left="1800" w:hangingChars="750" w:hanging="1800"/>
      </w:pP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sz w:val="24"/>
        </w:rPr>
        <w:t>）工程开工前，为合同工程办理工程质量保险；并由保险公司对工程质量、施工安全进行综合担保，以及聘请专业的团队进行工程建设全过程风险、质量控制。</w:t>
      </w:r>
    </w:p>
    <w:p w:rsidR="002F4039" w:rsidRDefault="001F6F30">
      <w:pPr>
        <w:pStyle w:val="a9"/>
        <w:tabs>
          <w:tab w:val="left" w:pos="1320"/>
        </w:tabs>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32.2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43" type="#_x0000_t202" style="position:absolute;left:0;text-align:left;margin-left:-9pt;margin-top:.05pt;width:81pt;height:37.65pt;z-index:25178009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v:textbox>
          </v:shape>
        </w:pict>
      </w:r>
      <w:r w:rsidR="001F6F30">
        <w:rPr>
          <w:rFonts w:ascii="仿宋" w:eastAsia="仿宋" w:hAnsi="仿宋" w:cs="仿宋" w:hint="eastAsia"/>
          <w:sz w:val="24"/>
          <w:szCs w:val="24"/>
        </w:rPr>
        <w:t>承包人应按照下列规定办理保险，并支付保险费：</w:t>
      </w:r>
    </w:p>
    <w:p w:rsidR="002F4039" w:rsidRDefault="001F6F30">
      <w:pPr>
        <w:pStyle w:val="a9"/>
        <w:adjustRightInd w:val="0"/>
        <w:snapToGrid w:val="0"/>
        <w:spacing w:line="360" w:lineRule="auto"/>
        <w:ind w:leftChars="770" w:left="1617" w:firstLine="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工程开工前，为施工场地内自有人员（包括分包人在内）办理工伤保险、意外伤害保险；</w:t>
      </w:r>
    </w:p>
    <w:p w:rsidR="002F4039" w:rsidRDefault="001F6F30">
      <w:pPr>
        <w:pStyle w:val="a9"/>
        <w:adjustRightInd w:val="0"/>
        <w:snapToGrid w:val="0"/>
        <w:spacing w:line="360" w:lineRule="auto"/>
        <w:ind w:leftChars="798" w:left="1676"/>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为施工场地内的自有施工设备、第</w:t>
      </w:r>
      <w:r>
        <w:rPr>
          <w:rFonts w:ascii="仿宋" w:eastAsia="仿宋" w:hAnsi="仿宋" w:cs="仿宋"/>
          <w:sz w:val="24"/>
          <w:szCs w:val="24"/>
        </w:rPr>
        <w:t>32.1</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点以外采购进场的材料和工程设备等办理保险。</w:t>
      </w:r>
    </w:p>
    <w:p w:rsidR="002F4039" w:rsidRDefault="001F6F30">
      <w:pPr>
        <w:pStyle w:val="a9"/>
        <w:tabs>
          <w:tab w:val="left" w:pos="1080"/>
        </w:tabs>
        <w:adjustRightInd w:val="0"/>
        <w:snapToGrid w:val="0"/>
        <w:spacing w:line="360" w:lineRule="auto"/>
        <w:ind w:leftChars="800" w:left="1680"/>
        <w:rPr>
          <w:rFonts w:ascii="仿宋" w:eastAsia="仿宋" w:hAnsi="仿宋"/>
          <w:sz w:val="24"/>
          <w:szCs w:val="24"/>
        </w:rPr>
      </w:pPr>
      <w:r>
        <w:rPr>
          <w:rFonts w:ascii="仿宋" w:eastAsia="仿宋" w:hAnsi="仿宋" w:cs="仿宋" w:hint="eastAsia"/>
          <w:sz w:val="24"/>
          <w:szCs w:val="24"/>
        </w:rPr>
        <w:t>保险期从开工之日起至工程竣工验收合格之日止。</w:t>
      </w:r>
    </w:p>
    <w:p w:rsidR="002F4039" w:rsidRDefault="002F4039">
      <w:pPr>
        <w:pStyle w:val="a9"/>
        <w:tabs>
          <w:tab w:val="left" w:pos="108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44" type="#_x0000_t202" style="position:absolute;left:0;text-align:left;margin-left:-9pt;margin-top:22.6pt;width:1in;height:42.6pt;z-index:25178112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w:r>
      <w:r w:rsidR="001F6F30">
        <w:rPr>
          <w:rFonts w:ascii="仿宋" w:eastAsia="仿宋" w:hAnsi="仿宋" w:cs="仿宋"/>
          <w:b/>
          <w:bCs/>
          <w:sz w:val="24"/>
          <w:szCs w:val="24"/>
        </w:rPr>
        <w:t xml:space="preserve">32.3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合同一方当事人应按照本合同要求向另一方当事人提供有效的投保保险单和保险凭证。</w:t>
      </w:r>
    </w:p>
    <w:p w:rsidR="002F4039" w:rsidRDefault="002F4039">
      <w:pPr>
        <w:pStyle w:val="a9"/>
        <w:tabs>
          <w:tab w:val="left" w:pos="132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45" type="#_x0000_t202" style="position:absolute;left:0;text-align:left;margin-left:-9pt;margin-top:18.65pt;width:1in;height:31.2pt;z-index:251782144;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v:textbox>
          </v:shape>
        </w:pict>
      </w:r>
      <w:r w:rsidR="001F6F30">
        <w:rPr>
          <w:rFonts w:ascii="仿宋" w:eastAsia="仿宋" w:hAnsi="仿宋" w:cs="仿宋"/>
          <w:b/>
          <w:bCs/>
          <w:sz w:val="24"/>
          <w:szCs w:val="24"/>
        </w:rPr>
        <w:t xml:space="preserve">32.4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合同双方当事人应遵守本条规定办理有关保险事项。如果未按规定投保的，应按下列规定补偿：</w:t>
      </w:r>
    </w:p>
    <w:p w:rsidR="002F4039" w:rsidRDefault="001F6F30">
      <w:pPr>
        <w:pStyle w:val="a9"/>
        <w:adjustRightInd w:val="0"/>
        <w:snapToGrid w:val="0"/>
        <w:spacing w:line="360" w:lineRule="auto"/>
        <w:ind w:leftChars="770" w:left="1617" w:firstLine="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rsidR="002F4039" w:rsidRDefault="001F6F30">
      <w:pPr>
        <w:pStyle w:val="a9"/>
        <w:adjustRightInd w:val="0"/>
        <w:snapToGrid w:val="0"/>
        <w:spacing w:line="360" w:lineRule="auto"/>
        <w:ind w:leftChars="770" w:left="1617" w:firstLine="1"/>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rsidR="002F4039" w:rsidRDefault="002F4039">
      <w:pPr>
        <w:pStyle w:val="a9"/>
        <w:adjustRightInd w:val="0"/>
        <w:snapToGrid w:val="0"/>
        <w:spacing w:line="360" w:lineRule="auto"/>
        <w:rPr>
          <w:rFonts w:ascii="仿宋" w:eastAsia="仿宋" w:hAnsi="仿宋" w:cs="仿宋"/>
          <w:sz w:val="24"/>
          <w:szCs w:val="24"/>
          <w:u w:val="dotted"/>
        </w:rPr>
      </w:pPr>
      <w:r w:rsidRPr="002F4039">
        <w:rPr>
          <w:rFonts w:eastAsia="宋体" w:cs="宋体"/>
          <w:szCs w:val="21"/>
        </w:rPr>
        <w:pict>
          <v:shape id="_x0000_s1146" type="#_x0000_t202" style="position:absolute;left:0;text-align:left;margin-left:-9pt;margin-top:23pt;width:1in;height:42.6pt;z-index:25178316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w:r>
      <w:r w:rsidR="001F6F30">
        <w:rPr>
          <w:rFonts w:ascii="仿宋" w:eastAsia="仿宋" w:hAnsi="仿宋" w:cs="仿宋"/>
          <w:b/>
          <w:bCs/>
          <w:sz w:val="24"/>
          <w:szCs w:val="24"/>
        </w:rPr>
        <w:t xml:space="preserve">32.5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当合同工程发生保险事故时</w:t>
      </w:r>
      <w:r>
        <w:rPr>
          <w:rFonts w:ascii="仿宋" w:eastAsia="仿宋" w:hAnsi="仿宋" w:cs="仿宋"/>
          <w:sz w:val="24"/>
          <w:szCs w:val="24"/>
        </w:rPr>
        <w:t>,</w:t>
      </w:r>
      <w:r>
        <w:rPr>
          <w:rFonts w:ascii="仿宋" w:eastAsia="仿宋" w:hAnsi="仿宋" w:cs="仿宋" w:hint="eastAsia"/>
          <w:sz w:val="24"/>
          <w:szCs w:val="24"/>
        </w:rPr>
        <w:t>被保险人应及时通知保险人，并提供有关资料。合同双方当事人有责任采取合理有效措施防止或减少损失，并应相互协助做好向保险人的报告和理赔工作。</w:t>
      </w:r>
    </w:p>
    <w:p w:rsidR="002F4039" w:rsidRDefault="001F6F30">
      <w:pPr>
        <w:pStyle w:val="a9"/>
        <w:tabs>
          <w:tab w:val="left" w:pos="1320"/>
          <w:tab w:val="left" w:pos="162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32.6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lastRenderedPageBreak/>
        <w:pict>
          <v:shape id="_x0000_s1147" type="#_x0000_t202" style="position:absolute;left:0;text-align:left;margin-left:-9pt;margin-top:0;width:1in;height:43.5pt;z-index:25178419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w:r>
      <w:r w:rsidR="001F6F30">
        <w:rPr>
          <w:rFonts w:ascii="仿宋" w:eastAsia="仿宋" w:hAnsi="仿宋" w:cs="仿宋" w:hint="eastAsia"/>
          <w:sz w:val="24"/>
          <w:szCs w:val="24"/>
        </w:rPr>
        <w:t>当合同工程的性质、规模或计划发生变更时，被保险人应及时通知保险人，并在合同履行期间按照本条规定保证足够的保险额，由此造成的费用由责任方承担。</w:t>
      </w:r>
    </w:p>
    <w:p w:rsidR="002F4039" w:rsidRDefault="001F6F30">
      <w:pPr>
        <w:pStyle w:val="a9"/>
        <w:tabs>
          <w:tab w:val="left" w:pos="132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32.7  </w:t>
      </w:r>
    </w:p>
    <w:p w:rsidR="002F4039" w:rsidRDefault="002F4039">
      <w:pPr>
        <w:pStyle w:val="a9"/>
        <w:tabs>
          <w:tab w:val="left" w:pos="1320"/>
        </w:tabs>
        <w:adjustRightInd w:val="0"/>
        <w:snapToGrid w:val="0"/>
        <w:spacing w:line="360" w:lineRule="auto"/>
        <w:ind w:leftChars="750" w:left="1575"/>
        <w:rPr>
          <w:rFonts w:ascii="仿宋" w:eastAsia="仿宋" w:hAnsi="仿宋"/>
          <w:b/>
          <w:bCs/>
          <w:sz w:val="24"/>
          <w:szCs w:val="24"/>
        </w:rPr>
      </w:pPr>
      <w:r w:rsidRPr="002F4039">
        <w:rPr>
          <w:rFonts w:eastAsia="宋体" w:cs="宋体"/>
          <w:szCs w:val="21"/>
        </w:rPr>
        <w:pict>
          <v:shape id="_x0000_s1148" type="#_x0000_t202" style="position:absolute;left:0;text-align:left;margin-left:-5.25pt;margin-top:1.1pt;width:1in;height:33.5pt;z-index:25178521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w:r>
      <w:r w:rsidR="001F6F30">
        <w:rPr>
          <w:rFonts w:ascii="仿宋" w:eastAsia="仿宋" w:hAnsi="仿宋" w:cs="仿宋" w:hint="eastAsia"/>
          <w:sz w:val="24"/>
          <w:szCs w:val="24"/>
        </w:rPr>
        <w:t>从保险人收到的因合同工程本身损失或损坏的保险金</w:t>
      </w:r>
      <w:r w:rsidR="001F6F30">
        <w:rPr>
          <w:rFonts w:ascii="仿宋" w:eastAsia="仿宋" w:hAnsi="仿宋" w:cs="仿宋"/>
          <w:sz w:val="24"/>
          <w:szCs w:val="24"/>
        </w:rPr>
        <w:t>,</w:t>
      </w:r>
      <w:r w:rsidR="001F6F30">
        <w:rPr>
          <w:rFonts w:ascii="仿宋" w:eastAsia="仿宋" w:hAnsi="仿宋" w:cs="仿宋" w:hint="eastAsia"/>
          <w:sz w:val="24"/>
          <w:szCs w:val="24"/>
        </w:rPr>
        <w:t>应专项用于修复合同工程的损失或损坏，或作为对未能修复合同工程这些损失或损坏的补偿。</w:t>
      </w:r>
    </w:p>
    <w:p w:rsidR="002F4039" w:rsidRDefault="002F4039">
      <w:pPr>
        <w:pStyle w:val="a9"/>
        <w:tabs>
          <w:tab w:val="left" w:pos="132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49" type="#_x0000_t202" style="position:absolute;left:0;text-align:left;margin-left:-9pt;margin-top:17.9pt;width:1in;height:32.05pt;z-index:251786240;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v:textbox>
          </v:shape>
        </w:pict>
      </w:r>
      <w:r w:rsidR="001F6F30">
        <w:rPr>
          <w:rFonts w:ascii="仿宋" w:eastAsia="仿宋" w:hAnsi="仿宋" w:cs="仿宋"/>
          <w:b/>
          <w:bCs/>
          <w:sz w:val="24"/>
          <w:szCs w:val="24"/>
        </w:rPr>
        <w:t xml:space="preserve">32.8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具体投保内容、保险金、保险期限及相关责任等事项，合同双方当事人应在专用条款中约定。</w:t>
      </w:r>
    </w:p>
    <w:p w:rsidR="002F4039" w:rsidRDefault="002F4039">
      <w:pPr>
        <w:pStyle w:val="a9"/>
        <w:adjustRightInd w:val="0"/>
        <w:snapToGrid w:val="0"/>
        <w:spacing w:line="360" w:lineRule="auto"/>
        <w:ind w:right="-238"/>
        <w:outlineLvl w:val="1"/>
        <w:rPr>
          <w:rFonts w:ascii="仿宋" w:eastAsia="仿宋" w:hAnsi="仿宋"/>
          <w:b/>
          <w:bCs/>
          <w:sz w:val="24"/>
          <w:szCs w:val="24"/>
        </w:rPr>
      </w:pPr>
    </w:p>
    <w:p w:rsidR="002F4039" w:rsidRDefault="001F6F30">
      <w:pPr>
        <w:pStyle w:val="a9"/>
        <w:adjustRightInd w:val="0"/>
        <w:snapToGrid w:val="0"/>
        <w:spacing w:line="360" w:lineRule="auto"/>
        <w:ind w:right="-238"/>
        <w:jc w:val="center"/>
        <w:outlineLvl w:val="1"/>
        <w:rPr>
          <w:rFonts w:ascii="仿宋" w:eastAsia="仿宋" w:hAnsi="仿宋"/>
          <w:b/>
          <w:bCs/>
          <w:sz w:val="24"/>
          <w:szCs w:val="24"/>
        </w:rPr>
      </w:pPr>
      <w:bookmarkStart w:id="103" w:name="_Toc469384014"/>
      <w:bookmarkStart w:id="104" w:name="_Toc13052"/>
      <w:r>
        <w:rPr>
          <w:rFonts w:ascii="仿宋" w:eastAsia="仿宋" w:hAnsi="仿宋" w:cs="仿宋" w:hint="eastAsia"/>
          <w:b/>
          <w:bCs/>
          <w:sz w:val="24"/>
          <w:szCs w:val="24"/>
        </w:rPr>
        <w:t>四、工期</w:t>
      </w:r>
      <w:bookmarkEnd w:id="103"/>
      <w:bookmarkEnd w:id="104"/>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05" w:name="_Toc469384015"/>
      <w:bookmarkStart w:id="106" w:name="_Toc706"/>
      <w:r>
        <w:rPr>
          <w:rFonts w:ascii="仿宋" w:eastAsia="仿宋" w:hAnsi="仿宋" w:cs="仿宋"/>
          <w:b/>
          <w:bCs/>
          <w:sz w:val="24"/>
          <w:szCs w:val="24"/>
        </w:rPr>
        <w:t xml:space="preserve">33  </w:t>
      </w:r>
      <w:r>
        <w:rPr>
          <w:rFonts w:ascii="仿宋" w:eastAsia="仿宋" w:hAnsi="仿宋" w:cs="仿宋" w:hint="eastAsia"/>
          <w:b/>
          <w:bCs/>
          <w:sz w:val="24"/>
          <w:szCs w:val="24"/>
        </w:rPr>
        <w:t>进度计划和报告</w:t>
      </w:r>
      <w:bookmarkEnd w:id="105"/>
      <w:bookmarkEnd w:id="106"/>
    </w:p>
    <w:p w:rsidR="002F4039" w:rsidRDefault="002F4039">
      <w:pPr>
        <w:pStyle w:val="a9"/>
        <w:tabs>
          <w:tab w:val="left" w:pos="1620"/>
        </w:tabs>
        <w:adjustRightInd w:val="0"/>
        <w:snapToGrid w:val="0"/>
        <w:spacing w:line="360" w:lineRule="auto"/>
        <w:rPr>
          <w:rFonts w:ascii="仿宋" w:eastAsia="仿宋" w:hAnsi="仿宋"/>
          <w:b/>
          <w:bCs/>
          <w:sz w:val="24"/>
          <w:szCs w:val="24"/>
        </w:rPr>
      </w:pPr>
      <w:r w:rsidRPr="002F4039">
        <w:rPr>
          <w:rFonts w:eastAsia="宋体" w:cs="宋体"/>
          <w:szCs w:val="21"/>
        </w:rPr>
        <w:pict>
          <v:shape id="_x0000_s1150" type="#_x0000_t202" style="position:absolute;left:0;text-align:left;margin-left:-9pt;margin-top:22.35pt;width:1in;height:32.5pt;z-index:251787264;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v:textbox>
          </v:shape>
        </w:pict>
      </w:r>
      <w:r w:rsidR="001F6F30">
        <w:rPr>
          <w:rFonts w:ascii="仿宋" w:eastAsia="仿宋" w:hAnsi="仿宋" w:cs="仿宋"/>
          <w:b/>
          <w:bCs/>
          <w:sz w:val="24"/>
          <w:szCs w:val="24"/>
        </w:rPr>
        <w:t xml:space="preserve">33.1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承包人应在签订本合同后的</w:t>
      </w:r>
      <w:r>
        <w:rPr>
          <w:rFonts w:ascii="仿宋" w:eastAsia="仿宋" w:hAnsi="仿宋" w:cs="仿宋" w:hint="eastAsia"/>
          <w:sz w:val="24"/>
          <w:szCs w:val="24"/>
        </w:rPr>
        <w:t>7</w:t>
      </w:r>
      <w:r>
        <w:rPr>
          <w:rFonts w:ascii="仿宋" w:eastAsia="仿宋" w:hAnsi="仿宋" w:cs="仿宋"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eastAsia="仿宋" w:hAnsi="仿宋" w:cs="仿宋"/>
          <w:sz w:val="24"/>
          <w:szCs w:val="24"/>
        </w:rPr>
        <w:t>7</w:t>
      </w:r>
      <w:r>
        <w:rPr>
          <w:rFonts w:ascii="仿宋" w:eastAsia="仿宋" w:hAnsi="仿宋"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rsidR="002F4039" w:rsidRDefault="002F4039">
      <w:pPr>
        <w:pStyle w:val="a9"/>
        <w:tabs>
          <w:tab w:val="left" w:pos="162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51" type="#_x0000_t202" style="position:absolute;left:0;text-align:left;margin-left:-9pt;margin-top:22.15pt;width:1in;height:37.15pt;z-index:25178828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w:r>
      <w:r w:rsidR="001F6F30">
        <w:rPr>
          <w:rFonts w:ascii="仿宋" w:eastAsia="仿宋" w:hAnsi="仿宋" w:cs="仿宋"/>
          <w:b/>
          <w:bCs/>
          <w:sz w:val="24"/>
          <w:szCs w:val="24"/>
        </w:rPr>
        <w:t xml:space="preserve">33.2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承包人应按照经监理工程师确认并由其报发包人批准的进度计划组织施工，接受监理工程师对工程进度的监督和检查。</w:t>
      </w:r>
    </w:p>
    <w:p w:rsidR="002F4039" w:rsidRDefault="002F4039">
      <w:pPr>
        <w:pStyle w:val="a9"/>
        <w:tabs>
          <w:tab w:val="left" w:pos="162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52" type="#_x0000_t202" style="position:absolute;left:0;text-align:left;margin-left:-9pt;margin-top:20.9pt;width:1in;height:43.75pt;z-index:25178931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w:r>
      <w:r w:rsidR="001F6F30">
        <w:rPr>
          <w:rFonts w:ascii="仿宋" w:eastAsia="仿宋" w:hAnsi="仿宋" w:cs="仿宋"/>
          <w:b/>
          <w:bCs/>
          <w:sz w:val="24"/>
          <w:szCs w:val="24"/>
        </w:rPr>
        <w:t xml:space="preserve">33.3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除专用条款另有约定外，承包人应编制每周施工进度报告，同时每月对进度计划修订一次，并在每周或月结束后的</w:t>
      </w:r>
      <w:r>
        <w:rPr>
          <w:rFonts w:ascii="仿宋" w:eastAsia="仿宋" w:hAnsi="仿宋" w:cs="仿宋" w:hint="eastAsia"/>
          <w:sz w:val="24"/>
          <w:szCs w:val="24"/>
        </w:rPr>
        <w:t>3</w:t>
      </w:r>
      <w:r>
        <w:rPr>
          <w:rFonts w:ascii="仿宋" w:eastAsia="仿宋" w:hAnsi="仿宋" w:cs="仿宋" w:hint="eastAsia"/>
          <w:sz w:val="24"/>
          <w:szCs w:val="24"/>
        </w:rPr>
        <w:t>天内向监理工程师提交上述报告和修订计划一式两份。月施工进度报告的内容至少应包括：</w:t>
      </w:r>
    </w:p>
    <w:p w:rsidR="002F4039" w:rsidRDefault="001F6F30">
      <w:pPr>
        <w:pStyle w:val="a9"/>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）施工、安装、试验以及其他发包人工作等进展情况的图表和说明；</w:t>
      </w:r>
    </w:p>
    <w:p w:rsidR="002F4039" w:rsidRDefault="001F6F30">
      <w:pPr>
        <w:pStyle w:val="a9"/>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）材料、设备、货物的采购和制造商名称、地点以及进入现场情况；</w:t>
      </w:r>
    </w:p>
    <w:p w:rsidR="002F4039" w:rsidRDefault="001F6F30">
      <w:pPr>
        <w:pStyle w:val="a9"/>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lastRenderedPageBreak/>
        <w:t>（</w:t>
      </w:r>
      <w:r>
        <w:rPr>
          <w:rFonts w:ascii="仿宋" w:eastAsia="仿宋" w:hAnsi="仿宋" w:cs="仿宋"/>
          <w:sz w:val="24"/>
          <w:szCs w:val="24"/>
        </w:rPr>
        <w:t>3</w:t>
      </w:r>
      <w:r>
        <w:rPr>
          <w:rFonts w:ascii="仿宋" w:eastAsia="仿宋" w:hAnsi="仿宋" w:cs="仿宋" w:hint="eastAsia"/>
          <w:sz w:val="24"/>
          <w:szCs w:val="24"/>
        </w:rPr>
        <w:t>）索赔情况和安全统计；</w:t>
      </w:r>
    </w:p>
    <w:p w:rsidR="002F4039" w:rsidRDefault="001F6F30">
      <w:pPr>
        <w:pStyle w:val="a9"/>
        <w:adjustRightInd w:val="0"/>
        <w:snapToGrid w:val="0"/>
        <w:spacing w:line="360" w:lineRule="auto"/>
        <w:ind w:leftChars="742" w:left="1558"/>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）实际进度与计划进度的对比，以及为消除延误正在或准备采取的措施。</w:t>
      </w:r>
    </w:p>
    <w:p w:rsidR="002F4039" w:rsidRDefault="002F4039">
      <w:pPr>
        <w:pStyle w:val="a9"/>
        <w:tabs>
          <w:tab w:val="left" w:pos="1620"/>
        </w:tabs>
        <w:adjustRightInd w:val="0"/>
        <w:snapToGrid w:val="0"/>
        <w:spacing w:line="480" w:lineRule="auto"/>
        <w:rPr>
          <w:rFonts w:ascii="仿宋" w:eastAsia="仿宋" w:hAnsi="仿宋" w:cs="仿宋"/>
          <w:sz w:val="24"/>
          <w:szCs w:val="24"/>
          <w:u w:val="dotted"/>
        </w:rPr>
      </w:pPr>
      <w:r w:rsidRPr="002F4039">
        <w:rPr>
          <w:rFonts w:eastAsia="宋体" w:cs="宋体"/>
          <w:szCs w:val="21"/>
        </w:rPr>
        <w:pict>
          <v:shape id="_x0000_s1153" type="#_x0000_t202" style="position:absolute;left:0;text-align:left;margin-left:-9pt;margin-top:19.2pt;width:1in;height:50.75pt;z-index:25179033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w:r>
      <w:r w:rsidR="001F6F30">
        <w:rPr>
          <w:rFonts w:ascii="仿宋" w:eastAsia="仿宋" w:hAnsi="仿宋" w:cs="仿宋"/>
          <w:b/>
          <w:bCs/>
          <w:sz w:val="24"/>
          <w:szCs w:val="24"/>
        </w:rPr>
        <w:t xml:space="preserve">33.4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eastAsia="仿宋" w:hAnsi="仿宋" w:cs="仿宋"/>
          <w:sz w:val="24"/>
          <w:szCs w:val="24"/>
        </w:rPr>
        <w:t>66.2</w:t>
      </w:r>
      <w:r>
        <w:rPr>
          <w:rFonts w:ascii="仿宋" w:eastAsia="仿宋" w:hAnsi="仿宋" w:cs="仿宋" w:hint="eastAsia"/>
          <w:sz w:val="24"/>
          <w:szCs w:val="24"/>
        </w:rPr>
        <w:t>款规定向发包人支付由此产生的误期赔偿费。工程进度计划即使经监理工程师确认，也不能免除承包人按照合同约定应承担的任何责任和应履行的任何义务。</w:t>
      </w:r>
    </w:p>
    <w:p w:rsidR="002F4039" w:rsidRDefault="002F4039">
      <w:pPr>
        <w:pStyle w:val="a9"/>
        <w:adjustRightInd w:val="0"/>
        <w:snapToGrid w:val="0"/>
        <w:spacing w:line="360" w:lineRule="auto"/>
        <w:ind w:right="-238"/>
        <w:rPr>
          <w:rFonts w:ascii="仿宋" w:eastAsia="仿宋" w:hAnsi="仿宋"/>
          <w:b/>
          <w:bCs/>
          <w:sz w:val="24"/>
          <w:szCs w:val="24"/>
        </w:rPr>
      </w:pPr>
    </w:p>
    <w:p w:rsidR="002F4039" w:rsidRDefault="001F6F30">
      <w:pPr>
        <w:pStyle w:val="a9"/>
        <w:adjustRightInd w:val="0"/>
        <w:snapToGrid w:val="0"/>
        <w:spacing w:line="360" w:lineRule="auto"/>
        <w:ind w:right="-238"/>
        <w:outlineLvl w:val="2"/>
        <w:rPr>
          <w:rFonts w:ascii="仿宋" w:eastAsia="仿宋" w:hAnsi="仿宋"/>
          <w:b/>
          <w:bCs/>
          <w:sz w:val="24"/>
          <w:szCs w:val="24"/>
        </w:rPr>
      </w:pPr>
      <w:bookmarkStart w:id="107" w:name="_Toc469384016"/>
      <w:bookmarkStart w:id="108" w:name="_Toc7662"/>
      <w:r>
        <w:rPr>
          <w:rFonts w:ascii="仿宋" w:eastAsia="仿宋" w:hAnsi="仿宋" w:cs="仿宋"/>
          <w:b/>
          <w:bCs/>
          <w:sz w:val="24"/>
          <w:szCs w:val="24"/>
        </w:rPr>
        <w:t xml:space="preserve">34  </w:t>
      </w:r>
      <w:r>
        <w:rPr>
          <w:rFonts w:ascii="仿宋" w:eastAsia="仿宋" w:hAnsi="仿宋" w:cs="仿宋" w:hint="eastAsia"/>
          <w:b/>
          <w:bCs/>
          <w:sz w:val="24"/>
          <w:szCs w:val="24"/>
        </w:rPr>
        <w:t>开工</w:t>
      </w:r>
      <w:bookmarkEnd w:id="107"/>
      <w:bookmarkEnd w:id="108"/>
    </w:p>
    <w:p w:rsidR="002F4039" w:rsidRDefault="002F4039">
      <w:pPr>
        <w:pStyle w:val="a9"/>
        <w:tabs>
          <w:tab w:val="left" w:pos="1320"/>
        </w:tabs>
        <w:adjustRightInd w:val="0"/>
        <w:snapToGrid w:val="0"/>
        <w:spacing w:line="360" w:lineRule="auto"/>
        <w:ind w:right="3"/>
        <w:rPr>
          <w:rFonts w:ascii="仿宋" w:eastAsia="仿宋" w:hAnsi="仿宋"/>
          <w:b/>
          <w:bCs/>
          <w:sz w:val="24"/>
          <w:szCs w:val="24"/>
        </w:rPr>
      </w:pPr>
      <w:r w:rsidRPr="002F4039">
        <w:rPr>
          <w:rFonts w:eastAsia="宋体" w:cs="宋体"/>
          <w:szCs w:val="21"/>
        </w:rPr>
        <w:pict>
          <v:shape id="_x0000_s1154" type="#_x0000_t202" style="position:absolute;left:0;text-align:left;margin-left:-9pt;margin-top:19.45pt;width:63pt;height:24.45pt;z-index:25179136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v:textbox>
          </v:shape>
        </w:pict>
      </w:r>
      <w:r w:rsidR="001F6F30">
        <w:rPr>
          <w:rFonts w:ascii="仿宋" w:eastAsia="仿宋" w:hAnsi="仿宋" w:cs="仿宋"/>
          <w:b/>
          <w:bCs/>
          <w:sz w:val="24"/>
          <w:szCs w:val="24"/>
        </w:rPr>
        <w:t xml:space="preserve">34.1    </w:t>
      </w:r>
    </w:p>
    <w:p w:rsidR="002F4039" w:rsidRDefault="001F6F30">
      <w:pPr>
        <w:pStyle w:val="a9"/>
        <w:adjustRightInd w:val="0"/>
        <w:snapToGrid w:val="0"/>
        <w:spacing w:line="360" w:lineRule="auto"/>
        <w:ind w:leftChars="771" w:left="1619" w:right="6"/>
        <w:rPr>
          <w:rFonts w:ascii="仿宋" w:eastAsia="仿宋" w:hAnsi="仿宋"/>
          <w:sz w:val="24"/>
          <w:szCs w:val="24"/>
        </w:rPr>
      </w:pPr>
      <w:r>
        <w:rPr>
          <w:rFonts w:ascii="仿宋" w:eastAsia="仿宋" w:hAnsi="仿宋" w:cs="仿宋" w:hint="eastAsia"/>
          <w:sz w:val="24"/>
          <w:szCs w:val="24"/>
        </w:rPr>
        <w:t>工程开工必须具备法律规定的开工条件，并已经领取了施工许可证。</w:t>
      </w:r>
    </w:p>
    <w:p w:rsidR="002F4039" w:rsidRDefault="002F4039">
      <w:pPr>
        <w:pStyle w:val="a9"/>
        <w:tabs>
          <w:tab w:val="left" w:pos="1320"/>
        </w:tabs>
        <w:adjustRightInd w:val="0"/>
        <w:snapToGrid w:val="0"/>
        <w:spacing w:line="360" w:lineRule="auto"/>
        <w:ind w:right="3"/>
        <w:rPr>
          <w:rFonts w:ascii="仿宋" w:eastAsia="仿宋" w:hAnsi="仿宋" w:cs="仿宋"/>
          <w:b/>
          <w:bCs/>
          <w:sz w:val="24"/>
          <w:szCs w:val="24"/>
          <w:u w:val="dotted"/>
        </w:rPr>
      </w:pPr>
      <w:r w:rsidRPr="002F4039">
        <w:rPr>
          <w:rFonts w:eastAsia="宋体" w:cs="宋体"/>
          <w:szCs w:val="21"/>
        </w:rPr>
        <w:pict>
          <v:shape id="_x0000_s1155" type="#_x0000_t202" style="position:absolute;left:0;text-align:left;margin-left:-9pt;margin-top:19.1pt;width:63pt;height:23.4pt;z-index:25179238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v:textbox>
          </v:shape>
        </w:pict>
      </w:r>
      <w:r w:rsidR="001F6F30">
        <w:rPr>
          <w:rFonts w:ascii="仿宋" w:eastAsia="仿宋" w:hAnsi="仿宋" w:cs="仿宋"/>
          <w:b/>
          <w:bCs/>
          <w:sz w:val="24"/>
          <w:szCs w:val="24"/>
        </w:rPr>
        <w:t xml:space="preserve">34.2  </w:t>
      </w:r>
    </w:p>
    <w:p w:rsidR="002F4039" w:rsidRDefault="001F6F30">
      <w:pPr>
        <w:pStyle w:val="a9"/>
        <w:adjustRightInd w:val="0"/>
        <w:snapToGrid w:val="0"/>
        <w:spacing w:line="360" w:lineRule="auto"/>
        <w:ind w:leftChars="771" w:left="1619" w:right="3"/>
        <w:rPr>
          <w:rFonts w:ascii="仿宋" w:eastAsia="仿宋" w:hAnsi="仿宋"/>
          <w:sz w:val="24"/>
          <w:szCs w:val="24"/>
        </w:rPr>
      </w:pPr>
      <w:r>
        <w:rPr>
          <w:rFonts w:ascii="仿宋" w:eastAsia="仿宋" w:hAnsi="仿宋" w:cs="仿宋" w:hint="eastAsia"/>
          <w:sz w:val="24"/>
          <w:szCs w:val="24"/>
        </w:rPr>
        <w:t>承包人应在签订本合同后的</w:t>
      </w:r>
      <w:r>
        <w:rPr>
          <w:rFonts w:ascii="仿宋" w:eastAsia="仿宋" w:hAnsi="仿宋" w:cs="仿宋" w:hint="eastAsia"/>
          <w:sz w:val="24"/>
          <w:szCs w:val="24"/>
        </w:rPr>
        <w:t>15</w:t>
      </w:r>
      <w:r>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Pr>
          <w:rFonts w:ascii="仿宋" w:eastAsia="仿宋" w:hAnsi="仿宋" w:cs="仿宋" w:hint="eastAsia"/>
          <w:sz w:val="24"/>
          <w:szCs w:val="24"/>
        </w:rPr>
        <w:t>30</w:t>
      </w:r>
      <w:r>
        <w:rPr>
          <w:rFonts w:ascii="仿宋" w:eastAsia="仿宋" w:hAnsi="仿宋" w:cs="仿宋" w:hint="eastAsia"/>
          <w:sz w:val="24"/>
          <w:szCs w:val="24"/>
        </w:rPr>
        <w:t>天内报发包人批准后向承包人发出开工令；承包人应在接到开工令后的</w:t>
      </w:r>
      <w:r>
        <w:rPr>
          <w:rFonts w:ascii="仿宋" w:eastAsia="仿宋" w:hAnsi="仿宋" w:cs="仿宋"/>
          <w:sz w:val="24"/>
          <w:szCs w:val="24"/>
        </w:rPr>
        <w:t>7</w:t>
      </w:r>
      <w:r>
        <w:rPr>
          <w:rFonts w:ascii="仿宋" w:eastAsia="仿宋" w:hAnsi="仿宋" w:cs="仿宋" w:hint="eastAsia"/>
          <w:sz w:val="24"/>
          <w:szCs w:val="24"/>
        </w:rPr>
        <w:t>天内开工，并一直保持合同工程连续均衡施工，直至其被改变为止。</w:t>
      </w:r>
    </w:p>
    <w:p w:rsidR="002F4039" w:rsidRDefault="002F4039">
      <w:pPr>
        <w:pStyle w:val="a9"/>
        <w:tabs>
          <w:tab w:val="left" w:pos="1320"/>
        </w:tabs>
        <w:adjustRightInd w:val="0"/>
        <w:snapToGrid w:val="0"/>
        <w:spacing w:line="360" w:lineRule="auto"/>
        <w:ind w:right="3"/>
        <w:rPr>
          <w:rFonts w:ascii="仿宋" w:eastAsia="仿宋" w:hAnsi="仿宋"/>
          <w:b/>
          <w:bCs/>
          <w:sz w:val="24"/>
          <w:szCs w:val="24"/>
        </w:rPr>
      </w:pPr>
      <w:r w:rsidRPr="002F4039">
        <w:rPr>
          <w:rFonts w:eastAsia="宋体" w:cs="宋体"/>
          <w:szCs w:val="21"/>
        </w:rPr>
        <w:pict>
          <v:shape id="_x0000_s1156" type="#_x0000_t202" style="position:absolute;left:0;text-align:left;margin-left:-9pt;margin-top:21.25pt;width:1in;height:46.8pt;z-index:25179340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w:r>
      <w:r w:rsidR="001F6F30">
        <w:rPr>
          <w:rFonts w:ascii="仿宋" w:eastAsia="仿宋" w:hAnsi="仿宋" w:cs="仿宋"/>
          <w:b/>
          <w:bCs/>
          <w:sz w:val="24"/>
          <w:szCs w:val="24"/>
        </w:rPr>
        <w:t xml:space="preserve">34.3  </w:t>
      </w:r>
    </w:p>
    <w:p w:rsidR="002F4039" w:rsidRDefault="001F6F30">
      <w:pPr>
        <w:pStyle w:val="a9"/>
        <w:adjustRightInd w:val="0"/>
        <w:snapToGrid w:val="0"/>
        <w:spacing w:line="360" w:lineRule="auto"/>
        <w:ind w:leftChars="771" w:left="1619" w:right="3"/>
        <w:rPr>
          <w:rFonts w:ascii="仿宋" w:eastAsia="仿宋" w:hAnsi="仿宋" w:cs="仿宋"/>
          <w:sz w:val="24"/>
          <w:szCs w:val="24"/>
        </w:rPr>
      </w:pPr>
      <w:r>
        <w:rPr>
          <w:rFonts w:ascii="仿宋" w:eastAsia="仿宋" w:hAnsi="仿宋" w:cs="仿宋" w:hint="eastAsia"/>
          <w:sz w:val="24"/>
          <w:szCs w:val="24"/>
        </w:rPr>
        <w:t>承包人未能按照时开工，应在接到开工令后立即以书面形式向监理工程师提出延期开工的要求并说明理由。监理工程师应当在接到延期开工申请后的</w:t>
      </w:r>
      <w:r>
        <w:rPr>
          <w:rFonts w:ascii="仿宋" w:eastAsia="仿宋" w:hAnsi="仿宋" w:cs="仿宋"/>
          <w:sz w:val="24"/>
          <w:szCs w:val="24"/>
        </w:rPr>
        <w:t>48</w:t>
      </w:r>
      <w:r>
        <w:rPr>
          <w:rFonts w:ascii="仿宋" w:eastAsia="仿宋" w:hAnsi="仿宋" w:cs="仿宋" w:hint="eastAsia"/>
          <w:sz w:val="24"/>
          <w:szCs w:val="24"/>
        </w:rPr>
        <w:t>小时内书面予以答复，否则视为同意。由此造成的损失和延误的工期由承包人承担</w:t>
      </w:r>
      <w:r>
        <w:rPr>
          <w:rFonts w:ascii="仿宋" w:eastAsia="仿宋" w:hAnsi="仿宋" w:cs="仿宋"/>
          <w:sz w:val="24"/>
          <w:szCs w:val="24"/>
        </w:rPr>
        <w:t>.</w:t>
      </w:r>
    </w:p>
    <w:p w:rsidR="002F4039" w:rsidRDefault="002F4039">
      <w:pPr>
        <w:pStyle w:val="a9"/>
        <w:tabs>
          <w:tab w:val="left" w:pos="1320"/>
        </w:tabs>
        <w:adjustRightInd w:val="0"/>
        <w:snapToGrid w:val="0"/>
        <w:spacing w:line="360" w:lineRule="auto"/>
        <w:ind w:right="3"/>
        <w:rPr>
          <w:rFonts w:ascii="仿宋" w:eastAsia="仿宋" w:hAnsi="仿宋" w:cs="仿宋"/>
          <w:sz w:val="24"/>
          <w:szCs w:val="24"/>
          <w:u w:val="dotted"/>
        </w:rPr>
      </w:pPr>
      <w:r w:rsidRPr="002F4039">
        <w:rPr>
          <w:rFonts w:eastAsia="宋体" w:cs="宋体"/>
          <w:szCs w:val="21"/>
        </w:rPr>
        <w:pict>
          <v:shape id="_x0000_s1157" type="#_x0000_t202" style="position:absolute;left:0;text-align:left;margin-left:-9pt;margin-top:18.7pt;width:1in;height:44.75pt;z-index:25179443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v:textbox>
          </v:shape>
        </w:pict>
      </w:r>
      <w:r w:rsidR="001F6F30">
        <w:rPr>
          <w:rFonts w:ascii="仿宋" w:eastAsia="仿宋" w:hAnsi="仿宋" w:cs="仿宋"/>
          <w:sz w:val="24"/>
          <w:szCs w:val="24"/>
        </w:rPr>
        <w:t xml:space="preserve">34.4  </w:t>
      </w:r>
    </w:p>
    <w:p w:rsidR="002F4039" w:rsidRDefault="001F6F30">
      <w:pPr>
        <w:pStyle w:val="a9"/>
        <w:adjustRightInd w:val="0"/>
        <w:snapToGrid w:val="0"/>
        <w:spacing w:line="360" w:lineRule="auto"/>
        <w:ind w:leftChars="771" w:left="1619" w:right="3"/>
        <w:rPr>
          <w:rFonts w:ascii="仿宋" w:eastAsia="仿宋" w:hAnsi="仿宋"/>
          <w:sz w:val="24"/>
          <w:szCs w:val="24"/>
        </w:rPr>
      </w:pPr>
      <w:r>
        <w:rPr>
          <w:rFonts w:ascii="仿宋" w:eastAsia="仿宋" w:hAnsi="仿宋" w:cs="仿宋" w:hint="eastAsia"/>
          <w:sz w:val="24"/>
          <w:szCs w:val="24"/>
        </w:rPr>
        <w:t>因发包人的原因不能在第</w:t>
      </w:r>
      <w:r>
        <w:rPr>
          <w:rFonts w:ascii="仿宋" w:eastAsia="仿宋" w:hAnsi="仿宋" w:cs="仿宋"/>
          <w:sz w:val="24"/>
          <w:szCs w:val="24"/>
        </w:rPr>
        <w:t>34.2</w:t>
      </w:r>
      <w:r>
        <w:rPr>
          <w:rFonts w:ascii="仿宋" w:eastAsia="仿宋" w:hAnsi="仿宋" w:cs="仿宋" w:hint="eastAsia"/>
          <w:sz w:val="24"/>
          <w:szCs w:val="24"/>
        </w:rPr>
        <w:t>款规定的时间内发出开工令的，监理工程师应至少提前</w:t>
      </w:r>
      <w:r>
        <w:rPr>
          <w:rFonts w:ascii="仿宋" w:eastAsia="仿宋" w:hAnsi="仿宋" w:cs="仿宋"/>
          <w:sz w:val="24"/>
          <w:szCs w:val="24"/>
        </w:rPr>
        <w:t>7</w:t>
      </w:r>
      <w:r>
        <w:rPr>
          <w:rFonts w:ascii="仿宋" w:eastAsia="仿宋" w:hAnsi="仿宋" w:cs="仿宋" w:hint="eastAsia"/>
          <w:sz w:val="24"/>
          <w:szCs w:val="24"/>
        </w:rPr>
        <w:t>天以书面形式通知承包人推迟开工。由此造成的损失由发包人承担，开工日期相应顺延。监理工程师未能提前</w:t>
      </w:r>
      <w:r>
        <w:rPr>
          <w:rFonts w:ascii="仿宋" w:eastAsia="仿宋" w:hAnsi="仿宋" w:cs="仿宋"/>
          <w:sz w:val="24"/>
          <w:szCs w:val="24"/>
        </w:rPr>
        <w:t>7</w:t>
      </w:r>
      <w:r>
        <w:rPr>
          <w:rFonts w:ascii="仿宋" w:eastAsia="仿宋" w:hAnsi="仿宋" w:cs="仿宋" w:hint="eastAsia"/>
          <w:sz w:val="24"/>
          <w:szCs w:val="24"/>
        </w:rPr>
        <w:t>天通知承包人推迟开工的，由此造成损失的扩大由发包人承担。</w:t>
      </w:r>
    </w:p>
    <w:p w:rsidR="002F4039" w:rsidRDefault="002F4039">
      <w:pPr>
        <w:pStyle w:val="a9"/>
        <w:adjustRightInd w:val="0"/>
        <w:snapToGrid w:val="0"/>
        <w:rPr>
          <w:rFonts w:ascii="仿宋" w:eastAsia="仿宋" w:hAnsi="仿宋" w:cs="仿宋"/>
          <w:b/>
          <w:bCs/>
          <w:sz w:val="24"/>
          <w:szCs w:val="24"/>
          <w:u w:val="single"/>
        </w:rPr>
      </w:pPr>
    </w:p>
    <w:p w:rsidR="002F4039" w:rsidRDefault="002F4039">
      <w:pPr>
        <w:pStyle w:val="a9"/>
        <w:adjustRightInd w:val="0"/>
        <w:snapToGrid w:val="0"/>
        <w:rPr>
          <w:rFonts w:ascii="仿宋" w:eastAsia="仿宋" w:hAnsi="仿宋"/>
          <w:b/>
          <w:bCs/>
          <w:sz w:val="24"/>
          <w:szCs w:val="24"/>
        </w:rPr>
      </w:pPr>
    </w:p>
    <w:p w:rsidR="002F4039" w:rsidRDefault="001F6F30">
      <w:pPr>
        <w:pStyle w:val="a9"/>
        <w:adjustRightInd w:val="0"/>
        <w:snapToGrid w:val="0"/>
        <w:outlineLvl w:val="2"/>
        <w:rPr>
          <w:rFonts w:ascii="仿宋" w:eastAsia="仿宋" w:hAnsi="仿宋"/>
          <w:b/>
          <w:bCs/>
          <w:sz w:val="24"/>
          <w:szCs w:val="24"/>
        </w:rPr>
      </w:pPr>
      <w:bookmarkStart w:id="109" w:name="_Toc469384017"/>
      <w:bookmarkStart w:id="110" w:name="_Toc28135"/>
      <w:r>
        <w:rPr>
          <w:rFonts w:ascii="仿宋" w:eastAsia="仿宋" w:hAnsi="仿宋" w:cs="仿宋"/>
          <w:b/>
          <w:bCs/>
          <w:sz w:val="24"/>
          <w:szCs w:val="24"/>
        </w:rPr>
        <w:t xml:space="preserve">35  </w:t>
      </w:r>
      <w:r>
        <w:rPr>
          <w:rFonts w:ascii="仿宋" w:eastAsia="仿宋" w:hAnsi="仿宋" w:cs="仿宋" w:hint="eastAsia"/>
          <w:b/>
          <w:bCs/>
          <w:sz w:val="24"/>
          <w:szCs w:val="24"/>
        </w:rPr>
        <w:t>暂停施工和复工</w:t>
      </w:r>
      <w:bookmarkEnd w:id="109"/>
      <w:bookmarkEnd w:id="110"/>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158" type="#_x0000_t202" style="position:absolute;left:0;text-align:left;margin-left:-9pt;margin-top:20.6pt;width:1in;height:39.15pt;z-index:25179545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w:r>
      <w:r w:rsidR="001F6F30">
        <w:rPr>
          <w:rFonts w:ascii="仿宋" w:eastAsia="仿宋" w:hAnsi="仿宋" w:cs="仿宋"/>
          <w:b/>
          <w:bCs/>
          <w:sz w:val="24"/>
          <w:szCs w:val="24"/>
        </w:rPr>
        <w:t xml:space="preserve">35.1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监理工程师认为有必要时，可向承包人发出暂停施工令，并在</w:t>
      </w:r>
      <w:r>
        <w:rPr>
          <w:rFonts w:ascii="仿宋" w:eastAsia="仿宋" w:hAnsi="仿宋" w:cs="仿宋"/>
          <w:sz w:val="24"/>
          <w:szCs w:val="24"/>
        </w:rPr>
        <w:t>48</w:t>
      </w:r>
      <w:r>
        <w:rPr>
          <w:rFonts w:ascii="仿宋" w:eastAsia="仿宋" w:hAnsi="仿宋" w:cs="仿宋" w:hint="eastAsia"/>
          <w:sz w:val="24"/>
          <w:szCs w:val="24"/>
        </w:rPr>
        <w:t>小时内提出处理意见，承包人应按照监理工程师的指令停止施工。不论任何原因造成的暂停施工，暂停施工期间承包人应妥善保护已完工程并提供安全保障。</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eastAsia="仿宋" w:hAnsi="仿宋" w:cs="仿宋"/>
          <w:sz w:val="24"/>
          <w:szCs w:val="24"/>
        </w:rPr>
        <w:t>24</w:t>
      </w:r>
      <w:r>
        <w:rPr>
          <w:rFonts w:ascii="仿宋" w:eastAsia="仿宋" w:hAnsi="仿宋" w:cs="仿宋" w:hint="eastAsia"/>
          <w:sz w:val="24"/>
          <w:szCs w:val="24"/>
        </w:rPr>
        <w:t>小时内予以答复；逾期未答复的，视为承包人的暂停施工报告被认可。</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bCs/>
          <w:szCs w:val="24"/>
        </w:rPr>
        <w:t>★</w:t>
      </w:r>
      <w:r>
        <w:rPr>
          <w:rFonts w:ascii="仿宋" w:eastAsia="仿宋" w:hAnsi="仿宋" w:cs="仿宋" w:hint="eastAsia"/>
          <w:sz w:val="24"/>
          <w:szCs w:val="24"/>
        </w:rPr>
        <w:t>因工程位于学校内，当工程施工与学校教学、考试、会议等其他工作有冲突时，承包人需无条件服从发包人停工要求，停工小于等于</w:t>
      </w:r>
      <w:r>
        <w:rPr>
          <w:rFonts w:ascii="仿宋" w:eastAsia="仿宋" w:hAnsi="仿宋" w:cs="仿宋" w:hint="eastAsia"/>
          <w:sz w:val="24"/>
          <w:szCs w:val="24"/>
        </w:rPr>
        <w:t>7</w:t>
      </w:r>
      <w:r>
        <w:rPr>
          <w:rFonts w:ascii="仿宋" w:eastAsia="仿宋" w:hAnsi="仿宋" w:cs="仿宋" w:hint="eastAsia"/>
          <w:sz w:val="24"/>
          <w:szCs w:val="24"/>
        </w:rPr>
        <w:t>天的，只给予工期索赔，承包人不得要求费用索赔。</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35.2</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59" type="#_x0000_t202" style="position:absolute;left:0;text-align:left;margin-left:-9pt;margin-top:1.6pt;width:1in;height:39.15pt;z-index:25179648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w:r>
      <w:r w:rsidR="001F6F30">
        <w:rPr>
          <w:rFonts w:ascii="仿宋" w:eastAsia="仿宋" w:hAnsi="仿宋" w:cs="仿宋" w:hint="eastAsia"/>
          <w:sz w:val="24"/>
          <w:szCs w:val="24"/>
        </w:rPr>
        <w:t>承包人实施监理工程师的处理意见后，可向监理工程师提交复工报审表要求复工；监理工程师应在收到复工报审表后的</w:t>
      </w:r>
      <w:r w:rsidR="001F6F30">
        <w:rPr>
          <w:rFonts w:ascii="仿宋" w:eastAsia="仿宋" w:hAnsi="仿宋" w:cs="仿宋"/>
          <w:sz w:val="24"/>
          <w:szCs w:val="24"/>
        </w:rPr>
        <w:t>48</w:t>
      </w:r>
      <w:r w:rsidR="001F6F30">
        <w:rPr>
          <w:rFonts w:ascii="仿宋" w:eastAsia="仿宋" w:hAnsi="仿宋" w:cs="仿宋" w:hint="eastAsia"/>
          <w:sz w:val="24"/>
          <w:szCs w:val="24"/>
        </w:rPr>
        <w:t>小时内予以答复。具备复工条件时，监理工程师应立即向承包人发出复工令，承包人应立即组织复工。监理工程师在收到复工报审表后的</w:t>
      </w:r>
      <w:r w:rsidR="001F6F30">
        <w:rPr>
          <w:rFonts w:ascii="仿宋" w:eastAsia="仿宋" w:hAnsi="仿宋" w:cs="仿宋"/>
          <w:sz w:val="24"/>
          <w:szCs w:val="24"/>
        </w:rPr>
        <w:t>48</w:t>
      </w:r>
      <w:r w:rsidR="001F6F30">
        <w:rPr>
          <w:rFonts w:ascii="仿宋" w:eastAsia="仿宋" w:hAnsi="仿宋" w:cs="仿宋" w:hint="eastAsia"/>
          <w:sz w:val="24"/>
          <w:szCs w:val="24"/>
        </w:rPr>
        <w:t>小时内未答复也未提出处理意见的，承包人可自行复工，监理工程师应予认可。</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2F4039" w:rsidRDefault="002F4039">
      <w:pPr>
        <w:pStyle w:val="a9"/>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60" type="#_x0000_t202" style="position:absolute;left:0;text-align:left;margin-left:-9pt;margin-top:19.25pt;width:1in;height:62.4pt;z-index:251797504;mso-width-relative:page;mso-height-relative:page" filled="f" stroked="f">
            <v:textbox>
              <w:txbxContent>
                <w:p w:rsidR="002F4039" w:rsidRDefault="001F6F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w:r>
      <w:r w:rsidR="001F6F30">
        <w:rPr>
          <w:rFonts w:ascii="仿宋" w:eastAsia="仿宋" w:hAnsi="仿宋" w:cs="仿宋"/>
          <w:b/>
          <w:bCs/>
          <w:sz w:val="24"/>
          <w:szCs w:val="24"/>
        </w:rPr>
        <w:t xml:space="preserve">35.3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非承包人的原因造成暂停施工持续</w:t>
      </w:r>
      <w:r>
        <w:rPr>
          <w:rFonts w:ascii="仿宋" w:eastAsia="仿宋" w:hAnsi="仿宋" w:cs="仿宋"/>
          <w:sz w:val="24"/>
          <w:szCs w:val="24"/>
        </w:rPr>
        <w:t>56</w:t>
      </w:r>
      <w:r>
        <w:rPr>
          <w:rFonts w:ascii="仿宋" w:eastAsia="仿宋" w:hAnsi="仿宋" w:cs="仿宋" w:hint="eastAsia"/>
          <w:sz w:val="24"/>
          <w:szCs w:val="24"/>
        </w:rPr>
        <w:t>天以上时，承包人可向监理工程师提交复工报审表要求复工；监理工程师应在收到复工报审表后的</w:t>
      </w:r>
      <w:r>
        <w:rPr>
          <w:rFonts w:ascii="仿宋" w:eastAsia="仿宋" w:hAnsi="仿宋" w:cs="仿宋"/>
          <w:sz w:val="24"/>
          <w:szCs w:val="24"/>
        </w:rPr>
        <w:t>28</w:t>
      </w:r>
      <w:r>
        <w:rPr>
          <w:rFonts w:ascii="仿宋" w:eastAsia="仿宋" w:hAnsi="仿宋" w:cs="仿宋" w:hint="eastAsia"/>
          <w:sz w:val="24"/>
          <w:szCs w:val="24"/>
        </w:rPr>
        <w:t>天内准许复工。如果在上述期限内监理工程师未予准许，则承包人可以作如下选择：</w:t>
      </w:r>
    </w:p>
    <w:p w:rsidR="002F4039" w:rsidRDefault="001F6F30">
      <w:pPr>
        <w:pStyle w:val="a9"/>
        <w:numPr>
          <w:ilvl w:val="0"/>
          <w:numId w:val="12"/>
        </w:numPr>
        <w:tabs>
          <w:tab w:val="left" w:pos="1080"/>
        </w:tabs>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如果此项停工仅影响合同工程的一部分时，则根据第</w:t>
      </w:r>
      <w:r>
        <w:rPr>
          <w:rFonts w:ascii="仿宋" w:eastAsia="仿宋" w:hAnsi="仿宋" w:cs="仿宋"/>
          <w:sz w:val="24"/>
          <w:szCs w:val="24"/>
        </w:rPr>
        <w:t>56.2</w:t>
      </w:r>
      <w:r>
        <w:rPr>
          <w:rFonts w:ascii="仿宋" w:eastAsia="仿宋" w:hAnsi="仿宋" w:cs="仿宋" w:hint="eastAsia"/>
          <w:sz w:val="24"/>
          <w:szCs w:val="24"/>
        </w:rPr>
        <w:t>款规定及时提出工程变更，取消该部分工程，并书面通知发包人，抄送监理工程师和造价工程师（如有）；</w:t>
      </w:r>
    </w:p>
    <w:p w:rsidR="002F4039" w:rsidRDefault="001F6F30">
      <w:pPr>
        <w:pStyle w:val="a9"/>
        <w:numPr>
          <w:ilvl w:val="0"/>
          <w:numId w:val="12"/>
        </w:numPr>
        <w:tabs>
          <w:tab w:val="left" w:pos="1080"/>
        </w:tabs>
        <w:adjustRightInd w:val="0"/>
        <w:snapToGrid w:val="0"/>
        <w:spacing w:line="360" w:lineRule="auto"/>
        <w:ind w:leftChars="771" w:left="2159" w:hangingChars="225" w:hanging="540"/>
        <w:rPr>
          <w:rFonts w:ascii="仿宋" w:eastAsia="仿宋" w:hAnsi="仿宋"/>
          <w:sz w:val="24"/>
          <w:szCs w:val="24"/>
        </w:rPr>
      </w:pPr>
      <w:r>
        <w:rPr>
          <w:rFonts w:ascii="仿宋" w:eastAsia="仿宋" w:hAnsi="仿宋" w:cs="仿宋" w:hint="eastAsia"/>
          <w:sz w:val="24"/>
          <w:szCs w:val="24"/>
        </w:rPr>
        <w:t>如果此项停工影响整个合同工程时，则根据第</w:t>
      </w:r>
      <w:r>
        <w:rPr>
          <w:rFonts w:ascii="仿宋" w:eastAsia="仿宋" w:hAnsi="仿宋" w:cs="仿宋"/>
          <w:sz w:val="24"/>
          <w:szCs w:val="24"/>
        </w:rPr>
        <w:t>87.4</w:t>
      </w:r>
      <w:r>
        <w:rPr>
          <w:rFonts w:ascii="仿宋" w:eastAsia="仿宋" w:hAnsi="仿宋" w:cs="仿宋" w:hint="eastAsia"/>
          <w:sz w:val="24"/>
          <w:szCs w:val="24"/>
        </w:rPr>
        <w:t>款规定解除合同。</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lastRenderedPageBreak/>
        <w:t>因承包人的原因引起暂停施工持续</w:t>
      </w:r>
      <w:r>
        <w:rPr>
          <w:rFonts w:ascii="仿宋" w:eastAsia="仿宋" w:hAnsi="仿宋" w:cs="仿宋"/>
          <w:sz w:val="24"/>
          <w:szCs w:val="24"/>
        </w:rPr>
        <w:t>56</w:t>
      </w:r>
      <w:r>
        <w:rPr>
          <w:rFonts w:ascii="仿宋" w:eastAsia="仿宋" w:hAnsi="仿宋" w:cs="仿宋" w:hint="eastAsia"/>
          <w:sz w:val="24"/>
          <w:szCs w:val="24"/>
        </w:rPr>
        <w:t>天以上，承包人不采取有效的复工措施，造成工期延误的，发包人可根据第</w:t>
      </w:r>
      <w:r>
        <w:rPr>
          <w:rFonts w:ascii="仿宋" w:eastAsia="仿宋" w:hAnsi="仿宋" w:cs="仿宋"/>
          <w:sz w:val="24"/>
          <w:szCs w:val="24"/>
        </w:rPr>
        <w:t>87.3</w:t>
      </w:r>
      <w:r>
        <w:rPr>
          <w:rFonts w:ascii="仿宋" w:eastAsia="仿宋" w:hAnsi="仿宋" w:cs="仿宋" w:hint="eastAsia"/>
          <w:sz w:val="24"/>
          <w:szCs w:val="24"/>
        </w:rPr>
        <w:t>款规定解除合同。</w:t>
      </w:r>
    </w:p>
    <w:p w:rsidR="002F4039" w:rsidRDefault="001F6F30">
      <w:pPr>
        <w:pStyle w:val="a9"/>
        <w:tabs>
          <w:tab w:val="left" w:pos="216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35.4  </w:t>
      </w:r>
    </w:p>
    <w:p w:rsidR="002F4039" w:rsidRDefault="002F4039">
      <w:pPr>
        <w:pStyle w:val="a9"/>
        <w:adjustRightInd w:val="0"/>
        <w:snapToGrid w:val="0"/>
        <w:spacing w:line="360" w:lineRule="auto"/>
        <w:ind w:leftChars="771" w:left="1619" w:firstLine="2"/>
        <w:rPr>
          <w:rFonts w:ascii="仿宋" w:eastAsia="仿宋" w:hAnsi="仿宋"/>
          <w:sz w:val="24"/>
          <w:szCs w:val="24"/>
        </w:rPr>
      </w:pPr>
      <w:r w:rsidRPr="002F4039">
        <w:rPr>
          <w:rFonts w:eastAsia="宋体" w:cs="宋体"/>
          <w:szCs w:val="21"/>
        </w:rPr>
        <w:pict>
          <v:shape id="_x0000_s1161" type="#_x0000_t202" style="position:absolute;left:0;text-align:left;margin-left:-9pt;margin-top:.05pt;width:1in;height:62.4pt;z-index:251798528;mso-width-relative:page;mso-height-relative:page" filled="f" stroked="f">
            <v:textbox>
              <w:txbxContent>
                <w:p w:rsidR="002F4039" w:rsidRDefault="001F6F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v:textbox>
          </v:shape>
        </w:pict>
      </w:r>
      <w:r w:rsidR="001F6F30">
        <w:rPr>
          <w:rFonts w:ascii="仿宋" w:eastAsia="仿宋" w:hAnsi="仿宋" w:cs="仿宋" w:hint="eastAsia"/>
          <w:sz w:val="24"/>
          <w:szCs w:val="24"/>
        </w:rPr>
        <w:t>因发包人的原因（不包括</w:t>
      </w:r>
      <w:r w:rsidR="001F6F30">
        <w:rPr>
          <w:rFonts w:ascii="仿宋" w:eastAsia="仿宋" w:hAnsi="仿宋" w:cs="仿宋" w:hint="eastAsia"/>
          <w:sz w:val="24"/>
          <w:szCs w:val="24"/>
        </w:rPr>
        <w:t>35.1</w:t>
      </w:r>
      <w:r w:rsidR="001F6F30">
        <w:rPr>
          <w:rFonts w:ascii="仿宋" w:eastAsia="仿宋" w:hAnsi="仿宋" w:cs="仿宋" w:hint="eastAsia"/>
          <w:sz w:val="24"/>
          <w:szCs w:val="24"/>
        </w:rPr>
        <w:t>条的情况）造成暂停施工且引起工期延误的，承包人有权要求发包人增加由此发生的费用和（或）顺延工期，并支付合理利润。</w:t>
      </w:r>
    </w:p>
    <w:p w:rsidR="002F4039" w:rsidRDefault="001F6F30">
      <w:pPr>
        <w:pStyle w:val="a9"/>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因承包人下列原因造成的暂停施工，增加的费用和（或）延误的工期由承包人承担：</w:t>
      </w:r>
    </w:p>
    <w:p w:rsidR="002F4039" w:rsidRDefault="001F6F30">
      <w:pPr>
        <w:pStyle w:val="a9"/>
        <w:numPr>
          <w:ilvl w:val="0"/>
          <w:numId w:val="13"/>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工作失误或违约造成的；</w:t>
      </w:r>
    </w:p>
    <w:p w:rsidR="002F4039" w:rsidRDefault="001F6F30">
      <w:pPr>
        <w:pStyle w:val="a9"/>
        <w:numPr>
          <w:ilvl w:val="0"/>
          <w:numId w:val="13"/>
        </w:numPr>
        <w:adjustRightInd w:val="0"/>
        <w:snapToGrid w:val="0"/>
        <w:spacing w:line="360" w:lineRule="auto"/>
        <w:ind w:leftChars="770" w:left="2157" w:hangingChars="225" w:hanging="540"/>
        <w:rPr>
          <w:rFonts w:ascii="仿宋" w:eastAsia="仿宋" w:hAnsi="仿宋"/>
          <w:sz w:val="24"/>
          <w:szCs w:val="24"/>
        </w:rPr>
      </w:pPr>
      <w:r>
        <w:rPr>
          <w:rFonts w:ascii="仿宋" w:eastAsia="仿宋" w:hAnsi="仿宋" w:cs="仿宋" w:hint="eastAsia"/>
          <w:sz w:val="24"/>
          <w:szCs w:val="24"/>
        </w:rPr>
        <w:t>为合同工程合理施工和安全保障所必需的；</w:t>
      </w:r>
    </w:p>
    <w:p w:rsidR="002F4039" w:rsidRDefault="001F6F30">
      <w:pPr>
        <w:pStyle w:val="a9"/>
        <w:numPr>
          <w:ilvl w:val="0"/>
          <w:numId w:val="13"/>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施工现场气候条件（除不可抗力停工外）导致的；</w:t>
      </w:r>
    </w:p>
    <w:p w:rsidR="002F4039" w:rsidRDefault="001F6F30">
      <w:pPr>
        <w:pStyle w:val="a9"/>
        <w:numPr>
          <w:ilvl w:val="0"/>
          <w:numId w:val="13"/>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擅自停工的；</w:t>
      </w:r>
    </w:p>
    <w:p w:rsidR="002F4039" w:rsidRDefault="001F6F30">
      <w:pPr>
        <w:pStyle w:val="a9"/>
        <w:numPr>
          <w:ilvl w:val="0"/>
          <w:numId w:val="13"/>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专用条款约定的其他原因。</w:t>
      </w:r>
    </w:p>
    <w:p w:rsidR="002F4039" w:rsidRDefault="001F6F30">
      <w:pPr>
        <w:pStyle w:val="a9"/>
        <w:tabs>
          <w:tab w:val="left" w:pos="1980"/>
        </w:tabs>
        <w:adjustRightInd w:val="0"/>
        <w:snapToGrid w:val="0"/>
        <w:spacing w:line="360" w:lineRule="auto"/>
        <w:ind w:leftChars="770" w:left="1617"/>
        <w:rPr>
          <w:rFonts w:ascii="仿宋" w:eastAsia="仿宋" w:hAnsi="仿宋"/>
          <w:sz w:val="24"/>
          <w:szCs w:val="24"/>
        </w:rPr>
      </w:pPr>
      <w:r>
        <w:rPr>
          <w:rFonts w:ascii="仿宋" w:eastAsia="仿宋" w:hAnsi="仿宋" w:cs="仿宋" w:hint="eastAsia"/>
          <w:sz w:val="24"/>
          <w:szCs w:val="24"/>
        </w:rPr>
        <w:t>因不可抗力因素造成暂停施工的，按照第</w:t>
      </w:r>
      <w:r>
        <w:rPr>
          <w:rFonts w:ascii="仿宋" w:eastAsia="仿宋" w:hAnsi="仿宋" w:cs="仿宋"/>
          <w:sz w:val="24"/>
          <w:szCs w:val="24"/>
        </w:rPr>
        <w:t>31</w:t>
      </w:r>
      <w:r>
        <w:rPr>
          <w:rFonts w:ascii="仿宋" w:eastAsia="仿宋" w:hAnsi="仿宋" w:cs="仿宋" w:hint="eastAsia"/>
          <w:sz w:val="24"/>
          <w:szCs w:val="24"/>
        </w:rPr>
        <w:t>条规定处理。</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35.5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62" type="#_x0000_t202" style="position:absolute;left:0;text-align:left;margin-left:-5.25pt;margin-top:.5pt;width:1in;height:54.6pt;z-index:251799552;mso-width-relative:page;mso-height-relative:page" filled="f" stroked="f">
            <v:textbox>
              <w:txbxContent>
                <w:p w:rsidR="002F4039" w:rsidRDefault="001F6F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v:textbox>
          </v:shape>
        </w:pict>
      </w:r>
      <w:r w:rsidR="001F6F30">
        <w:rPr>
          <w:rFonts w:ascii="仿宋" w:eastAsia="仿宋" w:hAnsi="仿宋" w:cs="仿宋" w:hint="eastAsia"/>
          <w:sz w:val="24"/>
          <w:szCs w:val="24"/>
        </w:rPr>
        <w:t>如果发包人未按照合同约定支付工程进度款，经催告后在</w:t>
      </w:r>
      <w:r w:rsidR="001F6F30">
        <w:rPr>
          <w:rFonts w:ascii="仿宋" w:eastAsia="仿宋" w:hAnsi="仿宋" w:cs="仿宋"/>
          <w:sz w:val="24"/>
          <w:szCs w:val="24"/>
        </w:rPr>
        <w:t>28</w:t>
      </w:r>
      <w:r w:rsidR="001F6F30">
        <w:rPr>
          <w:rFonts w:ascii="仿宋" w:eastAsia="仿宋" w:hAnsi="仿宋" w:cs="仿宋" w:hint="eastAsia"/>
          <w:sz w:val="24"/>
          <w:szCs w:val="24"/>
        </w:rPr>
        <w:t>天内仍未支付的，承包人可以暂停施工，直至收到包括第</w:t>
      </w:r>
      <w:r w:rsidR="001F6F30">
        <w:rPr>
          <w:rFonts w:ascii="仿宋" w:eastAsia="仿宋" w:hAnsi="仿宋" w:cs="仿宋"/>
          <w:sz w:val="24"/>
          <w:szCs w:val="24"/>
        </w:rPr>
        <w:t>78.2</w:t>
      </w:r>
      <w:r w:rsidR="001F6F30">
        <w:rPr>
          <w:rFonts w:ascii="仿宋" w:eastAsia="仿宋" w:hAnsi="仿宋" w:cs="仿宋" w:hint="eastAsia"/>
          <w:sz w:val="24"/>
          <w:szCs w:val="24"/>
        </w:rPr>
        <w:t>款规定的应付利息在内的所欠全部款项。由此造成的暂停施工，视为是因发包人的原因引起的，并按照第</w:t>
      </w:r>
      <w:r w:rsidR="001F6F30">
        <w:rPr>
          <w:rFonts w:ascii="仿宋" w:eastAsia="仿宋" w:hAnsi="仿宋" w:cs="仿宋"/>
          <w:sz w:val="24"/>
          <w:szCs w:val="24"/>
        </w:rPr>
        <w:t>35.4</w:t>
      </w:r>
      <w:r w:rsidR="001F6F30">
        <w:rPr>
          <w:rFonts w:ascii="仿宋" w:eastAsia="仿宋" w:hAnsi="仿宋" w:cs="仿宋" w:hint="eastAsia"/>
          <w:sz w:val="24"/>
          <w:szCs w:val="24"/>
        </w:rPr>
        <w:t>款规定处理。</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35.6  </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163" type="#_x0000_t202" style="position:absolute;left:0;text-align:left;margin-left:-9pt;margin-top:.05pt;width:1in;height:31.2pt;z-index:251800576;mso-width-relative:page;mso-height-relative:page" filled="f" stroked="f">
            <v:textbox>
              <w:txbxContent>
                <w:p w:rsidR="002F4039" w:rsidRDefault="001F6F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w:r>
      <w:r w:rsidR="001F6F30">
        <w:rPr>
          <w:rFonts w:ascii="仿宋" w:eastAsia="仿宋" w:hAnsi="仿宋" w:cs="仿宋"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sidR="001F6F30">
        <w:rPr>
          <w:rFonts w:ascii="仿宋" w:eastAsia="仿宋" w:hAnsi="仿宋" w:cs="仿宋"/>
          <w:sz w:val="24"/>
          <w:szCs w:val="24"/>
        </w:rPr>
        <w:t>35.4</w:t>
      </w:r>
      <w:r w:rsidR="001F6F30">
        <w:rPr>
          <w:rFonts w:ascii="仿宋" w:eastAsia="仿宋" w:hAnsi="仿宋" w:cs="仿宋" w:hint="eastAsia"/>
          <w:sz w:val="24"/>
          <w:szCs w:val="24"/>
        </w:rPr>
        <w:t>款规定处理。</w:t>
      </w:r>
    </w:p>
    <w:p w:rsidR="002F4039" w:rsidRDefault="001F6F30">
      <w:pPr>
        <w:pStyle w:val="a9"/>
        <w:adjustRightInd w:val="0"/>
        <w:snapToGrid w:val="0"/>
        <w:spacing w:line="360" w:lineRule="auto"/>
        <w:outlineLvl w:val="2"/>
        <w:rPr>
          <w:rFonts w:ascii="仿宋" w:eastAsia="仿宋" w:hAnsi="仿宋"/>
          <w:b/>
          <w:bCs/>
          <w:sz w:val="24"/>
          <w:szCs w:val="24"/>
        </w:rPr>
      </w:pPr>
      <w:bookmarkStart w:id="111" w:name="_Toc469384018"/>
      <w:bookmarkStart w:id="112" w:name="_Toc5812"/>
      <w:r>
        <w:rPr>
          <w:rFonts w:ascii="仿宋" w:eastAsia="仿宋" w:hAnsi="仿宋" w:cs="仿宋"/>
          <w:b/>
          <w:bCs/>
          <w:sz w:val="24"/>
          <w:szCs w:val="24"/>
        </w:rPr>
        <w:t xml:space="preserve">36  </w:t>
      </w:r>
      <w:r>
        <w:rPr>
          <w:rFonts w:ascii="仿宋" w:eastAsia="仿宋" w:hAnsi="仿宋" w:cs="仿宋" w:hint="eastAsia"/>
          <w:b/>
          <w:bCs/>
          <w:sz w:val="24"/>
          <w:szCs w:val="24"/>
        </w:rPr>
        <w:t>工期和工期延误</w:t>
      </w:r>
      <w:bookmarkEnd w:id="111"/>
      <w:bookmarkEnd w:id="112"/>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36.1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合同工程的工期，由合同双方当事人根据广东省建设工程工期定额等有关规定，结合合同工程拟实施的施工组织设计或施工方案等情况，科学合理地编制工期，并在合同中约定。</w:t>
      </w:r>
      <w:r w:rsidR="002F4039" w:rsidRPr="002F4039">
        <w:rPr>
          <w:rFonts w:asciiTheme="minorHAnsi" w:eastAsiaTheme="minorEastAsia" w:hAnsiTheme="minorHAnsi" w:cstheme="minorBidi"/>
        </w:rPr>
        <w:pict>
          <v:shape id="_x0000_s1164" type="#_x0000_t202" style="position:absolute;left:0;text-align:left;margin-left:-9pt;margin-top:31pt;width:77pt;height:26.45pt;z-index:251801600;mso-position-horizontal-relative:text;mso-position-vertical-relative:text;mso-width-relative:page;mso-height-relative:page" filled="f" stroked="f">
            <v:textbox>
              <w:txbxContent>
                <w:p w:rsidR="002F4039" w:rsidRDefault="002F4039"/>
              </w:txbxContent>
            </v:textbox>
          </v:shape>
        </w:pict>
      </w:r>
      <w:r w:rsidR="002F4039" w:rsidRPr="002F4039">
        <w:rPr>
          <w:rFonts w:asciiTheme="minorHAnsi" w:eastAsiaTheme="minorEastAsia" w:hAnsiTheme="minorHAnsi" w:cstheme="minorBidi"/>
        </w:rPr>
        <w:pict>
          <v:shape id="_x0000_s1165" type="#_x0000_t202" style="position:absolute;left:0;text-align:left;margin-left:-9pt;margin-top:2.5pt;width:63pt;height:36.2pt;z-index:251802624;mso-position-horizontal-relative:text;mso-position-vertical-relative:text;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v:textbox>
          </v:shape>
        </w:pict>
      </w:r>
      <w:r>
        <w:rPr>
          <w:rFonts w:ascii="仿宋" w:eastAsia="仿宋" w:hAnsi="仿宋" w:cs="仿宋" w:hint="eastAsia"/>
          <w:sz w:val="24"/>
        </w:rPr>
        <w:t>如合同工期与广东省建设工程工期定额规定不一致的，需说明与省工期定额规定不一致的原因，并制定保障措施，确保质量、施工安全。</w:t>
      </w:r>
    </w:p>
    <w:p w:rsidR="002F4039" w:rsidRDefault="001F6F30">
      <w:pPr>
        <w:pStyle w:val="a9"/>
        <w:adjustRightInd w:val="0"/>
        <w:snapToGrid w:val="0"/>
        <w:spacing w:line="360" w:lineRule="auto"/>
        <w:rPr>
          <w:rFonts w:ascii="仿宋" w:eastAsia="仿宋" w:hAnsi="仿宋"/>
          <w:sz w:val="24"/>
          <w:szCs w:val="24"/>
        </w:rPr>
      </w:pPr>
      <w:r>
        <w:rPr>
          <w:rFonts w:ascii="仿宋" w:eastAsia="仿宋" w:hAnsi="仿宋" w:cs="仿宋"/>
          <w:b/>
          <w:bCs/>
          <w:sz w:val="24"/>
          <w:szCs w:val="24"/>
        </w:rPr>
        <w:lastRenderedPageBreak/>
        <w:t xml:space="preserve">36.2 </w:t>
      </w:r>
    </w:p>
    <w:p w:rsidR="002F4039" w:rsidRDefault="002F4039" w:rsidP="001F6F30">
      <w:pPr>
        <w:pStyle w:val="a9"/>
        <w:adjustRightInd w:val="0"/>
        <w:snapToGrid w:val="0"/>
        <w:spacing w:line="360" w:lineRule="auto"/>
        <w:ind w:leftChars="771" w:left="1672" w:hangingChars="25" w:hanging="53"/>
        <w:rPr>
          <w:rFonts w:ascii="仿宋" w:eastAsia="仿宋" w:hAnsi="仿宋"/>
          <w:sz w:val="24"/>
          <w:szCs w:val="24"/>
        </w:rPr>
      </w:pPr>
      <w:r w:rsidRPr="002F4039">
        <w:rPr>
          <w:rFonts w:eastAsia="宋体" w:cs="宋体"/>
          <w:szCs w:val="21"/>
        </w:rPr>
        <w:pict>
          <v:shape id="_x0000_s1166" type="#_x0000_t202" style="position:absolute;left:0;text-align:left;margin-left:-9pt;margin-top:2.5pt;width:63pt;height:36.2pt;z-index:25180364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w:r>
      <w:r w:rsidR="001F6F30">
        <w:rPr>
          <w:rFonts w:ascii="仿宋" w:eastAsia="仿宋" w:hAnsi="仿宋" w:cs="仿宋" w:hint="eastAsia"/>
          <w:sz w:val="24"/>
          <w:szCs w:val="24"/>
        </w:rPr>
        <w:t>合同双方当事人应在专用条款中约定合同工程的工期，工期从开工日期开始计算。合同中包括有多个单位工程的，应在专用条款中约定各单位工程的工期。</w:t>
      </w:r>
    </w:p>
    <w:p w:rsidR="002F4039" w:rsidRDefault="001F6F30">
      <w:pPr>
        <w:pStyle w:val="a9"/>
        <w:adjustRightInd w:val="0"/>
        <w:snapToGrid w:val="0"/>
        <w:spacing w:line="360" w:lineRule="auto"/>
        <w:ind w:right="-2"/>
        <w:rPr>
          <w:rFonts w:ascii="仿宋" w:eastAsia="仿宋" w:hAnsi="仿宋"/>
          <w:b/>
          <w:bCs/>
          <w:sz w:val="24"/>
          <w:szCs w:val="24"/>
        </w:rPr>
      </w:pPr>
      <w:r>
        <w:rPr>
          <w:rFonts w:ascii="仿宋" w:eastAsia="仿宋" w:hAnsi="仿宋" w:cs="仿宋"/>
          <w:b/>
          <w:bCs/>
          <w:sz w:val="24"/>
          <w:szCs w:val="24"/>
        </w:rPr>
        <w:t xml:space="preserve">36.3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67" type="#_x0000_t202" style="position:absolute;left:0;text-align:left;margin-left:-9pt;margin-top:1.3pt;width:63pt;height:20.6pt;z-index:25180467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v:textbox>
          </v:shape>
        </w:pict>
      </w:r>
      <w:r w:rsidR="001F6F30">
        <w:rPr>
          <w:rFonts w:ascii="仿宋" w:eastAsia="仿宋" w:hAnsi="仿宋" w:cs="仿宋" w:hint="eastAsia"/>
          <w:sz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sidR="001F6F30">
        <w:rPr>
          <w:rFonts w:ascii="仿宋" w:eastAsia="仿宋" w:hAnsi="仿宋" w:cs="仿宋"/>
          <w:sz w:val="24"/>
        </w:rPr>
        <w:t>86</w:t>
      </w:r>
      <w:r w:rsidR="001F6F30">
        <w:rPr>
          <w:rFonts w:ascii="仿宋" w:eastAsia="仿宋" w:hAnsi="仿宋" w:cs="仿宋" w:hint="eastAsia"/>
          <w:sz w:val="24"/>
        </w:rPr>
        <w:t>条规定处理。</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）发包人未能按照专用条款的约定提供施工设计图纸及其它开工条件；</w:t>
      </w:r>
    </w:p>
    <w:p w:rsidR="002F4039" w:rsidRDefault="001F6F30">
      <w:pPr>
        <w:pStyle w:val="a9"/>
        <w:adjustRightInd w:val="0"/>
        <w:snapToGrid w:val="0"/>
        <w:spacing w:line="420" w:lineRule="exact"/>
        <w:ind w:leftChars="800" w:left="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）发包人未能按照专用条款约定的时间支付工程预付款、绿色施工安全防护费和进度款；</w:t>
      </w:r>
    </w:p>
    <w:p w:rsidR="002F4039" w:rsidRDefault="001F6F30">
      <w:pPr>
        <w:pStyle w:val="a9"/>
        <w:adjustRightInd w:val="0"/>
        <w:snapToGrid w:val="0"/>
        <w:spacing w:line="420" w:lineRule="exact"/>
        <w:ind w:leftChars="771" w:left="2339" w:hangingChars="300" w:hanging="7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）发包人代表或施工现场发包人雇用的其他人员造成的人</w:t>
      </w:r>
      <w:r>
        <w:rPr>
          <w:rFonts w:ascii="仿宋" w:eastAsia="仿宋" w:hAnsi="仿宋" w:cs="仿宋" w:hint="eastAsia"/>
          <w:sz w:val="24"/>
          <w:szCs w:val="24"/>
        </w:rPr>
        <w:t>为因素；</w:t>
      </w:r>
    </w:p>
    <w:p w:rsidR="002F4039" w:rsidRDefault="001F6F30">
      <w:pPr>
        <w:pStyle w:val="a9"/>
        <w:adjustRightInd w:val="0"/>
        <w:snapToGrid w:val="0"/>
        <w:spacing w:line="420" w:lineRule="exact"/>
        <w:ind w:leftChars="771" w:left="2339" w:hangingChars="300" w:hanging="7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）监理工程师未按照合同约定及时提供所需指令、回复等；</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）工程变更（含增加合同工作内容、改变合同的任何一项工作等）；</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）工程量增加；</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）一周内非承包人原因停水、停电、停气造成停工累计超过</w:t>
      </w:r>
      <w:r>
        <w:rPr>
          <w:rFonts w:ascii="仿宋" w:eastAsia="仿宋" w:hAnsi="仿宋" w:cs="仿宋"/>
          <w:sz w:val="24"/>
          <w:szCs w:val="24"/>
        </w:rPr>
        <w:t>8</w:t>
      </w:r>
      <w:r>
        <w:rPr>
          <w:rFonts w:ascii="仿宋" w:eastAsia="仿宋" w:hAnsi="仿宋" w:cs="仿宋" w:hint="eastAsia"/>
          <w:sz w:val="24"/>
          <w:szCs w:val="24"/>
        </w:rPr>
        <w:t>小时；</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8</w:t>
      </w:r>
      <w:r>
        <w:rPr>
          <w:rFonts w:ascii="仿宋" w:eastAsia="仿宋" w:hAnsi="仿宋" w:cs="仿宋" w:hint="eastAsia"/>
          <w:sz w:val="24"/>
          <w:szCs w:val="24"/>
        </w:rPr>
        <w:t>）不可抗力；</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9</w:t>
      </w:r>
      <w:r>
        <w:rPr>
          <w:rFonts w:ascii="仿宋" w:eastAsia="仿宋" w:hAnsi="仿宋" w:cs="仿宋" w:hint="eastAsia"/>
          <w:sz w:val="24"/>
          <w:szCs w:val="24"/>
        </w:rPr>
        <w:t>）发包人风险事件；</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）因发包人的原因导致的暂停施工；</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11</w:t>
      </w:r>
      <w:r>
        <w:rPr>
          <w:rFonts w:ascii="仿宋" w:eastAsia="仿宋" w:hAnsi="仿宋" w:cs="仿宋" w:hint="eastAsia"/>
          <w:sz w:val="24"/>
          <w:szCs w:val="24"/>
        </w:rPr>
        <w:t>）非承包人失误、违约，以及监理工程师同意的工期顺延。</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）发包人造成工期延误的其他原因。</w:t>
      </w:r>
    </w:p>
    <w:p w:rsidR="002F4039" w:rsidRDefault="001F6F30">
      <w:pPr>
        <w:pStyle w:val="a9"/>
        <w:adjustRightInd w:val="0"/>
        <w:snapToGrid w:val="0"/>
        <w:spacing w:line="360" w:lineRule="auto"/>
        <w:ind w:right="-2"/>
        <w:rPr>
          <w:rFonts w:ascii="仿宋" w:eastAsia="仿宋" w:hAnsi="仿宋"/>
          <w:sz w:val="24"/>
          <w:szCs w:val="24"/>
        </w:rPr>
      </w:pPr>
      <w:r>
        <w:rPr>
          <w:rFonts w:ascii="仿宋" w:eastAsia="仿宋" w:hAnsi="仿宋" w:cs="仿宋"/>
          <w:b/>
          <w:bCs/>
          <w:sz w:val="24"/>
          <w:szCs w:val="24"/>
        </w:rPr>
        <w:t xml:space="preserve">36.4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68" type="#_x0000_t202" style="position:absolute;left:0;text-align:left;margin-left:-9pt;margin-top:4.9pt;width:1in;height:31.2pt;z-index:251805696;mso-width-relative:page;mso-height-relative:page" filled="f" stroked="f">
            <v:textbox>
              <w:txbxContent>
                <w:p w:rsidR="002F4039" w:rsidRDefault="001F6F3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v:textbox>
          </v:shape>
        </w:pict>
      </w:r>
      <w:r w:rsidR="001F6F30">
        <w:rPr>
          <w:rFonts w:ascii="仿宋" w:eastAsia="仿宋" w:hAnsi="仿宋" w:cs="仿宋" w:hint="eastAsia"/>
          <w:sz w:val="24"/>
          <w:szCs w:val="24"/>
        </w:rPr>
        <w:t>当第</w:t>
      </w:r>
      <w:r w:rsidR="001F6F30">
        <w:rPr>
          <w:rFonts w:ascii="仿宋" w:eastAsia="仿宋" w:hAnsi="仿宋" w:cs="仿宋"/>
          <w:sz w:val="24"/>
          <w:szCs w:val="24"/>
        </w:rPr>
        <w:t>36.3</w:t>
      </w:r>
      <w:r w:rsidR="001F6F30">
        <w:rPr>
          <w:rFonts w:ascii="仿宋" w:eastAsia="仿宋" w:hAnsi="仿宋" w:cs="仿宋" w:hint="eastAsia"/>
          <w:sz w:val="24"/>
          <w:szCs w:val="24"/>
        </w:rPr>
        <w:t>款所述事件首次发生后，承包人应在</w:t>
      </w:r>
      <w:r w:rsidR="001F6F30">
        <w:rPr>
          <w:rFonts w:ascii="仿宋" w:eastAsia="仿宋" w:hAnsi="仿宋" w:cs="仿宋"/>
          <w:sz w:val="24"/>
          <w:szCs w:val="24"/>
        </w:rPr>
        <w:t>14</w:t>
      </w:r>
      <w:r w:rsidR="001F6F30">
        <w:rPr>
          <w:rFonts w:ascii="仿宋" w:eastAsia="仿宋" w:hAnsi="仿宋" w:cs="仿宋" w:hint="eastAsia"/>
          <w:sz w:val="24"/>
          <w:szCs w:val="24"/>
        </w:rPr>
        <w:t>天内向监理工程师发出工期顺延意向书，并抄送发包人。承包人应在发出工期顺延意向书后的</w:t>
      </w:r>
      <w:r w:rsidR="001F6F30">
        <w:rPr>
          <w:rFonts w:ascii="仿宋" w:eastAsia="仿宋" w:hAnsi="仿宋" w:cs="仿宋"/>
          <w:sz w:val="24"/>
          <w:szCs w:val="24"/>
        </w:rPr>
        <w:t>14</w:t>
      </w:r>
      <w:r w:rsidR="001F6F30">
        <w:rPr>
          <w:rFonts w:ascii="仿宋" w:eastAsia="仿宋" w:hAnsi="仿宋" w:cs="仿宋" w:hint="eastAsia"/>
          <w:sz w:val="24"/>
          <w:szCs w:val="24"/>
        </w:rPr>
        <w:t>天内，向监理工程师提交工期顺延报告和有关详细资料。</w:t>
      </w:r>
    </w:p>
    <w:p w:rsidR="002F4039" w:rsidRDefault="001F6F30">
      <w:pPr>
        <w:pStyle w:val="a9"/>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36.5 </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169" type="#_x0000_t202" style="position:absolute;left:0;text-align:left;margin-left:-9pt;margin-top:3.7pt;width:1in;height:31.2pt;z-index:25180672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w:r>
      <w:r w:rsidR="001F6F30">
        <w:rPr>
          <w:rFonts w:ascii="仿宋" w:eastAsia="仿宋" w:hAnsi="仿宋" w:cs="仿宋" w:hint="eastAsia"/>
          <w:sz w:val="24"/>
          <w:szCs w:val="24"/>
        </w:rPr>
        <w:t>如果工期顺延事件持续发生时，承包人应每隔</w:t>
      </w:r>
      <w:r w:rsidR="001F6F30">
        <w:rPr>
          <w:rFonts w:ascii="仿宋" w:eastAsia="仿宋" w:hAnsi="仿宋" w:cs="仿宋"/>
          <w:sz w:val="24"/>
          <w:szCs w:val="24"/>
        </w:rPr>
        <w:t>7</w:t>
      </w:r>
      <w:r w:rsidR="001F6F30">
        <w:rPr>
          <w:rFonts w:ascii="仿宋" w:eastAsia="仿宋" w:hAnsi="仿宋" w:cs="仿宋" w:hint="eastAsia"/>
          <w:sz w:val="24"/>
          <w:szCs w:val="24"/>
        </w:rPr>
        <w:t>天向监理工程师发出工期顺延意向书，并在工期顺延事件终结后的</w:t>
      </w:r>
      <w:r w:rsidR="001F6F30">
        <w:rPr>
          <w:rFonts w:ascii="仿宋" w:eastAsia="仿宋" w:hAnsi="仿宋" w:cs="仿宋"/>
          <w:sz w:val="24"/>
          <w:szCs w:val="24"/>
        </w:rPr>
        <w:t>14</w:t>
      </w:r>
      <w:r w:rsidR="001F6F30">
        <w:rPr>
          <w:rFonts w:ascii="仿宋" w:eastAsia="仿宋" w:hAnsi="仿宋" w:cs="仿宋" w:hint="eastAsia"/>
          <w:sz w:val="24"/>
          <w:szCs w:val="24"/>
        </w:rPr>
        <w:t>天内，向监理工程师提交最终工期顺延报告和详细资料。</w:t>
      </w:r>
    </w:p>
    <w:p w:rsidR="002F4039" w:rsidRDefault="001F6F30">
      <w:pPr>
        <w:pStyle w:val="a9"/>
        <w:adjustRightInd w:val="0"/>
        <w:snapToGrid w:val="0"/>
        <w:spacing w:line="360" w:lineRule="auto"/>
        <w:ind w:right="-2"/>
        <w:rPr>
          <w:rFonts w:ascii="仿宋" w:eastAsia="仿宋" w:hAnsi="仿宋" w:cs="仿宋"/>
          <w:b/>
          <w:bCs/>
          <w:sz w:val="24"/>
          <w:szCs w:val="24"/>
          <w:u w:val="dotted"/>
        </w:rPr>
      </w:pPr>
      <w:r>
        <w:rPr>
          <w:rFonts w:ascii="仿宋" w:eastAsia="仿宋" w:hAnsi="仿宋" w:cs="仿宋"/>
          <w:b/>
          <w:bCs/>
          <w:sz w:val="24"/>
          <w:szCs w:val="24"/>
        </w:rPr>
        <w:lastRenderedPageBreak/>
        <w:t xml:space="preserve">36.6  </w:t>
      </w:r>
    </w:p>
    <w:p w:rsidR="002F4039" w:rsidRDefault="002F4039">
      <w:pPr>
        <w:pStyle w:val="a9"/>
        <w:adjustRightInd w:val="0"/>
        <w:snapToGrid w:val="0"/>
        <w:spacing w:line="360" w:lineRule="auto"/>
        <w:ind w:leftChars="771" w:left="1619"/>
        <w:rPr>
          <w:rFonts w:ascii="仿宋" w:eastAsia="仿宋" w:hAnsi="仿宋" w:cs="仿宋"/>
          <w:sz w:val="24"/>
          <w:szCs w:val="24"/>
        </w:rPr>
      </w:pPr>
      <w:r w:rsidRPr="002F4039">
        <w:rPr>
          <w:rFonts w:eastAsia="宋体" w:cs="宋体"/>
          <w:szCs w:val="21"/>
        </w:rPr>
        <w:pict>
          <v:shape id="_x0000_s1170" type="#_x0000_t202" style="position:absolute;left:0;text-align:left;margin-left:-9pt;margin-top:3.6pt;width:1in;height:38.1pt;z-index:25180774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v:textbox>
          </v:shape>
        </w:pict>
      </w:r>
      <w:r w:rsidR="001F6F30">
        <w:rPr>
          <w:rFonts w:ascii="仿宋" w:eastAsia="仿宋" w:hAnsi="仿宋" w:cs="仿宋" w:hint="eastAsia"/>
          <w:sz w:val="24"/>
          <w:szCs w:val="24"/>
        </w:rPr>
        <w:t>如果承包人未能在第</w:t>
      </w:r>
      <w:r w:rsidR="001F6F30">
        <w:rPr>
          <w:rFonts w:ascii="仿宋" w:eastAsia="仿宋" w:hAnsi="仿宋" w:cs="仿宋"/>
          <w:sz w:val="24"/>
          <w:szCs w:val="24"/>
        </w:rPr>
        <w:t>36.4</w:t>
      </w:r>
      <w:r w:rsidR="001F6F30">
        <w:rPr>
          <w:rFonts w:ascii="仿宋" w:eastAsia="仿宋" w:hAnsi="仿宋" w:cs="仿宋" w:hint="eastAsia"/>
          <w:sz w:val="24"/>
          <w:szCs w:val="24"/>
        </w:rPr>
        <w:t>款和第</w:t>
      </w:r>
      <w:r w:rsidR="001F6F30">
        <w:rPr>
          <w:rFonts w:ascii="仿宋" w:eastAsia="仿宋" w:hAnsi="仿宋" w:cs="仿宋"/>
          <w:sz w:val="24"/>
          <w:szCs w:val="24"/>
        </w:rPr>
        <w:t>36.5</w:t>
      </w:r>
      <w:r w:rsidR="001F6F30">
        <w:rPr>
          <w:rFonts w:ascii="仿宋" w:eastAsia="仿宋" w:hAnsi="仿宋" w:cs="仿宋" w:hint="eastAsia"/>
          <w:sz w:val="24"/>
          <w:szCs w:val="24"/>
        </w:rPr>
        <w:t>款（发生时）规定的时间内提交（最终）工期顺延报告和详细资料，则视为该事件不影响施工进度或承包人放弃顺延工期的权利。</w:t>
      </w:r>
    </w:p>
    <w:p w:rsidR="002F4039" w:rsidRDefault="001F6F30">
      <w:pPr>
        <w:pStyle w:val="a9"/>
        <w:adjustRightInd w:val="0"/>
        <w:snapToGrid w:val="0"/>
        <w:spacing w:line="360" w:lineRule="auto"/>
        <w:ind w:right="-2"/>
        <w:rPr>
          <w:rFonts w:ascii="仿宋" w:eastAsia="仿宋" w:hAnsi="仿宋" w:cs="仿宋"/>
          <w:b/>
          <w:bCs/>
          <w:sz w:val="24"/>
          <w:szCs w:val="24"/>
          <w:u w:val="dotted"/>
        </w:rPr>
      </w:pPr>
      <w:r>
        <w:rPr>
          <w:rFonts w:ascii="仿宋" w:eastAsia="仿宋" w:hAnsi="仿宋" w:cs="仿宋"/>
          <w:b/>
          <w:bCs/>
          <w:sz w:val="24"/>
          <w:szCs w:val="24"/>
        </w:rPr>
        <w:t xml:space="preserve">36.7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71" type="#_x0000_t202" style="position:absolute;left:0;text-align:left;margin-left:-9pt;margin-top:3.6pt;width:1in;height:38.1pt;z-index:251808768;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v:textbox>
          </v:shape>
        </w:pict>
      </w:r>
      <w:r w:rsidR="001F6F30">
        <w:rPr>
          <w:rFonts w:ascii="仿宋" w:eastAsia="仿宋" w:hAnsi="仿宋" w:cs="仿宋" w:hint="eastAsia"/>
          <w:sz w:val="24"/>
          <w:szCs w:val="24"/>
        </w:rPr>
        <w:t>监理工程师应在收到承包人按照第</w:t>
      </w:r>
      <w:r w:rsidR="001F6F30">
        <w:rPr>
          <w:rFonts w:ascii="仿宋" w:eastAsia="仿宋" w:hAnsi="仿宋" w:cs="仿宋"/>
          <w:sz w:val="24"/>
          <w:szCs w:val="24"/>
        </w:rPr>
        <w:t>36.4</w:t>
      </w:r>
      <w:r w:rsidR="001F6F30">
        <w:rPr>
          <w:rFonts w:ascii="仿宋" w:eastAsia="仿宋" w:hAnsi="仿宋" w:cs="仿宋" w:hint="eastAsia"/>
          <w:sz w:val="24"/>
          <w:szCs w:val="24"/>
        </w:rPr>
        <w:t>款和第</w:t>
      </w:r>
      <w:r w:rsidR="001F6F30">
        <w:rPr>
          <w:rFonts w:ascii="仿宋" w:eastAsia="仿宋" w:hAnsi="仿宋" w:cs="仿宋"/>
          <w:sz w:val="24"/>
          <w:szCs w:val="24"/>
        </w:rPr>
        <w:t>36.5</w:t>
      </w:r>
      <w:r w:rsidR="001F6F30">
        <w:rPr>
          <w:rFonts w:ascii="仿宋" w:eastAsia="仿宋" w:hAnsi="仿宋" w:cs="仿宋" w:hint="eastAsia"/>
          <w:sz w:val="24"/>
          <w:szCs w:val="24"/>
        </w:rPr>
        <w:t>款（发生时）规定提交（最终）工期顺延报告和详细资料后的</w:t>
      </w:r>
      <w:r w:rsidR="001F6F30">
        <w:rPr>
          <w:rFonts w:ascii="仿宋" w:eastAsia="仿宋" w:hAnsi="仿宋" w:cs="仿宋"/>
          <w:sz w:val="24"/>
          <w:szCs w:val="24"/>
        </w:rPr>
        <w:t>28</w:t>
      </w:r>
      <w:r w:rsidR="001F6F30">
        <w:rPr>
          <w:rFonts w:ascii="仿宋" w:eastAsia="仿宋" w:hAnsi="仿宋" w:cs="仿宋" w:hint="eastAsia"/>
          <w:sz w:val="24"/>
          <w:szCs w:val="24"/>
        </w:rPr>
        <w:t>天内，按照第</w:t>
      </w:r>
      <w:r w:rsidR="001F6F30">
        <w:rPr>
          <w:rFonts w:ascii="仿宋" w:eastAsia="仿宋" w:hAnsi="仿宋" w:cs="仿宋"/>
          <w:sz w:val="24"/>
          <w:szCs w:val="24"/>
        </w:rPr>
        <w:t>36.3</w:t>
      </w:r>
      <w:r w:rsidR="001F6F30">
        <w:rPr>
          <w:rFonts w:ascii="仿宋" w:eastAsia="仿宋" w:hAnsi="仿宋" w:cs="仿宋" w:hint="eastAsia"/>
          <w:sz w:val="24"/>
          <w:szCs w:val="24"/>
        </w:rPr>
        <w:t>款规定予以核实，或要求承包人进一步补充顺延工期的理由。合同双方当事人一旦协商确定顺延的工期，发包人应承担由此增加的费用，并向承包人支付合理利润。</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如果监理工程师在收到上述报告和资料后的</w:t>
      </w:r>
      <w:r>
        <w:rPr>
          <w:rFonts w:ascii="仿宋" w:eastAsia="仿宋" w:hAnsi="仿宋" w:cs="仿宋"/>
          <w:sz w:val="24"/>
          <w:szCs w:val="24"/>
        </w:rPr>
        <w:t>28</w:t>
      </w:r>
      <w:r>
        <w:rPr>
          <w:rFonts w:ascii="仿宋" w:eastAsia="仿宋" w:hAnsi="仿宋" w:cs="仿宋" w:hint="eastAsia"/>
          <w:sz w:val="24"/>
          <w:szCs w:val="24"/>
        </w:rPr>
        <w:t>天内未予核实也未对承包人作出进一步要求，则视为监理工程师已认可承包人上述报告中提出的顺延工期天数。</w:t>
      </w:r>
    </w:p>
    <w:p w:rsidR="002F4039" w:rsidRDefault="001F6F30">
      <w:pPr>
        <w:pStyle w:val="a9"/>
        <w:adjustRightInd w:val="0"/>
        <w:snapToGrid w:val="0"/>
        <w:spacing w:line="360" w:lineRule="auto"/>
        <w:ind w:leftChars="1" w:left="1626" w:hangingChars="674" w:hanging="1624"/>
        <w:rPr>
          <w:rFonts w:ascii="仿宋" w:eastAsia="仿宋" w:hAnsi="仿宋" w:cs="仿宋"/>
          <w:b/>
          <w:bCs/>
          <w:sz w:val="24"/>
          <w:szCs w:val="24"/>
          <w:u w:val="dotted"/>
        </w:rPr>
      </w:pPr>
      <w:r>
        <w:rPr>
          <w:rFonts w:ascii="仿宋" w:eastAsia="仿宋" w:hAnsi="仿宋" w:cs="仿宋"/>
          <w:b/>
          <w:bCs/>
          <w:sz w:val="24"/>
          <w:szCs w:val="24"/>
        </w:rPr>
        <w:t xml:space="preserve">36.8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72" type="#_x0000_t202" style="position:absolute;left:0;text-align:left;margin-left:-9pt;margin-top:3.6pt;width:1in;height:46.75pt;z-index:25180979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w:r>
      <w:r w:rsidR="001F6F30">
        <w:rPr>
          <w:rFonts w:ascii="仿宋" w:eastAsia="仿宋" w:hAnsi="仿宋" w:cs="仿宋" w:hint="eastAsia"/>
          <w:sz w:val="24"/>
          <w:szCs w:val="24"/>
        </w:rPr>
        <w:t>承包人未能按照合同进度计划完成工作，或因承包人的原因造成工期延误，发包人可按照本条规定的时限和第</w:t>
      </w:r>
      <w:r w:rsidR="001F6F30">
        <w:rPr>
          <w:rFonts w:ascii="仿宋" w:eastAsia="仿宋" w:hAnsi="仿宋" w:cs="仿宋"/>
          <w:sz w:val="24"/>
          <w:szCs w:val="24"/>
        </w:rPr>
        <w:t>66.2</w:t>
      </w:r>
      <w:r w:rsidR="001F6F30">
        <w:rPr>
          <w:rFonts w:ascii="仿宋" w:eastAsia="仿宋" w:hAnsi="仿宋" w:cs="仿宋" w:hint="eastAsia"/>
          <w:sz w:val="24"/>
          <w:szCs w:val="24"/>
        </w:rPr>
        <w:t>款规定要求承包人支付该支付期的误期赔偿费。</w:t>
      </w:r>
    </w:p>
    <w:p w:rsidR="002F4039" w:rsidRDefault="001F6F30">
      <w:pPr>
        <w:rPr>
          <w:rFonts w:ascii="仿宋" w:eastAsia="仿宋" w:hAnsi="仿宋" w:cs="仿宋"/>
          <w:b/>
          <w:bCs/>
          <w:sz w:val="24"/>
          <w:u w:val="dotted"/>
        </w:rPr>
      </w:pPr>
      <w:r>
        <w:rPr>
          <w:rFonts w:ascii="仿宋" w:eastAsia="仿宋" w:hAnsi="仿宋" w:cs="仿宋"/>
          <w:b/>
          <w:bCs/>
          <w:sz w:val="24"/>
        </w:rPr>
        <w:t xml:space="preserve">36.9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32" type="#_x0000_t202" style="position:absolute;left:0;text-align:left;margin-left:-5.1pt;margin-top:5.15pt;width:72.7pt;height:35.75pt;z-index:252076032;mso-width-relative:page;mso-height-relative:page" filled="f" stroked="f">
            <v:textbox>
              <w:txbxContent>
                <w:p w:rsidR="002F4039" w:rsidRDefault="001F6F3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v:textbox>
          </v:shape>
        </w:pict>
      </w:r>
      <w:r w:rsidR="001F6F30">
        <w:rPr>
          <w:rFonts w:ascii="仿宋" w:eastAsia="仿宋" w:hAnsi="仿宋"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2F4039" w:rsidRDefault="002F4039" w:rsidP="001F6F30">
      <w:pPr>
        <w:pStyle w:val="a9"/>
        <w:tabs>
          <w:tab w:val="left" w:pos="540"/>
        </w:tabs>
        <w:adjustRightInd w:val="0"/>
        <w:snapToGrid w:val="0"/>
        <w:spacing w:beforeLines="100"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13" w:name="_Toc469384019"/>
      <w:bookmarkStart w:id="114" w:name="_Toc6806"/>
      <w:r>
        <w:rPr>
          <w:rFonts w:ascii="仿宋" w:eastAsia="仿宋" w:hAnsi="仿宋" w:cs="仿宋"/>
          <w:b/>
          <w:bCs/>
          <w:sz w:val="24"/>
          <w:szCs w:val="24"/>
        </w:rPr>
        <w:t xml:space="preserve">37  </w:t>
      </w:r>
      <w:r>
        <w:rPr>
          <w:rFonts w:ascii="仿宋" w:eastAsia="仿宋" w:hAnsi="仿宋" w:cs="仿宋" w:hint="eastAsia"/>
          <w:b/>
          <w:bCs/>
          <w:sz w:val="24"/>
          <w:szCs w:val="24"/>
        </w:rPr>
        <w:t>加快进度</w:t>
      </w:r>
      <w:bookmarkEnd w:id="113"/>
      <w:bookmarkEnd w:id="114"/>
    </w:p>
    <w:p w:rsidR="002F4039" w:rsidRDefault="002F4039">
      <w:pPr>
        <w:pStyle w:val="a9"/>
        <w:tabs>
          <w:tab w:val="left" w:pos="1320"/>
        </w:tabs>
        <w:adjustRightInd w:val="0"/>
        <w:snapToGrid w:val="0"/>
        <w:spacing w:line="360" w:lineRule="auto"/>
        <w:rPr>
          <w:rFonts w:ascii="仿宋" w:eastAsia="仿宋" w:hAnsi="仿宋"/>
          <w:b/>
          <w:bCs/>
          <w:sz w:val="24"/>
          <w:szCs w:val="24"/>
        </w:rPr>
      </w:pPr>
      <w:r w:rsidRPr="002F4039">
        <w:rPr>
          <w:rFonts w:eastAsia="宋体" w:cs="宋体"/>
          <w:szCs w:val="21"/>
        </w:rPr>
        <w:pict>
          <v:shape id="_x0000_s1173" type="#_x0000_t202" style="position:absolute;left:0;text-align:left;margin-left:-9pt;margin-top:12.65pt;width:1in;height:42.55pt;z-index:251810816;mso-width-relative:page;mso-height-relative:page" filled="f" stroked="f">
            <v:textbox>
              <w:txbxContent>
                <w:p w:rsidR="002F4039" w:rsidRDefault="001F6F30">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v:textbox>
          </v:shape>
        </w:pict>
      </w:r>
      <w:r w:rsidR="001F6F30">
        <w:rPr>
          <w:rFonts w:ascii="仿宋" w:eastAsia="仿宋" w:hAnsi="仿宋" w:cs="仿宋"/>
          <w:b/>
          <w:bCs/>
          <w:sz w:val="24"/>
          <w:szCs w:val="24"/>
        </w:rPr>
        <w:t xml:space="preserve">37.1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Pr>
          <w:rFonts w:ascii="仿宋" w:eastAsia="仿宋" w:hAnsi="仿宋" w:cs="仿宋"/>
          <w:sz w:val="24"/>
          <w:szCs w:val="24"/>
        </w:rPr>
        <w:t>33.4</w:t>
      </w:r>
      <w:r>
        <w:rPr>
          <w:rFonts w:ascii="仿宋" w:eastAsia="仿宋" w:hAnsi="仿宋" w:cs="仿宋" w:hint="eastAsia"/>
          <w:sz w:val="24"/>
          <w:szCs w:val="24"/>
        </w:rPr>
        <w:t>款规定采取改进措施，加快工程进度。</w:t>
      </w:r>
      <w:r>
        <w:rPr>
          <w:rFonts w:ascii="仿宋" w:eastAsia="仿宋" w:hAnsi="仿宋"/>
          <w:sz w:val="24"/>
          <w:szCs w:val="24"/>
        </w:rPr>
        <w:br/>
      </w:r>
      <w:r>
        <w:rPr>
          <w:rFonts w:ascii="仿宋" w:eastAsia="仿宋" w:hAnsi="仿宋" w:cs="仿宋" w:hint="eastAsia"/>
          <w:sz w:val="24"/>
          <w:szCs w:val="24"/>
        </w:rPr>
        <w:t>如果承包人在接到监理工程师通知后的</w:t>
      </w:r>
      <w:r>
        <w:rPr>
          <w:rFonts w:ascii="仿宋" w:eastAsia="仿宋" w:hAnsi="仿宋" w:cs="仿宋"/>
          <w:sz w:val="24"/>
          <w:szCs w:val="24"/>
        </w:rPr>
        <w:t>14</w:t>
      </w:r>
      <w:r>
        <w:rPr>
          <w:rFonts w:ascii="仿宋" w:eastAsia="仿宋" w:hAnsi="仿宋" w:cs="仿宋" w:hint="eastAsia"/>
          <w:sz w:val="24"/>
          <w:szCs w:val="24"/>
        </w:rPr>
        <w:t>天内，未能采取加快工程进度的</w:t>
      </w:r>
      <w:r>
        <w:rPr>
          <w:rFonts w:ascii="仿宋" w:eastAsia="仿宋" w:hAnsi="仿宋" w:cs="仿宋" w:hint="eastAsia"/>
          <w:sz w:val="24"/>
          <w:szCs w:val="24"/>
        </w:rPr>
        <w:lastRenderedPageBreak/>
        <w:t>措施，致使实际进度进一步延迟；或承包人虽然采取了改进措施，仍无法按期竣工，监理工程师应立即报告发包人，并抄送承包人。发包人可按照第</w:t>
      </w:r>
      <w:r>
        <w:rPr>
          <w:rFonts w:ascii="仿宋" w:eastAsia="仿宋" w:hAnsi="仿宋" w:cs="仿宋"/>
          <w:sz w:val="24"/>
          <w:szCs w:val="24"/>
        </w:rPr>
        <w:t>87.3</w:t>
      </w:r>
      <w:r>
        <w:rPr>
          <w:rFonts w:ascii="仿宋" w:eastAsia="仿宋" w:hAnsi="仿宋" w:cs="仿宋"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rsidR="002F4039" w:rsidRDefault="002F4039">
      <w:pPr>
        <w:pStyle w:val="a9"/>
        <w:tabs>
          <w:tab w:val="left" w:pos="132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174" type="#_x0000_t202" style="position:absolute;left:0;text-align:left;margin-left:-9pt;margin-top:21.9pt;width:1in;height:38.95pt;z-index:25181184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发包人原因加快进度的要求</w:t>
                  </w:r>
                </w:p>
              </w:txbxContent>
            </v:textbox>
          </v:shape>
        </w:pict>
      </w:r>
      <w:r w:rsidR="001F6F30">
        <w:rPr>
          <w:rFonts w:ascii="仿宋" w:eastAsia="仿宋" w:hAnsi="仿宋" w:cs="仿宋"/>
          <w:b/>
          <w:bCs/>
          <w:sz w:val="24"/>
          <w:szCs w:val="24"/>
        </w:rPr>
        <w:t xml:space="preserve">37.2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Pr>
          <w:rFonts w:ascii="仿宋" w:eastAsia="仿宋" w:hAnsi="仿宋" w:cs="仿宋"/>
          <w:sz w:val="24"/>
          <w:szCs w:val="24"/>
        </w:rPr>
        <w:t>7</w:t>
      </w:r>
      <w:r>
        <w:rPr>
          <w:rFonts w:ascii="仿宋" w:eastAsia="仿宋" w:hAnsi="仿宋" w:cs="仿宋" w:hint="eastAsia"/>
          <w:sz w:val="24"/>
          <w:szCs w:val="24"/>
        </w:rPr>
        <w:t>天内完成编制并向发包人提交提前竣工建议书，该建议书的内容至少应包括：</w:t>
      </w:r>
    </w:p>
    <w:p w:rsidR="002F4039" w:rsidRDefault="001F6F30">
      <w:pPr>
        <w:pStyle w:val="a9"/>
        <w:numPr>
          <w:ilvl w:val="0"/>
          <w:numId w:val="14"/>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加快进度拟采取的措施；</w:t>
      </w:r>
    </w:p>
    <w:p w:rsidR="002F4039" w:rsidRDefault="001F6F30">
      <w:pPr>
        <w:pStyle w:val="a9"/>
        <w:numPr>
          <w:ilvl w:val="0"/>
          <w:numId w:val="14"/>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加快进度后的进度计划</w:t>
      </w:r>
      <w:r>
        <w:rPr>
          <w:rFonts w:ascii="仿宋" w:eastAsia="仿宋" w:hAnsi="仿宋" w:cs="仿宋"/>
          <w:sz w:val="24"/>
          <w:szCs w:val="24"/>
        </w:rPr>
        <w:t>,</w:t>
      </w:r>
      <w:r>
        <w:rPr>
          <w:rFonts w:ascii="仿宋" w:eastAsia="仿宋" w:hAnsi="仿宋" w:cs="仿宋" w:hint="eastAsia"/>
          <w:sz w:val="24"/>
          <w:szCs w:val="24"/>
        </w:rPr>
        <w:t>以及与原计划的对比；</w:t>
      </w:r>
    </w:p>
    <w:p w:rsidR="002F4039" w:rsidRDefault="001F6F30">
      <w:pPr>
        <w:pStyle w:val="a9"/>
        <w:numPr>
          <w:ilvl w:val="0"/>
          <w:numId w:val="14"/>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加快进度所需的合同价款增加额（含第</w:t>
      </w:r>
      <w:r>
        <w:rPr>
          <w:rFonts w:ascii="仿宋" w:eastAsia="仿宋" w:hAnsi="仿宋" w:cs="仿宋"/>
          <w:sz w:val="24"/>
          <w:szCs w:val="24"/>
        </w:rPr>
        <w:t>66.1</w:t>
      </w:r>
      <w:r>
        <w:rPr>
          <w:rFonts w:ascii="仿宋" w:eastAsia="仿宋" w:hAnsi="仿宋" w:cs="仿宋" w:hint="eastAsia"/>
          <w:sz w:val="24"/>
          <w:szCs w:val="24"/>
        </w:rPr>
        <w:t>款规定的提前竣工奖）。该增加额按照第</w:t>
      </w:r>
      <w:r>
        <w:rPr>
          <w:rFonts w:ascii="仿宋" w:eastAsia="仿宋" w:hAnsi="仿宋" w:cs="仿宋"/>
          <w:sz w:val="24"/>
          <w:szCs w:val="24"/>
        </w:rPr>
        <w:t>72.2</w:t>
      </w:r>
      <w:r>
        <w:rPr>
          <w:rFonts w:ascii="仿宋" w:eastAsia="仿宋" w:hAnsi="仿宋" w:cs="仿宋" w:hint="eastAsia"/>
          <w:sz w:val="24"/>
          <w:szCs w:val="24"/>
        </w:rPr>
        <w:t>款、第</w:t>
      </w:r>
      <w:r>
        <w:rPr>
          <w:rFonts w:ascii="仿宋" w:eastAsia="仿宋" w:hAnsi="仿宋" w:cs="仿宋"/>
          <w:sz w:val="24"/>
          <w:szCs w:val="24"/>
        </w:rPr>
        <w:t>72.3</w:t>
      </w:r>
      <w:r>
        <w:rPr>
          <w:rFonts w:ascii="仿宋" w:eastAsia="仿宋" w:hAnsi="仿宋" w:cs="仿宋" w:hint="eastAsia"/>
          <w:sz w:val="24"/>
          <w:szCs w:val="24"/>
        </w:rPr>
        <w:t>款和第</w:t>
      </w:r>
      <w:r>
        <w:rPr>
          <w:rFonts w:ascii="仿宋" w:eastAsia="仿宋" w:hAnsi="仿宋" w:cs="仿宋"/>
          <w:sz w:val="24"/>
          <w:szCs w:val="24"/>
        </w:rPr>
        <w:t>72.5</w:t>
      </w:r>
      <w:r>
        <w:rPr>
          <w:rFonts w:ascii="仿宋" w:eastAsia="仿宋" w:hAnsi="仿宋" w:cs="仿宋" w:hint="eastAsia"/>
          <w:sz w:val="24"/>
          <w:szCs w:val="24"/>
        </w:rPr>
        <w:t>款规定计算。</w:t>
      </w:r>
    </w:p>
    <w:p w:rsidR="002F4039" w:rsidRDefault="001F6F30">
      <w:pPr>
        <w:pStyle w:val="a9"/>
        <w:adjustRightInd w:val="0"/>
        <w:snapToGrid w:val="0"/>
        <w:spacing w:line="360" w:lineRule="auto"/>
        <w:ind w:leftChars="770" w:left="1617" w:firstLine="1"/>
        <w:rPr>
          <w:rFonts w:ascii="仿宋" w:eastAsia="仿宋" w:hAnsi="仿宋"/>
          <w:sz w:val="24"/>
          <w:szCs w:val="24"/>
        </w:rPr>
      </w:pPr>
      <w:r>
        <w:rPr>
          <w:rFonts w:ascii="仿宋" w:eastAsia="仿宋" w:hAnsi="仿宋" w:cs="仿宋" w:hint="eastAsia"/>
          <w:sz w:val="24"/>
          <w:szCs w:val="24"/>
        </w:rPr>
        <w:t>发包人应在接到建议书后的</w:t>
      </w:r>
      <w:r>
        <w:rPr>
          <w:rFonts w:ascii="仿宋" w:eastAsia="仿宋" w:hAnsi="仿宋" w:cs="仿宋"/>
          <w:sz w:val="24"/>
          <w:szCs w:val="24"/>
        </w:rPr>
        <w:t>7</w:t>
      </w:r>
      <w:r>
        <w:rPr>
          <w:rFonts w:ascii="仿宋" w:eastAsia="仿宋" w:hAnsi="仿宋" w:cs="仿宋" w:hint="eastAsia"/>
          <w:sz w:val="24"/>
          <w:szCs w:val="24"/>
        </w:rPr>
        <w:t>天内予以答复。如果发包人接受了该建议书，则监理工程师应以书面形式发出变更指令，相应调整工期；造价工程师（如有）应核实并相应调整合同价款。</w:t>
      </w:r>
    </w:p>
    <w:p w:rsidR="002F4039" w:rsidRDefault="002F4039">
      <w:pPr>
        <w:pStyle w:val="a9"/>
        <w:adjustRightInd w:val="0"/>
        <w:snapToGrid w:val="0"/>
        <w:spacing w:line="240" w:lineRule="exact"/>
        <w:ind w:right="-24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15" w:name="_Toc469384020"/>
      <w:bookmarkStart w:id="116" w:name="_Toc31426"/>
      <w:r>
        <w:rPr>
          <w:rFonts w:ascii="仿宋" w:eastAsia="仿宋" w:hAnsi="仿宋" w:cs="仿宋"/>
          <w:b/>
          <w:bCs/>
          <w:sz w:val="24"/>
          <w:szCs w:val="24"/>
        </w:rPr>
        <w:t xml:space="preserve">38  </w:t>
      </w:r>
      <w:r>
        <w:rPr>
          <w:rFonts w:ascii="仿宋" w:eastAsia="仿宋" w:hAnsi="仿宋" w:cs="仿宋" w:hint="eastAsia"/>
          <w:b/>
          <w:bCs/>
          <w:sz w:val="24"/>
          <w:szCs w:val="24"/>
        </w:rPr>
        <w:t>竣工日期</w:t>
      </w:r>
      <w:bookmarkEnd w:id="115"/>
      <w:bookmarkEnd w:id="116"/>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175" type="#_x0000_t202" style="position:absolute;left:0;text-align:left;margin-left:-10.5pt;margin-top:10.7pt;width:77pt;height:31.2pt;z-index:25181286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w:r>
      <w:r w:rsidR="001F6F30">
        <w:rPr>
          <w:rFonts w:ascii="仿宋" w:eastAsia="仿宋" w:hAnsi="仿宋" w:cs="仿宋"/>
          <w:b/>
          <w:bCs/>
          <w:sz w:val="24"/>
          <w:szCs w:val="24"/>
        </w:rPr>
        <w:t xml:space="preserve">38.1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合同双方当事人应在协议书和专用条款中约定合同工程的计划竣工日期。</w:t>
      </w:r>
    </w:p>
    <w:p w:rsidR="002F4039" w:rsidRDefault="001F6F30">
      <w:pPr>
        <w:pStyle w:val="a9"/>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38.2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76" type="#_x0000_t202" style="position:absolute;left:0;text-align:left;margin-left:-9pt;margin-top:.45pt;width:77pt;height:31.2pt;z-index:25181388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w:r>
      <w:r w:rsidR="001F6F30">
        <w:rPr>
          <w:rFonts w:ascii="仿宋" w:eastAsia="仿宋" w:hAnsi="仿宋" w:cs="仿宋" w:hint="eastAsia"/>
          <w:sz w:val="24"/>
          <w:szCs w:val="24"/>
        </w:rPr>
        <w:t>除发生不可抗力事件致使发包人不能按时竣工验收外，实际竣工日期按照下列情况分别确定：</w:t>
      </w:r>
    </w:p>
    <w:p w:rsidR="002F4039" w:rsidRDefault="001F6F30">
      <w:pPr>
        <w:pStyle w:val="a9"/>
        <w:numPr>
          <w:ilvl w:val="0"/>
          <w:numId w:val="15"/>
        </w:numPr>
        <w:tabs>
          <w:tab w:val="left" w:pos="1980"/>
          <w:tab w:val="left" w:pos="216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工程经竣工验收合格的，以承包人提交竣工验收申请报告之日为实际竣工日期；</w:t>
      </w:r>
    </w:p>
    <w:p w:rsidR="002F4039" w:rsidRDefault="001F6F30">
      <w:pPr>
        <w:pStyle w:val="a9"/>
        <w:tabs>
          <w:tab w:val="left" w:pos="1980"/>
          <w:tab w:val="left" w:pos="2160"/>
        </w:tabs>
        <w:adjustRightInd w:val="0"/>
        <w:snapToGrid w:val="0"/>
        <w:spacing w:line="360" w:lineRule="auto"/>
        <w:ind w:left="1613"/>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承包人已按照第</w:t>
      </w:r>
      <w:r>
        <w:rPr>
          <w:rFonts w:ascii="仿宋" w:eastAsia="仿宋" w:hAnsi="仿宋" w:cs="仿宋"/>
          <w:sz w:val="24"/>
          <w:szCs w:val="24"/>
        </w:rPr>
        <w:t>57.2</w:t>
      </w:r>
      <w:r>
        <w:rPr>
          <w:rFonts w:ascii="仿宋" w:eastAsia="仿宋" w:hAnsi="仿宋" w:cs="仿宋" w:hint="eastAsia"/>
          <w:sz w:val="24"/>
          <w:szCs w:val="24"/>
        </w:rPr>
        <w:t>款规定提交竣工验收申请报告，但发包人未按照第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款规定完成合同工程验收的，以承包人提交竣工验收申请报告之日为实际竣工日期；</w:t>
      </w:r>
    </w:p>
    <w:p w:rsidR="002F4039" w:rsidRDefault="001F6F30">
      <w:pPr>
        <w:pStyle w:val="a9"/>
        <w:tabs>
          <w:tab w:val="left" w:pos="1980"/>
          <w:tab w:val="left" w:pos="2160"/>
        </w:tabs>
        <w:adjustRightInd w:val="0"/>
        <w:snapToGrid w:val="0"/>
        <w:spacing w:line="360" w:lineRule="auto"/>
        <w:ind w:left="1617"/>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工程未经竣工验收，发包人擅自使用的，以转移占有工程之日为实际竣工日期。</w:t>
      </w:r>
    </w:p>
    <w:p w:rsidR="002F4039" w:rsidRDefault="001F6F30">
      <w:pPr>
        <w:pStyle w:val="a9"/>
        <w:adjustRightInd w:val="0"/>
        <w:snapToGrid w:val="0"/>
        <w:spacing w:line="360" w:lineRule="auto"/>
        <w:ind w:leftChars="1" w:left="1626" w:hangingChars="674" w:hanging="1624"/>
        <w:rPr>
          <w:rFonts w:ascii="仿宋" w:eastAsia="仿宋" w:hAnsi="仿宋" w:cs="仿宋"/>
          <w:b/>
          <w:bCs/>
          <w:sz w:val="24"/>
          <w:szCs w:val="24"/>
          <w:u w:val="dotted"/>
        </w:rPr>
      </w:pPr>
      <w:r>
        <w:rPr>
          <w:rFonts w:ascii="仿宋" w:eastAsia="仿宋" w:hAnsi="仿宋" w:cs="仿宋"/>
          <w:b/>
          <w:bCs/>
          <w:sz w:val="24"/>
          <w:szCs w:val="24"/>
        </w:rPr>
        <w:lastRenderedPageBreak/>
        <w:t xml:space="preserve">38.3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177" type="#_x0000_t202" style="position:absolute;left:0;text-align:left;margin-left:-9pt;margin-top:3.75pt;width:1in;height:35.9pt;z-index:25181491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w:r>
      <w:r w:rsidR="001F6F30">
        <w:rPr>
          <w:rFonts w:ascii="仿宋" w:eastAsia="仿宋" w:hAnsi="仿宋" w:cs="仿宋" w:hint="eastAsia"/>
          <w:sz w:val="24"/>
          <w:szCs w:val="24"/>
        </w:rPr>
        <w:t>因发包人的原因导致实际竣工日期迟于计划竣工日期的，发包人应承担由此增加的费用和（或）延误的工期，并向承包人支付合理利润。</w:t>
      </w:r>
    </w:p>
    <w:p w:rsidR="002F4039" w:rsidRDefault="001F6F30">
      <w:pPr>
        <w:spacing w:line="360" w:lineRule="auto"/>
        <w:ind w:leftChars="771" w:left="1619" w:firstLineChars="25" w:firstLine="60"/>
        <w:rPr>
          <w:rFonts w:ascii="仿宋" w:eastAsia="仿宋" w:hAnsi="仿宋"/>
          <w:caps/>
          <w:sz w:val="24"/>
        </w:rPr>
      </w:pPr>
      <w:r>
        <w:rPr>
          <w:rFonts w:ascii="仿宋" w:eastAsia="仿宋" w:hAnsi="仿宋" w:cs="仿宋" w:hint="eastAsia"/>
          <w:sz w:val="24"/>
        </w:rPr>
        <w:t>因承包人的原因导致实际竣工日期迟于计划竣工日期的，承包人应按照第</w:t>
      </w:r>
      <w:r>
        <w:rPr>
          <w:rFonts w:ascii="仿宋" w:eastAsia="仿宋" w:hAnsi="仿宋" w:cs="仿宋"/>
          <w:sz w:val="24"/>
        </w:rPr>
        <w:t>40</w:t>
      </w:r>
      <w:r>
        <w:rPr>
          <w:rFonts w:ascii="仿宋" w:eastAsia="仿宋" w:hAnsi="仿宋" w:cs="仿宋" w:hint="eastAsia"/>
          <w:sz w:val="24"/>
        </w:rPr>
        <w:t>条规定</w:t>
      </w:r>
      <w:r>
        <w:rPr>
          <w:rFonts w:ascii="仿宋" w:eastAsia="仿宋" w:hAnsi="仿宋" w:cs="仿宋" w:hint="eastAsia"/>
          <w:caps/>
          <w:sz w:val="24"/>
        </w:rPr>
        <w:t>赔偿发包人由此造成的损失，并向发包人支付误期赔偿费。</w:t>
      </w:r>
    </w:p>
    <w:p w:rsidR="002F4039" w:rsidRDefault="002F4039">
      <w:pPr>
        <w:rPr>
          <w:rFonts w:ascii="仿宋" w:eastAsia="仿宋" w:hAnsi="仿宋" w:cs="仿宋"/>
          <w:caps/>
          <w:sz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117" w:name="_Toc469384021"/>
      <w:bookmarkStart w:id="118" w:name="_Toc8886"/>
      <w:r>
        <w:rPr>
          <w:rFonts w:ascii="仿宋" w:eastAsia="仿宋" w:hAnsi="仿宋" w:cs="仿宋"/>
          <w:b/>
          <w:bCs/>
          <w:sz w:val="24"/>
          <w:szCs w:val="24"/>
        </w:rPr>
        <w:t xml:space="preserve">39  </w:t>
      </w:r>
      <w:r>
        <w:rPr>
          <w:rFonts w:ascii="仿宋" w:eastAsia="仿宋" w:hAnsi="仿宋" w:cs="仿宋" w:hint="eastAsia"/>
          <w:b/>
          <w:bCs/>
          <w:sz w:val="24"/>
          <w:szCs w:val="24"/>
        </w:rPr>
        <w:t>提前竣工</w:t>
      </w:r>
      <w:bookmarkEnd w:id="117"/>
      <w:bookmarkEnd w:id="118"/>
    </w:p>
    <w:p w:rsidR="002F4039" w:rsidRDefault="001F6F30">
      <w:pPr>
        <w:pStyle w:val="a9"/>
        <w:adjustRightInd w:val="0"/>
        <w:snapToGrid w:val="0"/>
        <w:rPr>
          <w:rFonts w:ascii="仿宋" w:eastAsia="仿宋" w:hAnsi="仿宋"/>
          <w:b/>
          <w:bCs/>
          <w:sz w:val="24"/>
          <w:szCs w:val="24"/>
        </w:rPr>
      </w:pPr>
      <w:r>
        <w:rPr>
          <w:rFonts w:ascii="仿宋" w:eastAsia="仿宋" w:hAnsi="仿宋" w:cs="仿宋"/>
          <w:b/>
          <w:bCs/>
          <w:sz w:val="24"/>
          <w:szCs w:val="24"/>
        </w:rPr>
        <w:t xml:space="preserve">39.1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78" type="#_x0000_t202" style="position:absolute;left:0;text-align:left;margin-left:-5.25pt;margin-top:2.4pt;width:77pt;height:31.2pt;z-index:25181593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w:r>
      <w:r w:rsidR="001F6F30">
        <w:rPr>
          <w:rFonts w:ascii="仿宋" w:eastAsia="仿宋" w:hAnsi="仿宋" w:cs="仿宋" w:hint="eastAsia"/>
          <w:sz w:val="24"/>
          <w:szCs w:val="24"/>
        </w:rPr>
        <w:t>发包人要求承包人提前竣工，或承包人按照第</w:t>
      </w:r>
      <w:r w:rsidR="001F6F30">
        <w:rPr>
          <w:rFonts w:ascii="仿宋" w:eastAsia="仿宋" w:hAnsi="仿宋" w:cs="仿宋"/>
          <w:sz w:val="24"/>
          <w:szCs w:val="24"/>
        </w:rPr>
        <w:t>37.2</w:t>
      </w:r>
      <w:r w:rsidR="001F6F30">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rsidR="002F4039" w:rsidRDefault="001F6F30">
      <w:pPr>
        <w:pStyle w:val="a9"/>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39.2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79" type="#_x0000_t202" style="position:absolute;left:0;text-align:left;margin-left:-9pt;margin-top:.45pt;width:77pt;height:31.2pt;z-index:25181696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w:r>
      <w:r w:rsidR="001F6F30">
        <w:rPr>
          <w:rFonts w:ascii="仿宋" w:eastAsia="仿宋" w:hAnsi="仿宋" w:cs="仿宋" w:hint="eastAsia"/>
          <w:sz w:val="24"/>
          <w:szCs w:val="24"/>
        </w:rPr>
        <w:t>提前竣工天数按照第</w:t>
      </w:r>
      <w:r w:rsidR="001F6F30">
        <w:rPr>
          <w:rFonts w:ascii="仿宋" w:eastAsia="仿宋" w:hAnsi="仿宋" w:cs="仿宋"/>
          <w:sz w:val="24"/>
          <w:szCs w:val="24"/>
        </w:rPr>
        <w:t>38.2</w:t>
      </w:r>
      <w:r w:rsidR="001F6F30">
        <w:rPr>
          <w:rFonts w:ascii="仿宋" w:eastAsia="仿宋" w:hAnsi="仿宋" w:cs="仿宋" w:hint="eastAsia"/>
          <w:sz w:val="24"/>
          <w:szCs w:val="24"/>
        </w:rPr>
        <w:t>款规定确定的计划竣工天数减去实际竣工天数计算，其公式为：</w:t>
      </w:r>
    </w:p>
    <w:p w:rsidR="002F4039" w:rsidRDefault="001F6F30">
      <w:pPr>
        <w:pStyle w:val="a9"/>
        <w:adjustRightInd w:val="0"/>
        <w:snapToGrid w:val="0"/>
        <w:spacing w:line="360" w:lineRule="auto"/>
        <w:ind w:firstLineChars="900" w:firstLine="2160"/>
        <w:rPr>
          <w:rFonts w:ascii="仿宋" w:eastAsia="仿宋" w:hAnsi="仿宋"/>
          <w:sz w:val="24"/>
          <w:szCs w:val="24"/>
        </w:rPr>
      </w:pPr>
      <w:r>
        <w:rPr>
          <w:rFonts w:ascii="仿宋" w:eastAsia="仿宋" w:hAnsi="仿宋" w:cs="仿宋" w:hint="eastAsia"/>
          <w:sz w:val="24"/>
          <w:szCs w:val="24"/>
        </w:rPr>
        <w:t>提前竣工天数</w:t>
      </w:r>
      <w:r>
        <w:rPr>
          <w:rFonts w:ascii="仿宋" w:eastAsia="仿宋" w:hAnsi="仿宋" w:cs="仿宋"/>
          <w:sz w:val="24"/>
          <w:szCs w:val="24"/>
        </w:rPr>
        <w:t>=</w:t>
      </w:r>
      <w:r>
        <w:rPr>
          <w:rFonts w:ascii="仿宋" w:eastAsia="仿宋" w:hAnsi="仿宋" w:cs="仿宋" w:hint="eastAsia"/>
          <w:sz w:val="24"/>
          <w:szCs w:val="24"/>
        </w:rPr>
        <w:t>计划竣工天数</w:t>
      </w:r>
      <w:r>
        <w:rPr>
          <w:rFonts w:ascii="仿宋" w:eastAsia="仿宋" w:hAnsi="仿宋" w:cs="仿宋"/>
          <w:sz w:val="24"/>
          <w:szCs w:val="24"/>
        </w:rPr>
        <w:t xml:space="preserve"> — </w:t>
      </w:r>
      <w:r>
        <w:rPr>
          <w:rFonts w:ascii="仿宋" w:eastAsia="仿宋" w:hAnsi="仿宋" w:cs="仿宋" w:hint="eastAsia"/>
          <w:sz w:val="24"/>
          <w:szCs w:val="24"/>
        </w:rPr>
        <w:t>实际竣工天数</w:t>
      </w:r>
    </w:p>
    <w:p w:rsidR="002F4039" w:rsidRDefault="001F6F30">
      <w:pPr>
        <w:pStyle w:val="a9"/>
        <w:tabs>
          <w:tab w:val="left" w:pos="1980"/>
          <w:tab w:val="left" w:pos="2160"/>
        </w:tabs>
        <w:adjustRightInd w:val="0"/>
        <w:snapToGrid w:val="0"/>
        <w:spacing w:line="360" w:lineRule="auto"/>
        <w:ind w:left="1616"/>
        <w:rPr>
          <w:rFonts w:ascii="仿宋" w:eastAsia="仿宋" w:hAnsi="仿宋"/>
          <w:sz w:val="24"/>
          <w:szCs w:val="24"/>
        </w:rPr>
      </w:pPr>
      <w:r>
        <w:rPr>
          <w:rFonts w:ascii="仿宋" w:eastAsia="仿宋" w:hAnsi="仿宋" w:cs="仿宋" w:hint="eastAsia"/>
          <w:sz w:val="24"/>
          <w:szCs w:val="24"/>
        </w:rPr>
        <w:t>合同工程提前竣工，发包人应承担承包人由此增加的费用，并按照第</w:t>
      </w:r>
      <w:r>
        <w:rPr>
          <w:rFonts w:ascii="仿宋" w:eastAsia="仿宋" w:hAnsi="仿宋" w:cs="仿宋"/>
          <w:sz w:val="24"/>
          <w:szCs w:val="24"/>
        </w:rPr>
        <w:t>66.1</w:t>
      </w:r>
      <w:r>
        <w:rPr>
          <w:rFonts w:ascii="仿宋" w:eastAsia="仿宋" w:hAnsi="仿宋" w:cs="仿宋" w:hint="eastAsia"/>
          <w:sz w:val="24"/>
          <w:szCs w:val="24"/>
        </w:rPr>
        <w:t>款规定向承包人支付提前竣工奖。</w:t>
      </w:r>
    </w:p>
    <w:p w:rsidR="002F4039" w:rsidRDefault="002F4039" w:rsidP="001F6F30">
      <w:pPr>
        <w:pStyle w:val="a9"/>
        <w:tabs>
          <w:tab w:val="left" w:pos="540"/>
        </w:tabs>
        <w:adjustRightInd w:val="0"/>
        <w:snapToGrid w:val="0"/>
        <w:spacing w:beforeLines="100" w:line="240" w:lineRule="exact"/>
        <w:rPr>
          <w:rFonts w:ascii="仿宋" w:eastAsia="仿宋" w:hAnsi="仿宋" w:cs="仿宋"/>
          <w:b/>
          <w:bCs/>
          <w:caps/>
          <w:sz w:val="24"/>
          <w:szCs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119" w:name="_Toc469384022"/>
      <w:bookmarkStart w:id="120" w:name="_Toc28062"/>
      <w:r>
        <w:rPr>
          <w:rFonts w:ascii="仿宋" w:eastAsia="仿宋" w:hAnsi="仿宋" w:cs="仿宋"/>
          <w:b/>
          <w:bCs/>
          <w:sz w:val="24"/>
          <w:szCs w:val="24"/>
        </w:rPr>
        <w:t xml:space="preserve">40  </w:t>
      </w:r>
      <w:r>
        <w:rPr>
          <w:rFonts w:ascii="仿宋" w:eastAsia="仿宋" w:hAnsi="仿宋" w:cs="仿宋" w:hint="eastAsia"/>
          <w:b/>
          <w:bCs/>
          <w:sz w:val="24"/>
          <w:szCs w:val="24"/>
        </w:rPr>
        <w:t>误期赔偿</w:t>
      </w:r>
      <w:bookmarkEnd w:id="119"/>
      <w:bookmarkEnd w:id="120"/>
    </w:p>
    <w:p w:rsidR="002F4039" w:rsidRDefault="001F6F30">
      <w:pPr>
        <w:rPr>
          <w:rFonts w:ascii="仿宋" w:eastAsia="仿宋" w:hAnsi="仿宋"/>
          <w:b/>
          <w:bCs/>
          <w:caps/>
          <w:sz w:val="24"/>
        </w:rPr>
      </w:pPr>
      <w:r>
        <w:rPr>
          <w:rFonts w:ascii="仿宋" w:eastAsia="仿宋" w:hAnsi="仿宋" w:cs="仿宋"/>
          <w:b/>
          <w:bCs/>
          <w:sz w:val="24"/>
        </w:rPr>
        <w:t>40.1</w:t>
      </w:r>
    </w:p>
    <w:p w:rsidR="002F4039" w:rsidRDefault="002F4039">
      <w:pPr>
        <w:spacing w:line="360" w:lineRule="auto"/>
        <w:ind w:leftChars="771" w:left="1619"/>
        <w:rPr>
          <w:rFonts w:ascii="仿宋" w:eastAsia="仿宋" w:hAnsi="仿宋"/>
          <w:caps/>
          <w:sz w:val="24"/>
        </w:rPr>
      </w:pPr>
      <w:r w:rsidRPr="002F4039">
        <w:rPr>
          <w:rFonts w:asciiTheme="minorHAnsi" w:eastAsiaTheme="minorEastAsia" w:hAnsiTheme="minorHAnsi" w:cstheme="minorBidi"/>
        </w:rPr>
        <w:pict>
          <v:shape id="_x0000_s1180" type="#_x0000_t202" style="position:absolute;left:0;text-align:left;margin-left:-10.5pt;margin-top:8.2pt;width:77pt;height:25.85pt;z-index:25181798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w:r>
      <w:r w:rsidR="001F6F30">
        <w:rPr>
          <w:rFonts w:ascii="仿宋" w:eastAsia="仿宋" w:hAnsi="仿宋" w:cs="仿宋" w:hint="eastAsia"/>
          <w:caps/>
          <w:sz w:val="24"/>
        </w:rPr>
        <w:t>如果承包人未按照第</w:t>
      </w:r>
      <w:r w:rsidR="001F6F30">
        <w:rPr>
          <w:rFonts w:ascii="仿宋" w:eastAsia="仿宋" w:hAnsi="仿宋" w:cs="仿宋"/>
          <w:caps/>
          <w:sz w:val="24"/>
        </w:rPr>
        <w:t>33.4</w:t>
      </w:r>
      <w:r w:rsidR="001F6F30">
        <w:rPr>
          <w:rFonts w:ascii="仿宋" w:eastAsia="仿宋" w:hAnsi="仿宋" w:cs="仿宋" w:hint="eastAsia"/>
          <w:caps/>
          <w:sz w:val="24"/>
        </w:rPr>
        <w:t>款规定按计划进度施工，导致实际进度迟于计划进度的，承包人应向发包人支付误期赔偿费，具体金额可另行约定</w:t>
      </w:r>
      <w:r w:rsidR="001F6F30">
        <w:rPr>
          <w:rFonts w:ascii="仿宋" w:eastAsia="仿宋" w:hAnsi="仿宋" w:cs="仿宋" w:hint="eastAsia"/>
          <w:caps/>
          <w:sz w:val="24"/>
        </w:rPr>
        <w:t>。即使承包人支付误期赔偿费，也不能免除承包人按照合同约定应承担的任何责任和应履行的任何义务。</w:t>
      </w:r>
    </w:p>
    <w:p w:rsidR="002F4039" w:rsidRDefault="001F6F30">
      <w:pPr>
        <w:spacing w:line="360" w:lineRule="auto"/>
        <w:rPr>
          <w:rFonts w:ascii="仿宋" w:eastAsia="仿宋" w:hAnsi="仿宋" w:cs="仿宋"/>
          <w:b/>
          <w:bCs/>
          <w:sz w:val="24"/>
          <w:u w:val="dotted"/>
        </w:rPr>
      </w:pPr>
      <w:r>
        <w:rPr>
          <w:rFonts w:ascii="仿宋" w:eastAsia="仿宋" w:hAnsi="仿宋" w:cs="仿宋"/>
          <w:b/>
          <w:bCs/>
          <w:sz w:val="24"/>
        </w:rPr>
        <w:t xml:space="preserve">40.2  </w:t>
      </w:r>
    </w:p>
    <w:p w:rsidR="002F4039" w:rsidRDefault="002F4039">
      <w:pPr>
        <w:spacing w:line="360" w:lineRule="auto"/>
        <w:ind w:leftChars="771" w:left="1619" w:firstLineChars="34" w:firstLine="71"/>
        <w:rPr>
          <w:rFonts w:ascii="仿宋" w:eastAsia="仿宋" w:hAnsi="仿宋"/>
          <w:caps/>
          <w:sz w:val="24"/>
        </w:rPr>
      </w:pPr>
      <w:r w:rsidRPr="002F4039">
        <w:rPr>
          <w:rFonts w:asciiTheme="minorHAnsi" w:eastAsiaTheme="minorEastAsia" w:hAnsiTheme="minorHAnsi" w:cstheme="minorBidi"/>
        </w:rPr>
        <w:pict>
          <v:shape id="_x0000_s1181" type="#_x0000_t202" style="position:absolute;left:0;text-align:left;margin-left:-9pt;margin-top:2.5pt;width:84.35pt;height:62.35pt;z-index:25181900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v:textbox>
          </v:shape>
        </w:pict>
      </w:r>
      <w:r w:rsidR="001F6F30">
        <w:rPr>
          <w:rFonts w:ascii="仿宋" w:eastAsia="仿宋" w:hAnsi="仿宋" w:cs="仿宋" w:hint="eastAsia"/>
          <w:caps/>
          <w:sz w:val="24"/>
        </w:rPr>
        <w:t>误期（实际延误天数）按照实际施工天数减去计划施工天数计算，其公式为：</w:t>
      </w:r>
    </w:p>
    <w:p w:rsidR="002F4039" w:rsidRDefault="001F6F30">
      <w:pPr>
        <w:spacing w:line="360" w:lineRule="auto"/>
        <w:ind w:firstLineChars="700" w:firstLine="1680"/>
        <w:rPr>
          <w:rFonts w:ascii="仿宋" w:eastAsia="仿宋" w:hAnsi="仿宋"/>
          <w:caps/>
          <w:sz w:val="24"/>
        </w:rPr>
      </w:pPr>
      <w:r>
        <w:rPr>
          <w:rFonts w:ascii="仿宋" w:eastAsia="仿宋" w:hAnsi="仿宋" w:cs="仿宋" w:hint="eastAsia"/>
          <w:caps/>
          <w:sz w:val="24"/>
        </w:rPr>
        <w:t>实际延误天数＝实际施工天数－计划施工天数</w:t>
      </w:r>
    </w:p>
    <w:p w:rsidR="002F4039" w:rsidRDefault="001F6F30">
      <w:pPr>
        <w:spacing w:line="360" w:lineRule="auto"/>
        <w:ind w:leftChars="800" w:left="1680"/>
        <w:rPr>
          <w:rFonts w:ascii="仿宋" w:eastAsia="仿宋" w:hAnsi="仿宋"/>
          <w:caps/>
          <w:sz w:val="24"/>
        </w:rPr>
      </w:pPr>
      <w:r>
        <w:rPr>
          <w:rFonts w:ascii="仿宋" w:eastAsia="仿宋" w:hAnsi="仿宋" w:cs="仿宋" w:hint="eastAsia"/>
          <w:caps/>
          <w:sz w:val="24"/>
        </w:rPr>
        <w:t>合同工程发生误期，承包人应赔偿发包人由此造成的损失，并按照第</w:t>
      </w:r>
      <w:r>
        <w:rPr>
          <w:rFonts w:ascii="仿宋" w:eastAsia="仿宋" w:hAnsi="仿宋" w:cs="仿宋"/>
          <w:caps/>
          <w:sz w:val="24"/>
        </w:rPr>
        <w:t>66.2</w:t>
      </w:r>
      <w:r>
        <w:rPr>
          <w:rFonts w:ascii="仿宋" w:eastAsia="仿宋" w:hAnsi="仿宋" w:cs="仿宋" w:hint="eastAsia"/>
          <w:caps/>
          <w:sz w:val="24"/>
        </w:rPr>
        <w:t>款规定向发包人支付误期赔偿费。</w:t>
      </w:r>
    </w:p>
    <w:p w:rsidR="002F4039" w:rsidRDefault="002F4039">
      <w:pPr>
        <w:pStyle w:val="a9"/>
        <w:adjustRightInd w:val="0"/>
        <w:snapToGrid w:val="0"/>
        <w:spacing w:line="360" w:lineRule="auto"/>
        <w:ind w:right="-238"/>
        <w:rPr>
          <w:rFonts w:ascii="仿宋" w:eastAsia="仿宋" w:hAnsi="仿宋"/>
          <w:b/>
          <w:bCs/>
          <w:sz w:val="24"/>
          <w:szCs w:val="24"/>
          <w:u w:val="single"/>
        </w:rPr>
      </w:pPr>
    </w:p>
    <w:p w:rsidR="002F4039" w:rsidRDefault="001F6F30">
      <w:pPr>
        <w:pStyle w:val="a9"/>
        <w:adjustRightInd w:val="0"/>
        <w:snapToGrid w:val="0"/>
        <w:spacing w:line="360" w:lineRule="auto"/>
        <w:ind w:firstLineChars="1149" w:firstLine="2768"/>
        <w:outlineLvl w:val="1"/>
        <w:rPr>
          <w:rFonts w:ascii="仿宋" w:eastAsia="仿宋" w:hAnsi="仿宋"/>
          <w:b/>
          <w:bCs/>
          <w:sz w:val="24"/>
          <w:szCs w:val="24"/>
        </w:rPr>
      </w:pPr>
      <w:bookmarkStart w:id="121" w:name="_Toc469384023"/>
      <w:bookmarkStart w:id="122" w:name="_Toc12300"/>
      <w:r>
        <w:rPr>
          <w:rFonts w:ascii="仿宋" w:eastAsia="仿宋" w:hAnsi="仿宋" w:cs="仿宋" w:hint="eastAsia"/>
          <w:b/>
          <w:bCs/>
          <w:sz w:val="24"/>
          <w:szCs w:val="24"/>
        </w:rPr>
        <w:t>五、质量与安全</w:t>
      </w:r>
      <w:bookmarkEnd w:id="121"/>
      <w:bookmarkEnd w:id="122"/>
    </w:p>
    <w:p w:rsidR="002F4039" w:rsidRDefault="001F6F30">
      <w:pPr>
        <w:pStyle w:val="a9"/>
        <w:adjustRightInd w:val="0"/>
        <w:snapToGrid w:val="0"/>
        <w:spacing w:line="360" w:lineRule="auto"/>
        <w:outlineLvl w:val="2"/>
        <w:rPr>
          <w:rFonts w:ascii="仿宋" w:eastAsia="仿宋" w:hAnsi="仿宋"/>
          <w:b/>
          <w:bCs/>
          <w:sz w:val="24"/>
          <w:szCs w:val="24"/>
        </w:rPr>
      </w:pPr>
      <w:bookmarkStart w:id="123" w:name="_Toc469384024"/>
      <w:bookmarkStart w:id="124" w:name="_Toc32007"/>
      <w:r>
        <w:rPr>
          <w:rFonts w:ascii="仿宋" w:eastAsia="仿宋" w:hAnsi="仿宋" w:cs="仿宋" w:hint="eastAsia"/>
          <w:b/>
          <w:bCs/>
          <w:sz w:val="24"/>
          <w:szCs w:val="24"/>
        </w:rPr>
        <w:t>★</w:t>
      </w:r>
      <w:r>
        <w:rPr>
          <w:rFonts w:ascii="仿宋" w:eastAsia="仿宋" w:hAnsi="仿宋" w:cs="仿宋"/>
          <w:b/>
          <w:bCs/>
          <w:sz w:val="24"/>
          <w:szCs w:val="24"/>
        </w:rPr>
        <w:t xml:space="preserve">41  </w:t>
      </w:r>
      <w:r>
        <w:rPr>
          <w:rFonts w:ascii="仿宋" w:eastAsia="仿宋" w:hAnsi="仿宋" w:cs="仿宋" w:hint="eastAsia"/>
          <w:b/>
          <w:bCs/>
          <w:sz w:val="24"/>
          <w:szCs w:val="24"/>
        </w:rPr>
        <w:t>质量与安全管理</w:t>
      </w:r>
      <w:bookmarkEnd w:id="123"/>
      <w:bookmarkEnd w:id="124"/>
    </w:p>
    <w:p w:rsidR="002F4039" w:rsidRDefault="001F6F30">
      <w:pPr>
        <w:tabs>
          <w:tab w:val="left" w:pos="780"/>
        </w:tabs>
        <w:adjustRightInd w:val="0"/>
        <w:snapToGrid w:val="0"/>
        <w:spacing w:line="360" w:lineRule="auto"/>
        <w:rPr>
          <w:rFonts w:ascii="仿宋" w:eastAsia="仿宋" w:hAnsi="仿宋"/>
          <w:b/>
          <w:bCs/>
          <w:sz w:val="24"/>
        </w:rPr>
      </w:pPr>
      <w:r>
        <w:rPr>
          <w:rFonts w:ascii="仿宋" w:eastAsia="仿宋" w:hAnsi="仿宋" w:cs="仿宋"/>
          <w:b/>
          <w:bCs/>
          <w:sz w:val="24"/>
        </w:rPr>
        <w:t xml:space="preserve">41.1 </w:t>
      </w:r>
      <w:r>
        <w:rPr>
          <w:rFonts w:ascii="仿宋" w:eastAsia="仿宋" w:hAnsi="仿宋" w:cs="仿宋"/>
          <w:b/>
          <w:bCs/>
          <w:sz w:val="24"/>
        </w:rPr>
        <w:tab/>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182" type="#_x0000_t202" style="position:absolute;left:0;text-align:left;margin-left:-9pt;margin-top:-.5pt;width:1in;height:41.45pt;z-index:25182003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w:r>
      <w:r w:rsidR="001F6F30">
        <w:rPr>
          <w:rFonts w:ascii="仿宋" w:eastAsia="仿宋" w:hAnsi="仿宋" w:cs="仿宋"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rsidR="002F4039" w:rsidRDefault="001F6F30">
      <w:pPr>
        <w:pStyle w:val="a3"/>
        <w:adjustRightInd w:val="0"/>
        <w:snapToGrid w:val="0"/>
        <w:spacing w:line="480" w:lineRule="auto"/>
        <w:ind w:firstLine="0"/>
        <w:rPr>
          <w:rFonts w:ascii="仿宋" w:eastAsia="仿宋" w:hAnsi="仿宋"/>
          <w:b/>
          <w:bCs/>
          <w:sz w:val="24"/>
          <w:szCs w:val="24"/>
        </w:rPr>
      </w:pPr>
      <w:r>
        <w:rPr>
          <w:rFonts w:ascii="仿宋" w:eastAsia="仿宋" w:hAnsi="仿宋" w:cs="仿宋"/>
          <w:b/>
          <w:bCs/>
          <w:sz w:val="24"/>
          <w:szCs w:val="24"/>
        </w:rPr>
        <w:t xml:space="preserve">41.2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183" type="#_x0000_t202" style="position:absolute;left:0;text-align:left;margin-left:-9pt;margin-top:2.8pt;width:1in;height:32.3pt;z-index:25182105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w:r>
      <w:r w:rsidR="001F6F30">
        <w:rPr>
          <w:rFonts w:ascii="仿宋" w:eastAsia="仿宋" w:hAnsi="仿宋" w:cs="仿宋" w:hint="eastAsia"/>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rsidR="002F4039" w:rsidRDefault="002F4039">
      <w:pPr>
        <w:pStyle w:val="a3"/>
        <w:adjustRightInd w:val="0"/>
        <w:snapToGrid w:val="0"/>
        <w:spacing w:line="480" w:lineRule="auto"/>
        <w:ind w:firstLine="0"/>
        <w:rPr>
          <w:rFonts w:ascii="仿宋" w:eastAsia="仿宋" w:hAnsi="仿宋"/>
          <w:b/>
          <w:bCs/>
          <w:sz w:val="24"/>
          <w:szCs w:val="24"/>
        </w:rPr>
      </w:pPr>
      <w:r w:rsidRPr="002F4039">
        <w:rPr>
          <w:szCs w:val="21"/>
        </w:rPr>
        <w:pict>
          <v:shape id="_x0000_s1184" type="#_x0000_t202" style="position:absolute;left:0;text-align:left;margin-left:-9pt;margin-top:21.85pt;width:1in;height:27pt;z-index:25182208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w:r>
      <w:r w:rsidR="001F6F30">
        <w:rPr>
          <w:rFonts w:ascii="仿宋" w:eastAsia="仿宋" w:hAnsi="仿宋" w:cs="仿宋"/>
          <w:b/>
          <w:bCs/>
          <w:sz w:val="24"/>
          <w:szCs w:val="24"/>
        </w:rPr>
        <w:t xml:space="preserve">41.3  </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rsidR="002F4039" w:rsidRDefault="002F4039">
      <w:pPr>
        <w:pStyle w:val="a3"/>
        <w:adjustRightInd w:val="0"/>
        <w:snapToGrid w:val="0"/>
        <w:spacing w:line="360" w:lineRule="auto"/>
        <w:ind w:firstLine="0"/>
        <w:rPr>
          <w:rFonts w:ascii="仿宋" w:eastAsia="仿宋" w:hAnsi="仿宋"/>
          <w:sz w:val="24"/>
          <w:szCs w:val="24"/>
        </w:rPr>
      </w:pPr>
      <w:r w:rsidRPr="002F4039">
        <w:rPr>
          <w:szCs w:val="21"/>
        </w:rPr>
        <w:pict>
          <v:shape id="_x0000_s1185" type="#_x0000_t202" style="position:absolute;left:0;text-align:left;margin-left:-9.1pt;margin-top:22pt;width:1in;height:30.7pt;z-index:251823104;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w:r>
      <w:r w:rsidR="001F6F30">
        <w:rPr>
          <w:rFonts w:ascii="仿宋" w:eastAsia="仿宋" w:hAnsi="仿宋" w:cs="仿宋"/>
          <w:b/>
          <w:bCs/>
          <w:sz w:val="24"/>
          <w:szCs w:val="24"/>
        </w:rPr>
        <w:t xml:space="preserve">41.4  </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rsidR="002F4039" w:rsidRDefault="001F6F30">
      <w:pPr>
        <w:pStyle w:val="a3"/>
        <w:adjustRightInd w:val="0"/>
        <w:snapToGrid w:val="0"/>
        <w:spacing w:line="360" w:lineRule="auto"/>
        <w:ind w:leftChars="771" w:left="1619" w:firstLine="0"/>
        <w:rPr>
          <w:rFonts w:ascii="仿宋" w:eastAsia="仿宋" w:hAnsi="仿宋"/>
          <w:kern w:val="0"/>
          <w:sz w:val="24"/>
          <w:szCs w:val="24"/>
        </w:rPr>
      </w:pPr>
      <w:r>
        <w:rPr>
          <w:rFonts w:ascii="仿宋" w:eastAsia="仿宋" w:hAnsi="仿宋" w:cs="仿宋"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rsidR="002F4039" w:rsidRDefault="001F6F30">
      <w:pPr>
        <w:pStyle w:val="a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41.5  </w:t>
      </w:r>
    </w:p>
    <w:p w:rsidR="002F4039" w:rsidRDefault="002F4039">
      <w:pPr>
        <w:autoSpaceDE w:val="0"/>
        <w:autoSpaceDN w:val="0"/>
        <w:adjustRightInd w:val="0"/>
        <w:spacing w:line="360" w:lineRule="auto"/>
        <w:ind w:leftChars="712" w:left="1495"/>
        <w:jc w:val="left"/>
        <w:rPr>
          <w:rFonts w:ascii="仿宋" w:eastAsia="仿宋" w:hAnsi="仿宋"/>
          <w:kern w:val="0"/>
          <w:sz w:val="24"/>
        </w:rPr>
      </w:pPr>
      <w:r w:rsidRPr="002F4039">
        <w:rPr>
          <w:rFonts w:asciiTheme="minorHAnsi" w:eastAsiaTheme="minorEastAsia" w:hAnsiTheme="minorHAnsi" w:cstheme="minorBidi"/>
        </w:rPr>
        <w:pict>
          <v:shape id="_x0000_s1186" type="#_x0000_t202" style="position:absolute;left:0;text-align:left;margin-left:-9pt;margin-top:1.1pt;width:1in;height:46.8pt;z-index:251824128;mso-width-relative:page;mso-height-relative:page" filled="f" stroked="f">
            <v:textbox>
              <w:txbxContent>
                <w:p w:rsidR="002F4039" w:rsidRDefault="001F6F30">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发包人对质量与安全应负的责任</w:t>
                  </w:r>
                </w:p>
              </w:txbxContent>
            </v:textbox>
          </v:shape>
        </w:pict>
      </w:r>
      <w:r w:rsidR="001F6F30">
        <w:rPr>
          <w:rFonts w:ascii="仿宋" w:eastAsia="仿宋" w:hAnsi="仿宋" w:cs="仿宋" w:hint="eastAsia"/>
          <w:kern w:val="0"/>
          <w:sz w:val="24"/>
        </w:rPr>
        <w:t>因发包人原因造成工程质量未达到合同约定标准的，由发包人承担由此增加的费用和延误工期的责任，增加的费用按本合同相关条款以及投标报价或预</w:t>
      </w:r>
      <w:r w:rsidR="001F6F30">
        <w:rPr>
          <w:rFonts w:ascii="仿宋" w:eastAsia="仿宋" w:hAnsi="仿宋" w:cs="仿宋" w:hint="eastAsia"/>
          <w:kern w:val="0"/>
          <w:sz w:val="24"/>
        </w:rPr>
        <w:lastRenderedPageBreak/>
        <w:t>算的计价原则计算。</w:t>
      </w:r>
    </w:p>
    <w:p w:rsidR="002F4039" w:rsidRDefault="001F6F30">
      <w:pPr>
        <w:autoSpaceDE w:val="0"/>
        <w:autoSpaceDN w:val="0"/>
        <w:adjustRightInd w:val="0"/>
        <w:spacing w:line="360" w:lineRule="auto"/>
        <w:jc w:val="left"/>
        <w:rPr>
          <w:rFonts w:ascii="仿宋" w:eastAsia="仿宋" w:hAnsi="仿宋" w:cs="仿宋"/>
          <w:sz w:val="24"/>
          <w:u w:val="dotted"/>
        </w:rPr>
      </w:pPr>
      <w:r>
        <w:rPr>
          <w:rFonts w:ascii="仿宋" w:eastAsia="仿宋" w:hAnsi="仿宋" w:cs="仿宋"/>
          <w:b/>
          <w:bCs/>
          <w:sz w:val="24"/>
        </w:rPr>
        <w:t xml:space="preserve">41.6 </w:t>
      </w:r>
    </w:p>
    <w:p w:rsidR="002F4039" w:rsidRDefault="002F4039">
      <w:pPr>
        <w:autoSpaceDE w:val="0"/>
        <w:autoSpaceDN w:val="0"/>
        <w:adjustRightInd w:val="0"/>
        <w:spacing w:line="360" w:lineRule="auto"/>
        <w:ind w:leftChars="641" w:left="1346"/>
        <w:jc w:val="left"/>
        <w:rPr>
          <w:rFonts w:ascii="仿宋" w:eastAsia="仿宋" w:hAnsi="仿宋"/>
          <w:kern w:val="0"/>
          <w:sz w:val="24"/>
        </w:rPr>
      </w:pPr>
      <w:r w:rsidRPr="002F4039">
        <w:rPr>
          <w:rFonts w:asciiTheme="minorHAnsi" w:eastAsiaTheme="minorEastAsia" w:hAnsiTheme="minorHAnsi" w:cstheme="minorBidi"/>
        </w:rPr>
        <w:pict>
          <v:shape id="_x0000_s1187" type="#_x0000_t202" style="position:absolute;left:0;text-align:left;margin-left:-9pt;margin-top:1.3pt;width:63pt;height:39pt;z-index:251825152;mso-width-relative:page;mso-height-relative:page" filled="f" stroked="f">
            <v:textbox>
              <w:txbxContent>
                <w:p w:rsidR="002F4039" w:rsidRDefault="001F6F30">
                  <w:pPr>
                    <w:rPr>
                      <w:color w:val="FF0000"/>
                    </w:rPr>
                  </w:pPr>
                  <w:r>
                    <w:rPr>
                      <w:rFonts w:ascii="楷体_GB2312" w:eastAsia="楷体_GB2312" w:hAnsi="宋体" w:cs="楷体_GB2312" w:hint="eastAsia"/>
                      <w:b/>
                      <w:bCs/>
                      <w:sz w:val="18"/>
                      <w:szCs w:val="18"/>
                    </w:rPr>
                    <w:t>监理人的质量检查和检验</w:t>
                  </w:r>
                </w:p>
              </w:txbxContent>
            </v:textbox>
          </v:shape>
        </w:pict>
      </w:r>
      <w:r w:rsidR="001F6F30">
        <w:rPr>
          <w:rFonts w:ascii="仿宋" w:eastAsia="仿宋" w:hAnsi="仿宋" w:cs="仿宋" w:hint="eastAsia"/>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2F4039" w:rsidRDefault="002F4039">
      <w:pPr>
        <w:pStyle w:val="a3"/>
        <w:adjustRightInd w:val="0"/>
        <w:snapToGrid w:val="0"/>
        <w:spacing w:line="360" w:lineRule="auto"/>
        <w:ind w:firstLine="0"/>
        <w:rPr>
          <w:rFonts w:ascii="仿宋" w:eastAsia="仿宋" w:hAnsi="仿宋" w:cs="仿宋"/>
          <w:b/>
          <w:bCs/>
          <w:sz w:val="24"/>
          <w:szCs w:val="24"/>
          <w:u w:val="single"/>
        </w:rPr>
      </w:pPr>
    </w:p>
    <w:p w:rsidR="002F4039" w:rsidRDefault="001F6F30">
      <w:pPr>
        <w:pStyle w:val="a3"/>
        <w:adjustRightInd w:val="0"/>
        <w:snapToGrid w:val="0"/>
        <w:spacing w:line="360" w:lineRule="auto"/>
        <w:ind w:firstLine="0"/>
        <w:outlineLvl w:val="2"/>
        <w:rPr>
          <w:rFonts w:ascii="仿宋" w:eastAsia="仿宋" w:hAnsi="仿宋"/>
          <w:b/>
          <w:bCs/>
          <w:sz w:val="24"/>
          <w:szCs w:val="24"/>
        </w:rPr>
      </w:pPr>
      <w:bookmarkStart w:id="125" w:name="_Toc469384025"/>
      <w:bookmarkStart w:id="126" w:name="_Toc8246"/>
      <w:r>
        <w:rPr>
          <w:rFonts w:ascii="仿宋" w:eastAsia="仿宋" w:hAnsi="仿宋" w:cs="仿宋" w:hint="eastAsia"/>
          <w:b/>
          <w:bCs/>
          <w:sz w:val="24"/>
          <w:szCs w:val="24"/>
        </w:rPr>
        <w:t>★</w:t>
      </w:r>
      <w:r>
        <w:rPr>
          <w:rFonts w:ascii="仿宋" w:eastAsia="仿宋" w:hAnsi="仿宋" w:cs="仿宋"/>
          <w:b/>
          <w:bCs/>
          <w:sz w:val="24"/>
          <w:szCs w:val="24"/>
        </w:rPr>
        <w:t xml:space="preserve">42  </w:t>
      </w:r>
      <w:r>
        <w:rPr>
          <w:rFonts w:ascii="仿宋" w:eastAsia="仿宋" w:hAnsi="仿宋" w:cs="仿宋" w:hint="eastAsia"/>
          <w:b/>
          <w:bCs/>
          <w:sz w:val="24"/>
          <w:szCs w:val="24"/>
        </w:rPr>
        <w:t>质量标准</w:t>
      </w:r>
      <w:bookmarkEnd w:id="125"/>
      <w:bookmarkEnd w:id="126"/>
    </w:p>
    <w:p w:rsidR="002F4039" w:rsidRDefault="001F6F30">
      <w:pPr>
        <w:adjustRightInd w:val="0"/>
        <w:snapToGrid w:val="0"/>
        <w:spacing w:line="360" w:lineRule="auto"/>
        <w:jc w:val="left"/>
        <w:rPr>
          <w:rFonts w:ascii="仿宋" w:eastAsia="仿宋" w:hAnsi="仿宋"/>
          <w:b/>
          <w:bCs/>
          <w:sz w:val="24"/>
        </w:rPr>
      </w:pPr>
      <w:r>
        <w:rPr>
          <w:rFonts w:ascii="仿宋" w:eastAsia="仿宋" w:hAnsi="仿宋" w:cs="仿宋"/>
          <w:b/>
          <w:bCs/>
          <w:sz w:val="24"/>
        </w:rPr>
        <w:t xml:space="preserve">42.1 </w:t>
      </w:r>
    </w:p>
    <w:p w:rsidR="002F4039" w:rsidRDefault="002F4039">
      <w:pPr>
        <w:adjustRightInd w:val="0"/>
        <w:snapToGrid w:val="0"/>
        <w:spacing w:line="360" w:lineRule="auto"/>
        <w:ind w:leftChars="771" w:left="1619"/>
        <w:jc w:val="left"/>
        <w:rPr>
          <w:rFonts w:ascii="仿宋" w:eastAsia="仿宋" w:hAnsi="仿宋"/>
          <w:sz w:val="24"/>
        </w:rPr>
      </w:pPr>
      <w:r w:rsidRPr="002F4039">
        <w:rPr>
          <w:rFonts w:asciiTheme="minorHAnsi" w:eastAsiaTheme="minorEastAsia" w:hAnsiTheme="minorHAnsi" w:cstheme="minorBidi"/>
        </w:rPr>
        <w:pict>
          <v:shape id="_x0000_s1188" type="#_x0000_t202" style="position:absolute;left:0;text-align:left;margin-left:-9pt;margin-top:.65pt;width:1in;height:30.7pt;z-index:251826176;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w:r>
      <w:r w:rsidR="001F6F30">
        <w:rPr>
          <w:rFonts w:ascii="仿宋" w:eastAsia="仿宋" w:hAnsi="仿宋" w:cs="仿宋" w:hint="eastAsia"/>
          <w:sz w:val="24"/>
        </w:rPr>
        <w:t>合同双方当事人应在专用条款中约定工程质量标准，但不得低于国家或行业的强制性标准。工程质量应当达到专用条款约定的质量标准。</w:t>
      </w:r>
    </w:p>
    <w:p w:rsidR="002F4039" w:rsidRDefault="001F6F30">
      <w:pPr>
        <w:adjustRightInd w:val="0"/>
        <w:snapToGrid w:val="0"/>
        <w:spacing w:line="360" w:lineRule="auto"/>
        <w:ind w:leftChars="771" w:left="1619"/>
        <w:jc w:val="left"/>
        <w:rPr>
          <w:rFonts w:ascii="仿宋" w:eastAsia="仿宋" w:hAnsi="仿宋"/>
          <w:sz w:val="24"/>
        </w:rPr>
      </w:pPr>
      <w:r>
        <w:rPr>
          <w:rFonts w:ascii="仿宋" w:eastAsia="仿宋" w:hAnsi="仿宋" w:cs="仿宋" w:hint="eastAsia"/>
          <w:sz w:val="24"/>
        </w:rPr>
        <w:t>工程质量验收，按照合同约定的标准执行；合同没有约定的，按照国家或行业的质量验收标准执行。</w:t>
      </w:r>
    </w:p>
    <w:p w:rsidR="002F4039" w:rsidRDefault="002F4039">
      <w:pPr>
        <w:adjustRightInd w:val="0"/>
        <w:snapToGrid w:val="0"/>
        <w:spacing w:line="360" w:lineRule="auto"/>
        <w:jc w:val="left"/>
        <w:rPr>
          <w:rFonts w:ascii="仿宋" w:eastAsia="仿宋" w:hAnsi="仿宋"/>
          <w:sz w:val="24"/>
        </w:rPr>
      </w:pPr>
      <w:r w:rsidRPr="002F4039">
        <w:rPr>
          <w:rFonts w:asciiTheme="minorHAnsi" w:eastAsiaTheme="minorEastAsia" w:hAnsiTheme="minorHAnsi" w:cstheme="minorBidi"/>
        </w:rPr>
        <w:pict>
          <v:shape id="_x0000_s1189" type="#_x0000_t202" style="position:absolute;margin-left:-9pt;margin-top:20.2pt;width:77pt;height:37.15pt;z-index:251827200;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w:r>
      <w:r w:rsidR="001F6F30">
        <w:rPr>
          <w:rFonts w:ascii="仿宋" w:eastAsia="仿宋" w:hAnsi="仿宋" w:cs="仿宋"/>
          <w:b/>
          <w:bCs/>
          <w:sz w:val="24"/>
        </w:rPr>
        <w:t>42.2</w:t>
      </w:r>
    </w:p>
    <w:p w:rsidR="002F4039" w:rsidRDefault="001F6F30">
      <w:pPr>
        <w:adjustRightInd w:val="0"/>
        <w:snapToGrid w:val="0"/>
        <w:spacing w:line="360" w:lineRule="auto"/>
        <w:ind w:left="1620"/>
        <w:jc w:val="left"/>
        <w:rPr>
          <w:rFonts w:ascii="仿宋" w:eastAsia="仿宋" w:hAnsi="仿宋"/>
          <w:sz w:val="24"/>
        </w:rPr>
      </w:pPr>
      <w:r>
        <w:rPr>
          <w:rFonts w:ascii="仿宋" w:eastAsia="仿宋" w:hAnsi="仿宋" w:cs="仿宋" w:hint="eastAsia"/>
          <w:sz w:val="24"/>
        </w:rPr>
        <w:t>承包人对合同工程的质量向发包人负责，其职责包括但不限于下列内容：</w:t>
      </w:r>
    </w:p>
    <w:p w:rsidR="002F4039" w:rsidRDefault="001F6F30">
      <w:pPr>
        <w:adjustRightInd w:val="0"/>
        <w:snapToGrid w:val="0"/>
        <w:spacing w:line="360" w:lineRule="auto"/>
        <w:ind w:left="1620"/>
        <w:jc w:val="left"/>
        <w:rPr>
          <w:rFonts w:ascii="仿宋" w:eastAsia="仿宋" w:hAnsi="仿宋"/>
          <w:sz w:val="24"/>
        </w:rPr>
      </w:pPr>
      <w:r>
        <w:rPr>
          <w:rFonts w:ascii="仿宋" w:eastAsia="仿宋" w:hAnsi="仿宋" w:cs="仿宋"/>
          <w:sz w:val="24"/>
        </w:rPr>
        <w:t xml:space="preserve">(1) </w:t>
      </w:r>
      <w:r>
        <w:rPr>
          <w:rFonts w:ascii="仿宋" w:eastAsia="仿宋" w:hAnsi="仿宋" w:cs="仿宋" w:hint="eastAsia"/>
          <w:sz w:val="24"/>
        </w:rPr>
        <w:t>编制施工技术方案，确定施工技术措施；</w:t>
      </w:r>
    </w:p>
    <w:p w:rsidR="002F4039" w:rsidRDefault="001F6F30">
      <w:pPr>
        <w:adjustRightInd w:val="0"/>
        <w:snapToGrid w:val="0"/>
        <w:spacing w:line="360" w:lineRule="auto"/>
        <w:ind w:left="1620"/>
        <w:jc w:val="left"/>
        <w:rPr>
          <w:rFonts w:ascii="仿宋" w:eastAsia="仿宋" w:hAnsi="仿宋"/>
          <w:sz w:val="24"/>
        </w:rPr>
      </w:pPr>
      <w:r>
        <w:rPr>
          <w:rFonts w:ascii="仿宋" w:eastAsia="仿宋" w:hAnsi="仿宋" w:cs="仿宋"/>
          <w:sz w:val="24"/>
        </w:rPr>
        <w:t xml:space="preserve">(2) </w:t>
      </w:r>
      <w:r>
        <w:rPr>
          <w:rFonts w:ascii="仿宋" w:eastAsia="仿宋" w:hAnsi="仿宋" w:cs="仿宋" w:hint="eastAsia"/>
          <w:sz w:val="24"/>
        </w:rPr>
        <w:t>提供和组织足够的工程技术人员，检查和控制工程施工质量；</w:t>
      </w:r>
    </w:p>
    <w:p w:rsidR="002F4039" w:rsidRDefault="001F6F30">
      <w:pPr>
        <w:adjustRightInd w:val="0"/>
        <w:snapToGrid w:val="0"/>
        <w:spacing w:line="360" w:lineRule="auto"/>
        <w:ind w:left="1621"/>
        <w:jc w:val="left"/>
        <w:rPr>
          <w:rFonts w:ascii="仿宋" w:eastAsia="仿宋" w:hAnsi="仿宋"/>
          <w:sz w:val="24"/>
        </w:rPr>
      </w:pPr>
      <w:r>
        <w:rPr>
          <w:rFonts w:ascii="仿宋" w:eastAsia="仿宋" w:hAnsi="仿宋" w:cs="仿宋"/>
          <w:sz w:val="24"/>
        </w:rPr>
        <w:t xml:space="preserve">(3) </w:t>
      </w:r>
      <w:r>
        <w:rPr>
          <w:rFonts w:ascii="仿宋" w:eastAsia="仿宋" w:hAnsi="仿宋" w:cs="仿宋" w:hint="eastAsia"/>
          <w:sz w:val="24"/>
        </w:rPr>
        <w:t>控制施工所用的材料和工程设备，使其符合标准与规范、设计要求及合同约定的标准；</w:t>
      </w:r>
    </w:p>
    <w:p w:rsidR="002F4039" w:rsidRDefault="001F6F30">
      <w:pPr>
        <w:tabs>
          <w:tab w:val="right" w:pos="9864"/>
        </w:tabs>
        <w:adjustRightInd w:val="0"/>
        <w:snapToGrid w:val="0"/>
        <w:spacing w:line="360" w:lineRule="auto"/>
        <w:ind w:firstLineChars="675" w:firstLine="1620"/>
        <w:jc w:val="left"/>
        <w:rPr>
          <w:rFonts w:ascii="仿宋" w:eastAsia="仿宋" w:hAnsi="仿宋"/>
          <w:sz w:val="24"/>
        </w:rPr>
      </w:pPr>
      <w:r>
        <w:rPr>
          <w:rFonts w:ascii="仿宋" w:eastAsia="仿宋" w:hAnsi="仿宋" w:cs="仿宋"/>
          <w:sz w:val="24"/>
        </w:rPr>
        <w:t xml:space="preserve">(4) </w:t>
      </w:r>
      <w:r>
        <w:rPr>
          <w:rFonts w:ascii="仿宋" w:eastAsia="仿宋" w:hAnsi="仿宋" w:cs="仿宋" w:hint="eastAsia"/>
          <w:sz w:val="24"/>
        </w:rPr>
        <w:t>负责合同工程施工中出现质量问题或竣工验收不合格的返修工作；</w:t>
      </w:r>
    </w:p>
    <w:p w:rsidR="002F4039" w:rsidRDefault="001F6F30">
      <w:pPr>
        <w:adjustRightInd w:val="0"/>
        <w:snapToGrid w:val="0"/>
        <w:spacing w:line="360" w:lineRule="auto"/>
        <w:ind w:left="1617"/>
        <w:jc w:val="left"/>
        <w:rPr>
          <w:rFonts w:ascii="仿宋" w:eastAsia="仿宋" w:hAnsi="仿宋"/>
          <w:sz w:val="24"/>
        </w:rPr>
      </w:pPr>
      <w:r>
        <w:rPr>
          <w:rFonts w:ascii="仿宋" w:eastAsia="仿宋" w:hAnsi="仿宋" w:cs="仿宋"/>
          <w:sz w:val="24"/>
        </w:rPr>
        <w:t xml:space="preserve">(5) </w:t>
      </w:r>
      <w:r>
        <w:rPr>
          <w:rFonts w:ascii="仿宋" w:eastAsia="仿宋" w:hAnsi="仿宋" w:cs="仿宋" w:hint="eastAsia"/>
          <w:sz w:val="24"/>
        </w:rPr>
        <w:t>参加合同工程的所有验收工作，包括隐蔽验收、中间验收；参加竣工验收，组织分包人参加工程验收工作；</w:t>
      </w:r>
    </w:p>
    <w:p w:rsidR="002F4039" w:rsidRDefault="001F6F30">
      <w:pPr>
        <w:adjustRightInd w:val="0"/>
        <w:snapToGrid w:val="0"/>
        <w:spacing w:line="360" w:lineRule="auto"/>
        <w:ind w:left="1620"/>
        <w:jc w:val="left"/>
        <w:rPr>
          <w:rFonts w:ascii="仿宋" w:eastAsia="仿宋" w:hAnsi="仿宋"/>
          <w:sz w:val="24"/>
        </w:rPr>
      </w:pPr>
      <w:r>
        <w:rPr>
          <w:rFonts w:ascii="仿宋" w:eastAsia="仿宋" w:hAnsi="仿宋" w:cs="仿宋"/>
          <w:sz w:val="24"/>
        </w:rPr>
        <w:t xml:space="preserve">(6) </w:t>
      </w:r>
      <w:r>
        <w:rPr>
          <w:rFonts w:ascii="仿宋" w:eastAsia="仿宋" w:hAnsi="仿宋" w:cs="仿宋" w:hint="eastAsia"/>
          <w:sz w:val="24"/>
        </w:rPr>
        <w:t>承担质量保修期的工程保修责任；</w:t>
      </w:r>
    </w:p>
    <w:p w:rsidR="002F4039" w:rsidRDefault="001F6F30">
      <w:pPr>
        <w:adjustRightInd w:val="0"/>
        <w:snapToGrid w:val="0"/>
        <w:spacing w:line="360" w:lineRule="auto"/>
        <w:ind w:left="1620"/>
        <w:jc w:val="left"/>
        <w:rPr>
          <w:rFonts w:ascii="仿宋" w:eastAsia="仿宋" w:hAnsi="仿宋"/>
          <w:sz w:val="24"/>
        </w:rPr>
      </w:pPr>
      <w:r>
        <w:rPr>
          <w:rFonts w:ascii="仿宋" w:eastAsia="仿宋" w:hAnsi="仿宋" w:cs="仿宋"/>
          <w:sz w:val="24"/>
        </w:rPr>
        <w:t xml:space="preserve">(7) </w:t>
      </w:r>
      <w:r>
        <w:rPr>
          <w:rFonts w:ascii="仿宋" w:eastAsia="仿宋" w:hAnsi="仿宋" w:cs="仿宋" w:hint="eastAsia"/>
          <w:sz w:val="24"/>
        </w:rPr>
        <w:t>承担其他工程质量责任。</w:t>
      </w:r>
    </w:p>
    <w:p w:rsidR="002F4039" w:rsidRDefault="002F4039">
      <w:pPr>
        <w:adjustRightInd w:val="0"/>
        <w:snapToGrid w:val="0"/>
        <w:spacing w:line="360" w:lineRule="auto"/>
        <w:jc w:val="left"/>
        <w:rPr>
          <w:rFonts w:ascii="仿宋" w:eastAsia="仿宋" w:hAnsi="仿宋"/>
          <w:b/>
          <w:bCs/>
          <w:sz w:val="24"/>
        </w:rPr>
      </w:pPr>
      <w:r w:rsidRPr="002F4039">
        <w:rPr>
          <w:rFonts w:asciiTheme="minorHAnsi" w:eastAsiaTheme="minorEastAsia" w:hAnsiTheme="minorHAnsi" w:cstheme="minorBidi"/>
        </w:rPr>
        <w:pict>
          <v:shape id="_x0000_s1190" type="#_x0000_t202" style="position:absolute;margin-left:-9pt;margin-top:22.95pt;width:81pt;height:19.35pt;z-index:251828224;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w:r>
      <w:r w:rsidR="001F6F30">
        <w:rPr>
          <w:rFonts w:ascii="仿宋" w:eastAsia="仿宋" w:hAnsi="仿宋" w:cs="仿宋"/>
          <w:b/>
          <w:bCs/>
          <w:sz w:val="24"/>
        </w:rPr>
        <w:t xml:space="preserve">42.3 </w:t>
      </w:r>
    </w:p>
    <w:p w:rsidR="002F4039" w:rsidRDefault="001F6F30">
      <w:pPr>
        <w:pStyle w:val="32"/>
        <w:adjustRightInd w:val="0"/>
        <w:snapToGrid w:val="0"/>
        <w:ind w:leftChars="771" w:left="1619"/>
        <w:rPr>
          <w:rFonts w:ascii="仿宋" w:eastAsia="仿宋" w:hAnsi="仿宋"/>
        </w:rPr>
      </w:pPr>
      <w:r>
        <w:rPr>
          <w:rFonts w:ascii="仿宋" w:eastAsia="仿宋" w:hAnsi="仿宋" w:cs="仿宋" w:hint="eastAsia"/>
        </w:rPr>
        <w:t>承包人应建立健全完善的质量保证体系。</w:t>
      </w:r>
    </w:p>
    <w:p w:rsidR="002F4039" w:rsidRDefault="001F6F30">
      <w:pPr>
        <w:autoSpaceDE w:val="0"/>
        <w:autoSpaceDN w:val="0"/>
        <w:adjustRightInd w:val="0"/>
        <w:spacing w:line="360" w:lineRule="auto"/>
        <w:ind w:leftChars="741" w:left="1556"/>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rsidR="002F4039" w:rsidRDefault="001F6F30">
      <w:pPr>
        <w:pStyle w:val="32"/>
        <w:adjustRightInd w:val="0"/>
        <w:snapToGrid w:val="0"/>
        <w:ind w:leftChars="675" w:left="1418"/>
        <w:rPr>
          <w:rFonts w:ascii="仿宋" w:eastAsia="仿宋" w:hAnsi="仿宋"/>
        </w:rPr>
      </w:pPr>
      <w:r>
        <w:rPr>
          <w:rFonts w:ascii="仿宋" w:eastAsia="仿宋" w:hAnsi="仿宋" w:cs="仿宋" w:hint="eastAsia"/>
        </w:rPr>
        <w:lastRenderedPageBreak/>
        <w:t>（</w:t>
      </w:r>
      <w:r>
        <w:rPr>
          <w:rFonts w:ascii="仿宋" w:eastAsia="仿宋" w:hAnsi="仿宋" w:cs="仿宋"/>
        </w:rPr>
        <w:t>2</w:t>
      </w:r>
      <w:r>
        <w:rPr>
          <w:rFonts w:ascii="仿宋" w:eastAsia="仿宋" w:hAnsi="仿宋" w:cs="仿宋"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rsidR="002F4039" w:rsidRDefault="002F4039">
      <w:pPr>
        <w:adjustRightInd w:val="0"/>
        <w:snapToGrid w:val="0"/>
        <w:spacing w:line="360" w:lineRule="auto"/>
        <w:jc w:val="left"/>
        <w:rPr>
          <w:rFonts w:ascii="仿宋" w:eastAsia="仿宋" w:hAnsi="仿宋"/>
          <w:b/>
          <w:bCs/>
          <w:sz w:val="24"/>
        </w:rPr>
      </w:pPr>
      <w:r w:rsidRPr="002F4039">
        <w:rPr>
          <w:rFonts w:asciiTheme="minorHAnsi" w:eastAsiaTheme="minorEastAsia" w:hAnsiTheme="minorHAnsi" w:cstheme="minorBidi"/>
        </w:rPr>
        <w:pict>
          <v:shape id="_x0000_s1191" type="#_x0000_t202" style="position:absolute;margin-left:-9pt;margin-top:21.75pt;width:76.2pt;height:35.4pt;z-index:251829248;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w:r>
      <w:r w:rsidR="001F6F30">
        <w:rPr>
          <w:rFonts w:ascii="仿宋" w:eastAsia="仿宋" w:hAnsi="仿宋" w:cs="仿宋"/>
          <w:b/>
          <w:bCs/>
          <w:sz w:val="24"/>
        </w:rPr>
        <w:t xml:space="preserve">42.4 </w:t>
      </w:r>
    </w:p>
    <w:p w:rsidR="002F4039" w:rsidRDefault="001F6F30">
      <w:pPr>
        <w:adjustRightInd w:val="0"/>
        <w:snapToGrid w:val="0"/>
        <w:spacing w:line="360" w:lineRule="auto"/>
        <w:ind w:leftChars="771" w:left="1619"/>
        <w:jc w:val="left"/>
        <w:rPr>
          <w:rFonts w:ascii="仿宋" w:eastAsia="仿宋" w:hAnsi="仿宋"/>
          <w:sz w:val="24"/>
        </w:rPr>
      </w:pPr>
      <w:r>
        <w:rPr>
          <w:rFonts w:ascii="仿宋" w:eastAsia="仿宋" w:hAnsi="仿宋" w:cs="仿宋" w:hint="eastAsia"/>
          <w:sz w:val="24"/>
        </w:rPr>
        <w:t>合同双方当事人对工程质量有争议的，按照第</w:t>
      </w:r>
      <w:r>
        <w:rPr>
          <w:rFonts w:ascii="仿宋" w:eastAsia="仿宋" w:hAnsi="仿宋" w:cs="仿宋"/>
          <w:sz w:val="24"/>
        </w:rPr>
        <w:t>86.4</w:t>
      </w:r>
      <w:r>
        <w:rPr>
          <w:rFonts w:ascii="仿宋" w:eastAsia="仿宋" w:hAnsi="仿宋" w:cs="仿宋" w:hint="eastAsia"/>
          <w:sz w:val="24"/>
        </w:rPr>
        <w:t>款规定调解或认定，所需的费用及由此造成的损失，由责任方承担。双方均有责任的，由双方根据其责任划分分别承担。</w:t>
      </w:r>
    </w:p>
    <w:p w:rsidR="002F4039" w:rsidRDefault="002F4039">
      <w:pPr>
        <w:adjustRightInd w:val="0"/>
        <w:snapToGrid w:val="0"/>
        <w:spacing w:line="360" w:lineRule="auto"/>
        <w:ind w:leftChars="771" w:left="1619"/>
        <w:jc w:val="left"/>
        <w:rPr>
          <w:rFonts w:ascii="仿宋" w:eastAsia="仿宋" w:hAnsi="仿宋"/>
          <w:sz w:val="24"/>
        </w:rPr>
      </w:pPr>
    </w:p>
    <w:p w:rsidR="002F4039" w:rsidRDefault="002F4039">
      <w:pPr>
        <w:tabs>
          <w:tab w:val="left" w:pos="1620"/>
        </w:tabs>
        <w:adjustRightInd w:val="0"/>
        <w:snapToGrid w:val="0"/>
        <w:spacing w:line="360" w:lineRule="auto"/>
        <w:rPr>
          <w:rFonts w:ascii="仿宋" w:eastAsia="仿宋" w:hAnsi="仿宋" w:cs="仿宋"/>
          <w:b/>
          <w:bCs/>
          <w:sz w:val="24"/>
          <w:u w:val="single"/>
        </w:rPr>
      </w:pPr>
    </w:p>
    <w:p w:rsidR="002F4039" w:rsidRDefault="001F6F30">
      <w:pPr>
        <w:pStyle w:val="3"/>
        <w:tabs>
          <w:tab w:val="left" w:pos="420"/>
        </w:tabs>
        <w:rPr>
          <w:rFonts w:ascii="仿宋" w:eastAsia="仿宋" w:hAnsi="仿宋"/>
          <w:sz w:val="24"/>
          <w:szCs w:val="24"/>
        </w:rPr>
      </w:pPr>
      <w:bookmarkStart w:id="127" w:name="_Toc469384026"/>
      <w:bookmarkStart w:id="128" w:name="_Toc884"/>
      <w:r>
        <w:rPr>
          <w:rFonts w:ascii="仿宋" w:eastAsia="仿宋" w:hAnsi="仿宋" w:cs="仿宋" w:hint="eastAsia"/>
          <w:sz w:val="24"/>
          <w:szCs w:val="24"/>
        </w:rPr>
        <w:t>★</w:t>
      </w:r>
      <w:r>
        <w:rPr>
          <w:rFonts w:ascii="仿宋" w:eastAsia="仿宋" w:hAnsi="仿宋" w:cs="仿宋"/>
          <w:sz w:val="24"/>
          <w:szCs w:val="24"/>
        </w:rPr>
        <w:t xml:space="preserve">43  </w:t>
      </w:r>
      <w:r>
        <w:rPr>
          <w:rFonts w:ascii="仿宋" w:eastAsia="仿宋" w:hAnsi="仿宋" w:cs="仿宋" w:hint="eastAsia"/>
          <w:sz w:val="24"/>
          <w:szCs w:val="24"/>
        </w:rPr>
        <w:t>工程质量创优</w:t>
      </w:r>
      <w:bookmarkEnd w:id="127"/>
      <w:bookmarkEnd w:id="128"/>
    </w:p>
    <w:p w:rsidR="002F4039" w:rsidRDefault="001F6F30">
      <w:pPr>
        <w:spacing w:line="360" w:lineRule="auto"/>
        <w:rPr>
          <w:rFonts w:ascii="仿宋" w:eastAsia="仿宋" w:hAnsi="仿宋"/>
          <w:b/>
          <w:bCs/>
          <w:caps/>
          <w:sz w:val="24"/>
        </w:rPr>
      </w:pPr>
      <w:r>
        <w:rPr>
          <w:rFonts w:ascii="仿宋" w:eastAsia="仿宋" w:hAnsi="仿宋" w:cs="仿宋"/>
          <w:b/>
          <w:bCs/>
          <w:caps/>
          <w:sz w:val="24"/>
        </w:rPr>
        <w:t>43.1</w:t>
      </w:r>
    </w:p>
    <w:p w:rsidR="002F4039" w:rsidRDefault="002F4039">
      <w:pPr>
        <w:spacing w:line="360" w:lineRule="auto"/>
        <w:ind w:leftChars="771" w:left="1619"/>
        <w:rPr>
          <w:rFonts w:ascii="仿宋" w:eastAsia="仿宋" w:hAnsi="仿宋"/>
          <w:caps/>
          <w:sz w:val="24"/>
        </w:rPr>
      </w:pPr>
      <w:r w:rsidRPr="002F4039">
        <w:rPr>
          <w:rFonts w:asciiTheme="minorHAnsi" w:eastAsiaTheme="minorEastAsia" w:hAnsiTheme="minorHAnsi" w:cstheme="minorBidi"/>
        </w:rPr>
        <w:pict>
          <v:shape id="_x0000_s1192" type="#_x0000_t202" style="position:absolute;left:0;text-align:left;margin-left:-9pt;margin-top:3pt;width:1in;height:39pt;z-index:251830272;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w:r>
      <w:r w:rsidR="001F6F30">
        <w:rPr>
          <w:rFonts w:ascii="仿宋" w:eastAsia="仿宋" w:hAnsi="仿宋" w:cs="仿宋" w:hint="eastAsia"/>
          <w:caps/>
          <w:sz w:val="24"/>
        </w:rPr>
        <w:t>发包人应配合承包人加强合同工程质量与施工安全管理，鼓励承包人实施合同工程质量创优。对于合同工程质量标准高于国家规定或合同约定的质量验收合格标准的，应按照第</w:t>
      </w:r>
      <w:r w:rsidR="001F6F30">
        <w:rPr>
          <w:rFonts w:ascii="仿宋" w:eastAsia="仿宋" w:hAnsi="仿宋" w:cs="仿宋"/>
          <w:caps/>
          <w:sz w:val="24"/>
        </w:rPr>
        <w:t>67</w:t>
      </w:r>
      <w:r w:rsidR="001F6F30">
        <w:rPr>
          <w:rFonts w:ascii="仿宋" w:eastAsia="仿宋" w:hAnsi="仿宋" w:cs="仿宋" w:hint="eastAsia"/>
          <w:caps/>
          <w:sz w:val="24"/>
        </w:rPr>
        <w:t>条规定向承包人支付工程优质费。</w:t>
      </w:r>
    </w:p>
    <w:p w:rsidR="002F4039" w:rsidRDefault="001F6F30">
      <w:pPr>
        <w:spacing w:line="360" w:lineRule="auto"/>
        <w:rPr>
          <w:rFonts w:ascii="仿宋" w:eastAsia="仿宋" w:hAnsi="仿宋"/>
          <w:b/>
          <w:bCs/>
          <w:caps/>
          <w:sz w:val="24"/>
        </w:rPr>
      </w:pPr>
      <w:r>
        <w:rPr>
          <w:rFonts w:ascii="仿宋" w:eastAsia="仿宋" w:hAnsi="仿宋" w:cs="仿宋"/>
          <w:b/>
          <w:bCs/>
          <w:sz w:val="24"/>
        </w:rPr>
        <w:t xml:space="preserve">43.2 </w:t>
      </w:r>
    </w:p>
    <w:p w:rsidR="002F4039" w:rsidRDefault="002F4039">
      <w:pPr>
        <w:spacing w:line="360" w:lineRule="auto"/>
        <w:ind w:leftChars="771" w:left="1619"/>
        <w:rPr>
          <w:rFonts w:ascii="仿宋" w:eastAsia="仿宋" w:hAnsi="仿宋"/>
          <w:caps/>
          <w:sz w:val="24"/>
        </w:rPr>
      </w:pPr>
      <w:r w:rsidRPr="002F4039">
        <w:rPr>
          <w:rFonts w:asciiTheme="minorHAnsi" w:eastAsiaTheme="minorEastAsia" w:hAnsiTheme="minorHAnsi" w:cstheme="minorBidi"/>
        </w:rPr>
        <w:pict>
          <v:shape id="_x0000_s1193" type="#_x0000_t202" style="position:absolute;left:0;text-align:left;margin-left:-9pt;margin-top:13.45pt;width:1in;height:39pt;z-index:251831296;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w:r>
      <w:r w:rsidR="001F6F30">
        <w:rPr>
          <w:rFonts w:ascii="仿宋" w:eastAsia="仿宋" w:hAnsi="仿宋" w:cs="仿宋" w:hint="eastAsia"/>
          <w:caps/>
          <w:sz w:val="24"/>
        </w:rPr>
        <w:t>承包人应采取有效措施确保合同工程质量与施工安全，在保证工程质量、施工安全达到国家或行业的强制性标准的前提下，提高工程质量与施工安全管理水平，争取合同工程质量创优。</w:t>
      </w:r>
    </w:p>
    <w:p w:rsidR="002F4039" w:rsidRDefault="002F4039">
      <w:pPr>
        <w:tabs>
          <w:tab w:val="left" w:pos="1620"/>
        </w:tabs>
        <w:spacing w:line="360" w:lineRule="auto"/>
        <w:rPr>
          <w:rFonts w:ascii="仿宋" w:eastAsia="仿宋" w:hAnsi="仿宋"/>
          <w:b/>
          <w:bCs/>
          <w:sz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29" w:name="_Toc469384027"/>
      <w:bookmarkStart w:id="130" w:name="_Toc29124"/>
      <w:r>
        <w:rPr>
          <w:rFonts w:ascii="仿宋" w:eastAsia="仿宋" w:hAnsi="仿宋" w:cs="仿宋"/>
          <w:b/>
          <w:bCs/>
          <w:sz w:val="24"/>
          <w:szCs w:val="24"/>
        </w:rPr>
        <w:t xml:space="preserve">44  </w:t>
      </w:r>
      <w:r>
        <w:rPr>
          <w:rFonts w:ascii="仿宋" w:eastAsia="仿宋" w:hAnsi="仿宋" w:cs="仿宋" w:hint="eastAsia"/>
          <w:b/>
          <w:bCs/>
          <w:sz w:val="24"/>
          <w:szCs w:val="24"/>
        </w:rPr>
        <w:t>工程的照管</w:t>
      </w:r>
      <w:bookmarkEnd w:id="129"/>
      <w:bookmarkEnd w:id="130"/>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194" type="#_x0000_t202" style="position:absolute;left:0;text-align:left;margin-left:-9pt;margin-top:20.8pt;width:63pt;height:20.2pt;z-index:251832320;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v:textbox>
          </v:shape>
        </w:pict>
      </w:r>
      <w:r w:rsidR="001F6F30">
        <w:rPr>
          <w:rFonts w:ascii="仿宋" w:eastAsia="仿宋" w:hAnsi="仿宋" w:cs="仿宋"/>
          <w:b/>
          <w:bCs/>
          <w:sz w:val="24"/>
        </w:rPr>
        <w:t xml:space="preserve">44.1  </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从开工之日起，承包人应全面负责照管合同工程及运至现场将用于和安装在合同工程中的材料和工程设备，直到合同双方当事人确认工程移交之日止。此后，工程的照管即转由发包人负责。</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lastRenderedPageBreak/>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2F4039" w:rsidRDefault="002F4039">
      <w:pPr>
        <w:adjustRightInd w:val="0"/>
        <w:snapToGrid w:val="0"/>
        <w:rPr>
          <w:rFonts w:ascii="仿宋" w:eastAsia="仿宋" w:hAnsi="仿宋"/>
          <w:sz w:val="24"/>
        </w:rPr>
      </w:pPr>
      <w:r w:rsidRPr="002F4039">
        <w:rPr>
          <w:rFonts w:asciiTheme="minorHAnsi" w:eastAsiaTheme="minorEastAsia" w:hAnsiTheme="minorHAnsi" w:cstheme="minorBidi"/>
        </w:rPr>
        <w:pict>
          <v:shape id="_x0000_s1195" type="#_x0000_t202" style="position:absolute;left:0;text-align:left;margin-left:-9pt;margin-top:21.8pt;width:1in;height:56.55pt;z-index:251833344;mso-width-relative:page;mso-height-relative:page" filled="f" stroked="f">
            <v:textbox>
              <w:txbxContent>
                <w:p w:rsidR="002F4039" w:rsidRDefault="001F6F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w:r>
      <w:r w:rsidR="001F6F30">
        <w:rPr>
          <w:rFonts w:ascii="仿宋" w:eastAsia="仿宋" w:hAnsi="仿宋" w:cs="仿宋"/>
          <w:b/>
          <w:bCs/>
          <w:sz w:val="24"/>
        </w:rPr>
        <w:t>44.2</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承包人在负责工程照管期间，如因自身原因造成合同工程或其任何部分，以及材料和工程设备或临时工程的损坏，承包人应自费修复上述损坏，保证合同工程质量达到合同约定的标准。</w:t>
      </w:r>
    </w:p>
    <w:p w:rsidR="002F4039" w:rsidRDefault="002F4039">
      <w:pPr>
        <w:adjustRightInd w:val="0"/>
        <w:snapToGrid w:val="0"/>
        <w:spacing w:line="240" w:lineRule="exact"/>
        <w:rPr>
          <w:rFonts w:ascii="仿宋" w:eastAsia="仿宋" w:hAnsi="仿宋" w:cs="仿宋"/>
          <w:b/>
          <w:bCs/>
          <w:sz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31" w:name="_Toc469384028"/>
      <w:bookmarkStart w:id="132" w:name="_Toc9063"/>
      <w:r>
        <w:rPr>
          <w:rFonts w:ascii="仿宋" w:eastAsia="仿宋" w:hAnsi="仿宋" w:cs="仿宋" w:hint="eastAsia"/>
          <w:b/>
          <w:bCs/>
          <w:sz w:val="24"/>
          <w:szCs w:val="24"/>
        </w:rPr>
        <w:t>★</w:t>
      </w:r>
      <w:r>
        <w:rPr>
          <w:rFonts w:ascii="仿宋" w:eastAsia="仿宋" w:hAnsi="仿宋" w:cs="仿宋"/>
          <w:b/>
          <w:bCs/>
          <w:sz w:val="24"/>
          <w:szCs w:val="24"/>
        </w:rPr>
        <w:t xml:space="preserve">45  </w:t>
      </w:r>
      <w:bookmarkEnd w:id="131"/>
      <w:r>
        <w:rPr>
          <w:rFonts w:ascii="仿宋" w:eastAsia="仿宋" w:hAnsi="仿宋" w:cs="仿宋" w:hint="eastAsia"/>
          <w:b/>
          <w:bCs/>
          <w:sz w:val="24"/>
          <w:szCs w:val="24"/>
        </w:rPr>
        <w:t>绿色施工安全防护</w:t>
      </w:r>
      <w:bookmarkEnd w:id="132"/>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196" type="#_x0000_t202" style="position:absolute;left:0;text-align:left;margin-left:-9pt;margin-top:17.6pt;width:77pt;height:54.25pt;z-index:251834368;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v:textbox>
          </v:shape>
        </w:pict>
      </w:r>
      <w:r w:rsidR="001F6F30">
        <w:rPr>
          <w:rFonts w:ascii="仿宋" w:eastAsia="仿宋" w:hAnsi="仿宋" w:cs="仿宋"/>
          <w:b/>
          <w:bCs/>
          <w:sz w:val="24"/>
        </w:rPr>
        <w:t xml:space="preserve">45.1 </w:t>
      </w:r>
      <w:r w:rsidR="001F6F30">
        <w:rPr>
          <w:rFonts w:ascii="仿宋" w:eastAsia="仿宋" w:hAnsi="仿宋" w:cs="仿宋"/>
          <w:b/>
          <w:bCs/>
          <w:sz w:val="24"/>
        </w:rPr>
        <w:tab/>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发包人应组织承包人和有关单位进行安全检查，授权监理工程师按合同约定的绿色施工安全防护内容监督、检查承包人实施绿色施工安全防护，并按照第</w:t>
      </w:r>
      <w:r>
        <w:rPr>
          <w:rFonts w:ascii="仿宋" w:eastAsia="仿宋" w:hAnsi="仿宋" w:cs="仿宋"/>
          <w:sz w:val="24"/>
        </w:rPr>
        <w:t xml:space="preserve"> 80 </w:t>
      </w:r>
      <w:r>
        <w:rPr>
          <w:rFonts w:ascii="仿宋" w:eastAsia="仿宋" w:hAnsi="仿宋" w:cs="仿宋" w:hint="eastAsia"/>
          <w:sz w:val="24"/>
        </w:rPr>
        <w:t>条规定及时向承包人支付绿色施工安全防护费。</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rsidR="002F4039" w:rsidRDefault="001F6F30">
      <w:pPr>
        <w:adjustRightInd w:val="0"/>
        <w:snapToGrid w:val="0"/>
        <w:ind w:left="1679" w:hangingChars="697" w:hanging="1679"/>
        <w:rPr>
          <w:rFonts w:ascii="仿宋" w:eastAsia="仿宋" w:hAnsi="仿宋" w:cs="仿宋"/>
          <w:b/>
          <w:bCs/>
          <w:sz w:val="24"/>
          <w:u w:val="dotted"/>
        </w:rPr>
      </w:pPr>
      <w:r>
        <w:rPr>
          <w:rFonts w:ascii="仿宋" w:eastAsia="仿宋" w:hAnsi="仿宋" w:cs="仿宋"/>
          <w:b/>
          <w:bCs/>
          <w:sz w:val="24"/>
        </w:rPr>
        <w:t xml:space="preserve">45.2  </w:t>
      </w:r>
    </w:p>
    <w:p w:rsidR="002F4039" w:rsidRDefault="002F4039">
      <w:pPr>
        <w:adjustRightInd w:val="0"/>
        <w:snapToGrid w:val="0"/>
        <w:ind w:left="1679" w:hangingChars="697" w:hanging="1679"/>
        <w:rPr>
          <w:rFonts w:ascii="仿宋" w:eastAsia="仿宋" w:hAnsi="仿宋"/>
          <w:b/>
          <w:bCs/>
          <w:sz w:val="24"/>
        </w:rPr>
      </w:pPr>
    </w:p>
    <w:p w:rsidR="002F4039" w:rsidRDefault="001F6F30">
      <w:pPr>
        <w:adjustRightInd w:val="0"/>
        <w:snapToGrid w:val="0"/>
        <w:spacing w:line="360" w:lineRule="auto"/>
        <w:ind w:leftChars="828" w:left="1739"/>
        <w:jc w:val="left"/>
        <w:rPr>
          <w:rFonts w:ascii="仿宋" w:eastAsia="仿宋" w:hAnsi="仿宋"/>
          <w:sz w:val="24"/>
        </w:rPr>
      </w:pPr>
      <w:r>
        <w:rPr>
          <w:rFonts w:ascii="仿宋" w:eastAsia="仿宋" w:hAnsi="仿宋" w:cs="仿宋" w:hint="eastAsia"/>
          <w:sz w:val="24"/>
        </w:rPr>
        <w:t>房屋建筑和市政基础设施工程应按国家、省、市住房城乡建设主管部门发布的有关用工实名制、工人工资支付分账管理办法、规定等文件要求实施</w:t>
      </w:r>
      <w:r>
        <w:rPr>
          <w:rFonts w:ascii="仿宋" w:eastAsia="仿宋" w:hAnsi="仿宋" w:cs="仿宋" w:hint="eastAsia"/>
          <w:sz w:val="24"/>
        </w:rPr>
        <w:lastRenderedPageBreak/>
        <w:t>用工实名制、工人工资支付分账。</w:t>
      </w:r>
      <w:r w:rsidR="002F4039" w:rsidRPr="002F4039">
        <w:rPr>
          <w:rFonts w:asciiTheme="minorHAnsi" w:eastAsiaTheme="minorEastAsia" w:hAnsiTheme="minorHAnsi" w:cstheme="minorBidi"/>
        </w:rPr>
        <w:pict>
          <v:shape id="_x0000_s1439" type="#_x0000_t202" style="position:absolute;left:0;text-align:left;margin-left:-9pt;margin-top:.1pt;width:77pt;height:47.8pt;z-index:252083200;mso-position-horizontal-relative:text;mso-position-vertical-relative:text;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w:r>
    </w:p>
    <w:p w:rsidR="002F4039" w:rsidRDefault="001F6F30">
      <w:pPr>
        <w:adjustRightInd w:val="0"/>
        <w:snapToGrid w:val="0"/>
        <w:spacing w:line="360" w:lineRule="auto"/>
        <w:ind w:leftChars="828" w:left="1739"/>
        <w:jc w:val="left"/>
        <w:rPr>
          <w:rFonts w:ascii="仿宋" w:eastAsia="仿宋" w:hAnsi="仿宋"/>
          <w:sz w:val="24"/>
        </w:rPr>
      </w:pPr>
      <w:r>
        <w:rPr>
          <w:rFonts w:ascii="仿宋" w:eastAsia="仿宋" w:hAnsi="仿宋" w:cs="仿宋" w:hint="eastAsia"/>
          <w:sz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rsidR="002F4039" w:rsidRDefault="001F6F30">
      <w:pPr>
        <w:adjustRightInd w:val="0"/>
        <w:snapToGrid w:val="0"/>
        <w:spacing w:line="360" w:lineRule="auto"/>
        <w:ind w:leftChars="828" w:left="1739"/>
        <w:jc w:val="left"/>
        <w:rPr>
          <w:rFonts w:ascii="仿宋" w:eastAsia="仿宋" w:hAnsi="仿宋"/>
          <w:sz w:val="24"/>
        </w:rPr>
      </w:pPr>
      <w:r>
        <w:rPr>
          <w:rFonts w:ascii="仿宋" w:eastAsia="仿宋" w:hAnsi="仿宋" w:cs="仿宋" w:hint="eastAsia"/>
          <w:sz w:val="24"/>
        </w:rPr>
        <w:t>建筑施工实名制以建设项目为管理单位。施工总承包企业对实名制管理负总责；专业承包企业和劳务分包企业按照合同约定，对本企业施工范围的实</w:t>
      </w:r>
      <w:r>
        <w:rPr>
          <w:rFonts w:ascii="仿宋" w:eastAsia="仿宋" w:hAnsi="仿宋" w:cs="仿宋" w:hint="eastAsia"/>
          <w:sz w:val="24"/>
        </w:rPr>
        <w:t>名制管理负责。</w:t>
      </w:r>
    </w:p>
    <w:p w:rsidR="002F4039" w:rsidRDefault="001F6F30">
      <w:pPr>
        <w:adjustRightInd w:val="0"/>
        <w:snapToGrid w:val="0"/>
        <w:spacing w:line="360" w:lineRule="auto"/>
        <w:ind w:leftChars="570" w:left="1677" w:hangingChars="200" w:hanging="480"/>
        <w:rPr>
          <w:rFonts w:ascii="仿宋" w:eastAsia="仿宋" w:hAnsi="仿宋"/>
          <w:b/>
          <w:bCs/>
          <w:sz w:val="24"/>
          <w:u w:val="dotted"/>
        </w:rPr>
      </w:pPr>
      <w:r>
        <w:rPr>
          <w:rFonts w:ascii="仿宋" w:eastAsia="仿宋" w:hAnsi="仿宋" w:cs="仿宋" w:hint="eastAsia"/>
          <w:sz w:val="24"/>
        </w:rPr>
        <w:t>建设单位、施工总承包企业、专业承包企业和劳务分包企业存在违反有关文件规定情形的，需承担相应的责任。</w:t>
      </w:r>
    </w:p>
    <w:p w:rsidR="002F4039" w:rsidRDefault="002F4039">
      <w:pPr>
        <w:adjustRightInd w:val="0"/>
        <w:snapToGrid w:val="0"/>
        <w:spacing w:line="360" w:lineRule="auto"/>
        <w:rPr>
          <w:rFonts w:ascii="仿宋" w:eastAsia="仿宋" w:hAnsi="仿宋"/>
          <w:sz w:val="24"/>
        </w:rPr>
      </w:pPr>
    </w:p>
    <w:p w:rsidR="002F4039" w:rsidRDefault="001F6F30">
      <w:pPr>
        <w:adjustRightInd w:val="0"/>
        <w:snapToGrid w:val="0"/>
        <w:ind w:left="1679" w:hangingChars="697" w:hanging="1679"/>
        <w:rPr>
          <w:rFonts w:ascii="仿宋" w:eastAsia="仿宋" w:hAnsi="仿宋" w:cs="仿宋"/>
          <w:b/>
          <w:bCs/>
          <w:sz w:val="24"/>
          <w:u w:val="dotted"/>
        </w:rPr>
      </w:pPr>
      <w:r>
        <w:rPr>
          <w:rFonts w:ascii="仿宋" w:eastAsia="仿宋" w:hAnsi="仿宋" w:cs="仿宋"/>
          <w:b/>
          <w:bCs/>
          <w:sz w:val="24"/>
        </w:rPr>
        <w:t xml:space="preserve">45.3  </w:t>
      </w:r>
    </w:p>
    <w:p w:rsidR="002F4039" w:rsidRDefault="002F4039">
      <w:pPr>
        <w:adjustRightInd w:val="0"/>
        <w:snapToGrid w:val="0"/>
        <w:ind w:left="1679" w:hangingChars="697" w:hanging="1679"/>
        <w:rPr>
          <w:rFonts w:ascii="仿宋" w:eastAsia="仿宋" w:hAnsi="仿宋"/>
          <w:b/>
          <w:bCs/>
          <w:sz w:val="24"/>
        </w:rPr>
      </w:pP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197" type="#_x0000_t202" style="position:absolute;left:0;text-align:left;margin-left:-9pt;margin-top:.1pt;width:77pt;height:31.2pt;z-index:251835392;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w:r>
      <w:r w:rsidR="001F6F30">
        <w:rPr>
          <w:rFonts w:ascii="仿宋" w:eastAsia="仿宋" w:hAnsi="仿宋" w:cs="仿宋" w:hint="eastAsia"/>
          <w:sz w:val="24"/>
        </w:rPr>
        <w:t>在合同工程实施、完成及保修期间，发包人承担下列责任：</w:t>
      </w:r>
    </w:p>
    <w:p w:rsidR="002F4039" w:rsidRDefault="001F6F30">
      <w:pPr>
        <w:adjustRightInd w:val="0"/>
        <w:snapToGrid w:val="0"/>
        <w:spacing w:line="360" w:lineRule="auto"/>
        <w:ind w:leftChars="771" w:left="1619" w:firstLineChars="25" w:firstLine="6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）发包人应配合承包人做好绿色施工安全防护工作，定期对其现场机构雇佣的全部人员进行绿色施工安全防护教育和培训。</w:t>
      </w:r>
    </w:p>
    <w:p w:rsidR="002F4039" w:rsidRDefault="001F6F30">
      <w:pPr>
        <w:adjustRightInd w:val="0"/>
        <w:snapToGrid w:val="0"/>
        <w:spacing w:line="360" w:lineRule="auto"/>
        <w:ind w:leftChars="750" w:left="1575"/>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）发包人应对其现场机构雇佣的全部人员的安全事故承担责任，但由于承包人原因造成发包人人员安全事故的，应由承包人承担责任。</w:t>
      </w:r>
    </w:p>
    <w:p w:rsidR="002F4039" w:rsidRDefault="001F6F30">
      <w:pPr>
        <w:adjustRightInd w:val="0"/>
        <w:snapToGrid w:val="0"/>
        <w:spacing w:line="360" w:lineRule="auto"/>
        <w:ind w:leftChars="743" w:left="1574" w:hangingChars="6" w:hanging="14"/>
        <w:rPr>
          <w:rFonts w:ascii="仿宋" w:eastAsia="仿宋" w:hAnsi="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）发包人有下列行为之一或由于发包人原因造成安全事故的，由发包人承担责任，由此增加的费用和延误的工期由发包人承担。</w:t>
      </w:r>
    </w:p>
    <w:p w:rsidR="002F4039" w:rsidRDefault="001F6F30">
      <w:pPr>
        <w:tabs>
          <w:tab w:val="left" w:pos="1980"/>
        </w:tabs>
        <w:adjustRightInd w:val="0"/>
        <w:snapToGrid w:val="0"/>
        <w:spacing w:line="360" w:lineRule="auto"/>
        <w:ind w:firstLineChars="700" w:firstLine="1680"/>
        <w:rPr>
          <w:rFonts w:ascii="仿宋" w:eastAsia="仿宋" w:hAnsi="仿宋"/>
          <w:sz w:val="24"/>
        </w:rPr>
      </w:pPr>
      <w:r>
        <w:rPr>
          <w:rFonts w:ascii="仿宋" w:eastAsia="仿宋" w:hAnsi="仿宋" w:cs="仿宋"/>
          <w:sz w:val="24"/>
        </w:rPr>
        <w:t>1</w:t>
      </w:r>
      <w:r>
        <w:rPr>
          <w:rFonts w:ascii="仿宋" w:eastAsia="仿宋" w:hAnsi="仿宋" w:cs="仿宋" w:hint="eastAsia"/>
          <w:sz w:val="24"/>
        </w:rPr>
        <w:t>）要求承包人违反绿色施工安全防护操作规程施工的；</w:t>
      </w:r>
    </w:p>
    <w:p w:rsidR="002F4039" w:rsidRDefault="001F6F30">
      <w:pPr>
        <w:tabs>
          <w:tab w:val="left" w:pos="1980"/>
        </w:tabs>
        <w:adjustRightInd w:val="0"/>
        <w:snapToGrid w:val="0"/>
        <w:spacing w:line="360" w:lineRule="auto"/>
        <w:ind w:leftChars="771" w:left="1619" w:firstLineChars="25" w:firstLine="60"/>
        <w:rPr>
          <w:rFonts w:ascii="仿宋" w:eastAsia="仿宋" w:hAnsi="仿宋"/>
          <w:sz w:val="24"/>
        </w:rPr>
      </w:pPr>
      <w:r>
        <w:rPr>
          <w:rFonts w:ascii="仿宋" w:eastAsia="仿宋" w:hAnsi="仿宋" w:cs="仿宋"/>
          <w:sz w:val="24"/>
        </w:rPr>
        <w:t>2</w:t>
      </w:r>
      <w:r>
        <w:rPr>
          <w:rFonts w:ascii="仿宋" w:eastAsia="仿宋" w:hAnsi="仿宋" w:cs="仿宋" w:hint="eastAsia"/>
          <w:sz w:val="24"/>
        </w:rPr>
        <w:t>）对承包人提出不符合国家、省有关安绿色施工安全防护全文明施工法律和强制性标准规定要求的；</w:t>
      </w:r>
    </w:p>
    <w:p w:rsidR="002F4039" w:rsidRDefault="001F6F30">
      <w:pPr>
        <w:tabs>
          <w:tab w:val="left" w:pos="1980"/>
        </w:tabs>
        <w:adjustRightInd w:val="0"/>
        <w:snapToGrid w:val="0"/>
        <w:spacing w:line="360" w:lineRule="auto"/>
        <w:ind w:leftChars="798" w:left="1676"/>
        <w:rPr>
          <w:rFonts w:ascii="仿宋" w:eastAsia="仿宋" w:hAnsi="仿宋"/>
          <w:sz w:val="24"/>
        </w:rPr>
      </w:pPr>
      <w:r>
        <w:rPr>
          <w:rFonts w:ascii="仿宋" w:eastAsia="仿宋" w:hAnsi="仿宋" w:cs="仿宋"/>
          <w:sz w:val="24"/>
        </w:rPr>
        <w:t>3</w:t>
      </w:r>
      <w:r>
        <w:rPr>
          <w:rFonts w:ascii="仿宋" w:eastAsia="仿宋" w:hAnsi="仿宋" w:cs="仿宋" w:hint="eastAsia"/>
          <w:sz w:val="24"/>
        </w:rPr>
        <w:t>）明示或暗示承包人购买、租赁、使用不符合安全施工要求的安全防护用具、机械设备、施工机具及配件、消防设施和器材的。</w:t>
      </w:r>
    </w:p>
    <w:p w:rsidR="002F4039" w:rsidRDefault="001F6F30">
      <w:pPr>
        <w:adjustRightInd w:val="0"/>
        <w:snapToGrid w:val="0"/>
        <w:spacing w:line="360" w:lineRule="auto"/>
        <w:ind w:firstLineChars="650" w:firstLine="1560"/>
        <w:rPr>
          <w:rFonts w:ascii="仿宋" w:eastAsia="仿宋" w:hAnsi="仿宋"/>
          <w:sz w:val="24"/>
        </w:rPr>
      </w:pP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）发包人应负责赔偿下列情形造成的第三者人身伤亡和财产损失。</w:t>
      </w:r>
    </w:p>
    <w:p w:rsidR="002F4039" w:rsidRDefault="001F6F30">
      <w:pPr>
        <w:adjustRightInd w:val="0"/>
        <w:snapToGrid w:val="0"/>
        <w:spacing w:line="360" w:lineRule="auto"/>
        <w:ind w:firstLineChars="700" w:firstLine="1680"/>
        <w:rPr>
          <w:rFonts w:ascii="仿宋" w:eastAsia="仿宋" w:hAnsi="仿宋"/>
          <w:sz w:val="24"/>
        </w:rPr>
      </w:pPr>
      <w:r>
        <w:rPr>
          <w:rFonts w:ascii="仿宋" w:eastAsia="仿宋" w:hAnsi="仿宋" w:cs="仿宋"/>
          <w:sz w:val="24"/>
        </w:rPr>
        <w:t>1</w:t>
      </w:r>
      <w:r>
        <w:rPr>
          <w:rFonts w:ascii="仿宋" w:eastAsia="仿宋" w:hAnsi="仿宋" w:cs="仿宋" w:hint="eastAsia"/>
          <w:sz w:val="24"/>
        </w:rPr>
        <w:t>）工程或工程的任何部分对土地的占用所造成的第三者财产损失；</w:t>
      </w:r>
    </w:p>
    <w:p w:rsidR="002F4039" w:rsidRDefault="001F6F30">
      <w:pPr>
        <w:adjustRightInd w:val="0"/>
        <w:snapToGrid w:val="0"/>
        <w:spacing w:line="360" w:lineRule="auto"/>
        <w:ind w:leftChars="798" w:left="1796" w:hangingChars="50" w:hanging="120"/>
        <w:rPr>
          <w:rFonts w:ascii="仿宋" w:eastAsia="仿宋" w:hAnsi="仿宋"/>
          <w:sz w:val="24"/>
        </w:rPr>
      </w:pPr>
      <w:r>
        <w:rPr>
          <w:rFonts w:ascii="仿宋" w:eastAsia="仿宋" w:hAnsi="仿宋" w:cs="仿宋"/>
          <w:sz w:val="24"/>
        </w:rPr>
        <w:t>2</w:t>
      </w:r>
      <w:r>
        <w:rPr>
          <w:rFonts w:ascii="仿宋" w:eastAsia="仿宋" w:hAnsi="仿宋" w:cs="仿宋" w:hint="eastAsia"/>
          <w:sz w:val="24"/>
        </w:rPr>
        <w:t>）由于发包</w:t>
      </w:r>
      <w:r>
        <w:rPr>
          <w:rFonts w:ascii="仿宋" w:eastAsia="仿宋" w:hAnsi="仿宋" w:cs="仿宋" w:hint="eastAsia"/>
          <w:sz w:val="24"/>
        </w:rPr>
        <w:t>人原因在施工场地及其毗邻造成的第三者人身伤亡和财产损失。</w:t>
      </w:r>
    </w:p>
    <w:p w:rsidR="002F4039" w:rsidRDefault="001F6F30">
      <w:pPr>
        <w:adjustRightInd w:val="0"/>
        <w:snapToGrid w:val="0"/>
        <w:rPr>
          <w:rFonts w:ascii="仿宋" w:eastAsia="仿宋" w:hAnsi="仿宋" w:cs="仿宋"/>
          <w:sz w:val="24"/>
          <w:u w:val="dotted"/>
        </w:rPr>
      </w:pPr>
      <w:r>
        <w:rPr>
          <w:rFonts w:ascii="仿宋" w:eastAsia="仿宋" w:hAnsi="仿宋" w:cs="仿宋"/>
          <w:b/>
          <w:bCs/>
          <w:sz w:val="24"/>
        </w:rPr>
        <w:t xml:space="preserve">45.4 </w:t>
      </w:r>
    </w:p>
    <w:p w:rsidR="002F4039" w:rsidRDefault="002F4039">
      <w:pPr>
        <w:adjustRightInd w:val="0"/>
        <w:snapToGrid w:val="0"/>
        <w:rPr>
          <w:rFonts w:ascii="仿宋" w:eastAsia="仿宋" w:hAnsi="仿宋"/>
          <w:sz w:val="24"/>
        </w:rPr>
      </w:pPr>
      <w:r w:rsidRPr="002F4039">
        <w:rPr>
          <w:rFonts w:asciiTheme="minorHAnsi" w:eastAsiaTheme="minorEastAsia" w:hAnsiTheme="minorHAnsi" w:cstheme="minorBidi"/>
        </w:rPr>
        <w:pict>
          <v:shape id="_x0000_s1198" type="#_x0000_t202" style="position:absolute;left:0;text-align:left;margin-left:-9pt;margin-top:15.6pt;width:81pt;height:44.65pt;z-index:251836416;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在合同工程实施、完成及保修期间，承包人承担下列责任：</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lastRenderedPageBreak/>
        <w:t>（</w:t>
      </w:r>
      <w:r>
        <w:rPr>
          <w:rFonts w:ascii="仿宋" w:eastAsia="仿宋" w:hAnsi="仿宋" w:cs="仿宋"/>
          <w:sz w:val="24"/>
        </w:rPr>
        <w:t>1</w:t>
      </w:r>
      <w:r>
        <w:rPr>
          <w:rFonts w:ascii="仿宋" w:eastAsia="仿宋" w:hAnsi="仿宋" w:cs="仿宋" w:hint="eastAsia"/>
          <w:sz w:val="24"/>
        </w:rPr>
        <w:t>）承包人应严格按照国家、省、市有关绿色施工安全防护的标准、内容与规范制定绿色施工安全防护操作规程，配备必要的安全生产和劳动保护设施，加强对承包人人员的施工安全教育和培训。</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）承包人应对合同工程的绿色施工安全防护负责，采取有效的安全措施消除安全事故隐患，并接受和配合依法实施的监督检查。</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）承包人应按监理工程师的指令制定应对灾害的紧急预案，并按预案做好安全检查，配置必要的救助物资和器材，切实保护好有关人员的人身和财产安全。</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sz w:val="24"/>
        </w:rPr>
        <w:t>）承包人违反本条规定或由于承包人原因造成安全事故的，由承包人承担责任，由此增加的费用和延误的工期由承包人承担。</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6</w:t>
      </w:r>
      <w:r>
        <w:rPr>
          <w:rFonts w:ascii="仿宋" w:eastAsia="仿宋" w:hAnsi="仿宋" w:cs="仿宋" w:hint="eastAsia"/>
          <w:sz w:val="24"/>
        </w:rPr>
        <w:t>）承包人应对其履行</w:t>
      </w:r>
      <w:r>
        <w:rPr>
          <w:rFonts w:ascii="仿宋" w:eastAsia="仿宋" w:hAnsi="仿宋" w:cs="仿宋" w:hint="eastAsia"/>
          <w:sz w:val="24"/>
        </w:rPr>
        <w:t>合同所雇佣的全部人员，包括分包人人员的安全事故承担责任，但由于发包人原因造成承包人人员安全事故的，应由发包人承担责任。</w:t>
      </w:r>
    </w:p>
    <w:p w:rsidR="002F4039" w:rsidRDefault="001F6F30">
      <w:pPr>
        <w:adjustRightInd w:val="0"/>
        <w:snapToGrid w:val="0"/>
        <w:spacing w:line="360" w:lineRule="auto"/>
        <w:ind w:leftChars="771" w:left="1619" w:firstLineChars="25" w:firstLine="60"/>
        <w:rPr>
          <w:rFonts w:ascii="仿宋" w:eastAsia="仿宋" w:hAnsi="仿宋"/>
          <w:sz w:val="24"/>
        </w:rPr>
      </w:pPr>
      <w:r>
        <w:rPr>
          <w:rFonts w:ascii="仿宋" w:eastAsia="仿宋" w:hAnsi="仿宋" w:cs="仿宋" w:hint="eastAsia"/>
          <w:sz w:val="24"/>
        </w:rPr>
        <w:t>（</w:t>
      </w:r>
      <w:r>
        <w:rPr>
          <w:rFonts w:ascii="仿宋" w:eastAsia="仿宋" w:hAnsi="仿宋" w:cs="仿宋"/>
          <w:sz w:val="24"/>
        </w:rPr>
        <w:t>7</w:t>
      </w:r>
      <w:r>
        <w:rPr>
          <w:rFonts w:ascii="仿宋" w:eastAsia="仿宋" w:hAnsi="仿宋" w:cs="仿宋" w:hint="eastAsia"/>
          <w:sz w:val="24"/>
        </w:rPr>
        <w:t>）由于承包人原因在施工场地内及其毗邻造成的第三者人身伤亡和财产损失，由承包人负责赔偿。</w:t>
      </w:r>
    </w:p>
    <w:p w:rsidR="002F4039" w:rsidRDefault="001F6F30">
      <w:pPr>
        <w:adjustRightInd w:val="0"/>
        <w:snapToGrid w:val="0"/>
        <w:rPr>
          <w:rFonts w:ascii="仿宋" w:eastAsia="仿宋" w:hAnsi="仿宋" w:cs="仿宋"/>
          <w:sz w:val="24"/>
          <w:u w:val="dotted"/>
        </w:rPr>
      </w:pPr>
      <w:r>
        <w:rPr>
          <w:rFonts w:ascii="仿宋" w:eastAsia="仿宋" w:hAnsi="仿宋" w:cs="仿宋"/>
          <w:b/>
          <w:bCs/>
          <w:sz w:val="24"/>
        </w:rPr>
        <w:t xml:space="preserve">45.5 </w:t>
      </w:r>
    </w:p>
    <w:p w:rsidR="002F4039" w:rsidRDefault="002F4039">
      <w:pPr>
        <w:adjustRightInd w:val="0"/>
        <w:snapToGrid w:val="0"/>
        <w:rPr>
          <w:rFonts w:ascii="仿宋" w:eastAsia="仿宋" w:hAnsi="仿宋"/>
          <w:sz w:val="24"/>
        </w:rPr>
      </w:pPr>
      <w:r w:rsidRPr="002F4039">
        <w:rPr>
          <w:rFonts w:asciiTheme="minorHAnsi" w:eastAsiaTheme="minorEastAsia" w:hAnsiTheme="minorHAnsi" w:cstheme="minorBidi"/>
        </w:rPr>
        <w:pict>
          <v:shape id="_x0000_s1199" type="#_x0000_t202" style="position:absolute;left:0;text-align:left;margin-left:-9pt;margin-top:17.3pt;width:75.15pt;height:37.75pt;z-index:25183744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w:t>
      </w:r>
      <w:r>
        <w:rPr>
          <w:rFonts w:ascii="仿宋" w:eastAsia="仿宋" w:hAnsi="仿宋" w:cs="仿宋" w:hint="eastAsia"/>
          <w:sz w:val="24"/>
        </w:rPr>
        <w:t>包人在收到监理工程师发出书面通知后的</w:t>
      </w:r>
      <w:r>
        <w:rPr>
          <w:rFonts w:ascii="仿宋" w:eastAsia="仿宋" w:hAnsi="仿宋" w:cs="仿宋"/>
          <w:sz w:val="24"/>
        </w:rPr>
        <w:t>48</w:t>
      </w:r>
      <w:r>
        <w:rPr>
          <w:rFonts w:ascii="仿宋" w:eastAsia="仿宋" w:hAnsi="仿宋" w:cs="仿宋" w:hint="eastAsia"/>
          <w:sz w:val="24"/>
        </w:rPr>
        <w:t>小时内仍未整改的，监理工程师可在报经发包人批准后委托第三方采取措施。该款项经造价工程师（如有）核实后，由发包人从应付或将付给承包人的款项中扣除。</w:t>
      </w:r>
    </w:p>
    <w:p w:rsidR="002F4039" w:rsidRDefault="001F6F30">
      <w:pPr>
        <w:adjustRightInd w:val="0"/>
        <w:snapToGrid w:val="0"/>
        <w:spacing w:line="360" w:lineRule="auto"/>
        <w:rPr>
          <w:rFonts w:ascii="仿宋" w:eastAsia="仿宋" w:hAnsi="仿宋" w:cs="仿宋"/>
          <w:sz w:val="24"/>
        </w:rPr>
      </w:pPr>
      <w:r>
        <w:rPr>
          <w:rFonts w:ascii="仿宋" w:eastAsia="仿宋" w:hAnsi="仿宋" w:cs="仿宋"/>
          <w:b/>
          <w:bCs/>
          <w:sz w:val="24"/>
        </w:rPr>
        <w:t>45.6</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00" type="#_x0000_t202" style="position:absolute;left:0;text-align:left;margin-left:-6.6pt;margin-top:.9pt;width:63pt;height:56.7pt;z-index:251838464;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v:textbox>
          </v:shape>
        </w:pict>
      </w:r>
      <w:r w:rsidR="001F6F30">
        <w:rPr>
          <w:rFonts w:ascii="仿宋" w:eastAsia="仿宋" w:hAnsi="仿宋" w:cs="仿宋" w:hint="eastAsia"/>
          <w:sz w:val="24"/>
        </w:rPr>
        <w:t>合同双方当事人不仅应协助现场治安管理机构或联防组织维护施工场地的</w:t>
      </w:r>
      <w:r w:rsidR="001F6F30">
        <w:rPr>
          <w:rFonts w:ascii="仿宋" w:eastAsia="仿宋" w:hAnsi="仿宋" w:cs="仿宋" w:hint="eastAsia"/>
          <w:sz w:val="24"/>
        </w:rPr>
        <w:lastRenderedPageBreak/>
        <w:t>社会治安，而且应做好包括有关人员现场生活、居住场所在内的施工场地内的治安保卫工作。</w:t>
      </w:r>
    </w:p>
    <w:p w:rsidR="002F4039" w:rsidRDefault="001F6F30">
      <w:pPr>
        <w:adjustRightInd w:val="0"/>
        <w:snapToGrid w:val="0"/>
        <w:spacing w:line="360" w:lineRule="auto"/>
        <w:ind w:leftChars="750" w:left="1575"/>
        <w:rPr>
          <w:rFonts w:ascii="仿宋" w:eastAsia="仿宋" w:hAnsi="仿宋"/>
          <w:sz w:val="24"/>
        </w:rPr>
      </w:pPr>
      <w:r>
        <w:rPr>
          <w:rFonts w:ascii="仿宋" w:eastAsia="仿宋" w:hAnsi="仿宋" w:cs="仿宋" w:hint="eastAsia"/>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rsidR="002F4039" w:rsidRDefault="001F6F30">
      <w:pPr>
        <w:adjustRightInd w:val="0"/>
        <w:snapToGrid w:val="0"/>
        <w:spacing w:line="360" w:lineRule="auto"/>
        <w:rPr>
          <w:rFonts w:ascii="仿宋" w:eastAsia="仿宋" w:hAnsi="仿宋" w:cs="仿宋"/>
          <w:b/>
          <w:bCs/>
          <w:sz w:val="24"/>
        </w:rPr>
      </w:pPr>
      <w:r>
        <w:rPr>
          <w:rFonts w:ascii="仿宋" w:eastAsia="仿宋" w:hAnsi="仿宋" w:cs="仿宋"/>
          <w:b/>
          <w:bCs/>
          <w:sz w:val="24"/>
        </w:rPr>
        <w:t xml:space="preserve">45.7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01" type="#_x0000_t202" style="position:absolute;left:0;text-align:left;margin-left:-5.8pt;margin-top:1.25pt;width:68.8pt;height:51.25pt;z-index:251839488;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w:r>
      <w:r w:rsidR="001F6F30">
        <w:rPr>
          <w:rFonts w:ascii="仿宋" w:eastAsia="仿宋" w:hAnsi="仿宋" w:cs="仿宋" w:hint="eastAsia"/>
          <w:sz w:val="24"/>
        </w:rPr>
        <w:t>承包人应遵守国家有关环境保护、卫生监督的法律，按照合同约定采取有效措施，保证施工场地达到环境保护、卫生部门的管理要求，为现场所有人员提供并维护干净卫生的</w:t>
      </w:r>
      <w:r w:rsidR="001F6F30">
        <w:rPr>
          <w:rFonts w:ascii="仿宋" w:eastAsia="仿宋" w:hAnsi="仿宋" w:cs="仿宋" w:hint="eastAsia"/>
          <w:sz w:val="24"/>
        </w:rPr>
        <w:t>生活设施，并在颁发合同工程接收证书后的</w:t>
      </w:r>
      <w:r w:rsidR="001F6F30">
        <w:rPr>
          <w:rFonts w:ascii="仿宋" w:eastAsia="仿宋" w:hAnsi="仿宋" w:cs="仿宋"/>
          <w:sz w:val="24"/>
        </w:rPr>
        <w:t>28</w:t>
      </w:r>
      <w:r w:rsidR="001F6F30">
        <w:rPr>
          <w:rFonts w:ascii="仿宋" w:eastAsia="仿宋" w:hAnsi="仿宋" w:cs="仿宋" w:hint="eastAsia"/>
          <w:sz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rsidR="002F4039" w:rsidRDefault="001F6F30">
      <w:pPr>
        <w:adjustRightInd w:val="0"/>
        <w:snapToGrid w:val="0"/>
        <w:spacing w:line="360" w:lineRule="auto"/>
        <w:rPr>
          <w:rFonts w:ascii="仿宋" w:eastAsia="仿宋" w:hAnsi="仿宋"/>
          <w:sz w:val="24"/>
        </w:rPr>
      </w:pPr>
      <w:r>
        <w:rPr>
          <w:rFonts w:ascii="仿宋" w:eastAsia="仿宋" w:hAnsi="仿宋" w:cs="仿宋"/>
          <w:b/>
          <w:bCs/>
          <w:sz w:val="24"/>
        </w:rPr>
        <w:t xml:space="preserve">45.8  </w:t>
      </w:r>
    </w:p>
    <w:p w:rsidR="002F4039" w:rsidRDefault="002F4039">
      <w:pPr>
        <w:adjustRightInd w:val="0"/>
        <w:snapToGrid w:val="0"/>
        <w:spacing w:line="360" w:lineRule="auto"/>
        <w:ind w:leftChars="771" w:left="1619"/>
        <w:rPr>
          <w:rFonts w:ascii="仿宋" w:eastAsia="仿宋" w:hAnsi="仿宋"/>
          <w:caps/>
          <w:sz w:val="24"/>
        </w:rPr>
      </w:pPr>
      <w:r w:rsidRPr="002F4039">
        <w:rPr>
          <w:rFonts w:asciiTheme="minorHAnsi" w:eastAsiaTheme="minorEastAsia" w:hAnsiTheme="minorHAnsi" w:cstheme="minorBidi"/>
        </w:rPr>
        <w:pict>
          <v:shape id="_x0000_s1202" type="#_x0000_t202" style="position:absolute;left:0;text-align:left;margin-left:0;margin-top:1.35pt;width:68.8pt;height:46.8pt;z-index:251840512;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发包人鼓励创建文明工地</w:t>
                  </w:r>
                </w:p>
              </w:txbxContent>
            </v:textbox>
          </v:shape>
        </w:pict>
      </w:r>
      <w:r w:rsidR="001F6F30">
        <w:rPr>
          <w:rFonts w:ascii="仿宋" w:eastAsia="仿宋" w:hAnsi="仿宋" w:cs="仿宋" w:hint="eastAsia"/>
          <w:caps/>
          <w:sz w:val="24"/>
        </w:rPr>
        <w:t>发包人应配合承包人加强</w:t>
      </w:r>
      <w:r w:rsidR="001F6F30">
        <w:rPr>
          <w:rFonts w:ascii="仿宋" w:eastAsia="仿宋" w:hAnsi="仿宋" w:cs="仿宋" w:hint="eastAsia"/>
          <w:sz w:val="24"/>
        </w:rPr>
        <w:t>绿色施工安全防护</w:t>
      </w:r>
      <w:r w:rsidR="001F6F30">
        <w:rPr>
          <w:rFonts w:ascii="仿宋" w:eastAsia="仿宋" w:hAnsi="仿宋" w:cs="仿宋" w:hint="eastAsia"/>
          <w:caps/>
          <w:sz w:val="24"/>
        </w:rPr>
        <w:t>管理，鼓励承包人实施省、市级或其它级别文明工地。对于工程获得省、市级或其它级别文明工地的，应按照第</w:t>
      </w:r>
      <w:r w:rsidR="001F6F30">
        <w:rPr>
          <w:rFonts w:ascii="仿宋" w:eastAsia="仿宋" w:hAnsi="仿宋" w:cs="仿宋"/>
          <w:caps/>
          <w:sz w:val="24"/>
        </w:rPr>
        <w:t>80</w:t>
      </w:r>
      <w:r w:rsidR="001F6F30">
        <w:rPr>
          <w:rFonts w:ascii="仿宋" w:eastAsia="仿宋" w:hAnsi="仿宋" w:cs="仿宋" w:hint="eastAsia"/>
          <w:caps/>
          <w:sz w:val="24"/>
        </w:rPr>
        <w:t>条规定向承包人支付文明工地增加费。</w:t>
      </w:r>
    </w:p>
    <w:p w:rsidR="002F4039" w:rsidRDefault="001F6F30">
      <w:pPr>
        <w:adjustRightInd w:val="0"/>
        <w:snapToGrid w:val="0"/>
        <w:spacing w:line="360" w:lineRule="auto"/>
        <w:rPr>
          <w:rFonts w:ascii="仿宋" w:eastAsia="仿宋" w:hAnsi="仿宋"/>
          <w:sz w:val="24"/>
        </w:rPr>
      </w:pPr>
      <w:r>
        <w:rPr>
          <w:rFonts w:ascii="仿宋" w:eastAsia="仿宋" w:hAnsi="仿宋" w:cs="仿宋"/>
          <w:b/>
          <w:bCs/>
          <w:sz w:val="24"/>
        </w:rPr>
        <w:t xml:space="preserve">45.9 </w:t>
      </w:r>
    </w:p>
    <w:p w:rsidR="002F4039" w:rsidRDefault="002F4039">
      <w:pPr>
        <w:adjustRightInd w:val="0"/>
        <w:snapToGrid w:val="0"/>
        <w:spacing w:line="360" w:lineRule="auto"/>
        <w:ind w:leftChars="771" w:left="1619"/>
        <w:rPr>
          <w:rFonts w:ascii="仿宋" w:eastAsia="仿宋" w:hAnsi="仿宋" w:cs="仿宋"/>
          <w:caps/>
          <w:sz w:val="24"/>
        </w:rPr>
      </w:pPr>
      <w:r w:rsidRPr="002F4039">
        <w:rPr>
          <w:rFonts w:asciiTheme="minorHAnsi" w:eastAsiaTheme="minorEastAsia" w:hAnsiTheme="minorHAnsi" w:cstheme="minorBidi"/>
        </w:rPr>
        <w:pict>
          <v:shape id="_x0000_s1433" type="#_x0000_t202" style="position:absolute;left:0;text-align:left;margin-left:0;margin-top:1.35pt;width:68.8pt;height:46.8pt;z-index:252077056;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v:textbox>
          </v:shape>
        </w:pict>
      </w:r>
      <w:r w:rsidR="001F6F30">
        <w:rPr>
          <w:rFonts w:ascii="仿宋" w:eastAsia="仿宋" w:hAnsi="仿宋" w:cs="仿宋" w:hint="eastAsia"/>
          <w:caps/>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2F4039" w:rsidRDefault="001F6F30">
      <w:pPr>
        <w:adjustRightInd w:val="0"/>
        <w:snapToGrid w:val="0"/>
        <w:spacing w:line="360" w:lineRule="auto"/>
        <w:ind w:leftChars="771" w:left="1619"/>
        <w:rPr>
          <w:rFonts w:ascii="仿宋" w:eastAsia="仿宋" w:hAnsi="仿宋" w:cs="仿宋"/>
          <w:caps/>
          <w:sz w:val="24"/>
        </w:rPr>
      </w:pPr>
      <w:r>
        <w:rPr>
          <w:rFonts w:ascii="仿宋" w:eastAsia="仿宋" w:hAnsi="仿宋" w:cs="仿宋" w:hint="eastAsia"/>
          <w:caps/>
          <w:sz w:val="24"/>
        </w:rPr>
        <w:t>承包人在动力设备、输电线路、地下管道、密封防震车间、易燃易爆地段以及临街交通要道附近施工时，施工开始前应向发包人和监理人提出安全防护措施，经发包人认可后实施。</w:t>
      </w:r>
      <w:r>
        <w:rPr>
          <w:rFonts w:ascii="仿宋" w:eastAsia="仿宋" w:hAnsi="仿宋" w:cs="仿宋" w:hint="eastAsia"/>
          <w:caps/>
          <w:sz w:val="24"/>
        </w:rPr>
        <w:t xml:space="preserve"> </w:t>
      </w:r>
    </w:p>
    <w:p w:rsidR="002F4039" w:rsidRDefault="001F6F30">
      <w:pPr>
        <w:adjustRightInd w:val="0"/>
        <w:snapToGrid w:val="0"/>
        <w:spacing w:line="360" w:lineRule="auto"/>
        <w:ind w:leftChars="771" w:left="1619"/>
        <w:rPr>
          <w:rFonts w:ascii="仿宋" w:eastAsia="仿宋" w:hAnsi="仿宋" w:cs="仿宋"/>
          <w:caps/>
          <w:sz w:val="24"/>
        </w:rPr>
      </w:pPr>
      <w:r>
        <w:rPr>
          <w:rFonts w:ascii="仿宋" w:eastAsia="仿宋" w:hAnsi="仿宋" w:cs="仿宋" w:hint="eastAsia"/>
          <w:caps/>
          <w:sz w:val="24"/>
        </w:rPr>
        <w:t>实施爆破作业，在放射、毒害性环境中施工（含储存、运输、使用）及使用毒害性、腐蚀性物品施工时，承包人应在施工前</w:t>
      </w:r>
      <w:r>
        <w:rPr>
          <w:rFonts w:ascii="仿宋" w:eastAsia="仿宋" w:hAnsi="仿宋" w:cs="仿宋" w:hint="eastAsia"/>
          <w:caps/>
          <w:sz w:val="24"/>
        </w:rPr>
        <w:t>7</w:t>
      </w:r>
      <w:r>
        <w:rPr>
          <w:rFonts w:ascii="仿宋" w:eastAsia="仿宋" w:hAnsi="仿宋" w:cs="仿宋" w:hint="eastAsia"/>
          <w:caps/>
          <w:sz w:val="24"/>
        </w:rPr>
        <w:t>天以书面通知发包人和监理人，并报送相应的安全防护措施，</w:t>
      </w:r>
      <w:r>
        <w:rPr>
          <w:rFonts w:ascii="仿宋" w:eastAsia="仿宋" w:hAnsi="仿宋" w:cs="仿宋" w:hint="eastAsia"/>
          <w:caps/>
          <w:sz w:val="24"/>
        </w:rPr>
        <w:t>经发包人认可后实施。</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caps/>
          <w:sz w:val="24"/>
        </w:rPr>
        <w:t>需单独编制危险性较大分部分项专项工程施工方案的，及要求进行专家论证的超过一定规模的危险性较大的分部分项工程，承包人应及时编制和组</w:t>
      </w:r>
      <w:r>
        <w:rPr>
          <w:rFonts w:ascii="仿宋" w:eastAsia="仿宋" w:hAnsi="仿宋" w:cs="仿宋" w:hint="eastAsia"/>
          <w:caps/>
          <w:sz w:val="24"/>
        </w:rPr>
        <w:lastRenderedPageBreak/>
        <w:t>织论证。</w:t>
      </w:r>
    </w:p>
    <w:p w:rsidR="002F4039" w:rsidRDefault="002F4039">
      <w:pPr>
        <w:adjustRightInd w:val="0"/>
        <w:snapToGrid w:val="0"/>
        <w:spacing w:line="240" w:lineRule="exact"/>
        <w:rPr>
          <w:rFonts w:ascii="仿宋" w:eastAsia="仿宋" w:hAnsi="仿宋" w:cs="仿宋"/>
          <w:b/>
          <w:bCs/>
          <w:sz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33" w:name="_Toc469384029"/>
      <w:bookmarkStart w:id="134" w:name="_Toc2739"/>
      <w:r>
        <w:rPr>
          <w:rFonts w:ascii="仿宋" w:eastAsia="仿宋" w:hAnsi="仿宋" w:cs="仿宋"/>
          <w:b/>
          <w:bCs/>
          <w:sz w:val="24"/>
          <w:szCs w:val="24"/>
        </w:rPr>
        <w:t xml:space="preserve">46  </w:t>
      </w:r>
      <w:r>
        <w:rPr>
          <w:rFonts w:ascii="仿宋" w:eastAsia="仿宋" w:hAnsi="仿宋" w:cs="仿宋" w:hint="eastAsia"/>
          <w:b/>
          <w:bCs/>
          <w:sz w:val="24"/>
          <w:szCs w:val="24"/>
        </w:rPr>
        <w:t>测量放线</w:t>
      </w:r>
      <w:bookmarkEnd w:id="133"/>
      <w:bookmarkEnd w:id="134"/>
    </w:p>
    <w:p w:rsidR="002F4039" w:rsidRDefault="002F4039">
      <w:pPr>
        <w:pStyle w:val="a3"/>
        <w:tabs>
          <w:tab w:val="left" w:pos="1202"/>
        </w:tabs>
        <w:adjustRightInd w:val="0"/>
        <w:snapToGrid w:val="0"/>
        <w:spacing w:line="360" w:lineRule="auto"/>
        <w:ind w:firstLine="0"/>
        <w:rPr>
          <w:rFonts w:ascii="仿宋" w:eastAsia="仿宋" w:hAnsi="仿宋" w:cs="仿宋"/>
          <w:b/>
          <w:bCs/>
          <w:sz w:val="24"/>
          <w:szCs w:val="24"/>
        </w:rPr>
      </w:pPr>
      <w:r w:rsidRPr="002F4039">
        <w:rPr>
          <w:szCs w:val="21"/>
        </w:rPr>
        <w:pict>
          <v:shape id="_x0000_s1203" type="#_x0000_t202" style="position:absolute;left:0;text-align:left;margin-left:-9pt;margin-top:22.55pt;width:1in;height:43pt;z-index:251841536;mso-width-relative:page;mso-height-relative:page" filled="f" stroked="f">
            <v:textbox>
              <w:txbxContent>
                <w:p w:rsidR="002F4039" w:rsidRDefault="001F6F30">
                  <w:pPr>
                    <w:rPr>
                      <w:rFonts w:ascii="宋体"/>
                      <w:sz w:val="18"/>
                      <w:szCs w:val="18"/>
                    </w:rPr>
                  </w:pPr>
                  <w:r>
                    <w:rPr>
                      <w:rFonts w:ascii="楷体_GB2312" w:eastAsia="楷体_GB2312" w:hAnsi="宋体" w:cs="楷体_GB2312" w:hint="eastAsia"/>
                      <w:b/>
                      <w:bCs/>
                      <w:color w:val="000000"/>
                      <w:sz w:val="18"/>
                      <w:szCs w:val="18"/>
                    </w:rPr>
                    <w:t>测设施工控制网</w:t>
                  </w:r>
                </w:p>
              </w:txbxContent>
            </v:textbox>
          </v:shape>
        </w:pict>
      </w:r>
      <w:r w:rsidR="001F6F30">
        <w:rPr>
          <w:rFonts w:ascii="仿宋" w:eastAsia="仿宋" w:hAnsi="仿宋" w:cs="仿宋"/>
          <w:b/>
          <w:bCs/>
          <w:sz w:val="24"/>
          <w:szCs w:val="24"/>
        </w:rPr>
        <w:t>46.1</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监理工程师应在发出开工令后的</w:t>
      </w:r>
      <w:r>
        <w:rPr>
          <w:rFonts w:ascii="仿宋" w:eastAsia="仿宋" w:hAnsi="仿宋" w:cs="仿宋"/>
          <w:sz w:val="24"/>
        </w:rPr>
        <w:t>7</w:t>
      </w:r>
      <w:r>
        <w:rPr>
          <w:rFonts w:ascii="仿宋" w:eastAsia="仿宋" w:hAnsi="仿宋" w:cs="仿宋" w:hint="eastAsia"/>
          <w:sz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rsidR="002F4039" w:rsidRDefault="002F4039">
      <w:pPr>
        <w:adjustRightInd w:val="0"/>
        <w:snapToGrid w:val="0"/>
        <w:spacing w:line="360" w:lineRule="auto"/>
        <w:ind w:leftChars="771" w:left="1619"/>
        <w:rPr>
          <w:rFonts w:ascii="仿宋" w:eastAsia="仿宋" w:hAnsi="仿宋"/>
          <w:sz w:val="24"/>
        </w:rPr>
      </w:pPr>
    </w:p>
    <w:p w:rsidR="002F4039" w:rsidRDefault="001F6F30">
      <w:pPr>
        <w:adjustRightInd w:val="0"/>
        <w:snapToGrid w:val="0"/>
        <w:rPr>
          <w:rFonts w:ascii="仿宋" w:eastAsia="仿宋" w:hAnsi="仿宋" w:cs="仿宋"/>
          <w:b/>
          <w:bCs/>
          <w:sz w:val="24"/>
          <w:u w:val="dotted"/>
        </w:rPr>
      </w:pPr>
      <w:r>
        <w:rPr>
          <w:rFonts w:ascii="仿宋" w:eastAsia="仿宋" w:hAnsi="仿宋" w:cs="仿宋"/>
          <w:b/>
          <w:bCs/>
          <w:sz w:val="24"/>
        </w:rPr>
        <w:t xml:space="preserve">46.2  </w:t>
      </w:r>
    </w:p>
    <w:p w:rsidR="002F4039" w:rsidRDefault="002F4039">
      <w:pPr>
        <w:adjustRightInd w:val="0"/>
        <w:snapToGrid w:val="0"/>
        <w:rPr>
          <w:rFonts w:ascii="仿宋" w:eastAsia="仿宋" w:hAnsi="仿宋"/>
          <w:sz w:val="24"/>
        </w:rPr>
      </w:pPr>
      <w:r w:rsidRPr="002F4039">
        <w:rPr>
          <w:rFonts w:asciiTheme="minorHAnsi" w:eastAsiaTheme="minorEastAsia" w:hAnsiTheme="minorHAnsi" w:cstheme="minorBidi"/>
        </w:rPr>
        <w:pict>
          <v:shape id="_x0000_s1204" type="#_x0000_t202" style="position:absolute;left:0;text-align:left;margin-left:-9pt;margin-top:16.9pt;width:1in;height:53.35pt;z-index:251842560;mso-width-relative:page;mso-height-relative:page" filled="f" stroked="f">
            <v:textbox>
              <w:txbxContent>
                <w:p w:rsidR="002F4039" w:rsidRDefault="001F6F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承包人应负责施工控制网点的管理。施工控制网点丢失或损坏的，承包人应及时修复。承包人应承担施工控制网点的管理与修复费用，并在工程竣工后将施工控制网点移交发包人。</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监理工程师需要使用施工控制网的，承包人应提供必要的协助，发包人无需为此支付任何费用。</w:t>
      </w:r>
    </w:p>
    <w:p w:rsidR="002F4039" w:rsidRDefault="001F6F30">
      <w:pPr>
        <w:adjustRightInd w:val="0"/>
        <w:snapToGrid w:val="0"/>
        <w:rPr>
          <w:rFonts w:ascii="仿宋" w:eastAsia="仿宋" w:hAnsi="仿宋" w:cs="仿宋"/>
          <w:b/>
          <w:bCs/>
          <w:sz w:val="24"/>
          <w:u w:val="dotted"/>
        </w:rPr>
      </w:pPr>
      <w:r>
        <w:rPr>
          <w:rFonts w:ascii="仿宋" w:eastAsia="仿宋" w:hAnsi="仿宋" w:cs="仿宋"/>
          <w:b/>
          <w:bCs/>
          <w:sz w:val="24"/>
        </w:rPr>
        <w:t xml:space="preserve">46.3  </w:t>
      </w:r>
    </w:p>
    <w:p w:rsidR="002F4039" w:rsidRDefault="002F4039">
      <w:pPr>
        <w:adjustRightInd w:val="0"/>
        <w:snapToGrid w:val="0"/>
        <w:rPr>
          <w:rFonts w:ascii="仿宋" w:eastAsia="仿宋" w:hAnsi="仿宋"/>
          <w:sz w:val="24"/>
        </w:rPr>
      </w:pP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05" type="#_x0000_t202" style="position:absolute;left:0;text-align:left;margin-left:-9pt;margin-top:-.5pt;width:1in;height:42.6pt;z-index:251843584;mso-width-relative:page;mso-height-relative:page" filled="f" stroked="f">
            <v:textbox>
              <w:txbxContent>
                <w:p w:rsidR="002F4039" w:rsidRDefault="001F6F3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v:textbox>
          </v:shape>
        </w:pict>
      </w:r>
      <w:r w:rsidR="001F6F30">
        <w:rPr>
          <w:rFonts w:ascii="仿宋" w:eastAsia="仿宋" w:hAnsi="仿宋" w:cs="仿宋" w:hint="eastAsia"/>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w:t>
      </w:r>
      <w:r w:rsidR="001F6F30">
        <w:rPr>
          <w:rFonts w:ascii="仿宋" w:eastAsia="仿宋" w:hAnsi="仿宋" w:cs="仿宋" w:hint="eastAsia"/>
          <w:sz w:val="24"/>
        </w:rPr>
        <w:t>性负责。</w:t>
      </w:r>
    </w:p>
    <w:p w:rsidR="002F4039" w:rsidRDefault="001F6F30">
      <w:pPr>
        <w:pStyle w:val="a3"/>
        <w:tabs>
          <w:tab w:val="left" w:pos="720"/>
          <w:tab w:val="left" w:pos="1080"/>
        </w:tabs>
        <w:adjustRightInd w:val="0"/>
        <w:snapToGrid w:val="0"/>
        <w:ind w:firstLine="0"/>
        <w:rPr>
          <w:rFonts w:ascii="仿宋" w:eastAsia="仿宋" w:hAnsi="仿宋" w:cs="仿宋"/>
          <w:b/>
          <w:bCs/>
          <w:sz w:val="24"/>
          <w:szCs w:val="24"/>
          <w:u w:val="dotted"/>
        </w:rPr>
      </w:pPr>
      <w:r>
        <w:rPr>
          <w:rFonts w:ascii="仿宋" w:eastAsia="仿宋" w:hAnsi="仿宋" w:cs="仿宋"/>
          <w:b/>
          <w:bCs/>
          <w:sz w:val="24"/>
          <w:szCs w:val="24"/>
        </w:rPr>
        <w:t xml:space="preserve">46.4 </w:t>
      </w:r>
    </w:p>
    <w:p w:rsidR="002F4039" w:rsidRDefault="002F4039"/>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06" type="#_x0000_t202" style="position:absolute;left:0;text-align:left;margin-left:-5.25pt;margin-top:.65pt;width:1in;height:29.6pt;z-index:251844608;mso-width-relative:page;mso-height-relative:page" filled="f" stroked="f">
            <v:textbox>
              <w:txbxContent>
                <w:p w:rsidR="002F4039" w:rsidRDefault="001F6F3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v:textbox>
          </v:shape>
        </w:pict>
      </w:r>
      <w:r w:rsidR="001F6F30">
        <w:rPr>
          <w:rFonts w:ascii="仿宋" w:eastAsia="仿宋" w:hAnsi="仿宋" w:cs="仿宋" w:hint="eastAsia"/>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2F4039" w:rsidRDefault="001F6F30">
      <w:pPr>
        <w:pStyle w:val="a3"/>
        <w:tabs>
          <w:tab w:val="left" w:pos="720"/>
          <w:tab w:val="left" w:pos="108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46.5 </w:t>
      </w:r>
      <w:r w:rsidR="002F4039" w:rsidRPr="002F4039">
        <w:rPr>
          <w:szCs w:val="21"/>
        </w:rPr>
        <w:pict>
          <v:shape id="_x0000_s1207" type="#_x0000_t202" style="position:absolute;left:0;text-align:left;margin-left:-9pt;margin-top:21.9pt;width:1in;height:35.3pt;z-index:251845632;mso-position-horizontal-relative:text;mso-position-vertical-relative:text;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w:r>
    </w:p>
    <w:p w:rsidR="002F4039" w:rsidRDefault="001F6F30">
      <w:pPr>
        <w:adjustRightInd w:val="0"/>
        <w:snapToGrid w:val="0"/>
        <w:spacing w:line="360" w:lineRule="auto"/>
        <w:ind w:leftChars="771" w:left="1619"/>
        <w:rPr>
          <w:rFonts w:ascii="仿宋" w:eastAsia="仿宋" w:hAnsi="仿宋" w:cs="仿宋"/>
          <w:sz w:val="24"/>
        </w:rPr>
      </w:pPr>
      <w:r>
        <w:rPr>
          <w:rFonts w:ascii="仿宋" w:eastAsia="仿宋" w:hAnsi="仿宋" w:cs="仿宋" w:hint="eastAsia"/>
          <w:sz w:val="24"/>
        </w:rPr>
        <w:t>监理工程师对工程位置、标高、尺寸、定线的检查，不能免除承包人测量放线工作准确性应承担的任何责任和应履行的任何义务。承包人应有效地</w:t>
      </w:r>
      <w:r>
        <w:rPr>
          <w:rFonts w:ascii="仿宋" w:eastAsia="仿宋" w:hAnsi="仿宋" w:cs="仿宋" w:hint="eastAsia"/>
          <w:sz w:val="24"/>
        </w:rPr>
        <w:lastRenderedPageBreak/>
        <w:t>保护一切基准点、基准线和其他有关的标志，直到永久工程竣工验收合格为止。</w:t>
      </w:r>
    </w:p>
    <w:p w:rsidR="002F4039" w:rsidRDefault="002F4039">
      <w:pPr>
        <w:pStyle w:val="a3"/>
        <w:tabs>
          <w:tab w:val="left" w:pos="2070"/>
        </w:tabs>
        <w:adjustRightInd w:val="0"/>
        <w:snapToGrid w:val="0"/>
        <w:spacing w:line="240" w:lineRule="exact"/>
        <w:ind w:firstLine="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35" w:name="_Toc469384030"/>
      <w:bookmarkStart w:id="136" w:name="_Toc19042"/>
      <w:r>
        <w:rPr>
          <w:rFonts w:ascii="仿宋" w:eastAsia="仿宋" w:hAnsi="仿宋" w:cs="仿宋"/>
          <w:b/>
          <w:bCs/>
          <w:sz w:val="24"/>
          <w:szCs w:val="24"/>
        </w:rPr>
        <w:t xml:space="preserve">47  </w:t>
      </w:r>
      <w:r>
        <w:rPr>
          <w:rFonts w:ascii="仿宋" w:eastAsia="仿宋" w:hAnsi="仿宋" w:cs="仿宋" w:hint="eastAsia"/>
          <w:b/>
          <w:bCs/>
          <w:sz w:val="24"/>
          <w:szCs w:val="24"/>
        </w:rPr>
        <w:t>钻孔与勘探性开挖</w:t>
      </w:r>
      <w:bookmarkEnd w:id="135"/>
      <w:bookmarkEnd w:id="136"/>
    </w:p>
    <w:p w:rsidR="002F4039" w:rsidRDefault="002F4039">
      <w:pPr>
        <w:pStyle w:val="a3"/>
        <w:adjustRightInd w:val="0"/>
        <w:snapToGrid w:val="0"/>
        <w:spacing w:line="360" w:lineRule="auto"/>
        <w:ind w:firstLine="0"/>
        <w:rPr>
          <w:rFonts w:ascii="仿宋" w:eastAsia="仿宋" w:hAnsi="仿宋" w:cs="仿宋"/>
          <w:b/>
          <w:bCs/>
          <w:sz w:val="24"/>
          <w:szCs w:val="24"/>
        </w:rPr>
      </w:pPr>
      <w:r w:rsidRPr="002F4039">
        <w:rPr>
          <w:szCs w:val="21"/>
        </w:rPr>
        <w:pict>
          <v:shape id="_x0000_s1208" type="#_x0000_t202" style="position:absolute;left:0;text-align:left;margin-left:-10.5pt;margin-top:22.45pt;width:1in;height:51.05pt;z-index:251846656;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w:r>
      <w:r w:rsidR="001F6F30">
        <w:rPr>
          <w:rFonts w:ascii="仿宋" w:eastAsia="仿宋" w:hAnsi="仿宋" w:cs="仿宋"/>
          <w:b/>
          <w:bCs/>
          <w:sz w:val="24"/>
          <w:szCs w:val="24"/>
        </w:rPr>
        <w:t>47.1</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在施工过程中，如果需要承包人进行钻孔或勘探性开挖（含疏浚工作在内）工作的，监理工程师应就此项工作按照第</w:t>
      </w:r>
      <w:r>
        <w:rPr>
          <w:rFonts w:ascii="仿宋" w:eastAsia="仿宋" w:hAnsi="仿宋" w:cs="仿宋"/>
          <w:sz w:val="24"/>
          <w:szCs w:val="24"/>
        </w:rPr>
        <w:t>56</w:t>
      </w:r>
      <w:r>
        <w:rPr>
          <w:rFonts w:ascii="仿宋" w:eastAsia="仿宋" w:hAnsi="仿宋" w:cs="仿宋" w:hint="eastAsia"/>
          <w:sz w:val="24"/>
          <w:szCs w:val="24"/>
        </w:rPr>
        <w:t>条规定书面发出专项指令。承包人在接到监理工程师指令后，应及时实施相关工作。</w:t>
      </w:r>
    </w:p>
    <w:p w:rsidR="002F4039" w:rsidRDefault="002F4039">
      <w:pPr>
        <w:pStyle w:val="a3"/>
        <w:tabs>
          <w:tab w:val="left" w:pos="720"/>
          <w:tab w:val="left" w:pos="1080"/>
        </w:tabs>
        <w:adjustRightInd w:val="0"/>
        <w:snapToGrid w:val="0"/>
        <w:spacing w:line="360" w:lineRule="auto"/>
        <w:ind w:firstLine="0"/>
        <w:rPr>
          <w:rFonts w:ascii="仿宋" w:eastAsia="仿宋" w:hAnsi="仿宋"/>
          <w:sz w:val="24"/>
          <w:szCs w:val="24"/>
        </w:rPr>
      </w:pPr>
      <w:r w:rsidRPr="002F4039">
        <w:rPr>
          <w:szCs w:val="21"/>
        </w:rPr>
        <w:pict>
          <v:shape id="_x0000_s1209" type="#_x0000_t202" style="position:absolute;left:0;text-align:left;margin-left:-10.5pt;margin-top:15.7pt;width:1in;height:55.05pt;z-index:251847680;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2F4039" w:rsidRDefault="002F4039">
                  <w:pPr>
                    <w:spacing w:line="200" w:lineRule="exact"/>
                    <w:rPr>
                      <w:sz w:val="18"/>
                      <w:szCs w:val="18"/>
                    </w:rPr>
                  </w:pPr>
                </w:p>
              </w:txbxContent>
            </v:textbox>
          </v:shape>
        </w:pict>
      </w:r>
      <w:r w:rsidR="001F6F30">
        <w:rPr>
          <w:rFonts w:ascii="仿宋" w:eastAsia="仿宋" w:hAnsi="仿宋" w:cs="仿宋"/>
          <w:b/>
          <w:bCs/>
          <w:sz w:val="24"/>
          <w:szCs w:val="24"/>
        </w:rPr>
        <w:t xml:space="preserve">47.2 </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除工程量清单中已列有此类工作的支付项目和额度外，此项工作所发生的一切费用，经造价工程师（如有）核实后，由合同双方当事人按照第</w:t>
      </w:r>
      <w:r>
        <w:rPr>
          <w:rFonts w:ascii="仿宋" w:eastAsia="仿宋" w:hAnsi="仿宋" w:cs="仿宋"/>
          <w:sz w:val="24"/>
        </w:rPr>
        <w:t>72</w:t>
      </w:r>
      <w:r>
        <w:rPr>
          <w:rFonts w:ascii="仿宋" w:eastAsia="仿宋" w:hAnsi="仿宋" w:cs="仿宋" w:hint="eastAsia"/>
          <w:sz w:val="24"/>
        </w:rPr>
        <w:t>条规定办理。</w:t>
      </w:r>
    </w:p>
    <w:p w:rsidR="002F4039" w:rsidRDefault="002F4039" w:rsidP="001F6F30">
      <w:pPr>
        <w:pStyle w:val="a9"/>
        <w:tabs>
          <w:tab w:val="left" w:pos="540"/>
        </w:tabs>
        <w:adjustRightInd w:val="0"/>
        <w:snapToGrid w:val="0"/>
        <w:spacing w:beforeLines="100" w:line="240" w:lineRule="exact"/>
        <w:rPr>
          <w:rFonts w:ascii="仿宋" w:eastAsia="仿宋" w:hAnsi="仿宋"/>
          <w:b/>
          <w:bCs/>
          <w:sz w:val="24"/>
          <w:szCs w:val="24"/>
        </w:rPr>
      </w:pPr>
    </w:p>
    <w:p w:rsidR="002F4039" w:rsidRDefault="001F6F30">
      <w:pPr>
        <w:pStyle w:val="a3"/>
        <w:adjustRightInd w:val="0"/>
        <w:snapToGrid w:val="0"/>
        <w:spacing w:line="360" w:lineRule="auto"/>
        <w:ind w:firstLine="0"/>
        <w:outlineLvl w:val="2"/>
        <w:rPr>
          <w:rFonts w:ascii="仿宋" w:eastAsia="仿宋" w:hAnsi="仿宋"/>
          <w:b/>
          <w:bCs/>
          <w:sz w:val="24"/>
          <w:szCs w:val="24"/>
        </w:rPr>
      </w:pPr>
      <w:bookmarkStart w:id="137" w:name="_Toc469384031"/>
      <w:bookmarkStart w:id="138" w:name="_Toc11281"/>
      <w:r>
        <w:rPr>
          <w:rFonts w:ascii="仿宋" w:eastAsia="仿宋" w:hAnsi="仿宋" w:cs="仿宋"/>
          <w:b/>
          <w:bCs/>
          <w:sz w:val="24"/>
          <w:szCs w:val="24"/>
        </w:rPr>
        <w:t xml:space="preserve">48  </w:t>
      </w:r>
      <w:r>
        <w:rPr>
          <w:rFonts w:ascii="仿宋" w:eastAsia="仿宋" w:hAnsi="仿宋" w:cs="仿宋" w:hint="eastAsia"/>
          <w:b/>
          <w:bCs/>
          <w:sz w:val="24"/>
          <w:szCs w:val="24"/>
        </w:rPr>
        <w:t>发包人供应材料和工程设备</w:t>
      </w:r>
      <w:bookmarkEnd w:id="137"/>
      <w:bookmarkEnd w:id="138"/>
    </w:p>
    <w:p w:rsidR="002F4039" w:rsidRDefault="002F4039">
      <w:pPr>
        <w:pStyle w:val="a3"/>
        <w:adjustRightInd w:val="0"/>
        <w:snapToGrid w:val="0"/>
        <w:spacing w:line="360" w:lineRule="auto"/>
        <w:ind w:firstLine="0"/>
        <w:rPr>
          <w:rFonts w:ascii="仿宋" w:eastAsia="仿宋" w:hAnsi="仿宋" w:cs="仿宋"/>
          <w:b/>
          <w:bCs/>
          <w:sz w:val="24"/>
          <w:szCs w:val="24"/>
        </w:rPr>
      </w:pPr>
      <w:r w:rsidRPr="002F4039">
        <w:rPr>
          <w:szCs w:val="21"/>
        </w:rPr>
        <w:pict>
          <v:shape id="_x0000_s1210" type="#_x0000_t202" style="position:absolute;left:0;text-align:left;margin-left:-9pt;margin-top:21.95pt;width:1in;height:40.55pt;z-index:251848704;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w:r>
      <w:r w:rsidR="001F6F30">
        <w:rPr>
          <w:rFonts w:ascii="仿宋" w:eastAsia="仿宋" w:hAnsi="仿宋" w:cs="仿宋"/>
          <w:b/>
          <w:bCs/>
          <w:sz w:val="24"/>
          <w:szCs w:val="24"/>
        </w:rPr>
        <w:t>48.1</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rsidR="002F4039" w:rsidRDefault="001F6F30">
      <w:pPr>
        <w:pStyle w:val="a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48.2 </w:t>
      </w:r>
    </w:p>
    <w:p w:rsidR="002F4039" w:rsidRDefault="002F4039">
      <w:pPr>
        <w:pStyle w:val="a3"/>
        <w:adjustRightInd w:val="0"/>
        <w:snapToGrid w:val="0"/>
        <w:spacing w:line="360" w:lineRule="auto"/>
        <w:ind w:leftChars="750" w:left="1575" w:firstLine="0"/>
        <w:rPr>
          <w:rFonts w:ascii="仿宋" w:eastAsia="仿宋" w:hAnsi="仿宋"/>
          <w:b/>
          <w:bCs/>
          <w:sz w:val="24"/>
          <w:szCs w:val="24"/>
        </w:rPr>
      </w:pPr>
      <w:r w:rsidRPr="002F4039">
        <w:rPr>
          <w:szCs w:val="21"/>
        </w:rPr>
        <w:pict>
          <v:shape id="_x0000_s1211" type="#_x0000_t202" style="position:absolute;left:0;text-align:left;margin-left:-5.25pt;margin-top:3.75pt;width:1in;height:40.55pt;z-index:251849728;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w:r>
      <w:r w:rsidR="001F6F30">
        <w:rPr>
          <w:rFonts w:ascii="仿宋" w:eastAsia="仿宋" w:hAnsi="仿宋" w:cs="仿宋" w:hint="eastAsia"/>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48.3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2" type="#_x0000_t202" style="position:absolute;left:0;text-align:left;margin-left:-9pt;margin-top:.2pt;width:76.2pt;height:35.65pt;z-index:251850752;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发包人供应材料和工程设备</w:t>
                  </w:r>
                </w:p>
              </w:txbxContent>
            </v:textbox>
          </v:shape>
        </w:pict>
      </w:r>
      <w:r w:rsidR="001F6F30">
        <w:rPr>
          <w:rFonts w:ascii="仿宋" w:eastAsia="仿宋" w:hAnsi="仿宋" w:cs="仿宋" w:hint="eastAsia"/>
          <w:sz w:val="24"/>
          <w:szCs w:val="24"/>
        </w:rPr>
        <w:t>发包人应按照一览表内容和第</w:t>
      </w:r>
      <w:r w:rsidR="001F6F30">
        <w:rPr>
          <w:rFonts w:ascii="仿宋" w:eastAsia="仿宋" w:hAnsi="仿宋" w:cs="仿宋"/>
          <w:sz w:val="24"/>
          <w:szCs w:val="24"/>
        </w:rPr>
        <w:t>48.2</w:t>
      </w:r>
      <w:r w:rsidR="001F6F30">
        <w:rPr>
          <w:rFonts w:ascii="仿宋" w:eastAsia="仿宋" w:hAnsi="仿宋" w:cs="仿宋" w:hint="eastAsia"/>
          <w:sz w:val="24"/>
          <w:szCs w:val="24"/>
        </w:rPr>
        <w:t>款交货日期向承包人供应材料和工程设备，并提供产品质量合格证明文件，对材料和工程设备质量负责。发包人应在材料和工程设备到货前至少提前</w:t>
      </w:r>
      <w:r w:rsidR="001F6F30">
        <w:rPr>
          <w:rFonts w:ascii="仿宋" w:eastAsia="仿宋" w:hAnsi="仿宋" w:cs="仿宋"/>
          <w:sz w:val="24"/>
          <w:szCs w:val="24"/>
        </w:rPr>
        <w:t>24</w:t>
      </w:r>
      <w:r w:rsidR="001F6F30">
        <w:rPr>
          <w:rFonts w:ascii="仿宋" w:eastAsia="仿宋" w:hAnsi="仿宋" w:cs="仿宋" w:hint="eastAsia"/>
          <w:sz w:val="24"/>
          <w:szCs w:val="24"/>
        </w:rPr>
        <w:t>小时，以书面形式通知承包人和监理工程师，并在监理工程师的见证下与承包人共同清点，同时在施工现</w:t>
      </w:r>
      <w:r w:rsidR="001F6F30">
        <w:rPr>
          <w:rFonts w:ascii="仿宋" w:eastAsia="仿宋" w:hAnsi="仿宋" w:cs="仿宋" w:hint="eastAsia"/>
          <w:sz w:val="24"/>
          <w:szCs w:val="24"/>
        </w:rPr>
        <w:lastRenderedPageBreak/>
        <w:t>场内合理堆放。</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48.4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3" type="#_x0000_t202" style="position:absolute;left:0;text-align:left;margin-left:-9pt;margin-top:.7pt;width:1in;height:80.25pt;z-index:251851776;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v:textbox>
          </v:shape>
        </w:pict>
      </w:r>
      <w:r w:rsidR="001F6F30">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2F4039" w:rsidRDefault="001F6F30">
      <w:pPr>
        <w:pStyle w:val="a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48.5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4" type="#_x0000_t202" style="position:absolute;left:0;text-align:left;margin-left:-9pt;margin-top:.7pt;width:1in;height:46.8pt;z-index:251852800;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v:textbox>
          </v:shape>
        </w:pict>
      </w:r>
      <w:r w:rsidR="001F6F30">
        <w:rPr>
          <w:rFonts w:ascii="仿宋" w:eastAsia="仿宋" w:hAnsi="仿宋" w:cs="仿宋" w:hint="eastAsia"/>
          <w:sz w:val="24"/>
          <w:szCs w:val="24"/>
        </w:rPr>
        <w:t>发包人供应材料和工程设备的，经合同双方当事人共同清点后由承包人妥</w:t>
      </w:r>
      <w:r w:rsidR="001F6F30">
        <w:rPr>
          <w:rFonts w:ascii="仿宋" w:eastAsia="仿宋" w:hAnsi="仿宋" w:cs="仿宋" w:hint="eastAsia"/>
          <w:sz w:val="24"/>
          <w:szCs w:val="24"/>
        </w:rPr>
        <w:t>善保管，保管费由发包人承担；因承包人保管不善或承包人其它原因导致丢失或损害的，承包人应予赔偿。除工程量清单中已列有此类工作的支付项目和额度外，造价工程师（如有）应与合同双方当事人协商确定保管费，并增加到合同价款中；协商不能达成一致的，由造价工程师（如有）暂定，通知承包人并抄报发包人。</w:t>
      </w:r>
    </w:p>
    <w:p w:rsidR="002F4039" w:rsidRDefault="001F6F30">
      <w:pPr>
        <w:pStyle w:val="a3"/>
        <w:adjustRightInd w:val="0"/>
        <w:snapToGrid w:val="0"/>
        <w:spacing w:line="360" w:lineRule="auto"/>
        <w:ind w:firstLine="0"/>
        <w:rPr>
          <w:rFonts w:ascii="仿宋" w:eastAsia="仿宋" w:hAnsi="仿宋" w:cs="仿宋"/>
          <w:b/>
          <w:bCs/>
          <w:sz w:val="24"/>
          <w:szCs w:val="24"/>
          <w:u w:val="dotted"/>
        </w:rPr>
      </w:pPr>
      <w:r>
        <w:rPr>
          <w:rFonts w:ascii="仿宋" w:eastAsia="仿宋" w:hAnsi="仿宋" w:cs="仿宋"/>
          <w:b/>
          <w:bCs/>
          <w:sz w:val="24"/>
          <w:szCs w:val="24"/>
        </w:rPr>
        <w:t xml:space="preserve">48.6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5" type="#_x0000_t202" style="position:absolute;left:0;text-align:left;margin-left:-9pt;margin-top:1.45pt;width:1in;height:71.55pt;z-index:251853824;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v:textbox>
          </v:shape>
        </w:pict>
      </w:r>
      <w:r w:rsidR="001F6F30">
        <w:rPr>
          <w:rFonts w:ascii="仿宋" w:eastAsia="仿宋" w:hAnsi="仿宋" w:cs="仿宋" w:hint="eastAsia"/>
          <w:sz w:val="24"/>
          <w:szCs w:val="24"/>
        </w:rPr>
        <w:t>发包人供应的材料和工程设备与一览表不符时，发包人应按照下列规定承担相应责任：</w:t>
      </w:r>
    </w:p>
    <w:p w:rsidR="002F4039" w:rsidRDefault="001F6F30">
      <w:pPr>
        <w:pStyle w:val="a3"/>
        <w:numPr>
          <w:ilvl w:val="0"/>
          <w:numId w:val="16"/>
        </w:numPr>
        <w:tabs>
          <w:tab w:val="left" w:pos="1080"/>
          <w:tab w:val="left" w:pos="216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材料和工程设备的单价与一览表不符，由发包人承担所有价差；</w:t>
      </w:r>
    </w:p>
    <w:p w:rsidR="002F4039" w:rsidRDefault="001F6F30">
      <w:pPr>
        <w:pStyle w:val="a3"/>
        <w:numPr>
          <w:ilvl w:val="0"/>
          <w:numId w:val="16"/>
        </w:numPr>
        <w:tabs>
          <w:tab w:val="left" w:pos="1080"/>
          <w:tab w:val="left" w:pos="1620"/>
        </w:tabs>
        <w:adjustRightInd w:val="0"/>
        <w:snapToGrid w:val="0"/>
        <w:spacing w:line="360" w:lineRule="auto"/>
        <w:ind w:leftChars="769" w:left="1617" w:hangingChars="1" w:hanging="2"/>
        <w:rPr>
          <w:rFonts w:ascii="仿宋" w:eastAsia="仿宋" w:hAnsi="仿宋"/>
          <w:sz w:val="24"/>
          <w:szCs w:val="24"/>
        </w:rPr>
      </w:pPr>
      <w:r>
        <w:rPr>
          <w:rFonts w:ascii="仿宋" w:eastAsia="仿宋" w:hAnsi="仿宋" w:cs="仿宋" w:hint="eastAsia"/>
          <w:sz w:val="24"/>
          <w:szCs w:val="24"/>
        </w:rPr>
        <w:t>材料和工程设备的品种、规格、型号、质量标准与一览表不符，承包人可以拒绝接受保管，由发包人运出施工场地并重新采购；</w:t>
      </w:r>
    </w:p>
    <w:p w:rsidR="002F4039" w:rsidRDefault="001F6F30">
      <w:pPr>
        <w:pStyle w:val="a3"/>
        <w:numPr>
          <w:ilvl w:val="0"/>
          <w:numId w:val="16"/>
        </w:numPr>
        <w:tabs>
          <w:tab w:val="left" w:pos="1080"/>
          <w:tab w:val="left" w:pos="1620"/>
        </w:tabs>
        <w:adjustRightInd w:val="0"/>
        <w:snapToGrid w:val="0"/>
        <w:spacing w:line="360" w:lineRule="auto"/>
        <w:ind w:leftChars="769" w:left="1617" w:hangingChars="1" w:hanging="2"/>
        <w:rPr>
          <w:rFonts w:ascii="仿宋" w:eastAsia="仿宋" w:hAnsi="仿宋"/>
          <w:sz w:val="24"/>
          <w:szCs w:val="24"/>
        </w:rPr>
      </w:pPr>
      <w:r>
        <w:rPr>
          <w:rFonts w:ascii="仿宋" w:eastAsia="仿宋" w:hAnsi="仿宋" w:cs="仿宋" w:hint="eastAsia"/>
          <w:sz w:val="24"/>
          <w:szCs w:val="24"/>
        </w:rPr>
        <w:t>材料和工程设备的品种、规格、型号、质量标准与一览表不符，经发包人同意，承包人可代为调剂替换，由发包人承担相应费用；</w:t>
      </w:r>
    </w:p>
    <w:p w:rsidR="002F4039" w:rsidRDefault="001F6F30">
      <w:pPr>
        <w:pStyle w:val="a3"/>
        <w:numPr>
          <w:ilvl w:val="0"/>
          <w:numId w:val="16"/>
        </w:numPr>
        <w:tabs>
          <w:tab w:val="clear" w:pos="1560"/>
          <w:tab w:val="left" w:pos="1620"/>
        </w:tabs>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交货地点与一览表不符，除合同双方当事人协商确定外，由发包人重新运至一览表指定地点，并承担由此增加的费用和（或）延误的工期；</w:t>
      </w:r>
    </w:p>
    <w:p w:rsidR="002F4039" w:rsidRDefault="001F6F30">
      <w:pPr>
        <w:pStyle w:val="a3"/>
        <w:tabs>
          <w:tab w:val="left" w:pos="2160"/>
        </w:tabs>
        <w:adjustRightInd w:val="0"/>
        <w:snapToGrid w:val="0"/>
        <w:spacing w:line="360" w:lineRule="auto"/>
        <w:ind w:leftChars="750" w:left="1678" w:hangingChars="43" w:hanging="103"/>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供应数量少于一览表约定的数量时，由发包人补齐；多于一览表约定的数量时，发包人应将多出的部分运出施工场地；</w:t>
      </w:r>
    </w:p>
    <w:p w:rsidR="002F4039" w:rsidRDefault="001F6F30">
      <w:pPr>
        <w:pStyle w:val="a3"/>
        <w:tabs>
          <w:tab w:val="left" w:pos="1980"/>
        </w:tabs>
        <w:adjustRightInd w:val="0"/>
        <w:snapToGrid w:val="0"/>
        <w:spacing w:line="360" w:lineRule="auto"/>
        <w:ind w:leftChars="800" w:left="1680" w:firstLine="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交货时间早于一览表约定计划和第</w:t>
      </w:r>
      <w:r>
        <w:rPr>
          <w:rFonts w:ascii="仿宋" w:eastAsia="仿宋" w:hAnsi="仿宋" w:cs="仿宋"/>
          <w:sz w:val="24"/>
          <w:szCs w:val="24"/>
        </w:rPr>
        <w:t>48.2</w:t>
      </w:r>
      <w:r>
        <w:rPr>
          <w:rFonts w:ascii="仿宋" w:eastAsia="仿宋" w:hAnsi="仿宋" w:cs="仿宋" w:hint="eastAsia"/>
          <w:sz w:val="24"/>
          <w:szCs w:val="24"/>
        </w:rPr>
        <w:t>款</w:t>
      </w:r>
      <w:r>
        <w:rPr>
          <w:rFonts w:ascii="仿宋" w:eastAsia="仿宋" w:hAnsi="仿宋" w:cs="仿宋" w:hint="eastAsia"/>
          <w:sz w:val="24"/>
          <w:szCs w:val="24"/>
        </w:rPr>
        <w:t>交货日期，由发包人承担由此发生的保管费；交货时间迟于一览表约定计划和第</w:t>
      </w:r>
      <w:r>
        <w:rPr>
          <w:rFonts w:ascii="仿宋" w:eastAsia="仿宋" w:hAnsi="仿宋" w:cs="仿宋"/>
          <w:sz w:val="24"/>
          <w:szCs w:val="24"/>
        </w:rPr>
        <w:t>48.2</w:t>
      </w:r>
      <w:r>
        <w:rPr>
          <w:rFonts w:ascii="仿宋" w:eastAsia="仿宋" w:hAnsi="仿宋" w:cs="仿宋" w:hint="eastAsia"/>
          <w:sz w:val="24"/>
          <w:szCs w:val="24"/>
        </w:rPr>
        <w:t>款交货日期，由发包人承担由此增加的费用和（或）延误的工期。</w:t>
      </w:r>
    </w:p>
    <w:p w:rsidR="002F4039" w:rsidRDefault="001F6F30">
      <w:pPr>
        <w:pStyle w:val="a3"/>
        <w:tabs>
          <w:tab w:val="left" w:pos="216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48.7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6" type="#_x0000_t202" style="position:absolute;left:0;text-align:left;margin-left:-9pt;margin-top:1.35pt;width:1in;height:48.15pt;z-index:251854848;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w:r>
      <w:r w:rsidR="001F6F30">
        <w:rPr>
          <w:rFonts w:ascii="仿宋" w:eastAsia="仿宋" w:hAnsi="仿宋" w:cs="仿宋" w:hint="eastAsia"/>
          <w:sz w:val="24"/>
          <w:szCs w:val="24"/>
        </w:rPr>
        <w:t>发包人供应的材料和工程设备使用前，由监理工程师会同承包人进行检验</w:t>
      </w:r>
      <w:r w:rsidR="001F6F30">
        <w:rPr>
          <w:rFonts w:ascii="仿宋" w:eastAsia="仿宋" w:hAnsi="仿宋" w:cs="仿宋" w:hint="eastAsia"/>
          <w:sz w:val="24"/>
          <w:szCs w:val="24"/>
        </w:rPr>
        <w:lastRenderedPageBreak/>
        <w:t>试验，查验材料合格证明和产品合格证书。合同双方当事人应做好检验书面记录，并要求指定人选及时办理签认手续。不合格的，禁止在合同工程中使用。</w:t>
      </w:r>
    </w:p>
    <w:p w:rsidR="002F4039" w:rsidRDefault="001F6F30" w:rsidP="001F6F30">
      <w:pPr>
        <w:pStyle w:val="a3"/>
        <w:adjustRightInd w:val="0"/>
        <w:snapToGrid w:val="0"/>
        <w:spacing w:beforeLines="50"/>
        <w:rPr>
          <w:rFonts w:ascii="仿宋" w:eastAsia="仿宋" w:hAnsi="仿宋"/>
          <w:b/>
          <w:bCs/>
          <w:sz w:val="24"/>
          <w:szCs w:val="24"/>
        </w:rPr>
      </w:pPr>
      <w:r>
        <w:rPr>
          <w:rFonts w:ascii="仿宋" w:eastAsia="仿宋" w:hAnsi="仿宋" w:cs="仿宋"/>
          <w:b/>
          <w:bCs/>
          <w:sz w:val="24"/>
          <w:szCs w:val="24"/>
        </w:rPr>
        <w:t xml:space="preserve">48.8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7" type="#_x0000_t202" style="position:absolute;left:0;text-align:left;margin-left:-9pt;margin-top:.6pt;width:81pt;height:23.4pt;z-index:251855872;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w:r>
      <w:r w:rsidR="001F6F30">
        <w:rPr>
          <w:rFonts w:ascii="仿宋" w:eastAsia="仿宋" w:hAnsi="仿宋" w:cs="仿宋" w:hint="eastAsia"/>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rsidR="002F4039" w:rsidRDefault="002F4039">
      <w:pPr>
        <w:pStyle w:val="a3"/>
        <w:adjustRightInd w:val="0"/>
        <w:snapToGrid w:val="0"/>
        <w:ind w:firstLine="0"/>
        <w:rPr>
          <w:rFonts w:ascii="仿宋" w:eastAsia="仿宋" w:hAnsi="仿宋" w:cs="仿宋"/>
          <w:b/>
          <w:bCs/>
          <w:sz w:val="24"/>
          <w:szCs w:val="24"/>
          <w:u w:val="single"/>
        </w:rPr>
      </w:pPr>
    </w:p>
    <w:p w:rsidR="002F4039" w:rsidRDefault="001F6F30">
      <w:pPr>
        <w:pStyle w:val="a3"/>
        <w:adjustRightInd w:val="0"/>
        <w:snapToGrid w:val="0"/>
        <w:spacing w:line="360" w:lineRule="auto"/>
        <w:ind w:firstLine="0"/>
        <w:outlineLvl w:val="2"/>
        <w:rPr>
          <w:rFonts w:ascii="仿宋" w:eastAsia="仿宋" w:hAnsi="仿宋"/>
          <w:b/>
          <w:bCs/>
          <w:sz w:val="24"/>
          <w:szCs w:val="24"/>
        </w:rPr>
      </w:pPr>
      <w:bookmarkStart w:id="139" w:name="_Toc469384032"/>
      <w:bookmarkStart w:id="140" w:name="_Toc24706"/>
      <w:r>
        <w:rPr>
          <w:rFonts w:ascii="仿宋" w:eastAsia="仿宋" w:hAnsi="仿宋" w:cs="仿宋"/>
          <w:b/>
          <w:bCs/>
          <w:sz w:val="24"/>
          <w:szCs w:val="24"/>
        </w:rPr>
        <w:t xml:space="preserve">49  </w:t>
      </w:r>
      <w:r>
        <w:rPr>
          <w:rFonts w:ascii="仿宋" w:eastAsia="仿宋" w:hAnsi="仿宋" w:cs="仿宋" w:hint="eastAsia"/>
          <w:b/>
          <w:bCs/>
          <w:sz w:val="24"/>
          <w:szCs w:val="24"/>
        </w:rPr>
        <w:t>承包人采购材料和工程设备</w:t>
      </w:r>
      <w:bookmarkEnd w:id="139"/>
      <w:bookmarkEnd w:id="140"/>
    </w:p>
    <w:p w:rsidR="002F4039" w:rsidRDefault="001F6F30">
      <w:pPr>
        <w:pStyle w:val="a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49.1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8" type="#_x0000_t202" style="position:absolute;left:0;text-align:left;margin-left:-9pt;margin-top:1.35pt;width:1in;height:38.3pt;z-index:251856896;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w:r>
      <w:r w:rsidR="001F6F30">
        <w:rPr>
          <w:rFonts w:ascii="仿宋" w:eastAsia="仿宋" w:hAnsi="仿宋" w:cs="仿宋" w:hint="eastAsia"/>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49.2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19" type="#_x0000_t202" style="position:absolute;left:0;text-align:left;margin-left:-9pt;margin-top:1.35pt;width:1in;height:38.3pt;z-index:251857920;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w:r>
      <w:r w:rsidR="001F6F30">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001F6F30">
        <w:rPr>
          <w:rFonts w:ascii="仿宋" w:eastAsia="仿宋" w:hAnsi="仿宋" w:cs="仿宋"/>
          <w:sz w:val="24"/>
          <w:szCs w:val="24"/>
        </w:rPr>
        <w:t>24</w:t>
      </w:r>
      <w:r w:rsidR="001F6F30">
        <w:rPr>
          <w:rFonts w:ascii="仿宋" w:eastAsia="仿宋" w:hAnsi="仿宋" w:cs="仿宋" w:hint="eastAsia"/>
          <w:sz w:val="24"/>
          <w:szCs w:val="24"/>
        </w:rPr>
        <w:t>小时，以书面形式通知发包人和监理工程师，并在监理工程师的见证下与发包人共同清点。</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49.3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20" type="#_x0000_t202" style="position:absolute;left:0;text-align:left;margin-left:-9pt;margin-top:.1pt;width:1in;height:62.4pt;z-index:251858944;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w:r>
      <w:r w:rsidR="001F6F30">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49.4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21" type="#_x0000_t202" style="position:absolute;left:0;text-align:left;margin-left:-9pt;margin-top:-.4pt;width:1in;height:62.4pt;z-index:251859968;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w:r>
      <w:r w:rsidR="001F6F30">
        <w:rPr>
          <w:rFonts w:ascii="仿宋" w:eastAsia="仿宋" w:hAnsi="仿宋" w:cs="仿宋"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rsidR="002F4039" w:rsidRDefault="002F4039">
      <w:pPr>
        <w:pStyle w:val="a3"/>
        <w:adjustRightInd w:val="0"/>
        <w:snapToGrid w:val="0"/>
        <w:spacing w:line="360" w:lineRule="auto"/>
        <w:ind w:firstLine="0"/>
        <w:rPr>
          <w:rFonts w:ascii="仿宋" w:eastAsia="仿宋" w:hAnsi="仿宋"/>
          <w:sz w:val="24"/>
          <w:szCs w:val="24"/>
        </w:rPr>
      </w:pPr>
      <w:r w:rsidRPr="002F4039">
        <w:rPr>
          <w:szCs w:val="21"/>
        </w:rPr>
        <w:lastRenderedPageBreak/>
        <w:pict>
          <v:shape id="_x0000_s1222" type="#_x0000_t202" style="position:absolute;left:0;text-align:left;margin-left:-9pt;margin-top:19.1pt;width:1in;height:34.8pt;z-index:251860992;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w:r>
      <w:r w:rsidR="001F6F30">
        <w:rPr>
          <w:rFonts w:ascii="仿宋" w:eastAsia="仿宋" w:hAnsi="仿宋" w:cs="仿宋"/>
          <w:b/>
          <w:bCs/>
          <w:sz w:val="24"/>
          <w:szCs w:val="24"/>
        </w:rPr>
        <w:t xml:space="preserve">49.5 </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如果承包人不执行监理工程师依据第</w:t>
      </w:r>
      <w:r>
        <w:rPr>
          <w:rFonts w:ascii="仿宋" w:eastAsia="仿宋" w:hAnsi="仿宋" w:cs="仿宋"/>
          <w:sz w:val="24"/>
        </w:rPr>
        <w:t>49.3</w:t>
      </w:r>
      <w:r>
        <w:rPr>
          <w:rFonts w:ascii="仿宋" w:eastAsia="仿宋" w:hAnsi="仿宋" w:cs="仿宋" w:hint="eastAsia"/>
          <w:sz w:val="24"/>
        </w:rPr>
        <w:t>款和第</w:t>
      </w:r>
      <w:r>
        <w:rPr>
          <w:rFonts w:ascii="仿宋" w:eastAsia="仿宋" w:hAnsi="仿宋" w:cs="仿宋"/>
          <w:sz w:val="24"/>
        </w:rPr>
        <w:t>49.4</w:t>
      </w:r>
      <w:r>
        <w:rPr>
          <w:rFonts w:ascii="仿宋" w:eastAsia="仿宋" w:hAnsi="仿宋" w:cs="仿宋" w:hint="eastAsia"/>
          <w:sz w:val="24"/>
        </w:rPr>
        <w:t>款规定发出的指令</w:t>
      </w:r>
      <w:r>
        <w:rPr>
          <w:rFonts w:ascii="仿宋" w:eastAsia="仿宋" w:hAnsi="仿宋" w:cs="仿宋"/>
          <w:sz w:val="24"/>
        </w:rPr>
        <w:t>,</w:t>
      </w:r>
      <w:r>
        <w:rPr>
          <w:rFonts w:ascii="仿宋" w:eastAsia="仿宋" w:hAnsi="仿宋" w:cs="仿宋" w:hint="eastAsia"/>
          <w:sz w:val="24"/>
        </w:rPr>
        <w:t>则发包人可自行或委托第三方执行该指令，由此发生的费用由承包人承担。该笔款项经造价工程师（如有）核实后，由发包人从应付或将付给或将付给承包人的工程款中扣除。</w:t>
      </w:r>
    </w:p>
    <w:p w:rsidR="002F4039" w:rsidRDefault="001F6F30">
      <w:pPr>
        <w:pStyle w:val="a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49.6  </w:t>
      </w:r>
    </w:p>
    <w:p w:rsidR="002F4039" w:rsidRDefault="002F4039">
      <w:pPr>
        <w:pStyle w:val="a3"/>
        <w:tabs>
          <w:tab w:val="left" w:pos="1260"/>
        </w:tabs>
        <w:adjustRightInd w:val="0"/>
        <w:snapToGrid w:val="0"/>
        <w:spacing w:line="360" w:lineRule="auto"/>
        <w:ind w:leftChars="771" w:left="1619" w:firstLine="0"/>
        <w:rPr>
          <w:rFonts w:ascii="仿宋" w:eastAsia="仿宋" w:hAnsi="仿宋"/>
          <w:sz w:val="24"/>
          <w:szCs w:val="24"/>
        </w:rPr>
      </w:pPr>
      <w:r w:rsidRPr="002F4039">
        <w:rPr>
          <w:szCs w:val="21"/>
        </w:rPr>
        <w:pict>
          <v:shape id="_x0000_s1223" type="#_x0000_t202" style="position:absolute;left:0;text-align:left;margin-left:-9pt;margin-top:3.6pt;width:1in;height:32.35pt;z-index:251862016;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w:r>
      <w:r w:rsidR="001F6F30">
        <w:rPr>
          <w:rFonts w:ascii="仿宋" w:eastAsia="仿宋" w:hAnsi="仿宋" w:cs="仿宋" w:hint="eastAsia"/>
          <w:sz w:val="24"/>
          <w:szCs w:val="24"/>
        </w:rPr>
        <w:t>承包人需要使用替换材料的，应经监理工程师同意并由其报发包人批准后方可实施，由此引起合同价款的增减由造价工程师（如有）与合同双方当事人协商确定；协商不能达成一致的，由造价工程师（如有）暂定，通知承包人并抄报发包人。</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49.7  </w:t>
      </w:r>
    </w:p>
    <w:p w:rsidR="002F4039" w:rsidRDefault="002F4039" w:rsidP="001F6F30">
      <w:pPr>
        <w:pStyle w:val="a3"/>
        <w:tabs>
          <w:tab w:val="left" w:pos="1800"/>
        </w:tabs>
        <w:adjustRightInd w:val="0"/>
        <w:snapToGrid w:val="0"/>
        <w:spacing w:beforeLines="50" w:line="360" w:lineRule="auto"/>
        <w:ind w:leftChars="771" w:left="1619"/>
        <w:rPr>
          <w:rFonts w:ascii="仿宋" w:eastAsia="仿宋" w:hAnsi="仿宋"/>
          <w:sz w:val="24"/>
          <w:szCs w:val="24"/>
        </w:rPr>
      </w:pPr>
      <w:r w:rsidRPr="002F4039">
        <w:rPr>
          <w:szCs w:val="21"/>
        </w:rPr>
        <w:pict>
          <v:shape id="_x0000_s1224" type="#_x0000_t202" style="position:absolute;left:0;text-align:left;margin-left:-9pt;margin-top:2.4pt;width:1in;height:64.5pt;z-index:251863040;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w:r>
      <w:r w:rsidR="001F6F30">
        <w:rPr>
          <w:rFonts w:ascii="仿宋" w:eastAsia="仿宋" w:hAnsi="仿宋" w:cs="仿宋"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rsidR="002F4039" w:rsidRDefault="002F4039">
      <w:pPr>
        <w:pStyle w:val="a3"/>
        <w:adjustRightInd w:val="0"/>
        <w:snapToGrid w:val="0"/>
        <w:spacing w:line="360" w:lineRule="auto"/>
        <w:ind w:firstLine="0"/>
        <w:rPr>
          <w:rFonts w:ascii="仿宋" w:eastAsia="仿宋" w:hAnsi="仿宋"/>
          <w:b/>
          <w:bCs/>
          <w:sz w:val="24"/>
          <w:szCs w:val="24"/>
        </w:rPr>
      </w:pPr>
      <w:r w:rsidRPr="002F4039">
        <w:rPr>
          <w:szCs w:val="21"/>
        </w:rPr>
        <w:pict>
          <v:shape id="_x0000_s1225" type="#_x0000_t202" style="position:absolute;left:0;text-align:left;margin-left:-9pt;margin-top:16.3pt;width:1in;height:56.05pt;z-index:251864064;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w:r>
      <w:r w:rsidR="001F6F30">
        <w:rPr>
          <w:rFonts w:ascii="仿宋" w:eastAsia="仿宋" w:hAnsi="仿宋" w:cs="仿宋"/>
          <w:b/>
          <w:bCs/>
          <w:sz w:val="24"/>
          <w:szCs w:val="24"/>
        </w:rPr>
        <w:t xml:space="preserve">49.8  </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承包人采购材料和工程设备的，除专用条款另有约定外，发包人不得指定生产厂家或供应商。</w:t>
      </w:r>
    </w:p>
    <w:p w:rsidR="002F4039" w:rsidRDefault="002F4039">
      <w:pPr>
        <w:pStyle w:val="a3"/>
        <w:adjustRightInd w:val="0"/>
        <w:snapToGrid w:val="0"/>
        <w:ind w:firstLine="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141" w:name="_Toc469384033"/>
      <w:bookmarkStart w:id="142" w:name="_Toc17314"/>
      <w:r>
        <w:rPr>
          <w:rFonts w:ascii="仿宋" w:eastAsia="仿宋" w:hAnsi="仿宋" w:cs="仿宋"/>
          <w:b/>
          <w:bCs/>
          <w:sz w:val="24"/>
          <w:szCs w:val="24"/>
        </w:rPr>
        <w:t xml:space="preserve">50  </w:t>
      </w:r>
      <w:r>
        <w:rPr>
          <w:rFonts w:ascii="仿宋" w:eastAsia="仿宋" w:hAnsi="仿宋" w:cs="仿宋" w:hint="eastAsia"/>
          <w:b/>
          <w:bCs/>
          <w:sz w:val="24"/>
          <w:szCs w:val="24"/>
        </w:rPr>
        <w:t>材料和工程设备的检验试验</w:t>
      </w:r>
      <w:bookmarkEnd w:id="141"/>
      <w:bookmarkEnd w:id="142"/>
    </w:p>
    <w:p w:rsidR="002F4039" w:rsidRDefault="001F6F30">
      <w:pPr>
        <w:pStyle w:val="a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50.1</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26" type="#_x0000_t202" style="position:absolute;left:0;text-align:left;margin-left:-9pt;margin-top:.05pt;width:1in;height:39.85pt;z-index:251865088;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w:r>
      <w:r w:rsidR="001F6F30">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2F4039" w:rsidRDefault="001F6F30">
      <w:pPr>
        <w:pStyle w:val="a3"/>
        <w:tabs>
          <w:tab w:val="left" w:pos="360"/>
          <w:tab w:val="left" w:pos="720"/>
        </w:tabs>
        <w:adjustRightInd w:val="0"/>
        <w:snapToGrid w:val="0"/>
        <w:spacing w:line="360" w:lineRule="auto"/>
        <w:ind w:firstLine="0"/>
        <w:rPr>
          <w:rFonts w:ascii="仿宋" w:eastAsia="仿宋" w:hAnsi="仿宋" w:cs="仿宋"/>
          <w:b/>
          <w:bCs/>
          <w:sz w:val="24"/>
          <w:szCs w:val="24"/>
          <w:u w:val="dotted"/>
        </w:rPr>
      </w:pPr>
      <w:r>
        <w:rPr>
          <w:rFonts w:ascii="仿宋" w:eastAsia="仿宋" w:hAnsi="仿宋" w:cs="仿宋"/>
          <w:b/>
          <w:bCs/>
          <w:sz w:val="24"/>
          <w:szCs w:val="24"/>
        </w:rPr>
        <w:t xml:space="preserve">50.2  </w:t>
      </w:r>
    </w:p>
    <w:p w:rsidR="002F4039" w:rsidRDefault="002F4039">
      <w:r>
        <w:pict>
          <v:shape id="_x0000_s1227" type="#_x0000_t202" style="position:absolute;left:0;text-align:left;margin-left:-9pt;margin-top:12.15pt;width:1in;height:45.1pt;z-index:251866112;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v:textbox>
          </v:shape>
        </w:pic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材料和工程设备等产品的检验试验，包括见证取样和不见证取样两种情形：</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标准与规范、涉及结构安全有要求或合同有约定进行见证取样检验试验的材料和工程设备等产品，承包人应在取样前至少提前</w:t>
      </w:r>
      <w:r>
        <w:rPr>
          <w:rFonts w:ascii="仿宋" w:eastAsia="仿宋" w:hAnsi="仿宋" w:cs="仿宋"/>
          <w:sz w:val="24"/>
          <w:szCs w:val="24"/>
        </w:rPr>
        <w:t>24</w:t>
      </w:r>
      <w:r>
        <w:rPr>
          <w:rFonts w:ascii="仿宋" w:eastAsia="仿宋" w:hAnsi="仿宋" w:cs="仿宋" w:hint="eastAsia"/>
          <w:sz w:val="24"/>
          <w:szCs w:val="24"/>
        </w:rPr>
        <w:t>小时通知监理工程师参加，并在监理工程师的见证下现场取样，同时送至具有相应资质等</w:t>
      </w:r>
      <w:r>
        <w:rPr>
          <w:rFonts w:ascii="仿宋" w:eastAsia="仿宋" w:hAnsi="仿宋" w:cs="仿宋" w:hint="eastAsia"/>
          <w:sz w:val="24"/>
          <w:szCs w:val="24"/>
        </w:rPr>
        <w:lastRenderedPageBreak/>
        <w:t>级的质量检测机构进行检验试验。</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w:t>
      </w:r>
      <w:r>
        <w:rPr>
          <w:rFonts w:ascii="仿宋" w:eastAsia="仿宋" w:hAnsi="仿宋" w:cs="仿宋" w:hint="eastAsia"/>
          <w:sz w:val="24"/>
          <w:szCs w:val="24"/>
        </w:rPr>
        <w:t>提前</w:t>
      </w:r>
      <w:r>
        <w:rPr>
          <w:rFonts w:ascii="仿宋" w:eastAsia="仿宋" w:hAnsi="仿宋" w:cs="仿宋"/>
          <w:sz w:val="24"/>
          <w:szCs w:val="24"/>
        </w:rPr>
        <w:t>24</w:t>
      </w:r>
      <w:r>
        <w:rPr>
          <w:rFonts w:ascii="仿宋" w:eastAsia="仿宋" w:hAnsi="仿宋" w:cs="仿宋" w:hint="eastAsia"/>
          <w:sz w:val="24"/>
          <w:szCs w:val="24"/>
        </w:rPr>
        <w:t>小时发出延期检验试验指令并书面说明理由，延期不得超过</w:t>
      </w:r>
      <w:r>
        <w:rPr>
          <w:rFonts w:ascii="仿宋" w:eastAsia="仿宋" w:hAnsi="仿宋" w:cs="仿宋"/>
          <w:sz w:val="24"/>
          <w:szCs w:val="24"/>
        </w:rPr>
        <w:t>48</w:t>
      </w:r>
      <w:r>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rsidR="002F4039" w:rsidRDefault="001F6F30">
      <w:pPr>
        <w:pStyle w:val="a3"/>
        <w:adjustRightInd w:val="0"/>
        <w:snapToGrid w:val="0"/>
        <w:spacing w:line="360" w:lineRule="auto"/>
        <w:ind w:leftChars="1" w:left="1619" w:hangingChars="671" w:hanging="1617"/>
        <w:rPr>
          <w:rFonts w:ascii="仿宋" w:eastAsia="仿宋" w:hAnsi="仿宋"/>
          <w:sz w:val="24"/>
          <w:szCs w:val="24"/>
        </w:rPr>
      </w:pPr>
      <w:r>
        <w:rPr>
          <w:rFonts w:ascii="仿宋" w:eastAsia="仿宋" w:hAnsi="仿宋" w:cs="仿宋"/>
          <w:b/>
          <w:bCs/>
          <w:sz w:val="24"/>
          <w:szCs w:val="24"/>
        </w:rPr>
        <w:t xml:space="preserve">50.3 </w:t>
      </w:r>
    </w:p>
    <w:p w:rsidR="002F4039" w:rsidRDefault="002F4039">
      <w:pPr>
        <w:pStyle w:val="a3"/>
        <w:adjustRightInd w:val="0"/>
        <w:snapToGrid w:val="0"/>
        <w:spacing w:line="360" w:lineRule="auto"/>
        <w:ind w:leftChars="750" w:left="1575" w:firstLine="0"/>
        <w:rPr>
          <w:rFonts w:ascii="仿宋" w:eastAsia="仿宋" w:hAnsi="仿宋"/>
          <w:sz w:val="24"/>
          <w:szCs w:val="24"/>
        </w:rPr>
      </w:pPr>
      <w:r w:rsidRPr="002F4039">
        <w:rPr>
          <w:szCs w:val="21"/>
        </w:rPr>
        <w:pict>
          <v:shape id="_x0000_s1228" type="#_x0000_t202" style="position:absolute;left:0;text-align:left;margin-left:-5.25pt;margin-top:.9pt;width:1in;height:43.9pt;z-index:251867136;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w:r>
      <w:r w:rsidR="001F6F30">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rsidR="002F4039" w:rsidRDefault="001F6F30">
      <w:pPr>
        <w:pStyle w:val="a3"/>
        <w:tabs>
          <w:tab w:val="left" w:pos="540"/>
        </w:tabs>
        <w:adjustRightInd w:val="0"/>
        <w:snapToGrid w:val="0"/>
        <w:spacing w:line="360" w:lineRule="auto"/>
        <w:ind w:firstLine="0"/>
        <w:rPr>
          <w:rFonts w:ascii="仿宋" w:eastAsia="仿宋" w:hAnsi="仿宋"/>
          <w:sz w:val="24"/>
          <w:szCs w:val="24"/>
          <w:u w:val="dotted"/>
        </w:rPr>
      </w:pPr>
      <w:r>
        <w:rPr>
          <w:rFonts w:ascii="仿宋" w:eastAsia="仿宋" w:hAnsi="仿宋" w:cs="仿宋"/>
          <w:b/>
          <w:bCs/>
          <w:sz w:val="24"/>
          <w:szCs w:val="24"/>
        </w:rPr>
        <w:t xml:space="preserve">50.4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29" type="#_x0000_t202" style="position:absolute;left:0;text-align:left;margin-left:-9pt;margin-top:1.2pt;width:1in;height:43.75pt;z-index:251868160;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w:r>
      <w:r w:rsidR="001F6F30">
        <w:rPr>
          <w:rFonts w:ascii="仿宋" w:eastAsia="仿宋" w:hAnsi="仿宋" w:cs="仿宋" w:hint="eastAsia"/>
          <w:sz w:val="24"/>
          <w:szCs w:val="24"/>
        </w:rPr>
        <w:t>除合同价款已包括外，材料和工程设备等产品的检验试验费，按照实际发生的费用计算。</w:t>
      </w:r>
    </w:p>
    <w:p w:rsidR="002F4039" w:rsidRDefault="001F6F30">
      <w:pPr>
        <w:pStyle w:val="a3"/>
        <w:tabs>
          <w:tab w:val="left" w:pos="1620"/>
          <w:tab w:val="left" w:pos="1980"/>
          <w:tab w:val="left" w:pos="2160"/>
        </w:tabs>
        <w:adjustRightInd w:val="0"/>
        <w:snapToGrid w:val="0"/>
        <w:spacing w:line="360" w:lineRule="auto"/>
        <w:ind w:left="1617" w:firstLine="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）现场使用前材料和工程设备等产品的检验试验，发包人供应的，检验试验费由发包人承担；承包人采购的，检验试验费由承包人承担。</w:t>
      </w:r>
    </w:p>
    <w:p w:rsidR="002F4039" w:rsidRDefault="001F6F30">
      <w:pPr>
        <w:pStyle w:val="a3"/>
        <w:tabs>
          <w:tab w:val="left" w:pos="1620"/>
          <w:tab w:val="left" w:pos="2160"/>
          <w:tab w:val="left" w:pos="2520"/>
        </w:tabs>
        <w:adjustRightInd w:val="0"/>
        <w:snapToGrid w:val="0"/>
        <w:spacing w:line="360" w:lineRule="auto"/>
        <w:ind w:left="1619" w:firstLine="0"/>
        <w:rPr>
          <w:rFonts w:ascii="仿宋" w:eastAsia="仿宋" w:hAnsi="仿宋"/>
          <w:b/>
          <w:bCs/>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rsidR="002F4039" w:rsidRDefault="001F6F30">
      <w:pPr>
        <w:pStyle w:val="a3"/>
        <w:tabs>
          <w:tab w:val="left" w:pos="1620"/>
          <w:tab w:val="left" w:pos="1980"/>
          <w:tab w:val="left" w:pos="2520"/>
          <w:tab w:val="left" w:pos="270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50.5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30" type="#_x0000_t202" style="position:absolute;left:0;text-align:left;margin-left:-9pt;margin-top:.65pt;width:1in;height:31.2pt;z-index:251869184;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w:r>
      <w:r w:rsidR="001F6F30">
        <w:rPr>
          <w:rFonts w:ascii="仿宋" w:eastAsia="仿宋" w:hAnsi="仿宋" w:cs="仿宋" w:hint="eastAsia"/>
          <w:sz w:val="24"/>
        </w:rPr>
        <w:t>监理工程师对承包人自行检验试验结果有疑问的，或重新查验检验试验结果的，可要求承包人共同对材料和工程设备等产品再次检验试验。</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）合格的，再次检验试验费和（或）延误的工期由发包人承担，并向承包人支付合理利润。</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）不合格的，发包人供应的，再次检验试验费和（或）延误的工期由发包人承担，并向承包人支付合理利润；承包人采购的，再次检验试验费和（或）延误的工期由承包人承担。</w:t>
      </w:r>
    </w:p>
    <w:p w:rsidR="002F4039" w:rsidRDefault="001F6F30">
      <w:pPr>
        <w:pStyle w:val="a3"/>
        <w:tabs>
          <w:tab w:val="left" w:pos="540"/>
        </w:tabs>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lastRenderedPageBreak/>
        <w:t xml:space="preserve">50.6 </w:t>
      </w:r>
      <w:r w:rsidR="002F4039" w:rsidRPr="002F4039">
        <w:rPr>
          <w:szCs w:val="21"/>
        </w:rPr>
        <w:pict>
          <v:shape id="_x0000_s1231" type="#_x0000_t202" style="position:absolute;left:0;text-align:left;margin-left:-9pt;margin-top:19.3pt;width:1in;height:54.35pt;z-index:251870208;mso-position-horizontal-relative:text;mso-position-vertical-relative:text;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合同双方当事人对材料和工程设备等产品质量有争议的，所需的检验试验费由责任方承担。双方均有责</w:t>
      </w:r>
      <w:r>
        <w:rPr>
          <w:rFonts w:ascii="仿宋" w:eastAsia="仿宋" w:hAnsi="仿宋" w:cs="仿宋" w:hint="eastAsia"/>
          <w:sz w:val="24"/>
          <w:szCs w:val="24"/>
        </w:rPr>
        <w:t>任的，由双方根据其责任划分分别承担。</w:t>
      </w:r>
    </w:p>
    <w:p w:rsidR="002F4039" w:rsidRDefault="002F4039">
      <w:pPr>
        <w:pStyle w:val="a3"/>
        <w:adjustRightInd w:val="0"/>
        <w:snapToGrid w:val="0"/>
        <w:spacing w:line="360" w:lineRule="auto"/>
        <w:ind w:firstLine="0"/>
        <w:rPr>
          <w:rFonts w:ascii="仿宋" w:eastAsia="仿宋" w:hAnsi="仿宋" w:cs="仿宋"/>
          <w:sz w:val="24"/>
          <w:szCs w:val="24"/>
          <w:u w:val="single"/>
        </w:rPr>
      </w:pPr>
    </w:p>
    <w:p w:rsidR="002F4039" w:rsidRDefault="001F6F30">
      <w:pPr>
        <w:pStyle w:val="a3"/>
        <w:adjustRightInd w:val="0"/>
        <w:snapToGrid w:val="0"/>
        <w:spacing w:line="360" w:lineRule="auto"/>
        <w:ind w:firstLine="0"/>
        <w:outlineLvl w:val="2"/>
        <w:rPr>
          <w:rFonts w:ascii="仿宋" w:eastAsia="仿宋" w:hAnsi="仿宋"/>
          <w:b/>
          <w:bCs/>
          <w:sz w:val="24"/>
          <w:szCs w:val="24"/>
        </w:rPr>
      </w:pPr>
      <w:bookmarkStart w:id="143" w:name="_Toc469384034"/>
      <w:bookmarkStart w:id="144" w:name="_Toc12821"/>
      <w:r>
        <w:rPr>
          <w:rFonts w:ascii="仿宋" w:eastAsia="仿宋" w:hAnsi="仿宋" w:cs="仿宋"/>
          <w:b/>
          <w:bCs/>
          <w:sz w:val="24"/>
          <w:szCs w:val="24"/>
        </w:rPr>
        <w:t xml:space="preserve">51  </w:t>
      </w:r>
      <w:r>
        <w:rPr>
          <w:rFonts w:ascii="仿宋" w:eastAsia="仿宋" w:hAnsi="仿宋" w:cs="仿宋" w:hint="eastAsia"/>
          <w:b/>
          <w:bCs/>
          <w:sz w:val="24"/>
          <w:szCs w:val="24"/>
        </w:rPr>
        <w:t>施工设备和临时设施</w:t>
      </w:r>
      <w:bookmarkEnd w:id="143"/>
      <w:bookmarkEnd w:id="144"/>
    </w:p>
    <w:p w:rsidR="002F4039" w:rsidRDefault="001F6F30">
      <w:pPr>
        <w:pStyle w:val="a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51.1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32" type="#_x0000_t202" style="position:absolute;left:0;text-align:left;margin-left:-5.8pt;margin-top:.45pt;width:77.8pt;height:59.3pt;z-index:251871232;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w:r>
      <w:r w:rsidR="001F6F30">
        <w:rPr>
          <w:rFonts w:ascii="仿宋" w:eastAsia="仿宋" w:hAnsi="仿宋" w:cs="仿宋" w:hint="eastAsia"/>
          <w:sz w:val="24"/>
        </w:rPr>
        <w:t>承包人应按合同工程进度计划的要求，及时配置施工设备和修建临时设施。除专用条款另有约定外，承包人应自行承担修建临时设施的费用。需要临时占地的，承包人应办理其申请手续并承担相应费用。</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进入施工场地的承包人施工设备，需经监理工程师核查后才能投入使用。承包人更换合同约定自身施工设备的，应经监理工程师同意并由其报发包人批准后方可实施。</w:t>
      </w:r>
    </w:p>
    <w:p w:rsidR="002F4039" w:rsidRDefault="002F4039">
      <w:pPr>
        <w:pStyle w:val="a3"/>
        <w:tabs>
          <w:tab w:val="left" w:pos="540"/>
        </w:tabs>
        <w:adjustRightInd w:val="0"/>
        <w:snapToGrid w:val="0"/>
        <w:spacing w:line="360" w:lineRule="auto"/>
        <w:ind w:firstLine="0"/>
        <w:rPr>
          <w:rFonts w:ascii="仿宋" w:eastAsia="仿宋" w:hAnsi="仿宋"/>
          <w:sz w:val="24"/>
          <w:szCs w:val="24"/>
        </w:rPr>
      </w:pPr>
      <w:r w:rsidRPr="002F4039">
        <w:rPr>
          <w:szCs w:val="21"/>
        </w:rPr>
        <w:pict>
          <v:shape id="_x0000_s1233" type="#_x0000_t202" style="position:absolute;left:0;text-align:left;margin-left:-5.25pt;margin-top:17pt;width:68.8pt;height:54pt;z-index:251872256;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发包人提供的施工设备和临时设施</w:t>
                  </w:r>
                </w:p>
                <w:p w:rsidR="002F4039" w:rsidRDefault="002F4039">
                  <w:pPr>
                    <w:spacing w:line="240" w:lineRule="exact"/>
                    <w:rPr>
                      <w:sz w:val="18"/>
                      <w:szCs w:val="18"/>
                    </w:rPr>
                  </w:pPr>
                </w:p>
              </w:txbxContent>
            </v:textbox>
          </v:shape>
        </w:pict>
      </w:r>
      <w:r w:rsidR="001F6F30">
        <w:rPr>
          <w:rFonts w:ascii="仿宋" w:eastAsia="仿宋" w:hAnsi="仿宋" w:cs="仿宋"/>
          <w:b/>
          <w:bCs/>
          <w:sz w:val="24"/>
          <w:szCs w:val="24"/>
        </w:rPr>
        <w:t xml:space="preserve">51.2 </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如果发包人提供施工设备或临时设施的，合同双方当事人应在专用条款中约定施工设备或临时设施的品种、规格、型号和提供的时间、地点等内容。</w:t>
      </w:r>
    </w:p>
    <w:p w:rsidR="002F4039" w:rsidRDefault="001F6F30">
      <w:pPr>
        <w:pStyle w:val="a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51.3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34" type="#_x0000_t202" style="position:absolute;left:0;text-align:left;margin-left:-5.8pt;margin-top:.7pt;width:68.8pt;height:51.95pt;z-index:251873280;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w:r>
      <w:r w:rsidR="001F6F30">
        <w:rPr>
          <w:rFonts w:ascii="仿宋" w:eastAsia="仿宋" w:hAnsi="仿宋" w:cs="仿宋" w:hint="eastAsia"/>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rsidR="002F4039" w:rsidRDefault="001F6F30">
      <w:pPr>
        <w:pStyle w:val="a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51.4  </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运至施工现场的施工设备和在施工现场修建的临时设施，均应视为专门用于实施合同工程。除经监理工程师同意并由其报发包人批准，承包人可根据合同工程</w:t>
      </w:r>
      <w:r>
        <w:rPr>
          <w:rFonts w:ascii="仿宋" w:eastAsia="仿宋" w:hAnsi="仿宋" w:cs="仿宋" w:hint="eastAsia"/>
          <w:sz w:val="24"/>
        </w:rPr>
        <w:t>进度计划撤走闲置的施工设备</w:t>
      </w:r>
      <w:r w:rsidR="002F4039" w:rsidRPr="002F4039">
        <w:rPr>
          <w:rFonts w:asciiTheme="minorHAnsi" w:eastAsiaTheme="minorEastAsia" w:hAnsiTheme="minorHAnsi" w:cstheme="minorBidi"/>
        </w:rPr>
        <w:pict>
          <v:shape id="_x0000_s1235" type="#_x0000_t202" style="position:absolute;left:0;text-align:left;margin-left:-9pt;margin-top:3.65pt;width:1in;height:51.9pt;z-index:251874304;mso-position-horizontal-relative:text;mso-position-vertical-relative:text;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w:r>
      <w:r>
        <w:rPr>
          <w:rFonts w:ascii="仿宋" w:eastAsia="仿宋" w:hAnsi="仿宋" w:cs="仿宋" w:hint="eastAsia"/>
          <w:sz w:val="24"/>
        </w:rPr>
        <w:t>外，承包人不得将上述施工设备和临时设施中的任何部分运出施工场地或挪作他用。</w:t>
      </w:r>
    </w:p>
    <w:p w:rsidR="002F4039" w:rsidRDefault="002F4039" w:rsidP="001F6F30">
      <w:pPr>
        <w:pStyle w:val="a9"/>
        <w:tabs>
          <w:tab w:val="left" w:pos="540"/>
        </w:tabs>
        <w:adjustRightInd w:val="0"/>
        <w:snapToGrid w:val="0"/>
        <w:spacing w:beforeLines="100"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45" w:name="_Toc469384035"/>
      <w:bookmarkStart w:id="146" w:name="_Toc5045"/>
      <w:r>
        <w:rPr>
          <w:rFonts w:ascii="仿宋" w:eastAsia="仿宋" w:hAnsi="仿宋" w:cs="仿宋" w:hint="eastAsia"/>
          <w:b/>
          <w:bCs/>
          <w:sz w:val="24"/>
          <w:szCs w:val="24"/>
        </w:rPr>
        <w:t>★</w:t>
      </w:r>
      <w:r>
        <w:rPr>
          <w:rFonts w:ascii="仿宋" w:eastAsia="仿宋" w:hAnsi="仿宋" w:cs="仿宋"/>
          <w:b/>
          <w:bCs/>
          <w:sz w:val="24"/>
          <w:szCs w:val="24"/>
        </w:rPr>
        <w:t xml:space="preserve">52  </w:t>
      </w:r>
      <w:r>
        <w:rPr>
          <w:rFonts w:ascii="仿宋" w:eastAsia="仿宋" w:hAnsi="仿宋" w:cs="仿宋" w:hint="eastAsia"/>
          <w:b/>
          <w:bCs/>
          <w:sz w:val="24"/>
          <w:szCs w:val="24"/>
        </w:rPr>
        <w:t>工程质量检查</w:t>
      </w:r>
      <w:bookmarkEnd w:id="145"/>
      <w:bookmarkEnd w:id="146"/>
    </w:p>
    <w:p w:rsidR="002F4039" w:rsidRDefault="001F6F30">
      <w:pPr>
        <w:pStyle w:val="a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52.1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36" type="#_x0000_t202" style="position:absolute;left:0;text-align:left;margin-left:-5.8pt;margin-top:.45pt;width:77.8pt;height:41.15pt;z-index:251875328;mso-width-relative:page;mso-height-relative:page" filled="f" stroked="f">
            <v:textbox>
              <w:txbxContent>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rsidR="002F4039" w:rsidRDefault="001F6F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txbxContent>
            </v:textbox>
          </v:shape>
        </w:pict>
      </w:r>
      <w:r w:rsidR="001F6F30">
        <w:rPr>
          <w:rFonts w:ascii="仿宋" w:eastAsia="仿宋" w:hAnsi="仿宋" w:cs="仿宋" w:hint="eastAsia"/>
          <w:sz w:val="24"/>
        </w:rPr>
        <w:t>承包人应按照标准与规范、设计要求以及监理工程师依据合同约定发出的指令施工，确保工程质量，随时接受监理工程师的检查，并为监理工程师</w:t>
      </w:r>
      <w:r w:rsidR="001F6F30">
        <w:rPr>
          <w:rFonts w:ascii="仿宋" w:eastAsia="仿宋" w:hAnsi="仿宋" w:cs="仿宋" w:hint="eastAsia"/>
          <w:sz w:val="24"/>
        </w:rPr>
        <w:lastRenderedPageBreak/>
        <w:t>的检查（包括监理工程师到施工场地，或合同约定的其他地方察看和查阅施工原始记录等）提供便利和协助。</w:t>
      </w:r>
    </w:p>
    <w:p w:rsidR="002F4039" w:rsidRDefault="001F6F30">
      <w:pPr>
        <w:pStyle w:val="a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52.2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37" type="#_x0000_t202" style="position:absolute;left:0;text-align:left;margin-left:-5.8pt;margin-top:.7pt;width:68.8pt;height:35.3pt;z-index:251876352;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v:textbox>
          </v:shape>
        </w:pict>
      </w:r>
      <w:r w:rsidR="001F6F30">
        <w:rPr>
          <w:rFonts w:ascii="仿宋" w:eastAsia="仿宋" w:hAnsi="仿宋" w:cs="仿宋" w:hint="eastAsia"/>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2F4039" w:rsidRDefault="002F4039">
      <w:pPr>
        <w:adjustRightInd w:val="0"/>
        <w:snapToGrid w:val="0"/>
        <w:spacing w:line="360" w:lineRule="auto"/>
        <w:ind w:leftChars="771" w:left="1619"/>
        <w:rPr>
          <w:rFonts w:ascii="仿宋" w:eastAsia="仿宋" w:hAnsi="仿宋"/>
          <w:sz w:val="24"/>
        </w:rPr>
      </w:pPr>
    </w:p>
    <w:p w:rsidR="002F4039" w:rsidRDefault="001F6F30">
      <w:pPr>
        <w:pStyle w:val="a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52.3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38" type="#_x0000_t202" style="position:absolute;left:0;text-align:left;margin-left:-5.8pt;margin-top:.7pt;width:68.8pt;height:51.95pt;z-index:25187737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w:r>
      <w:r w:rsidR="001F6F30">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rsidR="002F4039" w:rsidRDefault="001F6F30">
      <w:pPr>
        <w:pStyle w:val="a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52.4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39" type="#_x0000_t202" style="position:absolute;left:0;text-align:left;margin-left:-9pt;margin-top:3.65pt;width:1in;height:34.65pt;z-index:25187840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w:r>
      <w:r w:rsidR="001F6F30">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2F4039" w:rsidRDefault="001F6F30">
      <w:pPr>
        <w:pStyle w:val="a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52.5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40" type="#_x0000_t202" style="position:absolute;left:0;text-align:left;margin-left:-9pt;margin-top:3.65pt;width:1in;height:34.65pt;z-index:25187942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w:r>
      <w:r w:rsidR="001F6F30">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w:t>
      </w:r>
      <w:r w:rsidR="001F6F30">
        <w:rPr>
          <w:rFonts w:ascii="仿宋" w:eastAsia="仿宋" w:hAnsi="仿宋" w:cs="仿宋" w:hint="eastAsia"/>
          <w:sz w:val="24"/>
          <w:szCs w:val="24"/>
        </w:rPr>
        <w:t>误的工期由发包人承担。</w:t>
      </w:r>
    </w:p>
    <w:p w:rsidR="002F4039" w:rsidRDefault="002F4039">
      <w:pPr>
        <w:pStyle w:val="a3"/>
        <w:adjustRightInd w:val="0"/>
        <w:snapToGrid w:val="0"/>
        <w:ind w:firstLine="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47" w:name="_Toc469384036"/>
      <w:bookmarkStart w:id="148" w:name="_Toc19100"/>
      <w:r>
        <w:rPr>
          <w:rFonts w:ascii="仿宋" w:eastAsia="仿宋" w:hAnsi="仿宋" w:cs="仿宋" w:hint="eastAsia"/>
          <w:b/>
          <w:bCs/>
          <w:sz w:val="24"/>
          <w:szCs w:val="24"/>
        </w:rPr>
        <w:t>★</w:t>
      </w:r>
      <w:r>
        <w:rPr>
          <w:rFonts w:ascii="仿宋" w:eastAsia="仿宋" w:hAnsi="仿宋" w:cs="仿宋"/>
          <w:b/>
          <w:bCs/>
          <w:sz w:val="24"/>
          <w:szCs w:val="24"/>
        </w:rPr>
        <w:t xml:space="preserve">53  </w:t>
      </w:r>
      <w:r>
        <w:rPr>
          <w:rFonts w:ascii="仿宋" w:eastAsia="仿宋" w:hAnsi="仿宋" w:cs="仿宋" w:hint="eastAsia"/>
          <w:b/>
          <w:bCs/>
          <w:sz w:val="24"/>
          <w:szCs w:val="24"/>
        </w:rPr>
        <w:t>隐蔽工程和中间验收</w:t>
      </w:r>
      <w:bookmarkEnd w:id="147"/>
      <w:bookmarkEnd w:id="148"/>
    </w:p>
    <w:p w:rsidR="002F4039" w:rsidRDefault="001F6F30">
      <w:pPr>
        <w:pStyle w:val="a3"/>
        <w:tabs>
          <w:tab w:val="left" w:pos="1320"/>
        </w:tabs>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53.1</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lastRenderedPageBreak/>
        <w:pict>
          <v:shape id="_x0000_s1241" type="#_x0000_t202" style="position:absolute;left:0;text-align:left;margin-left:-5.8pt;margin-top:1.4pt;width:68.8pt;height:35.8pt;z-index:25188044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w:r>
      <w:r w:rsidR="001F6F30">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没有经监理工程师验收同意，任何工程均不得覆盖或隐蔽。隐蔽工程覆盖前或中间验收部位具备专用条款约定的验收条件时，承包人应进行自检，并在隐蔽或中间验收前</w:t>
      </w:r>
      <w:r w:rsidR="001F6F30">
        <w:rPr>
          <w:rFonts w:ascii="仿宋" w:eastAsia="仿宋" w:hAnsi="仿宋" w:cs="仿宋"/>
          <w:sz w:val="24"/>
          <w:szCs w:val="24"/>
        </w:rPr>
        <w:t>48</w:t>
      </w:r>
      <w:r w:rsidR="001F6F30">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2F4039" w:rsidRDefault="001F6F30">
      <w:pPr>
        <w:pStyle w:val="a3"/>
        <w:tabs>
          <w:tab w:val="left" w:pos="720"/>
        </w:tabs>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53.2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42" type="#_x0000_t202" style="position:absolute;left:0;text-align:left;margin-left:-9pt;margin-top:4.1pt;width:1in;height:36.75pt;z-index:25188147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w:r>
      <w:r w:rsidR="001F6F30">
        <w:rPr>
          <w:rFonts w:ascii="仿宋" w:eastAsia="仿宋" w:hAnsi="仿宋" w:cs="仿宋" w:hint="eastAsia"/>
          <w:sz w:val="24"/>
          <w:szCs w:val="24"/>
        </w:rPr>
        <w:t>如果监理工程师不能按时参加验收，应至少提前</w:t>
      </w:r>
      <w:r w:rsidR="001F6F30">
        <w:rPr>
          <w:rFonts w:ascii="仿宋" w:eastAsia="仿宋" w:hAnsi="仿宋" w:cs="仿宋"/>
          <w:sz w:val="24"/>
          <w:szCs w:val="24"/>
        </w:rPr>
        <w:t>24</w:t>
      </w:r>
      <w:r w:rsidR="001F6F30">
        <w:rPr>
          <w:rFonts w:ascii="仿宋" w:eastAsia="仿宋" w:hAnsi="仿宋" w:cs="仿宋" w:hint="eastAsia"/>
          <w:sz w:val="24"/>
          <w:szCs w:val="24"/>
        </w:rPr>
        <w:t>小时发出延期验收指令并书面说明理由，延期不得超过</w:t>
      </w:r>
      <w:r w:rsidR="001F6F30">
        <w:rPr>
          <w:rFonts w:ascii="仿宋" w:eastAsia="仿宋" w:hAnsi="仿宋" w:cs="仿宋"/>
          <w:sz w:val="24"/>
          <w:szCs w:val="24"/>
        </w:rPr>
        <w:t>48</w:t>
      </w:r>
      <w:r w:rsidR="001F6F30">
        <w:rPr>
          <w:rFonts w:ascii="仿宋" w:eastAsia="仿宋" w:hAnsi="仿宋" w:cs="仿宋"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001F6F30">
        <w:rPr>
          <w:rFonts w:ascii="仿宋" w:eastAsia="仿宋" w:hAnsi="仿宋" w:cs="仿宋"/>
          <w:sz w:val="24"/>
          <w:szCs w:val="24"/>
        </w:rPr>
        <w:t>54.1</w:t>
      </w:r>
      <w:r w:rsidR="001F6F30">
        <w:rPr>
          <w:rFonts w:ascii="仿宋" w:eastAsia="仿宋" w:hAnsi="仿宋" w:cs="仿宋" w:hint="eastAsia"/>
          <w:sz w:val="24"/>
          <w:szCs w:val="24"/>
        </w:rPr>
        <w:t>款规定重新验收。</w:t>
      </w:r>
    </w:p>
    <w:p w:rsidR="002F4039" w:rsidRDefault="001F6F30">
      <w:pPr>
        <w:pStyle w:val="a3"/>
        <w:tabs>
          <w:tab w:val="left" w:pos="720"/>
        </w:tabs>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53.3 </w:t>
      </w:r>
    </w:p>
    <w:p w:rsidR="002F4039" w:rsidRDefault="002F4039">
      <w:pPr>
        <w:pStyle w:val="a3"/>
        <w:tabs>
          <w:tab w:val="left" w:pos="2160"/>
        </w:tabs>
        <w:adjustRightInd w:val="0"/>
        <w:snapToGrid w:val="0"/>
        <w:spacing w:line="360" w:lineRule="auto"/>
        <w:ind w:leftChars="771" w:left="1619" w:firstLine="0"/>
        <w:rPr>
          <w:rFonts w:ascii="仿宋" w:eastAsia="仿宋" w:hAnsi="仿宋"/>
          <w:sz w:val="24"/>
          <w:szCs w:val="24"/>
        </w:rPr>
      </w:pPr>
      <w:r w:rsidRPr="002F4039">
        <w:rPr>
          <w:szCs w:val="21"/>
        </w:rPr>
        <w:pict>
          <v:shape id="_x0000_s1243" type="#_x0000_t202" style="position:absolute;left:0;text-align:left;margin-left:-9pt;margin-top:.3pt;width:1in;height:37.5pt;z-index:25188249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w:r>
      <w:r w:rsidR="001F6F30">
        <w:rPr>
          <w:rFonts w:ascii="仿宋" w:eastAsia="仿宋" w:hAnsi="仿宋" w:cs="仿宋" w:hint="eastAsia"/>
          <w:sz w:val="24"/>
          <w:szCs w:val="24"/>
        </w:rPr>
        <w:t>验收合格的，监理工程师应在验收记录上签字，并形成验收文件，承包人可进行隐蔽或继续施工。验收合格</w:t>
      </w:r>
      <w:r w:rsidR="001F6F30">
        <w:rPr>
          <w:rFonts w:ascii="仿宋" w:eastAsia="仿宋" w:hAnsi="仿宋" w:cs="仿宋"/>
          <w:sz w:val="24"/>
          <w:szCs w:val="24"/>
        </w:rPr>
        <w:t>24</w:t>
      </w:r>
      <w:r w:rsidR="001F6F30">
        <w:rPr>
          <w:rFonts w:ascii="仿宋" w:eastAsia="仿宋" w:hAnsi="仿宋" w:cs="仿宋" w:hint="eastAsia"/>
          <w:sz w:val="24"/>
          <w:szCs w:val="24"/>
        </w:rPr>
        <w:t>小时后，监理工程师仍不在验收记录上签字，视为监理工程师已认可验收记录。</w:t>
      </w:r>
    </w:p>
    <w:p w:rsidR="002F4039" w:rsidRDefault="001F6F30">
      <w:pPr>
        <w:pStyle w:val="a3"/>
        <w:tabs>
          <w:tab w:val="left" w:pos="216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验收不合格的，承包人应按照监理工程师的指令修改后重新验收，由此增加的费用和（或）延误的工期由承包人承担。</w:t>
      </w:r>
    </w:p>
    <w:p w:rsidR="002F4039" w:rsidRDefault="002F4039">
      <w:pPr>
        <w:pStyle w:val="a3"/>
        <w:tabs>
          <w:tab w:val="left" w:pos="540"/>
        </w:tabs>
        <w:adjustRightInd w:val="0"/>
        <w:snapToGrid w:val="0"/>
        <w:spacing w:line="360" w:lineRule="auto"/>
        <w:ind w:firstLine="0"/>
        <w:rPr>
          <w:rFonts w:ascii="仿宋" w:eastAsia="仿宋" w:hAnsi="仿宋"/>
          <w:sz w:val="24"/>
          <w:szCs w:val="24"/>
        </w:rPr>
      </w:pPr>
      <w:r w:rsidRPr="002F4039">
        <w:rPr>
          <w:szCs w:val="21"/>
        </w:rPr>
        <w:pict>
          <v:shape id="_x0000_s1244" type="#_x0000_t202" style="position:absolute;left:0;text-align:left;margin-left:-9pt;margin-top:19.3pt;width:1in;height:31.2pt;z-index:25188352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w:r>
      <w:r w:rsidR="001F6F30">
        <w:rPr>
          <w:rFonts w:ascii="仿宋" w:eastAsia="仿宋" w:hAnsi="仿宋" w:cs="仿宋"/>
          <w:b/>
          <w:bCs/>
          <w:sz w:val="24"/>
          <w:szCs w:val="24"/>
        </w:rPr>
        <w:t xml:space="preserve">53.4 </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如监理工程师有指令，承包人应对隐蔽工程进行拍摄或照相，保证监理工程师能充分检查和测量隐蔽的工程。</w:t>
      </w:r>
    </w:p>
    <w:p w:rsidR="002F4039" w:rsidRDefault="002F4039">
      <w:pPr>
        <w:pStyle w:val="a3"/>
        <w:tabs>
          <w:tab w:val="left" w:pos="540"/>
        </w:tabs>
        <w:adjustRightInd w:val="0"/>
        <w:snapToGrid w:val="0"/>
        <w:spacing w:line="360" w:lineRule="auto"/>
        <w:ind w:firstLine="0"/>
        <w:rPr>
          <w:rFonts w:ascii="仿宋" w:eastAsia="仿宋" w:hAnsi="仿宋"/>
          <w:b/>
          <w:bCs/>
          <w:sz w:val="24"/>
          <w:szCs w:val="24"/>
        </w:rPr>
      </w:pPr>
      <w:r w:rsidRPr="002F4039">
        <w:rPr>
          <w:szCs w:val="21"/>
        </w:rPr>
        <w:pict>
          <v:shape id="_x0000_s1245" type="#_x0000_t202" style="position:absolute;left:0;text-align:left;margin-left:-9pt;margin-top:19.3pt;width:1in;height:31.2pt;z-index:251884544;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v:textbox>
          </v:shape>
        </w:pict>
      </w:r>
      <w:r w:rsidR="001F6F30">
        <w:rPr>
          <w:rFonts w:ascii="仿宋" w:eastAsia="仿宋" w:hAnsi="仿宋" w:cs="仿宋"/>
          <w:b/>
          <w:bCs/>
          <w:sz w:val="24"/>
          <w:szCs w:val="24"/>
        </w:rPr>
        <w:t xml:space="preserve">53.5  </w:t>
      </w:r>
    </w:p>
    <w:p w:rsidR="002F4039" w:rsidRDefault="001F6F30">
      <w:pPr>
        <w:pStyle w:val="a3"/>
        <w:adjustRightInd w:val="0"/>
        <w:snapToGrid w:val="0"/>
        <w:spacing w:line="360" w:lineRule="auto"/>
        <w:ind w:leftChars="771" w:left="1619" w:firstLine="0"/>
        <w:rPr>
          <w:rFonts w:ascii="仿宋" w:eastAsia="仿宋" w:hAnsi="仿宋"/>
          <w:sz w:val="24"/>
          <w:szCs w:val="24"/>
          <w:u w:val="single"/>
        </w:rPr>
      </w:pPr>
      <w:r>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rsidR="002F4039" w:rsidRDefault="002F4039">
      <w:pPr>
        <w:pStyle w:val="a3"/>
        <w:adjustRightInd w:val="0"/>
        <w:snapToGrid w:val="0"/>
        <w:ind w:firstLine="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49" w:name="_Toc469384037"/>
      <w:bookmarkStart w:id="150" w:name="_Toc10887"/>
      <w:r>
        <w:rPr>
          <w:rFonts w:ascii="仿宋" w:eastAsia="仿宋" w:hAnsi="仿宋" w:cs="仿宋" w:hint="eastAsia"/>
          <w:b/>
          <w:bCs/>
          <w:sz w:val="24"/>
          <w:szCs w:val="24"/>
        </w:rPr>
        <w:t>★</w:t>
      </w:r>
      <w:r>
        <w:rPr>
          <w:rFonts w:ascii="仿宋" w:eastAsia="仿宋" w:hAnsi="仿宋" w:cs="仿宋"/>
          <w:b/>
          <w:bCs/>
          <w:sz w:val="24"/>
          <w:szCs w:val="24"/>
        </w:rPr>
        <w:t xml:space="preserve">54  </w:t>
      </w:r>
      <w:r>
        <w:rPr>
          <w:rFonts w:ascii="仿宋" w:eastAsia="仿宋" w:hAnsi="仿宋" w:cs="仿宋" w:hint="eastAsia"/>
          <w:b/>
          <w:bCs/>
          <w:sz w:val="24"/>
          <w:szCs w:val="24"/>
        </w:rPr>
        <w:t>重新验收和额外检查检验</w:t>
      </w:r>
      <w:bookmarkEnd w:id="149"/>
      <w:bookmarkEnd w:id="150"/>
    </w:p>
    <w:p w:rsidR="002F4039" w:rsidRDefault="002F4039">
      <w:pPr>
        <w:pStyle w:val="a3"/>
        <w:adjustRightInd w:val="0"/>
        <w:snapToGrid w:val="0"/>
        <w:spacing w:line="360" w:lineRule="auto"/>
        <w:ind w:firstLine="0"/>
        <w:rPr>
          <w:rFonts w:ascii="仿宋" w:eastAsia="仿宋" w:hAnsi="仿宋" w:cs="仿宋"/>
          <w:b/>
          <w:bCs/>
          <w:sz w:val="24"/>
          <w:szCs w:val="24"/>
        </w:rPr>
      </w:pPr>
      <w:r w:rsidRPr="002F4039">
        <w:rPr>
          <w:szCs w:val="21"/>
        </w:rPr>
        <w:lastRenderedPageBreak/>
        <w:pict>
          <v:shape id="_x0000_s1246" type="#_x0000_t202" style="position:absolute;left:0;text-align:left;margin-left:-9pt;margin-top:19.4pt;width:63pt;height:22.5pt;z-index:25188556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v:textbox>
          </v:shape>
        </w:pict>
      </w:r>
      <w:r w:rsidR="001F6F30">
        <w:rPr>
          <w:rFonts w:ascii="仿宋" w:eastAsia="仿宋" w:hAnsi="仿宋" w:cs="仿宋"/>
          <w:b/>
          <w:bCs/>
          <w:sz w:val="24"/>
          <w:szCs w:val="24"/>
        </w:rPr>
        <w:t>54.1</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rsidR="002F4039" w:rsidRDefault="001F6F30">
      <w:pPr>
        <w:pStyle w:val="a3"/>
        <w:tabs>
          <w:tab w:val="left" w:pos="540"/>
          <w:tab w:val="left" w:pos="72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54.2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47" type="#_x0000_t202" style="position:absolute;left:0;text-align:left;margin-left:-9pt;margin-top:.6pt;width:76.4pt;height:49.4pt;z-index:25188659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w:r>
      <w:r w:rsidR="001F6F30">
        <w:rPr>
          <w:rFonts w:ascii="仿宋" w:eastAsia="仿宋" w:hAnsi="仿宋" w:cs="仿宋" w:hint="eastAsia"/>
          <w:sz w:val="24"/>
          <w:szCs w:val="24"/>
        </w:rPr>
        <w:t>当监理工程师指令承包人进行合同中没有约定的检查检验，以核实合同工程某一部位或某种材料和工程设备等产品是否有缺陷时，承包人应按照要求进行检查检验。存</w:t>
      </w:r>
      <w:r w:rsidR="001F6F30">
        <w:rPr>
          <w:rFonts w:ascii="仿宋" w:eastAsia="仿宋" w:hAnsi="仿宋" w:cs="仿宋" w:hint="eastAsia"/>
          <w:sz w:val="24"/>
          <w:szCs w:val="24"/>
        </w:rPr>
        <w:t>在缺陷的，分别按照第</w:t>
      </w:r>
      <w:r w:rsidR="001F6F30">
        <w:rPr>
          <w:rFonts w:ascii="仿宋" w:eastAsia="仿宋" w:hAnsi="仿宋" w:cs="仿宋"/>
          <w:sz w:val="24"/>
          <w:szCs w:val="24"/>
        </w:rPr>
        <w:t>50.5</w:t>
      </w:r>
      <w:r w:rsidR="001F6F30">
        <w:rPr>
          <w:rFonts w:ascii="仿宋" w:eastAsia="仿宋" w:hAnsi="仿宋" w:cs="仿宋" w:hint="eastAsia"/>
          <w:sz w:val="24"/>
          <w:szCs w:val="24"/>
        </w:rPr>
        <w:t>款、第</w:t>
      </w:r>
      <w:r w:rsidR="001F6F30">
        <w:rPr>
          <w:rFonts w:ascii="仿宋" w:eastAsia="仿宋" w:hAnsi="仿宋" w:cs="仿宋"/>
          <w:sz w:val="24"/>
          <w:szCs w:val="24"/>
        </w:rPr>
        <w:t>52.3</w:t>
      </w:r>
      <w:r w:rsidR="001F6F30">
        <w:rPr>
          <w:rFonts w:ascii="仿宋" w:eastAsia="仿宋" w:hAnsi="仿宋" w:cs="仿宋" w:hint="eastAsia"/>
          <w:sz w:val="24"/>
          <w:szCs w:val="24"/>
        </w:rPr>
        <w:t>款规定处理；没有缺陷的，检查检验的费用和（或）延误的工期由发包人承担，并向承包人支付合理利润。</w:t>
      </w:r>
    </w:p>
    <w:p w:rsidR="002F4039" w:rsidRDefault="002F4039">
      <w:pPr>
        <w:adjustRightInd w:val="0"/>
        <w:snapToGrid w:val="0"/>
        <w:spacing w:line="360" w:lineRule="auto"/>
        <w:rPr>
          <w:rFonts w:ascii="仿宋" w:eastAsia="仿宋" w:hAnsi="仿宋"/>
          <w:b/>
          <w:bCs/>
          <w:sz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51" w:name="_Toc469384038"/>
      <w:bookmarkStart w:id="152" w:name="_Toc29974"/>
      <w:r>
        <w:rPr>
          <w:rFonts w:ascii="仿宋" w:eastAsia="仿宋" w:hAnsi="仿宋" w:cs="仿宋"/>
          <w:b/>
          <w:bCs/>
          <w:sz w:val="24"/>
          <w:szCs w:val="24"/>
        </w:rPr>
        <w:t xml:space="preserve">55  </w:t>
      </w:r>
      <w:r>
        <w:rPr>
          <w:rFonts w:ascii="仿宋" w:eastAsia="仿宋" w:hAnsi="仿宋" w:cs="仿宋" w:hint="eastAsia"/>
          <w:b/>
          <w:bCs/>
          <w:sz w:val="24"/>
          <w:szCs w:val="24"/>
        </w:rPr>
        <w:t>工程试车</w:t>
      </w:r>
      <w:bookmarkEnd w:id="151"/>
      <w:bookmarkEnd w:id="152"/>
    </w:p>
    <w:p w:rsidR="002F4039" w:rsidRDefault="001F6F30">
      <w:pPr>
        <w:adjustRightInd w:val="0"/>
        <w:snapToGrid w:val="0"/>
        <w:spacing w:line="360" w:lineRule="auto"/>
        <w:ind w:leftChars="-1" w:left="-2" w:firstLine="1"/>
        <w:rPr>
          <w:rFonts w:ascii="仿宋" w:eastAsia="仿宋" w:hAnsi="仿宋"/>
          <w:b/>
          <w:bCs/>
          <w:sz w:val="24"/>
        </w:rPr>
      </w:pPr>
      <w:r>
        <w:rPr>
          <w:rFonts w:ascii="仿宋" w:eastAsia="仿宋" w:hAnsi="仿宋" w:cs="仿宋"/>
          <w:b/>
          <w:bCs/>
          <w:sz w:val="24"/>
        </w:rPr>
        <w:t xml:space="preserve">55.1 </w:t>
      </w:r>
    </w:p>
    <w:p w:rsidR="002F4039" w:rsidRDefault="002F4039">
      <w:pPr>
        <w:adjustRightInd w:val="0"/>
        <w:snapToGrid w:val="0"/>
        <w:spacing w:line="360" w:lineRule="auto"/>
        <w:ind w:left="1620"/>
        <w:rPr>
          <w:rFonts w:ascii="仿宋" w:eastAsia="仿宋" w:hAnsi="仿宋"/>
          <w:sz w:val="24"/>
        </w:rPr>
      </w:pPr>
      <w:r w:rsidRPr="002F4039">
        <w:rPr>
          <w:rFonts w:asciiTheme="minorHAnsi" w:eastAsiaTheme="minorEastAsia" w:hAnsiTheme="minorHAnsi" w:cstheme="minorBidi"/>
        </w:rPr>
        <w:pict>
          <v:shape id="_x0000_s1248" type="#_x0000_t202" style="position:absolute;left:0;text-align:left;margin-left:-9pt;margin-top:1.3pt;width:63pt;height:23.4pt;z-index:251887616;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v:textbox>
          </v:shape>
        </w:pict>
      </w:r>
      <w:r w:rsidR="001F6F30">
        <w:rPr>
          <w:rFonts w:ascii="仿宋" w:eastAsia="仿宋" w:hAnsi="仿宋" w:cs="仿宋" w:hint="eastAsia"/>
          <w:sz w:val="24"/>
        </w:rPr>
        <w:t>按照合同约定需要试车的，试车的内容应与承包人承包的安装范围相一致。</w:t>
      </w:r>
    </w:p>
    <w:p w:rsidR="002F4039" w:rsidRDefault="001F6F30">
      <w:pPr>
        <w:tabs>
          <w:tab w:val="left" w:pos="540"/>
        </w:tabs>
        <w:adjustRightInd w:val="0"/>
        <w:snapToGrid w:val="0"/>
        <w:spacing w:line="360" w:lineRule="auto"/>
        <w:rPr>
          <w:rFonts w:ascii="仿宋" w:eastAsia="仿宋" w:hAnsi="仿宋" w:cs="仿宋"/>
          <w:b/>
          <w:bCs/>
          <w:sz w:val="24"/>
          <w:u w:val="dotted"/>
        </w:rPr>
      </w:pPr>
      <w:r>
        <w:rPr>
          <w:rFonts w:ascii="仿宋" w:eastAsia="仿宋" w:hAnsi="仿宋" w:cs="仿宋"/>
          <w:b/>
          <w:bCs/>
          <w:sz w:val="24"/>
        </w:rPr>
        <w:t xml:space="preserve">55.2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49" type="#_x0000_t202" style="position:absolute;left:0;text-align:left;margin-left:-9pt;margin-top:.25pt;width:1in;height:36.95pt;z-index:251888640;mso-width-relative:page;mso-height-relative:page" filled="f" stroked="f">
            <v:textbox>
              <w:txbxContent>
                <w:p w:rsidR="002F4039" w:rsidRDefault="001F6F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w:r>
      <w:r w:rsidR="001F6F30">
        <w:rPr>
          <w:rFonts w:ascii="仿宋" w:eastAsia="仿宋" w:hAnsi="仿宋" w:cs="仿宋" w:hint="eastAsia"/>
          <w:sz w:val="24"/>
        </w:rPr>
        <w:t>设备安装工程具备单机无负荷试车条件时，承包人应组织试车，并在试车前</w:t>
      </w:r>
      <w:r w:rsidR="001F6F30">
        <w:rPr>
          <w:rFonts w:ascii="仿宋" w:eastAsia="仿宋" w:hAnsi="仿宋" w:cs="仿宋"/>
          <w:sz w:val="24"/>
        </w:rPr>
        <w:t>48</w:t>
      </w:r>
      <w:r w:rsidR="001F6F30">
        <w:rPr>
          <w:rFonts w:ascii="仿宋" w:eastAsia="仿宋" w:hAnsi="仿宋" w:cs="仿宋" w:hint="eastAsia"/>
          <w:sz w:val="24"/>
        </w:rPr>
        <w:t>小时以书面形式通知监理工程师。通知包括试车内容、时间和地点。承包人应自行准备试车记录，发包人应为承包人试车提供便利和协助。</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监理工程师不能按时参加试车的，应在开始试车前至少提前</w:t>
      </w:r>
      <w:r>
        <w:rPr>
          <w:rFonts w:ascii="仿宋" w:eastAsia="仿宋" w:hAnsi="仿宋" w:cs="仿宋"/>
          <w:sz w:val="24"/>
        </w:rPr>
        <w:t>24</w:t>
      </w:r>
      <w:r>
        <w:rPr>
          <w:rFonts w:ascii="仿宋" w:eastAsia="仿宋" w:hAnsi="仿宋" w:cs="仿宋" w:hint="eastAsia"/>
          <w:sz w:val="24"/>
        </w:rPr>
        <w:t>小时发出延期试车指令并书面说明理由，延期不能超过</w:t>
      </w:r>
      <w:r>
        <w:rPr>
          <w:rFonts w:ascii="仿宋" w:eastAsia="仿宋" w:hAnsi="仿宋" w:cs="仿宋"/>
          <w:sz w:val="24"/>
        </w:rPr>
        <w:t>48</w:t>
      </w:r>
      <w:r>
        <w:rPr>
          <w:rFonts w:ascii="仿宋" w:eastAsia="仿宋" w:hAnsi="仿宋" w:cs="仿宋" w:hint="eastAsia"/>
          <w:sz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rsidR="002F4039" w:rsidRDefault="001F6F30">
      <w:pPr>
        <w:adjustRightInd w:val="0"/>
        <w:snapToGrid w:val="0"/>
        <w:spacing w:line="360" w:lineRule="auto"/>
        <w:rPr>
          <w:rFonts w:ascii="仿宋" w:eastAsia="仿宋" w:hAnsi="仿宋" w:cs="仿宋"/>
          <w:sz w:val="24"/>
          <w:u w:val="dotted"/>
        </w:rPr>
      </w:pPr>
      <w:r>
        <w:rPr>
          <w:rFonts w:ascii="仿宋" w:eastAsia="仿宋" w:hAnsi="仿宋" w:cs="仿宋"/>
          <w:b/>
          <w:bCs/>
          <w:sz w:val="24"/>
        </w:rPr>
        <w:t xml:space="preserve">55.3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50" type="#_x0000_t202" style="position:absolute;left:0;text-align:left;margin-left:-5.8pt;margin-top:.05pt;width:68.8pt;height:37.15pt;z-index:251889664;mso-width-relative:page;mso-height-relative:page" filled="f" stroked="f">
            <v:textbox>
              <w:txbxContent>
                <w:p w:rsidR="002F4039" w:rsidRDefault="001F6F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w:r>
      <w:r w:rsidR="001F6F30">
        <w:rPr>
          <w:rFonts w:ascii="仿宋" w:eastAsia="仿宋" w:hAnsi="仿宋" w:cs="仿宋" w:hint="eastAsia"/>
          <w:sz w:val="24"/>
        </w:rPr>
        <w:t>单机试车合格，监理工程师应在试车记录上签字，承包人可继续施工或申请办理竣工验收手续。单机试车合格</w:t>
      </w:r>
      <w:r w:rsidR="001F6F30">
        <w:rPr>
          <w:rFonts w:ascii="仿宋" w:eastAsia="仿宋" w:hAnsi="仿宋" w:cs="仿宋"/>
          <w:sz w:val="24"/>
        </w:rPr>
        <w:t>24</w:t>
      </w:r>
      <w:r w:rsidR="001F6F30">
        <w:rPr>
          <w:rFonts w:ascii="仿宋" w:eastAsia="仿宋" w:hAnsi="仿宋" w:cs="仿宋" w:hint="eastAsia"/>
          <w:sz w:val="24"/>
        </w:rPr>
        <w:t>小时后，监理工程师仍不在试车记</w:t>
      </w:r>
      <w:r w:rsidR="001F6F30">
        <w:rPr>
          <w:rFonts w:ascii="仿宋" w:eastAsia="仿宋" w:hAnsi="仿宋" w:cs="仿宋" w:hint="eastAsia"/>
          <w:sz w:val="24"/>
        </w:rPr>
        <w:lastRenderedPageBreak/>
        <w:t>录上签字的，视为监理工程师已认可试车记录。</w:t>
      </w:r>
    </w:p>
    <w:p w:rsidR="002F4039" w:rsidRDefault="001F6F30">
      <w:pPr>
        <w:adjustRightInd w:val="0"/>
        <w:snapToGrid w:val="0"/>
        <w:spacing w:line="360" w:lineRule="auto"/>
        <w:rPr>
          <w:rFonts w:ascii="仿宋" w:eastAsia="仿宋" w:hAnsi="仿宋" w:cs="仿宋"/>
          <w:b/>
          <w:bCs/>
          <w:sz w:val="24"/>
          <w:u w:val="dotted"/>
        </w:rPr>
      </w:pPr>
      <w:r>
        <w:rPr>
          <w:rFonts w:ascii="仿宋" w:eastAsia="仿宋" w:hAnsi="仿宋" w:cs="仿宋"/>
          <w:b/>
          <w:bCs/>
          <w:sz w:val="24"/>
        </w:rPr>
        <w:t>55.4</w:t>
      </w:r>
      <w:r>
        <w:rPr>
          <w:rFonts w:ascii="仿宋" w:eastAsia="仿宋" w:hAnsi="仿宋" w:cs="仿宋"/>
          <w:b/>
          <w:bCs/>
          <w:sz w:val="24"/>
        </w:rPr>
        <w:t xml:space="preserve">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51" type="#_x0000_t202" style="position:absolute;left:0;text-align:left;margin-left:-5.8pt;margin-top:.9pt;width:68.8pt;height:38.8pt;z-index:251890688;mso-width-relative:page;mso-height-relative:page" filled="f" stroked="f">
            <v:textbox>
              <w:txbxContent>
                <w:p w:rsidR="002F4039" w:rsidRDefault="001F6F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w:r>
      <w:r w:rsidR="001F6F30">
        <w:rPr>
          <w:rFonts w:ascii="仿宋" w:eastAsia="仿宋" w:hAnsi="仿宋" w:cs="仿宋" w:hint="eastAsia"/>
          <w:sz w:val="24"/>
        </w:rPr>
        <w:t>设备安装工程具备联动无负荷试车条件时，发包人应组织试车，并在试车前</w:t>
      </w:r>
      <w:r w:rsidR="001F6F30">
        <w:rPr>
          <w:rFonts w:ascii="仿宋" w:eastAsia="仿宋" w:hAnsi="仿宋" w:cs="仿宋"/>
          <w:sz w:val="24"/>
        </w:rPr>
        <w:t>48</w:t>
      </w:r>
      <w:r w:rsidR="001F6F30">
        <w:rPr>
          <w:rFonts w:ascii="仿宋" w:eastAsia="仿宋" w:hAnsi="仿宋" w:cs="仿宋" w:hint="eastAsia"/>
          <w:sz w:val="24"/>
        </w:rPr>
        <w:t>小时以书面形式通知承包人。通知包括试车内容、时间、地点和对承包人的要求，承包人应按照要求做好准备工作。试车合格，合同双方当事人均应在试车记录上签字。</w:t>
      </w:r>
    </w:p>
    <w:p w:rsidR="002F4039" w:rsidRDefault="001F6F30">
      <w:pPr>
        <w:adjustRightInd w:val="0"/>
        <w:snapToGrid w:val="0"/>
        <w:spacing w:line="360" w:lineRule="auto"/>
        <w:rPr>
          <w:rFonts w:ascii="仿宋" w:eastAsia="仿宋" w:hAnsi="仿宋" w:cs="仿宋"/>
          <w:b/>
          <w:bCs/>
          <w:sz w:val="24"/>
          <w:u w:val="dotted"/>
        </w:rPr>
      </w:pPr>
      <w:r>
        <w:rPr>
          <w:rFonts w:ascii="仿宋" w:eastAsia="仿宋" w:hAnsi="仿宋" w:cs="仿宋"/>
          <w:b/>
          <w:bCs/>
          <w:sz w:val="24"/>
        </w:rPr>
        <w:t xml:space="preserve">55.5  </w:t>
      </w:r>
    </w:p>
    <w:p w:rsidR="002F4039" w:rsidRDefault="002F4039">
      <w:pPr>
        <w:adjustRightInd w:val="0"/>
        <w:snapToGrid w:val="0"/>
        <w:spacing w:line="360" w:lineRule="auto"/>
        <w:ind w:left="1620"/>
        <w:rPr>
          <w:rFonts w:ascii="仿宋" w:eastAsia="仿宋" w:hAnsi="仿宋" w:cs="仿宋"/>
          <w:sz w:val="24"/>
        </w:rPr>
      </w:pPr>
      <w:r w:rsidRPr="002F4039">
        <w:rPr>
          <w:rFonts w:asciiTheme="minorHAnsi" w:eastAsiaTheme="minorEastAsia" w:hAnsiTheme="minorHAnsi" w:cstheme="minorBidi"/>
        </w:rPr>
        <w:pict>
          <v:shape id="_x0000_s1252" type="#_x0000_t202" style="position:absolute;left:0;text-align:left;margin-left:-9pt;margin-top:-.5pt;width:69.6pt;height:33.7pt;z-index:251891712;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v:textbox>
          </v:shape>
        </w:pict>
      </w:r>
      <w:r w:rsidR="001F6F30">
        <w:rPr>
          <w:rFonts w:ascii="仿宋" w:eastAsia="仿宋" w:hAnsi="仿宋" w:cs="仿宋" w:hint="eastAsia"/>
          <w:sz w:val="24"/>
        </w:rPr>
        <w:t>试车费用，除已含在合同价款外，由发包人承担。试车达不到验收要求的，按照下列规定处理：</w:t>
      </w:r>
    </w:p>
    <w:p w:rsidR="002F4039" w:rsidRDefault="001F6F30">
      <w:pPr>
        <w:numPr>
          <w:ilvl w:val="0"/>
          <w:numId w:val="17"/>
        </w:numPr>
        <w:tabs>
          <w:tab w:val="left" w:pos="1080"/>
          <w:tab w:val="left" w:pos="1620"/>
        </w:tabs>
        <w:adjustRightInd w:val="0"/>
        <w:snapToGrid w:val="0"/>
        <w:spacing w:line="360" w:lineRule="auto"/>
        <w:ind w:leftChars="771" w:left="1619" w:firstLine="0"/>
        <w:rPr>
          <w:rFonts w:ascii="仿宋" w:eastAsia="仿宋" w:hAnsi="仿宋"/>
          <w:sz w:val="24"/>
        </w:rPr>
      </w:pPr>
      <w:r>
        <w:rPr>
          <w:rFonts w:ascii="仿宋" w:eastAsia="仿宋" w:hAnsi="仿宋" w:cs="仿宋" w:hint="eastAsia"/>
          <w:sz w:val="24"/>
        </w:rPr>
        <w:t>由于设计原因试车达不到验收要求，发包人应要求设计人修改设计，承包人按照修改后的设计重新安装。发包人承担修改设计、拆除及重新安装的全部费用和延误的工期。</w:t>
      </w:r>
    </w:p>
    <w:p w:rsidR="002F4039" w:rsidRDefault="001F6F30">
      <w:pPr>
        <w:numPr>
          <w:ilvl w:val="0"/>
          <w:numId w:val="17"/>
        </w:numPr>
        <w:tabs>
          <w:tab w:val="left" w:pos="1080"/>
          <w:tab w:val="left" w:pos="1620"/>
        </w:tabs>
        <w:adjustRightInd w:val="0"/>
        <w:snapToGrid w:val="0"/>
        <w:spacing w:line="360" w:lineRule="auto"/>
        <w:ind w:leftChars="771" w:left="1619" w:firstLine="0"/>
        <w:rPr>
          <w:rFonts w:ascii="仿宋" w:eastAsia="仿宋" w:hAnsi="仿宋"/>
          <w:sz w:val="24"/>
        </w:rPr>
      </w:pPr>
      <w:r>
        <w:rPr>
          <w:rFonts w:ascii="仿宋" w:eastAsia="仿宋" w:hAnsi="仿宋" w:cs="仿宋" w:hint="eastAsia"/>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rsidR="002F4039" w:rsidRDefault="001F6F30">
      <w:pPr>
        <w:numPr>
          <w:ilvl w:val="0"/>
          <w:numId w:val="17"/>
        </w:numPr>
        <w:tabs>
          <w:tab w:val="left" w:pos="1080"/>
          <w:tab w:val="left" w:pos="1980"/>
        </w:tabs>
        <w:adjustRightInd w:val="0"/>
        <w:snapToGrid w:val="0"/>
        <w:spacing w:line="360" w:lineRule="auto"/>
        <w:ind w:leftChars="770" w:left="1617" w:firstLine="0"/>
        <w:rPr>
          <w:rFonts w:ascii="仿宋" w:eastAsia="仿宋" w:hAnsi="仿宋"/>
          <w:sz w:val="24"/>
        </w:rPr>
      </w:pPr>
      <w:r>
        <w:rPr>
          <w:rFonts w:ascii="仿宋" w:eastAsia="仿宋" w:hAnsi="仿宋" w:cs="仿宋" w:hint="eastAsia"/>
          <w:sz w:val="24"/>
        </w:rPr>
        <w:t>由于承包人施工原因试车达不到验收要求，承包人应按照监理工程师要求重新安装和试车，并承担拆除、重新安装和重新试车的费用和延误的工期</w:t>
      </w:r>
      <w:r>
        <w:rPr>
          <w:rFonts w:ascii="仿宋" w:eastAsia="仿宋" w:hAnsi="仿宋" w:cs="仿宋" w:hint="eastAsia"/>
          <w:sz w:val="24"/>
        </w:rPr>
        <w:t>。</w:t>
      </w:r>
    </w:p>
    <w:p w:rsidR="002F4039" w:rsidRDefault="001F6F30">
      <w:pPr>
        <w:adjustRightInd w:val="0"/>
        <w:snapToGrid w:val="0"/>
        <w:rPr>
          <w:rFonts w:ascii="仿宋" w:eastAsia="仿宋" w:hAnsi="仿宋" w:cs="仿宋"/>
          <w:b/>
          <w:bCs/>
          <w:sz w:val="24"/>
          <w:u w:val="dotted"/>
        </w:rPr>
      </w:pPr>
      <w:r>
        <w:rPr>
          <w:rFonts w:ascii="仿宋" w:eastAsia="仿宋" w:hAnsi="仿宋" w:cs="仿宋"/>
          <w:b/>
          <w:bCs/>
          <w:sz w:val="24"/>
        </w:rPr>
        <w:t xml:space="preserve">55.6  </w:t>
      </w:r>
    </w:p>
    <w:p w:rsidR="002F4039" w:rsidRDefault="002F4039">
      <w:pPr>
        <w:adjustRightInd w:val="0"/>
        <w:snapToGrid w:val="0"/>
        <w:rPr>
          <w:rFonts w:ascii="仿宋" w:eastAsia="仿宋" w:hAnsi="仿宋" w:cs="仿宋"/>
          <w:b/>
          <w:bCs/>
          <w:sz w:val="24"/>
          <w:u w:val="dotted"/>
        </w:rPr>
      </w:pPr>
    </w:p>
    <w:p w:rsidR="002F4039" w:rsidRDefault="002F4039">
      <w:pPr>
        <w:pStyle w:val="32"/>
        <w:adjustRightInd w:val="0"/>
        <w:snapToGrid w:val="0"/>
        <w:ind w:leftChars="771" w:left="1619"/>
        <w:rPr>
          <w:rFonts w:ascii="仿宋" w:eastAsia="仿宋" w:hAnsi="仿宋"/>
        </w:rPr>
      </w:pPr>
      <w:r w:rsidRPr="002F4039">
        <w:pict>
          <v:shape id="_x0000_s1253" type="#_x0000_t202" style="position:absolute;left:0;text-align:left;margin-left:-9pt;margin-top:.8pt;width:63pt;height:23.4pt;z-index:25189273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v:textbox>
          </v:shape>
        </w:pict>
      </w:r>
      <w:r w:rsidR="001F6F30">
        <w:rPr>
          <w:rFonts w:ascii="仿宋" w:eastAsia="仿宋" w:hAnsi="仿宋" w:cs="仿宋" w:hint="eastAsia"/>
        </w:rPr>
        <w:t>投料试车应在永久工程竣工验收后，由发包人负责。如果发包人要求在永久工程竣工验收前进行试车或需要承包人配合时，应事先取得承包人同意，并另行签订补充协议。</w:t>
      </w:r>
    </w:p>
    <w:p w:rsidR="002F4039" w:rsidRDefault="002F4039">
      <w:pPr>
        <w:pStyle w:val="a3"/>
        <w:adjustRightInd w:val="0"/>
        <w:snapToGrid w:val="0"/>
        <w:spacing w:line="240" w:lineRule="exact"/>
        <w:ind w:firstLine="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53" w:name="_Toc469384039"/>
      <w:bookmarkStart w:id="154" w:name="_Toc11755"/>
      <w:r>
        <w:rPr>
          <w:rFonts w:ascii="仿宋" w:eastAsia="仿宋" w:hAnsi="仿宋" w:cs="仿宋" w:hint="eastAsia"/>
          <w:b/>
          <w:bCs/>
          <w:sz w:val="24"/>
          <w:szCs w:val="24"/>
        </w:rPr>
        <w:t>★</w:t>
      </w:r>
      <w:r>
        <w:rPr>
          <w:rFonts w:ascii="仿宋" w:eastAsia="仿宋" w:hAnsi="仿宋" w:cs="仿宋"/>
          <w:b/>
          <w:bCs/>
          <w:sz w:val="24"/>
          <w:szCs w:val="24"/>
        </w:rPr>
        <w:t xml:space="preserve">56  </w:t>
      </w:r>
      <w:r>
        <w:rPr>
          <w:rFonts w:ascii="仿宋" w:eastAsia="仿宋" w:hAnsi="仿宋" w:cs="仿宋" w:hint="eastAsia"/>
          <w:b/>
          <w:bCs/>
          <w:sz w:val="24"/>
          <w:szCs w:val="24"/>
        </w:rPr>
        <w:t>工程变更</w:t>
      </w:r>
      <w:bookmarkEnd w:id="153"/>
      <w:bookmarkEnd w:id="154"/>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56.1</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54" type="#_x0000_t202" style="position:absolute;left:0;text-align:left;margin-left:-9pt;margin-top:.1pt;width:81pt;height:23.4pt;z-index:25189376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w:r>
      <w:r w:rsidR="001F6F30">
        <w:rPr>
          <w:rFonts w:ascii="仿宋" w:eastAsia="仿宋" w:hAnsi="仿宋" w:cs="仿宋" w:hint="eastAsia"/>
          <w:sz w:val="24"/>
          <w:szCs w:val="24"/>
        </w:rPr>
        <w:t>合同履行期间，经发包人批准，监理工程师可按照第</w:t>
      </w:r>
      <w:r w:rsidR="001F6F30">
        <w:rPr>
          <w:rFonts w:ascii="仿宋" w:eastAsia="仿宋" w:hAnsi="仿宋" w:cs="仿宋"/>
          <w:sz w:val="24"/>
          <w:szCs w:val="24"/>
        </w:rPr>
        <w:t>56.3</w:t>
      </w:r>
      <w:r w:rsidR="001F6F30">
        <w:rPr>
          <w:rFonts w:ascii="仿宋" w:eastAsia="仿宋" w:hAnsi="仿宋" w:cs="仿宋" w:hint="eastAsia"/>
          <w:sz w:val="24"/>
          <w:szCs w:val="24"/>
        </w:rPr>
        <w:t>款约定的变更程序向承包人发出变更指令，承包人应按照合同约定实施变更工作。</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没有经发包人批准也没有监理工程师的工程变更指令，承包人应按照合同</w:t>
      </w:r>
      <w:r>
        <w:rPr>
          <w:rFonts w:ascii="仿宋" w:eastAsia="仿宋" w:hAnsi="仿宋" w:cs="仿宋" w:hint="eastAsia"/>
          <w:sz w:val="24"/>
          <w:szCs w:val="24"/>
        </w:rPr>
        <w:lastRenderedPageBreak/>
        <w:t>约定施工，无权对合同工程作出任何变更。</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工程量偏差不属于工程变更，该项工程量增减不需要任何指令。</w:t>
      </w:r>
    </w:p>
    <w:p w:rsidR="002F4039" w:rsidRDefault="001F6F30">
      <w:pPr>
        <w:pStyle w:val="a9"/>
        <w:adjustRightInd w:val="0"/>
        <w:snapToGrid w:val="0"/>
        <w:rPr>
          <w:rFonts w:ascii="仿宋" w:eastAsia="仿宋" w:hAnsi="仿宋" w:cs="仿宋"/>
          <w:sz w:val="24"/>
          <w:szCs w:val="24"/>
          <w:u w:val="dotted"/>
        </w:rPr>
      </w:pPr>
      <w:r>
        <w:rPr>
          <w:rFonts w:ascii="仿宋" w:eastAsia="仿宋" w:hAnsi="仿宋" w:cs="仿宋"/>
          <w:b/>
          <w:bCs/>
          <w:sz w:val="24"/>
          <w:szCs w:val="24"/>
        </w:rPr>
        <w:t xml:space="preserve">56.2 </w:t>
      </w:r>
    </w:p>
    <w:p w:rsidR="002F4039" w:rsidRDefault="002F4039">
      <w:pPr>
        <w:pStyle w:val="a9"/>
        <w:adjustRightInd w:val="0"/>
        <w:snapToGrid w:val="0"/>
        <w:rPr>
          <w:rFonts w:ascii="仿宋" w:eastAsia="仿宋" w:hAnsi="仿宋"/>
          <w:sz w:val="24"/>
          <w:szCs w:val="24"/>
        </w:rPr>
      </w:pP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55" type="#_x0000_t202" style="position:absolute;left:0;text-align:left;margin-left:-9pt;margin-top:5.5pt;width:1in;height:31.2pt;z-index:25189478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w:r>
      <w:r w:rsidR="001F6F30">
        <w:rPr>
          <w:rFonts w:ascii="仿宋" w:eastAsia="仿宋" w:hAnsi="仿宋" w:cs="仿宋" w:hint="eastAsia"/>
          <w:sz w:val="24"/>
          <w:szCs w:val="24"/>
        </w:rPr>
        <w:t>合同履行期间，发包人可对合同工程或其任何部分的形式、质量或数量作出变更。发生下列情形之一，应按照本条规定进行变更。</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改变合同工程中任何工程数量（不含工程量的偏差）；</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 xml:space="preserve">(2) </w:t>
      </w:r>
      <w:r>
        <w:rPr>
          <w:rFonts w:ascii="仿宋" w:eastAsia="仿宋" w:hAnsi="仿宋" w:cs="仿宋" w:hint="eastAsia"/>
          <w:sz w:val="24"/>
          <w:szCs w:val="24"/>
        </w:rPr>
        <w:t>删减任何工作，但删减的工作不能转由发包人或其他人实施；</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改变任何工作内容的性质、质量或其他特征；</w:t>
      </w:r>
    </w:p>
    <w:p w:rsidR="002F4039" w:rsidRDefault="001F6F30">
      <w:pPr>
        <w:pStyle w:val="a9"/>
        <w:adjustRightInd w:val="0"/>
        <w:snapToGrid w:val="0"/>
        <w:spacing w:line="360" w:lineRule="auto"/>
        <w:ind w:leftChars="771" w:left="1619" w:firstLine="1"/>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改变工程任何部分的标高、基线、位置和</w:t>
      </w:r>
      <w:r>
        <w:rPr>
          <w:rFonts w:ascii="仿宋" w:eastAsia="仿宋" w:hAnsi="仿宋" w:cs="仿宋"/>
          <w:sz w:val="24"/>
          <w:szCs w:val="24"/>
        </w:rPr>
        <w:t>(</w:t>
      </w:r>
      <w:r>
        <w:rPr>
          <w:rFonts w:ascii="仿宋" w:eastAsia="仿宋" w:hAnsi="仿宋" w:cs="仿宋" w:hint="eastAsia"/>
          <w:sz w:val="24"/>
          <w:szCs w:val="24"/>
        </w:rPr>
        <w:t>或</w:t>
      </w:r>
      <w:r>
        <w:rPr>
          <w:rFonts w:ascii="仿宋" w:eastAsia="仿宋" w:hAnsi="仿宋" w:cs="仿宋"/>
          <w:sz w:val="24"/>
          <w:szCs w:val="24"/>
        </w:rPr>
        <w:t>)</w:t>
      </w:r>
      <w:r>
        <w:rPr>
          <w:rFonts w:ascii="仿宋" w:eastAsia="仿宋" w:hAnsi="仿宋" w:cs="仿宋" w:hint="eastAsia"/>
          <w:sz w:val="24"/>
          <w:szCs w:val="24"/>
        </w:rPr>
        <w:t>尺寸；</w:t>
      </w:r>
    </w:p>
    <w:p w:rsidR="002F4039" w:rsidRDefault="001F6F30">
      <w:pPr>
        <w:pStyle w:val="a9"/>
        <w:adjustRightInd w:val="0"/>
        <w:snapToGrid w:val="0"/>
        <w:spacing w:line="360" w:lineRule="auto"/>
        <w:ind w:leftChars="771" w:left="1619" w:firstLine="1"/>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为完成永久工程所必须的任何额外工作；</w:t>
      </w:r>
    </w:p>
    <w:p w:rsidR="002F4039" w:rsidRDefault="001F6F30">
      <w:pPr>
        <w:pStyle w:val="a9"/>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但对合同工程工期、质量标准等实质性变更的，应在作出变更前，与承包人签订补充协议书，作为本合同的补充文件。</w:t>
      </w:r>
    </w:p>
    <w:p w:rsidR="002F4039" w:rsidRDefault="001F6F30">
      <w:pPr>
        <w:pStyle w:val="a9"/>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56.3  </w:t>
      </w:r>
    </w:p>
    <w:p w:rsidR="002F4039" w:rsidRDefault="002F4039">
      <w:pPr>
        <w:pStyle w:val="a9"/>
        <w:adjustRightInd w:val="0"/>
        <w:snapToGrid w:val="0"/>
        <w:rPr>
          <w:rFonts w:ascii="仿宋" w:eastAsia="仿宋" w:hAnsi="仿宋"/>
          <w:b/>
          <w:bCs/>
          <w:sz w:val="24"/>
          <w:szCs w:val="24"/>
        </w:rPr>
      </w:pP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56" type="#_x0000_t202" style="position:absolute;left:0;text-align:left;margin-left:-9pt;margin-top:1.25pt;width:1in;height:43.85pt;z-index:25189580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w:r>
      <w:bookmarkStart w:id="155" w:name="OLE_LINK1"/>
      <w:r w:rsidR="001F6F30">
        <w:rPr>
          <w:rFonts w:ascii="仿宋" w:eastAsia="仿宋" w:hAnsi="仿宋" w:cs="仿宋" w:hint="eastAsia"/>
          <w:sz w:val="24"/>
          <w:szCs w:val="24"/>
        </w:rPr>
        <w:t>合同工程发生变更</w:t>
      </w:r>
      <w:bookmarkEnd w:id="155"/>
      <w:r w:rsidR="001F6F30">
        <w:rPr>
          <w:rFonts w:ascii="仿宋" w:eastAsia="仿宋" w:hAnsi="仿宋" w:cs="仿宋" w:hint="eastAsia"/>
          <w:sz w:val="24"/>
          <w:szCs w:val="24"/>
        </w:rPr>
        <w:t>，合同双方当事人以及监理工程师、造价工程师（如有）应遵循下列程序实施工程变更的相关工作。</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合同工程可能发生或发生工程变更时，监理工程师或承包人可依据下列情况及时提出。</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）合同工程可能发生第</w:t>
      </w:r>
      <w:r>
        <w:rPr>
          <w:rFonts w:ascii="仿宋" w:eastAsia="仿宋" w:hAnsi="仿宋" w:cs="仿宋"/>
          <w:sz w:val="24"/>
          <w:szCs w:val="24"/>
        </w:rPr>
        <w:t>56.2</w:t>
      </w:r>
      <w:r>
        <w:rPr>
          <w:rFonts w:ascii="仿宋" w:eastAsia="仿宋" w:hAnsi="仿宋" w:cs="仿宋" w:hint="eastAsia"/>
          <w:sz w:val="24"/>
          <w:szCs w:val="24"/>
        </w:rPr>
        <w:t>款所列情形的，监理工程师可向承包人发出变更意向书，并附必要的施工设计图纸及其说明等资料。承包人应在收到变更意向书后的</w:t>
      </w:r>
      <w:r>
        <w:rPr>
          <w:rFonts w:ascii="仿宋" w:eastAsia="仿宋" w:hAnsi="仿宋" w:cs="仿宋"/>
          <w:sz w:val="24"/>
          <w:szCs w:val="24"/>
        </w:rPr>
        <w:t>7</w:t>
      </w:r>
      <w:r>
        <w:rPr>
          <w:rFonts w:ascii="仿宋" w:eastAsia="仿宋" w:hAnsi="仿宋" w:cs="仿宋" w:hint="eastAsia"/>
          <w:sz w:val="24"/>
          <w:szCs w:val="24"/>
        </w:rPr>
        <w:t>天内，向监理工程师书面提交包括拟实施变更工作的计划、措施、竣工时间、修改内容和所需金额等在内的实施方案。发包人应在收到实施方案后的</w:t>
      </w:r>
      <w:r>
        <w:rPr>
          <w:rFonts w:ascii="仿宋" w:eastAsia="仿宋" w:hAnsi="仿宋" w:cs="仿宋"/>
          <w:sz w:val="24"/>
          <w:szCs w:val="24"/>
        </w:rPr>
        <w:t>7</w:t>
      </w:r>
      <w:r>
        <w:rPr>
          <w:rFonts w:ascii="仿宋" w:eastAsia="仿宋" w:hAnsi="仿宋" w:cs="仿宋" w:hint="eastAsia"/>
          <w:sz w:val="24"/>
          <w:szCs w:val="24"/>
        </w:rPr>
        <w:t>天内予以答复；同意承包人提交的实施方案的，监理工程师应在收到实施方案后的</w:t>
      </w:r>
      <w:r>
        <w:rPr>
          <w:rFonts w:ascii="仿宋" w:eastAsia="仿宋" w:hAnsi="仿宋" w:cs="仿宋"/>
          <w:sz w:val="24"/>
          <w:szCs w:val="24"/>
        </w:rPr>
        <w:t>14</w:t>
      </w:r>
      <w:r>
        <w:rPr>
          <w:rFonts w:ascii="仿宋" w:eastAsia="仿宋" w:hAnsi="仿宋" w:cs="仿宋" w:hint="eastAsia"/>
          <w:sz w:val="24"/>
          <w:szCs w:val="24"/>
        </w:rPr>
        <w:t>天内发出变更指令。</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）合同工程发生第</w:t>
      </w:r>
      <w:r>
        <w:rPr>
          <w:rFonts w:ascii="仿宋" w:eastAsia="仿宋" w:hAnsi="仿宋" w:cs="仿宋"/>
          <w:sz w:val="24"/>
          <w:szCs w:val="24"/>
        </w:rPr>
        <w:t>56.2</w:t>
      </w:r>
      <w:r>
        <w:rPr>
          <w:rFonts w:ascii="仿宋" w:eastAsia="仿宋" w:hAnsi="仿宋" w:cs="仿宋" w:hint="eastAsia"/>
          <w:sz w:val="24"/>
          <w:szCs w:val="24"/>
        </w:rPr>
        <w:t>款所列情形的，监理工程师应至少提前</w:t>
      </w:r>
      <w:r>
        <w:rPr>
          <w:rFonts w:ascii="仿宋" w:eastAsia="仿宋" w:hAnsi="仿宋" w:cs="仿宋"/>
          <w:sz w:val="24"/>
          <w:szCs w:val="24"/>
        </w:rPr>
        <w:t>14</w:t>
      </w:r>
      <w:r>
        <w:rPr>
          <w:rFonts w:ascii="仿宋" w:eastAsia="仿宋" w:hAnsi="仿宋" w:cs="仿宋" w:hint="eastAsia"/>
          <w:sz w:val="24"/>
          <w:szCs w:val="24"/>
        </w:rPr>
        <w:t>天以书面形式向承包人发出变更指令，并提供变更的施工设计图纸及其说明等资料。</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）承包人收到发包人为实施合同工程所提供的施工设计图纸和文件，经检查认为存在第</w:t>
      </w:r>
      <w:r>
        <w:rPr>
          <w:rFonts w:ascii="仿宋" w:eastAsia="仿宋" w:hAnsi="仿宋" w:cs="仿宋"/>
          <w:sz w:val="24"/>
          <w:szCs w:val="24"/>
        </w:rPr>
        <w:t>56.2</w:t>
      </w:r>
      <w:r>
        <w:rPr>
          <w:rFonts w:ascii="仿宋" w:eastAsia="仿宋" w:hAnsi="仿宋" w:cs="仿宋" w:hint="eastAsia"/>
          <w:sz w:val="24"/>
          <w:szCs w:val="24"/>
        </w:rPr>
        <w:t>款所列情形的，可向监理工程师提出书面建议。监理工程师收到承包人书面建议后，应提出确认意见并报发包人审批；确认存在</w:t>
      </w:r>
      <w:r>
        <w:rPr>
          <w:rFonts w:ascii="仿宋" w:eastAsia="仿宋" w:hAnsi="仿宋" w:cs="仿宋" w:hint="eastAsia"/>
          <w:sz w:val="24"/>
          <w:szCs w:val="24"/>
        </w:rPr>
        <w:lastRenderedPageBreak/>
        <w:t>变更的，监理工程师应在收到承包人书面建议后的</w:t>
      </w:r>
      <w:r>
        <w:rPr>
          <w:rFonts w:ascii="仿宋" w:eastAsia="仿宋" w:hAnsi="仿宋" w:cs="仿宋"/>
          <w:sz w:val="24"/>
          <w:szCs w:val="24"/>
        </w:rPr>
        <w:t>14</w:t>
      </w:r>
      <w:r>
        <w:rPr>
          <w:rFonts w:ascii="仿宋" w:eastAsia="仿宋" w:hAnsi="仿宋" w:cs="仿宋" w:hint="eastAsia"/>
          <w:sz w:val="24"/>
          <w:szCs w:val="24"/>
        </w:rPr>
        <w:t>天内发出变更指令。不同意作为变更的，应由监理工程师书面答复承包人。</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）承包人应在收到监理工程师发出变更指令或变更意向书后的</w:t>
      </w:r>
      <w:r>
        <w:rPr>
          <w:rFonts w:ascii="仿宋" w:eastAsia="仿宋" w:hAnsi="仿宋" w:cs="仿宋"/>
          <w:sz w:val="24"/>
          <w:szCs w:val="24"/>
        </w:rPr>
        <w:t>14</w:t>
      </w:r>
      <w:r>
        <w:rPr>
          <w:rFonts w:ascii="仿宋" w:eastAsia="仿宋" w:hAnsi="仿宋" w:cs="仿宋" w:hint="eastAsia"/>
          <w:sz w:val="24"/>
          <w:szCs w:val="24"/>
        </w:rPr>
        <w:t>天内，向发包人提交工程变更报告，并抄送监理工</w:t>
      </w:r>
      <w:r>
        <w:rPr>
          <w:rFonts w:ascii="仿宋" w:eastAsia="仿宋" w:hAnsi="仿宋" w:cs="仿宋" w:hint="eastAsia"/>
          <w:sz w:val="24"/>
          <w:szCs w:val="24"/>
        </w:rPr>
        <w:t>程师、造价工程师（如有）。报告内容应包括变更原因、根据第</w:t>
      </w:r>
      <w:r>
        <w:rPr>
          <w:rFonts w:ascii="仿宋" w:eastAsia="仿宋" w:hAnsi="仿宋" w:cs="仿宋"/>
          <w:sz w:val="24"/>
          <w:szCs w:val="24"/>
        </w:rPr>
        <w:t>72</w:t>
      </w:r>
      <w:r>
        <w:rPr>
          <w:rFonts w:ascii="仿宋" w:eastAsia="仿宋" w:hAnsi="仿宋" w:cs="仿宋" w:hint="eastAsia"/>
          <w:sz w:val="24"/>
          <w:szCs w:val="24"/>
        </w:rPr>
        <w:t>条约定详细开列变更工作的价格组成和依据，并附变更的施工设计图纸及其相关说明。</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变更工作影响工期的，承包人应提出调整工期的要求。发包人认为有必要时，可要求承包人提交提前或者延长工期的施工进度计划或相应施工措施等资料。</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发包人在收到承包人工程变更报告后，应通知监理工程师、造价工程师（如有）及时对报告内容予以核实，并在收到报告后的</w:t>
      </w:r>
      <w:r>
        <w:rPr>
          <w:rFonts w:ascii="仿宋" w:eastAsia="仿宋" w:hAnsi="仿宋" w:cs="仿宋"/>
          <w:sz w:val="24"/>
          <w:szCs w:val="24"/>
        </w:rPr>
        <w:t>14</w:t>
      </w:r>
      <w:r>
        <w:rPr>
          <w:rFonts w:ascii="仿宋" w:eastAsia="仿宋" w:hAnsi="仿宋" w:cs="仿宋" w:hint="eastAsia"/>
          <w:sz w:val="24"/>
          <w:szCs w:val="24"/>
        </w:rPr>
        <w:t>天内予以确定或提出修改意见。发包人在收到承包人工程变更报告后的</w:t>
      </w:r>
      <w:r>
        <w:rPr>
          <w:rFonts w:ascii="仿宋" w:eastAsia="仿宋" w:hAnsi="仿宋" w:cs="仿宋"/>
          <w:sz w:val="24"/>
          <w:szCs w:val="24"/>
        </w:rPr>
        <w:t>14</w:t>
      </w:r>
      <w:r>
        <w:rPr>
          <w:rFonts w:ascii="仿宋" w:eastAsia="仿宋" w:hAnsi="仿宋" w:cs="仿宋" w:hint="eastAsia"/>
          <w:sz w:val="24"/>
          <w:szCs w:val="24"/>
        </w:rPr>
        <w:t>天内未确定也未提出修改意见的，视为承包人提交的工程</w:t>
      </w:r>
      <w:r>
        <w:rPr>
          <w:rFonts w:ascii="仿宋" w:eastAsia="仿宋" w:hAnsi="仿宋" w:cs="仿宋" w:hint="eastAsia"/>
          <w:sz w:val="24"/>
          <w:szCs w:val="24"/>
        </w:rPr>
        <w:t>变更报告已被认可。</w:t>
      </w:r>
    </w:p>
    <w:p w:rsidR="002F4039" w:rsidRDefault="001F6F30">
      <w:pPr>
        <w:pStyle w:val="a9"/>
        <w:adjustRightInd w:val="0"/>
        <w:snapToGrid w:val="0"/>
        <w:spacing w:line="360" w:lineRule="auto"/>
        <w:ind w:leftChars="750" w:left="1575"/>
        <w:rPr>
          <w:rFonts w:ascii="仿宋" w:eastAsia="仿宋" w:hAnsi="仿宋"/>
          <w:b/>
          <w:bCs/>
          <w:sz w:val="24"/>
          <w:szCs w:val="24"/>
        </w:rPr>
      </w:pPr>
      <w:r>
        <w:rPr>
          <w:rFonts w:ascii="仿宋" w:eastAsia="仿宋" w:hAnsi="仿宋" w:cs="仿宋"/>
          <w:sz w:val="24"/>
          <w:szCs w:val="24"/>
        </w:rPr>
        <w:t>(4)</w:t>
      </w:r>
      <w:r>
        <w:rPr>
          <w:rFonts w:ascii="仿宋" w:eastAsia="仿宋" w:hAnsi="仿宋" w:cs="仿宋" w:hint="eastAsia"/>
          <w:sz w:val="24"/>
          <w:szCs w:val="24"/>
        </w:rPr>
        <w:t>承包人应在发包人确定工程变更报告后的</w:t>
      </w:r>
      <w:r>
        <w:rPr>
          <w:rFonts w:ascii="仿宋" w:eastAsia="仿宋" w:hAnsi="仿宋" w:cs="仿宋"/>
          <w:sz w:val="24"/>
          <w:szCs w:val="24"/>
        </w:rPr>
        <w:t>7</w:t>
      </w:r>
      <w:r>
        <w:rPr>
          <w:rFonts w:ascii="仿宋" w:eastAsia="仿宋" w:hAnsi="仿宋" w:cs="仿宋" w:hint="eastAsia"/>
          <w:sz w:val="24"/>
          <w:szCs w:val="24"/>
        </w:rPr>
        <w:t>天内，按照监理工程师发出的变更指令及时组织实施变更工作。否则，由此引起的损失和（或）延误的工期由承包人承担。</w:t>
      </w:r>
    </w:p>
    <w:p w:rsidR="002F4039" w:rsidRDefault="001F6F30">
      <w:pPr>
        <w:pStyle w:val="a9"/>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56.4  </w:t>
      </w:r>
    </w:p>
    <w:p w:rsidR="002F4039" w:rsidRDefault="002F4039">
      <w:pPr>
        <w:pStyle w:val="a9"/>
        <w:adjustRightInd w:val="0"/>
        <w:snapToGrid w:val="0"/>
        <w:rPr>
          <w:rFonts w:ascii="仿宋" w:eastAsia="仿宋" w:hAnsi="仿宋"/>
          <w:b/>
          <w:bCs/>
          <w:sz w:val="24"/>
          <w:szCs w:val="24"/>
        </w:rPr>
      </w:pP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57" type="#_x0000_t202" style="position:absolute;left:0;text-align:left;margin-left:-9pt;margin-top:.6pt;width:1in;height:32.45pt;z-index:25189683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w:r>
      <w:r w:rsidR="001F6F30">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sidR="001F6F30">
        <w:rPr>
          <w:rFonts w:ascii="仿宋" w:eastAsia="仿宋" w:hAnsi="仿宋" w:cs="仿宋"/>
          <w:sz w:val="24"/>
          <w:szCs w:val="24"/>
        </w:rPr>
        <w:t>56.3</w:t>
      </w:r>
      <w:r w:rsidR="001F6F30">
        <w:rPr>
          <w:rFonts w:ascii="仿宋" w:eastAsia="仿宋" w:hAnsi="仿宋" w:cs="仿宋" w:hint="eastAsia"/>
          <w:sz w:val="24"/>
          <w:szCs w:val="24"/>
        </w:rPr>
        <w:t>款规定向承包人发出变更指令。</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发包人采纳承包人的建议，给发包人带来降低合同价款、缩短工期或提交工程经济效益等利益的，发包人应按照国家有关规定并在专用条款中约定的计算方法予以奖励。</w:t>
      </w:r>
    </w:p>
    <w:p w:rsidR="002F4039" w:rsidRDefault="001F6F30">
      <w:pPr>
        <w:pStyle w:val="a9"/>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56.5  </w:t>
      </w:r>
    </w:p>
    <w:p w:rsidR="002F4039" w:rsidRDefault="002F4039">
      <w:pPr>
        <w:pStyle w:val="a9"/>
        <w:adjustRightInd w:val="0"/>
        <w:snapToGrid w:val="0"/>
        <w:rPr>
          <w:rFonts w:ascii="仿宋" w:eastAsia="仿宋" w:hAnsi="仿宋"/>
          <w:b/>
          <w:bCs/>
          <w:sz w:val="24"/>
          <w:szCs w:val="24"/>
        </w:rPr>
      </w:pP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58" type="#_x0000_t202" style="position:absolute;left:0;text-align:left;margin-left:-9pt;margin-top:1.2pt;width:1in;height:46.3pt;z-index:25189785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w:r>
      <w:r w:rsidR="001F6F30">
        <w:rPr>
          <w:rFonts w:ascii="仿宋" w:eastAsia="仿宋" w:hAnsi="仿宋" w:cs="仿宋" w:hint="eastAsia"/>
          <w:sz w:val="24"/>
          <w:szCs w:val="24"/>
        </w:rPr>
        <w:t>工程变更不应使合同作废或无效。工程变更应按照第</w:t>
      </w:r>
      <w:r w:rsidR="001F6F30">
        <w:rPr>
          <w:rFonts w:ascii="仿宋" w:eastAsia="仿宋" w:hAnsi="仿宋" w:cs="仿宋"/>
          <w:sz w:val="24"/>
          <w:szCs w:val="24"/>
        </w:rPr>
        <w:t>72</w:t>
      </w:r>
      <w:r w:rsidR="001F6F30">
        <w:rPr>
          <w:rFonts w:ascii="仿宋" w:eastAsia="仿宋" w:hAnsi="仿宋" w:cs="仿宋" w:hint="eastAsia"/>
          <w:sz w:val="24"/>
          <w:szCs w:val="24"/>
        </w:rPr>
        <w:t>条规定确定变更的</w:t>
      </w:r>
      <w:r w:rsidR="001F6F30">
        <w:rPr>
          <w:rFonts w:ascii="仿宋" w:eastAsia="仿宋" w:hAnsi="仿宋" w:cs="仿宋" w:hint="eastAsia"/>
          <w:sz w:val="24"/>
          <w:szCs w:val="24"/>
        </w:rPr>
        <w:lastRenderedPageBreak/>
        <w:t>工程款；影响工期的，工期应相应调整。但由于下列原因引起的变更，承包人无权要求任何额外或附加的费用，工期不予顺延：</w:t>
      </w:r>
    </w:p>
    <w:p w:rsidR="002F4039" w:rsidRDefault="001F6F30">
      <w:pPr>
        <w:pStyle w:val="a9"/>
        <w:numPr>
          <w:ilvl w:val="0"/>
          <w:numId w:val="18"/>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为了便于组织施工而采取的技术措施变更或临时工程变更；</w:t>
      </w:r>
    </w:p>
    <w:p w:rsidR="002F4039" w:rsidRDefault="001F6F30">
      <w:pPr>
        <w:pStyle w:val="a9"/>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）为了施工安全、避免干扰等原因而采取的技术措施变更或临时工程变</w:t>
      </w:r>
    </w:p>
    <w:p w:rsidR="002F4039" w:rsidRDefault="001F6F30">
      <w:pPr>
        <w:pStyle w:val="a9"/>
        <w:adjustRightInd w:val="0"/>
        <w:snapToGrid w:val="0"/>
        <w:spacing w:line="360" w:lineRule="auto"/>
        <w:ind w:left="1619" w:firstLine="1"/>
        <w:rPr>
          <w:rFonts w:ascii="仿宋" w:eastAsia="仿宋" w:hAnsi="仿宋"/>
          <w:sz w:val="24"/>
          <w:szCs w:val="24"/>
        </w:rPr>
      </w:pPr>
      <w:r>
        <w:rPr>
          <w:rFonts w:ascii="仿宋" w:eastAsia="仿宋" w:hAnsi="仿宋" w:cs="仿宋" w:hint="eastAsia"/>
          <w:sz w:val="24"/>
          <w:szCs w:val="24"/>
        </w:rPr>
        <w:t>更；</w:t>
      </w:r>
    </w:p>
    <w:p w:rsidR="002F4039" w:rsidRDefault="001F6F30">
      <w:pPr>
        <w:pStyle w:val="a9"/>
        <w:numPr>
          <w:ilvl w:val="0"/>
          <w:numId w:val="18"/>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因承包人违约、过错或承包人引起的其他变更。</w:t>
      </w:r>
    </w:p>
    <w:p w:rsidR="002F4039" w:rsidRDefault="002F4039">
      <w:pPr>
        <w:pStyle w:val="a9"/>
        <w:adjustRightInd w:val="0"/>
        <w:snapToGrid w:val="0"/>
        <w:spacing w:line="360" w:lineRule="auto"/>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56" w:name="_Toc469384040"/>
      <w:bookmarkStart w:id="157" w:name="_Toc29586"/>
      <w:r>
        <w:rPr>
          <w:rFonts w:ascii="仿宋" w:eastAsia="仿宋" w:hAnsi="仿宋" w:cs="仿宋"/>
          <w:b/>
          <w:bCs/>
          <w:sz w:val="24"/>
          <w:szCs w:val="24"/>
        </w:rPr>
        <w:t xml:space="preserve">57  </w:t>
      </w:r>
      <w:r>
        <w:rPr>
          <w:rFonts w:ascii="仿宋" w:eastAsia="仿宋" w:hAnsi="仿宋" w:cs="仿宋" w:hint="eastAsia"/>
          <w:b/>
          <w:bCs/>
          <w:sz w:val="24"/>
          <w:szCs w:val="24"/>
        </w:rPr>
        <w:t>竣工验收条件</w:t>
      </w:r>
      <w:bookmarkEnd w:id="156"/>
      <w:bookmarkEnd w:id="157"/>
    </w:p>
    <w:p w:rsidR="002F4039" w:rsidRDefault="001F6F30">
      <w:pPr>
        <w:pStyle w:val="a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57.1</w:t>
      </w:r>
    </w:p>
    <w:p w:rsidR="002F4039" w:rsidRDefault="002F4039">
      <w:pPr>
        <w:spacing w:line="360" w:lineRule="auto"/>
        <w:ind w:left="1618" w:hanging="1"/>
        <w:rPr>
          <w:rFonts w:ascii="仿宋" w:eastAsia="仿宋" w:hAnsi="仿宋"/>
          <w:sz w:val="24"/>
        </w:rPr>
      </w:pPr>
      <w:r w:rsidRPr="002F4039">
        <w:rPr>
          <w:rFonts w:asciiTheme="minorHAnsi" w:eastAsiaTheme="minorEastAsia" w:hAnsiTheme="minorHAnsi" w:cstheme="minorBidi"/>
        </w:rPr>
        <w:pict>
          <v:shape id="_x0000_s1259" type="#_x0000_t202" style="position:absolute;left:0;text-align:left;margin-left:-9pt;margin-top:1pt;width:1in;height:33.3pt;z-index:25189888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w:r>
      <w:r w:rsidR="001F6F30">
        <w:rPr>
          <w:rFonts w:ascii="仿宋" w:eastAsia="仿宋" w:hAnsi="仿宋" w:cs="仿宋" w:hint="eastAsia"/>
          <w:sz w:val="24"/>
        </w:rPr>
        <w:t>承包人实施、完成合同工程的全部工作内容，经自检评定并符合下列条件的，则认为合同工程已具备竣工验收条件。</w:t>
      </w:r>
    </w:p>
    <w:p w:rsidR="002F4039" w:rsidRDefault="001F6F30">
      <w:pPr>
        <w:spacing w:line="360" w:lineRule="auto"/>
        <w:ind w:left="1618" w:hanging="1"/>
        <w:rPr>
          <w:rFonts w:ascii="仿宋" w:eastAsia="仿宋" w:hAnsi="仿宋"/>
          <w:sz w:val="24"/>
        </w:rPr>
      </w:pPr>
      <w:r>
        <w:rPr>
          <w:rFonts w:ascii="仿宋" w:eastAsia="仿宋" w:hAnsi="仿宋" w:cs="仿宋"/>
          <w:sz w:val="24"/>
        </w:rPr>
        <w:t>(1</w:t>
      </w:r>
      <w:r>
        <w:rPr>
          <w:rFonts w:ascii="仿宋" w:eastAsia="仿宋" w:hAnsi="仿宋" w:cs="仿宋" w:hint="eastAsia"/>
          <w:sz w:val="24"/>
        </w:rPr>
        <w:t>）除监理工程师同意列入缺陷责任期内完成的尾工（甩项）工程和缺陷修补工作外，包括合同约定的试验、检验和验收等工作在内的合同范围内全部工作均已完成，并符合施工设计图纸和合同约定的要求；</w:t>
      </w:r>
    </w:p>
    <w:p w:rsidR="002F4039" w:rsidRDefault="001F6F30">
      <w:pPr>
        <w:spacing w:line="360" w:lineRule="auto"/>
        <w:ind w:leftChars="800" w:left="1680"/>
        <w:rPr>
          <w:rFonts w:ascii="仿宋" w:eastAsia="仿宋" w:hAnsi="仿宋"/>
          <w:sz w:val="24"/>
        </w:rPr>
      </w:pPr>
      <w:r>
        <w:rPr>
          <w:rFonts w:ascii="仿宋" w:eastAsia="仿宋" w:hAnsi="仿宋" w:cs="仿宋"/>
          <w:sz w:val="24"/>
        </w:rPr>
        <w:t>(2</w:t>
      </w:r>
      <w:r>
        <w:rPr>
          <w:rFonts w:ascii="仿宋" w:eastAsia="仿宋" w:hAnsi="仿宋" w:cs="仿宋" w:hint="eastAsia"/>
          <w:sz w:val="24"/>
        </w:rPr>
        <w:t>）已按照合同约定的内容和份数备齐了符合国家或行业、省要求的竣工资料（质量控制资料、竣工结算文件等）；</w:t>
      </w:r>
    </w:p>
    <w:p w:rsidR="002F4039" w:rsidRDefault="001F6F30">
      <w:pPr>
        <w:spacing w:line="360" w:lineRule="auto"/>
        <w:ind w:left="1618" w:hanging="1"/>
        <w:rPr>
          <w:rFonts w:ascii="仿宋" w:eastAsia="仿宋" w:hAnsi="仿宋"/>
          <w:sz w:val="24"/>
        </w:rPr>
      </w:pPr>
      <w:r>
        <w:rPr>
          <w:rFonts w:ascii="仿宋" w:eastAsia="仿宋" w:hAnsi="仿宋" w:cs="仿宋"/>
          <w:sz w:val="24"/>
        </w:rPr>
        <w:t>(3</w:t>
      </w:r>
      <w:r>
        <w:rPr>
          <w:rFonts w:ascii="仿宋" w:eastAsia="仿宋" w:hAnsi="仿宋" w:cs="仿宋" w:hint="eastAsia"/>
          <w:sz w:val="24"/>
        </w:rPr>
        <w:t>）已按照监理工程师的指令编制了在缺陷责任期内完成的尾工（甩项）工程和缺陷修补工作清单，以及相应的实施计划；</w:t>
      </w:r>
    </w:p>
    <w:p w:rsidR="002F4039" w:rsidRDefault="001F6F30">
      <w:pPr>
        <w:spacing w:line="360" w:lineRule="auto"/>
        <w:ind w:firstLineChars="675" w:firstLine="1620"/>
        <w:rPr>
          <w:rFonts w:ascii="仿宋" w:eastAsia="仿宋" w:hAnsi="仿宋"/>
          <w:sz w:val="24"/>
        </w:rPr>
      </w:pPr>
      <w:r>
        <w:rPr>
          <w:rFonts w:ascii="仿宋" w:eastAsia="仿宋" w:hAnsi="仿宋" w:cs="仿宋"/>
          <w:sz w:val="24"/>
        </w:rPr>
        <w:t>(4</w:t>
      </w:r>
      <w:r>
        <w:rPr>
          <w:rFonts w:ascii="仿宋" w:eastAsia="仿宋" w:hAnsi="仿宋" w:cs="仿宋" w:hint="eastAsia"/>
          <w:sz w:val="24"/>
        </w:rPr>
        <w:t>）监理工程师要求在竣工验收前应完成的其他工作：</w:t>
      </w:r>
    </w:p>
    <w:p w:rsidR="002F4039" w:rsidRDefault="001F6F30">
      <w:pPr>
        <w:spacing w:line="360" w:lineRule="auto"/>
        <w:ind w:firstLineChars="675" w:firstLine="1620"/>
        <w:rPr>
          <w:rFonts w:ascii="仿宋" w:eastAsia="仿宋" w:hAnsi="仿宋"/>
          <w:sz w:val="24"/>
        </w:rPr>
      </w:pPr>
      <w:r>
        <w:rPr>
          <w:rFonts w:ascii="仿宋" w:eastAsia="仿宋" w:hAnsi="仿宋" w:cs="仿宋"/>
          <w:sz w:val="24"/>
        </w:rPr>
        <w:t>(5</w:t>
      </w:r>
      <w:r>
        <w:rPr>
          <w:rFonts w:ascii="仿宋" w:eastAsia="仿宋" w:hAnsi="仿宋" w:cs="仿宋" w:hint="eastAsia"/>
          <w:sz w:val="24"/>
        </w:rPr>
        <w:t>）监理工程师要求提交的竣工验收资料清单。</w:t>
      </w:r>
    </w:p>
    <w:p w:rsidR="002F4039" w:rsidRDefault="001F6F30">
      <w:pPr>
        <w:pStyle w:val="a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57.2 </w:t>
      </w:r>
    </w:p>
    <w:p w:rsidR="002F4039" w:rsidRDefault="001F6F30">
      <w:pPr>
        <w:pStyle w:val="a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承包人</w:t>
      </w:r>
      <w:r w:rsidR="002F4039" w:rsidRPr="002F4039">
        <w:rPr>
          <w:szCs w:val="21"/>
        </w:rPr>
        <w:pict>
          <v:shape id="_x0000_s1260" type="#_x0000_t202" style="position:absolute;left:0;text-align:left;margin-left:-9pt;margin-top:1pt;width:1in;height:33.3pt;z-index:251899904;mso-position-horizontal-relative:text;mso-position-vertical-relative:text;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v:textbox>
          </v:shape>
        </w:pict>
      </w:r>
      <w:r>
        <w:rPr>
          <w:rFonts w:ascii="仿宋" w:eastAsia="仿宋" w:hAnsi="仿宋" w:cs="仿宋" w:hint="eastAsia"/>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eastAsia="仿宋" w:hAnsi="仿宋" w:cs="仿宋"/>
          <w:sz w:val="24"/>
          <w:szCs w:val="24"/>
        </w:rPr>
        <w:t>58</w:t>
      </w:r>
      <w:r>
        <w:rPr>
          <w:rFonts w:ascii="仿宋" w:eastAsia="仿宋" w:hAnsi="仿宋" w:cs="仿宋" w:hint="eastAsia"/>
          <w:sz w:val="24"/>
          <w:szCs w:val="24"/>
        </w:rPr>
        <w:t>条规定进行验收。</w:t>
      </w:r>
    </w:p>
    <w:p w:rsidR="002F4039" w:rsidRDefault="001F6F30">
      <w:pPr>
        <w:pStyle w:val="a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57.3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261" type="#_x0000_t202" style="position:absolute;left:0;text-align:left;margin-left:-9pt;margin-top:3.05pt;width:68.8pt;height:32.05pt;z-index:25190092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w:r>
      <w:r w:rsidR="001F6F30">
        <w:rPr>
          <w:rFonts w:ascii="仿宋" w:eastAsia="仿宋" w:hAnsi="仿宋" w:cs="仿宋" w:hint="eastAsia"/>
          <w:sz w:val="24"/>
          <w:szCs w:val="24"/>
        </w:rPr>
        <w:t>如果承包人不按照规定提交竣工资料或提交的资料不符合要求，则认为合同工程尚未具备竣工验收条件。</w:t>
      </w:r>
    </w:p>
    <w:p w:rsidR="002F4039" w:rsidRDefault="002F4039">
      <w:pPr>
        <w:adjustRightInd w:val="0"/>
        <w:snapToGrid w:val="0"/>
        <w:rPr>
          <w:rFonts w:ascii="仿宋" w:eastAsia="仿宋" w:hAnsi="仿宋"/>
          <w:b/>
          <w:bCs/>
          <w:sz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158" w:name="_Toc469384041"/>
      <w:bookmarkStart w:id="159" w:name="_Toc25877"/>
      <w:r>
        <w:rPr>
          <w:rFonts w:ascii="仿宋" w:eastAsia="仿宋" w:hAnsi="仿宋" w:cs="仿宋"/>
          <w:b/>
          <w:bCs/>
          <w:sz w:val="24"/>
          <w:szCs w:val="24"/>
        </w:rPr>
        <w:t xml:space="preserve">58  </w:t>
      </w:r>
      <w:r>
        <w:rPr>
          <w:rFonts w:ascii="仿宋" w:eastAsia="仿宋" w:hAnsi="仿宋" w:cs="仿宋" w:hint="eastAsia"/>
          <w:b/>
          <w:bCs/>
          <w:sz w:val="24"/>
          <w:szCs w:val="24"/>
        </w:rPr>
        <w:t>竣工验收</w:t>
      </w:r>
      <w:bookmarkEnd w:id="158"/>
      <w:bookmarkEnd w:id="159"/>
    </w:p>
    <w:p w:rsidR="002F4039" w:rsidRDefault="001F6F30">
      <w:pPr>
        <w:tabs>
          <w:tab w:val="left" w:pos="1620"/>
        </w:tabs>
        <w:adjustRightInd w:val="0"/>
        <w:snapToGrid w:val="0"/>
        <w:spacing w:line="360" w:lineRule="auto"/>
        <w:rPr>
          <w:rFonts w:ascii="仿宋" w:eastAsia="仿宋" w:hAnsi="仿宋"/>
          <w:b/>
          <w:bCs/>
          <w:sz w:val="24"/>
        </w:rPr>
      </w:pPr>
      <w:r>
        <w:rPr>
          <w:rFonts w:ascii="仿宋" w:eastAsia="仿宋" w:hAnsi="仿宋" w:cs="仿宋" w:hint="eastAsia"/>
          <w:b/>
          <w:bCs/>
          <w:sz w:val="24"/>
        </w:rPr>
        <w:lastRenderedPageBreak/>
        <w:t>★</w:t>
      </w:r>
      <w:r w:rsidR="002F4039" w:rsidRPr="002F4039">
        <w:rPr>
          <w:rFonts w:asciiTheme="minorHAnsi" w:eastAsiaTheme="minorEastAsia" w:hAnsiTheme="minorHAnsi" w:cstheme="minorBidi"/>
        </w:rPr>
        <w:pict>
          <v:shape id="_x0000_s1262" type="#_x0000_t202" style="position:absolute;left:0;text-align:left;margin-left:-9pt;margin-top:20.3pt;width:68.8pt;height:32.1pt;z-index:251901952;mso-position-horizontal-relative:text;mso-position-vertical-relative:text;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w:r>
      <w:r>
        <w:rPr>
          <w:rFonts w:ascii="仿宋" w:eastAsia="仿宋" w:hAnsi="仿宋" w:cs="仿宋"/>
          <w:b/>
          <w:bCs/>
          <w:sz w:val="24"/>
        </w:rPr>
        <w:t>58.1</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合同双方当事人应在专用条款中约定合同工程竣工验收标准，但约定的竣工验收标准应符合国家或行业、省的有关规定。</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合同工程需要进行国家验收的，竣工验收是国家验收的一部分。</w:t>
      </w:r>
    </w:p>
    <w:p w:rsidR="002F4039" w:rsidRDefault="002F4039">
      <w:pPr>
        <w:tabs>
          <w:tab w:val="left" w:pos="1620"/>
        </w:tabs>
        <w:adjustRightInd w:val="0"/>
        <w:snapToGrid w:val="0"/>
        <w:spacing w:line="480" w:lineRule="auto"/>
        <w:rPr>
          <w:rFonts w:ascii="仿宋" w:eastAsia="仿宋" w:hAnsi="仿宋"/>
          <w:sz w:val="24"/>
        </w:rPr>
      </w:pPr>
      <w:r w:rsidRPr="002F4039">
        <w:rPr>
          <w:rFonts w:asciiTheme="minorHAnsi" w:eastAsiaTheme="minorEastAsia" w:hAnsiTheme="minorHAnsi" w:cstheme="minorBidi"/>
        </w:rPr>
        <w:pict>
          <v:shape id="_x0000_s1263" type="#_x0000_t202" style="position:absolute;left:0;text-align:left;margin-left:-9pt;margin-top:20.3pt;width:68.8pt;height:32.1pt;z-index:25190297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w:r>
      <w:r w:rsidR="001F6F30">
        <w:rPr>
          <w:rFonts w:ascii="仿宋" w:eastAsia="仿宋" w:hAnsi="仿宋" w:cs="仿宋"/>
          <w:b/>
          <w:bCs/>
          <w:sz w:val="24"/>
        </w:rPr>
        <w:t>58.2</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发包人收到承包人按照第</w:t>
      </w:r>
      <w:r>
        <w:rPr>
          <w:rFonts w:ascii="仿宋" w:eastAsia="仿宋" w:hAnsi="仿宋" w:cs="仿宋"/>
          <w:sz w:val="24"/>
        </w:rPr>
        <w:t xml:space="preserve">57.2 </w:t>
      </w:r>
      <w:r>
        <w:rPr>
          <w:rFonts w:ascii="仿宋" w:eastAsia="仿宋" w:hAnsi="仿宋" w:cs="仿宋" w:hint="eastAsia"/>
          <w:sz w:val="24"/>
        </w:rPr>
        <w:t>款规定提交的竣工验收申请报告后，应及时通知监理工程师核查合同工程是否具备竣工验收条件。</w:t>
      </w:r>
    </w:p>
    <w:p w:rsidR="002F4039" w:rsidRDefault="001F6F30">
      <w:pPr>
        <w:spacing w:line="360" w:lineRule="auto"/>
        <w:ind w:leftChars="771" w:left="1619"/>
        <w:rPr>
          <w:rFonts w:ascii="仿宋" w:eastAsia="仿宋" w:hAnsi="仿宋"/>
          <w:sz w:val="24"/>
        </w:rPr>
      </w:pPr>
      <w:r>
        <w:rPr>
          <w:rFonts w:ascii="仿宋" w:eastAsia="仿宋" w:hAnsi="仿宋" w:cs="仿宋"/>
          <w:sz w:val="24"/>
        </w:rPr>
        <w:t>(1</w:t>
      </w:r>
      <w:r>
        <w:rPr>
          <w:rFonts w:ascii="仿宋" w:eastAsia="仿宋" w:hAnsi="仿宋" w:cs="仿宋" w:hint="eastAsia"/>
          <w:sz w:val="24"/>
        </w:rPr>
        <w:t>）经核查未具备竣工验收条件的，监理工程师应在收到竣工验收申请报告后的</w:t>
      </w:r>
      <w:r>
        <w:rPr>
          <w:rFonts w:ascii="仿宋" w:eastAsia="仿宋" w:hAnsi="仿宋" w:cs="仿宋"/>
          <w:sz w:val="24"/>
        </w:rPr>
        <w:t>14</w:t>
      </w:r>
      <w:r>
        <w:rPr>
          <w:rFonts w:ascii="仿宋" w:eastAsia="仿宋" w:hAnsi="仿宋" w:cs="仿宋" w:hint="eastAsia"/>
          <w:sz w:val="24"/>
        </w:rPr>
        <w:t>天内通知承包人，指出在颁发接收证书前承包人应进一步完成的工作内容。承包人完成监理工程师通知的全部工作内容后，应再次提交竣工验收申请报告，直至监理工程师同意为止。</w:t>
      </w:r>
    </w:p>
    <w:p w:rsidR="002F4039" w:rsidRDefault="001F6F30">
      <w:pPr>
        <w:spacing w:line="360" w:lineRule="auto"/>
        <w:ind w:leftChars="771" w:left="1619"/>
        <w:rPr>
          <w:rFonts w:ascii="仿宋" w:eastAsia="仿宋" w:hAnsi="仿宋"/>
          <w:sz w:val="24"/>
        </w:rPr>
      </w:pPr>
      <w:r>
        <w:rPr>
          <w:rFonts w:ascii="仿宋" w:eastAsia="仿宋" w:hAnsi="仿宋" w:cs="仿宋"/>
          <w:sz w:val="24"/>
        </w:rPr>
        <w:t>(2</w:t>
      </w:r>
      <w:r>
        <w:rPr>
          <w:rFonts w:ascii="仿宋" w:eastAsia="仿宋" w:hAnsi="仿宋" w:cs="仿宋" w:hint="eastAsia"/>
          <w:sz w:val="24"/>
        </w:rPr>
        <w:t>）经核查已具备竣工验收条件的，监理工程师应在收到竣工验收申请报告后的</w:t>
      </w:r>
      <w:r>
        <w:rPr>
          <w:rFonts w:ascii="仿宋" w:eastAsia="仿宋" w:hAnsi="仿宋" w:cs="仿宋"/>
          <w:sz w:val="24"/>
        </w:rPr>
        <w:t>14</w:t>
      </w:r>
      <w:r>
        <w:rPr>
          <w:rFonts w:ascii="仿宋" w:eastAsia="仿宋" w:hAnsi="仿宋" w:cs="仿宋" w:hint="eastAsia"/>
          <w:sz w:val="24"/>
        </w:rPr>
        <w:t>天内书面提请发包人组织合同工程验收。</w:t>
      </w:r>
    </w:p>
    <w:p w:rsidR="002F4039" w:rsidRDefault="002F4039">
      <w:pPr>
        <w:tabs>
          <w:tab w:val="left" w:pos="1620"/>
        </w:tabs>
        <w:adjustRightInd w:val="0"/>
        <w:snapToGrid w:val="0"/>
        <w:spacing w:line="480" w:lineRule="auto"/>
        <w:rPr>
          <w:rFonts w:ascii="仿宋" w:eastAsia="仿宋" w:hAnsi="仿宋"/>
          <w:b/>
          <w:bCs/>
          <w:sz w:val="24"/>
        </w:rPr>
      </w:pPr>
      <w:r w:rsidRPr="002F4039">
        <w:rPr>
          <w:rFonts w:asciiTheme="minorHAnsi" w:eastAsiaTheme="minorEastAsia" w:hAnsiTheme="minorHAnsi" w:cstheme="minorBidi"/>
        </w:rPr>
        <w:pict>
          <v:shape id="_x0000_s1264" type="#_x0000_t202" style="position:absolute;left:0;text-align:left;margin-left:-9pt;margin-top:20.3pt;width:68.8pt;height:32.1pt;z-index:25190400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w:r>
      <w:r w:rsidR="001F6F30">
        <w:rPr>
          <w:rFonts w:ascii="仿宋" w:eastAsia="仿宋" w:hAnsi="仿宋" w:cs="仿宋"/>
          <w:b/>
          <w:bCs/>
          <w:sz w:val="24"/>
        </w:rPr>
        <w:t xml:space="preserve">58.3 </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经监理工程师按照第</w:t>
      </w:r>
      <w:r>
        <w:rPr>
          <w:rFonts w:ascii="仿宋" w:eastAsia="仿宋" w:hAnsi="仿宋" w:cs="仿宋"/>
          <w:sz w:val="24"/>
        </w:rPr>
        <w:t xml:space="preserve">58.2 </w:t>
      </w:r>
      <w:r>
        <w:rPr>
          <w:rFonts w:ascii="仿宋" w:eastAsia="仿宋" w:hAnsi="仿宋" w:cs="仿宋" w:hint="eastAsia"/>
          <w:sz w:val="24"/>
        </w:rPr>
        <w:t>款规定核查合同工程已具备竣工验收条件的，发包人应在收到监理工程师书面提请后的</w:t>
      </w:r>
      <w:r>
        <w:rPr>
          <w:rFonts w:ascii="仿宋" w:eastAsia="仿宋" w:hAnsi="仿宋" w:cs="仿宋"/>
          <w:sz w:val="24"/>
        </w:rPr>
        <w:t>28</w:t>
      </w:r>
      <w:r>
        <w:rPr>
          <w:rFonts w:ascii="仿宋" w:eastAsia="仿宋" w:hAnsi="仿宋" w:cs="仿宋" w:hint="eastAsia"/>
          <w:sz w:val="24"/>
        </w:rPr>
        <w:t>天内，根据合同约定的竣工验收标准和施工设计图纸等文件，按照第</w:t>
      </w:r>
      <w:r>
        <w:rPr>
          <w:rFonts w:ascii="仿宋" w:eastAsia="仿宋" w:hAnsi="仿宋" w:cs="仿宋"/>
          <w:sz w:val="24"/>
        </w:rPr>
        <w:t>19.5</w:t>
      </w:r>
      <w:r>
        <w:rPr>
          <w:rFonts w:ascii="仿宋" w:eastAsia="仿宋" w:hAnsi="仿宋" w:cs="仿宋" w:hint="eastAsia"/>
          <w:sz w:val="24"/>
        </w:rPr>
        <w:t>款规定组织参加验收各方完成合同工程验收，并在竣工验收后</w:t>
      </w:r>
      <w:r>
        <w:rPr>
          <w:rFonts w:ascii="仿宋" w:eastAsia="仿宋" w:hAnsi="仿宋" w:cs="仿宋"/>
          <w:sz w:val="24"/>
        </w:rPr>
        <w:t>14</w:t>
      </w:r>
      <w:r>
        <w:rPr>
          <w:rFonts w:ascii="仿宋" w:eastAsia="仿宋" w:hAnsi="仿宋" w:cs="仿宋" w:hint="eastAsia"/>
          <w:sz w:val="24"/>
        </w:rPr>
        <w:t>天内予以确认或提出修改意见。</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竣工验收完成后，承包人应及时向发包人提交竣工验收记录。竣工验收合格的，发包人及参加验收各方应及时在竣工验收记录上签字，并由监理工程师会同参加验收各方形成合同工程竣工验收报告。</w:t>
      </w:r>
    </w:p>
    <w:p w:rsidR="002F4039" w:rsidRDefault="001F6F30">
      <w:pPr>
        <w:adjustRightInd w:val="0"/>
        <w:snapToGrid w:val="0"/>
        <w:spacing w:line="480" w:lineRule="auto"/>
        <w:ind w:leftChars="1" w:left="1626" w:hangingChars="674" w:hanging="1624"/>
        <w:rPr>
          <w:rFonts w:ascii="仿宋" w:eastAsia="仿宋" w:hAnsi="仿宋"/>
          <w:sz w:val="24"/>
        </w:rPr>
      </w:pPr>
      <w:r>
        <w:rPr>
          <w:rFonts w:ascii="仿宋" w:eastAsia="仿宋" w:hAnsi="仿宋" w:cs="仿宋"/>
          <w:b/>
          <w:bCs/>
          <w:sz w:val="24"/>
        </w:rPr>
        <w:t>58.4</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65" type="#_x0000_t202" style="position:absolute;left:0;text-align:left;margin-left:-9pt;margin-top:1.55pt;width:68.8pt;height:35.55pt;z-index:25190502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w:r>
      <w:r w:rsidR="001F6F30">
        <w:rPr>
          <w:rFonts w:ascii="仿宋" w:eastAsia="仿宋" w:hAnsi="仿宋" w:cs="仿宋" w:hint="eastAsia"/>
          <w:sz w:val="24"/>
        </w:rPr>
        <w:t>发包人未按照第</w:t>
      </w:r>
      <w:r w:rsidR="001F6F30">
        <w:rPr>
          <w:rFonts w:ascii="仿宋" w:eastAsia="仿宋" w:hAnsi="仿宋" w:cs="仿宋"/>
          <w:sz w:val="24"/>
        </w:rPr>
        <w:t>58.3</w:t>
      </w:r>
      <w:r w:rsidR="001F6F30">
        <w:rPr>
          <w:rFonts w:ascii="仿宋" w:eastAsia="仿宋" w:hAnsi="仿宋" w:cs="仿宋" w:hint="eastAsia"/>
          <w:sz w:val="24"/>
        </w:rPr>
        <w:t>款规定完成合同工程验收，或验收后</w:t>
      </w:r>
      <w:r w:rsidR="001F6F30">
        <w:rPr>
          <w:rFonts w:ascii="仿宋" w:eastAsia="仿宋" w:hAnsi="仿宋" w:cs="仿宋"/>
          <w:sz w:val="24"/>
        </w:rPr>
        <w:t>14</w:t>
      </w:r>
      <w:r w:rsidR="001F6F30">
        <w:rPr>
          <w:rFonts w:ascii="仿宋" w:eastAsia="仿宋" w:hAnsi="仿宋" w:cs="仿宋" w:hint="eastAsia"/>
          <w:sz w:val="24"/>
        </w:rPr>
        <w:t>天内未予确认也未提出修改意见，视为承包人提交的竣工验收申请报告已被认可。</w:t>
      </w:r>
    </w:p>
    <w:p w:rsidR="002F4039" w:rsidRDefault="001F6F30">
      <w:pPr>
        <w:adjustRightInd w:val="0"/>
        <w:snapToGrid w:val="0"/>
        <w:spacing w:line="360" w:lineRule="auto"/>
        <w:ind w:leftChars="771" w:left="1619"/>
        <w:rPr>
          <w:rFonts w:ascii="仿宋" w:eastAsia="仿宋" w:hAnsi="仿宋"/>
          <w:sz w:val="24"/>
        </w:rPr>
      </w:pPr>
      <w:r>
        <w:rPr>
          <w:rFonts w:ascii="仿宋" w:eastAsia="仿宋" w:hAnsi="仿宋" w:cs="仿宋" w:hint="eastAsia"/>
          <w:sz w:val="24"/>
        </w:rPr>
        <w:t>竣工验收申请报告</w:t>
      </w:r>
      <w:r>
        <w:rPr>
          <w:rFonts w:ascii="仿宋" w:eastAsia="仿宋" w:hAnsi="仿宋" w:cs="仿宋" w:hint="eastAsia"/>
          <w:sz w:val="24"/>
        </w:rPr>
        <w:t>被认可，则表明已完成合同工程，视为竣工验收合格，但由于不可抗力事件致使发包人不能完成验收的除外。</w:t>
      </w:r>
    </w:p>
    <w:p w:rsidR="002F4039" w:rsidRDefault="001F6F30">
      <w:pPr>
        <w:tabs>
          <w:tab w:val="left" w:pos="1620"/>
        </w:tabs>
        <w:adjustRightInd w:val="0"/>
        <w:snapToGrid w:val="0"/>
        <w:spacing w:line="480" w:lineRule="auto"/>
        <w:rPr>
          <w:rFonts w:ascii="仿宋" w:eastAsia="仿宋" w:hAnsi="仿宋"/>
          <w:b/>
          <w:bCs/>
          <w:sz w:val="24"/>
        </w:rPr>
      </w:pPr>
      <w:r>
        <w:rPr>
          <w:rFonts w:ascii="仿宋" w:eastAsia="仿宋" w:hAnsi="仿宋" w:cs="仿宋"/>
          <w:b/>
          <w:bCs/>
          <w:sz w:val="24"/>
        </w:rPr>
        <w:t xml:space="preserve">58.5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66" type="#_x0000_t202" style="position:absolute;left:0;text-align:left;margin-left:-9pt;margin-top:1.55pt;width:1in;height:31.2pt;z-index:25190604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w:r>
      <w:r w:rsidR="001F6F30">
        <w:rPr>
          <w:rFonts w:ascii="仿宋" w:eastAsia="仿宋" w:hAnsi="仿宋" w:cs="仿宋" w:hint="eastAsia"/>
          <w:sz w:val="24"/>
        </w:rPr>
        <w:t>发包人未按照第</w:t>
      </w:r>
      <w:r w:rsidR="001F6F30">
        <w:rPr>
          <w:rFonts w:ascii="仿宋" w:eastAsia="仿宋" w:hAnsi="仿宋" w:cs="仿宋"/>
          <w:sz w:val="24"/>
        </w:rPr>
        <w:t>58.3</w:t>
      </w:r>
      <w:r w:rsidR="001F6F30">
        <w:rPr>
          <w:rFonts w:ascii="仿宋" w:eastAsia="仿宋" w:hAnsi="仿宋" w:cs="仿宋" w:hint="eastAsia"/>
          <w:sz w:val="24"/>
        </w:rPr>
        <w:t>款规定完成合同工程验收，从收到监理工程师书面提</w:t>
      </w:r>
      <w:r w:rsidR="001F6F30">
        <w:rPr>
          <w:rFonts w:ascii="仿宋" w:eastAsia="仿宋" w:hAnsi="仿宋" w:cs="仿宋" w:hint="eastAsia"/>
          <w:sz w:val="24"/>
        </w:rPr>
        <w:lastRenderedPageBreak/>
        <w:t>请后的第</w:t>
      </w:r>
      <w:r w:rsidR="001F6F30">
        <w:rPr>
          <w:rFonts w:ascii="仿宋" w:eastAsia="仿宋" w:hAnsi="仿宋" w:cs="仿宋"/>
          <w:sz w:val="24"/>
        </w:rPr>
        <w:t>29</w:t>
      </w:r>
      <w:r w:rsidR="001F6F30">
        <w:rPr>
          <w:rFonts w:ascii="仿宋" w:eastAsia="仿宋" w:hAnsi="仿宋" w:cs="仿宋" w:hint="eastAsia"/>
          <w:sz w:val="24"/>
        </w:rPr>
        <w:t>天起承担合同工程照管责任和其他一切意外责任。</w:t>
      </w:r>
    </w:p>
    <w:p w:rsidR="002F4039" w:rsidRDefault="001F6F30">
      <w:pPr>
        <w:tabs>
          <w:tab w:val="left" w:pos="1620"/>
        </w:tabs>
        <w:adjustRightInd w:val="0"/>
        <w:snapToGrid w:val="0"/>
        <w:spacing w:line="360" w:lineRule="auto"/>
        <w:rPr>
          <w:rFonts w:ascii="仿宋" w:eastAsia="仿宋" w:hAnsi="仿宋"/>
          <w:sz w:val="24"/>
        </w:rPr>
      </w:pPr>
      <w:r>
        <w:rPr>
          <w:rFonts w:ascii="仿宋" w:eastAsia="仿宋" w:hAnsi="仿宋" w:cs="仿宋"/>
          <w:b/>
          <w:bCs/>
          <w:sz w:val="24"/>
        </w:rPr>
        <w:t>58.6</w:t>
      </w:r>
    </w:p>
    <w:p w:rsidR="002F4039" w:rsidRDefault="001F6F30">
      <w:pPr>
        <w:spacing w:line="360" w:lineRule="auto"/>
        <w:ind w:leftChars="771" w:left="1620" w:hanging="1"/>
        <w:rPr>
          <w:rFonts w:ascii="仿宋" w:eastAsia="仿宋" w:hAnsi="仿宋"/>
          <w:sz w:val="24"/>
        </w:rPr>
      </w:pPr>
      <w:r>
        <w:rPr>
          <w:rFonts w:ascii="仿宋" w:eastAsia="仿宋" w:hAnsi="仿宋" w:cs="仿宋" w:hint="eastAsia"/>
          <w:sz w:val="24"/>
        </w:rPr>
        <w:t>竣工</w:t>
      </w:r>
      <w:r w:rsidR="002F4039" w:rsidRPr="002F4039">
        <w:rPr>
          <w:rFonts w:asciiTheme="minorHAnsi" w:eastAsiaTheme="minorEastAsia" w:hAnsiTheme="minorHAnsi" w:cstheme="minorBidi"/>
        </w:rPr>
        <w:pict>
          <v:shape id="_x0000_s1267" type="#_x0000_t202" style="position:absolute;left:0;text-align:left;margin-left:-9pt;margin-top:.35pt;width:1in;height:31.15pt;z-index:251907072;mso-position-horizontal-relative:text;mso-position-vertical-relative:text;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v:textbox>
          </v:shape>
        </w:pict>
      </w:r>
      <w:r>
        <w:rPr>
          <w:rFonts w:ascii="仿宋" w:eastAsia="仿宋" w:hAnsi="仿宋" w:cs="仿宋" w:hint="eastAsia"/>
          <w:sz w:val="24"/>
        </w:rPr>
        <w:t>验收合格的，发包人应接收工程，并在收到承包人提交的竣工验收申请报告后的</w:t>
      </w:r>
      <w:r>
        <w:rPr>
          <w:rFonts w:ascii="仿宋" w:eastAsia="仿宋" w:hAnsi="仿宋" w:cs="仿宋"/>
          <w:sz w:val="24"/>
        </w:rPr>
        <w:t>56</w:t>
      </w:r>
      <w:r>
        <w:rPr>
          <w:rFonts w:ascii="仿宋" w:eastAsia="仿宋" w:hAnsi="仿宋" w:cs="仿宋" w:hint="eastAsia"/>
          <w:sz w:val="24"/>
        </w:rPr>
        <w:t>天内向承包人颁发工程接收证书。</w:t>
      </w:r>
    </w:p>
    <w:p w:rsidR="002F4039" w:rsidRDefault="001F6F30">
      <w:pPr>
        <w:spacing w:line="360" w:lineRule="auto"/>
        <w:ind w:leftChars="771" w:left="1620" w:hanging="1"/>
        <w:rPr>
          <w:rFonts w:ascii="仿宋" w:eastAsia="仿宋" w:hAnsi="仿宋"/>
          <w:sz w:val="24"/>
        </w:rPr>
      </w:pPr>
      <w:r>
        <w:rPr>
          <w:rFonts w:ascii="仿宋" w:eastAsia="仿宋" w:hAnsi="仿宋" w:cs="仿宋" w:hint="eastAsia"/>
          <w:sz w:val="24"/>
        </w:rPr>
        <w:t>竣工验收后，发包人同意接收工程但提出限期整修和完善要求的，发包人应缓发工程接收证书。承包人整修和完善工作完成后，监理工程师核查达到要求的，发包人应向承包人颁发工程接收证书。</w:t>
      </w:r>
    </w:p>
    <w:p w:rsidR="002F4039" w:rsidRDefault="001F6F30">
      <w:pPr>
        <w:spacing w:line="360" w:lineRule="auto"/>
        <w:ind w:leftChars="771" w:left="1619" w:firstLine="1"/>
        <w:rPr>
          <w:rFonts w:ascii="仿宋" w:eastAsia="仿宋" w:hAnsi="仿宋"/>
          <w:sz w:val="24"/>
        </w:rPr>
      </w:pPr>
      <w:r>
        <w:rPr>
          <w:rFonts w:ascii="仿宋" w:eastAsia="仿宋" w:hAnsi="仿宋" w:cs="仿宋" w:hint="eastAsia"/>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2F4039" w:rsidRDefault="001F6F30">
      <w:pPr>
        <w:tabs>
          <w:tab w:val="left" w:pos="1620"/>
        </w:tabs>
        <w:adjustRightInd w:val="0"/>
        <w:snapToGrid w:val="0"/>
        <w:spacing w:line="360" w:lineRule="auto"/>
        <w:rPr>
          <w:rFonts w:ascii="仿宋" w:eastAsia="仿宋" w:hAnsi="仿宋"/>
          <w:b/>
          <w:bCs/>
          <w:sz w:val="24"/>
        </w:rPr>
      </w:pPr>
      <w:r>
        <w:rPr>
          <w:rFonts w:ascii="仿宋" w:eastAsia="仿宋" w:hAnsi="仿宋" w:cs="仿宋"/>
          <w:b/>
          <w:bCs/>
          <w:sz w:val="24"/>
        </w:rPr>
        <w:t xml:space="preserve">58.7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68" type="#_x0000_t202" style="position:absolute;left:0;text-align:left;margin-left:-9pt;margin-top:.35pt;width:1in;height:31.15pt;z-index:251908096;mso-width-relative:page;mso-height-relative:page" filled="f" stroked="f">
            <v:textbox>
              <w:txbxContent>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v:textbox>
          </v:shape>
        </w:pict>
      </w:r>
      <w:r w:rsidR="001F6F30">
        <w:rPr>
          <w:rFonts w:ascii="仿宋" w:eastAsia="仿宋" w:hAnsi="仿宋" w:cs="仿宋" w:hint="eastAsia"/>
          <w:sz w:val="24"/>
        </w:rPr>
        <w:t>竣工验收合格的合同工程，发包人应按照第</w:t>
      </w:r>
      <w:r w:rsidR="001F6F30">
        <w:rPr>
          <w:rFonts w:ascii="仿宋" w:eastAsia="仿宋" w:hAnsi="仿宋" w:cs="仿宋"/>
          <w:sz w:val="24"/>
        </w:rPr>
        <w:t>38.2</w:t>
      </w:r>
      <w:r w:rsidR="001F6F30">
        <w:rPr>
          <w:rFonts w:ascii="仿宋" w:eastAsia="仿宋" w:hAnsi="仿宋" w:cs="仿宋" w:hint="eastAsia"/>
          <w:sz w:val="24"/>
        </w:rPr>
        <w:t>款规定在工程接收证</w:t>
      </w:r>
      <w:r w:rsidR="001F6F30">
        <w:rPr>
          <w:rFonts w:ascii="仿宋" w:eastAsia="仿宋" w:hAnsi="仿宋" w:cs="仿宋" w:hint="eastAsia"/>
          <w:sz w:val="24"/>
        </w:rPr>
        <w:t>书上写明合同工程的实际竣工日期。</w:t>
      </w:r>
    </w:p>
    <w:p w:rsidR="002F4039" w:rsidRDefault="001F6F30">
      <w:pPr>
        <w:tabs>
          <w:tab w:val="left" w:pos="1620"/>
        </w:tabs>
        <w:adjustRightInd w:val="0"/>
        <w:snapToGrid w:val="0"/>
        <w:spacing w:line="360" w:lineRule="auto"/>
        <w:rPr>
          <w:rFonts w:ascii="仿宋" w:eastAsia="仿宋" w:hAnsi="仿宋"/>
          <w:b/>
          <w:bCs/>
          <w:sz w:val="24"/>
        </w:rPr>
      </w:pPr>
      <w:r>
        <w:rPr>
          <w:rFonts w:ascii="仿宋" w:eastAsia="仿宋" w:hAnsi="仿宋" w:cs="仿宋"/>
          <w:b/>
          <w:bCs/>
          <w:sz w:val="24"/>
        </w:rPr>
        <w:t xml:space="preserve">58.8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69" type="#_x0000_t202" style="position:absolute;left:0;text-align:left;margin-left:-9pt;margin-top:.35pt;width:1in;height:98.65pt;z-index:25190912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w:r>
      <w:r w:rsidR="001F6F30">
        <w:rPr>
          <w:rFonts w:ascii="仿宋" w:eastAsia="仿宋" w:hAnsi="仿宋" w:cs="仿宋" w:hint="eastAsia"/>
          <w:sz w:val="24"/>
        </w:rPr>
        <w:t>发包人要求某一单位工程或任一工程部位提前办理竣工验收的，应与承包人签订单位工程或工程部位竣工验收协议，作为本合同的附件。</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）发包人根据合同进度计划安排，在全部工程竣工前需要使用已经竣工的单位工程或工程部位时，或承包人提出经发包人同意时，可进行单位工程或工程部位验收。验收的程序可参照第</w:t>
      </w:r>
      <w:r>
        <w:rPr>
          <w:rFonts w:ascii="仿宋" w:eastAsia="仿宋" w:hAnsi="仿宋" w:cs="仿宋"/>
          <w:sz w:val="24"/>
        </w:rPr>
        <w:t>57</w:t>
      </w:r>
      <w:r>
        <w:rPr>
          <w:rFonts w:ascii="仿宋" w:eastAsia="仿宋" w:hAnsi="仿宋" w:cs="仿宋" w:hint="eastAsia"/>
          <w:sz w:val="24"/>
        </w:rPr>
        <w:t>条和本条上述相关条款规定进行。验收合格后，发包人应向承包人颁发单位工程或工程部位接收证书，并负责照管。单位工程或工程部位的验收成果和结论，作为全部工程竣工验收申请报告的附件。</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）发包人在全部工程竣工前，使用已接收的单位工程或工程部位导致承包人费用增加的，发包人应承担由此增加的费用和（或）延误的工期，并向承包人支付合理利润。</w:t>
      </w:r>
    </w:p>
    <w:p w:rsidR="002F4039" w:rsidRDefault="001F6F30">
      <w:pPr>
        <w:adjustRightInd w:val="0"/>
        <w:snapToGrid w:val="0"/>
        <w:spacing w:line="360" w:lineRule="auto"/>
        <w:rPr>
          <w:rFonts w:ascii="仿宋" w:eastAsia="仿宋" w:hAnsi="仿宋"/>
          <w:b/>
          <w:bCs/>
          <w:sz w:val="24"/>
        </w:rPr>
      </w:pPr>
      <w:r>
        <w:rPr>
          <w:rFonts w:ascii="仿宋" w:eastAsia="仿宋" w:hAnsi="仿宋" w:cs="仿宋"/>
          <w:b/>
          <w:bCs/>
          <w:sz w:val="24"/>
        </w:rPr>
        <w:t xml:space="preserve">58.9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70" type="#_x0000_t202" style="position:absolute;left:0;text-align:left;margin-left:-9pt;margin-top:.3pt;width:1in;height:46.5pt;z-index:251910144;mso-width-relative:page;mso-height-relative:page" filled="f" stroked="f">
            <v:textbox>
              <w:txbxContent>
                <w:p w:rsidR="002F4039" w:rsidRDefault="001F6F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v:textbox>
          </v:shape>
        </w:pict>
      </w:r>
      <w:r w:rsidR="001F6F30">
        <w:rPr>
          <w:rFonts w:ascii="仿宋" w:eastAsia="仿宋" w:hAnsi="仿宋" w:cs="仿宋" w:hint="eastAsia"/>
          <w:sz w:val="24"/>
        </w:rPr>
        <w:t>合同工程尚未全部竣工（其中某项或某几项单位工程或工程部位已竣工），根据合同约定需要在施工期运行的，应由发包人按照第</w:t>
      </w:r>
      <w:r w:rsidR="001F6F30">
        <w:rPr>
          <w:rFonts w:ascii="仿宋" w:eastAsia="仿宋" w:hAnsi="仿宋" w:cs="仿宋"/>
          <w:sz w:val="24"/>
        </w:rPr>
        <w:t>58.8</w:t>
      </w:r>
      <w:r w:rsidR="001F6F30">
        <w:rPr>
          <w:rFonts w:ascii="仿宋" w:eastAsia="仿宋" w:hAnsi="仿宋" w:cs="仿宋" w:hint="eastAsia"/>
          <w:sz w:val="24"/>
        </w:rPr>
        <w:t>款规定验收合格，并确保安全后，才能投入施工期运行。</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lastRenderedPageBreak/>
        <w:t>在施工期运行中，发现单位工程或工程部位存在缺陷或损坏的，由承包人按照第</w:t>
      </w:r>
      <w:r>
        <w:rPr>
          <w:rFonts w:ascii="仿宋" w:eastAsia="仿宋" w:hAnsi="仿宋" w:cs="仿宋"/>
          <w:sz w:val="24"/>
        </w:rPr>
        <w:t>59.3</w:t>
      </w:r>
      <w:r>
        <w:rPr>
          <w:rFonts w:ascii="仿宋" w:eastAsia="仿宋" w:hAnsi="仿宋" w:cs="仿宋" w:hint="eastAsia"/>
          <w:sz w:val="24"/>
        </w:rPr>
        <w:t>款规定进行修复。</w:t>
      </w:r>
    </w:p>
    <w:p w:rsidR="002F4039" w:rsidRDefault="001F6F30">
      <w:pPr>
        <w:adjustRightInd w:val="0"/>
        <w:snapToGrid w:val="0"/>
        <w:spacing w:line="480" w:lineRule="auto"/>
        <w:rPr>
          <w:rFonts w:ascii="仿宋" w:eastAsia="仿宋" w:hAnsi="仿宋"/>
          <w:b/>
          <w:bCs/>
          <w:sz w:val="24"/>
        </w:rPr>
      </w:pPr>
      <w:r>
        <w:rPr>
          <w:rFonts w:ascii="仿宋" w:eastAsia="仿宋" w:hAnsi="仿宋" w:cs="仿宋"/>
          <w:b/>
          <w:bCs/>
          <w:sz w:val="24"/>
        </w:rPr>
        <w:t xml:space="preserve">58.10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71" type="#_x0000_t202" style="position:absolute;left:0;text-align:left;margin-left:-9pt;margin-top:.3pt;width:1in;height:46.5pt;z-index:25191116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v:textbox>
          </v:shape>
        </w:pict>
      </w:r>
      <w:r w:rsidR="001F6F30">
        <w:rPr>
          <w:rFonts w:ascii="仿宋" w:eastAsia="仿宋" w:hAnsi="仿宋" w:cs="仿宋" w:hint="eastAsia"/>
          <w:sz w:val="24"/>
        </w:rPr>
        <w:t>专用条款没有约定的，工程接收证书颁发后，承包人应按照下列要求对施工场地进行清理，直至监理工程师检验合格为止。竣工清场费用由承包人承担。</w:t>
      </w:r>
    </w:p>
    <w:p w:rsidR="002F4039" w:rsidRDefault="001F6F30">
      <w:pPr>
        <w:spacing w:line="360" w:lineRule="auto"/>
        <w:ind w:firstLineChars="675" w:firstLine="162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）施工场地内残留的垃圾已全部清除出场；</w:t>
      </w:r>
    </w:p>
    <w:p w:rsidR="002F4039" w:rsidRDefault="001F6F30">
      <w:pPr>
        <w:spacing w:line="360" w:lineRule="auto"/>
        <w:ind w:firstLineChars="675" w:firstLine="1620"/>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）临时设施已拆除，场地已按照合同要求进行清理、平整或复原；</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）按照合同约定应撤离的承包人设备和剩余的材料，包括废弃的施工设备和材料，已按照计划撤离施工场地；</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）建筑物周边及其附近道路、河道的施工堆积物，已按照监理工程师指令全部清理；</w:t>
      </w:r>
    </w:p>
    <w:p w:rsidR="002F4039" w:rsidRDefault="001F6F30">
      <w:pPr>
        <w:spacing w:line="360" w:lineRule="auto"/>
        <w:ind w:firstLineChars="675" w:firstLine="1620"/>
        <w:rPr>
          <w:rFonts w:ascii="仿宋" w:eastAsia="仿宋" w:hAnsi="仿宋"/>
          <w:sz w:val="24"/>
        </w:rPr>
      </w:pP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sz w:val="24"/>
        </w:rPr>
        <w:t>）监理工程师指令的其他场地清理工作已全部完成。</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如承包人未按照监理工程师的要求恢复临时占地，或者场地清理未达到合同约定的，发包人可自行或委托第三方恢复或清理，所发生的费用从应支付或将支付给承包人的款项中扣除。</w:t>
      </w:r>
    </w:p>
    <w:p w:rsidR="002F4039" w:rsidRDefault="001F6F30">
      <w:pPr>
        <w:adjustRightInd w:val="0"/>
        <w:snapToGrid w:val="0"/>
        <w:spacing w:line="480" w:lineRule="auto"/>
        <w:rPr>
          <w:rFonts w:ascii="仿宋" w:eastAsia="仿宋" w:hAnsi="仿宋"/>
          <w:b/>
          <w:bCs/>
          <w:sz w:val="24"/>
        </w:rPr>
      </w:pPr>
      <w:r>
        <w:rPr>
          <w:rFonts w:ascii="仿宋" w:eastAsia="仿宋" w:hAnsi="仿宋" w:cs="仿宋"/>
          <w:b/>
          <w:bCs/>
          <w:sz w:val="24"/>
        </w:rPr>
        <w:t xml:space="preserve">58.11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72" type="#_x0000_t202" style="position:absolute;left:0;text-align:left;margin-left:-9pt;margin-top:.3pt;width:1in;height:46.5pt;z-index:25191219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w:r>
      <w:r w:rsidR="001F6F30">
        <w:rPr>
          <w:rFonts w:ascii="仿宋" w:eastAsia="仿宋" w:hAnsi="仿宋" w:cs="仿宋" w:hint="eastAsia"/>
          <w:sz w:val="24"/>
        </w:rPr>
        <w:t>工程接收证书颁发后的</w:t>
      </w:r>
      <w:r w:rsidR="001F6F30">
        <w:rPr>
          <w:rFonts w:ascii="仿宋" w:eastAsia="仿宋" w:hAnsi="仿宋" w:cs="仿宋"/>
          <w:sz w:val="24"/>
        </w:rPr>
        <w:t>56</w:t>
      </w:r>
      <w:r w:rsidR="001F6F30">
        <w:rPr>
          <w:rFonts w:ascii="仿宋" w:eastAsia="仿宋" w:hAnsi="仿宋" w:cs="仿宋" w:hint="eastAsia"/>
          <w:sz w:val="24"/>
        </w:rPr>
        <w:t>天内，除经监理工程师同意需在缺陷责任期内继续工作的人员、使用</w:t>
      </w:r>
      <w:r w:rsidR="001F6F30">
        <w:rPr>
          <w:rFonts w:ascii="仿宋" w:eastAsia="仿宋" w:hAnsi="仿宋" w:cs="仿宋" w:hint="eastAsia"/>
          <w:sz w:val="24"/>
        </w:rPr>
        <w:t>的施工设备和临时设施外，其余的人员、施工设备和临时设备均应撤离施工场地或拆除。除专用条款另有约定外，缺陷责任期满时，承包人的人员和施工设备应全部撤离施工场地。</w:t>
      </w:r>
    </w:p>
    <w:p w:rsidR="002F4039" w:rsidRDefault="002F4039">
      <w:pPr>
        <w:tabs>
          <w:tab w:val="left" w:pos="1620"/>
        </w:tabs>
        <w:adjustRightInd w:val="0"/>
        <w:snapToGrid w:val="0"/>
        <w:spacing w:line="480" w:lineRule="auto"/>
        <w:rPr>
          <w:rFonts w:ascii="仿宋" w:eastAsia="仿宋" w:hAnsi="仿宋" w:cs="仿宋"/>
          <w:sz w:val="24"/>
        </w:rPr>
      </w:pPr>
      <w:r w:rsidRPr="002F4039">
        <w:rPr>
          <w:rFonts w:asciiTheme="minorHAnsi" w:eastAsiaTheme="minorEastAsia" w:hAnsiTheme="minorHAnsi" w:cstheme="minorBidi"/>
        </w:rPr>
        <w:pict>
          <v:shape id="_x0000_s1273" type="#_x0000_t202" style="position:absolute;left:0;text-align:left;margin-left:-5.25pt;margin-top:23.55pt;width:1in;height:46.55pt;z-index:25191321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w:r>
      <w:r w:rsidR="001F6F30">
        <w:rPr>
          <w:rFonts w:ascii="仿宋" w:eastAsia="仿宋" w:hAnsi="仿宋" w:cs="仿宋"/>
          <w:b/>
          <w:bCs/>
          <w:sz w:val="24"/>
        </w:rPr>
        <w:t>58.12</w:t>
      </w:r>
    </w:p>
    <w:p w:rsidR="002F4039" w:rsidRDefault="001F6F30">
      <w:pPr>
        <w:pStyle w:val="32"/>
        <w:adjustRightInd w:val="0"/>
        <w:snapToGrid w:val="0"/>
        <w:ind w:leftChars="771" w:left="1619"/>
        <w:rPr>
          <w:rFonts w:ascii="仿宋" w:eastAsia="仿宋" w:hAnsi="仿宋"/>
        </w:rPr>
      </w:pPr>
      <w:r>
        <w:rPr>
          <w:rFonts w:ascii="仿宋" w:eastAsia="仿宋" w:hAnsi="仿宋" w:cs="仿宋" w:hint="eastAsia"/>
        </w:rPr>
        <w:t>合同工程未经竣工验收或竣工验收不合格的，发包人不得使用。发包人强行使用的，由此发生的质量问题及其他问题，由发包人承担责任。</w:t>
      </w:r>
    </w:p>
    <w:p w:rsidR="002F4039" w:rsidRDefault="001F6F30">
      <w:pPr>
        <w:tabs>
          <w:tab w:val="left" w:pos="1620"/>
        </w:tabs>
        <w:adjustRightInd w:val="0"/>
        <w:snapToGrid w:val="0"/>
        <w:spacing w:line="480" w:lineRule="auto"/>
        <w:rPr>
          <w:rFonts w:ascii="仿宋" w:eastAsia="仿宋" w:hAnsi="仿宋"/>
          <w:b/>
          <w:bCs/>
          <w:sz w:val="24"/>
        </w:rPr>
      </w:pPr>
      <w:r>
        <w:rPr>
          <w:rFonts w:ascii="仿宋" w:eastAsia="仿宋" w:hAnsi="仿宋" w:cs="仿宋"/>
          <w:b/>
          <w:bCs/>
          <w:sz w:val="24"/>
        </w:rPr>
        <w:t>58.13</w:t>
      </w:r>
    </w:p>
    <w:p w:rsidR="002F4039" w:rsidRDefault="002F4039">
      <w:pPr>
        <w:pStyle w:val="32"/>
        <w:adjustRightInd w:val="0"/>
        <w:snapToGrid w:val="0"/>
        <w:ind w:leftChars="771" w:left="1619"/>
        <w:rPr>
          <w:rFonts w:ascii="仿宋" w:eastAsia="仿宋" w:hAnsi="仿宋"/>
        </w:rPr>
      </w:pPr>
      <w:r w:rsidRPr="002F4039">
        <w:pict>
          <v:shape id="_x0000_s1274" type="#_x0000_t202" style="position:absolute;left:0;text-align:left;margin-left:-9pt;margin-top:1.05pt;width:1in;height:32pt;z-index:25191424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w:r>
      <w:r w:rsidR="001F6F30">
        <w:rPr>
          <w:rFonts w:ascii="仿宋" w:eastAsia="仿宋" w:hAnsi="仿宋" w:cs="仿宋" w:hint="eastAsia"/>
        </w:rPr>
        <w:t>合同工程竣工验收时发生工程质量争议，经第</w:t>
      </w:r>
      <w:r w:rsidR="001F6F30">
        <w:rPr>
          <w:rFonts w:ascii="仿宋" w:eastAsia="仿宋" w:hAnsi="仿宋" w:cs="仿宋"/>
        </w:rPr>
        <w:t>86.4</w:t>
      </w:r>
      <w:r w:rsidR="001F6F30">
        <w:rPr>
          <w:rFonts w:ascii="仿宋" w:eastAsia="仿宋" w:hAnsi="仿宋" w:cs="仿宋" w:hint="eastAsia"/>
        </w:rPr>
        <w:t>款规定调解或认定工程质量符合合同要求的，由发包人承担由此增加的费用和（或）延误的工期。</w:t>
      </w:r>
    </w:p>
    <w:p w:rsidR="002F4039" w:rsidRDefault="002F4039">
      <w:pPr>
        <w:adjustRightInd w:val="0"/>
        <w:snapToGrid w:val="0"/>
        <w:rPr>
          <w:rFonts w:ascii="仿宋" w:eastAsia="仿宋" w:hAnsi="仿宋" w:cs="仿宋"/>
          <w:b/>
          <w:bCs/>
          <w:sz w:val="24"/>
          <w:u w:val="single"/>
        </w:rPr>
      </w:pPr>
    </w:p>
    <w:p w:rsidR="002F4039" w:rsidRDefault="001F6F30" w:rsidP="001F6F30">
      <w:pPr>
        <w:pStyle w:val="a9"/>
        <w:tabs>
          <w:tab w:val="left" w:pos="540"/>
        </w:tabs>
        <w:adjustRightInd w:val="0"/>
        <w:snapToGrid w:val="0"/>
        <w:spacing w:beforeLines="150" w:line="360" w:lineRule="auto"/>
        <w:outlineLvl w:val="2"/>
        <w:rPr>
          <w:rFonts w:ascii="仿宋" w:eastAsia="仿宋" w:hAnsi="仿宋"/>
          <w:b/>
          <w:bCs/>
          <w:sz w:val="24"/>
          <w:szCs w:val="24"/>
        </w:rPr>
      </w:pPr>
      <w:bookmarkStart w:id="160" w:name="_Toc469384042"/>
      <w:bookmarkStart w:id="161" w:name="_Toc20566"/>
      <w:r>
        <w:rPr>
          <w:rFonts w:ascii="仿宋" w:eastAsia="仿宋" w:hAnsi="仿宋" w:cs="仿宋"/>
          <w:b/>
          <w:bCs/>
          <w:sz w:val="24"/>
          <w:szCs w:val="24"/>
        </w:rPr>
        <w:lastRenderedPageBreak/>
        <w:t xml:space="preserve">59  </w:t>
      </w:r>
      <w:r>
        <w:rPr>
          <w:rFonts w:ascii="仿宋" w:eastAsia="仿宋" w:hAnsi="仿宋" w:cs="仿宋" w:hint="eastAsia"/>
          <w:b/>
          <w:bCs/>
          <w:sz w:val="24"/>
          <w:szCs w:val="24"/>
        </w:rPr>
        <w:t>缺陷责任与质量保修</w:t>
      </w:r>
      <w:bookmarkEnd w:id="160"/>
      <w:bookmarkEnd w:id="161"/>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275" type="#_x0000_t202" style="position:absolute;left:0;text-align:left;margin-left:-9pt;margin-top:22.6pt;width:76.2pt;height:33.85pt;z-index:25191526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2F4039" w:rsidRDefault="001F6F3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v:textbox>
          </v:shape>
        </w:pict>
      </w:r>
      <w:r w:rsidR="001F6F30">
        <w:rPr>
          <w:rFonts w:ascii="仿宋" w:eastAsia="仿宋" w:hAnsi="仿宋" w:cs="仿宋"/>
          <w:b/>
          <w:bCs/>
          <w:sz w:val="24"/>
        </w:rPr>
        <w:t xml:space="preserve">59.1  </w:t>
      </w:r>
    </w:p>
    <w:p w:rsidR="002F4039" w:rsidRDefault="001F6F30">
      <w:pPr>
        <w:spacing w:line="360" w:lineRule="auto"/>
        <w:ind w:firstLineChars="656" w:firstLine="1574"/>
        <w:rPr>
          <w:rFonts w:ascii="仿宋" w:eastAsia="仿宋" w:hAnsi="仿宋"/>
          <w:sz w:val="24"/>
        </w:rPr>
      </w:pPr>
      <w:r>
        <w:rPr>
          <w:rFonts w:ascii="仿宋" w:eastAsia="仿宋" w:hAnsi="仿宋" w:cs="仿宋" w:hint="eastAsia"/>
          <w:sz w:val="24"/>
        </w:rPr>
        <w:t>合同双方当事人应在专用条款中约定缺陷责任期。</w:t>
      </w:r>
    </w:p>
    <w:p w:rsidR="002F4039" w:rsidRDefault="001F6F30">
      <w:pPr>
        <w:adjustRightInd w:val="0"/>
        <w:snapToGrid w:val="0"/>
        <w:spacing w:line="360" w:lineRule="auto"/>
        <w:ind w:leftChars="750" w:left="1575"/>
        <w:rPr>
          <w:rFonts w:ascii="仿宋" w:eastAsia="仿宋" w:hAnsi="仿宋"/>
          <w:b/>
          <w:bCs/>
          <w:sz w:val="24"/>
        </w:rPr>
      </w:pPr>
      <w:r>
        <w:rPr>
          <w:rFonts w:ascii="仿宋" w:eastAsia="仿宋" w:hAnsi="仿宋" w:cs="仿宋" w:hint="eastAsia"/>
          <w:sz w:val="24"/>
        </w:rPr>
        <w:t>缺陷责任期自实际竣工之日起计算。在全部工程竣工验收前，已经发包人提前验收的单位工程，其缺陷责任期的起算日期相应提前。</w:t>
      </w:r>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276" type="#_x0000_t202" style="position:absolute;left:0;text-align:left;margin-left:-9pt;margin-top:22.6pt;width:76.2pt;height:33.85pt;z-index:25191628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v:textbox>
          </v:shape>
        </w:pict>
      </w:r>
      <w:r w:rsidR="001F6F30">
        <w:rPr>
          <w:rFonts w:ascii="仿宋" w:eastAsia="仿宋" w:hAnsi="仿宋" w:cs="仿宋"/>
          <w:b/>
          <w:bCs/>
          <w:sz w:val="24"/>
        </w:rPr>
        <w:t xml:space="preserve">59.2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eastAsia="仿宋" w:hAnsi="仿宋" w:cs="仿宋"/>
          <w:sz w:val="24"/>
        </w:rPr>
        <w:t>2</w:t>
      </w:r>
      <w:r>
        <w:rPr>
          <w:rFonts w:ascii="仿宋" w:eastAsia="仿宋" w:hAnsi="仿宋" w:cs="仿宋" w:hint="eastAsia"/>
          <w:sz w:val="24"/>
        </w:rPr>
        <w:t>年。</w:t>
      </w:r>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277" type="#_x0000_t202" style="position:absolute;left:0;text-align:left;margin-left:-9pt;margin-top:22.6pt;width:76.2pt;height:33.85pt;z-index:25191731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v:textbox>
          </v:shape>
        </w:pict>
      </w:r>
      <w:r w:rsidR="001F6F30">
        <w:rPr>
          <w:rFonts w:ascii="仿宋" w:eastAsia="仿宋" w:hAnsi="仿宋" w:cs="仿宋"/>
          <w:b/>
          <w:bCs/>
          <w:sz w:val="24"/>
        </w:rPr>
        <w:t xml:space="preserve">59.3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合同工程存在某项缺陷或损坏的，合同双方当事人应按照下列规定承担缺陷责任以及由此产生的费用。</w:t>
      </w:r>
    </w:p>
    <w:p w:rsidR="002F4039" w:rsidRDefault="001F6F30">
      <w:pPr>
        <w:pStyle w:val="32"/>
        <w:adjustRightInd w:val="0"/>
        <w:snapToGrid w:val="0"/>
        <w:ind w:leftChars="0" w:left="0" w:firstLineChars="656" w:firstLine="1574"/>
        <w:rPr>
          <w:rFonts w:ascii="仿宋" w:eastAsia="仿宋" w:hAnsi="仿宋"/>
        </w:rPr>
      </w:pPr>
      <w:r>
        <w:rPr>
          <w:rFonts w:ascii="仿宋" w:eastAsia="仿宋" w:hAnsi="仿宋" w:cs="仿宋" w:hint="eastAsia"/>
        </w:rPr>
        <w:t>（</w:t>
      </w:r>
      <w:r>
        <w:rPr>
          <w:rFonts w:ascii="仿宋" w:eastAsia="仿宋" w:hAnsi="仿宋" w:cs="仿宋"/>
        </w:rPr>
        <w:t>1</w:t>
      </w:r>
      <w:r>
        <w:rPr>
          <w:rFonts w:ascii="仿宋" w:eastAsia="仿宋" w:hAnsi="仿宋" w:cs="仿宋" w:hint="eastAsia"/>
        </w:rPr>
        <w:t>）承包人应在缺陷责任期内对已交付使用的工程承担缺陷责任。</w:t>
      </w:r>
    </w:p>
    <w:p w:rsidR="002F4039" w:rsidRDefault="001F6F30">
      <w:pPr>
        <w:spacing w:line="360" w:lineRule="auto"/>
        <w:ind w:leftChars="750" w:left="1575"/>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eastAsia="仿宋" w:hAnsi="仿宋" w:cs="仿宋"/>
          <w:sz w:val="24"/>
        </w:rPr>
        <w:t>7</w:t>
      </w:r>
      <w:r>
        <w:rPr>
          <w:rFonts w:ascii="仿宋" w:eastAsia="仿宋" w:hAnsi="仿宋" w:cs="仿宋" w:hint="eastAsia"/>
          <w:sz w:val="24"/>
        </w:rPr>
        <w:t>天内派人修复，直至检验合格为止。承包人未能在规定时间内修复的，发包人可自行或委托第三方修复，所需费用和利润按照本款第（</w:t>
      </w:r>
      <w:r>
        <w:rPr>
          <w:rFonts w:ascii="仿宋" w:eastAsia="仿宋" w:hAnsi="仿宋" w:cs="仿宋"/>
          <w:sz w:val="24"/>
        </w:rPr>
        <w:t>3</w:t>
      </w:r>
      <w:r>
        <w:rPr>
          <w:rFonts w:ascii="仿宋" w:eastAsia="仿宋" w:hAnsi="仿宋" w:cs="仿宋" w:hint="eastAsia"/>
          <w:sz w:val="24"/>
        </w:rPr>
        <w:t>）点规定办理。</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监理工程师应会同承包人共同查清缺陷和（或）损坏的原因，并由造价工程师（如有）提出或核实由此发生的费用。经查明，因承包人原因造成的，由承包人承担修复和查验的费用；因发包人的原因造成的，发包人承担修复和查验的费用，并向承包人支付合理利润。</w:t>
      </w:r>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278" type="#_x0000_t202" style="position:absolute;left:0;text-align:left;margin-left:-9pt;margin-top:22.6pt;width:76.2pt;height:33.85pt;z-index:251918336;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w:r>
      <w:r w:rsidR="001F6F30">
        <w:rPr>
          <w:rFonts w:ascii="仿宋" w:eastAsia="仿宋" w:hAnsi="仿宋" w:cs="仿宋"/>
          <w:b/>
          <w:bCs/>
          <w:sz w:val="24"/>
        </w:rPr>
        <w:t xml:space="preserve">59.4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任何一项缺陷或损坏修复后，经检查证明其影响了工程或工程设备的使用性能，承包人应按照第</w:t>
      </w:r>
      <w:r>
        <w:rPr>
          <w:rFonts w:ascii="仿宋" w:eastAsia="仿宋" w:hAnsi="仿宋" w:cs="仿宋"/>
          <w:sz w:val="24"/>
        </w:rPr>
        <w:t>54</w:t>
      </w:r>
      <w:r>
        <w:rPr>
          <w:rFonts w:ascii="仿宋" w:eastAsia="仿宋" w:hAnsi="仿宋" w:cs="仿宋" w:hint="eastAsia"/>
          <w:sz w:val="24"/>
        </w:rPr>
        <w:t>条规定重新检（试）验，重新检（试）验的费用由责任方承担。</w:t>
      </w:r>
    </w:p>
    <w:p w:rsidR="002F4039" w:rsidRDefault="002F4039">
      <w:pPr>
        <w:adjustRightInd w:val="0"/>
        <w:snapToGrid w:val="0"/>
        <w:spacing w:line="480" w:lineRule="auto"/>
        <w:rPr>
          <w:rFonts w:ascii="仿宋" w:eastAsia="仿宋" w:hAnsi="仿宋"/>
          <w:b/>
          <w:bCs/>
          <w:sz w:val="24"/>
        </w:rPr>
      </w:pPr>
      <w:r w:rsidRPr="002F4039">
        <w:rPr>
          <w:rFonts w:asciiTheme="minorHAnsi" w:eastAsiaTheme="minorEastAsia" w:hAnsiTheme="minorHAnsi" w:cstheme="minorBidi"/>
        </w:rPr>
        <w:pict>
          <v:shape id="_x0000_s1279" type="#_x0000_t202" style="position:absolute;left:0;text-align:left;margin-left:-9pt;margin-top:22.6pt;width:76.2pt;height:33.85pt;z-index:251919360;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w:r>
      <w:r w:rsidR="001F6F30">
        <w:rPr>
          <w:rFonts w:ascii="仿宋" w:eastAsia="仿宋" w:hAnsi="仿宋" w:cs="仿宋"/>
          <w:b/>
          <w:bCs/>
          <w:sz w:val="24"/>
        </w:rPr>
        <w:t xml:space="preserve">59.5  </w:t>
      </w:r>
    </w:p>
    <w:p w:rsidR="002F4039" w:rsidRDefault="001F6F30">
      <w:pPr>
        <w:spacing w:line="360" w:lineRule="auto"/>
        <w:ind w:leftChars="771" w:left="1619"/>
        <w:rPr>
          <w:rFonts w:ascii="仿宋" w:eastAsia="仿宋" w:hAnsi="仿宋"/>
          <w:b/>
          <w:bCs/>
          <w:sz w:val="24"/>
        </w:rPr>
      </w:pPr>
      <w:r>
        <w:rPr>
          <w:rFonts w:ascii="仿宋" w:eastAsia="仿宋" w:hAnsi="仿宋" w:cs="仿宋" w:hint="eastAsia"/>
          <w:sz w:val="24"/>
        </w:rPr>
        <w:t>缺陷责任期内承包人为缺陷修复工作需要，有权进入工程现场，但应遵守发包人的保安和保密等规定。</w:t>
      </w:r>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lastRenderedPageBreak/>
        <w:pict>
          <v:shape id="_x0000_s1280" type="#_x0000_t202" style="position:absolute;left:0;text-align:left;margin-left:-9pt;margin-top:22.6pt;width:76.2pt;height:33.85pt;z-index:251920384;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w:r>
      <w:r w:rsidR="001F6F30">
        <w:rPr>
          <w:rFonts w:ascii="仿宋" w:eastAsia="仿宋" w:hAnsi="仿宋" w:cs="仿宋"/>
          <w:b/>
          <w:bCs/>
          <w:sz w:val="24"/>
        </w:rPr>
        <w:t xml:space="preserve">59.6  </w:t>
      </w:r>
    </w:p>
    <w:p w:rsidR="002F4039" w:rsidRDefault="001F6F30">
      <w:pPr>
        <w:spacing w:line="360" w:lineRule="auto"/>
        <w:ind w:leftChars="771" w:left="1619"/>
        <w:rPr>
          <w:rFonts w:ascii="仿宋" w:eastAsia="仿宋" w:hAnsi="仿宋"/>
          <w:b/>
          <w:bCs/>
          <w:sz w:val="24"/>
        </w:rPr>
      </w:pPr>
      <w:r>
        <w:rPr>
          <w:rFonts w:ascii="仿宋" w:eastAsia="仿宋" w:hAnsi="仿宋" w:cs="仿宋" w:hint="eastAsia"/>
          <w:sz w:val="24"/>
        </w:rPr>
        <w:t>在专用条款约定的缺陷责任期（包括第</w:t>
      </w:r>
      <w:r>
        <w:rPr>
          <w:rFonts w:ascii="仿宋" w:eastAsia="仿宋" w:hAnsi="仿宋" w:cs="仿宋"/>
          <w:sz w:val="24"/>
        </w:rPr>
        <w:t>59.2</w:t>
      </w:r>
      <w:r>
        <w:rPr>
          <w:rFonts w:ascii="仿宋" w:eastAsia="仿宋" w:hAnsi="仿宋" w:cs="仿宋" w:hint="eastAsia"/>
          <w:sz w:val="24"/>
        </w:rPr>
        <w:t>款延长的期限）终止后的</w:t>
      </w:r>
      <w:r>
        <w:rPr>
          <w:rFonts w:ascii="仿宋" w:eastAsia="仿宋" w:hAnsi="仿宋" w:cs="仿宋"/>
          <w:sz w:val="24"/>
        </w:rPr>
        <w:t>14</w:t>
      </w:r>
      <w:r>
        <w:rPr>
          <w:rFonts w:ascii="仿宋" w:eastAsia="仿宋" w:hAnsi="仿宋" w:cs="仿宋" w:hint="eastAsia"/>
          <w:sz w:val="24"/>
        </w:rPr>
        <w:t>天内，发包人应向承包人颁发缺陷责任期终止证书。</w:t>
      </w:r>
    </w:p>
    <w:p w:rsidR="002F4039" w:rsidRDefault="002F4039">
      <w:pPr>
        <w:adjustRightInd w:val="0"/>
        <w:snapToGrid w:val="0"/>
        <w:spacing w:line="360" w:lineRule="auto"/>
        <w:rPr>
          <w:rFonts w:ascii="仿宋" w:eastAsia="仿宋" w:hAnsi="仿宋"/>
          <w:b/>
          <w:bCs/>
          <w:sz w:val="24"/>
        </w:rPr>
      </w:pPr>
      <w:r w:rsidRPr="002F4039">
        <w:rPr>
          <w:rFonts w:asciiTheme="minorHAnsi" w:eastAsiaTheme="minorEastAsia" w:hAnsiTheme="minorHAnsi" w:cstheme="minorBidi"/>
        </w:rPr>
        <w:pict>
          <v:shape id="_x0000_s1281" type="#_x0000_t202" style="position:absolute;left:0;text-align:left;margin-left:-9pt;margin-top:22.6pt;width:76.2pt;height:33.85pt;z-index:251921408;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w:r>
      <w:r w:rsidR="001F6F30">
        <w:rPr>
          <w:rFonts w:ascii="仿宋" w:eastAsia="仿宋" w:hAnsi="仿宋" w:cs="仿宋"/>
          <w:b/>
          <w:bCs/>
          <w:sz w:val="24"/>
        </w:rPr>
        <w:t xml:space="preserve">59.7  </w:t>
      </w:r>
    </w:p>
    <w:p w:rsidR="002F4039" w:rsidRDefault="001F6F30">
      <w:pPr>
        <w:pStyle w:val="32"/>
        <w:adjustRightInd w:val="0"/>
        <w:snapToGrid w:val="0"/>
        <w:ind w:leftChars="771" w:left="1619"/>
        <w:rPr>
          <w:rFonts w:ascii="仿宋" w:eastAsia="仿宋" w:hAnsi="仿宋"/>
        </w:rPr>
      </w:pPr>
      <w:r>
        <w:rPr>
          <w:rFonts w:ascii="仿宋" w:eastAsia="仿宋" w:hAnsi="仿宋" w:cs="仿宋" w:hint="eastAsia"/>
        </w:rPr>
        <w:t>合同双方当事人应根据法律的有关规定，在承包人向发包人提交竣工验收申请报告前，共同签署合同工程质量保修书，作为本合同的附件。工程质量保修书应具体明确质量保修范围、期限、责任和费用等事项。</w:t>
      </w:r>
    </w:p>
    <w:p w:rsidR="002F4039" w:rsidRDefault="002F4039">
      <w:pPr>
        <w:adjustRightInd w:val="0"/>
        <w:snapToGrid w:val="0"/>
        <w:spacing w:line="480" w:lineRule="auto"/>
        <w:rPr>
          <w:rFonts w:ascii="仿宋" w:eastAsia="仿宋" w:hAnsi="仿宋"/>
          <w:sz w:val="24"/>
        </w:rPr>
      </w:pPr>
      <w:r w:rsidRPr="002F4039">
        <w:rPr>
          <w:rFonts w:asciiTheme="minorHAnsi" w:eastAsiaTheme="minorEastAsia" w:hAnsiTheme="minorHAnsi" w:cstheme="minorBidi"/>
        </w:rPr>
        <w:pict>
          <v:shape id="_x0000_s1282" type="#_x0000_t202" style="position:absolute;left:0;text-align:left;margin-left:-9pt;margin-top:22.6pt;width:76.2pt;height:33.85pt;z-index:251922432;mso-width-relative:page;mso-height-relative:page" filled="f" stroked="f">
            <v:textbox>
              <w:txbxContent>
                <w:p w:rsidR="002F4039" w:rsidRDefault="001F6F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w:r>
      <w:r w:rsidR="001F6F30">
        <w:rPr>
          <w:rFonts w:ascii="仿宋" w:eastAsia="仿宋" w:hAnsi="仿宋" w:cs="仿宋"/>
          <w:b/>
          <w:bCs/>
          <w:sz w:val="24"/>
        </w:rPr>
        <w:t xml:space="preserve">59.8 </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合同双方当事人应在专用条款和合同工程质量保修书中约定质量保修期。</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质量保修期自实际竣工之日起计算。在全部工程竣工验收前，已经发包人提前验收的单位工程，其质量保修期的起算日期相应提前。</w:t>
      </w:r>
    </w:p>
    <w:p w:rsidR="002F4039" w:rsidRDefault="001F6F30">
      <w:pPr>
        <w:tabs>
          <w:tab w:val="left" w:pos="360"/>
          <w:tab w:val="left" w:pos="900"/>
        </w:tabs>
        <w:adjustRightInd w:val="0"/>
        <w:snapToGrid w:val="0"/>
        <w:spacing w:line="480" w:lineRule="auto"/>
        <w:rPr>
          <w:rFonts w:ascii="仿宋" w:eastAsia="仿宋" w:hAnsi="仿宋" w:cs="仿宋"/>
          <w:b/>
          <w:bCs/>
          <w:sz w:val="24"/>
          <w:u w:val="dotted"/>
        </w:rPr>
      </w:pPr>
      <w:r>
        <w:rPr>
          <w:rFonts w:ascii="仿宋" w:eastAsia="仿宋" w:hAnsi="仿宋" w:cs="仿宋"/>
          <w:b/>
          <w:bCs/>
          <w:sz w:val="24"/>
        </w:rPr>
        <w:t xml:space="preserve">59.9  </w:t>
      </w:r>
    </w:p>
    <w:p w:rsidR="002F4039" w:rsidRDefault="002F4039">
      <w:pPr>
        <w:adjustRightInd w:val="0"/>
        <w:snapToGrid w:val="0"/>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83" type="#_x0000_t202" style="position:absolute;left:0;text-align:left;margin-left:-5.8pt;margin-top:1.2pt;width:77.8pt;height:28.8pt;z-index:251923456;mso-width-relative:page;mso-height-relative:page" filled="f" stroked="f">
            <v:textbox>
              <w:txbxContent>
                <w:p w:rsidR="002F4039" w:rsidRDefault="001F6F3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v:textbox>
          </v:shape>
        </w:pict>
      </w:r>
      <w:r w:rsidR="001F6F30">
        <w:rPr>
          <w:rFonts w:ascii="仿宋" w:eastAsia="仿宋" w:hAnsi="仿宋" w:cs="仿宋" w:hint="eastAsia"/>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rsidR="002F4039" w:rsidRDefault="002F4039">
      <w:pPr>
        <w:adjustRightInd w:val="0"/>
        <w:snapToGrid w:val="0"/>
        <w:spacing w:line="480" w:lineRule="auto"/>
        <w:rPr>
          <w:rFonts w:ascii="仿宋" w:eastAsia="仿宋" w:hAnsi="仿宋" w:cs="仿宋"/>
          <w:sz w:val="24"/>
          <w:u w:val="dotted"/>
        </w:rPr>
      </w:pPr>
      <w:r w:rsidRPr="002F4039">
        <w:rPr>
          <w:rFonts w:asciiTheme="minorHAnsi" w:eastAsiaTheme="minorEastAsia" w:hAnsiTheme="minorHAnsi" w:cstheme="minorBidi"/>
        </w:rPr>
        <w:pict>
          <v:shape id="_x0000_s1284" type="#_x0000_t202" style="position:absolute;left:0;text-align:left;margin-left:-5.25pt;margin-top:20.4pt;width:75.55pt;height:35.6pt;z-index:251924480;mso-width-relative:page;mso-height-relative:page" filled="f" stroked="f">
            <v:textbox>
              <w:txbxContent>
                <w:p w:rsidR="002F4039" w:rsidRDefault="001F6F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w:r>
      <w:r w:rsidR="001F6F30">
        <w:rPr>
          <w:rFonts w:ascii="仿宋" w:eastAsia="仿宋" w:hAnsi="仿宋" w:cs="仿宋"/>
          <w:b/>
          <w:bCs/>
          <w:sz w:val="24"/>
        </w:rPr>
        <w:t xml:space="preserve">59.10 </w:t>
      </w:r>
    </w:p>
    <w:p w:rsidR="002F4039" w:rsidRDefault="001F6F30">
      <w:pPr>
        <w:adjustRightInd w:val="0"/>
        <w:snapToGrid w:val="0"/>
        <w:spacing w:line="360" w:lineRule="auto"/>
        <w:ind w:firstLineChars="656" w:firstLine="1574"/>
        <w:rPr>
          <w:rFonts w:ascii="仿宋" w:eastAsia="仿宋" w:hAnsi="仿宋"/>
          <w:sz w:val="24"/>
        </w:rPr>
      </w:pPr>
      <w:r>
        <w:rPr>
          <w:rFonts w:ascii="仿宋" w:eastAsia="仿宋" w:hAnsi="仿宋" w:cs="仿宋" w:hint="eastAsia"/>
          <w:sz w:val="24"/>
        </w:rPr>
        <w:t>承包人修复属于质量缺陷以外的费用，由责任方承担。</w:t>
      </w:r>
    </w:p>
    <w:p w:rsidR="002F4039" w:rsidRDefault="002F4039">
      <w:pPr>
        <w:adjustRightInd w:val="0"/>
        <w:snapToGrid w:val="0"/>
        <w:spacing w:line="360" w:lineRule="auto"/>
        <w:rPr>
          <w:rFonts w:ascii="仿宋" w:eastAsia="仿宋" w:hAnsi="仿宋" w:cs="仿宋"/>
          <w:sz w:val="24"/>
          <w:u w:val="single"/>
        </w:rPr>
      </w:pPr>
    </w:p>
    <w:p w:rsidR="002F4039" w:rsidRDefault="001F6F30">
      <w:pPr>
        <w:tabs>
          <w:tab w:val="left" w:pos="1620"/>
        </w:tabs>
        <w:adjustRightInd w:val="0"/>
        <w:snapToGrid w:val="0"/>
        <w:spacing w:line="360" w:lineRule="auto"/>
        <w:outlineLvl w:val="1"/>
        <w:rPr>
          <w:rFonts w:ascii="仿宋" w:eastAsia="仿宋" w:hAnsi="仿宋"/>
          <w:b/>
          <w:bCs/>
          <w:sz w:val="24"/>
        </w:rPr>
      </w:pPr>
      <w:bookmarkStart w:id="162" w:name="_Toc469384043"/>
      <w:bookmarkStart w:id="163" w:name="_Toc31147"/>
      <w:r>
        <w:rPr>
          <w:rFonts w:ascii="仿宋" w:eastAsia="仿宋" w:hAnsi="仿宋" w:cs="仿宋" w:hint="eastAsia"/>
          <w:b/>
          <w:bCs/>
          <w:sz w:val="24"/>
        </w:rPr>
        <w:t>六、造价</w:t>
      </w:r>
      <w:bookmarkEnd w:id="162"/>
      <w:bookmarkEnd w:id="163"/>
    </w:p>
    <w:p w:rsidR="002F4039" w:rsidRDefault="001F6F30">
      <w:pPr>
        <w:pStyle w:val="3"/>
        <w:tabs>
          <w:tab w:val="left" w:pos="420"/>
        </w:tabs>
        <w:rPr>
          <w:rFonts w:ascii="仿宋" w:eastAsia="仿宋" w:hAnsi="仿宋"/>
          <w:sz w:val="24"/>
          <w:szCs w:val="24"/>
        </w:rPr>
      </w:pPr>
      <w:bookmarkStart w:id="164" w:name="_Toc469384044"/>
      <w:bookmarkStart w:id="165" w:name="_Toc32019"/>
      <w:r>
        <w:rPr>
          <w:rFonts w:ascii="仿宋" w:eastAsia="仿宋" w:hAnsi="仿宋" w:cs="仿宋"/>
          <w:sz w:val="24"/>
          <w:szCs w:val="24"/>
        </w:rPr>
        <w:t xml:space="preserve">60  </w:t>
      </w:r>
      <w:r>
        <w:rPr>
          <w:rFonts w:ascii="仿宋" w:eastAsia="仿宋" w:hAnsi="仿宋" w:cs="仿宋" w:hint="eastAsia"/>
          <w:sz w:val="24"/>
          <w:szCs w:val="24"/>
        </w:rPr>
        <w:t>资金计划和安排</w:t>
      </w:r>
      <w:bookmarkEnd w:id="164"/>
      <w:bookmarkEnd w:id="165"/>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60.1</w:t>
      </w:r>
    </w:p>
    <w:p w:rsidR="002F4039" w:rsidRDefault="002F4039">
      <w:pPr>
        <w:pStyle w:val="a9"/>
        <w:adjustRightInd w:val="0"/>
        <w:snapToGrid w:val="0"/>
        <w:spacing w:line="360" w:lineRule="auto"/>
        <w:ind w:leftChars="752" w:left="1579"/>
        <w:rPr>
          <w:rFonts w:ascii="仿宋" w:eastAsia="仿宋" w:hAnsi="仿宋"/>
          <w:b/>
          <w:bCs/>
          <w:sz w:val="24"/>
          <w:szCs w:val="24"/>
        </w:rPr>
      </w:pPr>
      <w:r w:rsidRPr="002F4039">
        <w:rPr>
          <w:rFonts w:eastAsia="宋体" w:cs="宋体"/>
          <w:szCs w:val="21"/>
        </w:rPr>
        <w:pict>
          <v:shape id="_x0000_s1285" type="#_x0000_t202" style="position:absolute;left:0;text-align:left;margin-left:-10.5pt;margin-top:5.4pt;width:1in;height:34pt;z-index:251925504;mso-width-relative:page;mso-height-relative:page" filled="f" stroked="f">
            <v:textbox>
              <w:txbxContent>
                <w:p w:rsidR="002F4039" w:rsidRDefault="001F6F3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w:r>
      <w:r w:rsidR="001F6F30">
        <w:rPr>
          <w:rFonts w:ascii="仿宋" w:eastAsia="仿宋" w:hAnsi="仿宋" w:cs="仿宋" w:hint="eastAsia"/>
          <w:sz w:val="24"/>
          <w:szCs w:val="24"/>
        </w:rPr>
        <w:t>工程进度计划被批准后，承包人应向发包人提交一份合同工程资金需求计划书；工程进度计划更新后，承包人应及时向发包人提交一份更新后的工程资金需求计划书。</w:t>
      </w:r>
    </w:p>
    <w:p w:rsidR="002F4039" w:rsidRDefault="001F6F30">
      <w:pPr>
        <w:pStyle w:val="a9"/>
        <w:adjustRightInd w:val="0"/>
        <w:snapToGrid w:val="0"/>
        <w:ind w:leftChars="1" w:left="1619" w:hangingChars="671" w:hanging="1617"/>
        <w:rPr>
          <w:rFonts w:ascii="仿宋" w:eastAsia="仿宋" w:hAnsi="仿宋"/>
          <w:b/>
          <w:bCs/>
          <w:sz w:val="24"/>
          <w:szCs w:val="24"/>
        </w:rPr>
      </w:pPr>
      <w:r>
        <w:rPr>
          <w:rFonts w:ascii="仿宋" w:eastAsia="仿宋" w:hAnsi="仿宋" w:cs="仿宋"/>
          <w:b/>
          <w:bCs/>
          <w:sz w:val="24"/>
          <w:szCs w:val="24"/>
        </w:rPr>
        <w:t xml:space="preserve">60.2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86" type="#_x0000_t202" style="position:absolute;left:0;text-align:left;margin-left:-9pt;margin-top:2.7pt;width:1in;height:36.6pt;z-index:251926528;mso-width-relative:page;mso-height-relative:page" filled="f" stroked="f">
            <v:textbox>
              <w:txbxContent>
                <w:p w:rsidR="002F4039" w:rsidRDefault="001F6F3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v:textbox>
          </v:shape>
        </w:pict>
      </w:r>
      <w:r w:rsidR="001F6F30">
        <w:rPr>
          <w:rFonts w:ascii="仿宋" w:eastAsia="仿宋" w:hAnsi="仿宋" w:cs="仿宋" w:hint="eastAsia"/>
          <w:sz w:val="24"/>
          <w:szCs w:val="24"/>
        </w:rPr>
        <w:t>发包人在收到承包人提交的工程资金需求计划书后</w:t>
      </w:r>
      <w:r w:rsidR="001F6F30">
        <w:rPr>
          <w:rFonts w:ascii="仿宋" w:eastAsia="仿宋" w:hAnsi="仿宋" w:cs="仿宋"/>
          <w:sz w:val="24"/>
          <w:szCs w:val="24"/>
        </w:rPr>
        <w:t>28</w:t>
      </w:r>
      <w:r w:rsidR="001F6F30">
        <w:rPr>
          <w:rFonts w:ascii="仿宋" w:eastAsia="仿宋" w:hAnsi="仿宋" w:cs="仿宋" w:hint="eastAsia"/>
          <w:sz w:val="24"/>
          <w:szCs w:val="24"/>
        </w:rPr>
        <w:t>天内，应根据合同约定提供已做出资金安排的合理证据，表明自己有能力按照第</w:t>
      </w:r>
      <w:r w:rsidR="001F6F30">
        <w:rPr>
          <w:rFonts w:ascii="仿宋" w:eastAsia="仿宋" w:hAnsi="仿宋" w:cs="仿宋"/>
          <w:sz w:val="24"/>
          <w:szCs w:val="24"/>
        </w:rPr>
        <w:t>78</w:t>
      </w:r>
      <w:r w:rsidR="001F6F30">
        <w:rPr>
          <w:rFonts w:ascii="仿宋" w:eastAsia="仿宋" w:hAnsi="仿宋" w:cs="仿宋" w:hint="eastAsia"/>
          <w:sz w:val="24"/>
          <w:szCs w:val="24"/>
        </w:rPr>
        <w:t>条规定支付</w:t>
      </w:r>
      <w:r w:rsidR="001F6F30">
        <w:rPr>
          <w:rFonts w:ascii="仿宋" w:eastAsia="仿宋" w:hAnsi="仿宋" w:cs="仿宋" w:hint="eastAsia"/>
          <w:sz w:val="24"/>
          <w:szCs w:val="24"/>
        </w:rPr>
        <w:lastRenderedPageBreak/>
        <w:t>合同价款。如果发包人对资金安排作出任何变更时，应及时将变更的详情通知承包人。</w:t>
      </w:r>
    </w:p>
    <w:p w:rsidR="002F4039" w:rsidRDefault="002F4039">
      <w:pPr>
        <w:pStyle w:val="a9"/>
        <w:tabs>
          <w:tab w:val="left" w:pos="1800"/>
        </w:tabs>
        <w:adjustRightInd w:val="0"/>
        <w:snapToGrid w:val="0"/>
        <w:spacing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166" w:name="_Toc469384045"/>
      <w:bookmarkStart w:id="167" w:name="_Toc29334"/>
      <w:r>
        <w:rPr>
          <w:rFonts w:ascii="仿宋" w:eastAsia="仿宋" w:hAnsi="仿宋" w:cs="仿宋" w:hint="eastAsia"/>
          <w:b/>
          <w:bCs/>
          <w:sz w:val="24"/>
          <w:szCs w:val="24"/>
        </w:rPr>
        <w:t>★</w:t>
      </w:r>
      <w:r>
        <w:rPr>
          <w:rFonts w:ascii="仿宋" w:eastAsia="仿宋" w:hAnsi="仿宋" w:cs="仿宋"/>
          <w:b/>
          <w:bCs/>
          <w:sz w:val="24"/>
          <w:szCs w:val="24"/>
        </w:rPr>
        <w:t xml:space="preserve">61  </w:t>
      </w:r>
      <w:r>
        <w:rPr>
          <w:rFonts w:ascii="仿宋" w:eastAsia="仿宋" w:hAnsi="仿宋" w:cs="仿宋" w:hint="eastAsia"/>
          <w:b/>
          <w:bCs/>
          <w:sz w:val="24"/>
          <w:szCs w:val="24"/>
        </w:rPr>
        <w:t>工程量</w:t>
      </w:r>
      <w:bookmarkEnd w:id="166"/>
      <w:bookmarkEnd w:id="167"/>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61.1</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w:t>
      </w:r>
      <w:r w:rsidR="002F4039" w:rsidRPr="002F4039">
        <w:rPr>
          <w:rFonts w:eastAsia="宋体" w:cs="宋体"/>
          <w:szCs w:val="21"/>
        </w:rPr>
        <w:pict>
          <v:shape id="_x0000_s1287" type="#_x0000_t202" style="position:absolute;left:0;text-align:left;margin-left:-9pt;margin-top:.9pt;width:1in;height:37.5pt;z-index:251927552;mso-position-horizontal-relative:text;mso-position-vertical-relative:text;mso-width-relative:page;mso-height-relative:page" filled="f" stroked="f">
            <v:textbox>
              <w:txbxContent>
                <w:p w:rsidR="002F4039" w:rsidRDefault="001F6F3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w:r>
      <w:r>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eastAsia="仿宋" w:hAnsi="仿宋" w:cs="仿宋"/>
          <w:sz w:val="24"/>
          <w:szCs w:val="24"/>
        </w:rPr>
        <w:t>72</w:t>
      </w:r>
      <w:r>
        <w:rPr>
          <w:rFonts w:ascii="仿宋" w:eastAsia="仿宋" w:hAnsi="仿宋" w:cs="仿宋" w:hint="eastAsia"/>
          <w:sz w:val="24"/>
          <w:szCs w:val="24"/>
        </w:rPr>
        <w:t>条规定确定合同价款的增加额。</w:t>
      </w:r>
    </w:p>
    <w:p w:rsidR="002F4039" w:rsidRDefault="001F6F30">
      <w:pPr>
        <w:pStyle w:val="a9"/>
        <w:adjustRightInd w:val="0"/>
        <w:snapToGrid w:val="0"/>
        <w:rPr>
          <w:rFonts w:ascii="仿宋" w:eastAsia="仿宋" w:hAnsi="仿宋"/>
          <w:b/>
          <w:bCs/>
          <w:sz w:val="24"/>
          <w:szCs w:val="24"/>
        </w:rPr>
      </w:pPr>
      <w:r>
        <w:rPr>
          <w:rFonts w:ascii="仿宋" w:eastAsia="仿宋" w:hAnsi="仿宋" w:cs="仿宋"/>
          <w:b/>
          <w:bCs/>
          <w:sz w:val="24"/>
          <w:szCs w:val="24"/>
        </w:rPr>
        <w:t xml:space="preserve">61.2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88" type="#_x0000_t202" style="position:absolute;left:0;text-align:left;margin-left:-9pt;margin-top:.9pt;width:81pt;height:28.5pt;z-index:251928576;mso-width-relative:page;mso-height-relative:page" filled="f" stroked="f">
            <v:textbox>
              <w:txbxContent>
                <w:p w:rsidR="002F4039" w:rsidRDefault="001F6F3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w:r>
      <w:r w:rsidR="001F6F30">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发包人应按照承包人实际完成的应予计量的工程量与其在工程量清单中填报的单价或合价的乘积向承包人支付工程款。</w:t>
      </w:r>
    </w:p>
    <w:p w:rsidR="002F4039" w:rsidRDefault="002F4039">
      <w:pPr>
        <w:pStyle w:val="a9"/>
        <w:adjustRightInd w:val="0"/>
        <w:snapToGrid w:val="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68" w:name="_Toc469384046"/>
      <w:bookmarkStart w:id="169" w:name="_Toc22794"/>
      <w:r>
        <w:rPr>
          <w:rFonts w:ascii="仿宋" w:eastAsia="仿宋" w:hAnsi="仿宋" w:cs="仿宋" w:hint="eastAsia"/>
          <w:b/>
          <w:bCs/>
          <w:sz w:val="24"/>
          <w:szCs w:val="24"/>
        </w:rPr>
        <w:t>★</w:t>
      </w:r>
      <w:r>
        <w:rPr>
          <w:rFonts w:ascii="仿宋" w:eastAsia="仿宋" w:hAnsi="仿宋" w:cs="仿宋"/>
          <w:b/>
          <w:bCs/>
          <w:sz w:val="24"/>
          <w:szCs w:val="24"/>
        </w:rPr>
        <w:t xml:space="preserve">62  </w:t>
      </w:r>
      <w:r>
        <w:rPr>
          <w:rFonts w:ascii="仿宋" w:eastAsia="仿宋" w:hAnsi="仿宋" w:cs="仿宋" w:hint="eastAsia"/>
          <w:b/>
          <w:bCs/>
          <w:sz w:val="24"/>
          <w:szCs w:val="24"/>
        </w:rPr>
        <w:t>工程计量和计价</w:t>
      </w:r>
      <w:bookmarkEnd w:id="168"/>
      <w:bookmarkEnd w:id="169"/>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62.1</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289" type="#_x0000_t202" style="position:absolute;left:0;text-align:left;margin-left:-9pt;margin-top:1pt;width:1in;height:32.75pt;z-index:251929600;mso-width-relative:page;mso-height-relative:page" filled="f" stroked="f">
            <v:textbox>
              <w:txbxContent>
                <w:p w:rsidR="002F4039" w:rsidRDefault="001F6F3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w:r>
      <w:r w:rsidR="001F6F30">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0" type="#_x0000_t202" style="position:absolute;left:0;text-align:left;margin-left:-9pt;margin-top:4pt;width:1in;height:32.75pt;z-index:251930624;mso-width-relative:page;mso-height-relative:page" filled="f" stroked="f">
            <v:textbox>
              <w:txbxContent>
                <w:p w:rsidR="002F4039" w:rsidRDefault="001F6F30">
                  <w:pPr>
                    <w:pStyle w:val="a7"/>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w:r>
      <w:r w:rsidR="001F6F30">
        <w:rPr>
          <w:rFonts w:ascii="仿宋" w:eastAsia="仿宋" w:hAnsi="仿宋" w:cs="仿宋"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造价工程师（如有）负责工程计量和计价的核实工作。</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1" type="#_x0000_t202" style="position:absolute;left:0;text-align:left;margin-left:-9pt;margin-top:-.15pt;width:1in;height:43.15pt;z-index:25193164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v:textbox>
          </v:shape>
        </w:pict>
      </w:r>
      <w:r w:rsidR="001F6F30">
        <w:rPr>
          <w:rFonts w:ascii="仿宋" w:eastAsia="仿宋" w:hAnsi="仿宋" w:cs="仿宋" w:hint="eastAsia"/>
          <w:sz w:val="24"/>
          <w:szCs w:val="24"/>
        </w:rPr>
        <w:t>承包人应按照第</w:t>
      </w:r>
      <w:r w:rsidR="001F6F30">
        <w:rPr>
          <w:rFonts w:ascii="仿宋" w:eastAsia="仿宋" w:hAnsi="仿宋" w:cs="仿宋"/>
          <w:sz w:val="24"/>
          <w:szCs w:val="24"/>
        </w:rPr>
        <w:t>81.1</w:t>
      </w:r>
      <w:r w:rsidR="001F6F30">
        <w:rPr>
          <w:rFonts w:ascii="仿宋" w:eastAsia="仿宋" w:hAnsi="仿宋" w:cs="仿宋" w:hint="eastAsia"/>
          <w:sz w:val="24"/>
          <w:szCs w:val="24"/>
        </w:rPr>
        <w:t>款规定向造价工程师（如有）提交已完工程款额报告。</w:t>
      </w:r>
      <w:r w:rsidR="001F6F30">
        <w:rPr>
          <w:rFonts w:ascii="仿宋" w:eastAsia="仿宋" w:hAnsi="仿宋" w:cs="仿宋" w:hint="eastAsia"/>
          <w:sz w:val="24"/>
          <w:szCs w:val="24"/>
        </w:rPr>
        <w:lastRenderedPageBreak/>
        <w:t>造价工程师（如有）应在收到报告后的</w:t>
      </w:r>
      <w:r w:rsidR="001F6F30">
        <w:rPr>
          <w:rFonts w:ascii="仿宋" w:eastAsia="仿宋" w:hAnsi="仿宋" w:cs="仿宋"/>
          <w:sz w:val="24"/>
          <w:szCs w:val="24"/>
        </w:rPr>
        <w:t>14</w:t>
      </w:r>
      <w:r w:rsidR="001F6F30">
        <w:rPr>
          <w:rFonts w:ascii="仿宋" w:eastAsia="仿宋" w:hAnsi="仿宋" w:cs="仿宋" w:hint="eastAsia"/>
          <w:sz w:val="24"/>
          <w:szCs w:val="24"/>
        </w:rPr>
        <w:t>天内核实工程量，并将核实结果通知承包人、抄报发包人，作为工程计价和工程款支付的依据。</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2" type="#_x0000_t202" style="position:absolute;left:0;text-align:left;margin-left:-9pt;margin-top:3.95pt;width:63pt;height:27.9pt;z-index:251932672;mso-width-relative:page;mso-height-relative:page" filled="f" stroked="f">
            <v:textbox>
              <w:txbxContent>
                <w:p w:rsidR="002F4039" w:rsidRDefault="001F6F30">
                  <w:pPr>
                    <w:rPr>
                      <w:rFonts w:ascii="宋体"/>
                      <w:sz w:val="18"/>
                      <w:szCs w:val="18"/>
                    </w:rPr>
                  </w:pPr>
                  <w:r>
                    <w:rPr>
                      <w:rFonts w:hAnsi="宋体" w:hint="eastAsia"/>
                      <w:b/>
                      <w:bCs/>
                      <w:color w:val="000000"/>
                      <w:sz w:val="18"/>
                      <w:szCs w:val="18"/>
                    </w:rPr>
                    <w:t>现场计量</w:t>
                  </w:r>
                </w:p>
              </w:txbxContent>
            </v:textbox>
          </v:shape>
        </w:pict>
      </w:r>
      <w:r w:rsidR="001F6F30">
        <w:rPr>
          <w:rFonts w:ascii="仿宋" w:eastAsia="仿宋" w:hAnsi="仿宋" w:cs="仿宋" w:hint="eastAsia"/>
          <w:sz w:val="24"/>
          <w:szCs w:val="24"/>
        </w:rPr>
        <w:t>当造价工程师（如有）进行现场计量时，应在计量前</w:t>
      </w:r>
      <w:r w:rsidR="001F6F30">
        <w:rPr>
          <w:rFonts w:ascii="仿宋" w:eastAsia="仿宋" w:hAnsi="仿宋" w:cs="仿宋"/>
          <w:sz w:val="24"/>
          <w:szCs w:val="24"/>
        </w:rPr>
        <w:t>24</w:t>
      </w:r>
      <w:r w:rsidR="001F6F30">
        <w:rPr>
          <w:rFonts w:ascii="仿宋" w:eastAsia="仿宋" w:hAnsi="仿宋" w:cs="仿宋" w:hint="eastAsia"/>
          <w:sz w:val="24"/>
          <w:szCs w:val="24"/>
        </w:rPr>
        <w:t>小时通知承包人，承包人应为计量提供便利条件并派人参加。承包人收到通知后不派人参加计量，视为认可计量结果。造价工程师（如有）不按照约定时间通知承包人，致使承包人未能派人参加计量，计量结果无效。</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3" type="#_x0000_t202" style="position:absolute;left:0;text-align:left;margin-left:-9pt;margin-top:3.5pt;width:1in;height:47.5pt;z-index:25193369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v:textbox>
          </v:shape>
        </w:pict>
      </w:r>
      <w:r w:rsidR="001F6F30">
        <w:rPr>
          <w:rFonts w:ascii="仿宋" w:eastAsia="仿宋" w:hAnsi="仿宋" w:cs="仿宋" w:hint="eastAsia"/>
          <w:sz w:val="24"/>
          <w:szCs w:val="24"/>
        </w:rPr>
        <w:t>造价工程师（如有）收到承包人按照第</w:t>
      </w:r>
      <w:r w:rsidR="001F6F30">
        <w:rPr>
          <w:rFonts w:ascii="仿宋" w:eastAsia="仿宋" w:hAnsi="仿宋" w:cs="仿宋"/>
          <w:sz w:val="24"/>
          <w:szCs w:val="24"/>
        </w:rPr>
        <w:t>81.1</w:t>
      </w:r>
      <w:r w:rsidR="001F6F30">
        <w:rPr>
          <w:rFonts w:ascii="仿宋" w:eastAsia="仿宋" w:hAnsi="仿宋" w:cs="仿宋" w:hint="eastAsia"/>
          <w:sz w:val="24"/>
          <w:szCs w:val="24"/>
        </w:rPr>
        <w:t>款规定提交的已完工程款额报告后</w:t>
      </w:r>
      <w:r w:rsidR="001F6F30">
        <w:rPr>
          <w:rFonts w:ascii="仿宋" w:eastAsia="仿宋" w:hAnsi="仿宋" w:cs="仿宋"/>
          <w:sz w:val="24"/>
          <w:szCs w:val="24"/>
        </w:rPr>
        <w:t>14</w:t>
      </w:r>
      <w:r w:rsidR="001F6F30">
        <w:rPr>
          <w:rFonts w:ascii="仿宋" w:eastAsia="仿宋" w:hAnsi="仿宋" w:cs="仿宋" w:hint="eastAsia"/>
          <w:sz w:val="24"/>
          <w:szCs w:val="24"/>
        </w:rPr>
        <w:t>天内，未进行计量或未向承包人通知计量结果的，从第</w:t>
      </w:r>
      <w:r w:rsidR="001F6F30">
        <w:rPr>
          <w:rFonts w:ascii="仿宋" w:eastAsia="仿宋" w:hAnsi="仿宋" w:cs="仿宋"/>
          <w:sz w:val="24"/>
          <w:szCs w:val="24"/>
        </w:rPr>
        <w:t>15</w:t>
      </w:r>
      <w:r w:rsidR="001F6F30">
        <w:rPr>
          <w:rFonts w:ascii="仿宋" w:eastAsia="仿宋" w:hAnsi="仿宋" w:cs="仿宋" w:hint="eastAsia"/>
          <w:sz w:val="24"/>
          <w:szCs w:val="24"/>
        </w:rPr>
        <w:t>天起，承包人报告中开列的工程量即视为被确认，作为工程计价和工程款支付的依据。</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62.6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4" type="#_x0000_t202" style="position:absolute;left:0;text-align:left;margin-left:-9pt;margin-top:3.6pt;width:1in;height:23.4pt;z-index:25193472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w:r>
      <w:r w:rsidR="001F6F30">
        <w:rPr>
          <w:rFonts w:ascii="仿宋" w:eastAsia="仿宋" w:hAnsi="仿宋" w:cs="仿宋" w:hint="eastAsia"/>
          <w:sz w:val="24"/>
          <w:szCs w:val="24"/>
        </w:rPr>
        <w:t>如果承包人认为造价工程师（如有）的计量结果有误，应在收到计量结果通知后的</w:t>
      </w:r>
      <w:r w:rsidR="001F6F30">
        <w:rPr>
          <w:rFonts w:ascii="仿宋" w:eastAsia="仿宋" w:hAnsi="仿宋" w:cs="仿宋"/>
          <w:sz w:val="24"/>
          <w:szCs w:val="24"/>
        </w:rPr>
        <w:t>7</w:t>
      </w:r>
      <w:r w:rsidR="001F6F30">
        <w:rPr>
          <w:rFonts w:ascii="仿宋" w:eastAsia="仿宋" w:hAnsi="仿宋" w:cs="仿宋" w:hint="eastAsia"/>
          <w:sz w:val="24"/>
          <w:szCs w:val="24"/>
        </w:rPr>
        <w:t>天内向造价工程师（如有）提出书面意见，并附上其认为正确的计量结果和详细的计算过程等资料。造价工程师（如有）收到书面意见后，应立即会同承包人对计量结果进行复核，并在签发支付证书前确定计量结果，同时通知承包人、抄报发包人。承包人对复核计量结果仍有异议或发包人对计量结果有异议的，按照第</w:t>
      </w:r>
      <w:r w:rsidR="001F6F30">
        <w:rPr>
          <w:rFonts w:ascii="仿宋" w:eastAsia="仿宋" w:hAnsi="仿宋" w:cs="仿宋"/>
          <w:sz w:val="24"/>
          <w:szCs w:val="24"/>
        </w:rPr>
        <w:t>86</w:t>
      </w:r>
      <w:r w:rsidR="001F6F30">
        <w:rPr>
          <w:rFonts w:ascii="仿宋" w:eastAsia="仿宋" w:hAnsi="仿宋" w:cs="仿宋" w:hint="eastAsia"/>
          <w:sz w:val="24"/>
          <w:szCs w:val="24"/>
        </w:rPr>
        <w:t>条规定处理。</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62.7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5" type="#_x0000_t202" style="position:absolute;left:0;text-align:left;margin-left:-9pt;margin-top:2.85pt;width:63pt;height:23.4pt;z-index:25193574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w:r>
      <w:r w:rsidR="001F6F30">
        <w:rPr>
          <w:rFonts w:ascii="仿宋" w:eastAsia="仿宋" w:hAnsi="仿宋" w:cs="仿宋" w:hint="eastAsia"/>
          <w:sz w:val="24"/>
          <w:szCs w:val="24"/>
        </w:rPr>
        <w:t>对承包人超出施工设计图纸范围或因承包人的原因造成返工的工程量，造价工程师（如有）均不予计量。</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62.8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6" type="#_x0000_t202" style="position:absolute;left:0;text-align:left;margin-left:-9pt;margin-top:1.9pt;width:1in;height:38.9pt;z-index:25193676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w:r>
      <w:r w:rsidR="001F6F30">
        <w:rPr>
          <w:rFonts w:ascii="仿宋" w:eastAsia="仿宋" w:hAnsi="仿宋" w:cs="仿宋" w:hint="eastAsia"/>
          <w:sz w:val="24"/>
          <w:szCs w:val="24"/>
        </w:rPr>
        <w:t>除按照第</w:t>
      </w:r>
      <w:r w:rsidR="001F6F30">
        <w:rPr>
          <w:rFonts w:ascii="仿宋" w:eastAsia="仿宋" w:hAnsi="仿宋" w:cs="仿宋"/>
          <w:sz w:val="24"/>
          <w:szCs w:val="24"/>
        </w:rPr>
        <w:t>69</w:t>
      </w:r>
      <w:r w:rsidR="001F6F30">
        <w:rPr>
          <w:rFonts w:ascii="仿宋" w:eastAsia="仿宋" w:hAnsi="仿宋" w:cs="仿宋" w:hint="eastAsia"/>
          <w:sz w:val="24"/>
          <w:szCs w:val="24"/>
        </w:rPr>
        <w:t>条至第</w:t>
      </w:r>
      <w:r w:rsidR="001F6F30">
        <w:rPr>
          <w:rFonts w:ascii="仿宋" w:eastAsia="仿宋" w:hAnsi="仿宋" w:cs="仿宋"/>
          <w:sz w:val="24"/>
          <w:szCs w:val="24"/>
        </w:rPr>
        <w:t>73</w:t>
      </w:r>
      <w:r w:rsidR="001F6F30">
        <w:rPr>
          <w:rFonts w:ascii="仿宋" w:eastAsia="仿宋" w:hAnsi="仿宋" w:cs="仿宋" w:hint="eastAsia"/>
          <w:sz w:val="24"/>
          <w:szCs w:val="24"/>
        </w:rPr>
        <w:t>条、第</w:t>
      </w:r>
      <w:r w:rsidR="001F6F30">
        <w:rPr>
          <w:rFonts w:ascii="仿宋" w:eastAsia="仿宋" w:hAnsi="仿宋" w:cs="仿宋"/>
          <w:sz w:val="24"/>
          <w:szCs w:val="24"/>
        </w:rPr>
        <w:t>76</w:t>
      </w:r>
      <w:r w:rsidR="001F6F30">
        <w:rPr>
          <w:rFonts w:ascii="仿宋" w:eastAsia="仿宋" w:hAnsi="仿宋" w:cs="仿宋" w:hint="eastAsia"/>
          <w:sz w:val="24"/>
          <w:szCs w:val="24"/>
        </w:rPr>
        <w:t>条规定所做的调整外，每项工作所适用的单价</w:t>
      </w:r>
      <w:r w:rsidR="001F6F30">
        <w:rPr>
          <w:rFonts w:ascii="仿宋" w:eastAsia="仿宋" w:hAnsi="仿宋" w:cs="仿宋"/>
          <w:sz w:val="24"/>
          <w:szCs w:val="24"/>
        </w:rPr>
        <w:t>(</w:t>
      </w:r>
      <w:r w:rsidR="001F6F30">
        <w:rPr>
          <w:rFonts w:ascii="仿宋" w:eastAsia="仿宋" w:hAnsi="仿宋" w:cs="仿宋" w:hint="eastAsia"/>
          <w:sz w:val="24"/>
          <w:szCs w:val="24"/>
        </w:rPr>
        <w:t>费率</w:t>
      </w:r>
      <w:r w:rsidR="001F6F30">
        <w:rPr>
          <w:rFonts w:ascii="仿宋" w:eastAsia="仿宋" w:hAnsi="仿宋" w:cs="仿宋"/>
          <w:sz w:val="24"/>
          <w:szCs w:val="24"/>
        </w:rPr>
        <w:t>)</w:t>
      </w:r>
      <w:r w:rsidR="001F6F30">
        <w:rPr>
          <w:rFonts w:ascii="仿宋" w:eastAsia="仿宋" w:hAnsi="仿宋" w:cs="仿宋" w:hint="eastAsia"/>
          <w:sz w:val="24"/>
          <w:szCs w:val="24"/>
        </w:rPr>
        <w:t>或合价应按照合同约定的该项工作的单价（费率）或合价，并按照本条规定计量得到的工程量与适用的单价（费率）或合价的乘积确定该项工作的价款。造价工程师（如有）根据各个支付期所有各项工作的价款计算该支付期工程款，并将各支付期的价款汇总计算合同价款。</w:t>
      </w:r>
    </w:p>
    <w:p w:rsidR="002F4039" w:rsidRDefault="002F4039">
      <w:pPr>
        <w:pStyle w:val="a9"/>
        <w:tabs>
          <w:tab w:val="left" w:pos="1620"/>
        </w:tabs>
        <w:adjustRightInd w:val="0"/>
        <w:snapToGrid w:val="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dstrike/>
          <w:sz w:val="24"/>
          <w:szCs w:val="24"/>
        </w:rPr>
      </w:pPr>
      <w:bookmarkStart w:id="170" w:name="_Toc469384047"/>
      <w:bookmarkStart w:id="171" w:name="_Toc15913"/>
      <w:r>
        <w:rPr>
          <w:rFonts w:ascii="仿宋" w:eastAsia="仿宋" w:hAnsi="仿宋" w:cs="仿宋" w:hint="eastAsia"/>
          <w:b/>
          <w:bCs/>
          <w:sz w:val="24"/>
          <w:szCs w:val="24"/>
        </w:rPr>
        <w:lastRenderedPageBreak/>
        <w:t>★</w:t>
      </w:r>
      <w:r>
        <w:rPr>
          <w:rFonts w:ascii="仿宋" w:eastAsia="仿宋" w:hAnsi="仿宋" w:cs="仿宋"/>
          <w:b/>
          <w:bCs/>
          <w:sz w:val="24"/>
          <w:szCs w:val="24"/>
        </w:rPr>
        <w:t xml:space="preserve">63  </w:t>
      </w:r>
      <w:r>
        <w:rPr>
          <w:rFonts w:ascii="仿宋" w:eastAsia="仿宋" w:hAnsi="仿宋" w:cs="仿宋" w:hint="eastAsia"/>
          <w:b/>
          <w:bCs/>
          <w:sz w:val="24"/>
          <w:szCs w:val="24"/>
        </w:rPr>
        <w:t>暂列金额</w:t>
      </w:r>
      <w:bookmarkEnd w:id="170"/>
      <w:bookmarkEnd w:id="171"/>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63.1</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297" type="#_x0000_t202" style="position:absolute;left:0;text-align:left;margin-left:-18pt;margin-top:7.5pt;width:90pt;height:54.2pt;z-index:25193779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w:r>
      <w:r w:rsidR="001F6F30">
        <w:rPr>
          <w:rFonts w:ascii="仿宋" w:eastAsia="仿宋" w:hAnsi="仿宋" w:cs="仿宋" w:hint="eastAsia"/>
          <w:sz w:val="24"/>
        </w:rPr>
        <w:t>合同双方当事人应在专用条款中明确工程量清单中开列的已标价的暂列金额。</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63.2  </w:t>
      </w:r>
    </w:p>
    <w:p w:rsidR="002F4039" w:rsidRDefault="002F4039">
      <w:pPr>
        <w:pStyle w:val="a9"/>
        <w:adjustRightInd w:val="0"/>
        <w:snapToGrid w:val="0"/>
        <w:spacing w:line="360" w:lineRule="auto"/>
        <w:ind w:leftChars="750" w:left="1575"/>
        <w:rPr>
          <w:rFonts w:ascii="仿宋" w:eastAsia="仿宋" w:hAnsi="仿宋"/>
          <w:b/>
          <w:bCs/>
          <w:sz w:val="24"/>
          <w:szCs w:val="24"/>
        </w:rPr>
      </w:pPr>
      <w:r w:rsidRPr="002F4039">
        <w:rPr>
          <w:rFonts w:eastAsia="宋体" w:cs="宋体"/>
          <w:szCs w:val="21"/>
        </w:rPr>
        <w:pict>
          <v:shape id="_x0000_s1298" type="#_x0000_t202" style="position:absolute;left:0;text-align:left;margin-left:-10.5pt;margin-top:7.85pt;width:81pt;height:43.55pt;z-index:25193881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w:r>
      <w:r w:rsidR="001F6F30">
        <w:rPr>
          <w:rFonts w:ascii="仿宋" w:eastAsia="仿宋" w:hAnsi="仿宋" w:cs="仿宋" w:hint="eastAsia"/>
          <w:sz w:val="24"/>
          <w:szCs w:val="24"/>
        </w:rPr>
        <w:t>经发包人批准后，监理工程师应就承包人实施第</w:t>
      </w:r>
      <w:r w:rsidR="001F6F30">
        <w:rPr>
          <w:rFonts w:ascii="仿宋" w:eastAsia="仿宋" w:hAnsi="仿宋" w:cs="仿宋"/>
          <w:sz w:val="24"/>
          <w:szCs w:val="24"/>
        </w:rPr>
        <w:t>63.1</w:t>
      </w:r>
      <w:r w:rsidR="001F6F30">
        <w:rPr>
          <w:rFonts w:ascii="仿宋" w:eastAsia="仿宋" w:hAnsi="仿宋" w:cs="仿宋" w:hint="eastAsia"/>
          <w:sz w:val="24"/>
          <w:szCs w:val="24"/>
        </w:rPr>
        <w:t>款规定的工作发出书面指令。承包人应就此项指令提出所需价款，经造价工程师（如有）核实并由其报发包人确认后，向承包人支付相关款项。</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63.3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299" type="#_x0000_t202" style="position:absolute;left:0;text-align:left;margin-left:-9pt;margin-top:1.25pt;width:1in;height:31.2pt;z-index:25193984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w:r>
      <w:r w:rsidR="001F6F30">
        <w:rPr>
          <w:rFonts w:ascii="仿宋" w:eastAsia="仿宋" w:hAnsi="仿宋" w:cs="仿宋" w:hint="eastAsia"/>
          <w:sz w:val="24"/>
          <w:szCs w:val="24"/>
        </w:rPr>
        <w:t>造价工程师（如有）有要求时，承包人应提供使用暂列金额支付项目的所有报价单、发票、账单或收据。</w:t>
      </w:r>
    </w:p>
    <w:p w:rsidR="002F4039" w:rsidRDefault="002F4039">
      <w:pPr>
        <w:pStyle w:val="a9"/>
        <w:adjustRightInd w:val="0"/>
        <w:snapToGrid w:val="0"/>
        <w:spacing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dstrike/>
          <w:sz w:val="24"/>
          <w:szCs w:val="24"/>
        </w:rPr>
      </w:pPr>
      <w:bookmarkStart w:id="172" w:name="_Toc469384048"/>
      <w:bookmarkStart w:id="173" w:name="_Toc15628"/>
      <w:r>
        <w:rPr>
          <w:rFonts w:ascii="仿宋" w:eastAsia="仿宋" w:hAnsi="仿宋" w:cs="仿宋" w:hint="eastAsia"/>
          <w:b/>
          <w:bCs/>
          <w:sz w:val="24"/>
          <w:szCs w:val="24"/>
        </w:rPr>
        <w:t>★</w:t>
      </w:r>
      <w:r>
        <w:rPr>
          <w:rFonts w:ascii="仿宋" w:eastAsia="仿宋" w:hAnsi="仿宋" w:cs="仿宋"/>
          <w:b/>
          <w:bCs/>
          <w:sz w:val="24"/>
          <w:szCs w:val="24"/>
        </w:rPr>
        <w:t xml:space="preserve">64  </w:t>
      </w:r>
      <w:r>
        <w:rPr>
          <w:rFonts w:ascii="仿宋" w:eastAsia="仿宋" w:hAnsi="仿宋" w:cs="仿宋" w:hint="eastAsia"/>
          <w:b/>
          <w:bCs/>
          <w:sz w:val="24"/>
          <w:szCs w:val="24"/>
        </w:rPr>
        <w:t>计日工</w:t>
      </w:r>
      <w:bookmarkEnd w:id="172"/>
      <w:bookmarkEnd w:id="173"/>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64.1</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00" type="#_x0000_t202" style="position:absolute;left:0;text-align:left;margin-left:-9pt;margin-top:1.25pt;width:1in;height:30.55pt;z-index:25194086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w:r>
      <w:r w:rsidR="001F6F30">
        <w:rPr>
          <w:rFonts w:ascii="仿宋" w:eastAsia="仿宋" w:hAnsi="仿宋" w:cs="仿宋" w:hint="eastAsia"/>
          <w:sz w:val="24"/>
          <w:szCs w:val="24"/>
        </w:rPr>
        <w:t>承包人投标文件中填报的计日工单价或价格是用于实施发包人要求的合同以外零星工作项目所需的人工单价、材料、工程设备价格和施工设备机械台班单价。</w:t>
      </w:r>
    </w:p>
    <w:p w:rsidR="002F4039" w:rsidRDefault="001F6F30">
      <w:pPr>
        <w:pStyle w:val="a9"/>
        <w:adjustRightInd w:val="0"/>
        <w:snapToGrid w:val="0"/>
        <w:spacing w:line="480" w:lineRule="auto"/>
        <w:rPr>
          <w:rFonts w:ascii="仿宋" w:eastAsia="仿宋" w:hAnsi="仿宋"/>
          <w:sz w:val="24"/>
          <w:szCs w:val="24"/>
        </w:rPr>
      </w:pPr>
      <w:r>
        <w:rPr>
          <w:rFonts w:ascii="仿宋" w:eastAsia="仿宋" w:hAnsi="仿宋" w:cs="仿宋"/>
          <w:b/>
          <w:bCs/>
          <w:sz w:val="24"/>
          <w:szCs w:val="24"/>
        </w:rPr>
        <w:t xml:space="preserve">64.2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经发包人批准后，监理工程师应就使用计日工项目发出书面指令。</w:t>
      </w:r>
      <w:r w:rsidR="002F4039" w:rsidRPr="002F4039">
        <w:rPr>
          <w:rFonts w:eastAsia="宋体" w:cs="宋体"/>
          <w:szCs w:val="21"/>
        </w:rPr>
        <w:pict>
          <v:shape id="_x0000_s1301" type="#_x0000_t202" style="position:absolute;left:0;text-align:left;margin-left:-9pt;margin-top:1.15pt;width:1in;height:32.5pt;z-index:251941888;mso-position-horizontal-relative:text;mso-position-vertical-relative:text;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w:r>
      <w:r>
        <w:rPr>
          <w:rFonts w:ascii="仿宋" w:eastAsia="仿宋" w:hAnsi="仿宋" w:cs="仿宋" w:hint="eastAsia"/>
          <w:sz w:val="24"/>
          <w:szCs w:val="24"/>
        </w:rPr>
        <w:t>任一按照计日工方式计价的工作，承包人应在该项工作实施结束后的</w:t>
      </w:r>
      <w:r>
        <w:rPr>
          <w:rFonts w:ascii="仿宋" w:eastAsia="仿宋" w:hAnsi="仿宋" w:cs="仿宋"/>
          <w:sz w:val="24"/>
          <w:szCs w:val="24"/>
        </w:rPr>
        <w:t>24</w:t>
      </w:r>
      <w:r>
        <w:rPr>
          <w:rFonts w:ascii="仿宋" w:eastAsia="仿宋" w:hAnsi="仿宋" w:cs="仿宋" w:hint="eastAsia"/>
          <w:sz w:val="24"/>
          <w:szCs w:val="24"/>
        </w:rPr>
        <w:t>小时内，向监理工程师提交有计日工记录的现场签证报告一式两份。</w:t>
      </w:r>
    </w:p>
    <w:p w:rsidR="002F4039" w:rsidRDefault="001F6F30">
      <w:pPr>
        <w:pStyle w:val="a9"/>
        <w:adjustRightInd w:val="0"/>
        <w:snapToGrid w:val="0"/>
        <w:spacing w:line="360" w:lineRule="auto"/>
        <w:ind w:leftChars="750" w:left="1575"/>
        <w:rPr>
          <w:rFonts w:ascii="仿宋" w:eastAsia="仿宋" w:hAnsi="仿宋"/>
          <w:sz w:val="24"/>
          <w:szCs w:val="24"/>
        </w:rPr>
      </w:pPr>
      <w:r>
        <w:rPr>
          <w:rFonts w:ascii="仿宋" w:eastAsia="仿宋" w:hAnsi="仿宋" w:cs="仿宋" w:hint="eastAsia"/>
          <w:sz w:val="24"/>
          <w:szCs w:val="24"/>
        </w:rPr>
        <w:t>当此工作持续进行时，承包人应每天向监理工程师提交当天计日工记录完毕的现场签证报告。监理工程师在收到承包人提交现场签证报告后的</w:t>
      </w:r>
      <w:r>
        <w:rPr>
          <w:rFonts w:ascii="仿宋" w:eastAsia="仿宋" w:hAnsi="仿宋" w:cs="仿宋"/>
          <w:sz w:val="24"/>
          <w:szCs w:val="24"/>
        </w:rPr>
        <w:t>2</w:t>
      </w:r>
      <w:r>
        <w:rPr>
          <w:rFonts w:ascii="仿宋" w:eastAsia="仿宋" w:hAnsi="仿宋" w:cs="仿宋"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rsidR="002F4039" w:rsidRDefault="001F6F30">
      <w:pPr>
        <w:pStyle w:val="a9"/>
        <w:adjustRightInd w:val="0"/>
        <w:snapToGrid w:val="0"/>
        <w:spacing w:line="480" w:lineRule="auto"/>
        <w:rPr>
          <w:rFonts w:ascii="仿宋" w:eastAsia="仿宋" w:hAnsi="仿宋"/>
          <w:b/>
          <w:bCs/>
          <w:sz w:val="24"/>
          <w:szCs w:val="24"/>
        </w:rPr>
      </w:pPr>
      <w:r>
        <w:rPr>
          <w:rFonts w:ascii="仿宋" w:eastAsia="仿宋" w:hAnsi="仿宋" w:cs="仿宋"/>
          <w:b/>
          <w:bCs/>
          <w:sz w:val="24"/>
          <w:szCs w:val="24"/>
        </w:rPr>
        <w:lastRenderedPageBreak/>
        <w:t xml:space="preserve">64.3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02" type="#_x0000_t202" style="position:absolute;left:0;text-align:left;margin-left:-9pt;margin-top:.4pt;width:1in;height:31.2pt;z-index:25194291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w:r>
      <w:r w:rsidR="001F6F30">
        <w:rPr>
          <w:rFonts w:ascii="仿宋" w:eastAsia="仿宋" w:hAnsi="仿宋" w:cs="仿宋" w:hint="eastAsia"/>
          <w:sz w:val="24"/>
          <w:szCs w:val="24"/>
        </w:rPr>
        <w:t>计日工工作，应从暂列金额中支付。造价工程师（如有）应按照监理工程师确认的现场签证报告核实该类项目的工程数量，并根据核实的工程数量和承包人投标文件中填报的计日工子目单价或价格的乘积计算、提</w:t>
      </w:r>
      <w:r w:rsidR="001F6F30">
        <w:rPr>
          <w:rFonts w:ascii="仿宋" w:eastAsia="仿宋" w:hAnsi="仿宋" w:cs="仿宋" w:hint="eastAsia"/>
          <w:sz w:val="24"/>
          <w:szCs w:val="24"/>
        </w:rPr>
        <w:t>出应付价款，经合同双方当事人确认后，与工程进度款同期支付。</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每个支付期末，承包人应按照第</w:t>
      </w:r>
      <w:r>
        <w:rPr>
          <w:rFonts w:ascii="仿宋" w:eastAsia="仿宋" w:hAnsi="仿宋" w:cs="仿宋"/>
          <w:sz w:val="24"/>
          <w:szCs w:val="24"/>
        </w:rPr>
        <w:t>81.1</w:t>
      </w:r>
      <w:r>
        <w:rPr>
          <w:rFonts w:ascii="仿宋" w:eastAsia="仿宋" w:hAnsi="仿宋" w:cs="仿宋" w:hint="eastAsia"/>
          <w:sz w:val="24"/>
          <w:szCs w:val="24"/>
        </w:rPr>
        <w:t>款规定向发包人提交本期间所有计日工记录的签证汇总表，以说明本期间自己认为有权得到的计日工费用。</w:t>
      </w:r>
    </w:p>
    <w:p w:rsidR="002F4039" w:rsidRDefault="002F4039" w:rsidP="001F6F30">
      <w:pPr>
        <w:pStyle w:val="a9"/>
        <w:tabs>
          <w:tab w:val="left" w:pos="540"/>
        </w:tabs>
        <w:adjustRightInd w:val="0"/>
        <w:snapToGrid w:val="0"/>
        <w:spacing w:beforeLines="100" w:line="360" w:lineRule="auto"/>
        <w:rPr>
          <w:rFonts w:ascii="仿宋" w:eastAsia="仿宋" w:hAnsi="仿宋"/>
          <w:b/>
          <w:bCs/>
          <w:sz w:val="24"/>
          <w:szCs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dstrike/>
          <w:sz w:val="24"/>
          <w:szCs w:val="24"/>
        </w:rPr>
      </w:pPr>
      <w:bookmarkStart w:id="174" w:name="_Toc469384049"/>
      <w:bookmarkStart w:id="175" w:name="_Toc3725"/>
      <w:r>
        <w:rPr>
          <w:rFonts w:ascii="仿宋" w:eastAsia="仿宋" w:hAnsi="仿宋" w:cs="仿宋" w:hint="eastAsia"/>
          <w:b/>
          <w:bCs/>
          <w:sz w:val="24"/>
          <w:szCs w:val="24"/>
        </w:rPr>
        <w:t>★</w:t>
      </w:r>
      <w:r>
        <w:rPr>
          <w:rFonts w:ascii="仿宋" w:eastAsia="仿宋" w:hAnsi="仿宋" w:cs="仿宋"/>
          <w:b/>
          <w:bCs/>
          <w:sz w:val="24"/>
          <w:szCs w:val="24"/>
        </w:rPr>
        <w:t xml:space="preserve">65  </w:t>
      </w:r>
      <w:r>
        <w:rPr>
          <w:rFonts w:ascii="仿宋" w:eastAsia="仿宋" w:hAnsi="仿宋" w:cs="仿宋" w:hint="eastAsia"/>
          <w:b/>
          <w:bCs/>
          <w:sz w:val="24"/>
          <w:szCs w:val="24"/>
        </w:rPr>
        <w:t>暂估价</w:t>
      </w:r>
      <w:bookmarkEnd w:id="174"/>
      <w:bookmarkEnd w:id="175"/>
    </w:p>
    <w:p w:rsidR="002F4039" w:rsidRDefault="002F4039">
      <w:pPr>
        <w:pStyle w:val="a9"/>
        <w:adjustRightInd w:val="0"/>
        <w:snapToGrid w:val="0"/>
        <w:spacing w:line="360" w:lineRule="auto"/>
        <w:ind w:left="1470" w:hangingChars="700" w:hanging="1470"/>
        <w:rPr>
          <w:rFonts w:ascii="仿宋" w:eastAsia="仿宋" w:hAnsi="仿宋"/>
          <w:sz w:val="24"/>
          <w:szCs w:val="24"/>
        </w:rPr>
      </w:pPr>
      <w:r w:rsidRPr="002F4039">
        <w:rPr>
          <w:rFonts w:eastAsia="宋体" w:cs="宋体"/>
          <w:szCs w:val="21"/>
        </w:rPr>
        <w:pict>
          <v:shape id="_x0000_s1303" type="#_x0000_t202" style="position:absolute;left:0;text-align:left;margin-left:-10.5pt;margin-top:25.2pt;width:82.5pt;height:38.1pt;z-index:25194393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2F4039" w:rsidRDefault="002F4039">
                  <w:pPr>
                    <w:rPr>
                      <w:rFonts w:ascii="楷体_GB2312" w:eastAsia="楷体_GB2312" w:hAnsi="宋体"/>
                      <w:b/>
                      <w:bCs/>
                      <w:color w:val="000000"/>
                      <w:sz w:val="18"/>
                      <w:szCs w:val="18"/>
                    </w:rPr>
                  </w:pPr>
                </w:p>
                <w:p w:rsidR="002F4039" w:rsidRDefault="002F4039">
                  <w:pPr>
                    <w:rPr>
                      <w:sz w:val="18"/>
                      <w:szCs w:val="18"/>
                    </w:rPr>
                  </w:pPr>
                </w:p>
              </w:txbxContent>
            </v:textbox>
          </v:shape>
        </w:pict>
      </w:r>
      <w:r w:rsidR="001F6F30">
        <w:rPr>
          <w:rFonts w:ascii="仿宋" w:eastAsia="仿宋" w:hAnsi="仿宋" w:cs="仿宋"/>
          <w:b/>
          <w:bCs/>
          <w:sz w:val="24"/>
          <w:szCs w:val="24"/>
        </w:rPr>
        <w:t>65.1</w:t>
      </w:r>
      <w:r w:rsidR="001F6F30">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rsidR="002F4039" w:rsidRDefault="002F4039">
      <w:pPr>
        <w:pStyle w:val="a9"/>
        <w:adjustRightInd w:val="0"/>
        <w:snapToGrid w:val="0"/>
        <w:spacing w:line="480" w:lineRule="auto"/>
        <w:rPr>
          <w:rFonts w:ascii="仿宋" w:eastAsia="仿宋" w:hAnsi="仿宋"/>
          <w:b/>
          <w:bCs/>
          <w:sz w:val="24"/>
          <w:szCs w:val="24"/>
        </w:rPr>
      </w:pPr>
      <w:r w:rsidRPr="002F4039">
        <w:rPr>
          <w:rFonts w:eastAsia="宋体" w:cs="宋体"/>
          <w:szCs w:val="21"/>
        </w:rPr>
        <w:pict>
          <v:shape id="_x0000_s1304" type="#_x0000_t202" style="position:absolute;left:0;text-align:left;margin-left:-9pt;margin-top:19.55pt;width:81pt;height:75.3pt;z-index:25194496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2F4039" w:rsidRDefault="002F4039">
                  <w:pPr>
                    <w:rPr>
                      <w:sz w:val="18"/>
                      <w:szCs w:val="18"/>
                    </w:rPr>
                  </w:pPr>
                </w:p>
              </w:txbxContent>
            </v:textbox>
          </v:shape>
        </w:pict>
      </w:r>
      <w:r w:rsidR="001F6F30">
        <w:rPr>
          <w:rFonts w:ascii="仿宋" w:eastAsia="仿宋" w:hAnsi="仿宋" w:cs="仿宋"/>
          <w:b/>
          <w:bCs/>
          <w:sz w:val="24"/>
          <w:szCs w:val="24"/>
        </w:rPr>
        <w:t xml:space="preserve">65.2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发包人在工程量清单中给定暂估价的材料和工程设备，未达到依法必须招标的规模、标准的，由承包人按照第</w:t>
      </w:r>
      <w:r>
        <w:rPr>
          <w:rFonts w:ascii="仿宋" w:eastAsia="仿宋" w:hAnsi="仿宋" w:cs="仿宋"/>
          <w:sz w:val="24"/>
          <w:szCs w:val="24"/>
        </w:rPr>
        <w:t>49</w:t>
      </w:r>
      <w:r>
        <w:rPr>
          <w:rFonts w:ascii="仿宋" w:eastAsia="仿宋" w:hAnsi="仿宋" w:cs="仿宋" w:hint="eastAsia"/>
          <w:sz w:val="24"/>
          <w:szCs w:val="24"/>
        </w:rPr>
        <w:t>条规定采购。经造价工程师（如有）确认的材料和工程设备价格与工程量清单中所列的暂估价的差额以及相应的规费、税金等其他费用，应列入合同价款。</w:t>
      </w:r>
    </w:p>
    <w:p w:rsidR="002F4039" w:rsidRDefault="001F6F30">
      <w:pPr>
        <w:pStyle w:val="a9"/>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65.3  </w:t>
      </w:r>
    </w:p>
    <w:p w:rsidR="002F4039" w:rsidRDefault="002F4039">
      <w:pPr>
        <w:pStyle w:val="a9"/>
        <w:adjustRightInd w:val="0"/>
        <w:snapToGrid w:val="0"/>
        <w:spacing w:line="360" w:lineRule="auto"/>
        <w:ind w:leftChars="771" w:left="1619"/>
        <w:rPr>
          <w:rFonts w:ascii="仿宋" w:eastAsia="仿宋" w:hAnsi="仿宋" w:cs="仿宋"/>
          <w:sz w:val="24"/>
          <w:szCs w:val="24"/>
        </w:rPr>
      </w:pPr>
      <w:r w:rsidRPr="002F4039">
        <w:rPr>
          <w:rFonts w:eastAsia="宋体" w:cs="宋体"/>
          <w:szCs w:val="21"/>
        </w:rPr>
        <w:pict>
          <v:shape id="_x0000_s1305" type="#_x0000_t202" style="position:absolute;left:0;text-align:left;margin-left:-18pt;margin-top:5.65pt;width:81pt;height:68pt;z-index:25194598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w:r>
      <w:r w:rsidR="001F6F30">
        <w:rPr>
          <w:rFonts w:ascii="仿宋" w:eastAsia="仿宋" w:hAnsi="仿宋" w:cs="仿宋" w:hint="eastAsia"/>
          <w:sz w:val="24"/>
          <w:szCs w:val="24"/>
        </w:rPr>
        <w:t>发包人在工程量清单中给定暂估价的专业工程，未达到依法必须招标的规模及标准的，除专用条款另有约定外，在合同双方当事人同意下，由造价工程师（如有）与分包人按照第</w:t>
      </w:r>
      <w:r w:rsidR="001F6F30">
        <w:rPr>
          <w:rFonts w:ascii="仿宋" w:eastAsia="仿宋" w:hAnsi="仿宋" w:cs="仿宋"/>
          <w:sz w:val="24"/>
          <w:szCs w:val="24"/>
        </w:rPr>
        <w:t>72.2</w:t>
      </w:r>
      <w:r w:rsidR="001F6F30">
        <w:rPr>
          <w:rFonts w:ascii="仿宋" w:eastAsia="仿宋" w:hAnsi="仿宋" w:cs="仿宋" w:hint="eastAsia"/>
          <w:sz w:val="24"/>
          <w:szCs w:val="24"/>
        </w:rPr>
        <w:t>款规定确定专业工程款。经确认的专业工程款与工程量清单中所列的暂估价的差额以及相应的规费、税金等其他费用，应列入合同价款。</w:t>
      </w:r>
    </w:p>
    <w:p w:rsidR="002F4039" w:rsidRDefault="002F4039">
      <w:pPr>
        <w:pStyle w:val="a9"/>
        <w:tabs>
          <w:tab w:val="left" w:pos="3038"/>
        </w:tabs>
        <w:adjustRightInd w:val="0"/>
        <w:snapToGrid w:val="0"/>
        <w:spacing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76" w:name="_Toc469384050"/>
      <w:bookmarkStart w:id="177" w:name="_Toc25784"/>
      <w:r>
        <w:rPr>
          <w:rFonts w:ascii="仿宋" w:eastAsia="仿宋" w:hAnsi="仿宋" w:cs="仿宋" w:hint="eastAsia"/>
          <w:b/>
          <w:bCs/>
          <w:sz w:val="24"/>
          <w:szCs w:val="24"/>
        </w:rPr>
        <w:t>★</w:t>
      </w:r>
      <w:r>
        <w:rPr>
          <w:rFonts w:ascii="仿宋" w:eastAsia="仿宋" w:hAnsi="仿宋" w:cs="仿宋"/>
          <w:b/>
          <w:bCs/>
          <w:sz w:val="24"/>
          <w:szCs w:val="24"/>
        </w:rPr>
        <w:t xml:space="preserve">66  </w:t>
      </w:r>
      <w:r>
        <w:rPr>
          <w:rFonts w:ascii="仿宋" w:eastAsia="仿宋" w:hAnsi="仿宋" w:cs="仿宋" w:hint="eastAsia"/>
          <w:b/>
          <w:bCs/>
          <w:sz w:val="24"/>
          <w:szCs w:val="24"/>
        </w:rPr>
        <w:t>提前竣工奖与误期赔偿费</w:t>
      </w:r>
      <w:bookmarkEnd w:id="176"/>
      <w:bookmarkEnd w:id="177"/>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lastRenderedPageBreak/>
        <w:t xml:space="preserve">66.1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06" type="#_x0000_t202" style="position:absolute;left:0;text-align:left;margin-left:-9pt;margin-top:2.4pt;width:81pt;height:31.9pt;z-index:25194700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w:r>
      <w:r w:rsidR="001F6F30">
        <w:rPr>
          <w:rFonts w:ascii="仿宋" w:eastAsia="仿宋" w:hAnsi="仿宋" w:cs="仿宋" w:hint="eastAsia"/>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sidR="001F6F30">
        <w:rPr>
          <w:rFonts w:ascii="仿宋" w:eastAsia="仿宋" w:hAnsi="仿宋" w:cs="仿宋"/>
          <w:sz w:val="24"/>
          <w:szCs w:val="24"/>
        </w:rPr>
        <w:t>5%</w:t>
      </w:r>
      <w:r w:rsidR="001F6F30">
        <w:rPr>
          <w:rFonts w:ascii="仿宋" w:eastAsia="仿宋" w:hAnsi="仿宋" w:cs="仿宋" w:hint="eastAsia"/>
          <w:sz w:val="24"/>
          <w:szCs w:val="24"/>
        </w:rPr>
        <w:t>。提前竣工奖列入竣工结算文件中，与结算款一并支付。</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66.2  </w:t>
      </w:r>
    </w:p>
    <w:p w:rsidR="002F4039" w:rsidRDefault="002F4039">
      <w:pPr>
        <w:pStyle w:val="a9"/>
        <w:adjustRightInd w:val="0"/>
        <w:snapToGrid w:val="0"/>
        <w:spacing w:line="460" w:lineRule="exact"/>
        <w:ind w:leftChars="771" w:left="1619"/>
        <w:rPr>
          <w:rFonts w:ascii="仿宋" w:eastAsia="仿宋" w:hAnsi="仿宋"/>
          <w:sz w:val="24"/>
          <w:szCs w:val="24"/>
        </w:rPr>
      </w:pPr>
      <w:r w:rsidRPr="002F4039">
        <w:rPr>
          <w:rFonts w:eastAsia="宋体" w:cs="宋体"/>
          <w:szCs w:val="21"/>
        </w:rPr>
        <w:pict>
          <v:shape id="_x0000_s1307" type="#_x0000_t202" style="position:absolute;left:0;text-align:left;margin-left:-9pt;margin-top:1.3pt;width:1in;height:29.75pt;z-index:25194803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w:r>
      <w:r w:rsidR="001F6F30">
        <w:rPr>
          <w:rFonts w:ascii="仿宋" w:eastAsia="仿宋" w:hAnsi="仿宋" w:cs="仿宋" w:hint="eastAsia"/>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sidR="001F6F30">
        <w:rPr>
          <w:rFonts w:ascii="仿宋" w:eastAsia="仿宋" w:hAnsi="仿宋" w:cs="仿宋"/>
          <w:sz w:val="24"/>
          <w:szCs w:val="24"/>
        </w:rPr>
        <w:t>5%</w:t>
      </w:r>
      <w:r w:rsidR="001F6F30">
        <w:rPr>
          <w:rFonts w:ascii="仿宋" w:eastAsia="仿宋" w:hAnsi="仿宋" w:cs="仿宋" w:hint="eastAsia"/>
          <w:sz w:val="24"/>
          <w:szCs w:val="24"/>
        </w:rPr>
        <w:t>。误期赔偿费列入进度支付文件或竣工结算文件中，在进度款或结算款中扣除。</w:t>
      </w:r>
      <w:r w:rsidR="001F6F30">
        <w:rPr>
          <w:rFonts w:ascii="仿宋" w:eastAsia="仿宋" w:hAnsi="仿宋"/>
          <w:sz w:val="24"/>
          <w:szCs w:val="24"/>
        </w:rPr>
        <w:br/>
      </w:r>
      <w:r w:rsidR="001F6F30">
        <w:rPr>
          <w:rFonts w:ascii="仿宋" w:eastAsia="仿宋" w:hAnsi="仿宋" w:cs="仿宋" w:hint="eastAsia"/>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w:t>
      </w:r>
      <w:r w:rsidR="001F6F30">
        <w:rPr>
          <w:rFonts w:ascii="仿宋" w:eastAsia="仿宋" w:hAnsi="仿宋" w:cs="仿宋" w:hint="eastAsia"/>
          <w:sz w:val="24"/>
          <w:szCs w:val="24"/>
        </w:rPr>
        <w:t>工程造价占合同价款的比例幅度予以扣减。</w:t>
      </w:r>
    </w:p>
    <w:p w:rsidR="002F4039" w:rsidRDefault="002F4039">
      <w:pPr>
        <w:pStyle w:val="a9"/>
        <w:adjustRightInd w:val="0"/>
        <w:snapToGrid w:val="0"/>
        <w:spacing w:line="360" w:lineRule="auto"/>
        <w:ind w:right="-238"/>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outlineLvl w:val="2"/>
        <w:rPr>
          <w:rFonts w:ascii="仿宋" w:eastAsia="仿宋" w:hAnsi="仿宋"/>
          <w:b/>
          <w:bCs/>
          <w:sz w:val="24"/>
          <w:szCs w:val="24"/>
        </w:rPr>
      </w:pPr>
      <w:bookmarkStart w:id="178" w:name="_Toc469384051"/>
      <w:bookmarkStart w:id="179" w:name="_Toc8863"/>
      <w:r>
        <w:rPr>
          <w:rFonts w:ascii="仿宋" w:eastAsia="仿宋" w:hAnsi="仿宋" w:cs="仿宋" w:hint="eastAsia"/>
          <w:b/>
          <w:bCs/>
          <w:sz w:val="24"/>
          <w:szCs w:val="24"/>
        </w:rPr>
        <w:t>★</w:t>
      </w:r>
      <w:r>
        <w:rPr>
          <w:rFonts w:ascii="仿宋" w:eastAsia="仿宋" w:hAnsi="仿宋" w:cs="仿宋"/>
          <w:b/>
          <w:bCs/>
          <w:sz w:val="24"/>
          <w:szCs w:val="24"/>
        </w:rPr>
        <w:t xml:space="preserve">67  </w:t>
      </w:r>
      <w:r>
        <w:rPr>
          <w:rFonts w:ascii="仿宋" w:eastAsia="仿宋" w:hAnsi="仿宋" w:cs="仿宋" w:hint="eastAsia"/>
          <w:b/>
          <w:bCs/>
          <w:sz w:val="24"/>
          <w:szCs w:val="24"/>
        </w:rPr>
        <w:t>工程优质费</w:t>
      </w:r>
      <w:bookmarkEnd w:id="178"/>
      <w:bookmarkEnd w:id="179"/>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67.1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08" type="#_x0000_t202" style="position:absolute;left:0;text-align:left;margin-left:-9pt;margin-top:2.4pt;width:81pt;height:41.3pt;z-index:25194905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w:r>
      <w:r w:rsidR="001F6F30">
        <w:rPr>
          <w:rFonts w:ascii="仿宋" w:eastAsia="仿宋" w:hAnsi="仿宋"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rsidR="002F4039" w:rsidRDefault="002F4039">
      <w:pPr>
        <w:pStyle w:val="a9"/>
        <w:adjustRightInd w:val="0"/>
        <w:snapToGrid w:val="0"/>
        <w:spacing w:line="480" w:lineRule="auto"/>
        <w:rPr>
          <w:rFonts w:ascii="仿宋" w:eastAsia="仿宋" w:hAnsi="仿宋"/>
          <w:b/>
          <w:bCs/>
          <w:sz w:val="24"/>
          <w:szCs w:val="24"/>
        </w:rPr>
      </w:pPr>
      <w:r w:rsidRPr="002F4039">
        <w:rPr>
          <w:rFonts w:eastAsia="宋体" w:cs="宋体"/>
          <w:szCs w:val="21"/>
        </w:rPr>
        <w:pict>
          <v:shape id="_x0000_s1309" type="#_x0000_t202" style="position:absolute;left:0;text-align:left;margin-left:-9pt;margin-top:18.45pt;width:1in;height:48.9pt;z-index:25195008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w:r>
      <w:r w:rsidR="001F6F30">
        <w:rPr>
          <w:rFonts w:ascii="仿宋" w:eastAsia="仿宋" w:hAnsi="仿宋" w:cs="仿宋"/>
          <w:b/>
          <w:bCs/>
          <w:sz w:val="24"/>
          <w:szCs w:val="24"/>
        </w:rPr>
        <w:t xml:space="preserve">67.2  </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w:t>
      </w:r>
      <w:r>
        <w:rPr>
          <w:rFonts w:ascii="仿宋" w:eastAsia="仿宋" w:hAnsi="仿宋" w:cs="仿宋" w:hint="eastAsia"/>
          <w:sz w:val="24"/>
          <w:szCs w:val="24"/>
        </w:rPr>
        <w:lastRenderedPageBreak/>
        <w:t>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eastAsia="仿宋" w:hAnsi="仿宋" w:cs="仿宋"/>
          <w:sz w:val="24"/>
          <w:szCs w:val="24"/>
        </w:rPr>
        <w:t>28</w:t>
      </w:r>
      <w:r>
        <w:rPr>
          <w:rFonts w:ascii="仿宋" w:eastAsia="仿宋" w:hAnsi="仿宋" w:cs="仿宋" w:hint="eastAsia"/>
          <w:sz w:val="24"/>
          <w:szCs w:val="24"/>
        </w:rPr>
        <w:t>天内支付。</w:t>
      </w:r>
    </w:p>
    <w:p w:rsidR="002F4039" w:rsidRDefault="002F4039">
      <w:pPr>
        <w:pStyle w:val="a9"/>
        <w:adjustRightInd w:val="0"/>
        <w:snapToGrid w:val="0"/>
        <w:spacing w:line="240" w:lineRule="exact"/>
        <w:jc w:val="left"/>
        <w:rPr>
          <w:rFonts w:ascii="仿宋" w:eastAsia="仿宋" w:hAnsi="仿宋"/>
          <w:b/>
          <w:bCs/>
          <w:sz w:val="24"/>
          <w:szCs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80" w:name="_Toc469384052"/>
      <w:bookmarkStart w:id="181" w:name="_Toc1636"/>
      <w:r>
        <w:rPr>
          <w:rFonts w:ascii="仿宋" w:eastAsia="仿宋" w:hAnsi="仿宋" w:cs="仿宋" w:hint="eastAsia"/>
          <w:b/>
          <w:bCs/>
          <w:sz w:val="24"/>
          <w:szCs w:val="24"/>
        </w:rPr>
        <w:t>★</w:t>
      </w:r>
      <w:r>
        <w:rPr>
          <w:rFonts w:ascii="仿宋" w:eastAsia="仿宋" w:hAnsi="仿宋" w:cs="仿宋"/>
          <w:b/>
          <w:bCs/>
          <w:sz w:val="24"/>
          <w:szCs w:val="24"/>
        </w:rPr>
        <w:t xml:space="preserve">68  </w:t>
      </w:r>
      <w:r>
        <w:rPr>
          <w:rFonts w:ascii="仿宋" w:eastAsia="仿宋" w:hAnsi="仿宋" w:cs="仿宋" w:hint="eastAsia"/>
          <w:b/>
          <w:bCs/>
          <w:sz w:val="24"/>
          <w:szCs w:val="24"/>
        </w:rPr>
        <w:t>合同价款的约定与调整</w:t>
      </w:r>
      <w:bookmarkEnd w:id="180"/>
      <w:bookmarkEnd w:id="181"/>
    </w:p>
    <w:p w:rsidR="002F4039" w:rsidRDefault="001F6F30">
      <w:pPr>
        <w:pStyle w:val="a9"/>
        <w:adjustRightInd w:val="0"/>
        <w:snapToGrid w:val="0"/>
        <w:spacing w:line="360" w:lineRule="auto"/>
        <w:ind w:left="1446" w:hangingChars="600" w:hanging="1446"/>
        <w:rPr>
          <w:rFonts w:ascii="仿宋" w:eastAsia="仿宋" w:hAnsi="仿宋" w:cs="仿宋"/>
          <w:b/>
          <w:bCs/>
          <w:sz w:val="24"/>
          <w:szCs w:val="24"/>
        </w:rPr>
      </w:pPr>
      <w:r>
        <w:rPr>
          <w:rFonts w:ascii="仿宋" w:eastAsia="仿宋" w:hAnsi="仿宋" w:cs="仿宋"/>
          <w:b/>
          <w:bCs/>
          <w:sz w:val="24"/>
          <w:szCs w:val="24"/>
        </w:rPr>
        <w:t xml:space="preserve">68.1       </w:t>
      </w:r>
    </w:p>
    <w:p w:rsidR="002F4039" w:rsidRDefault="002F4039">
      <w:pPr>
        <w:pStyle w:val="a9"/>
        <w:adjustRightInd w:val="0"/>
        <w:snapToGrid w:val="0"/>
        <w:spacing w:line="360" w:lineRule="auto"/>
        <w:ind w:leftChars="685" w:left="1438" w:firstLineChars="12" w:firstLine="25"/>
        <w:rPr>
          <w:rFonts w:ascii="仿宋" w:eastAsia="仿宋" w:hAnsi="仿宋"/>
          <w:sz w:val="24"/>
          <w:szCs w:val="24"/>
        </w:rPr>
      </w:pPr>
      <w:r w:rsidRPr="002F4039">
        <w:rPr>
          <w:rFonts w:eastAsia="宋体" w:cs="宋体"/>
          <w:szCs w:val="21"/>
        </w:rPr>
        <w:pict>
          <v:shape id="_x0000_s1310" type="#_x0000_t202" style="position:absolute;left:0;text-align:left;margin-left:-9pt;margin-top:4.5pt;width:79.5pt;height:24.65pt;z-index:25195110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v:textbox>
          </v:shape>
        </w:pict>
      </w:r>
      <w:r w:rsidR="001F6F30">
        <w:rPr>
          <w:rFonts w:ascii="仿宋" w:eastAsia="仿宋" w:hAnsi="仿宋" w:cs="仿宋"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rsidR="002F4039" w:rsidRDefault="002F4039">
      <w:pPr>
        <w:pStyle w:val="a9"/>
        <w:adjustRightInd w:val="0"/>
        <w:snapToGrid w:val="0"/>
        <w:spacing w:line="480" w:lineRule="auto"/>
        <w:rPr>
          <w:rFonts w:ascii="仿宋" w:eastAsia="仿宋" w:hAnsi="仿宋" w:cs="仿宋"/>
          <w:sz w:val="24"/>
          <w:szCs w:val="24"/>
          <w:u w:val="dotted"/>
        </w:rPr>
      </w:pPr>
      <w:r w:rsidRPr="002F4039">
        <w:rPr>
          <w:rFonts w:eastAsia="宋体" w:cs="宋体"/>
          <w:szCs w:val="21"/>
        </w:rPr>
        <w:pict>
          <v:shape id="_x0000_s1311" type="#_x0000_t202" style="position:absolute;left:0;text-align:left;margin-left:-14.05pt;margin-top:17.3pt;width:57.2pt;height:38.05pt;z-index:251952128;mso-width-relative:page;mso-height-relative:page" filled="f" stroked="f">
            <v:textbox>
              <w:txbxContent>
                <w:p w:rsidR="002F4039" w:rsidRDefault="001F6F30">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v:textbox>
          </v:shape>
        </w:pict>
      </w:r>
      <w:r w:rsidR="001F6F30">
        <w:rPr>
          <w:rFonts w:ascii="仿宋" w:eastAsia="仿宋" w:hAnsi="仿宋" w:cs="仿宋"/>
          <w:sz w:val="24"/>
          <w:szCs w:val="24"/>
        </w:rPr>
        <w:t xml:space="preserve">68.2  </w:t>
      </w:r>
    </w:p>
    <w:p w:rsidR="002F4039" w:rsidRDefault="001F6F30">
      <w:pPr>
        <w:pStyle w:val="a9"/>
        <w:adjustRightInd w:val="0"/>
        <w:snapToGrid w:val="0"/>
        <w:spacing w:line="480" w:lineRule="auto"/>
        <w:ind w:firstLineChars="600" w:firstLine="1446"/>
        <w:rPr>
          <w:rFonts w:ascii="仿宋" w:eastAsia="仿宋" w:hAnsi="仿宋"/>
          <w:b/>
          <w:bCs/>
          <w:sz w:val="24"/>
          <w:szCs w:val="24"/>
        </w:rPr>
      </w:pPr>
      <w:r>
        <w:rPr>
          <w:rFonts w:ascii="仿宋" w:eastAsia="仿宋" w:hAnsi="仿宋" w:cs="仿宋" w:hint="eastAsia"/>
          <w:b/>
          <w:bCs/>
          <w:sz w:val="24"/>
          <w:szCs w:val="24"/>
        </w:rPr>
        <w:t>下列各种确定合同价款的方式，双方可在专用条款内约定采用其中一种：</w:t>
      </w:r>
    </w:p>
    <w:p w:rsidR="002F4039" w:rsidRDefault="001F6F30" w:rsidP="001F6F30">
      <w:pPr>
        <w:pStyle w:val="a9"/>
        <w:adjustRightInd w:val="0"/>
        <w:snapToGrid w:val="0"/>
        <w:spacing w:line="360" w:lineRule="auto"/>
        <w:ind w:left="1529" w:hangingChars="637" w:hanging="152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总价合同</w:t>
      </w:r>
      <w:r>
        <w:rPr>
          <w:rFonts w:ascii="仿宋" w:eastAsia="仿宋" w:hAnsi="仿宋" w:cs="仿宋" w:hint="eastAsia"/>
          <w:sz w:val="24"/>
          <w:szCs w:val="24"/>
        </w:rPr>
        <w:t>。</w:t>
      </w:r>
      <w:r>
        <w:rPr>
          <w:rFonts w:ascii="仿宋" w:eastAsia="仿宋" w:hAnsi="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ascii="仿宋" w:eastAsia="仿宋" w:hAnsi="仿宋" w:cs="仿宋" w:hint="eastAsia"/>
          <w:sz w:val="24"/>
          <w:szCs w:val="24"/>
        </w:rPr>
        <w:t>。</w:t>
      </w:r>
    </w:p>
    <w:p w:rsidR="002F4039" w:rsidRDefault="001F6F30">
      <w:pPr>
        <w:pStyle w:val="a9"/>
        <w:adjustRightInd w:val="0"/>
        <w:snapToGrid w:val="0"/>
        <w:spacing w:line="360" w:lineRule="auto"/>
        <w:ind w:leftChars="667" w:left="1401"/>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单价合同</w:t>
      </w:r>
      <w:r>
        <w:rPr>
          <w:rFonts w:ascii="仿宋" w:eastAsia="仿宋" w:hAnsi="仿宋" w:cs="仿宋" w:hint="eastAsia"/>
          <w:sz w:val="24"/>
          <w:szCs w:val="24"/>
        </w:rPr>
        <w:t>。</w:t>
      </w:r>
      <w:r>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w:t>
      </w:r>
      <w:r>
        <w:rPr>
          <w:rFonts w:ascii="仿宋" w:eastAsia="仿宋" w:hAnsi="仿宋" w:cs="仿宋"/>
          <w:sz w:val="24"/>
          <w:szCs w:val="24"/>
        </w:rPr>
        <w:t>方法</w:t>
      </w:r>
      <w:r>
        <w:rPr>
          <w:rFonts w:ascii="仿宋" w:eastAsia="仿宋" w:hAnsi="仿宋" w:cs="仿宋" w:hint="eastAsia"/>
          <w:sz w:val="24"/>
          <w:szCs w:val="24"/>
        </w:rPr>
        <w:t>。</w:t>
      </w:r>
    </w:p>
    <w:p w:rsidR="002F4039" w:rsidRDefault="001F6F30">
      <w:pPr>
        <w:spacing w:line="360" w:lineRule="auto"/>
        <w:ind w:leftChars="674" w:left="1535" w:hangingChars="50" w:hanging="12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）按实结算</w:t>
      </w:r>
      <w:r>
        <w:rPr>
          <w:rFonts w:ascii="仿宋" w:eastAsia="仿宋" w:hAnsi="仿宋" w:cs="仿宋"/>
          <w:sz w:val="24"/>
        </w:rPr>
        <w:t>合同</w:t>
      </w:r>
      <w:r>
        <w:rPr>
          <w:rFonts w:ascii="仿宋" w:eastAsia="仿宋" w:hAnsi="仿宋" w:cs="仿宋" w:hint="eastAsia"/>
          <w:sz w:val="24"/>
        </w:rPr>
        <w:t>。承包方根据相关资料编制预算，合同价款是暂定价，双方在专用条款内</w:t>
      </w:r>
      <w:r>
        <w:rPr>
          <w:rFonts w:ascii="仿宋" w:eastAsia="仿宋" w:hAnsi="仿宋" w:cs="仿宋"/>
          <w:sz w:val="24"/>
        </w:rPr>
        <w:t>约定</w:t>
      </w:r>
      <w:r>
        <w:rPr>
          <w:rFonts w:ascii="仿宋" w:eastAsia="仿宋" w:hAnsi="仿宋" w:cs="仿宋" w:hint="eastAsia"/>
          <w:sz w:val="24"/>
        </w:rPr>
        <w:t>合同价款调整方法</w:t>
      </w:r>
      <w:r>
        <w:rPr>
          <w:rFonts w:ascii="仿宋" w:eastAsia="仿宋" w:hAnsi="仿宋" w:cs="仿宋"/>
          <w:sz w:val="24"/>
        </w:rPr>
        <w:t>。</w:t>
      </w:r>
    </w:p>
    <w:p w:rsidR="002F4039" w:rsidRDefault="001F6F30">
      <w:pPr>
        <w:pStyle w:val="a9"/>
        <w:adjustRightInd w:val="0"/>
        <w:snapToGrid w:val="0"/>
        <w:spacing w:line="360" w:lineRule="auto"/>
        <w:ind w:leftChars="667" w:left="1401"/>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sz w:val="24"/>
          <w:szCs w:val="24"/>
        </w:rPr>
        <w:t>其它价格形式</w:t>
      </w:r>
      <w:r>
        <w:rPr>
          <w:rFonts w:ascii="仿宋" w:eastAsia="仿宋" w:hAnsi="仿宋" w:cs="仿宋" w:hint="eastAsia"/>
          <w:sz w:val="24"/>
          <w:szCs w:val="24"/>
        </w:rPr>
        <w:t>。</w:t>
      </w:r>
      <w:r>
        <w:rPr>
          <w:rFonts w:ascii="仿宋" w:eastAsia="仿宋" w:hAnsi="仿宋" w:cs="仿宋"/>
          <w:sz w:val="24"/>
          <w:szCs w:val="24"/>
        </w:rPr>
        <w:t>合同当事人可在专用条款中约定其他合同价格形式。</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68.3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12" type="#_x0000_t202" style="position:absolute;left:0;text-align:left;margin-left:-9pt;margin-top:.4pt;width:1in;height:41.05pt;z-index:25195315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v:textbox>
          </v:shape>
        </w:pict>
      </w:r>
      <w:r w:rsidR="001F6F30">
        <w:rPr>
          <w:rFonts w:ascii="仿宋" w:eastAsia="仿宋" w:hAnsi="仿宋" w:cs="仿宋" w:hint="eastAsia"/>
          <w:b/>
          <w:bCs/>
          <w:sz w:val="24"/>
          <w:szCs w:val="24"/>
        </w:rPr>
        <w:t>合同双方当事人应明确合同价款的调整事件。除专用条款另有约定外，调整事件应包括：</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后继法律变化事件；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项目特征描述不符事件；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lastRenderedPageBreak/>
        <w:t>分部分项工程量清单缺项漏项事件；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工程变更事件；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工程量偏差事件；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费用索赔事件；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现场签证事件；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物价涨落事件；</w:t>
      </w:r>
    </w:p>
    <w:p w:rsidR="002F4039" w:rsidRDefault="001F6F30">
      <w:pPr>
        <w:pStyle w:val="a9"/>
        <w:numPr>
          <w:ilvl w:val="0"/>
          <w:numId w:val="19"/>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专用条款约定的其他事件。</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本款</w:t>
      </w:r>
      <w:r>
        <w:rPr>
          <w:rFonts w:ascii="仿宋" w:eastAsia="仿宋" w:hAnsi="仿宋" w:cs="仿宋"/>
          <w:sz w:val="24"/>
          <w:szCs w:val="24"/>
        </w:rPr>
        <w:t>(1)</w:t>
      </w:r>
      <w:r>
        <w:rPr>
          <w:rFonts w:ascii="仿宋" w:eastAsia="仿宋" w:hAnsi="仿宋" w:cs="仿宋" w:hint="eastAsia"/>
          <w:sz w:val="24"/>
          <w:szCs w:val="24"/>
        </w:rPr>
        <w:t>至</w:t>
      </w:r>
      <w:r>
        <w:rPr>
          <w:rFonts w:ascii="仿宋" w:eastAsia="仿宋" w:hAnsi="仿宋" w:cs="仿宋"/>
          <w:sz w:val="24"/>
          <w:szCs w:val="24"/>
        </w:rPr>
        <w:t>(9)</w:t>
      </w:r>
      <w:r>
        <w:rPr>
          <w:rFonts w:ascii="仿宋" w:eastAsia="仿宋" w:hAnsi="仿宋" w:cs="仿宋" w:hint="eastAsia"/>
          <w:sz w:val="24"/>
          <w:szCs w:val="24"/>
        </w:rPr>
        <w:t>调整事件应分别按照第</w:t>
      </w:r>
      <w:r>
        <w:rPr>
          <w:rFonts w:ascii="仿宋" w:eastAsia="仿宋" w:hAnsi="仿宋" w:cs="仿宋"/>
          <w:sz w:val="24"/>
          <w:szCs w:val="24"/>
        </w:rPr>
        <w:t>69</w:t>
      </w:r>
      <w:r>
        <w:rPr>
          <w:rFonts w:ascii="仿宋" w:eastAsia="仿宋" w:hAnsi="仿宋" w:cs="仿宋" w:hint="eastAsia"/>
          <w:sz w:val="24"/>
          <w:szCs w:val="24"/>
        </w:rPr>
        <w:t>条至第</w:t>
      </w:r>
      <w:r>
        <w:rPr>
          <w:rFonts w:ascii="仿宋" w:eastAsia="仿宋" w:hAnsi="仿宋" w:cs="仿宋"/>
          <w:sz w:val="24"/>
          <w:szCs w:val="24"/>
        </w:rPr>
        <w:t>76</w:t>
      </w:r>
      <w:r>
        <w:rPr>
          <w:rFonts w:ascii="仿宋" w:eastAsia="仿宋" w:hAnsi="仿宋" w:cs="仿宋" w:hint="eastAsia"/>
          <w:sz w:val="24"/>
          <w:szCs w:val="24"/>
        </w:rPr>
        <w:t>条的规定调整合同价款。</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68.4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13" type="#_x0000_t202" style="position:absolute;left:0;text-align:left;margin-left:-9pt;margin-top:.4pt;width:1in;height:41.05pt;z-index:251954176;mso-width-relative:page;mso-height-relative:page" filled="f" stroked="f">
            <v:textbox>
              <w:txbxContent>
                <w:p w:rsidR="002F4039" w:rsidRDefault="001F6F30">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v:textbox>
          </v:shape>
        </w:pict>
      </w:r>
      <w:r w:rsidR="001F6F30">
        <w:rPr>
          <w:rFonts w:ascii="仿宋" w:eastAsia="仿宋" w:hAnsi="仿宋" w:cs="仿宋" w:hint="eastAsia"/>
          <w:sz w:val="24"/>
          <w:szCs w:val="24"/>
        </w:rPr>
        <w:t>出现第</w:t>
      </w:r>
      <w:r w:rsidR="001F6F30">
        <w:rPr>
          <w:rFonts w:ascii="仿宋" w:eastAsia="仿宋" w:hAnsi="仿宋" w:cs="仿宋"/>
          <w:sz w:val="24"/>
          <w:szCs w:val="24"/>
        </w:rPr>
        <w:t>68</w:t>
      </w:r>
      <w:r w:rsidR="001F6F30">
        <w:rPr>
          <w:rFonts w:ascii="仿宋" w:eastAsia="仿宋" w:hAnsi="仿宋" w:cs="仿宋" w:hint="eastAsia"/>
          <w:sz w:val="24"/>
          <w:szCs w:val="24"/>
        </w:rPr>
        <w:t>.3</w:t>
      </w:r>
      <w:r w:rsidR="001F6F30">
        <w:rPr>
          <w:rFonts w:ascii="仿宋" w:eastAsia="仿宋" w:hAnsi="仿宋" w:cs="仿宋" w:hint="eastAsia"/>
          <w:sz w:val="24"/>
          <w:szCs w:val="24"/>
        </w:rPr>
        <w:t>款规定调整合同价款事件的，合同双方当事人应调整合同价款。除费用索赔、现场签证事件分别按照第</w:t>
      </w:r>
      <w:r w:rsidR="001F6F30">
        <w:rPr>
          <w:rFonts w:ascii="仿宋" w:eastAsia="仿宋" w:hAnsi="仿宋" w:cs="仿宋"/>
          <w:sz w:val="24"/>
          <w:szCs w:val="24"/>
        </w:rPr>
        <w:t>74</w:t>
      </w:r>
      <w:r w:rsidR="001F6F30">
        <w:rPr>
          <w:rFonts w:ascii="仿宋" w:eastAsia="仿宋" w:hAnsi="仿宋" w:cs="仿宋" w:hint="eastAsia"/>
          <w:sz w:val="24"/>
          <w:szCs w:val="24"/>
        </w:rPr>
        <w:t>条、第</w:t>
      </w:r>
      <w:r w:rsidR="001F6F30">
        <w:rPr>
          <w:rFonts w:ascii="仿宋" w:eastAsia="仿宋" w:hAnsi="仿宋" w:cs="仿宋"/>
          <w:sz w:val="24"/>
          <w:szCs w:val="24"/>
        </w:rPr>
        <w:t>75</w:t>
      </w:r>
      <w:r w:rsidR="001F6F30">
        <w:rPr>
          <w:rFonts w:ascii="仿宋" w:eastAsia="仿宋" w:hAnsi="仿宋" w:cs="仿宋" w:hint="eastAsia"/>
          <w:sz w:val="24"/>
          <w:szCs w:val="24"/>
        </w:rPr>
        <w:t>条规定外，调整合同价款的提出、核实、确认与支付等事项，由合同双方当事人按照第</w:t>
      </w:r>
      <w:r w:rsidR="001F6F30">
        <w:rPr>
          <w:rFonts w:ascii="仿宋" w:eastAsia="仿宋" w:hAnsi="仿宋" w:cs="仿宋"/>
          <w:sz w:val="24"/>
          <w:szCs w:val="24"/>
        </w:rPr>
        <w:t>77</w:t>
      </w:r>
      <w:r w:rsidR="001F6F30">
        <w:rPr>
          <w:rFonts w:ascii="仿宋" w:eastAsia="仿宋" w:hAnsi="仿宋" w:cs="仿宋" w:hint="eastAsia"/>
          <w:sz w:val="24"/>
          <w:szCs w:val="24"/>
        </w:rPr>
        <w:t>条规定办理。</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w:t>
      </w:r>
      <w:r>
        <w:rPr>
          <w:rFonts w:ascii="仿宋" w:eastAsia="仿宋" w:hAnsi="仿宋" w:cs="仿宋" w:hint="eastAsia"/>
          <w:sz w:val="24"/>
          <w:szCs w:val="24"/>
        </w:rPr>
        <w:t>3</w:t>
      </w:r>
      <w:r>
        <w:rPr>
          <w:rFonts w:ascii="仿宋" w:eastAsia="仿宋" w:hAnsi="仿宋" w:cs="仿宋" w:hint="eastAsia"/>
          <w:sz w:val="24"/>
          <w:szCs w:val="24"/>
        </w:rPr>
        <w:t>款规定事件调整合同价款，如果是按照第</w:t>
      </w:r>
      <w:r>
        <w:rPr>
          <w:rFonts w:ascii="仿宋" w:eastAsia="仿宋" w:hAnsi="仿宋" w:cs="仿宋"/>
          <w:sz w:val="24"/>
          <w:szCs w:val="24"/>
        </w:rPr>
        <w:t>48</w:t>
      </w:r>
      <w:r>
        <w:rPr>
          <w:rFonts w:ascii="仿宋" w:eastAsia="仿宋" w:hAnsi="仿宋" w:cs="仿宋" w:hint="eastAsia"/>
          <w:sz w:val="24"/>
          <w:szCs w:val="24"/>
        </w:rPr>
        <w:t>条规定由发包人自行供应或发包人招标、承包人采购材料和工程设备的，均不应考虑第</w:t>
      </w:r>
      <w:r>
        <w:rPr>
          <w:rFonts w:ascii="仿宋" w:eastAsia="仿宋" w:hAnsi="仿宋" w:cs="仿宋"/>
          <w:sz w:val="24"/>
          <w:szCs w:val="24"/>
        </w:rPr>
        <w:t>72.2</w:t>
      </w:r>
      <w:r>
        <w:rPr>
          <w:rFonts w:ascii="仿宋" w:eastAsia="仿宋" w:hAnsi="仿宋" w:cs="仿宋" w:hint="eastAsia"/>
          <w:sz w:val="24"/>
          <w:szCs w:val="24"/>
        </w:rPr>
        <w:t>款规定的承包人报价下浮率因素。</w:t>
      </w:r>
    </w:p>
    <w:p w:rsidR="002F4039" w:rsidRDefault="002F4039">
      <w:pPr>
        <w:pStyle w:val="a9"/>
        <w:tabs>
          <w:tab w:val="left" w:pos="3480"/>
        </w:tabs>
        <w:adjustRightInd w:val="0"/>
        <w:snapToGrid w:val="0"/>
        <w:spacing w:line="360" w:lineRule="exact"/>
        <w:rPr>
          <w:rFonts w:ascii="仿宋" w:eastAsia="仿宋" w:hAnsi="仿宋" w:cs="仿宋"/>
          <w:b/>
          <w:bCs/>
          <w:sz w:val="24"/>
          <w:szCs w:val="24"/>
          <w:u w:val="single"/>
        </w:rPr>
      </w:pPr>
    </w:p>
    <w:p w:rsidR="002F4039" w:rsidRDefault="001F6F30">
      <w:pPr>
        <w:pStyle w:val="3"/>
        <w:tabs>
          <w:tab w:val="left" w:pos="420"/>
        </w:tabs>
        <w:rPr>
          <w:rFonts w:ascii="仿宋" w:eastAsia="仿宋" w:hAnsi="仿宋"/>
          <w:sz w:val="24"/>
          <w:szCs w:val="24"/>
        </w:rPr>
      </w:pPr>
      <w:bookmarkStart w:id="182" w:name="_Toc469384053"/>
      <w:bookmarkStart w:id="183" w:name="_Toc9882"/>
      <w:r>
        <w:rPr>
          <w:rFonts w:ascii="仿宋" w:eastAsia="仿宋" w:hAnsi="仿宋" w:cs="仿宋" w:hint="eastAsia"/>
          <w:b w:val="0"/>
          <w:bCs w:val="0"/>
          <w:sz w:val="24"/>
          <w:szCs w:val="24"/>
        </w:rPr>
        <w:t>★</w:t>
      </w:r>
      <w:r>
        <w:rPr>
          <w:rFonts w:ascii="仿宋" w:eastAsia="仿宋" w:hAnsi="仿宋" w:cs="仿宋"/>
          <w:sz w:val="24"/>
          <w:szCs w:val="24"/>
        </w:rPr>
        <w:t xml:space="preserve">69  </w:t>
      </w:r>
      <w:r>
        <w:rPr>
          <w:rFonts w:ascii="仿宋" w:eastAsia="仿宋" w:hAnsi="仿宋" w:cs="仿宋" w:hint="eastAsia"/>
          <w:sz w:val="24"/>
          <w:szCs w:val="24"/>
        </w:rPr>
        <w:t>后继法律变化事件</w:t>
      </w:r>
      <w:bookmarkEnd w:id="182"/>
      <w:bookmarkEnd w:id="183"/>
    </w:p>
    <w:p w:rsidR="002F4039" w:rsidRDefault="002F4039">
      <w:pPr>
        <w:pStyle w:val="a9"/>
        <w:adjustRightInd w:val="0"/>
        <w:snapToGrid w:val="0"/>
        <w:rPr>
          <w:rFonts w:ascii="仿宋" w:eastAsia="仿宋" w:hAnsi="仿宋" w:cs="仿宋"/>
          <w:b/>
          <w:bCs/>
          <w:sz w:val="24"/>
          <w:szCs w:val="24"/>
        </w:rPr>
      </w:pPr>
      <w:r w:rsidRPr="002F4039">
        <w:rPr>
          <w:rFonts w:eastAsia="宋体" w:cs="宋体"/>
          <w:szCs w:val="21"/>
        </w:rPr>
        <w:pict>
          <v:shape id="_x0000_s1314" type="#_x0000_t202" style="position:absolute;left:0;text-align:left;margin-left:-10.5pt;margin-top:21.55pt;width:1in;height:48.75pt;z-index:25195520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v:textbox>
          </v:shape>
        </w:pict>
      </w:r>
      <w:r w:rsidR="001F6F30">
        <w:rPr>
          <w:rFonts w:ascii="仿宋" w:eastAsia="仿宋" w:hAnsi="仿宋" w:cs="仿宋"/>
          <w:b/>
          <w:bCs/>
          <w:sz w:val="24"/>
          <w:szCs w:val="24"/>
        </w:rPr>
        <w:t xml:space="preserve">69.1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合同履行期间，出现国家或省颁布的法律和政策在合同工程基准日期后发生变化，且因执行上述法律和政策引起除第</w:t>
      </w:r>
      <w:r>
        <w:rPr>
          <w:rFonts w:ascii="仿宋" w:eastAsia="仿宋" w:hAnsi="仿宋" w:cs="仿宋"/>
          <w:sz w:val="24"/>
          <w:szCs w:val="24"/>
        </w:rPr>
        <w:t>76</w:t>
      </w:r>
      <w:r>
        <w:rPr>
          <w:rFonts w:ascii="仿宋" w:eastAsia="仿宋" w:hAnsi="仿宋" w:cs="仿宋" w:hint="eastAsia"/>
          <w:sz w:val="24"/>
          <w:szCs w:val="24"/>
        </w:rPr>
        <w:t>条规定以外的工程造价增减事件的，合同双方当事人应调整合同价款。</w:t>
      </w:r>
    </w:p>
    <w:p w:rsidR="002F4039" w:rsidRDefault="001F6F30">
      <w:pPr>
        <w:pStyle w:val="a9"/>
        <w:tabs>
          <w:tab w:val="left" w:pos="540"/>
        </w:tabs>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69.2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15" type="#_x0000_t202" style="position:absolute;left:0;text-align:left;margin-left:-9pt;margin-top:1.25pt;width:1in;height:48.75pt;z-index:25195622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w:r>
      <w:r w:rsidR="001F6F30">
        <w:rPr>
          <w:rFonts w:ascii="仿宋" w:eastAsia="仿宋" w:hAnsi="仿宋" w:cs="仿宋" w:hint="eastAsia"/>
          <w:sz w:val="24"/>
          <w:szCs w:val="24"/>
        </w:rPr>
        <w:t>发生第</w:t>
      </w:r>
      <w:r w:rsidR="001F6F30">
        <w:rPr>
          <w:rFonts w:ascii="仿宋" w:eastAsia="仿宋" w:hAnsi="仿宋" w:cs="仿宋"/>
          <w:sz w:val="24"/>
          <w:szCs w:val="24"/>
        </w:rPr>
        <w:t>69.1</w:t>
      </w:r>
      <w:r w:rsidR="001F6F30">
        <w:rPr>
          <w:rFonts w:ascii="仿宋" w:eastAsia="仿宋" w:hAnsi="仿宋" w:cs="仿宋" w:hint="eastAsia"/>
          <w:sz w:val="24"/>
          <w:szCs w:val="24"/>
        </w:rPr>
        <w:t>款情况的，应根据合同工程实际情况，按照上述法律和政策规定计算调整的合同价款。</w:t>
      </w:r>
    </w:p>
    <w:p w:rsidR="002F4039" w:rsidRDefault="002F4039">
      <w:pPr>
        <w:tabs>
          <w:tab w:val="left" w:pos="1620"/>
        </w:tabs>
        <w:spacing w:line="360" w:lineRule="auto"/>
        <w:rPr>
          <w:rFonts w:ascii="仿宋" w:eastAsia="仿宋" w:hAnsi="仿宋"/>
          <w:b/>
          <w:bCs/>
          <w:sz w:val="24"/>
          <w:u w:val="single"/>
        </w:rPr>
      </w:pPr>
    </w:p>
    <w:p w:rsidR="002F4039" w:rsidRDefault="001F6F30">
      <w:pPr>
        <w:pStyle w:val="3"/>
        <w:tabs>
          <w:tab w:val="left" w:pos="420"/>
        </w:tabs>
        <w:rPr>
          <w:rFonts w:ascii="仿宋" w:eastAsia="仿宋" w:hAnsi="仿宋"/>
          <w:b w:val="0"/>
          <w:bCs w:val="0"/>
          <w:sz w:val="24"/>
          <w:szCs w:val="24"/>
        </w:rPr>
      </w:pPr>
      <w:bookmarkStart w:id="184" w:name="_Toc469384054"/>
      <w:bookmarkStart w:id="185" w:name="_Toc14226"/>
      <w:r>
        <w:rPr>
          <w:rFonts w:ascii="仿宋" w:eastAsia="仿宋" w:hAnsi="仿宋" w:cs="仿宋" w:hint="eastAsia"/>
          <w:b w:val="0"/>
          <w:bCs w:val="0"/>
          <w:sz w:val="24"/>
          <w:szCs w:val="24"/>
        </w:rPr>
        <w:t>★</w:t>
      </w:r>
      <w:r>
        <w:rPr>
          <w:rFonts w:ascii="仿宋" w:eastAsia="仿宋" w:hAnsi="仿宋" w:cs="仿宋"/>
          <w:bCs w:val="0"/>
          <w:sz w:val="24"/>
          <w:szCs w:val="24"/>
        </w:rPr>
        <w:t xml:space="preserve">70  </w:t>
      </w:r>
      <w:r>
        <w:rPr>
          <w:rFonts w:ascii="仿宋" w:eastAsia="仿宋" w:hAnsi="仿宋" w:cs="仿宋" w:hint="eastAsia"/>
          <w:bCs w:val="0"/>
          <w:sz w:val="24"/>
          <w:szCs w:val="24"/>
        </w:rPr>
        <w:t>项目特征描述不符事件</w:t>
      </w:r>
      <w:bookmarkEnd w:id="184"/>
      <w:bookmarkEnd w:id="185"/>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70.1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lastRenderedPageBreak/>
        <w:pict>
          <v:shape id="_x0000_s1316" type="#_x0000_t202" style="position:absolute;left:0;text-align:left;margin-left:-9pt;margin-top:2.7pt;width:1in;height:48.75pt;z-index:25195724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v:textbox>
          </v:shape>
        </w:pict>
      </w:r>
      <w:r w:rsidR="001F6F30">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2F4039" w:rsidRDefault="001F6F30">
      <w:pPr>
        <w:pStyle w:val="a9"/>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70.2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17" type="#_x0000_t202" style="position:absolute;left:0;text-align:left;margin-left:-9pt;margin-top:.45pt;width:1in;height:48.75pt;z-index:25195827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2F4039" w:rsidRDefault="002F4039">
                  <w:pPr>
                    <w:pStyle w:val="23"/>
                    <w:spacing w:line="200" w:lineRule="exact"/>
                    <w:rPr>
                      <w:sz w:val="18"/>
                      <w:szCs w:val="18"/>
                    </w:rPr>
                  </w:pPr>
                </w:p>
              </w:txbxContent>
            </v:textbox>
          </v:shape>
        </w:pict>
      </w:r>
      <w:r w:rsidR="001F6F30">
        <w:rPr>
          <w:rFonts w:ascii="仿宋" w:eastAsia="仿宋" w:hAnsi="仿宋" w:cs="仿宋" w:hint="eastAsia"/>
          <w:sz w:val="24"/>
          <w:szCs w:val="24"/>
        </w:rPr>
        <w:t>合同履行期间，出现实际施工设计图纸（含设计变更）与招标文件提供的工程量清单任一项目特征描述不符，且该变化引起工程造价增减事件的，合同双方当事人应调整合同价款。</w:t>
      </w:r>
    </w:p>
    <w:p w:rsidR="002F4039" w:rsidRDefault="001F6F30">
      <w:pPr>
        <w:pStyle w:val="a9"/>
        <w:adjustRightInd w:val="0"/>
        <w:snapToGrid w:val="0"/>
        <w:spacing w:line="480" w:lineRule="auto"/>
        <w:rPr>
          <w:rFonts w:ascii="仿宋" w:eastAsia="仿宋" w:hAnsi="仿宋" w:cs="仿宋"/>
          <w:b/>
          <w:bCs/>
          <w:sz w:val="24"/>
          <w:szCs w:val="24"/>
        </w:rPr>
      </w:pPr>
      <w:r>
        <w:rPr>
          <w:rFonts w:ascii="仿宋" w:eastAsia="仿宋" w:hAnsi="仿宋" w:cs="仿宋"/>
          <w:b/>
          <w:bCs/>
          <w:sz w:val="24"/>
          <w:szCs w:val="24"/>
        </w:rPr>
        <w:t xml:space="preserve">70.3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18" type="#_x0000_t202" style="position:absolute;left:0;text-align:left;margin-left:-9pt;margin-top:.45pt;width:1in;height:48.75pt;z-index:251959296;mso-width-relative:page;mso-height-relative:page" filled="f" stroked="f">
            <v:textbox>
              <w:txbxContent>
                <w:p w:rsidR="002F4039" w:rsidRDefault="001F6F30">
                  <w:pPr>
                    <w:pStyle w:val="30"/>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2F4039" w:rsidRDefault="002F4039">
                  <w:pPr>
                    <w:pStyle w:val="23"/>
                    <w:spacing w:line="200" w:lineRule="exact"/>
                    <w:rPr>
                      <w:sz w:val="18"/>
                      <w:szCs w:val="18"/>
                    </w:rPr>
                  </w:pPr>
                </w:p>
              </w:txbxContent>
            </v:textbox>
          </v:shape>
        </w:pict>
      </w:r>
      <w:r w:rsidR="001F6F30">
        <w:rPr>
          <w:rFonts w:ascii="仿宋" w:eastAsia="仿宋" w:hAnsi="仿宋" w:cs="仿宋" w:hint="eastAsia"/>
          <w:sz w:val="24"/>
          <w:szCs w:val="24"/>
        </w:rPr>
        <w:t>发生第</w:t>
      </w:r>
      <w:r w:rsidR="001F6F30">
        <w:rPr>
          <w:rFonts w:ascii="仿宋" w:eastAsia="仿宋" w:hAnsi="仿宋" w:cs="仿宋"/>
          <w:sz w:val="24"/>
          <w:szCs w:val="24"/>
        </w:rPr>
        <w:t>70.2</w:t>
      </w:r>
      <w:r w:rsidR="001F6F30">
        <w:rPr>
          <w:rFonts w:ascii="仿宋" w:eastAsia="仿宋" w:hAnsi="仿宋" w:cs="仿宋" w:hint="eastAsia"/>
          <w:sz w:val="24"/>
          <w:szCs w:val="24"/>
        </w:rPr>
        <w:t>款情况的，应按照实际施工的项目特征重新确定相应工程量清单项目的综合单价，计算调整的合同价款。</w:t>
      </w:r>
    </w:p>
    <w:p w:rsidR="002F4039" w:rsidRDefault="002F4039">
      <w:pPr>
        <w:pStyle w:val="a9"/>
        <w:adjustRightInd w:val="0"/>
        <w:snapToGrid w:val="0"/>
        <w:spacing w:line="360" w:lineRule="auto"/>
        <w:rPr>
          <w:rFonts w:ascii="仿宋" w:eastAsia="仿宋" w:hAnsi="仿宋" w:cs="仿宋"/>
          <w:b/>
          <w:bCs/>
          <w:sz w:val="24"/>
          <w:szCs w:val="24"/>
          <w:u w:val="single"/>
        </w:rPr>
      </w:pPr>
    </w:p>
    <w:p w:rsidR="002F4039" w:rsidRDefault="001F6F30">
      <w:pPr>
        <w:pStyle w:val="a9"/>
        <w:adjustRightInd w:val="0"/>
        <w:snapToGrid w:val="0"/>
        <w:spacing w:line="360" w:lineRule="auto"/>
        <w:outlineLvl w:val="2"/>
        <w:rPr>
          <w:rFonts w:ascii="仿宋" w:eastAsia="仿宋" w:hAnsi="仿宋"/>
          <w:sz w:val="24"/>
          <w:szCs w:val="24"/>
        </w:rPr>
      </w:pPr>
      <w:bookmarkStart w:id="186" w:name="_Toc469384055"/>
      <w:bookmarkStart w:id="187" w:name="_Toc29516"/>
      <w:r>
        <w:rPr>
          <w:rFonts w:ascii="仿宋" w:eastAsia="仿宋" w:hAnsi="仿宋" w:cs="仿宋" w:hint="eastAsia"/>
          <w:b/>
          <w:bCs/>
          <w:sz w:val="24"/>
          <w:szCs w:val="24"/>
        </w:rPr>
        <w:t>★</w:t>
      </w:r>
      <w:r>
        <w:rPr>
          <w:rFonts w:ascii="仿宋" w:eastAsia="仿宋" w:hAnsi="仿宋" w:cs="仿宋"/>
          <w:b/>
          <w:bCs/>
          <w:sz w:val="24"/>
          <w:szCs w:val="24"/>
        </w:rPr>
        <w:t xml:space="preserve">71  </w:t>
      </w:r>
      <w:r>
        <w:rPr>
          <w:rFonts w:ascii="仿宋" w:eastAsia="仿宋" w:hAnsi="仿宋" w:cs="仿宋" w:hint="eastAsia"/>
          <w:b/>
          <w:bCs/>
          <w:sz w:val="24"/>
          <w:szCs w:val="24"/>
        </w:rPr>
        <w:t>分部分项工程量清单缺项漏项事件</w:t>
      </w:r>
      <w:bookmarkEnd w:id="186"/>
      <w:bookmarkEnd w:id="187"/>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71.1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19" type="#_x0000_t202" style="position:absolute;left:0;text-align:left;margin-left:-10.5pt;margin-top:.5pt;width:1in;height:54.5pt;z-index:25196032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w:r>
      <w:r w:rsidRPr="002F4039">
        <w:rPr>
          <w:rFonts w:eastAsia="宋体" w:cs="宋体"/>
          <w:szCs w:val="21"/>
        </w:rPr>
        <w:pict>
          <v:shape id="_x0000_s1320" type="#_x0000_t202" style="position:absolute;left:0;text-align:left;margin-left:-10.5pt;margin-top:.5pt;width:1in;height:54.6pt;z-index:251961344;mso-width-relative:page;mso-height-relative:page" filled="f" stroked="f">
            <v:textbox>
              <w:txbxContent>
                <w:p w:rsidR="002F4039" w:rsidRDefault="002F4039"/>
              </w:txbxContent>
            </v:textbox>
          </v:shape>
        </w:pict>
      </w:r>
      <w:r w:rsidR="001F6F30">
        <w:rPr>
          <w:rFonts w:ascii="仿宋" w:eastAsia="仿宋" w:hAnsi="仿宋" w:cs="仿宋" w:hint="eastAsia"/>
          <w:sz w:val="24"/>
          <w:szCs w:val="24"/>
        </w:rPr>
        <w:t>合同履行期间，出现工程量清单中分部分项工程缺项漏项事件的，合同双方当事人应调整合同价款。</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71.2   </w:t>
      </w:r>
    </w:p>
    <w:p w:rsidR="002F4039" w:rsidRDefault="002F4039">
      <w:pPr>
        <w:pStyle w:val="a9"/>
        <w:adjustRightInd w:val="0"/>
        <w:snapToGrid w:val="0"/>
        <w:spacing w:line="360" w:lineRule="auto"/>
        <w:ind w:leftChars="771" w:left="1619" w:firstLine="1"/>
        <w:rPr>
          <w:rFonts w:ascii="仿宋" w:eastAsia="仿宋" w:hAnsi="仿宋"/>
          <w:b/>
          <w:bCs/>
          <w:sz w:val="24"/>
          <w:szCs w:val="24"/>
        </w:rPr>
      </w:pPr>
      <w:r w:rsidRPr="002F4039">
        <w:rPr>
          <w:rFonts w:eastAsia="宋体" w:cs="宋体"/>
          <w:szCs w:val="21"/>
        </w:rPr>
        <w:pict>
          <v:shape id="_x0000_s1321" type="#_x0000_t202" style="position:absolute;left:0;text-align:left;margin-left:-5.25pt;margin-top:.7pt;width:1in;height:54.5pt;z-index:25196236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2F4039" w:rsidRDefault="002F4039">
                  <w:pPr>
                    <w:spacing w:line="240" w:lineRule="exact"/>
                    <w:rPr>
                      <w:sz w:val="18"/>
                      <w:szCs w:val="18"/>
                    </w:rPr>
                  </w:pPr>
                </w:p>
              </w:txbxContent>
            </v:textbox>
          </v:shape>
        </w:pict>
      </w:r>
      <w:r w:rsidR="001F6F30">
        <w:rPr>
          <w:rFonts w:ascii="仿宋" w:eastAsia="仿宋" w:hAnsi="仿宋" w:cs="仿宋" w:hint="eastAsia"/>
          <w:sz w:val="24"/>
          <w:szCs w:val="24"/>
        </w:rPr>
        <w:t>工程量清单中分部分项工程出现缺项漏项，造成新增工程量清单项目的，应按照第</w:t>
      </w:r>
      <w:r w:rsidR="001F6F30">
        <w:rPr>
          <w:rFonts w:ascii="仿宋" w:eastAsia="仿宋" w:hAnsi="仿宋" w:cs="仿宋"/>
          <w:sz w:val="24"/>
          <w:szCs w:val="24"/>
        </w:rPr>
        <w:t>72.2</w:t>
      </w:r>
      <w:r w:rsidR="001F6F30">
        <w:rPr>
          <w:rFonts w:ascii="仿宋" w:eastAsia="仿宋" w:hAnsi="仿宋" w:cs="仿宋" w:hint="eastAsia"/>
          <w:sz w:val="24"/>
          <w:szCs w:val="24"/>
        </w:rPr>
        <w:t>款规定计算调整的分部分项工程费。</w:t>
      </w:r>
    </w:p>
    <w:p w:rsidR="002F4039" w:rsidRDefault="001F6F30" w:rsidP="001F6F30">
      <w:pPr>
        <w:pStyle w:val="a9"/>
        <w:tabs>
          <w:tab w:val="left" w:pos="540"/>
        </w:tabs>
        <w:adjustRightInd w:val="0"/>
        <w:snapToGrid w:val="0"/>
        <w:spacing w:beforeLines="100" w:line="360" w:lineRule="auto"/>
        <w:rPr>
          <w:rFonts w:ascii="仿宋" w:eastAsia="仿宋" w:hAnsi="仿宋"/>
          <w:sz w:val="24"/>
          <w:szCs w:val="24"/>
        </w:rPr>
      </w:pPr>
      <w:r>
        <w:rPr>
          <w:rFonts w:ascii="仿宋" w:eastAsia="仿宋" w:hAnsi="仿宋" w:cs="仿宋"/>
          <w:b/>
          <w:bCs/>
          <w:sz w:val="24"/>
          <w:szCs w:val="24"/>
        </w:rPr>
        <w:t xml:space="preserve">71.3  </w:t>
      </w:r>
    </w:p>
    <w:p w:rsidR="002F4039" w:rsidRDefault="002F4039">
      <w:pPr>
        <w:pStyle w:val="a9"/>
        <w:adjustRightInd w:val="0"/>
        <w:snapToGrid w:val="0"/>
        <w:spacing w:line="360" w:lineRule="auto"/>
        <w:ind w:leftChars="771" w:left="1619" w:firstLine="2"/>
        <w:rPr>
          <w:rFonts w:ascii="仿宋" w:eastAsia="仿宋" w:hAnsi="仿宋"/>
          <w:sz w:val="24"/>
          <w:szCs w:val="24"/>
        </w:rPr>
      </w:pPr>
      <w:r w:rsidRPr="002F4039">
        <w:rPr>
          <w:rFonts w:eastAsia="宋体" w:cs="宋体"/>
          <w:szCs w:val="21"/>
        </w:rPr>
        <w:pict>
          <v:shape id="_x0000_s1322" type="#_x0000_t202" style="position:absolute;left:0;text-align:left;margin-left:-10.5pt;margin-top:.4pt;width:1in;height:54.5pt;z-index:25196339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2F4039" w:rsidRDefault="002F4039">
                  <w:pPr>
                    <w:spacing w:line="240" w:lineRule="exact"/>
                    <w:rPr>
                      <w:sz w:val="18"/>
                      <w:szCs w:val="18"/>
                    </w:rPr>
                  </w:pPr>
                </w:p>
              </w:txbxContent>
            </v:textbox>
          </v:shape>
        </w:pict>
      </w:r>
      <w:r w:rsidR="001F6F30">
        <w:rPr>
          <w:rFonts w:ascii="仿宋" w:eastAsia="仿宋" w:hAnsi="仿宋" w:cs="仿宋" w:hint="eastAsia"/>
          <w:sz w:val="24"/>
          <w:szCs w:val="24"/>
        </w:rPr>
        <w:t>工程量清单中分部分项工程出现缺项漏项，引起增加措施项目的，应按照第</w:t>
      </w:r>
      <w:r w:rsidR="001F6F30">
        <w:rPr>
          <w:rFonts w:ascii="仿宋" w:eastAsia="仿宋" w:hAnsi="仿宋" w:cs="仿宋"/>
          <w:sz w:val="24"/>
          <w:szCs w:val="24"/>
        </w:rPr>
        <w:t>72.3</w:t>
      </w:r>
      <w:r w:rsidR="001F6F30">
        <w:rPr>
          <w:rFonts w:ascii="仿宋" w:eastAsia="仿宋" w:hAnsi="仿宋" w:cs="仿宋" w:hint="eastAsia"/>
          <w:sz w:val="24"/>
          <w:szCs w:val="24"/>
        </w:rPr>
        <w:t>款规定在提交的实施方案被批准后计算调整的措施项目费。</w:t>
      </w:r>
    </w:p>
    <w:p w:rsidR="002F4039" w:rsidRDefault="002F4039">
      <w:pPr>
        <w:pStyle w:val="a9"/>
        <w:adjustRightInd w:val="0"/>
        <w:snapToGrid w:val="0"/>
        <w:spacing w:line="38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88" w:name="_Toc469384056"/>
      <w:bookmarkStart w:id="189" w:name="_Toc27114"/>
      <w:r>
        <w:rPr>
          <w:rFonts w:ascii="仿宋" w:eastAsia="仿宋" w:hAnsi="仿宋" w:cs="仿宋" w:hint="eastAsia"/>
          <w:b/>
          <w:bCs/>
          <w:sz w:val="24"/>
          <w:szCs w:val="24"/>
        </w:rPr>
        <w:t>★</w:t>
      </w:r>
      <w:r>
        <w:rPr>
          <w:rFonts w:ascii="仿宋" w:eastAsia="仿宋" w:hAnsi="仿宋" w:cs="仿宋"/>
          <w:b/>
          <w:bCs/>
          <w:sz w:val="24"/>
          <w:szCs w:val="24"/>
        </w:rPr>
        <w:t xml:space="preserve">72  </w:t>
      </w:r>
      <w:r>
        <w:rPr>
          <w:rFonts w:ascii="仿宋" w:eastAsia="仿宋" w:hAnsi="仿宋" w:cs="仿宋" w:hint="eastAsia"/>
          <w:b/>
          <w:bCs/>
          <w:sz w:val="24"/>
          <w:szCs w:val="24"/>
        </w:rPr>
        <w:t>工程变更事件</w:t>
      </w:r>
      <w:bookmarkEnd w:id="188"/>
      <w:bookmarkEnd w:id="189"/>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323" type="#_x0000_t202" style="position:absolute;left:0;text-align:left;margin-left:-9pt;margin-top:14.6pt;width:81pt;height:31.2pt;z-index:25196441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w:r>
      <w:r w:rsidR="001F6F30">
        <w:rPr>
          <w:rFonts w:ascii="仿宋" w:eastAsia="仿宋" w:hAnsi="仿宋" w:cs="仿宋"/>
          <w:b/>
          <w:bCs/>
          <w:sz w:val="24"/>
          <w:szCs w:val="24"/>
        </w:rPr>
        <w:t xml:space="preserve">72.1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合同履行期间，出现第</w:t>
      </w:r>
      <w:r>
        <w:rPr>
          <w:rFonts w:ascii="仿宋" w:eastAsia="仿宋" w:hAnsi="仿宋" w:cs="仿宋"/>
          <w:sz w:val="24"/>
          <w:szCs w:val="24"/>
        </w:rPr>
        <w:t>56</w:t>
      </w:r>
      <w:r>
        <w:rPr>
          <w:rFonts w:ascii="仿宋" w:eastAsia="仿宋" w:hAnsi="仿宋" w:cs="仿宋" w:hint="eastAsia"/>
          <w:sz w:val="24"/>
          <w:szCs w:val="24"/>
        </w:rPr>
        <w:t>条工程变更事件的，合同双方当事人应调整合同价款。</w:t>
      </w:r>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72.2   </w:t>
      </w:r>
    </w:p>
    <w:p w:rsidR="002F4039" w:rsidRDefault="002F4039">
      <w:pPr>
        <w:pStyle w:val="a9"/>
        <w:adjustRightInd w:val="0"/>
        <w:snapToGrid w:val="0"/>
        <w:spacing w:line="360" w:lineRule="auto"/>
        <w:ind w:left="1620"/>
        <w:rPr>
          <w:rFonts w:ascii="仿宋" w:eastAsia="仿宋" w:hAnsi="仿宋"/>
          <w:sz w:val="24"/>
          <w:szCs w:val="24"/>
        </w:rPr>
      </w:pPr>
      <w:r w:rsidRPr="002F4039">
        <w:rPr>
          <w:rFonts w:eastAsia="宋体" w:cs="宋体"/>
          <w:szCs w:val="21"/>
        </w:rPr>
        <w:pict>
          <v:shape id="_x0000_s1324" type="#_x0000_t202" style="position:absolute;left:0;text-align:left;margin-left:-9pt;margin-top:.5pt;width:1in;height:46.7pt;z-index:25196544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v:textbox>
          </v:shape>
        </w:pict>
      </w:r>
      <w:r w:rsidR="001F6F30">
        <w:rPr>
          <w:rFonts w:ascii="仿宋" w:eastAsia="仿宋" w:hAnsi="仿宋" w:cs="仿宋" w:hint="eastAsia"/>
          <w:sz w:val="24"/>
          <w:szCs w:val="24"/>
        </w:rPr>
        <w:t>工程变更引起分部分项工程项目发生变化，属于第</w:t>
      </w:r>
      <w:r w:rsidR="001F6F30">
        <w:rPr>
          <w:rFonts w:ascii="仿宋" w:eastAsia="仿宋" w:hAnsi="仿宋" w:cs="仿宋"/>
          <w:sz w:val="24"/>
          <w:szCs w:val="24"/>
        </w:rPr>
        <w:t>73.2</w:t>
      </w:r>
      <w:r w:rsidR="001F6F30">
        <w:rPr>
          <w:rFonts w:ascii="仿宋" w:eastAsia="仿宋" w:hAnsi="仿宋" w:cs="仿宋" w:hint="eastAsia"/>
          <w:sz w:val="24"/>
          <w:szCs w:val="24"/>
        </w:rPr>
        <w:t>款规定情况的，按</w:t>
      </w:r>
      <w:r w:rsidR="001F6F30">
        <w:rPr>
          <w:rFonts w:ascii="仿宋" w:eastAsia="仿宋" w:hAnsi="仿宋" w:cs="仿宋" w:hint="eastAsia"/>
          <w:sz w:val="24"/>
          <w:szCs w:val="24"/>
        </w:rPr>
        <w:lastRenderedPageBreak/>
        <w:t>照其规定调整；否则按照下列规定调整分部分项工程费：</w:t>
      </w:r>
    </w:p>
    <w:p w:rsidR="002F4039" w:rsidRDefault="001F6F30">
      <w:pPr>
        <w:pStyle w:val="a9"/>
        <w:tabs>
          <w:tab w:val="left" w:pos="1380"/>
          <w:tab w:val="left" w:pos="2160"/>
        </w:tabs>
        <w:adjustRightInd w:val="0"/>
        <w:snapToGrid w:val="0"/>
        <w:spacing w:line="360" w:lineRule="auto"/>
        <w:ind w:leftChars="657" w:left="1380" w:firstLineChars="100" w:firstLine="24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合同中有适用于变更工程项目的，按照该项目的单价或合价调整</w:t>
      </w:r>
      <w:r>
        <w:rPr>
          <w:rFonts w:ascii="仿宋" w:eastAsia="仿宋" w:hAnsi="仿宋" w:cs="仿宋"/>
          <w:sz w:val="24"/>
          <w:szCs w:val="24"/>
        </w:rPr>
        <w:t>;</w:t>
      </w:r>
    </w:p>
    <w:p w:rsidR="002F4039" w:rsidRDefault="001F6F30">
      <w:pPr>
        <w:pStyle w:val="a9"/>
        <w:tabs>
          <w:tab w:val="left" w:pos="1620"/>
          <w:tab w:val="left" w:pos="2160"/>
        </w:tabs>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合同中没有适用、只有类似于变更工程项目的，可在合理范围内参照类似项目的单价或合价调整</w:t>
      </w:r>
      <w:r>
        <w:rPr>
          <w:rFonts w:ascii="仿宋" w:eastAsia="仿宋" w:hAnsi="仿宋" w:cs="仿宋"/>
          <w:sz w:val="24"/>
          <w:szCs w:val="24"/>
        </w:rPr>
        <w:t>;</w:t>
      </w:r>
    </w:p>
    <w:p w:rsidR="002F4039" w:rsidRDefault="001F6F30">
      <w:pPr>
        <w:pStyle w:val="a9"/>
        <w:tabs>
          <w:tab w:val="left" w:pos="1380"/>
          <w:tab w:val="left" w:pos="2160"/>
        </w:tabs>
        <w:adjustRightInd w:val="0"/>
        <w:snapToGrid w:val="0"/>
        <w:spacing w:line="360" w:lineRule="auto"/>
        <w:ind w:left="1619"/>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eastAsia="仿宋" w:hAnsi="仿宋" w:cs="仿宋"/>
          <w:sz w:val="24"/>
          <w:szCs w:val="24"/>
        </w:rPr>
        <w:t>;</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其中，招标工程：承包人报价浮动率</w:t>
      </w:r>
      <w:r>
        <w:rPr>
          <w:rFonts w:ascii="仿宋" w:eastAsia="仿宋" w:hAnsi="仿宋" w:cs="仿宋"/>
          <w:sz w:val="24"/>
          <w:szCs w:val="24"/>
        </w:rPr>
        <w:t>L=</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中标价格</w:t>
      </w:r>
      <w:r>
        <w:rPr>
          <w:rFonts w:ascii="仿宋" w:eastAsia="仿宋" w:hAnsi="仿宋" w:cs="仿宋"/>
          <w:sz w:val="24"/>
          <w:szCs w:val="24"/>
        </w:rPr>
        <w:t>/</w:t>
      </w:r>
      <w:r>
        <w:rPr>
          <w:rFonts w:ascii="仿宋" w:eastAsia="仿宋" w:hAnsi="仿宋" w:cs="仿宋" w:hint="eastAsia"/>
          <w:sz w:val="24"/>
          <w:szCs w:val="24"/>
        </w:rPr>
        <w:t>招标控制价）×</w:t>
      </w:r>
      <w:r>
        <w:rPr>
          <w:rFonts w:ascii="仿宋" w:eastAsia="仿宋" w:hAnsi="仿宋" w:cs="仿宋"/>
          <w:sz w:val="24"/>
          <w:szCs w:val="24"/>
        </w:rPr>
        <w:t>100%</w:t>
      </w:r>
      <w:r>
        <w:rPr>
          <w:rFonts w:ascii="仿宋" w:eastAsia="仿宋" w:hAnsi="仿宋" w:cs="仿宋" w:hint="eastAsia"/>
          <w:sz w:val="24"/>
          <w:szCs w:val="24"/>
        </w:rPr>
        <w:t>；</w:t>
      </w:r>
    </w:p>
    <w:p w:rsidR="002F4039" w:rsidRDefault="001F6F30">
      <w:pPr>
        <w:pStyle w:val="a9"/>
        <w:adjustRightInd w:val="0"/>
        <w:snapToGrid w:val="0"/>
        <w:spacing w:line="360" w:lineRule="auto"/>
        <w:ind w:firstLineChars="900" w:firstLine="2160"/>
        <w:rPr>
          <w:rFonts w:ascii="仿宋" w:eastAsia="仿宋" w:hAnsi="仿宋"/>
          <w:sz w:val="24"/>
          <w:szCs w:val="24"/>
        </w:rPr>
      </w:pPr>
      <w:r>
        <w:rPr>
          <w:rFonts w:ascii="仿宋" w:eastAsia="仿宋" w:hAnsi="仿宋" w:cs="仿宋" w:hint="eastAsia"/>
          <w:sz w:val="24"/>
          <w:szCs w:val="24"/>
        </w:rPr>
        <w:t>非招标工程：承包人报价浮动率</w:t>
      </w:r>
      <w:r>
        <w:rPr>
          <w:rFonts w:ascii="仿宋" w:eastAsia="仿宋" w:hAnsi="仿宋" w:cs="仿宋"/>
          <w:sz w:val="24"/>
          <w:szCs w:val="24"/>
        </w:rPr>
        <w:t>L=</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报价值</w:t>
      </w:r>
      <w:r>
        <w:rPr>
          <w:rFonts w:ascii="仿宋" w:eastAsia="仿宋" w:hAnsi="仿宋" w:cs="仿宋"/>
          <w:sz w:val="24"/>
          <w:szCs w:val="24"/>
        </w:rPr>
        <w:t>/</w:t>
      </w:r>
      <w:r>
        <w:rPr>
          <w:rFonts w:ascii="仿宋" w:eastAsia="仿宋" w:hAnsi="仿宋" w:cs="仿宋" w:hint="eastAsia"/>
          <w:sz w:val="24"/>
          <w:szCs w:val="24"/>
        </w:rPr>
        <w:t>施工图预算）×</w:t>
      </w:r>
      <w:r>
        <w:rPr>
          <w:rFonts w:ascii="仿宋" w:eastAsia="仿宋" w:hAnsi="仿宋" w:cs="仿宋"/>
          <w:sz w:val="24"/>
          <w:szCs w:val="24"/>
        </w:rPr>
        <w:t>100%</w:t>
      </w:r>
      <w:r>
        <w:rPr>
          <w:rFonts w:ascii="仿宋" w:eastAsia="仿宋" w:hAnsi="仿宋" w:cs="仿宋" w:hint="eastAsia"/>
          <w:sz w:val="24"/>
          <w:szCs w:val="24"/>
        </w:rPr>
        <w:t>。</w:t>
      </w:r>
    </w:p>
    <w:p w:rsidR="002F4039" w:rsidRDefault="001F6F30">
      <w:pPr>
        <w:pStyle w:val="a9"/>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式中：中标价格、招标控制价或报价值、施工图预算，均不含绿色施工安全防护费。</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72.3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25" type="#_x0000_t202" style="position:absolute;left:0;text-align:left;margin-left:-9pt;margin-top:3.6pt;width:1in;height:31.2pt;z-index:25196646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w:r>
      <w:r w:rsidR="001F6F30">
        <w:rPr>
          <w:rFonts w:ascii="仿宋" w:eastAsia="仿宋" w:hAnsi="仿宋" w:cs="仿宋" w:hint="eastAsia"/>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绿色施工安全防护费，按照实际发生变化的措施项目调整，不得浮动。</w:t>
      </w:r>
    </w:p>
    <w:p w:rsidR="002F4039" w:rsidRDefault="001F6F30">
      <w:pPr>
        <w:pStyle w:val="a9"/>
        <w:adjustRightInd w:val="0"/>
        <w:snapToGrid w:val="0"/>
        <w:spacing w:line="360" w:lineRule="auto"/>
        <w:ind w:leftChars="776" w:left="163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凡可计算工程量的措施项目费，按照实际发生变化的措施项目的工程量乘以第</w:t>
      </w:r>
      <w:r>
        <w:rPr>
          <w:rFonts w:ascii="仿宋" w:eastAsia="仿宋" w:hAnsi="仿宋" w:cs="仿宋"/>
          <w:sz w:val="24"/>
          <w:szCs w:val="24"/>
        </w:rPr>
        <w:t>72.2</w:t>
      </w:r>
      <w:r>
        <w:rPr>
          <w:rFonts w:ascii="仿宋" w:eastAsia="仿宋" w:hAnsi="仿宋" w:cs="仿宋" w:hint="eastAsia"/>
          <w:sz w:val="24"/>
          <w:szCs w:val="24"/>
        </w:rPr>
        <w:t>款规定的单价或合价调整。</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凡按系数计算的措施项目费，除本款第</w:t>
      </w:r>
      <w:r>
        <w:rPr>
          <w:rFonts w:ascii="仿宋" w:eastAsia="仿宋" w:hAnsi="仿宋" w:cs="仿宋"/>
          <w:sz w:val="24"/>
          <w:szCs w:val="24"/>
        </w:rPr>
        <w:t>(1)</w:t>
      </w:r>
      <w:r>
        <w:rPr>
          <w:rFonts w:ascii="仿宋" w:eastAsia="仿宋" w:hAnsi="仿宋" w:cs="仿宋" w:hint="eastAsia"/>
          <w:sz w:val="24"/>
          <w:szCs w:val="24"/>
        </w:rPr>
        <w:t>点情形外，按照实际发生变化的措施项目调整，但应考虑承包人报价浮动因素，即调整金额按照实际调整金额乘以第</w:t>
      </w:r>
      <w:r>
        <w:rPr>
          <w:rFonts w:ascii="仿宋" w:eastAsia="仿宋" w:hAnsi="仿宋" w:cs="仿宋"/>
          <w:sz w:val="24"/>
          <w:szCs w:val="24"/>
        </w:rPr>
        <w:t>72.2</w:t>
      </w:r>
      <w:r>
        <w:rPr>
          <w:rFonts w:ascii="仿宋" w:eastAsia="仿宋" w:hAnsi="仿宋" w:cs="仿宋" w:hint="eastAsia"/>
          <w:sz w:val="24"/>
          <w:szCs w:val="24"/>
        </w:rPr>
        <w:t>款规定的承包人报价浮动率计算。</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w:t>
      </w:r>
      <w:r>
        <w:rPr>
          <w:rFonts w:ascii="仿宋" w:eastAsia="仿宋" w:hAnsi="仿宋" w:cs="仿宋" w:hint="eastAsia"/>
          <w:sz w:val="24"/>
          <w:szCs w:val="24"/>
        </w:rPr>
        <w:lastRenderedPageBreak/>
        <w:t>措施项目费的权利。</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72.4  </w:t>
      </w:r>
    </w:p>
    <w:p w:rsidR="002F4039" w:rsidRDefault="002F4039">
      <w:pPr>
        <w:spacing w:line="360" w:lineRule="auto"/>
        <w:ind w:leftChars="798" w:left="1676"/>
        <w:rPr>
          <w:rFonts w:ascii="仿宋" w:eastAsia="仿宋" w:hAnsi="仿宋"/>
          <w:sz w:val="24"/>
        </w:rPr>
      </w:pPr>
      <w:r w:rsidRPr="002F4039">
        <w:rPr>
          <w:rFonts w:asciiTheme="minorHAnsi" w:eastAsiaTheme="minorEastAsia" w:hAnsiTheme="minorHAnsi" w:cstheme="minorBidi"/>
        </w:rPr>
        <w:pict>
          <v:shape id="_x0000_s1326" type="#_x0000_t202" style="position:absolute;left:0;text-align:left;margin-left:-9pt;margin-top:1.05pt;width:81pt;height:60.35pt;z-index:25196748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w:r>
      <w:r w:rsidR="001F6F30">
        <w:rPr>
          <w:rFonts w:ascii="仿宋" w:eastAsia="仿宋" w:hAnsi="仿宋" w:cs="仿宋" w:hint="eastAsia"/>
          <w:sz w:val="24"/>
        </w:rPr>
        <w:t>工程量发生变化的分部分项工程项目，如承包人投标价分部分项清单项目填报的综合单价与发包人招标控制价或预算价相应清单项目的综合单价偏差超过一定幅度时，合同双方当事人应调整合同价款</w:t>
      </w:r>
      <w:r w:rsidR="001F6F30">
        <w:rPr>
          <w:rFonts w:ascii="仿宋" w:eastAsia="仿宋" w:hAnsi="仿宋" w:cs="仿宋" w:hint="eastAsia"/>
          <w:sz w:val="24"/>
        </w:rPr>
        <w:t>。调整工程价款时，合同双方当事人不利一方应事先向另一方提出，经合同双方当事人确认后执行。除专用条款另有约定外，应按照下列规定调整分部分项工程费：</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P</w:t>
      </w:r>
      <w:r>
        <w:rPr>
          <w:rFonts w:ascii="仿宋" w:eastAsia="仿宋" w:hAnsi="仿宋" w:cs="仿宋"/>
          <w:sz w:val="24"/>
          <w:szCs w:val="24"/>
          <w:vertAlign w:val="subscript"/>
        </w:rPr>
        <w:t xml:space="preserve">0 </w:t>
      </w:r>
      <w:r>
        <w:rPr>
          <w:rFonts w:ascii="仿宋" w:eastAsia="仿宋" w:hAnsi="仿宋" w:cs="仿宋"/>
          <w:sz w:val="24"/>
          <w:szCs w:val="24"/>
        </w:rPr>
        <w:t>&lt;P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(1-L)</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时，该类项目的综合单价按照</w:t>
      </w: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(1-L)</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调整。</w:t>
      </w:r>
    </w:p>
    <w:p w:rsidR="002F4039" w:rsidRDefault="001F6F30">
      <w:pPr>
        <w:pStyle w:val="a9"/>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P</w:t>
      </w:r>
      <w:r>
        <w:rPr>
          <w:rFonts w:ascii="仿宋" w:eastAsia="仿宋" w:hAnsi="仿宋" w:cs="仿宋"/>
          <w:sz w:val="24"/>
          <w:szCs w:val="24"/>
          <w:vertAlign w:val="subscript"/>
        </w:rPr>
        <w:t xml:space="preserve">0 </w:t>
      </w:r>
      <w:r>
        <w:rPr>
          <w:rFonts w:ascii="仿宋" w:eastAsia="仿宋" w:hAnsi="仿宋" w:cs="仿宋"/>
          <w:sz w:val="24"/>
          <w:szCs w:val="24"/>
        </w:rPr>
        <w:t>&gt;P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 xml:space="preserve"> (1+15%)</w:t>
      </w:r>
      <w:r>
        <w:rPr>
          <w:rFonts w:ascii="仿宋" w:eastAsia="仿宋" w:hAnsi="仿宋" w:cs="仿宋" w:hint="eastAsia"/>
          <w:sz w:val="24"/>
          <w:szCs w:val="24"/>
        </w:rPr>
        <w:t>时，该类项目的综合单价按照</w:t>
      </w: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调整。</w:t>
      </w:r>
    </w:p>
    <w:p w:rsidR="002F4039" w:rsidRDefault="001F6F30">
      <w:pPr>
        <w:pStyle w:val="a9"/>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承包人在工程量清单中填报的综合单价。</w:t>
      </w:r>
    </w:p>
    <w:p w:rsidR="002F4039" w:rsidRDefault="001F6F30">
      <w:pPr>
        <w:pStyle w:val="a9"/>
        <w:adjustRightInd w:val="0"/>
        <w:snapToGrid w:val="0"/>
        <w:spacing w:line="360" w:lineRule="auto"/>
        <w:ind w:firstLineChars="975" w:firstLine="2340"/>
        <w:rPr>
          <w:rFonts w:ascii="仿宋" w:eastAsia="仿宋" w:hAnsi="仿宋"/>
          <w:sz w:val="24"/>
          <w:szCs w:val="24"/>
        </w:rPr>
      </w:pP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发包人招标控制价或施工预算相应清单项目的综合单价。</w:t>
      </w:r>
    </w:p>
    <w:p w:rsidR="002F4039" w:rsidRDefault="001F6F30">
      <w:pPr>
        <w:pStyle w:val="a9"/>
        <w:adjustRightInd w:val="0"/>
        <w:snapToGrid w:val="0"/>
        <w:spacing w:line="360" w:lineRule="auto"/>
        <w:ind w:firstLineChars="975" w:firstLine="2340"/>
        <w:rPr>
          <w:rFonts w:ascii="仿宋" w:eastAsia="仿宋" w:hAnsi="仿宋"/>
          <w:b/>
          <w:bCs/>
          <w:sz w:val="24"/>
          <w:szCs w:val="24"/>
        </w:rPr>
      </w:pPr>
      <w:r>
        <w:rPr>
          <w:rFonts w:ascii="仿宋" w:eastAsia="仿宋" w:hAnsi="仿宋" w:cs="仿宋"/>
          <w:sz w:val="24"/>
          <w:szCs w:val="24"/>
        </w:rPr>
        <w:t>L——</w:t>
      </w:r>
      <w:r>
        <w:rPr>
          <w:rFonts w:ascii="仿宋" w:eastAsia="仿宋" w:hAnsi="仿宋" w:cs="仿宋" w:hint="eastAsia"/>
          <w:sz w:val="24"/>
          <w:szCs w:val="24"/>
        </w:rPr>
        <w:t>第</w:t>
      </w:r>
      <w:r>
        <w:rPr>
          <w:rFonts w:ascii="仿宋" w:eastAsia="仿宋" w:hAnsi="仿宋" w:cs="仿宋"/>
          <w:sz w:val="24"/>
          <w:szCs w:val="24"/>
        </w:rPr>
        <w:t>72.2</w:t>
      </w:r>
      <w:r>
        <w:rPr>
          <w:rFonts w:ascii="仿宋" w:eastAsia="仿宋" w:hAnsi="仿宋" w:cs="仿宋" w:hint="eastAsia"/>
          <w:sz w:val="24"/>
          <w:szCs w:val="24"/>
        </w:rPr>
        <w:t>款规定的承包人报价浮动率。</w:t>
      </w:r>
    </w:p>
    <w:p w:rsidR="002F4039" w:rsidRDefault="001F6F30">
      <w:pPr>
        <w:pStyle w:val="a9"/>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72.5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27" type="#_x0000_t202" style="position:absolute;left:0;text-align:left;margin-left:-9pt;margin-top:3.6pt;width:1in;height:31.2pt;z-index:25196851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w:r>
      <w:r w:rsidR="001F6F30">
        <w:rPr>
          <w:rFonts w:ascii="仿宋" w:eastAsia="仿宋" w:hAnsi="仿宋" w:cs="仿宋" w:hint="eastAsia"/>
          <w:sz w:val="24"/>
          <w:szCs w:val="24"/>
        </w:rPr>
        <w:t>如果因为非承包人原因删减了合同中的某项原定工作或工程，致使承包人发生的费用或</w:t>
      </w:r>
      <w:r w:rsidR="001F6F30">
        <w:rPr>
          <w:rFonts w:ascii="仿宋" w:eastAsia="仿宋" w:hAnsi="仿宋" w:cs="仿宋"/>
          <w:sz w:val="24"/>
          <w:szCs w:val="24"/>
        </w:rPr>
        <w:t>(</w:t>
      </w:r>
      <w:r w:rsidR="001F6F30">
        <w:rPr>
          <w:rFonts w:ascii="仿宋" w:eastAsia="仿宋" w:hAnsi="仿宋" w:cs="仿宋" w:hint="eastAsia"/>
          <w:sz w:val="24"/>
          <w:szCs w:val="24"/>
        </w:rPr>
        <w:t>和</w:t>
      </w:r>
      <w:r w:rsidR="001F6F30">
        <w:rPr>
          <w:rFonts w:ascii="仿宋" w:eastAsia="仿宋" w:hAnsi="仿宋" w:cs="仿宋"/>
          <w:sz w:val="24"/>
          <w:szCs w:val="24"/>
        </w:rPr>
        <w:t>)</w:t>
      </w:r>
      <w:r w:rsidR="001F6F30">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rsidR="002F4039" w:rsidRDefault="002F4039">
      <w:pPr>
        <w:pStyle w:val="a9"/>
        <w:adjustRightInd w:val="0"/>
        <w:snapToGrid w:val="0"/>
        <w:ind w:right="-238"/>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90" w:name="_Toc469384057"/>
      <w:bookmarkStart w:id="191" w:name="_Toc26527"/>
      <w:r>
        <w:rPr>
          <w:rFonts w:ascii="仿宋" w:eastAsia="仿宋" w:hAnsi="仿宋" w:cs="仿宋" w:hint="eastAsia"/>
          <w:b/>
          <w:bCs/>
          <w:sz w:val="24"/>
          <w:szCs w:val="24"/>
        </w:rPr>
        <w:t>★</w:t>
      </w:r>
      <w:r>
        <w:rPr>
          <w:rFonts w:ascii="仿宋" w:eastAsia="仿宋" w:hAnsi="仿宋" w:cs="仿宋"/>
          <w:b/>
          <w:bCs/>
          <w:sz w:val="24"/>
          <w:szCs w:val="24"/>
        </w:rPr>
        <w:t xml:space="preserve">73  </w:t>
      </w:r>
      <w:r>
        <w:rPr>
          <w:rFonts w:ascii="仿宋" w:eastAsia="仿宋" w:hAnsi="仿宋" w:cs="仿宋" w:hint="eastAsia"/>
          <w:b/>
          <w:bCs/>
          <w:sz w:val="24"/>
          <w:szCs w:val="24"/>
        </w:rPr>
        <w:t>工程量偏差事件</w:t>
      </w:r>
      <w:bookmarkEnd w:id="190"/>
      <w:bookmarkEnd w:id="191"/>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73.1</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28" type="#_x0000_t202" style="position:absolute;left:0;text-align:left;margin-left:-9pt;margin-top:.15pt;width:81pt;height:59.85pt;z-index:25196953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w:r>
      <w:r w:rsidR="001F6F30">
        <w:rPr>
          <w:rFonts w:ascii="仿宋" w:eastAsia="仿宋" w:hAnsi="仿宋" w:cs="仿宋"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合同履行期间，出现工程量偏差，且符合第</w:t>
      </w:r>
      <w:r>
        <w:rPr>
          <w:rFonts w:ascii="仿宋" w:eastAsia="仿宋" w:hAnsi="仿宋" w:cs="仿宋"/>
          <w:sz w:val="24"/>
          <w:szCs w:val="24"/>
        </w:rPr>
        <w:t>73.2</w:t>
      </w:r>
      <w:r>
        <w:rPr>
          <w:rFonts w:ascii="仿宋" w:eastAsia="仿宋" w:hAnsi="仿宋" w:cs="仿宋" w:hint="eastAsia"/>
          <w:sz w:val="24"/>
          <w:szCs w:val="24"/>
        </w:rPr>
        <w:t>款、第</w:t>
      </w:r>
      <w:r>
        <w:rPr>
          <w:rFonts w:ascii="仿宋" w:eastAsia="仿宋" w:hAnsi="仿宋" w:cs="仿宋"/>
          <w:sz w:val="24"/>
          <w:szCs w:val="24"/>
        </w:rPr>
        <w:t>73.3</w:t>
      </w:r>
      <w:r>
        <w:rPr>
          <w:rFonts w:ascii="仿宋" w:eastAsia="仿宋" w:hAnsi="仿宋" w:cs="仿宋" w:hint="eastAsia"/>
          <w:sz w:val="24"/>
          <w:szCs w:val="24"/>
        </w:rPr>
        <w:t>款规定事件的，合同双方当事人应调整合同价款。调整合同价款时，出现第</w:t>
      </w:r>
      <w:r>
        <w:rPr>
          <w:rFonts w:ascii="仿宋" w:eastAsia="仿宋" w:hAnsi="仿宋" w:cs="仿宋"/>
          <w:sz w:val="24"/>
          <w:szCs w:val="24"/>
        </w:rPr>
        <w:t>72.4</w:t>
      </w:r>
      <w:r>
        <w:rPr>
          <w:rFonts w:ascii="仿宋" w:eastAsia="仿宋" w:hAnsi="仿宋" w:cs="仿宋" w:hint="eastAsia"/>
          <w:sz w:val="24"/>
          <w:szCs w:val="24"/>
        </w:rPr>
        <w:t>款情形的，应先按照其规定调整，再按照本条规定调整。</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73.2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29" type="#_x0000_t202" style="position:absolute;left:0;text-align:left;margin-left:-9pt;margin-top:2.1pt;width:1in;height:35pt;z-index:251970560;mso-width-relative:page;mso-height-relative:page" filled="f" stroked="f">
            <v:textbox>
              <w:txbxContent>
                <w:p w:rsidR="002F4039" w:rsidRDefault="001F6F30">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v:textbox>
          </v:shape>
        </w:pict>
      </w:r>
      <w:r w:rsidR="001F6F30">
        <w:rPr>
          <w:rFonts w:ascii="仿宋" w:eastAsia="仿宋" w:hAnsi="仿宋" w:cs="仿宋" w:hint="eastAsia"/>
          <w:sz w:val="24"/>
          <w:szCs w:val="24"/>
        </w:rPr>
        <w:t>对于某一分部分项工程项目，如果因本条规定工程量偏差和第</w:t>
      </w:r>
      <w:r w:rsidR="001F6F30">
        <w:rPr>
          <w:rFonts w:ascii="仿宋" w:eastAsia="仿宋" w:hAnsi="仿宋" w:cs="仿宋"/>
          <w:sz w:val="24"/>
          <w:szCs w:val="24"/>
        </w:rPr>
        <w:t>56</w:t>
      </w:r>
      <w:r w:rsidR="001F6F30">
        <w:rPr>
          <w:rFonts w:ascii="仿宋" w:eastAsia="仿宋" w:hAnsi="仿宋" w:cs="仿宋" w:hint="eastAsia"/>
          <w:sz w:val="24"/>
          <w:szCs w:val="24"/>
        </w:rPr>
        <w:t>条规定工</w:t>
      </w:r>
      <w:r w:rsidR="001F6F30">
        <w:rPr>
          <w:rFonts w:ascii="仿宋" w:eastAsia="仿宋" w:hAnsi="仿宋" w:cs="仿宋" w:hint="eastAsia"/>
          <w:sz w:val="24"/>
          <w:szCs w:val="24"/>
        </w:rPr>
        <w:lastRenderedPageBreak/>
        <w:t>程变更等原因导致工程量偏差超过</w:t>
      </w:r>
      <w:r w:rsidR="001F6F30">
        <w:rPr>
          <w:rFonts w:ascii="仿宋" w:eastAsia="仿宋" w:hAnsi="仿宋" w:cs="仿宋"/>
          <w:sz w:val="24"/>
          <w:szCs w:val="24"/>
        </w:rPr>
        <w:t>10%</w:t>
      </w:r>
      <w:r w:rsidR="001F6F30">
        <w:rPr>
          <w:rFonts w:ascii="仿宋" w:eastAsia="仿宋" w:hAnsi="仿宋" w:cs="仿宋" w:hint="eastAsia"/>
          <w:sz w:val="24"/>
          <w:szCs w:val="24"/>
        </w:rPr>
        <w:t>，且该变化使其分部分项工程费变化超过</w:t>
      </w:r>
      <w:r w:rsidR="001F6F30">
        <w:rPr>
          <w:rFonts w:ascii="仿宋" w:eastAsia="仿宋" w:hAnsi="仿宋" w:cs="仿宋"/>
          <w:sz w:val="24"/>
          <w:szCs w:val="24"/>
        </w:rPr>
        <w:t>0.1%</w:t>
      </w:r>
      <w:r w:rsidR="001F6F30">
        <w:rPr>
          <w:rFonts w:ascii="仿宋" w:eastAsia="仿宋" w:hAnsi="仿宋" w:cs="仿宋" w:hint="eastAsia"/>
          <w:sz w:val="24"/>
          <w:szCs w:val="24"/>
        </w:rPr>
        <w:t>，则超过</w:t>
      </w:r>
      <w:r w:rsidR="001F6F30">
        <w:rPr>
          <w:rFonts w:ascii="仿宋" w:eastAsia="仿宋" w:hAnsi="仿宋" w:cs="仿宋"/>
          <w:sz w:val="24"/>
          <w:szCs w:val="24"/>
        </w:rPr>
        <w:t>10%</w:t>
      </w:r>
      <w:r w:rsidR="001F6F30">
        <w:rPr>
          <w:rFonts w:ascii="仿宋" w:eastAsia="仿宋" w:hAnsi="仿宋" w:cs="仿宋" w:hint="eastAsia"/>
          <w:sz w:val="24"/>
          <w:szCs w:val="24"/>
        </w:rPr>
        <w:t>部分的综合单价应予调整。除专用条款另有约定外，应按照下列规定调整该分部分项工程费结算价：</w:t>
      </w:r>
    </w:p>
    <w:p w:rsidR="002F4039" w:rsidRDefault="001F6F30">
      <w:pPr>
        <w:pStyle w:val="a9"/>
        <w:adjustRightInd w:val="0"/>
        <w:snapToGrid w:val="0"/>
        <w:spacing w:line="360" w:lineRule="auto"/>
        <w:ind w:leftChars="707" w:left="2145" w:hangingChars="275" w:hanging="6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1.1Q</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S=1.1Q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sz w:val="24"/>
          <w:szCs w:val="24"/>
        </w:rPr>
        <w:t>-1.1Q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1</w:t>
      </w:r>
    </w:p>
    <w:p w:rsidR="002F4039" w:rsidRDefault="001F6F30">
      <w:pPr>
        <w:pStyle w:val="a9"/>
        <w:adjustRightInd w:val="0"/>
        <w:snapToGrid w:val="0"/>
        <w:spacing w:line="360" w:lineRule="auto"/>
        <w:ind w:leftChars="694" w:left="2057" w:hangingChars="250" w:hanging="600"/>
        <w:rPr>
          <w:rFonts w:ascii="仿宋" w:eastAsia="仿宋" w:hAnsi="仿宋" w:cs="仿宋"/>
          <w:sz w:val="24"/>
          <w:szCs w:val="24"/>
          <w:vertAlign w:val="subscript"/>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0.9Q</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S=0.9Q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0.9Q</w:t>
      </w:r>
      <w:r>
        <w:rPr>
          <w:rFonts w:ascii="仿宋" w:eastAsia="仿宋" w:hAnsi="仿宋" w:cs="仿宋"/>
          <w:sz w:val="24"/>
          <w:szCs w:val="24"/>
          <w:vertAlign w:val="subscript"/>
        </w:rPr>
        <w:t>0</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1</w:t>
      </w:r>
    </w:p>
    <w:p w:rsidR="002F4039" w:rsidRDefault="001F6F30">
      <w:pPr>
        <w:pStyle w:val="a9"/>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S——</w:t>
      </w:r>
      <w:r>
        <w:rPr>
          <w:rFonts w:ascii="仿宋" w:eastAsia="仿宋" w:hAnsi="仿宋" w:cs="仿宋" w:hint="eastAsia"/>
          <w:sz w:val="24"/>
          <w:szCs w:val="24"/>
        </w:rPr>
        <w:t>调整后的某一分部分项工程费结算价；</w:t>
      </w:r>
    </w:p>
    <w:p w:rsidR="002F4039" w:rsidRDefault="001F6F30">
      <w:pPr>
        <w:pStyle w:val="a9"/>
        <w:adjustRightInd w:val="0"/>
        <w:snapToGrid w:val="0"/>
        <w:spacing w:line="360" w:lineRule="auto"/>
        <w:ind w:firstLineChars="900" w:firstLine="2160"/>
        <w:rPr>
          <w:rFonts w:ascii="仿宋" w:eastAsia="仿宋" w:hAnsi="仿宋"/>
          <w:sz w:val="24"/>
          <w:szCs w:val="24"/>
        </w:rPr>
      </w:pP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最终完成的工程量；</w:t>
      </w:r>
    </w:p>
    <w:p w:rsidR="002F4039" w:rsidRDefault="001F6F30">
      <w:pPr>
        <w:pStyle w:val="a9"/>
        <w:adjustRightInd w:val="0"/>
        <w:snapToGrid w:val="0"/>
        <w:spacing w:line="360" w:lineRule="auto"/>
        <w:ind w:firstLineChars="900" w:firstLine="2160"/>
        <w:rPr>
          <w:rFonts w:ascii="仿宋" w:eastAsia="仿宋" w:hAnsi="仿宋"/>
          <w:sz w:val="24"/>
          <w:szCs w:val="24"/>
        </w:rPr>
      </w:pPr>
      <w:r>
        <w:rPr>
          <w:rFonts w:ascii="仿宋" w:eastAsia="仿宋" w:hAnsi="仿宋" w:cs="仿宋"/>
          <w:sz w:val="24"/>
          <w:szCs w:val="24"/>
        </w:rPr>
        <w:t>Q</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工程量清单中开列的工程量；</w:t>
      </w:r>
    </w:p>
    <w:p w:rsidR="002F4039" w:rsidRDefault="001F6F30">
      <w:pPr>
        <w:pStyle w:val="a9"/>
        <w:adjustRightInd w:val="0"/>
        <w:snapToGrid w:val="0"/>
        <w:spacing w:line="360" w:lineRule="auto"/>
        <w:ind w:firstLineChars="900" w:firstLine="2160"/>
        <w:rPr>
          <w:rFonts w:ascii="仿宋" w:eastAsia="仿宋" w:hAnsi="仿宋"/>
          <w:sz w:val="24"/>
          <w:szCs w:val="24"/>
        </w:rPr>
      </w:pP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按照最终完成工程量重新调整后的综合单价；</w:t>
      </w:r>
    </w:p>
    <w:p w:rsidR="002F4039" w:rsidRDefault="001F6F30">
      <w:pPr>
        <w:pStyle w:val="a9"/>
        <w:adjustRightInd w:val="0"/>
        <w:snapToGrid w:val="0"/>
        <w:spacing w:line="360" w:lineRule="auto"/>
        <w:ind w:firstLineChars="900" w:firstLine="2160"/>
        <w:rPr>
          <w:rFonts w:ascii="仿宋" w:eastAsia="仿宋" w:hAnsi="仿宋"/>
          <w:b/>
          <w:bCs/>
          <w:sz w:val="24"/>
          <w:szCs w:val="24"/>
        </w:rPr>
      </w:pP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承包人在工程量清单中填报的综合单价。</w:t>
      </w:r>
    </w:p>
    <w:p w:rsidR="002F4039" w:rsidRDefault="001F6F30">
      <w:pPr>
        <w:pStyle w:val="a9"/>
        <w:adjustRightInd w:val="0"/>
        <w:snapToGrid w:val="0"/>
        <w:spacing w:line="480" w:lineRule="auto"/>
        <w:rPr>
          <w:rFonts w:ascii="仿宋" w:eastAsia="仿宋" w:hAnsi="仿宋"/>
          <w:sz w:val="24"/>
          <w:szCs w:val="24"/>
        </w:rPr>
      </w:pPr>
      <w:r>
        <w:rPr>
          <w:rFonts w:ascii="仿宋" w:eastAsia="仿宋" w:hAnsi="仿宋" w:cs="仿宋"/>
          <w:b/>
          <w:bCs/>
          <w:sz w:val="24"/>
          <w:szCs w:val="24"/>
        </w:rPr>
        <w:t>73.3</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0" type="#_x0000_t202" style="position:absolute;left:0;text-align:left;margin-left:-9pt;margin-top:4.05pt;width:1in;height:39.8pt;z-index:25197158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w:r>
      <w:r w:rsidR="001F6F30">
        <w:rPr>
          <w:rFonts w:ascii="仿宋" w:eastAsia="仿宋" w:hAnsi="仿宋" w:cs="仿宋" w:hint="eastAsia"/>
          <w:sz w:val="24"/>
          <w:szCs w:val="24"/>
        </w:rPr>
        <w:t>如果因本条规定工程量偏差使某一分部分项工程费的变化超过</w:t>
      </w:r>
      <w:r w:rsidR="001F6F30">
        <w:rPr>
          <w:rFonts w:ascii="仿宋" w:eastAsia="仿宋" w:hAnsi="仿宋" w:cs="仿宋"/>
          <w:sz w:val="24"/>
          <w:szCs w:val="24"/>
        </w:rPr>
        <w:t>10%</w:t>
      </w:r>
      <w:r w:rsidR="001F6F30">
        <w:rPr>
          <w:rFonts w:ascii="仿宋" w:eastAsia="仿宋" w:hAnsi="仿宋" w:cs="仿宋" w:hint="eastAsia"/>
          <w:sz w:val="24"/>
          <w:szCs w:val="24"/>
        </w:rPr>
        <w:t>，且该变化引起措施项目相应发生变化，则发生变化部分的措施项目费应按照第</w:t>
      </w:r>
      <w:r w:rsidR="001F6F30">
        <w:rPr>
          <w:rFonts w:ascii="仿宋" w:eastAsia="仿宋" w:hAnsi="仿宋" w:cs="仿宋"/>
          <w:sz w:val="24"/>
          <w:szCs w:val="24"/>
        </w:rPr>
        <w:t>72.3</w:t>
      </w:r>
      <w:r w:rsidR="001F6F30">
        <w:rPr>
          <w:rFonts w:ascii="仿宋" w:eastAsia="仿宋" w:hAnsi="仿宋" w:cs="仿宋" w:hint="eastAsia"/>
          <w:sz w:val="24"/>
          <w:szCs w:val="24"/>
        </w:rPr>
        <w:t>款规定调整。除专用条款另有约定外，应按照下列规定调整发生变化的措施项目费结算价：</w:t>
      </w:r>
    </w:p>
    <w:p w:rsidR="002F4039" w:rsidRDefault="001F6F30">
      <w:pPr>
        <w:pStyle w:val="a9"/>
        <w:tabs>
          <w:tab w:val="left" w:pos="900"/>
        </w:tabs>
        <w:adjustRightInd w:val="0"/>
        <w:snapToGrid w:val="0"/>
        <w:spacing w:line="360" w:lineRule="auto"/>
        <w:ind w:leftChars="781" w:left="2240" w:hangingChars="250" w:hanging="60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1.1S</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M</w:t>
      </w:r>
    </w:p>
    <w:p w:rsidR="002F4039" w:rsidRDefault="001F6F30">
      <w:pPr>
        <w:pStyle w:val="a9"/>
        <w:adjustRightInd w:val="0"/>
        <w:snapToGrid w:val="0"/>
        <w:spacing w:line="360" w:lineRule="auto"/>
        <w:ind w:leftChars="781" w:left="2240" w:hangingChars="250" w:hanging="60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0.9S</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M</w:t>
      </w:r>
    </w:p>
    <w:p w:rsidR="002F4039" w:rsidRDefault="001F6F30">
      <w:pPr>
        <w:pStyle w:val="a9"/>
        <w:adjustRightInd w:val="0"/>
        <w:snapToGrid w:val="0"/>
        <w:spacing w:line="360" w:lineRule="auto"/>
        <w:ind w:firstLineChars="750" w:firstLine="180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调整后的发生变化措施项目费结算价；</w:t>
      </w:r>
    </w:p>
    <w:p w:rsidR="002F4039" w:rsidRDefault="001F6F30">
      <w:pPr>
        <w:pStyle w:val="a9"/>
        <w:adjustRightInd w:val="0"/>
        <w:snapToGrid w:val="0"/>
        <w:spacing w:line="360" w:lineRule="auto"/>
        <w:ind w:firstLineChars="950" w:firstLine="2280"/>
        <w:rPr>
          <w:rFonts w:ascii="仿宋" w:eastAsia="仿宋" w:hAnsi="仿宋"/>
          <w:sz w:val="24"/>
          <w:szCs w:val="24"/>
        </w:rPr>
      </w:pP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承包人在工程量清单中填报的措施项目费；</w:t>
      </w:r>
    </w:p>
    <w:p w:rsidR="002F4039" w:rsidRDefault="001F6F30">
      <w:pPr>
        <w:pStyle w:val="a9"/>
        <w:adjustRightInd w:val="0"/>
        <w:snapToGrid w:val="0"/>
        <w:spacing w:line="360" w:lineRule="auto"/>
        <w:ind w:leftChars="457" w:left="960" w:firstLineChars="550" w:firstLine="1320"/>
        <w:rPr>
          <w:rFonts w:ascii="仿宋" w:eastAsia="仿宋" w:hAnsi="仿宋"/>
          <w:sz w:val="24"/>
          <w:szCs w:val="24"/>
        </w:rPr>
      </w:pPr>
      <w:r>
        <w:rPr>
          <w:rFonts w:ascii="Courier New" w:eastAsia="仿宋" w:cs="Courier New"/>
          <w:sz w:val="24"/>
          <w:szCs w:val="24"/>
        </w:rPr>
        <w:t>∆</w:t>
      </w:r>
      <w:r>
        <w:rPr>
          <w:rFonts w:ascii="仿宋" w:eastAsia="仿宋" w:hAnsi="仿宋" w:cs="仿宋"/>
          <w:sz w:val="24"/>
          <w:szCs w:val="24"/>
        </w:rPr>
        <w:t>M——</w:t>
      </w:r>
      <w:r>
        <w:rPr>
          <w:rFonts w:ascii="仿宋" w:eastAsia="仿宋" w:hAnsi="仿宋" w:cs="仿宋" w:hint="eastAsia"/>
          <w:sz w:val="24"/>
          <w:szCs w:val="24"/>
        </w:rPr>
        <w:t>按照第</w:t>
      </w:r>
      <w:r>
        <w:rPr>
          <w:rFonts w:ascii="仿宋" w:eastAsia="仿宋" w:hAnsi="仿宋" w:cs="仿宋"/>
          <w:sz w:val="24"/>
          <w:szCs w:val="24"/>
        </w:rPr>
        <w:t>72.3</w:t>
      </w:r>
      <w:r>
        <w:rPr>
          <w:rFonts w:ascii="仿宋" w:eastAsia="仿宋" w:hAnsi="仿宋" w:cs="仿宋" w:hint="eastAsia"/>
          <w:sz w:val="24"/>
          <w:szCs w:val="24"/>
        </w:rPr>
        <w:t>款规定调整的发生变化部分的措施项目费；</w:t>
      </w:r>
    </w:p>
    <w:p w:rsidR="002F4039" w:rsidRDefault="001F6F30">
      <w:pPr>
        <w:pStyle w:val="a9"/>
        <w:adjustRightInd w:val="0"/>
        <w:snapToGrid w:val="0"/>
        <w:spacing w:line="360" w:lineRule="auto"/>
        <w:ind w:firstLineChars="950" w:firstLine="2280"/>
        <w:rPr>
          <w:rFonts w:ascii="仿宋" w:eastAsia="仿宋" w:hAnsi="仿宋"/>
          <w:sz w:val="24"/>
          <w:szCs w:val="24"/>
        </w:rPr>
      </w:pP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调整后的某一分部分项工程费结算价；</w:t>
      </w:r>
    </w:p>
    <w:p w:rsidR="002F4039" w:rsidRDefault="001F6F30">
      <w:pPr>
        <w:pStyle w:val="a9"/>
        <w:adjustRightInd w:val="0"/>
        <w:snapToGrid w:val="0"/>
        <w:spacing w:line="360" w:lineRule="auto"/>
        <w:ind w:firstLineChars="950" w:firstLine="2280"/>
        <w:rPr>
          <w:rFonts w:ascii="仿宋" w:eastAsia="仿宋" w:hAnsi="仿宋"/>
          <w:sz w:val="24"/>
          <w:szCs w:val="24"/>
        </w:rPr>
      </w:pPr>
      <w:r>
        <w:rPr>
          <w:rFonts w:ascii="仿宋" w:eastAsia="仿宋" w:hAnsi="仿宋" w:cs="仿宋"/>
          <w:sz w:val="24"/>
          <w:szCs w:val="24"/>
        </w:rPr>
        <w:t>S</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承包人报价文件对应的某一分部分项工程费。</w:t>
      </w:r>
    </w:p>
    <w:p w:rsidR="002F4039" w:rsidRDefault="002F4039">
      <w:pPr>
        <w:tabs>
          <w:tab w:val="left" w:pos="1620"/>
        </w:tabs>
        <w:rPr>
          <w:rFonts w:ascii="仿宋" w:eastAsia="仿宋" w:hAnsi="仿宋"/>
          <w:b/>
          <w:bCs/>
          <w:sz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92" w:name="_Toc469384058"/>
      <w:bookmarkStart w:id="193" w:name="_Toc27908"/>
      <w:r>
        <w:rPr>
          <w:rFonts w:ascii="仿宋" w:eastAsia="仿宋" w:hAnsi="仿宋" w:cs="仿宋" w:hint="eastAsia"/>
          <w:b/>
          <w:bCs/>
          <w:sz w:val="24"/>
          <w:szCs w:val="24"/>
        </w:rPr>
        <w:t>★</w:t>
      </w:r>
      <w:r>
        <w:rPr>
          <w:rFonts w:ascii="仿宋" w:eastAsia="仿宋" w:hAnsi="仿宋" w:cs="仿宋"/>
          <w:b/>
          <w:bCs/>
          <w:sz w:val="24"/>
          <w:szCs w:val="24"/>
        </w:rPr>
        <w:t xml:space="preserve">74  </w:t>
      </w:r>
      <w:r>
        <w:rPr>
          <w:rFonts w:ascii="仿宋" w:eastAsia="仿宋" w:hAnsi="仿宋" w:cs="仿宋" w:hint="eastAsia"/>
          <w:b/>
          <w:bCs/>
          <w:sz w:val="24"/>
          <w:szCs w:val="24"/>
        </w:rPr>
        <w:t>费用索赔事件</w:t>
      </w:r>
      <w:bookmarkEnd w:id="192"/>
      <w:bookmarkEnd w:id="193"/>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74.1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1" type="#_x0000_t202" style="position:absolute;left:0;text-align:left;margin-left:-9pt;margin-top:1.25pt;width:1in;height:31.2pt;z-index:25197260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w:r>
      <w:r w:rsidR="001F6F30">
        <w:rPr>
          <w:rFonts w:ascii="仿宋" w:eastAsia="仿宋" w:hAnsi="仿宋" w:cs="仿宋" w:hint="eastAsia"/>
          <w:sz w:val="24"/>
          <w:szCs w:val="24"/>
        </w:rPr>
        <w:t>费用索赔是指合同履行期间，对于非自己过错而应由对方当事人承担责任的情况造成的损失，向对方当事人提出经济补偿要求的行为。</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合同履行期间，出现费用索赔事件的，合同双方当事人应调整合同价款。</w:t>
      </w:r>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74.2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lastRenderedPageBreak/>
        <w:pict>
          <v:shape id="_x0000_s1332" type="#_x0000_t202" style="position:absolute;left:0;text-align:left;margin-left:-9pt;margin-top:1.25pt;width:1in;height:31.2pt;z-index:25197363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w:r>
      <w:r w:rsidR="001F6F30">
        <w:rPr>
          <w:rFonts w:ascii="仿宋" w:eastAsia="仿宋" w:hAnsi="仿宋" w:cs="仿宋" w:hint="eastAsia"/>
          <w:sz w:val="24"/>
          <w:szCs w:val="24"/>
        </w:rPr>
        <w:t>如果承包人根据合同约定提出任何费用或其它形式的损失索赔时，应在该索赔事件首次发生之后的</w:t>
      </w:r>
      <w:r w:rsidR="001F6F30">
        <w:rPr>
          <w:rFonts w:ascii="仿宋" w:eastAsia="仿宋" w:hAnsi="仿宋" w:cs="仿宋"/>
          <w:sz w:val="24"/>
          <w:szCs w:val="24"/>
        </w:rPr>
        <w:t>14</w:t>
      </w:r>
      <w:r w:rsidR="001F6F30">
        <w:rPr>
          <w:rFonts w:ascii="仿宋" w:eastAsia="仿宋" w:hAnsi="仿宋" w:cs="仿宋" w:hint="eastAsia"/>
          <w:sz w:val="24"/>
          <w:szCs w:val="24"/>
        </w:rPr>
        <w:t>天内向造价工程师（如有）发出索赔意向书，并抄送发包人。</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3" type="#_x0000_t202" style="position:absolute;left:0;text-align:left;margin-left:-9pt;margin-top:.05pt;width:1in;height:41.15pt;z-index:25197465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w:r>
      <w:r w:rsidR="001F6F30">
        <w:rPr>
          <w:rFonts w:ascii="仿宋" w:eastAsia="仿宋" w:hAnsi="仿宋" w:cs="仿宋" w:hint="eastAsia"/>
          <w:sz w:val="24"/>
          <w:szCs w:val="24"/>
        </w:rPr>
        <w:t>在索赔事件发生时，承包人应保存当时的记录，作为申请索赔的凭证。造价工程师（如有）在接到索赔意向书时，无需确认是否属于发包人责任，应先审查记录并可要求承包人进一步作好补充记录。承包人应配合造价工程师（如有）审查其记录，在造价工程师（如有）有要求时，应当向造价工程师（如有）提供记录的复印件。</w:t>
      </w:r>
    </w:p>
    <w:p w:rsidR="002F4039" w:rsidRDefault="001F6F30">
      <w:pPr>
        <w:pStyle w:val="a9"/>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74.4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4" type="#_x0000_t202" style="position:absolute;left:0;text-align:left;margin-left:-9pt;margin-top:.4pt;width:81pt;height:37.8pt;z-index:25197568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w:r>
      <w:r w:rsidR="001F6F30">
        <w:rPr>
          <w:rFonts w:ascii="仿宋" w:eastAsia="仿宋" w:hAnsi="仿宋" w:cs="仿宋" w:hint="eastAsia"/>
          <w:sz w:val="24"/>
          <w:szCs w:val="24"/>
        </w:rPr>
        <w:t>在发出索赔意向书后的</w:t>
      </w:r>
      <w:r w:rsidR="001F6F30">
        <w:rPr>
          <w:rFonts w:ascii="仿宋" w:eastAsia="仿宋" w:hAnsi="仿宋" w:cs="仿宋"/>
          <w:sz w:val="24"/>
          <w:szCs w:val="24"/>
        </w:rPr>
        <w:t>14</w:t>
      </w:r>
      <w:r w:rsidR="001F6F30">
        <w:rPr>
          <w:rFonts w:ascii="仿宋" w:eastAsia="仿宋" w:hAnsi="仿宋" w:cs="仿宋" w:hint="eastAsia"/>
          <w:sz w:val="24"/>
          <w:szCs w:val="24"/>
        </w:rPr>
        <w:t>天内，承包人应向造价工程师（如有）提交费用索赔报告和有关资料。如果索赔事件持续进行，承包人应每隔</w:t>
      </w:r>
      <w:r w:rsidR="001F6F30">
        <w:rPr>
          <w:rFonts w:ascii="仿宋" w:eastAsia="仿宋" w:hAnsi="仿宋" w:cs="仿宋"/>
          <w:sz w:val="24"/>
          <w:szCs w:val="24"/>
        </w:rPr>
        <w:t>7</w:t>
      </w:r>
      <w:r w:rsidR="001F6F30">
        <w:rPr>
          <w:rFonts w:ascii="仿宋" w:eastAsia="仿宋" w:hAnsi="仿宋" w:cs="仿宋" w:hint="eastAsia"/>
          <w:sz w:val="24"/>
          <w:szCs w:val="24"/>
        </w:rPr>
        <w:t>天向造价工程师（如有）发出索赔意向书，在索赔事件终结后的</w:t>
      </w:r>
      <w:r w:rsidR="001F6F30">
        <w:rPr>
          <w:rFonts w:ascii="仿宋" w:eastAsia="仿宋" w:hAnsi="仿宋" w:cs="仿宋"/>
          <w:sz w:val="24"/>
          <w:szCs w:val="24"/>
        </w:rPr>
        <w:t>14</w:t>
      </w:r>
      <w:r w:rsidR="001F6F30">
        <w:rPr>
          <w:rFonts w:ascii="仿宋" w:eastAsia="仿宋" w:hAnsi="仿宋" w:cs="仿宋" w:hint="eastAsia"/>
          <w:sz w:val="24"/>
          <w:szCs w:val="24"/>
        </w:rPr>
        <w:t>天内，提交最终费用索赔报告和有关资料。</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335" type="#_x0000_t202" style="position:absolute;left:0;text-align:left;margin-left:-9pt;margin-top:19.75pt;width:63pt;height:25.55pt;z-index:25197670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w:r>
      <w:r w:rsidR="001F6F30">
        <w:rPr>
          <w:rFonts w:ascii="仿宋" w:eastAsia="仿宋" w:hAnsi="仿宋" w:cs="仿宋"/>
          <w:b/>
          <w:bCs/>
          <w:sz w:val="24"/>
          <w:szCs w:val="24"/>
        </w:rPr>
        <w:t xml:space="preserve">74.5  </w:t>
      </w:r>
    </w:p>
    <w:p w:rsidR="002F4039" w:rsidRDefault="001F6F30">
      <w:pPr>
        <w:pStyle w:val="a9"/>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如果承包人提出的索赔未能遵守第</w:t>
      </w:r>
      <w:r>
        <w:rPr>
          <w:rFonts w:ascii="仿宋" w:eastAsia="仿宋" w:hAnsi="仿宋" w:cs="仿宋"/>
          <w:sz w:val="24"/>
          <w:szCs w:val="24"/>
        </w:rPr>
        <w:t>74.2</w:t>
      </w:r>
      <w:r>
        <w:rPr>
          <w:rFonts w:ascii="仿宋" w:eastAsia="仿宋" w:hAnsi="仿宋" w:cs="仿宋" w:hint="eastAsia"/>
          <w:sz w:val="24"/>
          <w:szCs w:val="24"/>
        </w:rPr>
        <w:t>款至第</w:t>
      </w:r>
      <w:r>
        <w:rPr>
          <w:rFonts w:ascii="仿宋" w:eastAsia="仿宋" w:hAnsi="仿宋" w:cs="仿宋"/>
          <w:sz w:val="24"/>
          <w:szCs w:val="24"/>
        </w:rPr>
        <w:t>74.4</w:t>
      </w:r>
      <w:r>
        <w:rPr>
          <w:rFonts w:ascii="仿宋" w:eastAsia="仿宋" w:hAnsi="仿宋" w:cs="仿宋" w:hint="eastAsia"/>
          <w:sz w:val="24"/>
          <w:szCs w:val="24"/>
        </w:rPr>
        <w:t>款规定，则承包人无权获得索赔或只限于获得由造价工程师（如有）按照提供记录予以核实的部分款额。</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74.6  </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336" type="#_x0000_t202" style="position:absolute;left:0;text-align:left;margin-left:-9pt;margin-top:.65pt;width:1in;height:34.55pt;z-index:25197772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v:textbox>
          </v:shape>
        </w:pict>
      </w:r>
      <w:r w:rsidR="001F6F30">
        <w:rPr>
          <w:rFonts w:ascii="仿宋" w:eastAsia="仿宋" w:hAnsi="仿宋" w:cs="仿宋" w:hint="eastAsia"/>
          <w:sz w:val="24"/>
          <w:szCs w:val="24"/>
        </w:rPr>
        <w:t>造价工程师（如有）应在收到承包人提交的费用索赔报告和有关资料后的</w:t>
      </w:r>
      <w:r w:rsidR="001F6F30">
        <w:rPr>
          <w:rFonts w:ascii="仿宋" w:eastAsia="仿宋" w:hAnsi="仿宋" w:cs="仿宋"/>
          <w:sz w:val="24"/>
          <w:szCs w:val="24"/>
        </w:rPr>
        <w:t>28</w:t>
      </w:r>
      <w:r w:rsidR="001F6F30">
        <w:rPr>
          <w:rFonts w:ascii="仿宋" w:eastAsia="仿宋" w:hAnsi="仿宋" w:cs="仿宋" w:hint="eastAsia"/>
          <w:sz w:val="24"/>
          <w:szCs w:val="24"/>
        </w:rPr>
        <w:t>天内予以核实或要求承包人进一步补充索赔理由和证据，并与合同双方当事人协商确定承包人有权获得的全部或部分的索赔款额；协商不能达成一致的，由造价工程师（如有）暂定，通知承包人并抄报发包人。如果造价工程师（如有）在规定期限内未予答复也未对承包人作出进一步要求，视为该费用索赔报告已经被认可。</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74.7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7" type="#_x0000_t202" style="position:absolute;left:0;text-align:left;margin-left:-9pt;margin-top:3.05pt;width:63pt;height:27.55pt;z-index:25197875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w:r>
      <w:r w:rsidR="001F6F30">
        <w:rPr>
          <w:rFonts w:ascii="仿宋" w:eastAsia="仿宋" w:hAnsi="仿宋" w:cs="仿宋" w:hint="eastAsia"/>
          <w:sz w:val="24"/>
          <w:szCs w:val="24"/>
        </w:rPr>
        <w:t>承包人未能按照合同约定履行各项义务或发生错误，给发包人造成损失，发包人可按照本条规定的时限和要求向承包人提出索赔。</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74.8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8" type="#_x0000_t202" style="position:absolute;left:0;text-align:left;margin-left:-9pt;margin-top:1.45pt;width:1in;height:49pt;z-index:25197977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v:textbox>
          </v:shape>
        </w:pict>
      </w:r>
      <w:r w:rsidR="001F6F30">
        <w:rPr>
          <w:rFonts w:ascii="仿宋" w:eastAsia="仿宋" w:hAnsi="仿宋" w:cs="仿宋" w:hint="eastAsia"/>
          <w:sz w:val="24"/>
          <w:szCs w:val="24"/>
        </w:rPr>
        <w:t>费用索赔报告被认可，则表明该事件已索赔成功，合同双方当事人应确认</w:t>
      </w:r>
      <w:r w:rsidR="001F6F30">
        <w:rPr>
          <w:rFonts w:ascii="仿宋" w:eastAsia="仿宋" w:hAnsi="仿宋" w:cs="仿宋" w:hint="eastAsia"/>
          <w:sz w:val="24"/>
          <w:szCs w:val="24"/>
        </w:rPr>
        <w:lastRenderedPageBreak/>
        <w:t>由此引起调整的合同价款，并作为追加（减）合同价款，与工程进度款或结算款同期支付。</w:t>
      </w:r>
    </w:p>
    <w:p w:rsidR="002F4039" w:rsidRDefault="002F4039">
      <w:pPr>
        <w:pStyle w:val="a9"/>
        <w:adjustRightInd w:val="0"/>
        <w:snapToGrid w:val="0"/>
        <w:ind w:right="-238"/>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94" w:name="_Toc469384059"/>
      <w:bookmarkStart w:id="195" w:name="_Toc14268"/>
      <w:r>
        <w:rPr>
          <w:rFonts w:ascii="仿宋" w:eastAsia="仿宋" w:hAnsi="仿宋" w:cs="仿宋" w:hint="eastAsia"/>
          <w:b/>
          <w:bCs/>
          <w:sz w:val="24"/>
          <w:szCs w:val="24"/>
        </w:rPr>
        <w:t>★</w:t>
      </w:r>
      <w:r>
        <w:rPr>
          <w:rFonts w:ascii="仿宋" w:eastAsia="仿宋" w:hAnsi="仿宋" w:cs="仿宋"/>
          <w:b/>
          <w:bCs/>
          <w:sz w:val="24"/>
          <w:szCs w:val="24"/>
        </w:rPr>
        <w:t xml:space="preserve">75  </w:t>
      </w:r>
      <w:r>
        <w:rPr>
          <w:rFonts w:ascii="仿宋" w:eastAsia="仿宋" w:hAnsi="仿宋" w:cs="仿宋" w:hint="eastAsia"/>
          <w:b/>
          <w:bCs/>
          <w:sz w:val="24"/>
          <w:szCs w:val="24"/>
        </w:rPr>
        <w:t>现场签证事件</w:t>
      </w:r>
      <w:bookmarkEnd w:id="194"/>
      <w:bookmarkEnd w:id="195"/>
    </w:p>
    <w:p w:rsidR="002F4039" w:rsidRDefault="001F6F30">
      <w:pPr>
        <w:pStyle w:val="a9"/>
        <w:adjustRightInd w:val="0"/>
        <w:snapToGrid w:val="0"/>
        <w:spacing w:line="360" w:lineRule="auto"/>
        <w:rPr>
          <w:rFonts w:ascii="仿宋" w:eastAsia="仿宋" w:hAnsi="仿宋"/>
          <w:b/>
          <w:bCs/>
          <w:sz w:val="24"/>
          <w:szCs w:val="24"/>
          <w:u w:val="dotted"/>
        </w:rPr>
      </w:pPr>
      <w:r>
        <w:rPr>
          <w:rFonts w:ascii="仿宋" w:eastAsia="仿宋" w:hAnsi="仿宋" w:cs="仿宋"/>
          <w:b/>
          <w:bCs/>
          <w:sz w:val="24"/>
          <w:szCs w:val="24"/>
        </w:rPr>
        <w:t xml:space="preserve">75.1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39" type="#_x0000_t202" style="position:absolute;left:0;text-align:left;margin-left:-9pt;margin-top:.4pt;width:1in;height:40.2pt;z-index:25198080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2F4039" w:rsidRDefault="002F4039"/>
              </w:txbxContent>
            </v:textbox>
          </v:shape>
        </w:pict>
      </w:r>
      <w:r w:rsidR="001F6F30">
        <w:rPr>
          <w:rFonts w:ascii="仿宋" w:eastAsia="仿宋" w:hAnsi="仿宋" w:cs="仿宋" w:hint="eastAsia"/>
          <w:sz w:val="24"/>
          <w:szCs w:val="24"/>
        </w:rPr>
        <w:t>现场签证是指合同双方当事人就施工过程中涉及的责任事件所作的签认证明。</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合同履行期间，出现现场签证事件的，合同双方当事人应调整合同价款。</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75.2  </w:t>
      </w:r>
    </w:p>
    <w:p w:rsidR="002F4039" w:rsidRDefault="002F4039">
      <w:pPr>
        <w:pStyle w:val="a9"/>
        <w:adjustRightInd w:val="0"/>
        <w:snapToGrid w:val="0"/>
        <w:spacing w:line="360" w:lineRule="auto"/>
        <w:ind w:leftChars="770" w:left="1617" w:firstLine="1"/>
        <w:rPr>
          <w:rFonts w:ascii="仿宋" w:eastAsia="仿宋" w:hAnsi="仿宋"/>
          <w:sz w:val="24"/>
          <w:szCs w:val="24"/>
        </w:rPr>
      </w:pPr>
      <w:r w:rsidRPr="002F4039">
        <w:rPr>
          <w:rFonts w:eastAsia="宋体" w:cs="宋体"/>
          <w:szCs w:val="21"/>
        </w:rPr>
        <w:pict>
          <v:shape id="_x0000_s1340" type="#_x0000_t202" style="position:absolute;left:0;text-align:left;margin-left:-9pt;margin-top:1.45pt;width:1in;height:40.2pt;z-index:25198182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2F4039" w:rsidRDefault="002F4039"/>
              </w:txbxContent>
            </v:textbox>
          </v:shape>
        </w:pict>
      </w:r>
      <w:r w:rsidR="001F6F30">
        <w:rPr>
          <w:rFonts w:ascii="仿宋" w:eastAsia="仿宋" w:hAnsi="仿宋" w:cs="仿宋"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75.3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41" type="#_x0000_t202" style="position:absolute;left:0;text-align:left;margin-left:-9pt;margin-top:.4pt;width:1in;height:40.2pt;z-index:25198284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2F4039" w:rsidRDefault="002F4039"/>
              </w:txbxContent>
            </v:textbox>
          </v:shape>
        </w:pict>
      </w:r>
      <w:r w:rsidR="001F6F30">
        <w:rPr>
          <w:rFonts w:ascii="仿宋" w:eastAsia="仿宋" w:hAnsi="仿宋" w:cs="仿宋" w:hint="eastAsia"/>
          <w:sz w:val="24"/>
          <w:szCs w:val="24"/>
        </w:rPr>
        <w:t>除专用条款另有约定外，承包人应在收到监理工程师书面通知后的</w:t>
      </w:r>
      <w:r w:rsidR="001F6F30">
        <w:rPr>
          <w:rFonts w:ascii="仿宋" w:eastAsia="仿宋" w:hAnsi="仿宋" w:cs="仿宋"/>
          <w:sz w:val="24"/>
          <w:szCs w:val="24"/>
        </w:rPr>
        <w:t>7</w:t>
      </w:r>
      <w:r w:rsidR="001F6F30">
        <w:rPr>
          <w:rFonts w:ascii="仿宋" w:eastAsia="仿宋" w:hAnsi="仿宋" w:cs="仿宋" w:hint="eastAsia"/>
          <w:sz w:val="24"/>
          <w:szCs w:val="24"/>
        </w:rPr>
        <w:t>天内，向发包人提交现场签证报告，并抄送监理工程师、造价工程师（如有）。发包人在收到承包人的现场签证报告后，应通知监理工程师、造价工程师（如有）对报告内容予以核实，并在收到现场签证报告后的</w:t>
      </w:r>
      <w:r w:rsidR="001F6F30">
        <w:rPr>
          <w:rFonts w:ascii="仿宋" w:eastAsia="仿宋" w:hAnsi="仿宋" w:cs="仿宋"/>
          <w:sz w:val="24"/>
          <w:szCs w:val="24"/>
        </w:rPr>
        <w:t>48</w:t>
      </w:r>
      <w:r w:rsidR="001F6F30">
        <w:rPr>
          <w:rFonts w:ascii="仿宋" w:eastAsia="仿宋" w:hAnsi="仿宋" w:cs="仿宋" w:hint="eastAsia"/>
          <w:sz w:val="24"/>
          <w:szCs w:val="24"/>
        </w:rPr>
        <w:t>小时内予以确认或提出修改意见。发包人在收到承包人现场签证报告后的</w:t>
      </w:r>
      <w:r w:rsidR="001F6F30">
        <w:rPr>
          <w:rFonts w:ascii="仿宋" w:eastAsia="仿宋" w:hAnsi="仿宋" w:cs="仿宋"/>
          <w:sz w:val="24"/>
          <w:szCs w:val="24"/>
        </w:rPr>
        <w:t>48</w:t>
      </w:r>
      <w:r w:rsidR="001F6F30">
        <w:rPr>
          <w:rFonts w:ascii="仿宋" w:eastAsia="仿宋" w:hAnsi="仿宋" w:cs="仿宋" w:hint="eastAsia"/>
          <w:sz w:val="24"/>
          <w:szCs w:val="24"/>
        </w:rPr>
        <w:t>小时内未确认也未提出修改意见的，视为承包人提交的现场签证报告已被认可。</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75.4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42" type="#_x0000_t202" style="position:absolute;left:0;text-align:left;margin-left:-9pt;margin-top:2.7pt;width:1in;height:37.8pt;z-index:25198387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2F4039" w:rsidRDefault="002F4039">
                  <w:pPr>
                    <w:pStyle w:val="a9"/>
                    <w:adjustRightInd w:val="0"/>
                    <w:snapToGrid w:val="0"/>
                    <w:spacing w:line="360" w:lineRule="auto"/>
                    <w:rPr>
                      <w:rFonts w:ascii="Times New Roman" w:eastAsia="楷体_GB2312" w:hAnsi="Times New Roman"/>
                      <w:b/>
                      <w:bCs/>
                      <w:sz w:val="18"/>
                      <w:szCs w:val="18"/>
                    </w:rPr>
                  </w:pPr>
                </w:p>
                <w:p w:rsidR="002F4039" w:rsidRDefault="002F4039"/>
              </w:txbxContent>
            </v:textbox>
          </v:shape>
        </w:pict>
      </w:r>
      <w:r w:rsidR="001F6F30">
        <w:rPr>
          <w:rFonts w:ascii="仿宋" w:eastAsia="仿宋" w:hAnsi="仿宋" w:cs="仿宋" w:hint="eastAsia"/>
          <w:sz w:val="24"/>
          <w:szCs w:val="24"/>
        </w:rPr>
        <w:t>计日工有相应单价或合同中有适用单价的项目，合同双方当事人仅在现场签证报告中列明完成该类项目所需的人工、材料、工程设备和施工设备机械台班的数量。</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计日工没有相应单价或合同中没有适用单价的项目，合同双方当事人应在现场签证报告中列明完成这类项目所需的人工、材料、工程设备和施工设备机械台班的数量和单价。</w:t>
      </w:r>
    </w:p>
    <w:p w:rsidR="002F4039" w:rsidRDefault="001F6F30">
      <w:pPr>
        <w:pStyle w:val="a9"/>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75.5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43" type="#_x0000_t202" style="position:absolute;left:0;text-align:left;margin-left:-9pt;margin-top:6.1pt;width:1in;height:37.8pt;z-index:25198489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2F4039" w:rsidRDefault="002F4039">
                  <w:pPr>
                    <w:pStyle w:val="a9"/>
                    <w:adjustRightInd w:val="0"/>
                    <w:snapToGrid w:val="0"/>
                    <w:rPr>
                      <w:rFonts w:ascii="Times New Roman" w:eastAsia="楷体_GB2312" w:hAnsi="Times New Roman"/>
                      <w:b/>
                      <w:bCs/>
                      <w:sz w:val="18"/>
                      <w:szCs w:val="18"/>
                    </w:rPr>
                  </w:pPr>
                </w:p>
                <w:p w:rsidR="002F4039" w:rsidRDefault="002F4039">
                  <w:pPr>
                    <w:pStyle w:val="a9"/>
                    <w:adjustRightInd w:val="0"/>
                    <w:snapToGrid w:val="0"/>
                    <w:spacing w:line="360" w:lineRule="auto"/>
                    <w:rPr>
                      <w:rFonts w:ascii="Times New Roman" w:eastAsia="楷体_GB2312" w:hAnsi="Times New Roman"/>
                      <w:b/>
                      <w:bCs/>
                      <w:sz w:val="18"/>
                      <w:szCs w:val="18"/>
                    </w:rPr>
                  </w:pPr>
                </w:p>
                <w:p w:rsidR="002F4039" w:rsidRDefault="002F4039"/>
              </w:txbxContent>
            </v:textbox>
          </v:shape>
        </w:pict>
      </w:r>
      <w:r w:rsidR="001F6F30">
        <w:rPr>
          <w:rFonts w:ascii="仿宋" w:eastAsia="仿宋" w:hAnsi="仿宋" w:cs="仿宋" w:hint="eastAsia"/>
          <w:sz w:val="24"/>
          <w:szCs w:val="24"/>
        </w:rPr>
        <w:t>承包人应在发包人确认现场签证报告后的</w:t>
      </w:r>
      <w:r w:rsidR="001F6F30">
        <w:rPr>
          <w:rFonts w:ascii="仿宋" w:eastAsia="仿宋" w:hAnsi="仿宋" w:cs="仿宋"/>
          <w:sz w:val="24"/>
          <w:szCs w:val="24"/>
        </w:rPr>
        <w:t>48</w:t>
      </w:r>
      <w:r w:rsidR="001F6F30">
        <w:rPr>
          <w:rFonts w:ascii="仿宋" w:eastAsia="仿宋" w:hAnsi="仿宋" w:cs="仿宋" w:hint="eastAsia"/>
          <w:sz w:val="24"/>
          <w:szCs w:val="24"/>
        </w:rPr>
        <w:t>小时内，按照监理工程师发出</w:t>
      </w:r>
      <w:r w:rsidR="001F6F30">
        <w:rPr>
          <w:rFonts w:ascii="仿宋" w:eastAsia="仿宋" w:hAnsi="仿宋" w:cs="仿宋" w:hint="eastAsia"/>
          <w:sz w:val="24"/>
          <w:szCs w:val="24"/>
        </w:rPr>
        <w:lastRenderedPageBreak/>
        <w:t>的工作指令及时组织实施相关工作。否则，由此引起的损失和（或）延误的工期由承包人承担。</w:t>
      </w:r>
    </w:p>
    <w:p w:rsidR="002F4039" w:rsidRDefault="001F6F30">
      <w:pPr>
        <w:pStyle w:val="a9"/>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75.6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44" type="#_x0000_t202" style="position:absolute;left:0;text-align:left;margin-left:-9pt;margin-top:6.1pt;width:1in;height:37.8pt;z-index:251985920;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2F4039" w:rsidRDefault="002F4039">
                  <w:pPr>
                    <w:pStyle w:val="30"/>
                    <w:spacing w:line="200" w:lineRule="exact"/>
                    <w:rPr>
                      <w:rFonts w:ascii="楷体_GB2312" w:eastAsia="楷体_GB2312" w:hAnsi="宋体"/>
                      <w:b/>
                      <w:bCs/>
                      <w:color w:val="000000"/>
                      <w:sz w:val="18"/>
                      <w:szCs w:val="18"/>
                    </w:rPr>
                  </w:pPr>
                </w:p>
                <w:p w:rsidR="002F4039" w:rsidRDefault="002F4039">
                  <w:pPr>
                    <w:pStyle w:val="a9"/>
                    <w:adjustRightInd w:val="0"/>
                    <w:snapToGrid w:val="0"/>
                    <w:spacing w:line="360" w:lineRule="auto"/>
                    <w:rPr>
                      <w:rFonts w:ascii="Times New Roman" w:eastAsia="楷体_GB2312" w:hAnsi="Times New Roman"/>
                      <w:b/>
                      <w:bCs/>
                      <w:sz w:val="18"/>
                      <w:szCs w:val="18"/>
                    </w:rPr>
                  </w:pPr>
                </w:p>
                <w:p w:rsidR="002F4039" w:rsidRDefault="002F4039"/>
              </w:txbxContent>
            </v:textbox>
          </v:shape>
        </w:pict>
      </w:r>
      <w:r w:rsidR="001F6F30">
        <w:rPr>
          <w:rFonts w:ascii="仿宋" w:eastAsia="仿宋" w:hAnsi="仿宋" w:cs="仿宋" w:hint="eastAsia"/>
          <w:sz w:val="24"/>
          <w:szCs w:val="24"/>
        </w:rPr>
        <w:t>合同工程发生现场签证事件，未经发包人签证、确认，承包人便擅自实施相关工作的，除非征得发包人同意，否则发生的费用由承包人承担。</w:t>
      </w:r>
    </w:p>
    <w:p w:rsidR="002F4039" w:rsidRDefault="001F6F30">
      <w:pPr>
        <w:pStyle w:val="a9"/>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75.7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45" type="#_x0000_t202" style="position:absolute;left:0;text-align:left;margin-left:-9pt;margin-top:6.1pt;width:1in;height:37.8pt;z-index:251986944;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2F4039" w:rsidRDefault="002F4039">
                  <w:pPr>
                    <w:pStyle w:val="a9"/>
                    <w:adjustRightInd w:val="0"/>
                    <w:snapToGrid w:val="0"/>
                    <w:rPr>
                      <w:rFonts w:ascii="Times New Roman" w:eastAsia="楷体_GB2312" w:hAnsi="Times New Roman"/>
                      <w:b/>
                      <w:bCs/>
                      <w:sz w:val="18"/>
                      <w:szCs w:val="18"/>
                    </w:rPr>
                  </w:pPr>
                </w:p>
                <w:p w:rsidR="002F4039" w:rsidRDefault="002F4039">
                  <w:pPr>
                    <w:pStyle w:val="a9"/>
                    <w:adjustRightInd w:val="0"/>
                    <w:snapToGrid w:val="0"/>
                    <w:spacing w:line="360" w:lineRule="auto"/>
                    <w:rPr>
                      <w:rFonts w:ascii="Times New Roman" w:eastAsia="楷体_GB2312" w:hAnsi="Times New Roman"/>
                      <w:b/>
                      <w:bCs/>
                      <w:sz w:val="18"/>
                      <w:szCs w:val="18"/>
                    </w:rPr>
                  </w:pPr>
                </w:p>
                <w:p w:rsidR="002F4039" w:rsidRDefault="002F4039"/>
              </w:txbxContent>
            </v:textbox>
          </v:shape>
        </w:pict>
      </w:r>
      <w:r w:rsidR="001F6F30">
        <w:rPr>
          <w:rFonts w:ascii="仿宋" w:eastAsia="仿宋" w:hAnsi="仿宋" w:cs="仿宋" w:hint="eastAsia"/>
          <w:sz w:val="24"/>
          <w:szCs w:val="24"/>
        </w:rPr>
        <w:t>现场签证工作完成后的</w:t>
      </w:r>
      <w:r w:rsidR="001F6F30">
        <w:rPr>
          <w:rFonts w:ascii="仿宋" w:eastAsia="仿宋" w:hAnsi="仿宋" w:cs="仿宋"/>
          <w:sz w:val="24"/>
          <w:szCs w:val="24"/>
        </w:rPr>
        <w:t>48</w:t>
      </w:r>
      <w:r w:rsidR="001F6F30">
        <w:rPr>
          <w:rFonts w:ascii="仿宋" w:eastAsia="仿宋" w:hAnsi="仿宋" w:cs="仿宋" w:hint="eastAsia"/>
          <w:sz w:val="24"/>
          <w:szCs w:val="24"/>
        </w:rPr>
        <w:t>小时内，合同双方当事人应确认由此引起调整的合同价款，并作为追加合同价款，与工程进度款同期支付。</w:t>
      </w:r>
    </w:p>
    <w:p w:rsidR="002F4039" w:rsidRDefault="002F4039">
      <w:pPr>
        <w:pStyle w:val="a9"/>
        <w:adjustRightInd w:val="0"/>
        <w:snapToGrid w:val="0"/>
        <w:spacing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196" w:name="_Toc469384060"/>
      <w:bookmarkStart w:id="197" w:name="_Toc908"/>
      <w:r>
        <w:rPr>
          <w:rFonts w:ascii="仿宋" w:eastAsia="仿宋" w:hAnsi="仿宋" w:cs="仿宋" w:hint="eastAsia"/>
          <w:b/>
          <w:bCs/>
          <w:sz w:val="24"/>
          <w:szCs w:val="24"/>
        </w:rPr>
        <w:t>★</w:t>
      </w:r>
      <w:r>
        <w:rPr>
          <w:rFonts w:ascii="仿宋" w:eastAsia="仿宋" w:hAnsi="仿宋" w:cs="仿宋"/>
          <w:b/>
          <w:bCs/>
          <w:sz w:val="24"/>
          <w:szCs w:val="24"/>
        </w:rPr>
        <w:t xml:space="preserve">76  </w:t>
      </w:r>
      <w:r>
        <w:rPr>
          <w:rFonts w:ascii="仿宋" w:eastAsia="仿宋" w:hAnsi="仿宋" w:cs="仿宋" w:hint="eastAsia"/>
          <w:b/>
          <w:bCs/>
          <w:sz w:val="24"/>
          <w:szCs w:val="24"/>
        </w:rPr>
        <w:t>物价涨落事件</w:t>
      </w:r>
      <w:bookmarkEnd w:id="196"/>
      <w:bookmarkEnd w:id="197"/>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346" type="#_x0000_t202" style="position:absolute;left:0;text-align:left;margin-left:-9pt;margin-top:21.6pt;width:1in;height:46.55pt;z-index:251987968;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v:textbox>
          </v:shape>
        </w:pict>
      </w:r>
      <w:r w:rsidR="001F6F30">
        <w:rPr>
          <w:rFonts w:ascii="仿宋" w:eastAsia="仿宋" w:hAnsi="仿宋" w:cs="仿宋"/>
          <w:b/>
          <w:bCs/>
          <w:sz w:val="24"/>
          <w:szCs w:val="24"/>
        </w:rPr>
        <w:t xml:space="preserve">76.1      </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合同履行期间，除专用合同条款另有约定外，市场价格波动超过合同当事人约定的范围，合同价格应当调整。合同当事人可以在专用条款中约定按通用条款</w:t>
      </w:r>
      <w:r>
        <w:rPr>
          <w:rFonts w:ascii="仿宋" w:eastAsia="仿宋" w:hAnsi="仿宋" w:cs="仿宋"/>
          <w:sz w:val="24"/>
          <w:szCs w:val="24"/>
        </w:rPr>
        <w:t>76.3</w:t>
      </w:r>
      <w:r>
        <w:rPr>
          <w:rFonts w:ascii="仿宋" w:eastAsia="仿宋" w:hAnsi="仿宋" w:cs="仿宋" w:hint="eastAsia"/>
          <w:sz w:val="24"/>
          <w:szCs w:val="24"/>
        </w:rPr>
        <w:t>款选择一种方式对合同价格进行调整。</w:t>
      </w:r>
    </w:p>
    <w:p w:rsidR="002F4039" w:rsidRDefault="002F4039">
      <w:pPr>
        <w:spacing w:line="360" w:lineRule="auto"/>
        <w:ind w:firstLineChars="200" w:firstLine="480"/>
        <w:rPr>
          <w:rFonts w:ascii="仿宋" w:eastAsia="仿宋" w:hAnsi="仿宋"/>
          <w:sz w:val="24"/>
        </w:rPr>
      </w:pPr>
    </w:p>
    <w:p w:rsidR="002F4039" w:rsidRDefault="002F4039">
      <w:pPr>
        <w:pStyle w:val="a9"/>
        <w:tabs>
          <w:tab w:val="left" w:pos="540"/>
        </w:tabs>
        <w:adjustRightInd w:val="0"/>
        <w:snapToGrid w:val="0"/>
        <w:spacing w:line="360" w:lineRule="auto"/>
        <w:rPr>
          <w:rFonts w:ascii="仿宋" w:eastAsia="仿宋" w:hAnsi="仿宋" w:cs="仿宋"/>
          <w:b/>
          <w:bCs/>
          <w:sz w:val="24"/>
          <w:szCs w:val="24"/>
          <w:u w:val="dotted"/>
        </w:rPr>
      </w:pPr>
      <w:r w:rsidRPr="002F4039">
        <w:rPr>
          <w:rFonts w:eastAsia="宋体" w:cs="宋体"/>
          <w:szCs w:val="21"/>
        </w:rPr>
        <w:pict>
          <v:shape id="_x0000_s1347" type="#_x0000_t202" style="position:absolute;left:0;text-align:left;margin-left:-10.5pt;margin-top:19.5pt;width:1in;height:48.75pt;z-index:251988992;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w:r>
      <w:r w:rsidR="001F6F30">
        <w:rPr>
          <w:rFonts w:ascii="仿宋" w:eastAsia="仿宋" w:hAnsi="仿宋" w:cs="仿宋"/>
          <w:b/>
          <w:bCs/>
          <w:sz w:val="24"/>
          <w:szCs w:val="24"/>
        </w:rPr>
        <w:t xml:space="preserve">76.2  </w:t>
      </w:r>
    </w:p>
    <w:p w:rsidR="002F4039" w:rsidRDefault="001F6F30">
      <w:pPr>
        <w:pStyle w:val="a9"/>
        <w:adjustRightInd w:val="0"/>
        <w:snapToGrid w:val="0"/>
        <w:spacing w:line="420" w:lineRule="exact"/>
        <w:ind w:leftChars="771" w:left="1619"/>
      </w:pPr>
      <w:r>
        <w:rPr>
          <w:rFonts w:ascii="仿宋" w:eastAsia="仿宋" w:hAnsi="仿宋" w:cs="仿宋" w:hint="eastAsia"/>
          <w:sz w:val="24"/>
          <w:szCs w:val="24"/>
        </w:rPr>
        <w:t>执行第</w:t>
      </w:r>
      <w:r>
        <w:rPr>
          <w:rFonts w:ascii="仿宋" w:eastAsia="仿宋" w:hAnsi="仿宋" w:cs="仿宋"/>
          <w:sz w:val="24"/>
          <w:szCs w:val="24"/>
        </w:rPr>
        <w:t>76.3</w:t>
      </w:r>
      <w:r>
        <w:rPr>
          <w:rFonts w:ascii="仿宋" w:eastAsia="仿宋" w:hAnsi="仿宋" w:cs="仿宋" w:hint="eastAsia"/>
          <w:sz w:val="24"/>
          <w:szCs w:val="24"/>
        </w:rPr>
        <w:t>款“第</w:t>
      </w:r>
      <w:r>
        <w:rPr>
          <w:rFonts w:ascii="仿宋" w:eastAsia="仿宋" w:hAnsi="仿宋" w:cs="仿宋"/>
          <w:sz w:val="24"/>
          <w:szCs w:val="24"/>
        </w:rPr>
        <w:t>1</w:t>
      </w:r>
      <w:r>
        <w:rPr>
          <w:rFonts w:ascii="仿宋" w:eastAsia="仿宋" w:hAnsi="仿宋" w:cs="仿宋"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rsidR="002F4039" w:rsidRDefault="001F6F30">
      <w:pPr>
        <w:pStyle w:val="a9"/>
        <w:tabs>
          <w:tab w:val="left" w:pos="54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76.3  </w:t>
      </w:r>
    </w:p>
    <w:p w:rsidR="002F4039" w:rsidRDefault="002F4039">
      <w:pPr>
        <w:spacing w:line="360" w:lineRule="auto"/>
        <w:ind w:firstLineChars="200" w:firstLine="420"/>
        <w:rPr>
          <w:rFonts w:eastAsia="仿宋_GB2312"/>
          <w:sz w:val="30"/>
          <w:szCs w:val="30"/>
        </w:rPr>
      </w:pPr>
      <w:r w:rsidRPr="002F4039">
        <w:rPr>
          <w:rFonts w:asciiTheme="minorHAnsi" w:eastAsiaTheme="minorEastAsia" w:hAnsiTheme="minorHAnsi" w:cstheme="minorBidi"/>
        </w:rPr>
        <w:pict>
          <v:shape id="_x0000_s1348" type="#_x0000_t202" style="position:absolute;left:0;text-align:left;margin-left:-9pt;margin-top:1.25pt;width:1in;height:79pt;z-index:251990016;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txbxContent>
            </v:textbox>
          </v:shape>
        </w:pict>
      </w:r>
      <w:r w:rsidR="001F6F30">
        <w:rPr>
          <w:rFonts w:ascii="仿宋" w:eastAsia="仿宋" w:hAnsi="仿宋" w:cs="仿宋" w:hint="eastAsia"/>
          <w:sz w:val="24"/>
        </w:rPr>
        <w:t>第</w:t>
      </w:r>
      <w:r w:rsidR="001F6F30">
        <w:rPr>
          <w:rFonts w:ascii="仿宋" w:eastAsia="仿宋" w:hAnsi="仿宋" w:cs="仿宋"/>
          <w:sz w:val="24"/>
        </w:rPr>
        <w:t>1</w:t>
      </w:r>
      <w:r w:rsidR="001F6F30">
        <w:rPr>
          <w:rFonts w:ascii="仿宋" w:eastAsia="仿宋" w:hAnsi="仿宋" w:cs="仿宋" w:hint="eastAsia"/>
          <w:sz w:val="24"/>
        </w:rPr>
        <w:t>种方式：采用造价信息进行价格调整。</w:t>
      </w:r>
    </w:p>
    <w:p w:rsidR="002F4039" w:rsidRDefault="001F6F30">
      <w:pPr>
        <w:spacing w:line="360" w:lineRule="auto"/>
        <w:ind w:leftChars="685" w:left="1438"/>
      </w:pPr>
      <w:r>
        <w:rPr>
          <w:rFonts w:ascii="仿宋" w:eastAsia="仿宋" w:hAnsi="仿宋" w:cs="仿宋" w:hint="eastAsia"/>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rsidR="002F4039" w:rsidRDefault="001F6F30">
      <w:pPr>
        <w:spacing w:line="360" w:lineRule="auto"/>
        <w:ind w:leftChars="628" w:left="1559" w:hangingChars="100" w:hanging="24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）材料、工程设备价格变化的价款调整按照发包人提供的基准价格，按以下风险范围规定执行</w:t>
      </w:r>
      <w:r>
        <w:rPr>
          <w:rFonts w:ascii="仿宋" w:eastAsia="仿宋" w:hAnsi="仿宋" w:cs="仿宋"/>
          <w:sz w:val="24"/>
        </w:rPr>
        <w:t>:</w:t>
      </w:r>
    </w:p>
    <w:p w:rsidR="002F4039" w:rsidRDefault="001F6F30">
      <w:pPr>
        <w:spacing w:line="360" w:lineRule="auto"/>
        <w:ind w:leftChars="721" w:left="1514"/>
        <w:rPr>
          <w:rFonts w:ascii="仿宋" w:eastAsia="仿宋" w:hAnsi="仿宋"/>
          <w:sz w:val="24"/>
        </w:rPr>
      </w:pPr>
      <w:r>
        <w:rPr>
          <w:rFonts w:ascii="仿宋" w:eastAsia="仿宋" w:hAnsi="仿宋" w:cs="仿宋" w:hint="eastAsia"/>
          <w:sz w:val="24"/>
        </w:rPr>
        <w:lastRenderedPageBreak/>
        <w:t>①承包人在已标价工程量清单或预算书中载明材料单价低于基准价格的：除专用合同条款另有约定外，合同履行期间材料单价涨</w:t>
      </w:r>
      <w:r>
        <w:rPr>
          <w:rFonts w:ascii="仿宋" w:eastAsia="仿宋" w:hAnsi="仿宋" w:cs="仿宋" w:hint="eastAsia"/>
          <w:sz w:val="24"/>
        </w:rPr>
        <w:t>幅以基准价格为基础超</w:t>
      </w:r>
      <w:r>
        <w:rPr>
          <w:rFonts w:ascii="仿宋" w:eastAsia="仿宋" w:hAnsi="仿宋" w:cs="仿宋"/>
          <w:sz w:val="24"/>
        </w:rPr>
        <w:t>5%</w:t>
      </w:r>
      <w:r>
        <w:rPr>
          <w:rFonts w:ascii="仿宋" w:eastAsia="仿宋" w:hAnsi="仿宋" w:cs="仿宋" w:hint="eastAsia"/>
          <w:sz w:val="24"/>
        </w:rPr>
        <w:t>时，或材料单价跌幅以在已标价工程量清单或预算书中载明材料单价为基础超过</w:t>
      </w:r>
      <w:r>
        <w:rPr>
          <w:rFonts w:ascii="仿宋" w:eastAsia="仿宋" w:hAnsi="仿宋" w:cs="仿宋"/>
          <w:sz w:val="24"/>
        </w:rPr>
        <w:t>5%</w:t>
      </w:r>
      <w:r>
        <w:rPr>
          <w:rFonts w:ascii="仿宋" w:eastAsia="仿宋" w:hAnsi="仿宋" w:cs="仿宋" w:hint="eastAsia"/>
          <w:sz w:val="24"/>
        </w:rPr>
        <w:t>时，其超过部分据实调整。</w:t>
      </w:r>
    </w:p>
    <w:p w:rsidR="002F4039" w:rsidRDefault="001F6F30">
      <w:pPr>
        <w:spacing w:line="360" w:lineRule="auto"/>
        <w:ind w:leftChars="721" w:left="1514"/>
        <w:rPr>
          <w:rFonts w:ascii="仿宋" w:eastAsia="仿宋" w:hAnsi="仿宋"/>
          <w:sz w:val="24"/>
        </w:rPr>
      </w:pPr>
      <w:r>
        <w:rPr>
          <w:rFonts w:ascii="仿宋" w:eastAsia="仿宋" w:hAnsi="仿宋" w:cs="仿宋" w:hint="eastAsia"/>
          <w:sz w:val="24"/>
        </w:rPr>
        <w:t>②承包人在已标价工程量清单或预算书中载明材料单价高于基准价格的：除专用合同条款另有约定外，合同履行期间材料单价跌幅以基准价格为基础超过</w:t>
      </w:r>
      <w:r>
        <w:rPr>
          <w:rFonts w:ascii="仿宋" w:eastAsia="仿宋" w:hAnsi="仿宋" w:cs="仿宋"/>
          <w:sz w:val="24"/>
        </w:rPr>
        <w:t>5%</w:t>
      </w:r>
      <w:r>
        <w:rPr>
          <w:rFonts w:ascii="仿宋" w:eastAsia="仿宋" w:hAnsi="仿宋" w:cs="仿宋" w:hint="eastAsia"/>
          <w:sz w:val="24"/>
        </w:rPr>
        <w:t>时，材料单价涨</w:t>
      </w:r>
      <w:r>
        <w:rPr>
          <w:rFonts w:ascii="仿宋" w:eastAsia="仿宋" w:hAnsi="仿宋" w:cs="仿宋" w:hint="eastAsia"/>
          <w:sz w:val="24"/>
        </w:rPr>
        <w:t xml:space="preserve"> </w:t>
      </w:r>
      <w:r>
        <w:rPr>
          <w:rFonts w:ascii="仿宋" w:eastAsia="仿宋" w:hAnsi="仿宋" w:cs="仿宋" w:hint="eastAsia"/>
          <w:sz w:val="24"/>
        </w:rPr>
        <w:t>幅以在已标价工程量清单或预算书中载明材料单价为基础超过</w:t>
      </w:r>
      <w:r>
        <w:rPr>
          <w:rFonts w:ascii="仿宋" w:eastAsia="仿宋" w:hAnsi="仿宋" w:cs="仿宋"/>
          <w:sz w:val="24"/>
        </w:rPr>
        <w:t>5%</w:t>
      </w:r>
      <w:r>
        <w:rPr>
          <w:rFonts w:ascii="仿宋" w:eastAsia="仿宋" w:hAnsi="仿宋" w:cs="仿宋" w:hint="eastAsia"/>
          <w:sz w:val="24"/>
        </w:rPr>
        <w:t>时，其超过部分据实调整。</w:t>
      </w:r>
    </w:p>
    <w:p w:rsidR="002F4039" w:rsidRDefault="001F6F30">
      <w:pPr>
        <w:spacing w:line="360" w:lineRule="auto"/>
        <w:ind w:leftChars="721" w:left="1514"/>
        <w:rPr>
          <w:rFonts w:eastAsia="仿宋_GB2312"/>
          <w:sz w:val="30"/>
          <w:szCs w:val="30"/>
        </w:rPr>
      </w:pPr>
      <w:r>
        <w:rPr>
          <w:rFonts w:ascii="仿宋" w:eastAsia="仿宋" w:hAnsi="仿宋" w:cs="仿宋" w:hint="eastAsia"/>
          <w:sz w:val="24"/>
        </w:rPr>
        <w:t>③承包人在已标价工程量清单或预算书中载明材料单价等于基准价格的：除专用合同条款另有约定外，合同履行期间材料单价涨跌幅以基准价格为基础超过±</w:t>
      </w:r>
      <w:r>
        <w:rPr>
          <w:rFonts w:ascii="仿宋" w:eastAsia="仿宋" w:hAnsi="仿宋" w:cs="仿宋"/>
          <w:sz w:val="24"/>
        </w:rPr>
        <w:t>5%</w:t>
      </w:r>
      <w:r>
        <w:rPr>
          <w:rFonts w:ascii="仿宋" w:eastAsia="仿宋" w:hAnsi="仿宋" w:cs="仿宋" w:hint="eastAsia"/>
          <w:sz w:val="24"/>
        </w:rPr>
        <w:t>时，其超</w:t>
      </w:r>
      <w:r>
        <w:rPr>
          <w:rFonts w:ascii="仿宋" w:eastAsia="仿宋" w:hAnsi="仿宋" w:cs="仿宋" w:hint="eastAsia"/>
          <w:sz w:val="24"/>
        </w:rPr>
        <w:t>过部分据实调整。</w:t>
      </w:r>
    </w:p>
    <w:p w:rsidR="002F4039" w:rsidRDefault="001F6F30">
      <w:pPr>
        <w:spacing w:line="360" w:lineRule="auto"/>
        <w:ind w:leftChars="728" w:left="1529"/>
        <w:rPr>
          <w:rFonts w:eastAsia="仿宋_GB2312"/>
          <w:sz w:val="30"/>
          <w:szCs w:val="30"/>
        </w:rPr>
      </w:pPr>
      <w:r>
        <w:rPr>
          <w:rFonts w:ascii="仿宋" w:eastAsia="仿宋" w:hAnsi="仿宋" w:cs="仿宋" w:hint="eastAsia"/>
          <w:sz w:val="24"/>
        </w:rPr>
        <w:t>前述基准价格是指由发包人在招标文件或专用合同条款中给定的材料、工程设备的价格，该价格原则上应当按照省级或行业建设主管部门或其授权的工程造价管理机构发布的信息价编制。</w:t>
      </w:r>
    </w:p>
    <w:p w:rsidR="002F4039" w:rsidRDefault="001F6F30">
      <w:pPr>
        <w:ind w:leftChars="700" w:left="1470"/>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）施工机械台班单价或施工机械使用费发生变化超过省级或行业建设主管部门或其授权的工程造价管理机构规定的范围时，按规定调整合同价格。</w:t>
      </w:r>
    </w:p>
    <w:p w:rsidR="002F4039" w:rsidRDefault="002F4039">
      <w:pPr>
        <w:rPr>
          <w:rFonts w:ascii="仿宋" w:eastAsia="仿宋" w:hAnsi="仿宋"/>
          <w:sz w:val="24"/>
        </w:rPr>
      </w:pPr>
    </w:p>
    <w:p w:rsidR="002F4039" w:rsidRDefault="001F6F30">
      <w:pPr>
        <w:ind w:firstLineChars="700" w:firstLine="1680"/>
      </w:pPr>
      <w:r>
        <w:rPr>
          <w:rFonts w:ascii="仿宋" w:eastAsia="仿宋" w:hAnsi="仿宋" w:cs="仿宋" w:hint="eastAsia"/>
          <w:sz w:val="24"/>
        </w:rPr>
        <w:t>第</w:t>
      </w:r>
      <w:r>
        <w:rPr>
          <w:rFonts w:ascii="仿宋" w:eastAsia="仿宋" w:hAnsi="仿宋" w:cs="仿宋"/>
          <w:sz w:val="24"/>
        </w:rPr>
        <w:t>2</w:t>
      </w:r>
      <w:r>
        <w:rPr>
          <w:rFonts w:ascii="仿宋" w:eastAsia="仿宋" w:hAnsi="仿宋" w:cs="仿宋" w:hint="eastAsia"/>
          <w:sz w:val="24"/>
        </w:rPr>
        <w:t>种方式：专用合同条款约定的其他方式。</w:t>
      </w:r>
    </w:p>
    <w:p w:rsidR="002F4039" w:rsidRDefault="002F4039"/>
    <w:p w:rsidR="002F4039" w:rsidRDefault="001F6F30">
      <w:pPr>
        <w:pStyle w:val="a9"/>
        <w:tabs>
          <w:tab w:val="left" w:pos="540"/>
        </w:tabs>
        <w:adjustRightInd w:val="0"/>
        <w:snapToGrid w:val="0"/>
        <w:spacing w:line="480" w:lineRule="auto"/>
        <w:rPr>
          <w:rFonts w:ascii="仿宋" w:eastAsia="仿宋" w:hAnsi="仿宋" w:cs="仿宋"/>
          <w:sz w:val="24"/>
          <w:szCs w:val="24"/>
          <w:u w:val="dotted"/>
        </w:rPr>
      </w:pPr>
      <w:r>
        <w:rPr>
          <w:rFonts w:ascii="仿宋" w:eastAsia="仿宋" w:hAnsi="仿宋" w:cs="仿宋"/>
          <w:b/>
          <w:bCs/>
          <w:sz w:val="24"/>
          <w:szCs w:val="24"/>
        </w:rPr>
        <w:t>76.4</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执行第</w:t>
      </w:r>
      <w:r>
        <w:rPr>
          <w:rFonts w:ascii="仿宋" w:eastAsia="仿宋" w:hAnsi="仿宋" w:cs="仿宋"/>
          <w:sz w:val="24"/>
          <w:szCs w:val="24"/>
        </w:rPr>
        <w:t>76.3</w:t>
      </w:r>
      <w:r>
        <w:rPr>
          <w:rFonts w:ascii="仿宋" w:eastAsia="仿宋" w:hAnsi="仿宋" w:cs="仿宋" w:hint="eastAsia"/>
          <w:sz w:val="24"/>
          <w:szCs w:val="24"/>
        </w:rPr>
        <w:t>款“第</w:t>
      </w:r>
      <w:r>
        <w:rPr>
          <w:rFonts w:ascii="仿宋" w:eastAsia="仿宋" w:hAnsi="仿宋" w:cs="仿宋"/>
          <w:sz w:val="24"/>
          <w:szCs w:val="24"/>
        </w:rPr>
        <w:t>1</w:t>
      </w:r>
      <w:r>
        <w:rPr>
          <w:rFonts w:ascii="仿宋" w:eastAsia="仿宋" w:hAnsi="仿宋"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eastAsia="仿宋" w:hAnsi="仿宋" w:cs="仿宋"/>
          <w:sz w:val="24"/>
          <w:szCs w:val="24"/>
        </w:rPr>
        <w:t>5</w:t>
      </w:r>
      <w:r>
        <w:rPr>
          <w:rFonts w:ascii="仿宋" w:eastAsia="仿宋" w:hAnsi="仿宋" w:cs="仿宋" w:hint="eastAsia"/>
          <w:sz w:val="24"/>
          <w:szCs w:val="24"/>
        </w:rPr>
        <w:t>天内不予答复的视为认可，作为调整合同价格的依据。未经发包人事先核对，承包人自行采购材料的，发包人有权不予调整合同价格。发包人同意的，可以调整合同价格。</w:t>
      </w:r>
      <w:r w:rsidR="002F4039" w:rsidRPr="002F4039">
        <w:rPr>
          <w:rFonts w:eastAsia="宋体" w:cs="宋体"/>
          <w:szCs w:val="21"/>
        </w:rPr>
        <w:pict>
          <v:shape id="_x0000_s1349" type="#_x0000_t202" style="position:absolute;left:0;text-align:left;margin-left:-5.25pt;margin-top:2.45pt;width:1in;height:56.05pt;z-index:251991040;mso-position-horizontal-relative:text;mso-position-vertical-relative:text;mso-width-relative:page;mso-height-relative:page" filled="f" stroked="f">
            <v:textbox>
              <w:txbxContent>
                <w:p w:rsidR="002F4039" w:rsidRDefault="001F6F3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v:textbox>
          </v:shape>
        </w:pict>
      </w:r>
    </w:p>
    <w:p w:rsidR="002F4039" w:rsidRDefault="001F6F30">
      <w:pPr>
        <w:pStyle w:val="a9"/>
        <w:tabs>
          <w:tab w:val="left" w:pos="54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76.5 </w:t>
      </w:r>
    </w:p>
    <w:p w:rsidR="002F4039" w:rsidRDefault="002F4039">
      <w:pPr>
        <w:pStyle w:val="a9"/>
        <w:adjustRightInd w:val="0"/>
        <w:snapToGrid w:val="0"/>
        <w:spacing w:line="420" w:lineRule="exact"/>
        <w:ind w:leftChars="771" w:left="1619"/>
        <w:rPr>
          <w:rFonts w:ascii="仿宋" w:eastAsia="仿宋" w:hAnsi="仿宋"/>
          <w:sz w:val="24"/>
          <w:szCs w:val="24"/>
        </w:rPr>
      </w:pPr>
      <w:r w:rsidRPr="002F4039">
        <w:rPr>
          <w:rFonts w:eastAsia="宋体" w:cs="宋体"/>
          <w:szCs w:val="21"/>
        </w:rPr>
        <w:pict>
          <v:shape id="_x0000_s1350" type="#_x0000_t202" style="position:absolute;left:0;text-align:left;margin-left:-9pt;margin-top:1.25pt;width:1in;height:48.75pt;z-index:251992064;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v:textbox>
          </v:shape>
        </w:pict>
      </w:r>
      <w:r w:rsidR="001F6F30">
        <w:rPr>
          <w:rFonts w:ascii="仿宋" w:eastAsia="仿宋" w:hAnsi="仿宋" w:cs="仿宋" w:hint="eastAsia"/>
          <w:sz w:val="24"/>
          <w:szCs w:val="24"/>
        </w:rPr>
        <w:t>发包人供应材料和工程设备的，由发包人按照实际变化调整，列入合同工程的工程造价内。</w:t>
      </w:r>
    </w:p>
    <w:p w:rsidR="002F4039" w:rsidRDefault="002F4039">
      <w:pPr>
        <w:pStyle w:val="a9"/>
        <w:adjustRightInd w:val="0"/>
        <w:snapToGrid w:val="0"/>
        <w:ind w:right="-238"/>
        <w:rPr>
          <w:rFonts w:ascii="仿宋" w:eastAsia="仿宋" w:hAnsi="仿宋"/>
          <w:b/>
          <w:bCs/>
          <w:sz w:val="24"/>
          <w:szCs w:val="24"/>
          <w:u w:val="single"/>
        </w:rPr>
      </w:pPr>
    </w:p>
    <w:p w:rsidR="002F4039" w:rsidRDefault="001F6F30">
      <w:pPr>
        <w:pStyle w:val="3"/>
        <w:tabs>
          <w:tab w:val="left" w:pos="420"/>
        </w:tabs>
        <w:rPr>
          <w:rFonts w:ascii="仿宋" w:eastAsia="仿宋" w:hAnsi="仿宋"/>
          <w:b w:val="0"/>
          <w:bCs w:val="0"/>
          <w:sz w:val="24"/>
          <w:szCs w:val="24"/>
        </w:rPr>
      </w:pPr>
      <w:bookmarkStart w:id="198" w:name="_Toc469384061"/>
      <w:bookmarkStart w:id="199" w:name="_Toc9761"/>
      <w:r>
        <w:rPr>
          <w:rFonts w:ascii="仿宋" w:eastAsia="仿宋" w:hAnsi="仿宋" w:cs="仿宋" w:hint="eastAsia"/>
          <w:b w:val="0"/>
          <w:bCs w:val="0"/>
          <w:sz w:val="24"/>
          <w:szCs w:val="24"/>
        </w:rPr>
        <w:lastRenderedPageBreak/>
        <w:t>★</w:t>
      </w:r>
      <w:r>
        <w:rPr>
          <w:rFonts w:ascii="仿宋" w:eastAsia="仿宋" w:hAnsi="仿宋" w:cs="仿宋"/>
          <w:bCs w:val="0"/>
          <w:sz w:val="24"/>
          <w:szCs w:val="24"/>
        </w:rPr>
        <w:t xml:space="preserve">77  </w:t>
      </w:r>
      <w:r>
        <w:rPr>
          <w:rFonts w:ascii="仿宋" w:eastAsia="仿宋" w:hAnsi="仿宋" w:cs="仿宋" w:hint="eastAsia"/>
          <w:bCs w:val="0"/>
          <w:sz w:val="24"/>
          <w:szCs w:val="24"/>
        </w:rPr>
        <w:t>合同价款调整程序</w:t>
      </w:r>
      <w:bookmarkEnd w:id="198"/>
      <w:bookmarkEnd w:id="199"/>
    </w:p>
    <w:p w:rsidR="002F4039" w:rsidRDefault="001F6F30">
      <w:pPr>
        <w:spacing w:line="360" w:lineRule="auto"/>
        <w:rPr>
          <w:rFonts w:ascii="仿宋" w:eastAsia="仿宋" w:hAnsi="仿宋"/>
          <w:b/>
          <w:bCs/>
          <w:sz w:val="24"/>
        </w:rPr>
      </w:pPr>
      <w:r>
        <w:rPr>
          <w:rFonts w:ascii="仿宋" w:eastAsia="仿宋" w:hAnsi="仿宋" w:cs="仿宋"/>
          <w:b/>
          <w:bCs/>
          <w:sz w:val="24"/>
        </w:rPr>
        <w:t>77.1</w:t>
      </w:r>
    </w:p>
    <w:p w:rsidR="002F4039" w:rsidRDefault="002F4039">
      <w:pPr>
        <w:spacing w:line="360" w:lineRule="auto"/>
        <w:ind w:leftChars="771" w:left="1619" w:firstLine="2"/>
        <w:rPr>
          <w:rFonts w:ascii="仿宋" w:eastAsia="仿宋" w:hAnsi="仿宋"/>
          <w:sz w:val="24"/>
        </w:rPr>
      </w:pPr>
      <w:r w:rsidRPr="002F4039">
        <w:rPr>
          <w:rFonts w:asciiTheme="minorHAnsi" w:eastAsiaTheme="minorEastAsia" w:hAnsiTheme="minorHAnsi" w:cstheme="minorBidi"/>
        </w:rPr>
        <w:pict>
          <v:shape id="_x0000_s1351" type="#_x0000_t202" style="position:absolute;left:0;text-align:left;margin-left:-9pt;margin-top:1.25pt;width:1in;height:54.6pt;z-index:251993088;mso-width-relative:page;mso-height-relative:page" filled="f" stroked="f">
            <v:textbox>
              <w:txbxContent>
                <w:p w:rsidR="002F4039" w:rsidRDefault="001F6F30">
                  <w:pPr>
                    <w:pStyle w:val="23"/>
                    <w:spacing w:line="200" w:lineRule="exact"/>
                    <w:rPr>
                      <w:rFonts w:ascii="宋体"/>
                    </w:rPr>
                  </w:pPr>
                  <w:r>
                    <w:rPr>
                      <w:rFonts w:ascii="楷体_GB2312" w:hAnsi="宋体" w:cs="楷体_GB2312" w:hint="eastAsia"/>
                      <w:sz w:val="18"/>
                      <w:szCs w:val="18"/>
                    </w:rPr>
                    <w:t>合同价款调整程序的规定</w:t>
                  </w:r>
                </w:p>
              </w:txbxContent>
            </v:textbox>
          </v:shape>
        </w:pict>
      </w:r>
      <w:r w:rsidR="001F6F30">
        <w:rPr>
          <w:rFonts w:ascii="仿宋" w:eastAsia="仿宋" w:hAnsi="仿宋" w:cs="仿宋" w:hint="eastAsia"/>
          <w:sz w:val="24"/>
        </w:rPr>
        <w:t>合同履行期间，出现第</w:t>
      </w:r>
      <w:r w:rsidR="001F6F30">
        <w:rPr>
          <w:rFonts w:ascii="仿宋" w:eastAsia="仿宋" w:hAnsi="仿宋" w:cs="仿宋"/>
          <w:sz w:val="24"/>
        </w:rPr>
        <w:t>68.2</w:t>
      </w:r>
      <w:r w:rsidR="001F6F30">
        <w:rPr>
          <w:rFonts w:ascii="仿宋" w:eastAsia="仿宋" w:hAnsi="仿宋" w:cs="仿宋" w:hint="eastAsia"/>
          <w:sz w:val="24"/>
        </w:rPr>
        <w:t>款规定调整合同价款事件的，除费用索赔、现场签证事件分别按照第</w:t>
      </w:r>
      <w:r w:rsidR="001F6F30">
        <w:rPr>
          <w:rFonts w:ascii="仿宋" w:eastAsia="仿宋" w:hAnsi="仿宋" w:cs="仿宋"/>
          <w:sz w:val="24"/>
        </w:rPr>
        <w:t>74</w:t>
      </w:r>
      <w:r w:rsidR="001F6F30">
        <w:rPr>
          <w:rFonts w:ascii="仿宋" w:eastAsia="仿宋" w:hAnsi="仿宋" w:cs="仿宋" w:hint="eastAsia"/>
          <w:sz w:val="24"/>
        </w:rPr>
        <w:t>条、第</w:t>
      </w:r>
      <w:r w:rsidR="001F6F30">
        <w:rPr>
          <w:rFonts w:ascii="仿宋" w:eastAsia="仿宋" w:hAnsi="仿宋" w:cs="仿宋"/>
          <w:sz w:val="24"/>
        </w:rPr>
        <w:t>75</w:t>
      </w:r>
      <w:r w:rsidR="001F6F30">
        <w:rPr>
          <w:rFonts w:ascii="仿宋" w:eastAsia="仿宋" w:hAnsi="仿宋" w:cs="仿宋" w:hint="eastAsia"/>
          <w:sz w:val="24"/>
        </w:rPr>
        <w:t>条规定程序外，合同双方当事人应按照本条规定程序调整合同价款。</w:t>
      </w:r>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352" type="#_x0000_t202" style="position:absolute;left:0;text-align:left;margin-left:-4.6pt;margin-top:19.4pt;width:1in;height:48.75pt;z-index:251994112;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合同价款调增报告的提出</w:t>
                  </w:r>
                </w:p>
                <w:p w:rsidR="002F4039" w:rsidRDefault="002F4039">
                  <w:pPr>
                    <w:pStyle w:val="23"/>
                    <w:spacing w:line="200" w:lineRule="exact"/>
                    <w:rPr>
                      <w:rFonts w:ascii="宋体" w:hAnsi="宋体"/>
                      <w:sz w:val="18"/>
                      <w:szCs w:val="18"/>
                    </w:rPr>
                  </w:pPr>
                </w:p>
              </w:txbxContent>
            </v:textbox>
          </v:shape>
        </w:pict>
      </w:r>
      <w:r w:rsidR="001F6F30">
        <w:rPr>
          <w:rFonts w:ascii="仿宋" w:eastAsia="仿宋" w:hAnsi="仿宋" w:cs="仿宋"/>
          <w:b/>
          <w:bCs/>
          <w:sz w:val="24"/>
          <w:szCs w:val="24"/>
        </w:rPr>
        <w:t xml:space="preserve">77.2 </w:t>
      </w:r>
    </w:p>
    <w:p w:rsidR="002F4039" w:rsidRDefault="001F6F30">
      <w:pPr>
        <w:pStyle w:val="a9"/>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出现合同价款调增事件后的</w:t>
      </w:r>
      <w:r>
        <w:rPr>
          <w:rFonts w:ascii="仿宋" w:eastAsia="仿宋" w:hAnsi="仿宋" w:cs="仿宋"/>
          <w:sz w:val="24"/>
          <w:szCs w:val="24"/>
        </w:rPr>
        <w:t>14</w:t>
      </w:r>
      <w:r>
        <w:rPr>
          <w:rFonts w:ascii="仿宋" w:eastAsia="仿宋" w:hAnsi="仿宋" w:cs="仿宋" w:hint="eastAsia"/>
          <w:sz w:val="24"/>
          <w:szCs w:val="24"/>
        </w:rPr>
        <w:t>天内，承包人应向造价工程师（如有）提交合同价款调增报告。并附上相关资料。如承包人在出现合同价款调增事件后的</w:t>
      </w:r>
      <w:r>
        <w:rPr>
          <w:rFonts w:ascii="仿宋" w:eastAsia="仿宋" w:hAnsi="仿宋" w:cs="仿宋"/>
          <w:sz w:val="24"/>
          <w:szCs w:val="24"/>
        </w:rPr>
        <w:t>14</w:t>
      </w:r>
      <w:r>
        <w:rPr>
          <w:rFonts w:ascii="仿宋" w:eastAsia="仿宋" w:hAnsi="仿宋" w:cs="仿宋" w:hint="eastAsia"/>
          <w:sz w:val="24"/>
          <w:szCs w:val="24"/>
        </w:rPr>
        <w:t>天内未提交合同价款调增报告的，则造价工程师（如有）可在报发包人批准后，根据实际情况决定是否调整合同价款以及调整的金额。</w:t>
      </w:r>
    </w:p>
    <w:p w:rsidR="002F4039" w:rsidRDefault="001F6F30">
      <w:pPr>
        <w:pStyle w:val="a9"/>
        <w:adjustRightInd w:val="0"/>
        <w:snapToGrid w:val="0"/>
        <w:spacing w:line="360" w:lineRule="auto"/>
        <w:rPr>
          <w:rFonts w:ascii="仿宋" w:eastAsia="仿宋" w:hAnsi="仿宋" w:cs="仿宋"/>
          <w:sz w:val="24"/>
          <w:szCs w:val="24"/>
          <w:u w:val="dotted"/>
        </w:rPr>
      </w:pPr>
      <w:r>
        <w:rPr>
          <w:rFonts w:ascii="仿宋" w:eastAsia="仿宋" w:hAnsi="仿宋" w:cs="仿宋"/>
          <w:b/>
          <w:bCs/>
          <w:sz w:val="24"/>
          <w:szCs w:val="24"/>
        </w:rPr>
        <w:t xml:space="preserve">77.3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53" type="#_x0000_t202" style="position:absolute;left:0;text-align:left;margin-left:-9pt;margin-top:2.7pt;width:81pt;height:39pt;z-index:251995136;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调增价款的核</w:t>
                  </w:r>
                </w:p>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实</w:t>
                  </w:r>
                </w:p>
              </w:txbxContent>
            </v:textbox>
          </v:shape>
        </w:pict>
      </w:r>
      <w:r w:rsidR="001F6F30">
        <w:rPr>
          <w:rFonts w:ascii="仿宋" w:eastAsia="仿宋" w:hAnsi="仿宋" w:cs="仿宋" w:hint="eastAsia"/>
          <w:sz w:val="24"/>
          <w:szCs w:val="24"/>
        </w:rPr>
        <w:t>造价工程师（如有）应在收到合同价款调增报告及相关资料之日起</w:t>
      </w:r>
      <w:r w:rsidR="001F6F30">
        <w:rPr>
          <w:rFonts w:ascii="仿宋" w:eastAsia="仿宋" w:hAnsi="仿宋" w:cs="仿宋"/>
          <w:sz w:val="24"/>
          <w:szCs w:val="24"/>
        </w:rPr>
        <w:t>14</w:t>
      </w:r>
      <w:r w:rsidR="001F6F30">
        <w:rPr>
          <w:rFonts w:ascii="仿宋" w:eastAsia="仿宋" w:hAnsi="仿宋" w:cs="仿宋" w:hint="eastAsia"/>
          <w:sz w:val="24"/>
          <w:szCs w:val="24"/>
        </w:rPr>
        <w:t>天内对其核实，并予以确认或提出协商意见。造价工程师（如有）在收到合同价款调增报告之日起</w:t>
      </w:r>
      <w:r w:rsidR="001F6F30">
        <w:rPr>
          <w:rFonts w:ascii="仿宋" w:eastAsia="仿宋" w:hAnsi="仿宋" w:cs="仿宋"/>
          <w:sz w:val="24"/>
          <w:szCs w:val="24"/>
        </w:rPr>
        <w:t>14</w:t>
      </w:r>
      <w:r w:rsidR="001F6F30">
        <w:rPr>
          <w:rFonts w:ascii="仿宋" w:eastAsia="仿宋" w:hAnsi="仿宋" w:cs="仿宋" w:hint="eastAsia"/>
          <w:sz w:val="24"/>
          <w:szCs w:val="24"/>
        </w:rPr>
        <w:t>天内未确认也未提出协商意见的，视为承包人提交的合同价款调增报告已被认可。造价工程师（如有）提出协商意见的，合同双方当事人应在承包人收到协商意见后的</w:t>
      </w:r>
      <w:r w:rsidR="001F6F30">
        <w:rPr>
          <w:rFonts w:ascii="仿宋" w:eastAsia="仿宋" w:hAnsi="仿宋" w:cs="仿宋"/>
          <w:sz w:val="24"/>
          <w:szCs w:val="24"/>
        </w:rPr>
        <w:t>14</w:t>
      </w:r>
      <w:r w:rsidR="001F6F30">
        <w:rPr>
          <w:rFonts w:ascii="仿宋" w:eastAsia="仿宋" w:hAnsi="仿宋" w:cs="仿宋" w:hint="eastAsia"/>
          <w:sz w:val="24"/>
          <w:szCs w:val="24"/>
        </w:rPr>
        <w:t>天内进行协商确定；协商未能达成一致的，由造价工程师（如有）暂定调增的合同价款，通知承包人并抄报发包人。出现暂定结果的，只要不实质影响合同双方当事人履约的，合同双方当事人应实施该结果，直到其被改变为止。</w:t>
      </w:r>
    </w:p>
    <w:p w:rsidR="002F4039" w:rsidRDefault="001F6F30">
      <w:pPr>
        <w:pStyle w:val="a9"/>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77.4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54" type="#_x0000_t202" style="position:absolute;left:0;text-align:left;margin-left:-9pt;margin-top:2.7pt;width:81pt;height:39pt;z-index:251996160;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调增价款的支</w:t>
                  </w:r>
                </w:p>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付</w:t>
                  </w:r>
                </w:p>
              </w:txbxContent>
            </v:textbox>
          </v:shape>
        </w:pict>
      </w:r>
      <w:r w:rsidR="001F6F30">
        <w:rPr>
          <w:rFonts w:ascii="仿宋" w:eastAsia="仿宋" w:hAnsi="仿宋" w:cs="仿宋" w:hint="eastAsia"/>
          <w:sz w:val="24"/>
          <w:szCs w:val="24"/>
        </w:rPr>
        <w:t>经合同双方当事人确认或造价工程师（如有）暂定调增的合同价款，作为追加合同价款，与工程进度款或结算款同期支付。</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77.5 </w:t>
      </w:r>
    </w:p>
    <w:p w:rsidR="002F4039" w:rsidRDefault="002F4039">
      <w:pPr>
        <w:pStyle w:val="a9"/>
        <w:adjustRightInd w:val="0"/>
        <w:snapToGrid w:val="0"/>
        <w:spacing w:line="360" w:lineRule="auto"/>
        <w:ind w:leftChars="765" w:left="1606"/>
        <w:rPr>
          <w:rFonts w:ascii="仿宋" w:eastAsia="仿宋" w:hAnsi="仿宋"/>
          <w:sz w:val="24"/>
          <w:szCs w:val="24"/>
        </w:rPr>
      </w:pPr>
      <w:r w:rsidRPr="002F4039">
        <w:rPr>
          <w:rFonts w:eastAsia="宋体" w:cs="宋体"/>
          <w:szCs w:val="21"/>
        </w:rPr>
        <w:pict>
          <v:shape id="_x0000_s1355" type="#_x0000_t202" style="position:absolute;left:0;text-align:left;margin-left:-5.25pt;margin-top:.45pt;width:90pt;height:39pt;z-index:251997184;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合同价款调减</w:t>
                  </w:r>
                </w:p>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w:r>
      <w:r w:rsidR="001F6F30">
        <w:rPr>
          <w:rFonts w:ascii="仿宋" w:eastAsia="仿宋" w:hAnsi="仿宋"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rsidR="002F4039" w:rsidRDefault="002F4039">
      <w:pPr>
        <w:pStyle w:val="a9"/>
        <w:adjustRightInd w:val="0"/>
        <w:snapToGrid w:val="0"/>
        <w:ind w:left="1626" w:right="-238" w:hangingChars="675" w:hanging="1626"/>
        <w:rPr>
          <w:rFonts w:ascii="仿宋" w:eastAsia="仿宋" w:hAnsi="仿宋"/>
          <w:b/>
          <w:bCs/>
          <w:sz w:val="24"/>
          <w:szCs w:val="24"/>
          <w:u w:val="single"/>
        </w:rPr>
      </w:pPr>
    </w:p>
    <w:p w:rsidR="002F4039" w:rsidRDefault="001F6F30">
      <w:pPr>
        <w:pStyle w:val="3"/>
        <w:tabs>
          <w:tab w:val="left" w:pos="420"/>
        </w:tabs>
        <w:rPr>
          <w:rFonts w:ascii="仿宋" w:eastAsia="仿宋" w:hAnsi="仿宋"/>
          <w:sz w:val="24"/>
          <w:szCs w:val="24"/>
        </w:rPr>
      </w:pPr>
      <w:bookmarkStart w:id="200" w:name="_Toc469384062"/>
      <w:bookmarkStart w:id="201" w:name="_Toc20105"/>
      <w:r>
        <w:rPr>
          <w:rFonts w:ascii="仿宋" w:eastAsia="仿宋" w:hAnsi="仿宋" w:cs="仿宋" w:hint="eastAsia"/>
          <w:b w:val="0"/>
          <w:bCs w:val="0"/>
          <w:sz w:val="24"/>
          <w:szCs w:val="24"/>
        </w:rPr>
        <w:lastRenderedPageBreak/>
        <w:t>★</w:t>
      </w:r>
      <w:r>
        <w:rPr>
          <w:rFonts w:ascii="仿宋" w:eastAsia="仿宋" w:hAnsi="仿宋" w:cs="仿宋"/>
          <w:sz w:val="24"/>
          <w:szCs w:val="24"/>
        </w:rPr>
        <w:t xml:space="preserve">78  </w:t>
      </w:r>
      <w:r>
        <w:rPr>
          <w:rFonts w:ascii="仿宋" w:eastAsia="仿宋" w:hAnsi="仿宋" w:cs="仿宋" w:hint="eastAsia"/>
          <w:sz w:val="24"/>
          <w:szCs w:val="24"/>
        </w:rPr>
        <w:t>支付事项</w:t>
      </w:r>
      <w:bookmarkEnd w:id="200"/>
      <w:bookmarkEnd w:id="201"/>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78.1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56" type="#_x0000_t202" style="position:absolute;left:0;text-align:left;margin-left:-9pt;margin-top:1.7pt;width:90pt;height:24.75pt;z-index:251998208;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w:r>
      <w:r w:rsidR="001F6F30">
        <w:rPr>
          <w:rFonts w:ascii="仿宋" w:eastAsia="仿宋" w:hAnsi="仿宋" w:cs="仿宋" w:hint="eastAsia"/>
          <w:sz w:val="24"/>
          <w:szCs w:val="24"/>
        </w:rPr>
        <w:t>发包人应按照下列规定向承包人支付工程款及其他各种款项：</w:t>
      </w:r>
    </w:p>
    <w:p w:rsidR="002F4039" w:rsidRDefault="001F6F30">
      <w:pPr>
        <w:pStyle w:val="a9"/>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预付款按照第</w:t>
      </w:r>
      <w:r>
        <w:rPr>
          <w:rFonts w:ascii="仿宋" w:eastAsia="仿宋" w:hAnsi="仿宋" w:cs="仿宋"/>
          <w:sz w:val="24"/>
          <w:szCs w:val="24"/>
        </w:rPr>
        <w:t>79</w:t>
      </w:r>
      <w:r>
        <w:rPr>
          <w:rFonts w:ascii="仿宋" w:eastAsia="仿宋" w:hAnsi="仿宋" w:cs="仿宋" w:hint="eastAsia"/>
          <w:sz w:val="24"/>
          <w:szCs w:val="24"/>
        </w:rPr>
        <w:t>条的规定支付；</w:t>
      </w:r>
    </w:p>
    <w:p w:rsidR="002F4039" w:rsidRDefault="001F6F30">
      <w:pPr>
        <w:pStyle w:val="a9"/>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绿色施工安全防护费按照第</w:t>
      </w:r>
      <w:r>
        <w:rPr>
          <w:rFonts w:ascii="仿宋" w:eastAsia="仿宋" w:hAnsi="仿宋" w:cs="仿宋"/>
          <w:sz w:val="24"/>
          <w:szCs w:val="24"/>
        </w:rPr>
        <w:t>80</w:t>
      </w:r>
      <w:r>
        <w:rPr>
          <w:rFonts w:ascii="仿宋" w:eastAsia="仿宋" w:hAnsi="仿宋" w:cs="仿宋" w:hint="eastAsia"/>
          <w:sz w:val="24"/>
          <w:szCs w:val="24"/>
        </w:rPr>
        <w:t>条规定支付；</w:t>
      </w:r>
    </w:p>
    <w:p w:rsidR="002F4039" w:rsidRDefault="001F6F30">
      <w:pPr>
        <w:pStyle w:val="a9"/>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进度款按照第</w:t>
      </w:r>
      <w:r>
        <w:rPr>
          <w:rFonts w:ascii="仿宋" w:eastAsia="仿宋" w:hAnsi="仿宋" w:cs="仿宋"/>
          <w:sz w:val="24"/>
          <w:szCs w:val="24"/>
        </w:rPr>
        <w:t>81</w:t>
      </w:r>
      <w:r>
        <w:rPr>
          <w:rFonts w:ascii="仿宋" w:eastAsia="仿宋" w:hAnsi="仿宋" w:cs="仿宋" w:hint="eastAsia"/>
          <w:sz w:val="24"/>
          <w:szCs w:val="24"/>
        </w:rPr>
        <w:t>条的规定支付；</w:t>
      </w:r>
    </w:p>
    <w:p w:rsidR="002F4039" w:rsidRDefault="001F6F30">
      <w:pPr>
        <w:pStyle w:val="a9"/>
        <w:adjustRightInd w:val="0"/>
        <w:snapToGrid w:val="0"/>
        <w:spacing w:line="360" w:lineRule="auto"/>
        <w:ind w:leftChars="229" w:left="481" w:firstLineChars="550" w:firstLine="13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结算款按照第</w:t>
      </w:r>
      <w:r>
        <w:rPr>
          <w:rFonts w:ascii="仿宋" w:eastAsia="仿宋" w:hAnsi="仿宋" w:cs="仿宋"/>
          <w:sz w:val="24"/>
          <w:szCs w:val="24"/>
        </w:rPr>
        <w:t>83</w:t>
      </w:r>
      <w:r>
        <w:rPr>
          <w:rFonts w:ascii="仿宋" w:eastAsia="仿宋" w:hAnsi="仿宋" w:cs="仿宋" w:hint="eastAsia"/>
          <w:sz w:val="24"/>
          <w:szCs w:val="24"/>
        </w:rPr>
        <w:t>条的规定支付；</w:t>
      </w:r>
    </w:p>
    <w:p w:rsidR="002F4039" w:rsidRDefault="001F6F30">
      <w:pPr>
        <w:pStyle w:val="a9"/>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质量保证金按照第</w:t>
      </w:r>
      <w:r>
        <w:rPr>
          <w:rFonts w:ascii="仿宋" w:eastAsia="仿宋" w:hAnsi="仿宋" w:cs="仿宋"/>
          <w:sz w:val="24"/>
          <w:szCs w:val="24"/>
        </w:rPr>
        <w:t>84</w:t>
      </w:r>
      <w:r>
        <w:rPr>
          <w:rFonts w:ascii="仿宋" w:eastAsia="仿宋" w:hAnsi="仿宋" w:cs="仿宋" w:hint="eastAsia"/>
          <w:sz w:val="24"/>
          <w:szCs w:val="24"/>
        </w:rPr>
        <w:t>条的规定支付；</w:t>
      </w:r>
    </w:p>
    <w:p w:rsidR="002F4039" w:rsidRDefault="001F6F30">
      <w:pPr>
        <w:pStyle w:val="a9"/>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最终清算款按照第</w:t>
      </w:r>
      <w:r>
        <w:rPr>
          <w:rFonts w:ascii="仿宋" w:eastAsia="仿宋" w:hAnsi="仿宋" w:cs="仿宋"/>
          <w:sz w:val="24"/>
          <w:szCs w:val="24"/>
        </w:rPr>
        <w:t>85</w:t>
      </w:r>
      <w:r>
        <w:rPr>
          <w:rFonts w:ascii="仿宋" w:eastAsia="仿宋" w:hAnsi="仿宋" w:cs="仿宋" w:hint="eastAsia"/>
          <w:sz w:val="24"/>
          <w:szCs w:val="24"/>
        </w:rPr>
        <w:t>条的规定支付。</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78.2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57" type="#_x0000_t202" style="position:absolute;left:0;text-align:left;margin-left:-9pt;margin-top:3.45pt;width:1in;height:31.35pt;z-index:251999232;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w:r>
      <w:r w:rsidR="001F6F30">
        <w:rPr>
          <w:rFonts w:ascii="仿宋" w:eastAsia="仿宋" w:hAnsi="仿宋"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78.3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58" type="#_x0000_t202" style="position:absolute;left:0;text-align:left;margin-left:-9pt;margin-top:.35pt;width:1in;height:34.5pt;z-index:252000256;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w:r>
      <w:r w:rsidR="001F6F30">
        <w:rPr>
          <w:rFonts w:ascii="仿宋" w:eastAsia="仿宋" w:hAnsi="仿宋" w:cs="仿宋" w:hint="eastAsia"/>
          <w:sz w:val="24"/>
          <w:szCs w:val="24"/>
        </w:rPr>
        <w:t>发包人或受其委托的造价工程师（如有）有权要求，承包人向发包人或造价工程师（如有）提供其对雇员劳务工资、分包人已完工程款以及材料和工程设备供应商货款的支付凭证。如果承包人未能提供上述凭证，视为承包人未向雇员、分包人</w:t>
      </w:r>
      <w:r w:rsidR="001F6F30">
        <w:rPr>
          <w:rFonts w:ascii="仿宋" w:eastAsia="仿宋" w:hAnsi="仿宋" w:cs="仿宋" w:hint="eastAsia"/>
          <w:sz w:val="24"/>
          <w:szCs w:val="24"/>
        </w:rPr>
        <w:t>、供应商支付相关款项。</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78.4  </w:t>
      </w:r>
    </w:p>
    <w:p w:rsidR="002F4039" w:rsidRDefault="002F4039">
      <w:pPr>
        <w:pStyle w:val="a9"/>
        <w:adjustRightInd w:val="0"/>
        <w:snapToGrid w:val="0"/>
        <w:spacing w:line="420" w:lineRule="exact"/>
        <w:ind w:leftChars="771" w:left="1619"/>
        <w:rPr>
          <w:rFonts w:ascii="仿宋" w:eastAsia="仿宋" w:hAnsi="仿宋"/>
          <w:sz w:val="24"/>
          <w:szCs w:val="24"/>
        </w:rPr>
      </w:pPr>
      <w:r w:rsidRPr="002F4039">
        <w:rPr>
          <w:rFonts w:eastAsia="宋体" w:cs="宋体"/>
          <w:szCs w:val="21"/>
        </w:rPr>
        <w:pict>
          <v:shape id="_x0000_s1359" type="#_x0000_t202" style="position:absolute;left:0;text-align:left;margin-left:-9pt;margin-top:1.75pt;width:1in;height:39.7pt;z-index:252001280;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w:r>
      <w:r w:rsidR="001F6F30">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如有）书面通知改正后的</w:t>
      </w:r>
      <w:r w:rsidR="001F6F30">
        <w:rPr>
          <w:rFonts w:ascii="仿宋" w:eastAsia="仿宋" w:hAnsi="仿宋" w:cs="仿宋"/>
          <w:sz w:val="24"/>
          <w:szCs w:val="24"/>
        </w:rPr>
        <w:t>7</w:t>
      </w:r>
      <w:r w:rsidR="001F6F30">
        <w:rPr>
          <w:rFonts w:ascii="仿宋" w:eastAsia="仿宋" w:hAnsi="仿宋" w:cs="仿宋" w:hint="eastAsia"/>
          <w:sz w:val="24"/>
          <w:szCs w:val="24"/>
        </w:rPr>
        <w:t>天内，承包人仍未采取措施补救的，发包人可在不损害承包人其他权利的前提下，实施下列工作：</w:t>
      </w:r>
    </w:p>
    <w:p w:rsidR="002F4039" w:rsidRDefault="001F6F30">
      <w:pPr>
        <w:pStyle w:val="a9"/>
        <w:numPr>
          <w:ilvl w:val="0"/>
          <w:numId w:val="20"/>
        </w:numPr>
        <w:tabs>
          <w:tab w:val="left" w:pos="2160"/>
        </w:tabs>
        <w:adjustRightInd w:val="0"/>
        <w:snapToGrid w:val="0"/>
        <w:spacing w:line="420" w:lineRule="exact"/>
        <w:ind w:leftChars="771" w:left="1619" w:firstLine="0"/>
        <w:rPr>
          <w:rFonts w:ascii="仿宋" w:eastAsia="仿宋" w:hAnsi="仿宋"/>
          <w:sz w:val="24"/>
          <w:szCs w:val="24"/>
        </w:rPr>
      </w:pPr>
      <w:r>
        <w:rPr>
          <w:rFonts w:ascii="仿宋" w:eastAsia="仿宋" w:hAnsi="仿宋" w:cs="仿宋" w:hint="eastAsia"/>
          <w:sz w:val="24"/>
          <w:szCs w:val="24"/>
        </w:rPr>
        <w:t>立即停止向承包人支付应付的款项；</w:t>
      </w:r>
    </w:p>
    <w:p w:rsidR="002F4039" w:rsidRDefault="001F6F30">
      <w:pPr>
        <w:pStyle w:val="a9"/>
        <w:numPr>
          <w:ilvl w:val="0"/>
          <w:numId w:val="20"/>
        </w:numPr>
        <w:tabs>
          <w:tab w:val="left" w:pos="2160"/>
        </w:tabs>
        <w:adjustRightInd w:val="0"/>
        <w:snapToGrid w:val="0"/>
        <w:spacing w:line="420" w:lineRule="exact"/>
        <w:ind w:leftChars="770" w:left="1618" w:hanging="1"/>
        <w:rPr>
          <w:rFonts w:ascii="仿宋" w:eastAsia="仿宋" w:hAnsi="仿宋"/>
          <w:sz w:val="24"/>
          <w:szCs w:val="24"/>
        </w:rPr>
      </w:pPr>
      <w:r>
        <w:rPr>
          <w:rFonts w:ascii="仿宋" w:eastAsia="仿宋" w:hAnsi="仿宋" w:cs="仿宋" w:hint="eastAsia"/>
          <w:sz w:val="24"/>
          <w:szCs w:val="24"/>
        </w:rPr>
        <w:t>在相应支付期应付的工程款范围内，直接向雇员、分包人和材料设备供应商支付承包人应付的款项。</w:t>
      </w:r>
    </w:p>
    <w:p w:rsidR="002F4039" w:rsidRDefault="001F6F30">
      <w:pPr>
        <w:pStyle w:val="a9"/>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发包人在实施上述工作后的</w:t>
      </w:r>
      <w:r>
        <w:rPr>
          <w:rFonts w:ascii="仿宋" w:eastAsia="仿宋" w:hAnsi="仿宋" w:cs="仿宋"/>
          <w:sz w:val="24"/>
          <w:szCs w:val="24"/>
        </w:rPr>
        <w:t>14</w:t>
      </w:r>
      <w:r>
        <w:rPr>
          <w:rFonts w:ascii="仿宋" w:eastAsia="仿宋" w:hAnsi="仿宋" w:cs="仿宋" w:hint="eastAsia"/>
          <w:sz w:val="24"/>
          <w:szCs w:val="24"/>
        </w:rPr>
        <w:t>天内应以书面形式通知承包人，抄送造价工程师（如有）。造价工程师（如有）在签发下期支付证书时，应扣除已由发</w:t>
      </w:r>
      <w:r>
        <w:rPr>
          <w:rFonts w:ascii="仿宋" w:eastAsia="仿宋" w:hAnsi="仿宋" w:cs="仿宋" w:hint="eastAsia"/>
          <w:sz w:val="24"/>
          <w:szCs w:val="24"/>
        </w:rPr>
        <w:lastRenderedPageBreak/>
        <w:t>包人直接支付的款项。由于上述工作原因发生的费用由承包人承担；给发包人造成损失的，承包人应予赔偿。</w:t>
      </w:r>
    </w:p>
    <w:p w:rsidR="002F4039" w:rsidRDefault="002F4039">
      <w:pPr>
        <w:pStyle w:val="a9"/>
        <w:adjustRightInd w:val="0"/>
        <w:snapToGrid w:val="0"/>
        <w:spacing w:line="240" w:lineRule="exact"/>
        <w:ind w:right="-238"/>
        <w:rPr>
          <w:rFonts w:ascii="仿宋" w:eastAsia="仿宋" w:hAnsi="仿宋" w:cs="仿宋"/>
          <w:b/>
          <w:bCs/>
          <w:sz w:val="24"/>
          <w:szCs w:val="24"/>
          <w:u w:val="single"/>
        </w:rPr>
      </w:pPr>
    </w:p>
    <w:p w:rsidR="002F4039" w:rsidRDefault="002F4039" w:rsidP="001F6F30">
      <w:pPr>
        <w:pStyle w:val="a9"/>
        <w:tabs>
          <w:tab w:val="left" w:pos="540"/>
        </w:tabs>
        <w:adjustRightInd w:val="0"/>
        <w:snapToGrid w:val="0"/>
        <w:spacing w:beforeLines="100" w:line="240" w:lineRule="exact"/>
        <w:ind w:firstLine="482"/>
        <w:rPr>
          <w:rFonts w:ascii="仿宋" w:eastAsia="仿宋" w:hAnsi="仿宋"/>
          <w:b/>
          <w:bCs/>
          <w:sz w:val="24"/>
          <w:szCs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02" w:name="_Toc469384063"/>
      <w:bookmarkStart w:id="203" w:name="_Toc32331"/>
      <w:r>
        <w:rPr>
          <w:rFonts w:ascii="仿宋" w:eastAsia="仿宋" w:hAnsi="仿宋" w:cs="仿宋" w:hint="eastAsia"/>
          <w:b/>
          <w:bCs/>
          <w:sz w:val="24"/>
          <w:szCs w:val="24"/>
        </w:rPr>
        <w:t>★</w:t>
      </w:r>
      <w:r>
        <w:rPr>
          <w:rFonts w:ascii="仿宋" w:eastAsia="仿宋" w:hAnsi="仿宋" w:cs="仿宋"/>
          <w:b/>
          <w:bCs/>
          <w:sz w:val="24"/>
          <w:szCs w:val="24"/>
        </w:rPr>
        <w:t xml:space="preserve">79  </w:t>
      </w:r>
      <w:r>
        <w:rPr>
          <w:rFonts w:ascii="仿宋" w:eastAsia="仿宋" w:hAnsi="仿宋" w:cs="仿宋" w:hint="eastAsia"/>
          <w:b/>
          <w:bCs/>
          <w:sz w:val="24"/>
          <w:szCs w:val="24"/>
        </w:rPr>
        <w:t>预付款</w:t>
      </w:r>
      <w:bookmarkEnd w:id="202"/>
      <w:bookmarkEnd w:id="203"/>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360" type="#_x0000_t202" style="position:absolute;left:0;text-align:left;margin-left:-9pt;margin-top:17.85pt;width:108pt;height:44.15pt;z-index:252002304;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预付款的约定</w:t>
                  </w:r>
                </w:p>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及管理</w:t>
                  </w:r>
                </w:p>
              </w:txbxContent>
            </v:textbox>
          </v:shape>
        </w:pict>
      </w:r>
      <w:r w:rsidR="001F6F30">
        <w:rPr>
          <w:rFonts w:ascii="仿宋" w:eastAsia="仿宋" w:hAnsi="仿宋" w:cs="仿宋"/>
          <w:b/>
          <w:bCs/>
          <w:sz w:val="24"/>
          <w:szCs w:val="24"/>
        </w:rPr>
        <w:t xml:space="preserve">79.1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除专用条款另有约定外，合同双方当事人应约定预付款，并在专用条款中明确预付款金额、支付办法和抵扣方式。</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eastAsia="仿宋" w:hAnsi="仿宋" w:cs="仿宋"/>
          <w:sz w:val="24"/>
          <w:szCs w:val="24"/>
        </w:rPr>
        <w:t>10%</w:t>
      </w:r>
      <w:r>
        <w:rPr>
          <w:rFonts w:ascii="仿宋" w:eastAsia="仿宋" w:hAnsi="仿宋" w:cs="仿宋" w:hint="eastAsia"/>
          <w:sz w:val="24"/>
          <w:szCs w:val="24"/>
        </w:rPr>
        <w:t>，不高于合同价款（扣除暂列金额）的</w:t>
      </w:r>
      <w:r>
        <w:rPr>
          <w:rFonts w:ascii="仿宋" w:eastAsia="仿宋" w:hAnsi="仿宋" w:cs="仿宋"/>
          <w:sz w:val="24"/>
          <w:szCs w:val="24"/>
        </w:rPr>
        <w:t>30%</w:t>
      </w:r>
      <w:r>
        <w:rPr>
          <w:rFonts w:ascii="仿宋" w:eastAsia="仿宋" w:hAnsi="仿宋" w:cs="仿宋" w:hint="eastAsia"/>
          <w:sz w:val="24"/>
          <w:szCs w:val="24"/>
        </w:rPr>
        <w:t>。</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79.2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61" type="#_x0000_t202" style="position:absolute;left:0;text-align:left;margin-left:-9pt;margin-top:1.55pt;width:1in;height:46.55pt;z-index:252003328;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w:r>
      <w:r w:rsidR="001F6F30">
        <w:rPr>
          <w:rFonts w:ascii="仿宋" w:eastAsia="仿宋" w:hAnsi="仿宋" w:cs="仿宋" w:hint="eastAsia"/>
          <w:sz w:val="24"/>
          <w:szCs w:val="24"/>
        </w:rPr>
        <w:t>承包人在完成下列工作后，应按照专用条款约定的期限内向造价工程师（如有）提交预付款支付申请，并抄送发包人。</w:t>
      </w:r>
    </w:p>
    <w:p w:rsidR="002F4039" w:rsidRDefault="001F6F30">
      <w:pPr>
        <w:pStyle w:val="a9"/>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）签订本合同；</w:t>
      </w:r>
    </w:p>
    <w:p w:rsidR="002F4039" w:rsidRDefault="001F6F30">
      <w:pPr>
        <w:pStyle w:val="a9"/>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）按照第</w:t>
      </w:r>
      <w:r>
        <w:rPr>
          <w:rFonts w:ascii="仿宋" w:eastAsia="仿宋" w:hAnsi="仿宋" w:cs="仿宋"/>
          <w:sz w:val="24"/>
          <w:szCs w:val="24"/>
        </w:rPr>
        <w:t>28.1</w:t>
      </w:r>
      <w:r>
        <w:rPr>
          <w:rFonts w:ascii="仿宋" w:eastAsia="仿宋" w:hAnsi="仿宋" w:cs="仿宋" w:hint="eastAsia"/>
          <w:sz w:val="24"/>
          <w:szCs w:val="24"/>
        </w:rPr>
        <w:t>款规定提供履约担保；</w:t>
      </w:r>
    </w:p>
    <w:p w:rsidR="002F4039" w:rsidRDefault="001F6F30">
      <w:pPr>
        <w:pStyle w:val="a9"/>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）向发包人提供与预付款等额的预付款保函的正本。</w:t>
      </w:r>
    </w:p>
    <w:p w:rsidR="002F4039" w:rsidRDefault="001F6F30">
      <w:pPr>
        <w:pStyle w:val="a9"/>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造价工程师（如有）应对支付申请进行核实，并在收到支付申请后的</w:t>
      </w:r>
      <w:r>
        <w:rPr>
          <w:rFonts w:ascii="仿宋" w:eastAsia="仿宋" w:hAnsi="仿宋" w:cs="仿宋"/>
          <w:sz w:val="24"/>
          <w:szCs w:val="24"/>
        </w:rPr>
        <w:t>7</w:t>
      </w:r>
      <w:r>
        <w:rPr>
          <w:rFonts w:ascii="仿宋" w:eastAsia="仿宋" w:hAnsi="仿宋" w:cs="仿宋" w:hint="eastAsia"/>
          <w:sz w:val="24"/>
          <w:szCs w:val="24"/>
        </w:rPr>
        <w:t>天内报发包人确认后向发包人发出支付证书，同时抄送承包人。</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发包人在造价工程师（如有）签发支付证书后的</w:t>
      </w:r>
      <w:r>
        <w:rPr>
          <w:rFonts w:ascii="仿宋" w:eastAsia="仿宋" w:hAnsi="仿宋" w:cs="仿宋"/>
          <w:sz w:val="24"/>
          <w:szCs w:val="24"/>
        </w:rPr>
        <w:t>30</w:t>
      </w:r>
      <w:r>
        <w:rPr>
          <w:rFonts w:ascii="仿宋" w:eastAsia="仿宋" w:hAnsi="仿宋" w:cs="仿宋" w:hint="eastAsia"/>
          <w:sz w:val="24"/>
          <w:szCs w:val="24"/>
        </w:rPr>
        <w:t>天内向承包人支付预付款，并通知造价工程师（如有）。</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79.3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362" type="#_x0000_t202" style="position:absolute;left:0;text-align:left;margin-left:-9pt;margin-top:.85pt;width:1in;height:31.55pt;z-index:252004352;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w:r>
      <w:r w:rsidR="001F6F30">
        <w:rPr>
          <w:rFonts w:ascii="仿宋" w:eastAsia="仿宋" w:hAnsi="仿宋" w:cs="仿宋" w:hint="eastAsia"/>
          <w:sz w:val="24"/>
          <w:szCs w:val="24"/>
        </w:rPr>
        <w:t>发包人没有按时支付预付款的，承包人应在付款期满后的</w:t>
      </w:r>
      <w:r w:rsidR="001F6F30">
        <w:rPr>
          <w:rFonts w:ascii="仿宋" w:eastAsia="仿宋" w:hAnsi="仿宋" w:cs="仿宋"/>
          <w:sz w:val="24"/>
          <w:szCs w:val="24"/>
        </w:rPr>
        <w:t>10</w:t>
      </w:r>
      <w:r w:rsidR="001F6F30">
        <w:rPr>
          <w:rFonts w:ascii="仿宋" w:eastAsia="仿宋" w:hAnsi="仿宋" w:cs="仿宋" w:hint="eastAsia"/>
          <w:sz w:val="24"/>
          <w:szCs w:val="24"/>
        </w:rPr>
        <w:t>天向发包人发出要求支付的通知；发包人收到通知后仍不按要求支付，承包人可在发出通知</w:t>
      </w:r>
      <w:r w:rsidR="001F6F30">
        <w:rPr>
          <w:rFonts w:ascii="仿宋" w:eastAsia="仿宋" w:hAnsi="仿宋" w:cs="仿宋"/>
          <w:sz w:val="24"/>
          <w:szCs w:val="24"/>
        </w:rPr>
        <w:t>14</w:t>
      </w:r>
      <w:r w:rsidR="001F6F30">
        <w:rPr>
          <w:rFonts w:ascii="仿宋" w:eastAsia="仿宋" w:hAnsi="仿宋" w:cs="仿宋" w:hint="eastAsia"/>
          <w:sz w:val="24"/>
          <w:szCs w:val="24"/>
        </w:rPr>
        <w:t>天后暂停施工。发包人可与承包人协商签订延期支付协议，经承包人同意后可延期支付，承包人有权按照第</w:t>
      </w:r>
      <w:r w:rsidR="001F6F30">
        <w:rPr>
          <w:rFonts w:ascii="仿宋" w:eastAsia="仿宋" w:hAnsi="仿宋" w:cs="仿宋"/>
          <w:sz w:val="24"/>
          <w:szCs w:val="24"/>
        </w:rPr>
        <w:t>78.2</w:t>
      </w:r>
      <w:r w:rsidR="001F6F30">
        <w:rPr>
          <w:rFonts w:ascii="仿宋" w:eastAsia="仿宋" w:hAnsi="仿宋" w:cs="仿宋" w:hint="eastAsia"/>
          <w:sz w:val="24"/>
          <w:szCs w:val="24"/>
        </w:rPr>
        <w:t>款规定获得延期支付的利息。发包方承担由此增加的费用和（或）延误的工期，并向承包人支付合理利润。</w:t>
      </w:r>
    </w:p>
    <w:p w:rsidR="002F4039" w:rsidRDefault="001F6F30">
      <w:pPr>
        <w:pStyle w:val="a9"/>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lastRenderedPageBreak/>
        <w:t xml:space="preserve">79.4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63" type="#_x0000_t202" style="position:absolute;left:0;text-align:left;margin-left:-9pt;margin-top:3.65pt;width:81pt;height:23.95pt;z-index:252005376;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w:r>
      <w:r w:rsidR="001F6F30">
        <w:rPr>
          <w:rFonts w:ascii="仿宋" w:eastAsia="仿宋" w:hAnsi="仿宋" w:cs="仿宋" w:hint="eastAsia"/>
          <w:sz w:val="24"/>
          <w:szCs w:val="24"/>
        </w:rPr>
        <w:t>预付款应从每支付期应支付给承包人的进度款中扣回，直到扣回的金额达到专用条款约定的预付款金额为止。造价工程师（如有）应依据专用条款约定的抵扣方式，在签发支付证书时从应支付给承包人的款项中扣回。</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79.5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64" type="#_x0000_t202" style="position:absolute;left:0;text-align:left;margin-left:-9pt;margin-top:1.05pt;width:1in;height:32.15pt;z-index:252006400;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w:r>
      <w:r w:rsidR="001F6F30">
        <w:rPr>
          <w:rFonts w:ascii="仿宋" w:eastAsia="仿宋" w:hAnsi="仿宋" w:cs="仿宋" w:hint="eastAsia"/>
          <w:sz w:val="24"/>
          <w:szCs w:val="24"/>
        </w:rPr>
        <w:t>承包人应保持预付款保函在预付款全部扣回之前一直有效。发包人应在预付款扣完后的</w:t>
      </w:r>
      <w:r w:rsidR="001F6F30">
        <w:rPr>
          <w:rFonts w:ascii="仿宋" w:eastAsia="仿宋" w:hAnsi="仿宋" w:cs="仿宋"/>
          <w:sz w:val="24"/>
          <w:szCs w:val="24"/>
        </w:rPr>
        <w:t>14</w:t>
      </w:r>
      <w:r w:rsidR="001F6F30">
        <w:rPr>
          <w:rFonts w:ascii="仿宋" w:eastAsia="仿宋" w:hAnsi="仿宋" w:cs="仿宋" w:hint="eastAsia"/>
          <w:sz w:val="24"/>
          <w:szCs w:val="24"/>
        </w:rPr>
        <w:t>天内将预付款保函退还承包人，并不得向承包人收取预付款的任何利息。</w:t>
      </w:r>
    </w:p>
    <w:p w:rsidR="002F4039" w:rsidRDefault="002F4039">
      <w:pPr>
        <w:pStyle w:val="a9"/>
        <w:adjustRightInd w:val="0"/>
        <w:snapToGrid w:val="0"/>
        <w:spacing w:line="240" w:lineRule="exact"/>
        <w:rPr>
          <w:rFonts w:ascii="仿宋" w:eastAsia="仿宋" w:hAnsi="仿宋" w:cs="仿宋"/>
          <w:b/>
          <w:bCs/>
          <w:sz w:val="24"/>
          <w:szCs w:val="24"/>
          <w:u w:val="single"/>
        </w:rPr>
      </w:pPr>
    </w:p>
    <w:p w:rsidR="002F4039" w:rsidRDefault="002F4039" w:rsidP="001F6F30">
      <w:pPr>
        <w:pStyle w:val="a9"/>
        <w:tabs>
          <w:tab w:val="left" w:pos="540"/>
        </w:tabs>
        <w:adjustRightInd w:val="0"/>
        <w:snapToGrid w:val="0"/>
        <w:spacing w:beforeLines="100" w:line="240" w:lineRule="exact"/>
        <w:ind w:firstLine="482"/>
        <w:rPr>
          <w:rFonts w:ascii="仿宋" w:eastAsia="仿宋" w:hAnsi="仿宋"/>
          <w:b/>
          <w:bCs/>
          <w:sz w:val="24"/>
          <w:szCs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04" w:name="_Toc469384064"/>
      <w:bookmarkStart w:id="205" w:name="_Toc10185"/>
      <w:r>
        <w:rPr>
          <w:rFonts w:ascii="仿宋" w:eastAsia="仿宋" w:hAnsi="仿宋" w:cs="仿宋" w:hint="eastAsia"/>
          <w:b/>
          <w:bCs/>
          <w:sz w:val="24"/>
          <w:szCs w:val="24"/>
        </w:rPr>
        <w:t>★</w:t>
      </w:r>
      <w:r>
        <w:rPr>
          <w:rFonts w:ascii="仿宋" w:eastAsia="仿宋" w:hAnsi="仿宋" w:cs="仿宋"/>
          <w:b/>
          <w:bCs/>
          <w:sz w:val="24"/>
          <w:szCs w:val="24"/>
        </w:rPr>
        <w:t xml:space="preserve">80  </w:t>
      </w:r>
      <w:r>
        <w:rPr>
          <w:rFonts w:ascii="仿宋" w:eastAsia="仿宋" w:hAnsi="仿宋" w:cs="仿宋" w:hint="eastAsia"/>
          <w:b/>
          <w:bCs/>
          <w:sz w:val="24"/>
          <w:szCs w:val="24"/>
        </w:rPr>
        <w:t>绿色施工安全防护费</w:t>
      </w:r>
      <w:bookmarkEnd w:id="204"/>
      <w:bookmarkEnd w:id="205"/>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80.1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65" type="#_x0000_t202" style="position:absolute;left:0;text-align:left;margin-left:-9pt;margin-top:1.4pt;width:81pt;height:34.65pt;z-index:252007424;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内容、范围和</w:t>
                  </w:r>
                </w:p>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金额</w:t>
                  </w:r>
                </w:p>
              </w:txbxContent>
            </v:textbox>
          </v:shape>
        </w:pict>
      </w:r>
      <w:r w:rsidR="001F6F30">
        <w:rPr>
          <w:rFonts w:ascii="仿宋" w:eastAsia="仿宋" w:hAnsi="仿宋" w:cs="仿宋" w:hint="eastAsia"/>
          <w:sz w:val="24"/>
          <w:szCs w:val="24"/>
        </w:rPr>
        <w:t>合同双方当事人应在专用条款中约定绿色施工安全防护费的内容、范围和金额，并按照第</w:t>
      </w:r>
      <w:r w:rsidR="001F6F30">
        <w:rPr>
          <w:rFonts w:ascii="仿宋" w:eastAsia="仿宋" w:hAnsi="仿宋" w:cs="仿宋"/>
          <w:sz w:val="24"/>
          <w:szCs w:val="24"/>
        </w:rPr>
        <w:t>45</w:t>
      </w:r>
      <w:r w:rsidR="001F6F30">
        <w:rPr>
          <w:rFonts w:ascii="仿宋" w:eastAsia="仿宋" w:hAnsi="仿宋" w:cs="仿宋" w:hint="eastAsia"/>
          <w:sz w:val="24"/>
          <w:szCs w:val="24"/>
        </w:rPr>
        <w:t>条规定实施绿色施工安全防护。除专用条款另有约定外，绿色施工安全防护费的内容和范围，应以现行广东省统一工程计价依据、省市造价管理部门发布管理文件的规定为准。</w:t>
      </w:r>
    </w:p>
    <w:p w:rsidR="002F4039" w:rsidRDefault="001F6F30">
      <w:pPr>
        <w:pStyle w:val="a9"/>
        <w:adjustRightInd w:val="0"/>
        <w:snapToGrid w:val="0"/>
        <w:spacing w:line="360" w:lineRule="auto"/>
        <w:rPr>
          <w:rFonts w:ascii="仿宋" w:eastAsia="仿宋" w:hAnsi="仿宋" w:cs="仿宋"/>
          <w:sz w:val="24"/>
          <w:szCs w:val="24"/>
          <w:u w:val="dotted"/>
        </w:rPr>
      </w:pPr>
      <w:r>
        <w:rPr>
          <w:rFonts w:ascii="仿宋" w:eastAsia="仿宋" w:hAnsi="仿宋" w:cs="仿宋"/>
          <w:b/>
          <w:bCs/>
          <w:sz w:val="24"/>
          <w:szCs w:val="24"/>
        </w:rPr>
        <w:t xml:space="preserve">80.2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66" type="#_x0000_t202" style="position:absolute;left:0;text-align:left;margin-left:-9pt;margin-top:2.7pt;width:1in;height:62.15pt;z-index:252008448;mso-width-relative:page;mso-height-relative:page" filled="f" stroked="f">
            <v:textbox>
              <w:txbxContent>
                <w:p w:rsidR="002F4039" w:rsidRDefault="001F6F30">
                  <w:pPr>
                    <w:pStyle w:val="23"/>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w:r>
      <w:r w:rsidR="001F6F30">
        <w:rPr>
          <w:rFonts w:ascii="仿宋" w:eastAsia="仿宋" w:hAnsi="仿宋" w:cs="仿宋" w:hint="eastAsia"/>
          <w:sz w:val="24"/>
          <w:szCs w:val="24"/>
        </w:rPr>
        <w:t>专用条款没有约定的，承包人应在接到监理工程师按照第</w:t>
      </w:r>
      <w:r w:rsidR="001F6F30">
        <w:rPr>
          <w:rFonts w:ascii="仿宋" w:eastAsia="仿宋" w:hAnsi="仿宋" w:cs="仿宋"/>
          <w:sz w:val="24"/>
          <w:szCs w:val="24"/>
        </w:rPr>
        <w:t>34.2</w:t>
      </w:r>
      <w:r w:rsidR="001F6F30">
        <w:rPr>
          <w:rFonts w:ascii="仿宋" w:eastAsia="仿宋" w:hAnsi="仿宋" w:cs="仿宋" w:hint="eastAsia"/>
          <w:sz w:val="24"/>
          <w:szCs w:val="24"/>
        </w:rPr>
        <w:t>款规定发出开工令后的</w:t>
      </w:r>
      <w:r w:rsidR="001F6F30">
        <w:rPr>
          <w:rFonts w:ascii="仿宋" w:eastAsia="仿宋" w:hAnsi="仿宋" w:cs="仿宋"/>
          <w:sz w:val="24"/>
          <w:szCs w:val="24"/>
        </w:rPr>
        <w:t>7</w:t>
      </w:r>
      <w:r w:rsidR="001F6F30">
        <w:rPr>
          <w:rFonts w:ascii="仿宋" w:eastAsia="仿宋" w:hAnsi="仿宋" w:cs="仿宋" w:hint="eastAsia"/>
          <w:sz w:val="24"/>
          <w:szCs w:val="24"/>
        </w:rPr>
        <w:t>天内向造价工程师（如有）提交绿色施工安全防护费支付申请，并抄送发包人。造价工程师（如有）应对支付申请进行核实，并在收到支付申请后的</w:t>
      </w:r>
      <w:r w:rsidR="001F6F30">
        <w:rPr>
          <w:rFonts w:ascii="仿宋" w:eastAsia="仿宋" w:hAnsi="仿宋" w:cs="仿宋"/>
          <w:sz w:val="24"/>
          <w:szCs w:val="24"/>
        </w:rPr>
        <w:t>7</w:t>
      </w:r>
      <w:r w:rsidR="001F6F30">
        <w:rPr>
          <w:rFonts w:ascii="仿宋" w:eastAsia="仿宋" w:hAnsi="仿宋" w:cs="仿宋" w:hint="eastAsia"/>
          <w:sz w:val="24"/>
          <w:szCs w:val="24"/>
        </w:rPr>
        <w:t>天内报发包人确认后向发包人发出支付证书，同时抄送承包人。</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80.3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合同双方当事人应按照建设行政主管部门的规定，在专用条款中约定绿色施工安全防护费的支付办法和抵扣方式。除专用条款另有约定外，</w:t>
      </w:r>
      <w:r w:rsidR="002F4039" w:rsidRPr="002F4039">
        <w:rPr>
          <w:rFonts w:eastAsia="宋体" w:cs="宋体"/>
          <w:szCs w:val="21"/>
        </w:rPr>
        <w:pict>
          <v:shape id="_x0000_s1367" type="#_x0000_t202" style="position:absolute;left:0;text-align:left;margin-left:-9pt;margin-top:5.65pt;width:81pt;height:27.75pt;z-index:252009472;mso-position-horizontal-relative:text;mso-position-vertical-relative:text;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v:textbox>
          </v:shape>
        </w:pict>
      </w:r>
      <w:r>
        <w:rPr>
          <w:rFonts w:ascii="仿宋" w:eastAsia="仿宋" w:hAnsi="仿宋" w:cs="仿宋" w:hint="eastAsia"/>
          <w:sz w:val="24"/>
          <w:szCs w:val="24"/>
        </w:rPr>
        <w:t>发包人应在造价工程师（如有）签发支付证书后的</w:t>
      </w:r>
      <w:r>
        <w:rPr>
          <w:rFonts w:ascii="仿宋" w:eastAsia="仿宋" w:hAnsi="仿宋" w:cs="仿宋"/>
          <w:sz w:val="24"/>
          <w:szCs w:val="24"/>
        </w:rPr>
        <w:t>7</w:t>
      </w:r>
      <w:r>
        <w:rPr>
          <w:rFonts w:ascii="仿宋" w:eastAsia="仿宋" w:hAnsi="仿宋" w:cs="仿宋" w:hint="eastAsia"/>
          <w:sz w:val="24"/>
          <w:szCs w:val="24"/>
        </w:rPr>
        <w:t>天内向承包人支付绿色施工安全防护费，并保证在工程开工后的</w:t>
      </w:r>
      <w:r>
        <w:rPr>
          <w:rFonts w:ascii="仿宋" w:eastAsia="仿宋" w:hAnsi="仿宋" w:cs="仿宋"/>
          <w:sz w:val="24"/>
          <w:szCs w:val="24"/>
        </w:rPr>
        <w:t>28</w:t>
      </w:r>
      <w:r>
        <w:rPr>
          <w:rFonts w:ascii="仿宋" w:eastAsia="仿宋" w:hAnsi="仿宋" w:cs="仿宋" w:hint="eastAsia"/>
          <w:sz w:val="24"/>
          <w:szCs w:val="24"/>
        </w:rPr>
        <w:t>天内支付绿色施工安全防护费金额的</w:t>
      </w:r>
      <w:r>
        <w:rPr>
          <w:rFonts w:ascii="仿宋" w:eastAsia="仿宋" w:hAnsi="仿宋" w:cs="仿宋"/>
          <w:sz w:val="24"/>
          <w:szCs w:val="24"/>
        </w:rPr>
        <w:t>50%</w:t>
      </w:r>
      <w:r>
        <w:rPr>
          <w:rFonts w:ascii="仿宋" w:eastAsia="仿宋" w:hAnsi="仿宋" w:cs="仿宋" w:hint="eastAsia"/>
          <w:sz w:val="24"/>
          <w:szCs w:val="24"/>
        </w:rPr>
        <w:t>，同时通知造价工程师（如有）。其余部分与进度款同期支付，具体支付流程以专用条款约定为准。</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lastRenderedPageBreak/>
        <w:t xml:space="preserve">80.4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pict>
          <v:shape id="_x0000_s1368" type="#_x0000_t202" style="position:absolute;left:0;text-align:left;margin-left:-9pt;margin-top:.85pt;width:1in;height:31.55pt;z-index:252010496;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v:textbox>
          </v:shape>
        </w:pict>
      </w:r>
      <w:r w:rsidR="001F6F30">
        <w:rPr>
          <w:rFonts w:ascii="仿宋" w:eastAsia="仿宋" w:hAnsi="仿宋" w:cs="仿宋" w:hint="eastAsia"/>
          <w:sz w:val="24"/>
          <w:szCs w:val="24"/>
        </w:rPr>
        <w:t>发包人没有按时支付绿色施工安全防护费的，承包人应在付款期满后的</w:t>
      </w:r>
      <w:r w:rsidR="001F6F30">
        <w:rPr>
          <w:rFonts w:ascii="仿宋" w:eastAsia="仿宋" w:hAnsi="仿宋" w:cs="仿宋"/>
          <w:sz w:val="24"/>
          <w:szCs w:val="24"/>
        </w:rPr>
        <w:t>10</w:t>
      </w:r>
      <w:r w:rsidR="001F6F30">
        <w:rPr>
          <w:rFonts w:ascii="仿宋" w:eastAsia="仿宋" w:hAnsi="仿宋" w:cs="仿宋" w:hint="eastAsia"/>
          <w:sz w:val="24"/>
          <w:szCs w:val="24"/>
        </w:rPr>
        <w:t>天向发包人发出要求支付的通知；发包人收到通知后仍不按要求支付，承包人可在发出通知</w:t>
      </w:r>
      <w:r w:rsidR="001F6F30">
        <w:rPr>
          <w:rFonts w:ascii="仿宋" w:eastAsia="仿宋" w:hAnsi="仿宋" w:cs="仿宋"/>
          <w:sz w:val="24"/>
          <w:szCs w:val="24"/>
        </w:rPr>
        <w:t>14</w:t>
      </w:r>
      <w:r w:rsidR="001F6F30">
        <w:rPr>
          <w:rFonts w:ascii="仿宋" w:eastAsia="仿宋" w:hAnsi="仿宋" w:cs="仿宋" w:hint="eastAsia"/>
          <w:sz w:val="24"/>
          <w:szCs w:val="24"/>
        </w:rPr>
        <w:t>天后暂停施工。发包人应承担由此增加的费用和（或）延误的工期，并向承包人支付合理利润。</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80.5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69" type="#_x0000_t202" style="position:absolute;left:0;text-align:left;margin-left:-9pt;margin-top:.15pt;width:1in;height:37.1pt;z-index:252011520;mso-width-relative:page;mso-height-relative:page" filled="f" stroked="f">
            <v:textbox>
              <w:txbxContent>
                <w:p w:rsidR="002F4039" w:rsidRDefault="001F6F30">
                  <w:pPr>
                    <w:spacing w:line="240" w:lineRule="exact"/>
                    <w:rPr>
                      <w:rFonts w:ascii="宋体"/>
                    </w:rPr>
                  </w:pPr>
                  <w:r>
                    <w:rPr>
                      <w:rFonts w:ascii="楷体_GB2312" w:eastAsia="楷体_GB2312" w:hAnsi="宋体" w:cs="楷体_GB2312" w:hint="eastAsia"/>
                      <w:b/>
                      <w:bCs/>
                      <w:sz w:val="18"/>
                      <w:szCs w:val="18"/>
                    </w:rPr>
                    <w:t>管理要求</w:t>
                  </w:r>
                </w:p>
              </w:txbxContent>
            </v:textbox>
          </v:shape>
        </w:pict>
      </w:r>
      <w:r w:rsidR="001F6F30">
        <w:rPr>
          <w:rFonts w:ascii="仿宋" w:eastAsia="仿宋" w:hAnsi="仿宋" w:cs="仿宋" w:hint="eastAsia"/>
          <w:sz w:val="24"/>
          <w:szCs w:val="24"/>
        </w:rPr>
        <w:t>绿色施工安全防护费专款专用，承包人应在财务账目中单独列项备查，不得挪作他用，否则造价工程师（如有）有权责令其限期改正；逾期未改正的，可以责令其暂停施工，由此造成的损失和延误的工期由承包人承担。</w:t>
      </w:r>
    </w:p>
    <w:p w:rsidR="002F4039" w:rsidRDefault="002F4039">
      <w:pPr>
        <w:pStyle w:val="a9"/>
        <w:adjustRightInd w:val="0"/>
        <w:snapToGrid w:val="0"/>
        <w:spacing w:line="360" w:lineRule="auto"/>
        <w:rPr>
          <w:rFonts w:ascii="仿宋" w:eastAsia="仿宋" w:hAnsi="仿宋"/>
          <w:sz w:val="24"/>
          <w:szCs w:val="24"/>
        </w:rPr>
      </w:pPr>
      <w:r w:rsidRPr="002F4039">
        <w:rPr>
          <w:rFonts w:eastAsia="宋体" w:cs="宋体"/>
          <w:szCs w:val="21"/>
        </w:rPr>
        <w:pict>
          <v:shape id="_x0000_s1370" type="#_x0000_t202" style="position:absolute;left:0;text-align:left;margin-left:0;margin-top:23.5pt;width:1in;height:48pt;z-index:252012544;mso-width-relative:page;mso-height-relative:page" filled="f" stroked="f">
            <v:textbox>
              <w:txbxContent>
                <w:p w:rsidR="002F4039" w:rsidRDefault="001F6F30">
                  <w:pPr>
                    <w:pStyle w:val="30"/>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v:textbox>
          </v:shape>
        </w:pict>
      </w:r>
      <w:r w:rsidR="001F6F30">
        <w:rPr>
          <w:rFonts w:ascii="仿宋" w:eastAsia="仿宋" w:hAnsi="仿宋" w:cs="仿宋"/>
          <w:b/>
          <w:bCs/>
          <w:sz w:val="24"/>
          <w:szCs w:val="24"/>
        </w:rPr>
        <w:t xml:space="preserve">80.6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w:t>
      </w:r>
      <w:r>
        <w:rPr>
          <w:rFonts w:ascii="仿宋" w:eastAsia="仿宋" w:hAnsi="仿宋" w:cs="仿宋" w:hint="eastAsia"/>
          <w:caps/>
          <w:sz w:val="24"/>
          <w:szCs w:val="24"/>
        </w:rPr>
        <w:t>获得省、市级或其它级别文明工地的文明工地增加费</w:t>
      </w:r>
      <w:r>
        <w:rPr>
          <w:rFonts w:ascii="仿宋" w:eastAsia="仿宋" w:hAnsi="仿宋" w:cs="仿宋" w:hint="eastAsia"/>
          <w:sz w:val="24"/>
          <w:szCs w:val="24"/>
        </w:rPr>
        <w:t>，招标工程的根据中标通知书日期，非招标工程的根据合同签订日期的同时期执行的广东省建设工程计价依据</w:t>
      </w:r>
      <w:r>
        <w:rPr>
          <w:rFonts w:ascii="仿宋" w:eastAsia="仿宋" w:hAnsi="仿宋" w:cs="仿宋" w:hint="eastAsia"/>
          <w:caps/>
          <w:sz w:val="24"/>
          <w:szCs w:val="24"/>
        </w:rPr>
        <w:t>文明工地增加费</w:t>
      </w:r>
      <w:r>
        <w:rPr>
          <w:rFonts w:ascii="仿宋" w:eastAsia="仿宋" w:hAnsi="仿宋" w:cs="仿宋" w:hint="eastAsia"/>
          <w:sz w:val="24"/>
          <w:szCs w:val="24"/>
        </w:rPr>
        <w:t>、广州市住房和城乡建设局发布的</w:t>
      </w:r>
      <w:r>
        <w:rPr>
          <w:rFonts w:ascii="仿宋" w:eastAsia="仿宋" w:hAnsi="仿宋" w:cs="仿宋" w:hint="eastAsia"/>
          <w:caps/>
          <w:sz w:val="24"/>
          <w:szCs w:val="24"/>
        </w:rPr>
        <w:t>文明工地增加费</w:t>
      </w:r>
      <w:r>
        <w:rPr>
          <w:rFonts w:ascii="仿宋" w:eastAsia="仿宋" w:hAnsi="仿宋" w:cs="仿宋" w:hint="eastAsia"/>
          <w:sz w:val="24"/>
          <w:szCs w:val="24"/>
        </w:rPr>
        <w:t>、广州市建设工程造价管理站发布的</w:t>
      </w:r>
      <w:r>
        <w:rPr>
          <w:rFonts w:ascii="仿宋" w:eastAsia="仿宋" w:hAnsi="仿宋" w:cs="仿宋" w:hint="eastAsia"/>
          <w:caps/>
          <w:sz w:val="24"/>
          <w:szCs w:val="24"/>
        </w:rPr>
        <w:t>文明工地增加费</w:t>
      </w:r>
      <w:r>
        <w:rPr>
          <w:rFonts w:ascii="仿宋" w:eastAsia="仿宋" w:hAnsi="仿宋" w:cs="仿宋" w:hint="eastAsia"/>
          <w:sz w:val="24"/>
          <w:szCs w:val="24"/>
        </w:rPr>
        <w:t>计算。当合同工程同时获得上述多个奖项的，</w:t>
      </w:r>
      <w:r>
        <w:rPr>
          <w:rFonts w:ascii="仿宋" w:eastAsia="仿宋" w:hAnsi="仿宋" w:cs="仿宋" w:hint="eastAsia"/>
          <w:caps/>
          <w:sz w:val="24"/>
          <w:szCs w:val="24"/>
        </w:rPr>
        <w:t>文明工地增加费</w:t>
      </w:r>
      <w:r>
        <w:rPr>
          <w:rFonts w:ascii="仿宋" w:eastAsia="仿宋" w:hAnsi="仿宋" w:cs="仿宋" w:hint="eastAsia"/>
          <w:sz w:val="24"/>
          <w:szCs w:val="24"/>
        </w:rPr>
        <w:t>只按最高奖项的额度计算。</w:t>
      </w:r>
      <w:r>
        <w:rPr>
          <w:rFonts w:ascii="仿宋" w:eastAsia="仿宋" w:hAnsi="仿宋" w:cs="仿宋" w:hint="eastAsia"/>
          <w:caps/>
          <w:sz w:val="24"/>
          <w:szCs w:val="24"/>
        </w:rPr>
        <w:t>文明工地增加费</w:t>
      </w:r>
      <w:r>
        <w:rPr>
          <w:rFonts w:ascii="仿宋" w:eastAsia="仿宋" w:hAnsi="仿宋" w:cs="仿宋" w:hint="eastAsia"/>
          <w:sz w:val="24"/>
          <w:szCs w:val="24"/>
        </w:rPr>
        <w:t>列入竣工结算文件中，与竣工结算款一并支付。在竣工结算后获得奖项的，发包人应在获得奖项后的</w:t>
      </w:r>
      <w:r>
        <w:rPr>
          <w:rFonts w:ascii="仿宋" w:eastAsia="仿宋" w:hAnsi="仿宋" w:cs="仿宋"/>
          <w:sz w:val="24"/>
          <w:szCs w:val="24"/>
        </w:rPr>
        <w:t>28</w:t>
      </w:r>
      <w:r>
        <w:rPr>
          <w:rFonts w:ascii="仿宋" w:eastAsia="仿宋" w:hAnsi="仿宋" w:cs="仿宋" w:hint="eastAsia"/>
          <w:sz w:val="24"/>
          <w:szCs w:val="24"/>
        </w:rPr>
        <w:t>天内支付。</w:t>
      </w:r>
    </w:p>
    <w:p w:rsidR="002F4039" w:rsidRDefault="002F4039">
      <w:pPr>
        <w:pStyle w:val="a9"/>
        <w:tabs>
          <w:tab w:val="left" w:pos="1620"/>
        </w:tabs>
        <w:adjustRightInd w:val="0"/>
        <w:snapToGrid w:val="0"/>
        <w:spacing w:line="360" w:lineRule="auto"/>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06" w:name="_Toc469384065"/>
      <w:bookmarkStart w:id="207" w:name="_Toc9713"/>
      <w:r>
        <w:rPr>
          <w:rFonts w:ascii="仿宋" w:eastAsia="仿宋" w:hAnsi="仿宋" w:cs="仿宋" w:hint="eastAsia"/>
          <w:b/>
          <w:bCs/>
          <w:sz w:val="24"/>
          <w:szCs w:val="24"/>
        </w:rPr>
        <w:t>★</w:t>
      </w:r>
      <w:r>
        <w:rPr>
          <w:rFonts w:ascii="仿宋" w:eastAsia="仿宋" w:hAnsi="仿宋" w:cs="仿宋"/>
          <w:b/>
          <w:bCs/>
          <w:sz w:val="24"/>
          <w:szCs w:val="24"/>
        </w:rPr>
        <w:t xml:space="preserve">81  </w:t>
      </w:r>
      <w:r>
        <w:rPr>
          <w:rFonts w:ascii="仿宋" w:eastAsia="仿宋" w:hAnsi="仿宋" w:cs="仿宋" w:hint="eastAsia"/>
          <w:b/>
          <w:bCs/>
          <w:sz w:val="24"/>
          <w:szCs w:val="24"/>
        </w:rPr>
        <w:t>进度款</w:t>
      </w:r>
      <w:bookmarkEnd w:id="206"/>
      <w:bookmarkEnd w:id="207"/>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81.1</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1" type="#_x0000_t202" style="position:absolute;left:0;text-align:left;margin-left:-9pt;margin-top:.65pt;width:1in;height:54.05pt;z-index:252013568;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v:textbox>
          </v:shape>
        </w:pict>
      </w:r>
      <w:r w:rsidR="001F6F30">
        <w:rPr>
          <w:rFonts w:ascii="仿宋" w:eastAsia="仿宋" w:hAnsi="仿宋"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2" type="#_x0000_t202" style="position:absolute;left:0;text-align:left;margin-left:-18pt;margin-top:737pt;width:111pt;height:47.05pt;z-index:252014592;mso-width-relative:page;mso-height-relative:page" filled="f" stroked="f">
            <v:textbox>
              <w:txbxContent>
                <w:p w:rsidR="002F4039" w:rsidRDefault="001F6F30">
                  <w:pPr>
                    <w:spacing w:line="240" w:lineRule="exact"/>
                    <w:rPr>
                      <w:rFonts w:eastAsia="楷体_GB2312"/>
                      <w:b/>
                      <w:bCs/>
                      <w:sz w:val="18"/>
                      <w:szCs w:val="18"/>
                    </w:rPr>
                  </w:pPr>
                  <w:r>
                    <w:rPr>
                      <w:rFonts w:eastAsia="楷体_GB2312" w:cs="楷体_GB2312" w:hint="eastAsia"/>
                      <w:b/>
                      <w:bCs/>
                      <w:sz w:val="18"/>
                      <w:szCs w:val="18"/>
                    </w:rPr>
                    <w:t>安全文明施工费</w:t>
                  </w:r>
                </w:p>
                <w:p w:rsidR="002F4039" w:rsidRDefault="001F6F30">
                  <w:pPr>
                    <w:spacing w:line="240" w:lineRule="exact"/>
                    <w:rPr>
                      <w:rFonts w:eastAsia="楷体_GB2312"/>
                      <w:b/>
                      <w:bCs/>
                      <w:sz w:val="18"/>
                      <w:szCs w:val="18"/>
                    </w:rPr>
                  </w:pPr>
                  <w:r>
                    <w:rPr>
                      <w:rFonts w:eastAsia="楷体_GB2312" w:cs="楷体_GB2312" w:hint="eastAsia"/>
                      <w:b/>
                      <w:bCs/>
                      <w:sz w:val="18"/>
                      <w:szCs w:val="18"/>
                    </w:rPr>
                    <w:t>支付申请的提交、</w:t>
                  </w:r>
                </w:p>
                <w:p w:rsidR="002F4039" w:rsidRDefault="001F6F30">
                  <w:pPr>
                    <w:spacing w:line="240" w:lineRule="exact"/>
                    <w:rPr>
                      <w:rFonts w:eastAsia="楷体_GB2312"/>
                      <w:b/>
                      <w:bCs/>
                      <w:sz w:val="18"/>
                      <w:szCs w:val="18"/>
                    </w:rPr>
                  </w:pPr>
                  <w:r>
                    <w:rPr>
                      <w:rFonts w:eastAsia="楷体_GB2312" w:cs="楷体_GB2312" w:hint="eastAsia"/>
                      <w:b/>
                      <w:bCs/>
                      <w:sz w:val="18"/>
                      <w:szCs w:val="18"/>
                    </w:rPr>
                    <w:t>核实与支付</w:t>
                  </w:r>
                </w:p>
                <w:p w:rsidR="002F4039" w:rsidRDefault="002F4039">
                  <w:pPr>
                    <w:rPr>
                      <w:rFonts w:eastAsia="楷体_GB2312"/>
                      <w:b/>
                      <w:bCs/>
                      <w:sz w:val="18"/>
                      <w:szCs w:val="18"/>
                    </w:rPr>
                  </w:pPr>
                </w:p>
              </w:txbxContent>
            </v:textbox>
          </v:shape>
        </w:pict>
      </w:r>
      <w:r w:rsidR="001F6F30">
        <w:rPr>
          <w:rFonts w:ascii="仿宋" w:eastAsia="仿宋" w:hAnsi="仿宋" w:cs="仿宋" w:hint="eastAsia"/>
          <w:sz w:val="24"/>
          <w:szCs w:val="24"/>
        </w:rPr>
        <w:t>承包人应在每个支付期结束后的</w:t>
      </w:r>
      <w:r w:rsidR="001F6F30">
        <w:rPr>
          <w:rFonts w:ascii="仿宋" w:eastAsia="仿宋" w:hAnsi="仿宋" w:cs="仿宋"/>
          <w:sz w:val="24"/>
          <w:szCs w:val="24"/>
        </w:rPr>
        <w:t>7</w:t>
      </w:r>
      <w:r w:rsidR="001F6F30">
        <w:rPr>
          <w:rFonts w:ascii="仿宋" w:eastAsia="仿宋" w:hAnsi="仿宋" w:cs="仿宋" w:hint="eastAsia"/>
          <w:sz w:val="24"/>
          <w:szCs w:val="24"/>
        </w:rPr>
        <w:t>天内向造价工程师（如有）提交由承包人代表签署的支付申请和已完工程款额报告一式四份，详细说明此支付期间自己认为有权得到的款项，包括分包人已完工程款，同时抄送发包人。该支付申请的内容包括：</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已完工程款；</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lastRenderedPageBreak/>
        <w:t>已实际支付的工程款；</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本期间完成的工程款；</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本期间完成的计日工费用；</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本期间应支付的暂列金额价款；</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66</w:t>
      </w:r>
      <w:r>
        <w:rPr>
          <w:rFonts w:ascii="仿宋" w:eastAsia="仿宋" w:hAnsi="仿宋" w:cs="仿宋" w:hint="eastAsia"/>
          <w:sz w:val="24"/>
          <w:szCs w:val="24"/>
        </w:rPr>
        <w:t>条规定本期间应扣除的误期赔偿费；</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w:t>
      </w:r>
      <w:r>
        <w:rPr>
          <w:rFonts w:ascii="仿宋" w:eastAsia="仿宋" w:hAnsi="仿宋" w:cs="仿宋" w:hint="eastAsia"/>
          <w:sz w:val="24"/>
          <w:szCs w:val="24"/>
        </w:rPr>
        <w:t>条至第</w:t>
      </w:r>
      <w:r>
        <w:rPr>
          <w:rFonts w:ascii="仿宋" w:eastAsia="仿宋" w:hAnsi="仿宋" w:cs="仿宋"/>
          <w:sz w:val="24"/>
          <w:szCs w:val="24"/>
        </w:rPr>
        <w:t>76</w:t>
      </w:r>
      <w:r>
        <w:rPr>
          <w:rFonts w:ascii="仿宋" w:eastAsia="仿宋" w:hAnsi="仿宋" w:cs="仿宋" w:hint="eastAsia"/>
          <w:sz w:val="24"/>
          <w:szCs w:val="24"/>
        </w:rPr>
        <w:t>条规定本期间应支付的调整工程款；</w:t>
      </w:r>
    </w:p>
    <w:p w:rsidR="002F4039" w:rsidRDefault="001F6F30">
      <w:pPr>
        <w:pStyle w:val="a9"/>
        <w:numPr>
          <w:ilvl w:val="0"/>
          <w:numId w:val="21"/>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79</w:t>
      </w:r>
      <w:r>
        <w:rPr>
          <w:rFonts w:ascii="仿宋" w:eastAsia="仿宋" w:hAnsi="仿宋" w:cs="仿宋" w:hint="eastAsia"/>
          <w:sz w:val="24"/>
          <w:szCs w:val="24"/>
        </w:rPr>
        <w:t>条本期间应扣回的预付款；</w:t>
      </w:r>
    </w:p>
    <w:p w:rsidR="002F4039" w:rsidRDefault="001F6F30">
      <w:pPr>
        <w:pStyle w:val="a9"/>
        <w:numPr>
          <w:ilvl w:val="0"/>
          <w:numId w:val="21"/>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80</w:t>
      </w:r>
      <w:r>
        <w:rPr>
          <w:rFonts w:ascii="仿宋" w:eastAsia="仿宋" w:hAnsi="仿宋" w:cs="仿宋" w:hint="eastAsia"/>
          <w:sz w:val="24"/>
          <w:szCs w:val="24"/>
        </w:rPr>
        <w:t>条规定本期间应支付或扣回的绿色施工安全防护费；</w:t>
      </w:r>
    </w:p>
    <w:p w:rsidR="002F4039" w:rsidRDefault="001F6F30">
      <w:pPr>
        <w:pStyle w:val="a9"/>
        <w:numPr>
          <w:ilvl w:val="0"/>
          <w:numId w:val="21"/>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84</w:t>
      </w:r>
      <w:r>
        <w:rPr>
          <w:rFonts w:ascii="仿宋" w:eastAsia="仿宋" w:hAnsi="仿宋" w:cs="仿宋" w:hint="eastAsia"/>
          <w:sz w:val="24"/>
          <w:szCs w:val="24"/>
        </w:rPr>
        <w:t>条本期间应扣留的质量保证金；</w:t>
      </w:r>
    </w:p>
    <w:p w:rsidR="002F4039" w:rsidRDefault="001F6F30">
      <w:pPr>
        <w:pStyle w:val="a9"/>
        <w:numPr>
          <w:ilvl w:val="0"/>
          <w:numId w:val="21"/>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根据合同约定，本期间应支付或扣留（回）的其他款项；</w:t>
      </w:r>
    </w:p>
    <w:p w:rsidR="002F4039" w:rsidRDefault="001F6F30">
      <w:pPr>
        <w:pStyle w:val="a9"/>
        <w:numPr>
          <w:ilvl w:val="0"/>
          <w:numId w:val="21"/>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本期间应支付的工程款。</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81.2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3" type="#_x0000_t202" style="position:absolute;left:0;text-align:left;margin-left:-9pt;margin-top:0;width:1in;height:52.8pt;z-index:252015616;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v:textbox>
          </v:shape>
        </w:pict>
      </w:r>
      <w:r w:rsidR="001F6F30">
        <w:rPr>
          <w:rFonts w:ascii="仿宋" w:eastAsia="仿宋" w:hAnsi="仿宋" w:cs="仿宋" w:hint="eastAsia"/>
          <w:sz w:val="24"/>
          <w:szCs w:val="24"/>
        </w:rPr>
        <w:t>造价工程师（如有）在收到上述资料后，应按照第</w:t>
      </w:r>
      <w:r w:rsidR="001F6F30">
        <w:rPr>
          <w:rFonts w:ascii="仿宋" w:eastAsia="仿宋" w:hAnsi="仿宋" w:cs="仿宋"/>
          <w:sz w:val="24"/>
          <w:szCs w:val="24"/>
        </w:rPr>
        <w:t>62</w:t>
      </w:r>
      <w:r w:rsidR="001F6F30">
        <w:rPr>
          <w:rFonts w:ascii="仿宋" w:eastAsia="仿宋" w:hAnsi="仿宋" w:cs="仿宋" w:hint="eastAsia"/>
          <w:sz w:val="24"/>
          <w:szCs w:val="24"/>
        </w:rPr>
        <w:t>条的规定进行计量，并根据计量结果和合同约定对资料内容予以核实。在收到上述资料后的</w:t>
      </w:r>
      <w:r w:rsidR="001F6F30">
        <w:rPr>
          <w:rFonts w:ascii="仿宋" w:eastAsia="仿宋" w:hAnsi="仿宋" w:cs="仿宋"/>
          <w:sz w:val="24"/>
          <w:szCs w:val="24"/>
        </w:rPr>
        <w:t>28</w:t>
      </w:r>
      <w:r w:rsidR="001F6F30">
        <w:rPr>
          <w:rFonts w:ascii="仿宋" w:eastAsia="仿宋" w:hAnsi="仿宋" w:cs="仿宋" w:hint="eastAsia"/>
          <w:sz w:val="24"/>
          <w:szCs w:val="24"/>
        </w:rPr>
        <w:t>天内报发包人确认后向发包人签发期中支付证书，同时抄送承包人。</w:t>
      </w:r>
      <w:r w:rsidR="001F6F30">
        <w:rPr>
          <w:rFonts w:ascii="仿宋" w:eastAsia="仿宋" w:hAnsi="仿宋"/>
          <w:sz w:val="24"/>
          <w:szCs w:val="24"/>
        </w:rPr>
        <w:br/>
      </w:r>
      <w:r w:rsidR="001F6F30">
        <w:rPr>
          <w:rFonts w:ascii="仿宋" w:eastAsia="仿宋" w:hAnsi="仿宋" w:cs="仿宋" w:hint="eastAsia"/>
          <w:sz w:val="24"/>
          <w:szCs w:val="24"/>
        </w:rPr>
        <w:t>如果该支付期间应支付金额少于专用条款约定的期中支付证书的最低限额时，造价工程师（如有）不必按照本款开具任何支付证书，但应通知发包人和承包人。上述款额转期结算，直到应支付的款额累计达到专用条款约定的期中支付证书的最低限额为止。</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造价工程师（如有）签发期中支付证书，不应视为发包人已同意、批准或接受了承包人完成该部分工作。</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81.3  </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374" type="#_x0000_t202" style="position:absolute;left:0;text-align:left;margin-left:-9pt;margin-top:.5pt;width:81pt;height:21.1pt;z-index:252016640;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v:textbox>
          </v:shape>
        </w:pict>
      </w:r>
      <w:r w:rsidR="001F6F30">
        <w:rPr>
          <w:rFonts w:ascii="仿宋" w:eastAsia="仿宋" w:hAnsi="仿宋" w:cs="仿宋" w:hint="eastAsia"/>
          <w:sz w:val="24"/>
          <w:szCs w:val="24"/>
        </w:rPr>
        <w:t>发包人应在造价工程师（如有）签发期中支付证书后的</w:t>
      </w:r>
      <w:r w:rsidR="001F6F30">
        <w:rPr>
          <w:rFonts w:ascii="仿宋" w:eastAsia="仿宋" w:hAnsi="仿宋" w:cs="仿宋"/>
          <w:sz w:val="24"/>
          <w:szCs w:val="24"/>
        </w:rPr>
        <w:t>14</w:t>
      </w:r>
      <w:r w:rsidR="001F6F30">
        <w:rPr>
          <w:rFonts w:ascii="仿宋" w:eastAsia="仿宋" w:hAnsi="仿宋" w:cs="仿宋" w:hint="eastAsia"/>
          <w:sz w:val="24"/>
          <w:szCs w:val="24"/>
        </w:rPr>
        <w:t>天内，按照期中支付证书列明的金额向承包人支付进度款，并通知造价工程师（如有）。</w:t>
      </w:r>
    </w:p>
    <w:p w:rsidR="002F4039" w:rsidRDefault="001F6F30">
      <w:pPr>
        <w:pStyle w:val="a9"/>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81.4</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5" type="#_x0000_t202" style="position:absolute;left:0;text-align:left;margin-left:-9pt;margin-top:.65pt;width:1in;height:51pt;z-index:252017664;mso-width-relative:page;mso-height-relative:page" filled="f" stroked="f">
            <v:textbox>
              <w:txbxContent>
                <w:p w:rsidR="002F4039" w:rsidRDefault="001F6F30">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v:textbox>
          </v:shape>
        </w:pict>
      </w:r>
      <w:r w:rsidR="001F6F30">
        <w:rPr>
          <w:rFonts w:ascii="仿宋" w:eastAsia="仿宋" w:hAnsi="仿宋" w:cs="仿宋" w:hint="eastAsia"/>
          <w:sz w:val="24"/>
          <w:szCs w:val="24"/>
        </w:rPr>
        <w:t>如果造价工程师（如有）未在第</w:t>
      </w:r>
      <w:r w:rsidR="001F6F30">
        <w:rPr>
          <w:rFonts w:ascii="仿宋" w:eastAsia="仿宋" w:hAnsi="仿宋" w:cs="仿宋"/>
          <w:sz w:val="24"/>
          <w:szCs w:val="24"/>
        </w:rPr>
        <w:t>81.2</w:t>
      </w:r>
      <w:r w:rsidR="001F6F30">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sidR="001F6F30">
        <w:rPr>
          <w:rFonts w:ascii="仿宋" w:eastAsia="仿宋" w:hAnsi="仿宋" w:cs="仿宋"/>
          <w:sz w:val="24"/>
          <w:szCs w:val="24"/>
        </w:rPr>
        <w:t>14</w:t>
      </w:r>
      <w:r w:rsidR="001F6F30">
        <w:rPr>
          <w:rFonts w:ascii="仿宋" w:eastAsia="仿宋" w:hAnsi="仿宋" w:cs="仿宋" w:hint="eastAsia"/>
          <w:sz w:val="24"/>
          <w:szCs w:val="24"/>
        </w:rPr>
        <w:t>天内，按照承包人支付申请列明的金额向承包人支付进度款。</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81.5  </w:t>
      </w:r>
    </w:p>
    <w:p w:rsidR="002F4039" w:rsidRDefault="002F4039">
      <w:pPr>
        <w:pStyle w:val="a3"/>
        <w:adjustRightInd w:val="0"/>
        <w:snapToGrid w:val="0"/>
        <w:spacing w:line="360" w:lineRule="auto"/>
        <w:ind w:leftChars="771" w:left="1619" w:firstLine="0"/>
        <w:rPr>
          <w:rFonts w:ascii="仿宋" w:eastAsia="仿宋" w:hAnsi="仿宋"/>
          <w:sz w:val="24"/>
          <w:szCs w:val="24"/>
        </w:rPr>
      </w:pPr>
      <w:r w:rsidRPr="002F4039">
        <w:rPr>
          <w:szCs w:val="21"/>
        </w:rPr>
        <w:lastRenderedPageBreak/>
        <w:pict>
          <v:shape id="_x0000_s1376" type="#_x0000_t202" style="position:absolute;left:0;text-align:left;margin-left:-9pt;margin-top:.95pt;width:1in;height:50.95pt;z-index:252018688;mso-width-relative:page;mso-height-relative:page" filled="f" stroked="f">
            <v:textbox>
              <w:txbxContent>
                <w:p w:rsidR="002F4039" w:rsidRDefault="001F6F30">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v:textbox>
          </v:shape>
        </w:pict>
      </w:r>
      <w:r w:rsidR="001F6F30">
        <w:rPr>
          <w:rFonts w:ascii="仿宋" w:eastAsia="仿宋" w:hAnsi="仿宋" w:cs="仿宋" w:hint="eastAsia"/>
          <w:sz w:val="24"/>
          <w:szCs w:val="24"/>
        </w:rPr>
        <w:t>发包人未按照第</w:t>
      </w:r>
      <w:r w:rsidR="001F6F30">
        <w:rPr>
          <w:rFonts w:ascii="仿宋" w:eastAsia="仿宋" w:hAnsi="仿宋" w:cs="仿宋"/>
          <w:sz w:val="24"/>
          <w:szCs w:val="24"/>
        </w:rPr>
        <w:t>81.3</w:t>
      </w:r>
      <w:r w:rsidR="001F6F30">
        <w:rPr>
          <w:rFonts w:ascii="仿宋" w:eastAsia="仿宋" w:hAnsi="仿宋" w:cs="仿宋" w:hint="eastAsia"/>
          <w:sz w:val="24"/>
          <w:szCs w:val="24"/>
        </w:rPr>
        <w:t>款和第</w:t>
      </w:r>
      <w:r w:rsidR="001F6F30">
        <w:rPr>
          <w:rFonts w:ascii="仿宋" w:eastAsia="仿宋" w:hAnsi="仿宋" w:cs="仿宋"/>
          <w:sz w:val="24"/>
          <w:szCs w:val="24"/>
        </w:rPr>
        <w:t>81.4</w:t>
      </w:r>
      <w:r w:rsidR="001F6F30">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001F6F30">
        <w:rPr>
          <w:rFonts w:ascii="仿宋" w:eastAsia="仿宋" w:hAnsi="仿宋" w:cs="仿宋"/>
          <w:sz w:val="24"/>
          <w:szCs w:val="24"/>
        </w:rPr>
        <w:t>78.2</w:t>
      </w:r>
      <w:r w:rsidR="001F6F30">
        <w:rPr>
          <w:rFonts w:ascii="仿宋" w:eastAsia="仿宋" w:hAnsi="仿宋" w:cs="仿宋" w:hint="eastAsia"/>
          <w:sz w:val="24"/>
          <w:szCs w:val="24"/>
        </w:rPr>
        <w:t>款规定获得</w:t>
      </w:r>
      <w:r w:rsidR="001F6F30">
        <w:rPr>
          <w:rFonts w:ascii="仿宋" w:eastAsia="仿宋" w:hAnsi="仿宋" w:cs="仿宋" w:hint="eastAsia"/>
          <w:sz w:val="24"/>
          <w:szCs w:val="24"/>
        </w:rPr>
        <w:t>延期支付的利息。</w:t>
      </w:r>
    </w:p>
    <w:p w:rsidR="002F4039" w:rsidRDefault="001F6F30">
      <w:pPr>
        <w:pStyle w:val="a3"/>
        <w:adjustRightInd w:val="0"/>
        <w:snapToGrid w:val="0"/>
        <w:spacing w:line="360" w:lineRule="auto"/>
        <w:ind w:leftChars="781" w:left="1640" w:firstLine="0"/>
        <w:rPr>
          <w:rFonts w:ascii="仿宋" w:eastAsia="仿宋" w:hAnsi="仿宋"/>
          <w:sz w:val="24"/>
          <w:szCs w:val="24"/>
        </w:rPr>
      </w:pPr>
      <w:r>
        <w:rPr>
          <w:rFonts w:ascii="仿宋" w:eastAsia="仿宋" w:hAnsi="仿宋" w:cs="仿宋" w:hint="eastAsia"/>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rsidR="002F4039" w:rsidRDefault="001F6F30">
      <w:pPr>
        <w:pStyle w:val="a9"/>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81.6</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7" type="#_x0000_t202" style="position:absolute;left:0;text-align:left;margin-left:-9pt;margin-top:1.25pt;width:81pt;height:20.95pt;z-index:252019712;mso-width-relative:page;mso-height-relative:page" filled="f" stroked="f">
            <v:textbox>
              <w:txbxContent>
                <w:p w:rsidR="002F4039" w:rsidRDefault="001F6F3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v:textbox>
          </v:shape>
        </w:pict>
      </w:r>
      <w:r w:rsidR="001F6F30">
        <w:rPr>
          <w:rFonts w:ascii="仿宋" w:eastAsia="仿宋" w:hAnsi="仿宋" w:cs="仿宋" w:hint="eastAsia"/>
          <w:sz w:val="24"/>
          <w:szCs w:val="24"/>
        </w:rPr>
        <w:t>发现以前签发的任何支付证书有错、漏或重复的，造价工程师（如有）有权在期中支付证书中修正以前签发的任何支付证书，承包人也有权提出修正申请。经合同双方当事人复核同意修正的，应在该支付期的进度款中支付或扣除。如果合同工程或其任何部分没有达到质量要求，造价工程师（如有）有权按照合同约定处理，并在任何期中支付证书中扣除相应价款。</w:t>
      </w:r>
    </w:p>
    <w:p w:rsidR="002F4039" w:rsidRDefault="002F4039">
      <w:pPr>
        <w:pStyle w:val="a9"/>
        <w:adjustRightInd w:val="0"/>
        <w:snapToGrid w:val="0"/>
        <w:spacing w:line="240" w:lineRule="exact"/>
        <w:ind w:right="-238"/>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08" w:name="_Toc469384066"/>
      <w:bookmarkStart w:id="209" w:name="_Toc3266"/>
      <w:r>
        <w:rPr>
          <w:rFonts w:ascii="仿宋" w:eastAsia="仿宋" w:hAnsi="仿宋" w:cs="仿宋" w:hint="eastAsia"/>
          <w:b/>
          <w:bCs/>
          <w:sz w:val="24"/>
          <w:szCs w:val="24"/>
        </w:rPr>
        <w:t>★</w:t>
      </w:r>
      <w:r>
        <w:rPr>
          <w:rFonts w:ascii="仿宋" w:eastAsia="仿宋" w:hAnsi="仿宋" w:cs="仿宋"/>
          <w:b/>
          <w:bCs/>
          <w:sz w:val="24"/>
          <w:szCs w:val="24"/>
        </w:rPr>
        <w:t xml:space="preserve">82  </w:t>
      </w:r>
      <w:r>
        <w:rPr>
          <w:rFonts w:ascii="仿宋" w:eastAsia="仿宋" w:hAnsi="仿宋" w:cs="仿宋" w:hint="eastAsia"/>
          <w:b/>
          <w:bCs/>
          <w:sz w:val="24"/>
          <w:szCs w:val="24"/>
        </w:rPr>
        <w:t>竣工结算</w:t>
      </w:r>
      <w:bookmarkEnd w:id="208"/>
      <w:bookmarkEnd w:id="209"/>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82.1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8" type="#_x0000_t202" style="position:absolute;left:0;text-align:left;margin-left:-9pt;margin-top:3.05pt;width:1in;height:31.2pt;z-index:25202073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v:textbox>
          </v:shape>
        </w:pict>
      </w:r>
      <w:r w:rsidR="001F6F30">
        <w:rPr>
          <w:rFonts w:ascii="仿宋" w:eastAsia="仿宋" w:hAnsi="仿宋" w:cs="仿宋" w:hint="eastAsia"/>
          <w:sz w:val="24"/>
          <w:szCs w:val="24"/>
        </w:rPr>
        <w:t>合同双方当事人应按照国家标准《建设工程工程量清单计价规范》（</w:t>
      </w:r>
      <w:r w:rsidR="001F6F30">
        <w:rPr>
          <w:rFonts w:ascii="仿宋" w:eastAsia="仿宋" w:hAnsi="仿宋" w:cs="仿宋"/>
          <w:sz w:val="24"/>
          <w:szCs w:val="24"/>
        </w:rPr>
        <w:t>GBGB50500-2013</w:t>
      </w:r>
      <w:r w:rsidR="001F6F30">
        <w:rPr>
          <w:rFonts w:ascii="仿宋" w:eastAsia="仿宋" w:hAnsi="仿宋" w:cs="仿宋" w:hint="eastAsia"/>
          <w:sz w:val="24"/>
          <w:szCs w:val="24"/>
        </w:rPr>
        <w:t>）规定在专用条款中明确办理竣工结算的程序和时限。专用条款没有约定的，竣工结算按照第</w:t>
      </w:r>
      <w:r w:rsidR="001F6F30">
        <w:rPr>
          <w:rFonts w:ascii="仿宋" w:eastAsia="仿宋" w:hAnsi="仿宋" w:cs="仿宋"/>
          <w:sz w:val="24"/>
          <w:szCs w:val="24"/>
        </w:rPr>
        <w:t>82.2</w:t>
      </w:r>
      <w:r w:rsidR="001F6F30">
        <w:rPr>
          <w:rFonts w:ascii="仿宋" w:eastAsia="仿宋" w:hAnsi="仿宋" w:cs="仿宋" w:hint="eastAsia"/>
          <w:sz w:val="24"/>
          <w:szCs w:val="24"/>
        </w:rPr>
        <w:t>款至第</w:t>
      </w:r>
      <w:r w:rsidR="001F6F30">
        <w:rPr>
          <w:rFonts w:ascii="仿宋" w:eastAsia="仿宋" w:hAnsi="仿宋" w:cs="仿宋"/>
          <w:sz w:val="24"/>
          <w:szCs w:val="24"/>
        </w:rPr>
        <w:t>82.5</w:t>
      </w:r>
      <w:r w:rsidR="001F6F30">
        <w:rPr>
          <w:rFonts w:ascii="仿宋" w:eastAsia="仿宋" w:hAnsi="仿宋" w:cs="仿宋" w:hint="eastAsia"/>
          <w:sz w:val="24"/>
          <w:szCs w:val="24"/>
        </w:rPr>
        <w:t>款规定办理。</w:t>
      </w:r>
    </w:p>
    <w:p w:rsidR="002F4039" w:rsidRDefault="001F6F30">
      <w:pPr>
        <w:spacing w:line="360" w:lineRule="auto"/>
        <w:ind w:left="1920" w:hangingChars="800" w:hanging="1920"/>
        <w:rPr>
          <w:rFonts w:ascii="仿宋" w:eastAsia="仿宋" w:hAnsi="仿宋"/>
          <w:sz w:val="24"/>
        </w:rPr>
      </w:pPr>
      <w:r>
        <w:rPr>
          <w:rFonts w:ascii="仿宋" w:eastAsia="仿宋" w:hAnsi="仿宋" w:cs="仿宋" w:hint="eastAsia"/>
          <w:sz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w:t>
      </w:r>
      <w:r>
        <w:rPr>
          <w:rFonts w:ascii="仿宋" w:eastAsia="仿宋" w:hAnsi="仿宋" w:cs="仿宋" w:hint="eastAsia"/>
          <w:sz w:val="24"/>
        </w:rPr>
        <w:t>收需要等由发承包双方在合同约定。施工过程结算文件是工程竣工结算文件的重要内容与组成部分。</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在办理竣工结算期间，发包人按照第</w:t>
      </w:r>
      <w:r>
        <w:rPr>
          <w:rFonts w:ascii="仿宋" w:eastAsia="仿宋" w:hAnsi="仿宋" w:cs="仿宋"/>
          <w:sz w:val="24"/>
          <w:szCs w:val="24"/>
        </w:rPr>
        <w:t>78</w:t>
      </w:r>
      <w:r>
        <w:rPr>
          <w:rFonts w:ascii="仿宋" w:eastAsia="仿宋" w:hAnsi="仿宋" w:cs="仿宋" w:hint="eastAsia"/>
          <w:sz w:val="24"/>
          <w:szCs w:val="24"/>
        </w:rPr>
        <w:t>条规定应向承包人支付的工程款及</w:t>
      </w:r>
      <w:r>
        <w:rPr>
          <w:rFonts w:ascii="仿宋" w:eastAsia="仿宋" w:hAnsi="仿宋" w:cs="仿宋" w:hint="eastAsia"/>
          <w:sz w:val="24"/>
          <w:szCs w:val="24"/>
        </w:rPr>
        <w:lastRenderedPageBreak/>
        <w:t>其他款项不停止。</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82.2  </w:t>
      </w:r>
    </w:p>
    <w:p w:rsidR="002F4039" w:rsidRDefault="002F4039">
      <w:pPr>
        <w:pStyle w:val="a9"/>
        <w:tabs>
          <w:tab w:val="left" w:pos="2641"/>
        </w:tabs>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79" type="#_x0000_t202" style="position:absolute;left:0;text-align:left;margin-left:-9pt;margin-top:1.85pt;width:1in;height:36.15pt;z-index:25202176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v:textbox>
          </v:shape>
        </w:pict>
      </w:r>
      <w:r w:rsidR="001F6F30">
        <w:rPr>
          <w:rFonts w:ascii="仿宋" w:eastAsia="仿宋" w:hAnsi="仿宋" w:cs="仿宋" w:hint="eastAsia"/>
          <w:sz w:val="24"/>
          <w:szCs w:val="24"/>
        </w:rPr>
        <w:t>承包人应在提交竣工验收申请报告前编制完成竣工结算文件，并在提交竣工验收申请报告的同时向造价工程师（如有）递交竣工结算文件。竣工结算文件清单由双方在专用条款中约定。</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未在本款规定的时间内递交竣工结算文件，经发包人催促后仍未递交或没有明确答复的，造价工程师（如有）可根据自己掌握的资料编制竣工结算文件，在报经发包人批准后，作为办理竣工结算和支付结算款的依据，承包人应予以认可。</w:t>
      </w:r>
    </w:p>
    <w:p w:rsidR="002F4039" w:rsidRDefault="001F6F30">
      <w:pPr>
        <w:pStyle w:val="a9"/>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rPr>
        <w:t xml:space="preserve">82.3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80" type="#_x0000_t202" style="position:absolute;left:0;text-align:left;margin-left:-9pt;margin-top:3.05pt;width:1in;height:32.95pt;z-index:25202278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v:textbox>
          </v:shape>
        </w:pict>
      </w:r>
      <w:r w:rsidR="001F6F30">
        <w:rPr>
          <w:rFonts w:ascii="仿宋" w:eastAsia="仿宋" w:hAnsi="仿宋" w:cs="仿宋" w:hint="eastAsia"/>
          <w:sz w:val="24"/>
          <w:szCs w:val="24"/>
        </w:rPr>
        <w:t>造价工程师（如有）应在收到承包人按照第</w:t>
      </w:r>
      <w:r w:rsidR="001F6F30">
        <w:rPr>
          <w:rFonts w:ascii="仿宋" w:eastAsia="仿宋" w:hAnsi="仿宋" w:cs="仿宋"/>
          <w:sz w:val="24"/>
          <w:szCs w:val="24"/>
        </w:rPr>
        <w:t>82.2</w:t>
      </w:r>
      <w:r w:rsidR="001F6F30">
        <w:rPr>
          <w:rFonts w:ascii="仿宋" w:eastAsia="仿宋" w:hAnsi="仿宋" w:cs="仿宋" w:hint="eastAsia"/>
          <w:sz w:val="24"/>
          <w:szCs w:val="24"/>
        </w:rPr>
        <w:t>款规定递交的竣工结算文件后的</w:t>
      </w:r>
      <w:r w:rsidR="001F6F30">
        <w:rPr>
          <w:rFonts w:ascii="仿宋" w:eastAsia="仿宋" w:hAnsi="仿宋" w:cs="仿宋"/>
          <w:sz w:val="24"/>
          <w:szCs w:val="24"/>
        </w:rPr>
        <w:t>28</w:t>
      </w:r>
      <w:r w:rsidR="001F6F30">
        <w:rPr>
          <w:rFonts w:ascii="仿宋" w:eastAsia="仿宋" w:hAnsi="仿宋" w:cs="仿宋" w:hint="eastAsia"/>
          <w:sz w:val="24"/>
          <w:szCs w:val="24"/>
        </w:rPr>
        <w:t>天内予以核实，并向承包人提出完整的核实意见（包括进一步补充资料和修改结算文件），同时抄报发包人。承包人在收到核实意见后的</w:t>
      </w:r>
      <w:r w:rsidR="001F6F30">
        <w:rPr>
          <w:rFonts w:ascii="仿宋" w:eastAsia="仿宋" w:hAnsi="仿宋" w:cs="仿宋"/>
          <w:sz w:val="24"/>
          <w:szCs w:val="24"/>
        </w:rPr>
        <w:t>28</w:t>
      </w:r>
      <w:r w:rsidR="001F6F30">
        <w:rPr>
          <w:rFonts w:ascii="仿宋" w:eastAsia="仿宋" w:hAnsi="仿宋" w:cs="仿宋" w:hint="eastAsia"/>
          <w:sz w:val="24"/>
          <w:szCs w:val="24"/>
        </w:rPr>
        <w:t>天内按照造价工程师（如有）提出的合理要求补充资料，修改竣工结算文件，并再次递交给造价工程师（如有）。</w:t>
      </w:r>
      <w:r w:rsidR="001F6F30">
        <w:rPr>
          <w:rFonts w:ascii="仿宋" w:eastAsia="仿宋" w:hAnsi="仿宋"/>
          <w:sz w:val="24"/>
          <w:szCs w:val="24"/>
        </w:rPr>
        <w:br/>
      </w:r>
      <w:r w:rsidR="001F6F30">
        <w:rPr>
          <w:rFonts w:ascii="仿宋" w:eastAsia="仿宋" w:hAnsi="仿宋" w:cs="仿宋" w:hint="eastAsia"/>
          <w:sz w:val="24"/>
          <w:szCs w:val="24"/>
        </w:rPr>
        <w:t>造价工程师（如有）在收到竣工结算文件后的</w:t>
      </w:r>
      <w:r w:rsidR="001F6F30">
        <w:rPr>
          <w:rFonts w:ascii="仿宋" w:eastAsia="仿宋" w:hAnsi="仿宋" w:cs="仿宋"/>
          <w:sz w:val="24"/>
          <w:szCs w:val="24"/>
        </w:rPr>
        <w:t>28</w:t>
      </w:r>
      <w:r w:rsidR="001F6F30">
        <w:rPr>
          <w:rFonts w:ascii="仿宋" w:eastAsia="仿宋" w:hAnsi="仿宋" w:cs="仿宋" w:hint="eastAsia"/>
          <w:sz w:val="24"/>
          <w:szCs w:val="24"/>
        </w:rPr>
        <w:t>天内，不核实竣工结算或未提出核实意见的，视为承包人递交的竣工结算已被认可。</w:t>
      </w:r>
    </w:p>
    <w:p w:rsidR="002F4039" w:rsidRDefault="001F6F30">
      <w:pPr>
        <w:pStyle w:val="a9"/>
        <w:adjustRightInd w:val="0"/>
        <w:snapToGrid w:val="0"/>
        <w:spacing w:line="360" w:lineRule="auto"/>
        <w:ind w:leftChars="771" w:left="1619"/>
        <w:rPr>
          <w:rFonts w:ascii="仿宋" w:eastAsia="仿宋" w:hAnsi="仿宋"/>
          <w:sz w:val="24"/>
          <w:szCs w:val="24"/>
          <w:u w:val="single"/>
        </w:rPr>
      </w:pPr>
      <w:r>
        <w:rPr>
          <w:rFonts w:ascii="仿宋" w:eastAsia="仿宋" w:hAnsi="仿宋" w:cs="仿宋" w:hint="eastAsia"/>
          <w:sz w:val="24"/>
          <w:szCs w:val="24"/>
        </w:rPr>
        <w:t>承包人在收到造价工程师（如有）提出的核实意见后的</w:t>
      </w:r>
      <w:r>
        <w:rPr>
          <w:rFonts w:ascii="仿宋" w:eastAsia="仿宋" w:hAnsi="仿宋" w:cs="仿宋"/>
          <w:sz w:val="24"/>
          <w:szCs w:val="24"/>
        </w:rPr>
        <w:t>28</w:t>
      </w:r>
      <w:r>
        <w:rPr>
          <w:rFonts w:ascii="仿宋" w:eastAsia="仿宋" w:hAnsi="仿宋" w:cs="仿宋" w:hint="eastAsia"/>
          <w:sz w:val="24"/>
          <w:szCs w:val="24"/>
        </w:rPr>
        <w:t>天内，不确认也未提出异议的，视为造价工程师（如有）提出的核实意见已被认可，竣工结算办理完毕。</w:t>
      </w:r>
    </w:p>
    <w:p w:rsidR="002F4039" w:rsidRDefault="001F6F30">
      <w:pPr>
        <w:pStyle w:val="a9"/>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rPr>
        <w:t xml:space="preserve">82.4  </w:t>
      </w:r>
    </w:p>
    <w:p w:rsidR="002F4039" w:rsidRDefault="002F4039">
      <w:pPr>
        <w:pStyle w:val="a9"/>
        <w:adjustRightInd w:val="0"/>
        <w:snapToGrid w:val="0"/>
        <w:spacing w:line="360" w:lineRule="auto"/>
        <w:ind w:leftChars="771" w:left="1619"/>
        <w:rPr>
          <w:rFonts w:ascii="仿宋" w:eastAsia="仿宋" w:hAnsi="仿宋"/>
          <w:sz w:val="24"/>
          <w:szCs w:val="24"/>
          <w:u w:val="single"/>
        </w:rPr>
      </w:pPr>
      <w:r w:rsidRPr="002F4039">
        <w:rPr>
          <w:rFonts w:eastAsia="宋体" w:cs="宋体"/>
          <w:szCs w:val="21"/>
        </w:rPr>
        <w:pict>
          <v:shape id="_x0000_s1381" type="#_x0000_t202" style="position:absolute;left:0;text-align:left;margin-left:-9pt;margin-top:1.25pt;width:1in;height:56.55pt;z-index:25202380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v:textbox>
          </v:shape>
        </w:pict>
      </w:r>
      <w:r w:rsidR="001F6F30">
        <w:rPr>
          <w:rFonts w:ascii="仿宋" w:eastAsia="仿宋" w:hAnsi="仿宋" w:cs="仿宋" w:hint="eastAsia"/>
          <w:sz w:val="24"/>
          <w:szCs w:val="24"/>
        </w:rPr>
        <w:t>造价工程师（如有）应在收到承包人按照第</w:t>
      </w:r>
      <w:r w:rsidR="001F6F30">
        <w:rPr>
          <w:rFonts w:ascii="仿宋" w:eastAsia="仿宋" w:hAnsi="仿宋" w:cs="仿宋"/>
          <w:sz w:val="24"/>
          <w:szCs w:val="24"/>
        </w:rPr>
        <w:t>82.3</w:t>
      </w:r>
      <w:r w:rsidR="001F6F30">
        <w:rPr>
          <w:rFonts w:ascii="仿宋" w:eastAsia="仿宋" w:hAnsi="仿宋" w:cs="仿宋" w:hint="eastAsia"/>
          <w:sz w:val="24"/>
          <w:szCs w:val="24"/>
        </w:rPr>
        <w:t>款规定再次递交的竣工结算文件后的</w:t>
      </w:r>
      <w:r w:rsidR="001F6F30">
        <w:rPr>
          <w:rFonts w:ascii="仿宋" w:eastAsia="仿宋" w:hAnsi="仿宋" w:cs="仿宋"/>
          <w:sz w:val="24"/>
          <w:szCs w:val="24"/>
        </w:rPr>
        <w:t>28</w:t>
      </w:r>
      <w:r w:rsidR="001F6F30">
        <w:rPr>
          <w:rFonts w:ascii="仿宋" w:eastAsia="仿宋" w:hAnsi="仿宋" w:cs="仿宋" w:hint="eastAsia"/>
          <w:sz w:val="24"/>
          <w:szCs w:val="24"/>
        </w:rPr>
        <w:t>天内予以复核，并将复核结果通知承包人、抄报发包人。</w:t>
      </w:r>
    </w:p>
    <w:p w:rsidR="002F4039" w:rsidRDefault="001F6F30">
      <w:pPr>
        <w:pStyle w:val="a9"/>
        <w:adjustRightInd w:val="0"/>
        <w:snapToGrid w:val="0"/>
        <w:spacing w:line="360" w:lineRule="auto"/>
        <w:ind w:left="161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）经复核无误的，除属于第</w:t>
      </w:r>
      <w:r>
        <w:rPr>
          <w:rFonts w:ascii="仿宋" w:eastAsia="仿宋" w:hAnsi="仿宋" w:cs="仿宋"/>
          <w:sz w:val="24"/>
          <w:szCs w:val="24"/>
        </w:rPr>
        <w:t>86</w:t>
      </w:r>
      <w:r>
        <w:rPr>
          <w:rFonts w:ascii="仿宋" w:eastAsia="仿宋" w:hAnsi="仿宋" w:cs="仿宋" w:hint="eastAsia"/>
          <w:sz w:val="24"/>
          <w:szCs w:val="24"/>
        </w:rPr>
        <w:t>条规定的争议外，发包人应在</w:t>
      </w:r>
      <w:r>
        <w:rPr>
          <w:rFonts w:ascii="仿宋" w:eastAsia="仿宋" w:hAnsi="仿宋" w:cs="仿宋"/>
          <w:sz w:val="24"/>
          <w:szCs w:val="24"/>
        </w:rPr>
        <w:t>7</w:t>
      </w:r>
      <w:r>
        <w:rPr>
          <w:rFonts w:ascii="仿宋" w:eastAsia="仿宋" w:hAnsi="仿宋" w:cs="仿宋" w:hint="eastAsia"/>
          <w:sz w:val="24"/>
          <w:szCs w:val="24"/>
        </w:rPr>
        <w:t>天内在竣工结算文件上签字确认，竣工结算办理完毕。</w:t>
      </w:r>
    </w:p>
    <w:p w:rsidR="002F4039" w:rsidRDefault="001F6F30">
      <w:pPr>
        <w:pStyle w:val="a9"/>
        <w:adjustRightInd w:val="0"/>
        <w:snapToGrid w:val="0"/>
        <w:spacing w:line="360" w:lineRule="auto"/>
        <w:ind w:left="1615"/>
        <w:rPr>
          <w:rFonts w:ascii="仿宋" w:eastAsia="仿宋" w:hAnsi="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）经复核认为有误的：无误部分按照本款第</w:t>
      </w:r>
      <w:r>
        <w:rPr>
          <w:rFonts w:ascii="仿宋" w:eastAsia="仿宋" w:hAnsi="仿宋" w:cs="仿宋"/>
          <w:sz w:val="24"/>
          <w:szCs w:val="24"/>
        </w:rPr>
        <w:t>(1)</w:t>
      </w:r>
      <w:r>
        <w:rPr>
          <w:rFonts w:ascii="仿宋" w:eastAsia="仿宋" w:hAnsi="仿宋" w:cs="仿宋" w:hint="eastAsia"/>
          <w:sz w:val="24"/>
          <w:szCs w:val="24"/>
        </w:rPr>
        <w:t>点规定办理不完全竣工结算；有误部分由造价工程师（如有）与合同双方当事人协商解决，或按照第</w:t>
      </w:r>
      <w:r>
        <w:rPr>
          <w:rFonts w:ascii="仿宋" w:eastAsia="仿宋" w:hAnsi="仿宋" w:cs="仿宋"/>
          <w:sz w:val="24"/>
          <w:szCs w:val="24"/>
        </w:rPr>
        <w:t>86</w:t>
      </w:r>
      <w:r>
        <w:rPr>
          <w:rFonts w:ascii="仿宋" w:eastAsia="仿宋" w:hAnsi="仿宋" w:cs="仿宋" w:hint="eastAsia"/>
          <w:sz w:val="24"/>
          <w:szCs w:val="24"/>
        </w:rPr>
        <w:t>条规定处理。</w:t>
      </w:r>
    </w:p>
    <w:p w:rsidR="002F4039" w:rsidRDefault="001F6F30">
      <w:pPr>
        <w:pStyle w:val="a9"/>
        <w:adjustRightInd w:val="0"/>
        <w:snapToGrid w:val="0"/>
        <w:spacing w:line="360" w:lineRule="auto"/>
        <w:rPr>
          <w:rFonts w:ascii="仿宋" w:eastAsia="仿宋" w:hAnsi="仿宋"/>
          <w:sz w:val="24"/>
          <w:szCs w:val="24"/>
        </w:rPr>
      </w:pPr>
      <w:r>
        <w:rPr>
          <w:rFonts w:ascii="仿宋" w:eastAsia="仿宋" w:hAnsi="仿宋" w:cs="仿宋"/>
          <w:b/>
          <w:bCs/>
          <w:sz w:val="24"/>
          <w:szCs w:val="24"/>
        </w:rPr>
        <w:t>82.5</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82" type="#_x0000_t202" style="position:absolute;left:0;text-align:left;margin-left:-9pt;margin-top:.45pt;width:1in;height:31.2pt;z-index:25202483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v:textbox>
          </v:shape>
        </w:pict>
      </w:r>
      <w:r w:rsidR="001F6F30">
        <w:rPr>
          <w:rFonts w:ascii="仿宋" w:eastAsia="仿宋" w:hAnsi="仿宋" w:cs="仿宋" w:hint="eastAsia"/>
          <w:sz w:val="24"/>
          <w:szCs w:val="24"/>
        </w:rPr>
        <w:t>发包人应在已核实无误的竣工结算文件上签名确认，拒不签认的，承包人</w:t>
      </w:r>
      <w:r w:rsidR="001F6F30">
        <w:rPr>
          <w:rFonts w:ascii="仿宋" w:eastAsia="仿宋" w:hAnsi="仿宋" w:cs="仿宋" w:hint="eastAsia"/>
          <w:sz w:val="24"/>
          <w:szCs w:val="24"/>
        </w:rPr>
        <w:lastRenderedPageBreak/>
        <w:t>可不交付竣工工程。</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rsidR="002F4039" w:rsidRDefault="002F4039">
      <w:pPr>
        <w:pStyle w:val="a9"/>
        <w:adjustRightInd w:val="0"/>
        <w:snapToGrid w:val="0"/>
        <w:spacing w:line="240" w:lineRule="exact"/>
        <w:rPr>
          <w:rFonts w:ascii="仿宋" w:eastAsia="仿宋" w:hAnsi="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10" w:name="_Toc469384067"/>
      <w:bookmarkStart w:id="211" w:name="_Toc229"/>
      <w:r>
        <w:rPr>
          <w:rFonts w:ascii="仿宋" w:eastAsia="仿宋" w:hAnsi="仿宋" w:cs="仿宋" w:hint="eastAsia"/>
          <w:b/>
          <w:bCs/>
          <w:sz w:val="24"/>
          <w:szCs w:val="24"/>
        </w:rPr>
        <w:t>★</w:t>
      </w:r>
      <w:r>
        <w:rPr>
          <w:rFonts w:ascii="仿宋" w:eastAsia="仿宋" w:hAnsi="仿宋" w:cs="仿宋"/>
          <w:b/>
          <w:bCs/>
          <w:sz w:val="24"/>
          <w:szCs w:val="24"/>
        </w:rPr>
        <w:t xml:space="preserve">83  </w:t>
      </w:r>
      <w:r>
        <w:rPr>
          <w:rFonts w:ascii="仿宋" w:eastAsia="仿宋" w:hAnsi="仿宋" w:cs="仿宋" w:hint="eastAsia"/>
          <w:b/>
          <w:bCs/>
          <w:sz w:val="24"/>
          <w:szCs w:val="24"/>
        </w:rPr>
        <w:t>结算款</w:t>
      </w:r>
      <w:bookmarkEnd w:id="210"/>
      <w:bookmarkEnd w:id="211"/>
    </w:p>
    <w:p w:rsidR="002F4039" w:rsidRDefault="001F6F30">
      <w:pPr>
        <w:pStyle w:val="a9"/>
        <w:adjustRightInd w:val="0"/>
        <w:snapToGrid w:val="0"/>
        <w:spacing w:line="360" w:lineRule="auto"/>
        <w:rPr>
          <w:rFonts w:ascii="仿宋" w:eastAsia="仿宋" w:hAnsi="仿宋" w:cs="仿宋"/>
          <w:sz w:val="24"/>
          <w:szCs w:val="24"/>
        </w:rPr>
      </w:pPr>
      <w:r>
        <w:rPr>
          <w:rFonts w:ascii="仿宋" w:eastAsia="仿宋" w:hAnsi="仿宋" w:cs="仿宋"/>
          <w:b/>
          <w:bCs/>
          <w:sz w:val="24"/>
          <w:szCs w:val="24"/>
        </w:rPr>
        <w:t xml:space="preserve">83.1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83" type="#_x0000_t202" style="position:absolute;left:0;text-align:left;margin-left:-9pt;margin-top:2.85pt;width:1in;height:36.15pt;z-index:25202585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v:textbox>
          </v:shape>
        </w:pict>
      </w:r>
      <w:r w:rsidR="001F6F30">
        <w:rPr>
          <w:rFonts w:ascii="仿宋" w:eastAsia="仿宋" w:hAnsi="仿宋" w:cs="仿宋" w:hint="eastAsia"/>
          <w:sz w:val="24"/>
          <w:szCs w:val="24"/>
        </w:rPr>
        <w:t>合同双方当事人应在专用条款中明确结算款的支付时限。专用条款没有约定的，结算款支付按照第</w:t>
      </w:r>
      <w:r w:rsidR="001F6F30">
        <w:rPr>
          <w:rFonts w:ascii="仿宋" w:eastAsia="仿宋" w:hAnsi="仿宋" w:cs="仿宋"/>
          <w:sz w:val="24"/>
          <w:szCs w:val="24"/>
        </w:rPr>
        <w:t>83.2</w:t>
      </w:r>
      <w:r w:rsidR="001F6F30">
        <w:rPr>
          <w:rFonts w:ascii="仿宋" w:eastAsia="仿宋" w:hAnsi="仿宋" w:cs="仿宋" w:hint="eastAsia"/>
          <w:sz w:val="24"/>
          <w:szCs w:val="24"/>
        </w:rPr>
        <w:t>款至第</w:t>
      </w:r>
      <w:r w:rsidR="001F6F30">
        <w:rPr>
          <w:rFonts w:ascii="仿宋" w:eastAsia="仿宋" w:hAnsi="仿宋" w:cs="仿宋"/>
          <w:sz w:val="24"/>
          <w:szCs w:val="24"/>
        </w:rPr>
        <w:t>83.5</w:t>
      </w:r>
      <w:r w:rsidR="001F6F30">
        <w:rPr>
          <w:rFonts w:ascii="仿宋" w:eastAsia="仿宋" w:hAnsi="仿宋" w:cs="仿宋" w:hint="eastAsia"/>
          <w:sz w:val="24"/>
          <w:szCs w:val="24"/>
        </w:rPr>
        <w:t>款规定办理。涉及政府投资资金的工程</w:t>
      </w:r>
      <w:r w:rsidR="001F6F30">
        <w:rPr>
          <w:rFonts w:ascii="仿宋" w:eastAsia="仿宋" w:hAnsi="仿宋" w:cs="仿宋"/>
          <w:sz w:val="24"/>
          <w:szCs w:val="24"/>
        </w:rPr>
        <w:t>,</w:t>
      </w:r>
      <w:r w:rsidR="001F6F30">
        <w:rPr>
          <w:rFonts w:ascii="仿宋" w:eastAsia="仿宋" w:hAnsi="仿宋" w:cs="仿宋" w:hint="eastAsia"/>
          <w:sz w:val="24"/>
          <w:szCs w:val="24"/>
        </w:rPr>
        <w:t>支付期、支付方法等需调整的，应在专用条款中约定。</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承包人应按照第</w:t>
      </w:r>
      <w:r>
        <w:rPr>
          <w:rFonts w:ascii="仿宋" w:eastAsia="仿宋" w:hAnsi="仿宋" w:cs="仿宋"/>
          <w:sz w:val="24"/>
          <w:szCs w:val="24"/>
        </w:rPr>
        <w:t>82.2</w:t>
      </w:r>
      <w:r>
        <w:rPr>
          <w:rFonts w:ascii="仿宋" w:eastAsia="仿宋" w:hAnsi="仿宋" w:cs="仿宋" w:hint="eastAsia"/>
          <w:sz w:val="24"/>
          <w:szCs w:val="24"/>
        </w:rPr>
        <w:t>款规定在向造价工程师（如有）递交竣工结算文件时，根据国家、省规定的格式向造价工程师（如有）递交由承包人代表签认的竣工结算支付申请和竣工结算款额报告一式四份，并附上完整的结算资料，详细列出下列内容，同时抄送发包人、监理工程师各一份。</w:t>
      </w:r>
    </w:p>
    <w:p w:rsidR="002F4039" w:rsidRDefault="001F6F30">
      <w:pPr>
        <w:pStyle w:val="a9"/>
        <w:tabs>
          <w:tab w:val="left" w:pos="2641"/>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）根据合同完成全部或所有工程的总造价；</w:t>
      </w:r>
    </w:p>
    <w:p w:rsidR="002F4039" w:rsidRDefault="001F6F30">
      <w:pPr>
        <w:pStyle w:val="a9"/>
        <w:tabs>
          <w:tab w:val="left" w:pos="2641"/>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）根据合同约定发包人应付的所有款项。</w:t>
      </w:r>
    </w:p>
    <w:p w:rsidR="002F4039" w:rsidRDefault="001F6F30">
      <w:pPr>
        <w:pStyle w:val="a9"/>
        <w:tabs>
          <w:tab w:val="left" w:pos="2641"/>
        </w:tabs>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rPr>
        <w:t xml:space="preserve">83.2  </w:t>
      </w:r>
    </w:p>
    <w:p w:rsidR="002F4039" w:rsidRDefault="002F4039">
      <w:pPr>
        <w:pStyle w:val="a9"/>
        <w:adjustRightInd w:val="0"/>
        <w:snapToGrid w:val="0"/>
        <w:spacing w:line="360" w:lineRule="auto"/>
        <w:ind w:leftChars="771" w:left="1619"/>
        <w:rPr>
          <w:rFonts w:ascii="仿宋" w:eastAsia="仿宋" w:hAnsi="仿宋"/>
          <w:sz w:val="24"/>
          <w:szCs w:val="24"/>
          <w:u w:val="single"/>
        </w:rPr>
      </w:pPr>
      <w:r w:rsidRPr="002F4039">
        <w:rPr>
          <w:rFonts w:eastAsia="宋体" w:cs="宋体"/>
          <w:szCs w:val="21"/>
        </w:rPr>
        <w:pict>
          <v:shape id="_x0000_s1384" type="#_x0000_t202" style="position:absolute;left:0;text-align:left;margin-left:-9pt;margin-top:1.25pt;width:1in;height:56.55pt;z-index:25202688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v:textbox>
          </v:shape>
        </w:pict>
      </w:r>
      <w:r w:rsidR="001F6F30">
        <w:rPr>
          <w:rFonts w:ascii="仿宋" w:eastAsia="仿宋" w:hAnsi="仿宋" w:cs="仿宋" w:hint="eastAsia"/>
          <w:sz w:val="24"/>
          <w:szCs w:val="24"/>
        </w:rPr>
        <w:t>造价工程师（如有）在收到上述资料后，应按照第</w:t>
      </w:r>
      <w:r w:rsidR="001F6F30">
        <w:rPr>
          <w:rFonts w:ascii="仿宋" w:eastAsia="仿宋" w:hAnsi="仿宋" w:cs="仿宋"/>
          <w:sz w:val="24"/>
          <w:szCs w:val="24"/>
        </w:rPr>
        <w:t>82.3</w:t>
      </w:r>
      <w:r w:rsidR="001F6F30">
        <w:rPr>
          <w:rFonts w:ascii="仿宋" w:eastAsia="仿宋" w:hAnsi="仿宋" w:cs="仿宋" w:hint="eastAsia"/>
          <w:sz w:val="24"/>
          <w:szCs w:val="24"/>
        </w:rPr>
        <w:t>款、第</w:t>
      </w:r>
      <w:r w:rsidR="001F6F30">
        <w:rPr>
          <w:rFonts w:ascii="仿宋" w:eastAsia="仿宋" w:hAnsi="仿宋" w:cs="仿宋"/>
          <w:sz w:val="24"/>
          <w:szCs w:val="24"/>
        </w:rPr>
        <w:t>82.4</w:t>
      </w:r>
      <w:r w:rsidR="001F6F30">
        <w:rPr>
          <w:rFonts w:ascii="仿宋" w:eastAsia="仿宋" w:hAnsi="仿宋" w:cs="仿宋" w:hint="eastAsia"/>
          <w:sz w:val="24"/>
          <w:szCs w:val="24"/>
        </w:rPr>
        <w:t>款规定核实竣工结算文件，并在发包人签字确认竣工结算文件后的</w:t>
      </w:r>
      <w:r w:rsidR="001F6F30">
        <w:rPr>
          <w:rFonts w:ascii="仿宋" w:eastAsia="仿宋" w:hAnsi="仿宋" w:cs="仿宋"/>
          <w:sz w:val="24"/>
          <w:szCs w:val="24"/>
        </w:rPr>
        <w:t>7</w:t>
      </w:r>
      <w:r w:rsidR="001F6F30">
        <w:rPr>
          <w:rFonts w:ascii="仿宋" w:eastAsia="仿宋" w:hAnsi="仿宋" w:cs="仿宋" w:hint="eastAsia"/>
          <w:sz w:val="24"/>
          <w:szCs w:val="24"/>
        </w:rPr>
        <w:t>天内，向发包人签发竣工结算</w:t>
      </w:r>
      <w:r w:rsidR="001F6F30">
        <w:rPr>
          <w:rFonts w:ascii="仿宋" w:eastAsia="仿宋" w:hAnsi="仿宋" w:cs="仿宋" w:hint="eastAsia"/>
          <w:sz w:val="24"/>
          <w:szCs w:val="24"/>
        </w:rPr>
        <w:t>支付证书，同时抄送承包人。</w:t>
      </w:r>
    </w:p>
    <w:p w:rsidR="002F4039" w:rsidRDefault="001F6F30">
      <w:pPr>
        <w:pStyle w:val="a9"/>
        <w:adjustRightInd w:val="0"/>
        <w:snapToGrid w:val="0"/>
        <w:spacing w:line="360" w:lineRule="auto"/>
        <w:rPr>
          <w:rFonts w:ascii="仿宋" w:eastAsia="仿宋" w:hAnsi="仿宋"/>
          <w:sz w:val="24"/>
          <w:szCs w:val="24"/>
        </w:rPr>
      </w:pPr>
      <w:r>
        <w:rPr>
          <w:rFonts w:ascii="仿宋" w:eastAsia="仿宋" w:hAnsi="仿宋" w:cs="仿宋"/>
          <w:b/>
          <w:bCs/>
          <w:sz w:val="24"/>
          <w:szCs w:val="24"/>
        </w:rPr>
        <w:t>83.3</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85" type="#_x0000_t202" style="position:absolute;left:0;text-align:left;margin-left:-9pt;margin-top:.45pt;width:1in;height:31.2pt;z-index:25202790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v:textbox>
          </v:shape>
        </w:pict>
      </w:r>
      <w:r w:rsidR="001F6F30">
        <w:rPr>
          <w:rFonts w:ascii="仿宋" w:eastAsia="仿宋" w:hAnsi="仿宋" w:cs="仿宋" w:hint="eastAsia"/>
          <w:sz w:val="24"/>
          <w:szCs w:val="24"/>
        </w:rPr>
        <w:t>发包人应在造价工程师（如有）签发竣工结算支付证书后的</w:t>
      </w:r>
      <w:r w:rsidR="001F6F30">
        <w:rPr>
          <w:rFonts w:ascii="仿宋" w:eastAsia="仿宋" w:hAnsi="仿宋" w:cs="仿宋"/>
          <w:sz w:val="24"/>
          <w:szCs w:val="24"/>
        </w:rPr>
        <w:t>28</w:t>
      </w:r>
      <w:r w:rsidR="001F6F30">
        <w:rPr>
          <w:rFonts w:ascii="仿宋" w:eastAsia="仿宋" w:hAnsi="仿宋" w:cs="仿宋" w:hint="eastAsia"/>
          <w:sz w:val="24"/>
          <w:szCs w:val="24"/>
        </w:rPr>
        <w:t>天内，按照竣工结算支付证书列明的金额向承包人支付结算款，并通知造价工程师（如有）。</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83.4  </w:t>
      </w:r>
    </w:p>
    <w:p w:rsidR="002F4039" w:rsidRDefault="002F4039">
      <w:pPr>
        <w:pStyle w:val="a9"/>
        <w:adjustRightInd w:val="0"/>
        <w:snapToGrid w:val="0"/>
        <w:spacing w:line="360" w:lineRule="auto"/>
        <w:ind w:leftChars="799" w:left="1678" w:firstLine="2"/>
        <w:rPr>
          <w:rFonts w:ascii="仿宋" w:eastAsia="仿宋" w:hAnsi="仿宋"/>
          <w:sz w:val="24"/>
          <w:szCs w:val="24"/>
        </w:rPr>
      </w:pPr>
      <w:r w:rsidRPr="002F4039">
        <w:rPr>
          <w:rFonts w:eastAsia="宋体" w:cs="宋体"/>
          <w:szCs w:val="21"/>
        </w:rPr>
        <w:pict>
          <v:shape id="_x0000_s1386" type="#_x0000_t202" style="position:absolute;left:0;text-align:left;margin-left:-5.25pt;margin-top:.95pt;width:82.5pt;height:65.3pt;z-index:25202892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v:textbox>
          </v:shape>
        </w:pict>
      </w:r>
      <w:r w:rsidR="001F6F30">
        <w:rPr>
          <w:rFonts w:ascii="仿宋" w:eastAsia="仿宋" w:hAnsi="仿宋" w:cs="仿宋" w:hint="eastAsia"/>
          <w:sz w:val="24"/>
          <w:szCs w:val="24"/>
        </w:rPr>
        <w:t>如果造价工程师（如有）未在第</w:t>
      </w:r>
      <w:r w:rsidR="001F6F30">
        <w:rPr>
          <w:rFonts w:ascii="仿宋" w:eastAsia="仿宋" w:hAnsi="仿宋" w:cs="仿宋"/>
          <w:sz w:val="24"/>
          <w:szCs w:val="24"/>
        </w:rPr>
        <w:t>83.2</w:t>
      </w:r>
      <w:r w:rsidR="001F6F30">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sidR="001F6F30">
        <w:rPr>
          <w:rFonts w:ascii="仿宋" w:eastAsia="仿宋" w:hAnsi="仿宋" w:cs="仿宋"/>
          <w:sz w:val="24"/>
          <w:szCs w:val="24"/>
        </w:rPr>
        <w:t>28</w:t>
      </w:r>
      <w:r w:rsidR="001F6F30">
        <w:rPr>
          <w:rFonts w:ascii="仿宋" w:eastAsia="仿宋" w:hAnsi="仿宋" w:cs="仿宋" w:hint="eastAsia"/>
          <w:sz w:val="24"/>
          <w:szCs w:val="24"/>
        </w:rPr>
        <w:t>天内，按照承包人支付申请列明的金额向承包人支付竣工结算款。</w:t>
      </w:r>
    </w:p>
    <w:p w:rsidR="002F4039" w:rsidRDefault="001F6F30">
      <w:pPr>
        <w:pStyle w:val="a9"/>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83.5  </w:t>
      </w:r>
    </w:p>
    <w:p w:rsidR="002F4039" w:rsidRDefault="002F4039">
      <w:pPr>
        <w:pStyle w:val="a9"/>
        <w:adjustRightInd w:val="0"/>
        <w:snapToGrid w:val="0"/>
        <w:spacing w:line="360" w:lineRule="auto"/>
        <w:ind w:leftChars="800" w:left="1680"/>
        <w:rPr>
          <w:rFonts w:ascii="仿宋" w:eastAsia="仿宋" w:hAnsi="仿宋"/>
          <w:sz w:val="24"/>
          <w:szCs w:val="24"/>
        </w:rPr>
      </w:pPr>
      <w:r w:rsidRPr="002F4039">
        <w:rPr>
          <w:rFonts w:eastAsia="宋体" w:cs="宋体"/>
          <w:szCs w:val="21"/>
        </w:rPr>
        <w:lastRenderedPageBreak/>
        <w:pict>
          <v:shape id="_x0000_s1387" type="#_x0000_t202" style="position:absolute;left:0;text-align:left;margin-left:-9pt;margin-top:4.6pt;width:1in;height:32.1pt;z-index:25202995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v:textbox>
          </v:shape>
        </w:pict>
      </w:r>
      <w:r w:rsidR="001F6F30">
        <w:rPr>
          <w:rFonts w:ascii="仿宋" w:eastAsia="仿宋" w:hAnsi="仿宋" w:cs="仿宋" w:hint="eastAsia"/>
          <w:sz w:val="24"/>
          <w:szCs w:val="24"/>
        </w:rPr>
        <w:t>发包人未按照第</w:t>
      </w:r>
      <w:r w:rsidR="001F6F30">
        <w:rPr>
          <w:rFonts w:ascii="仿宋" w:eastAsia="仿宋" w:hAnsi="仿宋" w:cs="仿宋"/>
          <w:sz w:val="24"/>
          <w:szCs w:val="24"/>
        </w:rPr>
        <w:t>83.3</w:t>
      </w:r>
      <w:r w:rsidR="001F6F30">
        <w:rPr>
          <w:rFonts w:ascii="仿宋" w:eastAsia="仿宋" w:hAnsi="仿宋" w:cs="仿宋" w:hint="eastAsia"/>
          <w:sz w:val="24"/>
          <w:szCs w:val="24"/>
        </w:rPr>
        <w:t>款和第</w:t>
      </w:r>
      <w:r w:rsidR="001F6F30">
        <w:rPr>
          <w:rFonts w:ascii="仿宋" w:eastAsia="仿宋" w:hAnsi="仿宋" w:cs="仿宋"/>
          <w:sz w:val="24"/>
          <w:szCs w:val="24"/>
        </w:rPr>
        <w:t>83.4</w:t>
      </w:r>
      <w:r w:rsidR="001F6F30">
        <w:rPr>
          <w:rFonts w:ascii="仿宋" w:eastAsia="仿宋" w:hAnsi="仿宋" w:cs="仿宋" w:hint="eastAsia"/>
          <w:sz w:val="24"/>
          <w:szCs w:val="24"/>
        </w:rPr>
        <w:t>款规定支付竣工结算款的，承包人可催告发包人支付竣工结算款，如双方达成延期支付协议，承包人有权按照第</w:t>
      </w:r>
      <w:r w:rsidR="001F6F30">
        <w:rPr>
          <w:rFonts w:ascii="仿宋" w:eastAsia="仿宋" w:hAnsi="仿宋" w:cs="仿宋"/>
          <w:sz w:val="24"/>
          <w:szCs w:val="24"/>
        </w:rPr>
        <w:t>78.2</w:t>
      </w:r>
      <w:r w:rsidR="001F6F30">
        <w:rPr>
          <w:rFonts w:ascii="仿宋" w:eastAsia="仿宋" w:hAnsi="仿宋" w:cs="仿宋" w:hint="eastAsia"/>
          <w:sz w:val="24"/>
          <w:szCs w:val="24"/>
        </w:rPr>
        <w:t>款规定获得延期支付的利息。</w:t>
      </w:r>
    </w:p>
    <w:p w:rsidR="002F4039" w:rsidRDefault="001F6F30">
      <w:pPr>
        <w:pStyle w:val="a9"/>
        <w:adjustRightInd w:val="0"/>
        <w:snapToGrid w:val="0"/>
        <w:spacing w:line="360" w:lineRule="auto"/>
        <w:ind w:leftChars="800" w:left="1680"/>
        <w:rPr>
          <w:rFonts w:ascii="仿宋" w:eastAsia="仿宋" w:hAnsi="仿宋"/>
          <w:sz w:val="24"/>
          <w:szCs w:val="24"/>
        </w:rPr>
      </w:pPr>
      <w:r>
        <w:rPr>
          <w:rFonts w:ascii="仿宋" w:eastAsia="仿宋" w:hAnsi="仿宋" w:cs="仿宋" w:hint="eastAsia"/>
          <w:sz w:val="24"/>
          <w:szCs w:val="24"/>
        </w:rPr>
        <w:t>发包人在收到竣工结算支付证书后的</w:t>
      </w:r>
      <w:r>
        <w:rPr>
          <w:rFonts w:ascii="仿宋" w:eastAsia="仿宋" w:hAnsi="仿宋" w:cs="仿宋"/>
          <w:sz w:val="24"/>
          <w:szCs w:val="24"/>
        </w:rPr>
        <w:t>56</w:t>
      </w:r>
      <w:r>
        <w:rPr>
          <w:rFonts w:ascii="仿宋" w:eastAsia="仿宋" w:hAnsi="仿宋" w:cs="仿宋"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rsidR="002F4039" w:rsidRDefault="002F4039">
      <w:pPr>
        <w:pStyle w:val="a9"/>
        <w:adjustRightInd w:val="0"/>
        <w:snapToGrid w:val="0"/>
        <w:spacing w:line="360" w:lineRule="auto"/>
        <w:rPr>
          <w:rFonts w:ascii="仿宋" w:eastAsia="仿宋" w:hAnsi="仿宋"/>
          <w:b/>
          <w:bCs/>
          <w:sz w:val="24"/>
          <w:szCs w:val="24"/>
          <w:u w:val="single"/>
        </w:rPr>
      </w:pPr>
    </w:p>
    <w:p w:rsidR="002F4039" w:rsidRDefault="002F4039">
      <w:pPr>
        <w:tabs>
          <w:tab w:val="left" w:pos="1620"/>
        </w:tabs>
        <w:spacing w:before="100" w:line="360" w:lineRule="auto"/>
        <w:rPr>
          <w:rFonts w:ascii="仿宋" w:eastAsia="仿宋" w:hAnsi="仿宋"/>
          <w:b/>
          <w:bCs/>
          <w:sz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12" w:name="_Toc469384068"/>
      <w:bookmarkStart w:id="213" w:name="_Toc1385"/>
      <w:r>
        <w:rPr>
          <w:rFonts w:ascii="仿宋" w:eastAsia="仿宋" w:hAnsi="仿宋" w:cs="仿宋" w:hint="eastAsia"/>
          <w:b/>
          <w:bCs/>
          <w:sz w:val="24"/>
          <w:szCs w:val="24"/>
        </w:rPr>
        <w:t>★</w:t>
      </w:r>
      <w:r>
        <w:rPr>
          <w:rFonts w:ascii="仿宋" w:eastAsia="仿宋" w:hAnsi="仿宋" w:cs="仿宋"/>
          <w:b/>
          <w:bCs/>
          <w:sz w:val="24"/>
          <w:szCs w:val="24"/>
        </w:rPr>
        <w:t xml:space="preserve">84  </w:t>
      </w:r>
      <w:r>
        <w:rPr>
          <w:rFonts w:ascii="仿宋" w:eastAsia="仿宋" w:hAnsi="仿宋" w:cs="仿宋" w:hint="eastAsia"/>
          <w:b/>
          <w:bCs/>
          <w:sz w:val="24"/>
          <w:szCs w:val="24"/>
        </w:rPr>
        <w:t>质量保证金</w:t>
      </w:r>
      <w:bookmarkEnd w:id="212"/>
      <w:bookmarkEnd w:id="213"/>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84.1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88" type="#_x0000_t202" style="position:absolute;left:0;text-align:left;margin-left:-9pt;margin-top:.65pt;width:1in;height:31.2pt;z-index:25203097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v:textbox>
          </v:shape>
        </w:pict>
      </w:r>
      <w:r w:rsidR="001F6F30">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rsidR="002F4039" w:rsidRDefault="001F6F30">
      <w:pPr>
        <w:pStyle w:val="a9"/>
        <w:tabs>
          <w:tab w:val="left" w:pos="90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84.2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合同双方当事人应在专用条款中约定质量保证金金额</w:t>
      </w:r>
      <w:r w:rsidR="002F4039" w:rsidRPr="002F4039">
        <w:rPr>
          <w:rFonts w:eastAsia="宋体" w:cs="宋体"/>
          <w:szCs w:val="21"/>
        </w:rPr>
        <w:pict>
          <v:shape id="_x0000_s1389" type="#_x0000_t202" style="position:absolute;left:0;text-align:left;margin-left:-9pt;margin-top:1.6pt;width:1in;height:40.9pt;z-index:252032000;mso-position-horizontal-relative:text;mso-position-vertical-relative:text;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v:textbox>
          </v:shape>
        </w:pict>
      </w:r>
      <w:r>
        <w:rPr>
          <w:rFonts w:ascii="仿宋" w:eastAsia="仿宋" w:hAnsi="仿宋" w:cs="仿宋" w:hint="eastAsia"/>
          <w:sz w:val="24"/>
          <w:szCs w:val="24"/>
        </w:rPr>
        <w:t>。除专用条款另有约定外，质量保证金为合同价款的</w:t>
      </w:r>
      <w:r>
        <w:rPr>
          <w:rFonts w:ascii="仿宋" w:eastAsia="仿宋" w:hAnsi="仿宋" w:cs="仿宋"/>
          <w:sz w:val="24"/>
          <w:szCs w:val="24"/>
        </w:rPr>
        <w:t>3</w:t>
      </w:r>
      <w:r>
        <w:rPr>
          <w:rFonts w:ascii="仿宋" w:eastAsia="仿宋" w:hAnsi="仿宋" w:cs="仿宋" w:hint="eastAsia"/>
          <w:sz w:val="24"/>
          <w:szCs w:val="24"/>
        </w:rPr>
        <w:t>％（采取银行保函）。发包人应按照该比例从每支付期应支付给承包人的进度款或结算款中扣留，直到扣留的质量保证金总额达到专用条款约定的的金额为止。</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84.3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90" type="#_x0000_t202" style="position:absolute;left:0;text-align:left;margin-left:-9pt;margin-top:3.6pt;width:1in;height:36.45pt;z-index:25203302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v:textbox>
          </v:shape>
        </w:pict>
      </w:r>
      <w:r w:rsidR="001F6F30">
        <w:rPr>
          <w:rFonts w:ascii="仿宋" w:eastAsia="仿宋" w:hAnsi="仿宋" w:cs="仿宋" w:hint="eastAsia"/>
          <w:sz w:val="24"/>
          <w:szCs w:val="24"/>
        </w:rPr>
        <w:t>缺陷责任期（包括第</w:t>
      </w:r>
      <w:r w:rsidR="001F6F30">
        <w:rPr>
          <w:rFonts w:ascii="仿宋" w:eastAsia="仿宋" w:hAnsi="仿宋" w:cs="仿宋"/>
          <w:sz w:val="24"/>
          <w:szCs w:val="24"/>
        </w:rPr>
        <w:t>59.2</w:t>
      </w:r>
      <w:r w:rsidR="001F6F30">
        <w:rPr>
          <w:rFonts w:ascii="仿宋" w:eastAsia="仿宋" w:hAnsi="仿宋" w:cs="仿宋" w:hint="eastAsia"/>
          <w:sz w:val="24"/>
          <w:szCs w:val="24"/>
        </w:rPr>
        <w:t>款延长的期限）满时，承包人应向发包人申请到期应返还的剩余质量保证金金额。发包人如无异议，应在缺陷责任期满后的</w:t>
      </w:r>
      <w:r w:rsidR="001F6F30">
        <w:rPr>
          <w:rFonts w:ascii="仿宋" w:eastAsia="仿宋" w:hAnsi="仿宋" w:cs="仿宋"/>
          <w:sz w:val="24"/>
          <w:szCs w:val="24"/>
        </w:rPr>
        <w:t>14</w:t>
      </w:r>
      <w:r w:rsidR="001F6F30">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r w:rsidR="001F6F30">
        <w:rPr>
          <w:rFonts w:eastAsia="仿宋_GB2312" w:cs="仿宋_GB2312" w:hint="eastAsia"/>
          <w:kern w:val="0"/>
          <w:sz w:val="24"/>
          <w:szCs w:val="24"/>
        </w:rPr>
        <w:t>发包人在退还质量保证金的同时按照中国人民银行发布的同期同类贷款基准利率支付利息。</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84.4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391" type="#_x0000_t202" style="position:absolute;left:0;text-align:left;margin-left:-9pt;margin-top:3.6pt;width:1in;height:36.45pt;z-index:25203404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v:textbox>
          </v:shape>
        </w:pict>
      </w:r>
      <w:r w:rsidR="001F6F30">
        <w:rPr>
          <w:rFonts w:ascii="仿宋" w:eastAsia="仿宋" w:hAnsi="仿宋" w:cs="仿宋" w:hint="eastAsia"/>
          <w:sz w:val="24"/>
          <w:szCs w:val="24"/>
        </w:rPr>
        <w:t>缺陷责任期（包括第</w:t>
      </w:r>
      <w:r w:rsidR="001F6F30">
        <w:rPr>
          <w:rFonts w:ascii="仿宋" w:eastAsia="仿宋" w:hAnsi="仿宋" w:cs="仿宋"/>
          <w:sz w:val="24"/>
          <w:szCs w:val="24"/>
        </w:rPr>
        <w:t>59.2</w:t>
      </w:r>
      <w:r w:rsidR="001F6F30">
        <w:rPr>
          <w:rFonts w:ascii="仿宋" w:eastAsia="仿宋" w:hAnsi="仿宋" w:cs="仿宋" w:hint="eastAsia"/>
          <w:sz w:val="24"/>
          <w:szCs w:val="24"/>
        </w:rPr>
        <w:t>款延长的期限）满时，承包人没有完成缺陷责任的，发包人有权扣留承包人未完成缺陷责任剩余工作所需的部分质量保证</w:t>
      </w:r>
      <w:r w:rsidR="001F6F30">
        <w:rPr>
          <w:rFonts w:ascii="仿宋" w:eastAsia="仿宋" w:hAnsi="仿宋" w:cs="仿宋" w:hint="eastAsia"/>
          <w:sz w:val="24"/>
          <w:szCs w:val="24"/>
        </w:rPr>
        <w:lastRenderedPageBreak/>
        <w:t>金余额，并有权根据第</w:t>
      </w:r>
      <w:r w:rsidR="001F6F30">
        <w:rPr>
          <w:rFonts w:ascii="仿宋" w:eastAsia="仿宋" w:hAnsi="仿宋" w:cs="仿宋"/>
          <w:sz w:val="24"/>
          <w:szCs w:val="24"/>
        </w:rPr>
        <w:t>59.2</w:t>
      </w:r>
      <w:r w:rsidR="001F6F30">
        <w:rPr>
          <w:rFonts w:ascii="仿宋" w:eastAsia="仿宋" w:hAnsi="仿宋" w:cs="仿宋" w:hint="eastAsia"/>
          <w:sz w:val="24"/>
          <w:szCs w:val="24"/>
        </w:rPr>
        <w:t>款约定要求延长缺陷责任期，直到完成剩余工作为止。</w:t>
      </w:r>
    </w:p>
    <w:p w:rsidR="002F4039" w:rsidRDefault="002F4039">
      <w:pPr>
        <w:pStyle w:val="a9"/>
        <w:adjustRightInd w:val="0"/>
        <w:snapToGrid w:val="0"/>
        <w:spacing w:line="240" w:lineRule="exact"/>
        <w:ind w:right="-238"/>
        <w:rPr>
          <w:rFonts w:ascii="仿宋" w:eastAsia="仿宋" w:hAnsi="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14" w:name="_Toc1291"/>
      <w:r>
        <w:rPr>
          <w:rFonts w:ascii="仿宋" w:eastAsia="仿宋" w:hAnsi="仿宋" w:cs="仿宋"/>
          <w:b/>
          <w:bCs/>
          <w:sz w:val="24"/>
          <w:szCs w:val="24"/>
        </w:rPr>
        <w:t xml:space="preserve">85  </w:t>
      </w:r>
      <w:r>
        <w:rPr>
          <w:rFonts w:ascii="仿宋" w:eastAsia="仿宋" w:hAnsi="仿宋" w:cs="仿宋" w:hint="eastAsia"/>
          <w:b/>
          <w:bCs/>
          <w:sz w:val="24"/>
          <w:szCs w:val="24"/>
        </w:rPr>
        <w:t>最终清算款</w:t>
      </w:r>
      <w:bookmarkEnd w:id="214"/>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85.1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392" type="#_x0000_t202" style="position:absolute;left:0;text-align:left;margin-left:-9pt;margin-top:5.85pt;width:1in;height:31.2pt;z-index:25203507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v:textbox>
          </v:shape>
        </w:pict>
      </w:r>
      <w:r w:rsidR="001F6F30">
        <w:rPr>
          <w:rFonts w:ascii="仿宋" w:eastAsia="仿宋" w:hAnsi="仿宋" w:cs="仿宋" w:hint="eastAsia"/>
          <w:sz w:val="24"/>
        </w:rPr>
        <w:t>合同双方当事人应在专用条款中明确最终清算款的支付时限。专用条款没有约定的</w:t>
      </w:r>
      <w:r w:rsidR="001F6F30">
        <w:rPr>
          <w:rFonts w:ascii="仿宋" w:eastAsia="仿宋" w:hAnsi="仿宋" w:cs="仿宋"/>
          <w:sz w:val="24"/>
        </w:rPr>
        <w:t>,</w:t>
      </w:r>
      <w:r w:rsidR="001F6F30">
        <w:rPr>
          <w:rFonts w:ascii="仿宋" w:eastAsia="仿宋" w:hAnsi="仿宋" w:cs="仿宋" w:hint="eastAsia"/>
          <w:sz w:val="24"/>
        </w:rPr>
        <w:t>最终清算款按照第</w:t>
      </w:r>
      <w:r w:rsidR="001F6F30">
        <w:rPr>
          <w:rFonts w:ascii="仿宋" w:eastAsia="仿宋" w:hAnsi="仿宋" w:cs="仿宋"/>
          <w:sz w:val="24"/>
        </w:rPr>
        <w:t>85.2</w:t>
      </w:r>
      <w:r w:rsidR="001F6F30">
        <w:rPr>
          <w:rFonts w:ascii="仿宋" w:eastAsia="仿宋" w:hAnsi="仿宋" w:cs="仿宋" w:hint="eastAsia"/>
          <w:sz w:val="24"/>
        </w:rPr>
        <w:t>款至第</w:t>
      </w:r>
      <w:r w:rsidR="001F6F30">
        <w:rPr>
          <w:rFonts w:ascii="仿宋" w:eastAsia="仿宋" w:hAnsi="仿宋" w:cs="仿宋"/>
          <w:sz w:val="24"/>
        </w:rPr>
        <w:t>85.5</w:t>
      </w:r>
      <w:r w:rsidR="001F6F30">
        <w:rPr>
          <w:rFonts w:ascii="仿宋" w:eastAsia="仿宋" w:hAnsi="仿宋" w:cs="仿宋" w:hint="eastAsia"/>
          <w:sz w:val="24"/>
        </w:rPr>
        <w:t>款规定办理。涉及政府投资资金的工程，支付期、支付方法等需调整的，应在专用条款中约定。</w:t>
      </w:r>
    </w:p>
    <w:p w:rsidR="002F4039" w:rsidRDefault="001F6F30">
      <w:pPr>
        <w:spacing w:line="360" w:lineRule="auto"/>
        <w:ind w:leftChars="771" w:left="1619"/>
        <w:rPr>
          <w:rFonts w:ascii="仿宋" w:eastAsia="仿宋" w:hAnsi="仿宋"/>
          <w:sz w:val="24"/>
        </w:rPr>
      </w:pPr>
      <w:r>
        <w:rPr>
          <w:rFonts w:ascii="仿宋" w:eastAsia="仿宋" w:hAnsi="仿宋" w:cs="仿宋" w:hint="eastAsia"/>
          <w:sz w:val="24"/>
        </w:rPr>
        <w:t>缺陷责任期终止证书签发后，承包人应按照专用条款约定的份数和期限向造价工程师（如有）提交最终清算支付申请，并提供相关证明材料。发包人对最终清算支付申请有异议的，有权要求承包人进一步修正和提供补充资料。承包人修正后，应再次向造价工程师（如有）提交修正后的最终清算支付申请。</w:t>
      </w:r>
    </w:p>
    <w:p w:rsidR="002F4039" w:rsidRDefault="001F6F30">
      <w:pPr>
        <w:pStyle w:val="a9"/>
        <w:tabs>
          <w:tab w:val="left" w:pos="900"/>
        </w:tabs>
        <w:adjustRightInd w:val="0"/>
        <w:snapToGrid w:val="0"/>
        <w:spacing w:line="360" w:lineRule="auto"/>
        <w:rPr>
          <w:rFonts w:ascii="仿宋" w:eastAsia="仿宋" w:hAnsi="仿宋"/>
          <w:sz w:val="24"/>
          <w:szCs w:val="24"/>
        </w:rPr>
      </w:pPr>
      <w:r>
        <w:rPr>
          <w:rFonts w:ascii="仿宋" w:eastAsia="仿宋" w:hAnsi="仿宋" w:cs="仿宋"/>
          <w:b/>
          <w:bCs/>
          <w:sz w:val="24"/>
          <w:szCs w:val="24"/>
        </w:rPr>
        <w:t>85.2</w:t>
      </w:r>
    </w:p>
    <w:p w:rsidR="002F4039" w:rsidRDefault="002F4039">
      <w:pPr>
        <w:pStyle w:val="a9"/>
        <w:adjustRightInd w:val="0"/>
        <w:snapToGrid w:val="0"/>
        <w:spacing w:line="360" w:lineRule="auto"/>
        <w:ind w:leftChars="771" w:left="1619"/>
        <w:rPr>
          <w:rFonts w:ascii="仿宋" w:eastAsia="仿宋" w:hAnsi="仿宋"/>
          <w:sz w:val="24"/>
          <w:szCs w:val="24"/>
          <w:u w:val="single"/>
        </w:rPr>
      </w:pPr>
      <w:r w:rsidRPr="002F4039">
        <w:rPr>
          <w:rFonts w:eastAsia="宋体" w:cs="宋体"/>
          <w:szCs w:val="21"/>
        </w:rPr>
        <w:pict>
          <v:shape id="_x0000_s1393" type="#_x0000_t202" style="position:absolute;left:0;text-align:left;margin-left:-9pt;margin-top:.7pt;width:81pt;height:36.45pt;z-index:25203609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rsidR="002F4039" w:rsidRDefault="001F6F30">
                  <w:pPr>
                    <w:spacing w:line="240" w:lineRule="exact"/>
                    <w:rPr>
                      <w:rFonts w:ascii="宋体"/>
                      <w:b/>
                      <w:bCs/>
                      <w:sz w:val="18"/>
                      <w:szCs w:val="18"/>
                    </w:rPr>
                  </w:pPr>
                  <w:r>
                    <w:rPr>
                      <w:rFonts w:ascii="楷体_GB2312" w:eastAsia="楷体_GB2312" w:hAnsi="宋体" w:cs="楷体_GB2312" w:hint="eastAsia"/>
                      <w:b/>
                      <w:bCs/>
                      <w:sz w:val="18"/>
                      <w:szCs w:val="18"/>
                    </w:rPr>
                    <w:t>支付证书</w:t>
                  </w:r>
                </w:p>
              </w:txbxContent>
            </v:textbox>
          </v:shape>
        </w:pict>
      </w:r>
      <w:r w:rsidR="001F6F30">
        <w:rPr>
          <w:rFonts w:ascii="仿宋" w:eastAsia="仿宋" w:hAnsi="仿宋" w:cs="仿宋" w:hint="eastAsia"/>
          <w:sz w:val="24"/>
          <w:szCs w:val="24"/>
        </w:rPr>
        <w:t>造价工程师（如有）应在收到最终清算支付申请后的</w:t>
      </w:r>
      <w:r w:rsidR="001F6F30">
        <w:rPr>
          <w:rFonts w:ascii="仿宋" w:eastAsia="仿宋" w:hAnsi="仿宋" w:cs="仿宋"/>
          <w:sz w:val="24"/>
          <w:szCs w:val="24"/>
        </w:rPr>
        <w:t>14</w:t>
      </w:r>
      <w:r w:rsidR="001F6F30">
        <w:rPr>
          <w:rFonts w:ascii="仿宋" w:eastAsia="仿宋" w:hAnsi="仿宋" w:cs="仿宋" w:hint="eastAsia"/>
          <w:sz w:val="24"/>
          <w:szCs w:val="24"/>
        </w:rPr>
        <w:t>天内予以计量、核实，并将核实结果通知承包人、抄报发包人。发包人应在收到核实结果后的</w:t>
      </w:r>
      <w:r w:rsidR="001F6F30">
        <w:rPr>
          <w:rFonts w:ascii="仿宋" w:eastAsia="仿宋" w:hAnsi="仿宋" w:cs="仿宋"/>
          <w:sz w:val="24"/>
          <w:szCs w:val="24"/>
        </w:rPr>
        <w:t>7</w:t>
      </w:r>
      <w:r w:rsidR="001F6F30">
        <w:rPr>
          <w:rFonts w:ascii="仿宋" w:eastAsia="仿宋" w:hAnsi="仿宋" w:cs="仿宋" w:hint="eastAsia"/>
          <w:sz w:val="24"/>
          <w:szCs w:val="24"/>
        </w:rPr>
        <w:t>天内在最终清算文件上签字确认。造价工程师（如有）应在发包人签字确认最终清算文件后的</w:t>
      </w:r>
      <w:r w:rsidR="001F6F30">
        <w:rPr>
          <w:rFonts w:ascii="仿宋" w:eastAsia="仿宋" w:hAnsi="仿宋" w:cs="仿宋"/>
          <w:sz w:val="24"/>
          <w:szCs w:val="24"/>
        </w:rPr>
        <w:t>7</w:t>
      </w:r>
      <w:r w:rsidR="001F6F30">
        <w:rPr>
          <w:rFonts w:ascii="仿宋" w:eastAsia="仿宋" w:hAnsi="仿宋" w:cs="仿宋" w:hint="eastAsia"/>
          <w:sz w:val="24"/>
          <w:szCs w:val="24"/>
        </w:rPr>
        <w:t>天内，向发包人签发最终清算支付证书，同时抄送承包人。</w:t>
      </w:r>
    </w:p>
    <w:p w:rsidR="002F4039" w:rsidRDefault="002F4039">
      <w:pPr>
        <w:pStyle w:val="a9"/>
        <w:adjustRightInd w:val="0"/>
        <w:snapToGrid w:val="0"/>
        <w:spacing w:line="360" w:lineRule="auto"/>
        <w:rPr>
          <w:rFonts w:ascii="仿宋" w:eastAsia="仿宋" w:hAnsi="仿宋"/>
          <w:sz w:val="24"/>
          <w:szCs w:val="24"/>
        </w:rPr>
      </w:pPr>
      <w:r w:rsidRPr="002F4039">
        <w:rPr>
          <w:rFonts w:eastAsia="宋体" w:cs="宋体"/>
          <w:szCs w:val="21"/>
        </w:rPr>
        <w:pict>
          <v:shape id="_x0000_s1394" type="#_x0000_t202" style="position:absolute;left:0;text-align:left;margin-left:-9pt;margin-top:18.15pt;width:1in;height:36.45pt;z-index:252037120;mso-width-relative:page;mso-height-relative:page" filled="f" stroked="f">
            <v:textbox>
              <w:txbxContent>
                <w:p w:rsidR="002F4039" w:rsidRDefault="001F6F30">
                  <w:pPr>
                    <w:spacing w:line="240" w:lineRule="exact"/>
                    <w:rPr>
                      <w:rFonts w:ascii="宋体"/>
                      <w:b/>
                      <w:bCs/>
                      <w:sz w:val="18"/>
                      <w:szCs w:val="18"/>
                    </w:rPr>
                  </w:pPr>
                  <w:r>
                    <w:rPr>
                      <w:rFonts w:ascii="楷体_GB2312" w:eastAsia="楷体_GB2312" w:hAnsi="宋体" w:cs="楷体_GB2312" w:hint="eastAsia"/>
                      <w:b/>
                      <w:bCs/>
                      <w:sz w:val="18"/>
                      <w:szCs w:val="18"/>
                    </w:rPr>
                    <w:t>最终清算款支付</w:t>
                  </w:r>
                </w:p>
              </w:txbxContent>
            </v:textbox>
          </v:shape>
        </w:pict>
      </w:r>
      <w:r w:rsidR="001F6F30">
        <w:rPr>
          <w:rFonts w:ascii="仿宋" w:eastAsia="仿宋" w:hAnsi="仿宋" w:cs="仿宋"/>
          <w:b/>
          <w:bCs/>
          <w:sz w:val="24"/>
          <w:szCs w:val="24"/>
        </w:rPr>
        <w:t>85.3</w:t>
      </w:r>
    </w:p>
    <w:p w:rsidR="002F4039" w:rsidRDefault="001F6F30">
      <w:pPr>
        <w:pStyle w:val="a9"/>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发包人应在造价工程师（如有）签发最终清算支付证书后的</w:t>
      </w:r>
      <w:r>
        <w:rPr>
          <w:rFonts w:ascii="仿宋" w:eastAsia="仿宋" w:hAnsi="仿宋" w:cs="仿宋"/>
          <w:sz w:val="24"/>
          <w:szCs w:val="24"/>
        </w:rPr>
        <w:t xml:space="preserve">14 </w:t>
      </w:r>
      <w:r>
        <w:rPr>
          <w:rFonts w:ascii="仿宋" w:eastAsia="仿宋" w:hAnsi="仿宋" w:cs="仿宋" w:hint="eastAsia"/>
          <w:sz w:val="24"/>
          <w:szCs w:val="24"/>
        </w:rPr>
        <w:t>天内，按照最终清算支付证书列明的金额向承包人支付最终清算款，并通知造价工程师（如有）。</w:t>
      </w:r>
    </w:p>
    <w:p w:rsidR="002F4039" w:rsidRDefault="002F4039">
      <w:pPr>
        <w:pStyle w:val="a9"/>
        <w:adjustRightInd w:val="0"/>
        <w:snapToGrid w:val="0"/>
        <w:spacing w:line="480" w:lineRule="auto"/>
        <w:rPr>
          <w:rFonts w:ascii="仿宋" w:eastAsia="仿宋" w:hAnsi="仿宋"/>
          <w:sz w:val="24"/>
          <w:szCs w:val="24"/>
        </w:rPr>
      </w:pPr>
      <w:r w:rsidRPr="002F4039">
        <w:rPr>
          <w:rFonts w:eastAsia="宋体" w:cs="宋体"/>
          <w:szCs w:val="21"/>
        </w:rPr>
        <w:pict>
          <v:shape id="_x0000_s1395" type="#_x0000_t202" style="position:absolute;left:0;text-align:left;margin-left:-9pt;margin-top:18.45pt;width:1in;height:36.45pt;z-index:252038144;mso-width-relative:page;mso-height-relative:page" filled="f" stroked="f">
            <v:textbox>
              <w:txbxContent>
                <w:p w:rsidR="002F4039" w:rsidRDefault="001F6F3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v:textbox>
          </v:shape>
        </w:pict>
      </w:r>
      <w:r w:rsidR="001F6F30">
        <w:rPr>
          <w:rFonts w:ascii="仿宋" w:eastAsia="仿宋" w:hAnsi="仿宋" w:cs="仿宋"/>
          <w:b/>
          <w:bCs/>
          <w:sz w:val="24"/>
          <w:szCs w:val="24"/>
        </w:rPr>
        <w:t xml:space="preserve">85.4 </w:t>
      </w:r>
    </w:p>
    <w:p w:rsidR="002F4039" w:rsidRDefault="001F6F30">
      <w:pPr>
        <w:pStyle w:val="a9"/>
        <w:adjustRightInd w:val="0"/>
        <w:snapToGrid w:val="0"/>
        <w:spacing w:line="360" w:lineRule="auto"/>
        <w:ind w:leftChars="750" w:left="1576" w:hanging="1"/>
        <w:rPr>
          <w:rFonts w:ascii="仿宋" w:eastAsia="仿宋" w:hAnsi="仿宋"/>
          <w:sz w:val="24"/>
          <w:szCs w:val="24"/>
        </w:rPr>
      </w:pPr>
      <w:r>
        <w:rPr>
          <w:rFonts w:ascii="仿宋" w:eastAsia="仿宋" w:hAnsi="仿宋" w:cs="仿宋" w:hint="eastAsia"/>
          <w:sz w:val="24"/>
          <w:szCs w:val="24"/>
        </w:rPr>
        <w:t>如果造价工程师（如有）未在第</w:t>
      </w:r>
      <w:r>
        <w:rPr>
          <w:rFonts w:ascii="仿宋" w:eastAsia="仿宋" w:hAnsi="仿宋" w:cs="仿宋"/>
          <w:sz w:val="24"/>
          <w:szCs w:val="24"/>
        </w:rPr>
        <w:t>85.2</w:t>
      </w:r>
      <w:r>
        <w:rPr>
          <w:rFonts w:ascii="仿宋" w:eastAsia="仿宋" w:hAnsi="仿宋" w:cs="仿宋" w:hint="eastAsia"/>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eastAsia="仿宋" w:hAnsi="仿宋" w:cs="仿宋"/>
          <w:sz w:val="24"/>
          <w:szCs w:val="24"/>
        </w:rPr>
        <w:t>14</w:t>
      </w:r>
      <w:r>
        <w:rPr>
          <w:rFonts w:ascii="仿宋" w:eastAsia="仿宋" w:hAnsi="仿宋" w:cs="仿宋" w:hint="eastAsia"/>
          <w:sz w:val="24"/>
          <w:szCs w:val="24"/>
        </w:rPr>
        <w:t>天内，按照承包人提交最终清算支付申请列明的金额向承包人支付最终清算款。</w:t>
      </w:r>
    </w:p>
    <w:p w:rsidR="002F4039" w:rsidRDefault="001F6F30">
      <w:pPr>
        <w:pStyle w:val="a9"/>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85.5 </w:t>
      </w:r>
    </w:p>
    <w:p w:rsidR="002F4039" w:rsidRDefault="002F4039">
      <w:pPr>
        <w:spacing w:line="360" w:lineRule="auto"/>
        <w:ind w:leftChars="750" w:left="1576" w:hanging="1"/>
        <w:rPr>
          <w:rFonts w:ascii="仿宋" w:eastAsia="仿宋" w:hAnsi="仿宋"/>
          <w:sz w:val="24"/>
        </w:rPr>
      </w:pPr>
      <w:r w:rsidRPr="002F4039">
        <w:rPr>
          <w:rFonts w:asciiTheme="minorHAnsi" w:eastAsiaTheme="minorEastAsia" w:hAnsiTheme="minorHAnsi" w:cstheme="minorBidi"/>
        </w:rPr>
        <w:lastRenderedPageBreak/>
        <w:pict>
          <v:shape id="_x0000_s1396" type="#_x0000_t202" style="position:absolute;left:0;text-align:left;margin-left:-9pt;margin-top:.65pt;width:81pt;height:32.1pt;z-index:25203916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w:t>
                  </w:r>
                </w:p>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v:textbox>
          </v:shape>
        </w:pict>
      </w:r>
      <w:r w:rsidR="001F6F30">
        <w:rPr>
          <w:rFonts w:ascii="仿宋" w:eastAsia="仿宋" w:hAnsi="仿宋" w:cs="仿宋" w:hint="eastAsia"/>
          <w:sz w:val="24"/>
        </w:rPr>
        <w:t>发包人未按照第</w:t>
      </w:r>
      <w:r w:rsidR="001F6F30">
        <w:rPr>
          <w:rFonts w:ascii="仿宋" w:eastAsia="仿宋" w:hAnsi="仿宋" w:cs="仿宋"/>
          <w:sz w:val="24"/>
        </w:rPr>
        <w:t>85.3</w:t>
      </w:r>
      <w:r w:rsidR="001F6F30">
        <w:rPr>
          <w:rFonts w:ascii="仿宋" w:eastAsia="仿宋" w:hAnsi="仿宋" w:cs="仿宋" w:hint="eastAsia"/>
          <w:sz w:val="24"/>
        </w:rPr>
        <w:t>款和第</w:t>
      </w:r>
      <w:r w:rsidR="001F6F30">
        <w:rPr>
          <w:rFonts w:ascii="仿宋" w:eastAsia="仿宋" w:hAnsi="仿宋" w:cs="仿宋"/>
          <w:sz w:val="24"/>
        </w:rPr>
        <w:t>85.4</w:t>
      </w:r>
      <w:r w:rsidR="001F6F30">
        <w:rPr>
          <w:rFonts w:ascii="仿宋" w:eastAsia="仿宋" w:hAnsi="仿宋" w:cs="仿宋" w:hint="eastAsia"/>
          <w:sz w:val="24"/>
        </w:rPr>
        <w:t>款规定支付最终清算款的，承包人可催告发包人支付最终清算款，如双方达成延期支付协议，承包人有权按照第</w:t>
      </w:r>
      <w:r w:rsidR="001F6F30">
        <w:rPr>
          <w:rFonts w:ascii="仿宋" w:eastAsia="仿宋" w:hAnsi="仿宋" w:cs="仿宋"/>
          <w:sz w:val="24"/>
        </w:rPr>
        <w:t>78.2</w:t>
      </w:r>
      <w:r w:rsidR="001F6F30">
        <w:rPr>
          <w:rFonts w:ascii="仿宋" w:eastAsia="仿宋" w:hAnsi="仿宋" w:cs="仿宋" w:hint="eastAsia"/>
          <w:sz w:val="24"/>
        </w:rPr>
        <w:t>款规定获得延期支付的利息。若该永久工程按照第</w:t>
      </w:r>
      <w:r w:rsidR="001F6F30">
        <w:rPr>
          <w:rFonts w:ascii="仿宋" w:eastAsia="仿宋" w:hAnsi="仿宋" w:cs="仿宋"/>
          <w:sz w:val="24"/>
        </w:rPr>
        <w:t>83.5</w:t>
      </w:r>
      <w:r w:rsidR="001F6F30">
        <w:rPr>
          <w:rFonts w:ascii="仿宋" w:eastAsia="仿宋" w:hAnsi="仿宋" w:cs="仿宋" w:hint="eastAsia"/>
          <w:sz w:val="24"/>
        </w:rPr>
        <w:t>款规定进行折价或依法拍卖的，承包人就该工程折价或拍卖的价款优先受偿。</w:t>
      </w:r>
    </w:p>
    <w:p w:rsidR="002F4039" w:rsidRDefault="001F6F30">
      <w:pPr>
        <w:pStyle w:val="a9"/>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85.6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397" type="#_x0000_t202" style="position:absolute;left:0;text-align:left;margin-left:-9pt;margin-top:3.6pt;width:1in;height:36.45pt;z-index:25204019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v:textbox>
          </v:shape>
        </w:pict>
      </w:r>
      <w:r w:rsidR="001F6F30">
        <w:rPr>
          <w:rFonts w:ascii="仿宋" w:eastAsia="仿宋" w:hAnsi="仿宋" w:cs="仿宋" w:hint="eastAsia"/>
          <w:sz w:val="24"/>
        </w:rPr>
        <w:t>承包人对发包人支付的最终清算款有异议的，按照第</w:t>
      </w:r>
      <w:r w:rsidR="001F6F30">
        <w:rPr>
          <w:rFonts w:ascii="仿宋" w:eastAsia="仿宋" w:hAnsi="仿宋" w:cs="仿宋"/>
          <w:sz w:val="24"/>
        </w:rPr>
        <w:t>86</w:t>
      </w:r>
      <w:r w:rsidR="001F6F30">
        <w:rPr>
          <w:rFonts w:ascii="仿宋" w:eastAsia="仿宋" w:hAnsi="仿宋" w:cs="仿宋" w:hint="eastAsia"/>
          <w:sz w:val="24"/>
        </w:rPr>
        <w:t>条约定的争议处理。</w:t>
      </w:r>
    </w:p>
    <w:p w:rsidR="002F4039" w:rsidRDefault="002F4039">
      <w:pPr>
        <w:pStyle w:val="a9"/>
        <w:adjustRightInd w:val="0"/>
        <w:snapToGrid w:val="0"/>
        <w:spacing w:line="360" w:lineRule="auto"/>
        <w:rPr>
          <w:rFonts w:ascii="仿宋" w:eastAsia="仿宋" w:hAnsi="仿宋"/>
          <w:b/>
          <w:bCs/>
          <w:sz w:val="24"/>
          <w:szCs w:val="24"/>
        </w:rPr>
      </w:pPr>
    </w:p>
    <w:p w:rsidR="002F4039" w:rsidRDefault="001F6F30">
      <w:pPr>
        <w:pStyle w:val="a9"/>
        <w:adjustRightInd w:val="0"/>
        <w:snapToGrid w:val="0"/>
        <w:spacing w:line="360" w:lineRule="auto"/>
        <w:outlineLvl w:val="1"/>
        <w:rPr>
          <w:rFonts w:ascii="仿宋" w:eastAsia="仿宋" w:hAnsi="仿宋"/>
          <w:b/>
          <w:bCs/>
          <w:sz w:val="24"/>
          <w:szCs w:val="24"/>
        </w:rPr>
      </w:pPr>
      <w:bookmarkStart w:id="215" w:name="_Toc469384069"/>
      <w:bookmarkStart w:id="216" w:name="_Toc3785"/>
      <w:r>
        <w:rPr>
          <w:rFonts w:ascii="仿宋" w:eastAsia="仿宋" w:hAnsi="仿宋" w:cs="仿宋" w:hint="eastAsia"/>
          <w:b/>
          <w:bCs/>
          <w:sz w:val="24"/>
          <w:szCs w:val="24"/>
        </w:rPr>
        <w:t>七、合同争议、解除与终止</w:t>
      </w:r>
      <w:bookmarkEnd w:id="215"/>
      <w:bookmarkEnd w:id="216"/>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17" w:name="_Toc469384070"/>
      <w:bookmarkStart w:id="218" w:name="_Toc1807"/>
      <w:r>
        <w:rPr>
          <w:rFonts w:ascii="仿宋" w:eastAsia="仿宋" w:hAnsi="仿宋" w:cs="仿宋"/>
          <w:b/>
          <w:bCs/>
          <w:sz w:val="24"/>
          <w:szCs w:val="24"/>
        </w:rPr>
        <w:t xml:space="preserve">86  </w:t>
      </w:r>
      <w:r>
        <w:rPr>
          <w:rFonts w:ascii="仿宋" w:eastAsia="仿宋" w:hAnsi="仿宋" w:cs="仿宋" w:hint="eastAsia"/>
          <w:b/>
          <w:bCs/>
          <w:sz w:val="24"/>
          <w:szCs w:val="24"/>
        </w:rPr>
        <w:t>合同争议</w:t>
      </w:r>
      <w:bookmarkEnd w:id="217"/>
      <w:bookmarkEnd w:id="218"/>
    </w:p>
    <w:p w:rsidR="002F4039" w:rsidRDefault="002F4039">
      <w:pPr>
        <w:pStyle w:val="a9"/>
        <w:adjustRightInd w:val="0"/>
        <w:snapToGrid w:val="0"/>
        <w:rPr>
          <w:rFonts w:ascii="仿宋" w:eastAsia="仿宋" w:hAnsi="仿宋" w:cs="仿宋"/>
          <w:b/>
          <w:bCs/>
          <w:sz w:val="24"/>
          <w:szCs w:val="24"/>
        </w:rPr>
      </w:pPr>
      <w:r w:rsidRPr="002F4039">
        <w:rPr>
          <w:rFonts w:eastAsia="宋体" w:cs="宋体"/>
          <w:szCs w:val="21"/>
        </w:rPr>
        <w:pict>
          <v:shape id="_x0000_s1398" type="#_x0000_t202" style="position:absolute;left:0;text-align:left;margin-left:-9pt;margin-top:22.4pt;width:1in;height:37pt;z-index:25204121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v:textbox>
          </v:shape>
        </w:pict>
      </w:r>
      <w:r w:rsidR="001F6F30">
        <w:rPr>
          <w:rFonts w:ascii="仿宋" w:eastAsia="仿宋" w:hAnsi="仿宋" w:cs="仿宋"/>
          <w:b/>
          <w:bCs/>
          <w:sz w:val="24"/>
          <w:szCs w:val="24"/>
        </w:rPr>
        <w:t xml:space="preserve">86.1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本合同履行期间，合同双方当事人应在收到监理工程师或造价工程师（如有）依据合同约定作出暂定结果之后的</w:t>
      </w:r>
      <w:r>
        <w:rPr>
          <w:rFonts w:ascii="仿宋" w:eastAsia="仿宋" w:hAnsi="仿宋" w:cs="仿宋"/>
          <w:sz w:val="24"/>
          <w:szCs w:val="24"/>
        </w:rPr>
        <w:t>14</w:t>
      </w:r>
      <w:r>
        <w:rPr>
          <w:rFonts w:ascii="仿宋" w:eastAsia="仿宋" w:hAnsi="仿宋"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如有）提出，说明自己认为正确的结果，同时抄送另一方当事人，此时该暂定结果成为争议。除非本合同已解除，在暂定结果不实质影响合同双方当事人履约的前提下，合同双方当事人应实施该结果，直到其被改变为止。</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合同双方当事人在收到监理工程师或造价工程师（如有）的暂定结果之日起，超过</w:t>
      </w:r>
      <w:r>
        <w:rPr>
          <w:rFonts w:ascii="仿宋" w:eastAsia="仿宋" w:hAnsi="仿宋" w:cs="仿宋"/>
          <w:sz w:val="24"/>
          <w:szCs w:val="24"/>
        </w:rPr>
        <w:t>14</w:t>
      </w:r>
      <w:r>
        <w:rPr>
          <w:rFonts w:ascii="仿宋" w:eastAsia="仿宋" w:hAnsi="仿宋" w:cs="仿宋" w:hint="eastAsia"/>
          <w:sz w:val="24"/>
          <w:szCs w:val="24"/>
        </w:rPr>
        <w:t>天，未对暂定结果予以确认也未提</w:t>
      </w:r>
      <w:r>
        <w:rPr>
          <w:rFonts w:ascii="仿宋" w:eastAsia="仿宋" w:hAnsi="仿宋" w:cs="仿宋" w:hint="eastAsia"/>
          <w:sz w:val="24"/>
          <w:szCs w:val="24"/>
        </w:rPr>
        <w:t>出意见的，视为合同双方当事人已认可暂定结果。</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86.2  </w:t>
      </w:r>
    </w:p>
    <w:p w:rsidR="002F4039" w:rsidRDefault="002F4039">
      <w:pPr>
        <w:pStyle w:val="a9"/>
        <w:tabs>
          <w:tab w:val="left" w:pos="1320"/>
        </w:tabs>
        <w:adjustRightInd w:val="0"/>
        <w:snapToGrid w:val="0"/>
        <w:spacing w:line="360" w:lineRule="auto"/>
        <w:ind w:leftChars="800" w:left="1680"/>
        <w:rPr>
          <w:rFonts w:ascii="仿宋" w:eastAsia="仿宋" w:hAnsi="仿宋"/>
          <w:b/>
          <w:bCs/>
          <w:sz w:val="24"/>
          <w:szCs w:val="24"/>
        </w:rPr>
      </w:pPr>
      <w:r w:rsidRPr="002F4039">
        <w:rPr>
          <w:rFonts w:eastAsia="宋体" w:cs="宋体"/>
          <w:szCs w:val="21"/>
        </w:rPr>
        <w:pict>
          <v:shape id="_x0000_s1399" type="#_x0000_t202" style="position:absolute;left:0;text-align:left;margin-left:-9pt;margin-top:2.1pt;width:63pt;height:29.4pt;z-index:25204224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v:textbox>
          </v:shape>
        </w:pict>
      </w:r>
      <w:r w:rsidR="001F6F30">
        <w:rPr>
          <w:rFonts w:ascii="仿宋" w:eastAsia="仿宋" w:hAnsi="仿宋" w:cs="仿宋" w:hint="eastAsia"/>
          <w:sz w:val="24"/>
          <w:szCs w:val="24"/>
        </w:rPr>
        <w:t>争议发生后的</w:t>
      </w:r>
      <w:r w:rsidR="001F6F30">
        <w:rPr>
          <w:rFonts w:ascii="仿宋" w:eastAsia="仿宋" w:hAnsi="仿宋" w:cs="仿宋"/>
          <w:sz w:val="24"/>
          <w:szCs w:val="24"/>
        </w:rPr>
        <w:t>14</w:t>
      </w:r>
      <w:r w:rsidR="001F6F30">
        <w:rPr>
          <w:rFonts w:ascii="仿宋" w:eastAsia="仿宋" w:hAnsi="仿宋" w:cs="仿宋" w:hint="eastAsia"/>
          <w:sz w:val="24"/>
          <w:szCs w:val="24"/>
        </w:rPr>
        <w:t>天内，合同双方当事人可进一步进行协商。协商达成一致的，合同双方当事人应签订书面协议，并将结果抄送监理工程师或造价工程师（如有）；协商仍不能达成一致的，按照第</w:t>
      </w:r>
      <w:r w:rsidR="001F6F30">
        <w:rPr>
          <w:rFonts w:ascii="仿宋" w:eastAsia="仿宋" w:hAnsi="仿宋" w:cs="仿宋"/>
          <w:sz w:val="24"/>
          <w:szCs w:val="24"/>
        </w:rPr>
        <w:t>86.3</w:t>
      </w:r>
      <w:r w:rsidR="001F6F30">
        <w:rPr>
          <w:rFonts w:ascii="仿宋" w:eastAsia="仿宋" w:hAnsi="仿宋" w:cs="仿宋" w:hint="eastAsia"/>
          <w:sz w:val="24"/>
          <w:szCs w:val="24"/>
        </w:rPr>
        <w:t>款至第</w:t>
      </w:r>
      <w:r w:rsidR="001F6F30">
        <w:rPr>
          <w:rFonts w:ascii="仿宋" w:eastAsia="仿宋" w:hAnsi="仿宋" w:cs="仿宋"/>
          <w:sz w:val="24"/>
          <w:szCs w:val="24"/>
        </w:rPr>
        <w:t>86.6</w:t>
      </w:r>
      <w:r w:rsidR="001F6F30">
        <w:rPr>
          <w:rFonts w:ascii="仿宋" w:eastAsia="仿宋" w:hAnsi="仿宋" w:cs="仿宋" w:hint="eastAsia"/>
          <w:sz w:val="24"/>
          <w:szCs w:val="24"/>
        </w:rPr>
        <w:t>款规定进行调解或认定、仲裁或诉讼。</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0" type="#_x0000_t202" style="position:absolute;left:0;text-align:left;margin-left:-9pt;margin-top:.9pt;width:81pt;height:25.6pt;z-index:25204326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v:textbox>
          </v:shape>
        </w:pict>
      </w:r>
      <w:r w:rsidR="001F6F30">
        <w:rPr>
          <w:rFonts w:ascii="仿宋" w:eastAsia="仿宋" w:hAnsi="仿宋" w:cs="仿宋" w:hint="eastAsia"/>
          <w:sz w:val="24"/>
          <w:szCs w:val="24"/>
        </w:rPr>
        <w:t>合同双方当事人没有按照第</w:t>
      </w:r>
      <w:r w:rsidR="001F6F30">
        <w:rPr>
          <w:rFonts w:ascii="仿宋" w:eastAsia="仿宋" w:hAnsi="仿宋" w:cs="仿宋"/>
          <w:sz w:val="24"/>
          <w:szCs w:val="24"/>
        </w:rPr>
        <w:t>86.2</w:t>
      </w:r>
      <w:r w:rsidR="001F6F30">
        <w:rPr>
          <w:rFonts w:ascii="仿宋" w:eastAsia="仿宋" w:hAnsi="仿宋" w:cs="仿宋" w:hint="eastAsia"/>
          <w:sz w:val="24"/>
          <w:szCs w:val="24"/>
        </w:rPr>
        <w:t>款规定进一步协商的，或虽然协商但未在规定期限内达成一致的，合同双方或一方当事人可在争议发生后的</w:t>
      </w:r>
      <w:r w:rsidR="001F6F30">
        <w:rPr>
          <w:rFonts w:ascii="仿宋" w:eastAsia="仿宋" w:hAnsi="仿宋" w:cs="仿宋"/>
          <w:sz w:val="24"/>
          <w:szCs w:val="24"/>
        </w:rPr>
        <w:t>28</w:t>
      </w:r>
      <w:r w:rsidR="001F6F30">
        <w:rPr>
          <w:rFonts w:ascii="仿宋" w:eastAsia="仿宋" w:hAnsi="仿宋" w:cs="仿宋" w:hint="eastAsia"/>
          <w:sz w:val="24"/>
          <w:szCs w:val="24"/>
        </w:rPr>
        <w:t>天内，</w:t>
      </w:r>
      <w:r w:rsidR="001F6F30">
        <w:rPr>
          <w:rFonts w:ascii="仿宋" w:eastAsia="仿宋" w:hAnsi="仿宋" w:cs="仿宋" w:hint="eastAsia"/>
          <w:sz w:val="24"/>
          <w:szCs w:val="24"/>
        </w:rPr>
        <w:lastRenderedPageBreak/>
        <w:t>将争议提交争议调解或认定机构处理，或直接按照专用条款第</w:t>
      </w:r>
      <w:r w:rsidR="001F6F30">
        <w:rPr>
          <w:rFonts w:ascii="仿宋" w:eastAsia="仿宋" w:hAnsi="仿宋" w:cs="仿宋"/>
          <w:sz w:val="24"/>
          <w:szCs w:val="24"/>
        </w:rPr>
        <w:t>86.6</w:t>
      </w:r>
      <w:r w:rsidR="001F6F30">
        <w:rPr>
          <w:rFonts w:ascii="仿宋" w:eastAsia="仿宋" w:hAnsi="仿宋" w:cs="仿宋" w:hint="eastAsia"/>
          <w:sz w:val="24"/>
          <w:szCs w:val="24"/>
        </w:rPr>
        <w:t>款规定提请仲裁或诉讼。</w:t>
      </w:r>
    </w:p>
    <w:p w:rsidR="002F4039" w:rsidRDefault="001F6F30">
      <w:pPr>
        <w:pStyle w:val="a9"/>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86.4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1" type="#_x0000_t202" style="position:absolute;left:0;text-align:left;margin-left:-9pt;margin-top:4.7pt;width:81pt;height:29.8pt;z-index:25204428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v:textbox>
          </v:shape>
        </w:pict>
      </w:r>
      <w:r w:rsidR="001F6F30">
        <w:rPr>
          <w:rFonts w:ascii="仿宋" w:eastAsia="仿宋" w:hAnsi="仿宋"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建设工程安全监督机构，负责有关工程安全方面争议的调解或认定；</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建设工程质量监督机构，负责有关工程质量方面争议的调解或认定；</w:t>
      </w:r>
    </w:p>
    <w:p w:rsidR="002F4039" w:rsidRDefault="001F6F30">
      <w:pPr>
        <w:pStyle w:val="a9"/>
        <w:adjustRightInd w:val="0"/>
        <w:snapToGrid w:val="0"/>
        <w:spacing w:line="360" w:lineRule="auto"/>
        <w:ind w:left="1620"/>
        <w:rPr>
          <w:rFonts w:ascii="仿宋" w:eastAsia="仿宋" w:hAnsi="仿宋"/>
          <w:b/>
          <w:bCs/>
          <w:sz w:val="24"/>
          <w:szCs w:val="24"/>
        </w:rPr>
      </w:pPr>
      <w:r>
        <w:rPr>
          <w:rFonts w:ascii="仿宋" w:eastAsia="仿宋" w:hAnsi="仿宋" w:cs="仿宋"/>
          <w:sz w:val="24"/>
          <w:szCs w:val="24"/>
        </w:rPr>
        <w:t xml:space="preserve">(3) </w:t>
      </w:r>
      <w:r>
        <w:rPr>
          <w:rFonts w:ascii="仿宋" w:eastAsia="仿宋" w:hAnsi="仿宋" w:cs="仿宋" w:hint="eastAsia"/>
          <w:sz w:val="24"/>
          <w:szCs w:val="24"/>
        </w:rPr>
        <w:t>建设工程造价管理机构，负责有关工程造价方面争议的调解或认定。</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2" type="#_x0000_t202" style="position:absolute;left:0;text-align:left;margin-left:-9pt;margin-top:2.55pt;width:1in;height:36.6pt;z-index:25204531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v:textbox>
          </v:shape>
        </w:pict>
      </w:r>
      <w:r w:rsidR="001F6F30">
        <w:rPr>
          <w:rFonts w:ascii="仿宋" w:eastAsia="仿宋" w:hAnsi="仿宋" w:cs="仿宋" w:hint="eastAsia"/>
          <w:sz w:val="24"/>
          <w:szCs w:val="24"/>
        </w:rPr>
        <w:t>合同双方当事人应在收到争议调解或认定机构书面结果后的</w:t>
      </w:r>
      <w:r w:rsidR="001F6F30">
        <w:rPr>
          <w:rFonts w:ascii="仿宋" w:eastAsia="仿宋" w:hAnsi="仿宋" w:cs="仿宋"/>
          <w:sz w:val="24"/>
          <w:szCs w:val="24"/>
        </w:rPr>
        <w:t>28</w:t>
      </w:r>
      <w:r w:rsidR="001F6F30">
        <w:rPr>
          <w:rFonts w:ascii="仿宋" w:eastAsia="仿宋" w:hAnsi="仿宋" w:cs="仿宋" w:hint="eastAsia"/>
          <w:sz w:val="24"/>
          <w:szCs w:val="24"/>
        </w:rPr>
        <w:t>天内，对调解或认定结果以书面形式予以确认。</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86.6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3" type="#_x0000_t202" style="position:absolute;left:0;text-align:left;margin-left:-9pt;margin-top:.95pt;width:81pt;height:26.35pt;z-index:25204633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v:textbox>
          </v:shape>
        </w:pict>
      </w:r>
      <w:r w:rsidR="001F6F30">
        <w:rPr>
          <w:rFonts w:ascii="仿宋" w:eastAsia="仿宋" w:hAnsi="仿宋" w:cs="仿宋" w:hint="eastAsia"/>
          <w:sz w:val="24"/>
          <w:szCs w:val="24"/>
        </w:rPr>
        <w:t>若合同双方或一方当事人在收到争议调解或认定机构的书面结果后明确表示不同意，或在</w:t>
      </w:r>
      <w:r w:rsidR="001F6F30">
        <w:rPr>
          <w:rFonts w:ascii="仿宋" w:eastAsia="仿宋" w:hAnsi="仿宋" w:cs="仿宋"/>
          <w:sz w:val="24"/>
          <w:szCs w:val="24"/>
        </w:rPr>
        <w:t>28</w:t>
      </w:r>
      <w:r w:rsidR="001F6F30">
        <w:rPr>
          <w:rFonts w:ascii="仿宋" w:eastAsia="仿宋" w:hAnsi="仿宋" w:cs="仿宋" w:hint="eastAsia"/>
          <w:sz w:val="24"/>
          <w:szCs w:val="24"/>
        </w:rPr>
        <w:t>天内没有书面确认，任何一方均可按照专用条款约定的下列任一种方式解决争议：</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向约定的仲裁委员会申请仲裁；</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向有</w:t>
      </w:r>
      <w:r>
        <w:rPr>
          <w:rFonts w:ascii="仿宋" w:eastAsia="仿宋" w:hAnsi="仿宋" w:cs="仿宋" w:hint="eastAsia"/>
          <w:sz w:val="24"/>
          <w:szCs w:val="24"/>
        </w:rPr>
        <w:t>管辖权的人民法院提起诉讼。</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86.7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4" type="#_x0000_t202" style="position:absolute;left:0;text-align:left;margin-left:-9pt;margin-top:1.25pt;width:1in;height:36.25pt;z-index:25204736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v:textbox>
          </v:shape>
        </w:pict>
      </w:r>
      <w:r w:rsidR="001F6F30">
        <w:rPr>
          <w:rFonts w:ascii="仿宋" w:eastAsia="仿宋" w:hAnsi="仿宋" w:cs="仿宋" w:hint="eastAsia"/>
          <w:sz w:val="24"/>
          <w:szCs w:val="24"/>
        </w:rPr>
        <w:t>争议期间，除下列情况停止施工外，合同双方当事人都应继续履行合同，保持工程连续施工，保护好已完工程：</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合同双方当事人协商同意；</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合同一方当事人违约导致合同无法履行；</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工程造价管理机构调解需要，且合同双方当事人同意；</w:t>
      </w:r>
    </w:p>
    <w:p w:rsidR="002F4039" w:rsidRDefault="001F6F30">
      <w:pPr>
        <w:pStyle w:val="a9"/>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仲裁委员会仲裁需要，且合同双方当事人同意：</w:t>
      </w:r>
    </w:p>
    <w:p w:rsidR="002F4039" w:rsidRDefault="001F6F30">
      <w:pPr>
        <w:pStyle w:val="a9"/>
        <w:adjustRightInd w:val="0"/>
        <w:snapToGrid w:val="0"/>
        <w:spacing w:line="360" w:lineRule="auto"/>
        <w:ind w:firstLineChars="650" w:firstLine="1560"/>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人民法院诉讼需要。</w:t>
      </w:r>
    </w:p>
    <w:p w:rsidR="002F4039" w:rsidRDefault="002F4039">
      <w:pPr>
        <w:pStyle w:val="a9"/>
        <w:tabs>
          <w:tab w:val="left" w:pos="1620"/>
        </w:tabs>
        <w:adjustRightInd w:val="0"/>
        <w:snapToGrid w:val="0"/>
        <w:spacing w:line="240" w:lineRule="exact"/>
        <w:ind w:right="-24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19" w:name="_Toc469384071"/>
      <w:bookmarkStart w:id="220" w:name="_Toc3947"/>
      <w:r>
        <w:rPr>
          <w:rFonts w:ascii="仿宋" w:eastAsia="仿宋" w:hAnsi="仿宋" w:cs="仿宋"/>
          <w:b/>
          <w:bCs/>
          <w:sz w:val="24"/>
          <w:szCs w:val="24"/>
        </w:rPr>
        <w:t xml:space="preserve">87  </w:t>
      </w:r>
      <w:r>
        <w:rPr>
          <w:rFonts w:ascii="仿宋" w:eastAsia="仿宋" w:hAnsi="仿宋" w:cs="仿宋" w:hint="eastAsia"/>
          <w:b/>
          <w:bCs/>
          <w:sz w:val="24"/>
          <w:szCs w:val="24"/>
        </w:rPr>
        <w:t>合同解除</w:t>
      </w:r>
      <w:bookmarkEnd w:id="219"/>
      <w:bookmarkEnd w:id="220"/>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lastRenderedPageBreak/>
        <w:t xml:space="preserve">87.1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5" type="#_x0000_t202" style="position:absolute;left:0;text-align:left;margin-left:-9pt;margin-top:-.3pt;width:81pt;height:20.75pt;z-index:25204838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v:textbox>
          </v:shape>
        </w:pict>
      </w:r>
      <w:r w:rsidR="001F6F30">
        <w:rPr>
          <w:rFonts w:ascii="仿宋" w:eastAsia="仿宋" w:hAnsi="仿宋" w:cs="仿宋" w:hint="eastAsia"/>
          <w:sz w:val="24"/>
          <w:szCs w:val="24"/>
        </w:rPr>
        <w:t>合同双方当事人协商一致，可以解除合同。</w:t>
      </w:r>
    </w:p>
    <w:p w:rsidR="002F4039" w:rsidRDefault="002F4039"/>
    <w:p w:rsidR="002F4039" w:rsidRDefault="002F4039">
      <w:pPr>
        <w:pStyle w:val="a9"/>
        <w:tabs>
          <w:tab w:val="left" w:pos="1320"/>
        </w:tabs>
        <w:adjustRightInd w:val="0"/>
        <w:snapToGrid w:val="0"/>
        <w:spacing w:line="360" w:lineRule="auto"/>
        <w:rPr>
          <w:rFonts w:ascii="仿宋" w:eastAsia="仿宋" w:hAnsi="仿宋"/>
          <w:sz w:val="24"/>
          <w:szCs w:val="24"/>
        </w:rPr>
      </w:pPr>
      <w:r w:rsidRPr="002F4039">
        <w:rPr>
          <w:rFonts w:eastAsia="宋体" w:cs="宋体"/>
          <w:szCs w:val="21"/>
        </w:rPr>
        <w:pict>
          <v:shape id="_x0000_s1406" type="#_x0000_t202" style="position:absolute;left:0;text-align:left;margin-left:-9pt;margin-top:22.95pt;width:1in;height:39pt;z-index:25204940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v:textbox>
          </v:shape>
        </w:pict>
      </w:r>
      <w:r w:rsidR="001F6F30">
        <w:rPr>
          <w:rFonts w:ascii="仿宋" w:eastAsia="仿宋" w:hAnsi="仿宋" w:cs="仿宋"/>
          <w:b/>
          <w:bCs/>
          <w:sz w:val="24"/>
          <w:szCs w:val="24"/>
        </w:rPr>
        <w:t xml:space="preserve">87.2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因不可抗力事件致使合同无法继续履行的，合同双方当事人可以解除合同。</w:t>
      </w:r>
    </w:p>
    <w:p w:rsidR="002F4039" w:rsidRDefault="002F4039"/>
    <w:p w:rsidR="002F4039" w:rsidRDefault="001F6F30">
      <w:pPr>
        <w:pStyle w:val="a9"/>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87.3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7" type="#_x0000_t202" style="position:absolute;left:0;text-align:left;margin-left:-9pt;margin-top:2.95pt;width:1in;height:31.85pt;z-index:25205043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v:textbox>
          </v:shape>
        </w:pict>
      </w:r>
      <w:r w:rsidR="001F6F30">
        <w:rPr>
          <w:rFonts w:ascii="仿宋" w:eastAsia="仿宋" w:hAnsi="仿宋" w:cs="仿宋" w:hint="eastAsia"/>
          <w:sz w:val="24"/>
          <w:szCs w:val="24"/>
        </w:rPr>
        <w:t>承包人有下列情形之一者，发包人可以解除合同：</w:t>
      </w:r>
    </w:p>
    <w:p w:rsidR="002F4039" w:rsidRDefault="001F6F30">
      <w:pPr>
        <w:pStyle w:val="a9"/>
        <w:numPr>
          <w:ilvl w:val="0"/>
          <w:numId w:val="22"/>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承包人未能按照第</w:t>
      </w:r>
      <w:r>
        <w:rPr>
          <w:rFonts w:ascii="仿宋" w:eastAsia="仿宋" w:hAnsi="仿宋" w:cs="仿宋"/>
          <w:sz w:val="24"/>
          <w:szCs w:val="24"/>
        </w:rPr>
        <w:t>34.2</w:t>
      </w:r>
      <w:r>
        <w:rPr>
          <w:rFonts w:ascii="仿宋" w:eastAsia="仿宋" w:hAnsi="仿宋" w:cs="仿宋" w:hint="eastAsia"/>
          <w:sz w:val="24"/>
          <w:szCs w:val="24"/>
        </w:rPr>
        <w:t>款规定的开工期限内开工，经监理工程师催告后的</w:t>
      </w:r>
      <w:r>
        <w:rPr>
          <w:rFonts w:ascii="仿宋" w:eastAsia="仿宋" w:hAnsi="仿宋" w:cs="仿宋"/>
          <w:sz w:val="24"/>
          <w:szCs w:val="24"/>
        </w:rPr>
        <w:t>28</w:t>
      </w:r>
      <w:r>
        <w:rPr>
          <w:rFonts w:ascii="仿宋" w:eastAsia="仿宋" w:hAnsi="仿宋" w:cs="仿宋" w:hint="eastAsia"/>
          <w:sz w:val="24"/>
          <w:szCs w:val="24"/>
        </w:rPr>
        <w:t>天内仍未开工的；</w:t>
      </w:r>
    </w:p>
    <w:p w:rsidR="002F4039" w:rsidRDefault="001F6F30">
      <w:pPr>
        <w:pStyle w:val="a9"/>
        <w:numPr>
          <w:ilvl w:val="0"/>
          <w:numId w:val="22"/>
        </w:numPr>
        <w:adjustRightInd w:val="0"/>
        <w:snapToGrid w:val="0"/>
        <w:spacing w:line="360" w:lineRule="auto"/>
        <w:ind w:leftChars="771" w:left="1621" w:hanging="2"/>
        <w:rPr>
          <w:rFonts w:ascii="仿宋" w:eastAsia="仿宋" w:hAnsi="仿宋"/>
          <w:sz w:val="24"/>
          <w:szCs w:val="24"/>
        </w:rPr>
      </w:pPr>
      <w:r>
        <w:rPr>
          <w:rFonts w:ascii="仿宋" w:eastAsia="仿宋" w:hAnsi="仿宋" w:cs="仿宋" w:hint="eastAsia"/>
          <w:sz w:val="24"/>
          <w:szCs w:val="24"/>
        </w:rPr>
        <w:t>按照第</w:t>
      </w:r>
      <w:r>
        <w:rPr>
          <w:rFonts w:ascii="仿宋" w:eastAsia="仿宋" w:hAnsi="仿宋" w:cs="仿宋"/>
          <w:sz w:val="24"/>
          <w:szCs w:val="24"/>
        </w:rPr>
        <w:t>33</w:t>
      </w:r>
      <w:r>
        <w:rPr>
          <w:rFonts w:ascii="仿宋" w:eastAsia="仿宋" w:hAnsi="仿宋" w:cs="仿宋" w:hint="eastAsia"/>
          <w:sz w:val="24"/>
          <w:szCs w:val="24"/>
        </w:rPr>
        <w:t>条规定的进度计划未表明有停工且监理工程师也未按照第</w:t>
      </w:r>
      <w:r>
        <w:rPr>
          <w:rFonts w:ascii="仿宋" w:eastAsia="仿宋" w:hAnsi="仿宋" w:cs="仿宋"/>
          <w:sz w:val="24"/>
          <w:szCs w:val="24"/>
        </w:rPr>
        <w:t>35.1</w:t>
      </w:r>
      <w:r>
        <w:rPr>
          <w:rFonts w:ascii="仿宋" w:eastAsia="仿宋" w:hAnsi="仿宋" w:cs="仿宋" w:hint="eastAsia"/>
          <w:sz w:val="24"/>
          <w:szCs w:val="24"/>
        </w:rPr>
        <w:t>款规定发出暂停施工令，但承包人停止施工时间持续达</w:t>
      </w:r>
      <w:r>
        <w:rPr>
          <w:rFonts w:ascii="仿宋" w:eastAsia="仿宋" w:hAnsi="仿宋" w:cs="仿宋"/>
          <w:sz w:val="24"/>
          <w:szCs w:val="24"/>
        </w:rPr>
        <w:t>56</w:t>
      </w:r>
      <w:r>
        <w:rPr>
          <w:rFonts w:ascii="仿宋" w:eastAsia="仿宋" w:hAnsi="仿宋" w:cs="仿宋" w:hint="eastAsia"/>
          <w:sz w:val="24"/>
          <w:szCs w:val="24"/>
        </w:rPr>
        <w:t>天或累计停止施工时间达</w:t>
      </w:r>
      <w:r>
        <w:rPr>
          <w:rFonts w:ascii="仿宋" w:eastAsia="仿宋" w:hAnsi="仿宋" w:cs="仿宋"/>
          <w:sz w:val="24"/>
          <w:szCs w:val="24"/>
        </w:rPr>
        <w:t>70</w:t>
      </w:r>
      <w:r>
        <w:rPr>
          <w:rFonts w:ascii="仿宋" w:eastAsia="仿宋" w:hAnsi="仿宋" w:cs="仿宋" w:hint="eastAsia"/>
          <w:sz w:val="24"/>
          <w:szCs w:val="24"/>
        </w:rPr>
        <w:t>天的；</w:t>
      </w:r>
    </w:p>
    <w:p w:rsidR="002F4039" w:rsidRDefault="001F6F30">
      <w:pPr>
        <w:pStyle w:val="a9"/>
        <w:numPr>
          <w:ilvl w:val="0"/>
          <w:numId w:val="22"/>
        </w:numPr>
        <w:tabs>
          <w:tab w:val="clear" w:pos="1560"/>
          <w:tab w:val="left" w:pos="1680"/>
        </w:tabs>
        <w:adjustRightInd w:val="0"/>
        <w:snapToGrid w:val="0"/>
        <w:spacing w:line="360" w:lineRule="auto"/>
        <w:ind w:leftChars="770" w:left="1659" w:hanging="42"/>
        <w:rPr>
          <w:rFonts w:ascii="仿宋" w:eastAsia="仿宋" w:hAnsi="仿宋"/>
          <w:sz w:val="24"/>
          <w:szCs w:val="24"/>
        </w:rPr>
      </w:pPr>
      <w:r>
        <w:rPr>
          <w:rFonts w:ascii="仿宋" w:eastAsia="仿宋" w:hAnsi="仿宋" w:cs="仿宋" w:hint="eastAsia"/>
          <w:sz w:val="24"/>
          <w:szCs w:val="24"/>
        </w:rPr>
        <w:t>承包人违反第</w:t>
      </w:r>
      <w:r>
        <w:rPr>
          <w:rFonts w:ascii="仿宋" w:eastAsia="仿宋" w:hAnsi="仿宋" w:cs="仿宋"/>
          <w:sz w:val="24"/>
          <w:szCs w:val="24"/>
        </w:rPr>
        <w:t>18.1</w:t>
      </w:r>
      <w:r>
        <w:rPr>
          <w:rFonts w:ascii="仿宋" w:eastAsia="仿宋" w:hAnsi="仿宋" w:cs="仿宋" w:hint="eastAsia"/>
          <w:sz w:val="24"/>
          <w:szCs w:val="24"/>
        </w:rPr>
        <w:t>款或第</w:t>
      </w:r>
      <w:r>
        <w:rPr>
          <w:rFonts w:ascii="仿宋" w:eastAsia="仿宋" w:hAnsi="仿宋" w:cs="仿宋"/>
          <w:sz w:val="24"/>
          <w:szCs w:val="24"/>
        </w:rPr>
        <w:t>51.4</w:t>
      </w:r>
      <w:r>
        <w:rPr>
          <w:rFonts w:ascii="仿宋" w:eastAsia="仿宋" w:hAnsi="仿宋" w:cs="仿宋" w:hint="eastAsia"/>
          <w:sz w:val="24"/>
          <w:szCs w:val="24"/>
        </w:rPr>
        <w:t>款规定未经监理工程师批准，私自将已按照合同约定进入施工现场的施工设备、临时设施或材料运出施工现场的；</w:t>
      </w:r>
    </w:p>
    <w:p w:rsidR="002F4039" w:rsidRDefault="001F6F30">
      <w:pPr>
        <w:pStyle w:val="a9"/>
        <w:numPr>
          <w:ilvl w:val="0"/>
          <w:numId w:val="22"/>
        </w:numPr>
        <w:adjustRightInd w:val="0"/>
        <w:snapToGrid w:val="0"/>
        <w:spacing w:line="360" w:lineRule="auto"/>
        <w:ind w:leftChars="799" w:left="1678" w:firstLine="2"/>
        <w:rPr>
          <w:rFonts w:ascii="仿宋" w:eastAsia="仿宋" w:hAnsi="仿宋" w:cs="仿宋"/>
          <w:sz w:val="24"/>
          <w:szCs w:val="24"/>
        </w:rPr>
      </w:pPr>
      <w:r>
        <w:rPr>
          <w:rFonts w:ascii="仿宋" w:eastAsia="仿宋" w:hAnsi="仿宋" w:cs="仿宋" w:hint="eastAsia"/>
          <w:sz w:val="24"/>
          <w:szCs w:val="24"/>
        </w:rPr>
        <w:t>承包人拖延完工且能偿付的误期赔偿费已达到专用条款约定最高限额的；</w:t>
      </w:r>
    </w:p>
    <w:p w:rsidR="002F4039" w:rsidRDefault="001F6F30" w:rsidP="001F6F30">
      <w:pPr>
        <w:pStyle w:val="a9"/>
        <w:numPr>
          <w:ilvl w:val="0"/>
          <w:numId w:val="22"/>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承包人转包工程、违法分包或未经许可擅自分包工程的；</w:t>
      </w:r>
    </w:p>
    <w:p w:rsidR="002F4039" w:rsidRDefault="001F6F30">
      <w:pPr>
        <w:pStyle w:val="a9"/>
        <w:numPr>
          <w:ilvl w:val="0"/>
          <w:numId w:val="22"/>
        </w:numPr>
        <w:adjustRightInd w:val="0"/>
        <w:snapToGrid w:val="0"/>
        <w:spacing w:line="360" w:lineRule="auto"/>
        <w:ind w:leftChars="770" w:left="1617" w:firstLine="2"/>
        <w:rPr>
          <w:rFonts w:ascii="仿宋" w:eastAsia="仿宋" w:hAnsi="仿宋"/>
          <w:sz w:val="24"/>
          <w:szCs w:val="24"/>
        </w:rPr>
      </w:pPr>
      <w:r>
        <w:rPr>
          <w:rFonts w:ascii="仿宋" w:eastAsia="仿宋" w:hAnsi="仿宋" w:cs="仿宋" w:hint="eastAsia"/>
          <w:sz w:val="24"/>
          <w:szCs w:val="24"/>
        </w:rPr>
        <w:t>承包人未按照合同约定或监理工程师的指令，经监理工程师书面指出后仍未按要求改正的；</w:t>
      </w:r>
    </w:p>
    <w:p w:rsidR="002F4039" w:rsidRDefault="001F6F30" w:rsidP="001F6F30">
      <w:pPr>
        <w:pStyle w:val="a9"/>
        <w:numPr>
          <w:ilvl w:val="0"/>
          <w:numId w:val="22"/>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承包人履行合同期间有欺诈行为的；</w:t>
      </w:r>
    </w:p>
    <w:p w:rsidR="002F4039" w:rsidRDefault="001F6F30">
      <w:pPr>
        <w:pStyle w:val="a9"/>
        <w:numPr>
          <w:ilvl w:val="0"/>
          <w:numId w:val="22"/>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rsidR="002F4039" w:rsidRDefault="001F6F30">
      <w:pPr>
        <w:pStyle w:val="a9"/>
        <w:adjustRightInd w:val="0"/>
        <w:snapToGrid w:val="0"/>
        <w:spacing w:line="360" w:lineRule="auto"/>
        <w:ind w:left="1617"/>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承包人在缺陷责任期内未能对发生的缺陷进行修复</w:t>
      </w:r>
      <w:r>
        <w:rPr>
          <w:rFonts w:ascii="仿宋" w:eastAsia="仿宋" w:hAnsi="仿宋" w:cs="仿宋" w:hint="eastAsia"/>
          <w:sz w:val="24"/>
          <w:szCs w:val="24"/>
        </w:rPr>
        <w:t>，且又拒绝按照监理工程师指令再进行修补的；</w:t>
      </w:r>
    </w:p>
    <w:p w:rsidR="002F4039" w:rsidRDefault="001F6F30">
      <w:pPr>
        <w:pStyle w:val="a9"/>
        <w:adjustRightInd w:val="0"/>
        <w:snapToGrid w:val="0"/>
        <w:spacing w:line="360" w:lineRule="auto"/>
        <w:ind w:leftChars="800" w:left="1680"/>
        <w:rPr>
          <w:rFonts w:ascii="仿宋" w:eastAsia="仿宋" w:hAnsi="仿宋"/>
          <w:sz w:val="24"/>
          <w:szCs w:val="24"/>
        </w:rPr>
      </w:pPr>
      <w:r>
        <w:rPr>
          <w:rFonts w:ascii="仿宋" w:eastAsia="仿宋" w:hAnsi="仿宋" w:cs="仿宋"/>
          <w:sz w:val="24"/>
          <w:szCs w:val="24"/>
        </w:rPr>
        <w:t>(10)</w:t>
      </w:r>
      <w:r>
        <w:rPr>
          <w:rFonts w:ascii="仿宋" w:eastAsia="仿宋" w:hAnsi="仿宋" w:cs="仿宋" w:hint="eastAsia"/>
          <w:sz w:val="24"/>
          <w:szCs w:val="24"/>
        </w:rPr>
        <w:t>承包人无法继续履行、明确表示或以行为表明不履行合同约定主要义务的；</w:t>
      </w:r>
    </w:p>
    <w:p w:rsidR="002F4039" w:rsidRDefault="001F6F30">
      <w:pPr>
        <w:pStyle w:val="a9"/>
        <w:adjustRightInd w:val="0"/>
        <w:snapToGrid w:val="0"/>
        <w:spacing w:line="360" w:lineRule="auto"/>
        <w:ind w:left="1680"/>
        <w:rPr>
          <w:rFonts w:ascii="仿宋" w:eastAsia="仿宋" w:hAnsi="仿宋"/>
          <w:sz w:val="24"/>
          <w:szCs w:val="24"/>
        </w:rPr>
      </w:pPr>
      <w:r>
        <w:rPr>
          <w:rFonts w:ascii="仿宋" w:eastAsia="仿宋" w:hAnsi="仿宋" w:cs="仿宋"/>
          <w:sz w:val="24"/>
          <w:szCs w:val="24"/>
        </w:rPr>
        <w:t>(11)</w:t>
      </w:r>
      <w:r>
        <w:rPr>
          <w:rFonts w:ascii="仿宋" w:eastAsia="仿宋" w:hAnsi="仿宋" w:cs="仿宋" w:hint="eastAsia"/>
          <w:sz w:val="24"/>
          <w:szCs w:val="24"/>
        </w:rPr>
        <w:t>承包人延迟履行合同约定主要义务，经催告后在合理期限内仍未履行的；</w:t>
      </w:r>
    </w:p>
    <w:p w:rsidR="002F4039" w:rsidRDefault="001F6F30">
      <w:pPr>
        <w:pStyle w:val="a9"/>
        <w:adjustRightInd w:val="0"/>
        <w:snapToGrid w:val="0"/>
        <w:spacing w:line="360" w:lineRule="auto"/>
        <w:ind w:left="1619"/>
        <w:rPr>
          <w:rFonts w:ascii="仿宋" w:eastAsia="仿宋" w:hAnsi="仿宋"/>
          <w:sz w:val="24"/>
          <w:szCs w:val="24"/>
        </w:rPr>
      </w:pPr>
      <w:r>
        <w:rPr>
          <w:rFonts w:ascii="仿宋" w:eastAsia="仿宋" w:hAnsi="仿宋" w:cs="仿宋"/>
          <w:sz w:val="24"/>
          <w:szCs w:val="24"/>
        </w:rPr>
        <w:lastRenderedPageBreak/>
        <w:t>(12)</w:t>
      </w:r>
      <w:r>
        <w:rPr>
          <w:rFonts w:ascii="仿宋" w:eastAsia="仿宋" w:hAnsi="仿宋" w:cs="仿宋" w:hint="eastAsia"/>
          <w:sz w:val="24"/>
          <w:szCs w:val="24"/>
        </w:rPr>
        <w:t>承包人破产或清偿的，但以机构重组或联合为目的的除外；</w:t>
      </w:r>
    </w:p>
    <w:p w:rsidR="002F4039" w:rsidRDefault="001F6F30">
      <w:pPr>
        <w:spacing w:line="360" w:lineRule="auto"/>
        <w:ind w:left="1920" w:hangingChars="800" w:hanging="1920"/>
        <w:rPr>
          <w:rFonts w:ascii="仿宋" w:eastAsia="仿宋" w:hAnsi="仿宋"/>
          <w:sz w:val="24"/>
        </w:rPr>
      </w:pPr>
      <w:r>
        <w:rPr>
          <w:rFonts w:ascii="仿宋" w:eastAsia="仿宋" w:hAnsi="仿宋" w:cs="仿宋"/>
          <w:sz w:val="24"/>
        </w:rPr>
        <w:t>(13)</w:t>
      </w:r>
      <w:r>
        <w:rPr>
          <w:rFonts w:ascii="仿宋" w:eastAsia="仿宋" w:hAnsi="仿宋" w:cs="仿宋" w:hint="eastAsia"/>
          <w:sz w:val="24"/>
        </w:rPr>
        <w:t>承包人被认为是严重违反合同的其他违约行为。</w:t>
      </w:r>
    </w:p>
    <w:p w:rsidR="002F4039" w:rsidRDefault="001F6F30">
      <w:pPr>
        <w:pStyle w:val="a9"/>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在这种情况下，发包人可自行或委托第三方实施、完成合同工程或其任何部分，并可使用根据第</w:t>
      </w:r>
      <w:r>
        <w:rPr>
          <w:rFonts w:ascii="仿宋" w:eastAsia="仿宋" w:hAnsi="仿宋" w:cs="仿宋"/>
          <w:sz w:val="24"/>
          <w:szCs w:val="24"/>
        </w:rPr>
        <w:t>18.2</w:t>
      </w:r>
      <w:r>
        <w:rPr>
          <w:rFonts w:ascii="仿宋" w:eastAsia="仿宋" w:hAnsi="仿宋" w:cs="仿宋" w:hint="eastAsia"/>
          <w:sz w:val="24"/>
          <w:szCs w:val="24"/>
        </w:rPr>
        <w:t>款留下的承包人临时工程，直至永久工程完工为止。</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87.4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08" type="#_x0000_t202" style="position:absolute;left:0;text-align:left;margin-left:-9pt;margin-top:2.35pt;width:1in;height:39.65pt;z-index:25205145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w:t>
                  </w:r>
                </w:p>
              </w:txbxContent>
            </v:textbox>
          </v:shape>
        </w:pict>
      </w:r>
      <w:r w:rsidR="001F6F30">
        <w:rPr>
          <w:rFonts w:ascii="仿宋" w:eastAsia="仿宋" w:hAnsi="仿宋" w:cs="仿宋" w:hint="eastAsia"/>
          <w:sz w:val="24"/>
          <w:szCs w:val="24"/>
        </w:rPr>
        <w:t>发包人有下列情形之一者，承包人可以解除合同：</w:t>
      </w:r>
    </w:p>
    <w:p w:rsidR="002F4039" w:rsidRDefault="001F6F30">
      <w:pPr>
        <w:pStyle w:val="a9"/>
        <w:numPr>
          <w:ilvl w:val="0"/>
          <w:numId w:val="23"/>
        </w:numPr>
        <w:tabs>
          <w:tab w:val="left" w:pos="216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非承包人原因未按照第</w:t>
      </w:r>
      <w:r>
        <w:rPr>
          <w:rFonts w:ascii="仿宋" w:eastAsia="仿宋" w:hAnsi="仿宋" w:cs="仿宋"/>
          <w:sz w:val="24"/>
          <w:szCs w:val="24"/>
        </w:rPr>
        <w:t>34.2</w:t>
      </w:r>
      <w:r>
        <w:rPr>
          <w:rFonts w:ascii="仿宋" w:eastAsia="仿宋" w:hAnsi="仿宋" w:cs="仿宋" w:hint="eastAsia"/>
          <w:sz w:val="24"/>
          <w:szCs w:val="24"/>
        </w:rPr>
        <w:t>款规定期限内发出开工令，经承包人催告后</w:t>
      </w:r>
      <w:r>
        <w:rPr>
          <w:rFonts w:ascii="仿宋" w:eastAsia="仿宋" w:hAnsi="仿宋" w:cs="仿宋"/>
          <w:sz w:val="24"/>
          <w:szCs w:val="24"/>
        </w:rPr>
        <w:t>28</w:t>
      </w:r>
      <w:r>
        <w:rPr>
          <w:rFonts w:ascii="仿宋" w:eastAsia="仿宋" w:hAnsi="仿宋" w:cs="仿宋" w:hint="eastAsia"/>
          <w:sz w:val="24"/>
          <w:szCs w:val="24"/>
        </w:rPr>
        <w:t>天内仍未发出开工令的；</w:t>
      </w:r>
    </w:p>
    <w:p w:rsidR="002F4039" w:rsidRDefault="001F6F30">
      <w:pPr>
        <w:pStyle w:val="a9"/>
        <w:numPr>
          <w:ilvl w:val="0"/>
          <w:numId w:val="23"/>
        </w:numPr>
        <w:tabs>
          <w:tab w:val="left" w:pos="2160"/>
        </w:tabs>
        <w:adjustRightInd w:val="0"/>
        <w:snapToGrid w:val="0"/>
        <w:spacing w:line="360" w:lineRule="auto"/>
        <w:ind w:leftChars="771" w:left="1620" w:hanging="1"/>
        <w:rPr>
          <w:rFonts w:ascii="仿宋" w:eastAsia="仿宋" w:hAnsi="仿宋" w:cs="仿宋"/>
          <w:sz w:val="24"/>
          <w:szCs w:val="24"/>
        </w:rPr>
      </w:pPr>
      <w:r>
        <w:rPr>
          <w:rFonts w:ascii="仿宋" w:eastAsia="仿宋" w:hAnsi="仿宋" w:cs="仿宋" w:hint="eastAsia"/>
          <w:sz w:val="24"/>
          <w:szCs w:val="24"/>
        </w:rPr>
        <w:t>按照第</w:t>
      </w:r>
      <w:r>
        <w:rPr>
          <w:rFonts w:ascii="仿宋" w:eastAsia="仿宋" w:hAnsi="仿宋" w:cs="仿宋"/>
          <w:sz w:val="24"/>
          <w:szCs w:val="24"/>
        </w:rPr>
        <w:t>35.3</w:t>
      </w:r>
      <w:r>
        <w:rPr>
          <w:rFonts w:ascii="仿宋" w:eastAsia="仿宋" w:hAnsi="仿宋" w:cs="仿宋" w:hint="eastAsia"/>
          <w:sz w:val="24"/>
          <w:szCs w:val="24"/>
        </w:rPr>
        <w:t>款规定非承包人原因造成暂停施工持续</w:t>
      </w:r>
      <w:r>
        <w:rPr>
          <w:rFonts w:ascii="仿宋" w:eastAsia="仿宋" w:hAnsi="仿宋" w:cs="仿宋"/>
          <w:sz w:val="24"/>
          <w:szCs w:val="24"/>
        </w:rPr>
        <w:t>56</w:t>
      </w:r>
      <w:r>
        <w:rPr>
          <w:rFonts w:ascii="仿宋" w:eastAsia="仿宋" w:hAnsi="仿宋" w:cs="仿宋" w:hint="eastAsia"/>
          <w:sz w:val="24"/>
          <w:szCs w:val="24"/>
        </w:rPr>
        <w:t>天以上或累计停工时间超过了</w:t>
      </w:r>
      <w:r>
        <w:rPr>
          <w:rFonts w:ascii="仿宋" w:eastAsia="仿宋" w:hAnsi="仿宋" w:cs="仿宋"/>
          <w:sz w:val="24"/>
          <w:szCs w:val="24"/>
        </w:rPr>
        <w:t>70</w:t>
      </w:r>
      <w:r>
        <w:rPr>
          <w:rFonts w:ascii="仿宋" w:eastAsia="仿宋" w:hAnsi="仿宋" w:cs="仿宋" w:hint="eastAsia"/>
          <w:sz w:val="24"/>
          <w:szCs w:val="24"/>
        </w:rPr>
        <w:t>天的；</w:t>
      </w:r>
    </w:p>
    <w:p w:rsidR="002F4039" w:rsidRDefault="001F6F30">
      <w:pPr>
        <w:pStyle w:val="a9"/>
        <w:numPr>
          <w:ilvl w:val="0"/>
          <w:numId w:val="23"/>
        </w:numPr>
        <w:tabs>
          <w:tab w:val="left" w:pos="1800"/>
        </w:tabs>
        <w:adjustRightInd w:val="0"/>
        <w:snapToGrid w:val="0"/>
        <w:spacing w:line="360" w:lineRule="auto"/>
        <w:ind w:leftChars="771" w:left="1620" w:hanging="1"/>
        <w:rPr>
          <w:rFonts w:ascii="仿宋" w:eastAsia="仿宋" w:hAnsi="仿宋"/>
          <w:sz w:val="24"/>
          <w:szCs w:val="24"/>
        </w:rPr>
      </w:pPr>
      <w:r>
        <w:rPr>
          <w:rFonts w:ascii="仿宋" w:eastAsia="仿宋" w:hAnsi="仿宋" w:cs="仿宋" w:hint="eastAsia"/>
          <w:sz w:val="24"/>
          <w:szCs w:val="24"/>
        </w:rPr>
        <w:t>发包人按照第</w:t>
      </w:r>
      <w:r>
        <w:rPr>
          <w:rFonts w:ascii="仿宋" w:eastAsia="仿宋" w:hAnsi="仿宋" w:cs="仿宋"/>
          <w:sz w:val="24"/>
          <w:szCs w:val="24"/>
        </w:rPr>
        <w:t>5</w:t>
      </w:r>
      <w:r>
        <w:rPr>
          <w:rFonts w:ascii="仿宋" w:eastAsia="仿宋" w:hAnsi="仿宋" w:cs="仿宋" w:hint="eastAsia"/>
          <w:sz w:val="24"/>
          <w:szCs w:val="24"/>
        </w:rPr>
        <w:t>条规定提供的施工设计图纸存在缺陷或按照第</w:t>
      </w:r>
      <w:r>
        <w:rPr>
          <w:rFonts w:ascii="仿宋" w:eastAsia="仿宋" w:hAnsi="仿宋" w:cs="仿宋"/>
          <w:sz w:val="24"/>
          <w:szCs w:val="24"/>
        </w:rPr>
        <w:t>48</w:t>
      </w:r>
      <w:r>
        <w:rPr>
          <w:rFonts w:ascii="仿宋" w:eastAsia="仿宋" w:hAnsi="仿宋" w:cs="仿宋" w:hint="eastAsia"/>
          <w:sz w:val="24"/>
          <w:szCs w:val="24"/>
        </w:rPr>
        <w:t>条规定供应的材料和工程设备不符合强制性标准，致使承包人无法施工，经承包人催告后</w:t>
      </w:r>
      <w:r>
        <w:rPr>
          <w:rFonts w:ascii="仿宋" w:eastAsia="仿宋" w:hAnsi="仿宋" w:cs="仿宋"/>
          <w:sz w:val="24"/>
          <w:szCs w:val="24"/>
        </w:rPr>
        <w:t>28</w:t>
      </w:r>
      <w:r>
        <w:rPr>
          <w:rFonts w:ascii="仿宋" w:eastAsia="仿宋" w:hAnsi="仿宋" w:cs="仿宋" w:hint="eastAsia"/>
          <w:sz w:val="24"/>
          <w:szCs w:val="24"/>
        </w:rPr>
        <w:t>天内仍未修正或更换的；</w:t>
      </w:r>
    </w:p>
    <w:p w:rsidR="002F4039" w:rsidRDefault="001F6F30">
      <w:pPr>
        <w:pStyle w:val="a9"/>
        <w:numPr>
          <w:ilvl w:val="0"/>
          <w:numId w:val="23"/>
        </w:numPr>
        <w:tabs>
          <w:tab w:val="clear" w:pos="1560"/>
          <w:tab w:val="left" w:pos="2160"/>
        </w:tabs>
        <w:adjustRightInd w:val="0"/>
        <w:snapToGrid w:val="0"/>
        <w:spacing w:line="360" w:lineRule="auto"/>
        <w:ind w:leftChars="771" w:left="1620" w:hanging="1"/>
        <w:rPr>
          <w:rFonts w:ascii="仿宋" w:eastAsia="仿宋" w:hAnsi="仿宋" w:cs="仿宋"/>
          <w:sz w:val="24"/>
          <w:szCs w:val="24"/>
        </w:rPr>
      </w:pPr>
      <w:r>
        <w:rPr>
          <w:rFonts w:ascii="仿宋" w:eastAsia="仿宋" w:hAnsi="仿宋" w:cs="仿宋" w:hint="eastAsia"/>
          <w:sz w:val="24"/>
          <w:szCs w:val="24"/>
        </w:rPr>
        <w:t>监理工程师未按照合同约定及时发出工作指令，导致承包人无法继续施工的；</w:t>
      </w:r>
    </w:p>
    <w:p w:rsidR="002F4039" w:rsidRDefault="001F6F30">
      <w:pPr>
        <w:pStyle w:val="a9"/>
        <w:numPr>
          <w:ilvl w:val="0"/>
          <w:numId w:val="23"/>
        </w:numPr>
        <w:tabs>
          <w:tab w:val="left" w:pos="2160"/>
        </w:tabs>
        <w:adjustRightInd w:val="0"/>
        <w:snapToGrid w:val="0"/>
        <w:spacing w:line="360" w:lineRule="auto"/>
        <w:ind w:leftChars="771" w:left="1620" w:hanging="1"/>
        <w:rPr>
          <w:rFonts w:ascii="仿宋" w:eastAsia="仿宋" w:hAnsi="仿宋"/>
          <w:sz w:val="24"/>
          <w:szCs w:val="24"/>
        </w:rPr>
      </w:pPr>
      <w:r>
        <w:rPr>
          <w:rFonts w:ascii="仿宋" w:eastAsia="仿宋" w:hAnsi="仿宋" w:cs="仿宋" w:hint="eastAsia"/>
          <w:sz w:val="24"/>
          <w:szCs w:val="24"/>
        </w:rPr>
        <w:t>发包人未按照第</w:t>
      </w:r>
      <w:r>
        <w:rPr>
          <w:rFonts w:ascii="仿宋" w:eastAsia="仿宋" w:hAnsi="仿宋" w:cs="仿宋"/>
          <w:sz w:val="24"/>
          <w:szCs w:val="24"/>
        </w:rPr>
        <w:t>78.1</w:t>
      </w:r>
      <w:r>
        <w:rPr>
          <w:rFonts w:ascii="仿宋" w:eastAsia="仿宋" w:hAnsi="仿宋" w:cs="仿宋" w:hint="eastAsia"/>
          <w:sz w:val="24"/>
          <w:szCs w:val="24"/>
        </w:rPr>
        <w:t>款规定向承包人支付工程款，经承包人催告后</w:t>
      </w:r>
      <w:r>
        <w:rPr>
          <w:rFonts w:ascii="仿宋" w:eastAsia="仿宋" w:hAnsi="仿宋" w:cs="仿宋"/>
          <w:sz w:val="24"/>
          <w:szCs w:val="24"/>
        </w:rPr>
        <w:t>28</w:t>
      </w:r>
      <w:r>
        <w:rPr>
          <w:rFonts w:ascii="仿宋" w:eastAsia="仿宋" w:hAnsi="仿宋" w:cs="仿宋" w:hint="eastAsia"/>
          <w:sz w:val="24"/>
          <w:szCs w:val="24"/>
        </w:rPr>
        <w:t>天内仍未支付的；</w:t>
      </w:r>
    </w:p>
    <w:p w:rsidR="002F4039" w:rsidRDefault="001F6F30">
      <w:pPr>
        <w:pStyle w:val="a9"/>
        <w:numPr>
          <w:ilvl w:val="0"/>
          <w:numId w:val="23"/>
        </w:numPr>
        <w:tabs>
          <w:tab w:val="left" w:pos="2160"/>
        </w:tabs>
        <w:adjustRightInd w:val="0"/>
        <w:snapToGrid w:val="0"/>
        <w:spacing w:line="360" w:lineRule="auto"/>
        <w:ind w:leftChars="771" w:left="1620" w:hanging="1"/>
        <w:rPr>
          <w:rFonts w:ascii="仿宋" w:eastAsia="仿宋" w:hAnsi="仿宋"/>
          <w:sz w:val="24"/>
          <w:szCs w:val="24"/>
        </w:rPr>
      </w:pPr>
      <w:r>
        <w:rPr>
          <w:rFonts w:ascii="仿宋" w:eastAsia="仿宋" w:hAnsi="仿宋" w:cs="仿宋" w:hint="eastAsia"/>
          <w:sz w:val="24"/>
          <w:szCs w:val="24"/>
        </w:rPr>
        <w:t>发包人无法继续履行、明确表示或以行为表明不履行合同约定主要义务的；</w:t>
      </w:r>
    </w:p>
    <w:p w:rsidR="002F4039" w:rsidRDefault="001F6F30">
      <w:pPr>
        <w:pStyle w:val="a9"/>
        <w:tabs>
          <w:tab w:val="left" w:pos="2160"/>
        </w:tabs>
        <w:adjustRightInd w:val="0"/>
        <w:snapToGrid w:val="0"/>
        <w:spacing w:line="360" w:lineRule="auto"/>
        <w:ind w:left="1619"/>
        <w:rPr>
          <w:rFonts w:ascii="仿宋" w:eastAsia="仿宋" w:hAnsi="仿宋"/>
          <w:sz w:val="24"/>
          <w:szCs w:val="24"/>
        </w:rPr>
      </w:pPr>
      <w:r>
        <w:rPr>
          <w:rFonts w:ascii="仿宋" w:eastAsia="仿宋" w:hAnsi="仿宋" w:cs="仿宋"/>
          <w:sz w:val="24"/>
          <w:szCs w:val="24"/>
        </w:rPr>
        <w:t>(7)</w:t>
      </w:r>
      <w:r>
        <w:rPr>
          <w:rFonts w:ascii="仿宋" w:eastAsia="仿宋" w:hAnsi="仿宋" w:cs="仿宋" w:hint="eastAsia"/>
          <w:sz w:val="24"/>
          <w:szCs w:val="24"/>
        </w:rPr>
        <w:t>发包人延迟履行合同约定主要义务，经催告后在合理期限内仍未履行的；</w:t>
      </w:r>
    </w:p>
    <w:p w:rsidR="002F4039" w:rsidRDefault="001F6F30">
      <w:pPr>
        <w:pStyle w:val="a9"/>
        <w:tabs>
          <w:tab w:val="left" w:pos="2160"/>
        </w:tabs>
        <w:adjustRightInd w:val="0"/>
        <w:snapToGrid w:val="0"/>
        <w:spacing w:line="360" w:lineRule="auto"/>
        <w:ind w:left="1619"/>
        <w:rPr>
          <w:rFonts w:ascii="仿宋" w:eastAsia="仿宋" w:hAnsi="仿宋"/>
          <w:sz w:val="24"/>
          <w:szCs w:val="24"/>
        </w:rPr>
      </w:pPr>
      <w:r>
        <w:rPr>
          <w:rFonts w:ascii="仿宋" w:eastAsia="仿宋" w:hAnsi="仿宋" w:cs="仿宋"/>
          <w:sz w:val="24"/>
          <w:szCs w:val="24"/>
        </w:rPr>
        <w:t>(8)</w:t>
      </w:r>
      <w:r>
        <w:rPr>
          <w:rFonts w:ascii="仿宋" w:eastAsia="仿宋" w:hAnsi="仿宋" w:cs="仿宋" w:hint="eastAsia"/>
          <w:sz w:val="24"/>
          <w:szCs w:val="24"/>
        </w:rPr>
        <w:t>发包人破产或清偿的，但以机构重组或联合为目的的除外；</w:t>
      </w:r>
    </w:p>
    <w:p w:rsidR="002F4039" w:rsidRDefault="001F6F30">
      <w:pPr>
        <w:pStyle w:val="a9"/>
        <w:tabs>
          <w:tab w:val="left" w:pos="2160"/>
        </w:tabs>
        <w:adjustRightInd w:val="0"/>
        <w:snapToGrid w:val="0"/>
        <w:spacing w:line="360" w:lineRule="auto"/>
        <w:ind w:left="1619"/>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发包人被认为是严重违反合同的其他违约行为。</w:t>
      </w:r>
    </w:p>
    <w:p w:rsidR="002F4039" w:rsidRDefault="002F4039">
      <w:pPr>
        <w:pStyle w:val="a9"/>
        <w:tabs>
          <w:tab w:val="left" w:pos="1320"/>
        </w:tabs>
        <w:adjustRightInd w:val="0"/>
        <w:snapToGrid w:val="0"/>
        <w:spacing w:line="360" w:lineRule="auto"/>
        <w:rPr>
          <w:rFonts w:ascii="仿宋" w:eastAsia="仿宋" w:hAnsi="仿宋"/>
          <w:b/>
          <w:bCs/>
          <w:sz w:val="24"/>
          <w:szCs w:val="24"/>
        </w:rPr>
      </w:pPr>
      <w:r w:rsidRPr="002F4039">
        <w:rPr>
          <w:rFonts w:eastAsia="宋体" w:cs="宋体"/>
          <w:szCs w:val="21"/>
        </w:rPr>
        <w:pict>
          <v:shape id="_x0000_s1409" type="#_x0000_t202" style="position:absolute;left:0;text-align:left;margin-left:-9pt;margin-top:15.95pt;width:1in;height:31.2pt;z-index:25205248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v:textbox>
          </v:shape>
        </w:pict>
      </w:r>
      <w:r w:rsidR="001F6F30">
        <w:rPr>
          <w:rFonts w:ascii="仿宋" w:eastAsia="仿宋" w:hAnsi="仿宋" w:cs="仿宋"/>
          <w:b/>
          <w:bCs/>
          <w:sz w:val="24"/>
          <w:szCs w:val="24"/>
        </w:rPr>
        <w:t xml:space="preserve">87.5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87.2</w:t>
      </w:r>
      <w:r>
        <w:rPr>
          <w:rFonts w:ascii="仿宋" w:eastAsia="仿宋" w:hAnsi="仿宋" w:cs="仿宋" w:hint="eastAsia"/>
          <w:sz w:val="24"/>
          <w:szCs w:val="24"/>
        </w:rPr>
        <w:t>款至第</w:t>
      </w:r>
      <w:r>
        <w:rPr>
          <w:rFonts w:ascii="仿宋" w:eastAsia="仿宋" w:hAnsi="仿宋" w:cs="仿宋"/>
          <w:sz w:val="24"/>
          <w:szCs w:val="24"/>
        </w:rPr>
        <w:t>87.4</w:t>
      </w:r>
      <w:r>
        <w:rPr>
          <w:rFonts w:ascii="仿宋" w:eastAsia="仿宋" w:hAnsi="仿宋" w:cs="仿宋" w:hint="eastAsia"/>
          <w:sz w:val="24"/>
          <w:szCs w:val="24"/>
        </w:rPr>
        <w:t>款规定要求解除合同的，解除方应以书面形式向另一方当事人发出解除合同的通知，另一方当事人收到通知时合同即告解除。对解除合同有争议的，应按</w:t>
      </w:r>
      <w:r>
        <w:rPr>
          <w:rFonts w:ascii="仿宋" w:eastAsia="仿宋" w:hAnsi="仿宋" w:cs="仿宋" w:hint="eastAsia"/>
          <w:sz w:val="24"/>
          <w:szCs w:val="24"/>
        </w:rPr>
        <w:t>照第</w:t>
      </w:r>
      <w:r>
        <w:rPr>
          <w:rFonts w:ascii="仿宋" w:eastAsia="仿宋" w:hAnsi="仿宋" w:cs="仿宋"/>
          <w:sz w:val="24"/>
          <w:szCs w:val="24"/>
        </w:rPr>
        <w:t>86</w:t>
      </w:r>
      <w:r>
        <w:rPr>
          <w:rFonts w:ascii="仿宋" w:eastAsia="仿宋" w:hAnsi="仿宋" w:cs="仿宋" w:hint="eastAsia"/>
          <w:sz w:val="24"/>
          <w:szCs w:val="24"/>
        </w:rPr>
        <w:t>条规定处理。</w:t>
      </w:r>
    </w:p>
    <w:p w:rsidR="002F4039" w:rsidRDefault="001F6F30">
      <w:pPr>
        <w:pStyle w:val="a9"/>
        <w:tabs>
          <w:tab w:val="left" w:pos="1320"/>
        </w:tabs>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87.6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10" type="#_x0000_t202" style="position:absolute;left:0;text-align:left;margin-left:-9pt;margin-top:.55pt;width:1in;height:46.8pt;z-index:25205350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v:textbox>
          </v:shape>
        </w:pict>
      </w:r>
      <w:r w:rsidR="001F6F30">
        <w:rPr>
          <w:rFonts w:ascii="仿宋" w:eastAsia="仿宋" w:hAnsi="仿宋" w:cs="仿宋" w:hint="eastAsia"/>
          <w:sz w:val="24"/>
          <w:szCs w:val="24"/>
        </w:rPr>
        <w:t>合同一旦解除，承包人应立即停止施工，保证现场安全，保护已完工程和</w:t>
      </w:r>
      <w:r w:rsidR="001F6F30">
        <w:rPr>
          <w:rFonts w:ascii="仿宋" w:eastAsia="仿宋" w:hAnsi="仿宋" w:cs="仿宋" w:hint="eastAsia"/>
          <w:sz w:val="24"/>
          <w:szCs w:val="24"/>
        </w:rPr>
        <w:lastRenderedPageBreak/>
        <w:t>已购材料、工程设备，尽快撤离现场，并将所有与本合同有关的施工文件、设计文件移交给监理工程师。发包人应为承包人的撤离提供便利和协助。</w:t>
      </w:r>
    </w:p>
    <w:p w:rsidR="002F4039" w:rsidRDefault="002F4039">
      <w:pPr>
        <w:pStyle w:val="a9"/>
        <w:adjustRightInd w:val="0"/>
        <w:snapToGrid w:val="0"/>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21" w:name="_Toc469384072"/>
      <w:bookmarkStart w:id="222" w:name="_Toc19902"/>
      <w:r>
        <w:rPr>
          <w:rFonts w:ascii="仿宋" w:eastAsia="仿宋" w:hAnsi="仿宋" w:cs="仿宋"/>
          <w:b/>
          <w:bCs/>
          <w:sz w:val="24"/>
          <w:szCs w:val="24"/>
        </w:rPr>
        <w:t xml:space="preserve">88  </w:t>
      </w:r>
      <w:r>
        <w:rPr>
          <w:rFonts w:ascii="仿宋" w:eastAsia="仿宋" w:hAnsi="仿宋" w:cs="仿宋" w:hint="eastAsia"/>
          <w:b/>
          <w:bCs/>
          <w:sz w:val="24"/>
          <w:szCs w:val="24"/>
        </w:rPr>
        <w:t>合同解除的支付</w:t>
      </w:r>
      <w:bookmarkEnd w:id="221"/>
      <w:bookmarkEnd w:id="222"/>
    </w:p>
    <w:p w:rsidR="002F4039" w:rsidRDefault="002F4039">
      <w:pPr>
        <w:pStyle w:val="a9"/>
        <w:adjustRightInd w:val="0"/>
        <w:snapToGrid w:val="0"/>
        <w:spacing w:line="360" w:lineRule="auto"/>
        <w:rPr>
          <w:rFonts w:ascii="仿宋" w:eastAsia="仿宋" w:hAnsi="仿宋" w:cs="仿宋"/>
          <w:b/>
          <w:bCs/>
          <w:sz w:val="24"/>
          <w:szCs w:val="24"/>
        </w:rPr>
      </w:pPr>
      <w:r w:rsidRPr="002F4039">
        <w:rPr>
          <w:rFonts w:eastAsia="宋体" w:cs="宋体"/>
          <w:szCs w:val="21"/>
        </w:rPr>
        <w:pict>
          <v:shape id="_x0000_s1411" type="#_x0000_t202" style="position:absolute;left:0;text-align:left;margin-left:-5.25pt;margin-top:14.85pt;width:1in;height:31.2pt;z-index:25205452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v:textbox>
          </v:shape>
        </w:pict>
      </w:r>
      <w:r w:rsidR="001F6F30">
        <w:rPr>
          <w:rFonts w:ascii="仿宋" w:eastAsia="仿宋" w:hAnsi="仿宋" w:cs="仿宋"/>
          <w:b/>
          <w:bCs/>
          <w:sz w:val="24"/>
          <w:szCs w:val="24"/>
        </w:rPr>
        <w:t xml:space="preserve">88.1     </w:t>
      </w:r>
    </w:p>
    <w:p w:rsidR="002F4039" w:rsidRDefault="001F6F30">
      <w:pPr>
        <w:pStyle w:val="a9"/>
        <w:adjustRightInd w:val="0"/>
        <w:snapToGrid w:val="0"/>
        <w:spacing w:line="360" w:lineRule="auto"/>
        <w:ind w:firstLineChars="700" w:firstLine="168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87.1</w:t>
      </w:r>
      <w:r>
        <w:rPr>
          <w:rFonts w:ascii="仿宋" w:eastAsia="仿宋" w:hAnsi="仿宋" w:cs="仿宋" w:hint="eastAsia"/>
          <w:sz w:val="24"/>
          <w:szCs w:val="24"/>
        </w:rPr>
        <w:t>款规定解除合同的，按照达成的协议办理结算和支付工程款。</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88.2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12" type="#_x0000_t202" style="position:absolute;left:0;text-align:left;margin-left:-9pt;margin-top:1.25pt;width:1in;height:54.6pt;z-index:25205555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v:textbox>
          </v:shape>
        </w:pict>
      </w:r>
      <w:r w:rsidR="001F6F30">
        <w:rPr>
          <w:rFonts w:ascii="仿宋" w:eastAsia="仿宋" w:hAnsi="仿宋" w:cs="仿宋" w:hint="eastAsia"/>
          <w:sz w:val="24"/>
          <w:szCs w:val="24"/>
        </w:rPr>
        <w:t>根据第</w:t>
      </w:r>
      <w:r w:rsidR="001F6F30">
        <w:rPr>
          <w:rFonts w:ascii="仿宋" w:eastAsia="仿宋" w:hAnsi="仿宋" w:cs="仿宋"/>
          <w:sz w:val="24"/>
          <w:szCs w:val="24"/>
        </w:rPr>
        <w:t>87.2</w:t>
      </w:r>
      <w:r w:rsidR="001F6F30">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rsidR="002F4039" w:rsidRDefault="001F6F30" w:rsidP="001F6F30">
      <w:pPr>
        <w:pStyle w:val="a9"/>
        <w:numPr>
          <w:ilvl w:val="0"/>
          <w:numId w:val="24"/>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已实施或部分实施的措施项目应付款项；</w:t>
      </w:r>
    </w:p>
    <w:p w:rsidR="002F4039" w:rsidRDefault="001F6F30">
      <w:pPr>
        <w:pStyle w:val="a9"/>
        <w:numPr>
          <w:ilvl w:val="0"/>
          <w:numId w:val="24"/>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承包人为合同工程合理订购且已交付的材料和工程设备货款。发包人一经支付此项货款，该材料和工程设备即成为发包人的财产；</w:t>
      </w:r>
    </w:p>
    <w:p w:rsidR="002F4039" w:rsidRDefault="001F6F30">
      <w:pPr>
        <w:pStyle w:val="a9"/>
        <w:numPr>
          <w:ilvl w:val="0"/>
          <w:numId w:val="24"/>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承包人为完成合同工程而预期开支的任何合理款项，且该项款项未包括在本款其他各项支付之内；</w:t>
      </w:r>
    </w:p>
    <w:p w:rsidR="002F4039" w:rsidRDefault="001F6F30" w:rsidP="001F6F30">
      <w:pPr>
        <w:pStyle w:val="a9"/>
        <w:numPr>
          <w:ilvl w:val="0"/>
          <w:numId w:val="24"/>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31.3</w:t>
      </w:r>
      <w:r>
        <w:rPr>
          <w:rFonts w:ascii="仿宋" w:eastAsia="仿宋" w:hAnsi="仿宋" w:cs="仿宋" w:hint="eastAsia"/>
          <w:sz w:val="24"/>
          <w:szCs w:val="24"/>
        </w:rPr>
        <w:t>款规定的任何工作应支付的款项；</w:t>
      </w:r>
    </w:p>
    <w:p w:rsidR="002F4039" w:rsidRDefault="001F6F30">
      <w:pPr>
        <w:pStyle w:val="a9"/>
        <w:numPr>
          <w:ilvl w:val="0"/>
          <w:numId w:val="24"/>
        </w:numPr>
        <w:tabs>
          <w:tab w:val="left" w:pos="1980"/>
        </w:tabs>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87.6</w:t>
      </w:r>
      <w:r>
        <w:rPr>
          <w:rFonts w:ascii="仿宋" w:eastAsia="仿宋" w:hAnsi="仿宋" w:cs="仿宋" w:hint="eastAsia"/>
          <w:sz w:val="24"/>
          <w:szCs w:val="24"/>
        </w:rPr>
        <w:t>款规定承包人撤离现场所需的合理款项，包括雇员遣送费和临时工程拆除、施工设备运离现场的款项。</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合同双方当事人按照第</w:t>
      </w:r>
      <w:r>
        <w:rPr>
          <w:rFonts w:ascii="仿宋" w:eastAsia="仿宋" w:hAnsi="仿宋" w:cs="仿宋"/>
          <w:sz w:val="24"/>
          <w:szCs w:val="24"/>
        </w:rPr>
        <w:t>82</w:t>
      </w:r>
      <w:r>
        <w:rPr>
          <w:rFonts w:ascii="仿宋" w:eastAsia="仿宋" w:hAnsi="仿宋" w:cs="仿宋" w:hint="eastAsia"/>
          <w:sz w:val="24"/>
          <w:szCs w:val="24"/>
        </w:rPr>
        <w:t>条、第</w:t>
      </w:r>
      <w:r>
        <w:rPr>
          <w:rFonts w:ascii="仿宋" w:eastAsia="仿宋" w:hAnsi="仿宋" w:cs="仿宋"/>
          <w:sz w:val="24"/>
          <w:szCs w:val="24"/>
        </w:rPr>
        <w:t>83</w:t>
      </w:r>
      <w:r>
        <w:rPr>
          <w:rFonts w:ascii="仿宋" w:eastAsia="仿宋" w:hAnsi="仿宋" w:cs="仿宋" w:hint="eastAsia"/>
          <w:sz w:val="24"/>
          <w:szCs w:val="24"/>
        </w:rPr>
        <w:t>条规定办理结算工程款，但应扣除合同解除之日前发包人向承包人收回的任何款项。如果发包人应扣除的款项超过了应支付的款项，则承包人应在合同解除后的</w:t>
      </w:r>
      <w:r>
        <w:rPr>
          <w:rFonts w:ascii="仿宋" w:eastAsia="仿宋" w:hAnsi="仿宋" w:cs="仿宋"/>
          <w:sz w:val="24"/>
          <w:szCs w:val="24"/>
        </w:rPr>
        <w:t>56</w:t>
      </w:r>
      <w:r>
        <w:rPr>
          <w:rFonts w:ascii="仿宋" w:eastAsia="仿宋" w:hAnsi="仿宋" w:cs="仿宋" w:hint="eastAsia"/>
          <w:sz w:val="24"/>
          <w:szCs w:val="24"/>
        </w:rPr>
        <w:t>天内将其差额退还给发包人。</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88.3  </w:t>
      </w:r>
    </w:p>
    <w:p w:rsidR="002F4039" w:rsidRDefault="002F4039">
      <w:pPr>
        <w:pStyle w:val="a9"/>
        <w:adjustRightInd w:val="0"/>
        <w:snapToGrid w:val="0"/>
        <w:spacing w:line="360" w:lineRule="auto"/>
        <w:ind w:leftChars="771" w:left="1619"/>
        <w:rPr>
          <w:rFonts w:ascii="仿宋" w:eastAsia="仿宋" w:hAnsi="仿宋"/>
          <w:b/>
          <w:bCs/>
          <w:sz w:val="24"/>
          <w:szCs w:val="24"/>
        </w:rPr>
      </w:pPr>
      <w:r w:rsidRPr="002F4039">
        <w:rPr>
          <w:rFonts w:eastAsia="宋体" w:cs="宋体"/>
          <w:szCs w:val="21"/>
        </w:rPr>
        <w:pict>
          <v:shape id="_x0000_s1413" type="#_x0000_t202" style="position:absolute;left:0;text-align:left;margin-left:-9pt;margin-top:3.9pt;width:1in;height:54.6pt;z-index:25205657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v:textbox>
          </v:shape>
        </w:pict>
      </w:r>
      <w:r w:rsidR="001F6F30">
        <w:rPr>
          <w:rFonts w:ascii="仿宋" w:eastAsia="仿宋" w:hAnsi="仿宋" w:cs="仿宋" w:hint="eastAsia"/>
          <w:sz w:val="24"/>
          <w:szCs w:val="24"/>
        </w:rPr>
        <w:t>根据第</w:t>
      </w:r>
      <w:r w:rsidR="001F6F30">
        <w:rPr>
          <w:rFonts w:ascii="仿宋" w:eastAsia="仿宋" w:hAnsi="仿宋" w:cs="仿宋"/>
          <w:sz w:val="24"/>
          <w:szCs w:val="24"/>
        </w:rPr>
        <w:t>87.3</w:t>
      </w:r>
      <w:r w:rsidR="001F6F30">
        <w:rPr>
          <w:rFonts w:ascii="仿宋" w:eastAsia="仿宋" w:hAnsi="仿宋" w:cs="仿宋" w:hint="eastAsia"/>
          <w:sz w:val="24"/>
          <w:szCs w:val="24"/>
        </w:rPr>
        <w:t>款规定解除合同的，发包人暂停向承包人支付任何款项，造价工程师（如有）应在合同解除后</w:t>
      </w:r>
      <w:r w:rsidR="001F6F30">
        <w:rPr>
          <w:rFonts w:ascii="仿宋" w:eastAsia="仿宋" w:hAnsi="仿宋" w:cs="仿宋"/>
          <w:sz w:val="24"/>
          <w:szCs w:val="24"/>
        </w:rPr>
        <w:t>28</w:t>
      </w:r>
      <w:r w:rsidR="001F6F30">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sidR="001F6F30">
        <w:rPr>
          <w:rFonts w:ascii="仿宋" w:eastAsia="仿宋" w:hAnsi="仿宋" w:cs="仿宋"/>
          <w:sz w:val="24"/>
          <w:szCs w:val="24"/>
        </w:rPr>
        <w:t>28</w:t>
      </w:r>
      <w:r w:rsidR="001F6F30">
        <w:rPr>
          <w:rFonts w:ascii="仿宋" w:eastAsia="仿宋" w:hAnsi="仿宋" w:cs="仿宋" w:hint="eastAsia"/>
          <w:sz w:val="24"/>
          <w:szCs w:val="24"/>
        </w:rPr>
        <w:t>天内予以确认或提出意见，并按照第</w:t>
      </w:r>
      <w:r w:rsidR="001F6F30">
        <w:rPr>
          <w:rFonts w:ascii="仿宋" w:eastAsia="仿宋" w:hAnsi="仿宋" w:cs="仿宋"/>
          <w:sz w:val="24"/>
          <w:szCs w:val="24"/>
        </w:rPr>
        <w:t>82.4</w:t>
      </w:r>
      <w:r w:rsidR="001F6F30">
        <w:rPr>
          <w:rFonts w:ascii="仿宋" w:eastAsia="仿宋" w:hAnsi="仿宋" w:cs="仿宋" w:hint="eastAsia"/>
          <w:sz w:val="24"/>
          <w:szCs w:val="24"/>
        </w:rPr>
        <w:t>款规定办理结算工程款。如果发包人应扣除的款项超过了应支付的款项，则承包人应在合同解除后的</w:t>
      </w:r>
      <w:r w:rsidR="001F6F30">
        <w:rPr>
          <w:rFonts w:ascii="仿宋" w:eastAsia="仿宋" w:hAnsi="仿宋" w:cs="仿宋"/>
          <w:sz w:val="24"/>
          <w:szCs w:val="24"/>
        </w:rPr>
        <w:t>56</w:t>
      </w:r>
      <w:r w:rsidR="001F6F30">
        <w:rPr>
          <w:rFonts w:ascii="仿宋" w:eastAsia="仿宋" w:hAnsi="仿宋" w:cs="仿宋" w:hint="eastAsia"/>
          <w:sz w:val="24"/>
          <w:szCs w:val="24"/>
        </w:rPr>
        <w:t>天内将其差额退还给发包</w:t>
      </w:r>
      <w:r w:rsidR="001F6F30">
        <w:rPr>
          <w:rFonts w:ascii="仿宋" w:eastAsia="仿宋" w:hAnsi="仿宋" w:cs="仿宋" w:hint="eastAsia"/>
          <w:sz w:val="24"/>
          <w:szCs w:val="24"/>
        </w:rPr>
        <w:lastRenderedPageBreak/>
        <w:t>人。</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88.4  </w:t>
      </w:r>
    </w:p>
    <w:p w:rsidR="002F4039" w:rsidRDefault="002F4039">
      <w:pPr>
        <w:pStyle w:val="a9"/>
        <w:adjustRightInd w:val="0"/>
        <w:snapToGrid w:val="0"/>
        <w:spacing w:line="360" w:lineRule="auto"/>
        <w:ind w:leftChars="771" w:left="1619"/>
        <w:jc w:val="left"/>
        <w:rPr>
          <w:rFonts w:ascii="仿宋" w:eastAsia="仿宋" w:hAnsi="仿宋"/>
          <w:sz w:val="24"/>
          <w:szCs w:val="24"/>
        </w:rPr>
      </w:pPr>
      <w:r w:rsidRPr="002F4039">
        <w:rPr>
          <w:rFonts w:eastAsia="宋体" w:cs="宋体"/>
          <w:szCs w:val="21"/>
        </w:rPr>
        <w:pict>
          <v:shape id="_x0000_s1414" type="#_x0000_t202" style="position:absolute;left:0;text-align:left;margin-left:-9pt;margin-top:3.6pt;width:1in;height:36.5pt;z-index:25205760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因发包人的原因解除的支付</w:t>
                  </w:r>
                </w:p>
              </w:txbxContent>
            </v:textbox>
          </v:shape>
        </w:pict>
      </w:r>
      <w:r w:rsidR="001F6F30">
        <w:rPr>
          <w:rFonts w:ascii="仿宋" w:eastAsia="仿宋" w:hAnsi="仿宋" w:cs="仿宋" w:hint="eastAsia"/>
          <w:sz w:val="24"/>
          <w:szCs w:val="24"/>
        </w:rPr>
        <w:t>根据第</w:t>
      </w:r>
      <w:r w:rsidR="001F6F30">
        <w:rPr>
          <w:rFonts w:ascii="仿宋" w:eastAsia="仿宋" w:hAnsi="仿宋" w:cs="仿宋"/>
          <w:sz w:val="24"/>
          <w:szCs w:val="24"/>
        </w:rPr>
        <w:t>87.4</w:t>
      </w:r>
      <w:r w:rsidR="001F6F30">
        <w:rPr>
          <w:rFonts w:ascii="仿宋" w:eastAsia="仿宋" w:hAnsi="仿宋" w:cs="仿宋" w:hint="eastAsia"/>
          <w:sz w:val="24"/>
          <w:szCs w:val="24"/>
        </w:rPr>
        <w:t>款规定解除合同的，发包人除应按照第</w:t>
      </w:r>
      <w:r w:rsidR="001F6F30">
        <w:rPr>
          <w:rFonts w:ascii="仿宋" w:eastAsia="仿宋" w:hAnsi="仿宋" w:cs="仿宋"/>
          <w:sz w:val="24"/>
          <w:szCs w:val="24"/>
        </w:rPr>
        <w:t>88.2</w:t>
      </w:r>
      <w:r w:rsidR="001F6F30">
        <w:rPr>
          <w:rFonts w:ascii="仿宋" w:eastAsia="仿宋" w:hAnsi="仿宋" w:cs="仿宋" w:hint="eastAsia"/>
          <w:sz w:val="24"/>
          <w:szCs w:val="24"/>
        </w:rPr>
        <w:t>款规定向承包人支付各项款项外，还应支付给承</w:t>
      </w:r>
      <w:r w:rsidR="001F6F30">
        <w:rPr>
          <w:rFonts w:ascii="仿宋" w:eastAsia="仿宋" w:hAnsi="仿宋" w:cs="仿宋" w:hint="eastAsia"/>
          <w:sz w:val="24"/>
          <w:szCs w:val="24"/>
        </w:rPr>
        <w:t>包人由于解除合同而引起的损失或损害的款项。该笔款项由承包人提出，造价工程师（如有）核实后与合同双方当事人协商确定，并在确定后的</w:t>
      </w:r>
      <w:r w:rsidR="001F6F30">
        <w:rPr>
          <w:rFonts w:ascii="仿宋" w:eastAsia="仿宋" w:hAnsi="仿宋" w:cs="仿宋"/>
          <w:sz w:val="24"/>
          <w:szCs w:val="24"/>
        </w:rPr>
        <w:t>7</w:t>
      </w:r>
      <w:r w:rsidR="001F6F30">
        <w:rPr>
          <w:rFonts w:ascii="仿宋" w:eastAsia="仿宋" w:hAnsi="仿宋" w:cs="仿宋" w:hint="eastAsia"/>
          <w:sz w:val="24"/>
          <w:szCs w:val="24"/>
        </w:rPr>
        <w:t>天内由造价工程师（如有）向发包人签发支付证书，抄送承包人。协商不能达成一致的，按照第</w:t>
      </w:r>
      <w:r w:rsidR="001F6F30">
        <w:rPr>
          <w:rFonts w:ascii="仿宋" w:eastAsia="仿宋" w:hAnsi="仿宋" w:cs="仿宋"/>
          <w:sz w:val="24"/>
          <w:szCs w:val="24"/>
        </w:rPr>
        <w:t>86</w:t>
      </w:r>
      <w:r w:rsidR="001F6F30">
        <w:rPr>
          <w:rFonts w:ascii="仿宋" w:eastAsia="仿宋" w:hAnsi="仿宋" w:cs="仿宋" w:hint="eastAsia"/>
          <w:sz w:val="24"/>
          <w:szCs w:val="24"/>
        </w:rPr>
        <w:t>条规定处理。</w:t>
      </w:r>
    </w:p>
    <w:p w:rsidR="002F4039" w:rsidRDefault="002F4039">
      <w:pPr>
        <w:pStyle w:val="a9"/>
        <w:adjustRightInd w:val="0"/>
        <w:snapToGrid w:val="0"/>
        <w:spacing w:line="360" w:lineRule="auto"/>
        <w:jc w:val="left"/>
        <w:rPr>
          <w:rFonts w:ascii="仿宋" w:eastAsia="仿宋" w:hAnsi="仿宋" w:cs="仿宋"/>
          <w:b/>
          <w:bCs/>
          <w:sz w:val="24"/>
          <w:szCs w:val="24"/>
          <w:u w:val="single"/>
        </w:rPr>
      </w:pPr>
    </w:p>
    <w:p w:rsidR="002F4039" w:rsidRDefault="001F6F30">
      <w:pPr>
        <w:pStyle w:val="a9"/>
        <w:adjustRightInd w:val="0"/>
        <w:snapToGrid w:val="0"/>
        <w:spacing w:line="360" w:lineRule="auto"/>
        <w:jc w:val="left"/>
        <w:outlineLvl w:val="2"/>
        <w:rPr>
          <w:rFonts w:ascii="仿宋" w:eastAsia="仿宋" w:hAnsi="仿宋"/>
          <w:b/>
          <w:bCs/>
          <w:sz w:val="24"/>
          <w:szCs w:val="24"/>
        </w:rPr>
      </w:pPr>
      <w:bookmarkStart w:id="223" w:name="_Toc469384073"/>
      <w:bookmarkStart w:id="224" w:name="_Toc19395"/>
      <w:r>
        <w:rPr>
          <w:rFonts w:ascii="仿宋" w:eastAsia="仿宋" w:hAnsi="仿宋" w:cs="仿宋"/>
          <w:b/>
          <w:bCs/>
          <w:sz w:val="24"/>
          <w:szCs w:val="24"/>
        </w:rPr>
        <w:t xml:space="preserve">89  </w:t>
      </w:r>
      <w:r>
        <w:rPr>
          <w:rFonts w:ascii="仿宋" w:eastAsia="仿宋" w:hAnsi="仿宋" w:cs="仿宋" w:hint="eastAsia"/>
          <w:b/>
          <w:bCs/>
          <w:sz w:val="24"/>
          <w:szCs w:val="24"/>
        </w:rPr>
        <w:t>合同终止</w:t>
      </w:r>
      <w:bookmarkEnd w:id="223"/>
      <w:bookmarkEnd w:id="224"/>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89.1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15" type="#_x0000_t202" style="position:absolute;left:0;text-align:left;margin-left:-9pt;margin-top:1.25pt;width:1in;height:31.2pt;z-index:25205862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v:textbox>
          </v:shape>
        </w:pict>
      </w:r>
      <w:r w:rsidR="001F6F30">
        <w:rPr>
          <w:rFonts w:ascii="仿宋" w:eastAsia="仿宋" w:hAnsi="仿宋" w:cs="仿宋" w:hint="eastAsia"/>
          <w:sz w:val="24"/>
          <w:szCs w:val="24"/>
        </w:rPr>
        <w:t>合同解除后，除合同双方当事人享有第</w:t>
      </w:r>
      <w:r w:rsidR="001F6F30">
        <w:rPr>
          <w:rFonts w:ascii="仿宋" w:eastAsia="仿宋" w:hAnsi="仿宋" w:cs="仿宋"/>
          <w:sz w:val="24"/>
          <w:szCs w:val="24"/>
        </w:rPr>
        <w:t>86</w:t>
      </w:r>
      <w:r w:rsidR="001F6F30">
        <w:rPr>
          <w:rFonts w:ascii="仿宋" w:eastAsia="仿宋" w:hAnsi="仿宋" w:cs="仿宋" w:hint="eastAsia"/>
          <w:sz w:val="24"/>
          <w:szCs w:val="24"/>
        </w:rPr>
        <w:t>条至第</w:t>
      </w:r>
      <w:r w:rsidR="001F6F30">
        <w:rPr>
          <w:rFonts w:ascii="仿宋" w:eastAsia="仿宋" w:hAnsi="仿宋" w:cs="仿宋"/>
          <w:sz w:val="24"/>
          <w:szCs w:val="24"/>
        </w:rPr>
        <w:t>88</w:t>
      </w:r>
      <w:r w:rsidR="001F6F30">
        <w:rPr>
          <w:rFonts w:ascii="仿宋" w:eastAsia="仿宋" w:hAnsi="仿宋"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89.2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16" type="#_x0000_t202" style="position:absolute;left:0;text-align:left;margin-left:-9pt;margin-top:.05pt;width:1in;height:67.05pt;z-index:25205964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双方履行完全部义务后的终止</w:t>
                  </w:r>
                </w:p>
              </w:txbxContent>
            </v:textbox>
          </v:shape>
        </w:pict>
      </w:r>
      <w:r w:rsidR="001F6F30">
        <w:rPr>
          <w:rFonts w:ascii="仿宋" w:eastAsia="仿宋" w:hAnsi="仿宋" w:cs="仿宋" w:hint="eastAsia"/>
          <w:sz w:val="24"/>
          <w:szCs w:val="24"/>
        </w:rPr>
        <w:t>除第</w:t>
      </w:r>
      <w:r w:rsidR="001F6F30">
        <w:rPr>
          <w:rFonts w:ascii="仿宋" w:eastAsia="仿宋" w:hAnsi="仿宋" w:cs="仿宋"/>
          <w:sz w:val="24"/>
          <w:szCs w:val="24"/>
        </w:rPr>
        <w:t>59</w:t>
      </w:r>
      <w:r w:rsidR="001F6F30">
        <w:rPr>
          <w:rFonts w:ascii="仿宋" w:eastAsia="仿宋" w:hAnsi="仿宋" w:cs="仿宋" w:hint="eastAsia"/>
          <w:sz w:val="24"/>
          <w:szCs w:val="24"/>
        </w:rPr>
        <w:t>条和第</w:t>
      </w:r>
      <w:r w:rsidR="001F6F30">
        <w:rPr>
          <w:rFonts w:ascii="仿宋" w:eastAsia="仿宋" w:hAnsi="仿宋" w:cs="仿宋"/>
          <w:sz w:val="24"/>
          <w:szCs w:val="24"/>
        </w:rPr>
        <w:t>84</w:t>
      </w:r>
      <w:r w:rsidR="001F6F30">
        <w:rPr>
          <w:rFonts w:ascii="仿宋" w:eastAsia="仿宋" w:hAnsi="仿宋" w:cs="仿宋" w:hint="eastAsia"/>
          <w:sz w:val="24"/>
          <w:szCs w:val="24"/>
        </w:rPr>
        <w:t>条规定的质量保修条款外，合同双方当事人履行完本合同全部义务，发包人向承包人支付完竣工结算款，承包人向发包人交付竣工工程后，本合同即告终止。</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89.3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17" type="#_x0000_t202" style="position:absolute;left:0;text-align:left;margin-left:-9pt;margin-top:1.05pt;width:1in;height:32.75pt;z-index:25206067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v:textbox>
          </v:shape>
        </w:pict>
      </w:r>
      <w:r w:rsidR="001F6F30">
        <w:rPr>
          <w:rFonts w:ascii="仿宋" w:eastAsia="仿宋" w:hAnsi="仿宋" w:cs="仿宋" w:hint="eastAsia"/>
          <w:sz w:val="24"/>
          <w:szCs w:val="24"/>
        </w:rPr>
        <w:t>本合同的权利义务终止后，合同双方当事人仍应遵循诚实信用原则，继续履行合同约定的通知、协助、保密等义务。</w:t>
      </w:r>
    </w:p>
    <w:p w:rsidR="002F4039" w:rsidRDefault="002F4039">
      <w:pPr>
        <w:pStyle w:val="a9"/>
        <w:adjustRightInd w:val="0"/>
        <w:snapToGrid w:val="0"/>
        <w:spacing w:line="480" w:lineRule="auto"/>
        <w:ind w:right="-238"/>
        <w:rPr>
          <w:rFonts w:ascii="仿宋" w:eastAsia="仿宋" w:hAnsi="仿宋" w:cs="仿宋"/>
          <w:sz w:val="24"/>
          <w:szCs w:val="24"/>
          <w:u w:val="single"/>
        </w:rPr>
      </w:pPr>
    </w:p>
    <w:p w:rsidR="002F4039" w:rsidRDefault="001F6F30">
      <w:pPr>
        <w:ind w:firstLineChars="1225" w:firstLine="2951"/>
        <w:rPr>
          <w:rFonts w:ascii="仿宋" w:eastAsia="仿宋" w:hAnsi="仿宋"/>
          <w:b/>
          <w:bCs/>
          <w:sz w:val="24"/>
        </w:rPr>
      </w:pPr>
      <w:r>
        <w:rPr>
          <w:rFonts w:ascii="仿宋" w:eastAsia="仿宋" w:hAnsi="仿宋" w:cs="仿宋" w:hint="eastAsia"/>
          <w:b/>
          <w:bCs/>
          <w:sz w:val="24"/>
        </w:rPr>
        <w:t>八、违约责任</w:t>
      </w:r>
    </w:p>
    <w:p w:rsidR="002F4039" w:rsidRDefault="002F4039">
      <w:pPr>
        <w:jc w:val="left"/>
      </w:pPr>
    </w:p>
    <w:p w:rsidR="002F4039" w:rsidRDefault="001F6F30">
      <w:pPr>
        <w:pStyle w:val="a9"/>
        <w:adjustRightInd w:val="0"/>
        <w:snapToGrid w:val="0"/>
        <w:spacing w:line="360" w:lineRule="auto"/>
        <w:jc w:val="left"/>
        <w:outlineLvl w:val="2"/>
        <w:rPr>
          <w:rFonts w:ascii="仿宋" w:eastAsia="仿宋" w:hAnsi="仿宋"/>
          <w:b/>
          <w:bCs/>
          <w:sz w:val="24"/>
          <w:szCs w:val="24"/>
        </w:rPr>
      </w:pPr>
      <w:bookmarkStart w:id="225" w:name="_Toc10539"/>
      <w:r>
        <w:rPr>
          <w:rFonts w:ascii="仿宋" w:eastAsia="仿宋" w:hAnsi="仿宋" w:cs="仿宋" w:hint="eastAsia"/>
          <w:sz w:val="24"/>
          <w:szCs w:val="24"/>
        </w:rPr>
        <w:t>★</w:t>
      </w:r>
      <w:r>
        <w:rPr>
          <w:rFonts w:ascii="仿宋" w:eastAsia="仿宋" w:hAnsi="仿宋" w:cs="仿宋"/>
          <w:b/>
          <w:bCs/>
          <w:sz w:val="24"/>
          <w:szCs w:val="24"/>
        </w:rPr>
        <w:t xml:space="preserve">90  </w:t>
      </w:r>
      <w:r>
        <w:rPr>
          <w:rFonts w:ascii="仿宋" w:eastAsia="仿宋" w:hAnsi="仿宋" w:cs="仿宋" w:hint="eastAsia"/>
          <w:b/>
          <w:bCs/>
          <w:sz w:val="24"/>
          <w:szCs w:val="24"/>
        </w:rPr>
        <w:t>承包人的违约责任</w:t>
      </w:r>
      <w:bookmarkEnd w:id="225"/>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90.1</w:t>
      </w:r>
    </w:p>
    <w:p w:rsidR="002F4039" w:rsidRDefault="002F4039">
      <w:pPr>
        <w:adjustRightInd w:val="0"/>
        <w:snapToGrid w:val="0"/>
        <w:spacing w:line="360" w:lineRule="auto"/>
        <w:ind w:leftChars="98" w:left="2201" w:hangingChars="950" w:hanging="1995"/>
        <w:rPr>
          <w:rFonts w:ascii="仿宋" w:eastAsia="仿宋" w:hAnsi="仿宋"/>
          <w:sz w:val="24"/>
        </w:rPr>
      </w:pPr>
      <w:r w:rsidRPr="002F4039">
        <w:rPr>
          <w:rFonts w:asciiTheme="minorHAnsi" w:eastAsiaTheme="minorEastAsia" w:hAnsiTheme="minorHAnsi" w:cstheme="minorBidi"/>
        </w:rPr>
        <w:pict>
          <v:shape id="_x0000_s1434" type="#_x0000_t202" style="position:absolute;left:0;text-align:left;margin-left:-9pt;margin-top:1.25pt;width:1in;height:31.2pt;z-index:25207808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v:textbox>
          </v:shape>
        </w:pict>
      </w:r>
      <w:r w:rsidR="001F6F30">
        <w:rPr>
          <w:rFonts w:ascii="仿宋" w:eastAsia="仿宋" w:hAnsi="仿宋" w:cs="仿宋" w:hint="eastAsia"/>
          <w:sz w:val="24"/>
        </w:rPr>
        <w:t>因承包人违反本合同约定给发包人造成损失的，承包人应当赔偿发包人损失。</w:t>
      </w:r>
    </w:p>
    <w:p w:rsidR="002F4039" w:rsidRDefault="002F4039">
      <w:pPr>
        <w:adjustRightInd w:val="0"/>
        <w:snapToGrid w:val="0"/>
        <w:spacing w:line="360" w:lineRule="auto"/>
        <w:rPr>
          <w:rFonts w:ascii="仿宋" w:eastAsia="仿宋" w:hAnsi="仿宋"/>
          <w:b/>
          <w:bCs/>
          <w:sz w:val="24"/>
        </w:rPr>
      </w:pPr>
    </w:p>
    <w:p w:rsidR="002F4039" w:rsidRDefault="001F6F30">
      <w:pPr>
        <w:spacing w:line="360" w:lineRule="auto"/>
        <w:ind w:leftChars="27" w:left="2300" w:hangingChars="931" w:hanging="2243"/>
        <w:rPr>
          <w:rFonts w:ascii="仿宋" w:eastAsia="仿宋" w:hAnsi="仿宋" w:cs="仿宋"/>
          <w:b/>
          <w:bCs/>
          <w:sz w:val="24"/>
          <w:u w:val="dotted"/>
        </w:rPr>
      </w:pPr>
      <w:r>
        <w:rPr>
          <w:rFonts w:ascii="仿宋" w:eastAsia="仿宋" w:hAnsi="仿宋" w:cs="仿宋"/>
          <w:b/>
          <w:bCs/>
          <w:sz w:val="24"/>
        </w:rPr>
        <w:t xml:space="preserve">90.2  </w:t>
      </w:r>
    </w:p>
    <w:p w:rsidR="002F4039" w:rsidRDefault="002F4039">
      <w:pPr>
        <w:spacing w:line="360" w:lineRule="auto"/>
        <w:ind w:leftChars="27" w:left="2012" w:hangingChars="931" w:hanging="1955"/>
        <w:rPr>
          <w:rFonts w:ascii="仿宋" w:eastAsia="仿宋" w:hAnsi="仿宋"/>
          <w:sz w:val="24"/>
        </w:rPr>
      </w:pPr>
      <w:r w:rsidRPr="002F4039">
        <w:rPr>
          <w:rFonts w:asciiTheme="minorHAnsi" w:eastAsiaTheme="minorEastAsia" w:hAnsiTheme="minorHAnsi" w:cstheme="minorBidi"/>
        </w:rPr>
        <w:pict>
          <v:shape id="_x0000_s1435" type="#_x0000_t202" style="position:absolute;left:0;text-align:left;margin-left:-9pt;margin-top:1.05pt;width:1in;height:32.75pt;z-index:25207910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rsidR="002F4039" w:rsidRDefault="002F4039">
                  <w:pPr>
                    <w:spacing w:line="240" w:lineRule="exact"/>
                    <w:rPr>
                      <w:rFonts w:ascii="楷体_GB2312" w:eastAsia="楷体_GB2312" w:hAnsi="宋体"/>
                      <w:b/>
                      <w:bCs/>
                      <w:sz w:val="18"/>
                      <w:szCs w:val="18"/>
                    </w:rPr>
                  </w:pPr>
                </w:p>
                <w:p w:rsidR="002F4039" w:rsidRDefault="002F4039">
                  <w:pPr>
                    <w:spacing w:line="240" w:lineRule="exact"/>
                    <w:rPr>
                      <w:rFonts w:ascii="楷体_GB2312" w:eastAsia="楷体_GB2312" w:hAnsi="宋体"/>
                      <w:b/>
                      <w:bCs/>
                      <w:sz w:val="18"/>
                      <w:szCs w:val="18"/>
                    </w:rPr>
                  </w:pPr>
                </w:p>
              </w:txbxContent>
            </v:textbox>
          </v:shape>
        </w:pict>
      </w:r>
      <w:r w:rsidR="001F6F30">
        <w:rPr>
          <w:rFonts w:ascii="仿宋" w:eastAsia="仿宋" w:hAnsi="仿宋" w:cs="仿宋" w:hint="eastAsia"/>
          <w:sz w:val="24"/>
        </w:rPr>
        <w:t>承包人向发包人的索赔不成立时，承包人应赔偿发包人由此发生的费用。</w:t>
      </w:r>
    </w:p>
    <w:p w:rsidR="002F4039" w:rsidRDefault="002F4039">
      <w:pPr>
        <w:spacing w:line="360" w:lineRule="auto"/>
        <w:ind w:leftChars="27" w:left="2291" w:hangingChars="931" w:hanging="2234"/>
        <w:rPr>
          <w:rFonts w:ascii="仿宋" w:eastAsia="仿宋" w:hAnsi="仿宋"/>
          <w:sz w:val="24"/>
        </w:rPr>
      </w:pPr>
    </w:p>
    <w:p w:rsidR="002F4039" w:rsidRDefault="001F6F30">
      <w:pPr>
        <w:pStyle w:val="a9"/>
        <w:adjustRightInd w:val="0"/>
        <w:snapToGrid w:val="0"/>
        <w:spacing w:line="360" w:lineRule="auto"/>
        <w:ind w:firstLineChars="50" w:firstLine="120"/>
        <w:jc w:val="left"/>
        <w:outlineLvl w:val="2"/>
        <w:rPr>
          <w:rFonts w:ascii="仿宋" w:eastAsia="仿宋" w:hAnsi="仿宋"/>
          <w:b/>
          <w:bCs/>
          <w:sz w:val="24"/>
          <w:szCs w:val="24"/>
        </w:rPr>
      </w:pPr>
      <w:bookmarkStart w:id="226" w:name="_Toc489260630"/>
      <w:bookmarkStart w:id="227" w:name="_Toc17215"/>
      <w:r>
        <w:rPr>
          <w:rFonts w:ascii="仿宋" w:eastAsia="仿宋" w:hAnsi="仿宋" w:cs="仿宋" w:hint="eastAsia"/>
          <w:sz w:val="24"/>
          <w:szCs w:val="24"/>
        </w:rPr>
        <w:t>★</w:t>
      </w:r>
      <w:r>
        <w:rPr>
          <w:rFonts w:ascii="仿宋" w:eastAsia="仿宋" w:hAnsi="仿宋" w:cs="仿宋"/>
          <w:b/>
          <w:bCs/>
          <w:sz w:val="24"/>
          <w:szCs w:val="24"/>
        </w:rPr>
        <w:t xml:space="preserve">91 </w:t>
      </w:r>
      <w:r>
        <w:rPr>
          <w:rFonts w:ascii="仿宋" w:eastAsia="仿宋" w:hAnsi="仿宋" w:cs="仿宋" w:hint="eastAsia"/>
          <w:b/>
          <w:bCs/>
          <w:sz w:val="24"/>
          <w:szCs w:val="24"/>
        </w:rPr>
        <w:t>发包人的违约责任</w:t>
      </w:r>
      <w:bookmarkEnd w:id="226"/>
      <w:bookmarkEnd w:id="227"/>
    </w:p>
    <w:p w:rsidR="002F4039" w:rsidRDefault="001F6F30">
      <w:pPr>
        <w:pStyle w:val="a9"/>
        <w:adjustRightInd w:val="0"/>
        <w:snapToGrid w:val="0"/>
        <w:spacing w:line="360" w:lineRule="auto"/>
        <w:ind w:firstLineChars="49" w:firstLine="118"/>
        <w:rPr>
          <w:rFonts w:ascii="仿宋" w:eastAsia="仿宋" w:hAnsi="仿宋" w:cs="仿宋"/>
          <w:b/>
          <w:bCs/>
          <w:sz w:val="24"/>
          <w:szCs w:val="24"/>
        </w:rPr>
      </w:pPr>
      <w:r>
        <w:rPr>
          <w:rFonts w:ascii="仿宋" w:eastAsia="仿宋" w:hAnsi="仿宋" w:cs="仿宋"/>
          <w:b/>
          <w:bCs/>
          <w:sz w:val="24"/>
          <w:szCs w:val="24"/>
        </w:rPr>
        <w:t xml:space="preserve">91.1 </w:t>
      </w:r>
    </w:p>
    <w:p w:rsidR="002F4039" w:rsidRDefault="002F4039">
      <w:pPr>
        <w:adjustRightInd w:val="0"/>
        <w:snapToGrid w:val="0"/>
        <w:spacing w:line="360" w:lineRule="auto"/>
        <w:ind w:leftChars="493" w:left="1035"/>
        <w:rPr>
          <w:rFonts w:ascii="仿宋" w:eastAsia="仿宋" w:hAnsi="仿宋"/>
          <w:b/>
          <w:bCs/>
          <w:sz w:val="24"/>
        </w:rPr>
      </w:pPr>
      <w:r w:rsidRPr="002F4039">
        <w:rPr>
          <w:rFonts w:asciiTheme="minorHAnsi" w:eastAsiaTheme="minorEastAsia" w:hAnsiTheme="minorHAnsi" w:cstheme="minorBidi"/>
        </w:rPr>
        <w:pict>
          <v:shape id="_x0000_s1436" type="#_x0000_t202" style="position:absolute;left:0;text-align:left;margin-left:-9pt;margin-top:1.25pt;width:1in;height:31.2pt;z-index:25208012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发包人责任</w:t>
                  </w:r>
                </w:p>
              </w:txbxContent>
            </v:textbox>
          </v:shape>
        </w:pict>
      </w:r>
      <w:r w:rsidR="001F6F30">
        <w:rPr>
          <w:rFonts w:ascii="仿宋" w:eastAsia="仿宋" w:hAnsi="仿宋" w:cs="仿宋" w:hint="eastAsia"/>
          <w:sz w:val="24"/>
        </w:rPr>
        <w:t>因发包人违反本合同约定造成承包人损失的，发包人应予以赔偿。</w:t>
      </w:r>
    </w:p>
    <w:p w:rsidR="002F4039" w:rsidRDefault="002F4039">
      <w:pPr>
        <w:adjustRightInd w:val="0"/>
        <w:snapToGrid w:val="0"/>
        <w:spacing w:line="360" w:lineRule="auto"/>
        <w:ind w:leftChars="493" w:left="1035" w:firstLineChars="150" w:firstLine="361"/>
        <w:rPr>
          <w:rFonts w:ascii="仿宋" w:eastAsia="仿宋" w:hAnsi="仿宋"/>
          <w:b/>
          <w:bCs/>
          <w:sz w:val="24"/>
        </w:rPr>
      </w:pPr>
    </w:p>
    <w:p w:rsidR="002F4039" w:rsidRDefault="001F6F30">
      <w:pPr>
        <w:spacing w:line="360" w:lineRule="auto"/>
        <w:ind w:leftChars="27" w:left="2300" w:hangingChars="931" w:hanging="2243"/>
        <w:rPr>
          <w:rFonts w:ascii="仿宋" w:eastAsia="仿宋" w:hAnsi="仿宋" w:cs="仿宋"/>
          <w:b/>
          <w:bCs/>
          <w:sz w:val="24"/>
          <w:u w:val="dotted"/>
        </w:rPr>
      </w:pPr>
      <w:r>
        <w:rPr>
          <w:rFonts w:ascii="仿宋" w:eastAsia="仿宋" w:hAnsi="仿宋" w:cs="仿宋"/>
          <w:b/>
          <w:bCs/>
          <w:sz w:val="24"/>
        </w:rPr>
        <w:t xml:space="preserve">91.2  </w:t>
      </w:r>
    </w:p>
    <w:p w:rsidR="002F4039" w:rsidRDefault="002F4039">
      <w:pPr>
        <w:adjustRightInd w:val="0"/>
        <w:snapToGrid w:val="0"/>
        <w:spacing w:line="360" w:lineRule="auto"/>
        <w:ind w:leftChars="102" w:left="214"/>
        <w:rPr>
          <w:rFonts w:ascii="仿宋" w:eastAsia="仿宋" w:hAnsi="仿宋"/>
          <w:sz w:val="24"/>
        </w:rPr>
      </w:pPr>
      <w:r w:rsidRPr="002F4039">
        <w:rPr>
          <w:rFonts w:asciiTheme="minorHAnsi" w:eastAsiaTheme="minorEastAsia" w:hAnsiTheme="minorHAnsi" w:cstheme="minorBidi"/>
        </w:rPr>
        <w:pict>
          <v:shape id="_x0000_s1437" type="#_x0000_t202" style="position:absolute;left:0;text-align:left;margin-left:-9pt;margin-top:1.05pt;width:1in;height:32.75pt;z-index:25208115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发包人责任承担费用</w:t>
                  </w:r>
                </w:p>
              </w:txbxContent>
            </v:textbox>
          </v:shape>
        </w:pict>
      </w:r>
      <w:r w:rsidR="001F6F30">
        <w:rPr>
          <w:rFonts w:ascii="仿宋" w:eastAsia="仿宋" w:hAnsi="仿宋" w:cs="仿宋" w:hint="eastAsia"/>
          <w:sz w:val="24"/>
        </w:rPr>
        <w:t>发包人向承包人的索赔不成立时，发包人应赔偿承包人由此发生的费用。</w:t>
      </w:r>
    </w:p>
    <w:p w:rsidR="002F4039" w:rsidRDefault="002F4039">
      <w:pPr>
        <w:adjustRightInd w:val="0"/>
        <w:snapToGrid w:val="0"/>
        <w:spacing w:line="360" w:lineRule="auto"/>
        <w:rPr>
          <w:rFonts w:ascii="仿宋" w:eastAsia="仿宋" w:hAnsi="仿宋"/>
          <w:b/>
          <w:bCs/>
          <w:sz w:val="24"/>
          <w:u w:val="dotted"/>
        </w:rPr>
      </w:pPr>
    </w:p>
    <w:p w:rsidR="002F4039" w:rsidRDefault="001F6F30">
      <w:pPr>
        <w:spacing w:line="360" w:lineRule="auto"/>
        <w:ind w:leftChars="100" w:left="210"/>
        <w:outlineLvl w:val="2"/>
        <w:rPr>
          <w:rFonts w:ascii="仿宋" w:eastAsia="仿宋" w:hAnsi="仿宋"/>
          <w:b/>
          <w:bCs/>
          <w:sz w:val="24"/>
        </w:rPr>
      </w:pPr>
      <w:bookmarkStart w:id="228" w:name="_Toc489260631"/>
      <w:bookmarkStart w:id="229" w:name="_Toc29709"/>
      <w:r>
        <w:rPr>
          <w:rFonts w:ascii="仿宋" w:eastAsia="仿宋" w:hAnsi="仿宋" w:cs="仿宋" w:hint="eastAsia"/>
          <w:sz w:val="24"/>
        </w:rPr>
        <w:t>★</w:t>
      </w:r>
      <w:r>
        <w:rPr>
          <w:rFonts w:ascii="仿宋" w:eastAsia="仿宋" w:hAnsi="仿宋" w:cs="仿宋"/>
          <w:b/>
          <w:bCs/>
          <w:sz w:val="24"/>
        </w:rPr>
        <w:t xml:space="preserve">92  </w:t>
      </w:r>
      <w:r>
        <w:rPr>
          <w:rFonts w:ascii="仿宋" w:eastAsia="仿宋" w:hAnsi="仿宋" w:cs="仿宋" w:hint="eastAsia"/>
          <w:b/>
          <w:bCs/>
          <w:sz w:val="24"/>
        </w:rPr>
        <w:t>除外责任</w:t>
      </w:r>
      <w:bookmarkEnd w:id="228"/>
      <w:bookmarkEnd w:id="229"/>
    </w:p>
    <w:p w:rsidR="002F4039" w:rsidRDefault="002F4039">
      <w:pPr>
        <w:adjustRightInd w:val="0"/>
        <w:snapToGrid w:val="0"/>
        <w:spacing w:line="360" w:lineRule="auto"/>
        <w:ind w:leftChars="400" w:left="1680" w:hangingChars="400" w:hanging="840"/>
        <w:rPr>
          <w:rFonts w:ascii="仿宋" w:eastAsia="仿宋" w:hAnsi="仿宋"/>
          <w:sz w:val="24"/>
        </w:rPr>
      </w:pPr>
      <w:r w:rsidRPr="002F4039">
        <w:rPr>
          <w:rFonts w:asciiTheme="minorHAnsi" w:eastAsiaTheme="minorEastAsia" w:hAnsiTheme="minorHAnsi" w:cstheme="minorBidi"/>
        </w:rPr>
        <w:pict>
          <v:shape id="_x0000_s1438" type="#_x0000_t202" style="position:absolute;left:0;text-align:left;margin-left:-9pt;margin-top:1.25pt;width:1in;height:31.2pt;z-index:25208217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v:textbox>
          </v:shape>
        </w:pict>
      </w:r>
      <w:r w:rsidR="001F6F30">
        <w:rPr>
          <w:rFonts w:ascii="仿宋" w:eastAsia="仿宋" w:hAnsi="仿宋" w:cs="仿宋" w:hint="eastAsia"/>
          <w:sz w:val="24"/>
        </w:rPr>
        <w:t>非承包人的原因，且承包人无过错，而产生的各类损失，承包人不承担赔偿任。</w:t>
      </w:r>
    </w:p>
    <w:p w:rsidR="002F4039" w:rsidRDefault="001F6F30">
      <w:pPr>
        <w:adjustRightInd w:val="0"/>
        <w:snapToGrid w:val="0"/>
        <w:spacing w:line="360" w:lineRule="auto"/>
        <w:ind w:leftChars="741" w:left="1556"/>
        <w:rPr>
          <w:rFonts w:ascii="仿宋" w:eastAsia="仿宋" w:hAnsi="仿宋"/>
          <w:sz w:val="24"/>
        </w:rPr>
      </w:pPr>
      <w:r>
        <w:rPr>
          <w:rFonts w:ascii="仿宋" w:eastAsia="仿宋" w:hAnsi="仿宋" w:cs="仿宋" w:hint="eastAsia"/>
          <w:sz w:val="24"/>
        </w:rPr>
        <w:t>因不可抗力导致本合同全部或部分不能履行时，双方各自承担其因此而造成的损失、损害。</w:t>
      </w:r>
    </w:p>
    <w:p w:rsidR="002F4039" w:rsidRDefault="002F4039"/>
    <w:p w:rsidR="002F4039" w:rsidRDefault="002F4039">
      <w:pPr>
        <w:pStyle w:val="a9"/>
        <w:adjustRightInd w:val="0"/>
        <w:snapToGrid w:val="0"/>
        <w:spacing w:line="480" w:lineRule="auto"/>
        <w:ind w:right="-238"/>
        <w:rPr>
          <w:rFonts w:ascii="仿宋" w:eastAsia="仿宋" w:hAnsi="仿宋"/>
          <w:sz w:val="24"/>
          <w:szCs w:val="24"/>
          <w:u w:val="single"/>
        </w:rPr>
      </w:pPr>
    </w:p>
    <w:p w:rsidR="002F4039" w:rsidRDefault="001F6F30">
      <w:pPr>
        <w:pStyle w:val="a9"/>
        <w:adjustRightInd w:val="0"/>
        <w:snapToGrid w:val="0"/>
        <w:spacing w:line="360" w:lineRule="auto"/>
        <w:ind w:firstLineChars="1247" w:firstLine="3004"/>
        <w:outlineLvl w:val="1"/>
        <w:rPr>
          <w:rFonts w:ascii="仿宋" w:eastAsia="仿宋" w:hAnsi="仿宋"/>
          <w:b/>
          <w:bCs/>
          <w:sz w:val="24"/>
          <w:szCs w:val="24"/>
        </w:rPr>
      </w:pPr>
      <w:bookmarkStart w:id="230" w:name="_Toc469384074"/>
      <w:bookmarkStart w:id="231" w:name="_Toc25268"/>
      <w:r>
        <w:rPr>
          <w:rFonts w:ascii="仿宋" w:eastAsia="仿宋" w:hAnsi="仿宋" w:cs="仿宋" w:hint="eastAsia"/>
          <w:b/>
          <w:bCs/>
          <w:sz w:val="24"/>
          <w:szCs w:val="24"/>
        </w:rPr>
        <w:t>九、其他</w:t>
      </w:r>
      <w:bookmarkEnd w:id="230"/>
      <w:bookmarkEnd w:id="231"/>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32" w:name="_Toc469384075"/>
      <w:bookmarkStart w:id="233" w:name="_Toc22775"/>
      <w:r>
        <w:rPr>
          <w:rFonts w:ascii="仿宋" w:eastAsia="仿宋" w:hAnsi="仿宋" w:cs="仿宋"/>
          <w:b/>
          <w:bCs/>
          <w:sz w:val="24"/>
          <w:szCs w:val="24"/>
        </w:rPr>
        <w:t xml:space="preserve">93  </w:t>
      </w:r>
      <w:r>
        <w:rPr>
          <w:rFonts w:ascii="仿宋" w:eastAsia="仿宋" w:hAnsi="仿宋" w:cs="仿宋" w:hint="eastAsia"/>
          <w:b/>
          <w:bCs/>
          <w:sz w:val="24"/>
          <w:szCs w:val="24"/>
        </w:rPr>
        <w:t>缴纳税费</w:t>
      </w:r>
      <w:bookmarkEnd w:id="232"/>
      <w:bookmarkEnd w:id="233"/>
    </w:p>
    <w:p w:rsidR="002F4039" w:rsidRDefault="001F6F30">
      <w:pPr>
        <w:pStyle w:val="a9"/>
        <w:tabs>
          <w:tab w:val="left" w:pos="1320"/>
        </w:tabs>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93.1      </w:t>
      </w:r>
    </w:p>
    <w:p w:rsidR="002F4039" w:rsidRDefault="001F6F30">
      <w:pPr>
        <w:pStyle w:val="a9"/>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w:t>
      </w:r>
      <w:r w:rsidR="002F4039" w:rsidRPr="002F4039">
        <w:rPr>
          <w:rFonts w:eastAsia="宋体" w:cs="宋体"/>
          <w:szCs w:val="21"/>
        </w:rPr>
        <w:pict>
          <v:shape id="_x0000_s1418" type="#_x0000_t202" style="position:absolute;left:0;text-align:left;margin-left:-9pt;margin-top:.05pt;width:1in;height:38.15pt;z-index:252061696;mso-position-horizontal-relative:text;mso-position-vertical-relative:text;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v:textbox>
          </v:shape>
        </w:pict>
      </w:r>
      <w:r>
        <w:rPr>
          <w:rFonts w:ascii="仿宋" w:eastAsia="仿宋" w:hAnsi="仿宋" w:cs="仿宋" w:hint="eastAsia"/>
          <w:sz w:val="24"/>
          <w:szCs w:val="24"/>
        </w:rPr>
        <w:t>应按照国家现行税法和有关部门现行规定缴纳合同工程需缴的一切税费。</w:t>
      </w:r>
    </w:p>
    <w:p w:rsidR="002F4039" w:rsidRDefault="001F6F30">
      <w:pPr>
        <w:pStyle w:val="a9"/>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93.2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19" type="#_x0000_t202" style="position:absolute;left:0;text-align:left;margin-left:-9pt;margin-top:2.55pt;width:1in;height:31.2pt;z-index:25206272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v:textbox>
          </v:shape>
        </w:pict>
      </w:r>
      <w:r w:rsidR="001F6F30">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rsidR="002F4039" w:rsidRDefault="002F4039">
      <w:pPr>
        <w:pStyle w:val="a9"/>
        <w:adjustRightInd w:val="0"/>
        <w:snapToGrid w:val="0"/>
        <w:rPr>
          <w:rFonts w:ascii="仿宋" w:eastAsia="仿宋" w:hAnsi="仿宋" w:cs="仿宋"/>
          <w:b/>
          <w:bCs/>
          <w:sz w:val="24"/>
          <w:szCs w:val="24"/>
          <w:u w:val="single"/>
        </w:rPr>
      </w:pPr>
    </w:p>
    <w:p w:rsidR="002F4039" w:rsidRDefault="002F4039" w:rsidP="001F6F30">
      <w:pPr>
        <w:pStyle w:val="a9"/>
        <w:tabs>
          <w:tab w:val="left" w:pos="540"/>
        </w:tabs>
        <w:adjustRightInd w:val="0"/>
        <w:snapToGrid w:val="0"/>
        <w:spacing w:beforeLines="100" w:line="360" w:lineRule="auto"/>
        <w:rPr>
          <w:rFonts w:ascii="仿宋" w:eastAsia="仿宋" w:hAnsi="仿宋"/>
          <w:b/>
          <w:bCs/>
          <w:sz w:val="24"/>
          <w:szCs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34" w:name="_Toc469384076"/>
      <w:bookmarkStart w:id="235" w:name="_Toc7989"/>
      <w:r>
        <w:rPr>
          <w:rFonts w:ascii="仿宋" w:eastAsia="仿宋" w:hAnsi="仿宋" w:cs="仿宋"/>
          <w:b/>
          <w:bCs/>
          <w:sz w:val="24"/>
          <w:szCs w:val="24"/>
        </w:rPr>
        <w:t xml:space="preserve">94  </w:t>
      </w:r>
      <w:r>
        <w:rPr>
          <w:rFonts w:ascii="仿宋" w:eastAsia="仿宋" w:hAnsi="仿宋" w:cs="仿宋" w:hint="eastAsia"/>
          <w:b/>
          <w:bCs/>
          <w:sz w:val="24"/>
          <w:szCs w:val="24"/>
        </w:rPr>
        <w:t>保密要求</w:t>
      </w:r>
      <w:bookmarkEnd w:id="234"/>
      <w:bookmarkEnd w:id="235"/>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94.1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0" type="#_x0000_t202" style="position:absolute;left:0;text-align:left;margin-left:-9pt;margin-top:2.7pt;width:1in;height:46.8pt;z-index:25206374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v:textbox>
          </v:shape>
        </w:pict>
      </w:r>
      <w:r w:rsidR="001F6F30">
        <w:rPr>
          <w:rFonts w:ascii="仿宋" w:eastAsia="仿宋" w:hAnsi="仿宋" w:cs="仿宋" w:hint="eastAsia"/>
          <w:sz w:val="24"/>
          <w:szCs w:val="24"/>
        </w:rPr>
        <w:t>合同双方当事人应在专用条款约定期限内提供保密信息。自收到对方当事人提供的保密信息之日起，合同双方当事人应履行保密义务。合同双方当</w:t>
      </w:r>
      <w:r w:rsidR="001F6F30">
        <w:rPr>
          <w:rFonts w:ascii="仿宋" w:eastAsia="仿宋" w:hAnsi="仿宋" w:cs="仿宋" w:hint="eastAsia"/>
          <w:sz w:val="24"/>
          <w:szCs w:val="24"/>
        </w:rPr>
        <w:lastRenderedPageBreak/>
        <w:t>事人履行保密义务，并不因本合同终止而结束。</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1" type="#_x0000_t202" style="position:absolute;left:0;text-align:left;margin-left:-9pt;margin-top:5.4pt;width:1in;height:39pt;z-index:25206476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v:textbox>
          </v:shape>
        </w:pict>
      </w:r>
      <w:r w:rsidR="001F6F30">
        <w:rPr>
          <w:rFonts w:ascii="仿宋" w:eastAsia="仿宋" w:hAnsi="仿宋"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w:t>
      </w:r>
      <w:r w:rsidR="001F6F30">
        <w:rPr>
          <w:rFonts w:ascii="仿宋" w:eastAsia="仿宋" w:hAnsi="仿宋" w:cs="仿宋" w:hint="eastAsia"/>
          <w:sz w:val="24"/>
          <w:szCs w:val="24"/>
        </w:rPr>
        <w:t>应事先征得提供方的书面同意。</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94.3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2" type="#_x0000_t202" style="position:absolute;left:0;text-align:left;margin-left:-9pt;margin-top:.25pt;width:81pt;height:23.7pt;z-index:252065792;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v:textbox>
          </v:shape>
        </w:pict>
      </w:r>
      <w:r w:rsidR="001F6F30">
        <w:rPr>
          <w:rFonts w:ascii="仿宋" w:eastAsia="仿宋" w:hAnsi="仿宋"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94.4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3" type="#_x0000_t202" style="position:absolute;left:0;text-align:left;margin-left:-9pt;margin-top:5.15pt;width:1in;height:57.3pt;z-index:25206681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v:textbox>
          </v:shape>
        </w:pict>
      </w:r>
      <w:r w:rsidR="001F6F30">
        <w:rPr>
          <w:rFonts w:ascii="仿宋" w:eastAsia="仿宋" w:hAnsi="仿宋"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rsidR="002F4039" w:rsidRDefault="001F6F30">
      <w:pPr>
        <w:pStyle w:val="a9"/>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94.5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4" type="#_x0000_t202" style="position:absolute;left:0;text-align:left;margin-left:-9pt;margin-top:1.75pt;width:1in;height:39pt;z-index:25206784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v:textbox>
          </v:shape>
        </w:pict>
      </w:r>
      <w:r w:rsidR="001F6F30">
        <w:rPr>
          <w:rFonts w:ascii="仿宋" w:eastAsia="仿宋" w:hAnsi="仿宋" w:cs="仿宋" w:hint="eastAsia"/>
          <w:sz w:val="24"/>
          <w:szCs w:val="24"/>
        </w:rPr>
        <w:t>保密信息应由提供方以书面形式说明保密程度；以口头形式提供的，则提供方应在提供后</w:t>
      </w:r>
      <w:r w:rsidR="001F6F30">
        <w:rPr>
          <w:rFonts w:ascii="仿宋" w:eastAsia="仿宋" w:hAnsi="仿宋" w:cs="仿宋"/>
          <w:sz w:val="24"/>
          <w:szCs w:val="24"/>
        </w:rPr>
        <w:t>28</w:t>
      </w:r>
      <w:r w:rsidR="001F6F30">
        <w:rPr>
          <w:rFonts w:ascii="仿宋" w:eastAsia="仿宋" w:hAnsi="仿宋" w:cs="仿宋" w:hint="eastAsia"/>
          <w:sz w:val="24"/>
          <w:szCs w:val="24"/>
        </w:rPr>
        <w:t>天内以书面形式予以确认。保密信息不但包括合同双方当事人确认的信息，还包括与材料和工程设备产品、价格、工程设计、图纸</w:t>
      </w:r>
      <w:r w:rsidR="001F6F30">
        <w:rPr>
          <w:rFonts w:ascii="仿宋" w:eastAsia="仿宋" w:hAnsi="仿宋" w:cs="仿宋" w:hint="eastAsia"/>
          <w:sz w:val="24"/>
          <w:szCs w:val="24"/>
        </w:rPr>
        <w:t>、技术、工艺和财务等相关信息。但不包括下述信息：</w:t>
      </w:r>
    </w:p>
    <w:p w:rsidR="002F4039" w:rsidRDefault="001F6F30">
      <w:pPr>
        <w:pStyle w:val="a9"/>
        <w:numPr>
          <w:ilvl w:val="0"/>
          <w:numId w:val="25"/>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提供前已由合同双方当事人所持有的；</w:t>
      </w:r>
    </w:p>
    <w:p w:rsidR="002F4039" w:rsidRDefault="001F6F30">
      <w:pPr>
        <w:pStyle w:val="a9"/>
        <w:numPr>
          <w:ilvl w:val="0"/>
          <w:numId w:val="25"/>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已公开发表或非对方当事人原因向公众公开的；</w:t>
      </w:r>
    </w:p>
    <w:p w:rsidR="002F4039" w:rsidRDefault="001F6F30">
      <w:pPr>
        <w:pStyle w:val="a9"/>
        <w:numPr>
          <w:ilvl w:val="0"/>
          <w:numId w:val="25"/>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已由各相关方书面同意其公开的；</w:t>
      </w:r>
    </w:p>
    <w:p w:rsidR="002F4039" w:rsidRDefault="001F6F30">
      <w:pPr>
        <w:pStyle w:val="a9"/>
        <w:numPr>
          <w:ilvl w:val="0"/>
          <w:numId w:val="25"/>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在未获取保密信息前由对方当事人独立开发的；</w:t>
      </w:r>
    </w:p>
    <w:p w:rsidR="002F4039" w:rsidRDefault="001F6F30">
      <w:pPr>
        <w:pStyle w:val="a9"/>
        <w:numPr>
          <w:ilvl w:val="0"/>
          <w:numId w:val="25"/>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对方当事人从对保密信息不承担保密义务的第三方处合法获得的。</w:t>
      </w:r>
    </w:p>
    <w:p w:rsidR="002F4039" w:rsidRDefault="002F4039">
      <w:pPr>
        <w:pStyle w:val="a9"/>
        <w:tabs>
          <w:tab w:val="left" w:pos="1620"/>
        </w:tabs>
        <w:adjustRightInd w:val="0"/>
        <w:snapToGrid w:val="0"/>
        <w:spacing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36" w:name="_Toc469384077"/>
      <w:bookmarkStart w:id="237" w:name="_Toc16982"/>
      <w:r>
        <w:rPr>
          <w:rFonts w:ascii="仿宋" w:eastAsia="仿宋" w:hAnsi="仿宋" w:cs="仿宋"/>
          <w:b/>
          <w:bCs/>
          <w:sz w:val="24"/>
          <w:szCs w:val="24"/>
        </w:rPr>
        <w:t xml:space="preserve">95 </w:t>
      </w:r>
      <w:r>
        <w:rPr>
          <w:rFonts w:ascii="仿宋" w:eastAsia="仿宋" w:hAnsi="仿宋" w:cs="仿宋" w:hint="eastAsia"/>
          <w:b/>
          <w:bCs/>
          <w:sz w:val="24"/>
          <w:szCs w:val="24"/>
        </w:rPr>
        <w:t>廉政建设</w:t>
      </w:r>
      <w:bookmarkEnd w:id="236"/>
      <w:bookmarkEnd w:id="237"/>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95.1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5" type="#_x0000_t202" style="position:absolute;left:0;text-align:left;margin-left:-9pt;margin-top:1.25pt;width:63pt;height:23.4pt;z-index:25206886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v:textbox>
          </v:shape>
        </w:pict>
      </w:r>
      <w:r w:rsidR="001F6F30">
        <w:rPr>
          <w:rFonts w:ascii="仿宋" w:eastAsia="仿宋" w:hAnsi="仿宋"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rsidR="002F4039" w:rsidRDefault="001F6F30">
      <w:pPr>
        <w:pStyle w:val="a9"/>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95.2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26" type="#_x0000_t202" style="position:absolute;left:0;text-align:left;margin-left:-9pt;margin-top:4.25pt;width:63pt;height:24.95pt;z-index:25206988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v:textbox>
          </v:shape>
        </w:pict>
      </w:r>
      <w:r w:rsidR="001F6F30">
        <w:rPr>
          <w:rFonts w:ascii="仿宋" w:eastAsia="仿宋" w:hAnsi="仿宋" w:cs="仿宋" w:hint="eastAsia"/>
          <w:sz w:val="24"/>
          <w:szCs w:val="24"/>
        </w:rPr>
        <w:t>如果承包人违反廉政建设有关规定，采用不正当手段，贿赂或变相贿赂了包括监理工程师、造价工程师（如有）在内的发包人工作人员，以求获得或已获得不当利益的，则发包人除保留追究其工作人员责任外，因承包人上述行为造成发包人损失或工程损害的，承包人应予赔偿，并承担相应的法律责任。发包人有权按照第</w:t>
      </w:r>
      <w:r w:rsidR="001F6F30">
        <w:rPr>
          <w:rFonts w:ascii="仿宋" w:eastAsia="仿宋" w:hAnsi="仿宋" w:cs="仿宋"/>
          <w:sz w:val="24"/>
          <w:szCs w:val="24"/>
        </w:rPr>
        <w:t>87.3</w:t>
      </w:r>
      <w:r w:rsidR="001F6F30">
        <w:rPr>
          <w:rFonts w:ascii="仿宋" w:eastAsia="仿宋" w:hAnsi="仿宋" w:cs="仿宋" w:hint="eastAsia"/>
          <w:sz w:val="24"/>
          <w:szCs w:val="24"/>
        </w:rPr>
        <w:t>款规定解除合同，并按照第</w:t>
      </w:r>
      <w:r w:rsidR="001F6F30">
        <w:rPr>
          <w:rFonts w:ascii="仿宋" w:eastAsia="仿宋" w:hAnsi="仿宋" w:cs="仿宋"/>
          <w:sz w:val="24"/>
          <w:szCs w:val="24"/>
        </w:rPr>
        <w:t>88.3</w:t>
      </w:r>
      <w:r w:rsidR="001F6F30">
        <w:rPr>
          <w:rFonts w:ascii="仿宋" w:eastAsia="仿宋" w:hAnsi="仿宋" w:cs="仿宋" w:hint="eastAsia"/>
          <w:sz w:val="24"/>
          <w:szCs w:val="24"/>
        </w:rPr>
        <w:t>款规定办理合同解除的支付。</w:t>
      </w:r>
    </w:p>
    <w:p w:rsidR="002F4039" w:rsidRDefault="002F4039">
      <w:pPr>
        <w:pStyle w:val="a9"/>
        <w:adjustRightInd w:val="0"/>
        <w:snapToGrid w:val="0"/>
        <w:spacing w:line="240" w:lineRule="exact"/>
        <w:rPr>
          <w:rFonts w:ascii="仿宋" w:eastAsia="仿宋" w:hAnsi="仿宋" w:cs="仿宋"/>
          <w:b/>
          <w:bCs/>
          <w:sz w:val="24"/>
          <w:szCs w:val="24"/>
          <w:u w:val="single"/>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38" w:name="_Toc469384078"/>
      <w:bookmarkStart w:id="239" w:name="_Toc25752"/>
      <w:r>
        <w:rPr>
          <w:rFonts w:ascii="仿宋" w:eastAsia="仿宋" w:hAnsi="仿宋" w:cs="仿宋"/>
          <w:b/>
          <w:bCs/>
          <w:sz w:val="24"/>
          <w:szCs w:val="24"/>
        </w:rPr>
        <w:t xml:space="preserve">96  </w:t>
      </w:r>
      <w:r>
        <w:rPr>
          <w:rFonts w:ascii="仿宋" w:eastAsia="仿宋" w:hAnsi="仿宋" w:cs="仿宋" w:hint="eastAsia"/>
          <w:b/>
          <w:bCs/>
          <w:sz w:val="24"/>
          <w:szCs w:val="24"/>
        </w:rPr>
        <w:t>禁止转让</w:t>
      </w:r>
      <w:bookmarkEnd w:id="238"/>
      <w:bookmarkEnd w:id="239"/>
    </w:p>
    <w:p w:rsidR="002F4039" w:rsidRDefault="001F6F30">
      <w:pPr>
        <w:pStyle w:val="a9"/>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96.1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427" type="#_x0000_t202" style="position:absolute;left:0;text-align:left;margin-left:-9pt;margin-top:1.25pt;width:63pt;height:23.4pt;z-index:252070912;mso-width-relative:page;mso-height-relative:page" filled="f" stroked="f">
            <v:textbox>
              <w:txbxContent>
                <w:p w:rsidR="002F4039" w:rsidRDefault="001F6F3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v:textbox>
          </v:shape>
        </w:pict>
      </w:r>
      <w:r w:rsidR="001F6F30">
        <w:rPr>
          <w:rFonts w:ascii="仿宋" w:eastAsia="仿宋" w:hAnsi="仿宋" w:cs="仿宋" w:hint="eastAsia"/>
          <w:sz w:val="24"/>
        </w:rPr>
        <w:t>本合同一经签署，合同双方当事人均应按照本合同规定行使各自的权利、履行各自的义务。</w:t>
      </w:r>
    </w:p>
    <w:p w:rsidR="002F4039" w:rsidRDefault="001F6F30">
      <w:pPr>
        <w:pStyle w:val="a9"/>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96.2  </w:t>
      </w:r>
    </w:p>
    <w:p w:rsidR="002F4039" w:rsidRDefault="002F4039">
      <w:pPr>
        <w:spacing w:line="360" w:lineRule="auto"/>
        <w:ind w:leftChars="771" w:left="1619"/>
        <w:rPr>
          <w:rFonts w:ascii="仿宋" w:eastAsia="仿宋" w:hAnsi="仿宋"/>
          <w:sz w:val="24"/>
        </w:rPr>
      </w:pPr>
      <w:r w:rsidRPr="002F4039">
        <w:rPr>
          <w:rFonts w:asciiTheme="minorHAnsi" w:eastAsiaTheme="minorEastAsia" w:hAnsiTheme="minorHAnsi" w:cstheme="minorBidi"/>
        </w:rPr>
        <w:pict>
          <v:shape id="_x0000_s1428" type="#_x0000_t202" style="position:absolute;left:0;text-align:left;margin-left:-9pt;margin-top:7.75pt;width:63pt;height:23.4pt;z-index:252071936;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v:textbox>
          </v:shape>
        </w:pict>
      </w:r>
      <w:r w:rsidR="001F6F30">
        <w:rPr>
          <w:rFonts w:ascii="仿宋" w:eastAsia="仿宋" w:hAnsi="仿宋" w:cs="仿宋" w:hint="eastAsia"/>
          <w:sz w:val="24"/>
        </w:rPr>
        <w:t>除合同另有约定外，未经另一方当事人同意，合同一方当事人不得将本合同的全部或部分权利、义务转让给第三方。</w:t>
      </w:r>
    </w:p>
    <w:p w:rsidR="002F4039" w:rsidRDefault="002F4039">
      <w:pPr>
        <w:pStyle w:val="a9"/>
        <w:adjustRightInd w:val="0"/>
        <w:snapToGrid w:val="0"/>
        <w:spacing w:line="480" w:lineRule="auto"/>
        <w:rPr>
          <w:rFonts w:ascii="仿宋" w:eastAsia="仿宋" w:hAnsi="仿宋"/>
          <w:b/>
          <w:bCs/>
          <w:sz w:val="24"/>
          <w:szCs w:val="24"/>
        </w:rPr>
      </w:pPr>
    </w:p>
    <w:p w:rsidR="002F4039" w:rsidRDefault="001F6F30" w:rsidP="001F6F30">
      <w:pPr>
        <w:pStyle w:val="a9"/>
        <w:tabs>
          <w:tab w:val="left" w:pos="540"/>
        </w:tabs>
        <w:adjustRightInd w:val="0"/>
        <w:snapToGrid w:val="0"/>
        <w:spacing w:beforeLines="100" w:line="360" w:lineRule="auto"/>
        <w:outlineLvl w:val="2"/>
        <w:rPr>
          <w:rFonts w:ascii="仿宋" w:eastAsia="仿宋" w:hAnsi="仿宋"/>
          <w:b/>
          <w:bCs/>
          <w:sz w:val="24"/>
          <w:szCs w:val="24"/>
        </w:rPr>
      </w:pPr>
      <w:bookmarkStart w:id="240" w:name="_Toc469384079"/>
      <w:bookmarkStart w:id="241" w:name="_Toc21336"/>
      <w:r>
        <w:rPr>
          <w:rFonts w:ascii="仿宋" w:eastAsia="仿宋" w:hAnsi="仿宋" w:cs="仿宋"/>
          <w:b/>
          <w:bCs/>
          <w:sz w:val="24"/>
          <w:szCs w:val="24"/>
        </w:rPr>
        <w:t xml:space="preserve">97  </w:t>
      </w:r>
      <w:r>
        <w:rPr>
          <w:rFonts w:ascii="仿宋" w:eastAsia="仿宋" w:hAnsi="仿宋" w:cs="仿宋" w:hint="eastAsia"/>
          <w:b/>
          <w:bCs/>
          <w:sz w:val="24"/>
          <w:szCs w:val="24"/>
        </w:rPr>
        <w:t>合同份数</w:t>
      </w:r>
      <w:bookmarkEnd w:id="240"/>
      <w:bookmarkEnd w:id="241"/>
    </w:p>
    <w:p w:rsidR="002F4039" w:rsidRDefault="001F6F30">
      <w:pPr>
        <w:pStyle w:val="a9"/>
        <w:adjustRightInd w:val="0"/>
        <w:snapToGrid w:val="0"/>
        <w:spacing w:line="360" w:lineRule="auto"/>
        <w:ind w:left="1581" w:hangingChars="656" w:hanging="1581"/>
        <w:rPr>
          <w:rFonts w:ascii="仿宋" w:eastAsia="仿宋" w:hAnsi="仿宋" w:cs="仿宋"/>
          <w:b/>
          <w:bCs/>
          <w:sz w:val="24"/>
          <w:szCs w:val="24"/>
        </w:rPr>
      </w:pPr>
      <w:r>
        <w:rPr>
          <w:rFonts w:ascii="仿宋" w:eastAsia="仿宋" w:hAnsi="仿宋" w:cs="仿宋"/>
          <w:b/>
          <w:bCs/>
          <w:sz w:val="24"/>
          <w:szCs w:val="24"/>
        </w:rPr>
        <w:t xml:space="preserve">97.1        </w:t>
      </w:r>
    </w:p>
    <w:p w:rsidR="002F4039" w:rsidRDefault="002F4039">
      <w:pPr>
        <w:pStyle w:val="a9"/>
        <w:adjustRightInd w:val="0"/>
        <w:snapToGrid w:val="0"/>
        <w:spacing w:line="360" w:lineRule="auto"/>
        <w:ind w:leftChars="800" w:left="1682" w:hanging="2"/>
        <w:rPr>
          <w:rFonts w:ascii="仿宋" w:eastAsia="仿宋" w:hAnsi="仿宋"/>
          <w:sz w:val="24"/>
          <w:szCs w:val="24"/>
        </w:rPr>
      </w:pPr>
      <w:r w:rsidRPr="002F4039">
        <w:rPr>
          <w:rFonts w:eastAsia="宋体" w:cs="宋体"/>
          <w:szCs w:val="21"/>
        </w:rPr>
        <w:pict>
          <v:shape id="_x0000_s1429" type="#_x0000_t202" style="position:absolute;left:0;text-align:left;margin-left:-5.25pt;margin-top:.8pt;width:1in;height:31.2pt;z-index:252072960;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v:textbox>
          </v:shape>
        </w:pict>
      </w:r>
      <w:r w:rsidR="001F6F30">
        <w:rPr>
          <w:rFonts w:ascii="仿宋" w:eastAsia="仿宋" w:hAnsi="仿宋" w:cs="仿宋" w:hint="eastAsia"/>
          <w:sz w:val="24"/>
          <w:szCs w:val="24"/>
        </w:rPr>
        <w:t>除专用条款另有约定外，发包人应按照第</w:t>
      </w:r>
      <w:r w:rsidR="001F6F30">
        <w:rPr>
          <w:rFonts w:ascii="仿宋" w:eastAsia="仿宋" w:hAnsi="仿宋" w:cs="仿宋"/>
          <w:sz w:val="24"/>
          <w:szCs w:val="24"/>
        </w:rPr>
        <w:t>9</w:t>
      </w:r>
      <w:r w:rsidR="001F6F30">
        <w:rPr>
          <w:rFonts w:ascii="仿宋" w:eastAsia="仿宋" w:hAnsi="仿宋" w:cs="仿宋" w:hint="eastAsia"/>
          <w:sz w:val="24"/>
          <w:szCs w:val="24"/>
        </w:rPr>
        <w:t>7</w:t>
      </w:r>
      <w:r w:rsidR="001F6F30">
        <w:rPr>
          <w:rFonts w:ascii="仿宋" w:eastAsia="仿宋" w:hAnsi="仿宋" w:cs="仿宋"/>
          <w:sz w:val="24"/>
          <w:szCs w:val="24"/>
        </w:rPr>
        <w:t>.2</w:t>
      </w:r>
      <w:r w:rsidR="001F6F30">
        <w:rPr>
          <w:rFonts w:ascii="仿宋" w:eastAsia="仿宋" w:hAnsi="仿宋" w:cs="仿宋" w:hint="eastAsia"/>
          <w:sz w:val="24"/>
          <w:szCs w:val="24"/>
        </w:rPr>
        <w:t>款规定的份数免费为承包人提供合同文本。</w:t>
      </w:r>
    </w:p>
    <w:p w:rsidR="002F4039" w:rsidRDefault="001F6F30">
      <w:pPr>
        <w:pStyle w:val="a9"/>
        <w:adjustRightInd w:val="0"/>
        <w:snapToGrid w:val="0"/>
        <w:spacing w:line="480" w:lineRule="auto"/>
        <w:rPr>
          <w:rFonts w:ascii="仿宋" w:eastAsia="仿宋" w:hAnsi="仿宋"/>
          <w:sz w:val="24"/>
          <w:szCs w:val="24"/>
        </w:rPr>
      </w:pPr>
      <w:r>
        <w:rPr>
          <w:rFonts w:ascii="仿宋" w:eastAsia="仿宋" w:hAnsi="仿宋" w:cs="仿宋"/>
          <w:b/>
          <w:bCs/>
          <w:sz w:val="24"/>
          <w:szCs w:val="24"/>
        </w:rPr>
        <w:t xml:space="preserve">97.2  </w:t>
      </w:r>
    </w:p>
    <w:p w:rsidR="002F4039" w:rsidRDefault="002F4039">
      <w:pPr>
        <w:pStyle w:val="a9"/>
        <w:adjustRightInd w:val="0"/>
        <w:snapToGrid w:val="0"/>
        <w:spacing w:line="360" w:lineRule="auto"/>
        <w:ind w:leftChars="771" w:left="1619"/>
        <w:rPr>
          <w:rFonts w:ascii="仿宋" w:eastAsia="仿宋" w:hAnsi="仿宋"/>
          <w:sz w:val="24"/>
          <w:szCs w:val="24"/>
        </w:rPr>
      </w:pPr>
      <w:r w:rsidRPr="002F4039">
        <w:rPr>
          <w:rFonts w:eastAsia="宋体" w:cs="宋体"/>
          <w:szCs w:val="21"/>
        </w:rPr>
        <w:pict>
          <v:shape id="_x0000_s1430" type="#_x0000_t202" style="position:absolute;left:0;text-align:left;margin-left:-9pt;margin-top:.65pt;width:63pt;height:23.6pt;z-index:252073984;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v:textbox>
          </v:shape>
        </w:pict>
      </w:r>
      <w:r w:rsidR="001F6F30">
        <w:rPr>
          <w:rFonts w:ascii="仿宋" w:eastAsia="仿宋" w:hAnsi="仿宋" w:cs="仿宋" w:hint="eastAsia"/>
          <w:sz w:val="24"/>
          <w:szCs w:val="24"/>
        </w:rPr>
        <w:t>本合同正、副本份数，由合同双方当事人根据需要在专用条款中约定。正</w:t>
      </w:r>
      <w:r w:rsidR="001F6F30">
        <w:rPr>
          <w:rFonts w:ascii="仿宋" w:eastAsia="仿宋" w:hAnsi="仿宋" w:cs="仿宋" w:hint="eastAsia"/>
          <w:sz w:val="24"/>
          <w:szCs w:val="24"/>
        </w:rPr>
        <w:lastRenderedPageBreak/>
        <w:t>本与副本具有同等效力，当正本与副本不一致时，以正本为准。</w:t>
      </w:r>
    </w:p>
    <w:p w:rsidR="002F4039" w:rsidRDefault="002F4039">
      <w:pPr>
        <w:pStyle w:val="a9"/>
        <w:adjustRightInd w:val="0"/>
        <w:snapToGrid w:val="0"/>
        <w:spacing w:line="480" w:lineRule="auto"/>
        <w:rPr>
          <w:rFonts w:ascii="仿宋" w:eastAsia="仿宋" w:hAnsi="仿宋" w:cs="仿宋"/>
          <w:b/>
          <w:bCs/>
          <w:sz w:val="24"/>
          <w:szCs w:val="24"/>
          <w:u w:val="single"/>
        </w:rPr>
      </w:pPr>
    </w:p>
    <w:p w:rsidR="002F4039" w:rsidRDefault="001F6F30">
      <w:pPr>
        <w:pStyle w:val="a9"/>
        <w:adjustRightInd w:val="0"/>
        <w:snapToGrid w:val="0"/>
        <w:spacing w:line="360" w:lineRule="auto"/>
        <w:outlineLvl w:val="2"/>
        <w:rPr>
          <w:rFonts w:ascii="仿宋" w:eastAsia="仿宋" w:hAnsi="仿宋"/>
          <w:b/>
          <w:bCs/>
          <w:sz w:val="24"/>
          <w:szCs w:val="24"/>
        </w:rPr>
      </w:pPr>
      <w:bookmarkStart w:id="242" w:name="_Toc469384080"/>
      <w:bookmarkStart w:id="243" w:name="_Toc23862"/>
      <w:r>
        <w:rPr>
          <w:rFonts w:ascii="仿宋" w:eastAsia="仿宋" w:hAnsi="仿宋" w:cs="仿宋"/>
          <w:b/>
          <w:bCs/>
          <w:sz w:val="24"/>
          <w:szCs w:val="24"/>
        </w:rPr>
        <w:t xml:space="preserve">98  </w:t>
      </w:r>
      <w:r>
        <w:rPr>
          <w:rFonts w:ascii="仿宋" w:eastAsia="仿宋" w:hAnsi="仿宋" w:cs="仿宋" w:hint="eastAsia"/>
          <w:b/>
          <w:bCs/>
          <w:sz w:val="24"/>
          <w:szCs w:val="24"/>
        </w:rPr>
        <w:t>合同</w:t>
      </w:r>
      <w:bookmarkEnd w:id="242"/>
      <w:r>
        <w:rPr>
          <w:rFonts w:ascii="仿宋" w:eastAsia="仿宋" w:hAnsi="仿宋" w:cs="仿宋" w:hint="eastAsia"/>
          <w:b/>
          <w:bCs/>
          <w:sz w:val="24"/>
          <w:szCs w:val="24"/>
        </w:rPr>
        <w:t>管理</w:t>
      </w:r>
      <w:bookmarkEnd w:id="243"/>
    </w:p>
    <w:p w:rsidR="002F4039" w:rsidRDefault="002F4039">
      <w:pPr>
        <w:pStyle w:val="a9"/>
        <w:adjustRightInd w:val="0"/>
        <w:snapToGrid w:val="0"/>
        <w:spacing w:line="360" w:lineRule="auto"/>
        <w:rPr>
          <w:rFonts w:ascii="仿宋" w:eastAsia="仿宋" w:hAnsi="仿宋"/>
          <w:b/>
          <w:bCs/>
          <w:sz w:val="24"/>
          <w:szCs w:val="24"/>
        </w:rPr>
      </w:pPr>
      <w:r w:rsidRPr="002F4039">
        <w:rPr>
          <w:rFonts w:eastAsia="宋体" w:cs="宋体"/>
          <w:szCs w:val="21"/>
        </w:rPr>
        <w:pict>
          <v:shape id="_x0000_s1431" type="#_x0000_t202" style="position:absolute;left:0;text-align:left;margin-left:-9pt;margin-top:16.45pt;width:81.85pt;height:41.7pt;z-index:252075008;mso-width-relative:page;mso-height-relative:page" filled="f" stroked="f">
            <v:textbox>
              <w:txbxContent>
                <w:p w:rsidR="002F4039" w:rsidRDefault="001F6F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rsidR="002F4039" w:rsidRDefault="002F4039">
                  <w:pPr>
                    <w:spacing w:line="240" w:lineRule="exact"/>
                    <w:rPr>
                      <w:rFonts w:ascii="楷体_GB2312" w:eastAsia="楷体_GB2312" w:hAnsi="宋体"/>
                      <w:b/>
                      <w:bCs/>
                      <w:sz w:val="18"/>
                      <w:szCs w:val="18"/>
                    </w:rPr>
                  </w:pPr>
                </w:p>
              </w:txbxContent>
            </v:textbox>
          </v:shape>
        </w:pict>
      </w:r>
      <w:r w:rsidR="001F6F30">
        <w:rPr>
          <w:rFonts w:ascii="仿宋" w:eastAsia="仿宋" w:hAnsi="仿宋" w:cs="仿宋"/>
          <w:b/>
          <w:bCs/>
          <w:sz w:val="24"/>
          <w:szCs w:val="24"/>
        </w:rPr>
        <w:t xml:space="preserve">98.1  </w:t>
      </w:r>
    </w:p>
    <w:p w:rsidR="002F4039" w:rsidRDefault="001F6F30" w:rsidP="001F6F30">
      <w:pPr>
        <w:spacing w:line="360" w:lineRule="auto"/>
        <w:ind w:leftChars="798" w:left="2089" w:hangingChars="172" w:hanging="413"/>
        <w:rPr>
          <w:rFonts w:ascii="仿宋" w:eastAsia="仿宋" w:hAnsi="仿宋" w:cs="仿宋"/>
          <w:sz w:val="24"/>
        </w:rPr>
      </w:pPr>
      <w:r>
        <w:rPr>
          <w:rFonts w:ascii="仿宋" w:eastAsia="仿宋" w:hAnsi="仿宋" w:cs="仿宋" w:hint="eastAsia"/>
          <w:sz w:val="24"/>
        </w:rPr>
        <w:t>合同双方当事人应按照第</w:t>
      </w:r>
      <w:r>
        <w:rPr>
          <w:rFonts w:ascii="仿宋" w:eastAsia="仿宋" w:hAnsi="仿宋" w:cs="仿宋"/>
          <w:sz w:val="24"/>
        </w:rPr>
        <w:t>22</w:t>
      </w:r>
      <w:r>
        <w:rPr>
          <w:rFonts w:ascii="仿宋" w:eastAsia="仿宋" w:hAnsi="仿宋" w:cs="仿宋" w:hint="eastAsia"/>
          <w:sz w:val="24"/>
        </w:rPr>
        <w:t>条至第</w:t>
      </w:r>
      <w:r>
        <w:rPr>
          <w:rFonts w:ascii="仿宋" w:eastAsia="仿宋" w:hAnsi="仿宋" w:cs="仿宋"/>
          <w:sz w:val="24"/>
        </w:rPr>
        <w:t>25</w:t>
      </w:r>
      <w:r>
        <w:rPr>
          <w:rFonts w:ascii="仿宋" w:eastAsia="仿宋" w:hAnsi="仿宋" w:cs="仿宋" w:hint="eastAsia"/>
          <w:sz w:val="24"/>
        </w:rPr>
        <w:t>条的职责划分，督促各自人员认真</w:t>
      </w:r>
    </w:p>
    <w:p w:rsidR="002F4039" w:rsidRDefault="001F6F30" w:rsidP="001F6F30">
      <w:pPr>
        <w:spacing w:line="360" w:lineRule="auto"/>
        <w:ind w:leftChars="798" w:left="2089" w:hangingChars="172" w:hanging="413"/>
        <w:rPr>
          <w:rFonts w:ascii="仿宋" w:eastAsia="仿宋" w:hAnsi="仿宋"/>
          <w:sz w:val="24"/>
        </w:rPr>
      </w:pPr>
      <w:r>
        <w:rPr>
          <w:rFonts w:ascii="仿宋" w:eastAsia="仿宋" w:hAnsi="仿宋" w:cs="仿宋" w:hint="eastAsia"/>
          <w:sz w:val="24"/>
        </w:rPr>
        <w:t>履行合同管理职责，加强合同管理。</w:t>
      </w:r>
    </w:p>
    <w:p w:rsidR="002F4039" w:rsidRDefault="001F6F30">
      <w:pPr>
        <w:spacing w:line="360" w:lineRule="auto"/>
        <w:ind w:leftChars="700" w:left="1710" w:hangingChars="100" w:hanging="240"/>
      </w:pPr>
      <w:r>
        <w:rPr>
          <w:rFonts w:ascii="仿宋" w:eastAsia="仿宋" w:hAnsi="仿宋" w:cs="仿宋" w:hint="eastAsia"/>
          <w:sz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rsidR="002F4039" w:rsidRDefault="002F4039">
      <w:pPr>
        <w:pStyle w:val="a9"/>
        <w:adjustRightInd w:val="0"/>
        <w:snapToGrid w:val="0"/>
        <w:spacing w:line="480" w:lineRule="auto"/>
        <w:jc w:val="left"/>
        <w:rPr>
          <w:rFonts w:ascii="仿宋" w:eastAsia="仿宋" w:hAnsi="仿宋" w:cs="仿宋"/>
          <w:b/>
          <w:bCs/>
          <w:sz w:val="24"/>
          <w:szCs w:val="24"/>
          <w:u w:val="single"/>
        </w:rPr>
      </w:pPr>
    </w:p>
    <w:p w:rsidR="002F4039" w:rsidRDefault="002F4039">
      <w:pPr>
        <w:spacing w:line="286" w:lineRule="exact"/>
        <w:ind w:firstLineChars="100" w:firstLine="240"/>
        <w:jc w:val="center"/>
        <w:rPr>
          <w:rFonts w:ascii="仿宋" w:eastAsia="仿宋" w:hAnsi="仿宋" w:cs="仿宋"/>
          <w:sz w:val="24"/>
        </w:rPr>
      </w:pPr>
    </w:p>
    <w:p w:rsidR="002F4039" w:rsidRDefault="002F4039">
      <w:pPr>
        <w:spacing w:line="286" w:lineRule="exact"/>
        <w:ind w:firstLineChars="100" w:firstLine="211"/>
        <w:rPr>
          <w:rFonts w:ascii="宋体" w:hAnsi="宋体"/>
          <w:b/>
          <w:kern w:val="0"/>
          <w:szCs w:val="21"/>
        </w:rPr>
      </w:pPr>
    </w:p>
    <w:p w:rsidR="002F4039" w:rsidRDefault="001F6F30">
      <w:pPr>
        <w:jc w:val="center"/>
        <w:rPr>
          <w:rFonts w:ascii="宋体" w:hAnsi="宋体" w:cs="宋体"/>
          <w:b/>
          <w:bCs/>
          <w:sz w:val="36"/>
          <w:szCs w:val="36"/>
        </w:rPr>
      </w:pPr>
      <w:r>
        <w:rPr>
          <w:kern w:val="0"/>
          <w:szCs w:val="21"/>
        </w:rPr>
        <w:br w:type="page"/>
      </w:r>
      <w:r>
        <w:rPr>
          <w:rFonts w:ascii="宋体" w:hAnsi="宋体" w:cs="宋体" w:hint="eastAsia"/>
          <w:b/>
          <w:bCs/>
          <w:sz w:val="36"/>
          <w:szCs w:val="36"/>
        </w:rPr>
        <w:lastRenderedPageBreak/>
        <w:t>第三部分专用条款</w:t>
      </w:r>
    </w:p>
    <w:p w:rsidR="002F4039" w:rsidRDefault="001F6F30">
      <w:pPr>
        <w:pStyle w:val="2"/>
        <w:tabs>
          <w:tab w:val="left" w:pos="420"/>
        </w:tabs>
        <w:rPr>
          <w:rFonts w:ascii="仿宋" w:eastAsia="仿宋" w:hAnsi="仿宋" w:cs="Times New Roman"/>
          <w:b w:val="0"/>
          <w:bCs w:val="0"/>
          <w:sz w:val="24"/>
          <w:szCs w:val="24"/>
        </w:rPr>
      </w:pPr>
      <w:bookmarkStart w:id="244" w:name="_Toc469384082"/>
      <w:bookmarkStart w:id="245" w:name="_Toc31025"/>
      <w:r>
        <w:rPr>
          <w:rFonts w:ascii="仿宋" w:eastAsia="仿宋" w:hAnsi="仿宋" w:cs="仿宋"/>
          <w:b w:val="0"/>
          <w:bCs w:val="0"/>
          <w:sz w:val="24"/>
          <w:szCs w:val="24"/>
        </w:rPr>
        <w:t>1</w:t>
      </w:r>
      <w:r>
        <w:rPr>
          <w:rFonts w:ascii="仿宋" w:eastAsia="仿宋" w:hAnsi="仿宋" w:cs="仿宋" w:hint="eastAsia"/>
          <w:b w:val="0"/>
          <w:bCs w:val="0"/>
          <w:sz w:val="24"/>
          <w:szCs w:val="24"/>
        </w:rPr>
        <w:t>．定义</w:t>
      </w:r>
      <w:bookmarkEnd w:id="244"/>
      <w:bookmarkEnd w:id="245"/>
    </w:p>
    <w:p w:rsidR="002F4039" w:rsidRDefault="001F6F30">
      <w:pPr>
        <w:autoSpaceDE w:val="0"/>
        <w:autoSpaceDN w:val="0"/>
        <w:adjustRightInd w:val="0"/>
        <w:spacing w:line="360" w:lineRule="auto"/>
        <w:jc w:val="left"/>
        <w:rPr>
          <w:rFonts w:ascii="仿宋" w:eastAsia="仿宋" w:hAnsi="仿宋"/>
          <w:kern w:val="0"/>
          <w:sz w:val="24"/>
        </w:rPr>
      </w:pPr>
      <w:r>
        <w:rPr>
          <w:rFonts w:ascii="仿宋" w:eastAsia="仿宋" w:hAnsi="仿宋" w:cs="仿宋"/>
          <w:kern w:val="0"/>
          <w:sz w:val="24"/>
        </w:rPr>
        <w:t xml:space="preserve">  1.43 </w:t>
      </w:r>
      <w:r>
        <w:rPr>
          <w:rFonts w:ascii="仿宋" w:eastAsia="仿宋" w:hAnsi="仿宋" w:cs="仿宋" w:hint="eastAsia"/>
          <w:kern w:val="0"/>
          <w:sz w:val="24"/>
        </w:rPr>
        <w:t>单位工程</w:t>
      </w:r>
    </w:p>
    <w:p w:rsidR="002F4039" w:rsidRDefault="001F6F30">
      <w:pPr>
        <w:autoSpaceDE w:val="0"/>
        <w:autoSpaceDN w:val="0"/>
        <w:adjustRightInd w:val="0"/>
        <w:spacing w:line="360" w:lineRule="auto"/>
        <w:ind w:firstLineChars="150" w:firstLine="360"/>
        <w:jc w:val="left"/>
        <w:rPr>
          <w:rFonts w:ascii="仿宋" w:eastAsia="仿宋" w:hAnsi="仿宋" w:cs="仿宋"/>
          <w:kern w:val="0"/>
          <w:sz w:val="24"/>
          <w:u w:val="single"/>
        </w:rPr>
      </w:pPr>
      <w:r>
        <w:rPr>
          <w:rFonts w:ascii="仿宋" w:eastAsia="仿宋" w:hAnsi="仿宋" w:cs="仿宋" w:hint="eastAsia"/>
          <w:kern w:val="0"/>
          <w:sz w:val="24"/>
        </w:rPr>
        <w:t>■名称：</w:t>
      </w:r>
      <w:r>
        <w:rPr>
          <w:rFonts w:ascii="仿宋" w:eastAsia="仿宋" w:hAnsi="仿宋" w:cs="仿宋" w:hint="eastAsia"/>
          <w:kern w:val="0"/>
          <w:sz w:val="24"/>
          <w:u w:val="single"/>
        </w:rPr>
        <w:t>市教育局番职院排水单元改造工程（二期）</w:t>
      </w:r>
    </w:p>
    <w:p w:rsidR="002F4039" w:rsidRDefault="001F6F30">
      <w:pPr>
        <w:autoSpaceDE w:val="0"/>
        <w:autoSpaceDN w:val="0"/>
        <w:adjustRightInd w:val="0"/>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■内容：</w:t>
      </w:r>
      <w:r>
        <w:rPr>
          <w:rFonts w:ascii="仿宋" w:eastAsia="仿宋" w:hAnsi="仿宋" w:cs="仿宋" w:hint="eastAsia"/>
          <w:kern w:val="0"/>
          <w:sz w:val="24"/>
          <w:u w:val="single"/>
        </w:rPr>
        <w:t>排水单元达标改造工程：占地</w:t>
      </w:r>
      <w:r>
        <w:rPr>
          <w:rFonts w:ascii="仿宋" w:eastAsia="仿宋" w:hAnsi="仿宋" w:cs="仿宋" w:hint="eastAsia"/>
          <w:kern w:val="0"/>
          <w:sz w:val="24"/>
          <w:u w:val="single"/>
        </w:rPr>
        <w:t>2067</w:t>
      </w:r>
      <w:r>
        <w:rPr>
          <w:rFonts w:ascii="仿宋" w:eastAsia="仿宋" w:hAnsi="仿宋" w:cs="仿宋" w:hint="eastAsia"/>
          <w:kern w:val="0"/>
          <w:sz w:val="24"/>
          <w:u w:val="single"/>
        </w:rPr>
        <w:t>亩，改造内容主要包括园建绿化、电气、雨污分流、海绵城市工程，其中园建绿化包括荷花池、行政楼停车场及路面、中庭、东湖生态驳岸、西区绿化、西区停车场、过水通道等；电气包括一体化泵站供配电、一体化泵站防雷接地、保护管预埋、电缆井；雨污分流包括新建</w:t>
      </w:r>
      <w:r>
        <w:rPr>
          <w:rFonts w:ascii="仿宋" w:eastAsia="仿宋" w:hAnsi="仿宋" w:cs="仿宋" w:hint="eastAsia"/>
          <w:kern w:val="0"/>
          <w:sz w:val="24"/>
          <w:u w:val="single"/>
        </w:rPr>
        <w:t>DN200~d400</w:t>
      </w:r>
      <w:r>
        <w:rPr>
          <w:rFonts w:ascii="仿宋" w:eastAsia="仿宋" w:hAnsi="仿宋" w:cs="仿宋" w:hint="eastAsia"/>
          <w:kern w:val="0"/>
          <w:sz w:val="24"/>
          <w:u w:val="single"/>
        </w:rPr>
        <w:t>管道约</w:t>
      </w:r>
      <w:r>
        <w:rPr>
          <w:rFonts w:ascii="仿宋" w:eastAsia="仿宋" w:hAnsi="仿宋" w:cs="仿宋" w:hint="eastAsia"/>
          <w:kern w:val="0"/>
          <w:sz w:val="24"/>
          <w:u w:val="single"/>
        </w:rPr>
        <w:t>2.10km</w:t>
      </w:r>
      <w:r>
        <w:rPr>
          <w:rFonts w:ascii="仿宋" w:eastAsia="仿宋" w:hAnsi="仿宋" w:cs="仿宋" w:hint="eastAsia"/>
          <w:kern w:val="0"/>
          <w:sz w:val="24"/>
          <w:u w:val="single"/>
        </w:rPr>
        <w:t>，新建</w:t>
      </w:r>
      <w:r>
        <w:rPr>
          <w:rFonts w:ascii="仿宋" w:eastAsia="仿宋" w:hAnsi="仿宋" w:cs="仿宋" w:hint="eastAsia"/>
          <w:kern w:val="0"/>
          <w:sz w:val="24"/>
          <w:u w:val="single"/>
        </w:rPr>
        <w:t>200*200~300*400</w:t>
      </w:r>
      <w:r>
        <w:rPr>
          <w:rFonts w:ascii="仿宋" w:eastAsia="仿宋" w:hAnsi="仿宋" w:cs="仿宋" w:hint="eastAsia"/>
          <w:kern w:val="0"/>
          <w:sz w:val="24"/>
          <w:u w:val="single"/>
        </w:rPr>
        <w:t>雨水沟约</w:t>
      </w:r>
      <w:r>
        <w:rPr>
          <w:rFonts w:ascii="仿宋" w:eastAsia="仿宋" w:hAnsi="仿宋" w:cs="仿宋" w:hint="eastAsia"/>
          <w:kern w:val="0"/>
          <w:sz w:val="24"/>
          <w:u w:val="single"/>
        </w:rPr>
        <w:t>1.63km</w:t>
      </w:r>
      <w:r>
        <w:rPr>
          <w:rFonts w:ascii="仿宋" w:eastAsia="仿宋" w:hAnsi="仿宋" w:cs="仿宋" w:hint="eastAsia"/>
          <w:kern w:val="0"/>
          <w:sz w:val="24"/>
          <w:u w:val="single"/>
        </w:rPr>
        <w:t>，新建立管改造</w:t>
      </w:r>
      <w:r>
        <w:rPr>
          <w:rFonts w:ascii="仿宋" w:eastAsia="仿宋" w:hAnsi="仿宋" w:cs="仿宋" w:hint="eastAsia"/>
          <w:kern w:val="0"/>
          <w:sz w:val="24"/>
          <w:u w:val="single"/>
        </w:rPr>
        <w:t>DN100</w:t>
      </w:r>
      <w:r>
        <w:rPr>
          <w:rFonts w:ascii="仿宋" w:eastAsia="仿宋" w:hAnsi="仿宋" w:cs="仿宋" w:hint="eastAsia"/>
          <w:kern w:val="0"/>
          <w:sz w:val="24"/>
          <w:u w:val="single"/>
        </w:rPr>
        <w:t>管道共</w:t>
      </w:r>
      <w:r>
        <w:rPr>
          <w:rFonts w:ascii="仿宋" w:eastAsia="仿宋" w:hAnsi="仿宋" w:cs="仿宋" w:hint="eastAsia"/>
          <w:kern w:val="0"/>
          <w:sz w:val="24"/>
          <w:u w:val="single"/>
        </w:rPr>
        <w:t>1103</w:t>
      </w:r>
      <w:r>
        <w:rPr>
          <w:rFonts w:ascii="仿宋" w:eastAsia="仿宋" w:hAnsi="仿宋" w:cs="仿宋" w:hint="eastAsia"/>
          <w:kern w:val="0"/>
          <w:sz w:val="24"/>
          <w:u w:val="single"/>
        </w:rPr>
        <w:t>米；海绵城市范围约</w:t>
      </w:r>
      <w:r>
        <w:rPr>
          <w:rFonts w:ascii="仿宋" w:eastAsia="仿宋" w:hAnsi="仿宋" w:cs="仿宋" w:hint="eastAsia"/>
          <w:kern w:val="0"/>
          <w:sz w:val="24"/>
          <w:u w:val="single"/>
        </w:rPr>
        <w:t>5</w:t>
      </w:r>
      <w:r>
        <w:rPr>
          <w:rFonts w:ascii="仿宋" w:eastAsia="仿宋" w:hAnsi="仿宋" w:cs="仿宋" w:hint="eastAsia"/>
          <w:kern w:val="0"/>
          <w:sz w:val="24"/>
          <w:u w:val="single"/>
        </w:rPr>
        <w:t>万平方米，包括海绵绿化配水。（具体内容以招标文件、工程量清单及招标图纸等资料为准）。</w:t>
      </w:r>
    </w:p>
    <w:p w:rsidR="002F4039" w:rsidRDefault="001F6F30">
      <w:pPr>
        <w:autoSpaceDE w:val="0"/>
        <w:autoSpaceDN w:val="0"/>
        <w:adjustRightInd w:val="0"/>
        <w:spacing w:line="360" w:lineRule="auto"/>
        <w:ind w:firstLineChars="150" w:firstLine="360"/>
        <w:jc w:val="left"/>
        <w:rPr>
          <w:rFonts w:ascii="仿宋" w:eastAsia="仿宋" w:hAnsi="仿宋" w:cs="仿宋"/>
          <w:kern w:val="0"/>
          <w:sz w:val="24"/>
          <w:u w:val="single"/>
        </w:rPr>
      </w:pPr>
      <w:r>
        <w:rPr>
          <w:rFonts w:ascii="仿宋" w:eastAsia="仿宋" w:hAnsi="仿宋" w:cs="仿宋" w:hint="eastAsia"/>
          <w:kern w:val="0"/>
          <w:sz w:val="24"/>
        </w:rPr>
        <w:t>■范围：</w:t>
      </w:r>
      <w:r>
        <w:rPr>
          <w:rFonts w:ascii="仿宋" w:eastAsia="仿宋" w:hAnsi="仿宋" w:cs="仿宋" w:hint="eastAsia"/>
          <w:sz w:val="24"/>
          <w:u w:val="single"/>
        </w:rPr>
        <w:t>按发包人提供的招标文件、工程量清单、招标答疑文件、全套施工图纸、设计说明及补充说明，完成本工程施工图纸及工程量清单所包含的全部内容（具体内容以施工图纸、工程量清单及相关资料为准）。</w:t>
      </w:r>
    </w:p>
    <w:p w:rsidR="002F4039" w:rsidRDefault="001F6F30">
      <w:pPr>
        <w:autoSpaceDE w:val="0"/>
        <w:autoSpaceDN w:val="0"/>
        <w:adjustRightInd w:val="0"/>
        <w:spacing w:line="360" w:lineRule="auto"/>
        <w:ind w:firstLineChars="100" w:firstLine="240"/>
        <w:jc w:val="left"/>
        <w:rPr>
          <w:rFonts w:ascii="仿宋" w:eastAsia="仿宋" w:hAnsi="仿宋"/>
          <w:kern w:val="0"/>
          <w:sz w:val="24"/>
        </w:rPr>
      </w:pPr>
      <w:r>
        <w:rPr>
          <w:rFonts w:ascii="仿宋" w:eastAsia="仿宋" w:hAnsi="仿宋" w:cs="仿宋"/>
          <w:kern w:val="0"/>
          <w:sz w:val="24"/>
        </w:rPr>
        <w:t xml:space="preserve">1.53  </w:t>
      </w:r>
      <w:r>
        <w:rPr>
          <w:rFonts w:ascii="仿宋" w:eastAsia="仿宋" w:hAnsi="仿宋" w:cs="仿宋" w:hint="eastAsia"/>
          <w:kern w:val="0"/>
          <w:sz w:val="24"/>
        </w:rPr>
        <w:t>所采用的书面形式包括：</w:t>
      </w:r>
    </w:p>
    <w:p w:rsidR="002F4039" w:rsidRDefault="001F6F30">
      <w:pPr>
        <w:autoSpaceDE w:val="0"/>
        <w:autoSpaceDN w:val="0"/>
        <w:adjustRightInd w:val="0"/>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■文书；</w:t>
      </w:r>
    </w:p>
    <w:p w:rsidR="002F4039" w:rsidRDefault="001F6F30">
      <w:pPr>
        <w:autoSpaceDE w:val="0"/>
        <w:autoSpaceDN w:val="0"/>
        <w:adjustRightInd w:val="0"/>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□信件；</w:t>
      </w:r>
    </w:p>
    <w:p w:rsidR="002F4039" w:rsidRDefault="001F6F30">
      <w:pPr>
        <w:autoSpaceDE w:val="0"/>
        <w:autoSpaceDN w:val="0"/>
        <w:adjustRightInd w:val="0"/>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□电报；</w:t>
      </w:r>
    </w:p>
    <w:p w:rsidR="002F4039" w:rsidRDefault="001F6F30">
      <w:pPr>
        <w:autoSpaceDE w:val="0"/>
        <w:autoSpaceDN w:val="0"/>
        <w:adjustRightInd w:val="0"/>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□传真；</w:t>
      </w:r>
    </w:p>
    <w:p w:rsidR="002F4039" w:rsidRDefault="001F6F30">
      <w:pPr>
        <w:autoSpaceDE w:val="0"/>
        <w:autoSpaceDN w:val="0"/>
        <w:adjustRightInd w:val="0"/>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□电子邮件；</w:t>
      </w:r>
    </w:p>
    <w:p w:rsidR="002F4039" w:rsidRDefault="001F6F30">
      <w:pPr>
        <w:autoSpaceDE w:val="0"/>
        <w:autoSpaceDN w:val="0"/>
        <w:adjustRightInd w:val="0"/>
        <w:spacing w:line="360" w:lineRule="auto"/>
        <w:ind w:firstLineChars="150" w:firstLine="360"/>
        <w:jc w:val="left"/>
        <w:rPr>
          <w:rFonts w:ascii="仿宋" w:eastAsia="仿宋" w:hAnsi="仿宋"/>
          <w:kern w:val="0"/>
          <w:sz w:val="24"/>
          <w:u w:val="single"/>
        </w:rPr>
      </w:pPr>
      <w:r>
        <w:rPr>
          <w:rFonts w:ascii="仿宋" w:eastAsia="仿宋" w:hAnsi="仿宋" w:cs="仿宋" w:hint="eastAsia"/>
          <w:kern w:val="0"/>
          <w:sz w:val="24"/>
        </w:rPr>
        <w:t>□其他：</w:t>
      </w:r>
      <w:r>
        <w:rPr>
          <w:rFonts w:ascii="仿宋" w:eastAsia="仿宋" w:hAnsi="仿宋" w:cs="仿宋" w:hint="eastAsia"/>
          <w:kern w:val="0"/>
          <w:sz w:val="24"/>
          <w:u w:val="single"/>
        </w:rPr>
        <w:t>/</w:t>
      </w:r>
    </w:p>
    <w:p w:rsidR="002F4039" w:rsidRDefault="001F6F30">
      <w:pPr>
        <w:pStyle w:val="2"/>
        <w:tabs>
          <w:tab w:val="left" w:pos="420"/>
        </w:tabs>
        <w:spacing w:before="0" w:line="360" w:lineRule="auto"/>
        <w:rPr>
          <w:rFonts w:ascii="仿宋" w:eastAsia="仿宋" w:hAnsi="仿宋" w:cs="Times New Roman"/>
          <w:b w:val="0"/>
          <w:bCs w:val="0"/>
          <w:sz w:val="24"/>
          <w:szCs w:val="24"/>
        </w:rPr>
      </w:pPr>
      <w:bookmarkStart w:id="246" w:name="_Toc469384083"/>
      <w:bookmarkStart w:id="247" w:name="_Toc1199"/>
      <w:r>
        <w:rPr>
          <w:rFonts w:ascii="仿宋" w:eastAsia="仿宋" w:hAnsi="仿宋" w:cs="仿宋"/>
          <w:b w:val="0"/>
          <w:bCs w:val="0"/>
          <w:sz w:val="24"/>
          <w:szCs w:val="24"/>
        </w:rPr>
        <w:t>2</w:t>
      </w:r>
      <w:r>
        <w:rPr>
          <w:rFonts w:ascii="仿宋" w:eastAsia="仿宋" w:hAnsi="仿宋" w:cs="仿宋" w:hint="eastAsia"/>
          <w:b w:val="0"/>
          <w:bCs w:val="0"/>
          <w:sz w:val="24"/>
          <w:szCs w:val="24"/>
        </w:rPr>
        <w:t>．合同文件及解释</w:t>
      </w:r>
      <w:bookmarkEnd w:id="246"/>
      <w:bookmarkEnd w:id="247"/>
    </w:p>
    <w:p w:rsidR="002F4039" w:rsidRDefault="001F6F30">
      <w:pPr>
        <w:spacing w:line="360" w:lineRule="auto"/>
        <w:ind w:firstLineChars="100" w:firstLine="240"/>
        <w:rPr>
          <w:rFonts w:ascii="仿宋" w:eastAsia="仿宋" w:hAnsi="仿宋"/>
          <w:kern w:val="0"/>
          <w:sz w:val="24"/>
        </w:rPr>
      </w:pPr>
      <w:r>
        <w:rPr>
          <w:rFonts w:ascii="仿宋" w:eastAsia="仿宋" w:hAnsi="仿宋" w:cs="仿宋"/>
          <w:kern w:val="0"/>
          <w:sz w:val="24"/>
        </w:rPr>
        <w:t>2.2</w:t>
      </w:r>
      <w:r>
        <w:rPr>
          <w:rFonts w:ascii="仿宋" w:eastAsia="仿宋" w:hAnsi="仿宋" w:cs="仿宋" w:hint="eastAsia"/>
          <w:kern w:val="0"/>
          <w:sz w:val="24"/>
        </w:rPr>
        <w:t>（</w:t>
      </w:r>
      <w:r>
        <w:rPr>
          <w:rFonts w:ascii="仿宋" w:eastAsia="仿宋" w:hAnsi="仿宋" w:cs="仿宋"/>
          <w:kern w:val="0"/>
          <w:sz w:val="24"/>
        </w:rPr>
        <w:t>10</w:t>
      </w:r>
      <w:r>
        <w:rPr>
          <w:rFonts w:ascii="仿宋" w:eastAsia="仿宋" w:hAnsi="仿宋" w:cs="仿宋" w:hint="eastAsia"/>
          <w:kern w:val="0"/>
          <w:sz w:val="24"/>
        </w:rPr>
        <w:t>）组成合同的其他文件：</w:t>
      </w:r>
      <w:r>
        <w:rPr>
          <w:rFonts w:ascii="仿宋" w:eastAsia="仿宋" w:hAnsi="仿宋" w:cs="仿宋" w:hint="eastAsia"/>
          <w:kern w:val="0"/>
          <w:sz w:val="24"/>
          <w:u w:val="single"/>
        </w:rPr>
        <w:t>①协议书；②中标通知书；③招标文件及其附件；④投标书及其附件；⑤本合同专用条款；⑥本合同通用条款；⑦标准、规范及有关技术文件；⑧施工设计图纸；⑨工程量清单。</w:t>
      </w:r>
    </w:p>
    <w:p w:rsidR="002F4039" w:rsidRDefault="001F6F30">
      <w:pPr>
        <w:pStyle w:val="2"/>
        <w:tabs>
          <w:tab w:val="left" w:pos="420"/>
        </w:tabs>
        <w:spacing w:before="0" w:line="360" w:lineRule="auto"/>
        <w:rPr>
          <w:rFonts w:ascii="仿宋" w:eastAsia="仿宋" w:hAnsi="仿宋" w:cs="Times New Roman"/>
          <w:b w:val="0"/>
          <w:bCs w:val="0"/>
          <w:sz w:val="24"/>
          <w:szCs w:val="24"/>
        </w:rPr>
      </w:pPr>
      <w:bookmarkStart w:id="248" w:name="_Toc469384084"/>
      <w:bookmarkStart w:id="249" w:name="_Toc24406"/>
      <w:r>
        <w:rPr>
          <w:rFonts w:ascii="仿宋" w:eastAsia="仿宋" w:hAnsi="仿宋" w:cs="仿宋"/>
          <w:b w:val="0"/>
          <w:bCs w:val="0"/>
          <w:sz w:val="24"/>
          <w:szCs w:val="24"/>
        </w:rPr>
        <w:t>4</w:t>
      </w:r>
      <w:r>
        <w:rPr>
          <w:rFonts w:ascii="仿宋" w:eastAsia="仿宋" w:hAnsi="仿宋" w:cs="仿宋" w:hint="eastAsia"/>
          <w:b w:val="0"/>
          <w:bCs w:val="0"/>
          <w:sz w:val="24"/>
          <w:szCs w:val="24"/>
        </w:rPr>
        <w:t>．语言及适用的法律、标准与规范</w:t>
      </w:r>
      <w:bookmarkEnd w:id="248"/>
      <w:bookmarkEnd w:id="249"/>
    </w:p>
    <w:p w:rsidR="002F4039" w:rsidRDefault="001F6F30">
      <w:pPr>
        <w:spacing w:line="360" w:lineRule="auto"/>
        <w:ind w:firstLineChars="100" w:firstLine="240"/>
        <w:rPr>
          <w:rFonts w:ascii="仿宋" w:eastAsia="仿宋" w:hAnsi="仿宋"/>
          <w:kern w:val="0"/>
          <w:sz w:val="24"/>
          <w:u w:val="single"/>
        </w:rPr>
      </w:pPr>
      <w:r>
        <w:rPr>
          <w:rFonts w:ascii="仿宋" w:eastAsia="仿宋" w:hAnsi="仿宋" w:cs="仿宋"/>
          <w:kern w:val="0"/>
          <w:sz w:val="24"/>
        </w:rPr>
        <w:t xml:space="preserve">4.3 </w:t>
      </w:r>
      <w:r>
        <w:rPr>
          <w:rFonts w:ascii="仿宋" w:eastAsia="仿宋" w:hAnsi="仿宋" w:cs="仿宋" w:hint="eastAsia"/>
          <w:kern w:val="0"/>
          <w:sz w:val="24"/>
        </w:rPr>
        <w:t>约定适用的标准、规范的名称：</w:t>
      </w:r>
      <w:r>
        <w:rPr>
          <w:rFonts w:ascii="仿宋" w:eastAsia="仿宋" w:hAnsi="仿宋" w:cs="仿宋" w:hint="eastAsia"/>
          <w:kern w:val="0"/>
          <w:sz w:val="24"/>
          <w:u w:val="single"/>
        </w:rPr>
        <w:t>国家现行建设工程标准、规范</w:t>
      </w:r>
    </w:p>
    <w:p w:rsidR="002F4039" w:rsidRDefault="001F6F30">
      <w:pPr>
        <w:pStyle w:val="2"/>
        <w:tabs>
          <w:tab w:val="left" w:pos="420"/>
        </w:tabs>
        <w:spacing w:line="360" w:lineRule="auto"/>
        <w:rPr>
          <w:rFonts w:ascii="仿宋" w:eastAsia="仿宋" w:hAnsi="仿宋" w:cs="Times New Roman"/>
          <w:b w:val="0"/>
          <w:bCs w:val="0"/>
          <w:sz w:val="24"/>
          <w:szCs w:val="24"/>
        </w:rPr>
      </w:pPr>
      <w:bookmarkStart w:id="250" w:name="_Toc469384085"/>
      <w:bookmarkStart w:id="251" w:name="_Toc17842"/>
      <w:r>
        <w:rPr>
          <w:rFonts w:ascii="仿宋" w:eastAsia="仿宋" w:hAnsi="仿宋" w:cs="仿宋"/>
          <w:b w:val="0"/>
          <w:bCs w:val="0"/>
          <w:sz w:val="24"/>
          <w:szCs w:val="24"/>
        </w:rPr>
        <w:lastRenderedPageBreak/>
        <w:t xml:space="preserve">5. </w:t>
      </w:r>
      <w:r>
        <w:rPr>
          <w:rFonts w:ascii="仿宋" w:eastAsia="仿宋" w:hAnsi="仿宋" w:cs="仿宋" w:hint="eastAsia"/>
          <w:b w:val="0"/>
          <w:bCs w:val="0"/>
          <w:sz w:val="24"/>
          <w:szCs w:val="24"/>
        </w:rPr>
        <w:t>施工设计图纸</w:t>
      </w:r>
      <w:bookmarkEnd w:id="250"/>
      <w:bookmarkEnd w:id="251"/>
    </w:p>
    <w:p w:rsidR="002F4039" w:rsidRDefault="001F6F30">
      <w:pPr>
        <w:spacing w:line="360" w:lineRule="auto"/>
        <w:rPr>
          <w:rFonts w:ascii="仿宋" w:eastAsia="仿宋" w:hAnsi="仿宋"/>
          <w:sz w:val="24"/>
        </w:rPr>
      </w:pPr>
      <w:r>
        <w:rPr>
          <w:rFonts w:ascii="仿宋" w:eastAsia="仿宋" w:hAnsi="仿宋" w:cs="仿宋"/>
          <w:sz w:val="24"/>
        </w:rPr>
        <w:t xml:space="preserve">  5.1 </w:t>
      </w:r>
      <w:r>
        <w:rPr>
          <w:rFonts w:ascii="仿宋" w:eastAsia="仿宋" w:hAnsi="仿宋" w:cs="仿宋" w:hint="eastAsia"/>
          <w:sz w:val="24"/>
        </w:rPr>
        <w:t>发包人提供施工设计图纸</w:t>
      </w:r>
    </w:p>
    <w:p w:rsidR="002F4039" w:rsidRDefault="001F6F30">
      <w:pPr>
        <w:spacing w:line="360" w:lineRule="auto"/>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）提供的时间：</w:t>
      </w:r>
      <w:r>
        <w:rPr>
          <w:rFonts w:ascii="仿宋" w:eastAsia="仿宋" w:hAnsi="仿宋" w:cs="仿宋" w:hint="eastAsia"/>
          <w:sz w:val="24"/>
          <w:u w:val="single"/>
        </w:rPr>
        <w:t>签订合同后。</w:t>
      </w:r>
    </w:p>
    <w:p w:rsidR="002F4039" w:rsidRDefault="001F6F30">
      <w:pPr>
        <w:spacing w:line="360" w:lineRule="auto"/>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）提供的数量：</w:t>
      </w:r>
      <w:r>
        <w:rPr>
          <w:rFonts w:ascii="仿宋" w:eastAsia="仿宋" w:hAnsi="仿宋" w:cs="仿宋" w:hint="eastAsia"/>
          <w:sz w:val="24"/>
          <w:u w:val="single"/>
        </w:rPr>
        <w:t>提供图纸</w:t>
      </w:r>
      <w:r>
        <w:rPr>
          <w:rFonts w:ascii="仿宋" w:eastAsia="仿宋" w:hAnsi="仿宋" w:cs="仿宋" w:hint="eastAsia"/>
          <w:sz w:val="24"/>
          <w:u w:val="single"/>
        </w:rPr>
        <w:t>3</w:t>
      </w:r>
      <w:r>
        <w:rPr>
          <w:rFonts w:ascii="仿宋" w:eastAsia="仿宋" w:hAnsi="仿宋" w:cs="仿宋" w:hint="eastAsia"/>
          <w:sz w:val="24"/>
          <w:u w:val="single"/>
        </w:rPr>
        <w:t>套。</w:t>
      </w:r>
    </w:p>
    <w:p w:rsidR="002F4039" w:rsidRDefault="001F6F30">
      <w:pPr>
        <w:spacing w:line="360" w:lineRule="auto"/>
        <w:rPr>
          <w:rFonts w:ascii="仿宋" w:eastAsia="仿宋" w:hAnsi="仿宋"/>
          <w:sz w:val="24"/>
        </w:rPr>
      </w:pPr>
      <w:r>
        <w:rPr>
          <w:rFonts w:ascii="仿宋" w:eastAsia="仿宋" w:hAnsi="仿宋" w:cs="仿宋"/>
          <w:sz w:val="24"/>
        </w:rPr>
        <w:t xml:space="preserve">  5.2 </w:t>
      </w:r>
      <w:r>
        <w:rPr>
          <w:rFonts w:ascii="仿宋" w:eastAsia="仿宋" w:hAnsi="仿宋" w:cs="仿宋" w:hint="eastAsia"/>
          <w:sz w:val="24"/>
        </w:rPr>
        <w:t>承包人提供施工设计图纸</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）提供的时间：</w:t>
      </w:r>
      <w:r>
        <w:rPr>
          <w:rFonts w:ascii="仿宋" w:eastAsia="仿宋" w:hAnsi="仿宋" w:cs="仿宋" w:hint="eastAsia"/>
          <w:sz w:val="24"/>
          <w:u w:val="single"/>
        </w:rPr>
        <w:t>/</w:t>
      </w:r>
    </w:p>
    <w:p w:rsidR="002F4039" w:rsidRDefault="001F6F30">
      <w:pPr>
        <w:spacing w:line="360" w:lineRule="auto"/>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）提供的数量：</w:t>
      </w:r>
      <w:r>
        <w:rPr>
          <w:rFonts w:ascii="仿宋" w:eastAsia="仿宋" w:hAnsi="仿宋" w:cs="仿宋" w:hint="eastAsia"/>
          <w:sz w:val="24"/>
          <w:u w:val="single"/>
        </w:rPr>
        <w:t>/</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）监理工程师答复的时间：</w:t>
      </w:r>
      <w:r>
        <w:rPr>
          <w:rFonts w:ascii="仿宋" w:eastAsia="仿宋" w:hAnsi="仿宋" w:cs="仿宋" w:hint="eastAsia"/>
          <w:sz w:val="24"/>
          <w:u w:val="single"/>
        </w:rPr>
        <w:t>/</w:t>
      </w:r>
    </w:p>
    <w:p w:rsidR="002F4039" w:rsidRDefault="001F6F30">
      <w:pPr>
        <w:pStyle w:val="2"/>
        <w:tabs>
          <w:tab w:val="left" w:pos="420"/>
        </w:tabs>
        <w:spacing w:line="360" w:lineRule="auto"/>
        <w:rPr>
          <w:rFonts w:ascii="仿宋" w:eastAsia="仿宋" w:hAnsi="仿宋" w:cs="Times New Roman"/>
          <w:b w:val="0"/>
          <w:bCs w:val="0"/>
          <w:sz w:val="24"/>
          <w:szCs w:val="24"/>
        </w:rPr>
      </w:pPr>
      <w:bookmarkStart w:id="252" w:name="_Toc469384086"/>
      <w:bookmarkStart w:id="253" w:name="_Toc9883"/>
      <w:r>
        <w:rPr>
          <w:rFonts w:ascii="仿宋" w:eastAsia="仿宋" w:hAnsi="仿宋" w:cs="仿宋"/>
          <w:b w:val="0"/>
          <w:bCs w:val="0"/>
          <w:sz w:val="24"/>
          <w:szCs w:val="24"/>
        </w:rPr>
        <w:t xml:space="preserve">6. </w:t>
      </w:r>
      <w:r>
        <w:rPr>
          <w:rFonts w:ascii="仿宋" w:eastAsia="仿宋" w:hAnsi="仿宋" w:cs="仿宋" w:hint="eastAsia"/>
          <w:b w:val="0"/>
          <w:bCs w:val="0"/>
          <w:sz w:val="24"/>
          <w:szCs w:val="24"/>
        </w:rPr>
        <w:t>通信联络</w:t>
      </w:r>
      <w:bookmarkEnd w:id="252"/>
      <w:bookmarkEnd w:id="253"/>
    </w:p>
    <w:p w:rsidR="002F4039" w:rsidRDefault="001F6F30">
      <w:pPr>
        <w:spacing w:line="360" w:lineRule="auto"/>
        <w:rPr>
          <w:rFonts w:ascii="仿宋" w:eastAsia="仿宋" w:hAnsi="仿宋"/>
          <w:sz w:val="24"/>
        </w:rPr>
      </w:pPr>
      <w:r>
        <w:rPr>
          <w:rFonts w:ascii="仿宋" w:eastAsia="仿宋" w:hAnsi="仿宋" w:cs="仿宋"/>
          <w:sz w:val="24"/>
        </w:rPr>
        <w:t xml:space="preserve">  6.2</w:t>
      </w:r>
      <w:r>
        <w:rPr>
          <w:rFonts w:ascii="仿宋" w:eastAsia="仿宋" w:hAnsi="仿宋" w:cs="仿宋" w:hint="eastAsia"/>
          <w:sz w:val="24"/>
        </w:rPr>
        <w:t>各方通讯地址、收件人及其他送达方式</w:t>
      </w:r>
    </w:p>
    <w:p w:rsidR="002F4039" w:rsidRDefault="001F6F30">
      <w:pPr>
        <w:numPr>
          <w:ilvl w:val="0"/>
          <w:numId w:val="26"/>
        </w:numPr>
        <w:spacing w:line="360" w:lineRule="auto"/>
        <w:rPr>
          <w:rFonts w:ascii="仿宋" w:eastAsia="仿宋" w:hAnsi="仿宋"/>
          <w:sz w:val="24"/>
        </w:rPr>
      </w:pPr>
      <w:r>
        <w:rPr>
          <w:rFonts w:ascii="仿宋" w:eastAsia="仿宋" w:hAnsi="仿宋" w:cs="仿宋" w:hint="eastAsia"/>
          <w:sz w:val="24"/>
        </w:rPr>
        <w:t>各方通讯地址和收件人：</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sz w:val="24"/>
        </w:rPr>
        <w:t>发包人：</w:t>
      </w:r>
      <w:r>
        <w:rPr>
          <w:rFonts w:ascii="仿宋" w:eastAsia="仿宋" w:hAnsi="仿宋" w:cs="仿宋" w:hint="eastAsia"/>
          <w:sz w:val="24"/>
          <w:u w:val="single"/>
        </w:rPr>
        <w:t>广州番禺职业技术学院</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sz w:val="24"/>
        </w:rPr>
        <w:t>通讯地址：</w:t>
      </w:r>
      <w:r>
        <w:rPr>
          <w:rFonts w:ascii="仿宋" w:eastAsia="仿宋" w:hAnsi="仿宋" w:cs="仿宋" w:hint="eastAsia"/>
          <w:sz w:val="24"/>
          <w:u w:val="single"/>
        </w:rPr>
        <w:t>广州市番禺区市良路</w:t>
      </w:r>
      <w:r>
        <w:rPr>
          <w:rFonts w:ascii="仿宋" w:eastAsia="仿宋" w:hAnsi="仿宋" w:cs="仿宋" w:hint="eastAsia"/>
          <w:sz w:val="24"/>
          <w:u w:val="single"/>
        </w:rPr>
        <w:t>1342</w:t>
      </w:r>
      <w:r>
        <w:rPr>
          <w:rFonts w:ascii="仿宋" w:eastAsia="仿宋" w:hAnsi="仿宋" w:cs="仿宋" w:hint="eastAsia"/>
          <w:sz w:val="24"/>
          <w:u w:val="single"/>
        </w:rPr>
        <w:t>号</w:t>
      </w:r>
      <w:r>
        <w:rPr>
          <w:rFonts w:ascii="仿宋" w:eastAsia="仿宋" w:hAnsi="仿宋" w:cs="仿宋" w:hint="eastAsia"/>
          <w:sz w:val="24"/>
        </w:rPr>
        <w:t>收件人：邮政编码：</w:t>
      </w:r>
      <w:r>
        <w:rPr>
          <w:rFonts w:ascii="仿宋" w:eastAsia="仿宋" w:hAnsi="仿宋" w:cs="仿宋" w:hint="eastAsia"/>
          <w:sz w:val="24"/>
          <w:u w:val="single"/>
        </w:rPr>
        <w:t>511400</w:t>
      </w:r>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承包人：</w:t>
      </w:r>
    </w:p>
    <w:p w:rsidR="002F4039" w:rsidRDefault="001F6F30">
      <w:pPr>
        <w:spacing w:line="360" w:lineRule="auto"/>
        <w:ind w:firstLineChars="100" w:firstLine="240"/>
        <w:rPr>
          <w:rFonts w:ascii="仿宋" w:eastAsia="仿宋" w:hAnsi="仿宋" w:cs="仿宋"/>
          <w:sz w:val="24"/>
          <w:u w:val="single"/>
        </w:rPr>
      </w:pPr>
      <w:r>
        <w:rPr>
          <w:rFonts w:ascii="仿宋" w:eastAsia="仿宋" w:hAnsi="仿宋" w:cs="仿宋" w:hint="eastAsia"/>
          <w:sz w:val="24"/>
        </w:rPr>
        <w:t>通讯地址：收件人：邮政编码：</w:t>
      </w:r>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监理人：</w:t>
      </w:r>
    </w:p>
    <w:p w:rsidR="002F4039" w:rsidRDefault="001F6F30">
      <w:pPr>
        <w:spacing w:line="360" w:lineRule="auto"/>
        <w:ind w:firstLineChars="100" w:firstLine="240"/>
        <w:rPr>
          <w:rFonts w:ascii="仿宋" w:eastAsia="仿宋" w:hAnsi="仿宋" w:cs="仿宋"/>
          <w:sz w:val="24"/>
          <w:u w:val="single"/>
        </w:rPr>
      </w:pPr>
      <w:r>
        <w:rPr>
          <w:rFonts w:ascii="仿宋" w:eastAsia="仿宋" w:hAnsi="仿宋" w:cs="仿宋" w:hint="eastAsia"/>
          <w:sz w:val="24"/>
        </w:rPr>
        <w:t>通讯地址：收件人：邮政编码：</w:t>
      </w:r>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工程造价咨询人（如有）：</w:t>
      </w:r>
    </w:p>
    <w:p w:rsidR="002F4039" w:rsidRDefault="001F6F30">
      <w:pPr>
        <w:spacing w:line="360" w:lineRule="auto"/>
        <w:ind w:firstLineChars="100" w:firstLine="240"/>
        <w:rPr>
          <w:rFonts w:ascii="仿宋" w:eastAsia="仿宋" w:hAnsi="仿宋" w:cs="仿宋"/>
          <w:sz w:val="24"/>
          <w:u w:val="single"/>
        </w:rPr>
      </w:pPr>
      <w:r>
        <w:rPr>
          <w:rFonts w:ascii="仿宋" w:eastAsia="仿宋" w:hAnsi="仿宋" w:cs="仿宋" w:hint="eastAsia"/>
          <w:sz w:val="24"/>
        </w:rPr>
        <w:t>通讯地址：收件人：邮政编码：</w:t>
      </w:r>
    </w:p>
    <w:p w:rsidR="002F4039" w:rsidRDefault="001F6F30">
      <w:pPr>
        <w:numPr>
          <w:ilvl w:val="0"/>
          <w:numId w:val="26"/>
        </w:numPr>
        <w:spacing w:line="360" w:lineRule="auto"/>
        <w:rPr>
          <w:rFonts w:ascii="仿宋" w:eastAsia="仿宋" w:hAnsi="仿宋"/>
          <w:sz w:val="24"/>
        </w:rPr>
      </w:pPr>
      <w:r>
        <w:rPr>
          <w:rFonts w:ascii="仿宋" w:eastAsia="仿宋" w:hAnsi="仿宋" w:cs="仿宋" w:hint="eastAsia"/>
          <w:sz w:val="24"/>
        </w:rPr>
        <w:t>视为送达的其他方式：</w:t>
      </w:r>
      <w:r>
        <w:rPr>
          <w:rFonts w:ascii="仿宋" w:eastAsia="仿宋" w:hAnsi="仿宋" w:cs="仿宋" w:hint="eastAsia"/>
          <w:sz w:val="24"/>
          <w:u w:val="single"/>
        </w:rPr>
        <w:t>/</w:t>
      </w:r>
    </w:p>
    <w:p w:rsidR="002F4039" w:rsidRDefault="001F6F30">
      <w:pPr>
        <w:pStyle w:val="2"/>
        <w:tabs>
          <w:tab w:val="left" w:pos="420"/>
        </w:tabs>
        <w:spacing w:before="0" w:line="360" w:lineRule="auto"/>
        <w:rPr>
          <w:rFonts w:ascii="仿宋" w:eastAsia="仿宋" w:hAnsi="仿宋" w:cs="Times New Roman"/>
          <w:b w:val="0"/>
          <w:bCs w:val="0"/>
          <w:sz w:val="24"/>
          <w:szCs w:val="24"/>
        </w:rPr>
      </w:pPr>
      <w:bookmarkStart w:id="254" w:name="_Toc469384087"/>
      <w:bookmarkStart w:id="255" w:name="_Toc8984"/>
      <w:r>
        <w:rPr>
          <w:rFonts w:ascii="仿宋" w:eastAsia="仿宋" w:hAnsi="仿宋" w:cs="仿宋"/>
          <w:b w:val="0"/>
          <w:bCs w:val="0"/>
          <w:sz w:val="24"/>
          <w:szCs w:val="24"/>
        </w:rPr>
        <w:t xml:space="preserve">7. </w:t>
      </w:r>
      <w:r>
        <w:rPr>
          <w:rFonts w:ascii="仿宋" w:eastAsia="仿宋" w:hAnsi="仿宋" w:cs="仿宋" w:hint="eastAsia"/>
          <w:b w:val="0"/>
          <w:bCs w:val="0"/>
          <w:sz w:val="24"/>
          <w:szCs w:val="24"/>
        </w:rPr>
        <w:t>工程分包</w:t>
      </w:r>
      <w:bookmarkEnd w:id="254"/>
      <w:bookmarkEnd w:id="255"/>
    </w:p>
    <w:p w:rsidR="002F4039" w:rsidRDefault="001F6F30">
      <w:pPr>
        <w:spacing w:line="360" w:lineRule="auto"/>
        <w:ind w:left="120"/>
        <w:rPr>
          <w:rFonts w:ascii="仿宋" w:eastAsia="仿宋" w:hAnsi="仿宋"/>
          <w:sz w:val="24"/>
          <w:u w:val="single"/>
        </w:rPr>
      </w:pPr>
      <w:r>
        <w:rPr>
          <w:rFonts w:ascii="仿宋" w:eastAsia="仿宋" w:hAnsi="仿宋" w:cs="仿宋"/>
          <w:sz w:val="24"/>
        </w:rPr>
        <w:t xml:space="preserve">7.2 </w:t>
      </w:r>
      <w:r>
        <w:rPr>
          <w:rFonts w:ascii="仿宋" w:eastAsia="仿宋" w:hAnsi="仿宋" w:cs="仿宋" w:hint="eastAsia"/>
          <w:sz w:val="24"/>
        </w:rPr>
        <w:t>指定分包工程名称：</w:t>
      </w:r>
      <w:r>
        <w:rPr>
          <w:rFonts w:ascii="仿宋" w:eastAsia="仿宋" w:hAnsi="仿宋" w:cs="仿宋" w:hint="eastAsia"/>
          <w:sz w:val="24"/>
          <w:u w:val="single"/>
        </w:rPr>
        <w:t>/</w:t>
      </w:r>
    </w:p>
    <w:p w:rsidR="002F4039" w:rsidRDefault="001F6F30">
      <w:pPr>
        <w:ind w:left="120"/>
        <w:rPr>
          <w:rFonts w:ascii="仿宋" w:eastAsia="仿宋" w:hAnsi="仿宋"/>
          <w:sz w:val="24"/>
        </w:rPr>
      </w:pPr>
      <w:r>
        <w:rPr>
          <w:rFonts w:ascii="仿宋" w:eastAsia="仿宋" w:hAnsi="仿宋" w:cs="仿宋"/>
          <w:sz w:val="24"/>
        </w:rPr>
        <w:t xml:space="preserve">7.4 </w:t>
      </w:r>
      <w:r>
        <w:rPr>
          <w:rFonts w:ascii="仿宋" w:eastAsia="仿宋" w:hAnsi="仿宋" w:cs="仿宋" w:hint="eastAsia"/>
          <w:sz w:val="24"/>
        </w:rPr>
        <w:t>分包工程款的支付方式：</w:t>
      </w:r>
      <w:r>
        <w:rPr>
          <w:rFonts w:ascii="仿宋" w:eastAsia="仿宋" w:hAnsi="仿宋" w:cs="仿宋" w:hint="eastAsia"/>
          <w:sz w:val="24"/>
          <w:u w:val="single"/>
        </w:rPr>
        <w:t>/</w:t>
      </w:r>
    </w:p>
    <w:p w:rsidR="002F4039" w:rsidRDefault="001F6F30">
      <w:pPr>
        <w:pStyle w:val="2"/>
        <w:tabs>
          <w:tab w:val="left" w:pos="420"/>
        </w:tabs>
        <w:spacing w:before="0" w:line="360" w:lineRule="auto"/>
        <w:rPr>
          <w:rFonts w:ascii="仿宋" w:eastAsia="仿宋" w:hAnsi="仿宋" w:cs="仿宋"/>
          <w:sz w:val="24"/>
          <w:szCs w:val="24"/>
        </w:rPr>
      </w:pPr>
      <w:bookmarkStart w:id="256" w:name="_Toc469384088"/>
      <w:bookmarkStart w:id="257" w:name="_Toc32359"/>
      <w:r>
        <w:rPr>
          <w:rFonts w:ascii="仿宋" w:eastAsia="仿宋" w:hAnsi="仿宋" w:cs="仿宋"/>
          <w:b w:val="0"/>
          <w:bCs w:val="0"/>
          <w:sz w:val="24"/>
          <w:szCs w:val="24"/>
        </w:rPr>
        <w:t xml:space="preserve">13. </w:t>
      </w:r>
      <w:r>
        <w:rPr>
          <w:rFonts w:ascii="仿宋" w:eastAsia="仿宋" w:hAnsi="仿宋" w:cs="仿宋" w:hint="eastAsia"/>
          <w:b w:val="0"/>
          <w:bCs w:val="0"/>
          <w:sz w:val="24"/>
          <w:szCs w:val="24"/>
        </w:rPr>
        <w:t>交通运输</w:t>
      </w:r>
      <w:bookmarkEnd w:id="256"/>
      <w:bookmarkEnd w:id="257"/>
    </w:p>
    <w:p w:rsidR="002F4039" w:rsidRDefault="001F6F30">
      <w:pPr>
        <w:spacing w:line="360" w:lineRule="auto"/>
        <w:ind w:left="120"/>
        <w:rPr>
          <w:rFonts w:ascii="仿宋" w:eastAsia="仿宋" w:hAnsi="仿宋"/>
          <w:sz w:val="24"/>
          <w:u w:val="single"/>
        </w:rPr>
      </w:pPr>
      <w:r>
        <w:rPr>
          <w:rFonts w:ascii="仿宋" w:eastAsia="仿宋" w:hAnsi="仿宋" w:cs="仿宋"/>
          <w:sz w:val="24"/>
        </w:rPr>
        <w:t xml:space="preserve">13.1 </w:t>
      </w:r>
      <w:r>
        <w:rPr>
          <w:rFonts w:ascii="仿宋" w:eastAsia="仿宋" w:hAnsi="仿宋" w:cs="仿宋" w:hint="eastAsia"/>
          <w:sz w:val="24"/>
        </w:rPr>
        <w:t>办理道路通行权和修建场外设施的费用：</w:t>
      </w:r>
      <w:r>
        <w:rPr>
          <w:rFonts w:ascii="仿宋" w:eastAsia="仿宋" w:hAnsi="仿宋" w:cs="仿宋" w:hint="eastAsia"/>
          <w:sz w:val="24"/>
          <w:u w:val="single"/>
        </w:rPr>
        <w:t>由承包人自行解决，已包含在合同总价中，发包人不另外支付。</w:t>
      </w:r>
    </w:p>
    <w:p w:rsidR="002F4039" w:rsidRDefault="001F6F30">
      <w:pPr>
        <w:ind w:left="120"/>
        <w:rPr>
          <w:rFonts w:ascii="仿宋" w:eastAsia="仿宋" w:hAnsi="仿宋" w:cs="仿宋"/>
          <w:sz w:val="24"/>
          <w:u w:val="single"/>
        </w:rPr>
      </w:pPr>
      <w:r>
        <w:rPr>
          <w:rFonts w:ascii="仿宋" w:eastAsia="仿宋" w:hAnsi="仿宋" w:cs="仿宋"/>
          <w:sz w:val="24"/>
        </w:rPr>
        <w:t xml:space="preserve">13.2 </w:t>
      </w:r>
      <w:r>
        <w:rPr>
          <w:rFonts w:ascii="仿宋" w:eastAsia="仿宋" w:hAnsi="仿宋" w:cs="仿宋" w:hint="eastAsia"/>
          <w:sz w:val="24"/>
        </w:rPr>
        <w:t>修建场内临时道路和交通设施的费用：</w:t>
      </w:r>
      <w:r>
        <w:rPr>
          <w:rFonts w:ascii="仿宋" w:eastAsia="仿宋" w:hAnsi="仿宋" w:cs="仿宋" w:hint="eastAsia"/>
          <w:sz w:val="24"/>
          <w:u w:val="single"/>
        </w:rPr>
        <w:t>由承包人自行解决，已包含在合同总价中，发包人不另外支付。</w:t>
      </w:r>
    </w:p>
    <w:p w:rsidR="002F4039" w:rsidRDefault="001F6F30">
      <w:pPr>
        <w:ind w:left="120"/>
        <w:rPr>
          <w:rFonts w:ascii="仿宋" w:eastAsia="仿宋" w:hAnsi="仿宋" w:cs="仿宋"/>
          <w:sz w:val="24"/>
          <w:u w:val="single"/>
        </w:rPr>
      </w:pPr>
      <w:r>
        <w:rPr>
          <w:rFonts w:ascii="仿宋" w:eastAsia="仿宋" w:hAnsi="仿宋" w:cs="仿宋"/>
          <w:sz w:val="24"/>
        </w:rPr>
        <w:lastRenderedPageBreak/>
        <w:t xml:space="preserve">13.4 </w:t>
      </w:r>
      <w:r>
        <w:rPr>
          <w:rFonts w:ascii="仿宋" w:eastAsia="仿宋" w:hAnsi="仿宋" w:cs="仿宋" w:hint="eastAsia"/>
          <w:sz w:val="24"/>
        </w:rPr>
        <w:t>运输超大件和超重件的费用：</w:t>
      </w:r>
      <w:r>
        <w:rPr>
          <w:rFonts w:ascii="仿宋" w:eastAsia="仿宋" w:hAnsi="仿宋" w:cs="仿宋" w:hint="eastAsia"/>
          <w:sz w:val="24"/>
          <w:u w:val="single"/>
        </w:rPr>
        <w:t>由承包人自行解决，已包含在合同总价中，发包人不另外支付。</w:t>
      </w:r>
    </w:p>
    <w:p w:rsidR="002F4039" w:rsidRDefault="001F6F30">
      <w:pPr>
        <w:pStyle w:val="2"/>
        <w:tabs>
          <w:tab w:val="left" w:pos="420"/>
        </w:tabs>
        <w:rPr>
          <w:rFonts w:ascii="仿宋" w:eastAsia="仿宋" w:hAnsi="仿宋" w:cs="Times New Roman"/>
          <w:b w:val="0"/>
          <w:bCs w:val="0"/>
          <w:sz w:val="24"/>
          <w:szCs w:val="24"/>
        </w:rPr>
      </w:pPr>
      <w:bookmarkStart w:id="258" w:name="_Toc469384089"/>
      <w:bookmarkStart w:id="259" w:name="_Toc11993"/>
      <w:r>
        <w:rPr>
          <w:rFonts w:ascii="仿宋" w:eastAsia="仿宋" w:hAnsi="仿宋" w:cs="仿宋"/>
          <w:b w:val="0"/>
          <w:bCs w:val="0"/>
          <w:sz w:val="24"/>
          <w:szCs w:val="24"/>
        </w:rPr>
        <w:t xml:space="preserve">14. </w:t>
      </w:r>
      <w:r>
        <w:rPr>
          <w:rFonts w:ascii="仿宋" w:eastAsia="仿宋" w:hAnsi="仿宋" w:cs="仿宋" w:hint="eastAsia"/>
          <w:b w:val="0"/>
          <w:bCs w:val="0"/>
          <w:sz w:val="24"/>
          <w:szCs w:val="24"/>
        </w:rPr>
        <w:t>专项批准事件的签认</w:t>
      </w:r>
      <w:bookmarkEnd w:id="258"/>
      <w:bookmarkEnd w:id="259"/>
    </w:p>
    <w:p w:rsidR="002F4039" w:rsidRDefault="001F6F30">
      <w:pPr>
        <w:ind w:left="120"/>
        <w:rPr>
          <w:rFonts w:ascii="仿宋" w:eastAsia="仿宋" w:hAnsi="仿宋"/>
          <w:sz w:val="24"/>
        </w:rPr>
      </w:pPr>
      <w:r>
        <w:rPr>
          <w:rFonts w:ascii="仿宋" w:eastAsia="仿宋" w:hAnsi="仿宋" w:cs="仿宋"/>
          <w:sz w:val="24"/>
        </w:rPr>
        <w:t xml:space="preserve">14.2 </w:t>
      </w:r>
      <w:r>
        <w:rPr>
          <w:rFonts w:ascii="仿宋" w:eastAsia="仿宋" w:hAnsi="仿宋" w:cs="仿宋" w:hint="eastAsia"/>
          <w:sz w:val="24"/>
        </w:rPr>
        <w:t>专项批准事件的签认人选</w:t>
      </w:r>
    </w:p>
    <w:p w:rsidR="002F4039" w:rsidRDefault="001F6F30">
      <w:pPr>
        <w:numPr>
          <w:ilvl w:val="0"/>
          <w:numId w:val="27"/>
        </w:numPr>
        <w:rPr>
          <w:rFonts w:ascii="仿宋" w:eastAsia="仿宋" w:hAnsi="仿宋"/>
          <w:sz w:val="24"/>
        </w:rPr>
      </w:pPr>
      <w:r>
        <w:rPr>
          <w:rFonts w:ascii="仿宋" w:eastAsia="仿宋" w:hAnsi="仿宋" w:cs="仿宋" w:hint="eastAsia"/>
          <w:sz w:val="24"/>
        </w:rPr>
        <w:t>监理工程师：</w:t>
      </w:r>
    </w:p>
    <w:p w:rsidR="002F4039" w:rsidRDefault="001F6F30">
      <w:pPr>
        <w:ind w:left="240"/>
        <w:rPr>
          <w:rFonts w:ascii="仿宋" w:eastAsia="仿宋" w:hAnsi="仿宋" w:cs="仿宋"/>
          <w:sz w:val="24"/>
          <w:u w:val="single"/>
        </w:rPr>
      </w:pPr>
      <w:r>
        <w:rPr>
          <w:rFonts w:ascii="仿宋" w:eastAsia="仿宋" w:hAnsi="仿宋" w:cs="仿宋" w:hint="eastAsia"/>
          <w:sz w:val="24"/>
        </w:rPr>
        <w:t>姓名：印章样式：签字样式：</w:t>
      </w:r>
    </w:p>
    <w:p w:rsidR="002F4039" w:rsidRDefault="001F6F30">
      <w:pPr>
        <w:numPr>
          <w:ilvl w:val="0"/>
          <w:numId w:val="27"/>
        </w:numPr>
        <w:rPr>
          <w:rFonts w:ascii="仿宋" w:eastAsia="仿宋" w:hAnsi="仿宋"/>
          <w:sz w:val="24"/>
        </w:rPr>
      </w:pPr>
      <w:r>
        <w:rPr>
          <w:rFonts w:ascii="仿宋" w:eastAsia="仿宋" w:hAnsi="仿宋" w:cs="仿宋" w:hint="eastAsia"/>
          <w:sz w:val="24"/>
        </w:rPr>
        <w:t>造价工程师（如有）：</w:t>
      </w:r>
    </w:p>
    <w:p w:rsidR="002F4039" w:rsidRDefault="001F6F30">
      <w:pPr>
        <w:ind w:leftChars="114" w:left="239" w:firstLineChars="50" w:firstLine="120"/>
        <w:rPr>
          <w:rFonts w:ascii="仿宋" w:eastAsia="仿宋" w:hAnsi="仿宋" w:cs="仿宋"/>
          <w:sz w:val="24"/>
          <w:u w:val="single"/>
        </w:rPr>
      </w:pPr>
      <w:r>
        <w:rPr>
          <w:rFonts w:ascii="仿宋" w:eastAsia="仿宋" w:hAnsi="仿宋" w:cs="仿宋" w:hint="eastAsia"/>
          <w:sz w:val="24"/>
        </w:rPr>
        <w:t>姓名：印章样式：签字样式：</w:t>
      </w:r>
    </w:p>
    <w:p w:rsidR="002F4039" w:rsidRDefault="001F6F30">
      <w:pPr>
        <w:numPr>
          <w:ilvl w:val="0"/>
          <w:numId w:val="27"/>
        </w:numPr>
        <w:rPr>
          <w:rFonts w:ascii="仿宋" w:eastAsia="仿宋" w:hAnsi="仿宋"/>
          <w:sz w:val="24"/>
        </w:rPr>
      </w:pPr>
      <w:r>
        <w:rPr>
          <w:rFonts w:ascii="仿宋" w:eastAsia="仿宋" w:hAnsi="仿宋" w:cs="仿宋" w:hint="eastAsia"/>
          <w:sz w:val="24"/>
        </w:rPr>
        <w:t>建造师：</w:t>
      </w:r>
    </w:p>
    <w:p w:rsidR="002F4039" w:rsidRDefault="001F6F30">
      <w:pPr>
        <w:ind w:leftChars="114" w:left="239" w:firstLineChars="50" w:firstLine="120"/>
        <w:rPr>
          <w:rFonts w:ascii="仿宋" w:eastAsia="仿宋" w:hAnsi="仿宋"/>
          <w:sz w:val="24"/>
        </w:rPr>
      </w:pPr>
      <w:r>
        <w:rPr>
          <w:rFonts w:ascii="仿宋" w:eastAsia="仿宋" w:hAnsi="仿宋" w:cs="仿宋" w:hint="eastAsia"/>
          <w:sz w:val="24"/>
        </w:rPr>
        <w:t>姓名：印章样式：签字样式：</w:t>
      </w:r>
    </w:p>
    <w:p w:rsidR="002F4039" w:rsidRDefault="001F6F30">
      <w:pPr>
        <w:pStyle w:val="2"/>
        <w:tabs>
          <w:tab w:val="left" w:pos="420"/>
        </w:tabs>
        <w:rPr>
          <w:rFonts w:ascii="仿宋" w:eastAsia="仿宋" w:hAnsi="仿宋" w:cs="Times New Roman"/>
          <w:b w:val="0"/>
          <w:bCs w:val="0"/>
          <w:sz w:val="24"/>
          <w:szCs w:val="24"/>
        </w:rPr>
      </w:pPr>
      <w:bookmarkStart w:id="260" w:name="_Toc469384090"/>
      <w:bookmarkStart w:id="261" w:name="_Toc30804"/>
      <w:r>
        <w:rPr>
          <w:rFonts w:ascii="仿宋" w:eastAsia="仿宋" w:hAnsi="仿宋" w:cs="仿宋"/>
          <w:b w:val="0"/>
          <w:bCs w:val="0"/>
          <w:sz w:val="24"/>
          <w:szCs w:val="24"/>
        </w:rPr>
        <w:t xml:space="preserve">19. </w:t>
      </w:r>
      <w:r>
        <w:rPr>
          <w:rFonts w:ascii="仿宋" w:eastAsia="仿宋" w:hAnsi="仿宋" w:cs="仿宋" w:hint="eastAsia"/>
          <w:b w:val="0"/>
          <w:bCs w:val="0"/>
          <w:sz w:val="24"/>
          <w:szCs w:val="24"/>
        </w:rPr>
        <w:t>发包人</w:t>
      </w:r>
      <w:bookmarkEnd w:id="260"/>
      <w:bookmarkEnd w:id="261"/>
    </w:p>
    <w:p w:rsidR="002F4039" w:rsidRDefault="001F6F30">
      <w:pPr>
        <w:ind w:firstLineChars="50" w:firstLine="120"/>
        <w:rPr>
          <w:rFonts w:ascii="仿宋" w:eastAsia="仿宋" w:hAnsi="仿宋"/>
          <w:sz w:val="24"/>
        </w:rPr>
      </w:pPr>
      <w:r>
        <w:rPr>
          <w:rFonts w:ascii="仿宋" w:eastAsia="仿宋" w:hAnsi="仿宋" w:cs="仿宋"/>
          <w:sz w:val="24"/>
        </w:rPr>
        <w:t xml:space="preserve">19.2 </w:t>
      </w:r>
      <w:r>
        <w:rPr>
          <w:rFonts w:ascii="仿宋" w:eastAsia="仿宋" w:hAnsi="仿宋" w:cs="仿宋" w:hint="eastAsia"/>
          <w:sz w:val="24"/>
        </w:rPr>
        <w:t>发包人完成下列工作的约定</w:t>
      </w:r>
    </w:p>
    <w:p w:rsidR="002F4039" w:rsidRDefault="001F6F30">
      <w:pPr>
        <w:numPr>
          <w:ilvl w:val="0"/>
          <w:numId w:val="28"/>
        </w:numPr>
        <w:rPr>
          <w:rFonts w:ascii="仿宋" w:eastAsia="仿宋" w:hAnsi="仿宋" w:cs="仿宋"/>
          <w:sz w:val="24"/>
          <w:u w:val="single"/>
        </w:rPr>
      </w:pPr>
      <w:r>
        <w:rPr>
          <w:rFonts w:ascii="仿宋" w:eastAsia="仿宋" w:hAnsi="仿宋" w:cs="仿宋" w:hint="eastAsia"/>
          <w:sz w:val="24"/>
        </w:rPr>
        <w:t>办理土地征用、拆迁等工作的时间：</w:t>
      </w:r>
      <w:r>
        <w:rPr>
          <w:rFonts w:ascii="仿宋" w:eastAsia="仿宋" w:hAnsi="仿宋" w:cs="仿宋" w:hint="eastAsia"/>
          <w:sz w:val="24"/>
          <w:u w:val="single"/>
        </w:rPr>
        <w:t>提供现场的日期与开工日期相同，场地清理、平整等工作由承包人负责办理，费用已包含在合同总价中，发包人不另行计量支付。</w:t>
      </w:r>
    </w:p>
    <w:p w:rsidR="002F4039" w:rsidRDefault="001F6F30">
      <w:pPr>
        <w:numPr>
          <w:ilvl w:val="0"/>
          <w:numId w:val="28"/>
        </w:numPr>
        <w:rPr>
          <w:rFonts w:ascii="仿宋" w:eastAsia="仿宋" w:hAnsi="仿宋" w:cs="仿宋"/>
          <w:sz w:val="24"/>
          <w:u w:val="single"/>
        </w:rPr>
      </w:pPr>
      <w:r>
        <w:rPr>
          <w:rFonts w:ascii="仿宋" w:eastAsia="仿宋" w:hAnsi="仿宋" w:cs="仿宋" w:hint="eastAsia"/>
          <w:sz w:val="24"/>
        </w:rPr>
        <w:t>完成施工所需水、电、通讯线路接驳的时间及地点：</w:t>
      </w:r>
      <w:r>
        <w:rPr>
          <w:rFonts w:ascii="仿宋" w:eastAsia="仿宋" w:hAnsi="仿宋" w:cs="仿宋" w:hint="eastAsia"/>
          <w:sz w:val="24"/>
          <w:u w:val="single"/>
        </w:rPr>
        <w:t>承包人自行解决施工期间供水、电和通讯线路的接驳，所发生的费用由承包人承担。</w:t>
      </w:r>
    </w:p>
    <w:p w:rsidR="002F4039" w:rsidRDefault="001F6F30">
      <w:pPr>
        <w:numPr>
          <w:ilvl w:val="0"/>
          <w:numId w:val="28"/>
        </w:numPr>
        <w:rPr>
          <w:rFonts w:ascii="仿宋" w:eastAsia="仿宋" w:hAnsi="仿宋"/>
          <w:sz w:val="24"/>
        </w:rPr>
      </w:pPr>
      <w:r>
        <w:rPr>
          <w:rFonts w:ascii="仿宋" w:eastAsia="仿宋" w:hAnsi="仿宋" w:cs="仿宋" w:hint="eastAsia"/>
          <w:sz w:val="24"/>
        </w:rPr>
        <w:t>开通施工现场与城乡公共道路间的通道的时间：</w:t>
      </w:r>
      <w:r>
        <w:rPr>
          <w:rFonts w:ascii="仿宋" w:eastAsia="仿宋" w:hAnsi="仿宋" w:cs="仿宋" w:hint="eastAsia"/>
          <w:sz w:val="24"/>
          <w:u w:val="single"/>
        </w:rPr>
        <w:t>开工前。</w:t>
      </w:r>
    </w:p>
    <w:p w:rsidR="002F4039" w:rsidRDefault="001F6F30">
      <w:pPr>
        <w:numPr>
          <w:ilvl w:val="0"/>
          <w:numId w:val="28"/>
        </w:numPr>
        <w:rPr>
          <w:rFonts w:ascii="仿宋" w:eastAsia="仿宋" w:hAnsi="仿宋"/>
          <w:sz w:val="24"/>
        </w:rPr>
      </w:pPr>
      <w:r>
        <w:rPr>
          <w:rFonts w:ascii="仿宋" w:eastAsia="仿宋" w:hAnsi="仿宋" w:cs="仿宋" w:hint="eastAsia"/>
          <w:sz w:val="24"/>
        </w:rPr>
        <w:t>提供施工所需的有关资料的时间：</w:t>
      </w:r>
      <w:r>
        <w:rPr>
          <w:rFonts w:ascii="仿宋" w:eastAsia="仿宋" w:hAnsi="仿宋" w:cs="仿宋" w:hint="eastAsia"/>
          <w:sz w:val="24"/>
          <w:u w:val="single"/>
        </w:rPr>
        <w:t>开工前。</w:t>
      </w:r>
    </w:p>
    <w:p w:rsidR="002F4039" w:rsidRDefault="001F6F30">
      <w:pPr>
        <w:numPr>
          <w:ilvl w:val="0"/>
          <w:numId w:val="28"/>
        </w:numPr>
        <w:rPr>
          <w:rFonts w:ascii="仿宋" w:eastAsia="仿宋" w:hAnsi="仿宋" w:cs="仿宋"/>
          <w:sz w:val="24"/>
          <w:u w:val="single"/>
        </w:rPr>
      </w:pPr>
      <w:r>
        <w:rPr>
          <w:rFonts w:ascii="仿宋" w:eastAsia="仿宋" w:hAnsi="仿宋" w:cs="仿宋" w:hint="eastAsia"/>
          <w:sz w:val="24"/>
        </w:rPr>
        <w:t>办理施工所需的有关证件和批准手续的时间：</w:t>
      </w:r>
      <w:r>
        <w:rPr>
          <w:rFonts w:ascii="仿宋" w:eastAsia="仿宋" w:hAnsi="仿宋" w:cs="仿宋" w:hint="eastAsia"/>
          <w:sz w:val="24"/>
          <w:u w:val="single"/>
        </w:rPr>
        <w:t>由承包人办理，发包人提供协助。</w:t>
      </w:r>
    </w:p>
    <w:p w:rsidR="002F4039" w:rsidRDefault="001F6F30">
      <w:pPr>
        <w:numPr>
          <w:ilvl w:val="0"/>
          <w:numId w:val="28"/>
        </w:numPr>
        <w:rPr>
          <w:rFonts w:ascii="仿宋" w:eastAsia="仿宋" w:hAnsi="仿宋" w:cs="仿宋"/>
          <w:sz w:val="24"/>
          <w:u w:val="single"/>
        </w:rPr>
      </w:pPr>
      <w:r>
        <w:rPr>
          <w:rFonts w:ascii="仿宋" w:eastAsia="仿宋" w:hAnsi="仿宋" w:cs="仿宋" w:hint="eastAsia"/>
          <w:sz w:val="24"/>
        </w:rPr>
        <w:t>现场交验的时间：</w:t>
      </w:r>
      <w:r>
        <w:rPr>
          <w:rFonts w:ascii="仿宋" w:eastAsia="仿宋" w:hAnsi="仿宋" w:cs="仿宋" w:hint="eastAsia"/>
          <w:sz w:val="24"/>
          <w:u w:val="single"/>
        </w:rPr>
        <w:t>开工前。</w:t>
      </w:r>
    </w:p>
    <w:p w:rsidR="002F4039" w:rsidRDefault="001F6F30">
      <w:pPr>
        <w:numPr>
          <w:ilvl w:val="0"/>
          <w:numId w:val="28"/>
        </w:numPr>
        <w:rPr>
          <w:rFonts w:ascii="仿宋" w:eastAsia="仿宋" w:hAnsi="仿宋"/>
          <w:sz w:val="24"/>
        </w:rPr>
      </w:pPr>
      <w:r>
        <w:rPr>
          <w:rFonts w:ascii="仿宋" w:eastAsia="仿宋" w:hAnsi="仿宋" w:cs="仿宋" w:hint="eastAsia"/>
          <w:sz w:val="24"/>
        </w:rPr>
        <w:t>提供标准与规范的时间：</w:t>
      </w:r>
      <w:r>
        <w:rPr>
          <w:rFonts w:ascii="仿宋" w:eastAsia="仿宋" w:hAnsi="仿宋" w:cs="仿宋" w:hint="eastAsia"/>
          <w:sz w:val="24"/>
          <w:u w:val="single"/>
        </w:rPr>
        <w:t>不提供。</w:t>
      </w:r>
    </w:p>
    <w:p w:rsidR="002F4039" w:rsidRDefault="001F6F30">
      <w:pPr>
        <w:numPr>
          <w:ilvl w:val="0"/>
          <w:numId w:val="28"/>
        </w:numPr>
        <w:rPr>
          <w:rFonts w:ascii="仿宋" w:eastAsia="仿宋" w:hAnsi="仿宋"/>
          <w:sz w:val="24"/>
        </w:rPr>
      </w:pPr>
      <w:r>
        <w:rPr>
          <w:rFonts w:ascii="仿宋" w:eastAsia="仿宋" w:hAnsi="仿宋" w:cs="仿宋" w:hint="eastAsia"/>
          <w:sz w:val="24"/>
        </w:rPr>
        <w:t>组织图纸会审和设计交底的时间：</w:t>
      </w:r>
      <w:r>
        <w:rPr>
          <w:rFonts w:ascii="仿宋" w:eastAsia="仿宋" w:hAnsi="仿宋" w:cs="仿宋" w:hint="eastAsia"/>
          <w:sz w:val="24"/>
          <w:u w:val="single"/>
        </w:rPr>
        <w:t>开工前</w:t>
      </w:r>
      <w:r>
        <w:rPr>
          <w:rFonts w:ascii="仿宋" w:eastAsia="仿宋" w:hAnsi="仿宋" w:cs="仿宋" w:hint="eastAsia"/>
          <w:sz w:val="24"/>
          <w:u w:val="single"/>
        </w:rPr>
        <w:t>3</w:t>
      </w:r>
      <w:r>
        <w:rPr>
          <w:rFonts w:ascii="仿宋" w:eastAsia="仿宋" w:hAnsi="仿宋" w:cs="仿宋" w:hint="eastAsia"/>
          <w:sz w:val="24"/>
          <w:u w:val="single"/>
        </w:rPr>
        <w:t>天内完成承、发包方和设计方、监理参加的图纸会审。</w:t>
      </w:r>
    </w:p>
    <w:p w:rsidR="002F4039" w:rsidRDefault="001F6F30">
      <w:pPr>
        <w:numPr>
          <w:ilvl w:val="0"/>
          <w:numId w:val="28"/>
        </w:numPr>
        <w:rPr>
          <w:rFonts w:ascii="仿宋" w:eastAsia="仿宋" w:hAnsi="仿宋" w:cs="仿宋"/>
          <w:sz w:val="24"/>
        </w:rPr>
      </w:pPr>
      <w:r>
        <w:rPr>
          <w:rFonts w:ascii="仿宋" w:eastAsia="仿宋" w:hAnsi="仿宋" w:cs="仿宋" w:hint="eastAsia"/>
          <w:sz w:val="24"/>
        </w:rPr>
        <w:t>协调处理施工周围场地系问题和邻近建筑物等保护工作的约定：</w:t>
      </w:r>
      <w:r>
        <w:rPr>
          <w:rFonts w:ascii="仿宋" w:eastAsia="仿宋" w:hAnsi="仿宋" w:cs="仿宋" w:hint="eastAsia"/>
          <w:sz w:val="24"/>
          <w:u w:val="single"/>
        </w:rPr>
        <w:t>发包人协助承包人做好上述</w:t>
      </w:r>
      <w:r>
        <w:rPr>
          <w:rFonts w:ascii="仿宋" w:eastAsia="仿宋" w:hAnsi="仿宋" w:cs="仿宋" w:hint="eastAsia"/>
          <w:sz w:val="24"/>
          <w:u w:val="single"/>
        </w:rPr>
        <w:t>保护工作的协调处理，除文物保护外，其它保护工作费用已包含在合同总价中。</w:t>
      </w:r>
    </w:p>
    <w:p w:rsidR="002F4039" w:rsidRDefault="001F6F30">
      <w:pPr>
        <w:ind w:left="120"/>
        <w:rPr>
          <w:rFonts w:ascii="仿宋" w:eastAsia="仿宋" w:hAnsi="仿宋" w:cs="仿宋"/>
          <w:sz w:val="24"/>
        </w:rPr>
      </w:pPr>
      <w:r>
        <w:rPr>
          <w:rFonts w:ascii="仿宋" w:eastAsia="仿宋" w:hAnsi="仿宋" w:cs="仿宋" w:hint="eastAsia"/>
          <w:sz w:val="24"/>
        </w:rPr>
        <w:t>委托承包人办理的工作有：</w:t>
      </w:r>
      <w:r>
        <w:rPr>
          <w:rFonts w:ascii="仿宋" w:eastAsia="仿宋" w:hAnsi="仿宋" w:cs="仿宋" w:hint="eastAsia"/>
          <w:sz w:val="24"/>
          <w:u w:val="single"/>
        </w:rPr>
        <w:t>对通用条款中应由发包人承担的工作而发包人委托承包人承担的，承包人已在投标时审慎报价，有关费用已包含在合同总价，发包人不再作补偿。</w:t>
      </w:r>
    </w:p>
    <w:p w:rsidR="002F4039" w:rsidRDefault="001F6F30">
      <w:pPr>
        <w:ind w:left="120"/>
        <w:rPr>
          <w:rFonts w:ascii="仿宋" w:eastAsia="仿宋" w:hAnsi="仿宋" w:cs="仿宋"/>
          <w:sz w:val="24"/>
          <w:u w:val="single"/>
        </w:rPr>
      </w:pPr>
      <w:r>
        <w:rPr>
          <w:rFonts w:ascii="仿宋" w:eastAsia="仿宋" w:hAnsi="仿宋" w:cs="仿宋"/>
          <w:sz w:val="24"/>
        </w:rPr>
        <w:t xml:space="preserve">19.3 </w:t>
      </w:r>
      <w:r>
        <w:rPr>
          <w:rFonts w:ascii="仿宋" w:eastAsia="仿宋" w:hAnsi="仿宋" w:cs="仿宋" w:hint="eastAsia"/>
          <w:sz w:val="24"/>
        </w:rPr>
        <w:t>提供施工场地的时间：</w:t>
      </w:r>
      <w:r>
        <w:rPr>
          <w:rFonts w:ascii="仿宋" w:eastAsia="仿宋" w:hAnsi="仿宋" w:cs="仿宋" w:hint="eastAsia"/>
          <w:sz w:val="24"/>
          <w:u w:val="single"/>
        </w:rPr>
        <w:t>开工前。</w:t>
      </w:r>
    </w:p>
    <w:p w:rsidR="002F4039" w:rsidRDefault="001F6F30">
      <w:pPr>
        <w:ind w:left="120"/>
        <w:rPr>
          <w:rFonts w:ascii="仿宋" w:eastAsia="仿宋" w:hAnsi="仿宋"/>
          <w:sz w:val="24"/>
        </w:rPr>
      </w:pPr>
      <w:r>
        <w:rPr>
          <w:rFonts w:ascii="仿宋" w:eastAsia="仿宋" w:hAnsi="仿宋" w:cs="仿宋"/>
          <w:sz w:val="24"/>
        </w:rPr>
        <w:t xml:space="preserve">19.4 </w:t>
      </w:r>
      <w:r>
        <w:rPr>
          <w:rFonts w:ascii="仿宋" w:eastAsia="仿宋" w:hAnsi="仿宋" w:cs="仿宋" w:hint="eastAsia"/>
          <w:sz w:val="24"/>
        </w:rPr>
        <w:t>支付款项</w:t>
      </w:r>
    </w:p>
    <w:p w:rsidR="002F4039" w:rsidRDefault="001F6F30">
      <w:pPr>
        <w:spacing w:line="360" w:lineRule="auto"/>
        <w:ind w:left="12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）工程款支付期限</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□按通用条款第</w:t>
      </w:r>
      <w:r>
        <w:rPr>
          <w:rFonts w:ascii="仿宋" w:eastAsia="仿宋" w:hAnsi="仿宋" w:cs="仿宋"/>
          <w:kern w:val="0"/>
          <w:sz w:val="24"/>
        </w:rPr>
        <w:t>80.3</w:t>
      </w:r>
      <w:r>
        <w:rPr>
          <w:rFonts w:ascii="仿宋" w:eastAsia="仿宋" w:hAnsi="仿宋" w:cs="仿宋" w:hint="eastAsia"/>
          <w:kern w:val="0"/>
          <w:sz w:val="24"/>
        </w:rPr>
        <w:t>款、第</w:t>
      </w:r>
      <w:r>
        <w:rPr>
          <w:rFonts w:ascii="仿宋" w:eastAsia="仿宋" w:hAnsi="仿宋" w:cs="仿宋"/>
          <w:kern w:val="0"/>
          <w:sz w:val="24"/>
        </w:rPr>
        <w:t>81.3</w:t>
      </w:r>
      <w:r>
        <w:rPr>
          <w:rFonts w:ascii="仿宋" w:eastAsia="仿宋" w:hAnsi="仿宋" w:cs="仿宋" w:hint="eastAsia"/>
          <w:kern w:val="0"/>
          <w:sz w:val="24"/>
        </w:rPr>
        <w:t>款、第</w:t>
      </w:r>
      <w:r>
        <w:rPr>
          <w:rFonts w:ascii="仿宋" w:eastAsia="仿宋" w:hAnsi="仿宋" w:cs="仿宋"/>
          <w:kern w:val="0"/>
          <w:sz w:val="24"/>
        </w:rPr>
        <w:t>83.3</w:t>
      </w:r>
      <w:r>
        <w:rPr>
          <w:rFonts w:ascii="仿宋" w:eastAsia="仿宋" w:hAnsi="仿宋" w:cs="仿宋" w:hint="eastAsia"/>
          <w:kern w:val="0"/>
          <w:sz w:val="24"/>
        </w:rPr>
        <w:t>款等规定期限支付。</w:t>
      </w:r>
    </w:p>
    <w:p w:rsidR="002F4039" w:rsidRDefault="001F6F30">
      <w:pPr>
        <w:spacing w:line="360" w:lineRule="auto"/>
        <w:ind w:firstLineChars="100" w:firstLine="240"/>
        <w:rPr>
          <w:rFonts w:ascii="仿宋" w:eastAsia="仿宋" w:hAnsi="仿宋" w:cs="仿宋"/>
          <w:kern w:val="0"/>
          <w:sz w:val="24"/>
          <w:u w:val="single"/>
        </w:rPr>
      </w:pPr>
      <w:r>
        <w:rPr>
          <w:rFonts w:ascii="仿宋" w:eastAsia="仿宋" w:hAnsi="仿宋" w:cs="仿宋" w:hint="eastAsia"/>
          <w:kern w:val="0"/>
          <w:sz w:val="24"/>
        </w:rPr>
        <w:t>■另作约定：</w:t>
      </w:r>
      <w:r>
        <w:rPr>
          <w:rFonts w:ascii="仿宋" w:eastAsia="仿宋" w:hAnsi="仿宋" w:cs="仿宋" w:hint="eastAsia"/>
          <w:kern w:val="0"/>
          <w:sz w:val="24"/>
          <w:u w:val="single"/>
        </w:rPr>
        <w:t>/</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）工程款支付方式</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■按协议书所注明的银行账户转账。</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□支票支付。</w:t>
      </w:r>
    </w:p>
    <w:p w:rsidR="002F4039" w:rsidRDefault="001F6F30">
      <w:pPr>
        <w:spacing w:line="360" w:lineRule="auto"/>
        <w:ind w:firstLineChars="100" w:firstLine="240"/>
        <w:rPr>
          <w:rFonts w:ascii="仿宋" w:eastAsia="仿宋" w:hAnsi="仿宋" w:cs="仿宋"/>
          <w:kern w:val="0"/>
          <w:sz w:val="24"/>
        </w:rPr>
      </w:pPr>
      <w:r>
        <w:rPr>
          <w:rFonts w:ascii="仿宋" w:eastAsia="仿宋" w:hAnsi="仿宋" w:cs="仿宋" w:hint="eastAsia"/>
          <w:kern w:val="0"/>
          <w:sz w:val="24"/>
        </w:rPr>
        <w:lastRenderedPageBreak/>
        <w:t>□其他方式：</w:t>
      </w:r>
    </w:p>
    <w:p w:rsidR="002F4039" w:rsidRDefault="001F6F30">
      <w:pPr>
        <w:pStyle w:val="2"/>
        <w:tabs>
          <w:tab w:val="left" w:pos="420"/>
        </w:tabs>
        <w:rPr>
          <w:rFonts w:ascii="仿宋" w:eastAsia="仿宋" w:hAnsi="仿宋" w:cs="Times New Roman"/>
          <w:b w:val="0"/>
          <w:bCs w:val="0"/>
          <w:sz w:val="24"/>
          <w:szCs w:val="24"/>
        </w:rPr>
      </w:pPr>
      <w:bookmarkStart w:id="262" w:name="_Toc469384091"/>
      <w:bookmarkStart w:id="263" w:name="_Toc26017"/>
      <w:r>
        <w:rPr>
          <w:rFonts w:ascii="仿宋" w:eastAsia="仿宋" w:hAnsi="仿宋" w:cs="仿宋"/>
          <w:b w:val="0"/>
          <w:bCs w:val="0"/>
          <w:sz w:val="24"/>
          <w:szCs w:val="24"/>
        </w:rPr>
        <w:t xml:space="preserve">20. </w:t>
      </w:r>
      <w:r>
        <w:rPr>
          <w:rFonts w:ascii="仿宋" w:eastAsia="仿宋" w:hAnsi="仿宋" w:cs="仿宋" w:hint="eastAsia"/>
          <w:b w:val="0"/>
          <w:bCs w:val="0"/>
          <w:sz w:val="24"/>
          <w:szCs w:val="24"/>
        </w:rPr>
        <w:t>承包人</w:t>
      </w:r>
      <w:bookmarkEnd w:id="262"/>
      <w:bookmarkEnd w:id="263"/>
    </w:p>
    <w:p w:rsidR="002F4039" w:rsidRDefault="001F6F30">
      <w:pPr>
        <w:rPr>
          <w:rFonts w:ascii="仿宋" w:eastAsia="仿宋" w:hAnsi="仿宋"/>
          <w:kern w:val="0"/>
          <w:sz w:val="24"/>
        </w:rPr>
      </w:pPr>
      <w:r>
        <w:rPr>
          <w:rFonts w:ascii="仿宋" w:eastAsia="仿宋" w:hAnsi="仿宋" w:cs="仿宋"/>
          <w:kern w:val="0"/>
          <w:sz w:val="24"/>
        </w:rPr>
        <w:t xml:space="preserve">20.1 </w:t>
      </w:r>
      <w:r>
        <w:rPr>
          <w:rFonts w:ascii="仿宋" w:eastAsia="仿宋" w:hAnsi="仿宋" w:cs="仿宋" w:hint="eastAsia"/>
          <w:kern w:val="0"/>
          <w:sz w:val="24"/>
        </w:rPr>
        <w:t>遵守法律</w:t>
      </w:r>
    </w:p>
    <w:p w:rsidR="002F4039" w:rsidRDefault="001F6F30">
      <w:pPr>
        <w:spacing w:line="360" w:lineRule="auto"/>
        <w:rPr>
          <w:rFonts w:ascii="仿宋" w:eastAsia="仿宋" w:hAnsi="仿宋"/>
          <w:kern w:val="0"/>
          <w:sz w:val="24"/>
          <w:u w:val="single"/>
        </w:rPr>
      </w:pPr>
      <w:r>
        <w:rPr>
          <w:rFonts w:ascii="仿宋" w:eastAsia="仿宋" w:hAnsi="仿宋" w:cs="仿宋" w:hint="eastAsia"/>
          <w:kern w:val="0"/>
          <w:sz w:val="24"/>
        </w:rPr>
        <w:t>承包人在本项目发包人的工程项目中存在通用条款</w:t>
      </w:r>
      <w:r>
        <w:rPr>
          <w:rFonts w:ascii="仿宋" w:eastAsia="仿宋" w:hAnsi="仿宋" w:cs="仿宋"/>
          <w:kern w:val="0"/>
          <w:sz w:val="24"/>
        </w:rPr>
        <w:t>20.1</w:t>
      </w:r>
      <w:r>
        <w:rPr>
          <w:rFonts w:ascii="仿宋" w:eastAsia="仿宋" w:hAnsi="仿宋" w:cs="仿宋" w:hint="eastAsia"/>
          <w:kern w:val="0"/>
          <w:sz w:val="24"/>
        </w:rPr>
        <w:t>所列行为的，将被拒绝参与发包人后续工程投标。拒绝投标时限：。</w:t>
      </w:r>
    </w:p>
    <w:p w:rsidR="002F4039" w:rsidRDefault="001F6F30">
      <w:pPr>
        <w:rPr>
          <w:rFonts w:ascii="仿宋" w:eastAsia="仿宋" w:hAnsi="仿宋"/>
          <w:kern w:val="0"/>
          <w:sz w:val="24"/>
        </w:rPr>
      </w:pPr>
      <w:r>
        <w:rPr>
          <w:rFonts w:ascii="仿宋" w:eastAsia="仿宋" w:hAnsi="仿宋" w:cs="仿宋"/>
          <w:kern w:val="0"/>
          <w:sz w:val="24"/>
        </w:rPr>
        <w:t xml:space="preserve">20.2 </w:t>
      </w:r>
      <w:r>
        <w:rPr>
          <w:rFonts w:ascii="仿宋" w:eastAsia="仿宋" w:hAnsi="仿宋" w:cs="仿宋" w:hint="eastAsia"/>
          <w:kern w:val="0"/>
          <w:sz w:val="24"/>
        </w:rPr>
        <w:t>承包人完成下列工作的约定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3</w:t>
      </w:r>
      <w:r>
        <w:rPr>
          <w:rFonts w:ascii="仿宋" w:eastAsia="仿宋" w:hAnsi="仿宋" w:cs="仿宋" w:hint="eastAsia"/>
          <w:kern w:val="0"/>
          <w:sz w:val="24"/>
        </w:rPr>
        <w:t>）提交支付申请和工程款额报告期限</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□按通用条款第</w:t>
      </w:r>
      <w:r>
        <w:rPr>
          <w:rFonts w:ascii="仿宋" w:eastAsia="仿宋" w:hAnsi="仿宋" w:cs="仿宋"/>
          <w:kern w:val="0"/>
          <w:sz w:val="24"/>
        </w:rPr>
        <w:t>80.2</w:t>
      </w:r>
      <w:r>
        <w:rPr>
          <w:rFonts w:ascii="仿宋" w:eastAsia="仿宋" w:hAnsi="仿宋" w:cs="仿宋" w:hint="eastAsia"/>
          <w:kern w:val="0"/>
          <w:sz w:val="24"/>
        </w:rPr>
        <w:t>款、第</w:t>
      </w:r>
      <w:r>
        <w:rPr>
          <w:rFonts w:ascii="仿宋" w:eastAsia="仿宋" w:hAnsi="仿宋" w:cs="仿宋"/>
          <w:kern w:val="0"/>
          <w:sz w:val="24"/>
        </w:rPr>
        <w:t>81.1</w:t>
      </w:r>
      <w:r>
        <w:rPr>
          <w:rFonts w:ascii="仿宋" w:eastAsia="仿宋" w:hAnsi="仿宋" w:cs="仿宋" w:hint="eastAsia"/>
          <w:kern w:val="0"/>
          <w:sz w:val="24"/>
        </w:rPr>
        <w:t>款、第</w:t>
      </w:r>
      <w:r>
        <w:rPr>
          <w:rFonts w:ascii="仿宋" w:eastAsia="仿宋" w:hAnsi="仿宋" w:cs="仿宋"/>
          <w:kern w:val="0"/>
          <w:sz w:val="24"/>
        </w:rPr>
        <w:t>83.1</w:t>
      </w:r>
      <w:r>
        <w:rPr>
          <w:rFonts w:ascii="仿宋" w:eastAsia="仿宋" w:hAnsi="仿宋" w:cs="仿宋" w:hint="eastAsia"/>
          <w:kern w:val="0"/>
          <w:sz w:val="24"/>
        </w:rPr>
        <w:t>款等规定期限提交。</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□另作约定：</w:t>
      </w:r>
    </w:p>
    <w:p w:rsidR="002F4039" w:rsidRDefault="001F6F30">
      <w:pPr>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5</w:t>
      </w:r>
      <w:r>
        <w:rPr>
          <w:rFonts w:ascii="仿宋" w:eastAsia="仿宋" w:hAnsi="仿宋" w:cs="仿宋" w:hint="eastAsia"/>
          <w:kern w:val="0"/>
          <w:sz w:val="24"/>
        </w:rPr>
        <w:t>）向发包人提供施工场地办公和生活的房屋及设施的数量和时间等要求：</w:t>
      </w:r>
      <w:r>
        <w:rPr>
          <w:rFonts w:ascii="仿宋" w:eastAsia="仿宋" w:hAnsi="仿宋" w:cs="仿宋" w:hint="eastAsia"/>
          <w:kern w:val="0"/>
          <w:sz w:val="24"/>
          <w:u w:val="single"/>
        </w:rPr>
        <w:t>/</w:t>
      </w:r>
    </w:p>
    <w:p w:rsidR="002F4039" w:rsidRDefault="001F6F30">
      <w:pPr>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6</w:t>
      </w:r>
      <w:r>
        <w:rPr>
          <w:rFonts w:ascii="仿宋" w:eastAsia="仿宋" w:hAnsi="仿宋" w:cs="仿宋" w:hint="eastAsia"/>
          <w:kern w:val="0"/>
          <w:sz w:val="24"/>
        </w:rPr>
        <w:t>）办完施工场地交通、环境保护、施工噪声、</w:t>
      </w:r>
      <w:r>
        <w:rPr>
          <w:rFonts w:ascii="仿宋" w:eastAsia="仿宋" w:hAnsi="仿宋" w:cs="仿宋" w:hint="eastAsia"/>
          <w:sz w:val="24"/>
        </w:rPr>
        <w:t>绿色施工安全防护</w:t>
      </w:r>
      <w:r>
        <w:rPr>
          <w:rFonts w:ascii="仿宋" w:eastAsia="仿宋" w:hAnsi="仿宋" w:cs="仿宋" w:hint="eastAsia"/>
          <w:kern w:val="0"/>
          <w:sz w:val="24"/>
        </w:rPr>
        <w:t>等手续的时间：</w:t>
      </w:r>
      <w:r>
        <w:rPr>
          <w:rFonts w:ascii="仿宋" w:eastAsia="仿宋" w:hAnsi="仿宋" w:cs="仿宋" w:hint="eastAsia"/>
          <w:sz w:val="24"/>
          <w:u w:val="single"/>
        </w:rPr>
        <w:t>开工前完成。</w:t>
      </w:r>
    </w:p>
    <w:p w:rsidR="002F4039" w:rsidRDefault="001F6F30">
      <w:pPr>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8</w:t>
      </w:r>
      <w:r>
        <w:rPr>
          <w:rFonts w:ascii="仿宋" w:eastAsia="仿宋" w:hAnsi="仿宋" w:cs="仿宋" w:hint="eastAsia"/>
          <w:kern w:val="0"/>
          <w:sz w:val="24"/>
        </w:rPr>
        <w:t>）做好施工场地地下管线和邻近建筑物、构筑物（包括文物保护建筑）、古树名木保护工作的约定：</w:t>
      </w:r>
      <w:r>
        <w:rPr>
          <w:rFonts w:ascii="仿宋" w:eastAsia="仿宋" w:hAnsi="仿宋" w:cs="仿宋" w:hint="eastAsia"/>
          <w:sz w:val="24"/>
          <w:u w:val="single"/>
        </w:rPr>
        <w:t>由承包人自行勘查和负责保护，有关费用已包含在本合同总价款内，发包人不再承担任何费用。因施工过程造成的破坏，由承包人负责其翻修费用及赔偿责任。</w:t>
      </w:r>
    </w:p>
    <w:p w:rsidR="002F4039" w:rsidRDefault="001F6F30">
      <w:pPr>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9</w:t>
      </w:r>
      <w:r>
        <w:rPr>
          <w:rFonts w:ascii="仿宋" w:eastAsia="仿宋" w:hAnsi="仿宋" w:cs="仿宋" w:hint="eastAsia"/>
          <w:kern w:val="0"/>
          <w:sz w:val="24"/>
        </w:rPr>
        <w:t>）保证施工场地的清洁和做好交工前施工现场清理工作的约定：</w:t>
      </w:r>
      <w:r>
        <w:rPr>
          <w:rFonts w:ascii="仿宋" w:eastAsia="仿宋" w:hAnsi="仿宋" w:cs="仿宋" w:hint="eastAsia"/>
          <w:sz w:val="24"/>
          <w:u w:val="single"/>
        </w:rPr>
        <w:t>承包人必须按广州市和番禺区文明施工管理有关规定执行，做好施工场地的文明施工措施，符合有关部门的文明施工要求；在竣工后搬走所有施工机械、垃圾及剩余材料，并使竣工现场干净、整齐。有关费用已包含在合同价款内。</w:t>
      </w:r>
    </w:p>
    <w:p w:rsidR="002F4039" w:rsidRDefault="001F6F30">
      <w:pPr>
        <w:numPr>
          <w:ilvl w:val="0"/>
          <w:numId w:val="28"/>
        </w:numPr>
        <w:spacing w:line="360" w:lineRule="auto"/>
        <w:rPr>
          <w:rFonts w:ascii="仿宋" w:eastAsia="仿宋" w:hAnsi="仿宋"/>
          <w:kern w:val="0"/>
          <w:sz w:val="24"/>
        </w:rPr>
      </w:pPr>
      <w:r>
        <w:rPr>
          <w:rFonts w:ascii="仿宋" w:eastAsia="仿宋" w:hAnsi="仿宋" w:cs="仿宋" w:hint="eastAsia"/>
          <w:kern w:val="0"/>
          <w:sz w:val="24"/>
        </w:rPr>
        <w:t>提交竣工验收申请报</w:t>
      </w:r>
      <w:r>
        <w:rPr>
          <w:rFonts w:ascii="仿宋" w:eastAsia="仿宋" w:hAnsi="仿宋" w:cs="仿宋" w:hint="eastAsia"/>
          <w:kern w:val="0"/>
          <w:sz w:val="24"/>
        </w:rPr>
        <w:t>告和竣工结算文件</w:t>
      </w:r>
    </w:p>
    <w:p w:rsidR="002F4039" w:rsidRDefault="001F6F30">
      <w:pPr>
        <w:spacing w:line="360" w:lineRule="auto"/>
        <w:ind w:left="120"/>
        <w:rPr>
          <w:rFonts w:ascii="仿宋" w:eastAsia="仿宋" w:hAnsi="仿宋"/>
          <w:kern w:val="0"/>
          <w:sz w:val="24"/>
        </w:rPr>
      </w:pPr>
      <w:r>
        <w:rPr>
          <w:rFonts w:ascii="仿宋" w:eastAsia="仿宋" w:hAnsi="仿宋" w:cs="仿宋" w:hint="eastAsia"/>
          <w:kern w:val="0"/>
          <w:sz w:val="24"/>
        </w:rPr>
        <w:t>■按通用条款第</w:t>
      </w:r>
      <w:r>
        <w:rPr>
          <w:rFonts w:ascii="仿宋" w:eastAsia="仿宋" w:hAnsi="仿宋" w:cs="仿宋"/>
          <w:kern w:val="0"/>
          <w:sz w:val="24"/>
        </w:rPr>
        <w:t>82.2</w:t>
      </w:r>
      <w:r>
        <w:rPr>
          <w:rFonts w:ascii="仿宋" w:eastAsia="仿宋" w:hAnsi="仿宋" w:cs="仿宋" w:hint="eastAsia"/>
          <w:kern w:val="0"/>
          <w:sz w:val="24"/>
        </w:rPr>
        <w:t>款规定提交。</w:t>
      </w:r>
    </w:p>
    <w:p w:rsidR="002F4039" w:rsidRDefault="001F6F30">
      <w:pPr>
        <w:spacing w:line="360" w:lineRule="auto"/>
        <w:ind w:left="120"/>
        <w:rPr>
          <w:rFonts w:ascii="仿宋" w:eastAsia="仿宋" w:hAnsi="仿宋" w:cs="仿宋"/>
          <w:kern w:val="0"/>
          <w:sz w:val="24"/>
        </w:rPr>
      </w:pPr>
      <w:r>
        <w:rPr>
          <w:rFonts w:ascii="仿宋" w:eastAsia="仿宋" w:hAnsi="仿宋" w:cs="仿宋" w:hint="eastAsia"/>
          <w:kern w:val="0"/>
          <w:sz w:val="24"/>
        </w:rPr>
        <w:t>□另作约定：</w:t>
      </w:r>
    </w:p>
    <w:p w:rsidR="002F4039" w:rsidRDefault="001F6F30">
      <w:pPr>
        <w:ind w:left="120"/>
        <w:rPr>
          <w:rFonts w:ascii="仿宋" w:eastAsia="仿宋" w:hAnsi="仿宋" w:cs="仿宋"/>
          <w:kern w:val="0"/>
          <w:sz w:val="24"/>
        </w:rPr>
      </w:pPr>
      <w:r>
        <w:rPr>
          <w:rFonts w:ascii="仿宋" w:eastAsia="仿宋" w:hAnsi="仿宋" w:cs="仿宋"/>
          <w:kern w:val="0"/>
          <w:sz w:val="24"/>
        </w:rPr>
        <w:t xml:space="preserve">20.4 </w:t>
      </w:r>
      <w:r>
        <w:rPr>
          <w:rFonts w:ascii="仿宋" w:eastAsia="仿宋" w:hAnsi="仿宋" w:cs="仿宋" w:hint="eastAsia"/>
          <w:kern w:val="0"/>
          <w:sz w:val="24"/>
        </w:rPr>
        <w:t>承包人提供施工所需劳务、材料、国产设备、施工设备和其他物品的约定：</w:t>
      </w:r>
      <w:r>
        <w:rPr>
          <w:rFonts w:ascii="仿宋" w:eastAsia="仿宋" w:hAnsi="仿宋" w:cs="仿宋" w:hint="eastAsia"/>
          <w:kern w:val="0"/>
          <w:sz w:val="24"/>
          <w:u w:val="single"/>
        </w:rPr>
        <w:t>/</w:t>
      </w:r>
    </w:p>
    <w:p w:rsidR="002F4039" w:rsidRDefault="001F6F30">
      <w:pPr>
        <w:pStyle w:val="2"/>
        <w:tabs>
          <w:tab w:val="left" w:pos="420"/>
        </w:tabs>
        <w:rPr>
          <w:rFonts w:ascii="仿宋" w:eastAsia="仿宋" w:hAnsi="仿宋" w:cs="Times New Roman"/>
          <w:b w:val="0"/>
          <w:bCs w:val="0"/>
          <w:sz w:val="24"/>
          <w:szCs w:val="24"/>
        </w:rPr>
      </w:pPr>
      <w:bookmarkStart w:id="264" w:name="_Toc469384092"/>
      <w:bookmarkStart w:id="265" w:name="_Toc29168"/>
      <w:r>
        <w:rPr>
          <w:rFonts w:ascii="仿宋" w:eastAsia="仿宋" w:hAnsi="仿宋" w:cs="仿宋"/>
          <w:b w:val="0"/>
          <w:bCs w:val="0"/>
          <w:sz w:val="24"/>
          <w:szCs w:val="24"/>
        </w:rPr>
        <w:t xml:space="preserve">21. </w:t>
      </w:r>
      <w:r>
        <w:rPr>
          <w:rFonts w:ascii="仿宋" w:eastAsia="仿宋" w:hAnsi="仿宋" w:cs="仿宋" w:hint="eastAsia"/>
          <w:b w:val="0"/>
          <w:bCs w:val="0"/>
          <w:sz w:val="24"/>
          <w:szCs w:val="24"/>
        </w:rPr>
        <w:t>现场管理人员任命和更</w:t>
      </w:r>
      <w:bookmarkEnd w:id="264"/>
      <w:bookmarkEnd w:id="265"/>
    </w:p>
    <w:p w:rsidR="002F4039" w:rsidRDefault="001F6F30">
      <w:pPr>
        <w:ind w:left="120"/>
        <w:rPr>
          <w:rFonts w:ascii="仿宋" w:eastAsia="仿宋" w:hAnsi="仿宋" w:cs="仿宋"/>
          <w:kern w:val="0"/>
          <w:sz w:val="24"/>
        </w:rPr>
      </w:pPr>
      <w:r>
        <w:rPr>
          <w:rFonts w:ascii="仿宋" w:eastAsia="仿宋" w:hAnsi="仿宋" w:cs="仿宋"/>
          <w:kern w:val="0"/>
          <w:sz w:val="24"/>
        </w:rPr>
        <w:t xml:space="preserve">21.1 </w:t>
      </w:r>
      <w:r>
        <w:rPr>
          <w:rFonts w:ascii="仿宋" w:eastAsia="仿宋" w:hAnsi="仿宋" w:cs="仿宋" w:hint="eastAsia"/>
          <w:kern w:val="0"/>
          <w:sz w:val="24"/>
        </w:rPr>
        <w:t>发包人现场管理人员任命和更换：</w:t>
      </w:r>
    </w:p>
    <w:p w:rsidR="002F4039" w:rsidRDefault="001F6F30">
      <w:pPr>
        <w:ind w:left="120"/>
        <w:rPr>
          <w:rFonts w:ascii="仿宋" w:eastAsia="仿宋" w:hAnsi="仿宋" w:cs="仿宋"/>
          <w:kern w:val="0"/>
          <w:sz w:val="24"/>
        </w:rPr>
      </w:pPr>
      <w:r>
        <w:rPr>
          <w:rFonts w:ascii="仿宋" w:eastAsia="仿宋" w:hAnsi="仿宋" w:cs="仿宋"/>
          <w:kern w:val="0"/>
          <w:sz w:val="24"/>
        </w:rPr>
        <w:t xml:space="preserve">21.2 </w:t>
      </w:r>
      <w:r>
        <w:rPr>
          <w:rFonts w:ascii="仿宋" w:eastAsia="仿宋" w:hAnsi="仿宋" w:cs="仿宋" w:hint="eastAsia"/>
          <w:kern w:val="0"/>
          <w:sz w:val="24"/>
        </w:rPr>
        <w:t>承包人代表任命和更换：</w:t>
      </w:r>
    </w:p>
    <w:p w:rsidR="002F4039" w:rsidRDefault="001F6F30">
      <w:pPr>
        <w:ind w:left="120"/>
        <w:rPr>
          <w:rFonts w:ascii="仿宋" w:eastAsia="仿宋" w:hAnsi="仿宋" w:cs="仿宋"/>
          <w:kern w:val="0"/>
          <w:sz w:val="24"/>
        </w:rPr>
      </w:pPr>
      <w:r>
        <w:rPr>
          <w:rFonts w:ascii="仿宋" w:eastAsia="仿宋" w:hAnsi="仿宋" w:cs="仿宋"/>
          <w:kern w:val="0"/>
          <w:sz w:val="24"/>
        </w:rPr>
        <w:t xml:space="preserve">21.3 </w:t>
      </w:r>
      <w:r>
        <w:rPr>
          <w:rFonts w:ascii="仿宋" w:eastAsia="仿宋" w:hAnsi="仿宋" w:cs="仿宋" w:hint="eastAsia"/>
          <w:kern w:val="0"/>
          <w:sz w:val="24"/>
        </w:rPr>
        <w:t>监理工程师代表任命和撤回：</w:t>
      </w:r>
    </w:p>
    <w:p w:rsidR="002F4039" w:rsidRDefault="001F6F30">
      <w:pPr>
        <w:ind w:left="120"/>
        <w:rPr>
          <w:rFonts w:ascii="仿宋" w:eastAsia="仿宋" w:hAnsi="仿宋" w:cs="仿宋"/>
          <w:kern w:val="0"/>
          <w:sz w:val="24"/>
        </w:rPr>
      </w:pPr>
      <w:r>
        <w:rPr>
          <w:rFonts w:ascii="仿宋" w:eastAsia="仿宋" w:hAnsi="仿宋" w:cs="仿宋" w:hint="eastAsia"/>
          <w:kern w:val="0"/>
          <w:sz w:val="24"/>
        </w:rPr>
        <w:t>造价工程师（如有）代表任命和撤回：</w:t>
      </w:r>
    </w:p>
    <w:p w:rsidR="002F4039" w:rsidRDefault="001F6F30">
      <w:pPr>
        <w:ind w:left="120"/>
        <w:rPr>
          <w:rFonts w:ascii="仿宋" w:eastAsia="仿宋" w:hAnsi="仿宋" w:cs="仿宋"/>
          <w:kern w:val="0"/>
          <w:sz w:val="24"/>
        </w:rPr>
      </w:pPr>
      <w:r>
        <w:rPr>
          <w:rFonts w:ascii="仿宋" w:eastAsia="仿宋" w:hAnsi="仿宋" w:cs="仿宋"/>
          <w:kern w:val="0"/>
          <w:sz w:val="24"/>
        </w:rPr>
        <w:t xml:space="preserve">21.4 </w:t>
      </w:r>
      <w:r>
        <w:rPr>
          <w:rFonts w:ascii="仿宋" w:eastAsia="仿宋" w:hAnsi="仿宋" w:cs="仿宋" w:hint="eastAsia"/>
          <w:kern w:val="0"/>
          <w:sz w:val="24"/>
        </w:rPr>
        <w:t>承包人代表授权人选任命和撤回：</w:t>
      </w:r>
    </w:p>
    <w:p w:rsidR="002F4039" w:rsidRDefault="001F6F30">
      <w:pPr>
        <w:pStyle w:val="2"/>
        <w:tabs>
          <w:tab w:val="left" w:pos="420"/>
        </w:tabs>
        <w:rPr>
          <w:rFonts w:ascii="仿宋" w:eastAsia="仿宋" w:hAnsi="仿宋" w:cs="Times New Roman"/>
          <w:b w:val="0"/>
          <w:bCs w:val="0"/>
          <w:sz w:val="24"/>
          <w:szCs w:val="24"/>
        </w:rPr>
      </w:pPr>
      <w:bookmarkStart w:id="266" w:name="_Toc469384093"/>
      <w:bookmarkStart w:id="267" w:name="_Toc31758"/>
      <w:r>
        <w:rPr>
          <w:rFonts w:ascii="仿宋" w:eastAsia="仿宋" w:hAnsi="仿宋" w:cs="仿宋"/>
          <w:b w:val="0"/>
          <w:bCs w:val="0"/>
          <w:sz w:val="24"/>
          <w:szCs w:val="24"/>
        </w:rPr>
        <w:t xml:space="preserve">22. </w:t>
      </w:r>
      <w:r>
        <w:rPr>
          <w:rFonts w:ascii="仿宋" w:eastAsia="仿宋" w:hAnsi="仿宋" w:cs="仿宋" w:hint="eastAsia"/>
          <w:b w:val="0"/>
          <w:bCs w:val="0"/>
          <w:sz w:val="24"/>
          <w:szCs w:val="24"/>
        </w:rPr>
        <w:t>发包人代表</w:t>
      </w:r>
      <w:bookmarkEnd w:id="266"/>
      <w:bookmarkEnd w:id="267"/>
    </w:p>
    <w:p w:rsidR="002F4039" w:rsidRDefault="001F6F30">
      <w:pPr>
        <w:ind w:left="120"/>
        <w:rPr>
          <w:rFonts w:ascii="仿宋" w:eastAsia="仿宋" w:hAnsi="仿宋"/>
          <w:kern w:val="0"/>
          <w:sz w:val="24"/>
        </w:rPr>
      </w:pPr>
      <w:r>
        <w:rPr>
          <w:rFonts w:ascii="仿宋" w:eastAsia="仿宋" w:hAnsi="仿宋" w:cs="仿宋"/>
          <w:kern w:val="0"/>
          <w:sz w:val="24"/>
        </w:rPr>
        <w:t xml:space="preserve">22.1 </w:t>
      </w:r>
      <w:r>
        <w:rPr>
          <w:rFonts w:ascii="仿宋" w:eastAsia="仿宋" w:hAnsi="仿宋" w:cs="仿宋" w:hint="eastAsia"/>
          <w:kern w:val="0"/>
          <w:sz w:val="24"/>
        </w:rPr>
        <w:t>发包人代表及其权力的限制</w:t>
      </w:r>
    </w:p>
    <w:p w:rsidR="002F4039" w:rsidRDefault="001F6F30">
      <w:pPr>
        <w:spacing w:line="360" w:lineRule="auto"/>
        <w:ind w:left="120"/>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）发包人任命（）为发包人代表，其通讯方式为</w:t>
      </w:r>
    </w:p>
    <w:p w:rsidR="002F4039" w:rsidRDefault="001F6F30">
      <w:pPr>
        <w:spacing w:line="360" w:lineRule="auto"/>
        <w:ind w:left="120"/>
        <w:rPr>
          <w:rFonts w:ascii="仿宋" w:eastAsia="仿宋" w:hAnsi="仿宋" w:cs="仿宋"/>
          <w:kern w:val="0"/>
          <w:sz w:val="24"/>
          <w:u w:val="single"/>
        </w:rPr>
      </w:pPr>
      <w:r>
        <w:rPr>
          <w:rFonts w:ascii="仿宋" w:eastAsia="仿宋" w:hAnsi="仿宋" w:cs="仿宋" w:hint="eastAsia"/>
          <w:kern w:val="0"/>
          <w:sz w:val="24"/>
        </w:rPr>
        <w:lastRenderedPageBreak/>
        <w:t>通讯地址：邮政编码：</w:t>
      </w:r>
    </w:p>
    <w:p w:rsidR="002F4039" w:rsidRDefault="001F6F30">
      <w:pPr>
        <w:spacing w:line="360" w:lineRule="auto"/>
        <w:ind w:firstLineChars="100" w:firstLine="240"/>
        <w:rPr>
          <w:rFonts w:ascii="仿宋" w:eastAsia="仿宋" w:hAnsi="仿宋" w:cs="仿宋"/>
          <w:sz w:val="24"/>
          <w:u w:val="single"/>
        </w:rPr>
      </w:pPr>
      <w:r>
        <w:rPr>
          <w:rFonts w:ascii="仿宋" w:eastAsia="仿宋" w:hAnsi="仿宋" w:cs="仿宋" w:hint="eastAsia"/>
          <w:sz w:val="24"/>
        </w:rPr>
        <w:t>联系电话：传真号码：</w:t>
      </w:r>
    </w:p>
    <w:p w:rsidR="002F4039" w:rsidRDefault="001F6F30">
      <w:pPr>
        <w:ind w:firstLineChars="100" w:firstLine="240"/>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）发包人对发包人代表权力做如下限制：</w:t>
      </w:r>
    </w:p>
    <w:p w:rsidR="002F4039" w:rsidRDefault="001F6F30">
      <w:pPr>
        <w:pStyle w:val="2"/>
        <w:tabs>
          <w:tab w:val="left" w:pos="420"/>
        </w:tabs>
        <w:rPr>
          <w:rFonts w:ascii="仿宋" w:eastAsia="仿宋" w:hAnsi="仿宋" w:cs="Times New Roman"/>
          <w:b w:val="0"/>
          <w:bCs w:val="0"/>
          <w:sz w:val="24"/>
          <w:szCs w:val="24"/>
        </w:rPr>
      </w:pPr>
      <w:bookmarkStart w:id="268" w:name="_Toc469384094"/>
      <w:bookmarkStart w:id="269" w:name="_Toc3461"/>
      <w:r>
        <w:rPr>
          <w:rFonts w:ascii="仿宋" w:eastAsia="仿宋" w:hAnsi="仿宋" w:cs="仿宋"/>
          <w:b w:val="0"/>
          <w:bCs w:val="0"/>
          <w:sz w:val="24"/>
          <w:szCs w:val="24"/>
        </w:rPr>
        <w:t xml:space="preserve">23. </w:t>
      </w:r>
      <w:r>
        <w:rPr>
          <w:rFonts w:ascii="仿宋" w:eastAsia="仿宋" w:hAnsi="仿宋" w:cs="仿宋" w:hint="eastAsia"/>
          <w:b w:val="0"/>
          <w:bCs w:val="0"/>
          <w:sz w:val="24"/>
          <w:szCs w:val="24"/>
        </w:rPr>
        <w:t>监理工程师</w:t>
      </w:r>
      <w:bookmarkEnd w:id="268"/>
      <w:bookmarkEnd w:id="269"/>
    </w:p>
    <w:p w:rsidR="002F4039" w:rsidRDefault="001F6F30">
      <w:pPr>
        <w:ind w:firstLineChars="50" w:firstLine="120"/>
        <w:rPr>
          <w:rFonts w:ascii="仿宋" w:eastAsia="仿宋" w:hAnsi="仿宋"/>
          <w:sz w:val="24"/>
        </w:rPr>
      </w:pPr>
      <w:r>
        <w:rPr>
          <w:rFonts w:ascii="仿宋" w:eastAsia="仿宋" w:hAnsi="仿宋" w:cs="仿宋"/>
          <w:sz w:val="24"/>
        </w:rPr>
        <w:t xml:space="preserve">  23.1 </w:t>
      </w:r>
      <w:r>
        <w:rPr>
          <w:rFonts w:ascii="仿宋" w:eastAsia="仿宋" w:hAnsi="仿宋" w:cs="仿宋" w:hint="eastAsia"/>
          <w:sz w:val="24"/>
        </w:rPr>
        <w:t>负责合同工程的监理人及任命的监理工程师</w:t>
      </w:r>
    </w:p>
    <w:p w:rsidR="002F4039" w:rsidRDefault="001F6F30">
      <w:pPr>
        <w:ind w:firstLineChars="50" w:firstLine="120"/>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）监理人：法定代表人：</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）任命（）为监理工程师，其通讯方式为</w:t>
      </w:r>
    </w:p>
    <w:p w:rsidR="002F4039" w:rsidRDefault="001F6F30">
      <w:pPr>
        <w:spacing w:line="360" w:lineRule="auto"/>
        <w:ind w:left="120"/>
        <w:rPr>
          <w:rFonts w:ascii="仿宋" w:eastAsia="仿宋" w:hAnsi="仿宋" w:cs="仿宋"/>
          <w:kern w:val="0"/>
          <w:sz w:val="24"/>
          <w:u w:val="single"/>
        </w:rPr>
      </w:pPr>
      <w:r>
        <w:rPr>
          <w:rFonts w:ascii="仿宋" w:eastAsia="仿宋" w:hAnsi="仿宋" w:cs="仿宋" w:hint="eastAsia"/>
          <w:kern w:val="0"/>
          <w:sz w:val="24"/>
        </w:rPr>
        <w:t>通讯地址：邮政编码：</w:t>
      </w:r>
    </w:p>
    <w:p w:rsidR="002F4039" w:rsidRDefault="001F6F30">
      <w:pPr>
        <w:spacing w:line="360" w:lineRule="auto"/>
        <w:ind w:firstLineChars="100" w:firstLine="240"/>
        <w:rPr>
          <w:rFonts w:ascii="仿宋" w:eastAsia="仿宋" w:hAnsi="仿宋" w:cs="仿宋"/>
          <w:sz w:val="24"/>
          <w:u w:val="single"/>
        </w:rPr>
      </w:pPr>
      <w:r>
        <w:rPr>
          <w:rFonts w:ascii="仿宋" w:eastAsia="仿宋" w:hAnsi="仿宋" w:cs="仿宋" w:hint="eastAsia"/>
          <w:sz w:val="24"/>
        </w:rPr>
        <w:t>联系电话：传真号码：</w:t>
      </w:r>
    </w:p>
    <w:p w:rsidR="002F4039" w:rsidRDefault="001F6F30">
      <w:pPr>
        <w:ind w:firstLineChars="50" w:firstLine="120"/>
        <w:rPr>
          <w:rFonts w:ascii="仿宋" w:eastAsia="仿宋" w:hAnsi="仿宋" w:cs="仿宋"/>
          <w:sz w:val="24"/>
          <w:u w:val="single"/>
        </w:rPr>
      </w:pPr>
      <w:r>
        <w:rPr>
          <w:rFonts w:ascii="仿宋" w:eastAsia="仿宋" w:hAnsi="仿宋" w:cs="仿宋"/>
          <w:sz w:val="24"/>
        </w:rPr>
        <w:t xml:space="preserve">  23.3 (12)</w:t>
      </w:r>
      <w:r>
        <w:rPr>
          <w:rFonts w:ascii="仿宋" w:eastAsia="仿宋" w:hAnsi="仿宋" w:cs="仿宋" w:hint="eastAsia"/>
          <w:sz w:val="24"/>
        </w:rPr>
        <w:t>需要发包人批准的其他事项：</w:t>
      </w:r>
    </w:p>
    <w:p w:rsidR="002F4039" w:rsidRDefault="001F6F30">
      <w:pPr>
        <w:pStyle w:val="2"/>
        <w:tabs>
          <w:tab w:val="left" w:pos="420"/>
        </w:tabs>
        <w:rPr>
          <w:rFonts w:ascii="仿宋" w:eastAsia="仿宋" w:hAnsi="仿宋" w:cs="Times New Roman"/>
          <w:b w:val="0"/>
          <w:bCs w:val="0"/>
          <w:sz w:val="24"/>
          <w:szCs w:val="24"/>
        </w:rPr>
      </w:pPr>
      <w:bookmarkStart w:id="270" w:name="_Toc469384095"/>
      <w:bookmarkStart w:id="271" w:name="_Toc21214"/>
      <w:r>
        <w:rPr>
          <w:rFonts w:ascii="仿宋" w:eastAsia="仿宋" w:hAnsi="仿宋" w:cs="仿宋"/>
          <w:b w:val="0"/>
          <w:bCs w:val="0"/>
          <w:sz w:val="24"/>
          <w:szCs w:val="24"/>
        </w:rPr>
        <w:t xml:space="preserve">24. </w:t>
      </w:r>
      <w:bookmarkEnd w:id="270"/>
      <w:r>
        <w:rPr>
          <w:rFonts w:ascii="仿宋" w:eastAsia="仿宋" w:hAnsi="仿宋" w:cs="仿宋" w:hint="eastAsia"/>
          <w:b w:val="0"/>
          <w:bCs w:val="0"/>
          <w:sz w:val="24"/>
          <w:szCs w:val="24"/>
        </w:rPr>
        <w:t>造价工程师（如有）</w:t>
      </w:r>
      <w:bookmarkEnd w:id="271"/>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24.1 </w:t>
      </w:r>
      <w:r>
        <w:rPr>
          <w:rFonts w:ascii="仿宋" w:eastAsia="仿宋" w:hAnsi="仿宋" w:cs="仿宋" w:hint="eastAsia"/>
          <w:sz w:val="24"/>
        </w:rPr>
        <w:t>负责合同工程的造价咨询单位及任命的造价工程师（如有）</w:t>
      </w:r>
    </w:p>
    <w:p w:rsidR="002F4039" w:rsidRDefault="001F6F30">
      <w:pPr>
        <w:spacing w:line="360" w:lineRule="auto"/>
        <w:ind w:firstLineChars="50" w:firstLine="120"/>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）工程造价咨询人（如有）：法定代表人：</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）任命（）为造价工程师（如有），其通讯方式为</w:t>
      </w:r>
    </w:p>
    <w:p w:rsidR="002F4039" w:rsidRDefault="001F6F30">
      <w:pPr>
        <w:spacing w:line="360" w:lineRule="auto"/>
        <w:ind w:left="120"/>
        <w:rPr>
          <w:rFonts w:ascii="仿宋" w:eastAsia="仿宋" w:hAnsi="仿宋" w:cs="仿宋"/>
          <w:kern w:val="0"/>
          <w:sz w:val="24"/>
          <w:u w:val="single"/>
        </w:rPr>
      </w:pPr>
      <w:r>
        <w:rPr>
          <w:rFonts w:ascii="仿宋" w:eastAsia="仿宋" w:hAnsi="仿宋" w:cs="仿宋" w:hint="eastAsia"/>
          <w:kern w:val="0"/>
          <w:sz w:val="24"/>
        </w:rPr>
        <w:t>通讯地址：邮政编码：</w:t>
      </w:r>
    </w:p>
    <w:p w:rsidR="002F4039" w:rsidRDefault="001F6F30">
      <w:pPr>
        <w:spacing w:line="360" w:lineRule="auto"/>
        <w:ind w:firstLineChars="50" w:firstLine="120"/>
        <w:rPr>
          <w:rFonts w:ascii="仿宋" w:eastAsia="仿宋" w:hAnsi="仿宋" w:cs="仿宋"/>
          <w:sz w:val="24"/>
          <w:u w:val="single"/>
        </w:rPr>
      </w:pPr>
      <w:r>
        <w:rPr>
          <w:rFonts w:ascii="仿宋" w:eastAsia="仿宋" w:hAnsi="仿宋" w:cs="仿宋" w:hint="eastAsia"/>
          <w:sz w:val="24"/>
        </w:rPr>
        <w:t>联系电话：传真号码：</w:t>
      </w:r>
    </w:p>
    <w:p w:rsidR="002F4039" w:rsidRDefault="001F6F30">
      <w:pPr>
        <w:ind w:firstLineChars="50" w:firstLine="120"/>
        <w:rPr>
          <w:rFonts w:ascii="仿宋" w:eastAsia="仿宋" w:hAnsi="仿宋" w:cs="仿宋"/>
          <w:sz w:val="24"/>
        </w:rPr>
      </w:pPr>
      <w:r>
        <w:rPr>
          <w:rFonts w:ascii="仿宋" w:eastAsia="仿宋" w:hAnsi="仿宋" w:cs="仿宋"/>
          <w:sz w:val="24"/>
        </w:rPr>
        <w:t xml:space="preserve">  24.3 </w:t>
      </w:r>
      <w:r>
        <w:rPr>
          <w:rFonts w:ascii="仿宋" w:eastAsia="仿宋" w:hAnsi="仿宋" w:cs="仿宋" w:hint="eastAsia"/>
          <w:sz w:val="24"/>
        </w:rPr>
        <w:t>（</w:t>
      </w:r>
      <w:r>
        <w:rPr>
          <w:rFonts w:ascii="仿宋" w:eastAsia="仿宋" w:hAnsi="仿宋" w:cs="仿宋"/>
          <w:sz w:val="24"/>
        </w:rPr>
        <w:t>7</w:t>
      </w:r>
      <w:r>
        <w:rPr>
          <w:rFonts w:ascii="仿宋" w:eastAsia="仿宋" w:hAnsi="仿宋" w:cs="仿宋" w:hint="eastAsia"/>
          <w:sz w:val="24"/>
        </w:rPr>
        <w:t>）需要发包人批准的其他事项：</w:t>
      </w:r>
    </w:p>
    <w:p w:rsidR="002F4039" w:rsidRDefault="001F6F30">
      <w:pPr>
        <w:pStyle w:val="2"/>
        <w:tabs>
          <w:tab w:val="left" w:pos="420"/>
        </w:tabs>
        <w:rPr>
          <w:rFonts w:ascii="仿宋" w:eastAsia="仿宋" w:hAnsi="仿宋" w:cs="Times New Roman"/>
          <w:b w:val="0"/>
          <w:bCs w:val="0"/>
          <w:sz w:val="24"/>
          <w:szCs w:val="24"/>
        </w:rPr>
      </w:pPr>
      <w:bookmarkStart w:id="272" w:name="_Toc469384096"/>
      <w:bookmarkStart w:id="273" w:name="_Toc14857"/>
      <w:r>
        <w:rPr>
          <w:rFonts w:ascii="仿宋" w:eastAsia="仿宋" w:hAnsi="仿宋" w:cs="仿宋"/>
          <w:b w:val="0"/>
          <w:bCs w:val="0"/>
          <w:sz w:val="24"/>
          <w:szCs w:val="24"/>
        </w:rPr>
        <w:t xml:space="preserve">25. </w:t>
      </w:r>
      <w:r>
        <w:rPr>
          <w:rFonts w:ascii="仿宋" w:eastAsia="仿宋" w:hAnsi="仿宋" w:cs="仿宋" w:hint="eastAsia"/>
          <w:b w:val="0"/>
          <w:bCs w:val="0"/>
          <w:sz w:val="24"/>
          <w:szCs w:val="24"/>
        </w:rPr>
        <w:t>承包人代表</w:t>
      </w:r>
      <w:bookmarkEnd w:id="272"/>
      <w:bookmarkEnd w:id="273"/>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25.1 </w:t>
      </w:r>
      <w:r>
        <w:rPr>
          <w:rFonts w:ascii="仿宋" w:eastAsia="仿宋" w:hAnsi="仿宋" w:cs="仿宋" w:hint="eastAsia"/>
          <w:sz w:val="24"/>
        </w:rPr>
        <w:t>承包人任命（）为承包人代表，其通讯方式为</w:t>
      </w:r>
    </w:p>
    <w:p w:rsidR="002F4039" w:rsidRDefault="001F6F30">
      <w:pPr>
        <w:spacing w:line="360" w:lineRule="auto"/>
        <w:ind w:left="120"/>
        <w:rPr>
          <w:rFonts w:ascii="仿宋" w:eastAsia="仿宋" w:hAnsi="仿宋" w:cs="仿宋"/>
          <w:kern w:val="0"/>
          <w:sz w:val="24"/>
          <w:u w:val="single"/>
        </w:rPr>
      </w:pPr>
      <w:r>
        <w:rPr>
          <w:rFonts w:ascii="仿宋" w:eastAsia="仿宋" w:hAnsi="仿宋" w:cs="仿宋" w:hint="eastAsia"/>
          <w:kern w:val="0"/>
          <w:sz w:val="24"/>
        </w:rPr>
        <w:t>通讯地址：邮政编码：</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联系电话：传真号码：</w:t>
      </w:r>
    </w:p>
    <w:p w:rsidR="002F4039" w:rsidRDefault="001F6F30">
      <w:pPr>
        <w:pStyle w:val="2"/>
        <w:tabs>
          <w:tab w:val="left" w:pos="420"/>
        </w:tabs>
        <w:rPr>
          <w:rFonts w:ascii="仿宋" w:eastAsia="仿宋" w:hAnsi="仿宋" w:cs="Times New Roman"/>
          <w:b w:val="0"/>
          <w:bCs w:val="0"/>
          <w:sz w:val="24"/>
          <w:szCs w:val="24"/>
        </w:rPr>
      </w:pPr>
      <w:bookmarkStart w:id="274" w:name="_Toc469384097"/>
      <w:bookmarkStart w:id="275" w:name="_Toc12696"/>
      <w:r>
        <w:rPr>
          <w:rFonts w:ascii="仿宋" w:eastAsia="仿宋" w:hAnsi="仿宋" w:cs="仿宋"/>
          <w:b w:val="0"/>
          <w:bCs w:val="0"/>
          <w:sz w:val="24"/>
          <w:szCs w:val="24"/>
        </w:rPr>
        <w:t xml:space="preserve">26. </w:t>
      </w:r>
      <w:r>
        <w:rPr>
          <w:rFonts w:ascii="仿宋" w:eastAsia="仿宋" w:hAnsi="仿宋" w:cs="仿宋" w:hint="eastAsia"/>
          <w:b w:val="0"/>
          <w:bCs w:val="0"/>
          <w:sz w:val="24"/>
          <w:szCs w:val="24"/>
        </w:rPr>
        <w:t>指定分包人</w:t>
      </w:r>
      <w:bookmarkEnd w:id="274"/>
      <w:bookmarkEnd w:id="275"/>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26.1 </w:t>
      </w:r>
      <w:r>
        <w:rPr>
          <w:rFonts w:ascii="仿宋" w:eastAsia="仿宋" w:hAnsi="仿宋" w:cs="仿宋" w:hint="eastAsia"/>
          <w:sz w:val="24"/>
        </w:rPr>
        <w:t>依法指定的分包人</w:t>
      </w:r>
    </w:p>
    <w:p w:rsidR="002F4039" w:rsidRDefault="001F6F30">
      <w:pPr>
        <w:spacing w:line="360" w:lineRule="auto"/>
        <w:ind w:firstLineChars="50" w:firstLine="12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）实施、完成部分永久工程的分包人：</w:t>
      </w:r>
      <w:r>
        <w:rPr>
          <w:rFonts w:ascii="仿宋" w:eastAsia="仿宋" w:hAnsi="仿宋" w:cs="仿宋" w:hint="eastAsia"/>
          <w:sz w:val="24"/>
          <w:u w:val="single"/>
        </w:rPr>
        <w:t>/</w:t>
      </w:r>
    </w:p>
    <w:p w:rsidR="002F4039" w:rsidRDefault="001F6F30">
      <w:pPr>
        <w:ind w:firstLineChars="50" w:firstLine="12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）提供材料和工程设备、服务的分包人：</w:t>
      </w:r>
      <w:r>
        <w:rPr>
          <w:rFonts w:ascii="仿宋" w:eastAsia="仿宋" w:hAnsi="仿宋" w:cs="仿宋" w:hint="eastAsia"/>
          <w:sz w:val="24"/>
          <w:u w:val="single"/>
        </w:rPr>
        <w:t>/</w:t>
      </w:r>
    </w:p>
    <w:p w:rsidR="002F4039" w:rsidRDefault="001F6F30">
      <w:pPr>
        <w:pStyle w:val="2"/>
        <w:tabs>
          <w:tab w:val="left" w:pos="420"/>
        </w:tabs>
        <w:rPr>
          <w:rFonts w:ascii="仿宋" w:eastAsia="仿宋" w:hAnsi="仿宋" w:cs="Times New Roman"/>
          <w:b w:val="0"/>
          <w:bCs w:val="0"/>
          <w:sz w:val="24"/>
          <w:szCs w:val="24"/>
        </w:rPr>
      </w:pPr>
      <w:bookmarkStart w:id="276" w:name="_Toc469384098"/>
      <w:bookmarkStart w:id="277" w:name="_Toc2982"/>
      <w:r>
        <w:rPr>
          <w:rFonts w:ascii="仿宋" w:eastAsia="仿宋" w:hAnsi="仿宋" w:cs="仿宋"/>
          <w:b w:val="0"/>
          <w:bCs w:val="0"/>
          <w:sz w:val="24"/>
          <w:szCs w:val="24"/>
        </w:rPr>
        <w:lastRenderedPageBreak/>
        <w:t xml:space="preserve">28. </w:t>
      </w:r>
      <w:r>
        <w:rPr>
          <w:rFonts w:ascii="仿宋" w:eastAsia="仿宋" w:hAnsi="仿宋" w:cs="仿宋" w:hint="eastAsia"/>
          <w:b w:val="0"/>
          <w:bCs w:val="0"/>
          <w:sz w:val="24"/>
          <w:szCs w:val="24"/>
        </w:rPr>
        <w:t>工程担保</w:t>
      </w:r>
      <w:bookmarkEnd w:id="276"/>
      <w:bookmarkEnd w:id="277"/>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28.1 </w:t>
      </w:r>
      <w:r>
        <w:rPr>
          <w:rFonts w:ascii="仿宋" w:eastAsia="仿宋" w:hAnsi="仿宋" w:cs="仿宋" w:hint="eastAsia"/>
          <w:sz w:val="24"/>
        </w:rPr>
        <w:t>承包人提供履约担保的约定</w:t>
      </w:r>
    </w:p>
    <w:p w:rsidR="002F4039" w:rsidRDefault="001F6F30">
      <w:pPr>
        <w:spacing w:line="360" w:lineRule="auto"/>
        <w:ind w:firstLineChars="50" w:firstLine="12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）履约担保的金额：履约保证金为中标价款的</w:t>
      </w:r>
      <w:r>
        <w:rPr>
          <w:rFonts w:ascii="仿宋" w:eastAsia="仿宋" w:hAnsi="仿宋" w:cs="仿宋" w:hint="eastAsia"/>
          <w:sz w:val="24"/>
        </w:rPr>
        <w:t>5%</w:t>
      </w:r>
      <w:r>
        <w:rPr>
          <w:rFonts w:ascii="仿宋" w:eastAsia="仿宋" w:hAnsi="仿宋" w:cs="仿宋" w:hint="eastAsia"/>
          <w:sz w:val="24"/>
        </w:rPr>
        <w:t>。</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（大写）（小写）</w:t>
      </w:r>
    </w:p>
    <w:p w:rsidR="002F4039" w:rsidRDefault="001F6F30">
      <w:pPr>
        <w:spacing w:line="360" w:lineRule="auto"/>
        <w:ind w:firstLineChars="50" w:firstLine="120"/>
        <w:rPr>
          <w:rFonts w:ascii="仿宋" w:eastAsia="仿宋" w:hAnsi="仿宋"/>
          <w:sz w:val="24"/>
          <w:u w:val="single"/>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）提供履约担保的时间：</w:t>
      </w:r>
      <w:r>
        <w:rPr>
          <w:rFonts w:ascii="仿宋" w:eastAsia="仿宋" w:hAnsi="仿宋" w:cs="仿宋" w:hint="eastAsia"/>
          <w:sz w:val="24"/>
          <w:u w:val="single"/>
        </w:rPr>
        <w:t>中标通知书发放后</w:t>
      </w:r>
      <w:r>
        <w:rPr>
          <w:rFonts w:ascii="仿宋" w:eastAsia="仿宋" w:hAnsi="仿宋" w:cs="仿宋" w:hint="eastAsia"/>
          <w:sz w:val="24"/>
          <w:u w:val="single"/>
        </w:rPr>
        <w:t>5</w:t>
      </w:r>
      <w:r>
        <w:rPr>
          <w:rFonts w:ascii="仿宋" w:eastAsia="仿宋" w:hAnsi="仿宋" w:cs="仿宋" w:hint="eastAsia"/>
          <w:sz w:val="24"/>
          <w:u w:val="single"/>
        </w:rPr>
        <w:t>天日内。</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□签订本合同时；</w:t>
      </w:r>
    </w:p>
    <w:p w:rsidR="002F4039" w:rsidRDefault="001F6F30">
      <w:pPr>
        <w:spacing w:line="480" w:lineRule="atLeast"/>
        <w:ind w:firstLineChars="200" w:firstLine="480"/>
        <w:rPr>
          <w:rFonts w:ascii="仿宋" w:eastAsia="仿宋" w:hAnsi="仿宋" w:cs="仿宋"/>
          <w:sz w:val="24"/>
          <w:u w:val="single"/>
        </w:rPr>
      </w:pPr>
      <w:r>
        <w:rPr>
          <w:rFonts w:ascii="仿宋" w:eastAsia="仿宋" w:hAnsi="仿宋" w:cs="仿宋" w:hint="eastAsia"/>
          <w:kern w:val="0"/>
          <w:sz w:val="24"/>
        </w:rPr>
        <w:t>■另作约定：</w:t>
      </w:r>
      <w:r>
        <w:rPr>
          <w:rFonts w:ascii="仿宋" w:eastAsia="仿宋" w:hAnsi="仿宋" w:cs="仿宋" w:hint="eastAsia"/>
          <w:sz w:val="24"/>
          <w:u w:val="single"/>
        </w:rPr>
        <w:t>（</w:t>
      </w:r>
      <w:r>
        <w:rPr>
          <w:rFonts w:ascii="仿宋" w:eastAsia="仿宋" w:hAnsi="仿宋" w:cs="仿宋" w:hint="eastAsia"/>
          <w:sz w:val="24"/>
          <w:u w:val="single"/>
        </w:rPr>
        <w:t>1</w:t>
      </w:r>
      <w:r>
        <w:rPr>
          <w:rFonts w:ascii="仿宋" w:eastAsia="仿宋" w:hAnsi="仿宋" w:cs="仿宋" w:hint="eastAsia"/>
          <w:sz w:val="24"/>
          <w:u w:val="single"/>
        </w:rPr>
        <w:t>）中标通知书发放后</w:t>
      </w:r>
      <w:r>
        <w:rPr>
          <w:rFonts w:ascii="仿宋" w:eastAsia="仿宋" w:hAnsi="仿宋" w:cs="仿宋" w:hint="eastAsia"/>
          <w:sz w:val="24"/>
          <w:u w:val="single"/>
        </w:rPr>
        <w:t>5</w:t>
      </w:r>
      <w:r>
        <w:rPr>
          <w:rFonts w:ascii="仿宋" w:eastAsia="仿宋" w:hAnsi="仿宋" w:cs="仿宋" w:hint="eastAsia"/>
          <w:sz w:val="24"/>
          <w:u w:val="single"/>
        </w:rPr>
        <w:t>日内</w:t>
      </w:r>
      <w:r>
        <w:rPr>
          <w:rFonts w:ascii="仿宋" w:eastAsia="仿宋" w:hAnsi="仿宋" w:cs="仿宋" w:hint="eastAsia"/>
          <w:sz w:val="24"/>
          <w:u w:val="single"/>
        </w:rPr>
        <w:t>,</w:t>
      </w:r>
      <w:r>
        <w:rPr>
          <w:rFonts w:ascii="仿宋" w:eastAsia="仿宋" w:hAnsi="仿宋" w:cs="仿宋" w:hint="eastAsia"/>
          <w:sz w:val="24"/>
          <w:u w:val="single"/>
        </w:rPr>
        <w:t>中标人须向招标人提交履约保证金，履约保证金为中标价款的</w:t>
      </w:r>
      <w:r>
        <w:rPr>
          <w:rFonts w:ascii="仿宋" w:eastAsia="仿宋" w:hAnsi="仿宋" w:cs="仿宋" w:hint="eastAsia"/>
          <w:sz w:val="24"/>
          <w:u w:val="single"/>
        </w:rPr>
        <w:t>5%</w:t>
      </w:r>
      <w:r>
        <w:rPr>
          <w:rFonts w:ascii="仿宋" w:eastAsia="仿宋" w:hAnsi="仿宋" w:cs="仿宋" w:hint="eastAsia"/>
          <w:sz w:val="24"/>
          <w:u w:val="single"/>
        </w:rPr>
        <w:t>，以转账支票方式提交。合同担保作为本合同附件。（</w:t>
      </w:r>
      <w:r>
        <w:rPr>
          <w:rFonts w:ascii="仿宋" w:eastAsia="仿宋" w:hAnsi="仿宋" w:cs="仿宋" w:hint="eastAsia"/>
          <w:sz w:val="24"/>
          <w:u w:val="single"/>
        </w:rPr>
        <w:t>2</w:t>
      </w:r>
      <w:r>
        <w:rPr>
          <w:rFonts w:ascii="仿宋" w:eastAsia="仿宋" w:hAnsi="仿宋" w:cs="仿宋" w:hint="eastAsia"/>
          <w:sz w:val="24"/>
          <w:u w:val="single"/>
        </w:rPr>
        <w:t>）履约保证金退还：承包人在合同签订前缴交的合同履约保证金，在工程竣工验收合格之日起</w:t>
      </w:r>
      <w:r>
        <w:rPr>
          <w:rFonts w:ascii="仿宋" w:eastAsia="仿宋" w:hAnsi="仿宋" w:cs="仿宋" w:hint="eastAsia"/>
          <w:sz w:val="24"/>
          <w:u w:val="single"/>
        </w:rPr>
        <w:t>28</w:t>
      </w:r>
      <w:r>
        <w:rPr>
          <w:rFonts w:ascii="仿宋" w:eastAsia="仿宋" w:hAnsi="仿宋" w:cs="仿宋" w:hint="eastAsia"/>
          <w:sz w:val="24"/>
          <w:u w:val="single"/>
        </w:rPr>
        <w:t>天后，承包人向发包人提出退还履约保证金的书面申请，经发包人审批一个月内无息退还。</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3</w:t>
      </w:r>
      <w:r>
        <w:rPr>
          <w:rFonts w:ascii="仿宋" w:eastAsia="仿宋" w:hAnsi="仿宋" w:cs="仿宋" w:hint="eastAsia"/>
          <w:kern w:val="0"/>
          <w:sz w:val="24"/>
        </w:rPr>
        <w:t>）□出具履约保函的担保人：</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□出具</w:t>
      </w:r>
      <w:r>
        <w:rPr>
          <w:rFonts w:ascii="仿宋" w:eastAsia="仿宋" w:hAnsi="仿宋" w:cs="仿宋" w:hint="eastAsia"/>
          <w:sz w:val="24"/>
          <w:shd w:val="clear" w:color="auto" w:fill="FFFFFF"/>
        </w:rPr>
        <w:t>履约担保</w:t>
      </w:r>
      <w:r>
        <w:rPr>
          <w:rFonts w:ascii="仿宋" w:eastAsia="仿宋" w:hAnsi="仿宋" w:cs="仿宋" w:hint="eastAsia"/>
          <w:kern w:val="0"/>
          <w:sz w:val="24"/>
        </w:rPr>
        <w:t>的担保人：</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□出具</w:t>
      </w:r>
      <w:r>
        <w:rPr>
          <w:rFonts w:ascii="仿宋" w:eastAsia="仿宋" w:hAnsi="仿宋" w:cs="仿宋" w:hint="eastAsia"/>
          <w:sz w:val="24"/>
          <w:shd w:val="clear" w:color="auto" w:fill="FFFFFF"/>
        </w:rPr>
        <w:t>履约保证保险</w:t>
      </w:r>
      <w:r>
        <w:rPr>
          <w:rFonts w:ascii="仿宋" w:eastAsia="仿宋" w:hAnsi="仿宋" w:cs="仿宋" w:hint="eastAsia"/>
          <w:kern w:val="0"/>
          <w:sz w:val="24"/>
        </w:rPr>
        <w:t>的担保人：</w:t>
      </w:r>
    </w:p>
    <w:p w:rsidR="002F4039" w:rsidRDefault="001F6F30">
      <w:pPr>
        <w:spacing w:line="360" w:lineRule="auto"/>
        <w:ind w:firstLineChars="450" w:firstLine="1080"/>
        <w:rPr>
          <w:rFonts w:ascii="仿宋" w:eastAsia="仿宋" w:hAnsi="仿宋"/>
          <w:sz w:val="24"/>
        </w:rPr>
      </w:pPr>
      <w:r>
        <w:rPr>
          <w:rFonts w:ascii="仿宋" w:eastAsia="仿宋" w:hAnsi="仿宋" w:cs="仿宋" w:hint="eastAsia"/>
          <w:kern w:val="0"/>
          <w:sz w:val="24"/>
        </w:rPr>
        <w:t>□其它：</w:t>
      </w:r>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28.4 </w:t>
      </w:r>
      <w:r>
        <w:rPr>
          <w:rFonts w:ascii="仿宋" w:eastAsia="仿宋" w:hAnsi="仿宋" w:cs="仿宋" w:hint="eastAsia"/>
          <w:sz w:val="24"/>
        </w:rPr>
        <w:t>发包人提供支付担保的约定</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w:t>
      </w:r>
      <w:r>
        <w:rPr>
          <w:rFonts w:ascii="仿宋" w:eastAsia="仿宋" w:hAnsi="仿宋" w:cs="仿宋" w:hint="eastAsia"/>
          <w:kern w:val="0"/>
          <w:sz w:val="24"/>
        </w:rPr>
        <w:t>□</w:t>
      </w:r>
      <w:r>
        <w:rPr>
          <w:rFonts w:ascii="仿宋" w:eastAsia="仿宋" w:hAnsi="仿宋" w:cs="仿宋" w:hint="eastAsia"/>
          <w:sz w:val="24"/>
        </w:rPr>
        <w:t>支付担保的金额：（大写）（小写）</w:t>
      </w:r>
    </w:p>
    <w:p w:rsidR="002F4039" w:rsidRDefault="001F6F30">
      <w:pPr>
        <w:spacing w:line="360" w:lineRule="auto"/>
        <w:ind w:firstLineChars="50" w:firstLine="120"/>
        <w:rPr>
          <w:rFonts w:ascii="仿宋" w:eastAsia="仿宋" w:hAnsi="仿宋"/>
          <w:sz w:val="24"/>
          <w:u w:val="single"/>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）提供支付担保的时间：</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□签订本合同时；</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■另作约定：</w:t>
      </w:r>
      <w:r>
        <w:rPr>
          <w:rFonts w:ascii="仿宋" w:eastAsia="仿宋" w:hAnsi="仿宋" w:cs="仿宋" w:hint="eastAsia"/>
          <w:kern w:val="0"/>
          <w:sz w:val="24"/>
          <w:u w:val="single"/>
        </w:rPr>
        <w:t>本项目不设支付担保，本条款不适用。</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3</w:t>
      </w:r>
      <w:r>
        <w:rPr>
          <w:rFonts w:ascii="仿宋" w:eastAsia="仿宋" w:hAnsi="仿宋" w:cs="仿宋" w:hint="eastAsia"/>
          <w:kern w:val="0"/>
          <w:sz w:val="24"/>
        </w:rPr>
        <w:t>）□出具支付保函的担保人：</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□出具</w:t>
      </w:r>
      <w:r>
        <w:rPr>
          <w:rFonts w:ascii="仿宋" w:eastAsia="仿宋" w:hAnsi="仿宋" w:cs="仿宋" w:hint="eastAsia"/>
          <w:sz w:val="24"/>
          <w:shd w:val="clear" w:color="auto" w:fill="FFFFFF"/>
        </w:rPr>
        <w:t>支付担保</w:t>
      </w:r>
      <w:r>
        <w:rPr>
          <w:rFonts w:ascii="仿宋" w:eastAsia="仿宋" w:hAnsi="仿宋" w:cs="仿宋" w:hint="eastAsia"/>
          <w:kern w:val="0"/>
          <w:sz w:val="24"/>
        </w:rPr>
        <w:t>的担保人：</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□出具</w:t>
      </w:r>
      <w:r>
        <w:rPr>
          <w:rFonts w:ascii="仿宋" w:eastAsia="仿宋" w:hAnsi="仿宋" w:cs="仿宋" w:hint="eastAsia"/>
          <w:sz w:val="24"/>
          <w:shd w:val="clear" w:color="auto" w:fill="FFFFFF"/>
        </w:rPr>
        <w:t>支付保证保险</w:t>
      </w:r>
      <w:r>
        <w:rPr>
          <w:rFonts w:ascii="仿宋" w:eastAsia="仿宋" w:hAnsi="仿宋" w:cs="仿宋" w:hint="eastAsia"/>
          <w:kern w:val="0"/>
          <w:sz w:val="24"/>
        </w:rPr>
        <w:t>的担保人：</w:t>
      </w:r>
    </w:p>
    <w:p w:rsidR="002F4039" w:rsidRDefault="001F6F30">
      <w:pPr>
        <w:spacing w:line="360" w:lineRule="auto"/>
        <w:ind w:firstLineChars="450" w:firstLine="1080"/>
        <w:rPr>
          <w:rFonts w:ascii="仿宋" w:eastAsia="仿宋" w:hAnsi="仿宋"/>
          <w:kern w:val="0"/>
          <w:sz w:val="24"/>
        </w:rPr>
      </w:pPr>
      <w:r>
        <w:rPr>
          <w:rFonts w:ascii="仿宋" w:eastAsia="仿宋" w:hAnsi="仿宋" w:cs="仿宋" w:hint="eastAsia"/>
          <w:kern w:val="0"/>
          <w:sz w:val="24"/>
        </w:rPr>
        <w:t>□其它：</w:t>
      </w:r>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28.8 </w:t>
      </w:r>
      <w:r>
        <w:rPr>
          <w:rFonts w:ascii="仿宋" w:eastAsia="仿宋" w:hAnsi="仿宋" w:cs="仿宋" w:hint="eastAsia"/>
          <w:kern w:val="0"/>
          <w:sz w:val="24"/>
        </w:rPr>
        <w:t>担保内容、方式和责任等事项的约定：</w:t>
      </w:r>
    </w:p>
    <w:p w:rsidR="002F4039" w:rsidRDefault="001F6F30">
      <w:pPr>
        <w:pStyle w:val="2"/>
        <w:tabs>
          <w:tab w:val="left" w:pos="420"/>
        </w:tabs>
        <w:rPr>
          <w:rFonts w:ascii="仿宋" w:eastAsia="仿宋" w:hAnsi="仿宋" w:cs="Times New Roman"/>
          <w:b w:val="0"/>
          <w:bCs w:val="0"/>
          <w:sz w:val="24"/>
          <w:szCs w:val="24"/>
        </w:rPr>
      </w:pPr>
      <w:bookmarkStart w:id="278" w:name="_Toc469384099"/>
      <w:bookmarkStart w:id="279" w:name="_Toc9080"/>
      <w:r>
        <w:rPr>
          <w:rFonts w:ascii="仿宋" w:eastAsia="仿宋" w:hAnsi="仿宋" w:cs="仿宋"/>
          <w:b w:val="0"/>
          <w:bCs w:val="0"/>
          <w:sz w:val="24"/>
          <w:szCs w:val="24"/>
        </w:rPr>
        <w:t xml:space="preserve">32. </w:t>
      </w:r>
      <w:r>
        <w:rPr>
          <w:rFonts w:ascii="仿宋" w:eastAsia="仿宋" w:hAnsi="仿宋" w:cs="仿宋" w:hint="eastAsia"/>
          <w:b w:val="0"/>
          <w:bCs w:val="0"/>
          <w:sz w:val="24"/>
          <w:szCs w:val="24"/>
        </w:rPr>
        <w:t>保险</w:t>
      </w:r>
      <w:bookmarkEnd w:id="278"/>
      <w:bookmarkEnd w:id="279"/>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32.1 </w:t>
      </w:r>
      <w:r>
        <w:rPr>
          <w:rFonts w:ascii="仿宋" w:eastAsia="仿宋" w:hAnsi="仿宋" w:cs="仿宋" w:hint="eastAsia"/>
          <w:kern w:val="0"/>
          <w:sz w:val="24"/>
        </w:rPr>
        <w:t>委托承包人办理保险的事项有：</w:t>
      </w:r>
    </w:p>
    <w:p w:rsidR="002F4039" w:rsidRDefault="001F6F30">
      <w:pPr>
        <w:ind w:firstLineChars="50" w:firstLine="120"/>
        <w:rPr>
          <w:rFonts w:ascii="仿宋" w:eastAsia="仿宋" w:hAnsi="仿宋"/>
          <w:kern w:val="0"/>
          <w:sz w:val="24"/>
        </w:rPr>
      </w:pPr>
      <w:r>
        <w:rPr>
          <w:rFonts w:ascii="仿宋" w:eastAsia="仿宋" w:hAnsi="仿宋" w:cs="仿宋" w:hint="eastAsia"/>
          <w:kern w:val="0"/>
          <w:sz w:val="24"/>
        </w:rPr>
        <w:t>■通用条款第</w:t>
      </w:r>
      <w:r>
        <w:rPr>
          <w:rFonts w:ascii="仿宋" w:eastAsia="仿宋" w:hAnsi="仿宋" w:cs="仿宋"/>
          <w:kern w:val="0"/>
          <w:sz w:val="24"/>
        </w:rPr>
        <w:t>32.1</w:t>
      </w:r>
      <w:r>
        <w:rPr>
          <w:rFonts w:ascii="仿宋" w:eastAsia="仿宋" w:hAnsi="仿宋" w:cs="仿宋" w:hint="eastAsia"/>
          <w:kern w:val="0"/>
          <w:sz w:val="24"/>
        </w:rPr>
        <w:t>款的第（</w:t>
      </w:r>
      <w:r>
        <w:rPr>
          <w:rFonts w:ascii="仿宋" w:eastAsia="仿宋" w:hAnsi="仿宋" w:cs="仿宋"/>
          <w:kern w:val="0"/>
          <w:sz w:val="24"/>
        </w:rPr>
        <w:t>1</w:t>
      </w:r>
      <w:r>
        <w:rPr>
          <w:rFonts w:ascii="仿宋" w:eastAsia="仿宋" w:hAnsi="仿宋" w:cs="仿宋" w:hint="eastAsia"/>
          <w:kern w:val="0"/>
          <w:sz w:val="24"/>
        </w:rPr>
        <w:t>）项；</w:t>
      </w:r>
    </w:p>
    <w:p w:rsidR="002F4039" w:rsidRDefault="001F6F30">
      <w:pPr>
        <w:ind w:firstLineChars="50" w:firstLine="120"/>
        <w:rPr>
          <w:rFonts w:ascii="仿宋" w:eastAsia="仿宋" w:hAnsi="仿宋"/>
          <w:kern w:val="0"/>
          <w:sz w:val="24"/>
        </w:rPr>
      </w:pPr>
      <w:r>
        <w:rPr>
          <w:rFonts w:ascii="仿宋" w:eastAsia="仿宋" w:hAnsi="仿宋" w:cs="仿宋" w:hint="eastAsia"/>
          <w:kern w:val="0"/>
          <w:sz w:val="24"/>
        </w:rPr>
        <w:t>■通用条款第</w:t>
      </w:r>
      <w:r>
        <w:rPr>
          <w:rFonts w:ascii="仿宋" w:eastAsia="仿宋" w:hAnsi="仿宋" w:cs="仿宋"/>
          <w:kern w:val="0"/>
          <w:sz w:val="24"/>
        </w:rPr>
        <w:t>32.1</w:t>
      </w:r>
      <w:r>
        <w:rPr>
          <w:rFonts w:ascii="仿宋" w:eastAsia="仿宋" w:hAnsi="仿宋" w:cs="仿宋" w:hint="eastAsia"/>
          <w:kern w:val="0"/>
          <w:sz w:val="24"/>
        </w:rPr>
        <w:t>款的第（</w:t>
      </w:r>
      <w:r>
        <w:rPr>
          <w:rFonts w:ascii="仿宋" w:eastAsia="仿宋" w:hAnsi="仿宋" w:cs="仿宋"/>
          <w:kern w:val="0"/>
          <w:sz w:val="24"/>
        </w:rPr>
        <w:t>2</w:t>
      </w:r>
      <w:r>
        <w:rPr>
          <w:rFonts w:ascii="仿宋" w:eastAsia="仿宋" w:hAnsi="仿宋" w:cs="仿宋" w:hint="eastAsia"/>
          <w:kern w:val="0"/>
          <w:sz w:val="24"/>
        </w:rPr>
        <w:t>）项；</w:t>
      </w:r>
    </w:p>
    <w:p w:rsidR="002F4039" w:rsidRDefault="001F6F30">
      <w:pPr>
        <w:ind w:firstLineChars="50" w:firstLine="120"/>
        <w:rPr>
          <w:rFonts w:ascii="仿宋" w:eastAsia="仿宋" w:hAnsi="仿宋"/>
          <w:kern w:val="0"/>
          <w:sz w:val="24"/>
        </w:rPr>
      </w:pPr>
      <w:r>
        <w:rPr>
          <w:rFonts w:ascii="仿宋" w:eastAsia="仿宋" w:hAnsi="仿宋" w:cs="仿宋" w:hint="eastAsia"/>
          <w:kern w:val="0"/>
          <w:sz w:val="24"/>
        </w:rPr>
        <w:t>■通用条款第</w:t>
      </w:r>
      <w:r>
        <w:rPr>
          <w:rFonts w:ascii="仿宋" w:eastAsia="仿宋" w:hAnsi="仿宋" w:cs="仿宋"/>
          <w:kern w:val="0"/>
          <w:sz w:val="24"/>
        </w:rPr>
        <w:t>32.1</w:t>
      </w:r>
      <w:r>
        <w:rPr>
          <w:rFonts w:ascii="仿宋" w:eastAsia="仿宋" w:hAnsi="仿宋" w:cs="仿宋" w:hint="eastAsia"/>
          <w:kern w:val="0"/>
          <w:sz w:val="24"/>
        </w:rPr>
        <w:t>款的第（</w:t>
      </w:r>
      <w:r>
        <w:rPr>
          <w:rFonts w:ascii="仿宋" w:eastAsia="仿宋" w:hAnsi="仿宋" w:cs="仿宋"/>
          <w:kern w:val="0"/>
          <w:sz w:val="24"/>
        </w:rPr>
        <w:t>3</w:t>
      </w:r>
      <w:r>
        <w:rPr>
          <w:rFonts w:ascii="仿宋" w:eastAsia="仿宋" w:hAnsi="仿宋" w:cs="仿宋" w:hint="eastAsia"/>
          <w:kern w:val="0"/>
          <w:sz w:val="24"/>
        </w:rPr>
        <w:t>）项；</w:t>
      </w:r>
    </w:p>
    <w:p w:rsidR="002F4039" w:rsidRDefault="001F6F30">
      <w:pPr>
        <w:ind w:firstLineChars="50" w:firstLine="120"/>
        <w:rPr>
          <w:rFonts w:ascii="仿宋" w:eastAsia="仿宋" w:hAnsi="仿宋"/>
          <w:kern w:val="0"/>
          <w:sz w:val="24"/>
        </w:rPr>
      </w:pPr>
      <w:r>
        <w:rPr>
          <w:rFonts w:ascii="仿宋" w:eastAsia="仿宋" w:hAnsi="仿宋" w:cs="仿宋" w:hint="eastAsia"/>
          <w:kern w:val="0"/>
          <w:sz w:val="24"/>
        </w:rPr>
        <w:lastRenderedPageBreak/>
        <w:t>■通用条款第</w:t>
      </w:r>
      <w:r>
        <w:rPr>
          <w:rFonts w:ascii="仿宋" w:eastAsia="仿宋" w:hAnsi="仿宋" w:cs="仿宋"/>
          <w:kern w:val="0"/>
          <w:sz w:val="24"/>
        </w:rPr>
        <w:t>32.1</w:t>
      </w:r>
      <w:r>
        <w:rPr>
          <w:rFonts w:ascii="仿宋" w:eastAsia="仿宋" w:hAnsi="仿宋" w:cs="仿宋" w:hint="eastAsia"/>
          <w:kern w:val="0"/>
          <w:sz w:val="24"/>
        </w:rPr>
        <w:t>款的第（</w:t>
      </w:r>
      <w:r>
        <w:rPr>
          <w:rFonts w:ascii="仿宋" w:eastAsia="仿宋" w:hAnsi="仿宋" w:cs="仿宋"/>
          <w:kern w:val="0"/>
          <w:sz w:val="24"/>
        </w:rPr>
        <w:t>4</w:t>
      </w:r>
      <w:r>
        <w:rPr>
          <w:rFonts w:ascii="仿宋" w:eastAsia="仿宋" w:hAnsi="仿宋" w:cs="仿宋" w:hint="eastAsia"/>
          <w:kern w:val="0"/>
          <w:sz w:val="24"/>
        </w:rPr>
        <w:t>）项。</w:t>
      </w:r>
    </w:p>
    <w:p w:rsidR="002F4039" w:rsidRDefault="001F6F30">
      <w:pPr>
        <w:rPr>
          <w:rFonts w:ascii="仿宋" w:eastAsia="仿宋" w:hAnsi="仿宋"/>
          <w:kern w:val="0"/>
          <w:sz w:val="24"/>
        </w:rPr>
      </w:pPr>
      <w:r>
        <w:rPr>
          <w:rFonts w:ascii="仿宋" w:eastAsia="仿宋" w:hAnsi="仿宋" w:cs="仿宋" w:hint="eastAsia"/>
          <w:kern w:val="0"/>
          <w:sz w:val="24"/>
        </w:rPr>
        <w:t>■通用条款第</w:t>
      </w:r>
      <w:r>
        <w:rPr>
          <w:rFonts w:ascii="仿宋" w:eastAsia="仿宋" w:hAnsi="仿宋" w:cs="仿宋"/>
          <w:kern w:val="0"/>
          <w:sz w:val="24"/>
        </w:rPr>
        <w:t>32.1</w:t>
      </w:r>
      <w:r>
        <w:rPr>
          <w:rFonts w:ascii="仿宋" w:eastAsia="仿宋" w:hAnsi="仿宋" w:cs="仿宋" w:hint="eastAsia"/>
          <w:kern w:val="0"/>
          <w:sz w:val="24"/>
        </w:rPr>
        <w:t>款的第（</w:t>
      </w:r>
      <w:r>
        <w:rPr>
          <w:rFonts w:ascii="仿宋" w:eastAsia="仿宋" w:hAnsi="仿宋" w:cs="仿宋"/>
          <w:kern w:val="0"/>
          <w:sz w:val="24"/>
        </w:rPr>
        <w:t>5</w:t>
      </w:r>
      <w:r>
        <w:rPr>
          <w:rFonts w:ascii="仿宋" w:eastAsia="仿宋" w:hAnsi="仿宋" w:cs="仿宋" w:hint="eastAsia"/>
          <w:kern w:val="0"/>
          <w:sz w:val="24"/>
        </w:rPr>
        <w:t>）项。</w:t>
      </w:r>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32.8 </w:t>
      </w:r>
      <w:r>
        <w:rPr>
          <w:rFonts w:ascii="仿宋" w:eastAsia="仿宋" w:hAnsi="仿宋" w:cs="仿宋" w:hint="eastAsia"/>
          <w:kern w:val="0"/>
          <w:sz w:val="24"/>
        </w:rPr>
        <w:t>投保内容、保险金、保险期限和责任等事项的约定：</w:t>
      </w:r>
      <w:r>
        <w:rPr>
          <w:rFonts w:ascii="仿宋" w:eastAsia="仿宋" w:hAnsi="仿宋" w:cs="仿宋" w:hint="eastAsia"/>
          <w:kern w:val="0"/>
          <w:sz w:val="24"/>
          <w:u w:val="single"/>
        </w:rPr>
        <w:t>1</w:t>
      </w:r>
      <w:r>
        <w:rPr>
          <w:rFonts w:ascii="仿宋" w:eastAsia="仿宋" w:hAnsi="仿宋" w:cs="仿宋" w:hint="eastAsia"/>
          <w:kern w:val="0"/>
          <w:sz w:val="24"/>
          <w:u w:val="single"/>
        </w:rPr>
        <w:t>、合同价已包含工伤保险金，承包人在工程开工之前必须购买，如不购买，由此造成的一切后果由承包人负责。</w:t>
      </w:r>
      <w:r>
        <w:rPr>
          <w:rFonts w:ascii="仿宋" w:eastAsia="仿宋" w:hAnsi="仿宋" w:cs="仿宋" w:hint="eastAsia"/>
          <w:kern w:val="0"/>
          <w:sz w:val="24"/>
          <w:u w:val="single"/>
        </w:rPr>
        <w:t>2</w:t>
      </w:r>
      <w:r>
        <w:rPr>
          <w:rFonts w:ascii="仿宋" w:eastAsia="仿宋" w:hAnsi="仿宋" w:cs="仿宋" w:hint="eastAsia"/>
          <w:kern w:val="0"/>
          <w:sz w:val="24"/>
          <w:u w:val="single"/>
        </w:rPr>
        <w:t>、施工企业规定的劳动保险金统筹计入合同价，支付工程款时按有关文件规定抵扣。</w:t>
      </w:r>
      <w:r>
        <w:rPr>
          <w:rFonts w:ascii="仿宋" w:eastAsia="仿宋" w:hAnsi="仿宋" w:cs="仿宋" w:hint="eastAsia"/>
          <w:kern w:val="0"/>
          <w:sz w:val="24"/>
          <w:u w:val="single"/>
        </w:rPr>
        <w:t>3</w:t>
      </w:r>
      <w:r>
        <w:rPr>
          <w:rFonts w:ascii="仿宋" w:eastAsia="仿宋" w:hAnsi="仿宋" w:cs="仿宋" w:hint="eastAsia"/>
          <w:kern w:val="0"/>
          <w:sz w:val="24"/>
          <w:u w:val="single"/>
        </w:rPr>
        <w:t>、承包人不得拖欠施工人员工资、材料供应商货款，如因此影响发包人，则扣除余下工程款并追究相应责任。</w:t>
      </w:r>
    </w:p>
    <w:p w:rsidR="002F4039" w:rsidRDefault="001F6F30">
      <w:pPr>
        <w:pStyle w:val="2"/>
        <w:tabs>
          <w:tab w:val="left" w:pos="420"/>
        </w:tabs>
        <w:rPr>
          <w:rFonts w:ascii="仿宋" w:eastAsia="仿宋" w:hAnsi="仿宋" w:cs="Times New Roman"/>
          <w:b w:val="0"/>
          <w:bCs w:val="0"/>
          <w:sz w:val="24"/>
          <w:szCs w:val="24"/>
        </w:rPr>
      </w:pPr>
      <w:bookmarkStart w:id="280" w:name="_Toc469384100"/>
      <w:bookmarkStart w:id="281" w:name="_Toc29057"/>
      <w:r>
        <w:rPr>
          <w:rFonts w:ascii="仿宋" w:eastAsia="仿宋" w:hAnsi="仿宋" w:cs="仿宋"/>
          <w:b w:val="0"/>
          <w:bCs w:val="0"/>
          <w:sz w:val="24"/>
          <w:szCs w:val="24"/>
        </w:rPr>
        <w:t xml:space="preserve">33. </w:t>
      </w:r>
      <w:r>
        <w:rPr>
          <w:rFonts w:ascii="仿宋" w:eastAsia="仿宋" w:hAnsi="仿宋" w:cs="仿宋" w:hint="eastAsia"/>
          <w:b w:val="0"/>
          <w:bCs w:val="0"/>
          <w:sz w:val="24"/>
          <w:szCs w:val="24"/>
        </w:rPr>
        <w:t>进度计划和报告</w:t>
      </w:r>
      <w:bookmarkEnd w:id="280"/>
      <w:bookmarkEnd w:id="281"/>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33.3 </w:t>
      </w:r>
      <w:r>
        <w:rPr>
          <w:rFonts w:ascii="仿宋" w:eastAsia="仿宋" w:hAnsi="仿宋" w:cs="仿宋" w:hint="eastAsia"/>
          <w:kern w:val="0"/>
          <w:sz w:val="24"/>
        </w:rPr>
        <w:t>承包人编制月施工进度报告和修订进度计划的约定：</w:t>
      </w:r>
      <w:r>
        <w:rPr>
          <w:rFonts w:ascii="仿宋" w:eastAsia="仿宋" w:hAnsi="仿宋" w:cs="仿宋" w:hint="eastAsia"/>
          <w:kern w:val="0"/>
          <w:sz w:val="24"/>
          <w:u w:val="single"/>
        </w:rPr>
        <w:t>定标后三个工作天内。</w:t>
      </w:r>
    </w:p>
    <w:p w:rsidR="002F4039" w:rsidRDefault="001F6F30">
      <w:pPr>
        <w:pStyle w:val="2"/>
        <w:tabs>
          <w:tab w:val="left" w:pos="420"/>
        </w:tabs>
        <w:rPr>
          <w:rFonts w:ascii="仿宋" w:eastAsia="仿宋" w:hAnsi="仿宋" w:cs="Times New Roman"/>
          <w:b w:val="0"/>
          <w:bCs w:val="0"/>
          <w:sz w:val="24"/>
          <w:szCs w:val="24"/>
        </w:rPr>
      </w:pPr>
      <w:bookmarkStart w:id="282" w:name="_Toc469384101"/>
      <w:bookmarkStart w:id="283" w:name="_Toc28827"/>
      <w:r>
        <w:rPr>
          <w:rFonts w:ascii="仿宋" w:eastAsia="仿宋" w:hAnsi="仿宋" w:cs="仿宋"/>
          <w:b w:val="0"/>
          <w:bCs w:val="0"/>
          <w:sz w:val="24"/>
          <w:szCs w:val="24"/>
        </w:rPr>
        <w:t xml:space="preserve">34. </w:t>
      </w:r>
      <w:r>
        <w:rPr>
          <w:rFonts w:ascii="仿宋" w:eastAsia="仿宋" w:hAnsi="仿宋" w:cs="仿宋" w:hint="eastAsia"/>
          <w:b w:val="0"/>
          <w:bCs w:val="0"/>
          <w:sz w:val="24"/>
          <w:szCs w:val="24"/>
        </w:rPr>
        <w:t>开工</w:t>
      </w:r>
      <w:bookmarkEnd w:id="282"/>
      <w:bookmarkEnd w:id="283"/>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  34.2 </w:t>
      </w:r>
      <w:r>
        <w:rPr>
          <w:rFonts w:ascii="仿宋" w:eastAsia="仿宋" w:hAnsi="仿宋" w:cs="仿宋" w:hint="eastAsia"/>
          <w:kern w:val="0"/>
          <w:sz w:val="24"/>
        </w:rPr>
        <w:t>监理工程师在本合同签订后的（）天内签发开工令。</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□按通用条款规定的时间。</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■另作约定：</w:t>
      </w:r>
      <w:r>
        <w:rPr>
          <w:rFonts w:ascii="仿宋" w:eastAsia="仿宋" w:hAnsi="仿宋" w:cs="仿宋" w:hint="eastAsia"/>
          <w:kern w:val="0"/>
          <w:sz w:val="24"/>
          <w:u w:val="single"/>
        </w:rPr>
        <w:t>承包人应在签订本合同后的</w:t>
      </w:r>
      <w:r>
        <w:rPr>
          <w:rFonts w:ascii="仿宋" w:eastAsia="仿宋" w:hAnsi="仿宋" w:cs="仿宋" w:hint="eastAsia"/>
          <w:kern w:val="0"/>
          <w:sz w:val="24"/>
          <w:u w:val="single"/>
        </w:rPr>
        <w:t>7</w:t>
      </w:r>
      <w:r>
        <w:rPr>
          <w:rFonts w:ascii="仿宋" w:eastAsia="仿宋" w:hAnsi="仿宋" w:cs="仿宋" w:hint="eastAsia"/>
          <w:kern w:val="0"/>
          <w:sz w:val="24"/>
          <w:u w:val="single"/>
        </w:rPr>
        <w:t>天内，向监理工程师提交开工申请书，并附上表明已做好开工准备的有关资料。除专用条款另有约定外，监理工程师应在本合同签订后的</w:t>
      </w:r>
      <w:r>
        <w:rPr>
          <w:rFonts w:ascii="仿宋" w:eastAsia="仿宋" w:hAnsi="仿宋" w:cs="仿宋" w:hint="eastAsia"/>
          <w:kern w:val="0"/>
          <w:sz w:val="24"/>
          <w:u w:val="single"/>
        </w:rPr>
        <w:t>14</w:t>
      </w:r>
      <w:r>
        <w:rPr>
          <w:rFonts w:ascii="仿宋" w:eastAsia="仿宋" w:hAnsi="仿宋" w:cs="仿宋" w:hint="eastAsia"/>
          <w:kern w:val="0"/>
          <w:sz w:val="24"/>
          <w:u w:val="single"/>
        </w:rPr>
        <w:t>天内报发包人批准后向承包人发出开工令；承包人应在接到开工令后的</w:t>
      </w:r>
      <w:r>
        <w:rPr>
          <w:rFonts w:ascii="仿宋" w:eastAsia="仿宋" w:hAnsi="仿宋" w:cs="仿宋" w:hint="eastAsia"/>
          <w:kern w:val="0"/>
          <w:sz w:val="24"/>
          <w:u w:val="single"/>
        </w:rPr>
        <w:t>3</w:t>
      </w:r>
      <w:r>
        <w:rPr>
          <w:rFonts w:ascii="仿宋" w:eastAsia="仿宋" w:hAnsi="仿宋" w:cs="仿宋" w:hint="eastAsia"/>
          <w:kern w:val="0"/>
          <w:sz w:val="24"/>
          <w:u w:val="single"/>
        </w:rPr>
        <w:t>天内开工，并一直保持合同工程连续均衡施工，直至其被改变为止。若在签订本合同后第</w:t>
      </w:r>
      <w:r>
        <w:rPr>
          <w:rFonts w:ascii="仿宋" w:eastAsia="仿宋" w:hAnsi="仿宋" w:cs="仿宋" w:hint="eastAsia"/>
          <w:kern w:val="0"/>
          <w:sz w:val="24"/>
          <w:u w:val="single"/>
        </w:rPr>
        <w:t>4</w:t>
      </w:r>
      <w:r>
        <w:rPr>
          <w:rFonts w:ascii="仿宋" w:eastAsia="仿宋" w:hAnsi="仿宋" w:cs="仿宋" w:hint="eastAsia"/>
          <w:kern w:val="0"/>
          <w:sz w:val="24"/>
          <w:u w:val="single"/>
        </w:rPr>
        <w:t>天承包人不具备开工条件的，发包人有权要求承包人按合同价的百分之五向发包人支付违约金；若在签订本合同后第</w:t>
      </w:r>
      <w:r>
        <w:rPr>
          <w:rFonts w:ascii="仿宋" w:eastAsia="仿宋" w:hAnsi="仿宋" w:cs="仿宋" w:hint="eastAsia"/>
          <w:kern w:val="0"/>
          <w:sz w:val="24"/>
          <w:u w:val="single"/>
        </w:rPr>
        <w:t>24</w:t>
      </w:r>
      <w:r>
        <w:rPr>
          <w:rFonts w:ascii="仿宋" w:eastAsia="仿宋" w:hAnsi="仿宋" w:cs="仿宋" w:hint="eastAsia"/>
          <w:kern w:val="0"/>
          <w:sz w:val="24"/>
          <w:u w:val="single"/>
        </w:rPr>
        <w:t>天承包人仍不具备开工条件的</w:t>
      </w:r>
      <w:r>
        <w:rPr>
          <w:rFonts w:ascii="仿宋" w:eastAsia="仿宋" w:hAnsi="仿宋" w:cs="仿宋" w:hint="eastAsia"/>
          <w:kern w:val="0"/>
          <w:sz w:val="24"/>
          <w:u w:val="single"/>
        </w:rPr>
        <w:t>，发包人有权立即解除合同，没收承包人的履约保证金，并且承包人需向发包人赔偿因此而造成的一切损失。</w:t>
      </w:r>
    </w:p>
    <w:p w:rsidR="002F4039" w:rsidRDefault="001F6F30">
      <w:pPr>
        <w:pStyle w:val="2"/>
        <w:tabs>
          <w:tab w:val="left" w:pos="420"/>
        </w:tabs>
        <w:rPr>
          <w:rFonts w:ascii="仿宋" w:eastAsia="仿宋" w:hAnsi="仿宋" w:cs="Times New Roman"/>
          <w:b w:val="0"/>
          <w:bCs w:val="0"/>
          <w:sz w:val="24"/>
          <w:szCs w:val="24"/>
        </w:rPr>
      </w:pPr>
      <w:bookmarkStart w:id="284" w:name="_Toc469384102"/>
      <w:bookmarkStart w:id="285" w:name="_Toc31391"/>
      <w:r>
        <w:rPr>
          <w:rFonts w:ascii="仿宋" w:eastAsia="仿宋" w:hAnsi="仿宋" w:cs="仿宋"/>
          <w:b w:val="0"/>
          <w:bCs w:val="0"/>
          <w:sz w:val="24"/>
          <w:szCs w:val="24"/>
        </w:rPr>
        <w:t>35.</w:t>
      </w:r>
      <w:r>
        <w:rPr>
          <w:rFonts w:ascii="仿宋" w:eastAsia="仿宋" w:hAnsi="仿宋" w:cs="仿宋" w:hint="eastAsia"/>
          <w:b w:val="0"/>
          <w:bCs w:val="0"/>
          <w:sz w:val="24"/>
          <w:szCs w:val="24"/>
        </w:rPr>
        <w:t>暂停施工和复工</w:t>
      </w:r>
      <w:bookmarkEnd w:id="284"/>
      <w:bookmarkEnd w:id="285"/>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35.4 </w:t>
      </w:r>
      <w:r>
        <w:rPr>
          <w:rFonts w:ascii="仿宋" w:eastAsia="仿宋" w:hAnsi="仿宋" w:cs="仿宋" w:hint="eastAsia"/>
          <w:kern w:val="0"/>
          <w:sz w:val="24"/>
        </w:rPr>
        <w:t>承包人原因造成暂停施工的其他原因：</w:t>
      </w:r>
      <w:r>
        <w:rPr>
          <w:rFonts w:ascii="仿宋" w:eastAsia="仿宋" w:hAnsi="仿宋" w:cs="仿宋" w:hint="eastAsia"/>
          <w:kern w:val="0"/>
          <w:sz w:val="24"/>
          <w:u w:val="single"/>
        </w:rPr>
        <w:t>承包人因材料供应、施工劳力和机具设备不足、管理不善或发生安全质量事故等。</w:t>
      </w:r>
    </w:p>
    <w:p w:rsidR="002F4039" w:rsidRDefault="001F6F30">
      <w:pPr>
        <w:pStyle w:val="2"/>
        <w:tabs>
          <w:tab w:val="left" w:pos="420"/>
        </w:tabs>
        <w:rPr>
          <w:rFonts w:ascii="仿宋" w:eastAsia="仿宋" w:hAnsi="仿宋" w:cs="Times New Roman"/>
          <w:b w:val="0"/>
          <w:bCs w:val="0"/>
          <w:sz w:val="24"/>
          <w:szCs w:val="24"/>
        </w:rPr>
      </w:pPr>
      <w:bookmarkStart w:id="286" w:name="_Toc469384103"/>
      <w:bookmarkStart w:id="287" w:name="_Toc15816"/>
      <w:r>
        <w:rPr>
          <w:rFonts w:ascii="仿宋" w:eastAsia="仿宋" w:hAnsi="仿宋" w:cs="仿宋"/>
          <w:b w:val="0"/>
          <w:bCs w:val="0"/>
          <w:sz w:val="24"/>
          <w:szCs w:val="24"/>
        </w:rPr>
        <w:t xml:space="preserve">36. </w:t>
      </w:r>
      <w:r>
        <w:rPr>
          <w:rFonts w:ascii="仿宋" w:eastAsia="仿宋" w:hAnsi="仿宋" w:cs="仿宋" w:hint="eastAsia"/>
          <w:b w:val="0"/>
          <w:bCs w:val="0"/>
          <w:sz w:val="24"/>
          <w:szCs w:val="24"/>
        </w:rPr>
        <w:t>工期及工期延误</w:t>
      </w:r>
      <w:bookmarkEnd w:id="286"/>
      <w:bookmarkEnd w:id="287"/>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  36.1 </w:t>
      </w:r>
      <w:r>
        <w:rPr>
          <w:rFonts w:ascii="仿宋" w:eastAsia="仿宋" w:hAnsi="仿宋" w:cs="仿宋" w:hint="eastAsia"/>
          <w:kern w:val="0"/>
          <w:sz w:val="24"/>
        </w:rPr>
        <w:t>合同工程的工期约定为</w:t>
      </w:r>
      <w:r>
        <w:rPr>
          <w:rFonts w:ascii="仿宋" w:eastAsia="仿宋" w:hAnsi="仿宋" w:cs="仿宋" w:hint="eastAsia"/>
          <w:kern w:val="0"/>
          <w:sz w:val="24"/>
          <w:u w:val="single"/>
        </w:rPr>
        <w:t>210</w:t>
      </w:r>
      <w:r>
        <w:rPr>
          <w:rFonts w:ascii="仿宋" w:eastAsia="仿宋" w:hAnsi="仿宋" w:cs="仿宋" w:hint="eastAsia"/>
          <w:kern w:val="0"/>
          <w:sz w:val="24"/>
          <w:u w:val="single"/>
        </w:rPr>
        <w:t>日历天</w:t>
      </w:r>
      <w:r>
        <w:rPr>
          <w:rFonts w:ascii="仿宋" w:eastAsia="仿宋" w:hAnsi="仿宋" w:cs="仿宋" w:hint="eastAsia"/>
          <w:kern w:val="0"/>
          <w:sz w:val="24"/>
        </w:rPr>
        <w:t>。</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）（工程名称）单位工程的工期约定为天。</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）（工程名称）单位工程的工期约定为天。</w:t>
      </w:r>
    </w:p>
    <w:p w:rsidR="002F4039" w:rsidRDefault="001F6F30">
      <w:pPr>
        <w:spacing w:line="360" w:lineRule="auto"/>
        <w:ind w:firstLineChars="50" w:firstLine="120"/>
        <w:rPr>
          <w:rFonts w:ascii="仿宋" w:eastAsia="仿宋" w:hAnsi="仿宋"/>
          <w:sz w:val="24"/>
        </w:rPr>
      </w:pPr>
      <w:r>
        <w:rPr>
          <w:rFonts w:ascii="仿宋" w:eastAsia="仿宋" w:hAnsi="仿宋" w:cs="仿宋"/>
          <w:kern w:val="0"/>
          <w:sz w:val="24"/>
        </w:rPr>
        <w:t xml:space="preserve">36.9 </w:t>
      </w:r>
      <w:r>
        <w:rPr>
          <w:rFonts w:ascii="仿宋" w:eastAsia="仿宋" w:hAnsi="仿宋" w:cs="仿宋" w:hint="eastAsia"/>
          <w:kern w:val="0"/>
          <w:sz w:val="24"/>
        </w:rPr>
        <w:t>赶工措施费</w:t>
      </w:r>
    </w:p>
    <w:p w:rsidR="002F4039" w:rsidRDefault="001F6F30">
      <w:pPr>
        <w:spacing w:line="360" w:lineRule="auto"/>
        <w:ind w:leftChars="171" w:left="359"/>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发包人要求的合同工程工期小于定额工期的</w:t>
      </w:r>
      <w:r>
        <w:rPr>
          <w:rFonts w:ascii="仿宋" w:eastAsia="仿宋" w:hAnsi="仿宋" w:cs="仿宋"/>
          <w:sz w:val="24"/>
        </w:rPr>
        <w:t>%</w:t>
      </w:r>
      <w:r>
        <w:rPr>
          <w:rFonts w:ascii="仿宋" w:eastAsia="仿宋" w:hAnsi="仿宋" w:cs="仿宋" w:hint="eastAsia"/>
          <w:sz w:val="24"/>
        </w:rPr>
        <w:t>时，根据广东省建设工程计价依据规定</w:t>
      </w:r>
      <w:r>
        <w:rPr>
          <w:rFonts w:ascii="仿宋" w:eastAsia="仿宋" w:hAnsi="仿宋" w:cs="仿宋" w:hint="eastAsia"/>
          <w:sz w:val="24"/>
        </w:rPr>
        <w:lastRenderedPageBreak/>
        <w:t>的赶工措施费率为</w:t>
      </w:r>
      <w:r>
        <w:rPr>
          <w:rFonts w:ascii="仿宋" w:eastAsia="仿宋" w:hAnsi="仿宋" w:cs="仿宋"/>
          <w:sz w:val="24"/>
        </w:rPr>
        <w:t>%</w:t>
      </w:r>
      <w:r>
        <w:rPr>
          <w:rFonts w:ascii="仿宋" w:eastAsia="仿宋" w:hAnsi="仿宋" w:cs="仿宋" w:hint="eastAsia"/>
          <w:sz w:val="24"/>
        </w:rPr>
        <w:t>计算</w:t>
      </w:r>
      <w:r>
        <w:rPr>
          <w:rFonts w:ascii="仿宋" w:eastAsia="仿宋" w:hAnsi="仿宋" w:cs="仿宋" w:hint="eastAsia"/>
          <w:kern w:val="0"/>
          <w:sz w:val="24"/>
        </w:rPr>
        <w:t>；</w:t>
      </w:r>
    </w:p>
    <w:p w:rsidR="002F4039" w:rsidRDefault="001F6F30">
      <w:pPr>
        <w:spacing w:line="360" w:lineRule="auto"/>
        <w:ind w:leftChars="171" w:left="359"/>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发包人要求的合同工程工期小于定额工期的</w:t>
      </w:r>
      <w:r>
        <w:rPr>
          <w:rFonts w:ascii="仿宋" w:eastAsia="仿宋" w:hAnsi="仿宋" w:cs="仿宋"/>
          <w:sz w:val="24"/>
        </w:rPr>
        <w:t>%</w:t>
      </w:r>
      <w:r>
        <w:rPr>
          <w:rFonts w:ascii="仿宋" w:eastAsia="仿宋" w:hAnsi="仿宋" w:cs="仿宋" w:hint="eastAsia"/>
          <w:sz w:val="24"/>
        </w:rPr>
        <w:t>时，根据广州市住房和城乡建设局发布的赶工措施费规定的赶工措施费率为</w:t>
      </w:r>
      <w:r>
        <w:rPr>
          <w:rFonts w:ascii="仿宋" w:eastAsia="仿宋" w:hAnsi="仿宋" w:cs="仿宋"/>
          <w:sz w:val="24"/>
        </w:rPr>
        <w:t>%</w:t>
      </w:r>
      <w:r>
        <w:rPr>
          <w:rFonts w:ascii="仿宋" w:eastAsia="仿宋" w:hAnsi="仿宋" w:cs="仿宋" w:hint="eastAsia"/>
          <w:sz w:val="24"/>
        </w:rPr>
        <w:t>计算；</w:t>
      </w:r>
    </w:p>
    <w:p w:rsidR="002F4039" w:rsidRDefault="001F6F30">
      <w:pPr>
        <w:spacing w:line="360" w:lineRule="auto"/>
        <w:ind w:leftChars="171" w:left="359"/>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发包人要求的合同工程工期小于定额工期的</w:t>
      </w:r>
      <w:r>
        <w:rPr>
          <w:rFonts w:ascii="仿宋" w:eastAsia="仿宋" w:hAnsi="仿宋" w:cs="仿宋"/>
          <w:sz w:val="24"/>
        </w:rPr>
        <w:t>%</w:t>
      </w:r>
      <w:r>
        <w:rPr>
          <w:rFonts w:ascii="仿宋" w:eastAsia="仿宋" w:hAnsi="仿宋" w:cs="仿宋" w:hint="eastAsia"/>
          <w:sz w:val="24"/>
        </w:rPr>
        <w:t>时，根据广州市建设工程造价管理站发布的赶工措施费规定的赶工措施费率为</w:t>
      </w:r>
      <w:r>
        <w:rPr>
          <w:rFonts w:ascii="仿宋" w:eastAsia="仿宋" w:hAnsi="仿宋" w:cs="仿宋"/>
          <w:sz w:val="24"/>
        </w:rPr>
        <w:t>%</w:t>
      </w:r>
      <w:r>
        <w:rPr>
          <w:rFonts w:ascii="仿宋" w:eastAsia="仿宋" w:hAnsi="仿宋" w:cs="仿宋" w:hint="eastAsia"/>
          <w:sz w:val="24"/>
        </w:rPr>
        <w:t>计算</w:t>
      </w:r>
      <w:r>
        <w:rPr>
          <w:rFonts w:ascii="仿宋" w:eastAsia="仿宋" w:hAnsi="仿宋" w:cs="仿宋" w:hint="eastAsia"/>
          <w:kern w:val="0"/>
          <w:sz w:val="24"/>
        </w:rPr>
        <w:t>；</w:t>
      </w:r>
    </w:p>
    <w:p w:rsidR="002F4039" w:rsidRDefault="001F6F30">
      <w:pPr>
        <w:spacing w:line="360" w:lineRule="auto"/>
        <w:ind w:leftChars="57" w:left="360" w:hangingChars="100" w:hanging="240"/>
        <w:rPr>
          <w:rFonts w:ascii="仿宋" w:eastAsia="仿宋" w:hAnsi="仿宋" w:cs="仿宋"/>
          <w:sz w:val="24"/>
        </w:rPr>
      </w:pPr>
      <w:r>
        <w:rPr>
          <w:rFonts w:ascii="仿宋" w:eastAsia="仿宋" w:hAnsi="仿宋" w:cs="仿宋" w:hint="eastAsia"/>
          <w:kern w:val="0"/>
          <w:sz w:val="24"/>
        </w:rPr>
        <w:t>□</w:t>
      </w:r>
      <w:r>
        <w:rPr>
          <w:rFonts w:ascii="仿宋" w:eastAsia="仿宋" w:hAnsi="仿宋" w:cs="仿宋" w:hint="eastAsia"/>
          <w:sz w:val="24"/>
        </w:rPr>
        <w:t>发包人要求的合同工程工期小于定额工期的</w:t>
      </w:r>
      <w:r>
        <w:rPr>
          <w:rFonts w:ascii="仿宋" w:eastAsia="仿宋" w:hAnsi="仿宋" w:cs="仿宋"/>
          <w:sz w:val="24"/>
        </w:rPr>
        <w:t>%</w:t>
      </w:r>
      <w:r>
        <w:rPr>
          <w:rFonts w:ascii="仿宋" w:eastAsia="仿宋" w:hAnsi="仿宋" w:cs="仿宋" w:hint="eastAsia"/>
          <w:sz w:val="24"/>
        </w:rPr>
        <w:t>时，发包人、承包人约定赶工措施费率按</w:t>
      </w:r>
      <w:r>
        <w:rPr>
          <w:rFonts w:ascii="仿宋" w:eastAsia="仿宋" w:hAnsi="仿宋" w:cs="仿宋"/>
          <w:sz w:val="24"/>
        </w:rPr>
        <w:t>%</w:t>
      </w:r>
      <w:r>
        <w:rPr>
          <w:rFonts w:ascii="仿宋" w:eastAsia="仿宋" w:hAnsi="仿宋" w:cs="仿宋" w:hint="eastAsia"/>
          <w:sz w:val="24"/>
        </w:rPr>
        <w:t>计算</w:t>
      </w:r>
      <w:r>
        <w:rPr>
          <w:rFonts w:ascii="仿宋" w:eastAsia="仿宋" w:hAnsi="仿宋" w:cs="仿宋" w:hint="eastAsia"/>
          <w:kern w:val="0"/>
          <w:sz w:val="24"/>
        </w:rPr>
        <w:t>；</w:t>
      </w:r>
    </w:p>
    <w:p w:rsidR="002F4039" w:rsidRDefault="001F6F30">
      <w:pPr>
        <w:pStyle w:val="2"/>
        <w:tabs>
          <w:tab w:val="left" w:pos="420"/>
        </w:tabs>
        <w:rPr>
          <w:rFonts w:ascii="仿宋" w:eastAsia="仿宋" w:hAnsi="仿宋" w:cs="Times New Roman"/>
          <w:b w:val="0"/>
          <w:bCs w:val="0"/>
          <w:sz w:val="24"/>
          <w:szCs w:val="24"/>
        </w:rPr>
      </w:pPr>
      <w:bookmarkStart w:id="288" w:name="_Toc469384104"/>
      <w:bookmarkStart w:id="289" w:name="_Toc11041"/>
      <w:r>
        <w:rPr>
          <w:rFonts w:ascii="仿宋" w:eastAsia="仿宋" w:hAnsi="仿宋" w:cs="仿宋"/>
          <w:b w:val="0"/>
          <w:bCs w:val="0"/>
          <w:sz w:val="24"/>
          <w:szCs w:val="24"/>
        </w:rPr>
        <w:t xml:space="preserve">38. </w:t>
      </w:r>
      <w:r>
        <w:rPr>
          <w:rFonts w:ascii="仿宋" w:eastAsia="仿宋" w:hAnsi="仿宋" w:cs="仿宋" w:hint="eastAsia"/>
          <w:b w:val="0"/>
          <w:bCs w:val="0"/>
          <w:sz w:val="24"/>
          <w:szCs w:val="24"/>
        </w:rPr>
        <w:t>竣工日期</w:t>
      </w:r>
      <w:bookmarkEnd w:id="288"/>
      <w:bookmarkEnd w:id="289"/>
    </w:p>
    <w:p w:rsidR="002F4039" w:rsidRDefault="001F6F30">
      <w:pPr>
        <w:ind w:firstLineChars="50" w:firstLine="120"/>
        <w:rPr>
          <w:rFonts w:ascii="仿宋" w:eastAsia="仿宋" w:hAnsi="仿宋" w:cs="仿宋"/>
          <w:sz w:val="24"/>
          <w:u w:val="single"/>
        </w:rPr>
      </w:pPr>
      <w:r>
        <w:rPr>
          <w:rFonts w:ascii="仿宋" w:eastAsia="仿宋" w:hAnsi="仿宋" w:cs="仿宋"/>
          <w:sz w:val="24"/>
        </w:rPr>
        <w:t xml:space="preserve">  38.1 </w:t>
      </w:r>
      <w:r>
        <w:rPr>
          <w:rFonts w:ascii="仿宋" w:eastAsia="仿宋" w:hAnsi="仿宋" w:cs="仿宋" w:hint="eastAsia"/>
          <w:sz w:val="24"/>
        </w:rPr>
        <w:t>计划竣工日期：</w:t>
      </w:r>
    </w:p>
    <w:p w:rsidR="002F4039" w:rsidRDefault="001F6F30">
      <w:pPr>
        <w:pStyle w:val="2"/>
        <w:tabs>
          <w:tab w:val="left" w:pos="420"/>
        </w:tabs>
        <w:rPr>
          <w:rFonts w:ascii="仿宋" w:eastAsia="仿宋" w:hAnsi="仿宋" w:cs="Times New Roman"/>
          <w:b w:val="0"/>
          <w:bCs w:val="0"/>
          <w:sz w:val="24"/>
          <w:szCs w:val="24"/>
        </w:rPr>
      </w:pPr>
      <w:bookmarkStart w:id="290" w:name="_Toc469384105"/>
      <w:bookmarkStart w:id="291" w:name="_Toc28487"/>
      <w:r>
        <w:rPr>
          <w:rFonts w:ascii="仿宋" w:eastAsia="仿宋" w:hAnsi="仿宋" w:cs="仿宋" w:hint="eastAsia"/>
          <w:b w:val="0"/>
          <w:bCs w:val="0"/>
          <w:sz w:val="24"/>
          <w:szCs w:val="24"/>
        </w:rPr>
        <w:t>★</w:t>
      </w:r>
      <w:r>
        <w:rPr>
          <w:rFonts w:ascii="仿宋" w:eastAsia="仿宋" w:hAnsi="仿宋" w:cs="仿宋"/>
          <w:b w:val="0"/>
          <w:bCs w:val="0"/>
          <w:sz w:val="24"/>
          <w:szCs w:val="24"/>
        </w:rPr>
        <w:t xml:space="preserve">42. </w:t>
      </w:r>
      <w:r>
        <w:rPr>
          <w:rFonts w:ascii="仿宋" w:eastAsia="仿宋" w:hAnsi="仿宋" w:cs="仿宋" w:hint="eastAsia"/>
          <w:b w:val="0"/>
          <w:bCs w:val="0"/>
          <w:sz w:val="24"/>
          <w:szCs w:val="24"/>
        </w:rPr>
        <w:t>质量标准、目标</w:t>
      </w:r>
      <w:bookmarkEnd w:id="290"/>
      <w:bookmarkEnd w:id="291"/>
    </w:p>
    <w:p w:rsidR="002F4039" w:rsidRDefault="001F6F30">
      <w:pPr>
        <w:spacing w:line="360" w:lineRule="auto"/>
        <w:ind w:firstLineChars="50" w:firstLine="120"/>
        <w:rPr>
          <w:rFonts w:ascii="仿宋" w:eastAsia="仿宋" w:hAnsi="仿宋"/>
          <w:sz w:val="24"/>
        </w:rPr>
      </w:pPr>
      <w:r>
        <w:rPr>
          <w:rFonts w:ascii="仿宋" w:eastAsia="仿宋" w:hAnsi="仿宋" w:cs="仿宋" w:hint="eastAsia"/>
          <w:b/>
          <w:bCs/>
          <w:sz w:val="24"/>
        </w:rPr>
        <w:t>★</w:t>
      </w:r>
      <w:r>
        <w:rPr>
          <w:rFonts w:ascii="仿宋" w:eastAsia="仿宋" w:hAnsi="仿宋" w:cs="仿宋"/>
          <w:sz w:val="24"/>
        </w:rPr>
        <w:t xml:space="preserve">42.1 </w:t>
      </w:r>
      <w:r>
        <w:rPr>
          <w:rFonts w:ascii="仿宋" w:eastAsia="仿宋" w:hAnsi="仿宋" w:cs="仿宋" w:hint="eastAsia"/>
          <w:sz w:val="24"/>
        </w:rPr>
        <w:t>约定的工程质量标准</w:t>
      </w:r>
    </w:p>
    <w:p w:rsidR="002F4039" w:rsidRDefault="001F6F30">
      <w:pPr>
        <w:spacing w:line="360" w:lineRule="auto"/>
        <w:ind w:firstLineChars="50" w:firstLine="120"/>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）合同工程质量标准：</w:t>
      </w:r>
      <w:r>
        <w:rPr>
          <w:rFonts w:ascii="仿宋" w:eastAsia="仿宋" w:hAnsi="仿宋" w:cs="仿宋" w:hint="eastAsia"/>
          <w:sz w:val="24"/>
          <w:u w:val="single"/>
        </w:rPr>
        <w:t>以国家或行业的质量检验评定标准为依据，达到合格工程标准。</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创优目标：</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市级工程优质奖</w:t>
      </w:r>
      <w:r>
        <w:rPr>
          <w:rFonts w:ascii="仿宋" w:eastAsia="仿宋" w:hAnsi="仿宋" w:cs="仿宋" w:hint="eastAsia"/>
          <w:kern w:val="0"/>
          <w:sz w:val="24"/>
        </w:rPr>
        <w:t>；</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省级工程优质奖</w:t>
      </w:r>
      <w:r>
        <w:rPr>
          <w:rFonts w:ascii="仿宋" w:eastAsia="仿宋" w:hAnsi="仿宋" w:cs="仿宋" w:hint="eastAsia"/>
          <w:kern w:val="0"/>
          <w:sz w:val="24"/>
        </w:rPr>
        <w:t>；</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国家级工程优质奖</w:t>
      </w:r>
      <w:r>
        <w:rPr>
          <w:rFonts w:ascii="仿宋" w:eastAsia="仿宋" w:hAnsi="仿宋" w:cs="仿宋" w:hint="eastAsia"/>
          <w:kern w:val="0"/>
          <w:sz w:val="24"/>
        </w:rPr>
        <w:t>；</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□其它</w:t>
      </w:r>
    </w:p>
    <w:p w:rsidR="002F4039" w:rsidRDefault="001F6F30">
      <w:pPr>
        <w:ind w:firstLineChars="100" w:firstLine="240"/>
        <w:rPr>
          <w:rFonts w:ascii="仿宋" w:eastAsia="仿宋" w:hAnsi="仿宋" w:cs="仿宋"/>
          <w:sz w:val="24"/>
          <w:u w:val="single"/>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w:t>
      </w:r>
      <w:r>
        <w:rPr>
          <w:rFonts w:ascii="仿宋" w:eastAsia="仿宋" w:hAnsi="仿宋" w:cs="仿宋" w:hint="eastAsia"/>
          <w:sz w:val="24"/>
        </w:rPr>
        <w:t>特殊质量标准和要求：</w:t>
      </w:r>
      <w:r>
        <w:rPr>
          <w:rFonts w:ascii="仿宋" w:eastAsia="仿宋" w:hAnsi="仿宋" w:cs="仿宋" w:hint="eastAsia"/>
          <w:sz w:val="24"/>
          <w:u w:val="single"/>
        </w:rPr>
        <w:t>/</w:t>
      </w:r>
    </w:p>
    <w:p w:rsidR="002F4039" w:rsidRDefault="001F6F30">
      <w:pPr>
        <w:ind w:firstLineChars="50" w:firstLine="120"/>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）工程质量验收标准：</w:t>
      </w:r>
      <w:r>
        <w:rPr>
          <w:rFonts w:ascii="仿宋" w:eastAsia="仿宋" w:hAnsi="仿宋" w:cs="仿宋" w:hint="eastAsia"/>
          <w:sz w:val="24"/>
          <w:u w:val="single"/>
        </w:rPr>
        <w:t>以国家或行业的质量检验评定标准为依据，达到合格工程标准。</w:t>
      </w:r>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42.3 </w:t>
      </w:r>
      <w:r>
        <w:rPr>
          <w:rFonts w:ascii="仿宋" w:eastAsia="仿宋" w:hAnsi="仿宋" w:cs="仿宋" w:hint="eastAsia"/>
          <w:sz w:val="24"/>
        </w:rPr>
        <w:t>质量保证体系</w:t>
      </w:r>
    </w:p>
    <w:p w:rsidR="002F4039" w:rsidRDefault="001F6F30" w:rsidP="001F6F30">
      <w:pPr>
        <w:spacing w:line="360" w:lineRule="auto"/>
        <w:ind w:firstLineChars="177" w:firstLine="425"/>
        <w:rPr>
          <w:rFonts w:ascii="仿宋" w:eastAsia="仿宋" w:hAnsi="仿宋"/>
          <w:sz w:val="24"/>
        </w:rPr>
      </w:pPr>
      <w:r>
        <w:rPr>
          <w:rFonts w:ascii="仿宋" w:eastAsia="仿宋" w:hAnsi="仿宋" w:cs="仿宋" w:hint="eastAsia"/>
          <w:sz w:val="24"/>
        </w:rPr>
        <w:t>承包人应当完善质量管理制度，建立质量控制流程，建立并保持一个有效的工程质量管理体系。</w:t>
      </w:r>
    </w:p>
    <w:p w:rsidR="002F4039" w:rsidRDefault="001F6F30" w:rsidP="001F6F30">
      <w:pPr>
        <w:spacing w:line="360" w:lineRule="auto"/>
        <w:ind w:firstLineChars="177" w:firstLine="425"/>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rsidR="002F4039" w:rsidRDefault="001F6F30" w:rsidP="001F6F30">
      <w:pPr>
        <w:spacing w:line="360" w:lineRule="auto"/>
        <w:ind w:firstLineChars="177" w:firstLine="425"/>
        <w:rPr>
          <w:rFonts w:ascii="仿宋" w:eastAsia="仿宋" w:hAnsi="仿宋" w:cs="仿宋"/>
          <w:sz w:val="24"/>
          <w:u w:val="single"/>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）承包人提交总监理工程师批准的施工组织设计或者施工方案必须附有完备的工程质量保证措施，包括：</w:t>
      </w:r>
    </w:p>
    <w:p w:rsidR="002F4039" w:rsidRDefault="001F6F30" w:rsidP="001F6F30">
      <w:pPr>
        <w:spacing w:line="360" w:lineRule="auto"/>
        <w:ind w:firstLineChars="177" w:firstLine="425"/>
        <w:rPr>
          <w:rFonts w:ascii="仿宋" w:eastAsia="仿宋" w:hAnsi="仿宋"/>
          <w:sz w:val="24"/>
        </w:rPr>
      </w:pPr>
      <w:r>
        <w:rPr>
          <w:rFonts w:ascii="仿宋" w:eastAsia="仿宋" w:hAnsi="仿宋" w:cs="仿宋" w:hint="eastAsia"/>
          <w:sz w:val="24"/>
        </w:rPr>
        <w:lastRenderedPageBreak/>
        <w:t>（</w:t>
      </w:r>
      <w:r>
        <w:rPr>
          <w:rFonts w:ascii="仿宋" w:eastAsia="仿宋" w:hAnsi="仿宋" w:cs="仿宋"/>
          <w:sz w:val="24"/>
        </w:rPr>
        <w:t>3</w:t>
      </w:r>
      <w:r>
        <w:rPr>
          <w:rFonts w:ascii="仿宋" w:eastAsia="仿宋" w:hAnsi="仿宋" w:cs="仿宋" w:hint="eastAsia"/>
          <w:sz w:val="24"/>
        </w:rPr>
        <w:t>）单项工程开工前，承包人必须按要求对职工分级进行技术交底，组织学习有关规程、标准、规范和工艺要求，在施工中</w:t>
      </w:r>
      <w:r>
        <w:rPr>
          <w:rFonts w:ascii="仿宋" w:eastAsia="仿宋" w:hAnsi="仿宋" w:cs="仿宋" w:hint="eastAsia"/>
          <w:sz w:val="24"/>
        </w:rPr>
        <w:t>必须按规程及工艺进行操作。</w:t>
      </w:r>
    </w:p>
    <w:p w:rsidR="002F4039" w:rsidRDefault="001F6F30" w:rsidP="001F6F30">
      <w:pPr>
        <w:spacing w:line="360" w:lineRule="auto"/>
        <w:ind w:firstLineChars="177" w:firstLine="425"/>
        <w:rPr>
          <w:rFonts w:ascii="仿宋" w:eastAsia="仿宋" w:hAnsi="仿宋"/>
          <w:sz w:val="24"/>
        </w:rPr>
      </w:pP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rsidR="002F4039" w:rsidRDefault="001F6F30">
      <w:pPr>
        <w:pStyle w:val="2"/>
        <w:tabs>
          <w:tab w:val="left" w:pos="420"/>
        </w:tabs>
        <w:rPr>
          <w:rFonts w:ascii="仿宋" w:eastAsia="仿宋" w:hAnsi="仿宋" w:cs="Times New Roman"/>
          <w:b w:val="0"/>
          <w:bCs w:val="0"/>
          <w:sz w:val="24"/>
          <w:szCs w:val="24"/>
        </w:rPr>
      </w:pPr>
      <w:bookmarkStart w:id="292" w:name="_Toc469384106"/>
      <w:bookmarkStart w:id="293" w:name="_Toc11309"/>
      <w:r>
        <w:rPr>
          <w:rFonts w:ascii="仿宋" w:eastAsia="仿宋" w:hAnsi="仿宋" w:cs="仿宋" w:hint="eastAsia"/>
          <w:b w:val="0"/>
          <w:bCs w:val="0"/>
          <w:sz w:val="24"/>
          <w:szCs w:val="24"/>
        </w:rPr>
        <w:t>★</w:t>
      </w:r>
      <w:r>
        <w:rPr>
          <w:rFonts w:ascii="仿宋" w:eastAsia="仿宋" w:hAnsi="仿宋" w:cs="仿宋"/>
          <w:b w:val="0"/>
          <w:bCs w:val="0"/>
          <w:sz w:val="24"/>
          <w:szCs w:val="24"/>
        </w:rPr>
        <w:t xml:space="preserve">45. </w:t>
      </w:r>
      <w:bookmarkEnd w:id="292"/>
      <w:r>
        <w:rPr>
          <w:rFonts w:ascii="仿宋" w:eastAsia="仿宋" w:hAnsi="仿宋" w:cs="仿宋" w:hint="eastAsia"/>
          <w:b w:val="0"/>
          <w:bCs w:val="0"/>
          <w:sz w:val="24"/>
          <w:szCs w:val="24"/>
        </w:rPr>
        <w:t>绿色施工安全防护</w:t>
      </w:r>
      <w:bookmarkEnd w:id="293"/>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45.1</w:t>
      </w:r>
      <w:r>
        <w:rPr>
          <w:rFonts w:ascii="仿宋" w:eastAsia="仿宋" w:hAnsi="仿宋" w:cs="仿宋" w:hint="eastAsia"/>
          <w:sz w:val="24"/>
        </w:rPr>
        <w:t>绿色施工安全防护的要求：</w:t>
      </w:r>
    </w:p>
    <w:p w:rsidR="002F4039" w:rsidRDefault="001F6F30">
      <w:pPr>
        <w:spacing w:line="360" w:lineRule="auto"/>
        <w:ind w:firstLineChars="150" w:firstLine="360"/>
        <w:rPr>
          <w:rFonts w:ascii="仿宋" w:eastAsia="仿宋" w:hAnsi="仿宋"/>
          <w:kern w:val="0"/>
          <w:sz w:val="24"/>
        </w:rPr>
      </w:pPr>
      <w:r>
        <w:rPr>
          <w:rFonts w:ascii="仿宋" w:eastAsia="仿宋" w:hAnsi="仿宋" w:cs="仿宋" w:hint="eastAsia"/>
          <w:kern w:val="0"/>
          <w:sz w:val="24"/>
        </w:rPr>
        <w:t>■按通用条款的规定。</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kern w:val="0"/>
          <w:sz w:val="24"/>
        </w:rPr>
        <w:t>□另作约定：</w:t>
      </w:r>
    </w:p>
    <w:p w:rsidR="002F4039" w:rsidRDefault="001F6F30">
      <w:pPr>
        <w:spacing w:line="360" w:lineRule="auto"/>
        <w:ind w:firstLineChars="50" w:firstLine="120"/>
        <w:rPr>
          <w:rFonts w:ascii="仿宋" w:eastAsia="仿宋" w:hAnsi="仿宋"/>
          <w:sz w:val="24"/>
        </w:rPr>
      </w:pPr>
      <w:r>
        <w:rPr>
          <w:rFonts w:ascii="仿宋" w:eastAsia="仿宋" w:hAnsi="仿宋" w:cs="仿宋" w:hint="eastAsia"/>
          <w:kern w:val="0"/>
          <w:sz w:val="24"/>
        </w:rPr>
        <w:t>其中：</w:t>
      </w:r>
      <w:r>
        <w:rPr>
          <w:rFonts w:ascii="仿宋" w:eastAsia="仿宋" w:hAnsi="仿宋" w:cs="仿宋" w:hint="eastAsia"/>
          <w:sz w:val="24"/>
        </w:rPr>
        <w:t>施工扬尘污染防治措施：</w:t>
      </w:r>
    </w:p>
    <w:p w:rsidR="002F4039" w:rsidRDefault="001F6F30">
      <w:pPr>
        <w:spacing w:line="360" w:lineRule="auto"/>
        <w:ind w:firstLineChars="600" w:firstLine="1440"/>
        <w:rPr>
          <w:rFonts w:ascii="仿宋" w:eastAsia="仿宋" w:hAnsi="仿宋" w:cs="仿宋"/>
          <w:kern w:val="0"/>
          <w:sz w:val="24"/>
          <w:u w:val="single"/>
        </w:rPr>
      </w:pPr>
      <w:r>
        <w:rPr>
          <w:rFonts w:ascii="仿宋" w:eastAsia="仿宋" w:hAnsi="仿宋" w:cs="仿宋" w:hint="eastAsia"/>
          <w:sz w:val="24"/>
        </w:rPr>
        <w:t>用工实名管理：</w:t>
      </w:r>
    </w:p>
    <w:p w:rsidR="002F4039" w:rsidRDefault="001F6F30">
      <w:pPr>
        <w:ind w:firstLineChars="150" w:firstLine="360"/>
        <w:rPr>
          <w:rFonts w:ascii="仿宋" w:eastAsia="仿宋" w:hAnsi="仿宋"/>
          <w:kern w:val="0"/>
          <w:sz w:val="24"/>
        </w:rPr>
      </w:pPr>
      <w:r>
        <w:rPr>
          <w:rFonts w:ascii="仿宋" w:eastAsia="仿宋" w:hAnsi="仿宋" w:cs="仿宋"/>
          <w:sz w:val="24"/>
        </w:rPr>
        <w:t>45.2</w:t>
      </w:r>
      <w:r>
        <w:rPr>
          <w:rFonts w:ascii="仿宋" w:eastAsia="仿宋" w:hAnsi="仿宋" w:cs="仿宋" w:hint="eastAsia"/>
          <w:kern w:val="0"/>
          <w:sz w:val="24"/>
        </w:rPr>
        <w:t>用工实名制、工人工资支付分账管理</w:t>
      </w:r>
    </w:p>
    <w:p w:rsidR="002F4039" w:rsidRDefault="001F6F30">
      <w:pPr>
        <w:ind w:firstLineChars="150" w:firstLine="360"/>
        <w:rPr>
          <w:rFonts w:ascii="仿宋" w:eastAsia="仿宋" w:hAnsi="仿宋"/>
          <w:kern w:val="0"/>
          <w:sz w:val="24"/>
        </w:rPr>
      </w:pPr>
      <w:r>
        <w:rPr>
          <w:rFonts w:ascii="仿宋" w:eastAsia="仿宋" w:hAnsi="仿宋" w:cs="仿宋" w:hint="eastAsia"/>
          <w:kern w:val="0"/>
          <w:sz w:val="24"/>
        </w:rPr>
        <w:t>■按通用条款的规定以及以下文件规定：</w:t>
      </w:r>
    </w:p>
    <w:p w:rsidR="002F4039" w:rsidRDefault="001F6F30">
      <w:pPr>
        <w:spacing w:line="360" w:lineRule="auto"/>
        <w:ind w:firstLineChars="400" w:firstLine="960"/>
        <w:rPr>
          <w:rFonts w:ascii="仿宋" w:eastAsia="仿宋" w:hAnsi="仿宋"/>
          <w:kern w:val="0"/>
          <w:sz w:val="24"/>
        </w:rPr>
      </w:pPr>
      <w:r>
        <w:rPr>
          <w:rFonts w:ascii="仿宋" w:eastAsia="仿宋" w:hAnsi="仿宋" w:cs="仿宋"/>
          <w:kern w:val="0"/>
          <w:sz w:val="24"/>
        </w:rPr>
        <w:t>1</w:t>
      </w:r>
      <w:r>
        <w:rPr>
          <w:rFonts w:ascii="仿宋" w:eastAsia="仿宋" w:hAnsi="仿宋" w:cs="仿宋" w:hint="eastAsia"/>
          <w:kern w:val="0"/>
          <w:sz w:val="24"/>
        </w:rPr>
        <w:t>、《广东省住房和城乡建设厅关于印发房屋建筑和市政基础设施工程用工实名管理暂行办法的通知》（粤建规范〔</w:t>
      </w:r>
      <w:r>
        <w:rPr>
          <w:rFonts w:ascii="仿宋" w:eastAsia="仿宋" w:hAnsi="仿宋" w:cs="仿宋"/>
          <w:kern w:val="0"/>
          <w:sz w:val="24"/>
        </w:rPr>
        <w:t>2018</w:t>
      </w: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号）、</w:t>
      </w:r>
      <w:r>
        <w:rPr>
          <w:rFonts w:ascii="仿宋" w:eastAsia="仿宋" w:hAnsi="仿宋" w:cs="仿宋"/>
          <w:kern w:val="0"/>
          <w:sz w:val="24"/>
        </w:rPr>
        <w:t>&lt;</w:t>
      </w:r>
      <w:r>
        <w:rPr>
          <w:rFonts w:ascii="仿宋" w:eastAsia="仿宋" w:hAnsi="仿宋" w:cs="仿宋" w:hint="eastAsia"/>
          <w:kern w:val="0"/>
          <w:sz w:val="24"/>
        </w:rPr>
        <w:t>广州市住房和城乡建设委员会关于转发《广东省住房和城乡建设厅关于房屋建筑和市政基础设施工程用工实名管理暂行办法》的通知</w:t>
      </w:r>
      <w:r>
        <w:rPr>
          <w:rFonts w:ascii="仿宋" w:eastAsia="仿宋" w:hAnsi="仿宋" w:cs="仿宋"/>
          <w:kern w:val="0"/>
          <w:sz w:val="24"/>
        </w:rPr>
        <w:t>&gt;</w:t>
      </w:r>
      <w:r>
        <w:rPr>
          <w:rFonts w:ascii="仿宋" w:eastAsia="仿宋" w:hAnsi="仿宋" w:cs="仿宋" w:hint="eastAsia"/>
          <w:kern w:val="0"/>
          <w:sz w:val="24"/>
        </w:rPr>
        <w:t>（穗建筑〔</w:t>
      </w:r>
      <w:r>
        <w:rPr>
          <w:rFonts w:ascii="仿宋" w:eastAsia="仿宋" w:hAnsi="仿宋" w:cs="仿宋"/>
          <w:kern w:val="0"/>
          <w:sz w:val="24"/>
        </w:rPr>
        <w:t>2018</w:t>
      </w:r>
      <w:r>
        <w:rPr>
          <w:rFonts w:ascii="仿宋" w:eastAsia="仿宋" w:hAnsi="仿宋" w:cs="仿宋" w:hint="eastAsia"/>
          <w:kern w:val="0"/>
          <w:sz w:val="24"/>
        </w:rPr>
        <w:t>〕</w:t>
      </w:r>
      <w:r>
        <w:rPr>
          <w:rFonts w:ascii="仿宋" w:eastAsia="仿宋" w:hAnsi="仿宋" w:cs="仿宋"/>
          <w:kern w:val="0"/>
          <w:sz w:val="24"/>
        </w:rPr>
        <w:t>981</w:t>
      </w:r>
      <w:r>
        <w:rPr>
          <w:rFonts w:ascii="仿宋" w:eastAsia="仿宋" w:hAnsi="仿宋" w:cs="仿宋" w:hint="eastAsia"/>
          <w:kern w:val="0"/>
          <w:sz w:val="24"/>
        </w:rPr>
        <w:t>号）、</w:t>
      </w:r>
      <w:r>
        <w:rPr>
          <w:rFonts w:ascii="仿宋" w:eastAsia="仿宋" w:hAnsi="仿宋" w:cs="仿宋"/>
          <w:sz w:val="24"/>
        </w:rPr>
        <w:t>&lt;</w:t>
      </w:r>
      <w:r>
        <w:rPr>
          <w:rFonts w:ascii="仿宋" w:eastAsia="仿宋" w:hAnsi="仿宋" w:cs="仿宋" w:hint="eastAsia"/>
          <w:sz w:val="24"/>
        </w:rPr>
        <w:t>广州市住房和城乡建设委员会关于实施《广州市建设领域工人工资支付分账管理实施细则》的通知</w:t>
      </w:r>
      <w:r>
        <w:rPr>
          <w:rFonts w:ascii="仿宋" w:eastAsia="仿宋" w:hAnsi="仿宋" w:cs="仿宋"/>
          <w:sz w:val="24"/>
        </w:rPr>
        <w:t>&gt;</w:t>
      </w:r>
      <w:r>
        <w:rPr>
          <w:rFonts w:ascii="仿宋" w:eastAsia="仿宋" w:hAnsi="仿宋" w:cs="仿宋" w:hint="eastAsia"/>
          <w:sz w:val="24"/>
        </w:rPr>
        <w:t>（穗建筑〔</w:t>
      </w:r>
      <w:r>
        <w:rPr>
          <w:rFonts w:ascii="仿宋" w:eastAsia="仿宋" w:hAnsi="仿宋" w:cs="仿宋"/>
          <w:sz w:val="24"/>
        </w:rPr>
        <w:t xml:space="preserve"> 2017 </w:t>
      </w:r>
      <w:r>
        <w:rPr>
          <w:rFonts w:ascii="仿宋" w:eastAsia="仿宋" w:hAnsi="仿宋" w:cs="仿宋" w:hint="eastAsia"/>
          <w:sz w:val="24"/>
        </w:rPr>
        <w:t>〕</w:t>
      </w:r>
      <w:r>
        <w:rPr>
          <w:rFonts w:ascii="仿宋" w:eastAsia="仿宋" w:hAnsi="仿宋" w:cs="仿宋"/>
          <w:sz w:val="24"/>
        </w:rPr>
        <w:t xml:space="preserve">1344 </w:t>
      </w:r>
      <w:r>
        <w:rPr>
          <w:rFonts w:ascii="仿宋" w:eastAsia="仿宋" w:hAnsi="仿宋" w:cs="仿宋" w:hint="eastAsia"/>
          <w:sz w:val="24"/>
        </w:rPr>
        <w:t>号）、</w:t>
      </w:r>
      <w:r>
        <w:rPr>
          <w:rFonts w:ascii="仿宋" w:eastAsia="仿宋" w:hAnsi="仿宋" w:cs="仿宋" w:hint="eastAsia"/>
          <w:kern w:val="0"/>
          <w:sz w:val="24"/>
        </w:rPr>
        <w:t>《关于印发广州市建设领域工人工资支付分账管理实施细则的通知》（穗建规字〔</w:t>
      </w:r>
      <w:r>
        <w:rPr>
          <w:rFonts w:ascii="仿宋" w:eastAsia="仿宋" w:hAnsi="仿宋" w:cs="仿宋"/>
          <w:kern w:val="0"/>
          <w:sz w:val="24"/>
        </w:rPr>
        <w:t>2017</w:t>
      </w:r>
      <w:r>
        <w:rPr>
          <w:rFonts w:ascii="仿宋" w:eastAsia="仿宋" w:hAnsi="仿宋" w:cs="仿宋" w:hint="eastAsia"/>
          <w:kern w:val="0"/>
          <w:sz w:val="24"/>
        </w:rPr>
        <w:t>〕</w:t>
      </w:r>
      <w:r>
        <w:rPr>
          <w:rFonts w:ascii="仿宋" w:eastAsia="仿宋" w:hAnsi="仿宋" w:cs="仿宋"/>
          <w:kern w:val="0"/>
          <w:sz w:val="24"/>
        </w:rPr>
        <w:t>10</w:t>
      </w:r>
      <w:r>
        <w:rPr>
          <w:rFonts w:ascii="仿宋" w:eastAsia="仿宋" w:hAnsi="仿宋" w:cs="仿宋" w:hint="eastAsia"/>
          <w:kern w:val="0"/>
          <w:sz w:val="24"/>
        </w:rPr>
        <w:t>号）</w:t>
      </w:r>
    </w:p>
    <w:p w:rsidR="002F4039" w:rsidRDefault="001F6F30">
      <w:pPr>
        <w:ind w:firstLineChars="400" w:firstLine="960"/>
        <w:rPr>
          <w:rFonts w:ascii="仿宋" w:eastAsia="仿宋" w:hAnsi="仿宋"/>
          <w:kern w:val="0"/>
          <w:sz w:val="24"/>
        </w:rPr>
      </w:pPr>
      <w:r>
        <w:rPr>
          <w:rFonts w:ascii="仿宋" w:eastAsia="仿宋" w:hAnsi="仿宋" w:cs="仿宋" w:hint="eastAsia"/>
          <w:kern w:val="0"/>
          <w:sz w:val="24"/>
        </w:rPr>
        <w:t>2</w:t>
      </w:r>
      <w:r>
        <w:rPr>
          <w:rFonts w:ascii="仿宋" w:eastAsia="仿宋" w:hAnsi="仿宋" w:cs="仿宋" w:hint="eastAsia"/>
          <w:kern w:val="0"/>
          <w:sz w:val="24"/>
        </w:rPr>
        <w:t>、□其他文件：</w:t>
      </w:r>
    </w:p>
    <w:p w:rsidR="002F4039" w:rsidRDefault="001F6F30">
      <w:pPr>
        <w:ind w:firstLineChars="150" w:firstLine="360"/>
        <w:rPr>
          <w:rFonts w:ascii="仿宋" w:eastAsia="仿宋" w:hAnsi="仿宋"/>
          <w:kern w:val="0"/>
          <w:sz w:val="24"/>
        </w:rPr>
      </w:pPr>
      <w:r>
        <w:rPr>
          <w:rFonts w:ascii="仿宋" w:eastAsia="仿宋" w:hAnsi="仿宋" w:cs="仿宋" w:hint="eastAsia"/>
          <w:kern w:val="0"/>
          <w:sz w:val="24"/>
        </w:rPr>
        <w:t>□另作约定：</w:t>
      </w:r>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45.6 </w:t>
      </w:r>
      <w:r>
        <w:rPr>
          <w:rFonts w:ascii="仿宋" w:eastAsia="仿宋" w:hAnsi="仿宋" w:cs="仿宋" w:hint="eastAsia"/>
          <w:sz w:val="24"/>
        </w:rPr>
        <w:t>治安管理：</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■按通用条款的规定。</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□另作约定：</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45.8</w:t>
      </w:r>
      <w:r>
        <w:rPr>
          <w:rFonts w:ascii="仿宋" w:eastAsia="仿宋" w:hAnsi="仿宋" w:cs="仿宋" w:hint="eastAsia"/>
          <w:kern w:val="0"/>
          <w:sz w:val="24"/>
        </w:rPr>
        <w:t>创文明工地目标：</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市级安全文明绿色施工样板工地</w:t>
      </w:r>
      <w:r>
        <w:rPr>
          <w:rFonts w:ascii="仿宋" w:eastAsia="仿宋" w:hAnsi="仿宋" w:cs="仿宋" w:hint="eastAsia"/>
          <w:kern w:val="0"/>
          <w:sz w:val="24"/>
        </w:rPr>
        <w:t>；</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□省级安全文明示范工地；</w:t>
      </w:r>
    </w:p>
    <w:p w:rsidR="002F4039" w:rsidRDefault="001F6F30">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hint="eastAsia"/>
          <w:sz w:val="24"/>
        </w:rPr>
        <w:t>国家级安全文明工地</w:t>
      </w:r>
      <w:r>
        <w:rPr>
          <w:rFonts w:ascii="仿宋" w:eastAsia="仿宋" w:hAnsi="仿宋" w:cs="仿宋" w:hint="eastAsia"/>
          <w:kern w:val="0"/>
          <w:sz w:val="24"/>
        </w:rPr>
        <w:t>；</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□广州市建筑业绿色施工示范工程；</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lastRenderedPageBreak/>
        <w:t>□广东省建筑业绿色施工示范工程；</w:t>
      </w:r>
    </w:p>
    <w:p w:rsidR="002F4039" w:rsidRDefault="001F6F30">
      <w:pPr>
        <w:spacing w:line="360" w:lineRule="auto"/>
        <w:ind w:firstLineChars="200" w:firstLine="480"/>
        <w:rPr>
          <w:rFonts w:ascii="仿宋" w:eastAsia="仿宋" w:hAnsi="仿宋"/>
          <w:kern w:val="0"/>
          <w:sz w:val="24"/>
        </w:rPr>
      </w:pPr>
      <w:r>
        <w:rPr>
          <w:rFonts w:ascii="仿宋" w:eastAsia="仿宋" w:hAnsi="仿宋" w:cs="仿宋" w:hint="eastAsia"/>
          <w:kern w:val="0"/>
          <w:sz w:val="24"/>
        </w:rPr>
        <w:t>□全国建筑业绿色施工示范工程；</w:t>
      </w:r>
    </w:p>
    <w:p w:rsidR="002F4039" w:rsidRDefault="001F6F30">
      <w:pPr>
        <w:spacing w:line="360" w:lineRule="auto"/>
        <w:ind w:firstLineChars="200" w:firstLine="480"/>
        <w:rPr>
          <w:rFonts w:ascii="仿宋" w:eastAsia="仿宋" w:hAnsi="仿宋"/>
          <w:sz w:val="24"/>
          <w:u w:val="single"/>
        </w:rPr>
      </w:pPr>
      <w:r>
        <w:rPr>
          <w:rFonts w:ascii="仿宋" w:eastAsia="仿宋" w:hAnsi="仿宋" w:cs="仿宋" w:hint="eastAsia"/>
          <w:kern w:val="0"/>
          <w:sz w:val="24"/>
        </w:rPr>
        <w:t>□其它</w:t>
      </w:r>
    </w:p>
    <w:p w:rsidR="002F4039" w:rsidRDefault="001F6F30">
      <w:pPr>
        <w:spacing w:line="360" w:lineRule="auto"/>
        <w:ind w:firstLine="482"/>
        <w:rPr>
          <w:rFonts w:ascii="仿宋" w:eastAsia="仿宋" w:hAnsi="仿宋"/>
          <w:kern w:val="0"/>
          <w:sz w:val="24"/>
        </w:rPr>
      </w:pPr>
      <w:r>
        <w:rPr>
          <w:rFonts w:ascii="仿宋" w:eastAsia="仿宋" w:hAnsi="仿宋" w:cs="仿宋"/>
          <w:sz w:val="24"/>
        </w:rPr>
        <w:t>45.9</w:t>
      </w:r>
      <w:r>
        <w:rPr>
          <w:rFonts w:ascii="仿宋" w:eastAsia="仿宋" w:hAnsi="仿宋" w:cs="仿宋" w:hint="eastAsia"/>
          <w:kern w:val="0"/>
          <w:sz w:val="24"/>
        </w:rPr>
        <w:t>特别安全生产事项</w:t>
      </w:r>
    </w:p>
    <w:p w:rsidR="002F4039" w:rsidRDefault="001F6F30">
      <w:pPr>
        <w:spacing w:line="360" w:lineRule="auto"/>
        <w:ind w:firstLine="482"/>
        <w:rPr>
          <w:rFonts w:ascii="仿宋" w:eastAsia="仿宋" w:hAnsi="仿宋"/>
          <w:sz w:val="24"/>
          <w:u w:val="single"/>
        </w:rPr>
      </w:pPr>
      <w:r>
        <w:rPr>
          <w:rFonts w:ascii="仿宋" w:eastAsia="仿宋" w:hAnsi="仿宋" w:cs="仿宋" w:hint="eastAsia"/>
          <w:sz w:val="24"/>
        </w:rPr>
        <w:t>危险性较大分部分项专项工程施工技术措施标准、要求：；</w:t>
      </w:r>
    </w:p>
    <w:p w:rsidR="002F4039" w:rsidRDefault="001F6F30">
      <w:pPr>
        <w:spacing w:line="360" w:lineRule="auto"/>
        <w:ind w:firstLine="482"/>
        <w:rPr>
          <w:rFonts w:ascii="仿宋" w:eastAsia="仿宋" w:hAnsi="仿宋"/>
          <w:kern w:val="0"/>
          <w:sz w:val="24"/>
          <w:u w:val="single"/>
        </w:rPr>
      </w:pPr>
      <w:r>
        <w:rPr>
          <w:rFonts w:ascii="仿宋" w:eastAsia="仿宋" w:hAnsi="仿宋" w:cs="仿宋" w:hint="eastAsia"/>
          <w:sz w:val="24"/>
        </w:rPr>
        <w:t>危险性较大分部分项专项工程施工技术措施费：元。</w:t>
      </w:r>
    </w:p>
    <w:p w:rsidR="002F4039" w:rsidRDefault="001F6F30">
      <w:pPr>
        <w:pStyle w:val="2"/>
        <w:tabs>
          <w:tab w:val="left" w:pos="420"/>
        </w:tabs>
        <w:rPr>
          <w:rFonts w:ascii="仿宋" w:eastAsia="仿宋" w:hAnsi="仿宋" w:cs="Times New Roman"/>
          <w:b w:val="0"/>
          <w:bCs w:val="0"/>
          <w:sz w:val="24"/>
          <w:szCs w:val="24"/>
        </w:rPr>
      </w:pPr>
      <w:bookmarkStart w:id="294" w:name="_Toc469384107"/>
      <w:bookmarkStart w:id="295" w:name="_Toc4004"/>
      <w:r>
        <w:rPr>
          <w:rFonts w:ascii="仿宋" w:eastAsia="仿宋" w:hAnsi="仿宋" w:cs="仿宋"/>
          <w:b w:val="0"/>
          <w:bCs w:val="0"/>
          <w:sz w:val="24"/>
          <w:szCs w:val="24"/>
        </w:rPr>
        <w:t xml:space="preserve">46. </w:t>
      </w:r>
      <w:r>
        <w:rPr>
          <w:rFonts w:ascii="仿宋" w:eastAsia="仿宋" w:hAnsi="仿宋" w:cs="仿宋" w:hint="eastAsia"/>
          <w:b w:val="0"/>
          <w:bCs w:val="0"/>
          <w:sz w:val="24"/>
          <w:szCs w:val="24"/>
        </w:rPr>
        <w:t>测量放线</w:t>
      </w:r>
      <w:bookmarkEnd w:id="294"/>
      <w:bookmarkEnd w:id="295"/>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46.1 </w:t>
      </w:r>
      <w:r>
        <w:rPr>
          <w:rFonts w:ascii="仿宋" w:eastAsia="仿宋" w:hAnsi="仿宋" w:cs="仿宋" w:hint="eastAsia"/>
          <w:kern w:val="0"/>
          <w:sz w:val="24"/>
        </w:rPr>
        <w:t>承包人提交施工控制网资料的时间：</w:t>
      </w:r>
      <w:r>
        <w:rPr>
          <w:rFonts w:ascii="仿宋" w:eastAsia="仿宋" w:hAnsi="仿宋" w:cs="仿宋" w:hint="eastAsia"/>
          <w:kern w:val="0"/>
          <w:sz w:val="24"/>
          <w:u w:val="single"/>
        </w:rPr>
        <w:t>在收到监理工程师提供的原始基准点、基准线、基准高程等书面资料后</w:t>
      </w:r>
      <w:r>
        <w:rPr>
          <w:rFonts w:ascii="仿宋" w:eastAsia="仿宋" w:hAnsi="仿宋" w:cs="仿宋" w:hint="eastAsia"/>
          <w:kern w:val="0"/>
          <w:sz w:val="24"/>
          <w:u w:val="single"/>
        </w:rPr>
        <w:t>3</w:t>
      </w:r>
      <w:r>
        <w:rPr>
          <w:rFonts w:ascii="仿宋" w:eastAsia="仿宋" w:hAnsi="仿宋" w:cs="仿宋" w:hint="eastAsia"/>
          <w:kern w:val="0"/>
          <w:sz w:val="24"/>
          <w:u w:val="single"/>
        </w:rPr>
        <w:t>天内，承包人应根据国家测绘基准、测绘系统和工程测量技术规范，按照上述资料以及合同工程精度要求，测绘施工控制网，并将施工控制网资料提交监理工程师确认。</w:t>
      </w:r>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46.4 </w:t>
      </w:r>
      <w:r>
        <w:rPr>
          <w:rFonts w:ascii="仿宋" w:eastAsia="仿宋" w:hAnsi="仿宋" w:cs="仿宋" w:hint="eastAsia"/>
          <w:kern w:val="0"/>
          <w:sz w:val="24"/>
        </w:rPr>
        <w:t>测量放线误差的约定：</w:t>
      </w:r>
      <w:r>
        <w:rPr>
          <w:rFonts w:ascii="仿宋" w:eastAsia="仿宋" w:hAnsi="仿宋" w:cs="仿宋" w:hint="eastAsia"/>
          <w:kern w:val="0"/>
          <w:sz w:val="24"/>
          <w:u w:val="single"/>
        </w:rPr>
        <w:t>按现行国家、行业和广东省的标准与规范或规程要求执行。</w:t>
      </w:r>
    </w:p>
    <w:p w:rsidR="002F4039" w:rsidRDefault="001F6F30">
      <w:pPr>
        <w:pStyle w:val="2"/>
        <w:tabs>
          <w:tab w:val="left" w:pos="420"/>
        </w:tabs>
        <w:rPr>
          <w:rFonts w:ascii="仿宋" w:eastAsia="仿宋" w:hAnsi="仿宋" w:cs="Times New Roman"/>
          <w:b w:val="0"/>
          <w:bCs w:val="0"/>
          <w:sz w:val="24"/>
          <w:szCs w:val="24"/>
        </w:rPr>
      </w:pPr>
      <w:bookmarkStart w:id="296" w:name="_Toc469384108"/>
      <w:bookmarkStart w:id="297" w:name="_Toc13365"/>
      <w:r>
        <w:rPr>
          <w:rFonts w:ascii="仿宋" w:eastAsia="仿宋" w:hAnsi="仿宋" w:cs="仿宋"/>
          <w:b w:val="0"/>
          <w:bCs w:val="0"/>
          <w:sz w:val="24"/>
          <w:szCs w:val="24"/>
        </w:rPr>
        <w:t>48.</w:t>
      </w:r>
      <w:r>
        <w:rPr>
          <w:rFonts w:ascii="仿宋" w:eastAsia="仿宋" w:hAnsi="仿宋" w:cs="仿宋" w:hint="eastAsia"/>
          <w:b w:val="0"/>
          <w:bCs w:val="0"/>
          <w:sz w:val="24"/>
          <w:szCs w:val="24"/>
        </w:rPr>
        <w:t>发包人供应材料和工程设备</w:t>
      </w:r>
      <w:bookmarkEnd w:id="296"/>
      <w:bookmarkEnd w:id="297"/>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  48.1 </w:t>
      </w:r>
      <w:r>
        <w:rPr>
          <w:rFonts w:ascii="仿宋" w:eastAsia="仿宋" w:hAnsi="仿宋" w:cs="仿宋" w:hint="eastAsia"/>
          <w:kern w:val="0"/>
          <w:sz w:val="24"/>
        </w:rPr>
        <w:t>约定供应的材料和工程设备</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■发包人不供应材料和工程设备，本条不适用。</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□发包人供应材料和工程设备的，应与承包人约定“发包人供应材料和工程设备一览表”，作为本合同的附</w:t>
      </w:r>
      <w:r>
        <w:rPr>
          <w:rFonts w:ascii="仿宋" w:eastAsia="仿宋" w:hAnsi="仿宋" w:cs="仿宋" w:hint="eastAsia"/>
          <w:kern w:val="0"/>
          <w:sz w:val="24"/>
        </w:rPr>
        <w:t>件。</w:t>
      </w:r>
    </w:p>
    <w:p w:rsidR="002F4039" w:rsidRDefault="001F6F30">
      <w:pPr>
        <w:ind w:firstLineChars="50" w:firstLine="120"/>
        <w:rPr>
          <w:rFonts w:ascii="仿宋" w:eastAsia="仿宋" w:hAnsi="仿宋" w:cs="仿宋"/>
          <w:kern w:val="0"/>
          <w:sz w:val="24"/>
        </w:rPr>
      </w:pPr>
      <w:r>
        <w:rPr>
          <w:rFonts w:ascii="仿宋" w:eastAsia="仿宋" w:hAnsi="仿宋" w:cs="仿宋"/>
          <w:kern w:val="0"/>
          <w:sz w:val="24"/>
        </w:rPr>
        <w:t xml:space="preserve">  48.8 </w:t>
      </w:r>
      <w:r>
        <w:rPr>
          <w:rFonts w:ascii="仿宋" w:eastAsia="仿宋" w:hAnsi="仿宋" w:cs="仿宋" w:hint="eastAsia"/>
          <w:kern w:val="0"/>
          <w:sz w:val="24"/>
        </w:rPr>
        <w:t>发包人供应材料和工程设备的结算方式：</w:t>
      </w:r>
    </w:p>
    <w:p w:rsidR="002F4039" w:rsidRDefault="001F6F30">
      <w:pPr>
        <w:pStyle w:val="2"/>
        <w:tabs>
          <w:tab w:val="left" w:pos="420"/>
        </w:tabs>
        <w:rPr>
          <w:rFonts w:ascii="仿宋" w:eastAsia="仿宋" w:hAnsi="仿宋" w:cs="Times New Roman"/>
          <w:b w:val="0"/>
          <w:bCs w:val="0"/>
          <w:sz w:val="24"/>
          <w:szCs w:val="24"/>
        </w:rPr>
      </w:pPr>
      <w:bookmarkStart w:id="298" w:name="_Toc469384109"/>
      <w:bookmarkStart w:id="299" w:name="_Toc16720"/>
      <w:r>
        <w:rPr>
          <w:rFonts w:ascii="仿宋" w:eastAsia="仿宋" w:hAnsi="仿宋" w:cs="仿宋"/>
          <w:b w:val="0"/>
          <w:bCs w:val="0"/>
          <w:sz w:val="24"/>
          <w:szCs w:val="24"/>
        </w:rPr>
        <w:t xml:space="preserve">49. </w:t>
      </w:r>
      <w:r>
        <w:rPr>
          <w:rFonts w:ascii="仿宋" w:eastAsia="仿宋" w:hAnsi="仿宋" w:cs="仿宋" w:hint="eastAsia"/>
          <w:b w:val="0"/>
          <w:bCs w:val="0"/>
          <w:sz w:val="24"/>
          <w:szCs w:val="24"/>
        </w:rPr>
        <w:t>承包人采购材料和工程设备</w:t>
      </w:r>
      <w:bookmarkEnd w:id="298"/>
      <w:bookmarkEnd w:id="299"/>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  49.1 </w:t>
      </w:r>
      <w:r>
        <w:rPr>
          <w:rFonts w:ascii="仿宋" w:eastAsia="仿宋" w:hAnsi="仿宋" w:cs="仿宋" w:hint="eastAsia"/>
          <w:kern w:val="0"/>
          <w:sz w:val="24"/>
        </w:rPr>
        <w:t>承包人采购材料和工程设备</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□按通用条款规定，由承包人负责运输和保管。</w:t>
      </w:r>
    </w:p>
    <w:p w:rsidR="002F4039" w:rsidRDefault="001F6F30">
      <w:pPr>
        <w:spacing w:line="480" w:lineRule="atLeast"/>
        <w:ind w:firstLineChars="150" w:firstLine="360"/>
        <w:rPr>
          <w:rFonts w:ascii="仿宋" w:eastAsia="仿宋" w:hAnsi="仿宋" w:cs="仿宋"/>
          <w:sz w:val="24"/>
          <w:u w:val="single"/>
        </w:rPr>
      </w:pPr>
      <w:r>
        <w:rPr>
          <w:rFonts w:ascii="仿宋" w:eastAsia="仿宋" w:hAnsi="仿宋" w:cs="仿宋" w:hint="eastAsia"/>
          <w:kern w:val="0"/>
          <w:sz w:val="24"/>
        </w:rPr>
        <w:t>■另作约定：</w:t>
      </w:r>
      <w:r>
        <w:rPr>
          <w:rFonts w:ascii="仿宋" w:eastAsia="仿宋" w:hAnsi="仿宋" w:cs="仿宋" w:hint="eastAsia"/>
          <w:sz w:val="24"/>
          <w:u w:val="single"/>
        </w:rPr>
        <w:t>（</w:t>
      </w:r>
      <w:r>
        <w:rPr>
          <w:rFonts w:ascii="仿宋" w:eastAsia="仿宋" w:hAnsi="仿宋" w:cs="仿宋" w:hint="eastAsia"/>
          <w:sz w:val="24"/>
          <w:u w:val="single"/>
        </w:rPr>
        <w:t>1</w:t>
      </w:r>
      <w:r>
        <w:rPr>
          <w:rFonts w:ascii="仿宋" w:eastAsia="仿宋" w:hAnsi="仿宋" w:cs="仿宋" w:hint="eastAsia"/>
          <w:sz w:val="24"/>
          <w:u w:val="single"/>
        </w:rPr>
        <w:t>）工程的材料由承包人严格按设计要求的规格、型号及国家相关标准进行采购，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w:t>
      </w:r>
    </w:p>
    <w:p w:rsidR="002F4039" w:rsidRDefault="001F6F30">
      <w:pPr>
        <w:spacing w:line="480" w:lineRule="atLeast"/>
        <w:ind w:firstLineChars="150" w:firstLine="360"/>
        <w:rPr>
          <w:rFonts w:ascii="仿宋" w:eastAsia="仿宋" w:hAnsi="仿宋" w:cs="仿宋"/>
          <w:sz w:val="24"/>
          <w:u w:val="single"/>
        </w:rPr>
      </w:pPr>
      <w:r>
        <w:rPr>
          <w:rFonts w:ascii="仿宋" w:eastAsia="仿宋" w:hAnsi="仿宋" w:cs="仿宋" w:hint="eastAsia"/>
          <w:sz w:val="24"/>
          <w:u w:val="single"/>
        </w:rPr>
        <w:t>(2)</w:t>
      </w:r>
      <w:r>
        <w:rPr>
          <w:rFonts w:ascii="仿宋" w:eastAsia="仿宋" w:hAnsi="仿宋" w:cs="仿宋" w:hint="eastAsia"/>
          <w:sz w:val="24"/>
          <w:u w:val="single"/>
        </w:rPr>
        <w:t>承包人应按照施工组织计划在材料使用前</w:t>
      </w:r>
      <w:r>
        <w:rPr>
          <w:rFonts w:ascii="仿宋" w:eastAsia="仿宋" w:hAnsi="仿宋" w:cs="仿宋" w:hint="eastAsia"/>
          <w:sz w:val="24"/>
          <w:u w:val="single"/>
        </w:rPr>
        <w:t>30</w:t>
      </w:r>
      <w:r>
        <w:rPr>
          <w:rFonts w:ascii="仿宋" w:eastAsia="仿宋" w:hAnsi="仿宋" w:cs="仿宋" w:hint="eastAsia"/>
          <w:sz w:val="24"/>
          <w:u w:val="single"/>
        </w:rPr>
        <w:t>天前提出材料采购计划，确保工期按时进行。如需甲方提供的材料及成品，同样需在</w:t>
      </w:r>
      <w:r>
        <w:rPr>
          <w:rFonts w:ascii="仿宋" w:eastAsia="仿宋" w:hAnsi="仿宋" w:cs="仿宋" w:hint="eastAsia"/>
          <w:sz w:val="24"/>
          <w:u w:val="single"/>
        </w:rPr>
        <w:t>30</w:t>
      </w:r>
      <w:r>
        <w:rPr>
          <w:rFonts w:ascii="仿宋" w:eastAsia="仿宋" w:hAnsi="仿宋" w:cs="仿宋" w:hint="eastAsia"/>
          <w:sz w:val="24"/>
          <w:u w:val="single"/>
        </w:rPr>
        <w:t>天前提出计划，如承包人未履行此提</w:t>
      </w:r>
      <w:r>
        <w:rPr>
          <w:rFonts w:ascii="仿宋" w:eastAsia="仿宋" w:hAnsi="仿宋" w:cs="仿宋" w:hint="eastAsia"/>
          <w:sz w:val="24"/>
          <w:u w:val="single"/>
        </w:rPr>
        <w:lastRenderedPageBreak/>
        <w:t>前告知的义务，相关损失均由承包人负责赔偿。</w:t>
      </w:r>
    </w:p>
    <w:p w:rsidR="002F4039" w:rsidRDefault="001F6F30">
      <w:pPr>
        <w:spacing w:line="480" w:lineRule="atLeast"/>
        <w:ind w:firstLineChars="150" w:firstLine="360"/>
        <w:rPr>
          <w:rFonts w:ascii="仿宋" w:eastAsia="仿宋" w:hAnsi="仿宋" w:cs="仿宋"/>
          <w:sz w:val="24"/>
          <w:u w:val="single"/>
        </w:rPr>
      </w:pPr>
      <w:r>
        <w:rPr>
          <w:rFonts w:ascii="仿宋" w:eastAsia="仿宋" w:hAnsi="仿宋" w:cs="仿宋"/>
          <w:kern w:val="0"/>
          <w:sz w:val="24"/>
        </w:rPr>
        <w:t xml:space="preserve">49.2 </w:t>
      </w:r>
      <w:r>
        <w:rPr>
          <w:rFonts w:ascii="仿宋" w:eastAsia="仿宋" w:hAnsi="仿宋" w:cs="仿宋" w:hint="eastAsia"/>
          <w:kern w:val="0"/>
          <w:sz w:val="24"/>
        </w:rPr>
        <w:t>承包人供货要求：</w:t>
      </w:r>
      <w:r>
        <w:rPr>
          <w:rFonts w:ascii="仿宋" w:eastAsia="仿宋" w:hAnsi="仿宋" w:cs="仿宋" w:hint="eastAsia"/>
          <w:kern w:val="0"/>
          <w:sz w:val="24"/>
          <w:u w:val="single"/>
        </w:rPr>
        <w:t>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kern w:val="0"/>
          <w:sz w:val="24"/>
        </w:rPr>
        <w:t xml:space="preserve">  49.8 </w:t>
      </w:r>
      <w:r>
        <w:rPr>
          <w:rFonts w:ascii="仿宋" w:eastAsia="仿宋" w:hAnsi="仿宋" w:cs="仿宋" w:hint="eastAsia"/>
          <w:kern w:val="0"/>
          <w:sz w:val="24"/>
        </w:rPr>
        <w:t>发包人依法指定的生产厂</w:t>
      </w:r>
      <w:r>
        <w:rPr>
          <w:rFonts w:ascii="仿宋" w:eastAsia="仿宋" w:hAnsi="仿宋" w:cs="仿宋" w:hint="eastAsia"/>
          <w:kern w:val="0"/>
          <w:sz w:val="24"/>
        </w:rPr>
        <w:t>家和供应商：</w:t>
      </w:r>
      <w:r>
        <w:rPr>
          <w:rFonts w:ascii="仿宋" w:eastAsia="仿宋" w:hAnsi="仿宋" w:cs="仿宋" w:hint="eastAsia"/>
          <w:kern w:val="0"/>
          <w:sz w:val="24"/>
          <w:u w:val="single"/>
        </w:rPr>
        <w:t>/</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发包人要求的材料和工程设备建设标准、质量等级：</w:t>
      </w:r>
    </w:p>
    <w:p w:rsidR="002F4039" w:rsidRDefault="001F6F30">
      <w:pPr>
        <w:pStyle w:val="2"/>
        <w:tabs>
          <w:tab w:val="left" w:pos="420"/>
        </w:tabs>
        <w:rPr>
          <w:rFonts w:ascii="仿宋" w:eastAsia="仿宋" w:hAnsi="仿宋" w:cs="Times New Roman"/>
          <w:b w:val="0"/>
          <w:bCs w:val="0"/>
          <w:sz w:val="24"/>
          <w:szCs w:val="24"/>
        </w:rPr>
      </w:pPr>
      <w:bookmarkStart w:id="300" w:name="_Toc469384110"/>
      <w:bookmarkStart w:id="301" w:name="_Toc12936"/>
      <w:r>
        <w:rPr>
          <w:rFonts w:ascii="仿宋" w:eastAsia="仿宋" w:hAnsi="仿宋" w:cs="仿宋"/>
          <w:b w:val="0"/>
          <w:bCs w:val="0"/>
          <w:sz w:val="24"/>
          <w:szCs w:val="24"/>
        </w:rPr>
        <w:t xml:space="preserve">50. </w:t>
      </w:r>
      <w:r>
        <w:rPr>
          <w:rFonts w:ascii="仿宋" w:eastAsia="仿宋" w:hAnsi="仿宋" w:cs="仿宋" w:hint="eastAsia"/>
          <w:b w:val="0"/>
          <w:bCs w:val="0"/>
          <w:sz w:val="24"/>
          <w:szCs w:val="24"/>
        </w:rPr>
        <w:t>材料和工程设备的检验试验</w:t>
      </w:r>
      <w:bookmarkEnd w:id="300"/>
      <w:bookmarkEnd w:id="301"/>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50.2 </w:t>
      </w:r>
      <w:r>
        <w:rPr>
          <w:rFonts w:ascii="仿宋" w:eastAsia="仿宋" w:hAnsi="仿宋" w:cs="仿宋" w:hint="eastAsia"/>
          <w:kern w:val="0"/>
          <w:sz w:val="24"/>
        </w:rPr>
        <w:t>见证取样检验试验的材料和工程设备</w:t>
      </w:r>
    </w:p>
    <w:p w:rsidR="002F4039" w:rsidRDefault="001F6F30">
      <w:pPr>
        <w:ind w:firstLineChars="50" w:firstLine="120"/>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）种类：</w:t>
      </w:r>
      <w:r>
        <w:rPr>
          <w:rFonts w:ascii="仿宋" w:eastAsia="仿宋" w:hAnsi="仿宋" w:cs="仿宋" w:hint="eastAsia"/>
          <w:sz w:val="24"/>
          <w:u w:val="single"/>
        </w:rPr>
        <w:t>所使用原材料、成品、半成品必须附有材料合格证和材质鉴定单据，所有使用原材料，成品、半成品及现场制作成品、半成品。</w:t>
      </w:r>
    </w:p>
    <w:p w:rsidR="002F4039" w:rsidRDefault="001F6F30">
      <w:pPr>
        <w:ind w:firstLineChars="50" w:firstLine="120"/>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）检测机构：</w:t>
      </w:r>
      <w:r>
        <w:rPr>
          <w:rFonts w:ascii="仿宋" w:eastAsia="仿宋" w:hAnsi="仿宋" w:cs="仿宋" w:hint="eastAsia"/>
          <w:sz w:val="24"/>
          <w:u w:val="single"/>
        </w:rPr>
        <w:t>全部按见证采样要求由现场监理人员见证取样送具有</w:t>
      </w:r>
      <w:r>
        <w:rPr>
          <w:rFonts w:ascii="仿宋" w:eastAsia="仿宋" w:hAnsi="仿宋" w:cs="仿宋" w:hint="eastAsia"/>
          <w:sz w:val="24"/>
          <w:u w:val="single"/>
        </w:rPr>
        <w:t>CMA</w:t>
      </w:r>
      <w:r>
        <w:rPr>
          <w:rFonts w:ascii="仿宋" w:eastAsia="仿宋" w:hAnsi="仿宋" w:cs="仿宋" w:hint="eastAsia"/>
          <w:sz w:val="24"/>
          <w:u w:val="single"/>
        </w:rPr>
        <w:t>认证的检测机构检测</w:t>
      </w:r>
      <w:r>
        <w:rPr>
          <w:rFonts w:ascii="仿宋" w:eastAsia="仿宋" w:hAnsi="仿宋" w:cs="仿宋" w:hint="eastAsia"/>
          <w:sz w:val="24"/>
          <w:u w:val="single"/>
        </w:rPr>
        <w:t>。检验结果经监理工程师和发包人认可后才可以使用，根据广州市城乡建设委员会印发《关于进一步加强广州市建设工程质量检测委托管理工作方案》的通知（穗建质</w:t>
      </w:r>
      <w:r>
        <w:rPr>
          <w:rFonts w:ascii="仿宋" w:eastAsia="仿宋" w:hAnsi="仿宋" w:cs="仿宋" w:hint="eastAsia"/>
          <w:sz w:val="24"/>
          <w:u w:val="single"/>
        </w:rPr>
        <w:t>[2012]1767</w:t>
      </w:r>
      <w:r>
        <w:rPr>
          <w:rFonts w:ascii="仿宋" w:eastAsia="仿宋" w:hAnsi="仿宋" w:cs="仿宋" w:hint="eastAsia"/>
          <w:sz w:val="24"/>
          <w:u w:val="single"/>
        </w:rPr>
        <w:t>号规定，检验费用由建设单位承担。</w:t>
      </w:r>
    </w:p>
    <w:p w:rsidR="002F4039" w:rsidRDefault="001F6F30">
      <w:pPr>
        <w:pStyle w:val="2"/>
        <w:tabs>
          <w:tab w:val="left" w:pos="420"/>
        </w:tabs>
        <w:rPr>
          <w:rFonts w:ascii="仿宋" w:eastAsia="仿宋" w:hAnsi="仿宋" w:cs="Times New Roman"/>
          <w:b w:val="0"/>
          <w:bCs w:val="0"/>
          <w:sz w:val="24"/>
          <w:szCs w:val="24"/>
        </w:rPr>
      </w:pPr>
      <w:bookmarkStart w:id="302" w:name="_Toc469384111"/>
      <w:bookmarkStart w:id="303" w:name="_Toc14969"/>
      <w:r>
        <w:rPr>
          <w:rFonts w:ascii="仿宋" w:eastAsia="仿宋" w:hAnsi="仿宋" w:cs="仿宋"/>
          <w:b w:val="0"/>
          <w:bCs w:val="0"/>
          <w:sz w:val="24"/>
          <w:szCs w:val="24"/>
        </w:rPr>
        <w:t xml:space="preserve">51. </w:t>
      </w:r>
      <w:r>
        <w:rPr>
          <w:rFonts w:ascii="仿宋" w:eastAsia="仿宋" w:hAnsi="仿宋" w:cs="仿宋" w:hint="eastAsia"/>
          <w:b w:val="0"/>
          <w:bCs w:val="0"/>
          <w:sz w:val="24"/>
          <w:szCs w:val="24"/>
        </w:rPr>
        <w:t>施工设备和临时设施</w:t>
      </w:r>
      <w:bookmarkEnd w:id="302"/>
      <w:bookmarkEnd w:id="303"/>
    </w:p>
    <w:p w:rsidR="002F4039" w:rsidRDefault="001F6F30">
      <w:pPr>
        <w:spacing w:line="360" w:lineRule="auto"/>
        <w:ind w:firstLineChars="50" w:firstLine="120"/>
        <w:rPr>
          <w:rFonts w:ascii="仿宋" w:eastAsia="仿宋" w:hAnsi="仿宋"/>
          <w:sz w:val="24"/>
        </w:rPr>
      </w:pPr>
      <w:r>
        <w:rPr>
          <w:rFonts w:ascii="仿宋" w:eastAsia="仿宋" w:hAnsi="仿宋" w:cs="仿宋"/>
          <w:sz w:val="24"/>
        </w:rPr>
        <w:t xml:space="preserve">  51.1 </w:t>
      </w:r>
      <w:r>
        <w:rPr>
          <w:rFonts w:ascii="仿宋" w:eastAsia="仿宋" w:hAnsi="仿宋" w:cs="仿宋" w:hint="eastAsia"/>
          <w:sz w:val="24"/>
        </w:rPr>
        <w:t>承包人配置施工设备和临时设施</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■按通用条款规定，承包人承担修建临时设施的费用。</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□另作约定：</w:t>
      </w:r>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51.2 </w:t>
      </w:r>
      <w:r>
        <w:rPr>
          <w:rFonts w:ascii="仿宋" w:eastAsia="仿宋" w:hAnsi="仿宋" w:cs="仿宋" w:hint="eastAsia"/>
          <w:kern w:val="0"/>
          <w:sz w:val="24"/>
        </w:rPr>
        <w:t>发包人提供的施工设备和临时设施：</w:t>
      </w:r>
      <w:r>
        <w:rPr>
          <w:rFonts w:ascii="仿宋" w:eastAsia="仿宋" w:hAnsi="仿宋" w:cs="仿宋" w:hint="eastAsia"/>
          <w:kern w:val="0"/>
          <w:sz w:val="24"/>
          <w:u w:val="single"/>
        </w:rPr>
        <w:t>/</w:t>
      </w:r>
    </w:p>
    <w:p w:rsidR="002F4039" w:rsidRDefault="001F6F30">
      <w:pPr>
        <w:pStyle w:val="2"/>
        <w:tabs>
          <w:tab w:val="left" w:pos="420"/>
        </w:tabs>
        <w:rPr>
          <w:rFonts w:ascii="仿宋" w:eastAsia="仿宋" w:hAnsi="仿宋" w:cs="Times New Roman"/>
          <w:b w:val="0"/>
          <w:bCs w:val="0"/>
          <w:sz w:val="24"/>
          <w:szCs w:val="24"/>
        </w:rPr>
      </w:pPr>
      <w:bookmarkStart w:id="304" w:name="_Toc469384112"/>
      <w:bookmarkStart w:id="305" w:name="_Toc24649"/>
      <w:r>
        <w:rPr>
          <w:rFonts w:ascii="仿宋" w:eastAsia="仿宋" w:hAnsi="仿宋" w:cs="仿宋"/>
          <w:b w:val="0"/>
          <w:bCs w:val="0"/>
          <w:sz w:val="24"/>
          <w:szCs w:val="24"/>
        </w:rPr>
        <w:t xml:space="preserve">53. </w:t>
      </w:r>
      <w:r>
        <w:rPr>
          <w:rFonts w:ascii="仿宋" w:eastAsia="仿宋" w:hAnsi="仿宋" w:cs="仿宋" w:hint="eastAsia"/>
          <w:b w:val="0"/>
          <w:bCs w:val="0"/>
          <w:sz w:val="24"/>
          <w:szCs w:val="24"/>
        </w:rPr>
        <w:t>隐蔽工程和中间验收</w:t>
      </w:r>
      <w:bookmarkEnd w:id="304"/>
      <w:bookmarkEnd w:id="305"/>
    </w:p>
    <w:p w:rsidR="002F4039" w:rsidRDefault="001F6F30">
      <w:pPr>
        <w:spacing w:line="360" w:lineRule="auto"/>
        <w:ind w:leftChars="57" w:left="120"/>
        <w:rPr>
          <w:rFonts w:ascii="仿宋" w:eastAsia="仿宋" w:hAnsi="仿宋"/>
          <w:kern w:val="0"/>
          <w:sz w:val="24"/>
        </w:rPr>
      </w:pPr>
      <w:r>
        <w:rPr>
          <w:rFonts w:ascii="仿宋" w:eastAsia="仿宋" w:hAnsi="仿宋" w:cs="仿宋" w:hint="eastAsia"/>
          <w:kern w:val="0"/>
          <w:sz w:val="24"/>
        </w:rPr>
        <w:t>隐蔽工程或中间验收部位未经专业监理工程师验收合格，不得隐蔽或继续施工，否则该部分工程被视为不合格，由此所产生的返工费用由承包人承担。</w:t>
      </w:r>
    </w:p>
    <w:p w:rsidR="002F4039" w:rsidRDefault="001F6F30">
      <w:pPr>
        <w:ind w:firstLineChars="50" w:firstLine="120"/>
        <w:rPr>
          <w:rFonts w:ascii="仿宋" w:eastAsia="仿宋" w:hAnsi="仿宋"/>
          <w:kern w:val="0"/>
          <w:sz w:val="24"/>
        </w:rPr>
      </w:pPr>
      <w:r>
        <w:rPr>
          <w:rFonts w:ascii="仿宋" w:eastAsia="仿宋" w:hAnsi="仿宋" w:cs="仿宋"/>
          <w:kern w:val="0"/>
          <w:sz w:val="24"/>
        </w:rPr>
        <w:t xml:space="preserve">  53.1 </w:t>
      </w:r>
      <w:r>
        <w:rPr>
          <w:rFonts w:ascii="仿宋" w:eastAsia="仿宋" w:hAnsi="仿宋" w:cs="仿宋" w:hint="eastAsia"/>
          <w:kern w:val="0"/>
          <w:sz w:val="24"/>
        </w:rPr>
        <w:t>中间验收的部位有：</w:t>
      </w:r>
      <w:r>
        <w:rPr>
          <w:rFonts w:ascii="仿宋" w:eastAsia="仿宋" w:hAnsi="仿宋" w:cs="仿宋" w:hint="eastAsia"/>
          <w:kern w:val="0"/>
          <w:sz w:val="24"/>
          <w:u w:val="single"/>
        </w:rPr>
        <w:t>按工程验收规定，属于隐蔽工程的由双方验收签证。</w:t>
      </w:r>
    </w:p>
    <w:p w:rsidR="002F4039" w:rsidRDefault="001F6F30">
      <w:pPr>
        <w:pStyle w:val="2"/>
        <w:tabs>
          <w:tab w:val="left" w:pos="420"/>
        </w:tabs>
        <w:rPr>
          <w:rFonts w:ascii="仿宋" w:eastAsia="仿宋" w:hAnsi="仿宋" w:cs="Times New Roman"/>
          <w:b w:val="0"/>
          <w:bCs w:val="0"/>
          <w:sz w:val="24"/>
          <w:szCs w:val="24"/>
        </w:rPr>
      </w:pPr>
      <w:bookmarkStart w:id="306" w:name="_Toc469384113"/>
      <w:bookmarkStart w:id="307" w:name="_Toc1182"/>
      <w:r>
        <w:rPr>
          <w:rFonts w:ascii="仿宋" w:eastAsia="仿宋" w:hAnsi="仿宋" w:cs="仿宋"/>
          <w:b w:val="0"/>
          <w:bCs w:val="0"/>
          <w:sz w:val="24"/>
          <w:szCs w:val="24"/>
        </w:rPr>
        <w:t xml:space="preserve">55. </w:t>
      </w:r>
      <w:r>
        <w:rPr>
          <w:rFonts w:ascii="仿宋" w:eastAsia="仿宋" w:hAnsi="仿宋" w:cs="仿宋" w:hint="eastAsia"/>
          <w:b w:val="0"/>
          <w:bCs w:val="0"/>
          <w:sz w:val="24"/>
          <w:szCs w:val="24"/>
        </w:rPr>
        <w:t>工程试车</w:t>
      </w:r>
      <w:bookmarkEnd w:id="306"/>
      <w:bookmarkEnd w:id="307"/>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  55.1 </w:t>
      </w:r>
      <w:r>
        <w:rPr>
          <w:rFonts w:ascii="仿宋" w:eastAsia="仿宋" w:hAnsi="仿宋" w:cs="仿宋" w:hint="eastAsia"/>
          <w:kern w:val="0"/>
          <w:sz w:val="24"/>
        </w:rPr>
        <w:t>试车内容</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■不需要试车的，本条不适用。</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lastRenderedPageBreak/>
        <w:t>□需要试车的，试车的内容和要求：</w:t>
      </w:r>
      <w:r>
        <w:rPr>
          <w:rFonts w:ascii="仿宋" w:eastAsia="仿宋" w:hAnsi="仿宋" w:cs="仿宋" w:hint="eastAsia"/>
          <w:kern w:val="0"/>
          <w:sz w:val="24"/>
          <w:u w:val="single"/>
        </w:rPr>
        <w:t>有关费用已包含在本合同总价款内，由承包人承担。</w:t>
      </w:r>
    </w:p>
    <w:p w:rsidR="002F4039" w:rsidRDefault="001F6F30">
      <w:pPr>
        <w:pStyle w:val="2"/>
        <w:tabs>
          <w:tab w:val="left" w:pos="420"/>
        </w:tabs>
        <w:rPr>
          <w:rFonts w:ascii="仿宋" w:eastAsia="仿宋" w:hAnsi="仿宋" w:cs="Times New Roman"/>
          <w:b w:val="0"/>
          <w:bCs w:val="0"/>
          <w:sz w:val="24"/>
          <w:szCs w:val="24"/>
        </w:rPr>
      </w:pPr>
      <w:bookmarkStart w:id="308" w:name="_Toc469384114"/>
      <w:bookmarkStart w:id="309" w:name="_Toc10819"/>
      <w:r>
        <w:rPr>
          <w:rFonts w:ascii="仿宋" w:eastAsia="仿宋" w:hAnsi="仿宋" w:cs="仿宋"/>
          <w:b w:val="0"/>
          <w:bCs w:val="0"/>
          <w:sz w:val="24"/>
          <w:szCs w:val="24"/>
        </w:rPr>
        <w:t>56</w:t>
      </w:r>
      <w:r>
        <w:rPr>
          <w:rFonts w:ascii="仿宋" w:eastAsia="仿宋" w:hAnsi="仿宋" w:cs="仿宋" w:hint="eastAsia"/>
          <w:b w:val="0"/>
          <w:bCs w:val="0"/>
          <w:sz w:val="24"/>
          <w:szCs w:val="24"/>
        </w:rPr>
        <w:t>．工程变更</w:t>
      </w:r>
      <w:bookmarkEnd w:id="308"/>
      <w:bookmarkEnd w:id="309"/>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56.4 </w:t>
      </w:r>
      <w:r>
        <w:rPr>
          <w:rFonts w:ascii="仿宋" w:eastAsia="仿宋" w:hAnsi="仿宋" w:cs="仿宋" w:hint="eastAsia"/>
          <w:kern w:val="0"/>
          <w:sz w:val="24"/>
        </w:rPr>
        <w:t>承包人提出工程变更建议</w:t>
      </w:r>
    </w:p>
    <w:p w:rsidR="002F4039" w:rsidRDefault="001F6F30">
      <w:pPr>
        <w:spacing w:line="360" w:lineRule="auto"/>
        <w:ind w:firstLineChars="50" w:firstLine="120"/>
        <w:rPr>
          <w:rFonts w:ascii="仿宋" w:eastAsia="仿宋" w:hAnsi="仿宋" w:cs="仿宋"/>
          <w:kern w:val="0"/>
          <w:sz w:val="24"/>
        </w:rPr>
      </w:pPr>
      <w:r>
        <w:rPr>
          <w:rFonts w:ascii="仿宋" w:eastAsia="仿宋" w:hAnsi="仿宋" w:cs="仿宋" w:hint="eastAsia"/>
          <w:kern w:val="0"/>
          <w:sz w:val="24"/>
        </w:rPr>
        <w:t>发包人采纳承包人建议带来利益的计奖方法：</w:t>
      </w:r>
      <w:r>
        <w:rPr>
          <w:rFonts w:ascii="仿宋" w:eastAsia="仿宋" w:hAnsi="仿宋" w:cs="仿宋" w:hint="eastAsia"/>
          <w:kern w:val="0"/>
          <w:sz w:val="24"/>
          <w:u w:val="single"/>
        </w:rPr>
        <w:t>发包人采纳承包人建议带来利益归发包人所有</w:t>
      </w:r>
      <w:r>
        <w:rPr>
          <w:rFonts w:ascii="仿宋" w:eastAsia="仿宋" w:hAnsi="仿宋" w:cs="仿宋" w:hint="eastAsia"/>
          <w:kern w:val="0"/>
          <w:sz w:val="24"/>
        </w:rPr>
        <w:t>。</w:t>
      </w:r>
    </w:p>
    <w:p w:rsidR="002F4039" w:rsidRDefault="001F6F30">
      <w:pPr>
        <w:spacing w:line="360" w:lineRule="auto"/>
        <w:ind w:firstLineChars="200" w:firstLine="480"/>
        <w:rPr>
          <w:rFonts w:ascii="仿宋" w:eastAsia="仿宋" w:hAnsi="仿宋" w:cs="仿宋"/>
          <w:sz w:val="24"/>
          <w:szCs w:val="21"/>
        </w:rPr>
      </w:pPr>
      <w:r>
        <w:rPr>
          <w:rFonts w:ascii="仿宋" w:eastAsia="仿宋" w:hAnsi="仿宋" w:cs="仿宋" w:hint="eastAsia"/>
          <w:sz w:val="24"/>
          <w:szCs w:val="21"/>
        </w:rPr>
        <w:t>56.6</w:t>
      </w:r>
      <w:r>
        <w:rPr>
          <w:rFonts w:ascii="仿宋" w:eastAsia="仿宋" w:hAnsi="仿宋" w:cs="仿宋" w:hint="eastAsia"/>
          <w:kern w:val="0"/>
          <w:sz w:val="24"/>
          <w:szCs w:val="21"/>
        </w:rPr>
        <w:t>补充</w:t>
      </w:r>
      <w:r>
        <w:rPr>
          <w:rFonts w:ascii="仿宋" w:eastAsia="仿宋" w:hAnsi="仿宋" w:cs="仿宋" w:hint="eastAsia"/>
          <w:sz w:val="24"/>
          <w:szCs w:val="21"/>
        </w:rPr>
        <w:t>条款</w:t>
      </w:r>
      <w:r>
        <w:rPr>
          <w:rFonts w:ascii="仿宋" w:eastAsia="仿宋" w:hAnsi="仿宋" w:cs="仿宋" w:hint="eastAsia"/>
          <w:sz w:val="24"/>
          <w:szCs w:val="21"/>
        </w:rPr>
        <w:t>:</w:t>
      </w:r>
      <w:r>
        <w:rPr>
          <w:rFonts w:ascii="仿宋" w:eastAsia="仿宋" w:hAnsi="仿宋" w:cs="仿宋" w:hint="eastAsia"/>
          <w:sz w:val="24"/>
          <w:szCs w:val="21"/>
        </w:rPr>
        <w:t>工程变更的确认</w:t>
      </w:r>
    </w:p>
    <w:p w:rsidR="002F4039" w:rsidRDefault="001F6F30">
      <w:pPr>
        <w:spacing w:line="360" w:lineRule="auto"/>
        <w:ind w:firstLineChars="200" w:firstLine="480"/>
        <w:rPr>
          <w:rFonts w:ascii="仿宋" w:eastAsia="仿宋" w:hAnsi="仿宋" w:cs="仿宋"/>
          <w:sz w:val="24"/>
          <w:szCs w:val="21"/>
        </w:rPr>
      </w:pPr>
      <w:r>
        <w:rPr>
          <w:rFonts w:ascii="仿宋" w:eastAsia="仿宋" w:hAnsi="仿宋" w:cs="仿宋" w:hint="eastAsia"/>
          <w:sz w:val="24"/>
          <w:szCs w:val="21"/>
        </w:rPr>
        <w:t>56.6.1</w:t>
      </w:r>
      <w:r>
        <w:rPr>
          <w:rFonts w:ascii="仿宋" w:eastAsia="仿宋" w:hAnsi="仿宋" w:cs="仿宋" w:hint="eastAsia"/>
          <w:sz w:val="24"/>
          <w:szCs w:val="21"/>
        </w:rPr>
        <w:t>设计变更文件必须盖有设计单位的出图章和发包人代表签字并盖公章；</w:t>
      </w:r>
    </w:p>
    <w:p w:rsidR="002F4039" w:rsidRDefault="001F6F30">
      <w:pPr>
        <w:spacing w:line="360" w:lineRule="auto"/>
        <w:ind w:firstLineChars="200" w:firstLine="480"/>
        <w:rPr>
          <w:rFonts w:ascii="仿宋" w:eastAsia="仿宋" w:hAnsi="仿宋" w:cs="仿宋"/>
          <w:sz w:val="24"/>
          <w:szCs w:val="21"/>
        </w:rPr>
      </w:pPr>
      <w:r>
        <w:rPr>
          <w:rFonts w:ascii="仿宋" w:eastAsia="仿宋" w:hAnsi="仿宋" w:cs="仿宋" w:hint="eastAsia"/>
          <w:sz w:val="24"/>
          <w:szCs w:val="21"/>
        </w:rPr>
        <w:t>56.6.2</w:t>
      </w:r>
      <w:r>
        <w:rPr>
          <w:rFonts w:ascii="仿宋" w:eastAsia="仿宋" w:hAnsi="仿宋" w:cs="仿宋" w:hint="eastAsia"/>
          <w:sz w:val="24"/>
          <w:szCs w:val="21"/>
        </w:rPr>
        <w:t>发包人书面通知变更的指令性文件应有发包人代表签字并盖有公章；</w:t>
      </w:r>
    </w:p>
    <w:p w:rsidR="002F4039" w:rsidRDefault="001F6F30">
      <w:pPr>
        <w:spacing w:line="360" w:lineRule="auto"/>
        <w:ind w:firstLineChars="200" w:firstLine="480"/>
        <w:rPr>
          <w:rFonts w:ascii="仿宋" w:eastAsia="仿宋" w:hAnsi="仿宋" w:cs="仿宋"/>
          <w:sz w:val="24"/>
          <w:szCs w:val="21"/>
        </w:rPr>
      </w:pPr>
      <w:r>
        <w:rPr>
          <w:rFonts w:ascii="仿宋" w:eastAsia="仿宋" w:hAnsi="仿宋" w:cs="仿宋" w:hint="eastAsia"/>
          <w:sz w:val="24"/>
          <w:szCs w:val="21"/>
        </w:rPr>
        <w:t>56.6.3</w:t>
      </w:r>
      <w:r>
        <w:rPr>
          <w:rFonts w:ascii="仿宋" w:eastAsia="仿宋" w:hAnsi="仿宋" w:cs="仿宋" w:hint="eastAsia"/>
          <w:sz w:val="24"/>
          <w:szCs w:val="21"/>
        </w:rPr>
        <w:t>施工变更文件必须由承包人项目负责人签字和加盖项目部印章、监理人总监代表以上监理人员出具审核意见和签字，并加盖监理人印章以及发包人现场代表签字；施工变更文件涉及合同价款调整或工期变动时，必须随变更报告附变更工程价款或工期计算书，除履行上述手续外，还需经总监理工程师和发包人的有关审核人签字并盖公章。</w:t>
      </w:r>
    </w:p>
    <w:p w:rsidR="002F4039" w:rsidRDefault="001F6F30">
      <w:pPr>
        <w:spacing w:line="360" w:lineRule="auto"/>
        <w:ind w:firstLineChars="200" w:firstLine="480"/>
        <w:rPr>
          <w:rFonts w:ascii="仿宋" w:eastAsia="仿宋" w:hAnsi="仿宋" w:cs="仿宋"/>
          <w:kern w:val="0"/>
          <w:sz w:val="24"/>
          <w:u w:val="single"/>
        </w:rPr>
      </w:pPr>
      <w:r>
        <w:rPr>
          <w:rFonts w:ascii="仿宋" w:eastAsia="仿宋" w:hAnsi="仿宋" w:cs="仿宋" w:hint="eastAsia"/>
          <w:sz w:val="24"/>
          <w:szCs w:val="21"/>
        </w:rPr>
        <w:t>56.6.4</w:t>
      </w:r>
      <w:r>
        <w:rPr>
          <w:rFonts w:ascii="仿宋" w:eastAsia="仿宋" w:hAnsi="仿宋" w:cs="仿宋" w:hint="eastAsia"/>
          <w:sz w:val="24"/>
          <w:szCs w:val="21"/>
        </w:rPr>
        <w:t>设计变更文件（或指</w:t>
      </w:r>
      <w:r>
        <w:rPr>
          <w:rFonts w:ascii="仿宋" w:eastAsia="仿宋" w:hAnsi="仿宋" w:cs="仿宋" w:hint="eastAsia"/>
          <w:sz w:val="24"/>
          <w:szCs w:val="21"/>
        </w:rPr>
        <w:t>令）涉及合同价款和工期调整时，承包人接到设计变更（或指令）有效文件后在</w:t>
      </w:r>
      <w:r>
        <w:rPr>
          <w:rFonts w:ascii="仿宋" w:eastAsia="仿宋" w:hAnsi="仿宋" w:cs="仿宋" w:hint="eastAsia"/>
          <w:sz w:val="24"/>
          <w:szCs w:val="21"/>
        </w:rPr>
        <w:t>14</w:t>
      </w:r>
      <w:r>
        <w:rPr>
          <w:rFonts w:ascii="仿宋" w:eastAsia="仿宋" w:hAnsi="仿宋" w:cs="仿宋" w:hint="eastAsia"/>
          <w:sz w:val="24"/>
          <w:szCs w:val="21"/>
        </w:rPr>
        <w:t>天内申报涉及变更的工程价款和工期调整报告，否则应视作变更不涉及价款和工期调整。</w:t>
      </w:r>
    </w:p>
    <w:p w:rsidR="002F4039" w:rsidRDefault="001F6F30">
      <w:pPr>
        <w:pStyle w:val="2"/>
        <w:tabs>
          <w:tab w:val="left" w:pos="420"/>
        </w:tabs>
        <w:rPr>
          <w:rFonts w:ascii="仿宋" w:eastAsia="仿宋" w:hAnsi="仿宋" w:cs="Times New Roman"/>
          <w:b w:val="0"/>
          <w:bCs w:val="0"/>
          <w:sz w:val="24"/>
          <w:szCs w:val="24"/>
        </w:rPr>
      </w:pPr>
      <w:bookmarkStart w:id="310" w:name="_Toc469384115"/>
      <w:bookmarkStart w:id="311" w:name="_Toc17818"/>
      <w:r>
        <w:rPr>
          <w:rFonts w:ascii="仿宋" w:eastAsia="仿宋" w:hAnsi="仿宋" w:cs="仿宋" w:hint="eastAsia"/>
          <w:b w:val="0"/>
          <w:bCs w:val="0"/>
          <w:sz w:val="24"/>
          <w:szCs w:val="24"/>
        </w:rPr>
        <w:t>★</w:t>
      </w:r>
      <w:r>
        <w:rPr>
          <w:rFonts w:ascii="仿宋" w:eastAsia="仿宋" w:hAnsi="仿宋" w:cs="仿宋"/>
          <w:b w:val="0"/>
          <w:bCs w:val="0"/>
          <w:sz w:val="24"/>
          <w:szCs w:val="24"/>
        </w:rPr>
        <w:t xml:space="preserve">58. </w:t>
      </w:r>
      <w:r>
        <w:rPr>
          <w:rFonts w:ascii="仿宋" w:eastAsia="仿宋" w:hAnsi="仿宋" w:cs="仿宋" w:hint="eastAsia"/>
          <w:b w:val="0"/>
          <w:bCs w:val="0"/>
          <w:sz w:val="24"/>
          <w:szCs w:val="24"/>
        </w:rPr>
        <w:t>竣工验收</w:t>
      </w:r>
      <w:bookmarkEnd w:id="310"/>
      <w:bookmarkEnd w:id="311"/>
    </w:p>
    <w:p w:rsidR="002F4039" w:rsidRDefault="001F6F30">
      <w:pPr>
        <w:ind w:firstLineChars="50" w:firstLine="120"/>
        <w:rPr>
          <w:rFonts w:ascii="仿宋" w:eastAsia="仿宋" w:hAnsi="仿宋"/>
          <w:kern w:val="0"/>
          <w:sz w:val="24"/>
        </w:rPr>
      </w:pPr>
      <w:r>
        <w:rPr>
          <w:rFonts w:ascii="仿宋" w:eastAsia="仿宋" w:hAnsi="仿宋" w:cs="仿宋" w:hint="eastAsia"/>
          <w:b/>
          <w:bCs/>
          <w:sz w:val="24"/>
        </w:rPr>
        <w:t>★</w:t>
      </w:r>
      <w:r>
        <w:rPr>
          <w:rFonts w:ascii="仿宋" w:eastAsia="仿宋" w:hAnsi="仿宋" w:cs="仿宋"/>
          <w:kern w:val="0"/>
          <w:sz w:val="24"/>
        </w:rPr>
        <w:t xml:space="preserve"> 58.1 </w:t>
      </w:r>
      <w:r>
        <w:rPr>
          <w:rFonts w:ascii="仿宋" w:eastAsia="仿宋" w:hAnsi="仿宋" w:cs="仿宋" w:hint="eastAsia"/>
          <w:kern w:val="0"/>
          <w:sz w:val="24"/>
        </w:rPr>
        <w:t>竣工验收标准</w:t>
      </w:r>
    </w:p>
    <w:p w:rsidR="002F4039" w:rsidRDefault="001F6F30">
      <w:pPr>
        <w:ind w:firstLineChars="50" w:firstLine="120"/>
        <w:rPr>
          <w:rFonts w:ascii="仿宋" w:eastAsia="仿宋" w:hAnsi="仿宋" w:cs="仿宋"/>
          <w:kern w:val="0"/>
          <w:sz w:val="24"/>
          <w:u w:val="single"/>
        </w:rPr>
      </w:pPr>
      <w:r>
        <w:rPr>
          <w:rFonts w:ascii="仿宋" w:eastAsia="仿宋" w:hAnsi="仿宋" w:cs="仿宋" w:hint="eastAsia"/>
          <w:kern w:val="0"/>
          <w:sz w:val="24"/>
        </w:rPr>
        <w:t>合同工程竣工验收标准：</w:t>
      </w:r>
      <w:r>
        <w:rPr>
          <w:rFonts w:ascii="仿宋" w:eastAsia="仿宋" w:hAnsi="仿宋" w:cs="仿宋" w:hint="eastAsia"/>
          <w:kern w:val="0"/>
          <w:sz w:val="24"/>
          <w:u w:val="single"/>
        </w:rPr>
        <w:t>按国家相关验收标准执行。</w:t>
      </w:r>
    </w:p>
    <w:p w:rsidR="002F4039" w:rsidRDefault="001F6F30">
      <w:pPr>
        <w:tabs>
          <w:tab w:val="left" w:pos="0"/>
        </w:tabs>
        <w:spacing w:line="480" w:lineRule="atLeast"/>
        <w:ind w:firstLineChars="200" w:firstLine="480"/>
        <w:rPr>
          <w:rFonts w:ascii="仿宋" w:eastAsia="仿宋" w:hAnsi="仿宋" w:cs="仿宋"/>
          <w:sz w:val="24"/>
          <w:u w:val="single"/>
        </w:rPr>
      </w:pPr>
      <w:r>
        <w:rPr>
          <w:rFonts w:ascii="仿宋" w:eastAsia="仿宋" w:hAnsi="仿宋" w:cs="仿宋" w:hint="eastAsia"/>
          <w:kern w:val="0"/>
          <w:sz w:val="24"/>
        </w:rPr>
        <w:t>（</w:t>
      </w:r>
      <w:r>
        <w:rPr>
          <w:rFonts w:ascii="仿宋" w:eastAsia="仿宋" w:hAnsi="仿宋" w:cs="仿宋" w:hint="eastAsia"/>
          <w:kern w:val="0"/>
          <w:sz w:val="24"/>
        </w:rPr>
        <w:t>1</w:t>
      </w:r>
      <w:r>
        <w:rPr>
          <w:rFonts w:ascii="仿宋" w:eastAsia="仿宋" w:hAnsi="仿宋" w:cs="仿宋" w:hint="eastAsia"/>
          <w:kern w:val="0"/>
          <w:sz w:val="24"/>
        </w:rPr>
        <w:t>）</w:t>
      </w:r>
      <w:r>
        <w:rPr>
          <w:rFonts w:ascii="仿宋" w:eastAsia="仿宋" w:hAnsi="仿宋" w:cs="仿宋" w:hint="eastAsia"/>
          <w:sz w:val="24"/>
          <w:u w:val="single"/>
        </w:rPr>
        <w:t>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承包人自评工程质量等级、填写《工程竣工验收申请表》，经该项目负责人、承包人法人代表和技术负责人签字并加盖单位公章后，连同专用条款内约定的份数的竣工图，一并提交给工程监理单位核查。经监理单位对工程质量进行评估，提出《工程质量评估报告》，经总监理工程师签</w:t>
      </w:r>
      <w:r>
        <w:rPr>
          <w:rFonts w:ascii="仿宋" w:eastAsia="仿宋" w:hAnsi="仿宋" w:cs="仿宋" w:hint="eastAsia"/>
          <w:sz w:val="24"/>
          <w:u w:val="single"/>
        </w:rPr>
        <w:t>署意见和监理单位法人代表审核签名并加盖公章后，在计划竣工验收</w:t>
      </w:r>
      <w:r>
        <w:rPr>
          <w:rFonts w:ascii="仿宋" w:eastAsia="仿宋" w:hAnsi="仿宋" w:cs="仿宋" w:hint="eastAsia"/>
          <w:sz w:val="24"/>
          <w:u w:val="single"/>
        </w:rPr>
        <w:t>25</w:t>
      </w:r>
      <w:r>
        <w:rPr>
          <w:rFonts w:ascii="仿宋" w:eastAsia="仿宋" w:hAnsi="仿宋" w:cs="仿宋" w:hint="eastAsia"/>
          <w:sz w:val="24"/>
          <w:u w:val="single"/>
        </w:rPr>
        <w:t>个工作日前报送发包人。</w:t>
      </w:r>
    </w:p>
    <w:p w:rsidR="002F4039" w:rsidRDefault="001F6F30">
      <w:pPr>
        <w:tabs>
          <w:tab w:val="left" w:pos="0"/>
        </w:tabs>
        <w:spacing w:line="480" w:lineRule="atLeast"/>
        <w:ind w:firstLineChars="200" w:firstLine="480"/>
        <w:rPr>
          <w:rFonts w:ascii="仿宋" w:eastAsia="仿宋" w:hAnsi="仿宋" w:cs="仿宋"/>
          <w:sz w:val="24"/>
          <w:u w:val="single"/>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u w:val="single"/>
        </w:rPr>
        <w:t>发包人在收到《工程竣工验收申请表》及上述其他资料后，可给予认可或提出</w:t>
      </w:r>
      <w:r>
        <w:rPr>
          <w:rFonts w:ascii="仿宋" w:eastAsia="仿宋" w:hAnsi="仿宋" w:cs="仿宋" w:hint="eastAsia"/>
          <w:sz w:val="24"/>
          <w:u w:val="single"/>
        </w:rPr>
        <w:lastRenderedPageBreak/>
        <w:t>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rsidR="002F4039" w:rsidRDefault="001F6F30">
      <w:pPr>
        <w:tabs>
          <w:tab w:val="left" w:pos="0"/>
        </w:tabs>
        <w:spacing w:line="480" w:lineRule="atLeast"/>
        <w:ind w:firstLineChars="200" w:firstLine="480"/>
        <w:rPr>
          <w:rFonts w:ascii="仿宋" w:eastAsia="仿宋" w:hAnsi="仿宋" w:cs="仿宋"/>
          <w:sz w:val="24"/>
          <w:u w:val="single"/>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u w:val="single"/>
        </w:rPr>
        <w:t>发包人对符合竣工验收要求的工程，组织、勘察、设计、施工、监理等单位和其他有关方面的专家组成验收组，制定验收方案。并在计划竣工验收</w:t>
      </w:r>
      <w:r>
        <w:rPr>
          <w:rFonts w:ascii="仿宋" w:eastAsia="仿宋" w:hAnsi="仿宋" w:cs="仿宋" w:hint="eastAsia"/>
          <w:sz w:val="24"/>
          <w:u w:val="single"/>
        </w:rPr>
        <w:t>15</w:t>
      </w:r>
      <w:r>
        <w:rPr>
          <w:rFonts w:ascii="仿宋" w:eastAsia="仿宋" w:hAnsi="仿宋" w:cs="仿宋" w:hint="eastAsia"/>
          <w:sz w:val="24"/>
          <w:u w:val="single"/>
        </w:rPr>
        <w:t>个工作日前将验收组成员名单、验收方案连同工程技术资料和《工程竣工验收条件审核表》提交质监机构检查，并按原计划如期进行验收。对不符合验收条件的，发出整改通知书，待整改完毕后，再行验收。</w:t>
      </w:r>
    </w:p>
    <w:p w:rsidR="002F4039" w:rsidRDefault="001F6F30">
      <w:pPr>
        <w:tabs>
          <w:tab w:val="left" w:pos="0"/>
        </w:tabs>
        <w:spacing w:line="480" w:lineRule="atLeast"/>
        <w:ind w:firstLineChars="200" w:firstLine="480"/>
        <w:rPr>
          <w:rFonts w:ascii="仿宋" w:eastAsia="仿宋" w:hAnsi="仿宋" w:cs="仿宋"/>
          <w:sz w:val="24"/>
          <w:u w:val="single"/>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u w:val="single"/>
        </w:rPr>
        <w:t>承包人在竣工验收后三十个工作天内向发包人提供完整竣工验收资料</w:t>
      </w:r>
      <w:r>
        <w:rPr>
          <w:rFonts w:ascii="仿宋" w:eastAsia="仿宋" w:hAnsi="仿宋" w:cs="仿宋" w:hint="eastAsia"/>
          <w:sz w:val="24"/>
          <w:u w:val="single"/>
        </w:rPr>
        <w:t>4</w:t>
      </w:r>
      <w:r>
        <w:rPr>
          <w:rFonts w:ascii="仿宋" w:eastAsia="仿宋" w:hAnsi="仿宋" w:cs="仿宋" w:hint="eastAsia"/>
          <w:sz w:val="24"/>
          <w:u w:val="single"/>
        </w:rPr>
        <w:t>套、安全文明施工管理竣工资料</w:t>
      </w:r>
      <w:r>
        <w:rPr>
          <w:rFonts w:ascii="仿宋" w:eastAsia="仿宋" w:hAnsi="仿宋" w:cs="仿宋" w:hint="eastAsia"/>
          <w:sz w:val="24"/>
          <w:u w:val="single"/>
        </w:rPr>
        <w:t>4</w:t>
      </w:r>
      <w:r>
        <w:rPr>
          <w:rFonts w:ascii="仿宋" w:eastAsia="仿宋" w:hAnsi="仿宋" w:cs="仿宋" w:hint="eastAsia"/>
          <w:sz w:val="24"/>
          <w:u w:val="single"/>
        </w:rPr>
        <w:t>套（按《广东省市政施工安全管理资料统一用表》要求编制），竣工验收报告</w:t>
      </w:r>
      <w:r>
        <w:rPr>
          <w:rFonts w:ascii="仿宋" w:eastAsia="仿宋" w:hAnsi="仿宋" w:cs="仿宋" w:hint="eastAsia"/>
          <w:sz w:val="24"/>
          <w:u w:val="single"/>
        </w:rPr>
        <w:t>4</w:t>
      </w:r>
      <w:r>
        <w:rPr>
          <w:rFonts w:ascii="仿宋" w:eastAsia="仿宋" w:hAnsi="仿宋" w:cs="仿宋" w:hint="eastAsia"/>
          <w:sz w:val="24"/>
          <w:u w:val="single"/>
        </w:rPr>
        <w:t>份、竣工图纸</w:t>
      </w:r>
      <w:r>
        <w:rPr>
          <w:rFonts w:ascii="仿宋" w:eastAsia="仿宋" w:hAnsi="仿宋" w:cs="仿宋" w:hint="eastAsia"/>
          <w:sz w:val="24"/>
          <w:u w:val="single"/>
        </w:rPr>
        <w:t>4</w:t>
      </w:r>
      <w:r>
        <w:rPr>
          <w:rFonts w:ascii="仿宋" w:eastAsia="仿宋" w:hAnsi="仿宋" w:cs="仿宋" w:hint="eastAsia"/>
          <w:sz w:val="24"/>
          <w:u w:val="single"/>
        </w:rPr>
        <w:t>套、竣工图电子</w:t>
      </w:r>
      <w:r>
        <w:rPr>
          <w:rFonts w:ascii="仿宋" w:eastAsia="仿宋" w:hAnsi="仿宋" w:cs="仿宋" w:hint="eastAsia"/>
          <w:sz w:val="24"/>
          <w:u w:val="single"/>
        </w:rPr>
        <w:t>文件光盘</w:t>
      </w:r>
      <w:r>
        <w:rPr>
          <w:rFonts w:ascii="仿宋" w:eastAsia="仿宋" w:hAnsi="仿宋" w:cs="仿宋" w:hint="eastAsia"/>
          <w:sz w:val="24"/>
          <w:u w:val="single"/>
        </w:rPr>
        <w:t>2</w:t>
      </w:r>
      <w:r>
        <w:rPr>
          <w:rFonts w:ascii="仿宋" w:eastAsia="仿宋" w:hAnsi="仿宋" w:cs="仿宋" w:hint="eastAsia"/>
          <w:sz w:val="24"/>
          <w:u w:val="single"/>
        </w:rPr>
        <w:t>套。竣工验收资料须按工程档案管理的有关要求编制成册，竣工图纸应委托设计单位绘制，制作费用已包含在合同总价款内。</w:t>
      </w:r>
    </w:p>
    <w:p w:rsidR="002F4039" w:rsidRDefault="001F6F30">
      <w:pPr>
        <w:tabs>
          <w:tab w:val="left" w:pos="0"/>
        </w:tabs>
        <w:spacing w:line="480" w:lineRule="atLeast"/>
        <w:ind w:firstLineChars="200" w:firstLine="480"/>
        <w:rPr>
          <w:rFonts w:ascii="仿宋" w:eastAsia="仿宋" w:hAnsi="仿宋" w:cs="仿宋"/>
          <w:kern w:val="0"/>
          <w:sz w:val="24"/>
          <w:u w:val="single"/>
        </w:rPr>
      </w:pPr>
      <w:r>
        <w:rPr>
          <w:rFonts w:ascii="仿宋" w:eastAsia="仿宋" w:hAnsi="仿宋" w:cs="仿宋" w:hint="eastAsia"/>
          <w:kern w:val="0"/>
          <w:sz w:val="24"/>
          <w:u w:val="single"/>
        </w:rPr>
        <w:t>如承包人不能在项目竣工验收后</w:t>
      </w:r>
      <w:r>
        <w:rPr>
          <w:rFonts w:ascii="仿宋" w:eastAsia="仿宋" w:hAnsi="仿宋" w:cs="仿宋" w:hint="eastAsia"/>
          <w:kern w:val="0"/>
          <w:sz w:val="24"/>
          <w:u w:val="single"/>
        </w:rPr>
        <w:t>30</w:t>
      </w:r>
      <w:r>
        <w:rPr>
          <w:rFonts w:ascii="仿宋" w:eastAsia="仿宋" w:hAnsi="仿宋" w:cs="仿宋" w:hint="eastAsia"/>
          <w:kern w:val="0"/>
          <w:sz w:val="24"/>
          <w:u w:val="single"/>
        </w:rPr>
        <w:t>个工作日内按规定收集、整理、装订并向发包人移交上述档案、报告、图纸和电子文件光盘，承包人须按合同价款的千分之五向发包人支付违约金。</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b/>
          <w:bCs/>
          <w:sz w:val="24"/>
        </w:rPr>
        <w:t>★</w:t>
      </w:r>
      <w:r>
        <w:rPr>
          <w:rFonts w:ascii="仿宋" w:eastAsia="仿宋" w:hAnsi="仿宋" w:cs="仿宋"/>
          <w:kern w:val="0"/>
          <w:sz w:val="24"/>
        </w:rPr>
        <w:t xml:space="preserve">58.8 </w:t>
      </w:r>
      <w:r>
        <w:rPr>
          <w:rFonts w:ascii="仿宋" w:eastAsia="仿宋" w:hAnsi="仿宋" w:cs="仿宋" w:hint="eastAsia"/>
          <w:kern w:val="0"/>
          <w:sz w:val="24"/>
        </w:rPr>
        <w:t>单位工程和工程部位验收</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□合同工程无单位工程、无工程部位提前验收的，本款不适用。</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■合同工程有单位工程或工程部位需提前验收的，各单位工程或工程部位的名称、竣工验收时间和范围如下：</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w:t>
      </w:r>
      <w:r>
        <w:rPr>
          <w:rFonts w:ascii="仿宋" w:eastAsia="仿宋" w:hAnsi="仿宋" w:cs="仿宋" w:hint="eastAsia"/>
          <w:kern w:val="0"/>
          <w:sz w:val="24"/>
          <w:u w:val="single"/>
        </w:rPr>
        <w:t>雨污分流工程</w:t>
      </w:r>
      <w:r>
        <w:rPr>
          <w:rFonts w:ascii="仿宋" w:eastAsia="仿宋" w:hAnsi="仿宋" w:cs="仿宋" w:hint="eastAsia"/>
          <w:kern w:val="0"/>
          <w:sz w:val="24"/>
        </w:rPr>
        <w:t>，竣工验收时间为</w:t>
      </w:r>
      <w:r>
        <w:rPr>
          <w:rFonts w:ascii="仿宋" w:eastAsia="仿宋" w:hAnsi="仿宋" w:cs="仿宋" w:hint="eastAsia"/>
          <w:kern w:val="0"/>
          <w:sz w:val="24"/>
          <w:u w:val="single"/>
        </w:rPr>
        <w:t>开工之日起</w:t>
      </w:r>
      <w:r>
        <w:rPr>
          <w:rFonts w:ascii="仿宋" w:eastAsia="仿宋" w:hAnsi="仿宋" w:cs="仿宋" w:hint="eastAsia"/>
          <w:kern w:val="0"/>
          <w:sz w:val="24"/>
          <w:u w:val="single"/>
        </w:rPr>
        <w:t>120</w:t>
      </w:r>
      <w:r>
        <w:rPr>
          <w:rFonts w:ascii="仿宋" w:eastAsia="仿宋" w:hAnsi="仿宋" w:cs="仿宋" w:hint="eastAsia"/>
          <w:kern w:val="0"/>
          <w:sz w:val="24"/>
          <w:u w:val="single"/>
        </w:rPr>
        <w:t>天内完成</w:t>
      </w:r>
      <w:r>
        <w:rPr>
          <w:rFonts w:ascii="仿宋" w:eastAsia="仿宋" w:hAnsi="仿宋" w:cs="仿宋" w:hint="eastAsia"/>
          <w:kern w:val="0"/>
          <w:sz w:val="24"/>
        </w:rPr>
        <w:t>，其范围包括：</w:t>
      </w:r>
      <w:r>
        <w:rPr>
          <w:rFonts w:ascii="仿宋" w:eastAsia="仿宋" w:hAnsi="仿宋" w:cs="仿宋" w:hint="eastAsia"/>
          <w:kern w:val="0"/>
          <w:sz w:val="24"/>
          <w:u w:val="single"/>
        </w:rPr>
        <w:t>雨污分流工程</w:t>
      </w:r>
      <w:r>
        <w:rPr>
          <w:rFonts w:ascii="仿宋" w:eastAsia="仿宋" w:hAnsi="仿宋" w:cs="仿宋" w:hint="eastAsia"/>
          <w:kern w:val="0"/>
          <w:sz w:val="24"/>
        </w:rPr>
        <w:t>。</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w:t>
      </w:r>
      <w:r>
        <w:rPr>
          <w:rFonts w:ascii="仿宋" w:eastAsia="仿宋" w:hAnsi="仿宋" w:cs="仿宋" w:hint="eastAsia"/>
          <w:kern w:val="0"/>
          <w:sz w:val="24"/>
          <w:u w:val="single"/>
        </w:rPr>
        <w:t>西区停车场及草坪工程</w:t>
      </w:r>
      <w:r>
        <w:rPr>
          <w:rFonts w:ascii="仿宋" w:eastAsia="仿宋" w:hAnsi="仿宋" w:cs="仿宋" w:hint="eastAsia"/>
          <w:kern w:val="0"/>
          <w:sz w:val="24"/>
        </w:rPr>
        <w:t>，竣工验收时间为</w:t>
      </w:r>
      <w:r>
        <w:rPr>
          <w:rFonts w:ascii="仿宋" w:eastAsia="仿宋" w:hAnsi="仿宋" w:cs="仿宋" w:hint="eastAsia"/>
          <w:kern w:val="0"/>
          <w:sz w:val="24"/>
          <w:u w:val="single"/>
        </w:rPr>
        <w:t>开工之日起</w:t>
      </w:r>
      <w:r>
        <w:rPr>
          <w:rFonts w:ascii="仿宋" w:eastAsia="仿宋" w:hAnsi="仿宋" w:cs="仿宋" w:hint="eastAsia"/>
          <w:kern w:val="0"/>
          <w:sz w:val="24"/>
          <w:u w:val="single"/>
        </w:rPr>
        <w:t>120</w:t>
      </w:r>
      <w:r>
        <w:rPr>
          <w:rFonts w:ascii="仿宋" w:eastAsia="仿宋" w:hAnsi="仿宋" w:cs="仿宋" w:hint="eastAsia"/>
          <w:kern w:val="0"/>
          <w:sz w:val="24"/>
          <w:u w:val="single"/>
        </w:rPr>
        <w:t>天内完成</w:t>
      </w:r>
      <w:r>
        <w:rPr>
          <w:rFonts w:ascii="仿宋" w:eastAsia="仿宋" w:hAnsi="仿宋" w:cs="仿宋" w:hint="eastAsia"/>
          <w:kern w:val="0"/>
          <w:sz w:val="24"/>
        </w:rPr>
        <w:t>，其范围包括：</w:t>
      </w:r>
      <w:r>
        <w:rPr>
          <w:rFonts w:ascii="仿宋" w:eastAsia="仿宋" w:hAnsi="仿宋" w:cs="仿宋" w:hint="eastAsia"/>
          <w:kern w:val="0"/>
          <w:sz w:val="24"/>
          <w:u w:val="single"/>
        </w:rPr>
        <w:t>西区停车场、西区草坪</w:t>
      </w:r>
      <w:r>
        <w:rPr>
          <w:rFonts w:ascii="仿宋" w:eastAsia="仿宋" w:hAnsi="仿宋" w:cs="仿宋" w:hint="eastAsia"/>
          <w:kern w:val="0"/>
          <w:sz w:val="24"/>
        </w:rPr>
        <w:t>。</w:t>
      </w:r>
    </w:p>
    <w:p w:rsidR="002F4039" w:rsidRDefault="001F6F30">
      <w:pPr>
        <w:rPr>
          <w:rFonts w:ascii="仿宋" w:eastAsia="仿宋" w:hAnsi="仿宋"/>
          <w:kern w:val="0"/>
          <w:sz w:val="24"/>
        </w:rPr>
      </w:pPr>
      <w:r>
        <w:rPr>
          <w:rFonts w:ascii="仿宋" w:eastAsia="仿宋" w:hAnsi="仿宋" w:cs="仿宋"/>
          <w:kern w:val="0"/>
          <w:sz w:val="24"/>
        </w:rPr>
        <w:t xml:space="preserve">  58.9 </w:t>
      </w:r>
      <w:r>
        <w:rPr>
          <w:rFonts w:ascii="仿宋" w:eastAsia="仿宋" w:hAnsi="仿宋" w:cs="仿宋" w:hint="eastAsia"/>
          <w:kern w:val="0"/>
          <w:sz w:val="24"/>
        </w:rPr>
        <w:t>施工期运行</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□合同工程无单位工程、无工程部位在施工期运行的，本款不适用。</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■合同工程有单位工程或工程部位需在施工期运行的，各单位工程或工程部位的名称、运行时间如下：</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）雨污分流工程，运行时间为：</w:t>
      </w:r>
      <w:r>
        <w:rPr>
          <w:rFonts w:ascii="仿宋" w:eastAsia="仿宋" w:hAnsi="仿宋" w:cs="仿宋" w:hint="eastAsia"/>
          <w:kern w:val="0"/>
          <w:sz w:val="24"/>
          <w:u w:val="single"/>
        </w:rPr>
        <w:t>根据开工时间确定</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）西区停车场及草坪工程，运行时间为：</w:t>
      </w:r>
      <w:r>
        <w:rPr>
          <w:rFonts w:ascii="仿宋" w:eastAsia="仿宋" w:hAnsi="仿宋" w:cs="仿宋" w:hint="eastAsia"/>
          <w:kern w:val="0"/>
          <w:sz w:val="24"/>
          <w:u w:val="single"/>
        </w:rPr>
        <w:t>根据开工时间确定</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kern w:val="0"/>
          <w:sz w:val="24"/>
        </w:rPr>
        <w:lastRenderedPageBreak/>
        <w:t xml:space="preserve">  58.10 </w:t>
      </w:r>
      <w:r>
        <w:rPr>
          <w:rFonts w:ascii="仿宋" w:eastAsia="仿宋" w:hAnsi="仿宋" w:cs="仿宋" w:hint="eastAsia"/>
          <w:kern w:val="0"/>
          <w:sz w:val="24"/>
        </w:rPr>
        <w:t>竣工清场</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□另作约定：</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58.11</w:t>
      </w:r>
      <w:r>
        <w:rPr>
          <w:rFonts w:ascii="仿宋" w:eastAsia="仿宋" w:hAnsi="仿宋" w:cs="仿宋" w:hint="eastAsia"/>
          <w:kern w:val="0"/>
          <w:sz w:val="24"/>
        </w:rPr>
        <w:t>施工队伍的撤离</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■按通用条款规定，承包人的人员和施工设备全部撤离施工现场。</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□另作约定：</w:t>
      </w:r>
    </w:p>
    <w:p w:rsidR="002F4039" w:rsidRDefault="001F6F30">
      <w:pPr>
        <w:pStyle w:val="2"/>
        <w:tabs>
          <w:tab w:val="left" w:pos="420"/>
        </w:tabs>
        <w:rPr>
          <w:rFonts w:ascii="仿宋" w:eastAsia="仿宋" w:hAnsi="仿宋" w:cs="Times New Roman"/>
          <w:b w:val="0"/>
          <w:bCs w:val="0"/>
          <w:sz w:val="24"/>
          <w:szCs w:val="24"/>
        </w:rPr>
      </w:pPr>
      <w:bookmarkStart w:id="312" w:name="_Toc469384116"/>
      <w:bookmarkStart w:id="313" w:name="_Toc16945"/>
      <w:r>
        <w:rPr>
          <w:rFonts w:ascii="仿宋" w:eastAsia="仿宋" w:hAnsi="仿宋" w:cs="仿宋"/>
          <w:b w:val="0"/>
          <w:bCs w:val="0"/>
          <w:sz w:val="24"/>
          <w:szCs w:val="24"/>
        </w:rPr>
        <w:t xml:space="preserve">59. </w:t>
      </w:r>
      <w:r>
        <w:rPr>
          <w:rFonts w:ascii="仿宋" w:eastAsia="仿宋" w:hAnsi="仿宋" w:cs="仿宋" w:hint="eastAsia"/>
          <w:b w:val="0"/>
          <w:bCs w:val="0"/>
          <w:sz w:val="24"/>
          <w:szCs w:val="24"/>
        </w:rPr>
        <w:t>缺陷责任与质量保修</w:t>
      </w:r>
      <w:bookmarkEnd w:id="312"/>
      <w:bookmarkEnd w:id="313"/>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59.1 </w:t>
      </w:r>
      <w:r>
        <w:rPr>
          <w:rFonts w:ascii="仿宋" w:eastAsia="仿宋" w:hAnsi="仿宋" w:cs="仿宋" w:hint="eastAsia"/>
          <w:kern w:val="0"/>
          <w:sz w:val="24"/>
        </w:rPr>
        <w:t>缺陷责任期计算</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缺陷责任期：</w:t>
      </w:r>
      <w:r>
        <w:rPr>
          <w:rFonts w:ascii="仿宋" w:eastAsia="仿宋" w:hAnsi="仿宋" w:cs="仿宋" w:hint="eastAsia"/>
          <w:kern w:val="0"/>
          <w:sz w:val="24"/>
          <w:u w:val="single"/>
        </w:rPr>
        <w:t>自竣工之日起计算，缺陷责任期为</w:t>
      </w:r>
      <w:r>
        <w:rPr>
          <w:rFonts w:ascii="仿宋" w:eastAsia="仿宋" w:hAnsi="仿宋" w:cs="仿宋" w:hint="eastAsia"/>
          <w:kern w:val="0"/>
          <w:sz w:val="24"/>
          <w:u w:val="single"/>
        </w:rPr>
        <w:t>2</w:t>
      </w:r>
      <w:r>
        <w:rPr>
          <w:rFonts w:ascii="仿宋" w:eastAsia="仿宋" w:hAnsi="仿宋" w:cs="仿宋" w:hint="eastAsia"/>
          <w:kern w:val="0"/>
          <w:sz w:val="24"/>
          <w:u w:val="single"/>
        </w:rPr>
        <w:t>年。</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59.8 </w:t>
      </w:r>
      <w:r>
        <w:rPr>
          <w:rFonts w:ascii="仿宋" w:eastAsia="仿宋" w:hAnsi="仿宋" w:cs="仿宋" w:hint="eastAsia"/>
          <w:kern w:val="0"/>
          <w:sz w:val="24"/>
        </w:rPr>
        <w:t>质量保修期计算</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质量保修期：</w:t>
      </w:r>
      <w:r>
        <w:rPr>
          <w:rFonts w:ascii="仿宋" w:eastAsia="仿宋" w:hAnsi="仿宋" w:cs="仿宋" w:hint="eastAsia"/>
          <w:kern w:val="0"/>
          <w:sz w:val="24"/>
          <w:u w:val="single"/>
        </w:rPr>
        <w:t>按质量保修书约定。</w:t>
      </w:r>
    </w:p>
    <w:p w:rsidR="002F4039" w:rsidRDefault="001F6F30">
      <w:pPr>
        <w:pStyle w:val="2"/>
        <w:tabs>
          <w:tab w:val="left" w:pos="420"/>
        </w:tabs>
        <w:rPr>
          <w:rFonts w:ascii="仿宋" w:eastAsia="仿宋" w:hAnsi="仿宋" w:cs="Times New Roman"/>
          <w:b w:val="0"/>
          <w:bCs w:val="0"/>
          <w:sz w:val="24"/>
          <w:szCs w:val="24"/>
        </w:rPr>
      </w:pPr>
      <w:bookmarkStart w:id="314" w:name="_Toc469384117"/>
      <w:bookmarkStart w:id="315" w:name="_Toc17989"/>
      <w:r>
        <w:rPr>
          <w:rFonts w:ascii="仿宋" w:eastAsia="仿宋" w:hAnsi="仿宋" w:cs="仿宋"/>
          <w:b w:val="0"/>
          <w:bCs w:val="0"/>
          <w:sz w:val="24"/>
          <w:szCs w:val="24"/>
        </w:rPr>
        <w:t xml:space="preserve">61. </w:t>
      </w:r>
      <w:r>
        <w:rPr>
          <w:rFonts w:ascii="仿宋" w:eastAsia="仿宋" w:hAnsi="仿宋" w:cs="仿宋" w:hint="eastAsia"/>
          <w:b w:val="0"/>
          <w:bCs w:val="0"/>
          <w:sz w:val="24"/>
          <w:szCs w:val="24"/>
        </w:rPr>
        <w:t>工程量</w:t>
      </w:r>
      <w:bookmarkEnd w:id="314"/>
      <w:bookmarkEnd w:id="315"/>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61.1 </w:t>
      </w:r>
      <w:r>
        <w:rPr>
          <w:rFonts w:ascii="仿宋" w:eastAsia="仿宋" w:hAnsi="仿宋" w:cs="仿宋" w:hint="eastAsia"/>
          <w:kern w:val="0"/>
          <w:sz w:val="24"/>
        </w:rPr>
        <w:t>清单工程量包括的工作内容</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■另作约定：</w:t>
      </w:r>
      <w:r>
        <w:rPr>
          <w:rFonts w:ascii="仿宋" w:eastAsia="仿宋" w:hAnsi="仿宋" w:cs="仿宋" w:hint="eastAsia"/>
          <w:kern w:val="0"/>
          <w:sz w:val="24"/>
          <w:u w:val="single"/>
        </w:rPr>
        <w:t>承包人在招标疑问收集期间未对工程量清单提出质疑，或提出后经招标人答疑后，即视为承包人对本项目清单工程量的认可，以及工程量清单已包含图纸中的全部工程内容，且没有出现量差、漏项或重复计算等情况，承包人不得以任何理由要求发包人增加工程量或项目。</w:t>
      </w:r>
    </w:p>
    <w:p w:rsidR="002F4039" w:rsidRDefault="001F6F30">
      <w:pPr>
        <w:pStyle w:val="2"/>
        <w:tabs>
          <w:tab w:val="left" w:pos="420"/>
        </w:tabs>
        <w:rPr>
          <w:rFonts w:ascii="仿宋" w:eastAsia="仿宋" w:hAnsi="仿宋" w:cs="Times New Roman"/>
          <w:b w:val="0"/>
          <w:bCs w:val="0"/>
          <w:sz w:val="24"/>
          <w:szCs w:val="24"/>
        </w:rPr>
      </w:pPr>
      <w:bookmarkStart w:id="316" w:name="_Toc469384118"/>
      <w:bookmarkStart w:id="317" w:name="_Toc23411"/>
      <w:r>
        <w:rPr>
          <w:rFonts w:ascii="仿宋" w:eastAsia="仿宋" w:hAnsi="仿宋" w:cs="仿宋" w:hint="eastAsia"/>
          <w:b w:val="0"/>
          <w:bCs w:val="0"/>
          <w:sz w:val="24"/>
          <w:szCs w:val="24"/>
        </w:rPr>
        <w:t>★</w:t>
      </w:r>
      <w:r>
        <w:rPr>
          <w:rFonts w:ascii="仿宋" w:eastAsia="仿宋" w:hAnsi="仿宋" w:cs="仿宋"/>
          <w:b w:val="0"/>
          <w:bCs w:val="0"/>
          <w:sz w:val="24"/>
          <w:szCs w:val="24"/>
        </w:rPr>
        <w:t xml:space="preserve">63. </w:t>
      </w:r>
      <w:r>
        <w:rPr>
          <w:rFonts w:ascii="仿宋" w:eastAsia="仿宋" w:hAnsi="仿宋" w:cs="仿宋" w:hint="eastAsia"/>
          <w:b w:val="0"/>
          <w:bCs w:val="0"/>
          <w:sz w:val="24"/>
          <w:szCs w:val="24"/>
        </w:rPr>
        <w:t>暂列金额</w:t>
      </w:r>
      <w:bookmarkEnd w:id="316"/>
      <w:bookmarkEnd w:id="317"/>
    </w:p>
    <w:p w:rsidR="002F4039" w:rsidRDefault="001F6F30">
      <w:pPr>
        <w:rPr>
          <w:rFonts w:ascii="仿宋" w:eastAsia="仿宋" w:hAnsi="仿宋"/>
          <w:kern w:val="0"/>
          <w:sz w:val="24"/>
        </w:rPr>
      </w:pPr>
      <w:r>
        <w:rPr>
          <w:rFonts w:ascii="仿宋" w:eastAsia="仿宋" w:hAnsi="仿宋" w:cs="仿宋"/>
          <w:kern w:val="0"/>
          <w:sz w:val="24"/>
        </w:rPr>
        <w:t xml:space="preserve">  63.1 </w:t>
      </w:r>
      <w:r>
        <w:rPr>
          <w:rFonts w:ascii="仿宋" w:eastAsia="仿宋" w:hAnsi="仿宋" w:cs="仿宋" w:hint="eastAsia"/>
          <w:kern w:val="0"/>
          <w:sz w:val="24"/>
        </w:rPr>
        <w:t>合同工程的暂列金额为</w:t>
      </w:r>
      <w:r>
        <w:rPr>
          <w:rFonts w:ascii="仿宋" w:eastAsia="仿宋" w:hAnsi="仿宋" w:cs="仿宋" w:hint="eastAsia"/>
          <w:kern w:val="0"/>
          <w:sz w:val="24"/>
          <w:u w:val="single"/>
        </w:rPr>
        <w:t>1209065.88</w:t>
      </w:r>
      <w:r>
        <w:rPr>
          <w:rFonts w:ascii="仿宋" w:eastAsia="仿宋" w:hAnsi="仿宋" w:cs="仿宋" w:hint="eastAsia"/>
          <w:kern w:val="0"/>
          <w:sz w:val="24"/>
        </w:rPr>
        <w:t>元。</w:t>
      </w:r>
    </w:p>
    <w:p w:rsidR="002F4039" w:rsidRDefault="001F6F30">
      <w:pPr>
        <w:pStyle w:val="2"/>
        <w:tabs>
          <w:tab w:val="left" w:pos="420"/>
        </w:tabs>
        <w:rPr>
          <w:rFonts w:ascii="仿宋" w:eastAsia="仿宋" w:hAnsi="仿宋" w:cs="Times New Roman"/>
          <w:b w:val="0"/>
          <w:bCs w:val="0"/>
          <w:sz w:val="24"/>
          <w:szCs w:val="24"/>
        </w:rPr>
      </w:pPr>
      <w:bookmarkStart w:id="318" w:name="_Toc469384119"/>
      <w:bookmarkStart w:id="319" w:name="_Toc19160"/>
      <w:r>
        <w:rPr>
          <w:rFonts w:ascii="仿宋" w:eastAsia="仿宋" w:hAnsi="仿宋" w:cs="仿宋" w:hint="eastAsia"/>
          <w:b w:val="0"/>
          <w:bCs w:val="0"/>
          <w:sz w:val="24"/>
          <w:szCs w:val="24"/>
        </w:rPr>
        <w:t>★</w:t>
      </w:r>
      <w:r>
        <w:rPr>
          <w:rFonts w:ascii="仿宋" w:eastAsia="仿宋" w:hAnsi="仿宋" w:cs="仿宋"/>
          <w:b w:val="0"/>
          <w:bCs w:val="0"/>
          <w:sz w:val="24"/>
          <w:szCs w:val="24"/>
        </w:rPr>
        <w:t xml:space="preserve">65. </w:t>
      </w:r>
      <w:r>
        <w:rPr>
          <w:rFonts w:ascii="仿宋" w:eastAsia="仿宋" w:hAnsi="仿宋" w:cs="仿宋" w:hint="eastAsia"/>
          <w:b w:val="0"/>
          <w:bCs w:val="0"/>
          <w:sz w:val="24"/>
          <w:szCs w:val="24"/>
        </w:rPr>
        <w:t>暂估价</w:t>
      </w:r>
      <w:bookmarkEnd w:id="318"/>
      <w:bookmarkEnd w:id="319"/>
    </w:p>
    <w:p w:rsidR="002F4039" w:rsidRDefault="001F6F30">
      <w:pPr>
        <w:spacing w:line="360" w:lineRule="auto"/>
        <w:rPr>
          <w:rFonts w:ascii="仿宋" w:eastAsia="仿宋" w:hAnsi="仿宋"/>
          <w:kern w:val="0"/>
          <w:sz w:val="24"/>
        </w:rPr>
      </w:pPr>
      <w:r>
        <w:rPr>
          <w:rFonts w:ascii="仿宋" w:eastAsia="仿宋" w:hAnsi="仿宋" w:cs="仿宋" w:hint="eastAsia"/>
          <w:b/>
          <w:bCs/>
          <w:sz w:val="24"/>
        </w:rPr>
        <w:t>★</w:t>
      </w:r>
      <w:r>
        <w:rPr>
          <w:rFonts w:ascii="仿宋" w:eastAsia="仿宋" w:hAnsi="仿宋" w:cs="仿宋"/>
          <w:kern w:val="0"/>
          <w:sz w:val="24"/>
        </w:rPr>
        <w:t xml:space="preserve">65.1 </w:t>
      </w:r>
      <w:r>
        <w:rPr>
          <w:rFonts w:ascii="仿宋" w:eastAsia="仿宋" w:hAnsi="仿宋" w:cs="仿宋" w:hint="eastAsia"/>
          <w:kern w:val="0"/>
          <w:sz w:val="24"/>
        </w:rPr>
        <w:t>招标暂估价项目</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必须招标暂估价项目合同双方当事人的权利、义务</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□材料、工程设备：</w:t>
      </w:r>
      <w:r>
        <w:rPr>
          <w:rFonts w:ascii="仿宋" w:eastAsia="仿宋" w:hAnsi="仿宋" w:cs="仿宋" w:hint="eastAsia"/>
          <w:kern w:val="0"/>
          <w:sz w:val="24"/>
          <w:u w:val="single"/>
        </w:rPr>
        <w:t>/</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□专业工程：</w:t>
      </w:r>
      <w:r>
        <w:rPr>
          <w:rFonts w:ascii="仿宋" w:eastAsia="仿宋" w:hAnsi="仿宋" w:cs="仿宋" w:hint="eastAsia"/>
          <w:kern w:val="0"/>
          <w:sz w:val="24"/>
          <w:u w:val="single"/>
        </w:rPr>
        <w:t>/</w:t>
      </w:r>
    </w:p>
    <w:p w:rsidR="002F4039" w:rsidRDefault="001F6F30">
      <w:pPr>
        <w:spacing w:line="360" w:lineRule="auto"/>
        <w:rPr>
          <w:rFonts w:ascii="仿宋" w:eastAsia="仿宋" w:hAnsi="仿宋"/>
          <w:kern w:val="0"/>
          <w:sz w:val="24"/>
        </w:rPr>
      </w:pPr>
      <w:r>
        <w:rPr>
          <w:rFonts w:ascii="仿宋" w:eastAsia="仿宋" w:hAnsi="仿宋" w:cs="仿宋"/>
          <w:kern w:val="0"/>
          <w:sz w:val="24"/>
        </w:rPr>
        <w:lastRenderedPageBreak/>
        <w:t xml:space="preserve">  65.3 </w:t>
      </w:r>
      <w:r>
        <w:rPr>
          <w:rFonts w:ascii="仿宋" w:eastAsia="仿宋" w:hAnsi="仿宋" w:cs="仿宋" w:hint="eastAsia"/>
          <w:kern w:val="0"/>
          <w:sz w:val="24"/>
        </w:rPr>
        <w:t>非招标专业工程款的确定</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□按通用条款规定，由造价工程师（如有）与分包人确定。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□另作约定：</w:t>
      </w:r>
    </w:p>
    <w:p w:rsidR="002F4039" w:rsidRDefault="001F6F30">
      <w:pPr>
        <w:pStyle w:val="2"/>
        <w:tabs>
          <w:tab w:val="left" w:pos="420"/>
        </w:tabs>
        <w:rPr>
          <w:rFonts w:ascii="仿宋" w:eastAsia="仿宋" w:hAnsi="仿宋" w:cs="Times New Roman"/>
          <w:b w:val="0"/>
          <w:bCs w:val="0"/>
          <w:sz w:val="24"/>
          <w:szCs w:val="24"/>
        </w:rPr>
      </w:pPr>
      <w:bookmarkStart w:id="320" w:name="_Toc469384120"/>
      <w:bookmarkStart w:id="321" w:name="_Toc30284"/>
      <w:r>
        <w:rPr>
          <w:rFonts w:ascii="仿宋" w:eastAsia="仿宋" w:hAnsi="仿宋" w:cs="仿宋" w:hint="eastAsia"/>
          <w:b w:val="0"/>
          <w:bCs w:val="0"/>
          <w:sz w:val="24"/>
          <w:szCs w:val="24"/>
        </w:rPr>
        <w:t>★</w:t>
      </w:r>
      <w:r>
        <w:rPr>
          <w:rFonts w:ascii="仿宋" w:eastAsia="仿宋" w:hAnsi="仿宋" w:cs="仿宋"/>
          <w:b w:val="0"/>
          <w:bCs w:val="0"/>
          <w:sz w:val="24"/>
          <w:szCs w:val="24"/>
        </w:rPr>
        <w:t xml:space="preserve">66. </w:t>
      </w:r>
      <w:r>
        <w:rPr>
          <w:rFonts w:ascii="仿宋" w:eastAsia="仿宋" w:hAnsi="仿宋" w:cs="仿宋" w:hint="eastAsia"/>
          <w:b w:val="0"/>
          <w:bCs w:val="0"/>
          <w:sz w:val="24"/>
          <w:szCs w:val="24"/>
        </w:rPr>
        <w:t>提前竣工奖与误期赔偿费</w:t>
      </w:r>
      <w:bookmarkEnd w:id="320"/>
      <w:bookmarkEnd w:id="321"/>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66.1 </w:t>
      </w:r>
      <w:r>
        <w:rPr>
          <w:rFonts w:ascii="仿宋" w:eastAsia="仿宋" w:hAnsi="仿宋" w:cs="仿宋" w:hint="eastAsia"/>
          <w:kern w:val="0"/>
          <w:sz w:val="24"/>
        </w:rPr>
        <w:t>提前竣工奖</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）提前竣工奖额度</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■没约定提前竣工奖的，本款不适用。</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□约定提前竣工奖的，每日历天应奖额度为元。</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□约定提前竣工奖的，，为元。</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）提前竣工奖的最高限额</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□按通用条款规定为合同价款的</w:t>
      </w:r>
      <w:r>
        <w:rPr>
          <w:rFonts w:ascii="仿宋" w:eastAsia="仿宋" w:hAnsi="仿宋" w:cs="仿宋"/>
          <w:kern w:val="0"/>
          <w:sz w:val="24"/>
        </w:rPr>
        <w:t>5%</w:t>
      </w:r>
      <w:r>
        <w:rPr>
          <w:rFonts w:ascii="仿宋" w:eastAsia="仿宋" w:hAnsi="仿宋" w:cs="仿宋" w:hint="eastAsia"/>
          <w:kern w:val="0"/>
          <w:sz w:val="24"/>
        </w:rPr>
        <w:t>，即元。</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□另作约定：</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66.2 </w:t>
      </w:r>
      <w:r>
        <w:rPr>
          <w:rFonts w:ascii="仿宋" w:eastAsia="仿宋" w:hAnsi="仿宋" w:cs="仿宋" w:hint="eastAsia"/>
          <w:kern w:val="0"/>
          <w:sz w:val="24"/>
        </w:rPr>
        <w:t>误期赔偿费</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）每日历天应赔偿额度为</w:t>
      </w:r>
      <w:r>
        <w:rPr>
          <w:rFonts w:ascii="仿宋" w:eastAsia="仿宋" w:hAnsi="仿宋" w:cs="仿宋" w:hint="eastAsia"/>
          <w:kern w:val="0"/>
          <w:sz w:val="24"/>
          <w:u w:val="single"/>
        </w:rPr>
        <w:t>合同价款的</w:t>
      </w:r>
      <w:r>
        <w:rPr>
          <w:rFonts w:ascii="仿宋" w:eastAsia="仿宋" w:hAnsi="仿宋" w:cs="仿宋" w:hint="eastAsia"/>
          <w:kern w:val="0"/>
          <w:sz w:val="24"/>
          <w:u w:val="single"/>
        </w:rPr>
        <w:t>0.2</w:t>
      </w:r>
      <w:r>
        <w:rPr>
          <w:rFonts w:ascii="Arial" w:eastAsia="仿宋" w:hAnsi="Arial" w:cs="Arial"/>
          <w:kern w:val="0"/>
          <w:sz w:val="24"/>
          <w:u w:val="single"/>
        </w:rPr>
        <w:t>‰</w:t>
      </w:r>
      <w:r>
        <w:rPr>
          <w:rFonts w:ascii="Arial" w:eastAsia="仿宋" w:hAnsi="Arial" w:cs="Arial" w:hint="eastAsia"/>
          <w:kern w:val="0"/>
          <w:sz w:val="24"/>
        </w:rPr>
        <w:t>，</w:t>
      </w:r>
      <w:r>
        <w:rPr>
          <w:rFonts w:ascii="仿宋" w:eastAsia="仿宋" w:hAnsi="仿宋" w:cs="仿宋" w:hint="eastAsia"/>
          <w:kern w:val="0"/>
          <w:sz w:val="24"/>
        </w:rPr>
        <w:t>即元。</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）误期赔偿费的最高限额</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■按通用条款规定为合同价款的</w:t>
      </w:r>
      <w:r>
        <w:rPr>
          <w:rFonts w:ascii="仿宋" w:eastAsia="仿宋" w:hAnsi="仿宋" w:cs="仿宋"/>
          <w:kern w:val="0"/>
          <w:sz w:val="24"/>
        </w:rPr>
        <w:t>5%</w:t>
      </w:r>
      <w:r>
        <w:rPr>
          <w:rFonts w:ascii="仿宋" w:eastAsia="仿宋" w:hAnsi="仿宋" w:cs="仿宋" w:hint="eastAsia"/>
          <w:kern w:val="0"/>
          <w:sz w:val="24"/>
        </w:rPr>
        <w:t>，即元。</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□另作约定：</w:t>
      </w:r>
    </w:p>
    <w:p w:rsidR="002F4039" w:rsidRDefault="001F6F30">
      <w:pPr>
        <w:pStyle w:val="2"/>
        <w:tabs>
          <w:tab w:val="left" w:pos="420"/>
        </w:tabs>
        <w:rPr>
          <w:rFonts w:ascii="仿宋" w:eastAsia="仿宋" w:hAnsi="仿宋" w:cs="Times New Roman"/>
          <w:b w:val="0"/>
          <w:bCs w:val="0"/>
          <w:sz w:val="24"/>
          <w:szCs w:val="24"/>
        </w:rPr>
      </w:pPr>
      <w:bookmarkStart w:id="322" w:name="_Toc469384121"/>
      <w:bookmarkStart w:id="323" w:name="_Toc13239"/>
      <w:r>
        <w:rPr>
          <w:rFonts w:ascii="仿宋" w:eastAsia="仿宋" w:hAnsi="仿宋" w:cs="仿宋" w:hint="eastAsia"/>
          <w:b w:val="0"/>
          <w:bCs w:val="0"/>
          <w:sz w:val="24"/>
          <w:szCs w:val="24"/>
        </w:rPr>
        <w:t>★</w:t>
      </w:r>
      <w:r>
        <w:rPr>
          <w:rFonts w:ascii="仿宋" w:eastAsia="仿宋" w:hAnsi="仿宋" w:cs="仿宋"/>
          <w:b w:val="0"/>
          <w:bCs w:val="0"/>
          <w:sz w:val="24"/>
          <w:szCs w:val="24"/>
        </w:rPr>
        <w:t xml:space="preserve">67. </w:t>
      </w:r>
      <w:r>
        <w:rPr>
          <w:rFonts w:ascii="仿宋" w:eastAsia="仿宋" w:hAnsi="仿宋" w:cs="仿宋" w:hint="eastAsia"/>
          <w:b w:val="0"/>
          <w:bCs w:val="0"/>
          <w:sz w:val="24"/>
          <w:szCs w:val="24"/>
        </w:rPr>
        <w:t>工程优质费、工程建设标准费用</w:t>
      </w:r>
      <w:bookmarkEnd w:id="322"/>
      <w:bookmarkEnd w:id="323"/>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67.1 </w:t>
      </w:r>
      <w:r>
        <w:rPr>
          <w:rFonts w:ascii="仿宋" w:eastAsia="仿宋" w:hAnsi="仿宋" w:cs="仿宋" w:hint="eastAsia"/>
          <w:kern w:val="0"/>
          <w:sz w:val="24"/>
        </w:rPr>
        <w:t>工程优质费的计算方法</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□约定工程优质费的，其计算方法：</w:t>
      </w:r>
      <w:r>
        <w:rPr>
          <w:rFonts w:ascii="仿宋" w:eastAsia="仿宋" w:hAnsi="仿宋" w:cs="仿宋" w:hint="eastAsia"/>
          <w:kern w:val="0"/>
          <w:sz w:val="24"/>
          <w:u w:val="single"/>
        </w:rPr>
        <w:t>/</w:t>
      </w:r>
    </w:p>
    <w:p w:rsidR="002F4039" w:rsidRDefault="001F6F30">
      <w:pPr>
        <w:spacing w:line="360" w:lineRule="auto"/>
        <w:ind w:firstLineChars="100" w:firstLine="240"/>
        <w:rPr>
          <w:rFonts w:ascii="仿宋" w:eastAsia="仿宋" w:hAnsi="仿宋" w:cs="仿宋"/>
          <w:kern w:val="0"/>
          <w:sz w:val="24"/>
          <w:u w:val="single"/>
        </w:rPr>
      </w:pPr>
      <w:r>
        <w:rPr>
          <w:rFonts w:ascii="仿宋" w:eastAsia="仿宋" w:hAnsi="仿宋" w:cs="仿宋" w:hint="eastAsia"/>
          <w:kern w:val="0"/>
          <w:sz w:val="24"/>
        </w:rPr>
        <w:t>□按分部分项工程费为基础计算：</w:t>
      </w:r>
      <w:r>
        <w:rPr>
          <w:rFonts w:ascii="仿宋" w:eastAsia="仿宋" w:hAnsi="仿宋" w:cs="仿宋" w:hint="eastAsia"/>
          <w:kern w:val="0"/>
          <w:sz w:val="24"/>
          <w:u w:val="single"/>
        </w:rPr>
        <w:t>/</w:t>
      </w:r>
    </w:p>
    <w:p w:rsidR="002F4039" w:rsidRDefault="001F6F30">
      <w:pPr>
        <w:spacing w:line="360" w:lineRule="auto"/>
        <w:rPr>
          <w:rFonts w:ascii="仿宋" w:eastAsia="仿宋" w:hAnsi="仿宋"/>
          <w:kern w:val="0"/>
          <w:sz w:val="24"/>
        </w:rPr>
      </w:pPr>
      <w:r>
        <w:rPr>
          <w:rFonts w:ascii="仿宋" w:eastAsia="仿宋" w:hAnsi="仿宋" w:cs="仿宋" w:hint="eastAsia"/>
          <w:b/>
          <w:bCs/>
          <w:sz w:val="24"/>
        </w:rPr>
        <w:t>★</w:t>
      </w:r>
      <w:r>
        <w:rPr>
          <w:rFonts w:ascii="仿宋" w:eastAsia="仿宋" w:hAnsi="仿宋" w:cs="仿宋"/>
          <w:kern w:val="0"/>
          <w:sz w:val="24"/>
        </w:rPr>
        <w:t xml:space="preserve">67.2 </w:t>
      </w:r>
      <w:r>
        <w:rPr>
          <w:rFonts w:ascii="仿宋" w:eastAsia="仿宋" w:hAnsi="仿宋" w:cs="仿宋" w:hint="eastAsia"/>
          <w:kern w:val="0"/>
          <w:sz w:val="24"/>
        </w:rPr>
        <w:t>工程优质费的计算额度：</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□按通用条款规定计算。</w:t>
      </w:r>
    </w:p>
    <w:p w:rsidR="002F4039" w:rsidRDefault="001F6F30">
      <w:pPr>
        <w:spacing w:line="360" w:lineRule="auto"/>
        <w:ind w:left="240" w:hangingChars="100" w:hanging="240"/>
        <w:rPr>
          <w:rFonts w:ascii="仿宋" w:eastAsia="仿宋" w:hAnsi="仿宋"/>
          <w:kern w:val="0"/>
          <w:sz w:val="24"/>
        </w:rPr>
      </w:pPr>
      <w:r>
        <w:rPr>
          <w:rFonts w:ascii="仿宋" w:eastAsia="仿宋" w:hAnsi="仿宋" w:cs="仿宋" w:hint="eastAsia"/>
          <w:kern w:val="0"/>
          <w:sz w:val="24"/>
        </w:rPr>
        <w:t>□另作约定（工程优质费率参考广东省建设工程计价依据工程优质费、广州市住房和城乡建设局发布的工程优质费率；合同工程同时获得下列多个奖项的，只按最高奖项的额度计算。）：</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国家级质量奖，工程优质费</w:t>
      </w:r>
      <w:r>
        <w:rPr>
          <w:rFonts w:ascii="仿宋" w:eastAsia="仿宋" w:hAnsi="仿宋" w:cs="仿宋"/>
          <w:kern w:val="0"/>
          <w:sz w:val="24"/>
        </w:rPr>
        <w:t xml:space="preserve"> %</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lastRenderedPageBreak/>
        <w:t>省级质量奖，工程优质费</w:t>
      </w:r>
      <w:r>
        <w:rPr>
          <w:rFonts w:ascii="仿宋" w:eastAsia="仿宋" w:hAnsi="仿宋" w:cs="仿宋"/>
          <w:kern w:val="0"/>
          <w:sz w:val="24"/>
        </w:rPr>
        <w:t>%</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市级质量奖，工程优质费</w:t>
      </w:r>
      <w:r>
        <w:rPr>
          <w:rFonts w:ascii="仿宋" w:eastAsia="仿宋" w:hAnsi="仿宋" w:cs="仿宋"/>
          <w:kern w:val="0"/>
          <w:sz w:val="24"/>
        </w:rPr>
        <w:t xml:space="preserve"> %</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其它，工程优质费</w:t>
      </w:r>
      <w:r>
        <w:rPr>
          <w:rFonts w:ascii="仿宋" w:eastAsia="仿宋" w:hAnsi="仿宋" w:cs="仿宋"/>
          <w:kern w:val="0"/>
          <w:sz w:val="24"/>
        </w:rPr>
        <w:t xml:space="preserve"> %</w:t>
      </w:r>
      <w:r>
        <w:rPr>
          <w:rFonts w:ascii="仿宋" w:eastAsia="仿宋" w:hAnsi="仿宋" w:cs="仿宋" w:hint="eastAsia"/>
          <w:kern w:val="0"/>
          <w:sz w:val="24"/>
        </w:rPr>
        <w:t>。</w:t>
      </w:r>
    </w:p>
    <w:p w:rsidR="002F4039" w:rsidRDefault="002F4039">
      <w:pPr>
        <w:spacing w:line="360" w:lineRule="auto"/>
        <w:rPr>
          <w:rFonts w:ascii="仿宋" w:eastAsia="仿宋" w:hAnsi="仿宋"/>
          <w:kern w:val="0"/>
          <w:sz w:val="24"/>
          <w:u w:val="single"/>
        </w:rPr>
      </w:pPr>
    </w:p>
    <w:p w:rsidR="002F4039" w:rsidRDefault="001F6F30" w:rsidP="001F6F30">
      <w:pPr>
        <w:pStyle w:val="2"/>
        <w:tabs>
          <w:tab w:val="left" w:pos="420"/>
        </w:tabs>
        <w:spacing w:before="0" w:line="360" w:lineRule="auto"/>
        <w:ind w:leftChars="57" w:left="574" w:hangingChars="189" w:hanging="454"/>
        <w:rPr>
          <w:rFonts w:ascii="仿宋" w:eastAsia="仿宋" w:hAnsi="仿宋" w:cs="Times New Roman"/>
          <w:b w:val="0"/>
          <w:bCs w:val="0"/>
          <w:sz w:val="24"/>
          <w:szCs w:val="24"/>
        </w:rPr>
      </w:pPr>
      <w:bookmarkStart w:id="324" w:name="_Toc469384122"/>
      <w:bookmarkStart w:id="325" w:name="_Toc30227"/>
      <w:r>
        <w:rPr>
          <w:rFonts w:ascii="仿宋" w:eastAsia="仿宋" w:hAnsi="仿宋" w:cs="仿宋" w:hint="eastAsia"/>
          <w:b w:val="0"/>
          <w:bCs w:val="0"/>
          <w:sz w:val="24"/>
          <w:szCs w:val="24"/>
        </w:rPr>
        <w:t>★</w:t>
      </w:r>
      <w:r>
        <w:rPr>
          <w:rFonts w:ascii="仿宋" w:eastAsia="仿宋" w:hAnsi="仿宋" w:cs="仿宋"/>
          <w:b w:val="0"/>
          <w:bCs w:val="0"/>
          <w:sz w:val="24"/>
          <w:szCs w:val="24"/>
        </w:rPr>
        <w:t xml:space="preserve">68. </w:t>
      </w:r>
      <w:r>
        <w:rPr>
          <w:rFonts w:ascii="仿宋" w:eastAsia="仿宋" w:hAnsi="仿宋" w:cs="仿宋" w:hint="eastAsia"/>
          <w:b w:val="0"/>
          <w:bCs w:val="0"/>
          <w:sz w:val="24"/>
          <w:szCs w:val="24"/>
        </w:rPr>
        <w:t>合同价款的约定与调整</w:t>
      </w:r>
      <w:bookmarkEnd w:id="324"/>
      <w:bookmarkEnd w:id="325"/>
    </w:p>
    <w:p w:rsidR="002F4039" w:rsidRDefault="001F6F30">
      <w:pPr>
        <w:spacing w:line="360" w:lineRule="auto"/>
        <w:jc w:val="left"/>
        <w:rPr>
          <w:rFonts w:ascii="仿宋" w:eastAsia="仿宋" w:hAnsi="仿宋"/>
          <w:kern w:val="0"/>
          <w:sz w:val="24"/>
        </w:rPr>
      </w:pPr>
      <w:r>
        <w:rPr>
          <w:rFonts w:ascii="仿宋" w:eastAsia="仿宋" w:hAnsi="仿宋" w:cs="仿宋"/>
          <w:kern w:val="0"/>
          <w:sz w:val="24"/>
        </w:rPr>
        <w:t>68.2</w:t>
      </w:r>
      <w:r>
        <w:rPr>
          <w:rFonts w:ascii="仿宋" w:eastAsia="仿宋" w:hAnsi="仿宋" w:cs="仿宋" w:hint="eastAsia"/>
          <w:kern w:val="0"/>
          <w:sz w:val="24"/>
        </w:rPr>
        <w:t>合同价款的方式</w:t>
      </w:r>
    </w:p>
    <w:p w:rsidR="002F4039" w:rsidRDefault="001F6F30">
      <w:pPr>
        <w:spacing w:line="360" w:lineRule="auto"/>
        <w:jc w:val="left"/>
        <w:rPr>
          <w:rFonts w:ascii="仿宋" w:eastAsia="仿宋" w:hAnsi="仿宋"/>
          <w:kern w:val="0"/>
          <w:sz w:val="24"/>
        </w:rPr>
      </w:pPr>
      <w:r>
        <w:rPr>
          <w:rFonts w:ascii="仿宋" w:eastAsia="仿宋" w:hAnsi="仿宋" w:cs="仿宋"/>
          <w:kern w:val="0"/>
          <w:sz w:val="24"/>
        </w:rPr>
        <w:t>68.2</w:t>
      </w:r>
      <w:r>
        <w:rPr>
          <w:rFonts w:ascii="仿宋" w:eastAsia="仿宋" w:hAnsi="仿宋" w:cs="仿宋" w:hint="eastAsia"/>
          <w:kern w:val="0"/>
          <w:sz w:val="24"/>
        </w:rPr>
        <w:t>合同价款的方式</w:t>
      </w:r>
    </w:p>
    <w:p w:rsidR="002F4039" w:rsidRDefault="001F6F30">
      <w:pPr>
        <w:spacing w:line="360" w:lineRule="auto"/>
        <w:ind w:firstLineChars="100" w:firstLine="240"/>
        <w:jc w:val="left"/>
        <w:rPr>
          <w:rFonts w:ascii="仿宋" w:eastAsia="仿宋" w:hAnsi="仿宋"/>
          <w:kern w:val="0"/>
          <w:sz w:val="24"/>
        </w:rPr>
      </w:pPr>
      <w:r>
        <w:rPr>
          <w:rFonts w:ascii="仿宋" w:eastAsia="仿宋" w:hAnsi="仿宋" w:cs="仿宋" w:hint="eastAsia"/>
          <w:kern w:val="0"/>
          <w:sz w:val="24"/>
        </w:rPr>
        <w:t>□总价合同。</w:t>
      </w:r>
    </w:p>
    <w:p w:rsidR="002F4039" w:rsidRDefault="001F6F30">
      <w:pPr>
        <w:spacing w:line="360" w:lineRule="auto"/>
        <w:ind w:leftChars="114" w:left="239"/>
        <w:jc w:val="left"/>
        <w:rPr>
          <w:rFonts w:ascii="仿宋" w:eastAsia="仿宋" w:hAnsi="仿宋"/>
          <w:kern w:val="0"/>
          <w:sz w:val="24"/>
        </w:rPr>
      </w:pPr>
      <w:r>
        <w:rPr>
          <w:rFonts w:ascii="仿宋" w:eastAsia="仿宋" w:hAnsi="仿宋" w:cs="仿宋" w:hint="eastAsia"/>
          <w:kern w:val="0"/>
          <w:sz w:val="24"/>
        </w:rPr>
        <w:t>本合同项目的工程承包价是由承包人按招标文件图纸的承包内容、承包范围和工程量以及招标文件的而规定，采用计价方法，根据承包人自身的条件和能力，结合工程现场实际情况，考虑风险后编制的，除发包人对原设计要求或同意变更外，承包人必须按本承包价进行按图包工、包料、包质量、包安全、包工期、包文明施工、包等总价包干。</w:t>
      </w:r>
    </w:p>
    <w:p w:rsidR="002F4039" w:rsidRDefault="001F6F30">
      <w:pPr>
        <w:spacing w:line="360" w:lineRule="auto"/>
        <w:ind w:firstLineChars="100" w:firstLine="240"/>
        <w:jc w:val="left"/>
        <w:rPr>
          <w:rFonts w:ascii="仿宋" w:eastAsia="仿宋" w:hAnsi="仿宋" w:cs="仿宋"/>
          <w:kern w:val="0"/>
          <w:sz w:val="24"/>
          <w:u w:val="single"/>
        </w:rPr>
      </w:pPr>
      <w:r>
        <w:rPr>
          <w:rFonts w:ascii="仿宋" w:eastAsia="仿宋" w:hAnsi="仿宋" w:cs="仿宋" w:hint="eastAsia"/>
          <w:kern w:val="0"/>
          <w:sz w:val="24"/>
        </w:rPr>
        <w:t>合同总价中包括的风险范围：；</w:t>
      </w:r>
    </w:p>
    <w:p w:rsidR="002F4039" w:rsidRDefault="001F6F30">
      <w:pPr>
        <w:spacing w:line="360" w:lineRule="auto"/>
        <w:ind w:firstLineChars="100" w:firstLine="240"/>
        <w:jc w:val="left"/>
        <w:rPr>
          <w:rFonts w:ascii="仿宋" w:eastAsia="仿宋" w:hAnsi="仿宋" w:cs="仿宋"/>
          <w:kern w:val="0"/>
          <w:sz w:val="24"/>
          <w:u w:val="single"/>
        </w:rPr>
      </w:pPr>
      <w:r>
        <w:rPr>
          <w:rFonts w:ascii="仿宋" w:eastAsia="仿宋" w:hAnsi="仿宋" w:cs="仿宋" w:hint="eastAsia"/>
          <w:kern w:val="0"/>
          <w:sz w:val="24"/>
        </w:rPr>
        <w:t>风险费用的计算方法：；</w:t>
      </w:r>
    </w:p>
    <w:p w:rsidR="002F4039" w:rsidRDefault="001F6F30">
      <w:pPr>
        <w:spacing w:line="360" w:lineRule="auto"/>
        <w:ind w:firstLineChars="100" w:firstLine="240"/>
        <w:jc w:val="left"/>
        <w:rPr>
          <w:rFonts w:eastAsia="仿宋_GB2312"/>
          <w:sz w:val="30"/>
          <w:szCs w:val="32"/>
        </w:rPr>
      </w:pPr>
      <w:r>
        <w:rPr>
          <w:rFonts w:ascii="仿宋" w:eastAsia="仿宋" w:hAnsi="仿宋" w:cs="仿宋" w:hint="eastAsia"/>
          <w:kern w:val="0"/>
          <w:sz w:val="24"/>
        </w:rPr>
        <w:t>风险范围以外合同价款调整方法：</w:t>
      </w:r>
      <w:r>
        <w:rPr>
          <w:rFonts w:eastAsia="仿宋_GB2312"/>
          <w:sz w:val="30"/>
          <w:szCs w:val="32"/>
        </w:rPr>
        <w:t>。</w:t>
      </w:r>
    </w:p>
    <w:p w:rsidR="002F4039" w:rsidRDefault="001F6F30" w:rsidP="001F6F30">
      <w:pPr>
        <w:spacing w:line="360" w:lineRule="auto"/>
        <w:ind w:leftChars="85" w:left="178" w:firstLineChars="24" w:firstLine="58"/>
        <w:jc w:val="left"/>
        <w:rPr>
          <w:rFonts w:ascii="仿宋" w:eastAsia="仿宋" w:hAnsi="仿宋" w:cs="仿宋"/>
          <w:kern w:val="0"/>
          <w:sz w:val="24"/>
          <w:u w:val="single"/>
        </w:rPr>
      </w:pPr>
      <w:r>
        <w:rPr>
          <w:rFonts w:ascii="仿宋" w:eastAsia="仿宋" w:hAnsi="仿宋" w:cs="仿宋" w:hint="eastAsia"/>
          <w:kern w:val="0"/>
          <w:sz w:val="24"/>
        </w:rPr>
        <w:t>本合同项目的承包范围、承包内容为总价包干，当原承包范围、承包内容出现经发包人批准的设计变更（包括超出本合同的承包范围、承包内容的设计变更项目）以及</w:t>
      </w:r>
    </w:p>
    <w:p w:rsidR="002F4039" w:rsidRDefault="001F6F30">
      <w:pPr>
        <w:spacing w:line="360" w:lineRule="auto"/>
        <w:ind w:leftChars="85" w:left="178" w:firstLine="2"/>
        <w:jc w:val="left"/>
        <w:rPr>
          <w:rFonts w:ascii="仿宋" w:eastAsia="仿宋" w:hAnsi="仿宋"/>
          <w:kern w:val="0"/>
          <w:sz w:val="24"/>
        </w:rPr>
      </w:pPr>
      <w:r>
        <w:rPr>
          <w:rFonts w:ascii="仿宋" w:eastAsia="仿宋" w:hAnsi="仿宋" w:cs="仿宋" w:hint="eastAsia"/>
          <w:kern w:val="0"/>
          <w:sz w:val="24"/>
        </w:rPr>
        <w:t>时，变更项目的工程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变更项目采用定额</w:t>
      </w:r>
      <w:r>
        <w:rPr>
          <w:rFonts w:ascii="仿宋" w:eastAsia="仿宋" w:hAnsi="仿宋" w:cs="仿宋" w:hint="eastAsia"/>
          <w:kern w:val="0"/>
          <w:sz w:val="24"/>
        </w:rPr>
        <w:t>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rsidR="002F4039" w:rsidRDefault="001F6F30" w:rsidP="001F6F30">
      <w:pPr>
        <w:spacing w:line="360" w:lineRule="auto"/>
        <w:ind w:leftChars="85" w:left="178" w:firstLineChars="174" w:firstLine="418"/>
        <w:jc w:val="left"/>
        <w:rPr>
          <w:rFonts w:ascii="仿宋" w:eastAsia="仿宋" w:hAnsi="仿宋" w:cs="仿宋"/>
          <w:kern w:val="0"/>
          <w:sz w:val="24"/>
        </w:rPr>
      </w:pPr>
      <w:r>
        <w:rPr>
          <w:rFonts w:ascii="仿宋" w:eastAsia="仿宋" w:hAnsi="仿宋" w:cs="仿宋" w:hint="eastAsia"/>
          <w:kern w:val="0"/>
          <w:sz w:val="24"/>
        </w:rPr>
        <w:t>措施项目费、其他项目费的调整：□按通用条款规定的调整事件内容调整；□按广东省定额规定计算；□由发包人和承包人根据实际情况约定按调整。</w:t>
      </w:r>
    </w:p>
    <w:p w:rsidR="002F4039" w:rsidRDefault="001F6F30" w:rsidP="001F6F30">
      <w:pPr>
        <w:spacing w:line="360" w:lineRule="auto"/>
        <w:ind w:leftChars="85" w:left="178" w:firstLineChars="174" w:firstLine="418"/>
        <w:jc w:val="left"/>
        <w:rPr>
          <w:rFonts w:ascii="仿宋" w:eastAsia="仿宋" w:hAnsi="仿宋"/>
          <w:kern w:val="0"/>
          <w:sz w:val="24"/>
        </w:rPr>
      </w:pPr>
      <w:r>
        <w:rPr>
          <w:rFonts w:ascii="仿宋" w:eastAsia="仿宋" w:hAnsi="仿宋" w:cs="仿宋" w:hint="eastAsia"/>
          <w:kern w:val="0"/>
          <w:sz w:val="24"/>
        </w:rPr>
        <w:t>其它调整内容：。</w:t>
      </w:r>
    </w:p>
    <w:p w:rsidR="002F4039" w:rsidRDefault="001F6F30">
      <w:pPr>
        <w:spacing w:line="360" w:lineRule="auto"/>
        <w:ind w:firstLineChars="250" w:firstLine="600"/>
        <w:jc w:val="left"/>
        <w:rPr>
          <w:rFonts w:ascii="仿宋" w:eastAsia="仿宋" w:hAnsi="仿宋"/>
          <w:kern w:val="0"/>
          <w:sz w:val="24"/>
        </w:rPr>
      </w:pPr>
      <w:r>
        <w:rPr>
          <w:rFonts w:ascii="仿宋" w:eastAsia="仿宋" w:hAnsi="仿宋" w:cs="仿宋" w:hint="eastAsia"/>
          <w:kern w:val="0"/>
          <w:sz w:val="24"/>
        </w:rPr>
        <w:lastRenderedPageBreak/>
        <w:t>本合同项目的结算造价确定方式：。</w:t>
      </w:r>
    </w:p>
    <w:p w:rsidR="002F4039" w:rsidRDefault="001F6F30">
      <w:pPr>
        <w:spacing w:line="360" w:lineRule="auto"/>
        <w:ind w:firstLineChars="150" w:firstLine="360"/>
        <w:jc w:val="left"/>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单价合同</w:t>
      </w:r>
    </w:p>
    <w:p w:rsidR="002F4039" w:rsidRDefault="001F6F30">
      <w:pPr>
        <w:spacing w:line="360" w:lineRule="auto"/>
        <w:ind w:leftChars="114" w:left="239" w:firstLineChars="250" w:firstLine="600"/>
        <w:jc w:val="left"/>
        <w:rPr>
          <w:rFonts w:ascii="仿宋" w:eastAsia="仿宋" w:hAnsi="仿宋" w:cs="仿宋"/>
          <w:kern w:val="0"/>
          <w:sz w:val="24"/>
        </w:rPr>
      </w:pPr>
      <w:r>
        <w:rPr>
          <w:rFonts w:ascii="仿宋" w:eastAsia="仿宋" w:hAnsi="仿宋" w:cs="仿宋" w:hint="eastAsia"/>
          <w:kern w:val="0"/>
          <w:sz w:val="24"/>
        </w:rPr>
        <w:t>本合同项目的工程承包价是由承包人以招标文件以及招标文件的图纸为依据，采用工程量清单计价方法，根据国家标准</w:t>
      </w:r>
      <w:r>
        <w:rPr>
          <w:rFonts w:ascii="仿宋" w:eastAsia="仿宋" w:hAnsi="仿宋" w:cs="仿宋" w:hint="eastAsia"/>
          <w:kern w:val="0"/>
          <w:sz w:val="24"/>
          <w:u w:val="single"/>
        </w:rPr>
        <w:t>《建设工程工程量清单计价规范》</w:t>
      </w:r>
      <w:r>
        <w:rPr>
          <w:rFonts w:ascii="仿宋" w:eastAsia="仿宋" w:hAnsi="仿宋" w:cs="仿宋" w:hint="eastAsia"/>
          <w:kern w:val="0"/>
          <w:sz w:val="24"/>
          <w:u w:val="single"/>
        </w:rPr>
        <w:t>(GB50500-2013)</w:t>
      </w:r>
      <w:r>
        <w:rPr>
          <w:rFonts w:ascii="仿宋" w:eastAsia="仿宋" w:hAnsi="仿宋" w:cs="仿宋" w:hint="eastAsia"/>
          <w:kern w:val="0"/>
          <w:sz w:val="24"/>
          <w:u w:val="single"/>
        </w:rPr>
        <w:t>、《广东省房屋建筑与装饰工程工程量清单计价指引</w:t>
      </w:r>
      <w:r>
        <w:rPr>
          <w:rFonts w:ascii="仿宋" w:eastAsia="仿宋" w:hAnsi="仿宋" w:cs="仿宋" w:hint="eastAsia"/>
          <w:kern w:val="0"/>
          <w:sz w:val="24"/>
          <w:u w:val="single"/>
        </w:rPr>
        <w:t>(2013)</w:t>
      </w:r>
      <w:r>
        <w:rPr>
          <w:rFonts w:ascii="仿宋" w:eastAsia="仿宋" w:hAnsi="仿宋" w:cs="仿宋" w:hint="eastAsia"/>
          <w:kern w:val="0"/>
          <w:sz w:val="24"/>
          <w:u w:val="single"/>
        </w:rPr>
        <w:t>》、《广东省房屋建筑与装饰工程综合定额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》、《广东省通用安装工程综合定额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》、《广东省市政工程综合定额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《广州市建设工程造价管理站关于发布</w:t>
      </w:r>
      <w:r>
        <w:rPr>
          <w:rFonts w:ascii="仿宋" w:eastAsia="仿宋" w:hAnsi="仿宋" w:cs="仿宋" w:hint="eastAsia"/>
          <w:kern w:val="0"/>
          <w:sz w:val="24"/>
          <w:u w:val="single"/>
        </w:rPr>
        <w:t>2023</w:t>
      </w:r>
      <w:r>
        <w:rPr>
          <w:rFonts w:ascii="仿宋" w:eastAsia="仿宋" w:hAnsi="仿宋" w:cs="仿宋" w:hint="eastAsia"/>
          <w:kern w:val="0"/>
          <w:sz w:val="24"/>
          <w:u w:val="single"/>
        </w:rPr>
        <w:t>年</w:t>
      </w:r>
      <w:r>
        <w:rPr>
          <w:rFonts w:ascii="仿宋" w:eastAsia="仿宋" w:hAnsi="仿宋" w:cs="仿宋" w:hint="eastAsia"/>
          <w:kern w:val="0"/>
          <w:sz w:val="24"/>
          <w:u w:val="single"/>
        </w:rPr>
        <w:t>6</w:t>
      </w:r>
      <w:r>
        <w:rPr>
          <w:rFonts w:ascii="仿宋" w:eastAsia="仿宋" w:hAnsi="仿宋" w:cs="仿宋" w:hint="eastAsia"/>
          <w:kern w:val="0"/>
          <w:sz w:val="24"/>
          <w:u w:val="single"/>
        </w:rPr>
        <w:t>月份广州市建设工程价格信息及有关计价办法的通知</w:t>
      </w:r>
      <w:r>
        <w:rPr>
          <w:rFonts w:ascii="仿宋" w:eastAsia="仿宋" w:hAnsi="仿宋" w:cs="仿宋" w:hint="eastAsia"/>
          <w:kern w:val="0"/>
          <w:sz w:val="24"/>
          <w:u w:val="single"/>
        </w:rPr>
        <w:t>(</w:t>
      </w:r>
      <w:r>
        <w:rPr>
          <w:rFonts w:ascii="仿宋" w:eastAsia="仿宋" w:hAnsi="仿宋" w:cs="仿宋" w:hint="eastAsia"/>
          <w:kern w:val="0"/>
          <w:sz w:val="24"/>
          <w:u w:val="single"/>
        </w:rPr>
        <w:t>穗建造价</w:t>
      </w:r>
      <w:r>
        <w:rPr>
          <w:rFonts w:ascii="仿宋" w:eastAsia="仿宋" w:hAnsi="仿宋" w:cs="仿宋" w:hint="eastAsia"/>
          <w:kern w:val="0"/>
          <w:sz w:val="24"/>
          <w:u w:val="single"/>
        </w:rPr>
        <w:t>(2023)61</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、《广东省住房和城乡建设厅关于</w:t>
      </w:r>
      <w:r>
        <w:rPr>
          <w:rFonts w:ascii="仿宋" w:eastAsia="仿宋" w:hAnsi="仿宋" w:cs="仿宋" w:hint="eastAsia"/>
          <w:kern w:val="0"/>
          <w:sz w:val="24"/>
          <w:u w:val="single"/>
        </w:rPr>
        <w:t>调整广东省建设工程计价依据增值税税率的通知》</w:t>
      </w:r>
      <w:r>
        <w:rPr>
          <w:rFonts w:ascii="仿宋" w:eastAsia="仿宋" w:hAnsi="仿宋" w:cs="仿宋" w:hint="eastAsia"/>
          <w:kern w:val="0"/>
          <w:sz w:val="24"/>
          <w:u w:val="single"/>
        </w:rPr>
        <w:t>(</w:t>
      </w:r>
      <w:r>
        <w:rPr>
          <w:rFonts w:ascii="仿宋" w:eastAsia="仿宋" w:hAnsi="仿宋" w:cs="仿宋" w:hint="eastAsia"/>
          <w:kern w:val="0"/>
          <w:sz w:val="24"/>
          <w:u w:val="single"/>
        </w:rPr>
        <w:t>粤建市函</w:t>
      </w:r>
      <w:r>
        <w:rPr>
          <w:rFonts w:ascii="仿宋" w:eastAsia="仿宋" w:hAnsi="仿宋" w:cs="仿宋" w:hint="eastAsia"/>
          <w:kern w:val="0"/>
          <w:sz w:val="24"/>
          <w:u w:val="single"/>
        </w:rPr>
        <w:t>(2019)819</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rPr>
        <w:t>计价办法，按照招标文件中工程量清单所开列的工作内容和估计工程量填报相应的综合单价后并累计合价，再加上措施项目费、其他项目费、规费和税金以及</w:t>
      </w:r>
      <w:r>
        <w:rPr>
          <w:rFonts w:ascii="仿宋" w:eastAsia="仿宋" w:hAnsi="仿宋" w:cs="仿宋" w:hint="eastAsia"/>
          <w:kern w:val="0"/>
          <w:sz w:val="24"/>
          <w:u w:val="single"/>
        </w:rPr>
        <w:t>/</w:t>
      </w:r>
      <w:r>
        <w:rPr>
          <w:rFonts w:ascii="仿宋" w:eastAsia="仿宋" w:hAnsi="仿宋" w:cs="仿宋" w:hint="eastAsia"/>
          <w:kern w:val="0"/>
          <w:sz w:val="24"/>
        </w:rPr>
        <w:t>等计算的合同价。结算时发包人依据中华人民共和国国家标准</w:t>
      </w:r>
      <w:r>
        <w:rPr>
          <w:rFonts w:ascii="仿宋" w:eastAsia="仿宋" w:hAnsi="仿宋" w:cs="仿宋" w:hint="eastAsia"/>
          <w:kern w:val="0"/>
          <w:sz w:val="24"/>
          <w:u w:val="single"/>
        </w:rPr>
        <w:t>《建设工程工程量清单计价规范》</w:t>
      </w:r>
      <w:r>
        <w:rPr>
          <w:rFonts w:ascii="仿宋" w:eastAsia="仿宋" w:hAnsi="仿宋" w:cs="仿宋" w:hint="eastAsia"/>
          <w:kern w:val="0"/>
          <w:sz w:val="24"/>
          <w:u w:val="single"/>
        </w:rPr>
        <w:t>(GB50500-2013)</w:t>
      </w:r>
      <w:r>
        <w:rPr>
          <w:rFonts w:ascii="仿宋" w:eastAsia="仿宋" w:hAnsi="仿宋" w:cs="仿宋" w:hint="eastAsia"/>
          <w:kern w:val="0"/>
          <w:sz w:val="24"/>
          <w:u w:val="single"/>
        </w:rPr>
        <w:t>、《广东省房屋建筑与装饰工程工程量清单计价指引</w:t>
      </w:r>
      <w:r>
        <w:rPr>
          <w:rFonts w:ascii="仿宋" w:eastAsia="仿宋" w:hAnsi="仿宋" w:cs="仿宋" w:hint="eastAsia"/>
          <w:kern w:val="0"/>
          <w:sz w:val="24"/>
          <w:u w:val="single"/>
        </w:rPr>
        <w:t>(2013)</w:t>
      </w:r>
      <w:r>
        <w:rPr>
          <w:rFonts w:ascii="仿宋" w:eastAsia="仿宋" w:hAnsi="仿宋" w:cs="仿宋" w:hint="eastAsia"/>
          <w:kern w:val="0"/>
          <w:sz w:val="24"/>
          <w:u w:val="single"/>
        </w:rPr>
        <w:t>》、《广东省房屋建筑与装饰工程综合定额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》、《广东省通用安装工程综合定额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》、《广东省市政工程综合定额</w:t>
      </w:r>
      <w:r>
        <w:rPr>
          <w:rFonts w:ascii="仿宋" w:eastAsia="仿宋" w:hAnsi="仿宋" w:cs="仿宋" w:hint="eastAsia"/>
          <w:kern w:val="0"/>
          <w:sz w:val="24"/>
          <w:u w:val="single"/>
        </w:rPr>
        <w:t>(2</w:t>
      </w:r>
      <w:r>
        <w:rPr>
          <w:rFonts w:ascii="仿宋" w:eastAsia="仿宋" w:hAnsi="仿宋" w:cs="仿宋" w:hint="eastAsia"/>
          <w:kern w:val="0"/>
          <w:sz w:val="24"/>
          <w:u w:val="single"/>
        </w:rPr>
        <w:t>018)</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《广州市建设工程造价管理站关于发布</w:t>
      </w:r>
      <w:r>
        <w:rPr>
          <w:rFonts w:ascii="仿宋" w:eastAsia="仿宋" w:hAnsi="仿宋" w:cs="仿宋" w:hint="eastAsia"/>
          <w:kern w:val="0"/>
          <w:sz w:val="24"/>
          <w:u w:val="single"/>
        </w:rPr>
        <w:t>2023</w:t>
      </w:r>
      <w:r>
        <w:rPr>
          <w:rFonts w:ascii="仿宋" w:eastAsia="仿宋" w:hAnsi="仿宋" w:cs="仿宋" w:hint="eastAsia"/>
          <w:kern w:val="0"/>
          <w:sz w:val="24"/>
          <w:u w:val="single"/>
        </w:rPr>
        <w:t>年</w:t>
      </w:r>
      <w:r>
        <w:rPr>
          <w:rFonts w:ascii="仿宋" w:eastAsia="仿宋" w:hAnsi="仿宋" w:cs="仿宋" w:hint="eastAsia"/>
          <w:kern w:val="0"/>
          <w:sz w:val="24"/>
          <w:u w:val="single"/>
        </w:rPr>
        <w:t>6</w:t>
      </w:r>
      <w:r>
        <w:rPr>
          <w:rFonts w:ascii="仿宋" w:eastAsia="仿宋" w:hAnsi="仿宋" w:cs="仿宋" w:hint="eastAsia"/>
          <w:kern w:val="0"/>
          <w:sz w:val="24"/>
          <w:u w:val="single"/>
        </w:rPr>
        <w:t>月份广州市建设工程价格信息及有关计价办法的通知</w:t>
      </w:r>
      <w:r>
        <w:rPr>
          <w:rFonts w:ascii="仿宋" w:eastAsia="仿宋" w:hAnsi="仿宋" w:cs="仿宋" w:hint="eastAsia"/>
          <w:kern w:val="0"/>
          <w:sz w:val="24"/>
          <w:u w:val="single"/>
        </w:rPr>
        <w:t>(</w:t>
      </w:r>
      <w:r>
        <w:rPr>
          <w:rFonts w:ascii="仿宋" w:eastAsia="仿宋" w:hAnsi="仿宋" w:cs="仿宋" w:hint="eastAsia"/>
          <w:kern w:val="0"/>
          <w:sz w:val="24"/>
          <w:u w:val="single"/>
        </w:rPr>
        <w:t>穗建造价</w:t>
      </w:r>
      <w:r>
        <w:rPr>
          <w:rFonts w:ascii="仿宋" w:eastAsia="仿宋" w:hAnsi="仿宋" w:cs="仿宋" w:hint="eastAsia"/>
          <w:kern w:val="0"/>
          <w:sz w:val="24"/>
          <w:u w:val="single"/>
        </w:rPr>
        <w:t>(2023)61</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、《广东省住房和城乡建设厅关于调整广东省建设工程计价依据增值税税率的通知》</w:t>
      </w:r>
      <w:r>
        <w:rPr>
          <w:rFonts w:ascii="仿宋" w:eastAsia="仿宋" w:hAnsi="仿宋" w:cs="仿宋" w:hint="eastAsia"/>
          <w:kern w:val="0"/>
          <w:sz w:val="24"/>
          <w:u w:val="single"/>
        </w:rPr>
        <w:t>(</w:t>
      </w:r>
      <w:r>
        <w:rPr>
          <w:rFonts w:ascii="仿宋" w:eastAsia="仿宋" w:hAnsi="仿宋" w:cs="仿宋" w:hint="eastAsia"/>
          <w:kern w:val="0"/>
          <w:sz w:val="24"/>
          <w:u w:val="single"/>
        </w:rPr>
        <w:t>粤建市函</w:t>
      </w:r>
      <w:r>
        <w:rPr>
          <w:rFonts w:ascii="仿宋" w:eastAsia="仿宋" w:hAnsi="仿宋" w:cs="仿宋" w:hint="eastAsia"/>
          <w:kern w:val="0"/>
          <w:sz w:val="24"/>
          <w:u w:val="single"/>
        </w:rPr>
        <w:t>(2019)819</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rPr>
        <w:t>计价办法，以及图纸、</w:t>
      </w:r>
      <w:r>
        <w:rPr>
          <w:rFonts w:ascii="仿宋" w:eastAsia="仿宋" w:hAnsi="仿宋" w:cs="仿宋" w:hint="eastAsia"/>
          <w:kern w:val="0"/>
          <w:sz w:val="24"/>
          <w:u w:val="single"/>
        </w:rPr>
        <w:t>设计变更</w:t>
      </w:r>
      <w:r>
        <w:rPr>
          <w:rFonts w:ascii="仿宋" w:eastAsia="仿宋" w:hAnsi="仿宋" w:cs="仿宋" w:hint="eastAsia"/>
          <w:kern w:val="0"/>
          <w:sz w:val="24"/>
        </w:rPr>
        <w:t>等规定计量确认的实际工程量乘以中标的综合单价，再加上措施项目费、其他项目费、规费、税金以及</w:t>
      </w:r>
      <w:r>
        <w:rPr>
          <w:rFonts w:ascii="仿宋" w:eastAsia="仿宋" w:hAnsi="仿宋" w:cs="仿宋" w:hint="eastAsia"/>
          <w:kern w:val="0"/>
          <w:sz w:val="24"/>
          <w:u w:val="single"/>
        </w:rPr>
        <w:t>/</w:t>
      </w:r>
      <w:r>
        <w:rPr>
          <w:rFonts w:ascii="仿宋" w:eastAsia="仿宋" w:hAnsi="仿宋" w:cs="仿宋" w:hint="eastAsia"/>
          <w:kern w:val="0"/>
          <w:sz w:val="24"/>
        </w:rPr>
        <w:t>等计算的结算造价。</w:t>
      </w:r>
    </w:p>
    <w:p w:rsidR="002F4039" w:rsidRDefault="001F6F30" w:rsidP="001F6F30">
      <w:pPr>
        <w:spacing w:line="360" w:lineRule="auto"/>
        <w:ind w:firstLineChars="354" w:firstLine="850"/>
        <w:jc w:val="left"/>
        <w:rPr>
          <w:rFonts w:eastAsia="仿宋_GB2312"/>
          <w:sz w:val="30"/>
          <w:szCs w:val="32"/>
          <w:u w:val="single"/>
        </w:rPr>
      </w:pPr>
      <w:r>
        <w:rPr>
          <w:rFonts w:ascii="仿宋" w:eastAsia="仿宋" w:hAnsi="仿宋" w:cs="仿宋"/>
          <w:kern w:val="0"/>
          <w:sz w:val="24"/>
        </w:rPr>
        <w:t>综合单价包含的风险范围：</w:t>
      </w:r>
      <w:r>
        <w:rPr>
          <w:rFonts w:ascii="仿宋" w:eastAsia="仿宋" w:hAnsi="仿宋" w:cs="仿宋" w:hint="eastAsia"/>
          <w:kern w:val="0"/>
          <w:sz w:val="24"/>
          <w:u w:val="single"/>
        </w:rPr>
        <w:t>承包人投标综合单价项目在整个合同执行期间，价格、费用均不作任何调整</w:t>
      </w:r>
      <w:r>
        <w:rPr>
          <w:rFonts w:ascii="仿宋" w:eastAsia="仿宋" w:hAnsi="仿宋" w:cs="仿宋" w:hint="eastAsia"/>
          <w:kern w:val="0"/>
          <w:sz w:val="24"/>
          <w:u w:val="single"/>
        </w:rPr>
        <w:t>(</w:t>
      </w:r>
      <w:r>
        <w:rPr>
          <w:rFonts w:ascii="仿宋" w:eastAsia="仿宋" w:hAnsi="仿宋" w:cs="仿宋" w:hint="eastAsia"/>
          <w:kern w:val="0"/>
          <w:sz w:val="24"/>
          <w:u w:val="single"/>
        </w:rPr>
        <w:t>合同另有约定的除外</w:t>
      </w:r>
      <w:r>
        <w:rPr>
          <w:rFonts w:ascii="仿宋" w:eastAsia="仿宋" w:hAnsi="仿宋" w:cs="仿宋" w:hint="eastAsia"/>
          <w:kern w:val="0"/>
          <w:sz w:val="24"/>
          <w:u w:val="single"/>
        </w:rPr>
        <w:t>)</w:t>
      </w:r>
      <w:r>
        <w:rPr>
          <w:rFonts w:ascii="仿宋" w:eastAsia="仿宋" w:hAnsi="仿宋" w:cs="仿宋" w:hint="eastAsia"/>
          <w:kern w:val="0"/>
          <w:sz w:val="24"/>
          <w:u w:val="single"/>
        </w:rPr>
        <w:t>，且投标报价中的综</w:t>
      </w:r>
      <w:r>
        <w:rPr>
          <w:rFonts w:ascii="仿宋" w:eastAsia="仿宋" w:hAnsi="仿宋" w:cs="仿宋" w:hint="eastAsia"/>
          <w:kern w:val="0"/>
          <w:sz w:val="24"/>
          <w:u w:val="single"/>
        </w:rPr>
        <w:t>合单价不得超过招标控制价公布函中相应的综合单价控制价</w:t>
      </w:r>
      <w:r>
        <w:rPr>
          <w:rFonts w:ascii="仿宋" w:eastAsia="仿宋" w:hAnsi="仿宋" w:cs="仿宋" w:hint="eastAsia"/>
          <w:kern w:val="0"/>
          <w:sz w:val="24"/>
          <w:u w:val="single"/>
        </w:rPr>
        <w:t>;</w:t>
      </w:r>
      <w:r>
        <w:rPr>
          <w:rFonts w:ascii="仿宋" w:eastAsia="仿宋" w:hAnsi="仿宋" w:cs="仿宋" w:hint="eastAsia"/>
          <w:kern w:val="0"/>
          <w:sz w:val="24"/>
          <w:u w:val="single"/>
        </w:rPr>
        <w:t>承包人投标文件中的工程量清单中没有填入单价或合价的清单项目，应认为该项目价款已包含在工程量清单的其他项目的单价或合价中，发包人将不另行支付。</w:t>
      </w:r>
      <w:r>
        <w:rPr>
          <w:rFonts w:ascii="仿宋" w:eastAsia="仿宋" w:hAnsi="仿宋" w:cs="仿宋" w:hint="eastAsia"/>
          <w:kern w:val="0"/>
          <w:sz w:val="24"/>
        </w:rPr>
        <w:t>。</w:t>
      </w:r>
    </w:p>
    <w:p w:rsidR="002F4039" w:rsidRDefault="001F6F30" w:rsidP="001F6F30">
      <w:pPr>
        <w:spacing w:line="360" w:lineRule="auto"/>
        <w:ind w:firstLineChars="354" w:firstLine="850"/>
        <w:jc w:val="left"/>
        <w:rPr>
          <w:rFonts w:eastAsia="仿宋_GB2312"/>
          <w:sz w:val="30"/>
          <w:szCs w:val="32"/>
          <w:u w:val="single"/>
        </w:rPr>
      </w:pPr>
      <w:r>
        <w:rPr>
          <w:rFonts w:ascii="仿宋" w:eastAsia="仿宋" w:hAnsi="仿宋" w:cs="仿宋"/>
          <w:kern w:val="0"/>
          <w:sz w:val="24"/>
        </w:rPr>
        <w:t>风险费用的计算方法：</w:t>
      </w:r>
      <w:r>
        <w:rPr>
          <w:rFonts w:ascii="仿宋" w:eastAsia="仿宋" w:hAnsi="仿宋" w:cs="仿宋" w:hint="eastAsia"/>
          <w:kern w:val="0"/>
          <w:sz w:val="24"/>
          <w:u w:val="single"/>
        </w:rPr>
        <w:t>按专用条款</w:t>
      </w:r>
      <w:r>
        <w:rPr>
          <w:rFonts w:ascii="仿宋" w:eastAsia="仿宋" w:hAnsi="仿宋" w:cs="仿宋" w:hint="eastAsia"/>
          <w:kern w:val="0"/>
          <w:sz w:val="24"/>
          <w:u w:val="single"/>
        </w:rPr>
        <w:t>76</w:t>
      </w:r>
      <w:r>
        <w:rPr>
          <w:rFonts w:ascii="仿宋" w:eastAsia="仿宋" w:hAnsi="仿宋" w:cs="仿宋" w:hint="eastAsia"/>
          <w:kern w:val="0"/>
          <w:sz w:val="24"/>
          <w:u w:val="single"/>
        </w:rPr>
        <w:t>条</w:t>
      </w:r>
      <w:r>
        <w:rPr>
          <w:rFonts w:ascii="仿宋" w:eastAsia="仿宋" w:hAnsi="仿宋" w:cs="仿宋" w:hint="eastAsia"/>
          <w:kern w:val="0"/>
          <w:sz w:val="24"/>
        </w:rPr>
        <w:t>。</w:t>
      </w:r>
    </w:p>
    <w:p w:rsidR="002F4039" w:rsidRDefault="001F6F30" w:rsidP="001F6F30">
      <w:pPr>
        <w:spacing w:line="360" w:lineRule="auto"/>
        <w:ind w:firstLineChars="354" w:firstLine="850"/>
        <w:jc w:val="left"/>
        <w:rPr>
          <w:rFonts w:eastAsia="仿宋_GB2312"/>
          <w:sz w:val="30"/>
          <w:szCs w:val="32"/>
        </w:rPr>
      </w:pPr>
      <w:r>
        <w:rPr>
          <w:rFonts w:ascii="仿宋" w:eastAsia="仿宋" w:hAnsi="仿宋" w:cs="仿宋"/>
          <w:kern w:val="0"/>
          <w:sz w:val="24"/>
        </w:rPr>
        <w:t>风险范围以外合同价格的调整方法：</w:t>
      </w:r>
      <w:r>
        <w:rPr>
          <w:rFonts w:eastAsia="仿宋_GB2312" w:hint="eastAsia"/>
          <w:sz w:val="30"/>
          <w:szCs w:val="32"/>
          <w:u w:val="single"/>
        </w:rPr>
        <w:t>/</w:t>
      </w:r>
      <w:r>
        <w:rPr>
          <w:rFonts w:eastAsia="仿宋_GB2312" w:hint="eastAsia"/>
          <w:sz w:val="30"/>
          <w:szCs w:val="32"/>
        </w:rPr>
        <w:t>。</w:t>
      </w:r>
    </w:p>
    <w:p w:rsidR="002F4039" w:rsidRDefault="001F6F30">
      <w:pPr>
        <w:spacing w:line="360" w:lineRule="auto"/>
        <w:ind w:leftChars="114" w:left="239" w:firstLineChars="200" w:firstLine="480"/>
        <w:jc w:val="left"/>
        <w:rPr>
          <w:rFonts w:ascii="仿宋" w:eastAsia="仿宋" w:hAnsi="仿宋"/>
          <w:kern w:val="0"/>
          <w:sz w:val="24"/>
          <w:u w:val="single"/>
        </w:rPr>
      </w:pPr>
      <w:r>
        <w:rPr>
          <w:rFonts w:ascii="仿宋" w:eastAsia="仿宋" w:hAnsi="仿宋" w:cs="仿宋" w:hint="eastAsia"/>
          <w:kern w:val="0"/>
          <w:sz w:val="24"/>
        </w:rPr>
        <w:t>在项目实施期间，招标文件工程量清单漏项的项目、设计变更的项目，经发包人审批确认后，按下列办法进行工程量及综合单价的计算：工程量依据国家标准</w:t>
      </w:r>
      <w:r>
        <w:rPr>
          <w:rFonts w:ascii="仿宋" w:eastAsia="仿宋" w:hAnsi="仿宋" w:cs="仿宋" w:hint="eastAsia"/>
          <w:kern w:val="0"/>
          <w:sz w:val="24"/>
          <w:u w:val="single"/>
        </w:rPr>
        <w:t>《建设工程工程量清单计价规范》</w:t>
      </w:r>
      <w:r>
        <w:rPr>
          <w:rFonts w:ascii="仿宋" w:eastAsia="仿宋" w:hAnsi="仿宋" w:cs="仿宋" w:hint="eastAsia"/>
          <w:kern w:val="0"/>
          <w:sz w:val="24"/>
          <w:u w:val="single"/>
        </w:rPr>
        <w:t>(GB50500-2013)</w:t>
      </w:r>
      <w:r>
        <w:rPr>
          <w:rFonts w:ascii="仿宋" w:eastAsia="仿宋" w:hAnsi="仿宋" w:cs="仿宋" w:hint="eastAsia"/>
          <w:kern w:val="0"/>
          <w:sz w:val="24"/>
          <w:u w:val="single"/>
        </w:rPr>
        <w:t>、《广东省房屋建筑与装饰工程工程量清单计价</w:t>
      </w:r>
      <w:r>
        <w:rPr>
          <w:rFonts w:ascii="仿宋" w:eastAsia="仿宋" w:hAnsi="仿宋" w:cs="仿宋" w:hint="eastAsia"/>
          <w:kern w:val="0"/>
          <w:sz w:val="24"/>
          <w:u w:val="single"/>
        </w:rPr>
        <w:lastRenderedPageBreak/>
        <w:t>指引</w:t>
      </w:r>
      <w:r>
        <w:rPr>
          <w:rFonts w:ascii="仿宋" w:eastAsia="仿宋" w:hAnsi="仿宋" w:cs="仿宋" w:hint="eastAsia"/>
          <w:kern w:val="0"/>
          <w:sz w:val="24"/>
          <w:u w:val="single"/>
        </w:rPr>
        <w:t>(2013)</w:t>
      </w:r>
      <w:r>
        <w:rPr>
          <w:rFonts w:ascii="仿宋" w:eastAsia="仿宋" w:hAnsi="仿宋" w:cs="仿宋" w:hint="eastAsia"/>
          <w:kern w:val="0"/>
          <w:sz w:val="24"/>
          <w:u w:val="single"/>
        </w:rPr>
        <w:t>》、《广东省房屋建筑与装饰工程综合定额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》、《广东省通用安装工程综合定额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》、《广东省市政工程综合定额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《广州市建设工程造价管理站关于发布</w:t>
      </w:r>
      <w:r>
        <w:rPr>
          <w:rFonts w:ascii="仿宋" w:eastAsia="仿宋" w:hAnsi="仿宋" w:cs="仿宋" w:hint="eastAsia"/>
          <w:kern w:val="0"/>
          <w:sz w:val="24"/>
          <w:u w:val="single"/>
        </w:rPr>
        <w:t>2023</w:t>
      </w:r>
      <w:r>
        <w:rPr>
          <w:rFonts w:ascii="仿宋" w:eastAsia="仿宋" w:hAnsi="仿宋" w:cs="仿宋" w:hint="eastAsia"/>
          <w:kern w:val="0"/>
          <w:sz w:val="24"/>
          <w:u w:val="single"/>
        </w:rPr>
        <w:t>年</w:t>
      </w:r>
      <w:r>
        <w:rPr>
          <w:rFonts w:ascii="仿宋" w:eastAsia="仿宋" w:hAnsi="仿宋" w:cs="仿宋" w:hint="eastAsia"/>
          <w:kern w:val="0"/>
          <w:sz w:val="24"/>
          <w:u w:val="single"/>
        </w:rPr>
        <w:t>6</w:t>
      </w:r>
      <w:r>
        <w:rPr>
          <w:rFonts w:ascii="仿宋" w:eastAsia="仿宋" w:hAnsi="仿宋" w:cs="仿宋" w:hint="eastAsia"/>
          <w:kern w:val="0"/>
          <w:sz w:val="24"/>
          <w:u w:val="single"/>
        </w:rPr>
        <w:t>月份广州市建设工程价格信息及有关计价办法的通知</w:t>
      </w:r>
      <w:r>
        <w:rPr>
          <w:rFonts w:ascii="仿宋" w:eastAsia="仿宋" w:hAnsi="仿宋" w:cs="仿宋" w:hint="eastAsia"/>
          <w:kern w:val="0"/>
          <w:sz w:val="24"/>
          <w:u w:val="single"/>
        </w:rPr>
        <w:t>(</w:t>
      </w:r>
      <w:r>
        <w:rPr>
          <w:rFonts w:ascii="仿宋" w:eastAsia="仿宋" w:hAnsi="仿宋" w:cs="仿宋" w:hint="eastAsia"/>
          <w:kern w:val="0"/>
          <w:sz w:val="24"/>
          <w:u w:val="single"/>
        </w:rPr>
        <w:t>穗建造价</w:t>
      </w:r>
      <w:r>
        <w:rPr>
          <w:rFonts w:ascii="仿宋" w:eastAsia="仿宋" w:hAnsi="仿宋" w:cs="仿宋" w:hint="eastAsia"/>
          <w:kern w:val="0"/>
          <w:sz w:val="24"/>
          <w:u w:val="single"/>
        </w:rPr>
        <w:t>(2023)61</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、《广东省住房和城乡建设厅关于调整广东省建设工程计价依据增值税税率的通知》</w:t>
      </w:r>
      <w:r>
        <w:rPr>
          <w:rFonts w:ascii="仿宋" w:eastAsia="仿宋" w:hAnsi="仿宋" w:cs="仿宋" w:hint="eastAsia"/>
          <w:kern w:val="0"/>
          <w:sz w:val="24"/>
          <w:u w:val="single"/>
        </w:rPr>
        <w:t>(</w:t>
      </w:r>
      <w:r>
        <w:rPr>
          <w:rFonts w:ascii="仿宋" w:eastAsia="仿宋" w:hAnsi="仿宋" w:cs="仿宋" w:hint="eastAsia"/>
          <w:kern w:val="0"/>
          <w:sz w:val="24"/>
          <w:u w:val="single"/>
        </w:rPr>
        <w:t>粤建市函</w:t>
      </w:r>
      <w:r>
        <w:rPr>
          <w:rFonts w:ascii="仿宋" w:eastAsia="仿宋" w:hAnsi="仿宋" w:cs="仿宋" w:hint="eastAsia"/>
          <w:kern w:val="0"/>
          <w:sz w:val="24"/>
          <w:u w:val="single"/>
        </w:rPr>
        <w:t>(2019)819</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rPr>
        <w:t>计价办法，以及图纸、</w:t>
      </w:r>
      <w:r>
        <w:rPr>
          <w:rFonts w:ascii="仿宋" w:eastAsia="仿宋" w:hAnsi="仿宋" w:cs="仿宋" w:hint="eastAsia"/>
          <w:kern w:val="0"/>
          <w:sz w:val="24"/>
          <w:u w:val="single"/>
        </w:rPr>
        <w:t>施工现场</w:t>
      </w:r>
      <w:r>
        <w:rPr>
          <w:rFonts w:ascii="仿宋" w:eastAsia="仿宋" w:hAnsi="仿宋" w:cs="仿宋" w:hint="eastAsia"/>
          <w:kern w:val="0"/>
          <w:sz w:val="24"/>
          <w:u w:val="single"/>
        </w:rPr>
        <w:t>实际情况及设计变更</w:t>
      </w:r>
      <w:r>
        <w:rPr>
          <w:rFonts w:ascii="仿宋" w:eastAsia="仿宋" w:hAnsi="仿宋" w:cs="仿宋" w:hint="eastAsia"/>
          <w:kern w:val="0"/>
          <w:sz w:val="24"/>
        </w:rPr>
        <w:t>等规定计量确认的实际工程量为准；综合单价计算方法为：</w:t>
      </w:r>
      <w:r>
        <w:rPr>
          <w:rFonts w:ascii="仿宋" w:eastAsia="仿宋" w:hAnsi="仿宋" w:cs="仿宋" w:hint="eastAsia"/>
          <w:kern w:val="0"/>
          <w:sz w:val="24"/>
          <w:u w:val="single"/>
        </w:rPr>
        <w:t>按专用条款</w:t>
      </w:r>
      <w:r>
        <w:rPr>
          <w:rFonts w:ascii="仿宋" w:eastAsia="仿宋" w:hAnsi="仿宋" w:cs="仿宋" w:hint="eastAsia"/>
          <w:kern w:val="0"/>
          <w:sz w:val="24"/>
          <w:u w:val="single"/>
        </w:rPr>
        <w:t>72</w:t>
      </w:r>
      <w:r>
        <w:rPr>
          <w:rFonts w:ascii="仿宋" w:eastAsia="仿宋" w:hAnsi="仿宋" w:cs="仿宋" w:hint="eastAsia"/>
          <w:kern w:val="0"/>
          <w:sz w:val="24"/>
          <w:u w:val="single"/>
        </w:rPr>
        <w:t>条的计价办法进行计价。</w:t>
      </w:r>
    </w:p>
    <w:p w:rsidR="002F4039" w:rsidRDefault="001F6F30">
      <w:pPr>
        <w:spacing w:line="360" w:lineRule="auto"/>
        <w:ind w:leftChars="114" w:left="239" w:firstLineChars="150" w:firstLine="360"/>
        <w:jc w:val="left"/>
        <w:rPr>
          <w:rFonts w:ascii="仿宋" w:eastAsia="仿宋" w:hAnsi="仿宋"/>
          <w:kern w:val="0"/>
          <w:sz w:val="24"/>
        </w:rPr>
      </w:pPr>
      <w:r>
        <w:rPr>
          <w:rFonts w:ascii="仿宋" w:eastAsia="仿宋" w:hAnsi="仿宋" w:cs="仿宋" w:hint="eastAsia"/>
          <w:kern w:val="0"/>
          <w:sz w:val="24"/>
        </w:rPr>
        <w:t>中标的投标报价相对于招标文件工程量清单有漏项或未填报综合单价项目，此项目的费用</w:t>
      </w:r>
      <w:r>
        <w:rPr>
          <w:rFonts w:ascii="仿宋" w:eastAsia="仿宋" w:hAnsi="仿宋" w:cs="仿宋" w:hint="eastAsia"/>
          <w:kern w:val="0"/>
          <w:sz w:val="24"/>
          <w:u w:val="single"/>
        </w:rPr>
        <w:t>已包含在其它价款的报价内，发包人将不予增加</w:t>
      </w:r>
      <w:r>
        <w:rPr>
          <w:rFonts w:ascii="仿宋" w:eastAsia="仿宋" w:hAnsi="仿宋" w:cs="仿宋" w:hint="eastAsia"/>
          <w:kern w:val="0"/>
          <w:sz w:val="24"/>
        </w:rPr>
        <w:t>。</w:t>
      </w:r>
    </w:p>
    <w:p w:rsidR="002F4039" w:rsidRDefault="001F6F30">
      <w:pPr>
        <w:spacing w:line="360" w:lineRule="auto"/>
        <w:ind w:leftChars="114" w:left="239" w:firstLineChars="150" w:firstLine="360"/>
        <w:jc w:val="left"/>
        <w:rPr>
          <w:rFonts w:ascii="仿宋" w:eastAsia="仿宋" w:hAnsi="仿宋"/>
          <w:kern w:val="0"/>
          <w:sz w:val="24"/>
          <w:u w:val="single"/>
        </w:rPr>
      </w:pPr>
      <w:r>
        <w:rPr>
          <w:rFonts w:ascii="仿宋" w:eastAsia="仿宋" w:hAnsi="仿宋" w:cs="仿宋" w:hint="eastAsia"/>
          <w:kern w:val="0"/>
          <w:sz w:val="24"/>
        </w:rPr>
        <w:t>招标文件工程量清单中的项目在实际施工中没有做的项目，此项目的费用</w:t>
      </w:r>
      <w:r>
        <w:rPr>
          <w:rFonts w:ascii="仿宋" w:eastAsia="仿宋" w:hAnsi="仿宋" w:cs="仿宋" w:hint="eastAsia"/>
          <w:kern w:val="0"/>
          <w:sz w:val="24"/>
          <w:u w:val="single"/>
        </w:rPr>
        <w:t>在结算时相应扣减</w:t>
      </w:r>
      <w:r>
        <w:rPr>
          <w:rFonts w:ascii="仿宋" w:eastAsia="仿宋" w:hAnsi="仿宋" w:cs="仿宋" w:hint="eastAsia"/>
          <w:kern w:val="0"/>
          <w:sz w:val="24"/>
        </w:rPr>
        <w:t>。</w:t>
      </w:r>
    </w:p>
    <w:p w:rsidR="002F4039" w:rsidRDefault="001F6F30">
      <w:pPr>
        <w:spacing w:line="360" w:lineRule="auto"/>
        <w:ind w:leftChars="114" w:left="239" w:firstLineChars="150" w:firstLine="360"/>
        <w:jc w:val="left"/>
        <w:rPr>
          <w:rFonts w:ascii="仿宋" w:eastAsia="仿宋" w:hAnsi="仿宋"/>
          <w:kern w:val="0"/>
          <w:sz w:val="24"/>
          <w:u w:val="single"/>
        </w:rPr>
      </w:pPr>
      <w:r>
        <w:rPr>
          <w:rFonts w:ascii="仿宋" w:eastAsia="仿宋" w:hAnsi="仿宋" w:cs="仿宋" w:hint="eastAsia"/>
          <w:kern w:val="0"/>
          <w:sz w:val="24"/>
        </w:rPr>
        <w:t>措施项目费、其他项目费的调整：□按通用条款规定的调整事件内容调整；□按广东省定额规定计算；■由发包人和承包人根据实际情况约定按</w:t>
      </w:r>
      <w:r>
        <w:rPr>
          <w:rFonts w:ascii="仿宋" w:eastAsia="仿宋" w:hAnsi="仿宋" w:cs="仿宋" w:hint="eastAsia"/>
          <w:kern w:val="0"/>
          <w:sz w:val="24"/>
          <w:u w:val="single"/>
        </w:rPr>
        <w:t>专用条款第</w:t>
      </w:r>
      <w:r>
        <w:rPr>
          <w:rFonts w:ascii="仿宋" w:eastAsia="仿宋" w:hAnsi="仿宋" w:cs="仿宋" w:hint="eastAsia"/>
          <w:kern w:val="0"/>
          <w:sz w:val="24"/>
          <w:u w:val="single"/>
        </w:rPr>
        <w:t>72.3</w:t>
      </w:r>
      <w:r>
        <w:rPr>
          <w:rFonts w:ascii="仿宋" w:eastAsia="仿宋" w:hAnsi="仿宋" w:cs="仿宋" w:hint="eastAsia"/>
          <w:kern w:val="0"/>
          <w:sz w:val="24"/>
          <w:u w:val="single"/>
        </w:rPr>
        <w:t>款调整措施项目费的方法</w:t>
      </w:r>
      <w:r>
        <w:rPr>
          <w:rFonts w:ascii="仿宋" w:eastAsia="仿宋" w:hAnsi="仿宋" w:cs="仿宋" w:hint="eastAsia"/>
          <w:kern w:val="0"/>
          <w:sz w:val="24"/>
        </w:rPr>
        <w:t>调整。</w:t>
      </w:r>
    </w:p>
    <w:p w:rsidR="002F4039" w:rsidRDefault="001F6F30">
      <w:pPr>
        <w:tabs>
          <w:tab w:val="left" w:pos="4395"/>
        </w:tabs>
        <w:spacing w:line="360" w:lineRule="auto"/>
        <w:ind w:firstLineChars="250" w:firstLine="600"/>
        <w:jc w:val="left"/>
        <w:rPr>
          <w:rFonts w:ascii="仿宋" w:eastAsia="仿宋" w:hAnsi="仿宋"/>
          <w:kern w:val="0"/>
          <w:sz w:val="24"/>
        </w:rPr>
      </w:pPr>
      <w:r>
        <w:rPr>
          <w:rFonts w:ascii="仿宋" w:eastAsia="仿宋" w:hAnsi="仿宋" w:cs="仿宋" w:hint="eastAsia"/>
          <w:kern w:val="0"/>
          <w:sz w:val="24"/>
        </w:rPr>
        <w:t>其它调整内容：</w:t>
      </w:r>
      <w:r>
        <w:rPr>
          <w:rFonts w:ascii="仿宋" w:eastAsia="仿宋" w:hAnsi="仿宋" w:cs="仿宋" w:hint="eastAsia"/>
          <w:kern w:val="0"/>
          <w:sz w:val="24"/>
          <w:u w:val="single"/>
        </w:rPr>
        <w:t>/</w:t>
      </w:r>
      <w:r>
        <w:rPr>
          <w:rFonts w:ascii="仿宋" w:eastAsia="仿宋" w:hAnsi="仿宋" w:cs="仿宋" w:hint="eastAsia"/>
          <w:kern w:val="0"/>
          <w:sz w:val="24"/>
        </w:rPr>
        <w:t>。</w:t>
      </w:r>
    </w:p>
    <w:p w:rsidR="002F4039" w:rsidRDefault="001F6F30">
      <w:pPr>
        <w:spacing w:line="360" w:lineRule="auto"/>
        <w:ind w:firstLineChars="250" w:firstLine="600"/>
        <w:jc w:val="left"/>
        <w:rPr>
          <w:rFonts w:ascii="仿宋" w:eastAsia="仿宋" w:hAnsi="仿宋"/>
          <w:kern w:val="0"/>
          <w:sz w:val="24"/>
        </w:rPr>
      </w:pPr>
      <w:r>
        <w:rPr>
          <w:rFonts w:ascii="仿宋" w:eastAsia="仿宋" w:hAnsi="仿宋" w:cs="仿宋" w:hint="eastAsia"/>
          <w:kern w:val="0"/>
          <w:sz w:val="24"/>
        </w:rPr>
        <w:t>本</w:t>
      </w:r>
      <w:r>
        <w:rPr>
          <w:rFonts w:ascii="仿宋" w:eastAsia="仿宋" w:hAnsi="仿宋" w:cs="仿宋" w:hint="eastAsia"/>
          <w:kern w:val="0"/>
          <w:sz w:val="24"/>
        </w:rPr>
        <w:t>合同项目的结算造价确定方式：</w:t>
      </w:r>
      <w:r>
        <w:rPr>
          <w:rFonts w:ascii="仿宋" w:eastAsia="仿宋" w:hAnsi="仿宋" w:cs="仿宋" w:hint="eastAsia"/>
          <w:kern w:val="0"/>
          <w:sz w:val="24"/>
          <w:u w:val="single"/>
        </w:rPr>
        <w:t>最终结算以广州市财政投资评审审定的金额为准</w:t>
      </w:r>
      <w:r>
        <w:rPr>
          <w:rFonts w:ascii="仿宋" w:eastAsia="仿宋" w:hAnsi="仿宋" w:cs="仿宋" w:hint="eastAsia"/>
          <w:kern w:val="0"/>
          <w:sz w:val="24"/>
        </w:rPr>
        <w:t>。</w:t>
      </w:r>
    </w:p>
    <w:p w:rsidR="002F4039" w:rsidRDefault="001F6F30">
      <w:pPr>
        <w:spacing w:line="360" w:lineRule="auto"/>
        <w:ind w:firstLineChars="100" w:firstLine="240"/>
        <w:jc w:val="left"/>
        <w:rPr>
          <w:rFonts w:ascii="仿宋" w:eastAsia="仿宋" w:hAnsi="仿宋"/>
          <w:kern w:val="0"/>
          <w:sz w:val="24"/>
        </w:rPr>
      </w:pPr>
      <w:r>
        <w:rPr>
          <w:rFonts w:ascii="仿宋" w:eastAsia="仿宋" w:hAnsi="仿宋" w:cs="仿宋" w:hint="eastAsia"/>
          <w:kern w:val="0"/>
          <w:sz w:val="24"/>
        </w:rPr>
        <w:t>□按实结算合同。</w:t>
      </w:r>
    </w:p>
    <w:p w:rsidR="002F4039" w:rsidRDefault="001F6F30" w:rsidP="001F6F30">
      <w:pPr>
        <w:pStyle w:val="a9"/>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的工程承包价（暂定合同价）由承包人按发包人提供的图纸、勘察资料、工期、质量要求、保养期要求、等，结合施工现场实际情况制定的施工方案、施工组织设计，依据有关规范、规定，采用计价方法编制的预算价，经监理单位、建设管理单位、发包人、审核后，按审核价形成的承包价（暂定合同价）。</w:t>
      </w:r>
    </w:p>
    <w:p w:rsidR="002F4039" w:rsidRDefault="001F6F30" w:rsidP="001F6F30">
      <w:pPr>
        <w:pStyle w:val="a9"/>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结算时，项目的结算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采用定额计价的，造价的确定依据广东省计价依据、广东省相关定额、广州市补充定额，若个别项目没有定额可套用，由发包人和承包人根据实际情况签订补充合同或协议作出</w:t>
      </w:r>
      <w:r>
        <w:rPr>
          <w:rFonts w:ascii="仿宋" w:eastAsia="仿宋" w:hAnsi="仿宋" w:cs="仿宋" w:hint="eastAsia"/>
          <w:sz w:val="24"/>
          <w:szCs w:val="24"/>
        </w:rPr>
        <w:t>约定；若项目实施期间定额更新，建设行政主管部门对新旧定额的使用办法有规定的从其规定，没有规定或规定不明确的，由发包人和承包人根据实际情况签订补充合同或协议作出约定。</w:t>
      </w:r>
    </w:p>
    <w:p w:rsidR="002F4039" w:rsidRDefault="001F6F30" w:rsidP="001F6F30">
      <w:pPr>
        <w:pStyle w:val="a9"/>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lastRenderedPageBreak/>
        <w:t>其它调整内：。</w:t>
      </w:r>
    </w:p>
    <w:p w:rsidR="002F4039" w:rsidRDefault="001F6F30" w:rsidP="001F6F30">
      <w:pPr>
        <w:pStyle w:val="a9"/>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本合同项目的结算造价确定方式：。</w:t>
      </w:r>
    </w:p>
    <w:p w:rsidR="002F4039" w:rsidRDefault="001F6F30">
      <w:pPr>
        <w:numPr>
          <w:ilvl w:val="0"/>
          <w:numId w:val="29"/>
        </w:numPr>
        <w:jc w:val="left"/>
        <w:rPr>
          <w:rFonts w:ascii="仿宋" w:eastAsia="仿宋" w:hAnsi="仿宋"/>
          <w:kern w:val="0"/>
          <w:sz w:val="24"/>
          <w:u w:val="single"/>
        </w:rPr>
      </w:pPr>
      <w:r>
        <w:rPr>
          <w:rFonts w:ascii="仿宋" w:eastAsia="仿宋" w:hAnsi="仿宋" w:cs="仿宋"/>
          <w:sz w:val="24"/>
        </w:rPr>
        <w:t>其它价格形式</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68.3 </w:t>
      </w:r>
      <w:r>
        <w:rPr>
          <w:rFonts w:ascii="仿宋" w:eastAsia="仿宋" w:hAnsi="仿宋" w:cs="仿宋" w:hint="eastAsia"/>
          <w:kern w:val="0"/>
          <w:sz w:val="24"/>
        </w:rPr>
        <w:t>合同价款的调整事件</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□按通用条款规定的调整事件。</w:t>
      </w:r>
    </w:p>
    <w:p w:rsidR="002F4039" w:rsidRDefault="001F6F30">
      <w:pPr>
        <w:ind w:firstLineChars="50" w:firstLine="120"/>
        <w:rPr>
          <w:rFonts w:ascii="仿宋" w:eastAsia="仿宋" w:hAnsi="仿宋" w:cs="仿宋"/>
          <w:kern w:val="0"/>
          <w:sz w:val="24"/>
        </w:rPr>
      </w:pPr>
      <w:r>
        <w:rPr>
          <w:rFonts w:ascii="仿宋" w:eastAsia="仿宋" w:hAnsi="仿宋" w:cs="仿宋" w:hint="eastAsia"/>
          <w:kern w:val="0"/>
          <w:sz w:val="24"/>
        </w:rPr>
        <w:t>■另作约定：</w:t>
      </w:r>
      <w:r>
        <w:rPr>
          <w:rFonts w:ascii="仿宋" w:eastAsia="仿宋" w:hAnsi="仿宋" w:cs="仿宋" w:hint="eastAsia"/>
          <w:kern w:val="0"/>
          <w:sz w:val="24"/>
          <w:u w:val="single"/>
        </w:rPr>
        <w:t>后继法律变化事件；项目特征描述不符事件；分部分项工程量清单缺项漏项事件；工程变更事件；工程量的偏差事件；费用索赔事件；现场签证事件</w:t>
      </w:r>
      <w:r>
        <w:rPr>
          <w:rFonts w:ascii="仿宋" w:eastAsia="仿宋" w:hAnsi="仿宋" w:cs="仿宋" w:hint="eastAsia"/>
          <w:kern w:val="0"/>
          <w:sz w:val="24"/>
        </w:rPr>
        <w:t>。</w:t>
      </w:r>
    </w:p>
    <w:p w:rsidR="002F4039" w:rsidRDefault="001F6F30">
      <w:pPr>
        <w:rPr>
          <w:rFonts w:ascii="仿宋" w:eastAsia="仿宋" w:hAnsi="仿宋" w:cs="仿宋"/>
          <w:sz w:val="24"/>
          <w:u w:val="single"/>
        </w:rPr>
      </w:pPr>
      <w:r>
        <w:rPr>
          <w:rFonts w:ascii="仿宋" w:eastAsia="仿宋" w:hAnsi="仿宋" w:cs="仿宋"/>
          <w:kern w:val="0"/>
          <w:sz w:val="24"/>
        </w:rPr>
        <w:t xml:space="preserve">  68.3</w:t>
      </w:r>
      <w:r>
        <w:rPr>
          <w:rFonts w:ascii="仿宋" w:eastAsia="仿宋" w:hAnsi="仿宋" w:cs="仿宋" w:hint="eastAsia"/>
          <w:kern w:val="0"/>
          <w:sz w:val="24"/>
        </w:rPr>
        <w:t>（</w:t>
      </w:r>
      <w:r>
        <w:rPr>
          <w:rFonts w:ascii="仿宋" w:eastAsia="仿宋" w:hAnsi="仿宋" w:cs="仿宋"/>
          <w:kern w:val="0"/>
          <w:sz w:val="24"/>
        </w:rPr>
        <w:t>9</w:t>
      </w:r>
      <w:r>
        <w:rPr>
          <w:rFonts w:ascii="仿宋" w:eastAsia="仿宋" w:hAnsi="仿宋" w:cs="仿宋" w:hint="eastAsia"/>
          <w:kern w:val="0"/>
          <w:sz w:val="24"/>
        </w:rPr>
        <w:t>）调整合同价款的其他事件：</w:t>
      </w:r>
      <w:r>
        <w:rPr>
          <w:rFonts w:ascii="仿宋" w:eastAsia="仿宋" w:hAnsi="仿宋" w:cs="仿宋" w:hint="eastAsia"/>
          <w:kern w:val="0"/>
          <w:sz w:val="24"/>
          <w:u w:val="single"/>
        </w:rPr>
        <w:t>①</w:t>
      </w:r>
      <w:r>
        <w:rPr>
          <w:rFonts w:ascii="仿宋" w:eastAsia="仿宋" w:hAnsi="仿宋" w:cs="仿宋" w:hint="eastAsia"/>
          <w:sz w:val="24"/>
          <w:u w:val="single"/>
        </w:rPr>
        <w:t>设计变更修改（施工单位原因</w:t>
      </w:r>
      <w:r>
        <w:rPr>
          <w:rFonts w:ascii="仿宋" w:eastAsia="仿宋" w:hAnsi="仿宋" w:cs="仿宋" w:hint="eastAsia"/>
          <w:sz w:val="24"/>
          <w:u w:val="single"/>
        </w:rPr>
        <w:t>造成的除外）；②发包人指派新的工作。</w:t>
      </w:r>
    </w:p>
    <w:p w:rsidR="002F4039" w:rsidRDefault="001F6F30">
      <w:pPr>
        <w:keepNext/>
        <w:keepLines/>
        <w:widowControl/>
        <w:numPr>
          <w:ilvl w:val="2"/>
          <w:numId w:val="0"/>
        </w:numPr>
        <w:tabs>
          <w:tab w:val="left" w:pos="360"/>
        </w:tabs>
        <w:spacing w:before="260" w:after="260" w:line="415" w:lineRule="auto"/>
        <w:jc w:val="left"/>
        <w:outlineLvl w:val="2"/>
        <w:rPr>
          <w:rFonts w:ascii="仿宋" w:eastAsia="仿宋" w:hAnsi="仿宋" w:cs="仿宋"/>
          <w:b/>
          <w:kern w:val="0"/>
          <w:sz w:val="24"/>
        </w:rPr>
      </w:pPr>
      <w:bookmarkStart w:id="326" w:name="_Toc424050180"/>
      <w:bookmarkStart w:id="327" w:name="_Toc417047625"/>
      <w:bookmarkStart w:id="328" w:name="_Toc20819"/>
      <w:r>
        <w:rPr>
          <w:rFonts w:ascii="仿宋" w:eastAsia="仿宋" w:hAnsi="仿宋" w:cs="仿宋" w:hint="eastAsia"/>
          <w:b/>
          <w:kern w:val="0"/>
          <w:sz w:val="24"/>
        </w:rPr>
        <w:t xml:space="preserve">71. </w:t>
      </w:r>
      <w:r>
        <w:rPr>
          <w:rFonts w:ascii="仿宋" w:eastAsia="仿宋" w:hAnsi="仿宋" w:cs="仿宋" w:hint="eastAsia"/>
          <w:b/>
          <w:kern w:val="0"/>
          <w:sz w:val="24"/>
        </w:rPr>
        <w:t>分部分项工程量清单缺项漏项事件</w:t>
      </w:r>
      <w:bookmarkEnd w:id="326"/>
      <w:bookmarkEnd w:id="327"/>
      <w:bookmarkEnd w:id="328"/>
    </w:p>
    <w:p w:rsidR="002F4039" w:rsidRDefault="001F6F30">
      <w:pPr>
        <w:spacing w:line="360" w:lineRule="auto"/>
        <w:ind w:firstLineChars="100" w:firstLine="240"/>
        <w:rPr>
          <w:rFonts w:ascii="仿宋" w:eastAsia="仿宋" w:hAnsi="仿宋" w:cs="仿宋"/>
          <w:kern w:val="0"/>
          <w:sz w:val="24"/>
          <w:szCs w:val="21"/>
        </w:rPr>
      </w:pPr>
      <w:r>
        <w:rPr>
          <w:rFonts w:ascii="仿宋" w:eastAsia="仿宋" w:hAnsi="仿宋" w:cs="仿宋" w:hint="eastAsia"/>
          <w:kern w:val="0"/>
          <w:sz w:val="24"/>
          <w:szCs w:val="21"/>
        </w:rPr>
        <w:t>71.2</w:t>
      </w:r>
      <w:r>
        <w:rPr>
          <w:rFonts w:ascii="仿宋" w:eastAsia="仿宋" w:hAnsi="仿宋" w:cs="仿宋" w:hint="eastAsia"/>
          <w:kern w:val="0"/>
          <w:sz w:val="24"/>
          <w:szCs w:val="21"/>
        </w:rPr>
        <w:t>调整分部分项工程费的方法</w:t>
      </w:r>
    </w:p>
    <w:p w:rsidR="002F4039" w:rsidRDefault="001F6F30">
      <w:pPr>
        <w:spacing w:line="360" w:lineRule="auto"/>
        <w:ind w:firstLineChars="200" w:firstLine="480"/>
        <w:rPr>
          <w:rFonts w:ascii="仿宋" w:eastAsia="仿宋" w:hAnsi="仿宋" w:cs="仿宋"/>
          <w:kern w:val="0"/>
          <w:sz w:val="24"/>
          <w:szCs w:val="21"/>
        </w:rPr>
      </w:pPr>
      <w:r>
        <w:rPr>
          <w:rFonts w:ascii="仿宋" w:eastAsia="仿宋" w:hAnsi="仿宋" w:cs="仿宋" w:hint="eastAsia"/>
          <w:kern w:val="0"/>
          <w:sz w:val="24"/>
          <w:szCs w:val="21"/>
        </w:rPr>
        <w:t>工程量清单中分部分项工程出现缺项漏项，造成新增工程量清单项目的，应按照专用条款第</w:t>
      </w:r>
      <w:r>
        <w:rPr>
          <w:rFonts w:ascii="仿宋" w:eastAsia="仿宋" w:hAnsi="仿宋" w:cs="仿宋" w:hint="eastAsia"/>
          <w:kern w:val="0"/>
          <w:sz w:val="24"/>
          <w:szCs w:val="21"/>
        </w:rPr>
        <w:t>72.2</w:t>
      </w:r>
      <w:r>
        <w:rPr>
          <w:rFonts w:ascii="仿宋" w:eastAsia="仿宋" w:hAnsi="仿宋" w:cs="仿宋" w:hint="eastAsia"/>
          <w:kern w:val="0"/>
          <w:sz w:val="24"/>
          <w:szCs w:val="21"/>
        </w:rPr>
        <w:t>款规定计算调整的分部分项工程费。</w:t>
      </w:r>
    </w:p>
    <w:p w:rsidR="002F4039" w:rsidRDefault="001F6F30">
      <w:pPr>
        <w:spacing w:line="360" w:lineRule="auto"/>
        <w:ind w:firstLineChars="200" w:firstLine="480"/>
        <w:rPr>
          <w:rFonts w:ascii="仿宋" w:eastAsia="仿宋" w:hAnsi="仿宋" w:cs="仿宋"/>
          <w:kern w:val="0"/>
          <w:sz w:val="24"/>
          <w:szCs w:val="21"/>
        </w:rPr>
      </w:pPr>
      <w:r>
        <w:rPr>
          <w:rFonts w:ascii="仿宋" w:eastAsia="仿宋" w:hAnsi="仿宋" w:cs="仿宋" w:hint="eastAsia"/>
          <w:kern w:val="0"/>
          <w:sz w:val="24"/>
          <w:szCs w:val="21"/>
        </w:rPr>
        <w:t>在收到中标通知书后，承包人应及时依据招标图纸核对招标清单工程量，若招标图纸与招标清单工程量存在偏差（含漏项），承包人必须在收到中标通知书后的</w:t>
      </w:r>
      <w:r>
        <w:rPr>
          <w:rFonts w:ascii="仿宋" w:eastAsia="仿宋" w:hAnsi="仿宋" w:cs="仿宋" w:hint="eastAsia"/>
          <w:kern w:val="0"/>
          <w:sz w:val="24"/>
          <w:szCs w:val="21"/>
        </w:rPr>
        <w:t>3</w:t>
      </w:r>
      <w:r>
        <w:rPr>
          <w:rFonts w:ascii="仿宋" w:eastAsia="仿宋" w:hAnsi="仿宋" w:cs="仿宋" w:hint="eastAsia"/>
          <w:kern w:val="0"/>
          <w:sz w:val="24"/>
          <w:szCs w:val="21"/>
        </w:rPr>
        <w:t>个月內将核对结果书面报送发包人，及时配合项目造价咨询、监理等单位完成工程量偏差（含漏项）的复核工作，并配合办理变更手续和签订补充合同。</w:t>
      </w:r>
      <w:r>
        <w:rPr>
          <w:rFonts w:ascii="仿宋" w:eastAsia="仿宋" w:hAnsi="仿宋" w:cs="仿宋" w:hint="eastAsia"/>
          <w:kern w:val="0"/>
          <w:sz w:val="24"/>
          <w:szCs w:val="21"/>
        </w:rPr>
        <w:t> </w:t>
      </w:r>
      <w:r>
        <w:rPr>
          <w:rFonts w:ascii="仿宋" w:eastAsia="仿宋" w:hAnsi="仿宋" w:cs="仿宋" w:hint="eastAsia"/>
          <w:kern w:val="0"/>
          <w:sz w:val="24"/>
          <w:szCs w:val="21"/>
        </w:rPr>
        <w:t>承包人收到中标通知书后的</w:t>
      </w:r>
      <w:r>
        <w:rPr>
          <w:rFonts w:ascii="仿宋" w:eastAsia="仿宋" w:hAnsi="仿宋" w:cs="仿宋" w:hint="eastAsia"/>
          <w:kern w:val="0"/>
          <w:sz w:val="24"/>
          <w:szCs w:val="21"/>
        </w:rPr>
        <w:t>3</w:t>
      </w:r>
      <w:r>
        <w:rPr>
          <w:rFonts w:ascii="仿宋" w:eastAsia="仿宋" w:hAnsi="仿宋" w:cs="仿宋" w:hint="eastAsia"/>
          <w:kern w:val="0"/>
          <w:sz w:val="24"/>
          <w:szCs w:val="21"/>
        </w:rPr>
        <w:t>个月內，未向发包人书面递交工程量偏差（含漏项）核对结果，或未按发包人有关规定及时配合完成工程量复核工作，工程结算时承包人不得因工程量偏差（含漏项）提请增加合同清单工程量。特殊项目经发包人同意可适当延长时限。</w:t>
      </w:r>
    </w:p>
    <w:p w:rsidR="002F4039" w:rsidRDefault="001F6F30">
      <w:pPr>
        <w:spacing w:line="360" w:lineRule="auto"/>
        <w:rPr>
          <w:rFonts w:ascii="仿宋" w:eastAsia="仿宋" w:hAnsi="仿宋" w:cs="仿宋"/>
          <w:kern w:val="0"/>
          <w:sz w:val="24"/>
          <w:szCs w:val="21"/>
        </w:rPr>
      </w:pPr>
      <w:r>
        <w:rPr>
          <w:rFonts w:ascii="仿宋" w:eastAsia="仿宋" w:hAnsi="仿宋" w:cs="仿宋" w:hint="eastAsia"/>
          <w:kern w:val="0"/>
          <w:sz w:val="24"/>
          <w:szCs w:val="21"/>
        </w:rPr>
        <w:t xml:space="preserve">  71.3</w:t>
      </w:r>
      <w:r>
        <w:rPr>
          <w:rFonts w:ascii="仿宋" w:eastAsia="仿宋" w:hAnsi="仿宋" w:cs="仿宋" w:hint="eastAsia"/>
          <w:kern w:val="0"/>
          <w:sz w:val="24"/>
          <w:szCs w:val="21"/>
        </w:rPr>
        <w:t>调整措施项目费的方法</w:t>
      </w:r>
    </w:p>
    <w:p w:rsidR="002F4039" w:rsidRDefault="001F6F30">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szCs w:val="21"/>
        </w:rPr>
        <w:t>工程量清单中分部分项工程出现缺项漏项，造成新增工程量清单项目的，应按照专用条款第</w:t>
      </w:r>
      <w:r>
        <w:rPr>
          <w:rFonts w:ascii="仿宋" w:eastAsia="仿宋" w:hAnsi="仿宋" w:cs="仿宋" w:hint="eastAsia"/>
          <w:kern w:val="0"/>
          <w:sz w:val="24"/>
          <w:szCs w:val="21"/>
        </w:rPr>
        <w:t>73.3</w:t>
      </w:r>
      <w:r>
        <w:rPr>
          <w:rFonts w:ascii="仿宋" w:eastAsia="仿宋" w:hAnsi="仿宋" w:cs="仿宋" w:hint="eastAsia"/>
          <w:kern w:val="0"/>
          <w:sz w:val="24"/>
          <w:szCs w:val="21"/>
        </w:rPr>
        <w:t>款规定计算调整的措施项目费。</w:t>
      </w:r>
    </w:p>
    <w:p w:rsidR="002F4039" w:rsidRDefault="001F6F30">
      <w:pPr>
        <w:pStyle w:val="2"/>
        <w:tabs>
          <w:tab w:val="left" w:pos="420"/>
        </w:tabs>
        <w:rPr>
          <w:rFonts w:ascii="仿宋" w:eastAsia="仿宋" w:hAnsi="仿宋" w:cs="Times New Roman"/>
          <w:b w:val="0"/>
          <w:bCs w:val="0"/>
          <w:sz w:val="24"/>
          <w:szCs w:val="24"/>
        </w:rPr>
      </w:pPr>
      <w:bookmarkStart w:id="329" w:name="_Toc469384123"/>
      <w:bookmarkStart w:id="330" w:name="_Toc25097"/>
      <w:r>
        <w:rPr>
          <w:rFonts w:ascii="仿宋" w:eastAsia="仿宋" w:hAnsi="仿宋" w:cs="仿宋"/>
          <w:b w:val="0"/>
          <w:bCs w:val="0"/>
          <w:sz w:val="24"/>
          <w:szCs w:val="24"/>
        </w:rPr>
        <w:t xml:space="preserve">72. </w:t>
      </w:r>
      <w:r>
        <w:rPr>
          <w:rFonts w:ascii="仿宋" w:eastAsia="仿宋" w:hAnsi="仿宋" w:cs="仿宋" w:hint="eastAsia"/>
          <w:b w:val="0"/>
          <w:bCs w:val="0"/>
          <w:sz w:val="24"/>
          <w:szCs w:val="24"/>
        </w:rPr>
        <w:t>工程变更事件</w:t>
      </w:r>
      <w:bookmarkEnd w:id="329"/>
      <w:bookmarkEnd w:id="330"/>
    </w:p>
    <w:p w:rsidR="002F4039" w:rsidRDefault="001F6F30">
      <w:pPr>
        <w:spacing w:line="360" w:lineRule="auto"/>
        <w:ind w:firstLineChars="100" w:firstLine="240"/>
        <w:rPr>
          <w:rFonts w:ascii="仿宋" w:eastAsia="仿宋" w:hAnsi="仿宋" w:cs="仿宋"/>
          <w:kern w:val="0"/>
          <w:sz w:val="24"/>
          <w:szCs w:val="21"/>
        </w:rPr>
      </w:pPr>
      <w:r>
        <w:rPr>
          <w:rFonts w:ascii="仿宋" w:eastAsia="仿宋" w:hAnsi="仿宋" w:cs="仿宋" w:hint="eastAsia"/>
          <w:kern w:val="0"/>
          <w:sz w:val="24"/>
          <w:szCs w:val="21"/>
        </w:rPr>
        <w:t xml:space="preserve">72.2 </w:t>
      </w:r>
      <w:r>
        <w:rPr>
          <w:rFonts w:ascii="仿宋" w:eastAsia="仿宋" w:hAnsi="仿宋" w:cs="仿宋" w:hint="eastAsia"/>
          <w:kern w:val="0"/>
          <w:sz w:val="24"/>
          <w:szCs w:val="21"/>
        </w:rPr>
        <w:t>调整分部分项工程费的方法</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合同履行期间，属按合同条款第</w:t>
      </w:r>
      <w:r>
        <w:rPr>
          <w:rFonts w:ascii="仿宋" w:eastAsia="仿宋" w:hAnsi="仿宋" w:cs="仿宋" w:hint="eastAsia"/>
          <w:kern w:val="0"/>
          <w:sz w:val="24"/>
          <w:szCs w:val="21"/>
          <w:u w:val="single"/>
        </w:rPr>
        <w:t>56</w:t>
      </w:r>
      <w:r>
        <w:rPr>
          <w:rFonts w:ascii="仿宋" w:eastAsia="仿宋" w:hAnsi="仿宋" w:cs="仿宋" w:hint="eastAsia"/>
          <w:kern w:val="0"/>
          <w:sz w:val="24"/>
          <w:szCs w:val="21"/>
          <w:u w:val="single"/>
        </w:rPr>
        <w:t>条约定的经发包人批准的设计变更产生的工程变更事件、合同条款第</w:t>
      </w:r>
      <w:r>
        <w:rPr>
          <w:rFonts w:ascii="仿宋" w:eastAsia="仿宋" w:hAnsi="仿宋" w:cs="仿宋" w:hint="eastAsia"/>
          <w:kern w:val="0"/>
          <w:sz w:val="24"/>
          <w:szCs w:val="21"/>
          <w:u w:val="single"/>
        </w:rPr>
        <w:t>71</w:t>
      </w:r>
      <w:r>
        <w:rPr>
          <w:rFonts w:ascii="仿宋" w:eastAsia="仿宋" w:hAnsi="仿宋" w:cs="仿宋" w:hint="eastAsia"/>
          <w:kern w:val="0"/>
          <w:sz w:val="24"/>
          <w:szCs w:val="21"/>
          <w:u w:val="single"/>
        </w:rPr>
        <w:t>条约定的招标工程量清单其中分部分项工程量清单缺项漏项、按合同条款第</w:t>
      </w:r>
      <w:r>
        <w:rPr>
          <w:rFonts w:ascii="仿宋" w:eastAsia="仿宋" w:hAnsi="仿宋" w:cs="仿宋" w:hint="eastAsia"/>
          <w:kern w:val="0"/>
          <w:sz w:val="24"/>
          <w:szCs w:val="21"/>
          <w:u w:val="single"/>
        </w:rPr>
        <w:t>75</w:t>
      </w:r>
      <w:r>
        <w:rPr>
          <w:rFonts w:ascii="仿宋" w:eastAsia="仿宋" w:hAnsi="仿宋" w:cs="仿宋" w:hint="eastAsia"/>
          <w:kern w:val="0"/>
          <w:sz w:val="24"/>
          <w:szCs w:val="21"/>
          <w:u w:val="single"/>
        </w:rPr>
        <w:t>条约定的经监理人和发包人确认的现场签证事项，均视为新增项目，三方同意不按通用条款第</w:t>
      </w:r>
      <w:r>
        <w:rPr>
          <w:rFonts w:ascii="仿宋" w:eastAsia="仿宋" w:hAnsi="仿宋" w:cs="仿宋" w:hint="eastAsia"/>
          <w:kern w:val="0"/>
          <w:sz w:val="24"/>
          <w:szCs w:val="21"/>
          <w:u w:val="single"/>
        </w:rPr>
        <w:t>72</w:t>
      </w:r>
      <w:r>
        <w:rPr>
          <w:rFonts w:ascii="仿宋" w:eastAsia="仿宋" w:hAnsi="仿宋" w:cs="仿宋" w:hint="eastAsia"/>
          <w:kern w:val="0"/>
          <w:sz w:val="24"/>
          <w:szCs w:val="21"/>
          <w:u w:val="single"/>
        </w:rPr>
        <w:t>条执行，按以下规定确定结算价格：分部分项工程项目费由承包</w:t>
      </w:r>
      <w:r>
        <w:rPr>
          <w:rFonts w:ascii="仿宋" w:eastAsia="仿宋" w:hAnsi="仿宋" w:cs="仿宋" w:hint="eastAsia"/>
          <w:kern w:val="0"/>
          <w:sz w:val="24"/>
          <w:szCs w:val="21"/>
          <w:u w:val="single"/>
        </w:rPr>
        <w:lastRenderedPageBreak/>
        <w:t>人按以下规定提出变更价格，经造价工程师（如有）核实、发包人核定后计价：</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1</w:t>
      </w:r>
      <w:r>
        <w:rPr>
          <w:rFonts w:ascii="仿宋" w:eastAsia="仿宋" w:hAnsi="仿宋" w:cs="仿宋" w:hint="eastAsia"/>
          <w:kern w:val="0"/>
          <w:sz w:val="24"/>
          <w:szCs w:val="21"/>
          <w:u w:val="single"/>
        </w:rPr>
        <w:t>）合同换算综合单价及合同外新增项目综合单价的材料价格确定方式：</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 xml:space="preserve">1) </w:t>
      </w:r>
      <w:r>
        <w:rPr>
          <w:rFonts w:ascii="仿宋" w:eastAsia="仿宋" w:hAnsi="仿宋" w:cs="仿宋" w:hint="eastAsia"/>
          <w:kern w:val="0"/>
          <w:sz w:val="24"/>
          <w:szCs w:val="21"/>
          <w:u w:val="single"/>
        </w:rPr>
        <w:t>工程量清单报价中已有适用的材料价格，按已有的价格执行；</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 xml:space="preserve">2) </w:t>
      </w:r>
      <w:r>
        <w:rPr>
          <w:rFonts w:ascii="仿宋" w:eastAsia="仿宋" w:hAnsi="仿宋" w:cs="仿宋" w:hint="eastAsia"/>
          <w:kern w:val="0"/>
          <w:sz w:val="24"/>
          <w:szCs w:val="21"/>
          <w:u w:val="single"/>
        </w:rPr>
        <w:t>若工程量清单报价中没有适用的材料价格，执行新增单价项目开始施工当季的广州市建设工程造价管理站发布《广州地区建设工程常用材料综合价格》；</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3)</w:t>
      </w:r>
      <w:r>
        <w:rPr>
          <w:rFonts w:ascii="仿宋" w:eastAsia="仿宋" w:hAnsi="仿宋" w:cs="仿宋" w:hint="eastAsia"/>
          <w:kern w:val="0"/>
          <w:sz w:val="24"/>
          <w:szCs w:val="21"/>
          <w:u w:val="single"/>
        </w:rPr>
        <w:t>《广州地区建设工程常用材料综合价格》没有的，按新增单价项目开始施工当季的广州市建设工程造价管理站发布《广州地区建设工程材料（设备）厂商价格信息》进行相应下浮，其中：土建、市政材料下浮</w:t>
      </w:r>
      <w:r>
        <w:rPr>
          <w:rFonts w:ascii="仿宋" w:eastAsia="仿宋" w:hAnsi="仿宋" w:cs="仿宋" w:hint="eastAsia"/>
          <w:kern w:val="0"/>
          <w:sz w:val="24"/>
          <w:szCs w:val="21"/>
          <w:u w:val="single"/>
        </w:rPr>
        <w:t>5%</w:t>
      </w:r>
      <w:r>
        <w:rPr>
          <w:rFonts w:ascii="仿宋" w:eastAsia="仿宋" w:hAnsi="仿宋" w:cs="仿宋" w:hint="eastAsia"/>
          <w:kern w:val="0"/>
          <w:sz w:val="24"/>
          <w:szCs w:val="21"/>
          <w:u w:val="single"/>
        </w:rPr>
        <w:t>，建筑装修材料下浮</w:t>
      </w:r>
      <w:r>
        <w:rPr>
          <w:rFonts w:ascii="仿宋" w:eastAsia="仿宋" w:hAnsi="仿宋" w:cs="仿宋" w:hint="eastAsia"/>
          <w:kern w:val="0"/>
          <w:sz w:val="24"/>
          <w:szCs w:val="21"/>
          <w:u w:val="single"/>
        </w:rPr>
        <w:t>20%</w:t>
      </w:r>
      <w:r>
        <w:rPr>
          <w:rFonts w:ascii="仿宋" w:eastAsia="仿宋" w:hAnsi="仿宋" w:cs="仿宋" w:hint="eastAsia"/>
          <w:kern w:val="0"/>
          <w:sz w:val="24"/>
          <w:szCs w:val="21"/>
          <w:u w:val="single"/>
        </w:rPr>
        <w:t>，机电安装材料下浮</w:t>
      </w:r>
      <w:r>
        <w:rPr>
          <w:rFonts w:ascii="仿宋" w:eastAsia="仿宋" w:hAnsi="仿宋" w:cs="仿宋" w:hint="eastAsia"/>
          <w:kern w:val="0"/>
          <w:sz w:val="24"/>
          <w:szCs w:val="21"/>
          <w:u w:val="single"/>
        </w:rPr>
        <w:t>25%</w:t>
      </w:r>
      <w:r>
        <w:rPr>
          <w:rFonts w:ascii="仿宋" w:eastAsia="仿宋" w:hAnsi="仿宋" w:cs="仿宋" w:hint="eastAsia"/>
          <w:kern w:val="0"/>
          <w:sz w:val="24"/>
          <w:szCs w:val="21"/>
          <w:u w:val="single"/>
        </w:rPr>
        <w:t>，园林绿化材料下浮</w:t>
      </w:r>
      <w:r>
        <w:rPr>
          <w:rFonts w:ascii="仿宋" w:eastAsia="仿宋" w:hAnsi="仿宋" w:cs="仿宋" w:hint="eastAsia"/>
          <w:kern w:val="0"/>
          <w:sz w:val="24"/>
          <w:szCs w:val="21"/>
          <w:u w:val="single"/>
        </w:rPr>
        <w:t>30%</w:t>
      </w:r>
      <w:r>
        <w:rPr>
          <w:rFonts w:ascii="仿宋" w:eastAsia="仿宋" w:hAnsi="仿宋" w:cs="仿宋" w:hint="eastAsia"/>
          <w:kern w:val="0"/>
          <w:sz w:val="24"/>
          <w:szCs w:val="21"/>
          <w:u w:val="single"/>
        </w:rPr>
        <w:t>；</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4)</w:t>
      </w:r>
      <w:r>
        <w:rPr>
          <w:rFonts w:ascii="仿宋" w:eastAsia="仿宋" w:hAnsi="仿宋" w:cs="仿宋" w:hint="eastAsia"/>
          <w:kern w:val="0"/>
          <w:sz w:val="24"/>
          <w:szCs w:val="21"/>
          <w:u w:val="single"/>
        </w:rPr>
        <w:t>若工程量清单中没有适用的材料价格，且执行新增单价项目开始施工当季的广州市建设工程造价管理站发布《广州</w:t>
      </w:r>
      <w:r>
        <w:rPr>
          <w:rFonts w:ascii="仿宋" w:eastAsia="仿宋" w:hAnsi="仿宋" w:cs="仿宋" w:hint="eastAsia"/>
          <w:kern w:val="0"/>
          <w:sz w:val="24"/>
          <w:szCs w:val="21"/>
          <w:u w:val="single"/>
        </w:rPr>
        <w:t>地区建设工程常用材料综合价格》没有相应价格的，同时发包人认为广州市建设工程造价管理站发布《广州地区建设工程材料（设备）厂商价格信息》进行相应下浮，其中：土建、市政材料下浮</w:t>
      </w:r>
      <w:r>
        <w:rPr>
          <w:rFonts w:ascii="仿宋" w:eastAsia="仿宋" w:hAnsi="仿宋" w:cs="仿宋" w:hint="eastAsia"/>
          <w:kern w:val="0"/>
          <w:sz w:val="24"/>
          <w:szCs w:val="21"/>
          <w:u w:val="single"/>
        </w:rPr>
        <w:t>5%</w:t>
      </w:r>
      <w:r>
        <w:rPr>
          <w:rFonts w:ascii="仿宋" w:eastAsia="仿宋" w:hAnsi="仿宋" w:cs="仿宋" w:hint="eastAsia"/>
          <w:kern w:val="0"/>
          <w:sz w:val="24"/>
          <w:szCs w:val="21"/>
          <w:u w:val="single"/>
        </w:rPr>
        <w:t>，建筑装修材料下浮</w:t>
      </w:r>
      <w:r>
        <w:rPr>
          <w:rFonts w:ascii="仿宋" w:eastAsia="仿宋" w:hAnsi="仿宋" w:cs="仿宋" w:hint="eastAsia"/>
          <w:kern w:val="0"/>
          <w:sz w:val="24"/>
          <w:szCs w:val="21"/>
          <w:u w:val="single"/>
        </w:rPr>
        <w:t>20%</w:t>
      </w:r>
      <w:r>
        <w:rPr>
          <w:rFonts w:ascii="仿宋" w:eastAsia="仿宋" w:hAnsi="仿宋" w:cs="仿宋" w:hint="eastAsia"/>
          <w:kern w:val="0"/>
          <w:sz w:val="24"/>
          <w:szCs w:val="21"/>
          <w:u w:val="single"/>
        </w:rPr>
        <w:t>，机电安装材料下浮</w:t>
      </w:r>
      <w:r>
        <w:rPr>
          <w:rFonts w:ascii="仿宋" w:eastAsia="仿宋" w:hAnsi="仿宋" w:cs="仿宋" w:hint="eastAsia"/>
          <w:kern w:val="0"/>
          <w:sz w:val="24"/>
          <w:szCs w:val="21"/>
          <w:u w:val="single"/>
        </w:rPr>
        <w:t>25%</w:t>
      </w:r>
      <w:r>
        <w:rPr>
          <w:rFonts w:ascii="仿宋" w:eastAsia="仿宋" w:hAnsi="仿宋" w:cs="仿宋" w:hint="eastAsia"/>
          <w:kern w:val="0"/>
          <w:sz w:val="24"/>
          <w:szCs w:val="21"/>
          <w:u w:val="single"/>
        </w:rPr>
        <w:t>，园林绿化材料下浮</w:t>
      </w:r>
      <w:r>
        <w:rPr>
          <w:rFonts w:ascii="仿宋" w:eastAsia="仿宋" w:hAnsi="仿宋" w:cs="仿宋" w:hint="eastAsia"/>
          <w:kern w:val="0"/>
          <w:sz w:val="24"/>
          <w:szCs w:val="21"/>
          <w:u w:val="single"/>
        </w:rPr>
        <w:t>30%</w:t>
      </w:r>
      <w:r>
        <w:rPr>
          <w:rFonts w:ascii="仿宋" w:eastAsia="仿宋" w:hAnsi="仿宋" w:cs="仿宋" w:hint="eastAsia"/>
          <w:kern w:val="0"/>
          <w:sz w:val="24"/>
          <w:szCs w:val="21"/>
          <w:u w:val="single"/>
        </w:rPr>
        <w:t>后材料价格仍偏离市场平均价格超出</w:t>
      </w:r>
      <w:r>
        <w:rPr>
          <w:rFonts w:ascii="仿宋" w:eastAsia="仿宋" w:hAnsi="仿宋" w:cs="仿宋" w:hint="eastAsia"/>
          <w:kern w:val="0"/>
          <w:sz w:val="24"/>
          <w:szCs w:val="21"/>
          <w:u w:val="single"/>
        </w:rPr>
        <w:t>10%</w:t>
      </w:r>
      <w:r>
        <w:rPr>
          <w:rFonts w:ascii="仿宋" w:eastAsia="仿宋" w:hAnsi="仿宋" w:cs="仿宋" w:hint="eastAsia"/>
          <w:kern w:val="0"/>
          <w:sz w:val="24"/>
          <w:szCs w:val="21"/>
          <w:u w:val="single"/>
        </w:rPr>
        <w:t>以上的，以市场询价方式，由施工单位申报给监理单位和发包人审核确认；</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5)</w:t>
      </w:r>
      <w:r>
        <w:rPr>
          <w:rFonts w:ascii="仿宋" w:eastAsia="仿宋" w:hAnsi="仿宋" w:cs="仿宋" w:hint="eastAsia"/>
          <w:kern w:val="0"/>
          <w:sz w:val="24"/>
          <w:szCs w:val="21"/>
          <w:u w:val="single"/>
        </w:rPr>
        <w:t>无论是工程量清单中已有适用的材料价格，按招标时执行的《广州地区建设工程常用材料综合价格》确定的材料价格，或由发包人与承包人协商确定的材料价格，均须由发包人认</w:t>
      </w:r>
      <w:r>
        <w:rPr>
          <w:rFonts w:ascii="仿宋" w:eastAsia="仿宋" w:hAnsi="仿宋" w:cs="仿宋" w:hint="eastAsia"/>
          <w:kern w:val="0"/>
          <w:sz w:val="24"/>
          <w:szCs w:val="21"/>
          <w:u w:val="single"/>
        </w:rPr>
        <w:t>可材料样板后才确定价格，材料价格的最终确认以广州市财政部门审定的结果为准。</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2</w:t>
      </w:r>
      <w:r>
        <w:rPr>
          <w:rFonts w:ascii="仿宋" w:eastAsia="仿宋" w:hAnsi="仿宋" w:cs="仿宋" w:hint="eastAsia"/>
          <w:kern w:val="0"/>
          <w:sz w:val="24"/>
          <w:szCs w:val="21"/>
          <w:u w:val="single"/>
        </w:rPr>
        <w:t>）合同换算综合单价及合同外新增项目综合单价确定方式：</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1</w:t>
      </w:r>
      <w:r>
        <w:rPr>
          <w:rFonts w:ascii="仿宋" w:eastAsia="仿宋" w:hAnsi="仿宋" w:cs="仿宋" w:hint="eastAsia"/>
          <w:kern w:val="0"/>
          <w:sz w:val="24"/>
          <w:szCs w:val="21"/>
          <w:u w:val="single"/>
        </w:rPr>
        <w:t>）合同中已有适用的综合单价清单项目，即只是原有项目工程数量的增减，则按合同已有的综合单价清单项目变更合同价款，合同另有约定的调整方式除外。</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2</w:t>
      </w:r>
      <w:r>
        <w:rPr>
          <w:rFonts w:ascii="仿宋" w:eastAsia="仿宋" w:hAnsi="仿宋" w:cs="仿宋" w:hint="eastAsia"/>
          <w:kern w:val="0"/>
          <w:sz w:val="24"/>
          <w:szCs w:val="21"/>
          <w:u w:val="single"/>
        </w:rPr>
        <w:t>）合同中没有完全一致的综合单价清单项目，但有类似（当双方对类似一词的理解不同时，由发包人及监理单位按有关规定和本工程实际情况确定，下同）综合单价清单项目，只是砼标号、砂浆种类、品牌、规格、型号、直径、厚度、高度、重量、产地、种类等发生</w:t>
      </w:r>
      <w:r>
        <w:rPr>
          <w:rFonts w:ascii="仿宋" w:eastAsia="仿宋" w:hAnsi="仿宋" w:cs="仿宋" w:hint="eastAsia"/>
          <w:kern w:val="0"/>
          <w:sz w:val="24"/>
          <w:szCs w:val="21"/>
          <w:u w:val="single"/>
        </w:rPr>
        <w:t>变化，则按合同内类似综合单价清单项目作换算处理。换算时只计算主材价差，即合同换算综合清单单价</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合同类似项目综合清单单价</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主材价差×主材消耗量。主材价差</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实际使用的主材价格－合同类似项目综合清单单价中的主材价格，实际使用主材价格的确定按</w:t>
      </w:r>
      <w:r>
        <w:rPr>
          <w:rFonts w:ascii="仿宋" w:eastAsia="仿宋" w:hAnsi="仿宋" w:cs="仿宋" w:hint="eastAsia"/>
          <w:kern w:val="0"/>
          <w:sz w:val="24"/>
          <w:szCs w:val="21"/>
          <w:u w:val="single"/>
        </w:rPr>
        <w:t>72.2</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1</w:t>
      </w:r>
      <w:r>
        <w:rPr>
          <w:rFonts w:ascii="仿宋" w:eastAsia="仿宋" w:hAnsi="仿宋" w:cs="仿宋" w:hint="eastAsia"/>
          <w:kern w:val="0"/>
          <w:sz w:val="24"/>
          <w:szCs w:val="21"/>
          <w:u w:val="single"/>
        </w:rPr>
        <w:t>）条执行。</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如类似项目综合单价的子目消耗量高于定额水平，则按照定额消耗量调整换算，如</w:t>
      </w:r>
      <w:r>
        <w:rPr>
          <w:rFonts w:ascii="仿宋" w:eastAsia="仿宋" w:hAnsi="仿宋" w:cs="仿宋" w:hint="eastAsia"/>
          <w:kern w:val="0"/>
          <w:sz w:val="24"/>
          <w:szCs w:val="21"/>
          <w:u w:val="single"/>
        </w:rPr>
        <w:lastRenderedPageBreak/>
        <w:t>低于定额消耗量时，则按投标时所列的消耗量计算。如工程量清单中类似项目的综合单价有两个（含两个）以上时，双方约定按主材价格最靠近和就低不就高的原则进行换算。</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3</w:t>
      </w:r>
      <w:r>
        <w:rPr>
          <w:rFonts w:ascii="仿宋" w:eastAsia="仿宋" w:hAnsi="仿宋" w:cs="仿宋" w:hint="eastAsia"/>
          <w:kern w:val="0"/>
          <w:sz w:val="24"/>
          <w:szCs w:val="21"/>
          <w:u w:val="single"/>
        </w:rPr>
        <w:t>）合同中没有完全一致的综</w:t>
      </w:r>
      <w:r>
        <w:rPr>
          <w:rFonts w:ascii="仿宋" w:eastAsia="仿宋" w:hAnsi="仿宋" w:cs="仿宋" w:hint="eastAsia"/>
          <w:kern w:val="0"/>
          <w:sz w:val="24"/>
          <w:szCs w:val="21"/>
          <w:u w:val="single"/>
        </w:rPr>
        <w:t>合单价项目（仅适用于机电安装工程），但在相应定额中套用的子目一致的综合单价项目（如开关插座、水箱、消防栓箱、消防喷淋喷头、消防自动报警设备等）、或虽规格发生变化但与合同原清单已有类似项目相比所套用的相应定额子目及定额调整系数均一致的综合单价项目，按合同类似项目作换算处理。换算时按以下公式进行：合同换算综合单价</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主材价格</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安装费</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实际使用的主材价格</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原合同清单已有类似项目安装费。</w:t>
      </w:r>
    </w:p>
    <w:p w:rsidR="002F4039" w:rsidRDefault="001F6F30">
      <w:pPr>
        <w:spacing w:line="360" w:lineRule="auto"/>
        <w:ind w:firstLineChars="250" w:firstLine="600"/>
        <w:rPr>
          <w:rFonts w:ascii="仿宋" w:eastAsia="仿宋" w:hAnsi="仿宋" w:cs="仿宋"/>
          <w:kern w:val="0"/>
          <w:sz w:val="24"/>
          <w:szCs w:val="21"/>
          <w:u w:val="single"/>
        </w:rPr>
      </w:pPr>
      <w:r>
        <w:rPr>
          <w:rFonts w:ascii="仿宋" w:eastAsia="仿宋" w:hAnsi="仿宋" w:cs="仿宋" w:hint="eastAsia"/>
          <w:kern w:val="0"/>
          <w:sz w:val="24"/>
          <w:szCs w:val="21"/>
          <w:u w:val="single"/>
        </w:rPr>
        <w:t>如工程量清单中已有类似项目综合单价安装费有两个（含两个）以上时，按规格最接近的类似项目的安装费的最低值进行换算。</w:t>
      </w:r>
    </w:p>
    <w:p w:rsidR="002F4039" w:rsidRDefault="001F6F30">
      <w:pPr>
        <w:spacing w:line="360" w:lineRule="auto"/>
        <w:ind w:firstLineChars="250" w:firstLine="600"/>
        <w:rPr>
          <w:rFonts w:ascii="仿宋" w:eastAsia="仿宋" w:hAnsi="仿宋" w:cs="仿宋"/>
          <w:kern w:val="0"/>
          <w:sz w:val="24"/>
          <w:szCs w:val="21"/>
          <w:u w:val="single"/>
        </w:rPr>
        <w:sectPr w:rsidR="002F4039">
          <w:footerReference w:type="default" r:id="rId8"/>
          <w:pgSz w:w="11906" w:h="16838"/>
          <w:pgMar w:top="1417" w:right="1134" w:bottom="1417" w:left="1417" w:header="851" w:footer="567" w:gutter="0"/>
          <w:cols w:space="425"/>
          <w:docGrid w:type="lines" w:linePitch="312"/>
        </w:sectPr>
      </w:pPr>
      <w:r>
        <w:rPr>
          <w:rFonts w:ascii="仿宋" w:eastAsia="仿宋" w:hAnsi="仿宋" w:cs="仿宋" w:hint="eastAsia"/>
          <w:kern w:val="0"/>
          <w:sz w:val="24"/>
          <w:szCs w:val="21"/>
          <w:u w:val="single"/>
        </w:rPr>
        <w:t>4</w:t>
      </w:r>
      <w:r>
        <w:rPr>
          <w:rFonts w:ascii="仿宋" w:eastAsia="仿宋" w:hAnsi="仿宋" w:cs="仿宋" w:hint="eastAsia"/>
          <w:kern w:val="0"/>
          <w:sz w:val="24"/>
          <w:szCs w:val="21"/>
          <w:u w:val="single"/>
        </w:rPr>
        <w:t>）若合同中既没有适用的综合单价清单项目，也不能按类似综合单价清单项目作换算处理，即合同外项目内容的增加，则按下表作合同外新增项目进行计价</w:t>
      </w:r>
      <w:r>
        <w:rPr>
          <w:rFonts w:ascii="仿宋" w:eastAsia="仿宋" w:hAnsi="仿宋" w:cs="仿宋" w:hint="eastAsia"/>
          <w:kern w:val="0"/>
          <w:sz w:val="24"/>
          <w:szCs w:val="21"/>
          <w:u w:val="single"/>
        </w:rPr>
        <w:t>:</w:t>
      </w:r>
    </w:p>
    <w:tbl>
      <w:tblPr>
        <w:tblpPr w:leftFromText="180" w:rightFromText="180" w:vertAnchor="page" w:horzAnchor="margin" w:tblpY="1575"/>
        <w:tblW w:w="15080" w:type="dxa"/>
        <w:tblLayout w:type="fixed"/>
        <w:tblLook w:val="04A0"/>
      </w:tblPr>
      <w:tblGrid>
        <w:gridCol w:w="1548"/>
        <w:gridCol w:w="2752"/>
        <w:gridCol w:w="1208"/>
        <w:gridCol w:w="447"/>
        <w:gridCol w:w="485"/>
        <w:gridCol w:w="980"/>
        <w:gridCol w:w="1000"/>
        <w:gridCol w:w="1060"/>
        <w:gridCol w:w="940"/>
        <w:gridCol w:w="1115"/>
        <w:gridCol w:w="125"/>
        <w:gridCol w:w="1200"/>
        <w:gridCol w:w="1120"/>
        <w:gridCol w:w="1100"/>
      </w:tblGrid>
      <w:tr w:rsidR="002F4039">
        <w:trPr>
          <w:trHeight w:val="460"/>
        </w:trPr>
        <w:tc>
          <w:tcPr>
            <w:tcW w:w="15080" w:type="dxa"/>
            <w:gridSpan w:val="14"/>
            <w:tcBorders>
              <w:top w:val="nil"/>
              <w:left w:val="nil"/>
              <w:bottom w:val="nil"/>
              <w:right w:val="nil"/>
            </w:tcBorders>
            <w:vAlign w:val="center"/>
          </w:tcPr>
          <w:p w:rsidR="002F4039" w:rsidRDefault="001F6F30">
            <w:pPr>
              <w:widowControl/>
              <w:rPr>
                <w:rFonts w:ascii="宋体" w:hAnsi="宋体" w:cs="Arial"/>
                <w:kern w:val="0"/>
                <w:sz w:val="30"/>
                <w:szCs w:val="30"/>
              </w:rPr>
            </w:pPr>
            <w:r>
              <w:rPr>
                <w:rFonts w:ascii="宋体" w:hAnsi="宋体" w:hint="eastAsia"/>
                <w:b/>
                <w:snapToGrid w:val="0"/>
                <w:kern w:val="0"/>
                <w:sz w:val="24"/>
              </w:rPr>
              <w:lastRenderedPageBreak/>
              <w:t>表</w:t>
            </w:r>
            <w:r>
              <w:rPr>
                <w:rFonts w:ascii="宋体" w:hAnsi="宋体" w:hint="eastAsia"/>
                <w:b/>
                <w:snapToGrid w:val="0"/>
                <w:kern w:val="0"/>
                <w:sz w:val="24"/>
              </w:rPr>
              <w:t>1</w:t>
            </w:r>
            <w:r>
              <w:rPr>
                <w:rFonts w:ascii="宋体" w:hAnsi="宋体" w:hint="eastAsia"/>
                <w:b/>
                <w:snapToGrid w:val="0"/>
                <w:kern w:val="0"/>
                <w:sz w:val="24"/>
              </w:rPr>
              <w:t>：适用土建、装修（装饰）、机电、市政、园建及绿化工程</w:t>
            </w:r>
          </w:p>
        </w:tc>
      </w:tr>
      <w:tr w:rsidR="002F4039">
        <w:trPr>
          <w:trHeight w:val="460"/>
        </w:trPr>
        <w:tc>
          <w:tcPr>
            <w:tcW w:w="15080" w:type="dxa"/>
            <w:gridSpan w:val="14"/>
            <w:tcBorders>
              <w:top w:val="nil"/>
              <w:left w:val="nil"/>
              <w:bottom w:val="nil"/>
              <w:right w:val="nil"/>
            </w:tcBorders>
            <w:vAlign w:val="center"/>
          </w:tcPr>
          <w:p w:rsidR="002F4039" w:rsidRDefault="001F6F30">
            <w:pPr>
              <w:widowControl/>
              <w:jc w:val="center"/>
              <w:rPr>
                <w:rFonts w:ascii="宋体" w:hAnsi="宋体" w:cs="Arial"/>
                <w:kern w:val="0"/>
                <w:sz w:val="30"/>
                <w:szCs w:val="30"/>
              </w:rPr>
            </w:pPr>
            <w:r>
              <w:rPr>
                <w:rFonts w:ascii="宋体" w:hAnsi="宋体" w:cs="Arial" w:hint="eastAsia"/>
                <w:kern w:val="0"/>
                <w:sz w:val="30"/>
                <w:szCs w:val="30"/>
              </w:rPr>
              <w:t>工程量清单综合单价分析表</w:t>
            </w:r>
          </w:p>
        </w:tc>
      </w:tr>
      <w:tr w:rsidR="002F4039">
        <w:trPr>
          <w:trHeight w:val="20"/>
        </w:trPr>
        <w:tc>
          <w:tcPr>
            <w:tcW w:w="1548" w:type="dxa"/>
            <w:tcBorders>
              <w:top w:val="nil"/>
              <w:left w:val="nil"/>
              <w:bottom w:val="nil"/>
              <w:right w:val="nil"/>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工程名称：</w:t>
            </w:r>
          </w:p>
        </w:tc>
        <w:tc>
          <w:tcPr>
            <w:tcW w:w="4407" w:type="dxa"/>
            <w:gridSpan w:val="3"/>
            <w:tcBorders>
              <w:top w:val="nil"/>
              <w:left w:val="nil"/>
              <w:bottom w:val="nil"/>
              <w:right w:val="nil"/>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1465" w:type="dxa"/>
            <w:gridSpan w:val="2"/>
            <w:tcBorders>
              <w:top w:val="nil"/>
              <w:left w:val="nil"/>
              <w:bottom w:val="nil"/>
              <w:right w:val="nil"/>
            </w:tcBorders>
            <w:vAlign w:val="center"/>
          </w:tcPr>
          <w:p w:rsidR="002F4039" w:rsidRDefault="001F6F30">
            <w:pPr>
              <w:widowControl/>
              <w:jc w:val="right"/>
              <w:rPr>
                <w:rFonts w:ascii="宋体" w:hAnsi="宋体" w:cs="Arial"/>
                <w:kern w:val="0"/>
                <w:sz w:val="24"/>
              </w:rPr>
            </w:pPr>
            <w:r>
              <w:rPr>
                <w:rFonts w:ascii="宋体" w:hAnsi="宋体" w:cs="Arial" w:hint="eastAsia"/>
                <w:kern w:val="0"/>
                <w:sz w:val="24"/>
              </w:rPr>
              <w:t>标段：</w:t>
            </w:r>
          </w:p>
        </w:tc>
        <w:tc>
          <w:tcPr>
            <w:tcW w:w="4115" w:type="dxa"/>
            <w:gridSpan w:val="4"/>
            <w:tcBorders>
              <w:top w:val="nil"/>
              <w:left w:val="nil"/>
              <w:bottom w:val="nil"/>
              <w:right w:val="nil"/>
            </w:tcBorders>
            <w:vAlign w:val="bottom"/>
          </w:tcPr>
          <w:p w:rsidR="002F4039" w:rsidRDefault="002F4039">
            <w:pPr>
              <w:widowControl/>
              <w:jc w:val="left"/>
              <w:rPr>
                <w:rFonts w:ascii="宋体" w:hAnsi="宋体" w:cs="Arial"/>
                <w:kern w:val="0"/>
                <w:sz w:val="24"/>
              </w:rPr>
            </w:pPr>
          </w:p>
        </w:tc>
        <w:tc>
          <w:tcPr>
            <w:tcW w:w="1325" w:type="dxa"/>
            <w:gridSpan w:val="2"/>
            <w:tcBorders>
              <w:top w:val="nil"/>
              <w:left w:val="nil"/>
              <w:bottom w:val="nil"/>
              <w:right w:val="nil"/>
            </w:tcBorders>
            <w:vAlign w:val="center"/>
          </w:tcPr>
          <w:p w:rsidR="002F4039" w:rsidRDefault="002F4039">
            <w:pPr>
              <w:widowControl/>
              <w:jc w:val="right"/>
              <w:rPr>
                <w:rFonts w:ascii="宋体" w:hAnsi="宋体" w:cs="Arial"/>
                <w:kern w:val="0"/>
                <w:sz w:val="24"/>
              </w:rPr>
            </w:pPr>
          </w:p>
        </w:tc>
        <w:tc>
          <w:tcPr>
            <w:tcW w:w="2220" w:type="dxa"/>
            <w:gridSpan w:val="2"/>
            <w:tcBorders>
              <w:top w:val="nil"/>
              <w:left w:val="nil"/>
              <w:bottom w:val="nil"/>
              <w:right w:val="nil"/>
            </w:tcBorders>
            <w:vAlign w:val="bottom"/>
          </w:tcPr>
          <w:p w:rsidR="002F4039" w:rsidRDefault="001F6F30">
            <w:pPr>
              <w:widowControl/>
              <w:jc w:val="right"/>
              <w:rPr>
                <w:rFonts w:ascii="宋体" w:hAnsi="宋体" w:cs="Arial"/>
                <w:kern w:val="0"/>
                <w:sz w:val="24"/>
              </w:rPr>
            </w:pPr>
            <w:r>
              <w:rPr>
                <w:rFonts w:ascii="宋体" w:hAnsi="宋体" w:cs="Arial" w:hint="eastAsia"/>
                <w:kern w:val="0"/>
                <w:sz w:val="24"/>
              </w:rPr>
              <w:t>第页</w:t>
            </w:r>
            <w:r>
              <w:rPr>
                <w:rFonts w:ascii="宋体" w:hAnsi="宋体" w:cs="Arial" w:hint="eastAsia"/>
                <w:kern w:val="0"/>
                <w:sz w:val="24"/>
              </w:rPr>
              <w:t xml:space="preserve">, </w:t>
            </w:r>
            <w:r>
              <w:rPr>
                <w:rFonts w:ascii="宋体" w:hAnsi="宋体" w:cs="Arial" w:hint="eastAsia"/>
                <w:kern w:val="0"/>
                <w:sz w:val="24"/>
              </w:rPr>
              <w:t>共页</w:t>
            </w:r>
          </w:p>
        </w:tc>
      </w:tr>
      <w:tr w:rsidR="002F4039">
        <w:trPr>
          <w:trHeight w:val="20"/>
        </w:trPr>
        <w:tc>
          <w:tcPr>
            <w:tcW w:w="1548" w:type="dxa"/>
            <w:tcBorders>
              <w:top w:val="single" w:sz="4" w:space="0" w:color="000000"/>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项目编码</w:t>
            </w:r>
          </w:p>
        </w:tc>
        <w:tc>
          <w:tcPr>
            <w:tcW w:w="4407" w:type="dxa"/>
            <w:gridSpan w:val="3"/>
            <w:tcBorders>
              <w:top w:val="single" w:sz="4" w:space="0" w:color="000000"/>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1465" w:type="dxa"/>
            <w:gridSpan w:val="2"/>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项目名称</w:t>
            </w:r>
          </w:p>
        </w:tc>
        <w:tc>
          <w:tcPr>
            <w:tcW w:w="4115" w:type="dxa"/>
            <w:gridSpan w:val="4"/>
            <w:tcBorders>
              <w:top w:val="single" w:sz="4" w:space="0" w:color="000000"/>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1325" w:type="dxa"/>
            <w:gridSpan w:val="2"/>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计量单位</w:t>
            </w:r>
          </w:p>
        </w:tc>
        <w:tc>
          <w:tcPr>
            <w:tcW w:w="2220" w:type="dxa"/>
            <w:gridSpan w:val="2"/>
            <w:tcBorders>
              <w:top w:val="single" w:sz="4" w:space="0" w:color="000000"/>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r>
      <w:tr w:rsidR="002F4039">
        <w:trPr>
          <w:trHeight w:val="20"/>
        </w:trPr>
        <w:tc>
          <w:tcPr>
            <w:tcW w:w="15080" w:type="dxa"/>
            <w:gridSpan w:val="14"/>
            <w:tcBorders>
              <w:top w:val="single" w:sz="4" w:space="0" w:color="000000"/>
              <w:left w:val="single" w:sz="4" w:space="0" w:color="000000"/>
              <w:bottom w:val="nil"/>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清单综合单价组成明细</w:t>
            </w:r>
          </w:p>
        </w:tc>
      </w:tr>
      <w:tr w:rsidR="002F4039">
        <w:trPr>
          <w:trHeight w:val="20"/>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定额编号</w:t>
            </w:r>
          </w:p>
        </w:tc>
        <w:tc>
          <w:tcPr>
            <w:tcW w:w="2752" w:type="dxa"/>
            <w:vMerge w:val="restart"/>
            <w:tcBorders>
              <w:top w:val="single" w:sz="4" w:space="0" w:color="000000"/>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定额名称</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定额单位</w:t>
            </w:r>
          </w:p>
        </w:tc>
        <w:tc>
          <w:tcPr>
            <w:tcW w:w="9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数量</w:t>
            </w:r>
          </w:p>
        </w:tc>
        <w:tc>
          <w:tcPr>
            <w:tcW w:w="3980" w:type="dxa"/>
            <w:gridSpan w:val="4"/>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单价</w:t>
            </w:r>
          </w:p>
        </w:tc>
        <w:tc>
          <w:tcPr>
            <w:tcW w:w="4660" w:type="dxa"/>
            <w:gridSpan w:val="5"/>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合价</w:t>
            </w:r>
          </w:p>
        </w:tc>
      </w:tr>
      <w:tr w:rsidR="002F4039">
        <w:trPr>
          <w:trHeight w:val="20"/>
        </w:trPr>
        <w:tc>
          <w:tcPr>
            <w:tcW w:w="1548" w:type="dxa"/>
            <w:vMerge/>
            <w:tcBorders>
              <w:top w:val="single" w:sz="4" w:space="0" w:color="000000"/>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2752" w:type="dxa"/>
            <w:vMerge/>
            <w:tcBorders>
              <w:top w:val="single" w:sz="4" w:space="0" w:color="000000"/>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932" w:type="dxa"/>
            <w:gridSpan w:val="2"/>
            <w:vMerge/>
            <w:tcBorders>
              <w:top w:val="single" w:sz="4" w:space="0" w:color="000000"/>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98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人工费</w:t>
            </w:r>
          </w:p>
        </w:tc>
        <w:tc>
          <w:tcPr>
            <w:tcW w:w="10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材料费</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机械费</w:t>
            </w:r>
          </w:p>
        </w:tc>
        <w:tc>
          <w:tcPr>
            <w:tcW w:w="940" w:type="dxa"/>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管理费和利润</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人工费</w:t>
            </w:r>
          </w:p>
        </w:tc>
        <w:tc>
          <w:tcPr>
            <w:tcW w:w="1200" w:type="dxa"/>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材料费</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机械费</w:t>
            </w:r>
          </w:p>
        </w:tc>
        <w:tc>
          <w:tcPr>
            <w:tcW w:w="11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管理费和利润</w:t>
            </w:r>
          </w:p>
        </w:tc>
      </w:tr>
      <w:tr w:rsidR="002F4039">
        <w:trPr>
          <w:trHeight w:val="20"/>
        </w:trPr>
        <w:tc>
          <w:tcPr>
            <w:tcW w:w="1548" w:type="dxa"/>
            <w:tcBorders>
              <w:top w:val="nil"/>
              <w:left w:val="single" w:sz="4" w:space="0" w:color="000000"/>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2752" w:type="dxa"/>
            <w:tcBorders>
              <w:top w:val="single" w:sz="4" w:space="0" w:color="000000"/>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1208" w:type="dxa"/>
            <w:tcBorders>
              <w:top w:val="single" w:sz="4" w:space="0" w:color="000000"/>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932" w:type="dxa"/>
            <w:gridSpan w:val="2"/>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8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40" w:type="dxa"/>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single" w:sz="4" w:space="0" w:color="000000"/>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r>
      <w:tr w:rsidR="002F4039">
        <w:trPr>
          <w:trHeight w:val="20"/>
        </w:trPr>
        <w:tc>
          <w:tcPr>
            <w:tcW w:w="1548" w:type="dxa"/>
            <w:tcBorders>
              <w:top w:val="nil"/>
              <w:left w:val="single" w:sz="4" w:space="0" w:color="000000"/>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2752" w:type="dxa"/>
            <w:tcBorders>
              <w:top w:val="nil"/>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1208" w:type="dxa"/>
            <w:tcBorders>
              <w:top w:val="nil"/>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932"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8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4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r>
      <w:tr w:rsidR="002F4039">
        <w:trPr>
          <w:trHeight w:val="20"/>
        </w:trPr>
        <w:tc>
          <w:tcPr>
            <w:tcW w:w="1548" w:type="dxa"/>
            <w:tcBorders>
              <w:top w:val="nil"/>
              <w:left w:val="single" w:sz="4" w:space="0" w:color="000000"/>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2752" w:type="dxa"/>
            <w:tcBorders>
              <w:top w:val="nil"/>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1208" w:type="dxa"/>
            <w:tcBorders>
              <w:top w:val="nil"/>
              <w:left w:val="nil"/>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 xml:space="preserve">　</w:t>
            </w:r>
          </w:p>
        </w:tc>
        <w:tc>
          <w:tcPr>
            <w:tcW w:w="932"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8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4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r>
      <w:tr w:rsidR="002F4039">
        <w:trPr>
          <w:trHeight w:val="20"/>
        </w:trPr>
        <w:tc>
          <w:tcPr>
            <w:tcW w:w="4300" w:type="dxa"/>
            <w:gridSpan w:val="2"/>
            <w:tcBorders>
              <w:top w:val="nil"/>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人工单价</w:t>
            </w:r>
          </w:p>
        </w:tc>
        <w:tc>
          <w:tcPr>
            <w:tcW w:w="6120" w:type="dxa"/>
            <w:gridSpan w:val="7"/>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小计</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r>
      <w:tr w:rsidR="002F4039">
        <w:trPr>
          <w:trHeight w:val="20"/>
        </w:trPr>
        <w:tc>
          <w:tcPr>
            <w:tcW w:w="4300" w:type="dxa"/>
            <w:gridSpan w:val="2"/>
            <w:tcBorders>
              <w:top w:val="nil"/>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元</w:t>
            </w:r>
            <w:r>
              <w:rPr>
                <w:rFonts w:ascii="宋体" w:hAnsi="宋体" w:cs="Arial" w:hint="eastAsia"/>
                <w:kern w:val="0"/>
                <w:sz w:val="24"/>
              </w:rPr>
              <w:t>/</w:t>
            </w:r>
            <w:r>
              <w:rPr>
                <w:rFonts w:ascii="宋体" w:hAnsi="宋体" w:cs="Arial" w:hint="eastAsia"/>
                <w:kern w:val="0"/>
                <w:sz w:val="24"/>
              </w:rPr>
              <w:t>工日</w:t>
            </w:r>
          </w:p>
        </w:tc>
        <w:tc>
          <w:tcPr>
            <w:tcW w:w="6120" w:type="dxa"/>
            <w:gridSpan w:val="7"/>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未计价材料费</w:t>
            </w:r>
          </w:p>
        </w:tc>
        <w:tc>
          <w:tcPr>
            <w:tcW w:w="4660" w:type="dxa"/>
            <w:gridSpan w:val="5"/>
            <w:tcBorders>
              <w:top w:val="nil"/>
              <w:left w:val="nil"/>
              <w:bottom w:val="single" w:sz="4" w:space="0" w:color="000000"/>
              <w:right w:val="single" w:sz="4" w:space="0" w:color="000000"/>
            </w:tcBorders>
            <w:vAlign w:val="center"/>
          </w:tcPr>
          <w:p w:rsidR="002F4039" w:rsidRDefault="002F4039">
            <w:pPr>
              <w:widowControl/>
              <w:jc w:val="center"/>
              <w:rPr>
                <w:rFonts w:ascii="宋体" w:hAnsi="宋体" w:cs="Arial"/>
                <w:kern w:val="0"/>
                <w:sz w:val="24"/>
              </w:rPr>
            </w:pPr>
          </w:p>
        </w:tc>
      </w:tr>
      <w:tr w:rsidR="002F4039">
        <w:trPr>
          <w:trHeight w:val="20"/>
        </w:trPr>
        <w:tc>
          <w:tcPr>
            <w:tcW w:w="10420" w:type="dxa"/>
            <w:gridSpan w:val="9"/>
            <w:tcBorders>
              <w:top w:val="nil"/>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清单项目综合单价</w:t>
            </w:r>
          </w:p>
        </w:tc>
        <w:tc>
          <w:tcPr>
            <w:tcW w:w="4660" w:type="dxa"/>
            <w:gridSpan w:val="5"/>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r>
      <w:tr w:rsidR="002F4039">
        <w:trPr>
          <w:trHeight w:val="20"/>
        </w:trPr>
        <w:tc>
          <w:tcPr>
            <w:tcW w:w="10420" w:type="dxa"/>
            <w:gridSpan w:val="9"/>
            <w:tcBorders>
              <w:top w:val="nil"/>
              <w:left w:val="single" w:sz="4" w:space="0" w:color="000000"/>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清单项目综合单价（最终）</w:t>
            </w:r>
            <w:r>
              <w:rPr>
                <w:rFonts w:ascii="宋体" w:hAnsi="宋体" w:cs="Arial" w:hint="eastAsia"/>
                <w:kern w:val="0"/>
                <w:sz w:val="24"/>
              </w:rPr>
              <w:t>=</w:t>
            </w:r>
            <w:r>
              <w:rPr>
                <w:rFonts w:ascii="宋体" w:hAnsi="宋体" w:cs="Arial" w:hint="eastAsia"/>
                <w:kern w:val="0"/>
                <w:sz w:val="24"/>
              </w:rPr>
              <w:t>清单项目综合单价</w:t>
            </w:r>
            <w:r>
              <w:rPr>
                <w:rFonts w:ascii="宋体" w:hAnsi="宋体" w:cs="Arial" w:hint="eastAsia"/>
                <w:kern w:val="0"/>
                <w:sz w:val="24"/>
              </w:rPr>
              <w:t>*</w:t>
            </w:r>
            <w:r>
              <w:rPr>
                <w:rFonts w:ascii="宋体" w:hAnsi="宋体" w:cs="Arial" w:hint="eastAsia"/>
                <w:kern w:val="0"/>
                <w:sz w:val="24"/>
              </w:rPr>
              <w:t>（</w:t>
            </w:r>
            <w:r>
              <w:rPr>
                <w:rFonts w:ascii="宋体" w:hAnsi="宋体" w:cs="Arial" w:hint="eastAsia"/>
                <w:kern w:val="0"/>
                <w:sz w:val="24"/>
              </w:rPr>
              <w:t>1-</w:t>
            </w:r>
            <w:r>
              <w:rPr>
                <w:rFonts w:ascii="宋体" w:hAnsi="宋体" w:cs="Arial" w:hint="eastAsia"/>
                <w:kern w:val="0"/>
                <w:sz w:val="24"/>
              </w:rPr>
              <w:t>投标下浮率）</w:t>
            </w:r>
          </w:p>
        </w:tc>
        <w:tc>
          <w:tcPr>
            <w:tcW w:w="4660" w:type="dxa"/>
            <w:gridSpan w:val="5"/>
            <w:tcBorders>
              <w:top w:val="nil"/>
              <w:left w:val="nil"/>
              <w:bottom w:val="single" w:sz="4" w:space="0" w:color="000000"/>
              <w:right w:val="single" w:sz="4" w:space="0" w:color="000000"/>
            </w:tcBorders>
            <w:vAlign w:val="center"/>
          </w:tcPr>
          <w:p w:rsidR="002F4039" w:rsidRDefault="002F4039">
            <w:pPr>
              <w:widowControl/>
              <w:jc w:val="center"/>
              <w:rPr>
                <w:rFonts w:ascii="宋体" w:hAnsi="宋体" w:cs="Arial"/>
                <w:kern w:val="0"/>
                <w:sz w:val="24"/>
              </w:rPr>
            </w:pPr>
          </w:p>
        </w:tc>
      </w:tr>
      <w:tr w:rsidR="002F4039">
        <w:trPr>
          <w:trHeight w:val="20"/>
        </w:trPr>
        <w:tc>
          <w:tcPr>
            <w:tcW w:w="1548" w:type="dxa"/>
            <w:vMerge w:val="restart"/>
            <w:tcBorders>
              <w:top w:val="nil"/>
              <w:left w:val="single" w:sz="4" w:space="0" w:color="000000"/>
              <w:bottom w:val="single" w:sz="4" w:space="0" w:color="000000"/>
              <w:right w:val="single" w:sz="4" w:space="0" w:color="000000"/>
            </w:tcBorders>
            <w:vAlign w:val="center"/>
          </w:tcPr>
          <w:p w:rsidR="002F4039" w:rsidRDefault="001F6F30">
            <w:pPr>
              <w:widowControl/>
              <w:jc w:val="left"/>
              <w:rPr>
                <w:rFonts w:ascii="宋体" w:hAnsi="宋体" w:cs="Arial"/>
                <w:kern w:val="0"/>
                <w:sz w:val="24"/>
              </w:rPr>
            </w:pPr>
            <w:r>
              <w:rPr>
                <w:rFonts w:ascii="宋体" w:hAnsi="宋体" w:cs="Arial" w:hint="eastAsia"/>
                <w:kern w:val="0"/>
                <w:sz w:val="24"/>
              </w:rPr>
              <w:t>材料费明细</w:t>
            </w:r>
          </w:p>
        </w:tc>
        <w:tc>
          <w:tcPr>
            <w:tcW w:w="6872" w:type="dxa"/>
            <w:gridSpan w:val="6"/>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主要材料名称、规格、型号</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单位</w:t>
            </w:r>
          </w:p>
        </w:tc>
        <w:tc>
          <w:tcPr>
            <w:tcW w:w="94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数量</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单价</w:t>
            </w:r>
            <w:r>
              <w:rPr>
                <w:rFonts w:ascii="宋体" w:hAnsi="宋体" w:cs="Arial" w:hint="eastAsia"/>
                <w:kern w:val="0"/>
                <w:sz w:val="24"/>
              </w:rPr>
              <w:t>(</w:t>
            </w:r>
            <w:r>
              <w:rPr>
                <w:rFonts w:ascii="宋体" w:hAnsi="宋体" w:cs="Arial" w:hint="eastAsia"/>
                <w:kern w:val="0"/>
                <w:sz w:val="24"/>
              </w:rPr>
              <w:t>元</w:t>
            </w:r>
            <w:r>
              <w:rPr>
                <w:rFonts w:ascii="宋体" w:hAnsi="宋体" w:cs="Arial" w:hint="eastAsia"/>
                <w:kern w:val="0"/>
                <w:sz w:val="24"/>
              </w:rPr>
              <w:t>)</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合价</w:t>
            </w:r>
            <w:r>
              <w:rPr>
                <w:rFonts w:ascii="宋体" w:hAnsi="宋体" w:cs="Arial" w:hint="eastAsia"/>
                <w:kern w:val="0"/>
                <w:sz w:val="24"/>
              </w:rPr>
              <w:t>(</w:t>
            </w:r>
            <w:r>
              <w:rPr>
                <w:rFonts w:ascii="宋体" w:hAnsi="宋体" w:cs="Arial" w:hint="eastAsia"/>
                <w:kern w:val="0"/>
                <w:sz w:val="24"/>
              </w:rPr>
              <w:t>元</w:t>
            </w:r>
            <w:r>
              <w:rPr>
                <w:rFonts w:ascii="宋体" w:hAnsi="宋体" w:cs="Arial" w:hint="eastAsia"/>
                <w:kern w:val="0"/>
                <w:sz w:val="24"/>
              </w:rPr>
              <w:t>)</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暂估单价</w:t>
            </w:r>
            <w:r>
              <w:rPr>
                <w:rFonts w:ascii="宋体" w:hAnsi="宋体" w:cs="Arial" w:hint="eastAsia"/>
                <w:kern w:val="0"/>
                <w:sz w:val="24"/>
              </w:rPr>
              <w:t>(</w:t>
            </w:r>
            <w:r>
              <w:rPr>
                <w:rFonts w:ascii="宋体" w:hAnsi="宋体" w:cs="Arial" w:hint="eastAsia"/>
                <w:kern w:val="0"/>
                <w:sz w:val="24"/>
              </w:rPr>
              <w:t>元</w:t>
            </w:r>
            <w:r>
              <w:rPr>
                <w:rFonts w:ascii="宋体" w:hAnsi="宋体" w:cs="Arial" w:hint="eastAsia"/>
                <w:kern w:val="0"/>
                <w:sz w:val="24"/>
              </w:rPr>
              <w:t>)</w:t>
            </w:r>
          </w:p>
        </w:tc>
        <w:tc>
          <w:tcPr>
            <w:tcW w:w="11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暂估合价</w:t>
            </w:r>
            <w:r>
              <w:rPr>
                <w:rFonts w:ascii="宋体" w:hAnsi="宋体" w:cs="Arial" w:hint="eastAsia"/>
                <w:kern w:val="0"/>
                <w:sz w:val="24"/>
              </w:rPr>
              <w:t>(</w:t>
            </w:r>
            <w:r>
              <w:rPr>
                <w:rFonts w:ascii="宋体" w:hAnsi="宋体" w:cs="Arial" w:hint="eastAsia"/>
                <w:kern w:val="0"/>
                <w:sz w:val="24"/>
              </w:rPr>
              <w:t>元</w:t>
            </w:r>
            <w:r>
              <w:rPr>
                <w:rFonts w:ascii="宋体" w:hAnsi="宋体" w:cs="Arial" w:hint="eastAsia"/>
                <w:kern w:val="0"/>
                <w:sz w:val="24"/>
              </w:rPr>
              <w:t>)</w:t>
            </w:r>
          </w:p>
        </w:tc>
      </w:tr>
      <w:tr w:rsidR="002F4039">
        <w:trPr>
          <w:trHeight w:val="20"/>
        </w:trPr>
        <w:tc>
          <w:tcPr>
            <w:tcW w:w="1548" w:type="dxa"/>
            <w:vMerge/>
            <w:tcBorders>
              <w:top w:val="nil"/>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6872" w:type="dxa"/>
            <w:gridSpan w:val="6"/>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4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2F4039">
            <w:pPr>
              <w:widowControl/>
              <w:jc w:val="center"/>
              <w:rPr>
                <w:rFonts w:ascii="宋体" w:hAnsi="宋体" w:cs="Arial"/>
                <w:kern w:val="0"/>
                <w:sz w:val="24"/>
              </w:rPr>
            </w:pPr>
          </w:p>
        </w:tc>
      </w:tr>
      <w:tr w:rsidR="002F4039">
        <w:trPr>
          <w:trHeight w:val="20"/>
        </w:trPr>
        <w:tc>
          <w:tcPr>
            <w:tcW w:w="1548" w:type="dxa"/>
            <w:vMerge/>
            <w:tcBorders>
              <w:top w:val="nil"/>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6872" w:type="dxa"/>
            <w:gridSpan w:val="6"/>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4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2F4039">
            <w:pPr>
              <w:widowControl/>
              <w:jc w:val="center"/>
              <w:rPr>
                <w:rFonts w:ascii="宋体" w:hAnsi="宋体" w:cs="Arial"/>
                <w:kern w:val="0"/>
                <w:sz w:val="24"/>
              </w:rPr>
            </w:pPr>
          </w:p>
        </w:tc>
      </w:tr>
      <w:tr w:rsidR="002F4039">
        <w:trPr>
          <w:trHeight w:val="20"/>
        </w:trPr>
        <w:tc>
          <w:tcPr>
            <w:tcW w:w="1548" w:type="dxa"/>
            <w:vMerge/>
            <w:tcBorders>
              <w:top w:val="nil"/>
              <w:left w:val="single" w:sz="4" w:space="0" w:color="000000"/>
              <w:bottom w:val="single" w:sz="4" w:space="0" w:color="000000"/>
              <w:right w:val="single" w:sz="4" w:space="0" w:color="000000"/>
            </w:tcBorders>
            <w:vAlign w:val="center"/>
          </w:tcPr>
          <w:p w:rsidR="002F4039" w:rsidRDefault="002F4039">
            <w:pPr>
              <w:widowControl/>
              <w:jc w:val="left"/>
              <w:rPr>
                <w:rFonts w:ascii="宋体" w:hAnsi="宋体" w:cs="Arial"/>
                <w:kern w:val="0"/>
                <w:sz w:val="24"/>
              </w:rPr>
            </w:pPr>
          </w:p>
        </w:tc>
        <w:tc>
          <w:tcPr>
            <w:tcW w:w="6872" w:type="dxa"/>
            <w:gridSpan w:val="6"/>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06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94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40" w:type="dxa"/>
            <w:gridSpan w:val="2"/>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20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20" w:type="dxa"/>
            <w:tcBorders>
              <w:top w:val="nil"/>
              <w:left w:val="nil"/>
              <w:bottom w:val="single" w:sz="4" w:space="0" w:color="000000"/>
              <w:right w:val="single" w:sz="4" w:space="0" w:color="000000"/>
            </w:tcBorders>
            <w:vAlign w:val="center"/>
          </w:tcPr>
          <w:p w:rsidR="002F4039" w:rsidRDefault="001F6F30">
            <w:pPr>
              <w:widowControl/>
              <w:jc w:val="center"/>
              <w:rPr>
                <w:rFonts w:ascii="宋体" w:hAnsi="宋体" w:cs="Arial"/>
                <w:kern w:val="0"/>
                <w:sz w:val="24"/>
              </w:rPr>
            </w:pPr>
            <w:r>
              <w:rPr>
                <w:rFonts w:ascii="宋体" w:hAnsi="宋体" w:cs="Arial" w:hint="eastAsia"/>
                <w:kern w:val="0"/>
                <w:sz w:val="24"/>
              </w:rPr>
              <w:t xml:space="preserve">　</w:t>
            </w:r>
          </w:p>
        </w:tc>
        <w:tc>
          <w:tcPr>
            <w:tcW w:w="1100" w:type="dxa"/>
            <w:tcBorders>
              <w:top w:val="nil"/>
              <w:left w:val="nil"/>
              <w:bottom w:val="single" w:sz="4" w:space="0" w:color="000000"/>
              <w:right w:val="single" w:sz="4" w:space="0" w:color="000000"/>
            </w:tcBorders>
            <w:vAlign w:val="center"/>
          </w:tcPr>
          <w:p w:rsidR="002F4039" w:rsidRDefault="002F4039">
            <w:pPr>
              <w:widowControl/>
              <w:jc w:val="center"/>
              <w:rPr>
                <w:rFonts w:ascii="宋体" w:hAnsi="宋体" w:cs="Arial"/>
                <w:kern w:val="0"/>
                <w:sz w:val="24"/>
              </w:rPr>
            </w:pPr>
          </w:p>
        </w:tc>
      </w:tr>
    </w:tbl>
    <w:p w:rsidR="002F4039" w:rsidRDefault="002F4039">
      <w:pPr>
        <w:spacing w:line="360" w:lineRule="auto"/>
        <w:ind w:firstLineChars="250" w:firstLine="600"/>
        <w:rPr>
          <w:rFonts w:ascii="仿宋" w:eastAsia="仿宋" w:hAnsi="仿宋" w:cs="仿宋"/>
          <w:kern w:val="0"/>
          <w:sz w:val="24"/>
          <w:szCs w:val="21"/>
          <w:u w:val="single"/>
        </w:rPr>
        <w:sectPr w:rsidR="002F4039">
          <w:pgSz w:w="16838" w:h="11906" w:orient="landscape"/>
          <w:pgMar w:top="1417" w:right="1417" w:bottom="1134" w:left="1417" w:header="851" w:footer="567" w:gutter="0"/>
          <w:cols w:space="425"/>
          <w:docGrid w:type="lines" w:linePitch="312"/>
        </w:sectPr>
      </w:pPr>
    </w:p>
    <w:p w:rsidR="002F4039" w:rsidRDefault="001F6F30">
      <w:pPr>
        <w:spacing w:line="360" w:lineRule="auto"/>
        <w:rPr>
          <w:rFonts w:ascii="仿宋" w:eastAsia="仿宋" w:hAnsi="仿宋" w:cs="仿宋"/>
          <w:kern w:val="0"/>
          <w:sz w:val="24"/>
          <w:szCs w:val="21"/>
          <w:u w:val="single"/>
        </w:rPr>
      </w:pPr>
      <w:r>
        <w:rPr>
          <w:rFonts w:ascii="仿宋" w:eastAsia="仿宋" w:hAnsi="仿宋" w:cs="仿宋" w:hint="eastAsia"/>
          <w:kern w:val="0"/>
          <w:sz w:val="24"/>
          <w:szCs w:val="21"/>
          <w:u w:val="single"/>
        </w:rPr>
        <w:lastRenderedPageBreak/>
        <w:t>其中：</w:t>
      </w:r>
    </w:p>
    <w:p w:rsidR="002F4039" w:rsidRDefault="001F6F30">
      <w:pPr>
        <w:spacing w:line="360" w:lineRule="auto"/>
        <w:ind w:firstLineChars="200" w:firstLine="480"/>
        <w:rPr>
          <w:rFonts w:ascii="仿宋" w:eastAsia="仿宋" w:hAnsi="仿宋" w:cs="仿宋"/>
          <w:kern w:val="0"/>
          <w:sz w:val="24"/>
          <w:szCs w:val="21"/>
          <w:u w:val="single"/>
        </w:rPr>
      </w:pPr>
      <w:r>
        <w:rPr>
          <w:rFonts w:ascii="仿宋" w:eastAsia="仿宋" w:hAnsi="仿宋" w:cs="仿宋" w:hint="eastAsia"/>
          <w:kern w:val="0"/>
          <w:sz w:val="24"/>
          <w:szCs w:val="21"/>
          <w:u w:val="single"/>
        </w:rPr>
        <w:t>①投标下浮率＝</w:t>
      </w:r>
      <w:r>
        <w:rPr>
          <w:rFonts w:ascii="仿宋" w:eastAsia="仿宋" w:hAnsi="仿宋" w:cs="仿宋" w:hint="eastAsia"/>
          <w:kern w:val="0"/>
          <w:sz w:val="24"/>
          <w:szCs w:val="21"/>
          <w:u w:val="single"/>
        </w:rPr>
        <w:t>[1-</w:t>
      </w:r>
      <w:r>
        <w:rPr>
          <w:rFonts w:ascii="仿宋" w:eastAsia="仿宋" w:hAnsi="仿宋" w:cs="仿宋" w:hint="eastAsia"/>
          <w:kern w:val="0"/>
          <w:sz w:val="24"/>
          <w:szCs w:val="21"/>
          <w:u w:val="single"/>
        </w:rPr>
        <w:t>（投标价</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非竞价费用）÷（最高投标限价</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非竞价费用）</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w:t>
      </w:r>
      <w:r>
        <w:rPr>
          <w:rFonts w:ascii="仿宋" w:eastAsia="仿宋" w:hAnsi="仿宋" w:cs="仿宋" w:hint="eastAsia"/>
          <w:kern w:val="0"/>
          <w:sz w:val="24"/>
          <w:szCs w:val="21"/>
          <w:u w:val="single"/>
        </w:rPr>
        <w:t>100</w:t>
      </w:r>
      <w:r>
        <w:rPr>
          <w:rFonts w:ascii="仿宋" w:eastAsia="仿宋" w:hAnsi="仿宋" w:cs="仿宋" w:hint="eastAsia"/>
          <w:kern w:val="0"/>
          <w:sz w:val="24"/>
          <w:szCs w:val="21"/>
          <w:u w:val="single"/>
        </w:rPr>
        <w:t>％</w:t>
      </w:r>
    </w:p>
    <w:p w:rsidR="002F4039" w:rsidRDefault="001F6F30">
      <w:pPr>
        <w:spacing w:line="360" w:lineRule="auto"/>
        <w:ind w:firstLineChars="200" w:firstLine="480"/>
        <w:rPr>
          <w:rFonts w:ascii="仿宋" w:eastAsia="仿宋" w:hAnsi="仿宋" w:cs="仿宋"/>
          <w:kern w:val="0"/>
          <w:sz w:val="24"/>
          <w:szCs w:val="21"/>
          <w:u w:val="single"/>
        </w:rPr>
      </w:pPr>
      <w:r>
        <w:rPr>
          <w:rFonts w:ascii="仿宋" w:eastAsia="仿宋" w:hAnsi="仿宋" w:cs="仿宋" w:hint="eastAsia"/>
          <w:kern w:val="0"/>
          <w:sz w:val="24"/>
          <w:szCs w:val="21"/>
          <w:u w:val="single"/>
        </w:rPr>
        <w:t>②按照</w:t>
      </w:r>
      <w:r>
        <w:rPr>
          <w:rFonts w:ascii="仿宋" w:eastAsia="仿宋" w:hAnsi="仿宋" w:cs="仿宋" w:hint="eastAsia"/>
          <w:kern w:val="0"/>
          <w:sz w:val="24"/>
          <w:u w:val="single"/>
        </w:rPr>
        <w:t>《建设工程工程量清单计价规范》</w:t>
      </w:r>
      <w:r>
        <w:rPr>
          <w:rFonts w:ascii="仿宋" w:eastAsia="仿宋" w:hAnsi="仿宋" w:cs="仿宋" w:hint="eastAsia"/>
          <w:kern w:val="0"/>
          <w:sz w:val="24"/>
          <w:u w:val="single"/>
        </w:rPr>
        <w:t>(GB50500-2013)</w:t>
      </w:r>
      <w:r>
        <w:rPr>
          <w:rFonts w:ascii="仿宋" w:eastAsia="仿宋" w:hAnsi="仿宋" w:cs="仿宋" w:hint="eastAsia"/>
          <w:kern w:val="0"/>
          <w:sz w:val="24"/>
          <w:u w:val="single"/>
        </w:rPr>
        <w:t>、《广东省房屋建筑与装饰工程工程量清单计价指引</w:t>
      </w:r>
      <w:r>
        <w:rPr>
          <w:rFonts w:ascii="仿宋" w:eastAsia="仿宋" w:hAnsi="仿宋" w:cs="仿宋" w:hint="eastAsia"/>
          <w:kern w:val="0"/>
          <w:sz w:val="24"/>
          <w:u w:val="single"/>
        </w:rPr>
        <w:t>(2013)</w:t>
      </w:r>
      <w:r>
        <w:rPr>
          <w:rFonts w:ascii="仿宋" w:eastAsia="仿宋" w:hAnsi="仿宋" w:cs="仿宋" w:hint="eastAsia"/>
          <w:kern w:val="0"/>
          <w:sz w:val="24"/>
          <w:u w:val="single"/>
        </w:rPr>
        <w:t>》、《广东省房屋建筑与装饰工程综合定额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》、《广东省通用安装工程综合定额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》、《广东省市政工程综合定额</w:t>
      </w:r>
      <w:r>
        <w:rPr>
          <w:rFonts w:ascii="仿宋" w:eastAsia="仿宋" w:hAnsi="仿宋" w:cs="仿宋" w:hint="eastAsia"/>
          <w:kern w:val="0"/>
          <w:sz w:val="24"/>
          <w:u w:val="single"/>
        </w:rPr>
        <w:t>(2018)</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《广州市建设工程造价管理站关于发布</w:t>
      </w:r>
      <w:r>
        <w:rPr>
          <w:rFonts w:ascii="仿宋" w:eastAsia="仿宋" w:hAnsi="仿宋" w:cs="仿宋" w:hint="eastAsia"/>
          <w:kern w:val="0"/>
          <w:sz w:val="24"/>
          <w:u w:val="single"/>
        </w:rPr>
        <w:t>2023</w:t>
      </w:r>
      <w:r>
        <w:rPr>
          <w:rFonts w:ascii="仿宋" w:eastAsia="仿宋" w:hAnsi="仿宋" w:cs="仿宋" w:hint="eastAsia"/>
          <w:kern w:val="0"/>
          <w:sz w:val="24"/>
          <w:u w:val="single"/>
        </w:rPr>
        <w:t>年</w:t>
      </w:r>
      <w:r>
        <w:rPr>
          <w:rFonts w:ascii="仿宋" w:eastAsia="仿宋" w:hAnsi="仿宋" w:cs="仿宋" w:hint="eastAsia"/>
          <w:kern w:val="0"/>
          <w:sz w:val="24"/>
          <w:u w:val="single"/>
        </w:rPr>
        <w:t>6</w:t>
      </w:r>
      <w:r>
        <w:rPr>
          <w:rFonts w:ascii="仿宋" w:eastAsia="仿宋" w:hAnsi="仿宋" w:cs="仿宋" w:hint="eastAsia"/>
          <w:kern w:val="0"/>
          <w:sz w:val="24"/>
          <w:u w:val="single"/>
        </w:rPr>
        <w:t>月份广州市建设工程价格信息及有关计价办法的通知</w:t>
      </w:r>
      <w:r>
        <w:rPr>
          <w:rFonts w:ascii="仿宋" w:eastAsia="仿宋" w:hAnsi="仿宋" w:cs="仿宋" w:hint="eastAsia"/>
          <w:kern w:val="0"/>
          <w:sz w:val="24"/>
          <w:u w:val="single"/>
        </w:rPr>
        <w:t>(</w:t>
      </w:r>
      <w:r>
        <w:rPr>
          <w:rFonts w:ascii="仿宋" w:eastAsia="仿宋" w:hAnsi="仿宋" w:cs="仿宋" w:hint="eastAsia"/>
          <w:kern w:val="0"/>
          <w:sz w:val="24"/>
          <w:u w:val="single"/>
        </w:rPr>
        <w:t>穗建造价</w:t>
      </w:r>
      <w:r>
        <w:rPr>
          <w:rFonts w:ascii="仿宋" w:eastAsia="仿宋" w:hAnsi="仿宋" w:cs="仿宋" w:hint="eastAsia"/>
          <w:kern w:val="0"/>
          <w:sz w:val="24"/>
          <w:u w:val="single"/>
        </w:rPr>
        <w:t>(2023)61</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、《广东省住房和城乡建设厅关于调整广东省建设工程计价依据增值税税率的通知》</w:t>
      </w:r>
      <w:r>
        <w:rPr>
          <w:rFonts w:ascii="仿宋" w:eastAsia="仿宋" w:hAnsi="仿宋" w:cs="仿宋" w:hint="eastAsia"/>
          <w:kern w:val="0"/>
          <w:sz w:val="24"/>
          <w:u w:val="single"/>
        </w:rPr>
        <w:t>(</w:t>
      </w:r>
      <w:r>
        <w:rPr>
          <w:rFonts w:ascii="仿宋" w:eastAsia="仿宋" w:hAnsi="仿宋" w:cs="仿宋" w:hint="eastAsia"/>
          <w:kern w:val="0"/>
          <w:sz w:val="24"/>
          <w:u w:val="single"/>
        </w:rPr>
        <w:t>粤建市函</w:t>
      </w:r>
      <w:r>
        <w:rPr>
          <w:rFonts w:ascii="仿宋" w:eastAsia="仿宋" w:hAnsi="仿宋" w:cs="仿宋" w:hint="eastAsia"/>
          <w:kern w:val="0"/>
          <w:sz w:val="24"/>
          <w:u w:val="single"/>
        </w:rPr>
        <w:t>(2019)819</w:t>
      </w:r>
      <w:r>
        <w:rPr>
          <w:rFonts w:ascii="仿宋" w:eastAsia="仿宋" w:hAnsi="仿宋" w:cs="仿宋" w:hint="eastAsia"/>
          <w:kern w:val="0"/>
          <w:sz w:val="24"/>
          <w:u w:val="single"/>
        </w:rPr>
        <w:t>号</w:t>
      </w:r>
      <w:r>
        <w:rPr>
          <w:rFonts w:ascii="仿宋" w:eastAsia="仿宋" w:hAnsi="仿宋" w:cs="仿宋" w:hint="eastAsia"/>
          <w:kern w:val="0"/>
          <w:sz w:val="24"/>
          <w:u w:val="single"/>
        </w:rPr>
        <w:t>)</w:t>
      </w:r>
      <w:r>
        <w:rPr>
          <w:rFonts w:ascii="仿宋" w:eastAsia="仿宋" w:hAnsi="仿宋" w:cs="仿宋" w:hint="eastAsia"/>
          <w:kern w:val="0"/>
          <w:sz w:val="24"/>
          <w:szCs w:val="21"/>
          <w:u w:val="single"/>
        </w:rPr>
        <w:t>及国家省市有关计价依据、规定确定人工、机械和材料的消耗量；</w:t>
      </w:r>
    </w:p>
    <w:p w:rsidR="002F4039" w:rsidRDefault="001F6F30">
      <w:pPr>
        <w:spacing w:line="360" w:lineRule="auto"/>
        <w:ind w:firstLineChars="100" w:firstLine="240"/>
        <w:rPr>
          <w:rFonts w:ascii="仿宋" w:eastAsia="仿宋" w:hAnsi="仿宋" w:cs="仿宋"/>
          <w:kern w:val="0"/>
          <w:sz w:val="24"/>
          <w:szCs w:val="21"/>
        </w:rPr>
      </w:pPr>
      <w:r>
        <w:rPr>
          <w:rFonts w:ascii="仿宋" w:eastAsia="仿宋" w:hAnsi="仿宋" w:cs="仿宋" w:hint="eastAsia"/>
          <w:kern w:val="0"/>
          <w:sz w:val="24"/>
          <w:szCs w:val="21"/>
        </w:rPr>
        <w:t>72.3</w:t>
      </w:r>
      <w:r>
        <w:rPr>
          <w:rFonts w:ascii="仿宋" w:eastAsia="仿宋" w:hAnsi="仿宋" w:cs="仿宋" w:hint="eastAsia"/>
          <w:kern w:val="0"/>
          <w:sz w:val="24"/>
          <w:szCs w:val="21"/>
        </w:rPr>
        <w:t>调整措施项目费的方法</w:t>
      </w:r>
    </w:p>
    <w:p w:rsidR="002F4039" w:rsidRDefault="001F6F30">
      <w:pPr>
        <w:spacing w:line="360" w:lineRule="auto"/>
        <w:ind w:firstLineChars="200" w:firstLine="480"/>
        <w:rPr>
          <w:rFonts w:ascii="仿宋" w:eastAsia="仿宋" w:hAnsi="仿宋" w:cs="仿宋"/>
          <w:dstrike/>
          <w:sz w:val="24"/>
          <w:szCs w:val="21"/>
        </w:rPr>
      </w:pPr>
      <w:r>
        <w:rPr>
          <w:rFonts w:ascii="仿宋" w:eastAsia="仿宋" w:hAnsi="仿宋" w:cs="仿宋" w:hint="eastAsia"/>
          <w:sz w:val="24"/>
          <w:szCs w:val="21"/>
        </w:rPr>
        <w:t>合同履行期间，因工程变更、工程量清单缺项漏项、工程量偏差、现场签证等事项而按专用条款第</w:t>
      </w:r>
      <w:r>
        <w:rPr>
          <w:rFonts w:ascii="仿宋" w:eastAsia="仿宋" w:hAnsi="仿宋" w:cs="仿宋" w:hint="eastAsia"/>
          <w:sz w:val="24"/>
          <w:szCs w:val="21"/>
        </w:rPr>
        <w:t>72.2</w:t>
      </w:r>
      <w:r>
        <w:rPr>
          <w:rFonts w:ascii="仿宋" w:eastAsia="仿宋" w:hAnsi="仿宋" w:cs="仿宋" w:hint="eastAsia"/>
          <w:sz w:val="24"/>
          <w:szCs w:val="21"/>
        </w:rPr>
        <w:t>款调整合同分部分项工程费造价，导致结算分部分项工程费总额增（减）的，合</w:t>
      </w:r>
      <w:r>
        <w:rPr>
          <w:rFonts w:ascii="仿宋" w:eastAsia="仿宋" w:hAnsi="仿宋" w:cs="仿宋" w:hint="eastAsia"/>
          <w:kern w:val="0"/>
          <w:sz w:val="24"/>
          <w:szCs w:val="21"/>
        </w:rPr>
        <w:t>价包干的总价措施项目费（指总价措施项目清单与计价表的措施费）</w:t>
      </w:r>
      <w:r>
        <w:rPr>
          <w:rFonts w:ascii="仿宋" w:eastAsia="仿宋" w:hAnsi="仿宋" w:cs="仿宋" w:hint="eastAsia"/>
          <w:sz w:val="24"/>
          <w:szCs w:val="21"/>
        </w:rPr>
        <w:t>不作调整。</w:t>
      </w:r>
    </w:p>
    <w:p w:rsidR="002F4039" w:rsidRDefault="001F6F30">
      <w:pPr>
        <w:adjustRightInd w:val="0"/>
        <w:snapToGrid w:val="0"/>
        <w:spacing w:line="360" w:lineRule="auto"/>
        <w:ind w:right="11" w:firstLineChars="100" w:firstLine="240"/>
        <w:rPr>
          <w:rFonts w:ascii="仿宋" w:eastAsia="仿宋" w:hAnsi="仿宋" w:cs="仿宋"/>
          <w:sz w:val="24"/>
          <w:szCs w:val="21"/>
        </w:rPr>
      </w:pPr>
      <w:r>
        <w:rPr>
          <w:rFonts w:ascii="仿宋" w:eastAsia="仿宋" w:hAnsi="仿宋" w:cs="仿宋" w:hint="eastAsia"/>
          <w:sz w:val="24"/>
          <w:szCs w:val="21"/>
        </w:rPr>
        <w:t>72.5</w:t>
      </w:r>
      <w:r>
        <w:rPr>
          <w:rFonts w:ascii="仿宋" w:eastAsia="仿宋" w:hAnsi="仿宋" w:cs="仿宋" w:hint="eastAsia"/>
          <w:sz w:val="24"/>
          <w:szCs w:val="21"/>
        </w:rPr>
        <w:t>发包人根据工程实施情况，有权对承包人的承包范围及内容进行适当调整（包括增加或减少部分工程）。</w:t>
      </w:r>
    </w:p>
    <w:p w:rsidR="002F4039" w:rsidRDefault="001F6F30">
      <w:pPr>
        <w:spacing w:line="360" w:lineRule="auto"/>
        <w:ind w:firstLine="480"/>
        <w:rPr>
          <w:rFonts w:ascii="仿宋" w:eastAsia="仿宋" w:hAnsi="仿宋" w:cs="仿宋"/>
          <w:kern w:val="0"/>
          <w:sz w:val="24"/>
          <w:szCs w:val="21"/>
        </w:rPr>
      </w:pPr>
      <w:r>
        <w:rPr>
          <w:rFonts w:ascii="仿宋" w:eastAsia="仿宋" w:hAnsi="仿宋" w:cs="仿宋" w:hint="eastAsia"/>
          <w:kern w:val="0"/>
          <w:sz w:val="24"/>
          <w:szCs w:val="21"/>
        </w:rPr>
        <w:t>如发生不可抗力、政策变更或规划变更等工程实施情况导致承包范围发生变化的，发包人有权发</w:t>
      </w:r>
      <w:r>
        <w:rPr>
          <w:rFonts w:ascii="仿宋" w:eastAsia="仿宋" w:hAnsi="仿宋" w:cs="仿宋" w:hint="eastAsia"/>
          <w:kern w:val="0"/>
          <w:sz w:val="24"/>
          <w:szCs w:val="21"/>
        </w:rPr>
        <w:t>出书面指令单方增加或缩减合同范围。如上述变更导致承包人履行合同义务的费用增加，发包人与承包人按照合同约定调整合同价款。如上述变更导致承包人承包范围减少的，除已发生的工程量按合同约定计价外，承包人无权向发包人另行提出其他任何补偿或赔偿要求。</w:t>
      </w:r>
    </w:p>
    <w:p w:rsidR="002F4039" w:rsidRDefault="001F6F30">
      <w:pPr>
        <w:spacing w:line="360" w:lineRule="auto"/>
        <w:ind w:firstLineChars="200" w:firstLine="480"/>
        <w:rPr>
          <w:rFonts w:ascii="仿宋" w:eastAsia="仿宋" w:hAnsi="仿宋" w:cs="仿宋"/>
          <w:kern w:val="0"/>
          <w:sz w:val="24"/>
          <w:u w:val="single"/>
        </w:rPr>
      </w:pPr>
      <w:r>
        <w:rPr>
          <w:rFonts w:ascii="仿宋" w:eastAsia="仿宋" w:hAnsi="仿宋" w:cs="仿宋" w:hint="eastAsia"/>
          <w:kern w:val="0"/>
          <w:sz w:val="24"/>
          <w:szCs w:val="21"/>
        </w:rPr>
        <w:t>承包人履行合同的质量、进度不符合合同约定或存在其他违约事实的，发包人有权直接减少承包人的承包范围直至解除合同，对此，承包人无权向发包人提出任何补偿或赔偿要求。</w:t>
      </w:r>
    </w:p>
    <w:p w:rsidR="002F4039" w:rsidRDefault="001F6F30">
      <w:pPr>
        <w:pStyle w:val="2"/>
        <w:tabs>
          <w:tab w:val="left" w:pos="420"/>
        </w:tabs>
        <w:rPr>
          <w:rFonts w:ascii="仿宋" w:eastAsia="仿宋" w:hAnsi="仿宋" w:cs="Times New Roman"/>
          <w:b w:val="0"/>
          <w:bCs w:val="0"/>
          <w:sz w:val="24"/>
          <w:szCs w:val="24"/>
        </w:rPr>
      </w:pPr>
      <w:bookmarkStart w:id="331" w:name="_Toc469384124"/>
      <w:bookmarkStart w:id="332" w:name="_Toc27705"/>
      <w:r>
        <w:rPr>
          <w:rFonts w:ascii="仿宋" w:eastAsia="仿宋" w:hAnsi="仿宋" w:cs="仿宋"/>
          <w:b w:val="0"/>
          <w:bCs w:val="0"/>
          <w:sz w:val="24"/>
          <w:szCs w:val="24"/>
        </w:rPr>
        <w:t xml:space="preserve">73. </w:t>
      </w:r>
      <w:r>
        <w:rPr>
          <w:rFonts w:ascii="仿宋" w:eastAsia="仿宋" w:hAnsi="仿宋" w:cs="仿宋" w:hint="eastAsia"/>
          <w:b w:val="0"/>
          <w:bCs w:val="0"/>
          <w:sz w:val="24"/>
          <w:szCs w:val="24"/>
        </w:rPr>
        <w:t>工程量偏差事件</w:t>
      </w:r>
      <w:bookmarkEnd w:id="331"/>
      <w:bookmarkEnd w:id="332"/>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73.2 </w:t>
      </w:r>
      <w:r>
        <w:rPr>
          <w:rFonts w:ascii="仿宋" w:eastAsia="仿宋" w:hAnsi="仿宋" w:cs="仿宋" w:hint="eastAsia"/>
          <w:kern w:val="0"/>
          <w:sz w:val="24"/>
        </w:rPr>
        <w:t>调整分部分项工程费的方法</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调整结算分部分项工程费：</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□按通用条款的规定调整。</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hint="eastAsia"/>
          <w:kern w:val="0"/>
          <w:sz w:val="24"/>
        </w:rPr>
        <w:t>■按照下列方法调整：</w:t>
      </w:r>
      <w:r>
        <w:rPr>
          <w:rFonts w:ascii="仿宋" w:eastAsia="仿宋" w:hAnsi="仿宋" w:cs="仿宋" w:hint="eastAsia"/>
          <w:kern w:val="0"/>
          <w:sz w:val="24"/>
          <w:u w:val="single"/>
        </w:rPr>
        <w:t>工程结算时，工程量按实计算，分部分项工程量清单综合单价按以下方式确定：工程量减少的，减少部分的单价按承包人在投标书中工程量清单填报的综合单价计算；工程量增加超过</w:t>
      </w:r>
      <w:r>
        <w:rPr>
          <w:rFonts w:ascii="仿宋" w:eastAsia="仿宋" w:hAnsi="仿宋" w:cs="仿宋" w:hint="eastAsia"/>
          <w:kern w:val="0"/>
          <w:sz w:val="24"/>
          <w:u w:val="single"/>
        </w:rPr>
        <w:t>10%</w:t>
      </w:r>
      <w:r>
        <w:rPr>
          <w:rFonts w:ascii="仿宋" w:eastAsia="仿宋" w:hAnsi="仿宋" w:cs="仿宋" w:hint="eastAsia"/>
          <w:kern w:val="0"/>
          <w:sz w:val="24"/>
          <w:u w:val="single"/>
        </w:rPr>
        <w:t>时，如承包人在投标书中工程量清单填报的综合单价高于发包人经财</w:t>
      </w:r>
      <w:r>
        <w:rPr>
          <w:rFonts w:ascii="仿宋" w:eastAsia="仿宋" w:hAnsi="仿宋" w:cs="仿宋" w:hint="eastAsia"/>
          <w:kern w:val="0"/>
          <w:sz w:val="24"/>
          <w:u w:val="single"/>
        </w:rPr>
        <w:lastRenderedPageBreak/>
        <w:t>政评审批复预算（采购限价）预算书对应综合单价的，超过</w:t>
      </w:r>
      <w:r>
        <w:rPr>
          <w:rFonts w:ascii="仿宋" w:eastAsia="仿宋" w:hAnsi="仿宋" w:cs="仿宋" w:hint="eastAsia"/>
          <w:kern w:val="0"/>
          <w:sz w:val="24"/>
          <w:u w:val="single"/>
        </w:rPr>
        <w:t>10%</w:t>
      </w:r>
      <w:r>
        <w:rPr>
          <w:rFonts w:ascii="仿宋" w:eastAsia="仿宋" w:hAnsi="仿宋" w:cs="仿宋" w:hint="eastAsia"/>
          <w:kern w:val="0"/>
          <w:sz w:val="24"/>
          <w:u w:val="single"/>
        </w:rPr>
        <w:t>部分的工程量其单价按发包人经财政评审批复预算（采购限价）预算书对应综合单价×（中标浮动率）计算，结算送审价不能大于招标控制价。</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kern w:val="0"/>
          <w:sz w:val="24"/>
        </w:rPr>
        <w:t xml:space="preserve">73.3 </w:t>
      </w:r>
      <w:r>
        <w:rPr>
          <w:rFonts w:ascii="仿宋" w:eastAsia="仿宋" w:hAnsi="仿宋" w:cs="仿宋" w:hint="eastAsia"/>
          <w:kern w:val="0"/>
          <w:sz w:val="24"/>
        </w:rPr>
        <w:t>调整措施项目费的方法</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调整结算措施项目费：</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□按通用条款的规定调整。</w:t>
      </w:r>
    </w:p>
    <w:p w:rsidR="002F4039" w:rsidRDefault="001F6F30">
      <w:pPr>
        <w:spacing w:line="360" w:lineRule="auto"/>
        <w:ind w:firstLineChars="50" w:firstLine="120"/>
        <w:rPr>
          <w:rFonts w:ascii="仿宋" w:eastAsia="仿宋" w:hAnsi="仿宋" w:cs="仿宋"/>
          <w:kern w:val="0"/>
          <w:sz w:val="24"/>
        </w:rPr>
      </w:pPr>
      <w:r>
        <w:rPr>
          <w:rFonts w:ascii="仿宋" w:eastAsia="仿宋" w:hAnsi="仿宋" w:cs="仿宋" w:hint="eastAsia"/>
          <w:kern w:val="0"/>
          <w:sz w:val="24"/>
        </w:rPr>
        <w:t>■按照下列方法调整：</w:t>
      </w:r>
      <w:r>
        <w:rPr>
          <w:rFonts w:ascii="仿宋" w:eastAsia="仿宋" w:hAnsi="仿宋" w:cs="仿宋" w:hint="eastAsia"/>
          <w:kern w:val="0"/>
          <w:sz w:val="24"/>
          <w:u w:val="single"/>
        </w:rPr>
        <w:t>按专用条款第</w:t>
      </w:r>
      <w:r>
        <w:rPr>
          <w:rFonts w:ascii="仿宋" w:eastAsia="仿宋" w:hAnsi="仿宋" w:cs="仿宋" w:hint="eastAsia"/>
          <w:kern w:val="0"/>
          <w:sz w:val="24"/>
          <w:u w:val="single"/>
        </w:rPr>
        <w:t>72.3</w:t>
      </w:r>
      <w:r>
        <w:rPr>
          <w:rFonts w:ascii="仿宋" w:eastAsia="仿宋" w:hAnsi="仿宋" w:cs="仿宋" w:hint="eastAsia"/>
          <w:kern w:val="0"/>
          <w:sz w:val="24"/>
          <w:u w:val="single"/>
        </w:rPr>
        <w:t>款执行</w:t>
      </w:r>
      <w:r>
        <w:rPr>
          <w:rFonts w:ascii="仿宋" w:eastAsia="仿宋" w:hAnsi="仿宋" w:cs="仿宋" w:hint="eastAsia"/>
          <w:kern w:val="0"/>
          <w:sz w:val="24"/>
        </w:rPr>
        <w:t>。</w:t>
      </w:r>
    </w:p>
    <w:p w:rsidR="002F4039" w:rsidRDefault="001F6F30">
      <w:pPr>
        <w:pStyle w:val="2"/>
        <w:tabs>
          <w:tab w:val="left" w:pos="420"/>
        </w:tabs>
        <w:rPr>
          <w:rFonts w:ascii="仿宋" w:eastAsia="仿宋" w:hAnsi="仿宋" w:cs="Times New Roman"/>
          <w:b w:val="0"/>
          <w:bCs w:val="0"/>
          <w:sz w:val="24"/>
          <w:szCs w:val="24"/>
        </w:rPr>
      </w:pPr>
      <w:bookmarkStart w:id="333" w:name="_Toc469384125"/>
      <w:bookmarkStart w:id="334" w:name="_Toc28071"/>
      <w:r>
        <w:rPr>
          <w:rFonts w:ascii="仿宋" w:eastAsia="仿宋" w:hAnsi="仿宋" w:cs="仿宋"/>
          <w:b w:val="0"/>
          <w:bCs w:val="0"/>
          <w:sz w:val="24"/>
          <w:szCs w:val="24"/>
        </w:rPr>
        <w:t xml:space="preserve">75. </w:t>
      </w:r>
      <w:r>
        <w:rPr>
          <w:rFonts w:ascii="仿宋" w:eastAsia="仿宋" w:hAnsi="仿宋" w:cs="仿宋" w:hint="eastAsia"/>
          <w:b w:val="0"/>
          <w:bCs w:val="0"/>
          <w:sz w:val="24"/>
          <w:szCs w:val="24"/>
        </w:rPr>
        <w:t>现场签证事件</w:t>
      </w:r>
      <w:bookmarkEnd w:id="333"/>
      <w:bookmarkEnd w:id="334"/>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75.3 </w:t>
      </w:r>
      <w:r>
        <w:rPr>
          <w:rFonts w:ascii="仿宋" w:eastAsia="仿宋" w:hAnsi="仿宋" w:cs="仿宋" w:hint="eastAsia"/>
          <w:kern w:val="0"/>
          <w:sz w:val="24"/>
        </w:rPr>
        <w:t>现场签证报告的确认</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提交现场签证报告的时间：</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■按通用条款的规定的时间提交。</w:t>
      </w:r>
    </w:p>
    <w:p w:rsidR="002F4039" w:rsidRDefault="001F6F30">
      <w:pPr>
        <w:spacing w:line="360" w:lineRule="auto"/>
        <w:ind w:firstLineChars="50" w:firstLine="120"/>
        <w:rPr>
          <w:rFonts w:ascii="仿宋" w:eastAsia="仿宋" w:hAnsi="仿宋" w:cs="仿宋"/>
          <w:kern w:val="0"/>
          <w:sz w:val="24"/>
        </w:rPr>
      </w:pPr>
      <w:r>
        <w:rPr>
          <w:rFonts w:ascii="仿宋" w:eastAsia="仿宋" w:hAnsi="仿宋" w:cs="仿宋" w:hint="eastAsia"/>
          <w:kern w:val="0"/>
          <w:sz w:val="24"/>
        </w:rPr>
        <w:t>□另作约定：</w:t>
      </w:r>
    </w:p>
    <w:p w:rsidR="002F4039" w:rsidRDefault="001F6F30">
      <w:pPr>
        <w:pStyle w:val="2"/>
        <w:tabs>
          <w:tab w:val="left" w:pos="420"/>
        </w:tabs>
        <w:rPr>
          <w:rFonts w:ascii="仿宋" w:eastAsia="仿宋" w:hAnsi="仿宋" w:cs="Times New Roman"/>
          <w:b w:val="0"/>
          <w:bCs w:val="0"/>
          <w:sz w:val="24"/>
          <w:szCs w:val="24"/>
        </w:rPr>
      </w:pPr>
      <w:bookmarkStart w:id="335" w:name="_Toc469384126"/>
      <w:bookmarkStart w:id="336" w:name="_Toc19088"/>
      <w:r>
        <w:rPr>
          <w:rFonts w:ascii="仿宋" w:eastAsia="仿宋" w:hAnsi="仿宋" w:cs="仿宋" w:hint="eastAsia"/>
          <w:b w:val="0"/>
          <w:bCs w:val="0"/>
          <w:sz w:val="24"/>
          <w:szCs w:val="24"/>
        </w:rPr>
        <w:t>★</w:t>
      </w:r>
      <w:r>
        <w:rPr>
          <w:rFonts w:ascii="仿宋" w:eastAsia="仿宋" w:hAnsi="仿宋" w:cs="仿宋"/>
          <w:b w:val="0"/>
          <w:bCs w:val="0"/>
          <w:sz w:val="24"/>
          <w:szCs w:val="24"/>
        </w:rPr>
        <w:t xml:space="preserve">76. </w:t>
      </w:r>
      <w:r>
        <w:rPr>
          <w:rFonts w:ascii="仿宋" w:eastAsia="仿宋" w:hAnsi="仿宋" w:cs="仿宋" w:hint="eastAsia"/>
          <w:b w:val="0"/>
          <w:bCs w:val="0"/>
          <w:sz w:val="24"/>
          <w:szCs w:val="24"/>
        </w:rPr>
        <w:t>物价涨落事件</w:t>
      </w:r>
      <w:bookmarkEnd w:id="335"/>
      <w:bookmarkEnd w:id="336"/>
    </w:p>
    <w:p w:rsidR="002F4039" w:rsidRDefault="001F6F30">
      <w:pPr>
        <w:spacing w:line="360" w:lineRule="auto"/>
        <w:ind w:firstLineChars="200" w:firstLine="480"/>
        <w:jc w:val="left"/>
        <w:rPr>
          <w:rFonts w:eastAsia="仿宋_GB2312"/>
          <w:sz w:val="30"/>
          <w:szCs w:val="30"/>
        </w:rPr>
      </w:pPr>
      <w:r>
        <w:rPr>
          <w:rFonts w:ascii="仿宋" w:eastAsia="仿宋" w:hAnsi="仿宋" w:cs="仿宋" w:hint="eastAsia"/>
          <w:kern w:val="0"/>
          <w:sz w:val="24"/>
        </w:rPr>
        <w:t>市场价格波动是否调整合同价格的约定：</w:t>
      </w:r>
      <w:r>
        <w:rPr>
          <w:rFonts w:ascii="仿宋" w:eastAsia="仿宋" w:hAnsi="仿宋" w:cs="仿宋" w:hint="eastAsia"/>
          <w:kern w:val="0"/>
          <w:sz w:val="24"/>
          <w:u w:val="single"/>
        </w:rPr>
        <w:t>除人工费及主要材料【指钢筋、商品砼】的价格按约定调整，其他材料价格及机械台班价格不进行调整。</w:t>
      </w:r>
    </w:p>
    <w:p w:rsidR="002F4039" w:rsidRDefault="001F6F30">
      <w:pPr>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因市场价格波动调整合同价格，采用以下第</w:t>
      </w:r>
      <w:r>
        <w:rPr>
          <w:rFonts w:eastAsia="仿宋_GB2312" w:hint="eastAsia"/>
          <w:sz w:val="30"/>
          <w:szCs w:val="30"/>
          <w:u w:val="single"/>
        </w:rPr>
        <w:t>2</w:t>
      </w:r>
      <w:r>
        <w:rPr>
          <w:rFonts w:ascii="仿宋" w:eastAsia="仿宋" w:hAnsi="仿宋" w:cs="仿宋" w:hint="eastAsia"/>
          <w:kern w:val="0"/>
          <w:sz w:val="24"/>
        </w:rPr>
        <w:t>种方式对合同价格进行调整：</w:t>
      </w:r>
    </w:p>
    <w:p w:rsidR="002F4039" w:rsidRDefault="001F6F30">
      <w:pPr>
        <w:spacing w:line="360" w:lineRule="auto"/>
        <w:ind w:firstLineChars="200" w:firstLine="480"/>
        <w:jc w:val="left"/>
        <w:rPr>
          <w:rFonts w:eastAsia="仿宋_GB2312"/>
          <w:sz w:val="30"/>
          <w:szCs w:val="30"/>
        </w:rPr>
      </w:pPr>
      <w:r>
        <w:rPr>
          <w:rFonts w:ascii="仿宋" w:eastAsia="仿宋" w:hAnsi="仿宋" w:cs="仿宋" w:hint="eastAsia"/>
          <w:kern w:val="0"/>
          <w:sz w:val="24"/>
        </w:rPr>
        <w:t>第</w:t>
      </w:r>
      <w:r>
        <w:rPr>
          <w:rFonts w:ascii="仿宋" w:eastAsia="仿宋" w:hAnsi="仿宋" w:cs="仿宋"/>
          <w:kern w:val="0"/>
          <w:sz w:val="24"/>
        </w:rPr>
        <w:t>1</w:t>
      </w:r>
      <w:r>
        <w:rPr>
          <w:rFonts w:ascii="仿宋" w:eastAsia="仿宋" w:hAnsi="仿宋" w:cs="仿宋" w:hint="eastAsia"/>
          <w:kern w:val="0"/>
          <w:sz w:val="24"/>
        </w:rPr>
        <w:t>种方式：采用造价信息进行价格调整。</w:t>
      </w:r>
    </w:p>
    <w:p w:rsidR="002F4039" w:rsidRDefault="001F6F30">
      <w:pPr>
        <w:spacing w:line="360" w:lineRule="auto"/>
        <w:ind w:firstLineChars="200" w:firstLine="480"/>
        <w:jc w:val="left"/>
        <w:rPr>
          <w:rFonts w:eastAsia="仿宋_GB2312"/>
          <w:sz w:val="30"/>
          <w:szCs w:val="30"/>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）关于基准价格的约定：</w:t>
      </w:r>
      <w:r>
        <w:rPr>
          <w:rFonts w:eastAsia="仿宋_GB2312" w:cs="仿宋_GB2312" w:hint="eastAsia"/>
          <w:sz w:val="30"/>
          <w:szCs w:val="30"/>
        </w:rPr>
        <w:t>。</w:t>
      </w:r>
    </w:p>
    <w:p w:rsidR="002F4039" w:rsidRDefault="001F6F30">
      <w:pPr>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□①承包人在已标价工程量清单或预算书中载明的材料单价低于基准价格的：专用合同条款合同履行期间材料单价涨幅以基准价格为基础超过</w:t>
      </w:r>
      <w:r>
        <w:rPr>
          <w:rFonts w:ascii="仿宋" w:eastAsia="仿宋" w:hAnsi="仿宋" w:cs="仿宋"/>
          <w:kern w:val="0"/>
          <w:sz w:val="24"/>
        </w:rPr>
        <w:t>%</w:t>
      </w:r>
      <w:r>
        <w:rPr>
          <w:rFonts w:ascii="仿宋" w:eastAsia="仿宋" w:hAnsi="仿宋" w:cs="仿宋" w:hint="eastAsia"/>
          <w:kern w:val="0"/>
          <w:sz w:val="24"/>
        </w:rPr>
        <w:t>时，或材料单价跌幅以已标价工程量清单或预算书中载明材料单价为基础超过</w:t>
      </w:r>
      <w:r>
        <w:rPr>
          <w:rFonts w:ascii="仿宋" w:eastAsia="仿宋" w:hAnsi="仿宋" w:cs="仿宋"/>
          <w:kern w:val="0"/>
          <w:sz w:val="24"/>
        </w:rPr>
        <w:t>%</w:t>
      </w:r>
      <w:r>
        <w:rPr>
          <w:rFonts w:ascii="仿宋" w:eastAsia="仿宋" w:hAnsi="仿宋" w:cs="仿宋" w:hint="eastAsia"/>
          <w:kern w:val="0"/>
          <w:sz w:val="24"/>
        </w:rPr>
        <w:t>时，其超过部分据实调整。</w:t>
      </w:r>
    </w:p>
    <w:p w:rsidR="002F4039" w:rsidRDefault="001F6F30">
      <w:pPr>
        <w:spacing w:line="360" w:lineRule="auto"/>
        <w:ind w:firstLineChars="200" w:firstLine="480"/>
        <w:jc w:val="left"/>
        <w:rPr>
          <w:rFonts w:eastAsia="仿宋_GB2312"/>
          <w:sz w:val="30"/>
          <w:szCs w:val="30"/>
        </w:rPr>
      </w:pPr>
      <w:r>
        <w:rPr>
          <w:rFonts w:ascii="仿宋" w:eastAsia="仿宋" w:hAnsi="仿宋" w:cs="仿宋" w:hint="eastAsia"/>
          <w:kern w:val="0"/>
          <w:sz w:val="24"/>
        </w:rPr>
        <w:t>调整价格的材料品种：</w:t>
      </w:r>
    </w:p>
    <w:p w:rsidR="002F4039" w:rsidRDefault="001F6F30">
      <w:pPr>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t>□②承包人在已标价工程量清单或预算书中载明的材料单价高于基准价格的：专用合同条款合同履行期间材料单价跌幅以基准价格为基础超过</w:t>
      </w:r>
      <w:r>
        <w:rPr>
          <w:rFonts w:ascii="仿宋" w:eastAsia="仿宋" w:hAnsi="仿宋" w:cs="仿宋"/>
          <w:kern w:val="0"/>
          <w:sz w:val="24"/>
        </w:rPr>
        <w:t>%</w:t>
      </w:r>
      <w:r>
        <w:rPr>
          <w:rFonts w:ascii="仿宋" w:eastAsia="仿宋" w:hAnsi="仿宋" w:cs="仿宋" w:hint="eastAsia"/>
          <w:kern w:val="0"/>
          <w:sz w:val="24"/>
        </w:rPr>
        <w:t>时，材料单价涨幅以已标价工程量清单或预算书中载明材料单价为基础超过</w:t>
      </w:r>
      <w:r>
        <w:rPr>
          <w:rFonts w:ascii="仿宋" w:eastAsia="仿宋" w:hAnsi="仿宋" w:cs="仿宋"/>
          <w:kern w:val="0"/>
          <w:sz w:val="24"/>
        </w:rPr>
        <w:t>%</w:t>
      </w:r>
      <w:r>
        <w:rPr>
          <w:rFonts w:ascii="仿宋" w:eastAsia="仿宋" w:hAnsi="仿宋" w:cs="仿宋" w:hint="eastAsia"/>
          <w:kern w:val="0"/>
          <w:sz w:val="24"/>
        </w:rPr>
        <w:t>时，其超过部分据实调整。</w:t>
      </w:r>
    </w:p>
    <w:p w:rsidR="002F4039" w:rsidRDefault="001F6F30">
      <w:pPr>
        <w:spacing w:line="360" w:lineRule="auto"/>
        <w:ind w:firstLineChars="295" w:firstLine="708"/>
        <w:jc w:val="left"/>
        <w:rPr>
          <w:rFonts w:eastAsia="仿宋_GB2312"/>
          <w:sz w:val="30"/>
          <w:szCs w:val="30"/>
        </w:rPr>
      </w:pPr>
      <w:r>
        <w:rPr>
          <w:rFonts w:ascii="仿宋" w:eastAsia="仿宋" w:hAnsi="仿宋" w:cs="仿宋" w:hint="eastAsia"/>
          <w:kern w:val="0"/>
          <w:sz w:val="24"/>
        </w:rPr>
        <w:t>调整价格的材料品种：</w:t>
      </w:r>
    </w:p>
    <w:p w:rsidR="002F4039" w:rsidRDefault="001F6F30">
      <w:pPr>
        <w:spacing w:line="360" w:lineRule="auto"/>
        <w:ind w:firstLineChars="200" w:firstLine="480"/>
        <w:jc w:val="left"/>
        <w:rPr>
          <w:rFonts w:ascii="仿宋" w:eastAsia="仿宋" w:hAnsi="仿宋"/>
          <w:kern w:val="0"/>
          <w:sz w:val="24"/>
        </w:rPr>
      </w:pPr>
      <w:r>
        <w:rPr>
          <w:rFonts w:ascii="仿宋" w:eastAsia="仿宋" w:hAnsi="仿宋" w:cs="仿宋" w:hint="eastAsia"/>
          <w:kern w:val="0"/>
          <w:sz w:val="24"/>
        </w:rPr>
        <w:lastRenderedPageBreak/>
        <w:t>□③承包人在已标价工程量清</w:t>
      </w:r>
      <w:r>
        <w:rPr>
          <w:rFonts w:ascii="仿宋" w:eastAsia="仿宋" w:hAnsi="仿宋" w:cs="仿宋" w:hint="eastAsia"/>
          <w:kern w:val="0"/>
          <w:sz w:val="24"/>
        </w:rPr>
        <w:t>单或预算书中载明的材料单价等于基准单价的：专用合同条款合同履行期间材料单价涨跌幅以基准单价为基础超过±</w:t>
      </w:r>
      <w:r>
        <w:rPr>
          <w:rFonts w:ascii="仿宋" w:eastAsia="仿宋" w:hAnsi="仿宋" w:cs="仿宋"/>
          <w:kern w:val="0"/>
          <w:sz w:val="24"/>
        </w:rPr>
        <w:t>%</w:t>
      </w:r>
      <w:r>
        <w:rPr>
          <w:rFonts w:ascii="仿宋" w:eastAsia="仿宋" w:hAnsi="仿宋" w:cs="仿宋" w:hint="eastAsia"/>
          <w:kern w:val="0"/>
          <w:sz w:val="24"/>
        </w:rPr>
        <w:t>时，其超过部分据实调整。</w:t>
      </w:r>
    </w:p>
    <w:p w:rsidR="002F4039" w:rsidRDefault="001F6F30">
      <w:pPr>
        <w:spacing w:line="360" w:lineRule="auto"/>
        <w:ind w:firstLineChars="295" w:firstLine="708"/>
        <w:jc w:val="left"/>
        <w:rPr>
          <w:rFonts w:eastAsia="仿宋_GB2312"/>
          <w:sz w:val="30"/>
          <w:szCs w:val="30"/>
        </w:rPr>
      </w:pPr>
      <w:r>
        <w:rPr>
          <w:rFonts w:ascii="仿宋" w:eastAsia="仿宋" w:hAnsi="仿宋" w:cs="仿宋" w:hint="eastAsia"/>
          <w:kern w:val="0"/>
          <w:sz w:val="24"/>
        </w:rPr>
        <w:t>调整价格的材料品种：</w:t>
      </w:r>
    </w:p>
    <w:p w:rsidR="002F4039" w:rsidRDefault="001F6F30">
      <w:pPr>
        <w:spacing w:line="360" w:lineRule="auto"/>
        <w:ind w:firstLine="645"/>
        <w:jc w:val="left"/>
        <w:rPr>
          <w:rFonts w:ascii="仿宋" w:eastAsia="仿宋" w:hAnsi="仿宋" w:cs="仿宋"/>
          <w:snapToGrid w:val="0"/>
          <w:kern w:val="0"/>
          <w:sz w:val="24"/>
        </w:rPr>
      </w:pPr>
      <w:r>
        <w:rPr>
          <w:rFonts w:ascii="仿宋" w:eastAsia="仿宋" w:hAnsi="仿宋" w:cs="仿宋" w:hint="eastAsia"/>
          <w:kern w:val="0"/>
          <w:sz w:val="24"/>
        </w:rPr>
        <w:t>第</w:t>
      </w:r>
      <w:r>
        <w:rPr>
          <w:rFonts w:ascii="仿宋" w:eastAsia="仿宋" w:hAnsi="仿宋" w:cs="仿宋"/>
          <w:kern w:val="0"/>
          <w:sz w:val="24"/>
        </w:rPr>
        <w:t>2</w:t>
      </w:r>
      <w:r>
        <w:rPr>
          <w:rFonts w:ascii="仿宋" w:eastAsia="仿宋" w:hAnsi="仿宋" w:cs="仿宋" w:hint="eastAsia"/>
          <w:kern w:val="0"/>
          <w:sz w:val="24"/>
        </w:rPr>
        <w:t>种方式：其他价格调整方式：</w:t>
      </w:r>
      <w:r>
        <w:rPr>
          <w:rFonts w:ascii="仿宋" w:eastAsia="仿宋" w:hAnsi="仿宋" w:cs="仿宋" w:hint="eastAsia"/>
          <w:snapToGrid w:val="0"/>
          <w:kern w:val="0"/>
          <w:sz w:val="24"/>
        </w:rPr>
        <w:t>人工费及主要材料【指钢筋、商品砼】的价格调整：</w:t>
      </w:r>
    </w:p>
    <w:p w:rsidR="002F4039" w:rsidRDefault="001F6F30">
      <w:pPr>
        <w:adjustRightInd w:val="0"/>
        <w:snapToGrid w:val="0"/>
        <w:spacing w:line="360" w:lineRule="auto"/>
        <w:ind w:firstLineChars="200" w:firstLine="480"/>
        <w:rPr>
          <w:rFonts w:ascii="仿宋" w:eastAsia="仿宋" w:hAnsi="仿宋" w:cs="仿宋"/>
          <w:snapToGrid w:val="0"/>
          <w:kern w:val="0"/>
          <w:sz w:val="24"/>
        </w:rPr>
      </w:pPr>
      <w:r>
        <w:rPr>
          <w:rFonts w:ascii="仿宋" w:eastAsia="仿宋" w:hAnsi="仿宋" w:cs="仿宋" w:hint="eastAsia"/>
          <w:snapToGrid w:val="0"/>
          <w:kern w:val="0"/>
          <w:sz w:val="24"/>
        </w:rPr>
        <w:t>（</w:t>
      </w:r>
      <w:r>
        <w:rPr>
          <w:rFonts w:ascii="仿宋" w:eastAsia="仿宋" w:hAnsi="仿宋" w:cs="仿宋" w:hint="eastAsia"/>
          <w:snapToGrid w:val="0"/>
          <w:kern w:val="0"/>
          <w:sz w:val="24"/>
        </w:rPr>
        <w:t>1</w:t>
      </w:r>
      <w:r>
        <w:rPr>
          <w:rFonts w:ascii="仿宋" w:eastAsia="仿宋" w:hAnsi="仿宋" w:cs="仿宋" w:hint="eastAsia"/>
          <w:snapToGrid w:val="0"/>
          <w:kern w:val="0"/>
          <w:sz w:val="24"/>
        </w:rPr>
        <w:t>）主要材料实际施工期间的《广州地区建设工程常用材料综合价格》与招标时执行的《广州地区建设工程常用材料综合价格》相比，±</w:t>
      </w:r>
      <w:r>
        <w:rPr>
          <w:rFonts w:ascii="仿宋" w:eastAsia="仿宋" w:hAnsi="仿宋" w:cs="仿宋" w:hint="eastAsia"/>
          <w:snapToGrid w:val="0"/>
          <w:kern w:val="0"/>
          <w:sz w:val="24"/>
        </w:rPr>
        <w:t>10%</w:t>
      </w:r>
      <w:r>
        <w:rPr>
          <w:rFonts w:ascii="仿宋" w:eastAsia="仿宋" w:hAnsi="仿宋" w:cs="仿宋" w:hint="eastAsia"/>
          <w:snapToGrid w:val="0"/>
          <w:kern w:val="0"/>
          <w:sz w:val="24"/>
        </w:rPr>
        <w:t>以内按投标价执行，不作调整；超出±</w:t>
      </w:r>
      <w:r>
        <w:rPr>
          <w:rFonts w:ascii="仿宋" w:eastAsia="仿宋" w:hAnsi="仿宋" w:cs="仿宋" w:hint="eastAsia"/>
          <w:snapToGrid w:val="0"/>
          <w:kern w:val="0"/>
          <w:sz w:val="24"/>
        </w:rPr>
        <w:t>10%</w:t>
      </w:r>
      <w:r>
        <w:rPr>
          <w:rFonts w:ascii="仿宋" w:eastAsia="仿宋" w:hAnsi="仿宋" w:cs="仿宋" w:hint="eastAsia"/>
          <w:snapToGrid w:val="0"/>
          <w:kern w:val="0"/>
          <w:sz w:val="24"/>
        </w:rPr>
        <w:t>的部分作价差调整，按以下公式计算价差；</w:t>
      </w:r>
    </w:p>
    <w:p w:rsidR="002F4039" w:rsidRDefault="001F6F30">
      <w:pPr>
        <w:adjustRightInd w:val="0"/>
        <w:snapToGrid w:val="0"/>
        <w:spacing w:line="360" w:lineRule="auto"/>
        <w:ind w:firstLineChars="200" w:firstLine="480"/>
        <w:rPr>
          <w:rFonts w:ascii="仿宋" w:eastAsia="仿宋" w:hAnsi="仿宋" w:cs="仿宋"/>
          <w:snapToGrid w:val="0"/>
          <w:kern w:val="0"/>
          <w:sz w:val="24"/>
        </w:rPr>
      </w:pPr>
      <w:r>
        <w:rPr>
          <w:rFonts w:ascii="仿宋" w:eastAsia="仿宋" w:hAnsi="仿宋" w:cs="仿宋" w:hint="eastAsia"/>
          <w:snapToGrid w:val="0"/>
          <w:kern w:val="0"/>
          <w:sz w:val="24"/>
        </w:rPr>
        <w:t>①主要材料【指钢筋、商品砼】价格下降时，且</w:t>
      </w:r>
    </w:p>
    <w:tbl>
      <w:tblPr>
        <w:tblpPr w:leftFromText="180" w:rightFromText="180" w:vertAnchor="text" w:horzAnchor="margin" w:tblpXSpec="center" w:tblpY="162"/>
        <w:tblW w:w="8134" w:type="dxa"/>
        <w:tblLayout w:type="fixed"/>
        <w:tblLook w:val="04A0"/>
      </w:tblPr>
      <w:tblGrid>
        <w:gridCol w:w="948"/>
        <w:gridCol w:w="4740"/>
        <w:gridCol w:w="1450"/>
        <w:gridCol w:w="996"/>
      </w:tblGrid>
      <w:tr w:rsidR="002F4039">
        <w:trPr>
          <w:cantSplit/>
          <w:trHeight w:val="405"/>
        </w:trPr>
        <w:tc>
          <w:tcPr>
            <w:tcW w:w="948" w:type="dxa"/>
            <w:vMerge w:val="restart"/>
            <w:tcBorders>
              <w:top w:val="nil"/>
              <w:left w:val="nil"/>
              <w:bottom w:val="nil"/>
              <w:right w:val="nil"/>
            </w:tcBorders>
            <w:vAlign w:val="center"/>
          </w:tcPr>
          <w:p w:rsidR="002F4039" w:rsidRDefault="001F6F30">
            <w:pPr>
              <w:spacing w:line="36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p>
        </w:tc>
        <w:tc>
          <w:tcPr>
            <w:tcW w:w="4740" w:type="dxa"/>
            <w:tcBorders>
              <w:top w:val="nil"/>
              <w:left w:val="nil"/>
              <w:bottom w:val="single" w:sz="4" w:space="0" w:color="auto"/>
              <w:right w:val="nil"/>
            </w:tcBorders>
            <w:vAlign w:val="center"/>
          </w:tcPr>
          <w:p w:rsidR="002F4039" w:rsidRDefault="001F6F30">
            <w:pPr>
              <w:spacing w:line="360" w:lineRule="auto"/>
              <w:rPr>
                <w:rFonts w:ascii="仿宋" w:eastAsia="仿宋" w:hAnsi="仿宋" w:cs="仿宋"/>
                <w:sz w:val="24"/>
              </w:rPr>
            </w:pPr>
            <w:r>
              <w:rPr>
                <w:rFonts w:ascii="仿宋" w:eastAsia="仿宋" w:hAnsi="仿宋" w:cs="仿宋" w:hint="eastAsia"/>
                <w:sz w:val="24"/>
              </w:rPr>
              <w:t>实际施工期间的《广州地</w:t>
            </w:r>
            <w:r>
              <w:rPr>
                <w:rFonts w:ascii="仿宋" w:eastAsia="仿宋" w:hAnsi="仿宋" w:cs="仿宋" w:hint="eastAsia"/>
                <w:sz w:val="24"/>
              </w:rPr>
              <w:t>区建设工程常用材料综合价格》</w:t>
            </w:r>
          </w:p>
        </w:tc>
        <w:tc>
          <w:tcPr>
            <w:tcW w:w="1450"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100%</w:t>
            </w:r>
            <w:r>
              <w:rPr>
                <w:rFonts w:ascii="仿宋" w:eastAsia="仿宋" w:hAnsi="仿宋" w:cs="仿宋" w:hint="eastAsia"/>
                <w:sz w:val="24"/>
              </w:rPr>
              <w:t>＞</w:t>
            </w:r>
          </w:p>
        </w:tc>
        <w:tc>
          <w:tcPr>
            <w:tcW w:w="996"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时</w:t>
            </w:r>
          </w:p>
        </w:tc>
      </w:tr>
      <w:tr w:rsidR="002F4039">
        <w:trPr>
          <w:cantSplit/>
          <w:trHeight w:val="375"/>
        </w:trPr>
        <w:tc>
          <w:tcPr>
            <w:tcW w:w="948"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4740" w:type="dxa"/>
            <w:tcBorders>
              <w:top w:val="nil"/>
              <w:left w:val="nil"/>
              <w:bottom w:val="nil"/>
              <w:right w:val="nil"/>
            </w:tcBorders>
            <w:vAlign w:val="center"/>
          </w:tcPr>
          <w:p w:rsidR="002F4039" w:rsidRDefault="001F6F30">
            <w:pPr>
              <w:widowControl/>
              <w:spacing w:line="360" w:lineRule="auto"/>
              <w:jc w:val="left"/>
              <w:rPr>
                <w:rFonts w:ascii="仿宋" w:eastAsia="仿宋" w:hAnsi="仿宋" w:cs="仿宋"/>
                <w:sz w:val="24"/>
              </w:rPr>
            </w:pPr>
            <w:r>
              <w:rPr>
                <w:rFonts w:ascii="仿宋" w:eastAsia="仿宋" w:hAnsi="仿宋" w:cs="仿宋" w:hint="eastAsia"/>
                <w:sz w:val="24"/>
              </w:rPr>
              <w:t>招标时执行的《广州地区建设工程常用材料综合价格》</w:t>
            </w:r>
          </w:p>
        </w:tc>
        <w:tc>
          <w:tcPr>
            <w:tcW w:w="1450"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996"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r>
    </w:tbl>
    <w:p w:rsidR="002F4039" w:rsidRDefault="001F6F30">
      <w:pPr>
        <w:adjustRightInd w:val="0"/>
        <w:snapToGrid w:val="0"/>
        <w:spacing w:line="360" w:lineRule="auto"/>
        <w:ind w:firstLineChars="200" w:firstLine="480"/>
        <w:rPr>
          <w:rFonts w:ascii="仿宋" w:eastAsia="仿宋" w:hAnsi="仿宋" w:cs="仿宋"/>
          <w:snapToGrid w:val="0"/>
          <w:kern w:val="0"/>
          <w:sz w:val="24"/>
        </w:rPr>
      </w:pPr>
      <w:r>
        <w:rPr>
          <w:rFonts w:ascii="仿宋" w:eastAsia="仿宋" w:hAnsi="仿宋" w:cs="仿宋" w:hint="eastAsia"/>
          <w:snapToGrid w:val="0"/>
          <w:kern w:val="0"/>
          <w:sz w:val="24"/>
        </w:rPr>
        <w:t>价差</w:t>
      </w:r>
      <w:r>
        <w:rPr>
          <w:rFonts w:ascii="仿宋" w:eastAsia="仿宋" w:hAnsi="仿宋" w:cs="仿宋" w:hint="eastAsia"/>
          <w:snapToGrid w:val="0"/>
          <w:kern w:val="0"/>
          <w:sz w:val="24"/>
        </w:rPr>
        <w:t>=</w:t>
      </w:r>
      <w:r>
        <w:rPr>
          <w:rFonts w:ascii="仿宋" w:eastAsia="仿宋" w:hAnsi="仿宋" w:cs="仿宋" w:hint="eastAsia"/>
          <w:snapToGrid w:val="0"/>
          <w:kern w:val="0"/>
          <w:sz w:val="24"/>
        </w:rPr>
        <w:t>实际施工期间的《广州地区建设工程常用材料综合价格》</w:t>
      </w:r>
      <w:r>
        <w:rPr>
          <w:rFonts w:ascii="仿宋" w:eastAsia="仿宋" w:hAnsi="仿宋" w:cs="仿宋" w:hint="eastAsia"/>
          <w:snapToGrid w:val="0"/>
          <w:kern w:val="0"/>
          <w:sz w:val="24"/>
        </w:rPr>
        <w:t>-</w:t>
      </w:r>
      <w:r>
        <w:rPr>
          <w:rFonts w:ascii="仿宋" w:eastAsia="仿宋" w:hAnsi="仿宋" w:cs="仿宋" w:hint="eastAsia"/>
          <w:snapToGrid w:val="0"/>
          <w:kern w:val="0"/>
          <w:sz w:val="24"/>
        </w:rPr>
        <w:t>（招标时执行的《广州地区建设工程常用材料综合价格》×</w:t>
      </w:r>
      <w:r>
        <w:rPr>
          <w:rFonts w:ascii="仿宋" w:eastAsia="仿宋" w:hAnsi="仿宋" w:cs="仿宋" w:hint="eastAsia"/>
          <w:snapToGrid w:val="0"/>
          <w:kern w:val="0"/>
          <w:sz w:val="24"/>
        </w:rPr>
        <w:t>0.9</w:t>
      </w:r>
      <w:r>
        <w:rPr>
          <w:rFonts w:ascii="仿宋" w:eastAsia="仿宋" w:hAnsi="仿宋" w:cs="仿宋" w:hint="eastAsia"/>
          <w:snapToGrid w:val="0"/>
          <w:kern w:val="0"/>
          <w:sz w:val="24"/>
        </w:rPr>
        <w:t>）</w:t>
      </w:r>
    </w:p>
    <w:p w:rsidR="002F4039" w:rsidRDefault="001F6F30">
      <w:pPr>
        <w:adjustRightInd w:val="0"/>
        <w:snapToGrid w:val="0"/>
        <w:spacing w:line="360" w:lineRule="auto"/>
        <w:ind w:firstLineChars="200" w:firstLine="480"/>
        <w:rPr>
          <w:rFonts w:ascii="仿宋" w:eastAsia="仿宋" w:hAnsi="仿宋" w:cs="仿宋"/>
          <w:snapToGrid w:val="0"/>
          <w:kern w:val="0"/>
          <w:sz w:val="24"/>
        </w:rPr>
      </w:pPr>
      <w:r>
        <w:rPr>
          <w:rFonts w:ascii="仿宋" w:eastAsia="仿宋" w:hAnsi="仿宋" w:cs="仿宋" w:hint="eastAsia"/>
          <w:snapToGrid w:val="0"/>
          <w:kern w:val="0"/>
          <w:sz w:val="24"/>
        </w:rPr>
        <w:t>②主要材料【指钢筋、商品砼】价格上涨时，且：</w:t>
      </w:r>
    </w:p>
    <w:tbl>
      <w:tblPr>
        <w:tblpPr w:leftFromText="180" w:rightFromText="180" w:vertAnchor="text" w:horzAnchor="margin" w:tblpXSpec="center" w:tblpY="162"/>
        <w:tblW w:w="8298" w:type="dxa"/>
        <w:tblLayout w:type="fixed"/>
        <w:tblLook w:val="04A0"/>
      </w:tblPr>
      <w:tblGrid>
        <w:gridCol w:w="636"/>
        <w:gridCol w:w="4806"/>
        <w:gridCol w:w="1866"/>
        <w:gridCol w:w="990"/>
      </w:tblGrid>
      <w:tr w:rsidR="002F4039">
        <w:trPr>
          <w:cantSplit/>
          <w:trHeight w:val="405"/>
        </w:trPr>
        <w:tc>
          <w:tcPr>
            <w:tcW w:w="636"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w:t>
            </w:r>
          </w:p>
        </w:tc>
        <w:tc>
          <w:tcPr>
            <w:tcW w:w="4806" w:type="dxa"/>
            <w:tcBorders>
              <w:top w:val="nil"/>
              <w:left w:val="nil"/>
              <w:bottom w:val="single" w:sz="4" w:space="0" w:color="auto"/>
              <w:right w:val="nil"/>
            </w:tcBorders>
            <w:vAlign w:val="center"/>
          </w:tcPr>
          <w:p w:rsidR="002F4039" w:rsidRDefault="001F6F30">
            <w:pPr>
              <w:widowControl/>
              <w:spacing w:line="360" w:lineRule="auto"/>
              <w:rPr>
                <w:rFonts w:ascii="仿宋" w:eastAsia="仿宋" w:hAnsi="仿宋" w:cs="仿宋"/>
                <w:sz w:val="24"/>
              </w:rPr>
            </w:pPr>
            <w:r>
              <w:rPr>
                <w:rFonts w:ascii="仿宋" w:eastAsia="仿宋" w:hAnsi="仿宋" w:cs="仿宋" w:hint="eastAsia"/>
                <w:sz w:val="24"/>
              </w:rPr>
              <w:t>实际施工期间的《广州地区建设工程常用材料综合价格》</w:t>
            </w:r>
          </w:p>
        </w:tc>
        <w:tc>
          <w:tcPr>
            <w:tcW w:w="1866" w:type="dxa"/>
            <w:vMerge w:val="restart"/>
            <w:tcBorders>
              <w:top w:val="nil"/>
              <w:left w:val="nil"/>
              <w:bottom w:val="nil"/>
              <w:right w:val="nil"/>
            </w:tcBorders>
            <w:vAlign w:val="center"/>
          </w:tcPr>
          <w:p w:rsidR="002F4039" w:rsidRDefault="001F6F30">
            <w:pPr>
              <w:widowControl/>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100%</w:t>
            </w:r>
            <w:r>
              <w:rPr>
                <w:rFonts w:ascii="仿宋" w:eastAsia="仿宋" w:hAnsi="仿宋" w:cs="仿宋" w:hint="eastAsia"/>
                <w:sz w:val="24"/>
              </w:rPr>
              <w:t>＞</w:t>
            </w:r>
          </w:p>
        </w:tc>
        <w:tc>
          <w:tcPr>
            <w:tcW w:w="990"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时</w:t>
            </w:r>
          </w:p>
        </w:tc>
      </w:tr>
      <w:tr w:rsidR="002F4039">
        <w:trPr>
          <w:cantSplit/>
          <w:trHeight w:val="375"/>
        </w:trPr>
        <w:tc>
          <w:tcPr>
            <w:tcW w:w="636"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4806" w:type="dxa"/>
            <w:tcBorders>
              <w:top w:val="nil"/>
              <w:left w:val="nil"/>
              <w:bottom w:val="nil"/>
              <w:right w:val="nil"/>
            </w:tcBorders>
            <w:vAlign w:val="center"/>
          </w:tcPr>
          <w:p w:rsidR="002F4039" w:rsidRDefault="001F6F30">
            <w:pPr>
              <w:widowControl/>
              <w:spacing w:line="360" w:lineRule="auto"/>
              <w:jc w:val="left"/>
              <w:rPr>
                <w:rFonts w:ascii="仿宋" w:eastAsia="仿宋" w:hAnsi="仿宋" w:cs="仿宋"/>
                <w:sz w:val="24"/>
              </w:rPr>
            </w:pPr>
            <w:r>
              <w:rPr>
                <w:rFonts w:ascii="仿宋" w:eastAsia="仿宋" w:hAnsi="仿宋" w:cs="仿宋" w:hint="eastAsia"/>
                <w:sz w:val="24"/>
              </w:rPr>
              <w:t>招标时执行的《广州地区建设工程常用材料综合价格》</w:t>
            </w:r>
          </w:p>
        </w:tc>
        <w:tc>
          <w:tcPr>
            <w:tcW w:w="1866"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990"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r>
    </w:tbl>
    <w:p w:rsidR="002F4039" w:rsidRDefault="001F6F30">
      <w:pPr>
        <w:adjustRightInd w:val="0"/>
        <w:snapToGrid w:val="0"/>
        <w:spacing w:line="360" w:lineRule="auto"/>
        <w:ind w:firstLineChars="200" w:firstLine="480"/>
        <w:rPr>
          <w:rFonts w:ascii="仿宋" w:eastAsia="仿宋" w:hAnsi="仿宋" w:cs="仿宋"/>
          <w:snapToGrid w:val="0"/>
          <w:kern w:val="0"/>
          <w:sz w:val="24"/>
        </w:rPr>
      </w:pPr>
      <w:r>
        <w:rPr>
          <w:rFonts w:ascii="仿宋" w:eastAsia="仿宋" w:hAnsi="仿宋" w:cs="仿宋" w:hint="eastAsia"/>
          <w:snapToGrid w:val="0"/>
          <w:kern w:val="0"/>
          <w:sz w:val="24"/>
        </w:rPr>
        <w:t>价差</w:t>
      </w:r>
      <w:r>
        <w:rPr>
          <w:rFonts w:ascii="仿宋" w:eastAsia="仿宋" w:hAnsi="仿宋" w:cs="仿宋" w:hint="eastAsia"/>
          <w:snapToGrid w:val="0"/>
          <w:kern w:val="0"/>
          <w:sz w:val="24"/>
        </w:rPr>
        <w:t>=</w:t>
      </w:r>
      <w:r>
        <w:rPr>
          <w:rFonts w:ascii="仿宋" w:eastAsia="仿宋" w:hAnsi="仿宋" w:cs="仿宋" w:hint="eastAsia"/>
          <w:snapToGrid w:val="0"/>
          <w:kern w:val="0"/>
          <w:sz w:val="24"/>
        </w:rPr>
        <w:t>实际施工期间的《广州地区建设工程常用材料综合价格》</w:t>
      </w:r>
      <w:r>
        <w:rPr>
          <w:rFonts w:ascii="仿宋" w:eastAsia="仿宋" w:hAnsi="仿宋" w:cs="仿宋" w:hint="eastAsia"/>
          <w:snapToGrid w:val="0"/>
          <w:kern w:val="0"/>
          <w:sz w:val="24"/>
        </w:rPr>
        <w:t>-</w:t>
      </w:r>
      <w:r>
        <w:rPr>
          <w:rFonts w:ascii="仿宋" w:eastAsia="仿宋" w:hAnsi="仿宋" w:cs="仿宋" w:hint="eastAsia"/>
          <w:snapToGrid w:val="0"/>
          <w:kern w:val="0"/>
          <w:sz w:val="24"/>
        </w:rPr>
        <w:t>（招标时执行的材《广州地区建设工程常用材料综合价格》×</w:t>
      </w:r>
      <w:r>
        <w:rPr>
          <w:rFonts w:ascii="仿宋" w:eastAsia="仿宋" w:hAnsi="仿宋" w:cs="仿宋" w:hint="eastAsia"/>
          <w:snapToGrid w:val="0"/>
          <w:kern w:val="0"/>
          <w:sz w:val="24"/>
        </w:rPr>
        <w:t>1.1</w:t>
      </w:r>
      <w:r>
        <w:rPr>
          <w:rFonts w:ascii="仿宋" w:eastAsia="仿宋" w:hAnsi="仿宋" w:cs="仿宋" w:hint="eastAsia"/>
          <w:snapToGrid w:val="0"/>
          <w:kern w:val="0"/>
          <w:sz w:val="24"/>
        </w:rPr>
        <w:t>）</w:t>
      </w:r>
    </w:p>
    <w:p w:rsidR="002F4039" w:rsidRDefault="001F6F30">
      <w:pPr>
        <w:spacing w:line="360" w:lineRule="auto"/>
        <w:ind w:firstLine="420"/>
        <w:rPr>
          <w:rFonts w:ascii="仿宋" w:eastAsia="仿宋" w:hAnsi="仿宋" w:cs="仿宋"/>
          <w:snapToGrid w:val="0"/>
          <w:kern w:val="0"/>
          <w:sz w:val="24"/>
        </w:rPr>
      </w:pPr>
      <w:r>
        <w:rPr>
          <w:rFonts w:ascii="仿宋" w:eastAsia="仿宋" w:hAnsi="仿宋" w:cs="仿宋" w:hint="eastAsia"/>
          <w:snapToGrid w:val="0"/>
          <w:kern w:val="0"/>
          <w:sz w:val="24"/>
        </w:rPr>
        <w:t>主要材料【指钢筋、商品砼】的价差结算价</w:t>
      </w:r>
      <w:r>
        <w:rPr>
          <w:rFonts w:ascii="仿宋" w:eastAsia="仿宋" w:hAnsi="仿宋" w:cs="仿宋" w:hint="eastAsia"/>
          <w:snapToGrid w:val="0"/>
          <w:kern w:val="0"/>
          <w:sz w:val="24"/>
        </w:rPr>
        <w:t>=</w:t>
      </w:r>
      <w:r>
        <w:rPr>
          <w:rFonts w:ascii="仿宋" w:eastAsia="仿宋" w:hAnsi="仿宋" w:cs="仿宋" w:hint="eastAsia"/>
          <w:snapToGrid w:val="0"/>
          <w:kern w:val="0"/>
          <w:sz w:val="24"/>
        </w:rPr>
        <w:t>价差×主材消耗量×（</w:t>
      </w:r>
      <w:r>
        <w:rPr>
          <w:rFonts w:ascii="仿宋" w:eastAsia="仿宋" w:hAnsi="仿宋" w:cs="仿宋" w:hint="eastAsia"/>
          <w:snapToGrid w:val="0"/>
          <w:kern w:val="0"/>
          <w:sz w:val="24"/>
        </w:rPr>
        <w:t>1+</w:t>
      </w:r>
      <w:r>
        <w:rPr>
          <w:rFonts w:ascii="仿宋" w:eastAsia="仿宋" w:hAnsi="仿宋" w:cs="仿宋" w:hint="eastAsia"/>
          <w:snapToGrid w:val="0"/>
          <w:kern w:val="0"/>
          <w:sz w:val="24"/>
        </w:rPr>
        <w:t>税金）。</w:t>
      </w:r>
    </w:p>
    <w:p w:rsidR="002F4039" w:rsidRDefault="001F6F30">
      <w:pPr>
        <w:spacing w:line="360" w:lineRule="auto"/>
        <w:ind w:firstLine="42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）人工费在实际施工期间的广州市建设工程造价管理站文件价格与招标时执行的广州市建设工程造价管理站文件价格相比，±</w:t>
      </w:r>
      <w:r>
        <w:rPr>
          <w:rFonts w:ascii="仿宋" w:eastAsia="仿宋" w:hAnsi="仿宋" w:cs="仿宋" w:hint="eastAsia"/>
          <w:sz w:val="24"/>
        </w:rPr>
        <w:t>10%</w:t>
      </w:r>
      <w:r>
        <w:rPr>
          <w:rFonts w:ascii="仿宋" w:eastAsia="仿宋" w:hAnsi="仿宋" w:cs="仿宋" w:hint="eastAsia"/>
          <w:sz w:val="24"/>
        </w:rPr>
        <w:t>以内按投标价执行，不作调整；超出±</w:t>
      </w:r>
      <w:r>
        <w:rPr>
          <w:rFonts w:ascii="仿宋" w:eastAsia="仿宋" w:hAnsi="仿宋" w:cs="仿宋" w:hint="eastAsia"/>
          <w:sz w:val="24"/>
        </w:rPr>
        <w:t>10%</w:t>
      </w:r>
      <w:r>
        <w:rPr>
          <w:rFonts w:ascii="仿宋" w:eastAsia="仿宋" w:hAnsi="仿宋" w:cs="仿宋" w:hint="eastAsia"/>
          <w:sz w:val="24"/>
        </w:rPr>
        <w:t>的部分作价差调整，按以下公式计算价差；</w:t>
      </w:r>
    </w:p>
    <w:p w:rsidR="002F4039" w:rsidRDefault="001F6F30" w:rsidP="001F6F30">
      <w:pPr>
        <w:adjustRightInd w:val="0"/>
        <w:snapToGrid w:val="0"/>
        <w:spacing w:line="360" w:lineRule="auto"/>
        <w:ind w:right="11" w:firstLineChars="192" w:firstLine="461"/>
        <w:rPr>
          <w:rFonts w:ascii="仿宋" w:eastAsia="仿宋" w:hAnsi="仿宋" w:cs="仿宋"/>
          <w:sz w:val="24"/>
        </w:rPr>
      </w:pPr>
      <w:r>
        <w:rPr>
          <w:rFonts w:ascii="仿宋" w:eastAsia="仿宋" w:hAnsi="仿宋" w:cs="仿宋" w:hint="eastAsia"/>
          <w:sz w:val="24"/>
        </w:rPr>
        <w:t>①人工费价格下降时，且</w:t>
      </w:r>
    </w:p>
    <w:tbl>
      <w:tblPr>
        <w:tblpPr w:leftFromText="180" w:rightFromText="180" w:vertAnchor="text" w:horzAnchor="margin" w:tblpXSpec="center" w:tblpY="162"/>
        <w:tblW w:w="8134" w:type="dxa"/>
        <w:tblLayout w:type="fixed"/>
        <w:tblLook w:val="04A0"/>
      </w:tblPr>
      <w:tblGrid>
        <w:gridCol w:w="948"/>
        <w:gridCol w:w="4740"/>
        <w:gridCol w:w="1450"/>
        <w:gridCol w:w="996"/>
      </w:tblGrid>
      <w:tr w:rsidR="002F4039">
        <w:trPr>
          <w:cantSplit/>
          <w:trHeight w:val="405"/>
        </w:trPr>
        <w:tc>
          <w:tcPr>
            <w:tcW w:w="948" w:type="dxa"/>
            <w:vMerge w:val="restart"/>
            <w:tcBorders>
              <w:top w:val="nil"/>
              <w:left w:val="nil"/>
              <w:bottom w:val="nil"/>
              <w:right w:val="nil"/>
            </w:tcBorders>
            <w:vAlign w:val="center"/>
          </w:tcPr>
          <w:p w:rsidR="002F4039" w:rsidRDefault="001F6F30">
            <w:pPr>
              <w:spacing w:line="36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p>
        </w:tc>
        <w:tc>
          <w:tcPr>
            <w:tcW w:w="4740" w:type="dxa"/>
            <w:tcBorders>
              <w:top w:val="nil"/>
              <w:left w:val="nil"/>
              <w:bottom w:val="single" w:sz="4" w:space="0" w:color="auto"/>
              <w:right w:val="nil"/>
            </w:tcBorders>
            <w:vAlign w:val="center"/>
          </w:tcPr>
          <w:p w:rsidR="002F4039" w:rsidRDefault="001F6F30">
            <w:pPr>
              <w:spacing w:line="360" w:lineRule="auto"/>
              <w:rPr>
                <w:rFonts w:ascii="仿宋" w:eastAsia="仿宋" w:hAnsi="仿宋" w:cs="仿宋"/>
                <w:sz w:val="24"/>
              </w:rPr>
            </w:pPr>
            <w:r>
              <w:rPr>
                <w:rFonts w:ascii="仿宋" w:eastAsia="仿宋" w:hAnsi="仿宋" w:cs="仿宋" w:hint="eastAsia"/>
                <w:sz w:val="24"/>
              </w:rPr>
              <w:t>实际施工期间的广州市建设工程造价管理站文件价格</w:t>
            </w:r>
          </w:p>
        </w:tc>
        <w:tc>
          <w:tcPr>
            <w:tcW w:w="1450"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100%</w:t>
            </w:r>
            <w:r>
              <w:rPr>
                <w:rFonts w:ascii="仿宋" w:eastAsia="仿宋" w:hAnsi="仿宋" w:cs="仿宋" w:hint="eastAsia"/>
                <w:sz w:val="24"/>
              </w:rPr>
              <w:t>＞</w:t>
            </w:r>
          </w:p>
        </w:tc>
        <w:tc>
          <w:tcPr>
            <w:tcW w:w="996"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时</w:t>
            </w:r>
          </w:p>
        </w:tc>
      </w:tr>
      <w:tr w:rsidR="002F4039">
        <w:trPr>
          <w:cantSplit/>
          <w:trHeight w:val="375"/>
        </w:trPr>
        <w:tc>
          <w:tcPr>
            <w:tcW w:w="948"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4740" w:type="dxa"/>
            <w:tcBorders>
              <w:top w:val="nil"/>
              <w:left w:val="nil"/>
              <w:bottom w:val="nil"/>
              <w:right w:val="nil"/>
            </w:tcBorders>
            <w:vAlign w:val="center"/>
          </w:tcPr>
          <w:p w:rsidR="002F4039" w:rsidRDefault="001F6F30">
            <w:pPr>
              <w:widowControl/>
              <w:spacing w:line="360" w:lineRule="auto"/>
              <w:jc w:val="left"/>
              <w:rPr>
                <w:rFonts w:ascii="仿宋" w:eastAsia="仿宋" w:hAnsi="仿宋" w:cs="仿宋"/>
                <w:sz w:val="24"/>
              </w:rPr>
            </w:pPr>
            <w:r>
              <w:rPr>
                <w:rFonts w:ascii="仿宋" w:eastAsia="仿宋" w:hAnsi="仿宋" w:cs="仿宋" w:hint="eastAsia"/>
                <w:sz w:val="24"/>
              </w:rPr>
              <w:t>招标时执行的广州市建设工程造价管理站文件价格</w:t>
            </w:r>
          </w:p>
        </w:tc>
        <w:tc>
          <w:tcPr>
            <w:tcW w:w="1450"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996"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r>
    </w:tbl>
    <w:p w:rsidR="002F4039" w:rsidRDefault="002F4039" w:rsidP="001F6F30">
      <w:pPr>
        <w:adjustRightInd w:val="0"/>
        <w:snapToGrid w:val="0"/>
        <w:spacing w:line="360" w:lineRule="auto"/>
        <w:ind w:right="11" w:firstLineChars="192" w:firstLine="461"/>
        <w:rPr>
          <w:rFonts w:ascii="仿宋" w:eastAsia="仿宋" w:hAnsi="仿宋" w:cs="仿宋"/>
          <w:sz w:val="24"/>
        </w:rPr>
      </w:pPr>
    </w:p>
    <w:p w:rsidR="002F4039" w:rsidRDefault="001F6F30" w:rsidP="001F6F30">
      <w:pPr>
        <w:adjustRightInd w:val="0"/>
        <w:snapToGrid w:val="0"/>
        <w:spacing w:line="360" w:lineRule="auto"/>
        <w:ind w:right="11" w:firstLineChars="192" w:firstLine="461"/>
        <w:rPr>
          <w:rFonts w:ascii="仿宋" w:eastAsia="仿宋" w:hAnsi="仿宋" w:cs="仿宋"/>
          <w:sz w:val="24"/>
        </w:rPr>
      </w:pPr>
      <w:r>
        <w:rPr>
          <w:rFonts w:ascii="仿宋" w:eastAsia="仿宋" w:hAnsi="仿宋" w:cs="仿宋" w:hint="eastAsia"/>
          <w:sz w:val="24"/>
        </w:rPr>
        <w:t>价差</w:t>
      </w:r>
      <w:r>
        <w:rPr>
          <w:rFonts w:ascii="仿宋" w:eastAsia="仿宋" w:hAnsi="仿宋" w:cs="仿宋" w:hint="eastAsia"/>
          <w:sz w:val="24"/>
        </w:rPr>
        <w:t>=</w:t>
      </w:r>
      <w:r>
        <w:rPr>
          <w:rFonts w:ascii="仿宋" w:eastAsia="仿宋" w:hAnsi="仿宋" w:cs="仿宋" w:hint="eastAsia"/>
          <w:sz w:val="24"/>
        </w:rPr>
        <w:t>实际施工期间的广州市建设工程造价管理站文件价格</w:t>
      </w:r>
      <w:r>
        <w:rPr>
          <w:rFonts w:ascii="仿宋" w:eastAsia="仿宋" w:hAnsi="仿宋" w:cs="仿宋" w:hint="eastAsia"/>
          <w:sz w:val="24"/>
        </w:rPr>
        <w:t>-</w:t>
      </w:r>
      <w:r>
        <w:rPr>
          <w:rFonts w:ascii="仿宋" w:eastAsia="仿宋" w:hAnsi="仿宋" w:cs="仿宋" w:hint="eastAsia"/>
          <w:sz w:val="24"/>
        </w:rPr>
        <w:t>（招标时执行的广州市建设工程造价管理站文件价格×</w:t>
      </w:r>
      <w:r>
        <w:rPr>
          <w:rFonts w:ascii="仿宋" w:eastAsia="仿宋" w:hAnsi="仿宋" w:cs="仿宋" w:hint="eastAsia"/>
          <w:sz w:val="24"/>
        </w:rPr>
        <w:t>0.9</w:t>
      </w:r>
      <w:r>
        <w:rPr>
          <w:rFonts w:ascii="仿宋" w:eastAsia="仿宋" w:hAnsi="仿宋" w:cs="仿宋" w:hint="eastAsia"/>
          <w:sz w:val="24"/>
        </w:rPr>
        <w:t>）</w:t>
      </w:r>
    </w:p>
    <w:p w:rsidR="002F4039" w:rsidRDefault="001F6F30" w:rsidP="001F6F30">
      <w:pPr>
        <w:adjustRightInd w:val="0"/>
        <w:snapToGrid w:val="0"/>
        <w:spacing w:line="360" w:lineRule="auto"/>
        <w:ind w:right="11" w:firstLineChars="192" w:firstLine="461"/>
        <w:rPr>
          <w:rFonts w:ascii="仿宋" w:eastAsia="仿宋" w:hAnsi="仿宋" w:cs="仿宋"/>
          <w:sz w:val="24"/>
        </w:rPr>
      </w:pPr>
      <w:r>
        <w:rPr>
          <w:rFonts w:ascii="仿宋" w:eastAsia="仿宋" w:hAnsi="仿宋" w:cs="仿宋" w:hint="eastAsia"/>
          <w:sz w:val="24"/>
        </w:rPr>
        <w:t>②人工费价格上涨时，且：</w:t>
      </w:r>
    </w:p>
    <w:tbl>
      <w:tblPr>
        <w:tblpPr w:leftFromText="180" w:rightFromText="180" w:vertAnchor="text" w:horzAnchor="margin" w:tblpXSpec="center" w:tblpY="162"/>
        <w:tblW w:w="8298" w:type="dxa"/>
        <w:tblLayout w:type="fixed"/>
        <w:tblLook w:val="04A0"/>
      </w:tblPr>
      <w:tblGrid>
        <w:gridCol w:w="636"/>
        <w:gridCol w:w="4806"/>
        <w:gridCol w:w="1866"/>
        <w:gridCol w:w="990"/>
      </w:tblGrid>
      <w:tr w:rsidR="002F4039">
        <w:trPr>
          <w:cantSplit/>
          <w:trHeight w:val="405"/>
        </w:trPr>
        <w:tc>
          <w:tcPr>
            <w:tcW w:w="636"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w:t>
            </w:r>
          </w:p>
        </w:tc>
        <w:tc>
          <w:tcPr>
            <w:tcW w:w="4806" w:type="dxa"/>
            <w:tcBorders>
              <w:top w:val="nil"/>
              <w:left w:val="nil"/>
              <w:bottom w:val="single" w:sz="4" w:space="0" w:color="auto"/>
              <w:right w:val="nil"/>
            </w:tcBorders>
            <w:vAlign w:val="center"/>
          </w:tcPr>
          <w:p w:rsidR="002F4039" w:rsidRDefault="001F6F30">
            <w:pPr>
              <w:widowControl/>
              <w:spacing w:line="360" w:lineRule="auto"/>
              <w:rPr>
                <w:rFonts w:ascii="仿宋" w:eastAsia="仿宋" w:hAnsi="仿宋" w:cs="仿宋"/>
                <w:sz w:val="24"/>
              </w:rPr>
            </w:pPr>
            <w:r>
              <w:rPr>
                <w:rFonts w:ascii="仿宋" w:eastAsia="仿宋" w:hAnsi="仿宋" w:cs="仿宋" w:hint="eastAsia"/>
                <w:sz w:val="24"/>
              </w:rPr>
              <w:t>实际施工期间的广州市建设工程造价管理站文件价格</w:t>
            </w:r>
          </w:p>
        </w:tc>
        <w:tc>
          <w:tcPr>
            <w:tcW w:w="1866" w:type="dxa"/>
            <w:vMerge w:val="restart"/>
            <w:tcBorders>
              <w:top w:val="nil"/>
              <w:left w:val="nil"/>
              <w:bottom w:val="nil"/>
              <w:right w:val="nil"/>
            </w:tcBorders>
            <w:vAlign w:val="center"/>
          </w:tcPr>
          <w:p w:rsidR="002F4039" w:rsidRDefault="001F6F30">
            <w:pPr>
              <w:widowControl/>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100%</w:t>
            </w:r>
            <w:r>
              <w:rPr>
                <w:rFonts w:ascii="仿宋" w:eastAsia="仿宋" w:hAnsi="仿宋" w:cs="仿宋" w:hint="eastAsia"/>
                <w:sz w:val="24"/>
              </w:rPr>
              <w:t>＞</w:t>
            </w:r>
          </w:p>
        </w:tc>
        <w:tc>
          <w:tcPr>
            <w:tcW w:w="990" w:type="dxa"/>
            <w:vMerge w:val="restart"/>
            <w:tcBorders>
              <w:top w:val="nil"/>
              <w:left w:val="nil"/>
              <w:bottom w:val="nil"/>
              <w:right w:val="nil"/>
            </w:tcBorders>
            <w:vAlign w:val="center"/>
          </w:tcPr>
          <w:p w:rsidR="002F4039" w:rsidRDefault="001F6F30">
            <w:pPr>
              <w:widowControl/>
              <w:spacing w:line="360" w:lineRule="auto"/>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时</w:t>
            </w:r>
          </w:p>
        </w:tc>
      </w:tr>
      <w:tr w:rsidR="002F4039">
        <w:trPr>
          <w:cantSplit/>
          <w:trHeight w:val="375"/>
        </w:trPr>
        <w:tc>
          <w:tcPr>
            <w:tcW w:w="636"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4806" w:type="dxa"/>
            <w:tcBorders>
              <w:top w:val="nil"/>
              <w:left w:val="nil"/>
              <w:bottom w:val="nil"/>
              <w:right w:val="nil"/>
            </w:tcBorders>
            <w:vAlign w:val="center"/>
          </w:tcPr>
          <w:p w:rsidR="002F4039" w:rsidRDefault="001F6F30">
            <w:pPr>
              <w:widowControl/>
              <w:spacing w:line="360" w:lineRule="auto"/>
              <w:jc w:val="left"/>
              <w:rPr>
                <w:rFonts w:ascii="仿宋" w:eastAsia="仿宋" w:hAnsi="仿宋" w:cs="仿宋"/>
                <w:sz w:val="24"/>
              </w:rPr>
            </w:pPr>
            <w:r>
              <w:rPr>
                <w:rFonts w:ascii="仿宋" w:eastAsia="仿宋" w:hAnsi="仿宋" w:cs="仿宋" w:hint="eastAsia"/>
                <w:sz w:val="24"/>
              </w:rPr>
              <w:t>招标时执行的广州市建设工程造价管理站文件价格</w:t>
            </w:r>
          </w:p>
        </w:tc>
        <w:tc>
          <w:tcPr>
            <w:tcW w:w="1866"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c>
          <w:tcPr>
            <w:tcW w:w="990" w:type="dxa"/>
            <w:vMerge/>
            <w:tcBorders>
              <w:top w:val="nil"/>
              <w:left w:val="nil"/>
              <w:bottom w:val="nil"/>
              <w:right w:val="nil"/>
            </w:tcBorders>
            <w:vAlign w:val="center"/>
          </w:tcPr>
          <w:p w:rsidR="002F4039" w:rsidRDefault="002F4039">
            <w:pPr>
              <w:widowControl/>
              <w:spacing w:line="360" w:lineRule="auto"/>
              <w:jc w:val="left"/>
              <w:rPr>
                <w:rFonts w:ascii="仿宋" w:eastAsia="仿宋" w:hAnsi="仿宋" w:cs="仿宋"/>
                <w:sz w:val="24"/>
              </w:rPr>
            </w:pPr>
          </w:p>
        </w:tc>
      </w:tr>
    </w:tbl>
    <w:p w:rsidR="002F4039" w:rsidRDefault="001F6F30" w:rsidP="001F6F30">
      <w:pPr>
        <w:adjustRightInd w:val="0"/>
        <w:snapToGrid w:val="0"/>
        <w:spacing w:line="360" w:lineRule="auto"/>
        <w:ind w:right="11" w:firstLineChars="192" w:firstLine="461"/>
        <w:rPr>
          <w:rFonts w:ascii="仿宋" w:eastAsia="仿宋" w:hAnsi="仿宋" w:cs="仿宋"/>
          <w:sz w:val="24"/>
        </w:rPr>
      </w:pPr>
      <w:r>
        <w:rPr>
          <w:rFonts w:ascii="仿宋" w:eastAsia="仿宋" w:hAnsi="仿宋" w:cs="仿宋" w:hint="eastAsia"/>
          <w:sz w:val="24"/>
        </w:rPr>
        <w:t>价差</w:t>
      </w:r>
      <w:r>
        <w:rPr>
          <w:rFonts w:ascii="仿宋" w:eastAsia="仿宋" w:hAnsi="仿宋" w:cs="仿宋" w:hint="eastAsia"/>
          <w:sz w:val="24"/>
        </w:rPr>
        <w:t>=</w:t>
      </w:r>
      <w:r>
        <w:rPr>
          <w:rFonts w:ascii="仿宋" w:eastAsia="仿宋" w:hAnsi="仿宋" w:cs="仿宋" w:hint="eastAsia"/>
          <w:sz w:val="24"/>
        </w:rPr>
        <w:t>实际施工期间的广州市建设工程造价管理站文件价格</w:t>
      </w:r>
      <w:r>
        <w:rPr>
          <w:rFonts w:ascii="仿宋" w:eastAsia="仿宋" w:hAnsi="仿宋" w:cs="仿宋" w:hint="eastAsia"/>
          <w:sz w:val="24"/>
        </w:rPr>
        <w:t>-</w:t>
      </w:r>
      <w:r>
        <w:rPr>
          <w:rFonts w:ascii="仿宋" w:eastAsia="仿宋" w:hAnsi="仿宋" w:cs="仿宋" w:hint="eastAsia"/>
          <w:sz w:val="24"/>
        </w:rPr>
        <w:t>（招标时执行的广州市建设工程造价管理站文件价格×</w:t>
      </w:r>
      <w:r>
        <w:rPr>
          <w:rFonts w:ascii="仿宋" w:eastAsia="仿宋" w:hAnsi="仿宋" w:cs="仿宋" w:hint="eastAsia"/>
          <w:sz w:val="24"/>
        </w:rPr>
        <w:t>1.1</w:t>
      </w:r>
      <w:r>
        <w:rPr>
          <w:rFonts w:ascii="仿宋" w:eastAsia="仿宋" w:hAnsi="仿宋" w:cs="仿宋" w:hint="eastAsia"/>
          <w:sz w:val="24"/>
        </w:rPr>
        <w:t>）</w:t>
      </w:r>
    </w:p>
    <w:p w:rsidR="002F4039" w:rsidRDefault="001F6F30" w:rsidP="001F6F30">
      <w:pPr>
        <w:adjustRightInd w:val="0"/>
        <w:snapToGrid w:val="0"/>
        <w:spacing w:line="360" w:lineRule="auto"/>
        <w:ind w:right="11" w:firstLineChars="192" w:firstLine="461"/>
        <w:rPr>
          <w:rFonts w:ascii="仿宋" w:eastAsia="仿宋" w:hAnsi="仿宋" w:cs="仿宋"/>
          <w:sz w:val="24"/>
        </w:rPr>
      </w:pPr>
      <w:r>
        <w:rPr>
          <w:rFonts w:ascii="仿宋" w:eastAsia="仿宋" w:hAnsi="仿宋" w:cs="仿宋" w:hint="eastAsia"/>
          <w:sz w:val="24"/>
        </w:rPr>
        <w:t>人工费的相关清单子目综合单价</w:t>
      </w:r>
      <w:r>
        <w:rPr>
          <w:rFonts w:ascii="仿宋" w:eastAsia="仿宋" w:hAnsi="仿宋" w:cs="仿宋" w:hint="eastAsia"/>
          <w:sz w:val="24"/>
        </w:rPr>
        <w:t>,</w:t>
      </w:r>
      <w:r>
        <w:rPr>
          <w:rFonts w:ascii="仿宋" w:eastAsia="仿宋" w:hAnsi="仿宋" w:cs="仿宋" w:hint="eastAsia"/>
          <w:sz w:val="24"/>
        </w:rPr>
        <w:t>按以下公式计算：</w:t>
      </w:r>
    </w:p>
    <w:p w:rsidR="002F4039" w:rsidRDefault="001F6F30">
      <w:pPr>
        <w:spacing w:line="360" w:lineRule="auto"/>
        <w:ind w:firstLine="420"/>
        <w:rPr>
          <w:rFonts w:ascii="仿宋" w:eastAsia="仿宋" w:hAnsi="仿宋" w:cs="仿宋"/>
          <w:sz w:val="24"/>
        </w:rPr>
      </w:pPr>
      <w:r>
        <w:rPr>
          <w:rFonts w:ascii="仿宋" w:eastAsia="仿宋" w:hAnsi="仿宋" w:cs="仿宋" w:hint="eastAsia"/>
          <w:sz w:val="24"/>
        </w:rPr>
        <w:t>人工价差结算价</w:t>
      </w:r>
      <w:r>
        <w:rPr>
          <w:rFonts w:ascii="仿宋" w:eastAsia="仿宋" w:hAnsi="仿宋" w:cs="仿宋" w:hint="eastAsia"/>
          <w:sz w:val="24"/>
        </w:rPr>
        <w:t>=</w:t>
      </w:r>
      <w:r>
        <w:rPr>
          <w:rFonts w:ascii="仿宋" w:eastAsia="仿宋" w:hAnsi="仿宋" w:cs="仿宋" w:hint="eastAsia"/>
          <w:sz w:val="24"/>
        </w:rPr>
        <w:t>价差×人工消耗量×（</w:t>
      </w:r>
      <w:r>
        <w:rPr>
          <w:rFonts w:ascii="仿宋" w:eastAsia="仿宋" w:hAnsi="仿宋" w:cs="仿宋" w:hint="eastAsia"/>
          <w:sz w:val="24"/>
        </w:rPr>
        <w:t>1+</w:t>
      </w:r>
      <w:r>
        <w:rPr>
          <w:rFonts w:ascii="仿宋" w:eastAsia="仿宋" w:hAnsi="仿宋" w:cs="仿宋" w:hint="eastAsia"/>
          <w:sz w:val="24"/>
        </w:rPr>
        <w:t>税金）</w:t>
      </w:r>
    </w:p>
    <w:p w:rsidR="002F4039" w:rsidRDefault="001F6F30">
      <w:pPr>
        <w:spacing w:line="360" w:lineRule="auto"/>
        <w:ind w:firstLine="645"/>
        <w:jc w:val="left"/>
        <w:rPr>
          <w:rFonts w:eastAsia="仿宋_GB2312"/>
          <w:sz w:val="30"/>
          <w:szCs w:val="30"/>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）人工费及主要材料【指钢筋、商品砼】的价格在结算时调整。</w:t>
      </w:r>
    </w:p>
    <w:p w:rsidR="002F4039" w:rsidRDefault="001F6F30">
      <w:pPr>
        <w:pStyle w:val="2"/>
        <w:tabs>
          <w:tab w:val="left" w:pos="420"/>
        </w:tabs>
        <w:rPr>
          <w:rFonts w:ascii="仿宋" w:eastAsia="仿宋" w:hAnsi="仿宋" w:cs="Times New Roman"/>
          <w:b w:val="0"/>
          <w:bCs w:val="0"/>
          <w:sz w:val="24"/>
          <w:szCs w:val="24"/>
        </w:rPr>
      </w:pPr>
      <w:bookmarkStart w:id="337" w:name="_Toc469384127"/>
      <w:bookmarkStart w:id="338" w:name="_Toc3241"/>
      <w:r>
        <w:rPr>
          <w:rFonts w:ascii="仿宋" w:eastAsia="仿宋" w:hAnsi="仿宋" w:cs="仿宋"/>
          <w:b w:val="0"/>
          <w:bCs w:val="0"/>
          <w:sz w:val="24"/>
          <w:szCs w:val="24"/>
        </w:rPr>
        <w:t xml:space="preserve">78. </w:t>
      </w:r>
      <w:r>
        <w:rPr>
          <w:rFonts w:ascii="仿宋" w:eastAsia="仿宋" w:hAnsi="仿宋" w:cs="仿宋" w:hint="eastAsia"/>
          <w:b w:val="0"/>
          <w:bCs w:val="0"/>
          <w:sz w:val="24"/>
          <w:szCs w:val="24"/>
        </w:rPr>
        <w:t>支付事项</w:t>
      </w:r>
      <w:bookmarkEnd w:id="337"/>
      <w:bookmarkEnd w:id="338"/>
    </w:p>
    <w:p w:rsidR="002F4039" w:rsidRDefault="001F6F30">
      <w:pPr>
        <w:spacing w:line="360" w:lineRule="auto"/>
        <w:ind w:firstLineChars="100" w:firstLine="240"/>
        <w:rPr>
          <w:rFonts w:ascii="仿宋" w:eastAsia="仿宋" w:hAnsi="仿宋"/>
          <w:kern w:val="0"/>
          <w:sz w:val="24"/>
        </w:rPr>
      </w:pPr>
      <w:r>
        <w:rPr>
          <w:rFonts w:ascii="仿宋" w:eastAsia="仿宋" w:hAnsi="仿宋" w:cs="仿宋"/>
          <w:kern w:val="0"/>
          <w:sz w:val="24"/>
        </w:rPr>
        <w:t xml:space="preserve">78.2 </w:t>
      </w:r>
      <w:r>
        <w:rPr>
          <w:rFonts w:ascii="仿宋" w:eastAsia="仿宋" w:hAnsi="仿宋" w:cs="仿宋" w:hint="eastAsia"/>
          <w:kern w:val="0"/>
          <w:sz w:val="24"/>
        </w:rPr>
        <w:t>计算利息的利率</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t>□按照中国人民银行发布的同期同类贷款利率。</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■另作约定：</w:t>
      </w:r>
      <w:r>
        <w:rPr>
          <w:rFonts w:ascii="仿宋" w:eastAsia="仿宋" w:hAnsi="仿宋" w:cs="仿宋" w:hint="eastAsia"/>
          <w:kern w:val="0"/>
          <w:sz w:val="24"/>
          <w:u w:val="single"/>
        </w:rPr>
        <w:t>不计算利息。</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t xml:space="preserve">78.5 </w:t>
      </w:r>
      <w:r>
        <w:rPr>
          <w:rFonts w:ascii="仿宋" w:eastAsia="仿宋" w:hAnsi="仿宋" w:cs="仿宋" w:hint="eastAsia"/>
          <w:kern w:val="0"/>
          <w:sz w:val="24"/>
          <w:u w:val="single"/>
        </w:rPr>
        <w:t>补充条款</w:t>
      </w:r>
      <w:r>
        <w:rPr>
          <w:rFonts w:ascii="仿宋" w:eastAsia="仿宋" w:hAnsi="仿宋" w:cs="仿宋" w:hint="eastAsia"/>
          <w:kern w:val="0"/>
          <w:sz w:val="24"/>
          <w:u w:val="single"/>
        </w:rPr>
        <w:t>:</w:t>
      </w:r>
      <w:r>
        <w:rPr>
          <w:rFonts w:ascii="仿宋" w:eastAsia="仿宋" w:hAnsi="仿宋" w:cs="仿宋" w:hint="eastAsia"/>
          <w:kern w:val="0"/>
          <w:sz w:val="24"/>
          <w:u w:val="single"/>
        </w:rPr>
        <w:t>本工程属财政投资，所有款项均须遵守财政国库集中支付制度，因此，本合同所述的支付是指发包人在收到承包人的支付申请后在规定的时间内开始办理集中支付手续。</w:t>
      </w:r>
    </w:p>
    <w:p w:rsidR="002F4039" w:rsidRDefault="001F6F30">
      <w:pPr>
        <w:pStyle w:val="2"/>
        <w:tabs>
          <w:tab w:val="left" w:pos="420"/>
        </w:tabs>
        <w:rPr>
          <w:rFonts w:ascii="仿宋" w:eastAsia="仿宋" w:hAnsi="仿宋" w:cs="Times New Roman"/>
          <w:b w:val="0"/>
          <w:bCs w:val="0"/>
          <w:sz w:val="24"/>
          <w:szCs w:val="24"/>
        </w:rPr>
      </w:pPr>
      <w:bookmarkStart w:id="339" w:name="_Toc469384128"/>
      <w:bookmarkStart w:id="340" w:name="_Toc1683"/>
      <w:r>
        <w:rPr>
          <w:rFonts w:ascii="仿宋" w:eastAsia="仿宋" w:hAnsi="仿宋" w:cs="仿宋" w:hint="eastAsia"/>
          <w:b w:val="0"/>
          <w:bCs w:val="0"/>
          <w:sz w:val="24"/>
          <w:szCs w:val="24"/>
        </w:rPr>
        <w:t>★</w:t>
      </w:r>
      <w:r>
        <w:rPr>
          <w:rFonts w:ascii="仿宋" w:eastAsia="仿宋" w:hAnsi="仿宋" w:cs="仿宋"/>
          <w:b w:val="0"/>
          <w:bCs w:val="0"/>
          <w:sz w:val="24"/>
          <w:szCs w:val="24"/>
        </w:rPr>
        <w:t xml:space="preserve">79. </w:t>
      </w:r>
      <w:r>
        <w:rPr>
          <w:rFonts w:ascii="仿宋" w:eastAsia="仿宋" w:hAnsi="仿宋" w:cs="仿宋" w:hint="eastAsia"/>
          <w:b w:val="0"/>
          <w:bCs w:val="0"/>
          <w:sz w:val="24"/>
          <w:szCs w:val="24"/>
        </w:rPr>
        <w:t>预付款</w:t>
      </w:r>
      <w:bookmarkEnd w:id="339"/>
      <w:bookmarkEnd w:id="340"/>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79.1 </w:t>
      </w:r>
      <w:r>
        <w:rPr>
          <w:rFonts w:ascii="仿宋" w:eastAsia="仿宋" w:hAnsi="仿宋" w:cs="仿宋" w:hint="eastAsia"/>
          <w:kern w:val="0"/>
          <w:sz w:val="24"/>
        </w:rPr>
        <w:t>预付款的约定及管理</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）预付款的约定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□没约定预付款的，本条不适用。</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■约定预付款的，预付款的金额为元，其支付办法和抵扣方式，按本条有关专用条款的约定。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）预付款的最高限额</w:t>
      </w:r>
    </w:p>
    <w:p w:rsidR="002F4039" w:rsidRDefault="001F6F30">
      <w:pPr>
        <w:pStyle w:val="a9"/>
        <w:adjustRightInd w:val="0"/>
        <w:snapToGrid w:val="0"/>
        <w:spacing w:line="360" w:lineRule="auto"/>
        <w:rPr>
          <w:rFonts w:ascii="仿宋" w:eastAsia="仿宋" w:hAnsi="仿宋"/>
          <w:kern w:val="0"/>
          <w:sz w:val="24"/>
          <w:szCs w:val="24"/>
        </w:rPr>
      </w:pPr>
      <w:r>
        <w:rPr>
          <w:rFonts w:ascii="仿宋" w:eastAsia="仿宋" w:hAnsi="仿宋" w:cs="仿宋" w:hint="eastAsia"/>
          <w:sz w:val="24"/>
          <w:szCs w:val="24"/>
        </w:rPr>
        <w:lastRenderedPageBreak/>
        <w:t>□预付比例不低于合同价款（扣除暂列金额）的</w:t>
      </w:r>
      <w:r>
        <w:rPr>
          <w:rFonts w:ascii="仿宋" w:eastAsia="仿宋" w:hAnsi="仿宋" w:cs="仿宋"/>
          <w:sz w:val="24"/>
          <w:szCs w:val="24"/>
        </w:rPr>
        <w:t>10%</w:t>
      </w:r>
      <w:r>
        <w:rPr>
          <w:rFonts w:ascii="仿宋" w:eastAsia="仿宋" w:hAnsi="仿宋" w:cs="仿宋" w:hint="eastAsia"/>
          <w:sz w:val="24"/>
          <w:szCs w:val="24"/>
        </w:rPr>
        <w:t>，不高于合同价款（扣除暂列金额）的</w:t>
      </w:r>
      <w:r>
        <w:rPr>
          <w:rFonts w:ascii="仿宋" w:eastAsia="仿宋" w:hAnsi="仿宋" w:cs="仿宋"/>
          <w:sz w:val="24"/>
          <w:szCs w:val="24"/>
        </w:rPr>
        <w:t>30%</w:t>
      </w:r>
      <w:r>
        <w:rPr>
          <w:rFonts w:ascii="仿宋" w:eastAsia="仿宋" w:hAnsi="仿宋" w:cs="仿宋" w:hint="eastAsia"/>
          <w:kern w:val="0"/>
          <w:sz w:val="24"/>
          <w:szCs w:val="24"/>
        </w:rPr>
        <w:t>，即</w:t>
      </w:r>
      <w:r>
        <w:rPr>
          <w:rFonts w:ascii="仿宋" w:eastAsia="仿宋" w:hAnsi="仿宋" w:cs="仿宋"/>
          <w:kern w:val="0"/>
          <w:sz w:val="24"/>
          <w:szCs w:val="24"/>
        </w:rPr>
        <w:t>%</w:t>
      </w:r>
      <w:r>
        <w:rPr>
          <w:rFonts w:ascii="仿宋" w:eastAsia="仿宋" w:hAnsi="仿宋" w:cs="仿宋" w:hint="eastAsia"/>
          <w:kern w:val="0"/>
          <w:sz w:val="24"/>
          <w:szCs w:val="24"/>
        </w:rPr>
        <w:t>，即元。</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■另作约定：</w:t>
      </w:r>
      <w:r>
        <w:rPr>
          <w:rFonts w:ascii="仿宋" w:eastAsia="仿宋" w:hAnsi="仿宋" w:cs="仿宋" w:hint="eastAsia"/>
          <w:kern w:val="0"/>
          <w:sz w:val="24"/>
          <w:u w:val="single"/>
        </w:rPr>
        <w:t>合同价款（扣除暂列金额、绿色施工安全防护措施费）的</w:t>
      </w:r>
      <w:r>
        <w:rPr>
          <w:rFonts w:ascii="仿宋" w:eastAsia="仿宋" w:hAnsi="仿宋" w:cs="仿宋" w:hint="eastAsia"/>
          <w:kern w:val="0"/>
          <w:sz w:val="24"/>
          <w:u w:val="single"/>
        </w:rPr>
        <w:t>30%</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79.2 </w:t>
      </w:r>
      <w:r>
        <w:rPr>
          <w:rFonts w:ascii="仿宋" w:eastAsia="仿宋" w:hAnsi="仿宋" w:cs="仿宋" w:hint="eastAsia"/>
          <w:kern w:val="0"/>
          <w:sz w:val="24"/>
        </w:rPr>
        <w:t>提交预付款支付申请期限：</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□按承包人在完成本款三项工作后的</w:t>
      </w:r>
      <w:r>
        <w:rPr>
          <w:rFonts w:ascii="仿宋" w:eastAsia="仿宋" w:hAnsi="仿宋" w:cs="仿宋"/>
          <w:kern w:val="0"/>
          <w:sz w:val="24"/>
        </w:rPr>
        <w:t>7</w:t>
      </w:r>
      <w:r>
        <w:rPr>
          <w:rFonts w:ascii="仿宋" w:eastAsia="仿宋" w:hAnsi="仿宋" w:cs="仿宋" w:hint="eastAsia"/>
          <w:kern w:val="0"/>
          <w:sz w:val="24"/>
        </w:rPr>
        <w:t>天内。</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■另作约定：</w:t>
      </w:r>
      <w:r>
        <w:rPr>
          <w:rFonts w:ascii="仿宋" w:eastAsia="仿宋" w:hAnsi="仿宋" w:cs="仿宋" w:hint="eastAsia"/>
          <w:kern w:val="0"/>
          <w:sz w:val="24"/>
          <w:u w:val="single"/>
        </w:rPr>
        <w:t>签订合同并进场施工后</w:t>
      </w:r>
      <w:r>
        <w:rPr>
          <w:rFonts w:ascii="仿宋" w:eastAsia="仿宋" w:hAnsi="仿宋" w:cs="仿宋" w:hint="eastAsia"/>
          <w:kern w:val="0"/>
          <w:sz w:val="24"/>
          <w:u w:val="single"/>
        </w:rPr>
        <w:t>10</w:t>
      </w:r>
      <w:r>
        <w:rPr>
          <w:rFonts w:ascii="仿宋" w:eastAsia="仿宋" w:hAnsi="仿宋" w:cs="仿宋" w:hint="eastAsia"/>
          <w:kern w:val="0"/>
          <w:sz w:val="24"/>
          <w:u w:val="single"/>
        </w:rPr>
        <w:t>个工作日内。</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79.4 </w:t>
      </w:r>
      <w:r>
        <w:rPr>
          <w:rFonts w:ascii="仿宋" w:eastAsia="仿宋" w:hAnsi="仿宋" w:cs="仿宋" w:hint="eastAsia"/>
          <w:kern w:val="0"/>
          <w:sz w:val="24"/>
        </w:rPr>
        <w:t>预付款抵扣方式</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□预付款按照期中应支付工程款的</w:t>
      </w:r>
      <w:r>
        <w:rPr>
          <w:rFonts w:ascii="仿宋" w:eastAsia="仿宋" w:hAnsi="仿宋" w:cs="仿宋"/>
          <w:kern w:val="0"/>
          <w:sz w:val="24"/>
        </w:rPr>
        <w:t>%</w:t>
      </w:r>
      <w:r>
        <w:rPr>
          <w:rFonts w:ascii="仿宋" w:eastAsia="仿宋" w:hAnsi="仿宋" w:cs="仿宋" w:hint="eastAsia"/>
          <w:kern w:val="0"/>
          <w:sz w:val="24"/>
        </w:rPr>
        <w:t>扣回，直到扣完为止。</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□其它方式：</w:t>
      </w:r>
    </w:p>
    <w:p w:rsidR="002F4039" w:rsidRDefault="001F6F30">
      <w:pPr>
        <w:pStyle w:val="2"/>
        <w:tabs>
          <w:tab w:val="left" w:pos="420"/>
        </w:tabs>
        <w:rPr>
          <w:rFonts w:ascii="仿宋" w:eastAsia="仿宋" w:hAnsi="仿宋" w:cs="Times New Roman"/>
          <w:b w:val="0"/>
          <w:bCs w:val="0"/>
          <w:sz w:val="24"/>
          <w:szCs w:val="24"/>
        </w:rPr>
      </w:pPr>
      <w:bookmarkStart w:id="341" w:name="_Toc469384129"/>
      <w:bookmarkStart w:id="342" w:name="_Toc14368"/>
      <w:r>
        <w:rPr>
          <w:rFonts w:ascii="仿宋" w:eastAsia="仿宋" w:hAnsi="仿宋" w:cs="仿宋" w:hint="eastAsia"/>
          <w:b w:val="0"/>
          <w:bCs w:val="0"/>
          <w:sz w:val="24"/>
          <w:szCs w:val="24"/>
        </w:rPr>
        <w:t>★</w:t>
      </w:r>
      <w:r>
        <w:rPr>
          <w:rFonts w:ascii="仿宋" w:eastAsia="仿宋" w:hAnsi="仿宋" w:cs="仿宋"/>
          <w:b w:val="0"/>
          <w:bCs w:val="0"/>
          <w:sz w:val="24"/>
          <w:szCs w:val="24"/>
        </w:rPr>
        <w:t xml:space="preserve">80. </w:t>
      </w:r>
      <w:r>
        <w:rPr>
          <w:rFonts w:ascii="仿宋" w:eastAsia="仿宋" w:hAnsi="仿宋" w:cs="仿宋" w:hint="eastAsia"/>
          <w:b w:val="0"/>
          <w:bCs w:val="0"/>
          <w:sz w:val="24"/>
          <w:szCs w:val="24"/>
        </w:rPr>
        <w:t>绿色施工安全防护费</w:t>
      </w:r>
      <w:bookmarkEnd w:id="341"/>
      <w:bookmarkEnd w:id="342"/>
    </w:p>
    <w:p w:rsidR="002F4039" w:rsidRDefault="001F6F30">
      <w:pPr>
        <w:spacing w:line="360" w:lineRule="auto"/>
        <w:rPr>
          <w:rFonts w:ascii="仿宋" w:eastAsia="仿宋" w:hAnsi="仿宋"/>
          <w:kern w:val="0"/>
          <w:sz w:val="24"/>
        </w:rPr>
      </w:pPr>
      <w:r>
        <w:rPr>
          <w:rFonts w:ascii="仿宋" w:eastAsia="仿宋" w:hAnsi="仿宋" w:cs="仿宋" w:hint="eastAsia"/>
          <w:b/>
          <w:bCs/>
          <w:sz w:val="24"/>
        </w:rPr>
        <w:t>★</w:t>
      </w:r>
      <w:r>
        <w:rPr>
          <w:rFonts w:ascii="仿宋" w:eastAsia="仿宋" w:hAnsi="仿宋" w:cs="仿宋"/>
          <w:kern w:val="0"/>
          <w:sz w:val="24"/>
        </w:rPr>
        <w:t xml:space="preserve">80.1 </w:t>
      </w:r>
      <w:r>
        <w:rPr>
          <w:rFonts w:ascii="仿宋" w:eastAsia="仿宋" w:hAnsi="仿宋" w:cs="仿宋" w:hint="eastAsia"/>
          <w:sz w:val="24"/>
        </w:rPr>
        <w:t>绿色施工安全防护</w:t>
      </w:r>
      <w:r>
        <w:rPr>
          <w:rFonts w:ascii="仿宋" w:eastAsia="仿宋" w:hAnsi="仿宋" w:cs="仿宋" w:hint="eastAsia"/>
          <w:kern w:val="0"/>
          <w:sz w:val="24"/>
        </w:rPr>
        <w:t>费的内容、范围和金额</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）内容和范围</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■按通用条款的规定，以现行广东省统一工程计价依据规定、</w:t>
      </w:r>
      <w:r>
        <w:rPr>
          <w:rFonts w:ascii="仿宋" w:eastAsia="仿宋" w:hAnsi="仿宋" w:cs="仿宋" w:hint="eastAsia"/>
          <w:sz w:val="24"/>
        </w:rPr>
        <w:t>省市造价管理部门发布管理文件</w:t>
      </w:r>
      <w:r>
        <w:rPr>
          <w:rFonts w:ascii="仿宋" w:eastAsia="仿宋" w:hAnsi="仿宋" w:cs="仿宋" w:hint="eastAsia"/>
          <w:kern w:val="0"/>
          <w:sz w:val="24"/>
        </w:rPr>
        <w:t>为准。</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□另作约定：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w:t>
      </w:r>
      <w:r>
        <w:rPr>
          <w:rFonts w:ascii="仿宋" w:eastAsia="仿宋" w:hAnsi="仿宋" w:cs="仿宋" w:hint="eastAsia"/>
          <w:sz w:val="24"/>
        </w:rPr>
        <w:t>绿色施工安全防护</w:t>
      </w:r>
      <w:r>
        <w:rPr>
          <w:rFonts w:ascii="仿宋" w:eastAsia="仿宋" w:hAnsi="仿宋" w:cs="仿宋" w:hint="eastAsia"/>
          <w:kern w:val="0"/>
          <w:sz w:val="24"/>
        </w:rPr>
        <w:t>费的总金额为元；</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其中：施工扬尘污染防治措施费为元；</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用工实名管理费为元。</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危大工程安全防护文明施工措施费元。</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80.2</w:t>
      </w:r>
      <w:r>
        <w:rPr>
          <w:rFonts w:ascii="仿宋" w:eastAsia="仿宋" w:hAnsi="仿宋" w:cs="仿宋" w:hint="eastAsia"/>
          <w:kern w:val="0"/>
          <w:sz w:val="24"/>
        </w:rPr>
        <w:t>支付申请的提交与核实</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□另作约定：</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80.3 </w:t>
      </w:r>
      <w:r>
        <w:rPr>
          <w:rFonts w:ascii="仿宋" w:eastAsia="仿宋" w:hAnsi="仿宋" w:cs="仿宋" w:hint="eastAsia"/>
          <w:kern w:val="0"/>
          <w:sz w:val="24"/>
        </w:rPr>
        <w:t>费用支付</w:t>
      </w:r>
    </w:p>
    <w:p w:rsidR="002F4039" w:rsidRDefault="001F6F30">
      <w:pPr>
        <w:spacing w:line="360" w:lineRule="auto"/>
        <w:rPr>
          <w:rFonts w:ascii="仿宋" w:eastAsia="仿宋" w:hAnsi="仿宋"/>
          <w:kern w:val="0"/>
          <w:sz w:val="24"/>
        </w:rPr>
      </w:pPr>
      <w:r>
        <w:rPr>
          <w:rFonts w:ascii="仿宋" w:eastAsia="仿宋" w:hAnsi="仿宋" w:cs="仿宋" w:hint="eastAsia"/>
          <w:sz w:val="24"/>
        </w:rPr>
        <w:t>绿色施工安全防护</w:t>
      </w:r>
      <w:r>
        <w:rPr>
          <w:rFonts w:ascii="仿宋" w:eastAsia="仿宋" w:hAnsi="仿宋" w:cs="仿宋" w:hint="eastAsia"/>
          <w:kern w:val="0"/>
          <w:sz w:val="24"/>
        </w:rPr>
        <w:t>费的支付办法和抵扣方式：</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■另作约定：</w:t>
      </w:r>
      <w:r>
        <w:rPr>
          <w:rFonts w:ascii="仿宋" w:eastAsia="仿宋" w:hAnsi="仿宋" w:cs="仿宋" w:hint="eastAsia"/>
          <w:kern w:val="0"/>
          <w:sz w:val="24"/>
          <w:u w:val="single"/>
        </w:rPr>
        <w:t>开工后，支付全部绿色施工安全防护措施费</w:t>
      </w:r>
    </w:p>
    <w:p w:rsidR="002F4039" w:rsidRDefault="001F6F30">
      <w:pPr>
        <w:spacing w:line="360" w:lineRule="auto"/>
        <w:ind w:firstLineChars="100" w:firstLine="241"/>
        <w:rPr>
          <w:rFonts w:ascii="仿宋" w:eastAsia="仿宋" w:hAnsi="仿宋"/>
          <w:b/>
          <w:bCs/>
          <w:kern w:val="0"/>
          <w:sz w:val="24"/>
        </w:rPr>
      </w:pPr>
      <w:r>
        <w:rPr>
          <w:rFonts w:ascii="仿宋" w:eastAsia="仿宋" w:hAnsi="仿宋" w:cs="仿宋" w:hint="eastAsia"/>
          <w:b/>
          <w:bCs/>
          <w:sz w:val="24"/>
        </w:rPr>
        <w:t>★</w:t>
      </w:r>
      <w:r>
        <w:rPr>
          <w:rFonts w:ascii="仿宋" w:eastAsia="仿宋" w:hAnsi="仿宋" w:cs="仿宋"/>
          <w:kern w:val="0"/>
          <w:sz w:val="24"/>
        </w:rPr>
        <w:t xml:space="preserve">80.6 </w:t>
      </w:r>
      <w:r>
        <w:rPr>
          <w:rFonts w:ascii="仿宋" w:eastAsia="仿宋" w:hAnsi="仿宋" w:cs="仿宋" w:hint="eastAsia"/>
          <w:kern w:val="0"/>
          <w:sz w:val="24"/>
        </w:rPr>
        <w:t>文明工地增加费</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文明工地增加费的计算额度：</w:t>
      </w:r>
    </w:p>
    <w:p w:rsidR="002F4039" w:rsidRDefault="001F6F30">
      <w:pPr>
        <w:spacing w:line="360" w:lineRule="auto"/>
        <w:ind w:firstLineChars="50" w:firstLine="120"/>
        <w:rPr>
          <w:rFonts w:ascii="仿宋" w:eastAsia="仿宋" w:hAnsi="仿宋"/>
          <w:kern w:val="0"/>
          <w:sz w:val="24"/>
        </w:rPr>
      </w:pPr>
      <w:r>
        <w:rPr>
          <w:rFonts w:ascii="仿宋" w:eastAsia="仿宋" w:hAnsi="仿宋" w:cs="仿宋" w:hint="eastAsia"/>
          <w:kern w:val="0"/>
          <w:sz w:val="24"/>
        </w:rPr>
        <w:lastRenderedPageBreak/>
        <w:t>□按通用条款规定计算。</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□按分部分项工程费为基础计算。</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□另作约定（文明工地增加费率参考广东省建设工程计价依据文明工地增加费、广州市住房和城乡建设局发布的文明工地增加费；合同工程同时获得下列多个奖项的，只按最高奖项的额度计算。）：</w:t>
      </w:r>
    </w:p>
    <w:p w:rsidR="002F4039" w:rsidRDefault="001F6F30">
      <w:pPr>
        <w:spacing w:line="360" w:lineRule="auto"/>
        <w:rPr>
          <w:rFonts w:ascii="仿宋" w:eastAsia="仿宋" w:hAnsi="仿宋"/>
          <w:kern w:val="0"/>
          <w:sz w:val="24"/>
        </w:rPr>
      </w:pPr>
      <w:r>
        <w:rPr>
          <w:rFonts w:ascii="仿宋" w:eastAsia="仿宋" w:hAnsi="仿宋" w:cs="仿宋" w:hint="eastAsia"/>
          <w:sz w:val="24"/>
        </w:rPr>
        <w:t>市级安全文明工地</w:t>
      </w:r>
      <w:r>
        <w:rPr>
          <w:rFonts w:ascii="仿宋" w:eastAsia="仿宋" w:hAnsi="仿宋" w:cs="仿宋" w:hint="eastAsia"/>
          <w:kern w:val="0"/>
          <w:sz w:val="24"/>
        </w:rPr>
        <w:t>增加费</w:t>
      </w:r>
      <w:r>
        <w:rPr>
          <w:rFonts w:ascii="仿宋" w:eastAsia="仿宋" w:hAnsi="仿宋" w:cs="仿宋"/>
          <w:kern w:val="0"/>
          <w:sz w:val="24"/>
        </w:rPr>
        <w:t xml:space="preserve"> %</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sz w:val="24"/>
        </w:rPr>
        <w:t>省级安全文明工地</w:t>
      </w:r>
      <w:r>
        <w:rPr>
          <w:rFonts w:ascii="仿宋" w:eastAsia="仿宋" w:hAnsi="仿宋" w:cs="仿宋" w:hint="eastAsia"/>
          <w:kern w:val="0"/>
          <w:sz w:val="24"/>
        </w:rPr>
        <w:t>增加费</w:t>
      </w:r>
      <w:r>
        <w:rPr>
          <w:rFonts w:ascii="仿宋" w:eastAsia="仿宋" w:hAnsi="仿宋" w:cs="仿宋"/>
          <w:kern w:val="0"/>
          <w:sz w:val="24"/>
        </w:rPr>
        <w:t>%</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sz w:val="24"/>
        </w:rPr>
        <w:t>国家级安全文明工地</w:t>
      </w:r>
      <w:r>
        <w:rPr>
          <w:rFonts w:ascii="仿宋" w:eastAsia="仿宋" w:hAnsi="仿宋" w:cs="仿宋" w:hint="eastAsia"/>
          <w:kern w:val="0"/>
          <w:sz w:val="24"/>
        </w:rPr>
        <w:t>增加费</w:t>
      </w:r>
      <w:r>
        <w:rPr>
          <w:rFonts w:ascii="仿宋" w:eastAsia="仿宋" w:hAnsi="仿宋" w:cs="仿宋"/>
          <w:kern w:val="0"/>
          <w:sz w:val="24"/>
        </w:rPr>
        <w:t>%</w:t>
      </w:r>
      <w:r>
        <w:rPr>
          <w:rFonts w:ascii="仿宋" w:eastAsia="仿宋" w:hAnsi="仿宋" w:cs="仿宋" w:hint="eastAsia"/>
          <w:kern w:val="0"/>
          <w:sz w:val="24"/>
        </w:rPr>
        <w:t>；</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其它，文明工地增加费</w:t>
      </w:r>
      <w:r>
        <w:rPr>
          <w:rFonts w:ascii="仿宋" w:eastAsia="仿宋" w:hAnsi="仿宋" w:cs="仿宋"/>
          <w:kern w:val="0"/>
          <w:sz w:val="24"/>
        </w:rPr>
        <w:t xml:space="preserve"> %</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■获得省、市级或其它级别文明工地的，文明工地增加费发包人不另行支付。</w:t>
      </w:r>
    </w:p>
    <w:p w:rsidR="002F4039" w:rsidRDefault="001F6F30">
      <w:pPr>
        <w:pStyle w:val="2"/>
        <w:tabs>
          <w:tab w:val="left" w:pos="420"/>
        </w:tabs>
        <w:rPr>
          <w:rFonts w:ascii="仿宋" w:eastAsia="仿宋" w:hAnsi="仿宋" w:cs="Times New Roman"/>
          <w:b w:val="0"/>
          <w:bCs w:val="0"/>
          <w:sz w:val="24"/>
          <w:szCs w:val="24"/>
        </w:rPr>
      </w:pPr>
      <w:bookmarkStart w:id="343" w:name="_Toc469384130"/>
      <w:bookmarkStart w:id="344" w:name="_Toc26059"/>
      <w:r>
        <w:rPr>
          <w:rFonts w:ascii="仿宋" w:eastAsia="仿宋" w:hAnsi="仿宋" w:cs="仿宋" w:hint="eastAsia"/>
          <w:b w:val="0"/>
          <w:bCs w:val="0"/>
          <w:sz w:val="24"/>
          <w:szCs w:val="24"/>
        </w:rPr>
        <w:t>★</w:t>
      </w:r>
      <w:r>
        <w:rPr>
          <w:rFonts w:ascii="仿宋" w:eastAsia="仿宋" w:hAnsi="仿宋" w:cs="仿宋"/>
          <w:b w:val="0"/>
          <w:bCs w:val="0"/>
          <w:sz w:val="24"/>
          <w:szCs w:val="24"/>
        </w:rPr>
        <w:t xml:space="preserve">81. </w:t>
      </w:r>
      <w:r>
        <w:rPr>
          <w:rFonts w:ascii="仿宋" w:eastAsia="仿宋" w:hAnsi="仿宋" w:cs="仿宋" w:hint="eastAsia"/>
          <w:b w:val="0"/>
          <w:bCs w:val="0"/>
          <w:sz w:val="24"/>
          <w:szCs w:val="24"/>
        </w:rPr>
        <w:t>进度款</w:t>
      </w:r>
      <w:bookmarkEnd w:id="343"/>
      <w:bookmarkEnd w:id="344"/>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81.1 </w:t>
      </w:r>
      <w:r>
        <w:rPr>
          <w:rFonts w:ascii="仿宋" w:eastAsia="仿宋" w:hAnsi="仿宋" w:cs="仿宋" w:hint="eastAsia"/>
          <w:kern w:val="0"/>
          <w:sz w:val="24"/>
        </w:rPr>
        <w:t>约定支付期限和提交支付申请</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）支付期限、比例</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□以月为单位，支付比例：。</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□以季度为单位，支付比例：。</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□以形象进度为准，具体为：</w:t>
      </w:r>
    </w:p>
    <w:p w:rsidR="002F4039" w:rsidRDefault="001F6F30">
      <w:pPr>
        <w:spacing w:line="360" w:lineRule="auto"/>
        <w:rPr>
          <w:rFonts w:ascii="仿宋" w:eastAsia="仿宋" w:hAnsi="仿宋" w:cs="仿宋"/>
          <w:kern w:val="0"/>
          <w:sz w:val="24"/>
        </w:rPr>
      </w:pPr>
      <w:r>
        <w:rPr>
          <w:rFonts w:ascii="仿宋" w:eastAsia="仿宋" w:hAnsi="仿宋" w:cs="仿宋"/>
          <w:kern w:val="0"/>
          <w:sz w:val="24"/>
        </w:rPr>
        <w:t xml:space="preserve">   1</w:t>
      </w:r>
      <w:r>
        <w:rPr>
          <w:rFonts w:ascii="仿宋" w:eastAsia="仿宋" w:hAnsi="仿宋" w:cs="仿宋" w:hint="eastAsia"/>
          <w:kern w:val="0"/>
          <w:sz w:val="24"/>
        </w:rPr>
        <w:t>）</w:t>
      </w:r>
    </w:p>
    <w:p w:rsidR="002F4039" w:rsidRDefault="001F6F30">
      <w:pPr>
        <w:spacing w:line="360" w:lineRule="auto"/>
        <w:rPr>
          <w:rFonts w:ascii="仿宋" w:eastAsia="仿宋" w:hAnsi="仿宋" w:cs="仿宋"/>
          <w:kern w:val="0"/>
          <w:sz w:val="24"/>
          <w:u w:val="single"/>
        </w:rPr>
      </w:pPr>
      <w:r>
        <w:rPr>
          <w:rFonts w:ascii="仿宋" w:eastAsia="仿宋" w:hAnsi="仿宋" w:cs="仿宋"/>
          <w:kern w:val="0"/>
          <w:sz w:val="24"/>
        </w:rPr>
        <w:t xml:space="preserve">   2</w:t>
      </w:r>
      <w:r>
        <w:rPr>
          <w:rFonts w:ascii="仿宋" w:eastAsia="仿宋" w:hAnsi="仿宋" w:cs="仿宋" w:hint="eastAsia"/>
          <w:kern w:val="0"/>
          <w:sz w:val="24"/>
        </w:rPr>
        <w:t>）</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□实施施工过程结算方式，具体为：</w:t>
      </w:r>
    </w:p>
    <w:p w:rsidR="002F4039" w:rsidRDefault="001F6F30">
      <w:pPr>
        <w:spacing w:line="360" w:lineRule="auto"/>
        <w:ind w:firstLineChars="100" w:firstLine="240"/>
        <w:rPr>
          <w:rFonts w:ascii="仿宋" w:eastAsia="仿宋" w:hAnsi="仿宋" w:cs="仿宋"/>
          <w:kern w:val="0"/>
          <w:sz w:val="24"/>
          <w:u w:val="single"/>
        </w:rPr>
      </w:pPr>
      <w:r>
        <w:rPr>
          <w:rFonts w:ascii="仿宋" w:eastAsia="仿宋" w:hAnsi="仿宋" w:cs="仿宋" w:hint="eastAsia"/>
          <w:kern w:val="0"/>
          <w:sz w:val="24"/>
        </w:rPr>
        <w:t>□其它方式：</w:t>
      </w:r>
    </w:p>
    <w:p w:rsidR="002F4039" w:rsidRDefault="001F6F30">
      <w:pPr>
        <w:rPr>
          <w:rFonts w:ascii="仿宋" w:eastAsia="仿宋" w:hAnsi="仿宋"/>
          <w:kern w:val="0"/>
          <w:sz w:val="24"/>
        </w:rPr>
      </w:pPr>
      <w:r>
        <w:rPr>
          <w:rFonts w:ascii="仿宋" w:eastAsia="仿宋" w:hAnsi="仿宋" w:cs="仿宋"/>
          <w:kern w:val="0"/>
          <w:sz w:val="24"/>
        </w:rPr>
        <w:t xml:space="preserve">  81.1 </w:t>
      </w:r>
      <w:r>
        <w:rPr>
          <w:rFonts w:ascii="仿宋" w:eastAsia="仿宋" w:hAnsi="仿宋" w:cs="仿宋" w:hint="eastAsia"/>
          <w:kern w:val="0"/>
          <w:sz w:val="24"/>
        </w:rPr>
        <w:t>（</w:t>
      </w:r>
      <w:r>
        <w:rPr>
          <w:rFonts w:ascii="仿宋" w:eastAsia="仿宋" w:hAnsi="仿宋" w:cs="仿宋"/>
          <w:kern w:val="0"/>
          <w:sz w:val="24"/>
        </w:rPr>
        <w:t>11</w:t>
      </w:r>
      <w:r>
        <w:rPr>
          <w:rFonts w:ascii="仿宋" w:eastAsia="仿宋" w:hAnsi="仿宋" w:cs="仿宋" w:hint="eastAsia"/>
          <w:kern w:val="0"/>
          <w:sz w:val="24"/>
        </w:rPr>
        <w:t>）本期间应支付或扣留（回）的其他款项：</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）政府资金投资工程的支付期、支付办法</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□按通用条款的规定。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□实施施工过程结算方式：</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■其它方式：</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t>1.</w:t>
      </w:r>
      <w:r>
        <w:rPr>
          <w:rFonts w:ascii="仿宋" w:eastAsia="仿宋" w:hAnsi="仿宋" w:cs="仿宋" w:hint="eastAsia"/>
          <w:kern w:val="0"/>
          <w:sz w:val="24"/>
          <w:u w:val="single"/>
        </w:rPr>
        <w:t>进场施工后</w:t>
      </w:r>
      <w:r>
        <w:rPr>
          <w:rFonts w:ascii="仿宋" w:eastAsia="仿宋" w:hAnsi="仿宋" w:cs="仿宋" w:hint="eastAsia"/>
          <w:kern w:val="0"/>
          <w:sz w:val="24"/>
          <w:u w:val="single"/>
        </w:rPr>
        <w:t>10</w:t>
      </w:r>
      <w:r>
        <w:rPr>
          <w:rFonts w:ascii="仿宋" w:eastAsia="仿宋" w:hAnsi="仿宋" w:cs="仿宋" w:hint="eastAsia"/>
          <w:kern w:val="0"/>
          <w:sz w:val="24"/>
          <w:u w:val="single"/>
        </w:rPr>
        <w:t>个工作日内，预付合同价（合同价</w:t>
      </w:r>
      <w:r>
        <w:rPr>
          <w:rFonts w:ascii="仿宋" w:eastAsia="仿宋" w:hAnsi="仿宋" w:cs="仿宋" w:hint="eastAsia"/>
          <w:kern w:val="0"/>
          <w:sz w:val="24"/>
          <w:u w:val="single"/>
        </w:rPr>
        <w:t>-</w:t>
      </w:r>
      <w:r>
        <w:rPr>
          <w:rFonts w:ascii="仿宋" w:eastAsia="仿宋" w:hAnsi="仿宋" w:cs="仿宋" w:hint="eastAsia"/>
          <w:kern w:val="0"/>
          <w:sz w:val="24"/>
          <w:u w:val="single"/>
        </w:rPr>
        <w:t>暂列金额</w:t>
      </w:r>
      <w:r>
        <w:rPr>
          <w:rFonts w:ascii="仿宋" w:eastAsia="仿宋" w:hAnsi="仿宋" w:cs="仿宋" w:hint="eastAsia"/>
          <w:kern w:val="0"/>
          <w:sz w:val="24"/>
          <w:u w:val="single"/>
        </w:rPr>
        <w:t>-</w:t>
      </w:r>
      <w:r>
        <w:rPr>
          <w:rFonts w:ascii="仿宋" w:eastAsia="仿宋" w:hAnsi="仿宋" w:cs="仿宋" w:hint="eastAsia"/>
          <w:kern w:val="0"/>
          <w:sz w:val="24"/>
          <w:u w:val="single"/>
        </w:rPr>
        <w:t>绿色施工安全防护措施费）</w:t>
      </w:r>
      <w:r>
        <w:rPr>
          <w:rFonts w:ascii="仿宋" w:eastAsia="仿宋" w:hAnsi="仿宋" w:cs="仿宋" w:hint="eastAsia"/>
          <w:kern w:val="0"/>
          <w:sz w:val="24"/>
          <w:u w:val="single"/>
        </w:rPr>
        <w:t>30%</w:t>
      </w:r>
      <w:r>
        <w:rPr>
          <w:rFonts w:ascii="仿宋" w:eastAsia="仿宋" w:hAnsi="仿宋" w:cs="仿宋" w:hint="eastAsia"/>
          <w:kern w:val="0"/>
          <w:sz w:val="24"/>
          <w:u w:val="single"/>
        </w:rPr>
        <w:t>作为工程预付款，并预付全部的绿色施工安全防护措施费；</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t>2.</w:t>
      </w:r>
      <w:r>
        <w:rPr>
          <w:rFonts w:ascii="仿宋" w:eastAsia="仿宋" w:hAnsi="仿宋" w:cs="仿宋" w:hint="eastAsia"/>
          <w:kern w:val="0"/>
          <w:sz w:val="24"/>
          <w:u w:val="single"/>
        </w:rPr>
        <w:t>工程进度达到</w:t>
      </w:r>
      <w:r>
        <w:rPr>
          <w:rFonts w:ascii="仿宋" w:eastAsia="仿宋" w:hAnsi="仿宋" w:cs="仿宋" w:hint="eastAsia"/>
          <w:kern w:val="0"/>
          <w:sz w:val="24"/>
          <w:u w:val="single"/>
        </w:rPr>
        <w:t>50%</w:t>
      </w:r>
      <w:r>
        <w:rPr>
          <w:rFonts w:ascii="仿宋" w:eastAsia="仿宋" w:hAnsi="仿宋" w:cs="仿宋" w:hint="eastAsia"/>
          <w:kern w:val="0"/>
          <w:sz w:val="24"/>
          <w:u w:val="single"/>
        </w:rPr>
        <w:t>时，在</w:t>
      </w:r>
      <w:r>
        <w:rPr>
          <w:rFonts w:ascii="仿宋" w:eastAsia="仿宋" w:hAnsi="仿宋" w:cs="仿宋" w:hint="eastAsia"/>
          <w:kern w:val="0"/>
          <w:sz w:val="24"/>
          <w:u w:val="single"/>
        </w:rPr>
        <w:t>10</w:t>
      </w:r>
      <w:r>
        <w:rPr>
          <w:rFonts w:ascii="仿宋" w:eastAsia="仿宋" w:hAnsi="仿宋" w:cs="仿宋" w:hint="eastAsia"/>
          <w:kern w:val="0"/>
          <w:sz w:val="24"/>
          <w:u w:val="single"/>
        </w:rPr>
        <w:t>个工作日内支付至合同价的（合同价</w:t>
      </w:r>
      <w:r>
        <w:rPr>
          <w:rFonts w:ascii="仿宋" w:eastAsia="仿宋" w:hAnsi="仿宋" w:cs="仿宋" w:hint="eastAsia"/>
          <w:kern w:val="0"/>
          <w:sz w:val="24"/>
          <w:u w:val="single"/>
        </w:rPr>
        <w:t>-</w:t>
      </w:r>
      <w:r>
        <w:rPr>
          <w:rFonts w:ascii="仿宋" w:eastAsia="仿宋" w:hAnsi="仿宋" w:cs="仿宋" w:hint="eastAsia"/>
          <w:kern w:val="0"/>
          <w:sz w:val="24"/>
          <w:u w:val="single"/>
        </w:rPr>
        <w:t>暂列金额</w:t>
      </w:r>
      <w:r>
        <w:rPr>
          <w:rFonts w:ascii="仿宋" w:eastAsia="仿宋" w:hAnsi="仿宋" w:cs="仿宋" w:hint="eastAsia"/>
          <w:kern w:val="0"/>
          <w:sz w:val="24"/>
          <w:u w:val="single"/>
        </w:rPr>
        <w:t>-</w:t>
      </w:r>
      <w:r>
        <w:rPr>
          <w:rFonts w:ascii="仿宋" w:eastAsia="仿宋" w:hAnsi="仿宋" w:cs="仿宋" w:hint="eastAsia"/>
          <w:kern w:val="0"/>
          <w:sz w:val="24"/>
          <w:u w:val="single"/>
        </w:rPr>
        <w:t>绿色施工安全防护措施费）</w:t>
      </w:r>
      <w:r>
        <w:rPr>
          <w:rFonts w:ascii="仿宋" w:eastAsia="仿宋" w:hAnsi="仿宋" w:cs="仿宋" w:hint="eastAsia"/>
          <w:kern w:val="0"/>
          <w:sz w:val="24"/>
          <w:u w:val="single"/>
        </w:rPr>
        <w:t>40%</w:t>
      </w:r>
      <w:r>
        <w:rPr>
          <w:rFonts w:ascii="仿宋" w:eastAsia="仿宋" w:hAnsi="仿宋" w:cs="仿宋" w:hint="eastAsia"/>
          <w:kern w:val="0"/>
          <w:sz w:val="24"/>
          <w:u w:val="single"/>
        </w:rPr>
        <w:t>；</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lastRenderedPageBreak/>
        <w:t>3.</w:t>
      </w:r>
      <w:r>
        <w:rPr>
          <w:rFonts w:ascii="仿宋" w:eastAsia="仿宋" w:hAnsi="仿宋" w:cs="仿宋" w:hint="eastAsia"/>
          <w:kern w:val="0"/>
          <w:sz w:val="24"/>
          <w:u w:val="single"/>
        </w:rPr>
        <w:t>工程进度达到</w:t>
      </w:r>
      <w:r>
        <w:rPr>
          <w:rFonts w:ascii="仿宋" w:eastAsia="仿宋" w:hAnsi="仿宋" w:cs="仿宋" w:hint="eastAsia"/>
          <w:kern w:val="0"/>
          <w:sz w:val="24"/>
          <w:u w:val="single"/>
        </w:rPr>
        <w:t>80%</w:t>
      </w:r>
      <w:r>
        <w:rPr>
          <w:rFonts w:ascii="仿宋" w:eastAsia="仿宋" w:hAnsi="仿宋" w:cs="仿宋" w:hint="eastAsia"/>
          <w:kern w:val="0"/>
          <w:sz w:val="24"/>
          <w:u w:val="single"/>
        </w:rPr>
        <w:t>时，在</w:t>
      </w:r>
      <w:r>
        <w:rPr>
          <w:rFonts w:ascii="仿宋" w:eastAsia="仿宋" w:hAnsi="仿宋" w:cs="仿宋" w:hint="eastAsia"/>
          <w:kern w:val="0"/>
          <w:sz w:val="24"/>
          <w:u w:val="single"/>
        </w:rPr>
        <w:t>10</w:t>
      </w:r>
      <w:r>
        <w:rPr>
          <w:rFonts w:ascii="仿宋" w:eastAsia="仿宋" w:hAnsi="仿宋" w:cs="仿宋" w:hint="eastAsia"/>
          <w:kern w:val="0"/>
          <w:sz w:val="24"/>
          <w:u w:val="single"/>
        </w:rPr>
        <w:t>个工作日内支付至合同价的（合同价</w:t>
      </w:r>
      <w:r>
        <w:rPr>
          <w:rFonts w:ascii="仿宋" w:eastAsia="仿宋" w:hAnsi="仿宋" w:cs="仿宋" w:hint="eastAsia"/>
          <w:kern w:val="0"/>
          <w:sz w:val="24"/>
          <w:u w:val="single"/>
        </w:rPr>
        <w:t>-</w:t>
      </w:r>
      <w:r>
        <w:rPr>
          <w:rFonts w:ascii="仿宋" w:eastAsia="仿宋" w:hAnsi="仿宋" w:cs="仿宋" w:hint="eastAsia"/>
          <w:kern w:val="0"/>
          <w:sz w:val="24"/>
          <w:u w:val="single"/>
        </w:rPr>
        <w:t>暂列金额</w:t>
      </w:r>
      <w:r>
        <w:rPr>
          <w:rFonts w:ascii="仿宋" w:eastAsia="仿宋" w:hAnsi="仿宋" w:cs="仿宋" w:hint="eastAsia"/>
          <w:kern w:val="0"/>
          <w:sz w:val="24"/>
          <w:u w:val="single"/>
        </w:rPr>
        <w:t>-</w:t>
      </w:r>
      <w:r>
        <w:rPr>
          <w:rFonts w:ascii="仿宋" w:eastAsia="仿宋" w:hAnsi="仿宋" w:cs="仿宋" w:hint="eastAsia"/>
          <w:kern w:val="0"/>
          <w:sz w:val="24"/>
          <w:u w:val="single"/>
        </w:rPr>
        <w:t>绿色施工安全防护措施费）</w:t>
      </w:r>
      <w:r>
        <w:rPr>
          <w:rFonts w:ascii="仿宋" w:eastAsia="仿宋" w:hAnsi="仿宋" w:cs="仿宋" w:hint="eastAsia"/>
          <w:kern w:val="0"/>
          <w:sz w:val="24"/>
          <w:u w:val="single"/>
        </w:rPr>
        <w:t>60%</w:t>
      </w:r>
      <w:r>
        <w:rPr>
          <w:rFonts w:ascii="仿宋" w:eastAsia="仿宋" w:hAnsi="仿宋" w:cs="仿宋" w:hint="eastAsia"/>
          <w:kern w:val="0"/>
          <w:sz w:val="24"/>
          <w:u w:val="single"/>
        </w:rPr>
        <w:t>；</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t>4.</w:t>
      </w:r>
      <w:r>
        <w:rPr>
          <w:rFonts w:ascii="仿宋" w:eastAsia="仿宋" w:hAnsi="仿宋" w:cs="仿宋" w:hint="eastAsia"/>
          <w:kern w:val="0"/>
          <w:sz w:val="24"/>
          <w:u w:val="single"/>
        </w:rPr>
        <w:t>工程进度达到</w:t>
      </w:r>
      <w:r>
        <w:rPr>
          <w:rFonts w:ascii="仿宋" w:eastAsia="仿宋" w:hAnsi="仿宋" w:cs="仿宋" w:hint="eastAsia"/>
          <w:kern w:val="0"/>
          <w:sz w:val="24"/>
          <w:u w:val="single"/>
        </w:rPr>
        <w:t>100%</w:t>
      </w:r>
      <w:r>
        <w:rPr>
          <w:rFonts w:ascii="仿宋" w:eastAsia="仿宋" w:hAnsi="仿宋" w:cs="仿宋" w:hint="eastAsia"/>
          <w:kern w:val="0"/>
          <w:sz w:val="24"/>
          <w:u w:val="single"/>
        </w:rPr>
        <w:t>并通过验收时，在</w:t>
      </w:r>
      <w:r>
        <w:rPr>
          <w:rFonts w:ascii="仿宋" w:eastAsia="仿宋" w:hAnsi="仿宋" w:cs="仿宋" w:hint="eastAsia"/>
          <w:kern w:val="0"/>
          <w:sz w:val="24"/>
          <w:u w:val="single"/>
        </w:rPr>
        <w:t>10</w:t>
      </w:r>
      <w:r>
        <w:rPr>
          <w:rFonts w:ascii="仿宋" w:eastAsia="仿宋" w:hAnsi="仿宋" w:cs="仿宋" w:hint="eastAsia"/>
          <w:kern w:val="0"/>
          <w:sz w:val="24"/>
          <w:u w:val="single"/>
        </w:rPr>
        <w:t>个工作日内支付至合同价的（合同价</w:t>
      </w:r>
      <w:r>
        <w:rPr>
          <w:rFonts w:ascii="仿宋" w:eastAsia="仿宋" w:hAnsi="仿宋" w:cs="仿宋" w:hint="eastAsia"/>
          <w:kern w:val="0"/>
          <w:sz w:val="24"/>
          <w:u w:val="single"/>
        </w:rPr>
        <w:t>-</w:t>
      </w:r>
      <w:r>
        <w:rPr>
          <w:rFonts w:ascii="仿宋" w:eastAsia="仿宋" w:hAnsi="仿宋" w:cs="仿宋" w:hint="eastAsia"/>
          <w:kern w:val="0"/>
          <w:sz w:val="24"/>
          <w:u w:val="single"/>
        </w:rPr>
        <w:t>暂列金额</w:t>
      </w:r>
      <w:r>
        <w:rPr>
          <w:rFonts w:ascii="仿宋" w:eastAsia="仿宋" w:hAnsi="仿宋" w:cs="仿宋" w:hint="eastAsia"/>
          <w:kern w:val="0"/>
          <w:sz w:val="24"/>
          <w:u w:val="single"/>
        </w:rPr>
        <w:t>-</w:t>
      </w:r>
      <w:r>
        <w:rPr>
          <w:rFonts w:ascii="仿宋" w:eastAsia="仿宋" w:hAnsi="仿宋" w:cs="仿宋" w:hint="eastAsia"/>
          <w:kern w:val="0"/>
          <w:sz w:val="24"/>
          <w:u w:val="single"/>
        </w:rPr>
        <w:t>绿色施工安全防护措施费）</w:t>
      </w:r>
      <w:r>
        <w:rPr>
          <w:rFonts w:ascii="仿宋" w:eastAsia="仿宋" w:hAnsi="仿宋" w:cs="仿宋" w:hint="eastAsia"/>
          <w:kern w:val="0"/>
          <w:sz w:val="24"/>
          <w:u w:val="single"/>
        </w:rPr>
        <w:t>85%</w:t>
      </w:r>
      <w:r>
        <w:rPr>
          <w:rFonts w:ascii="仿宋" w:eastAsia="仿宋" w:hAnsi="仿宋" w:cs="仿宋" w:hint="eastAsia"/>
          <w:kern w:val="0"/>
          <w:sz w:val="24"/>
          <w:u w:val="single"/>
        </w:rPr>
        <w:t>；</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t>5.</w:t>
      </w:r>
      <w:r>
        <w:rPr>
          <w:rFonts w:ascii="仿宋" w:eastAsia="仿宋" w:hAnsi="仿宋" w:cs="仿宋" w:hint="eastAsia"/>
          <w:kern w:val="0"/>
          <w:sz w:val="24"/>
          <w:u w:val="single"/>
        </w:rPr>
        <w:t>第三方结算评审通过后，支付至评审结算价款的</w:t>
      </w:r>
      <w:r>
        <w:rPr>
          <w:rFonts w:ascii="仿宋" w:eastAsia="仿宋" w:hAnsi="仿宋" w:cs="仿宋" w:hint="eastAsia"/>
          <w:kern w:val="0"/>
          <w:sz w:val="24"/>
          <w:u w:val="single"/>
        </w:rPr>
        <w:t>97%</w:t>
      </w:r>
      <w:r>
        <w:rPr>
          <w:rFonts w:ascii="仿宋" w:eastAsia="仿宋" w:hAnsi="仿宋" w:cs="仿宋" w:hint="eastAsia"/>
          <w:kern w:val="0"/>
          <w:sz w:val="24"/>
          <w:u w:val="single"/>
        </w:rPr>
        <w:t>；</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u w:val="single"/>
        </w:rPr>
        <w:t>6.</w:t>
      </w:r>
      <w:r>
        <w:rPr>
          <w:rFonts w:ascii="仿宋" w:eastAsia="仿宋" w:hAnsi="仿宋" w:cs="仿宋" w:hint="eastAsia"/>
          <w:kern w:val="0"/>
          <w:sz w:val="24"/>
          <w:u w:val="single"/>
        </w:rPr>
        <w:t>余下评审结算价的</w:t>
      </w:r>
      <w:r>
        <w:rPr>
          <w:rFonts w:ascii="仿宋" w:eastAsia="仿宋" w:hAnsi="仿宋" w:cs="仿宋" w:hint="eastAsia"/>
          <w:kern w:val="0"/>
          <w:sz w:val="24"/>
          <w:u w:val="single"/>
        </w:rPr>
        <w:t>3%</w:t>
      </w:r>
      <w:r>
        <w:rPr>
          <w:rFonts w:ascii="仿宋" w:eastAsia="仿宋" w:hAnsi="仿宋" w:cs="仿宋" w:hint="eastAsia"/>
          <w:kern w:val="0"/>
          <w:sz w:val="24"/>
          <w:u w:val="single"/>
        </w:rPr>
        <w:t>作为质量保证金，待两年的工程交</w:t>
      </w:r>
      <w:r>
        <w:rPr>
          <w:rFonts w:ascii="仿宋" w:eastAsia="仿宋" w:hAnsi="仿宋" w:cs="仿宋" w:hint="eastAsia"/>
          <w:kern w:val="0"/>
          <w:sz w:val="24"/>
          <w:u w:val="single"/>
        </w:rPr>
        <w:t>付使用缺陷责任期满后一个月内无息退还。</w:t>
      </w:r>
    </w:p>
    <w:p w:rsidR="002F4039" w:rsidRDefault="001F6F30">
      <w:pPr>
        <w:spacing w:line="360" w:lineRule="auto"/>
        <w:rPr>
          <w:rFonts w:ascii="仿宋" w:eastAsia="仿宋" w:hAnsi="仿宋"/>
          <w:kern w:val="0"/>
          <w:sz w:val="24"/>
          <w:u w:val="single"/>
        </w:rPr>
      </w:pPr>
      <w:r>
        <w:rPr>
          <w:rFonts w:ascii="仿宋" w:eastAsia="仿宋" w:hAnsi="仿宋" w:hint="eastAsia"/>
          <w:kern w:val="0"/>
          <w:sz w:val="24"/>
          <w:u w:val="single"/>
        </w:rPr>
        <w:t>7.</w:t>
      </w:r>
      <w:r>
        <w:rPr>
          <w:rFonts w:ascii="仿宋" w:eastAsia="仿宋" w:hAnsi="仿宋" w:hint="eastAsia"/>
          <w:kern w:val="0"/>
          <w:sz w:val="24"/>
          <w:u w:val="single"/>
        </w:rPr>
        <w:t>工程款支付程序：承包人将工程款支付申请及完成工程量上报监理，监理审核通过后报发包人审核，发包人审定后，向财政局申请拨付。由于本工程进度款属于财政集中支付，进度款自申请递交财政部门后大约需要</w:t>
      </w:r>
      <w:r>
        <w:rPr>
          <w:rFonts w:ascii="仿宋" w:eastAsia="仿宋" w:hAnsi="仿宋" w:hint="eastAsia"/>
          <w:kern w:val="0"/>
          <w:sz w:val="24"/>
          <w:u w:val="single"/>
        </w:rPr>
        <w:t>20</w:t>
      </w:r>
      <w:r>
        <w:rPr>
          <w:rFonts w:ascii="仿宋" w:eastAsia="仿宋" w:hAnsi="仿宋" w:hint="eastAsia"/>
          <w:kern w:val="0"/>
          <w:sz w:val="24"/>
          <w:u w:val="single"/>
        </w:rPr>
        <w:t>日到承包方账户，逾期未到账的，发包方应积极和财政部门联系，确保财政按时支付工程款。</w:t>
      </w:r>
    </w:p>
    <w:p w:rsidR="002F4039" w:rsidRDefault="001F6F30">
      <w:pPr>
        <w:spacing w:line="360" w:lineRule="auto"/>
        <w:rPr>
          <w:rFonts w:ascii="仿宋" w:eastAsia="仿宋" w:hAnsi="仿宋"/>
          <w:kern w:val="0"/>
          <w:sz w:val="24"/>
          <w:u w:val="single"/>
        </w:rPr>
      </w:pPr>
      <w:r>
        <w:rPr>
          <w:rFonts w:ascii="仿宋" w:eastAsia="仿宋" w:hAnsi="仿宋" w:hint="eastAsia"/>
          <w:kern w:val="0"/>
          <w:sz w:val="24"/>
          <w:u w:val="single"/>
        </w:rPr>
        <w:t>8.</w:t>
      </w:r>
      <w:r>
        <w:rPr>
          <w:rFonts w:ascii="仿宋" w:eastAsia="仿宋" w:hAnsi="仿宋" w:hint="eastAsia"/>
          <w:kern w:val="0"/>
          <w:sz w:val="24"/>
          <w:u w:val="single"/>
        </w:rPr>
        <w:t>以上款项支付时间以财政拨付时间为准。</w:t>
      </w:r>
    </w:p>
    <w:p w:rsidR="002F4039" w:rsidRDefault="002F4039">
      <w:pPr>
        <w:spacing w:line="360" w:lineRule="auto"/>
        <w:rPr>
          <w:rFonts w:ascii="仿宋" w:eastAsia="仿宋" w:hAnsi="仿宋"/>
          <w:kern w:val="0"/>
          <w:sz w:val="24"/>
          <w:u w:val="single"/>
        </w:rPr>
      </w:pPr>
    </w:p>
    <w:p w:rsidR="002F4039" w:rsidRDefault="001F6F30">
      <w:pPr>
        <w:rPr>
          <w:rFonts w:ascii="仿宋" w:eastAsia="仿宋" w:hAnsi="仿宋"/>
          <w:kern w:val="0"/>
          <w:sz w:val="24"/>
        </w:rPr>
      </w:pPr>
      <w:r>
        <w:rPr>
          <w:rFonts w:ascii="仿宋" w:eastAsia="仿宋" w:hAnsi="仿宋" w:cs="仿宋"/>
          <w:kern w:val="0"/>
          <w:sz w:val="24"/>
        </w:rPr>
        <w:t xml:space="preserve">  81.2 </w:t>
      </w:r>
      <w:r>
        <w:rPr>
          <w:rFonts w:ascii="仿宋" w:eastAsia="仿宋" w:hAnsi="仿宋" w:cs="仿宋" w:hint="eastAsia"/>
          <w:kern w:val="0"/>
          <w:sz w:val="24"/>
        </w:rPr>
        <w:t>期中支付的最低限额为</w:t>
      </w:r>
      <w:r>
        <w:rPr>
          <w:rFonts w:ascii="仿宋" w:eastAsia="仿宋" w:hAnsi="仿宋" w:cs="仿宋" w:hint="eastAsia"/>
          <w:kern w:val="0"/>
          <w:sz w:val="24"/>
          <w:u w:val="single"/>
        </w:rPr>
        <w:t>/</w:t>
      </w:r>
      <w:r>
        <w:rPr>
          <w:rFonts w:ascii="仿宋" w:eastAsia="仿宋" w:hAnsi="仿宋" w:cs="仿宋" w:hint="eastAsia"/>
          <w:kern w:val="0"/>
          <w:sz w:val="24"/>
        </w:rPr>
        <w:t>元。</w:t>
      </w:r>
    </w:p>
    <w:p w:rsidR="002F4039" w:rsidRDefault="001F6F30">
      <w:pPr>
        <w:pStyle w:val="2"/>
        <w:tabs>
          <w:tab w:val="left" w:pos="420"/>
        </w:tabs>
        <w:rPr>
          <w:rFonts w:ascii="仿宋" w:eastAsia="仿宋" w:hAnsi="仿宋" w:cs="Times New Roman"/>
          <w:b w:val="0"/>
          <w:bCs w:val="0"/>
          <w:sz w:val="24"/>
          <w:szCs w:val="24"/>
        </w:rPr>
      </w:pPr>
      <w:bookmarkStart w:id="345" w:name="_Toc469384131"/>
      <w:bookmarkStart w:id="346" w:name="_Toc30023"/>
      <w:r>
        <w:rPr>
          <w:rFonts w:ascii="仿宋" w:eastAsia="仿宋" w:hAnsi="仿宋" w:cs="仿宋"/>
          <w:b w:val="0"/>
          <w:bCs w:val="0"/>
          <w:sz w:val="24"/>
          <w:szCs w:val="24"/>
        </w:rPr>
        <w:t xml:space="preserve">82. </w:t>
      </w:r>
      <w:r>
        <w:rPr>
          <w:rFonts w:ascii="仿宋" w:eastAsia="仿宋" w:hAnsi="仿宋" w:cs="仿宋" w:hint="eastAsia"/>
          <w:b w:val="0"/>
          <w:bCs w:val="0"/>
          <w:sz w:val="24"/>
          <w:szCs w:val="24"/>
        </w:rPr>
        <w:t>竣工结算</w:t>
      </w:r>
      <w:bookmarkEnd w:id="345"/>
      <w:bookmarkEnd w:id="346"/>
    </w:p>
    <w:p w:rsidR="002F4039" w:rsidRDefault="001F6F30">
      <w:pPr>
        <w:spacing w:line="360" w:lineRule="auto"/>
        <w:rPr>
          <w:rFonts w:ascii="仿宋" w:eastAsia="仿宋" w:hAnsi="仿宋" w:cs="仿宋"/>
          <w:kern w:val="0"/>
          <w:sz w:val="24"/>
        </w:rPr>
      </w:pPr>
      <w:r>
        <w:rPr>
          <w:rFonts w:ascii="仿宋" w:eastAsia="仿宋" w:hAnsi="仿宋" w:cs="仿宋"/>
          <w:kern w:val="0"/>
          <w:sz w:val="24"/>
        </w:rPr>
        <w:t xml:space="preserve">  82.1 </w:t>
      </w:r>
    </w:p>
    <w:p w:rsidR="002F4039" w:rsidRDefault="001F6F30" w:rsidP="001F6F30">
      <w:pPr>
        <w:spacing w:line="360" w:lineRule="auto"/>
        <w:ind w:firstLineChars="59" w:firstLine="142"/>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）竣工结算的程序和时限：</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■按通用条款的规定办理。</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□另作约定：。</w:t>
      </w:r>
    </w:p>
    <w:p w:rsidR="002F4039" w:rsidRDefault="001F6F30" w:rsidP="001F6F30">
      <w:pPr>
        <w:spacing w:line="360" w:lineRule="auto"/>
        <w:ind w:firstLineChars="59" w:firstLine="142"/>
        <w:rPr>
          <w:rFonts w:ascii="仿宋" w:eastAsia="仿宋" w:hAnsi="仿宋"/>
          <w:kern w:val="0"/>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）施工过程结算约定：</w:t>
      </w:r>
    </w:p>
    <w:p w:rsidR="002F4039" w:rsidRDefault="001F6F30">
      <w:pPr>
        <w:spacing w:line="360" w:lineRule="auto"/>
        <w:ind w:firstLineChars="100" w:firstLine="240"/>
        <w:rPr>
          <w:rFonts w:ascii="仿宋" w:eastAsia="仿宋" w:hAnsi="仿宋"/>
          <w:sz w:val="24"/>
        </w:rPr>
      </w:pPr>
      <w:r>
        <w:rPr>
          <w:rFonts w:ascii="仿宋" w:eastAsia="仿宋" w:hAnsi="仿宋" w:cs="仿宋"/>
          <w:sz w:val="24"/>
        </w:rPr>
        <w:t>1</w:t>
      </w:r>
      <w:r>
        <w:rPr>
          <w:rFonts w:ascii="仿宋" w:eastAsia="仿宋" w:hAnsi="仿宋" w:cs="仿宋" w:hint="eastAsia"/>
          <w:sz w:val="24"/>
        </w:rPr>
        <w:t>、施工过程结算的程序</w:t>
      </w:r>
      <w:r>
        <w:rPr>
          <w:rFonts w:ascii="仿宋" w:eastAsia="仿宋" w:hAnsi="仿宋" w:cs="仿宋" w:hint="eastAsia"/>
          <w:kern w:val="0"/>
          <w:sz w:val="24"/>
        </w:rPr>
        <w:t>：</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kern w:val="0"/>
          <w:sz w:val="24"/>
        </w:rPr>
        <w:t>2</w:t>
      </w:r>
      <w:r>
        <w:rPr>
          <w:rFonts w:ascii="仿宋" w:eastAsia="仿宋" w:hAnsi="仿宋" w:cs="仿宋" w:hint="eastAsia"/>
          <w:kern w:val="0"/>
          <w:sz w:val="24"/>
        </w:rPr>
        <w:t>、</w:t>
      </w:r>
      <w:r>
        <w:rPr>
          <w:rFonts w:ascii="仿宋" w:eastAsia="仿宋" w:hAnsi="仿宋" w:cs="仿宋" w:hint="eastAsia"/>
          <w:sz w:val="24"/>
        </w:rPr>
        <w:t>施工过程结算节点：</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工程分标段施工的，以标段完成后作为施工过程结算节点：</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以完成单项工程、单位工程、分部工程作为施工过程结算节点：</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规模较大的分部工程或分部工程计划完成时间一年以上的，以完成分部工程的进度节点或时间（季、年等）节点作为施工过程结算节点：</w:t>
      </w:r>
    </w:p>
    <w:p w:rsidR="002F4039" w:rsidRDefault="001F6F30">
      <w:pPr>
        <w:spacing w:line="360" w:lineRule="auto"/>
        <w:ind w:firstLineChars="100" w:firstLine="240"/>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以完成工程功能内容或专业工程作为施工过程结算节点：</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kern w:val="0"/>
          <w:sz w:val="24"/>
        </w:rPr>
        <w:t>□其它：</w:t>
      </w:r>
    </w:p>
    <w:p w:rsidR="002F4039" w:rsidRDefault="001F6F30">
      <w:pPr>
        <w:spacing w:line="360" w:lineRule="auto"/>
        <w:ind w:firstLineChars="100" w:firstLine="240"/>
        <w:rPr>
          <w:rFonts w:ascii="仿宋" w:eastAsia="仿宋" w:hAnsi="仿宋"/>
          <w:sz w:val="24"/>
        </w:rPr>
      </w:pPr>
      <w:r>
        <w:rPr>
          <w:rFonts w:ascii="仿宋" w:eastAsia="仿宋" w:hAnsi="仿宋" w:cs="仿宋"/>
          <w:kern w:val="0"/>
          <w:sz w:val="24"/>
        </w:rPr>
        <w:t>3</w:t>
      </w:r>
      <w:r>
        <w:rPr>
          <w:rFonts w:ascii="仿宋" w:eastAsia="仿宋" w:hAnsi="仿宋" w:cs="仿宋" w:hint="eastAsia"/>
          <w:kern w:val="0"/>
          <w:sz w:val="24"/>
        </w:rPr>
        <w:t>、</w:t>
      </w:r>
      <w:r>
        <w:rPr>
          <w:rFonts w:ascii="仿宋" w:eastAsia="仿宋" w:hAnsi="仿宋" w:cs="仿宋" w:hint="eastAsia"/>
          <w:sz w:val="24"/>
        </w:rPr>
        <w:t>施工过程结算价款的编制与核对：</w:t>
      </w:r>
    </w:p>
    <w:p w:rsidR="002F4039" w:rsidRDefault="001F6F30">
      <w:pPr>
        <w:spacing w:line="360" w:lineRule="auto"/>
        <w:ind w:firstLineChars="100" w:firstLine="240"/>
        <w:rPr>
          <w:rFonts w:ascii="仿宋" w:eastAsia="仿宋" w:hAnsi="仿宋"/>
          <w:sz w:val="24"/>
        </w:rPr>
      </w:pPr>
      <w:r>
        <w:rPr>
          <w:rFonts w:ascii="仿宋" w:eastAsia="仿宋" w:hAnsi="仿宋" w:cs="仿宋"/>
          <w:sz w:val="24"/>
        </w:rPr>
        <w:lastRenderedPageBreak/>
        <w:t>4</w:t>
      </w:r>
      <w:r>
        <w:rPr>
          <w:rFonts w:ascii="仿宋" w:eastAsia="仿宋" w:hAnsi="仿宋" w:cs="仿宋" w:hint="eastAsia"/>
          <w:sz w:val="24"/>
        </w:rPr>
        <w:t>、采用施工过程结算方法时竣工结算价款的编制与核对：</w:t>
      </w:r>
    </w:p>
    <w:p w:rsidR="002F4039" w:rsidRDefault="001F6F30">
      <w:pPr>
        <w:spacing w:line="360" w:lineRule="auto"/>
        <w:ind w:firstLineChars="100" w:firstLine="240"/>
        <w:rPr>
          <w:rFonts w:ascii="仿宋" w:eastAsia="仿宋" w:hAnsi="仿宋" w:cs="仿宋"/>
          <w:kern w:val="0"/>
          <w:sz w:val="24"/>
          <w:u w:val="single"/>
        </w:rPr>
      </w:pPr>
      <w:r>
        <w:rPr>
          <w:rFonts w:ascii="仿宋" w:eastAsia="仿宋" w:hAnsi="仿宋" w:cs="仿宋"/>
          <w:kern w:val="0"/>
          <w:sz w:val="24"/>
        </w:rPr>
        <w:t>5</w:t>
      </w:r>
      <w:r>
        <w:rPr>
          <w:rFonts w:ascii="仿宋" w:eastAsia="仿宋" w:hAnsi="仿宋" w:cs="仿宋" w:hint="eastAsia"/>
          <w:kern w:val="0"/>
          <w:sz w:val="24"/>
        </w:rPr>
        <w:t>、</w:t>
      </w:r>
      <w:r>
        <w:rPr>
          <w:rFonts w:ascii="仿宋" w:eastAsia="仿宋" w:hAnsi="仿宋" w:cs="仿宋" w:hint="eastAsia"/>
          <w:sz w:val="24"/>
        </w:rPr>
        <w:t>施工过程结算支付时限</w:t>
      </w:r>
      <w:r>
        <w:rPr>
          <w:rFonts w:ascii="仿宋" w:eastAsia="仿宋" w:hAnsi="仿宋" w:cs="仿宋" w:hint="eastAsia"/>
          <w:kern w:val="0"/>
          <w:sz w:val="24"/>
        </w:rPr>
        <w:t>：</w:t>
      </w:r>
    </w:p>
    <w:p w:rsidR="002F4039" w:rsidRDefault="001F6F30">
      <w:pPr>
        <w:spacing w:line="360" w:lineRule="auto"/>
        <w:ind w:firstLineChars="100" w:firstLine="240"/>
        <w:rPr>
          <w:rFonts w:ascii="仿宋" w:eastAsia="仿宋" w:hAnsi="仿宋"/>
          <w:kern w:val="0"/>
          <w:sz w:val="24"/>
          <w:u w:val="single"/>
        </w:rPr>
      </w:pPr>
      <w:r>
        <w:rPr>
          <w:rFonts w:ascii="仿宋" w:eastAsia="仿宋" w:hAnsi="仿宋" w:cs="仿宋"/>
          <w:kern w:val="0"/>
          <w:sz w:val="24"/>
        </w:rPr>
        <w:t>6</w:t>
      </w:r>
      <w:r>
        <w:rPr>
          <w:rFonts w:ascii="仿宋" w:eastAsia="仿宋" w:hAnsi="仿宋" w:cs="仿宋" w:hint="eastAsia"/>
          <w:kern w:val="0"/>
          <w:sz w:val="24"/>
        </w:rPr>
        <w:t>、</w:t>
      </w:r>
      <w:r>
        <w:rPr>
          <w:rFonts w:ascii="仿宋" w:eastAsia="仿宋" w:hAnsi="仿宋" w:cs="仿宋" w:hint="eastAsia"/>
          <w:sz w:val="24"/>
        </w:rPr>
        <w:t>分段结算的其他约定</w:t>
      </w:r>
      <w:r>
        <w:rPr>
          <w:rFonts w:ascii="仿宋" w:eastAsia="仿宋" w:hAnsi="仿宋" w:cs="仿宋" w:hint="eastAsia"/>
          <w:kern w:val="0"/>
          <w:sz w:val="24"/>
        </w:rPr>
        <w:t>：</w:t>
      </w:r>
      <w:r>
        <w:rPr>
          <w:rFonts w:ascii="仿宋" w:eastAsia="仿宋" w:hAnsi="仿宋" w:cs="仿宋" w:hint="eastAsia"/>
          <w:kern w:val="0"/>
          <w:sz w:val="24"/>
          <w:u w:val="single"/>
        </w:rPr>
        <w:t>。</w:t>
      </w:r>
    </w:p>
    <w:p w:rsidR="002F4039" w:rsidRDefault="002F4039">
      <w:pPr>
        <w:ind w:firstLineChars="100" w:firstLine="240"/>
        <w:rPr>
          <w:rFonts w:ascii="仿宋" w:eastAsia="仿宋" w:hAnsi="仿宋"/>
          <w:kern w:val="0"/>
          <w:sz w:val="24"/>
          <w:u w:val="single"/>
        </w:rPr>
      </w:pPr>
    </w:p>
    <w:p w:rsidR="002F4039" w:rsidRDefault="001F6F30">
      <w:pPr>
        <w:ind w:firstLineChars="100" w:firstLine="240"/>
        <w:rPr>
          <w:rFonts w:ascii="仿宋" w:eastAsia="仿宋" w:hAnsi="仿宋" w:cs="仿宋"/>
          <w:kern w:val="0"/>
          <w:sz w:val="24"/>
        </w:rPr>
      </w:pPr>
      <w:r>
        <w:rPr>
          <w:rFonts w:ascii="仿宋" w:eastAsia="仿宋" w:hAnsi="仿宋" w:cs="仿宋"/>
          <w:kern w:val="0"/>
          <w:sz w:val="24"/>
        </w:rPr>
        <w:t>82.2</w:t>
      </w:r>
    </w:p>
    <w:p w:rsidR="002F4039" w:rsidRDefault="001F6F30">
      <w:pPr>
        <w:ind w:firstLineChars="100" w:firstLine="240"/>
        <w:rPr>
          <w:rFonts w:ascii="仿宋" w:eastAsia="仿宋" w:hAnsi="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）竣工结算文件清单：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）工程结算书</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）工程量计算书</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）钢筋抽料表（如有）</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）工程承包合同</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sz w:val="24"/>
        </w:rPr>
        <w:t>）工程竣工图（含电子版和相关部门要求的专用软件版本）</w:t>
      </w:r>
    </w:p>
    <w:p w:rsidR="002F4039" w:rsidRDefault="001F6F30">
      <w:pPr>
        <w:spacing w:line="360" w:lineRule="auto"/>
        <w:ind w:leftChars="228" w:left="599" w:hangingChars="50" w:hanging="12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6</w:t>
      </w:r>
      <w:r>
        <w:rPr>
          <w:rFonts w:ascii="仿宋" w:eastAsia="仿宋" w:hAnsi="仿宋" w:cs="仿宋" w:hint="eastAsia"/>
          <w:sz w:val="24"/>
        </w:rPr>
        <w:t>）工程竣工资料（含电子版及相关部门要求的专用软件版本、单位工程开工申请报告、单位工程工程竣工验收报告）</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7</w:t>
      </w:r>
      <w:r>
        <w:rPr>
          <w:rFonts w:ascii="仿宋" w:eastAsia="仿宋" w:hAnsi="仿宋" w:cs="仿宋" w:hint="eastAsia"/>
          <w:sz w:val="24"/>
        </w:rPr>
        <w:t>）图纸会审记录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8</w:t>
      </w:r>
      <w:r>
        <w:rPr>
          <w:rFonts w:ascii="仿宋" w:eastAsia="仿宋" w:hAnsi="仿宋" w:cs="仿宋" w:hint="eastAsia"/>
          <w:sz w:val="24"/>
        </w:rPr>
        <w:t>）设计变更单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9</w:t>
      </w:r>
      <w:r>
        <w:rPr>
          <w:rFonts w:ascii="仿宋" w:eastAsia="仿宋" w:hAnsi="仿宋" w:cs="仿宋" w:hint="eastAsia"/>
          <w:sz w:val="24"/>
        </w:rPr>
        <w:t>）工程洽商记录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10</w:t>
      </w:r>
      <w:r>
        <w:rPr>
          <w:rFonts w:ascii="仿宋" w:eastAsia="仿宋" w:hAnsi="仿宋" w:cs="仿宋" w:hint="eastAsia"/>
          <w:sz w:val="24"/>
        </w:rPr>
        <w:t>）监理工程师通知或发包人施工指令</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11</w:t>
      </w:r>
      <w:r>
        <w:rPr>
          <w:rFonts w:ascii="仿宋" w:eastAsia="仿宋" w:hAnsi="仿宋" w:cs="仿宋" w:hint="eastAsia"/>
          <w:sz w:val="24"/>
        </w:rPr>
        <w:t>）会议纪要</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12</w:t>
      </w:r>
      <w:r>
        <w:rPr>
          <w:rFonts w:ascii="仿宋" w:eastAsia="仿宋" w:hAnsi="仿宋" w:cs="仿宋" w:hint="eastAsia"/>
          <w:sz w:val="24"/>
        </w:rPr>
        <w:t>）现场签证单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13</w:t>
      </w:r>
      <w:r>
        <w:rPr>
          <w:rFonts w:ascii="仿宋" w:eastAsia="仿宋" w:hAnsi="仿宋" w:cs="仿宋" w:hint="eastAsia"/>
          <w:sz w:val="24"/>
        </w:rPr>
        <w:t>）材料设备单价呈批审核单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14</w:t>
      </w:r>
      <w:r>
        <w:rPr>
          <w:rFonts w:ascii="仿宋" w:eastAsia="仿宋" w:hAnsi="仿宋" w:cs="仿宋" w:hint="eastAsia"/>
          <w:sz w:val="24"/>
        </w:rPr>
        <w:t>）综合单价呈批审核单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15</w:t>
      </w:r>
      <w:r>
        <w:rPr>
          <w:rFonts w:ascii="仿宋" w:eastAsia="仿宋" w:hAnsi="仿宋" w:cs="仿宋" w:hint="eastAsia"/>
          <w:sz w:val="24"/>
        </w:rPr>
        <w:t>）招标文件、答疑纪要</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16</w:t>
      </w:r>
      <w:r>
        <w:rPr>
          <w:rFonts w:ascii="仿宋" w:eastAsia="仿宋" w:hAnsi="仿宋" w:cs="仿宋" w:hint="eastAsia"/>
          <w:sz w:val="24"/>
        </w:rPr>
        <w:t>）投标文件（含经济标软件版）、中标通知书</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17</w:t>
      </w:r>
      <w:r>
        <w:rPr>
          <w:rFonts w:ascii="仿宋" w:eastAsia="仿宋" w:hAnsi="仿宋" w:cs="仿宋" w:hint="eastAsia"/>
          <w:sz w:val="24"/>
        </w:rPr>
        <w:t>）发包人供应材料收货验收签收单</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18</w:t>
      </w:r>
      <w:r>
        <w:rPr>
          <w:rFonts w:ascii="仿宋" w:eastAsia="仿宋" w:hAnsi="仿宋" w:cs="仿宋" w:hint="eastAsia"/>
          <w:sz w:val="24"/>
        </w:rPr>
        <w:t>）其他结算资料</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19</w:t>
      </w:r>
      <w:r>
        <w:rPr>
          <w:rFonts w:ascii="仿宋" w:eastAsia="仿宋" w:hAnsi="仿宋" w:cs="仿宋" w:hint="eastAsia"/>
          <w:sz w:val="24"/>
        </w:rPr>
        <w:t>）工期履行审核表</w:t>
      </w:r>
    </w:p>
    <w:p w:rsidR="002F4039" w:rsidRDefault="001F6F30">
      <w:pPr>
        <w:spacing w:line="360" w:lineRule="auto"/>
        <w:ind w:firstLineChars="200" w:firstLine="480"/>
        <w:jc w:val="left"/>
        <w:rPr>
          <w:rFonts w:eastAsia="仿宋_GB2312"/>
          <w:sz w:val="30"/>
          <w:szCs w:val="30"/>
          <w:u w:val="single"/>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）移交资料签收表</w:t>
      </w:r>
    </w:p>
    <w:p w:rsidR="002F4039" w:rsidRDefault="001F6F30">
      <w:pPr>
        <w:spacing w:line="360" w:lineRule="auto"/>
        <w:ind w:firstLineChars="200" w:firstLine="480"/>
        <w:jc w:val="left"/>
        <w:rPr>
          <w:rFonts w:eastAsia="仿宋_GB2312"/>
          <w:sz w:val="30"/>
          <w:szCs w:val="30"/>
          <w:u w:val="single"/>
        </w:rPr>
      </w:pPr>
      <w:r>
        <w:rPr>
          <w:rFonts w:ascii="仿宋" w:eastAsia="仿宋" w:hAnsi="仿宋" w:cs="仿宋" w:hint="eastAsia"/>
          <w:kern w:val="0"/>
          <w:sz w:val="24"/>
        </w:rPr>
        <w:t>■</w:t>
      </w:r>
      <w:r>
        <w:rPr>
          <w:rFonts w:ascii="仿宋" w:eastAsia="仿宋" w:hAnsi="仿宋" w:cs="仿宋" w:hint="eastAsia"/>
          <w:sz w:val="24"/>
        </w:rPr>
        <w:t>（</w:t>
      </w:r>
      <w:r>
        <w:rPr>
          <w:rFonts w:ascii="仿宋" w:eastAsia="仿宋" w:hAnsi="仿宋" w:cs="仿宋"/>
          <w:sz w:val="24"/>
        </w:rPr>
        <w:t>21</w:t>
      </w:r>
      <w:r>
        <w:rPr>
          <w:rFonts w:ascii="仿宋" w:eastAsia="仿宋" w:hAnsi="仿宋" w:cs="仿宋" w:hint="eastAsia"/>
          <w:sz w:val="24"/>
        </w:rPr>
        <w:t>）其它</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）发包人对送审结算资料的具体要求：</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结算书：每项工程的结算书要求分两部分编制：第一部分以竣工图为依据编制，包括竣工</w:t>
      </w:r>
      <w:r>
        <w:rPr>
          <w:rFonts w:ascii="仿宋" w:eastAsia="仿宋" w:hAnsi="仿宋" w:cs="仿宋" w:hint="eastAsia"/>
          <w:kern w:val="0"/>
          <w:sz w:val="24"/>
          <w:u w:val="single"/>
        </w:rPr>
        <w:lastRenderedPageBreak/>
        <w:t>图、图纸会审记录、设计变更等内容；第二部分为工程签证及其他有关费用等。上述两部分不应有重复列项的内容，结算书须提供相应的电子文件。</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工程量计算书（及计算底稿）：工程量计算书由工程量汇总表和详细的工程量计算表达式组成，结算书须提供相应的电子文件。</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合同文件：包括发包人与承包人签订的合同文件、经发包人确认的承包人与第三方签订的分包合同、各类补充合同、合同附件等，要求将上述合同文件列出总目录按顺序整理装订成册。</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竣工图：用于结算的竣工图必</w:t>
      </w:r>
      <w:r>
        <w:rPr>
          <w:rFonts w:ascii="仿宋" w:eastAsia="仿宋" w:hAnsi="仿宋" w:cs="仿宋" w:hint="eastAsia"/>
          <w:kern w:val="0"/>
          <w:sz w:val="24"/>
          <w:u w:val="single"/>
        </w:rPr>
        <w:t>须有承包人图纸专用章、设计院章及其相关人员签字，并须有监理单位盖章确认。经发包人、设计、监理等单位确认的图纸会审记录、设计变更、工程洽商记录等内容均应反映在相应的竣工图上。</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查找。以上资料以国家规范或竣工图编制指南为准。</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图纸会审记录：要求按图纸会审的时间先后整理装订成册，图纸会审记录须有各单位参加会审人员签字及会审单位盖章确认。</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设计变更单：要求按设计变更的时间先后整理（安装工程要分专业）装订成册。</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工程洽商记录：要求根据工程洽商记录的时间先后整理装订成册，然后在每一页的下方统一编号，以便于查找。工程洽商记录须符合发包人制定的有关规定。</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会议纪要：指工程质量、安全、技术、经济等现场协调会会议纪要等。要求根据会议纪要的时间先后整理装订成册，然后在每一页的下方统一编号。会议纪要须符合发包人制定的有关规定。</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工程签证：要求根据工程签证的时间先后整理装订成册，然后在每一页的下方统一编号，</w:t>
      </w:r>
      <w:r>
        <w:rPr>
          <w:rFonts w:ascii="仿宋" w:eastAsia="仿宋" w:hAnsi="仿宋" w:cs="仿宋" w:hint="eastAsia"/>
          <w:kern w:val="0"/>
          <w:sz w:val="24"/>
          <w:u w:val="single"/>
        </w:rPr>
        <w:lastRenderedPageBreak/>
        <w:t>工程签证单上应有工程数量的计算过程和施工简图。</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w:t>
      </w:r>
      <w:r>
        <w:rPr>
          <w:rFonts w:ascii="仿宋" w:eastAsia="仿宋" w:hAnsi="仿宋" w:cs="仿宋" w:hint="eastAsia"/>
          <w:kern w:val="0"/>
          <w:sz w:val="24"/>
          <w:u w:val="single"/>
        </w:rPr>
        <w:t>该材料设备的专题会议纪要、材料发票、购买合同等有效材料设备价格凭证。</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须完备，要求有监理单位和发包人相关人员的签字和单位盖章确认</w:t>
      </w:r>
      <w:r>
        <w:rPr>
          <w:rFonts w:ascii="仿宋" w:eastAsia="仿宋" w:hAnsi="仿宋" w:cs="仿宋" w:hint="eastAsia"/>
          <w:kern w:val="0"/>
          <w:sz w:val="24"/>
          <w:u w:val="single"/>
        </w:rPr>
        <w:t>，并且有上述单位的造价工程师（如有）对综合单价进行审核的签字和盖章。</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发包人供应材料收货验收签收单（如有）：按发包人供应材料收货验收签收单的编号顺序及不同材料分类整理装订成册。</w:t>
      </w:r>
    </w:p>
    <w:p w:rsidR="002F4039" w:rsidRDefault="001F6F30">
      <w:pPr>
        <w:spacing w:line="360" w:lineRule="auto"/>
        <w:ind w:firstLineChars="200" w:firstLine="480"/>
        <w:jc w:val="left"/>
        <w:rPr>
          <w:rFonts w:ascii="仿宋" w:eastAsia="仿宋" w:hAnsi="仿宋" w:cs="仿宋"/>
          <w:kern w:val="0"/>
          <w:sz w:val="24"/>
          <w:u w:val="single"/>
        </w:rPr>
      </w:pPr>
      <w:r>
        <w:rPr>
          <w:rFonts w:ascii="仿宋" w:eastAsia="仿宋" w:hAnsi="仿宋" w:cs="仿宋" w:hint="eastAsia"/>
          <w:kern w:val="0"/>
          <w:sz w:val="24"/>
          <w:u w:val="single"/>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rsidR="002F4039" w:rsidRDefault="001F6F30">
      <w:pPr>
        <w:spacing w:line="360" w:lineRule="auto"/>
        <w:ind w:firstLineChars="200" w:firstLine="480"/>
        <w:jc w:val="left"/>
        <w:rPr>
          <w:rFonts w:ascii="仿宋" w:eastAsia="仿宋" w:hAnsi="仿宋"/>
          <w:kern w:val="0"/>
          <w:sz w:val="24"/>
          <w:u w:val="single"/>
        </w:rPr>
      </w:pPr>
      <w:r>
        <w:rPr>
          <w:rFonts w:ascii="仿宋" w:eastAsia="仿宋" w:hAnsi="仿宋" w:cs="仿宋" w:hint="eastAsia"/>
          <w:kern w:val="0"/>
          <w:sz w:val="24"/>
          <w:u w:val="single"/>
        </w:rPr>
        <w:t>资料签收表：按送审结算资料的内容列表，以便资料的移交和管理。资料签收表上应注明资料内容、份数和页数（标注页码），并且对所有复印资料的</w:t>
      </w:r>
      <w:r>
        <w:rPr>
          <w:rFonts w:ascii="仿宋" w:eastAsia="仿宋" w:hAnsi="仿宋" w:cs="仿宋" w:hint="eastAsia"/>
          <w:kern w:val="0"/>
          <w:sz w:val="24"/>
          <w:u w:val="single"/>
        </w:rPr>
        <w:t>真实性进行确认。资料签收表一式两份，由资料移交人和接收人分别签名，必要时加盖单位的印章。</w:t>
      </w:r>
    </w:p>
    <w:p w:rsidR="002F4039" w:rsidRDefault="001F6F30">
      <w:pPr>
        <w:pStyle w:val="2"/>
        <w:tabs>
          <w:tab w:val="left" w:pos="420"/>
        </w:tabs>
        <w:rPr>
          <w:rFonts w:ascii="仿宋" w:eastAsia="仿宋" w:hAnsi="仿宋" w:cs="Times New Roman"/>
          <w:b w:val="0"/>
          <w:bCs w:val="0"/>
          <w:sz w:val="24"/>
          <w:szCs w:val="24"/>
        </w:rPr>
      </w:pPr>
      <w:bookmarkStart w:id="347" w:name="_Toc469384132"/>
      <w:bookmarkStart w:id="348" w:name="_Toc7948"/>
      <w:r>
        <w:rPr>
          <w:rFonts w:ascii="仿宋" w:eastAsia="仿宋" w:hAnsi="仿宋" w:cs="仿宋" w:hint="eastAsia"/>
          <w:b w:val="0"/>
          <w:bCs w:val="0"/>
          <w:sz w:val="24"/>
          <w:szCs w:val="24"/>
        </w:rPr>
        <w:t>★</w:t>
      </w:r>
      <w:r>
        <w:rPr>
          <w:rFonts w:ascii="仿宋" w:eastAsia="仿宋" w:hAnsi="仿宋" w:cs="仿宋"/>
          <w:b w:val="0"/>
          <w:bCs w:val="0"/>
          <w:sz w:val="24"/>
          <w:szCs w:val="24"/>
        </w:rPr>
        <w:t xml:space="preserve">83. </w:t>
      </w:r>
      <w:r>
        <w:rPr>
          <w:rFonts w:ascii="仿宋" w:eastAsia="仿宋" w:hAnsi="仿宋" w:cs="仿宋" w:hint="eastAsia"/>
          <w:b w:val="0"/>
          <w:bCs w:val="0"/>
          <w:sz w:val="24"/>
          <w:szCs w:val="24"/>
        </w:rPr>
        <w:t>结算款</w:t>
      </w:r>
      <w:bookmarkEnd w:id="347"/>
      <w:bookmarkEnd w:id="348"/>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83.1 </w:t>
      </w:r>
      <w:r>
        <w:rPr>
          <w:rFonts w:ascii="仿宋" w:eastAsia="仿宋" w:hAnsi="仿宋" w:cs="仿宋" w:hint="eastAsia"/>
          <w:kern w:val="0"/>
          <w:sz w:val="24"/>
        </w:rPr>
        <w:t>提交竣工支付申请</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）竣工支付期限</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■按通用条款的规定，在造价工程师（如有）签发竣工结算支付证书后的</w:t>
      </w:r>
      <w:r>
        <w:rPr>
          <w:rFonts w:ascii="仿宋" w:eastAsia="仿宋" w:hAnsi="仿宋" w:cs="仿宋"/>
          <w:kern w:val="0"/>
          <w:sz w:val="24"/>
        </w:rPr>
        <w:t>28</w:t>
      </w:r>
      <w:r>
        <w:rPr>
          <w:rFonts w:ascii="仿宋" w:eastAsia="仿宋" w:hAnsi="仿宋" w:cs="仿宋" w:hint="eastAsia"/>
          <w:kern w:val="0"/>
          <w:sz w:val="24"/>
        </w:rPr>
        <w:t>天内。</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□另有约定：。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）政府资金投资工程的支付期、支付办法</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w:t>
      </w:r>
    </w:p>
    <w:p w:rsidR="002F4039" w:rsidRDefault="001F6F30">
      <w:pPr>
        <w:spacing w:line="360" w:lineRule="auto"/>
        <w:rPr>
          <w:rFonts w:ascii="仿宋" w:eastAsia="仿宋" w:hAnsi="仿宋" w:cs="仿宋"/>
          <w:kern w:val="0"/>
          <w:sz w:val="24"/>
          <w:u w:val="single"/>
        </w:rPr>
      </w:pPr>
      <w:r>
        <w:rPr>
          <w:rFonts w:ascii="仿宋" w:eastAsia="仿宋" w:hAnsi="仿宋" w:cs="仿宋" w:hint="eastAsia"/>
          <w:kern w:val="0"/>
          <w:sz w:val="24"/>
        </w:rPr>
        <w:t>□另作约定：</w:t>
      </w:r>
    </w:p>
    <w:p w:rsidR="002F4039" w:rsidRDefault="001F6F30">
      <w:pPr>
        <w:spacing w:line="360" w:lineRule="auto"/>
        <w:ind w:firstLineChars="50" w:firstLine="120"/>
        <w:rPr>
          <w:rFonts w:ascii="仿宋" w:eastAsia="仿宋" w:hAnsi="仿宋" w:cs="仿宋"/>
          <w:kern w:val="0"/>
          <w:sz w:val="24"/>
          <w:u w:val="single"/>
        </w:rPr>
      </w:pPr>
      <w:r>
        <w:rPr>
          <w:rFonts w:ascii="仿宋" w:eastAsia="仿宋" w:hAnsi="仿宋" w:cs="仿宋"/>
          <w:kern w:val="0"/>
          <w:sz w:val="24"/>
        </w:rPr>
        <w:lastRenderedPageBreak/>
        <w:t xml:space="preserve">(3) </w:t>
      </w:r>
      <w:r>
        <w:rPr>
          <w:rFonts w:ascii="仿宋" w:eastAsia="仿宋" w:hAnsi="仿宋" w:cs="仿宋" w:hint="eastAsia"/>
          <w:kern w:val="0"/>
          <w:sz w:val="24"/>
        </w:rPr>
        <w:t>实施</w:t>
      </w:r>
      <w:r>
        <w:rPr>
          <w:rFonts w:ascii="仿宋" w:eastAsia="仿宋" w:hAnsi="仿宋" w:cs="仿宋" w:hint="eastAsia"/>
          <w:sz w:val="24"/>
        </w:rPr>
        <w:t>施工过程结算</w:t>
      </w:r>
      <w:r>
        <w:rPr>
          <w:rFonts w:ascii="仿宋" w:eastAsia="仿宋" w:hAnsi="仿宋" w:cs="仿宋" w:hint="eastAsia"/>
          <w:kern w:val="0"/>
          <w:sz w:val="24"/>
        </w:rPr>
        <w:t>的，其竣工结算支付方法：</w:t>
      </w:r>
    </w:p>
    <w:p w:rsidR="002F4039" w:rsidRDefault="001F6F30">
      <w:pPr>
        <w:pStyle w:val="2"/>
        <w:tabs>
          <w:tab w:val="left" w:pos="420"/>
        </w:tabs>
        <w:rPr>
          <w:rFonts w:ascii="仿宋" w:eastAsia="仿宋" w:hAnsi="仿宋" w:cs="Times New Roman"/>
          <w:b w:val="0"/>
          <w:bCs w:val="0"/>
          <w:sz w:val="24"/>
          <w:szCs w:val="24"/>
        </w:rPr>
      </w:pPr>
      <w:bookmarkStart w:id="349" w:name="_Toc469384133"/>
      <w:bookmarkStart w:id="350" w:name="_Toc29696"/>
      <w:r>
        <w:rPr>
          <w:rFonts w:ascii="仿宋" w:eastAsia="仿宋" w:hAnsi="仿宋" w:cs="仿宋" w:hint="eastAsia"/>
          <w:b w:val="0"/>
          <w:bCs w:val="0"/>
          <w:sz w:val="24"/>
          <w:szCs w:val="24"/>
        </w:rPr>
        <w:t>★</w:t>
      </w:r>
      <w:r>
        <w:rPr>
          <w:rFonts w:ascii="仿宋" w:eastAsia="仿宋" w:hAnsi="仿宋" w:cs="仿宋"/>
          <w:b w:val="0"/>
          <w:bCs w:val="0"/>
          <w:sz w:val="24"/>
          <w:szCs w:val="24"/>
        </w:rPr>
        <w:t xml:space="preserve">84. </w:t>
      </w:r>
      <w:r>
        <w:rPr>
          <w:rFonts w:ascii="仿宋" w:eastAsia="仿宋" w:hAnsi="仿宋" w:cs="仿宋" w:hint="eastAsia"/>
          <w:b w:val="0"/>
          <w:bCs w:val="0"/>
          <w:sz w:val="24"/>
          <w:szCs w:val="24"/>
        </w:rPr>
        <w:t>质量保证金</w:t>
      </w:r>
      <w:bookmarkEnd w:id="349"/>
      <w:bookmarkEnd w:id="350"/>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84.2 </w:t>
      </w:r>
      <w:r>
        <w:rPr>
          <w:rFonts w:ascii="仿宋" w:eastAsia="仿宋" w:hAnsi="仿宋" w:cs="仿宋" w:hint="eastAsia"/>
          <w:kern w:val="0"/>
          <w:sz w:val="24"/>
        </w:rPr>
        <w:t>质量保证金的约定与扣留</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）质量保证金的约定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□按通用条款规定为合同条款的</w:t>
      </w:r>
      <w:r>
        <w:rPr>
          <w:rFonts w:ascii="仿宋" w:eastAsia="仿宋" w:hAnsi="仿宋" w:cs="仿宋"/>
          <w:kern w:val="0"/>
          <w:sz w:val="24"/>
        </w:rPr>
        <w:t>3%(</w:t>
      </w:r>
      <w:r>
        <w:rPr>
          <w:rFonts w:ascii="仿宋" w:eastAsia="仿宋" w:hAnsi="仿宋" w:cs="仿宋" w:hint="eastAsia"/>
          <w:kern w:val="0"/>
          <w:sz w:val="24"/>
        </w:rPr>
        <w:t>采用银行保函</w:t>
      </w:r>
      <w:r>
        <w:rPr>
          <w:rFonts w:ascii="仿宋" w:eastAsia="仿宋" w:hAnsi="仿宋" w:cs="仿宋"/>
          <w:kern w:val="0"/>
          <w:sz w:val="24"/>
        </w:rPr>
        <w:t>)</w:t>
      </w:r>
      <w:r>
        <w:rPr>
          <w:rFonts w:ascii="仿宋" w:eastAsia="仿宋" w:hAnsi="仿宋" w:cs="仿宋" w:hint="eastAsia"/>
          <w:kern w:val="0"/>
          <w:sz w:val="24"/>
        </w:rPr>
        <w:t>，即元。</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■另有约定：</w:t>
      </w:r>
      <w:r>
        <w:rPr>
          <w:rFonts w:ascii="仿宋" w:eastAsia="仿宋" w:hAnsi="仿宋" w:cs="仿宋" w:hint="eastAsia"/>
          <w:kern w:val="0"/>
          <w:sz w:val="24"/>
          <w:u w:val="single"/>
        </w:rPr>
        <w:t>按结算价的</w:t>
      </w:r>
      <w:r>
        <w:rPr>
          <w:rFonts w:ascii="仿宋" w:eastAsia="仿宋" w:hAnsi="仿宋" w:cs="仿宋" w:hint="eastAsia"/>
          <w:kern w:val="0"/>
          <w:sz w:val="24"/>
          <w:u w:val="single"/>
        </w:rPr>
        <w:t xml:space="preserve">3% </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）质量保证金的扣留</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□按通用条款的规定，按每支付期应支付给承包人的进度款和结算款的</w:t>
      </w:r>
      <w:r>
        <w:rPr>
          <w:rFonts w:ascii="仿宋" w:eastAsia="仿宋" w:hAnsi="仿宋" w:cs="仿宋"/>
          <w:kern w:val="0"/>
          <w:sz w:val="24"/>
        </w:rPr>
        <w:t>3%</w:t>
      </w:r>
      <w:r>
        <w:rPr>
          <w:rFonts w:ascii="仿宋" w:eastAsia="仿宋" w:hAnsi="仿宋" w:cs="仿宋" w:hint="eastAsia"/>
          <w:kern w:val="0"/>
          <w:sz w:val="24"/>
        </w:rPr>
        <w:t>扣留。</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■另有约定：</w:t>
      </w:r>
      <w:r>
        <w:rPr>
          <w:rFonts w:ascii="仿宋" w:eastAsia="仿宋" w:hAnsi="仿宋" w:cs="仿宋" w:hint="eastAsia"/>
          <w:kern w:val="0"/>
          <w:sz w:val="24"/>
          <w:u w:val="single"/>
        </w:rPr>
        <w:t>按结算价的</w:t>
      </w:r>
      <w:r>
        <w:rPr>
          <w:rFonts w:ascii="仿宋" w:eastAsia="仿宋" w:hAnsi="仿宋" w:cs="仿宋" w:hint="eastAsia"/>
          <w:kern w:val="0"/>
          <w:sz w:val="24"/>
          <w:u w:val="single"/>
        </w:rPr>
        <w:t>3%</w:t>
      </w:r>
      <w:r>
        <w:rPr>
          <w:rFonts w:ascii="仿宋" w:eastAsia="仿宋" w:hAnsi="仿宋" w:cs="仿宋" w:hint="eastAsia"/>
          <w:kern w:val="0"/>
          <w:sz w:val="24"/>
          <w:u w:val="single"/>
        </w:rPr>
        <w:t>扣留</w:t>
      </w:r>
    </w:p>
    <w:p w:rsidR="002F4039" w:rsidRDefault="001F6F30">
      <w:pPr>
        <w:pStyle w:val="2"/>
        <w:tabs>
          <w:tab w:val="left" w:pos="420"/>
        </w:tabs>
        <w:rPr>
          <w:rFonts w:ascii="仿宋" w:eastAsia="仿宋" w:hAnsi="仿宋" w:cs="Times New Roman"/>
          <w:b w:val="0"/>
          <w:bCs w:val="0"/>
          <w:sz w:val="24"/>
          <w:szCs w:val="24"/>
        </w:rPr>
      </w:pPr>
      <w:bookmarkStart w:id="351" w:name="_Toc469384134"/>
      <w:bookmarkStart w:id="352" w:name="_Toc11662"/>
      <w:r>
        <w:rPr>
          <w:rFonts w:ascii="仿宋" w:eastAsia="仿宋" w:hAnsi="仿宋" w:cs="仿宋"/>
          <w:b w:val="0"/>
          <w:bCs w:val="0"/>
          <w:sz w:val="24"/>
          <w:szCs w:val="24"/>
        </w:rPr>
        <w:t xml:space="preserve">85. </w:t>
      </w:r>
      <w:r>
        <w:rPr>
          <w:rFonts w:ascii="仿宋" w:eastAsia="仿宋" w:hAnsi="仿宋" w:cs="仿宋" w:hint="eastAsia"/>
          <w:b w:val="0"/>
          <w:bCs w:val="0"/>
          <w:sz w:val="24"/>
          <w:szCs w:val="24"/>
        </w:rPr>
        <w:t>最终清算款</w:t>
      </w:r>
      <w:bookmarkEnd w:id="351"/>
      <w:bookmarkEnd w:id="352"/>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85.1 </w:t>
      </w:r>
      <w:r>
        <w:rPr>
          <w:rFonts w:ascii="仿宋" w:eastAsia="仿宋" w:hAnsi="仿宋" w:cs="仿宋" w:hint="eastAsia"/>
          <w:kern w:val="0"/>
          <w:sz w:val="24"/>
        </w:rPr>
        <w:t>提交最终清算支付申请</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）最终清算支付申请</w:t>
      </w:r>
    </w:p>
    <w:p w:rsidR="002F4039" w:rsidRDefault="001F6F30">
      <w:pPr>
        <w:spacing w:line="360" w:lineRule="auto"/>
        <w:ind w:firstLine="480"/>
        <w:rPr>
          <w:rFonts w:ascii="仿宋" w:eastAsia="仿宋" w:hAnsi="仿宋"/>
          <w:kern w:val="0"/>
          <w:sz w:val="24"/>
        </w:rPr>
      </w:pPr>
      <w:r>
        <w:rPr>
          <w:rFonts w:ascii="仿宋" w:eastAsia="仿宋" w:hAnsi="仿宋" w:cs="仿宋" w:hint="eastAsia"/>
          <w:kern w:val="0"/>
          <w:sz w:val="24"/>
        </w:rPr>
        <w:t>提交份数：</w:t>
      </w:r>
    </w:p>
    <w:p w:rsidR="002F4039" w:rsidRDefault="001F6F30">
      <w:pPr>
        <w:spacing w:line="360" w:lineRule="auto"/>
        <w:ind w:firstLine="480"/>
        <w:rPr>
          <w:rFonts w:ascii="仿宋" w:eastAsia="仿宋" w:hAnsi="仿宋" w:cs="仿宋"/>
          <w:kern w:val="0"/>
          <w:sz w:val="24"/>
          <w:u w:val="single"/>
        </w:rPr>
      </w:pPr>
      <w:r>
        <w:rPr>
          <w:rFonts w:ascii="仿宋" w:eastAsia="仿宋" w:hAnsi="仿宋" w:cs="仿宋" w:hint="eastAsia"/>
          <w:kern w:val="0"/>
          <w:sz w:val="24"/>
        </w:rPr>
        <w:t>提交期限：</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(2)  </w:t>
      </w:r>
      <w:r>
        <w:rPr>
          <w:rFonts w:ascii="仿宋" w:eastAsia="仿宋" w:hAnsi="仿宋" w:cs="仿宋" w:hint="eastAsia"/>
          <w:kern w:val="0"/>
          <w:sz w:val="24"/>
        </w:rPr>
        <w:t>最终清算支付时限</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■按通用条款的规定，在造价工程师（如有）签发最终清算支付证书后的</w:t>
      </w:r>
      <w:r>
        <w:rPr>
          <w:rFonts w:ascii="仿宋" w:eastAsia="仿宋" w:hAnsi="仿宋" w:cs="仿宋"/>
          <w:kern w:val="0"/>
          <w:sz w:val="24"/>
        </w:rPr>
        <w:t>14</w:t>
      </w:r>
      <w:r>
        <w:rPr>
          <w:rFonts w:ascii="仿宋" w:eastAsia="仿宋" w:hAnsi="仿宋" w:cs="仿宋" w:hint="eastAsia"/>
          <w:kern w:val="0"/>
          <w:sz w:val="24"/>
        </w:rPr>
        <w:t>天内。</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□另有约定：</w:t>
      </w:r>
    </w:p>
    <w:p w:rsidR="002F4039" w:rsidRDefault="001F6F30">
      <w:pPr>
        <w:pStyle w:val="2"/>
        <w:tabs>
          <w:tab w:val="left" w:pos="420"/>
        </w:tabs>
        <w:rPr>
          <w:rFonts w:ascii="仿宋" w:eastAsia="仿宋" w:hAnsi="仿宋" w:cs="Times New Roman"/>
          <w:b w:val="0"/>
          <w:bCs w:val="0"/>
          <w:sz w:val="24"/>
          <w:szCs w:val="24"/>
        </w:rPr>
      </w:pPr>
      <w:bookmarkStart w:id="353" w:name="_Toc469384135"/>
      <w:bookmarkStart w:id="354" w:name="_Toc2582"/>
      <w:r>
        <w:rPr>
          <w:rFonts w:ascii="仿宋" w:eastAsia="仿宋" w:hAnsi="仿宋" w:cs="仿宋"/>
          <w:b w:val="0"/>
          <w:bCs w:val="0"/>
          <w:sz w:val="24"/>
          <w:szCs w:val="24"/>
        </w:rPr>
        <w:t xml:space="preserve">86. </w:t>
      </w:r>
      <w:r>
        <w:rPr>
          <w:rFonts w:ascii="仿宋" w:eastAsia="仿宋" w:hAnsi="仿宋" w:cs="仿宋" w:hint="eastAsia"/>
          <w:b w:val="0"/>
          <w:bCs w:val="0"/>
          <w:sz w:val="24"/>
          <w:szCs w:val="24"/>
        </w:rPr>
        <w:t>合同争议</w:t>
      </w:r>
      <w:bookmarkEnd w:id="353"/>
      <w:bookmarkEnd w:id="354"/>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86.4 </w:t>
      </w:r>
      <w:r>
        <w:rPr>
          <w:rFonts w:ascii="仿宋" w:eastAsia="仿宋" w:hAnsi="仿宋" w:cs="仿宋" w:hint="eastAsia"/>
          <w:kern w:val="0"/>
          <w:sz w:val="24"/>
        </w:rPr>
        <w:t>调解或认定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争议调解或认定机构：</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□另有约定：</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3</w:t>
      </w:r>
      <w:r>
        <w:rPr>
          <w:rFonts w:ascii="仿宋" w:eastAsia="仿宋" w:hAnsi="仿宋" w:cs="仿宋" w:hint="eastAsia"/>
          <w:kern w:val="0"/>
          <w:sz w:val="24"/>
        </w:rPr>
        <w:t>）</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86.6 </w:t>
      </w:r>
      <w:r>
        <w:rPr>
          <w:rFonts w:ascii="仿宋" w:eastAsia="仿宋" w:hAnsi="仿宋" w:cs="仿宋" w:hint="eastAsia"/>
          <w:kern w:val="0"/>
          <w:sz w:val="24"/>
        </w:rPr>
        <w:t>仲裁或诉讼</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lastRenderedPageBreak/>
        <w:t>解决争议的最终方式：</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■向中国广州仲裁委员会申请仲裁。</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□向有管辖权的人民法院提起诉讼。</w:t>
      </w:r>
    </w:p>
    <w:p w:rsidR="002F4039" w:rsidRDefault="001F6F30">
      <w:pPr>
        <w:pStyle w:val="2"/>
        <w:keepNext w:val="0"/>
        <w:keepLines w:val="0"/>
        <w:numPr>
          <w:ilvl w:val="0"/>
          <w:numId w:val="30"/>
        </w:numPr>
        <w:tabs>
          <w:tab w:val="left" w:pos="420"/>
          <w:tab w:val="left" w:pos="576"/>
        </w:tabs>
        <w:spacing w:before="0" w:beforeAutospacing="1" w:after="0" w:afterAutospacing="1" w:line="240" w:lineRule="auto"/>
        <w:jc w:val="left"/>
        <w:rPr>
          <w:rFonts w:ascii="仿宋" w:eastAsia="仿宋" w:hAnsi="仿宋" w:cs="仿宋"/>
          <w:sz w:val="24"/>
          <w:szCs w:val="24"/>
        </w:rPr>
      </w:pPr>
      <w:bookmarkStart w:id="355" w:name="_Toc405"/>
      <w:r>
        <w:rPr>
          <w:rFonts w:ascii="仿宋" w:eastAsia="仿宋" w:hAnsi="仿宋" w:cs="仿宋" w:hint="eastAsia"/>
          <w:sz w:val="24"/>
          <w:szCs w:val="24"/>
        </w:rPr>
        <w:t>承包人的违约责任</w:t>
      </w:r>
      <w:bookmarkEnd w:id="355"/>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90.3</w:t>
      </w:r>
      <w:r>
        <w:rPr>
          <w:rFonts w:ascii="仿宋" w:eastAsia="仿宋" w:hAnsi="仿宋" w:cs="仿宋" w:hint="eastAsia"/>
          <w:sz w:val="24"/>
        </w:rPr>
        <w:t>补充条款：承包人承担违约责任形式包括但不限于：</w:t>
      </w:r>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）限期改正。承包人未履行或未按时履行或未按质履行义务时，监理工程师应发出书面通知，并要求承包人必须在监理工程师限定的时间内履行义务，即</w:t>
      </w:r>
      <w:r>
        <w:rPr>
          <w:rFonts w:ascii="仿宋" w:eastAsia="仿宋" w:hAnsi="仿宋" w:cs="仿宋" w:hint="eastAsia"/>
          <w:sz w:val="24"/>
        </w:rPr>
        <w:t>2</w:t>
      </w:r>
      <w:r>
        <w:rPr>
          <w:rFonts w:ascii="仿宋" w:eastAsia="仿宋" w:hAnsi="仿宋" w:cs="仿宋" w:hint="eastAsia"/>
          <w:sz w:val="24"/>
        </w:rPr>
        <w:t>次限期改正责任相当于一次一般违约责任；</w:t>
      </w:r>
      <w:r>
        <w:rPr>
          <w:rFonts w:ascii="仿宋" w:eastAsia="仿宋" w:hAnsi="仿宋" w:cs="仿宋" w:hint="eastAsia"/>
          <w:sz w:val="24"/>
        </w:rPr>
        <w:t>3</w:t>
      </w:r>
      <w:r>
        <w:rPr>
          <w:rFonts w:ascii="仿宋" w:eastAsia="仿宋" w:hAnsi="仿宋" w:cs="仿宋" w:hint="eastAsia"/>
          <w:sz w:val="24"/>
        </w:rPr>
        <w:t>次一般违约责任相当于一次严重违约责任。</w:t>
      </w:r>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）一般违约责任。承包人违反本合同的约定须承担一般违约责任时，发包人扣除合同价款人民币</w:t>
      </w:r>
      <w:r>
        <w:rPr>
          <w:rFonts w:ascii="仿宋" w:eastAsia="仿宋" w:hAnsi="仿宋" w:cs="仿宋" w:hint="eastAsia"/>
          <w:sz w:val="24"/>
        </w:rPr>
        <w:t>1</w:t>
      </w:r>
      <w:r>
        <w:rPr>
          <w:rFonts w:ascii="仿宋" w:eastAsia="仿宋" w:hAnsi="仿宋" w:cs="仿宋" w:hint="eastAsia"/>
          <w:sz w:val="24"/>
        </w:rPr>
        <w:t>万元</w:t>
      </w:r>
      <w:r>
        <w:rPr>
          <w:rFonts w:ascii="仿宋" w:eastAsia="仿宋" w:hAnsi="仿宋" w:cs="仿宋" w:hint="eastAsia"/>
          <w:sz w:val="24"/>
        </w:rPr>
        <w:t>/</w:t>
      </w:r>
      <w:r>
        <w:rPr>
          <w:rFonts w:ascii="仿宋" w:eastAsia="仿宋" w:hAnsi="仿宋" w:cs="仿宋" w:hint="eastAsia"/>
          <w:sz w:val="24"/>
        </w:rPr>
        <w:t>次作为违约金；若承包人再犯性质相同的违约责任，第</w:t>
      </w:r>
      <w:r>
        <w:rPr>
          <w:rFonts w:ascii="仿宋" w:eastAsia="仿宋" w:hAnsi="仿宋" w:cs="仿宋" w:hint="eastAsia"/>
          <w:sz w:val="24"/>
        </w:rPr>
        <w:t>2</w:t>
      </w:r>
      <w:r>
        <w:rPr>
          <w:rFonts w:ascii="仿宋" w:eastAsia="仿宋" w:hAnsi="仿宋" w:cs="仿宋" w:hint="eastAsia"/>
          <w:sz w:val="24"/>
        </w:rPr>
        <w:t>次扣除合同价款人民币</w:t>
      </w:r>
      <w:r>
        <w:rPr>
          <w:rFonts w:ascii="仿宋" w:eastAsia="仿宋" w:hAnsi="仿宋" w:cs="仿宋" w:hint="eastAsia"/>
          <w:sz w:val="24"/>
        </w:rPr>
        <w:t>2</w:t>
      </w:r>
      <w:r>
        <w:rPr>
          <w:rFonts w:ascii="仿宋" w:eastAsia="仿宋" w:hAnsi="仿宋" w:cs="仿宋" w:hint="eastAsia"/>
          <w:sz w:val="24"/>
        </w:rPr>
        <w:t>万元，</w:t>
      </w:r>
      <w:r>
        <w:rPr>
          <w:rFonts w:ascii="仿宋" w:eastAsia="仿宋" w:hAnsi="仿宋" w:cs="仿宋" w:hint="eastAsia"/>
          <w:sz w:val="24"/>
        </w:rPr>
        <w:t>2</w:t>
      </w:r>
      <w:r>
        <w:rPr>
          <w:rFonts w:ascii="仿宋" w:eastAsia="仿宋" w:hAnsi="仿宋" w:cs="仿宋" w:hint="eastAsia"/>
          <w:sz w:val="24"/>
        </w:rPr>
        <w:t>次以上（不含本数）按</w:t>
      </w:r>
      <w:r>
        <w:rPr>
          <w:rFonts w:ascii="仿宋" w:eastAsia="仿宋" w:hAnsi="仿宋" w:cs="仿宋" w:hint="eastAsia"/>
          <w:sz w:val="24"/>
        </w:rPr>
        <w:t>3</w:t>
      </w:r>
      <w:r>
        <w:rPr>
          <w:rFonts w:ascii="仿宋" w:eastAsia="仿宋" w:hAnsi="仿宋" w:cs="仿宋" w:hint="eastAsia"/>
          <w:sz w:val="24"/>
        </w:rPr>
        <w:t>万元</w:t>
      </w:r>
      <w:r>
        <w:rPr>
          <w:rFonts w:ascii="仿宋" w:eastAsia="仿宋" w:hAnsi="仿宋" w:cs="仿宋" w:hint="eastAsia"/>
          <w:sz w:val="24"/>
        </w:rPr>
        <w:t>/</w:t>
      </w:r>
      <w:r>
        <w:rPr>
          <w:rFonts w:ascii="仿宋" w:eastAsia="仿宋" w:hAnsi="仿宋" w:cs="仿宋" w:hint="eastAsia"/>
          <w:sz w:val="24"/>
        </w:rPr>
        <w:t>次扣除合同价款。</w:t>
      </w:r>
    </w:p>
    <w:p w:rsidR="002F4039" w:rsidRDefault="001F6F30">
      <w:pPr>
        <w:spacing w:line="360" w:lineRule="auto"/>
        <w:ind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）严重违约责任。承包人违反本合同的约定须承担严重违约责任时，发包人扣除合同价款人民币</w:t>
      </w:r>
      <w:r>
        <w:rPr>
          <w:rFonts w:ascii="仿宋" w:eastAsia="仿宋" w:hAnsi="仿宋" w:cs="仿宋" w:hint="eastAsia"/>
          <w:sz w:val="24"/>
        </w:rPr>
        <w:t>5</w:t>
      </w:r>
      <w:r>
        <w:rPr>
          <w:rFonts w:ascii="仿宋" w:eastAsia="仿宋" w:hAnsi="仿宋" w:cs="仿宋" w:hint="eastAsia"/>
          <w:sz w:val="24"/>
        </w:rPr>
        <w:t>万元</w:t>
      </w:r>
      <w:r>
        <w:rPr>
          <w:rFonts w:ascii="仿宋" w:eastAsia="仿宋" w:hAnsi="仿宋" w:cs="仿宋" w:hint="eastAsia"/>
          <w:sz w:val="24"/>
        </w:rPr>
        <w:t>/</w:t>
      </w:r>
      <w:r>
        <w:rPr>
          <w:rFonts w:ascii="仿宋" w:eastAsia="仿宋" w:hAnsi="仿宋" w:cs="仿宋" w:hint="eastAsia"/>
          <w:sz w:val="24"/>
        </w:rPr>
        <w:t>次作为违约金，并通报批评、警告。</w:t>
      </w:r>
    </w:p>
    <w:p w:rsidR="002F4039" w:rsidRDefault="001F6F30">
      <w:pPr>
        <w:spacing w:line="360" w:lineRule="auto"/>
        <w:ind w:firstLineChars="100" w:firstLine="240"/>
        <w:rPr>
          <w:rFonts w:ascii="仿宋" w:eastAsia="仿宋" w:hAnsi="仿宋"/>
          <w:kern w:val="0"/>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）承包人违约须向发包人支付违约金时，发包人有权从应支付给承包人的工程款中直接抵扣，承包人不得有异议。</w:t>
      </w:r>
    </w:p>
    <w:p w:rsidR="002F4039" w:rsidRDefault="001F6F30">
      <w:pPr>
        <w:pStyle w:val="2"/>
        <w:tabs>
          <w:tab w:val="left" w:pos="420"/>
        </w:tabs>
        <w:rPr>
          <w:rFonts w:ascii="仿宋" w:eastAsia="仿宋" w:hAnsi="仿宋" w:cs="Times New Roman"/>
          <w:b w:val="0"/>
          <w:bCs w:val="0"/>
          <w:sz w:val="24"/>
          <w:szCs w:val="24"/>
        </w:rPr>
      </w:pPr>
      <w:bookmarkStart w:id="356" w:name="_Toc469384136"/>
      <w:bookmarkStart w:id="357" w:name="_Toc14782"/>
      <w:r>
        <w:rPr>
          <w:rFonts w:ascii="仿宋" w:eastAsia="仿宋" w:hAnsi="仿宋" w:cs="仿宋"/>
          <w:b w:val="0"/>
          <w:bCs w:val="0"/>
          <w:sz w:val="24"/>
          <w:szCs w:val="24"/>
        </w:rPr>
        <w:t xml:space="preserve">94. </w:t>
      </w:r>
      <w:r>
        <w:rPr>
          <w:rFonts w:ascii="仿宋" w:eastAsia="仿宋" w:hAnsi="仿宋" w:cs="仿宋" w:hint="eastAsia"/>
          <w:b w:val="0"/>
          <w:bCs w:val="0"/>
          <w:sz w:val="24"/>
          <w:szCs w:val="24"/>
        </w:rPr>
        <w:t>保密要求</w:t>
      </w:r>
      <w:bookmarkEnd w:id="356"/>
      <w:bookmarkEnd w:id="357"/>
    </w:p>
    <w:p w:rsidR="002F4039" w:rsidRDefault="001F6F30">
      <w:pPr>
        <w:rPr>
          <w:rFonts w:ascii="仿宋" w:eastAsia="仿宋" w:hAnsi="仿宋"/>
          <w:kern w:val="0"/>
          <w:sz w:val="24"/>
        </w:rPr>
      </w:pPr>
      <w:r>
        <w:rPr>
          <w:rFonts w:ascii="仿宋" w:eastAsia="仿宋" w:hAnsi="仿宋" w:cs="仿宋"/>
          <w:kern w:val="0"/>
          <w:sz w:val="24"/>
        </w:rPr>
        <w:t xml:space="preserve">  94.1 </w:t>
      </w:r>
      <w:r>
        <w:rPr>
          <w:rFonts w:ascii="仿宋" w:eastAsia="仿宋" w:hAnsi="仿宋" w:cs="仿宋" w:hint="eastAsia"/>
          <w:kern w:val="0"/>
          <w:sz w:val="24"/>
        </w:rPr>
        <w:t>提供保密信息的期限：</w:t>
      </w:r>
    </w:p>
    <w:p w:rsidR="002F4039" w:rsidRDefault="001F6F30">
      <w:pPr>
        <w:pStyle w:val="2"/>
        <w:tabs>
          <w:tab w:val="left" w:pos="420"/>
        </w:tabs>
        <w:rPr>
          <w:rFonts w:ascii="仿宋" w:eastAsia="仿宋" w:hAnsi="仿宋" w:cs="Times New Roman"/>
          <w:b w:val="0"/>
          <w:bCs w:val="0"/>
          <w:sz w:val="24"/>
          <w:szCs w:val="24"/>
        </w:rPr>
      </w:pPr>
      <w:bookmarkStart w:id="358" w:name="_Toc469384137"/>
      <w:bookmarkStart w:id="359" w:name="_Toc9090"/>
      <w:r>
        <w:rPr>
          <w:rFonts w:ascii="仿宋" w:eastAsia="仿宋" w:hAnsi="仿宋" w:cs="仿宋"/>
          <w:b w:val="0"/>
          <w:bCs w:val="0"/>
          <w:sz w:val="24"/>
          <w:szCs w:val="24"/>
        </w:rPr>
        <w:t xml:space="preserve">97. </w:t>
      </w:r>
      <w:r>
        <w:rPr>
          <w:rFonts w:ascii="仿宋" w:eastAsia="仿宋" w:hAnsi="仿宋" w:cs="仿宋" w:hint="eastAsia"/>
          <w:b w:val="0"/>
          <w:bCs w:val="0"/>
          <w:sz w:val="24"/>
          <w:szCs w:val="24"/>
        </w:rPr>
        <w:t>合同份数</w:t>
      </w:r>
      <w:bookmarkEnd w:id="358"/>
      <w:bookmarkEnd w:id="359"/>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94.1 </w:t>
      </w:r>
      <w:r>
        <w:rPr>
          <w:rFonts w:ascii="仿宋" w:eastAsia="仿宋" w:hAnsi="仿宋" w:cs="仿宋" w:hint="eastAsia"/>
          <w:kern w:val="0"/>
          <w:sz w:val="24"/>
        </w:rPr>
        <w:t>约定提供合同文件</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提供合同文本：</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□按通用条款的规定，由发包人向承包人提供。</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t>□另有约定：</w:t>
      </w:r>
    </w:p>
    <w:p w:rsidR="002F4039" w:rsidRDefault="001F6F30">
      <w:pPr>
        <w:spacing w:line="360" w:lineRule="auto"/>
        <w:rPr>
          <w:rFonts w:ascii="仿宋" w:eastAsia="仿宋" w:hAnsi="仿宋"/>
          <w:kern w:val="0"/>
          <w:sz w:val="24"/>
        </w:rPr>
      </w:pPr>
      <w:r>
        <w:rPr>
          <w:rFonts w:ascii="仿宋" w:eastAsia="仿宋" w:hAnsi="仿宋" w:cs="仿宋"/>
          <w:kern w:val="0"/>
          <w:sz w:val="24"/>
        </w:rPr>
        <w:t xml:space="preserve">  94.2 </w:t>
      </w:r>
      <w:r>
        <w:rPr>
          <w:rFonts w:ascii="仿宋" w:eastAsia="仿宋" w:hAnsi="仿宋" w:cs="仿宋" w:hint="eastAsia"/>
          <w:kern w:val="0"/>
          <w:sz w:val="24"/>
        </w:rPr>
        <w:t>正副本效力</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合同的份数：</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正本</w:t>
      </w:r>
      <w:r>
        <w:rPr>
          <w:rFonts w:ascii="仿宋" w:eastAsia="仿宋" w:hAnsi="仿宋" w:cs="仿宋" w:hint="eastAsia"/>
          <w:kern w:val="0"/>
          <w:sz w:val="24"/>
          <w:u w:val="single"/>
        </w:rPr>
        <w:t>贰</w:t>
      </w:r>
      <w:r>
        <w:rPr>
          <w:rFonts w:ascii="仿宋" w:eastAsia="仿宋" w:hAnsi="仿宋" w:cs="仿宋" w:hint="eastAsia"/>
          <w:kern w:val="0"/>
          <w:sz w:val="24"/>
        </w:rPr>
        <w:t>份，副本</w:t>
      </w:r>
      <w:r>
        <w:rPr>
          <w:rFonts w:ascii="仿宋" w:eastAsia="仿宋" w:hAnsi="仿宋" w:cs="仿宋" w:hint="eastAsia"/>
          <w:kern w:val="0"/>
          <w:sz w:val="24"/>
          <w:u w:val="single"/>
        </w:rPr>
        <w:t>肆</w:t>
      </w:r>
      <w:r>
        <w:rPr>
          <w:rFonts w:ascii="仿宋" w:eastAsia="仿宋" w:hAnsi="仿宋" w:cs="仿宋" w:hint="eastAsia"/>
          <w:kern w:val="0"/>
          <w:sz w:val="24"/>
        </w:rPr>
        <w:t>份。</w:t>
      </w:r>
    </w:p>
    <w:p w:rsidR="002F4039" w:rsidRDefault="001F6F30">
      <w:pPr>
        <w:spacing w:line="360" w:lineRule="auto"/>
        <w:rPr>
          <w:rFonts w:ascii="仿宋" w:eastAsia="仿宋" w:hAnsi="仿宋"/>
          <w:kern w:val="0"/>
          <w:sz w:val="24"/>
        </w:rPr>
      </w:pPr>
      <w:r>
        <w:rPr>
          <w:rFonts w:ascii="仿宋" w:eastAsia="仿宋" w:hAnsi="仿宋" w:cs="仿宋" w:hint="eastAsia"/>
          <w:kern w:val="0"/>
          <w:sz w:val="24"/>
        </w:rPr>
        <w:t>其中：发包人正本</w:t>
      </w:r>
      <w:r>
        <w:rPr>
          <w:rFonts w:ascii="仿宋" w:eastAsia="仿宋" w:hAnsi="仿宋" w:cs="仿宋" w:hint="eastAsia"/>
          <w:kern w:val="0"/>
          <w:sz w:val="24"/>
          <w:u w:val="single"/>
        </w:rPr>
        <w:t>壹</w:t>
      </w:r>
      <w:r>
        <w:rPr>
          <w:rFonts w:ascii="仿宋" w:eastAsia="仿宋" w:hAnsi="仿宋" w:cs="仿宋" w:hint="eastAsia"/>
          <w:kern w:val="0"/>
          <w:sz w:val="24"/>
        </w:rPr>
        <w:t>份，副本</w:t>
      </w:r>
      <w:r>
        <w:rPr>
          <w:rFonts w:ascii="仿宋" w:eastAsia="仿宋" w:hAnsi="仿宋" w:cs="仿宋" w:hint="eastAsia"/>
          <w:kern w:val="0"/>
          <w:sz w:val="24"/>
          <w:u w:val="single"/>
        </w:rPr>
        <w:t>贰</w:t>
      </w:r>
      <w:r>
        <w:rPr>
          <w:rFonts w:ascii="仿宋" w:eastAsia="仿宋" w:hAnsi="仿宋" w:cs="仿宋" w:hint="eastAsia"/>
          <w:kern w:val="0"/>
          <w:sz w:val="24"/>
        </w:rPr>
        <w:t>份；</w:t>
      </w:r>
    </w:p>
    <w:p w:rsidR="002F4039" w:rsidRDefault="001F6F30">
      <w:pPr>
        <w:spacing w:line="360" w:lineRule="auto"/>
        <w:rPr>
          <w:rFonts w:ascii="仿宋" w:eastAsia="仿宋" w:hAnsi="仿宋" w:cs="仿宋"/>
          <w:kern w:val="0"/>
          <w:sz w:val="24"/>
        </w:rPr>
      </w:pPr>
      <w:r>
        <w:rPr>
          <w:rFonts w:ascii="仿宋" w:eastAsia="仿宋" w:hAnsi="仿宋" w:cs="仿宋" w:hint="eastAsia"/>
          <w:kern w:val="0"/>
          <w:sz w:val="24"/>
        </w:rPr>
        <w:lastRenderedPageBreak/>
        <w:t>承包人正本</w:t>
      </w:r>
      <w:r>
        <w:rPr>
          <w:rFonts w:ascii="仿宋" w:eastAsia="仿宋" w:hAnsi="仿宋" w:cs="仿宋" w:hint="eastAsia"/>
          <w:kern w:val="0"/>
          <w:sz w:val="24"/>
          <w:u w:val="single"/>
        </w:rPr>
        <w:t>壹</w:t>
      </w:r>
      <w:r>
        <w:rPr>
          <w:rFonts w:ascii="仿宋" w:eastAsia="仿宋" w:hAnsi="仿宋" w:cs="仿宋" w:hint="eastAsia"/>
          <w:kern w:val="0"/>
          <w:sz w:val="24"/>
        </w:rPr>
        <w:t>份，副本</w:t>
      </w:r>
      <w:r>
        <w:rPr>
          <w:rFonts w:ascii="仿宋" w:eastAsia="仿宋" w:hAnsi="仿宋" w:cs="仿宋" w:hint="eastAsia"/>
          <w:kern w:val="0"/>
          <w:sz w:val="24"/>
          <w:u w:val="single"/>
        </w:rPr>
        <w:t>贰</w:t>
      </w:r>
      <w:r>
        <w:rPr>
          <w:rFonts w:ascii="仿宋" w:eastAsia="仿宋" w:hAnsi="仿宋" w:cs="仿宋" w:hint="eastAsia"/>
          <w:kern w:val="0"/>
          <w:sz w:val="24"/>
        </w:rPr>
        <w:t>份。</w:t>
      </w:r>
    </w:p>
    <w:p w:rsidR="002F4039" w:rsidRDefault="001F6F30">
      <w:pPr>
        <w:spacing w:line="480" w:lineRule="atLeast"/>
        <w:rPr>
          <w:rFonts w:ascii="仿宋" w:eastAsia="仿宋" w:hAnsi="仿宋" w:cs="仿宋"/>
          <w:b/>
          <w:kern w:val="0"/>
          <w:sz w:val="24"/>
        </w:rPr>
      </w:pPr>
      <w:r>
        <w:rPr>
          <w:rFonts w:ascii="仿宋" w:eastAsia="仿宋" w:hAnsi="仿宋" w:cs="仿宋" w:hint="eastAsia"/>
          <w:b/>
          <w:kern w:val="0"/>
          <w:sz w:val="24"/>
        </w:rPr>
        <w:t xml:space="preserve">95. </w:t>
      </w:r>
      <w:r>
        <w:rPr>
          <w:rFonts w:ascii="仿宋" w:eastAsia="仿宋" w:hAnsi="仿宋" w:cs="仿宋" w:hint="eastAsia"/>
          <w:b/>
          <w:kern w:val="0"/>
          <w:sz w:val="24"/>
        </w:rPr>
        <w:t>补充条款</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95.1</w:t>
      </w:r>
      <w:r>
        <w:rPr>
          <w:rFonts w:ascii="仿宋" w:eastAsia="仿宋" w:hAnsi="仿宋" w:cs="仿宋" w:hint="eastAsia"/>
          <w:sz w:val="24"/>
        </w:rPr>
        <w:t>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终止合同。</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95.2</w:t>
      </w:r>
      <w:r>
        <w:rPr>
          <w:rFonts w:ascii="仿宋" w:eastAsia="仿宋" w:hAnsi="仿宋" w:cs="仿宋" w:hint="eastAsia"/>
          <w:sz w:val="24"/>
        </w:rPr>
        <w:t>施工期间承包人应遵守并执行国家、省、市有关防火、爆破和施工安全以及文明卫生施工、环卫、环保噪音等规定，建立规章制度和防护措施。否则，因此造成的损失或被有关部门处罚，均由承包人负责。</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95.3</w:t>
      </w:r>
      <w:r>
        <w:rPr>
          <w:rFonts w:ascii="仿宋" w:eastAsia="仿宋" w:hAnsi="仿宋" w:cs="仿宋" w:hint="eastAsia"/>
          <w:sz w:val="24"/>
        </w:rPr>
        <w:t>项目负责人及现场管理人员要求：</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承包人必须派出</w:t>
      </w:r>
      <w:r>
        <w:rPr>
          <w:rFonts w:ascii="仿宋" w:eastAsia="仿宋" w:hAnsi="仿宋" w:cs="仿宋" w:hint="eastAsia"/>
          <w:sz w:val="24"/>
        </w:rPr>
        <w:t>投标文件中列出的项目负责人及现场管理人员负责本工程施工的管理工作，承包人有特殊情况需更换项目负责人或相关管理人员，须征得发包人同意并按有关规定报有关管理部门备案。</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项目负责人和现场管理人员每月驻工地时间不得少于</w:t>
      </w:r>
      <w:r>
        <w:rPr>
          <w:rFonts w:ascii="仿宋" w:eastAsia="仿宋" w:hAnsi="仿宋" w:cs="仿宋" w:hint="eastAsia"/>
          <w:sz w:val="24"/>
        </w:rPr>
        <w:t>24</w:t>
      </w:r>
      <w:r>
        <w:rPr>
          <w:rFonts w:ascii="仿宋" w:eastAsia="仿宋" w:hAnsi="仿宋" w:cs="仿宋" w:hint="eastAsia"/>
          <w:sz w:val="24"/>
        </w:rPr>
        <w:t>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技术负责人、施工员、质量员、安全员每月驻工地时间少于</w:t>
      </w:r>
      <w:r>
        <w:rPr>
          <w:rFonts w:ascii="仿宋" w:eastAsia="仿宋" w:hAnsi="仿宋" w:cs="仿宋" w:hint="eastAsia"/>
          <w:sz w:val="24"/>
        </w:rPr>
        <w:t>2</w:t>
      </w:r>
      <w:r>
        <w:rPr>
          <w:rFonts w:ascii="仿宋" w:eastAsia="仿宋" w:hAnsi="仿宋" w:cs="仿宋" w:hint="eastAsia"/>
          <w:sz w:val="24"/>
        </w:rPr>
        <w:t>4</w:t>
      </w:r>
      <w:r>
        <w:rPr>
          <w:rFonts w:ascii="仿宋" w:eastAsia="仿宋" w:hAnsi="仿宋" w:cs="仿宋" w:hint="eastAsia"/>
          <w:sz w:val="24"/>
        </w:rPr>
        <w:t>天的，发包人将按照每人每天</w:t>
      </w:r>
      <w:r>
        <w:rPr>
          <w:rFonts w:ascii="仿宋" w:eastAsia="仿宋" w:hAnsi="仿宋" w:cs="仿宋" w:hint="eastAsia"/>
          <w:sz w:val="24"/>
        </w:rPr>
        <w:t>500</w:t>
      </w:r>
      <w:r>
        <w:rPr>
          <w:rFonts w:ascii="仿宋" w:eastAsia="仿宋" w:hAnsi="仿宋" w:cs="仿宋" w:hint="eastAsia"/>
          <w:sz w:val="24"/>
        </w:rPr>
        <w:t>元的金额对承包人进行罚款处理。</w:t>
      </w:r>
    </w:p>
    <w:p w:rsidR="002F4039" w:rsidRDefault="001F6F30">
      <w:pPr>
        <w:spacing w:line="480" w:lineRule="atLeast"/>
        <w:ind w:firstLineChars="200" w:firstLine="480"/>
        <w:rPr>
          <w:rFonts w:ascii="仿宋" w:eastAsia="仿宋" w:hAnsi="仿宋" w:cs="仿宋"/>
          <w:sz w:val="24"/>
        </w:rPr>
      </w:pPr>
      <w:r>
        <w:rPr>
          <w:rFonts w:ascii="仿宋" w:eastAsia="仿宋" w:hAnsi="仿宋" w:cs="仿宋" w:hint="eastAsia"/>
          <w:sz w:val="24"/>
        </w:rPr>
        <w:t>项目负责人和安全员必须每日填写安全施工日志备查；施工单位必须提交项目施工总结；竣工验收时，同施工日记一并提交存档。</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95.4</w:t>
      </w:r>
      <w:r>
        <w:rPr>
          <w:rFonts w:ascii="仿宋" w:eastAsia="仿宋" w:hAnsi="仿宋" w:cs="仿宋" w:hint="eastAsia"/>
          <w:sz w:val="24"/>
        </w:rPr>
        <w:t>安全生产措施费</w:t>
      </w:r>
    </w:p>
    <w:p w:rsidR="002F4039" w:rsidRDefault="001F6F30">
      <w:pPr>
        <w:spacing w:line="480" w:lineRule="atLeast"/>
        <w:ind w:firstLineChars="200" w:firstLine="480"/>
        <w:rPr>
          <w:rFonts w:ascii="仿宋" w:eastAsia="仿宋" w:hAnsi="仿宋" w:cs="仿宋"/>
          <w:sz w:val="24"/>
        </w:rPr>
      </w:pPr>
      <w:r>
        <w:rPr>
          <w:rFonts w:ascii="仿宋" w:eastAsia="仿宋" w:hAnsi="仿宋" w:cs="仿宋" w:hint="eastAsia"/>
          <w:sz w:val="24"/>
        </w:rPr>
        <w:t>承包人必须严格执行穗建筑</w:t>
      </w:r>
      <w:r>
        <w:rPr>
          <w:rFonts w:ascii="仿宋" w:eastAsia="仿宋" w:hAnsi="仿宋" w:cs="仿宋" w:hint="eastAsia"/>
          <w:sz w:val="24"/>
        </w:rPr>
        <w:t>[2003]106</w:t>
      </w:r>
      <w:r>
        <w:rPr>
          <w:rFonts w:ascii="仿宋" w:eastAsia="仿宋" w:hAnsi="仿宋" w:cs="仿宋" w:hint="eastAsia"/>
          <w:sz w:val="24"/>
        </w:rPr>
        <w:t>号文所规定的建筑工程安全生产措施。</w:t>
      </w:r>
    </w:p>
    <w:p w:rsidR="002F4039" w:rsidRDefault="001F6F30">
      <w:pPr>
        <w:spacing w:line="480" w:lineRule="atLeast"/>
        <w:ind w:firstLineChars="200" w:firstLine="480"/>
        <w:rPr>
          <w:rFonts w:ascii="仿宋" w:eastAsia="仿宋" w:hAnsi="仿宋" w:cs="仿宋"/>
          <w:sz w:val="24"/>
        </w:rPr>
      </w:pPr>
      <w:r>
        <w:rPr>
          <w:rFonts w:ascii="仿宋" w:eastAsia="仿宋" w:hAnsi="仿宋" w:cs="仿宋" w:hint="eastAsia"/>
          <w:sz w:val="24"/>
        </w:rPr>
        <w:t>95.5</w:t>
      </w:r>
      <w:r>
        <w:rPr>
          <w:rFonts w:ascii="仿宋" w:eastAsia="仿宋" w:hAnsi="仿宋" w:cs="仿宋" w:hint="eastAsia"/>
          <w:sz w:val="24"/>
        </w:rPr>
        <w:t>文明施工要求：按穗建筑（</w:t>
      </w:r>
      <w:r>
        <w:rPr>
          <w:rFonts w:ascii="仿宋" w:eastAsia="仿宋" w:hAnsi="仿宋" w:cs="仿宋" w:hint="eastAsia"/>
          <w:sz w:val="24"/>
        </w:rPr>
        <w:t>2006</w:t>
      </w:r>
      <w:r>
        <w:rPr>
          <w:rFonts w:ascii="仿宋" w:eastAsia="仿宋" w:hAnsi="仿宋" w:cs="仿宋" w:hint="eastAsia"/>
          <w:sz w:val="24"/>
        </w:rPr>
        <w:t>）</w:t>
      </w:r>
      <w:r>
        <w:rPr>
          <w:rFonts w:ascii="仿宋" w:eastAsia="仿宋" w:hAnsi="仿宋" w:cs="仿宋" w:hint="eastAsia"/>
          <w:sz w:val="24"/>
        </w:rPr>
        <w:t>411</w:t>
      </w:r>
      <w:r>
        <w:rPr>
          <w:rFonts w:ascii="仿宋" w:eastAsia="仿宋" w:hAnsi="仿宋" w:cs="仿宋" w:hint="eastAsia"/>
          <w:sz w:val="24"/>
        </w:rPr>
        <w:t>号文、番建发（</w:t>
      </w:r>
      <w:r>
        <w:rPr>
          <w:rFonts w:ascii="仿宋" w:eastAsia="仿宋" w:hAnsi="仿宋" w:cs="仿宋" w:hint="eastAsia"/>
          <w:sz w:val="24"/>
        </w:rPr>
        <w:t>2006</w:t>
      </w:r>
      <w:r>
        <w:rPr>
          <w:rFonts w:ascii="仿宋" w:eastAsia="仿宋" w:hAnsi="仿宋" w:cs="仿宋" w:hint="eastAsia"/>
          <w:sz w:val="24"/>
        </w:rPr>
        <w:t>）</w:t>
      </w:r>
      <w:r>
        <w:rPr>
          <w:rFonts w:ascii="仿宋" w:eastAsia="仿宋" w:hAnsi="仿宋" w:cs="仿宋" w:hint="eastAsia"/>
          <w:sz w:val="24"/>
        </w:rPr>
        <w:t>41</w:t>
      </w:r>
      <w:r>
        <w:rPr>
          <w:rFonts w:ascii="仿宋" w:eastAsia="仿宋" w:hAnsi="仿宋" w:cs="仿宋" w:hint="eastAsia"/>
          <w:sz w:val="24"/>
        </w:rPr>
        <w:t>号文、穗建质</w:t>
      </w:r>
      <w:r>
        <w:rPr>
          <w:rFonts w:ascii="仿宋" w:eastAsia="仿宋" w:hAnsi="仿宋" w:cs="仿宋" w:hint="eastAsia"/>
          <w:sz w:val="24"/>
        </w:rPr>
        <w:t>[2008]937</w:t>
      </w:r>
      <w:r>
        <w:rPr>
          <w:rFonts w:ascii="仿宋" w:eastAsia="仿宋" w:hAnsi="仿宋" w:cs="仿宋" w:hint="eastAsia"/>
          <w:sz w:val="24"/>
        </w:rPr>
        <w:t>号文、穗建质</w:t>
      </w:r>
      <w:r>
        <w:rPr>
          <w:rFonts w:ascii="仿宋" w:eastAsia="仿宋" w:hAnsi="仿宋" w:cs="仿宋" w:hint="eastAsia"/>
          <w:sz w:val="24"/>
        </w:rPr>
        <w:t>[2008]1008</w:t>
      </w:r>
      <w:r>
        <w:rPr>
          <w:rFonts w:ascii="仿宋" w:eastAsia="仿宋" w:hAnsi="仿宋" w:cs="仿宋" w:hint="eastAsia"/>
          <w:sz w:val="24"/>
        </w:rPr>
        <w:t>号文执行，各文件内容之间如有矛盾，以最新文件内容执行。</w:t>
      </w:r>
    </w:p>
    <w:p w:rsidR="002F4039" w:rsidRDefault="001F6F30">
      <w:pPr>
        <w:spacing w:line="480" w:lineRule="atLeast"/>
        <w:ind w:firstLineChars="200" w:firstLine="480"/>
        <w:rPr>
          <w:rFonts w:ascii="仿宋" w:eastAsia="仿宋" w:hAnsi="仿宋" w:cs="仿宋"/>
          <w:sz w:val="24"/>
        </w:rPr>
      </w:pPr>
      <w:r>
        <w:rPr>
          <w:rFonts w:ascii="仿宋" w:eastAsia="仿宋" w:hAnsi="仿宋" w:cs="仿宋" w:hint="eastAsia"/>
          <w:sz w:val="24"/>
        </w:rPr>
        <w:t xml:space="preserve">95.6 </w:t>
      </w:r>
      <w:r>
        <w:rPr>
          <w:rFonts w:ascii="仿宋" w:eastAsia="仿宋" w:hAnsi="仿宋" w:cs="仿宋" w:hint="eastAsia"/>
          <w:sz w:val="24"/>
        </w:rPr>
        <w:t>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rsidR="002F4039" w:rsidRDefault="001F6F30">
      <w:pPr>
        <w:spacing w:line="480" w:lineRule="atLeast"/>
        <w:ind w:firstLine="461"/>
        <w:rPr>
          <w:rFonts w:ascii="仿宋" w:eastAsia="仿宋" w:hAnsi="仿宋" w:cs="仿宋"/>
          <w:sz w:val="24"/>
        </w:rPr>
      </w:pPr>
      <w:r>
        <w:rPr>
          <w:rFonts w:ascii="仿宋" w:eastAsia="仿宋" w:hAnsi="仿宋" w:cs="仿宋" w:hint="eastAsia"/>
          <w:sz w:val="24"/>
        </w:rPr>
        <w:t>95.7</w:t>
      </w:r>
      <w:r>
        <w:rPr>
          <w:rFonts w:ascii="仿宋" w:eastAsia="仿宋" w:hAnsi="仿宋" w:cs="仿宋" w:hint="eastAsia"/>
          <w:sz w:val="24"/>
        </w:rPr>
        <w:t>本工程使用的工程材料，须有建材质检部门的产品合格证、生产许可证及出厂合格</w:t>
      </w:r>
      <w:r>
        <w:rPr>
          <w:rFonts w:ascii="仿宋" w:eastAsia="仿宋" w:hAnsi="仿宋" w:cs="仿宋" w:hint="eastAsia"/>
          <w:sz w:val="24"/>
        </w:rPr>
        <w:lastRenderedPageBreak/>
        <w:t>证的优等品。</w:t>
      </w:r>
    </w:p>
    <w:p w:rsidR="002F4039" w:rsidRDefault="001F6F30">
      <w:pPr>
        <w:spacing w:line="480" w:lineRule="atLeast"/>
        <w:ind w:firstLine="480"/>
        <w:rPr>
          <w:rFonts w:ascii="仿宋" w:eastAsia="仿宋" w:hAnsi="仿宋" w:cs="仿宋"/>
          <w:sz w:val="24"/>
        </w:rPr>
      </w:pPr>
      <w:r>
        <w:rPr>
          <w:rFonts w:ascii="仿宋" w:eastAsia="仿宋" w:hAnsi="仿宋" w:cs="仿宋" w:hint="eastAsia"/>
          <w:sz w:val="24"/>
        </w:rPr>
        <w:t>95.8</w:t>
      </w:r>
      <w:r>
        <w:rPr>
          <w:rFonts w:ascii="仿宋" w:eastAsia="仿宋" w:hAnsi="仿宋" w:cs="仿宋" w:hint="eastAsia"/>
          <w:sz w:val="24"/>
        </w:rPr>
        <w:t>本工程使用的主要材料，订货前，承包人应提供生产厂家的合格证书及试验报告，主要装饰材料须提供样板并经发包人及监理单位确认，符合工程要求，方可使用。如发生货不对板，监理单位有权拒用，并由承</w:t>
      </w:r>
      <w:r>
        <w:rPr>
          <w:rFonts w:ascii="仿宋" w:eastAsia="仿宋" w:hAnsi="仿宋" w:cs="仿宋" w:hint="eastAsia"/>
          <w:sz w:val="24"/>
        </w:rPr>
        <w:t>包人承担损失。</w:t>
      </w:r>
    </w:p>
    <w:p w:rsidR="002F4039" w:rsidRDefault="001F6F30">
      <w:pPr>
        <w:tabs>
          <w:tab w:val="left" w:pos="0"/>
        </w:tabs>
        <w:spacing w:line="480" w:lineRule="atLeast"/>
        <w:ind w:firstLineChars="200" w:firstLine="480"/>
        <w:rPr>
          <w:rFonts w:ascii="仿宋" w:eastAsia="仿宋" w:hAnsi="仿宋" w:cs="仿宋"/>
          <w:sz w:val="24"/>
        </w:rPr>
      </w:pPr>
      <w:r>
        <w:rPr>
          <w:rFonts w:ascii="仿宋" w:eastAsia="仿宋" w:hAnsi="仿宋" w:cs="仿宋" w:hint="eastAsia"/>
          <w:sz w:val="24"/>
        </w:rPr>
        <w:t>95.9</w:t>
      </w:r>
      <w:r>
        <w:rPr>
          <w:rFonts w:ascii="仿宋" w:eastAsia="仿宋" w:hAnsi="仿宋" w:cs="仿宋" w:hint="eastAsia"/>
          <w:sz w:val="24"/>
        </w:rPr>
        <w:t>本工程使用商品混凝土及商品砂浆。不得使用被有关主管部门检查不合格或通报批评的生产厂家。</w:t>
      </w:r>
    </w:p>
    <w:p w:rsidR="002F4039" w:rsidRDefault="001F6F30">
      <w:pPr>
        <w:spacing w:line="480" w:lineRule="atLeast"/>
        <w:ind w:firstLineChars="150" w:firstLine="360"/>
        <w:jc w:val="left"/>
        <w:rPr>
          <w:rFonts w:ascii="仿宋" w:eastAsia="仿宋" w:hAnsi="仿宋" w:cs="仿宋"/>
          <w:sz w:val="24"/>
        </w:rPr>
      </w:pPr>
      <w:r>
        <w:rPr>
          <w:rFonts w:ascii="仿宋" w:eastAsia="仿宋" w:hAnsi="仿宋" w:cs="仿宋" w:hint="eastAsia"/>
          <w:sz w:val="24"/>
        </w:rPr>
        <w:t>95.10</w:t>
      </w:r>
      <w:r>
        <w:rPr>
          <w:rFonts w:ascii="仿宋" w:eastAsia="仿宋" w:hAnsi="仿宋" w:cs="仿宋" w:hint="eastAsia"/>
          <w:sz w:val="24"/>
        </w:rPr>
        <w:t>安全生产及文明施工要求将按合同专用条款外</w:t>
      </w:r>
      <w:r>
        <w:rPr>
          <w:rFonts w:ascii="仿宋" w:eastAsia="仿宋" w:hAnsi="仿宋" w:cs="仿宋" w:hint="eastAsia"/>
          <w:sz w:val="24"/>
        </w:rPr>
        <w:t>,</w:t>
      </w:r>
      <w:r>
        <w:rPr>
          <w:rFonts w:ascii="仿宋" w:eastAsia="仿宋" w:hAnsi="仿宋" w:cs="仿宋" w:hint="eastAsia"/>
          <w:sz w:val="24"/>
        </w:rPr>
        <w:t>还须参照《项目</w:t>
      </w:r>
      <w:r>
        <w:rPr>
          <w:rFonts w:ascii="仿宋" w:eastAsia="仿宋" w:hAnsi="仿宋" w:cs="仿宋" w:hint="eastAsia"/>
          <w:sz w:val="24"/>
        </w:rPr>
        <w:t>EH&amp;S</w:t>
      </w:r>
      <w:r>
        <w:rPr>
          <w:rFonts w:ascii="仿宋" w:eastAsia="仿宋" w:hAnsi="仿宋" w:cs="仿宋" w:hint="eastAsia"/>
          <w:sz w:val="24"/>
        </w:rPr>
        <w:t>管理规定》的安全和文明施工管理要求。</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95.11</w:t>
      </w:r>
      <w:r>
        <w:rPr>
          <w:rFonts w:ascii="仿宋" w:eastAsia="仿宋" w:hAnsi="仿宋" w:cs="仿宋" w:hint="eastAsia"/>
          <w:sz w:val="24"/>
        </w:rPr>
        <w:t>本工程施工图纸中工程量表仅作参考，承包人要结合图纸与现场实际来综合考虑，相关风险包含在合同价中，在工程施工过程中不予增加费用。</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95.12</w:t>
      </w:r>
      <w:r>
        <w:rPr>
          <w:rFonts w:ascii="仿宋" w:eastAsia="仿宋" w:hAnsi="仿宋" w:cs="仿宋" w:hint="eastAsia"/>
          <w:sz w:val="24"/>
        </w:rPr>
        <w:t>项目开工前影响沿线房屋结构安全的，要做好房屋鉴定及保护工作，发生相关费用须包含在合同价中，房屋鉴定时要约当地镇街建委人员到现场见证。</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95.13</w:t>
      </w:r>
      <w:r>
        <w:rPr>
          <w:rFonts w:ascii="仿宋" w:eastAsia="仿宋" w:hAnsi="仿宋" w:cs="仿宋" w:hint="eastAsia"/>
          <w:sz w:val="24"/>
        </w:rPr>
        <w:t>本项目发包人所提供的沿线地下管线探测资料仅供参考，承包人应自行勘察地下管线资料，有关费用已包含在投标报价中。</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95.14</w:t>
      </w:r>
      <w:r>
        <w:rPr>
          <w:rFonts w:ascii="仿宋" w:eastAsia="仿宋" w:hAnsi="仿宋" w:cs="仿宋" w:hint="eastAsia"/>
          <w:sz w:val="24"/>
        </w:rPr>
        <w:t>因工程需要，经发包人同意的相关施工单位（包括但不限于：供水、供电、燃气、通讯、绿化等）可进入承包人施工范围平行施工，承包人应提供相应便利及及配合，相关费用及工期须在投标报价中考虑，承包人不再另行增加费用及工期。</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95.15</w:t>
      </w:r>
      <w:r>
        <w:rPr>
          <w:rFonts w:ascii="仿宋" w:eastAsia="仿宋" w:hAnsi="仿宋" w:cs="仿宋" w:hint="eastAsia"/>
          <w:sz w:val="24"/>
        </w:rPr>
        <w:t>若承包人收到工程款后没有专款专用，或拖欠工人薪酬、或拖欠材料款、或拖欠分包单位进度款，或与第三人发生纠纷导致不能完成施工计划进度、或导致工程停工达</w:t>
      </w:r>
      <w:r>
        <w:rPr>
          <w:rFonts w:ascii="仿宋" w:eastAsia="仿宋" w:hAnsi="仿宋" w:cs="仿宋" w:hint="eastAsia"/>
          <w:sz w:val="24"/>
        </w:rPr>
        <w:t>30</w:t>
      </w:r>
      <w:r>
        <w:rPr>
          <w:rFonts w:ascii="仿宋" w:eastAsia="仿宋" w:hAnsi="仿宋" w:cs="仿宋" w:hint="eastAsia"/>
          <w:sz w:val="24"/>
        </w:rPr>
        <w:t>天、或导致</w:t>
      </w:r>
      <w:r>
        <w:rPr>
          <w:rFonts w:ascii="仿宋" w:eastAsia="仿宋" w:hAnsi="仿宋" w:cs="仿宋" w:hint="eastAsia"/>
          <w:sz w:val="24"/>
        </w:rPr>
        <w:t>发包人的财产或在建工程或支付的工程进度款被采取强制措施影响工程施工的，发包人有权扣除本工程相应工程款直接支付工人薪酬或直接支付给供应本工程的机械、材料等供应商、分包单位，且发包人可视情况的进展有权经书面通知后即解除本合同；因此所造成的所有损失由承包人负责。</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95.16</w:t>
      </w:r>
      <w:r>
        <w:rPr>
          <w:rFonts w:ascii="仿宋" w:eastAsia="仿宋" w:hAnsi="仿宋" w:cs="仿宋" w:hint="eastAsia"/>
          <w:sz w:val="24"/>
        </w:rPr>
        <w:t>合同签订后</w:t>
      </w:r>
      <w:r>
        <w:rPr>
          <w:rFonts w:ascii="仿宋" w:eastAsia="仿宋" w:hAnsi="仿宋" w:cs="仿宋" w:hint="eastAsia"/>
          <w:sz w:val="24"/>
        </w:rPr>
        <w:t>3</w:t>
      </w:r>
      <w:r>
        <w:rPr>
          <w:rFonts w:ascii="仿宋" w:eastAsia="仿宋" w:hAnsi="仿宋" w:cs="仿宋" w:hint="eastAsia"/>
          <w:sz w:val="24"/>
        </w:rPr>
        <w:t>天内承包人的项目负责人与投标文件中配备的人员须到发包人处报到，否则发包人有权解除合同，没收承包人的履约保证金，并且承包人需向发包人赔偿因此而造成的一切损失。</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95.17</w:t>
      </w:r>
      <w:r>
        <w:rPr>
          <w:rFonts w:ascii="仿宋" w:eastAsia="仿宋" w:hAnsi="仿宋" w:cs="仿宋" w:hint="eastAsia"/>
          <w:sz w:val="24"/>
        </w:rPr>
        <w:t>承包人自进场施工起至项目竣工验收止，需保证临时道路（或通道）的畅</w:t>
      </w:r>
      <w:r>
        <w:rPr>
          <w:rFonts w:ascii="仿宋" w:eastAsia="仿宋" w:hAnsi="仿宋" w:cs="仿宋" w:hint="eastAsia"/>
          <w:sz w:val="24"/>
        </w:rPr>
        <w:t>通安全及整洁。保证沿线相关单位的行车畅通，相关费用包含在投标报价中，若承包人无法保证，则发包人可另行委托其他单位实施上述工作，相关费用从支付给承包人的工程款中扣回。</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lastRenderedPageBreak/>
        <w:t>当工程进度达到</w:t>
      </w:r>
      <w:r>
        <w:rPr>
          <w:rFonts w:ascii="仿宋" w:eastAsia="仿宋" w:hAnsi="仿宋" w:cs="仿宋" w:hint="eastAsia"/>
          <w:sz w:val="24"/>
        </w:rPr>
        <w:t>100%</w:t>
      </w:r>
      <w:r>
        <w:rPr>
          <w:rFonts w:ascii="仿宋" w:eastAsia="仿宋" w:hAnsi="仿宋" w:cs="仿宋" w:hint="eastAsia"/>
          <w:sz w:val="24"/>
        </w:rPr>
        <w:t>通过验收时，支付至合同价的（合同价</w:t>
      </w:r>
      <w:r>
        <w:rPr>
          <w:rFonts w:ascii="仿宋" w:eastAsia="仿宋" w:hAnsi="仿宋" w:cs="仿宋" w:hint="eastAsia"/>
          <w:sz w:val="24"/>
        </w:rPr>
        <w:t>-</w:t>
      </w:r>
      <w:r>
        <w:rPr>
          <w:rFonts w:ascii="仿宋" w:eastAsia="仿宋" w:hAnsi="仿宋" w:cs="仿宋" w:hint="eastAsia"/>
          <w:sz w:val="24"/>
        </w:rPr>
        <w:t>暂列金额</w:t>
      </w:r>
      <w:r>
        <w:rPr>
          <w:rFonts w:ascii="仿宋" w:eastAsia="仿宋" w:hAnsi="仿宋" w:cs="仿宋" w:hint="eastAsia"/>
          <w:sz w:val="24"/>
        </w:rPr>
        <w:t>-</w:t>
      </w:r>
      <w:r>
        <w:rPr>
          <w:rFonts w:ascii="仿宋" w:eastAsia="仿宋" w:hAnsi="仿宋" w:cs="仿宋" w:hint="eastAsia"/>
          <w:sz w:val="24"/>
        </w:rPr>
        <w:t>绿色施工安全防护措施费）</w:t>
      </w:r>
      <w:r>
        <w:rPr>
          <w:rFonts w:ascii="仿宋" w:eastAsia="仿宋" w:hAnsi="仿宋" w:cs="仿宋" w:hint="eastAsia"/>
          <w:sz w:val="24"/>
        </w:rPr>
        <w:t>85%</w:t>
      </w:r>
      <w:r>
        <w:rPr>
          <w:rFonts w:ascii="仿宋" w:eastAsia="仿宋" w:hAnsi="仿宋" w:cs="仿宋" w:hint="eastAsia"/>
          <w:sz w:val="24"/>
        </w:rPr>
        <w:t>；竣工验收</w:t>
      </w:r>
      <w:r>
        <w:rPr>
          <w:rFonts w:ascii="仿宋" w:eastAsia="仿宋" w:hAnsi="仿宋" w:cs="仿宋" w:hint="eastAsia"/>
          <w:sz w:val="24"/>
        </w:rPr>
        <w:t>28</w:t>
      </w:r>
      <w:r>
        <w:rPr>
          <w:rFonts w:ascii="仿宋" w:eastAsia="仿宋" w:hAnsi="仿宋" w:cs="仿宋" w:hint="eastAsia"/>
          <w:sz w:val="24"/>
        </w:rPr>
        <w:t>天后返还</w:t>
      </w:r>
      <w:r>
        <w:rPr>
          <w:rFonts w:ascii="仿宋" w:eastAsia="仿宋" w:hAnsi="仿宋" w:cs="仿宋" w:hint="eastAsia"/>
          <w:sz w:val="24"/>
        </w:rPr>
        <w:t>5%</w:t>
      </w:r>
      <w:r>
        <w:rPr>
          <w:rFonts w:ascii="仿宋" w:eastAsia="仿宋" w:hAnsi="仿宋" w:cs="仿宋" w:hint="eastAsia"/>
          <w:sz w:val="24"/>
        </w:rPr>
        <w:t>履约保证金，并缴交水电费，收费标准：水费为元</w:t>
      </w:r>
      <w:r>
        <w:rPr>
          <w:rFonts w:ascii="仿宋" w:eastAsia="仿宋" w:hAnsi="仿宋" w:cs="仿宋" w:hint="eastAsia"/>
          <w:sz w:val="24"/>
        </w:rPr>
        <w:t>/m</w:t>
      </w:r>
      <w:r>
        <w:rPr>
          <w:rFonts w:ascii="宋体" w:hAnsi="宋体" w:cs="宋体" w:hint="eastAsia"/>
          <w:sz w:val="24"/>
        </w:rPr>
        <w:t>³</w:t>
      </w:r>
      <w:r>
        <w:rPr>
          <w:rFonts w:ascii="仿宋" w:eastAsia="仿宋" w:hAnsi="仿宋" w:cs="仿宋" w:hint="eastAsia"/>
          <w:sz w:val="24"/>
        </w:rPr>
        <w:t>，电费为元</w:t>
      </w:r>
      <w:r>
        <w:rPr>
          <w:rFonts w:ascii="仿宋" w:eastAsia="仿宋" w:hAnsi="仿宋" w:cs="仿宋" w:hint="eastAsia"/>
          <w:sz w:val="24"/>
        </w:rPr>
        <w:t>/</w:t>
      </w:r>
      <w:r>
        <w:rPr>
          <w:rFonts w:ascii="仿宋" w:eastAsia="仿宋" w:hAnsi="仿宋" w:cs="仿宋" w:hint="eastAsia"/>
          <w:sz w:val="24"/>
        </w:rPr>
        <w:t>度。</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95.18</w:t>
      </w:r>
      <w:r>
        <w:rPr>
          <w:rFonts w:ascii="仿宋" w:eastAsia="仿宋" w:hAnsi="仿宋" w:cs="仿宋" w:hint="eastAsia"/>
          <w:sz w:val="24"/>
        </w:rPr>
        <w:t>应由承包人承担的违约金、罚款，发包人有权在向承包人支付的工程进度款、结算款中扣减。</w:t>
      </w:r>
    </w:p>
    <w:p w:rsidR="002F4039" w:rsidRDefault="001F6F30">
      <w:pPr>
        <w:spacing w:line="480" w:lineRule="atLeast"/>
        <w:ind w:firstLineChars="200" w:firstLine="480"/>
        <w:rPr>
          <w:rFonts w:ascii="仿宋" w:eastAsia="仿宋" w:hAnsi="仿宋" w:cs="仿宋"/>
          <w:sz w:val="24"/>
        </w:rPr>
      </w:pPr>
      <w:r>
        <w:rPr>
          <w:rFonts w:ascii="仿宋" w:eastAsia="仿宋" w:hAnsi="仿宋" w:cs="仿宋" w:hint="eastAsia"/>
          <w:sz w:val="24"/>
        </w:rPr>
        <w:t>95.19</w:t>
      </w:r>
      <w:r>
        <w:rPr>
          <w:rFonts w:ascii="仿宋" w:eastAsia="仿宋" w:hAnsi="仿宋" w:cs="仿宋" w:hint="eastAsia"/>
          <w:sz w:val="24"/>
        </w:rPr>
        <w:t>为了保护本合同工程无遭损坏，或为了现场附近和过往群</w:t>
      </w:r>
      <w:r>
        <w:rPr>
          <w:rFonts w:ascii="仿宋" w:eastAsia="仿宋" w:hAnsi="仿宋" w:cs="仿宋" w:hint="eastAsia"/>
          <w:sz w:val="24"/>
        </w:rPr>
        <w:t>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费用，承包人在投标报价中要充分考虑，全部由承包人承担。</w:t>
      </w:r>
    </w:p>
    <w:p w:rsidR="002F4039" w:rsidRDefault="001F6F30">
      <w:pPr>
        <w:spacing w:before="96" w:line="300" w:lineRule="auto"/>
        <w:ind w:firstLineChars="200" w:firstLine="480"/>
        <w:rPr>
          <w:rFonts w:ascii="仿宋" w:eastAsia="仿宋" w:hAnsi="仿宋" w:cs="仿宋"/>
          <w:sz w:val="24"/>
        </w:rPr>
      </w:pPr>
      <w:r>
        <w:rPr>
          <w:rFonts w:ascii="仿宋" w:eastAsia="仿宋" w:hAnsi="仿宋" w:cs="仿宋" w:hint="eastAsia"/>
          <w:sz w:val="24"/>
        </w:rPr>
        <w:t>95.20</w:t>
      </w:r>
      <w:r>
        <w:rPr>
          <w:rFonts w:ascii="仿宋" w:eastAsia="仿宋" w:hAnsi="仿宋" w:cs="仿宋" w:hint="eastAsia"/>
          <w:kern w:val="0"/>
          <w:sz w:val="24"/>
          <w:u w:val="single"/>
        </w:rPr>
        <w:t>承包人必须严格执行</w:t>
      </w:r>
      <w:r>
        <w:rPr>
          <w:rFonts w:ascii="仿宋" w:eastAsia="仿宋" w:hAnsi="仿宋" w:cs="仿宋" w:hint="eastAsia"/>
          <w:b/>
          <w:bCs/>
          <w:spacing w:val="20"/>
          <w:sz w:val="24"/>
          <w:u w:val="single"/>
        </w:rPr>
        <w:t>《广州市建设领域工人工资支付分账管理实施细则》（穗建规字</w:t>
      </w:r>
      <w:r>
        <w:rPr>
          <w:rFonts w:ascii="仿宋" w:eastAsia="仿宋" w:hAnsi="仿宋" w:cs="仿宋" w:hint="eastAsia"/>
          <w:b/>
          <w:bCs/>
          <w:spacing w:val="20"/>
          <w:sz w:val="24"/>
          <w:u w:val="single"/>
        </w:rPr>
        <w:t>[2020]37</w:t>
      </w:r>
      <w:r>
        <w:rPr>
          <w:rFonts w:ascii="仿宋" w:eastAsia="仿宋" w:hAnsi="仿宋" w:cs="仿宋" w:hint="eastAsia"/>
          <w:b/>
          <w:bCs/>
          <w:spacing w:val="20"/>
          <w:sz w:val="24"/>
          <w:u w:val="single"/>
        </w:rPr>
        <w:t>号）等文件</w:t>
      </w:r>
      <w:r>
        <w:rPr>
          <w:rFonts w:ascii="仿宋" w:eastAsia="仿宋" w:hAnsi="仿宋" w:cs="仿宋" w:hint="eastAsia"/>
          <w:kern w:val="0"/>
          <w:sz w:val="24"/>
          <w:u w:val="single"/>
        </w:rPr>
        <w:t>中工程款支付相关规定，按时足额支付施工人员工资。</w:t>
      </w:r>
    </w:p>
    <w:p w:rsidR="002F4039" w:rsidRDefault="001F6F30">
      <w:pPr>
        <w:spacing w:line="480" w:lineRule="atLeast"/>
        <w:ind w:firstLineChars="200" w:firstLine="480"/>
        <w:jc w:val="left"/>
        <w:rPr>
          <w:rFonts w:ascii="仿宋" w:eastAsia="仿宋" w:hAnsi="仿宋" w:cs="仿宋"/>
          <w:sz w:val="24"/>
        </w:rPr>
      </w:pPr>
      <w:r>
        <w:rPr>
          <w:rFonts w:ascii="仿宋" w:eastAsia="仿宋" w:hAnsi="仿宋" w:cs="仿宋" w:hint="eastAsia"/>
          <w:sz w:val="24"/>
        </w:rPr>
        <w:t>95.21</w:t>
      </w:r>
      <w:r>
        <w:rPr>
          <w:rFonts w:ascii="仿宋" w:eastAsia="仿宋" w:hAnsi="仿宋" w:cs="仿宋" w:hint="eastAsia"/>
          <w:sz w:val="24"/>
        </w:rPr>
        <w:t>未尽事宜，按交易文件、附件及相关法规等有关规定协商</w:t>
      </w:r>
      <w:r>
        <w:rPr>
          <w:rFonts w:ascii="仿宋" w:eastAsia="仿宋" w:hAnsi="仿宋" w:cs="仿宋" w:hint="eastAsia"/>
          <w:sz w:val="24"/>
        </w:rPr>
        <w:t>处理。</w:t>
      </w:r>
    </w:p>
    <w:p w:rsidR="002F4039" w:rsidRDefault="001F6F30">
      <w:pPr>
        <w:spacing w:line="480" w:lineRule="atLeast"/>
        <w:ind w:leftChars="319" w:left="670"/>
        <w:rPr>
          <w:rFonts w:ascii="仿宋" w:eastAsia="仿宋" w:hAnsi="仿宋" w:cs="仿宋"/>
          <w:sz w:val="30"/>
        </w:rPr>
      </w:pPr>
      <w:r>
        <w:rPr>
          <w:rFonts w:ascii="仿宋" w:eastAsia="仿宋" w:hAnsi="仿宋" w:cs="仿宋" w:hint="eastAsia"/>
          <w:b/>
          <w:sz w:val="24"/>
        </w:rPr>
        <w:t>以下空白</w:t>
      </w:r>
    </w:p>
    <w:p w:rsidR="002F4039" w:rsidRDefault="002F4039">
      <w:pPr>
        <w:spacing w:line="360" w:lineRule="auto"/>
        <w:rPr>
          <w:rFonts w:ascii="仿宋" w:eastAsia="仿宋" w:hAnsi="仿宋" w:cs="仿宋"/>
          <w:kern w:val="0"/>
          <w:sz w:val="24"/>
        </w:rPr>
      </w:pPr>
    </w:p>
    <w:p w:rsidR="002F4039" w:rsidRDefault="001F6F30">
      <w:pPr>
        <w:spacing w:line="360" w:lineRule="auto"/>
        <w:rPr>
          <w:rFonts w:ascii="仿宋" w:eastAsia="仿宋" w:hAnsi="仿宋"/>
          <w:sz w:val="24"/>
        </w:rPr>
      </w:pPr>
      <w:r>
        <w:rPr>
          <w:kern w:val="0"/>
        </w:rPr>
        <w:br w:type="page"/>
      </w:r>
      <w:bookmarkStart w:id="360" w:name="_Toc469384141"/>
      <w:bookmarkStart w:id="361" w:name="_Toc266892925"/>
      <w:r>
        <w:rPr>
          <w:rFonts w:ascii="仿宋" w:eastAsia="仿宋" w:hAnsi="仿宋" w:cs="仿宋" w:hint="eastAsia"/>
          <w:b/>
          <w:bCs/>
          <w:sz w:val="24"/>
        </w:rPr>
        <w:lastRenderedPageBreak/>
        <w:t>附件</w:t>
      </w:r>
      <w:bookmarkEnd w:id="360"/>
      <w:bookmarkEnd w:id="361"/>
      <w:r>
        <w:rPr>
          <w:rFonts w:ascii="仿宋" w:eastAsia="仿宋" w:hAnsi="仿宋" w:cs="仿宋" w:hint="eastAsia"/>
          <w:b/>
          <w:bCs/>
          <w:sz w:val="24"/>
        </w:rPr>
        <w:t>一</w:t>
      </w:r>
    </w:p>
    <w:p w:rsidR="002F4039" w:rsidRDefault="001F6F30">
      <w:pPr>
        <w:adjustRightInd w:val="0"/>
        <w:snapToGrid w:val="0"/>
        <w:spacing w:line="360" w:lineRule="auto"/>
        <w:jc w:val="center"/>
        <w:rPr>
          <w:rFonts w:ascii="仿宋" w:eastAsia="仿宋" w:hAnsi="仿宋"/>
          <w:b/>
          <w:bCs/>
          <w:spacing w:val="32"/>
          <w:sz w:val="36"/>
          <w:szCs w:val="36"/>
        </w:rPr>
      </w:pPr>
      <w:r>
        <w:rPr>
          <w:rFonts w:ascii="仿宋" w:eastAsia="仿宋" w:hAnsi="仿宋" w:cs="仿宋" w:hint="eastAsia"/>
          <w:b/>
          <w:bCs/>
          <w:spacing w:val="32"/>
          <w:sz w:val="36"/>
          <w:szCs w:val="36"/>
        </w:rPr>
        <w:t>工程质量保修书</w:t>
      </w:r>
    </w:p>
    <w:p w:rsidR="002F4039" w:rsidRDefault="002F4039">
      <w:pPr>
        <w:adjustRightInd w:val="0"/>
        <w:snapToGrid w:val="0"/>
        <w:spacing w:line="360" w:lineRule="auto"/>
        <w:rPr>
          <w:rFonts w:ascii="仿宋" w:eastAsia="仿宋" w:hAnsi="仿宋"/>
          <w:sz w:val="24"/>
        </w:rPr>
      </w:pP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hint="eastAsia"/>
          <w:sz w:val="24"/>
        </w:rPr>
        <w:t>发包人：（全称）</w:t>
      </w:r>
      <w:r>
        <w:rPr>
          <w:rFonts w:ascii="仿宋" w:eastAsia="仿宋" w:hAnsi="仿宋" w:cs="仿宋" w:hint="eastAsia"/>
          <w:sz w:val="24"/>
          <w:u w:val="single"/>
        </w:rPr>
        <w:t>广州番禺职业技术学院</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hint="eastAsia"/>
          <w:sz w:val="24"/>
        </w:rPr>
        <w:t>承包人：（全称）</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hint="eastAsia"/>
          <w:sz w:val="24"/>
        </w:rPr>
        <w:t>为保证</w:t>
      </w:r>
      <w:r>
        <w:rPr>
          <w:rFonts w:ascii="仿宋" w:eastAsia="仿宋" w:hAnsi="仿宋" w:cs="仿宋" w:hint="eastAsia"/>
          <w:sz w:val="24"/>
          <w:u w:val="single"/>
        </w:rPr>
        <w:t>市教育局番职院排水单元改造工程（二期）</w:t>
      </w:r>
      <w:r>
        <w:rPr>
          <w:rFonts w:ascii="仿宋" w:eastAsia="仿宋" w:hAnsi="仿宋" w:cs="仿宋" w:hint="eastAsia"/>
          <w:sz w:val="24"/>
        </w:rPr>
        <w:t>在合理使用期限内正常使用，合同双方当事人根据《中华人民共和国建筑法》、《建设工程质量管理条例》和《房屋建筑工程质量保修办法》等规定，经协商一致，订立本质量保修书。</w:t>
      </w:r>
    </w:p>
    <w:p w:rsidR="002F4039" w:rsidRDefault="001F6F30">
      <w:pPr>
        <w:numPr>
          <w:ilvl w:val="0"/>
          <w:numId w:val="31"/>
        </w:numPr>
        <w:adjustRightInd w:val="0"/>
        <w:snapToGrid w:val="0"/>
        <w:spacing w:line="360" w:lineRule="auto"/>
        <w:ind w:leftChars="200" w:left="902" w:hangingChars="200" w:hanging="482"/>
        <w:rPr>
          <w:rFonts w:ascii="仿宋" w:eastAsia="仿宋" w:hAnsi="仿宋"/>
          <w:b/>
          <w:bCs/>
          <w:sz w:val="24"/>
        </w:rPr>
      </w:pPr>
      <w:r>
        <w:rPr>
          <w:rFonts w:ascii="仿宋" w:eastAsia="仿宋" w:hAnsi="仿宋" w:cs="仿宋" w:hint="eastAsia"/>
          <w:b/>
          <w:bCs/>
          <w:sz w:val="24"/>
        </w:rPr>
        <w:t>质量保修范围</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hint="eastAsia"/>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w:t>
      </w:r>
      <w:r>
        <w:rPr>
          <w:rFonts w:ascii="仿宋" w:eastAsia="仿宋" w:hAnsi="仿宋" w:cs="仿宋" w:hint="eastAsia"/>
          <w:sz w:val="24"/>
          <w:u w:val="single"/>
        </w:rPr>
        <w:t>承包人负责保修市教育局番职院排水单元改造工程（二期）包含的由承包人承包施工的全部工程内容。</w:t>
      </w:r>
    </w:p>
    <w:p w:rsidR="002F4039" w:rsidRDefault="001F6F30">
      <w:pPr>
        <w:numPr>
          <w:ilvl w:val="0"/>
          <w:numId w:val="31"/>
        </w:numPr>
        <w:adjustRightInd w:val="0"/>
        <w:snapToGrid w:val="0"/>
        <w:spacing w:line="360" w:lineRule="auto"/>
        <w:ind w:leftChars="200" w:left="902" w:hangingChars="200" w:hanging="482"/>
        <w:rPr>
          <w:rFonts w:ascii="仿宋" w:eastAsia="仿宋" w:hAnsi="仿宋"/>
          <w:b/>
          <w:bCs/>
          <w:sz w:val="24"/>
        </w:rPr>
      </w:pPr>
      <w:r>
        <w:rPr>
          <w:rFonts w:ascii="仿宋" w:eastAsia="仿宋" w:hAnsi="仿宋" w:cs="仿宋" w:hint="eastAsia"/>
          <w:b/>
          <w:bCs/>
          <w:sz w:val="24"/>
        </w:rPr>
        <w:t>质量保修期</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2.1 </w:t>
      </w:r>
      <w:r>
        <w:rPr>
          <w:rFonts w:ascii="仿宋" w:eastAsia="仿宋" w:hAnsi="仿宋" w:cs="仿宋" w:hint="eastAsia"/>
          <w:sz w:val="24"/>
        </w:rPr>
        <w:t>质量保修期从工程实际竣工之日算起。单项竣工验收的工程，按单项工程分别计算质量保修期。</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2.2 </w:t>
      </w:r>
      <w:r>
        <w:rPr>
          <w:rFonts w:ascii="仿宋" w:eastAsia="仿宋" w:hAnsi="仿宋" w:cs="仿宋" w:hint="eastAsia"/>
          <w:kern w:val="0"/>
          <w:sz w:val="24"/>
          <w:lang w:val="zh-CN"/>
        </w:rPr>
        <w:t>合同工程质量保修期，合同双方当事人约定如下</w:t>
      </w:r>
      <w:r>
        <w:rPr>
          <w:rFonts w:ascii="仿宋" w:eastAsia="仿宋" w:hAnsi="仿宋" w:cs="仿宋" w:hint="eastAsia"/>
          <w:sz w:val="24"/>
        </w:rPr>
        <w:t>：</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1</w:t>
      </w:r>
      <w:r>
        <w:rPr>
          <w:rFonts w:ascii="仿宋" w:eastAsia="仿宋" w:hAnsi="仿宋" w:cs="仿宋" w:hint="eastAsia"/>
          <w:sz w:val="24"/>
        </w:rPr>
        <w:t>．地基基础工程、主体结构工程为设计文件规定的合理使用年限；</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2</w:t>
      </w:r>
      <w:r>
        <w:rPr>
          <w:rFonts w:ascii="仿宋" w:eastAsia="仿宋" w:hAnsi="仿宋" w:cs="仿宋" w:hint="eastAsia"/>
          <w:sz w:val="24"/>
        </w:rPr>
        <w:t>．屋面防水工程、有防水要求的卫生间、房间和外墙面的防渗漏工程为</w:t>
      </w:r>
      <w:r>
        <w:rPr>
          <w:rFonts w:ascii="仿宋" w:eastAsia="仿宋" w:hAnsi="仿宋" w:cs="仿宋" w:hint="eastAsia"/>
          <w:sz w:val="24"/>
          <w:u w:val="single"/>
        </w:rPr>
        <w:t>5</w:t>
      </w:r>
      <w:r>
        <w:rPr>
          <w:rFonts w:ascii="仿宋" w:eastAsia="仿宋" w:hAnsi="仿宋" w:cs="仿宋" w:hint="eastAsia"/>
          <w:sz w:val="24"/>
        </w:rPr>
        <w:t>年；</w:t>
      </w:r>
    </w:p>
    <w:p w:rsidR="002F4039" w:rsidRDefault="001F6F30">
      <w:pPr>
        <w:adjustRightInd w:val="0"/>
        <w:snapToGrid w:val="0"/>
        <w:spacing w:line="360" w:lineRule="auto"/>
        <w:ind w:firstLineChars="100" w:firstLine="240"/>
        <w:rPr>
          <w:rFonts w:ascii="仿宋" w:eastAsia="仿宋" w:hAnsi="仿宋"/>
          <w:sz w:val="24"/>
        </w:rPr>
      </w:pPr>
      <w:r>
        <w:rPr>
          <w:rFonts w:ascii="仿宋" w:eastAsia="仿宋" w:hAnsi="仿宋" w:cs="仿宋"/>
          <w:sz w:val="24"/>
        </w:rPr>
        <w:t xml:space="preserve">  3</w:t>
      </w:r>
      <w:r>
        <w:rPr>
          <w:rFonts w:ascii="仿宋" w:eastAsia="仿宋" w:hAnsi="仿宋" w:cs="仿宋" w:hint="eastAsia"/>
          <w:sz w:val="24"/>
        </w:rPr>
        <w:t>．电气管线工程、给排水管道工程、设备安装工程为</w:t>
      </w:r>
      <w:r>
        <w:rPr>
          <w:rFonts w:ascii="仿宋" w:eastAsia="仿宋" w:hAnsi="仿宋" w:cs="仿宋" w:hint="eastAsia"/>
          <w:sz w:val="24"/>
          <w:u w:val="single"/>
        </w:rPr>
        <w:t>2</w:t>
      </w:r>
      <w:r>
        <w:rPr>
          <w:rFonts w:ascii="仿宋" w:eastAsia="仿宋" w:hAnsi="仿宋" w:cs="仿宋" w:hint="eastAsia"/>
          <w:sz w:val="24"/>
        </w:rPr>
        <w:t>年；</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4</w:t>
      </w:r>
      <w:r>
        <w:rPr>
          <w:rFonts w:ascii="仿宋" w:eastAsia="仿宋" w:hAnsi="仿宋" w:cs="仿宋" w:hint="eastAsia"/>
          <w:sz w:val="24"/>
        </w:rPr>
        <w:t>．供热、供冷系统工程为</w:t>
      </w:r>
      <w:r>
        <w:rPr>
          <w:rFonts w:ascii="仿宋" w:eastAsia="仿宋" w:hAnsi="仿宋" w:cs="仿宋" w:hint="eastAsia"/>
          <w:sz w:val="24"/>
          <w:u w:val="single"/>
        </w:rPr>
        <w:t>2</w:t>
      </w:r>
      <w:r>
        <w:rPr>
          <w:rFonts w:ascii="仿宋" w:eastAsia="仿宋" w:hAnsi="仿宋" w:cs="仿宋" w:hint="eastAsia"/>
          <w:sz w:val="24"/>
        </w:rPr>
        <w:t>个采暖期、供冷期；</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5</w:t>
      </w:r>
      <w:r>
        <w:rPr>
          <w:rFonts w:ascii="仿宋" w:eastAsia="仿宋" w:hAnsi="仿宋" w:cs="仿宋" w:hint="eastAsia"/>
          <w:sz w:val="24"/>
        </w:rPr>
        <w:t>．装饰装修工程为</w:t>
      </w:r>
      <w:r>
        <w:rPr>
          <w:rFonts w:ascii="仿宋" w:eastAsia="仿宋" w:hAnsi="仿宋" w:cs="仿宋" w:hint="eastAsia"/>
          <w:sz w:val="24"/>
          <w:u w:val="single"/>
        </w:rPr>
        <w:t>1</w:t>
      </w:r>
      <w:r>
        <w:rPr>
          <w:rFonts w:ascii="仿宋" w:eastAsia="仿宋" w:hAnsi="仿宋" w:cs="仿宋" w:hint="eastAsia"/>
          <w:sz w:val="24"/>
        </w:rPr>
        <w:t>年；</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6</w:t>
      </w:r>
      <w:r>
        <w:rPr>
          <w:rFonts w:ascii="仿宋" w:eastAsia="仿宋" w:hAnsi="仿宋" w:cs="仿宋" w:hint="eastAsia"/>
          <w:sz w:val="24"/>
        </w:rPr>
        <w:t>．其他项目</w:t>
      </w:r>
      <w:r>
        <w:rPr>
          <w:rFonts w:ascii="仿宋" w:eastAsia="仿宋" w:hAnsi="仿宋" w:cs="仿宋" w:hint="eastAsia"/>
          <w:sz w:val="24"/>
          <w:u w:val="single"/>
        </w:rPr>
        <w:t>本项目保修期为</w:t>
      </w:r>
      <w:r>
        <w:rPr>
          <w:rFonts w:ascii="仿宋" w:eastAsia="仿宋" w:hAnsi="仿宋" w:cs="仿宋" w:hint="eastAsia"/>
          <w:sz w:val="24"/>
          <w:u w:val="single"/>
        </w:rPr>
        <w:t>2</w:t>
      </w:r>
      <w:r>
        <w:rPr>
          <w:rFonts w:ascii="仿宋" w:eastAsia="仿宋" w:hAnsi="仿宋" w:cs="仿宋" w:hint="eastAsia"/>
          <w:sz w:val="24"/>
          <w:u w:val="single"/>
        </w:rPr>
        <w:t>年</w:t>
      </w:r>
      <w:r>
        <w:rPr>
          <w:rFonts w:ascii="仿宋" w:eastAsia="仿宋" w:hAnsi="仿宋" w:cs="仿宋" w:hint="eastAsia"/>
          <w:sz w:val="24"/>
        </w:rPr>
        <w:t>。</w:t>
      </w:r>
    </w:p>
    <w:p w:rsidR="002F4039" w:rsidRDefault="001F6F30">
      <w:pPr>
        <w:adjustRightInd w:val="0"/>
        <w:snapToGrid w:val="0"/>
        <w:spacing w:line="360" w:lineRule="auto"/>
        <w:ind w:left="480"/>
        <w:rPr>
          <w:rFonts w:ascii="仿宋" w:eastAsia="仿宋" w:hAnsi="仿宋"/>
          <w:sz w:val="24"/>
        </w:rPr>
      </w:pPr>
      <w:r>
        <w:rPr>
          <w:rFonts w:ascii="仿宋" w:eastAsia="仿宋" w:hAnsi="仿宋" w:cs="仿宋"/>
          <w:sz w:val="24"/>
        </w:rPr>
        <w:t>3</w:t>
      </w:r>
      <w:r>
        <w:rPr>
          <w:rFonts w:ascii="仿宋" w:eastAsia="仿宋" w:hAnsi="仿宋" w:cs="仿宋" w:hint="eastAsia"/>
          <w:sz w:val="24"/>
        </w:rPr>
        <w:t>．</w:t>
      </w:r>
      <w:r>
        <w:rPr>
          <w:rFonts w:ascii="仿宋" w:eastAsia="仿宋" w:hAnsi="仿宋" w:cs="仿宋" w:hint="eastAsia"/>
          <w:b/>
          <w:bCs/>
          <w:sz w:val="24"/>
        </w:rPr>
        <w:t>质量保修责任</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3.1  </w:t>
      </w:r>
      <w:r>
        <w:rPr>
          <w:rFonts w:ascii="仿宋" w:eastAsia="仿宋" w:hAnsi="仿宋" w:cs="仿宋" w:hint="eastAsia"/>
          <w:kern w:val="0"/>
          <w:sz w:val="24"/>
          <w:lang w:val="zh-CN"/>
        </w:rPr>
        <w:t>属于保修范围的项目，承包人应在接到发包人通知后的</w:t>
      </w:r>
      <w:r>
        <w:rPr>
          <w:rFonts w:ascii="仿宋" w:eastAsia="仿宋" w:hAnsi="仿宋" w:cs="仿宋"/>
          <w:kern w:val="0"/>
          <w:sz w:val="24"/>
        </w:rPr>
        <w:t xml:space="preserve"> 7 </w:t>
      </w:r>
      <w:r>
        <w:rPr>
          <w:rFonts w:ascii="仿宋" w:eastAsia="仿宋" w:hAnsi="仿宋" w:cs="仿宋" w:hint="eastAsia"/>
          <w:kern w:val="0"/>
          <w:sz w:val="24"/>
          <w:lang w:val="zh-CN"/>
        </w:rPr>
        <w:t>天内派人保修。承包人未能在规定时间内派人保修的，发包人可自行或委托第三方保修</w:t>
      </w:r>
      <w:r>
        <w:rPr>
          <w:rFonts w:ascii="仿宋" w:eastAsia="仿宋" w:hAnsi="仿宋" w:cs="仿宋" w:hint="eastAsia"/>
          <w:sz w:val="24"/>
        </w:rPr>
        <w:t>。</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3.2  </w:t>
      </w:r>
      <w:r>
        <w:rPr>
          <w:rFonts w:ascii="仿宋" w:eastAsia="仿宋" w:hAnsi="仿宋" w:cs="仿宋" w:hint="eastAsia"/>
          <w:sz w:val="24"/>
        </w:rPr>
        <w:t>发生紧急抢修事故的，承包人在接到通知后，应</w:t>
      </w:r>
      <w:r>
        <w:rPr>
          <w:rFonts w:ascii="仿宋" w:eastAsia="仿宋" w:hAnsi="仿宋" w:cs="仿宋" w:hint="eastAsia"/>
          <w:sz w:val="24"/>
        </w:rPr>
        <w:t>立即到达事故现场抢修。</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3.3  </w:t>
      </w:r>
      <w:r>
        <w:rPr>
          <w:rFonts w:ascii="仿宋" w:eastAsia="仿宋" w:hAnsi="仿宋" w:cs="仿宋" w:hint="eastAsia"/>
          <w:sz w:val="24"/>
        </w:rPr>
        <w:t>在国家规定的工程合理使用期限内，承包人应确保地基基础工程和主体结构的质量</w:t>
      </w:r>
      <w:r>
        <w:rPr>
          <w:rFonts w:ascii="仿宋" w:eastAsia="仿宋" w:hAnsi="仿宋" w:cs="仿宋" w:hint="eastAsia"/>
          <w:sz w:val="24"/>
        </w:rPr>
        <w:lastRenderedPageBreak/>
        <w:t>和安全。凡出现其质量问题，应立即报告当地建设行政主管部门，经设计人提出保修方案后，承包人应立即实施保修。</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3.4  </w:t>
      </w:r>
      <w:r>
        <w:rPr>
          <w:rFonts w:ascii="仿宋" w:eastAsia="仿宋" w:hAnsi="仿宋" w:cs="仿宋" w:hint="eastAsia"/>
          <w:sz w:val="24"/>
        </w:rPr>
        <w:t>质量保修完成后，由发包人组织验收。</w:t>
      </w:r>
    </w:p>
    <w:p w:rsidR="002F4039" w:rsidRDefault="001F6F30">
      <w:pPr>
        <w:adjustRightInd w:val="0"/>
        <w:snapToGrid w:val="0"/>
        <w:spacing w:line="360" w:lineRule="auto"/>
        <w:ind w:left="480"/>
        <w:rPr>
          <w:rFonts w:ascii="仿宋" w:eastAsia="仿宋" w:hAnsi="仿宋"/>
          <w:sz w:val="24"/>
        </w:rPr>
      </w:pPr>
      <w:r>
        <w:rPr>
          <w:rFonts w:ascii="仿宋" w:eastAsia="仿宋" w:hAnsi="仿宋" w:cs="仿宋"/>
          <w:sz w:val="24"/>
        </w:rPr>
        <w:t>4</w:t>
      </w:r>
      <w:r>
        <w:rPr>
          <w:rFonts w:ascii="仿宋" w:eastAsia="仿宋" w:hAnsi="仿宋" w:cs="仿宋" w:hint="eastAsia"/>
          <w:sz w:val="24"/>
        </w:rPr>
        <w:t>．</w:t>
      </w:r>
      <w:r>
        <w:rPr>
          <w:rFonts w:ascii="仿宋" w:eastAsia="仿宋" w:hAnsi="仿宋" w:cs="仿宋" w:hint="eastAsia"/>
          <w:b/>
          <w:bCs/>
          <w:sz w:val="24"/>
        </w:rPr>
        <w:t>质量保修费用</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hint="eastAsia"/>
          <w:kern w:val="0"/>
          <w:sz w:val="24"/>
          <w:lang w:val="zh-CN"/>
        </w:rPr>
        <w:t>质量保修等费用，由责任方承担</w:t>
      </w:r>
      <w:r>
        <w:rPr>
          <w:rFonts w:ascii="仿宋" w:eastAsia="仿宋" w:hAnsi="仿宋" w:cs="仿宋" w:hint="eastAsia"/>
          <w:sz w:val="24"/>
        </w:rPr>
        <w:t>。</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5</w:t>
      </w:r>
      <w:r>
        <w:rPr>
          <w:rFonts w:ascii="仿宋" w:eastAsia="仿宋" w:hAnsi="仿宋" w:cs="仿宋" w:hint="eastAsia"/>
          <w:sz w:val="24"/>
        </w:rPr>
        <w:t>．</w:t>
      </w:r>
      <w:r>
        <w:rPr>
          <w:rFonts w:ascii="仿宋" w:eastAsia="仿宋" w:hAnsi="仿宋" w:cs="仿宋" w:hint="eastAsia"/>
          <w:b/>
          <w:bCs/>
          <w:sz w:val="24"/>
        </w:rPr>
        <w:t>质量保证金</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hint="eastAsia"/>
          <w:kern w:val="0"/>
          <w:sz w:val="24"/>
          <w:lang w:val="zh-CN"/>
        </w:rPr>
        <w:t>质量保证金的约定、支付和使用与本合同第二部分《通用条款》第</w:t>
      </w:r>
      <w:r>
        <w:rPr>
          <w:rFonts w:ascii="仿宋" w:eastAsia="仿宋" w:hAnsi="仿宋" w:cs="仿宋"/>
          <w:kern w:val="0"/>
          <w:sz w:val="24"/>
        </w:rPr>
        <w:t xml:space="preserve"> 84 </w:t>
      </w:r>
      <w:r>
        <w:rPr>
          <w:rFonts w:ascii="仿宋" w:eastAsia="仿宋" w:hAnsi="仿宋" w:cs="仿宋" w:hint="eastAsia"/>
          <w:kern w:val="0"/>
          <w:sz w:val="24"/>
          <w:lang w:val="zh-CN"/>
        </w:rPr>
        <w:t>条赋予的规</w:t>
      </w:r>
      <w:r>
        <w:rPr>
          <w:rFonts w:ascii="仿宋" w:eastAsia="仿宋" w:hAnsi="仿宋" w:cs="仿宋" w:hint="eastAsia"/>
          <w:sz w:val="24"/>
        </w:rPr>
        <w:t>定一致。</w:t>
      </w:r>
    </w:p>
    <w:p w:rsidR="002F4039" w:rsidRDefault="001F6F30">
      <w:pPr>
        <w:adjustRightInd w:val="0"/>
        <w:snapToGrid w:val="0"/>
        <w:spacing w:line="360" w:lineRule="auto"/>
        <w:ind w:left="480"/>
        <w:rPr>
          <w:rFonts w:ascii="仿宋" w:eastAsia="仿宋" w:hAnsi="仿宋"/>
          <w:sz w:val="24"/>
        </w:rPr>
      </w:pPr>
      <w:r>
        <w:rPr>
          <w:rFonts w:ascii="仿宋" w:eastAsia="仿宋" w:hAnsi="仿宋" w:cs="仿宋"/>
          <w:sz w:val="24"/>
        </w:rPr>
        <w:t>6</w:t>
      </w:r>
      <w:r>
        <w:rPr>
          <w:rFonts w:ascii="仿宋" w:eastAsia="仿宋" w:hAnsi="仿宋" w:cs="仿宋" w:hint="eastAsia"/>
          <w:sz w:val="24"/>
        </w:rPr>
        <w:t>．</w:t>
      </w:r>
      <w:r>
        <w:rPr>
          <w:rFonts w:ascii="仿宋" w:eastAsia="仿宋" w:hAnsi="仿宋" w:cs="仿宋" w:hint="eastAsia"/>
          <w:b/>
          <w:bCs/>
          <w:sz w:val="24"/>
        </w:rPr>
        <w:t>其他</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6.1  </w:t>
      </w:r>
      <w:r>
        <w:rPr>
          <w:rFonts w:ascii="仿宋" w:eastAsia="仿宋" w:hAnsi="仿宋" w:cs="仿宋" w:hint="eastAsia"/>
          <w:kern w:val="0"/>
          <w:sz w:val="24"/>
          <w:lang w:val="zh-CN"/>
        </w:rPr>
        <w:t>合同双方当事人约定的其他质量保修事</w:t>
      </w:r>
      <w:r>
        <w:rPr>
          <w:rFonts w:ascii="仿宋" w:eastAsia="仿宋" w:hAnsi="仿宋" w:cs="仿宋" w:hint="eastAsia"/>
          <w:sz w:val="24"/>
        </w:rPr>
        <w:t>项：</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6.2  </w:t>
      </w:r>
      <w:r>
        <w:rPr>
          <w:rFonts w:ascii="仿宋" w:eastAsia="仿宋" w:hAnsi="仿宋" w:cs="仿宋" w:hint="eastAsia"/>
          <w:kern w:val="0"/>
          <w:sz w:val="24"/>
          <w:lang w:val="zh-CN"/>
        </w:rPr>
        <w:t>本质量保修书，由合同双方当事人在承包人向发包人提交竣工验收申请报告时签署，作为本合同的附件</w:t>
      </w:r>
      <w:r>
        <w:rPr>
          <w:rFonts w:ascii="仿宋" w:eastAsia="仿宋" w:hAnsi="仿宋" w:cs="仿宋" w:hint="eastAsia"/>
          <w:sz w:val="24"/>
        </w:rPr>
        <w:t>。</w:t>
      </w:r>
    </w:p>
    <w:p w:rsidR="002F4039" w:rsidRDefault="001F6F30">
      <w:pPr>
        <w:adjustRightInd w:val="0"/>
        <w:snapToGrid w:val="0"/>
        <w:spacing w:line="360" w:lineRule="auto"/>
        <w:ind w:firstLineChars="200" w:firstLine="480"/>
        <w:rPr>
          <w:rFonts w:ascii="仿宋" w:eastAsia="仿宋" w:hAnsi="仿宋"/>
          <w:sz w:val="24"/>
        </w:rPr>
      </w:pPr>
      <w:r>
        <w:rPr>
          <w:rFonts w:ascii="仿宋" w:eastAsia="仿宋" w:hAnsi="仿宋" w:cs="仿宋"/>
          <w:sz w:val="24"/>
        </w:rPr>
        <w:t xml:space="preserve">6.3  </w:t>
      </w:r>
      <w:r>
        <w:rPr>
          <w:rFonts w:ascii="仿宋" w:eastAsia="仿宋" w:hAnsi="仿宋" w:cs="仿宋" w:hint="eastAsia"/>
          <w:kern w:val="0"/>
          <w:sz w:val="24"/>
          <w:lang w:val="zh-CN"/>
        </w:rPr>
        <w:t>本质量保修书，自合同双方当事人签署之日起生效，至质量保修期满后失效。</w:t>
      </w:r>
    </w:p>
    <w:p w:rsidR="002F4039" w:rsidRDefault="002F4039">
      <w:pPr>
        <w:adjustRightInd w:val="0"/>
        <w:snapToGrid w:val="0"/>
        <w:spacing w:line="360" w:lineRule="auto"/>
        <w:ind w:firstLineChars="200" w:firstLine="480"/>
        <w:rPr>
          <w:rFonts w:ascii="仿宋" w:eastAsia="仿宋" w:hAnsi="仿宋"/>
          <w:sz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发包人：（盖章）</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承包人：（盖章）</w:t>
            </w:r>
          </w:p>
        </w:tc>
      </w:tr>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法定代表人：（签字）</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法定代表人：（签字）</w:t>
            </w:r>
          </w:p>
        </w:tc>
      </w:tr>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联系电话：</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联系电话：</w:t>
            </w:r>
          </w:p>
        </w:tc>
      </w:tr>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年月日</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年月日</w:t>
            </w:r>
          </w:p>
        </w:tc>
      </w:tr>
    </w:tbl>
    <w:p w:rsidR="002F4039" w:rsidRDefault="002F4039">
      <w:pPr>
        <w:adjustRightInd w:val="0"/>
        <w:snapToGrid w:val="0"/>
        <w:spacing w:line="360" w:lineRule="auto"/>
        <w:ind w:firstLineChars="200" w:firstLine="480"/>
        <w:rPr>
          <w:rFonts w:ascii="仿宋" w:eastAsia="仿宋" w:hAnsi="仿宋"/>
          <w:sz w:val="24"/>
        </w:rPr>
      </w:pPr>
    </w:p>
    <w:p w:rsidR="002F4039" w:rsidRDefault="001F6F30">
      <w:pPr>
        <w:spacing w:line="360" w:lineRule="auto"/>
        <w:outlineLvl w:val="1"/>
        <w:rPr>
          <w:rFonts w:ascii="仿宋" w:eastAsia="仿宋" w:hAnsi="仿宋"/>
          <w:b/>
          <w:bCs/>
          <w:sz w:val="24"/>
        </w:rPr>
      </w:pPr>
      <w:r>
        <w:br w:type="page"/>
      </w:r>
      <w:bookmarkStart w:id="362" w:name="_Toc266892926"/>
      <w:bookmarkStart w:id="363" w:name="_Toc469384142"/>
      <w:bookmarkStart w:id="364" w:name="_Toc9451"/>
      <w:r>
        <w:rPr>
          <w:rFonts w:ascii="仿宋" w:eastAsia="仿宋" w:hAnsi="仿宋" w:cs="仿宋" w:hint="eastAsia"/>
          <w:b/>
          <w:bCs/>
          <w:sz w:val="24"/>
        </w:rPr>
        <w:lastRenderedPageBreak/>
        <w:t>附件</w:t>
      </w:r>
      <w:bookmarkEnd w:id="362"/>
      <w:bookmarkEnd w:id="363"/>
      <w:r>
        <w:rPr>
          <w:rFonts w:ascii="仿宋" w:eastAsia="仿宋" w:hAnsi="仿宋" w:cs="仿宋" w:hint="eastAsia"/>
          <w:b/>
          <w:bCs/>
          <w:sz w:val="24"/>
        </w:rPr>
        <w:t>二</w:t>
      </w:r>
      <w:bookmarkEnd w:id="364"/>
    </w:p>
    <w:p w:rsidR="002F4039" w:rsidRDefault="001F6F30">
      <w:pPr>
        <w:spacing w:line="360" w:lineRule="auto"/>
        <w:jc w:val="center"/>
        <w:rPr>
          <w:rFonts w:ascii="仿宋" w:eastAsia="仿宋" w:hAnsi="仿宋"/>
          <w:b/>
          <w:bCs/>
          <w:sz w:val="36"/>
          <w:szCs w:val="36"/>
        </w:rPr>
      </w:pPr>
      <w:r>
        <w:rPr>
          <w:rFonts w:ascii="仿宋" w:eastAsia="仿宋" w:hAnsi="仿宋" w:cs="仿宋" w:hint="eastAsia"/>
          <w:b/>
          <w:bCs/>
          <w:sz w:val="36"/>
          <w:szCs w:val="36"/>
        </w:rPr>
        <w:t>廉政合同</w:t>
      </w:r>
    </w:p>
    <w:p w:rsidR="002F4039" w:rsidRDefault="002F4039">
      <w:pPr>
        <w:spacing w:line="360" w:lineRule="auto"/>
        <w:rPr>
          <w:rFonts w:ascii="仿宋" w:eastAsia="仿宋" w:hAnsi="仿宋"/>
          <w:sz w:val="24"/>
        </w:rPr>
      </w:pPr>
    </w:p>
    <w:p w:rsidR="002F4039" w:rsidRDefault="001F6F30">
      <w:pPr>
        <w:spacing w:line="360" w:lineRule="auto"/>
        <w:rPr>
          <w:rFonts w:ascii="仿宋" w:eastAsia="仿宋" w:hAnsi="仿宋" w:cs="仿宋"/>
          <w:sz w:val="24"/>
          <w:u w:val="single"/>
        </w:rPr>
      </w:pPr>
      <w:r>
        <w:rPr>
          <w:rFonts w:ascii="仿宋" w:eastAsia="仿宋" w:hAnsi="仿宋" w:cs="仿宋" w:hint="eastAsia"/>
          <w:sz w:val="24"/>
        </w:rPr>
        <w:t>发包人：（全称）</w:t>
      </w:r>
      <w:r>
        <w:rPr>
          <w:rFonts w:ascii="仿宋" w:eastAsia="仿宋" w:hAnsi="仿宋" w:cs="仿宋" w:hint="eastAsia"/>
          <w:sz w:val="24"/>
          <w:u w:val="single"/>
        </w:rPr>
        <w:t>广州番禺职业技术学院</w:t>
      </w:r>
    </w:p>
    <w:p w:rsidR="002F4039" w:rsidRDefault="001F6F30">
      <w:pPr>
        <w:spacing w:line="360" w:lineRule="auto"/>
        <w:rPr>
          <w:rFonts w:ascii="仿宋" w:eastAsia="仿宋" w:hAnsi="仿宋" w:cs="仿宋"/>
          <w:sz w:val="24"/>
          <w:u w:val="single"/>
        </w:rPr>
      </w:pPr>
      <w:r>
        <w:rPr>
          <w:rFonts w:ascii="仿宋" w:eastAsia="仿宋" w:hAnsi="仿宋" w:cs="仿宋" w:hint="eastAsia"/>
          <w:sz w:val="24"/>
        </w:rPr>
        <w:t>承包人：（全称）</w:t>
      </w:r>
    </w:p>
    <w:p w:rsidR="002F4039" w:rsidRDefault="002F4039">
      <w:pPr>
        <w:spacing w:line="360" w:lineRule="auto"/>
        <w:rPr>
          <w:rFonts w:ascii="仿宋" w:eastAsia="仿宋" w:hAnsi="仿宋" w:cs="仿宋"/>
          <w:sz w:val="24"/>
        </w:rPr>
      </w:pPr>
    </w:p>
    <w:p w:rsidR="002F4039" w:rsidRDefault="001F6F30">
      <w:pPr>
        <w:spacing w:line="360" w:lineRule="auto"/>
        <w:ind w:firstLineChars="200" w:firstLine="480"/>
        <w:jc w:val="left"/>
        <w:rPr>
          <w:rFonts w:ascii="仿宋" w:eastAsia="仿宋" w:hAnsi="仿宋"/>
          <w:sz w:val="24"/>
        </w:rPr>
      </w:pPr>
      <w:r>
        <w:rPr>
          <w:rFonts w:ascii="仿宋" w:eastAsia="仿宋" w:hAnsi="仿宋" w:cs="仿宋" w:hint="eastAsia"/>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仿宋" w:eastAsia="仿宋" w:hAnsi="仿宋" w:cs="仿宋" w:hint="eastAsia"/>
          <w:sz w:val="24"/>
        </w:rPr>
        <w:t>。</w:t>
      </w:r>
    </w:p>
    <w:p w:rsidR="002F4039" w:rsidRDefault="001F6F30">
      <w:pPr>
        <w:spacing w:line="360" w:lineRule="auto"/>
        <w:ind w:firstLineChars="200" w:firstLine="562"/>
        <w:jc w:val="left"/>
        <w:rPr>
          <w:rFonts w:ascii="仿宋" w:eastAsia="仿宋" w:hAnsi="仿宋"/>
          <w:b/>
          <w:bCs/>
          <w:sz w:val="28"/>
          <w:szCs w:val="28"/>
        </w:rPr>
      </w:pPr>
      <w:r>
        <w:rPr>
          <w:rFonts w:ascii="仿宋" w:eastAsia="仿宋" w:hAnsi="仿宋" w:cs="仿宋"/>
          <w:b/>
          <w:bCs/>
          <w:sz w:val="28"/>
          <w:szCs w:val="28"/>
        </w:rPr>
        <w:t xml:space="preserve">1  </w:t>
      </w:r>
      <w:r>
        <w:rPr>
          <w:rFonts w:ascii="仿宋" w:eastAsia="仿宋" w:hAnsi="仿宋" w:cs="仿宋" w:hint="eastAsia"/>
          <w:b/>
          <w:bCs/>
          <w:sz w:val="28"/>
          <w:szCs w:val="28"/>
        </w:rPr>
        <w:t>双方权利和义务</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sz w:val="24"/>
        </w:rPr>
        <w:t xml:space="preserve">1.1  </w:t>
      </w:r>
      <w:r>
        <w:rPr>
          <w:rFonts w:ascii="仿宋" w:eastAsia="仿宋" w:hAnsi="仿宋" w:cs="仿宋" w:hint="eastAsia"/>
          <w:sz w:val="24"/>
        </w:rPr>
        <w:t>严格遵守国家、省有关法律法规的规定。</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1.2  </w:t>
      </w:r>
      <w:r>
        <w:rPr>
          <w:rFonts w:ascii="仿宋" w:eastAsia="仿宋" w:hAnsi="仿宋" w:cs="仿宋" w:hint="eastAsia"/>
          <w:sz w:val="24"/>
        </w:rPr>
        <w:t>严格执行合同工程一切合同文件，自觉按合同办事。</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1.3  </w:t>
      </w:r>
      <w:r>
        <w:rPr>
          <w:rFonts w:ascii="仿宋" w:eastAsia="仿宋" w:hAnsi="仿宋" w:cs="仿宋" w:hint="eastAsia"/>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ascii="仿宋" w:eastAsia="仿宋" w:hAnsi="仿宋" w:cs="仿宋" w:hint="eastAsia"/>
          <w:sz w:val="24"/>
        </w:rPr>
        <w:t>。</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1.4  </w:t>
      </w:r>
      <w:r>
        <w:rPr>
          <w:rFonts w:ascii="仿宋" w:eastAsia="仿宋" w:hAnsi="仿宋" w:cs="仿宋" w:hint="eastAsia"/>
          <w:sz w:val="24"/>
        </w:rPr>
        <w:t>建立健全廉政制度，开展廉政教育，设立廉政告示牌，公布举报电话，监督并认真查处违法违纪行为。</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1.5  </w:t>
      </w:r>
      <w:r>
        <w:rPr>
          <w:rFonts w:ascii="仿宋" w:eastAsia="仿宋" w:hAnsi="仿宋" w:cs="仿宋" w:hint="eastAsia"/>
          <w:sz w:val="24"/>
        </w:rPr>
        <w:t>发现对方在业务活动中有违反廉政建设规定的行为，应及时给予提醒和纠正。</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sz w:val="24"/>
        </w:rPr>
        <w:t xml:space="preserve">1.6  </w:t>
      </w:r>
      <w:r>
        <w:rPr>
          <w:rFonts w:ascii="仿宋" w:eastAsia="仿宋" w:hAnsi="仿宋" w:cs="仿宋" w:hint="eastAsia"/>
          <w:sz w:val="24"/>
        </w:rPr>
        <w:t>发现对方严重违反合同的行为，有向其上级部门举报、建议给予处理并要求告知处理结果的权利。没有上级部门的，</w:t>
      </w:r>
      <w:r>
        <w:rPr>
          <w:rFonts w:ascii="仿宋" w:eastAsia="仿宋" w:hAnsi="仿宋" w:cs="仿宋" w:hint="eastAsia"/>
          <w:kern w:val="0"/>
          <w:sz w:val="24"/>
          <w:lang w:val="zh-CN"/>
        </w:rPr>
        <w:t>可按本合同第二部分《通用条款》第</w:t>
      </w:r>
      <w:r>
        <w:rPr>
          <w:rFonts w:ascii="仿宋" w:eastAsia="仿宋" w:hAnsi="仿宋" w:cs="仿宋"/>
          <w:kern w:val="0"/>
          <w:sz w:val="24"/>
        </w:rPr>
        <w:t xml:space="preserve"> 87 </w:t>
      </w:r>
      <w:r>
        <w:rPr>
          <w:rFonts w:ascii="仿宋" w:eastAsia="仿宋" w:hAnsi="仿宋" w:cs="仿宋" w:hint="eastAsia"/>
          <w:kern w:val="0"/>
          <w:sz w:val="24"/>
          <w:lang w:val="zh-CN"/>
        </w:rPr>
        <w:t>条规定处</w:t>
      </w:r>
      <w:r>
        <w:rPr>
          <w:rFonts w:ascii="仿宋" w:eastAsia="仿宋" w:hAnsi="仿宋" w:cs="仿宋" w:hint="eastAsia"/>
          <w:sz w:val="24"/>
        </w:rPr>
        <w:t>。</w:t>
      </w:r>
    </w:p>
    <w:p w:rsidR="002F4039" w:rsidRDefault="001F6F30">
      <w:pPr>
        <w:spacing w:line="360" w:lineRule="auto"/>
        <w:ind w:firstLineChars="200" w:firstLine="562"/>
        <w:jc w:val="left"/>
        <w:rPr>
          <w:rFonts w:ascii="仿宋" w:eastAsia="仿宋" w:hAnsi="仿宋"/>
          <w:b/>
          <w:bCs/>
          <w:sz w:val="28"/>
          <w:szCs w:val="28"/>
        </w:rPr>
      </w:pPr>
      <w:r>
        <w:rPr>
          <w:rFonts w:ascii="仿宋" w:eastAsia="仿宋" w:hAnsi="仿宋" w:cs="仿宋"/>
          <w:b/>
          <w:bCs/>
          <w:sz w:val="28"/>
          <w:szCs w:val="28"/>
        </w:rPr>
        <w:t xml:space="preserve">2  </w:t>
      </w:r>
      <w:r>
        <w:rPr>
          <w:rFonts w:ascii="仿宋" w:eastAsia="仿宋" w:hAnsi="仿宋" w:cs="仿宋" w:hint="eastAsia"/>
          <w:b/>
          <w:bCs/>
          <w:sz w:val="28"/>
          <w:szCs w:val="28"/>
        </w:rPr>
        <w:t>发包人义务</w:t>
      </w:r>
    </w:p>
    <w:p w:rsidR="002F4039" w:rsidRDefault="001F6F30">
      <w:pPr>
        <w:spacing w:line="360" w:lineRule="auto"/>
        <w:ind w:firstLineChars="200" w:firstLine="480"/>
        <w:jc w:val="left"/>
        <w:rPr>
          <w:rFonts w:ascii="仿宋" w:eastAsia="仿宋" w:hAnsi="仿宋"/>
          <w:sz w:val="24"/>
        </w:rPr>
      </w:pPr>
      <w:r>
        <w:rPr>
          <w:rFonts w:ascii="仿宋" w:eastAsia="仿宋" w:hAnsi="仿宋" w:cs="仿宋"/>
          <w:sz w:val="24"/>
        </w:rPr>
        <w:t xml:space="preserve">2.1  </w:t>
      </w:r>
      <w:r>
        <w:rPr>
          <w:rFonts w:ascii="仿宋" w:eastAsia="仿宋" w:hAnsi="仿宋" w:cs="仿宋" w:hint="eastAsia"/>
          <w:sz w:val="24"/>
        </w:rPr>
        <w:t>发包人及其工作人员不得索要或接受承包人的礼金、有价证券和贵重物品，不得在承包人报销任何应由发包人或工作人员个人支付的费用等。</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2.2  </w:t>
      </w:r>
      <w:r>
        <w:rPr>
          <w:rFonts w:ascii="仿宋" w:eastAsia="仿宋" w:hAnsi="仿宋" w:cs="仿宋" w:hint="eastAsia"/>
          <w:sz w:val="24"/>
        </w:rPr>
        <w:t>发包人及其工</w:t>
      </w:r>
      <w:r>
        <w:rPr>
          <w:rFonts w:ascii="仿宋" w:eastAsia="仿宋" w:hAnsi="仿宋" w:cs="仿宋" w:hint="eastAsia"/>
          <w:sz w:val="24"/>
        </w:rPr>
        <w:t>作人员不得参加承包人安排的宴请（工作餐除外）和娱乐活动；不得接受承包人提供的通讯工具、交通工具和高档办公用品等。</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2.3  </w:t>
      </w:r>
      <w:r>
        <w:rPr>
          <w:rFonts w:ascii="仿宋" w:eastAsia="仿宋" w:hAnsi="仿宋" w:cs="仿宋" w:hint="eastAsia"/>
          <w:sz w:val="24"/>
        </w:rPr>
        <w:t>发包人及其工作人员不得要求或者接受承包人为其住房装修、婚丧嫁娶活动、配偶子女的工作安排以及出国出境、旅游等提供方便等。</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2.4  </w:t>
      </w:r>
      <w:r>
        <w:rPr>
          <w:rFonts w:ascii="仿宋" w:eastAsia="仿宋" w:hAnsi="仿宋" w:cs="仿宋" w:hint="eastAsia"/>
          <w:kern w:val="0"/>
          <w:sz w:val="24"/>
          <w:lang w:val="zh-CN"/>
        </w:rPr>
        <w:t>发包人及其工作人员不得以任何理由向承包人推荐分包人、推销材料和工程设备，</w:t>
      </w:r>
      <w:r>
        <w:rPr>
          <w:rFonts w:ascii="仿宋" w:eastAsia="仿宋" w:hAnsi="仿宋" w:cs="仿宋" w:hint="eastAsia"/>
          <w:kern w:val="0"/>
          <w:sz w:val="24"/>
          <w:lang w:val="zh-CN"/>
        </w:rPr>
        <w:lastRenderedPageBreak/>
        <w:t>不得要求承包人购买合同以外的材料和工程设备</w:t>
      </w:r>
      <w:r>
        <w:rPr>
          <w:rFonts w:ascii="仿宋" w:eastAsia="仿宋" w:hAnsi="仿宋" w:cs="仿宋" w:hint="eastAsia"/>
          <w:sz w:val="24"/>
        </w:rPr>
        <w:t>。</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2.5  </w:t>
      </w:r>
      <w:r>
        <w:rPr>
          <w:rFonts w:ascii="仿宋" w:eastAsia="仿宋" w:hAnsi="仿宋" w:cs="仿宋" w:hint="eastAsia"/>
          <w:kern w:val="0"/>
          <w:sz w:val="24"/>
          <w:lang w:val="zh-CN"/>
        </w:rPr>
        <w:t>发包人及其工作人员要秉公办事，不准营私舞弊，不准利用职权私自为合同工程安排施工队伍，也不得从事与合同工程有关的各种有偿中介活动</w:t>
      </w:r>
      <w:r>
        <w:rPr>
          <w:rFonts w:ascii="仿宋" w:eastAsia="仿宋" w:hAnsi="仿宋" w:cs="仿宋" w:hint="eastAsia"/>
          <w:sz w:val="24"/>
        </w:rPr>
        <w:t>。</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2.6  </w:t>
      </w:r>
      <w:r>
        <w:rPr>
          <w:rFonts w:ascii="仿宋" w:eastAsia="仿宋" w:hAnsi="仿宋" w:cs="仿宋" w:hint="eastAsia"/>
          <w:kern w:val="0"/>
          <w:sz w:val="24"/>
          <w:lang w:val="zh-CN"/>
        </w:rPr>
        <w:t>发包人及其工作人员（含其配偶、子女）不得从事与合同工程有关的材料和工程设备供应、工程分包、劳务等经济活动</w:t>
      </w:r>
      <w:r>
        <w:rPr>
          <w:rFonts w:ascii="仿宋" w:eastAsia="仿宋" w:hAnsi="仿宋" w:cs="仿宋" w:hint="eastAsia"/>
          <w:sz w:val="24"/>
        </w:rPr>
        <w:t>。</w:t>
      </w:r>
    </w:p>
    <w:p w:rsidR="002F4039" w:rsidRDefault="001F6F30">
      <w:pPr>
        <w:spacing w:line="360" w:lineRule="auto"/>
        <w:ind w:firstLineChars="200" w:firstLine="562"/>
        <w:rPr>
          <w:rFonts w:ascii="仿宋" w:eastAsia="仿宋" w:hAnsi="仿宋"/>
          <w:b/>
          <w:bCs/>
          <w:sz w:val="28"/>
          <w:szCs w:val="28"/>
        </w:rPr>
      </w:pPr>
      <w:r>
        <w:rPr>
          <w:rFonts w:ascii="仿宋" w:eastAsia="仿宋" w:hAnsi="仿宋" w:cs="仿宋"/>
          <w:b/>
          <w:bCs/>
          <w:sz w:val="28"/>
          <w:szCs w:val="28"/>
        </w:rPr>
        <w:t xml:space="preserve">3  </w:t>
      </w:r>
      <w:r>
        <w:rPr>
          <w:rFonts w:ascii="仿宋" w:eastAsia="仿宋" w:hAnsi="仿宋" w:cs="仿宋" w:hint="eastAsia"/>
          <w:b/>
          <w:bCs/>
          <w:sz w:val="28"/>
          <w:szCs w:val="28"/>
        </w:rPr>
        <w:t>承包人义务</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3.1  </w:t>
      </w:r>
      <w:r>
        <w:rPr>
          <w:rFonts w:ascii="仿宋" w:eastAsia="仿宋" w:hAnsi="仿宋" w:cs="仿宋" w:hint="eastAsia"/>
          <w:sz w:val="24"/>
        </w:rPr>
        <w:t>承包人不得以任何理由向发包人及其工作人员行贿或馈赠礼金、有价证券、贵重礼品。</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3.2  </w:t>
      </w:r>
      <w:r>
        <w:rPr>
          <w:rFonts w:ascii="仿宋" w:eastAsia="仿宋" w:hAnsi="仿宋" w:cs="仿宋" w:hint="eastAsia"/>
          <w:sz w:val="24"/>
        </w:rPr>
        <w:t>承包人不得以任何名义为发包人及其工作人员报销应由发包人或工作人员个人支付的任何费用。</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3.3  </w:t>
      </w:r>
      <w:r>
        <w:rPr>
          <w:rFonts w:ascii="仿宋" w:eastAsia="仿宋" w:hAnsi="仿宋" w:cs="仿宋" w:hint="eastAsia"/>
          <w:sz w:val="24"/>
        </w:rPr>
        <w:t>承包人不得以任何理由安排发包人及其工作人员参加宴请（工作餐除外）及娱乐活动。</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3.4  </w:t>
      </w:r>
      <w:r>
        <w:rPr>
          <w:rFonts w:ascii="仿宋" w:eastAsia="仿宋" w:hAnsi="仿宋" w:cs="仿宋" w:hint="eastAsia"/>
          <w:sz w:val="24"/>
        </w:rPr>
        <w:t>承包人不得为发包人和个人购置或提供通讯工具、交通工具和高档办公用品等。</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3.5  </w:t>
      </w:r>
      <w:r>
        <w:rPr>
          <w:rFonts w:ascii="仿宋" w:eastAsia="仿宋" w:hAnsi="仿宋" w:cs="仿宋" w:hint="eastAsia"/>
          <w:kern w:val="0"/>
          <w:sz w:val="24"/>
          <w:lang w:val="zh-CN"/>
        </w:rPr>
        <w:t>承包人不得为发包人及其工作人员的住房装修、婚丧嫁娶活动、配偶子女工作安排以及出国出境、旅游等提供方便。</w:t>
      </w:r>
    </w:p>
    <w:p w:rsidR="002F4039" w:rsidRDefault="001F6F30">
      <w:pPr>
        <w:tabs>
          <w:tab w:val="left" w:pos="900"/>
        </w:tabs>
        <w:spacing w:line="360" w:lineRule="auto"/>
        <w:ind w:firstLineChars="200" w:firstLine="562"/>
        <w:rPr>
          <w:rFonts w:ascii="仿宋" w:eastAsia="仿宋" w:hAnsi="仿宋"/>
          <w:b/>
          <w:bCs/>
          <w:sz w:val="28"/>
          <w:szCs w:val="28"/>
        </w:rPr>
      </w:pPr>
      <w:r>
        <w:rPr>
          <w:rFonts w:ascii="仿宋" w:eastAsia="仿宋" w:hAnsi="仿宋" w:cs="仿宋"/>
          <w:b/>
          <w:bCs/>
          <w:sz w:val="28"/>
          <w:szCs w:val="28"/>
        </w:rPr>
        <w:t xml:space="preserve">4  </w:t>
      </w:r>
      <w:r>
        <w:rPr>
          <w:rFonts w:ascii="仿宋" w:eastAsia="仿宋" w:hAnsi="仿宋" w:cs="仿宋" w:hint="eastAsia"/>
          <w:b/>
          <w:bCs/>
          <w:sz w:val="28"/>
          <w:szCs w:val="28"/>
        </w:rPr>
        <w:t>违约责任</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4.1  </w:t>
      </w:r>
      <w:r>
        <w:rPr>
          <w:rFonts w:ascii="仿宋" w:eastAsia="仿宋" w:hAnsi="仿宋" w:cs="仿宋" w:hint="eastAsia"/>
          <w:sz w:val="24"/>
        </w:rPr>
        <w:t>发包人及其工作人员违反本合同第</w:t>
      </w:r>
      <w:r>
        <w:rPr>
          <w:rFonts w:ascii="仿宋" w:eastAsia="仿宋" w:hAnsi="仿宋" w:cs="仿宋"/>
          <w:sz w:val="24"/>
        </w:rPr>
        <w:t>1</w:t>
      </w:r>
      <w:r>
        <w:rPr>
          <w:rFonts w:ascii="仿宋" w:eastAsia="仿宋" w:hAnsi="仿宋" w:cs="仿宋" w:hint="eastAsia"/>
          <w:sz w:val="24"/>
        </w:rPr>
        <w:t>条和第</w:t>
      </w:r>
      <w:r>
        <w:rPr>
          <w:rFonts w:ascii="仿宋" w:eastAsia="仿宋" w:hAnsi="仿宋" w:cs="仿宋"/>
          <w:sz w:val="24"/>
        </w:rPr>
        <w:t>2</w:t>
      </w:r>
      <w:r>
        <w:rPr>
          <w:rFonts w:ascii="仿宋" w:eastAsia="仿宋" w:hAnsi="仿宋" w:cs="仿宋" w:hint="eastAsia"/>
          <w:sz w:val="24"/>
        </w:rPr>
        <w:t>条规定，应依据有关规定给予廉政建设规定的处分；涉嫌犯罪的，移交司法机关追究刑事责任；给承包人造成经济损失的，应予赔偿。</w:t>
      </w:r>
    </w:p>
    <w:p w:rsidR="002F4039" w:rsidRDefault="001F6F30">
      <w:pPr>
        <w:spacing w:line="360" w:lineRule="auto"/>
        <w:ind w:firstLineChars="200" w:firstLine="480"/>
        <w:rPr>
          <w:rFonts w:ascii="仿宋" w:eastAsia="仿宋" w:hAnsi="仿宋"/>
          <w:sz w:val="24"/>
        </w:rPr>
      </w:pPr>
      <w:r>
        <w:rPr>
          <w:rFonts w:ascii="仿宋" w:eastAsia="仿宋" w:hAnsi="仿宋" w:cs="仿宋"/>
          <w:sz w:val="24"/>
        </w:rPr>
        <w:t xml:space="preserve">4.2  </w:t>
      </w:r>
      <w:r>
        <w:rPr>
          <w:rFonts w:ascii="仿宋" w:eastAsia="仿宋" w:hAnsi="仿宋" w:cs="仿宋" w:hint="eastAsia"/>
          <w:kern w:val="0"/>
          <w:sz w:val="24"/>
          <w:lang w:val="zh-CN"/>
        </w:rPr>
        <w:t>承包人及其工作人员违反本合同第</w:t>
      </w:r>
      <w:r>
        <w:rPr>
          <w:rFonts w:ascii="仿宋" w:eastAsia="仿宋" w:hAnsi="仿宋" w:cs="仿宋"/>
          <w:kern w:val="0"/>
          <w:sz w:val="24"/>
        </w:rPr>
        <w:t xml:space="preserve"> 1 </w:t>
      </w:r>
      <w:r>
        <w:rPr>
          <w:rFonts w:ascii="仿宋" w:eastAsia="仿宋" w:hAnsi="仿宋" w:cs="仿宋" w:hint="eastAsia"/>
          <w:kern w:val="0"/>
          <w:sz w:val="24"/>
          <w:lang w:val="zh-CN"/>
        </w:rPr>
        <w:t>条和第</w:t>
      </w:r>
      <w:r>
        <w:rPr>
          <w:rFonts w:ascii="仿宋" w:eastAsia="仿宋" w:hAnsi="仿宋" w:cs="仿宋"/>
          <w:kern w:val="0"/>
          <w:sz w:val="24"/>
        </w:rPr>
        <w:t xml:space="preserve"> 3 </w:t>
      </w:r>
      <w:r>
        <w:rPr>
          <w:rFonts w:ascii="仿宋" w:eastAsia="仿宋" w:hAnsi="仿宋" w:cs="仿宋" w:hint="eastAsia"/>
          <w:kern w:val="0"/>
          <w:sz w:val="24"/>
          <w:lang w:val="zh-CN"/>
        </w:rPr>
        <w:t>条规定，应按照廉政建设的有关规定给予处分；情节严重的，给予承包人</w:t>
      </w:r>
      <w:r>
        <w:rPr>
          <w:rFonts w:ascii="仿宋" w:eastAsia="仿宋" w:hAnsi="仿宋" w:cs="仿宋"/>
          <w:kern w:val="0"/>
          <w:sz w:val="24"/>
        </w:rPr>
        <w:t xml:space="preserve"> 1</w:t>
      </w:r>
      <w:r>
        <w:rPr>
          <w:rFonts w:ascii="仿宋" w:eastAsia="仿宋" w:hAnsi="仿宋" w:cs="仿宋" w:hint="eastAsia"/>
          <w:kern w:val="0"/>
          <w:sz w:val="24"/>
          <w:lang w:val="zh-CN"/>
        </w:rPr>
        <w:t>～</w:t>
      </w:r>
      <w:r>
        <w:rPr>
          <w:rFonts w:ascii="仿宋" w:eastAsia="仿宋" w:hAnsi="仿宋" w:cs="仿宋"/>
          <w:kern w:val="0"/>
          <w:sz w:val="24"/>
        </w:rPr>
        <w:t xml:space="preserve">3 </w:t>
      </w:r>
      <w:r>
        <w:rPr>
          <w:rFonts w:ascii="仿宋" w:eastAsia="仿宋" w:hAnsi="仿宋" w:cs="仿宋" w:hint="eastAsia"/>
          <w:kern w:val="0"/>
          <w:sz w:val="24"/>
          <w:lang w:val="zh-CN"/>
        </w:rPr>
        <w:t>年内不得进入工程建设市场的处罚；涉嫌犯罪的，移交司法机关追究刑事责任；给发包人造成损失的，应予赔偿；</w:t>
      </w:r>
    </w:p>
    <w:p w:rsidR="002F4039" w:rsidRDefault="001F6F30">
      <w:pPr>
        <w:numPr>
          <w:ilvl w:val="0"/>
          <w:numId w:val="32"/>
        </w:numPr>
        <w:spacing w:line="360" w:lineRule="auto"/>
        <w:rPr>
          <w:rFonts w:ascii="仿宋" w:eastAsia="仿宋" w:hAnsi="仿宋"/>
          <w:b/>
          <w:bCs/>
          <w:sz w:val="28"/>
          <w:szCs w:val="28"/>
        </w:rPr>
      </w:pPr>
      <w:r>
        <w:rPr>
          <w:rFonts w:ascii="仿宋" w:eastAsia="仿宋" w:hAnsi="仿宋" w:cs="仿宋" w:hint="eastAsia"/>
          <w:b/>
          <w:bCs/>
          <w:sz w:val="28"/>
          <w:szCs w:val="28"/>
        </w:rPr>
        <w:t>双方约定</w:t>
      </w:r>
    </w:p>
    <w:p w:rsidR="002F4039" w:rsidRDefault="001F6F30">
      <w:pPr>
        <w:pStyle w:val="a8"/>
        <w:spacing w:line="360" w:lineRule="auto"/>
        <w:ind w:firstLineChars="200" w:firstLine="480"/>
        <w:rPr>
          <w:rFonts w:ascii="仿宋" w:eastAsia="仿宋" w:hAnsi="仿宋"/>
          <w:sz w:val="24"/>
        </w:rPr>
      </w:pPr>
      <w:r>
        <w:rPr>
          <w:rFonts w:ascii="仿宋" w:eastAsia="仿宋" w:hAnsi="仿宋" w:cs="仿宋" w:hint="eastAsia"/>
          <w:sz w:val="24"/>
          <w:lang w:val="zh-CN"/>
        </w:rPr>
        <w:t>本合同由合同双方当事人或其上级部门负责监督执行，并由合同双方当事人或其上级部门相互约请对本合同执行情况进行检查</w:t>
      </w:r>
      <w:r>
        <w:rPr>
          <w:rFonts w:ascii="仿宋" w:eastAsia="仿宋" w:hAnsi="仿宋" w:cs="仿宋" w:hint="eastAsia"/>
          <w:sz w:val="24"/>
        </w:rPr>
        <w:t>。</w:t>
      </w:r>
    </w:p>
    <w:p w:rsidR="002F4039" w:rsidRDefault="001F6F30">
      <w:pPr>
        <w:spacing w:line="360" w:lineRule="auto"/>
        <w:ind w:firstLineChars="200" w:firstLine="562"/>
        <w:rPr>
          <w:rFonts w:ascii="仿宋" w:eastAsia="仿宋" w:hAnsi="仿宋"/>
          <w:b/>
          <w:bCs/>
          <w:sz w:val="28"/>
          <w:szCs w:val="28"/>
        </w:rPr>
      </w:pPr>
      <w:r>
        <w:rPr>
          <w:rFonts w:ascii="仿宋" w:eastAsia="仿宋" w:hAnsi="仿宋" w:cs="仿宋"/>
          <w:b/>
          <w:bCs/>
          <w:sz w:val="28"/>
          <w:szCs w:val="28"/>
        </w:rPr>
        <w:t xml:space="preserve">6  </w:t>
      </w:r>
      <w:r>
        <w:rPr>
          <w:rFonts w:ascii="仿宋" w:eastAsia="仿宋" w:hAnsi="仿宋" w:cs="仿宋" w:hint="eastAsia"/>
          <w:b/>
          <w:bCs/>
          <w:sz w:val="28"/>
          <w:szCs w:val="28"/>
        </w:rPr>
        <w:t>合同法律效力</w:t>
      </w:r>
    </w:p>
    <w:p w:rsidR="002F4039" w:rsidRDefault="001F6F30">
      <w:pPr>
        <w:spacing w:line="360" w:lineRule="auto"/>
        <w:ind w:firstLineChars="200" w:firstLine="480"/>
        <w:rPr>
          <w:rFonts w:ascii="仿宋" w:eastAsia="仿宋" w:hAnsi="仿宋"/>
          <w:sz w:val="24"/>
        </w:rPr>
      </w:pPr>
      <w:r>
        <w:rPr>
          <w:rFonts w:ascii="仿宋" w:eastAsia="仿宋" w:hAnsi="仿宋" w:cs="仿宋" w:hint="eastAsia"/>
          <w:sz w:val="24"/>
        </w:rPr>
        <w:t>本合同作为</w:t>
      </w:r>
      <w:r>
        <w:rPr>
          <w:rFonts w:ascii="仿宋" w:eastAsia="仿宋" w:hAnsi="仿宋" w:cs="仿宋" w:hint="eastAsia"/>
          <w:sz w:val="24"/>
          <w:u w:val="single"/>
        </w:rPr>
        <w:t>市教育局番职院排水单元改造工程（二期）</w:t>
      </w:r>
      <w:r>
        <w:rPr>
          <w:rFonts w:ascii="仿宋" w:eastAsia="仿宋" w:hAnsi="仿宋" w:cs="仿宋" w:hint="eastAsia"/>
          <w:sz w:val="24"/>
        </w:rPr>
        <w:t>施工合同的附件，与施工合同具有同等的法律效力。</w:t>
      </w:r>
    </w:p>
    <w:p w:rsidR="002F4039" w:rsidRDefault="001F6F30">
      <w:pPr>
        <w:spacing w:line="360" w:lineRule="auto"/>
        <w:ind w:firstLineChars="196" w:firstLine="551"/>
        <w:rPr>
          <w:rFonts w:ascii="仿宋" w:eastAsia="仿宋" w:hAnsi="仿宋"/>
          <w:b/>
          <w:bCs/>
          <w:sz w:val="28"/>
          <w:szCs w:val="28"/>
        </w:rPr>
      </w:pPr>
      <w:r>
        <w:rPr>
          <w:rFonts w:ascii="仿宋" w:eastAsia="仿宋" w:hAnsi="仿宋" w:cs="仿宋"/>
          <w:b/>
          <w:bCs/>
          <w:sz w:val="28"/>
          <w:szCs w:val="28"/>
        </w:rPr>
        <w:lastRenderedPageBreak/>
        <w:t xml:space="preserve">7  </w:t>
      </w:r>
      <w:r>
        <w:rPr>
          <w:rFonts w:ascii="仿宋" w:eastAsia="仿宋" w:hAnsi="仿宋" w:cs="仿宋" w:hint="eastAsia"/>
          <w:b/>
          <w:bCs/>
          <w:sz w:val="28"/>
          <w:szCs w:val="28"/>
        </w:rPr>
        <w:t>合同份数</w:t>
      </w:r>
    </w:p>
    <w:p w:rsidR="002F4039" w:rsidRDefault="001F6F30">
      <w:pPr>
        <w:spacing w:line="360" w:lineRule="auto"/>
        <w:ind w:firstLineChars="200" w:firstLine="480"/>
        <w:rPr>
          <w:rFonts w:ascii="仿宋" w:eastAsia="仿宋" w:hAnsi="仿宋"/>
          <w:sz w:val="24"/>
        </w:rPr>
      </w:pPr>
      <w:r>
        <w:rPr>
          <w:rFonts w:ascii="仿宋" w:eastAsia="仿宋" w:hAnsi="仿宋" w:cs="仿宋" w:hint="eastAsia"/>
          <w:sz w:val="24"/>
        </w:rPr>
        <w:t>本合同一式份，合同双方当事人各执份。有上级部门的，合同双方当事人应送交其上级部门各一份。</w:t>
      </w:r>
    </w:p>
    <w:p w:rsidR="002F4039" w:rsidRDefault="002F4039">
      <w:pPr>
        <w:spacing w:line="360" w:lineRule="auto"/>
        <w:ind w:firstLineChars="200" w:firstLine="480"/>
        <w:rPr>
          <w:rFonts w:ascii="仿宋" w:eastAsia="仿宋" w:hAnsi="仿宋"/>
          <w:sz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发包人：（盖章）</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承包人：（盖章）</w:t>
            </w:r>
          </w:p>
        </w:tc>
      </w:tr>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法定代表人：（签字）</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法定代表人：（签字）</w:t>
            </w:r>
          </w:p>
        </w:tc>
      </w:tr>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联系电话：</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联系电话：</w:t>
            </w:r>
          </w:p>
        </w:tc>
      </w:tr>
      <w:tr w:rsidR="002F4039">
        <w:tc>
          <w:tcPr>
            <w:tcW w:w="4981" w:type="dxa"/>
          </w:tcPr>
          <w:p w:rsidR="002F4039" w:rsidRDefault="001F6F30">
            <w:pPr>
              <w:adjustRightInd w:val="0"/>
              <w:snapToGrid w:val="0"/>
              <w:spacing w:line="360" w:lineRule="auto"/>
              <w:rPr>
                <w:rFonts w:ascii="仿宋" w:eastAsia="仿宋" w:hAnsi="仿宋" w:cs="仿宋"/>
                <w:sz w:val="24"/>
              </w:rPr>
            </w:pPr>
            <w:r>
              <w:rPr>
                <w:rFonts w:ascii="仿宋" w:eastAsia="仿宋" w:hAnsi="仿宋" w:cs="仿宋" w:hint="eastAsia"/>
                <w:sz w:val="24"/>
              </w:rPr>
              <w:t>上级部门：（盖章）</w:t>
            </w:r>
          </w:p>
        </w:tc>
        <w:tc>
          <w:tcPr>
            <w:tcW w:w="4981" w:type="dxa"/>
          </w:tcPr>
          <w:p w:rsidR="002F4039" w:rsidRDefault="001F6F30">
            <w:pPr>
              <w:adjustRightInd w:val="0"/>
              <w:snapToGrid w:val="0"/>
              <w:spacing w:line="360" w:lineRule="auto"/>
              <w:rPr>
                <w:rFonts w:ascii="仿宋" w:eastAsia="仿宋" w:hAnsi="仿宋" w:cs="仿宋"/>
                <w:sz w:val="24"/>
              </w:rPr>
            </w:pPr>
            <w:r>
              <w:rPr>
                <w:rFonts w:ascii="仿宋" w:eastAsia="仿宋" w:hAnsi="仿宋" w:cs="仿宋" w:hint="eastAsia"/>
                <w:sz w:val="24"/>
              </w:rPr>
              <w:t>上级部门：（盖章）</w:t>
            </w:r>
          </w:p>
        </w:tc>
      </w:tr>
      <w:tr w:rsidR="002F4039">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年月日</w:t>
            </w:r>
          </w:p>
        </w:tc>
        <w:tc>
          <w:tcPr>
            <w:tcW w:w="4981" w:type="dxa"/>
          </w:tcPr>
          <w:p w:rsidR="002F4039" w:rsidRDefault="001F6F30">
            <w:pPr>
              <w:adjustRightInd w:val="0"/>
              <w:snapToGrid w:val="0"/>
              <w:spacing w:line="360" w:lineRule="auto"/>
              <w:rPr>
                <w:rFonts w:ascii="仿宋" w:eastAsia="仿宋" w:hAnsi="仿宋"/>
                <w:sz w:val="24"/>
              </w:rPr>
            </w:pPr>
            <w:r>
              <w:rPr>
                <w:rFonts w:ascii="仿宋" w:eastAsia="仿宋" w:hAnsi="仿宋" w:cs="仿宋" w:hint="eastAsia"/>
                <w:sz w:val="24"/>
              </w:rPr>
              <w:t>年月日</w:t>
            </w:r>
          </w:p>
        </w:tc>
      </w:tr>
    </w:tbl>
    <w:p w:rsidR="002F4039" w:rsidRDefault="002F4039">
      <w:pPr>
        <w:spacing w:line="360" w:lineRule="auto"/>
        <w:ind w:firstLineChars="200" w:firstLine="480"/>
        <w:rPr>
          <w:rFonts w:ascii="仿宋" w:eastAsia="仿宋" w:hAnsi="仿宋"/>
          <w:sz w:val="24"/>
        </w:rPr>
      </w:pPr>
    </w:p>
    <w:p w:rsidR="002F4039" w:rsidRDefault="002F4039"/>
    <w:sectPr w:rsidR="002F4039" w:rsidSect="002F403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039" w:rsidRDefault="002F4039" w:rsidP="002F4039">
      <w:r>
        <w:separator/>
      </w:r>
    </w:p>
  </w:endnote>
  <w:endnote w:type="continuationSeparator" w:id="1">
    <w:p w:rsidR="002F4039" w:rsidRDefault="002F4039" w:rsidP="002F403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sto MT">
    <w:altName w:val="Segoe Print"/>
    <w:panose1 w:val="02040603050505030304"/>
    <w:charset w:val="00"/>
    <w:family w:val="roman"/>
    <w:pitch w:val="variable"/>
    <w:sig w:usb0="00000003" w:usb1="00000000" w:usb2="00000000" w:usb3="00000000" w:csb0="00000001"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39" w:rsidRDefault="002F4039">
    <w:pPr>
      <w:pStyle w:val="ad"/>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F4039" w:rsidRDefault="002F4039">
                <w:pPr>
                  <w:pStyle w:val="ad"/>
                </w:pPr>
                <w:r>
                  <w:fldChar w:fldCharType="begin"/>
                </w:r>
                <w:r w:rsidR="001F6F30">
                  <w:instrText xml:space="preserve"> PAG</w:instrText>
                </w:r>
                <w:r w:rsidR="001F6F30">
                  <w:instrText xml:space="preserve">E  \* MERGEFORMAT </w:instrText>
                </w:r>
                <w:r>
                  <w:fldChar w:fldCharType="separate"/>
                </w:r>
                <w:r w:rsidR="001F6F30">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039" w:rsidRDefault="002F4039" w:rsidP="002F4039">
      <w:r>
        <w:separator/>
      </w:r>
    </w:p>
  </w:footnote>
  <w:footnote w:type="continuationSeparator" w:id="1">
    <w:p w:rsidR="002F4039" w:rsidRDefault="002F4039" w:rsidP="002F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EF61F1C"/>
    <w:multiLevelType w:val="multilevel"/>
    <w:tmpl w:val="0EF61F1C"/>
    <w:lvl w:ilvl="0">
      <w:start w:val="1"/>
      <w:numFmt w:val="decimal"/>
      <w:lvlText w:val="（%1）"/>
      <w:lvlJc w:val="left"/>
      <w:pPr>
        <w:tabs>
          <w:tab w:val="left" w:pos="960"/>
        </w:tabs>
        <w:ind w:left="96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2C43DC6"/>
    <w:multiLevelType w:val="multilevel"/>
    <w:tmpl w:val="32C43DC6"/>
    <w:lvl w:ilvl="0">
      <w:start w:val="1"/>
      <w:numFmt w:val="decimal"/>
      <w:lvlText w:val="(%1)"/>
      <w:lvlJc w:val="left"/>
      <w:pPr>
        <w:tabs>
          <w:tab w:val="left" w:pos="5136"/>
        </w:tabs>
        <w:ind w:left="5136"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4BE837E6"/>
    <w:multiLevelType w:val="multilevel"/>
    <w:tmpl w:val="4BE837E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4D5A4498"/>
    <w:multiLevelType w:val="multilevel"/>
    <w:tmpl w:val="4D5A4498"/>
    <w:lvl w:ilvl="0">
      <w:start w:val="1"/>
      <w:numFmt w:val="decimal"/>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1880536"/>
    <w:multiLevelType w:val="multilevel"/>
    <w:tmpl w:val="51880536"/>
    <w:lvl w:ilvl="0">
      <w:start w:val="1"/>
      <w:numFmt w:val="decimal"/>
      <w:lvlText w:val="（%1）"/>
      <w:lvlJc w:val="left"/>
      <w:pPr>
        <w:tabs>
          <w:tab w:val="left" w:pos="840"/>
        </w:tabs>
        <w:ind w:left="840" w:hanging="720"/>
      </w:pPr>
      <w:rPr>
        <w:rFonts w:hint="default"/>
        <w:lang w:val="en-US"/>
      </w:rPr>
    </w:lvl>
    <w:lvl w:ilvl="1">
      <w:start w:val="1"/>
      <w:numFmt w:val="lowerLetter"/>
      <w:lvlText w:val="%2)"/>
      <w:lvlJc w:val="left"/>
      <w:pPr>
        <w:tabs>
          <w:tab w:val="left" w:pos="960"/>
        </w:tabs>
        <w:ind w:left="960" w:hanging="420"/>
      </w:pPr>
    </w:lvl>
    <w:lvl w:ilvl="2">
      <w:start w:val="1"/>
      <w:numFmt w:val="lowerRoman"/>
      <w:lvlText w:val="%3."/>
      <w:lvlJc w:val="right"/>
      <w:pPr>
        <w:tabs>
          <w:tab w:val="left" w:pos="1380"/>
        </w:tabs>
        <w:ind w:left="1380" w:hanging="420"/>
      </w:pPr>
    </w:lvl>
    <w:lvl w:ilvl="3">
      <w:start w:val="1"/>
      <w:numFmt w:val="decimal"/>
      <w:lvlText w:val="%4."/>
      <w:lvlJc w:val="left"/>
      <w:pPr>
        <w:tabs>
          <w:tab w:val="left" w:pos="1800"/>
        </w:tabs>
        <w:ind w:left="1800" w:hanging="420"/>
      </w:pPr>
    </w:lvl>
    <w:lvl w:ilvl="4">
      <w:start w:val="1"/>
      <w:numFmt w:val="lowerLetter"/>
      <w:lvlText w:val="%5)"/>
      <w:lvlJc w:val="left"/>
      <w:pPr>
        <w:tabs>
          <w:tab w:val="left" w:pos="2220"/>
        </w:tabs>
        <w:ind w:left="2220" w:hanging="420"/>
      </w:pPr>
    </w:lvl>
    <w:lvl w:ilvl="5">
      <w:start w:val="1"/>
      <w:numFmt w:val="lowerRoman"/>
      <w:lvlText w:val="%6."/>
      <w:lvlJc w:val="right"/>
      <w:pPr>
        <w:tabs>
          <w:tab w:val="left" w:pos="2640"/>
        </w:tabs>
        <w:ind w:left="2640" w:hanging="420"/>
      </w:pPr>
    </w:lvl>
    <w:lvl w:ilvl="6">
      <w:start w:val="1"/>
      <w:numFmt w:val="decimal"/>
      <w:lvlText w:val="%7."/>
      <w:lvlJc w:val="left"/>
      <w:pPr>
        <w:tabs>
          <w:tab w:val="left" w:pos="3060"/>
        </w:tabs>
        <w:ind w:left="3060" w:hanging="420"/>
      </w:pPr>
    </w:lvl>
    <w:lvl w:ilvl="7">
      <w:start w:val="1"/>
      <w:numFmt w:val="lowerLetter"/>
      <w:lvlText w:val="%8)"/>
      <w:lvlJc w:val="left"/>
      <w:pPr>
        <w:tabs>
          <w:tab w:val="left" w:pos="3480"/>
        </w:tabs>
        <w:ind w:left="3480" w:hanging="420"/>
      </w:pPr>
    </w:lvl>
    <w:lvl w:ilvl="8">
      <w:start w:val="1"/>
      <w:numFmt w:val="lowerRoman"/>
      <w:lvlText w:val="%9."/>
      <w:lvlJc w:val="right"/>
      <w:pPr>
        <w:tabs>
          <w:tab w:val="left" w:pos="3900"/>
        </w:tabs>
        <w:ind w:left="3900" w:hanging="420"/>
      </w:pPr>
    </w:lvl>
  </w:abstractNum>
  <w:abstractNum w:abstractNumId="16">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68E35BCA"/>
    <w:multiLevelType w:val="singleLevel"/>
    <w:tmpl w:val="68E35BCA"/>
    <w:lvl w:ilvl="0">
      <w:start w:val="90"/>
      <w:numFmt w:val="decimal"/>
      <w:suff w:val="space"/>
      <w:lvlText w:val="%1."/>
      <w:lvlJc w:val="left"/>
    </w:lvl>
  </w:abstractNum>
  <w:abstractNum w:abstractNumId="22">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5">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D180A00"/>
    <w:multiLevelType w:val="multilevel"/>
    <w:tmpl w:val="6D180A00"/>
    <w:lvl w:ilvl="0">
      <w:start w:val="5"/>
      <w:numFmt w:val="decimal"/>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06D58B7"/>
    <w:multiLevelType w:val="multilevel"/>
    <w:tmpl w:val="706D58B7"/>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7EAB2762"/>
    <w:multiLevelType w:val="multilevel"/>
    <w:tmpl w:val="7EAB2762"/>
    <w:lvl w:ilvl="0">
      <w:start w:val="3"/>
      <w:numFmt w:val="bullet"/>
      <w:lvlText w:val="□"/>
      <w:lvlJc w:val="left"/>
      <w:pPr>
        <w:ind w:left="541" w:hanging="360"/>
      </w:pPr>
      <w:rPr>
        <w:rFonts w:ascii="仿宋" w:eastAsia="仿宋" w:hAnsi="仿宋" w:cs="仿宋" w:hint="eastAsia"/>
        <w:u w:val="none"/>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M1OGEyNmEzMTUzMGMxZGY3MmFlZTI4OGM4ZDRjNmQifQ=="/>
  </w:docVars>
  <w:rsids>
    <w:rsidRoot w:val="00997939"/>
    <w:rsid w:val="000106A7"/>
    <w:rsid w:val="00060C71"/>
    <w:rsid w:val="000632F1"/>
    <w:rsid w:val="00096EBE"/>
    <w:rsid w:val="000B0DFD"/>
    <w:rsid w:val="000B7E8C"/>
    <w:rsid w:val="000D1997"/>
    <w:rsid w:val="000D24C1"/>
    <w:rsid w:val="000E12B3"/>
    <w:rsid w:val="0010678A"/>
    <w:rsid w:val="00120063"/>
    <w:rsid w:val="00133058"/>
    <w:rsid w:val="00142CBD"/>
    <w:rsid w:val="00165CBC"/>
    <w:rsid w:val="001E776B"/>
    <w:rsid w:val="001F3F32"/>
    <w:rsid w:val="001F6F30"/>
    <w:rsid w:val="00202910"/>
    <w:rsid w:val="00205792"/>
    <w:rsid w:val="00215BFD"/>
    <w:rsid w:val="00242F58"/>
    <w:rsid w:val="002610AA"/>
    <w:rsid w:val="002631D0"/>
    <w:rsid w:val="0027210E"/>
    <w:rsid w:val="0027535A"/>
    <w:rsid w:val="00291299"/>
    <w:rsid w:val="002A3380"/>
    <w:rsid w:val="002B31A4"/>
    <w:rsid w:val="002C7E51"/>
    <w:rsid w:val="002F15BC"/>
    <w:rsid w:val="002F4039"/>
    <w:rsid w:val="002F462F"/>
    <w:rsid w:val="00332C71"/>
    <w:rsid w:val="0034668F"/>
    <w:rsid w:val="00355D65"/>
    <w:rsid w:val="003675E1"/>
    <w:rsid w:val="003730B4"/>
    <w:rsid w:val="00380ADB"/>
    <w:rsid w:val="00384D7A"/>
    <w:rsid w:val="003C1E02"/>
    <w:rsid w:val="003D20A3"/>
    <w:rsid w:val="004460FC"/>
    <w:rsid w:val="00450011"/>
    <w:rsid w:val="00451096"/>
    <w:rsid w:val="004671E3"/>
    <w:rsid w:val="004D1339"/>
    <w:rsid w:val="004E5A35"/>
    <w:rsid w:val="004F72C4"/>
    <w:rsid w:val="00560555"/>
    <w:rsid w:val="00560F12"/>
    <w:rsid w:val="00572BC7"/>
    <w:rsid w:val="005D544F"/>
    <w:rsid w:val="00636412"/>
    <w:rsid w:val="00683066"/>
    <w:rsid w:val="006B1E88"/>
    <w:rsid w:val="006C306F"/>
    <w:rsid w:val="006E76A7"/>
    <w:rsid w:val="00707B0A"/>
    <w:rsid w:val="007218E9"/>
    <w:rsid w:val="00736CA3"/>
    <w:rsid w:val="00751B59"/>
    <w:rsid w:val="0075399E"/>
    <w:rsid w:val="007E6E1B"/>
    <w:rsid w:val="008010CA"/>
    <w:rsid w:val="0084135C"/>
    <w:rsid w:val="00847C9F"/>
    <w:rsid w:val="008B3F3C"/>
    <w:rsid w:val="008B61DF"/>
    <w:rsid w:val="008D1C5D"/>
    <w:rsid w:val="008E0A0F"/>
    <w:rsid w:val="008E1F54"/>
    <w:rsid w:val="009362C8"/>
    <w:rsid w:val="0094371B"/>
    <w:rsid w:val="009679D0"/>
    <w:rsid w:val="009916FC"/>
    <w:rsid w:val="00997939"/>
    <w:rsid w:val="009F7C2F"/>
    <w:rsid w:val="00A35D2A"/>
    <w:rsid w:val="00A406B8"/>
    <w:rsid w:val="00A40E75"/>
    <w:rsid w:val="00A4122D"/>
    <w:rsid w:val="00A50C17"/>
    <w:rsid w:val="00A7025F"/>
    <w:rsid w:val="00A976B3"/>
    <w:rsid w:val="00AA2F76"/>
    <w:rsid w:val="00AB0997"/>
    <w:rsid w:val="00AB549A"/>
    <w:rsid w:val="00B440A8"/>
    <w:rsid w:val="00B53AAA"/>
    <w:rsid w:val="00B53AF0"/>
    <w:rsid w:val="00B60C8F"/>
    <w:rsid w:val="00B725EA"/>
    <w:rsid w:val="00B74E0F"/>
    <w:rsid w:val="00BB6C6F"/>
    <w:rsid w:val="00BD62A2"/>
    <w:rsid w:val="00BF071C"/>
    <w:rsid w:val="00C03F63"/>
    <w:rsid w:val="00C06328"/>
    <w:rsid w:val="00C227D7"/>
    <w:rsid w:val="00C31B23"/>
    <w:rsid w:val="00C772B0"/>
    <w:rsid w:val="00C82EC0"/>
    <w:rsid w:val="00CA266F"/>
    <w:rsid w:val="00CB27F4"/>
    <w:rsid w:val="00D362D5"/>
    <w:rsid w:val="00D5092F"/>
    <w:rsid w:val="00D72F20"/>
    <w:rsid w:val="00DB03DD"/>
    <w:rsid w:val="00DC6917"/>
    <w:rsid w:val="00DD1120"/>
    <w:rsid w:val="00DD12AB"/>
    <w:rsid w:val="00DF1873"/>
    <w:rsid w:val="00E34C32"/>
    <w:rsid w:val="00E44FB2"/>
    <w:rsid w:val="00E911AD"/>
    <w:rsid w:val="00EA5D26"/>
    <w:rsid w:val="00EB6DA8"/>
    <w:rsid w:val="00EE36F0"/>
    <w:rsid w:val="00F07CF5"/>
    <w:rsid w:val="00F10AE5"/>
    <w:rsid w:val="00F735AF"/>
    <w:rsid w:val="00F9282D"/>
    <w:rsid w:val="00FE26BE"/>
    <w:rsid w:val="074309F6"/>
    <w:rsid w:val="096C2D92"/>
    <w:rsid w:val="0B3D750A"/>
    <w:rsid w:val="0BA17A99"/>
    <w:rsid w:val="0EDD528C"/>
    <w:rsid w:val="10F42F63"/>
    <w:rsid w:val="11DA5AB3"/>
    <w:rsid w:val="14531B4D"/>
    <w:rsid w:val="157D52BF"/>
    <w:rsid w:val="18B74E99"/>
    <w:rsid w:val="19234A08"/>
    <w:rsid w:val="1CFF2872"/>
    <w:rsid w:val="1D7C5AB2"/>
    <w:rsid w:val="1E1758E0"/>
    <w:rsid w:val="1E9B0CC0"/>
    <w:rsid w:val="224A458F"/>
    <w:rsid w:val="25656A40"/>
    <w:rsid w:val="267D1A95"/>
    <w:rsid w:val="2C3F7E23"/>
    <w:rsid w:val="2C7C0013"/>
    <w:rsid w:val="33330208"/>
    <w:rsid w:val="33BF2903"/>
    <w:rsid w:val="347164DD"/>
    <w:rsid w:val="38033706"/>
    <w:rsid w:val="38B36EDA"/>
    <w:rsid w:val="39E548B2"/>
    <w:rsid w:val="3B727E28"/>
    <w:rsid w:val="3E063608"/>
    <w:rsid w:val="402D539C"/>
    <w:rsid w:val="41A53138"/>
    <w:rsid w:val="43682926"/>
    <w:rsid w:val="461D3539"/>
    <w:rsid w:val="488C6E00"/>
    <w:rsid w:val="48FF75D2"/>
    <w:rsid w:val="54102FDB"/>
    <w:rsid w:val="57F549C2"/>
    <w:rsid w:val="583A23D4"/>
    <w:rsid w:val="5E5B4E53"/>
    <w:rsid w:val="5FEF4F3A"/>
    <w:rsid w:val="6071095D"/>
    <w:rsid w:val="61A803F5"/>
    <w:rsid w:val="62922E0D"/>
    <w:rsid w:val="634265E1"/>
    <w:rsid w:val="63B868A3"/>
    <w:rsid w:val="6897117D"/>
    <w:rsid w:val="6A7F63E7"/>
    <w:rsid w:val="6DFA7C7C"/>
    <w:rsid w:val="72E555DF"/>
    <w:rsid w:val="76DB492B"/>
    <w:rsid w:val="78F65A4C"/>
    <w:rsid w:val="7AA4638B"/>
    <w:rsid w:val="7BDF54CF"/>
    <w:rsid w:val="7BF32717"/>
    <w:rsid w:val="7D0774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unhideWhenUsed="1" w:qFormat="1"/>
    <w:lsdException w:name="heading 3" w:unhideWhenUsed="1" w:qFormat="1"/>
    <w:lsdException w:name="heading 4" w:unhideWhenUsed="1" w:qFormat="1"/>
    <w:lsdException w:name="heading 5" w:qFormat="1"/>
    <w:lsdException w:name="heading 6" w:qFormat="1"/>
    <w:lsdException w:name="heading 7" w:qFormat="1"/>
    <w:lsdException w:name="heading 8"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iPriority="0" w:qFormat="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0"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03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2F403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F40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2F4039"/>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2F403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2F4039"/>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Char"/>
    <w:uiPriority w:val="99"/>
    <w:qFormat/>
    <w:rsid w:val="002F4039"/>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uiPriority w:val="99"/>
    <w:qFormat/>
    <w:rsid w:val="002F4039"/>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
    <w:next w:val="a"/>
    <w:link w:val="8Char"/>
    <w:uiPriority w:val="99"/>
    <w:unhideWhenUsed/>
    <w:qFormat/>
    <w:rsid w:val="002F4039"/>
    <w:pPr>
      <w:keepNext/>
      <w:keepLines/>
      <w:spacing w:before="240" w:after="64" w:line="320" w:lineRule="auto"/>
      <w:outlineLvl w:val="7"/>
    </w:pPr>
    <w:rPr>
      <w:rFonts w:ascii="Cambria" w:hAnsi="Cambria"/>
      <w:sz w:val="24"/>
    </w:rPr>
  </w:style>
  <w:style w:type="paragraph" w:styleId="9">
    <w:name w:val="heading 9"/>
    <w:basedOn w:val="a"/>
    <w:next w:val="a"/>
    <w:link w:val="9Char"/>
    <w:uiPriority w:val="99"/>
    <w:qFormat/>
    <w:rsid w:val="002F4039"/>
    <w:pPr>
      <w:keepNext/>
      <w:keepLines/>
      <w:widowControl/>
      <w:tabs>
        <w:tab w:val="left" w:pos="1584"/>
      </w:tabs>
      <w:spacing w:before="240" w:after="64" w:line="320" w:lineRule="auto"/>
      <w:ind w:left="1584" w:hanging="1584"/>
      <w:jc w:val="left"/>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2F4039"/>
    <w:pPr>
      <w:ind w:leftChars="1200" w:left="2520"/>
    </w:pPr>
  </w:style>
  <w:style w:type="paragraph" w:styleId="a3">
    <w:name w:val="Normal Indent"/>
    <w:basedOn w:val="a"/>
    <w:uiPriority w:val="99"/>
    <w:qFormat/>
    <w:rsid w:val="002F4039"/>
    <w:pPr>
      <w:ind w:firstLine="420"/>
    </w:pPr>
    <w:rPr>
      <w:szCs w:val="20"/>
    </w:rPr>
  </w:style>
  <w:style w:type="paragraph" w:styleId="a4">
    <w:name w:val="List Bullet"/>
    <w:basedOn w:val="a"/>
    <w:qFormat/>
    <w:rsid w:val="002F4039"/>
    <w:pPr>
      <w:tabs>
        <w:tab w:val="left" w:pos="360"/>
      </w:tabs>
      <w:ind w:left="360" w:hangingChars="200" w:hanging="360"/>
    </w:pPr>
  </w:style>
  <w:style w:type="paragraph" w:styleId="a5">
    <w:name w:val="Document Map"/>
    <w:basedOn w:val="a"/>
    <w:link w:val="Char"/>
    <w:uiPriority w:val="99"/>
    <w:qFormat/>
    <w:rsid w:val="002F4039"/>
    <w:rPr>
      <w:rFonts w:ascii="宋体"/>
      <w:sz w:val="18"/>
      <w:szCs w:val="18"/>
    </w:rPr>
  </w:style>
  <w:style w:type="paragraph" w:styleId="a6">
    <w:name w:val="annotation text"/>
    <w:basedOn w:val="a"/>
    <w:link w:val="Char1"/>
    <w:uiPriority w:val="99"/>
    <w:semiHidden/>
    <w:qFormat/>
    <w:rsid w:val="002F4039"/>
    <w:pPr>
      <w:jc w:val="left"/>
    </w:pPr>
  </w:style>
  <w:style w:type="paragraph" w:styleId="30">
    <w:name w:val="Body Text 3"/>
    <w:basedOn w:val="a"/>
    <w:link w:val="3Char0"/>
    <w:uiPriority w:val="99"/>
    <w:qFormat/>
    <w:rsid w:val="002F4039"/>
    <w:pPr>
      <w:spacing w:after="120"/>
    </w:pPr>
    <w:rPr>
      <w:sz w:val="16"/>
      <w:szCs w:val="16"/>
    </w:rPr>
  </w:style>
  <w:style w:type="paragraph" w:styleId="a7">
    <w:name w:val="Body Text"/>
    <w:basedOn w:val="a"/>
    <w:link w:val="Char0"/>
    <w:uiPriority w:val="99"/>
    <w:qFormat/>
    <w:rsid w:val="002F4039"/>
    <w:pPr>
      <w:jc w:val="center"/>
    </w:pPr>
    <w:rPr>
      <w:rFonts w:eastAsia="黑体"/>
      <w:sz w:val="44"/>
    </w:rPr>
  </w:style>
  <w:style w:type="paragraph" w:styleId="a8">
    <w:name w:val="Body Text Indent"/>
    <w:basedOn w:val="a"/>
    <w:link w:val="Char2"/>
    <w:uiPriority w:val="99"/>
    <w:qFormat/>
    <w:rsid w:val="002F4039"/>
    <w:pPr>
      <w:spacing w:line="560" w:lineRule="exact"/>
      <w:ind w:firstLine="570"/>
    </w:pPr>
    <w:rPr>
      <w:sz w:val="28"/>
    </w:rPr>
  </w:style>
  <w:style w:type="paragraph" w:styleId="20">
    <w:name w:val="List Bullet 2"/>
    <w:basedOn w:val="a4"/>
    <w:qFormat/>
    <w:rsid w:val="002F4039"/>
    <w:pPr>
      <w:widowControl/>
      <w:tabs>
        <w:tab w:val="clear" w:pos="360"/>
        <w:tab w:val="left" w:pos="432"/>
      </w:tabs>
      <w:spacing w:after="220" w:line="220" w:lineRule="atLeast"/>
      <w:ind w:left="2160" w:right="720" w:firstLineChars="0" w:hanging="432"/>
      <w:jc w:val="left"/>
    </w:pPr>
    <w:rPr>
      <w:kern w:val="0"/>
      <w:szCs w:val="20"/>
    </w:rPr>
  </w:style>
  <w:style w:type="paragraph" w:styleId="50">
    <w:name w:val="toc 5"/>
    <w:basedOn w:val="a"/>
    <w:next w:val="a"/>
    <w:uiPriority w:val="39"/>
    <w:qFormat/>
    <w:rsid w:val="002F4039"/>
    <w:pPr>
      <w:ind w:leftChars="800" w:left="1680"/>
    </w:pPr>
  </w:style>
  <w:style w:type="paragraph" w:styleId="31">
    <w:name w:val="toc 3"/>
    <w:basedOn w:val="a"/>
    <w:next w:val="a"/>
    <w:uiPriority w:val="39"/>
    <w:unhideWhenUsed/>
    <w:qFormat/>
    <w:rsid w:val="002F4039"/>
    <w:pPr>
      <w:widowControl/>
      <w:spacing w:after="100" w:line="276" w:lineRule="auto"/>
      <w:ind w:left="440"/>
      <w:jc w:val="left"/>
    </w:pPr>
    <w:rPr>
      <w:rFonts w:ascii="Calibri" w:hAnsi="Calibri"/>
      <w:kern w:val="0"/>
      <w:sz w:val="22"/>
      <w:szCs w:val="22"/>
    </w:rPr>
  </w:style>
  <w:style w:type="paragraph" w:styleId="a9">
    <w:name w:val="Plain Text"/>
    <w:basedOn w:val="a"/>
    <w:link w:val="Char3"/>
    <w:uiPriority w:val="99"/>
    <w:qFormat/>
    <w:rsid w:val="002F4039"/>
    <w:rPr>
      <w:rFonts w:ascii="宋体" w:eastAsiaTheme="minorEastAsia" w:hAnsi="Courier New"/>
      <w:szCs w:val="22"/>
    </w:rPr>
  </w:style>
  <w:style w:type="paragraph" w:styleId="80">
    <w:name w:val="toc 8"/>
    <w:basedOn w:val="a"/>
    <w:next w:val="a"/>
    <w:uiPriority w:val="39"/>
    <w:qFormat/>
    <w:rsid w:val="002F4039"/>
    <w:pPr>
      <w:ind w:leftChars="1400" w:left="2940"/>
    </w:pPr>
  </w:style>
  <w:style w:type="paragraph" w:styleId="aa">
    <w:name w:val="Date"/>
    <w:basedOn w:val="a"/>
    <w:next w:val="a"/>
    <w:link w:val="Char4"/>
    <w:uiPriority w:val="99"/>
    <w:qFormat/>
    <w:rsid w:val="002F4039"/>
    <w:pPr>
      <w:ind w:leftChars="2500" w:left="100"/>
    </w:pPr>
    <w:rPr>
      <w:rFonts w:ascii="仿宋_GB2312" w:eastAsia="仿宋_GB2312"/>
      <w:b/>
      <w:bCs/>
      <w:kern w:val="0"/>
      <w:sz w:val="24"/>
    </w:rPr>
  </w:style>
  <w:style w:type="paragraph" w:styleId="21">
    <w:name w:val="Body Text Indent 2"/>
    <w:basedOn w:val="a"/>
    <w:link w:val="2Char0"/>
    <w:uiPriority w:val="99"/>
    <w:qFormat/>
    <w:rsid w:val="002F4039"/>
    <w:pPr>
      <w:ind w:firstLineChars="200" w:firstLine="560"/>
    </w:pPr>
    <w:rPr>
      <w:sz w:val="28"/>
    </w:rPr>
  </w:style>
  <w:style w:type="paragraph" w:styleId="ab">
    <w:name w:val="endnote text"/>
    <w:basedOn w:val="a"/>
    <w:link w:val="Char5"/>
    <w:qFormat/>
    <w:rsid w:val="002F4039"/>
    <w:pPr>
      <w:snapToGrid w:val="0"/>
      <w:jc w:val="left"/>
    </w:pPr>
    <w:rPr>
      <w:kern w:val="0"/>
      <w:sz w:val="20"/>
    </w:rPr>
  </w:style>
  <w:style w:type="paragraph" w:styleId="ac">
    <w:name w:val="Balloon Text"/>
    <w:basedOn w:val="a"/>
    <w:link w:val="Char6"/>
    <w:uiPriority w:val="99"/>
    <w:qFormat/>
    <w:rsid w:val="002F4039"/>
    <w:rPr>
      <w:sz w:val="18"/>
      <w:szCs w:val="18"/>
    </w:rPr>
  </w:style>
  <w:style w:type="paragraph" w:styleId="ad">
    <w:name w:val="footer"/>
    <w:basedOn w:val="a"/>
    <w:link w:val="Char7"/>
    <w:uiPriority w:val="99"/>
    <w:unhideWhenUsed/>
    <w:qFormat/>
    <w:rsid w:val="002F403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F403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F4039"/>
    <w:pPr>
      <w:spacing w:before="120" w:after="120"/>
      <w:jc w:val="left"/>
    </w:pPr>
    <w:rPr>
      <w:b/>
      <w:caps/>
      <w:szCs w:val="20"/>
    </w:rPr>
  </w:style>
  <w:style w:type="paragraph" w:styleId="40">
    <w:name w:val="toc 4"/>
    <w:basedOn w:val="a"/>
    <w:next w:val="a"/>
    <w:uiPriority w:val="39"/>
    <w:qFormat/>
    <w:rsid w:val="002F4039"/>
    <w:pPr>
      <w:ind w:leftChars="600" w:left="1260"/>
    </w:pPr>
  </w:style>
  <w:style w:type="paragraph" w:styleId="af">
    <w:name w:val="Subtitle"/>
    <w:basedOn w:val="a"/>
    <w:next w:val="a"/>
    <w:link w:val="Char9"/>
    <w:uiPriority w:val="99"/>
    <w:qFormat/>
    <w:rsid w:val="002F4039"/>
    <w:pPr>
      <w:widowControl/>
      <w:spacing w:before="240" w:after="60" w:line="312" w:lineRule="auto"/>
      <w:jc w:val="center"/>
      <w:outlineLvl w:val="1"/>
    </w:pPr>
    <w:rPr>
      <w:rFonts w:ascii="Calibri Light" w:hAnsi="Calibri Light"/>
      <w:b/>
      <w:bCs/>
      <w:kern w:val="28"/>
      <w:sz w:val="20"/>
      <w:szCs w:val="20"/>
    </w:rPr>
  </w:style>
  <w:style w:type="paragraph" w:styleId="af0">
    <w:name w:val="footnote text"/>
    <w:basedOn w:val="a"/>
    <w:link w:val="Chara"/>
    <w:semiHidden/>
    <w:qFormat/>
    <w:rsid w:val="002F4039"/>
    <w:pPr>
      <w:adjustRightInd w:val="0"/>
      <w:spacing w:line="312" w:lineRule="atLeast"/>
      <w:jc w:val="left"/>
      <w:textAlignment w:val="baseline"/>
    </w:pPr>
    <w:rPr>
      <w:kern w:val="0"/>
      <w:sz w:val="18"/>
      <w:szCs w:val="20"/>
    </w:rPr>
  </w:style>
  <w:style w:type="paragraph" w:styleId="60">
    <w:name w:val="toc 6"/>
    <w:basedOn w:val="a"/>
    <w:next w:val="a"/>
    <w:uiPriority w:val="39"/>
    <w:qFormat/>
    <w:rsid w:val="002F4039"/>
    <w:pPr>
      <w:ind w:leftChars="1000" w:left="2100"/>
    </w:pPr>
  </w:style>
  <w:style w:type="paragraph" w:styleId="32">
    <w:name w:val="Body Text Indent 3"/>
    <w:basedOn w:val="a"/>
    <w:link w:val="3Char1"/>
    <w:uiPriority w:val="99"/>
    <w:qFormat/>
    <w:rsid w:val="002F4039"/>
    <w:pPr>
      <w:spacing w:line="360" w:lineRule="auto"/>
      <w:ind w:leftChars="942" w:left="1978"/>
    </w:pPr>
    <w:rPr>
      <w:rFonts w:hAnsi="宋体"/>
      <w:kern w:val="0"/>
      <w:sz w:val="24"/>
    </w:rPr>
  </w:style>
  <w:style w:type="paragraph" w:styleId="22">
    <w:name w:val="toc 2"/>
    <w:basedOn w:val="a"/>
    <w:next w:val="a"/>
    <w:uiPriority w:val="39"/>
    <w:unhideWhenUsed/>
    <w:qFormat/>
    <w:rsid w:val="002F4039"/>
    <w:pPr>
      <w:widowControl/>
      <w:spacing w:after="100" w:line="276" w:lineRule="auto"/>
      <w:ind w:left="220"/>
      <w:jc w:val="left"/>
    </w:pPr>
    <w:rPr>
      <w:rFonts w:ascii="Calibri" w:hAnsi="Calibri"/>
      <w:kern w:val="0"/>
      <w:sz w:val="22"/>
      <w:szCs w:val="22"/>
    </w:rPr>
  </w:style>
  <w:style w:type="paragraph" w:styleId="90">
    <w:name w:val="toc 9"/>
    <w:basedOn w:val="a"/>
    <w:next w:val="a"/>
    <w:uiPriority w:val="39"/>
    <w:qFormat/>
    <w:rsid w:val="002F4039"/>
    <w:pPr>
      <w:ind w:leftChars="1600" w:left="3360"/>
    </w:pPr>
  </w:style>
  <w:style w:type="paragraph" w:styleId="23">
    <w:name w:val="Body Text 2"/>
    <w:basedOn w:val="a"/>
    <w:link w:val="2Char1"/>
    <w:uiPriority w:val="99"/>
    <w:qFormat/>
    <w:rsid w:val="002F4039"/>
    <w:pPr>
      <w:spacing w:after="120" w:line="480" w:lineRule="auto"/>
    </w:pPr>
  </w:style>
  <w:style w:type="paragraph" w:styleId="af1">
    <w:name w:val="Normal (Web)"/>
    <w:basedOn w:val="a"/>
    <w:qFormat/>
    <w:rsid w:val="002F4039"/>
    <w:pPr>
      <w:widowControl/>
      <w:jc w:val="left"/>
    </w:pPr>
    <w:rPr>
      <w:rFonts w:ascii="宋体" w:hAnsi="宋体" w:cs="宋体"/>
      <w:kern w:val="0"/>
      <w:sz w:val="24"/>
    </w:rPr>
  </w:style>
  <w:style w:type="paragraph" w:styleId="af2">
    <w:name w:val="Title"/>
    <w:basedOn w:val="a"/>
    <w:next w:val="a"/>
    <w:link w:val="Charb"/>
    <w:uiPriority w:val="99"/>
    <w:qFormat/>
    <w:rsid w:val="002F4039"/>
    <w:pPr>
      <w:widowControl/>
      <w:spacing w:before="60" w:after="60"/>
      <w:jc w:val="center"/>
      <w:outlineLvl w:val="0"/>
    </w:pPr>
    <w:rPr>
      <w:rFonts w:ascii="Cambria" w:hAnsi="Cambria"/>
      <w:b/>
      <w:bCs/>
      <w:kern w:val="0"/>
      <w:sz w:val="20"/>
      <w:szCs w:val="20"/>
    </w:rPr>
  </w:style>
  <w:style w:type="paragraph" w:styleId="af3">
    <w:name w:val="annotation subject"/>
    <w:basedOn w:val="a6"/>
    <w:next w:val="a6"/>
    <w:link w:val="Charc"/>
    <w:uiPriority w:val="99"/>
    <w:qFormat/>
    <w:rsid w:val="002F4039"/>
    <w:rPr>
      <w:b/>
      <w:bCs/>
    </w:rPr>
  </w:style>
  <w:style w:type="paragraph" w:styleId="af4">
    <w:name w:val="Body Text First Indent"/>
    <w:basedOn w:val="a7"/>
    <w:link w:val="Chard"/>
    <w:qFormat/>
    <w:rsid w:val="002F4039"/>
    <w:pPr>
      <w:spacing w:after="120"/>
      <w:ind w:firstLineChars="100" w:firstLine="420"/>
      <w:jc w:val="both"/>
    </w:pPr>
    <w:rPr>
      <w:rFonts w:eastAsia="宋体"/>
      <w:sz w:val="21"/>
    </w:rPr>
  </w:style>
  <w:style w:type="table" w:styleId="af5">
    <w:name w:val="Table Grid"/>
    <w:basedOn w:val="a1"/>
    <w:uiPriority w:val="99"/>
    <w:qFormat/>
    <w:rsid w:val="002F403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99"/>
    <w:qFormat/>
    <w:rsid w:val="002F4039"/>
    <w:rPr>
      <w:b/>
      <w:bCs/>
    </w:rPr>
  </w:style>
  <w:style w:type="character" w:styleId="af7">
    <w:name w:val="endnote reference"/>
    <w:qFormat/>
    <w:rsid w:val="002F4039"/>
    <w:rPr>
      <w:vertAlign w:val="superscript"/>
    </w:rPr>
  </w:style>
  <w:style w:type="character" w:styleId="af8">
    <w:name w:val="page number"/>
    <w:basedOn w:val="a0"/>
    <w:uiPriority w:val="99"/>
    <w:qFormat/>
    <w:rsid w:val="002F4039"/>
  </w:style>
  <w:style w:type="character" w:styleId="af9">
    <w:name w:val="FollowedHyperlink"/>
    <w:uiPriority w:val="99"/>
    <w:qFormat/>
    <w:rsid w:val="002F4039"/>
    <w:rPr>
      <w:color w:val="800080"/>
      <w:u w:val="single"/>
    </w:rPr>
  </w:style>
  <w:style w:type="character" w:styleId="afa">
    <w:name w:val="Emphasis"/>
    <w:basedOn w:val="a0"/>
    <w:uiPriority w:val="20"/>
    <w:qFormat/>
    <w:rsid w:val="002F4039"/>
    <w:rPr>
      <w:i/>
      <w:iCs/>
    </w:rPr>
  </w:style>
  <w:style w:type="character" w:styleId="afb">
    <w:name w:val="Hyperlink"/>
    <w:qFormat/>
    <w:rsid w:val="002F4039"/>
    <w:rPr>
      <w:color w:val="0000FF"/>
      <w:u w:val="single"/>
    </w:rPr>
  </w:style>
  <w:style w:type="character" w:styleId="afc">
    <w:name w:val="annotation reference"/>
    <w:basedOn w:val="a0"/>
    <w:uiPriority w:val="99"/>
    <w:qFormat/>
    <w:rsid w:val="002F4039"/>
    <w:rPr>
      <w:sz w:val="21"/>
      <w:szCs w:val="21"/>
    </w:rPr>
  </w:style>
  <w:style w:type="character" w:styleId="afd">
    <w:name w:val="footnote reference"/>
    <w:qFormat/>
    <w:rsid w:val="002F4039"/>
    <w:rPr>
      <w:vertAlign w:val="superscript"/>
    </w:rPr>
  </w:style>
  <w:style w:type="character" w:customStyle="1" w:styleId="1Char">
    <w:name w:val="标题 1 Char"/>
    <w:basedOn w:val="a0"/>
    <w:link w:val="1"/>
    <w:uiPriority w:val="99"/>
    <w:qFormat/>
    <w:rsid w:val="002F4039"/>
    <w:rPr>
      <w:rFonts w:ascii="Calibri" w:eastAsia="宋体" w:hAnsi="Calibri" w:cs="Times New Roman"/>
      <w:b/>
      <w:bCs/>
      <w:kern w:val="44"/>
      <w:sz w:val="44"/>
      <w:szCs w:val="44"/>
    </w:rPr>
  </w:style>
  <w:style w:type="character" w:customStyle="1" w:styleId="2Char">
    <w:name w:val="标题 2 Char"/>
    <w:basedOn w:val="a0"/>
    <w:link w:val="2"/>
    <w:qFormat/>
    <w:rsid w:val="002F4039"/>
    <w:rPr>
      <w:rFonts w:asciiTheme="majorHAnsi" w:eastAsiaTheme="majorEastAsia" w:hAnsiTheme="majorHAnsi" w:cstheme="majorBidi"/>
      <w:b/>
      <w:bCs/>
      <w:sz w:val="32"/>
      <w:szCs w:val="32"/>
    </w:rPr>
  </w:style>
  <w:style w:type="character" w:customStyle="1" w:styleId="3Char">
    <w:name w:val="标题 3 Char"/>
    <w:basedOn w:val="a0"/>
    <w:link w:val="3"/>
    <w:uiPriority w:val="99"/>
    <w:qFormat/>
    <w:rsid w:val="002F4039"/>
    <w:rPr>
      <w:rFonts w:ascii="Calibri" w:eastAsia="宋体" w:hAnsi="Calibri" w:cs="Times New Roman"/>
      <w:b/>
      <w:bCs/>
      <w:sz w:val="32"/>
      <w:szCs w:val="32"/>
    </w:rPr>
  </w:style>
  <w:style w:type="character" w:customStyle="1" w:styleId="4Char">
    <w:name w:val="标题 4 Char"/>
    <w:basedOn w:val="a0"/>
    <w:link w:val="4"/>
    <w:uiPriority w:val="99"/>
    <w:qFormat/>
    <w:rsid w:val="002F4039"/>
    <w:rPr>
      <w:rFonts w:asciiTheme="majorHAnsi" w:eastAsiaTheme="majorEastAsia" w:hAnsiTheme="majorHAnsi" w:cstheme="majorBidi"/>
      <w:b/>
      <w:bCs/>
      <w:sz w:val="28"/>
      <w:szCs w:val="28"/>
    </w:rPr>
  </w:style>
  <w:style w:type="character" w:customStyle="1" w:styleId="Char3">
    <w:name w:val="纯文本 Char"/>
    <w:link w:val="a9"/>
    <w:uiPriority w:val="99"/>
    <w:qFormat/>
    <w:rsid w:val="002F4039"/>
    <w:rPr>
      <w:rFonts w:ascii="宋体" w:hAnsi="Courier New"/>
    </w:rPr>
  </w:style>
  <w:style w:type="paragraph" w:styleId="afe">
    <w:name w:val="No Spacing"/>
    <w:uiPriority w:val="1"/>
    <w:qFormat/>
    <w:rsid w:val="002F4039"/>
    <w:pPr>
      <w:widowControl w:val="0"/>
      <w:jc w:val="both"/>
    </w:pPr>
    <w:rPr>
      <w:rFonts w:ascii="Calibri" w:eastAsia="宋体" w:hAnsi="Calibri" w:cs="Times New Roman"/>
      <w:kern w:val="2"/>
      <w:sz w:val="21"/>
    </w:rPr>
  </w:style>
  <w:style w:type="character" w:customStyle="1" w:styleId="Char8">
    <w:name w:val="页眉 Char"/>
    <w:basedOn w:val="a0"/>
    <w:link w:val="ae"/>
    <w:uiPriority w:val="99"/>
    <w:qFormat/>
    <w:rsid w:val="002F4039"/>
    <w:rPr>
      <w:rFonts w:ascii="Calibri" w:eastAsia="宋体" w:hAnsi="Calibri"/>
      <w:sz w:val="18"/>
      <w:szCs w:val="18"/>
    </w:rPr>
  </w:style>
  <w:style w:type="character" w:customStyle="1" w:styleId="Char7">
    <w:name w:val="页脚 Char"/>
    <w:basedOn w:val="a0"/>
    <w:link w:val="ad"/>
    <w:uiPriority w:val="99"/>
    <w:qFormat/>
    <w:rsid w:val="002F4039"/>
    <w:rPr>
      <w:rFonts w:ascii="Calibri" w:eastAsia="宋体" w:hAnsi="Calibri"/>
      <w:sz w:val="18"/>
      <w:szCs w:val="18"/>
    </w:rPr>
  </w:style>
  <w:style w:type="character" w:customStyle="1" w:styleId="5Char">
    <w:name w:val="标题 5 Char"/>
    <w:basedOn w:val="a0"/>
    <w:link w:val="5"/>
    <w:uiPriority w:val="99"/>
    <w:qFormat/>
    <w:rsid w:val="002F4039"/>
    <w:rPr>
      <w:rFonts w:ascii="Times New Roman" w:eastAsia="宋体" w:hAnsi="Times New Roman" w:cs="Times New Roman"/>
      <w:b/>
      <w:bCs/>
      <w:kern w:val="0"/>
      <w:sz w:val="28"/>
      <w:szCs w:val="28"/>
    </w:rPr>
  </w:style>
  <w:style w:type="character" w:customStyle="1" w:styleId="6Char">
    <w:name w:val="标题 6 Char"/>
    <w:basedOn w:val="a0"/>
    <w:link w:val="6"/>
    <w:uiPriority w:val="99"/>
    <w:qFormat/>
    <w:rsid w:val="002F4039"/>
    <w:rPr>
      <w:rFonts w:ascii="Arial" w:eastAsia="黑体" w:hAnsi="Arial" w:cs="Times New Roman"/>
      <w:b/>
      <w:bCs/>
      <w:kern w:val="0"/>
      <w:sz w:val="24"/>
      <w:szCs w:val="24"/>
    </w:rPr>
  </w:style>
  <w:style w:type="character" w:customStyle="1" w:styleId="7Char">
    <w:name w:val="标题 7 Char"/>
    <w:basedOn w:val="a0"/>
    <w:link w:val="7"/>
    <w:uiPriority w:val="99"/>
    <w:qFormat/>
    <w:rsid w:val="002F4039"/>
    <w:rPr>
      <w:rFonts w:ascii="Times New Roman" w:eastAsia="宋体" w:hAnsi="Times New Roman" w:cs="Times New Roman"/>
      <w:b/>
      <w:bCs/>
      <w:kern w:val="0"/>
      <w:sz w:val="24"/>
      <w:szCs w:val="24"/>
    </w:rPr>
  </w:style>
  <w:style w:type="character" w:customStyle="1" w:styleId="8Char">
    <w:name w:val="标题 8 Char"/>
    <w:basedOn w:val="a0"/>
    <w:link w:val="8"/>
    <w:uiPriority w:val="99"/>
    <w:qFormat/>
    <w:rsid w:val="002F4039"/>
    <w:rPr>
      <w:rFonts w:ascii="Cambria" w:eastAsia="宋体" w:hAnsi="Cambria" w:cs="Times New Roman"/>
      <w:sz w:val="24"/>
      <w:szCs w:val="24"/>
    </w:rPr>
  </w:style>
  <w:style w:type="character" w:customStyle="1" w:styleId="9Char">
    <w:name w:val="标题 9 Char"/>
    <w:basedOn w:val="a0"/>
    <w:link w:val="9"/>
    <w:uiPriority w:val="99"/>
    <w:qFormat/>
    <w:rsid w:val="002F4039"/>
    <w:rPr>
      <w:rFonts w:ascii="Arial" w:eastAsia="黑体" w:hAnsi="Arial" w:cs="Times New Roman"/>
      <w:kern w:val="0"/>
      <w:sz w:val="20"/>
      <w:szCs w:val="21"/>
    </w:rPr>
  </w:style>
  <w:style w:type="character" w:customStyle="1" w:styleId="Char2">
    <w:name w:val="正文文本缩进 Char"/>
    <w:basedOn w:val="a0"/>
    <w:link w:val="a8"/>
    <w:uiPriority w:val="99"/>
    <w:qFormat/>
    <w:rsid w:val="002F4039"/>
    <w:rPr>
      <w:rFonts w:ascii="Times New Roman" w:eastAsia="宋体" w:hAnsi="Times New Roman" w:cs="Times New Roman"/>
      <w:sz w:val="28"/>
      <w:szCs w:val="24"/>
    </w:rPr>
  </w:style>
  <w:style w:type="character" w:customStyle="1" w:styleId="2Char0">
    <w:name w:val="正文文本缩进 2 Char"/>
    <w:basedOn w:val="a0"/>
    <w:link w:val="21"/>
    <w:uiPriority w:val="99"/>
    <w:qFormat/>
    <w:rsid w:val="002F4039"/>
    <w:rPr>
      <w:rFonts w:ascii="Times New Roman" w:eastAsia="宋体" w:hAnsi="Times New Roman" w:cs="Times New Roman"/>
      <w:sz w:val="28"/>
      <w:szCs w:val="24"/>
    </w:rPr>
  </w:style>
  <w:style w:type="paragraph" w:customStyle="1" w:styleId="11">
    <w:name w:val="正文1"/>
    <w:basedOn w:val="a"/>
    <w:qFormat/>
    <w:rsid w:val="002F4039"/>
    <w:pPr>
      <w:jc w:val="center"/>
    </w:pPr>
    <w:rPr>
      <w:b/>
      <w:sz w:val="44"/>
      <w:szCs w:val="20"/>
    </w:rPr>
  </w:style>
  <w:style w:type="paragraph" w:customStyle="1" w:styleId="24">
    <w:name w:val="正文2"/>
    <w:basedOn w:val="a"/>
    <w:qFormat/>
    <w:rsid w:val="002F4039"/>
    <w:pPr>
      <w:ind w:firstLine="735"/>
    </w:pPr>
    <w:rPr>
      <w:b/>
      <w:sz w:val="32"/>
      <w:szCs w:val="20"/>
    </w:rPr>
  </w:style>
  <w:style w:type="paragraph" w:customStyle="1" w:styleId="33">
    <w:name w:val="正文3"/>
    <w:basedOn w:val="a"/>
    <w:qFormat/>
    <w:rsid w:val="002F4039"/>
    <w:pPr>
      <w:ind w:firstLine="735"/>
    </w:pPr>
    <w:rPr>
      <w:b/>
      <w:sz w:val="30"/>
      <w:szCs w:val="20"/>
    </w:rPr>
  </w:style>
  <w:style w:type="paragraph" w:customStyle="1" w:styleId="41">
    <w:name w:val="正文4"/>
    <w:basedOn w:val="a"/>
    <w:qFormat/>
    <w:rsid w:val="002F4039"/>
    <w:pPr>
      <w:ind w:firstLine="630"/>
    </w:pPr>
    <w:rPr>
      <w:sz w:val="28"/>
      <w:szCs w:val="20"/>
    </w:rPr>
  </w:style>
  <w:style w:type="character" w:customStyle="1" w:styleId="Char0">
    <w:name w:val="正文文本 Char"/>
    <w:basedOn w:val="a0"/>
    <w:link w:val="a7"/>
    <w:uiPriority w:val="99"/>
    <w:qFormat/>
    <w:rsid w:val="002F4039"/>
    <w:rPr>
      <w:rFonts w:ascii="Times New Roman" w:eastAsia="黑体" w:hAnsi="Times New Roman" w:cs="Times New Roman"/>
      <w:sz w:val="44"/>
      <w:szCs w:val="24"/>
    </w:rPr>
  </w:style>
  <w:style w:type="character" w:customStyle="1" w:styleId="Chare">
    <w:name w:val="批注文字 Char"/>
    <w:basedOn w:val="a0"/>
    <w:uiPriority w:val="99"/>
    <w:semiHidden/>
    <w:qFormat/>
    <w:rsid w:val="002F4039"/>
    <w:rPr>
      <w:rFonts w:ascii="Times New Roman" w:eastAsia="宋体" w:hAnsi="Times New Roman" w:cs="Times New Roman"/>
      <w:szCs w:val="24"/>
    </w:rPr>
  </w:style>
  <w:style w:type="character" w:customStyle="1" w:styleId="Chara">
    <w:name w:val="脚注文本 Char"/>
    <w:basedOn w:val="a0"/>
    <w:link w:val="af0"/>
    <w:semiHidden/>
    <w:qFormat/>
    <w:rsid w:val="002F4039"/>
    <w:rPr>
      <w:rFonts w:ascii="Times New Roman" w:eastAsia="宋体" w:hAnsi="Times New Roman" w:cs="Times New Roman"/>
      <w:kern w:val="0"/>
      <w:sz w:val="18"/>
      <w:szCs w:val="20"/>
    </w:rPr>
  </w:style>
  <w:style w:type="character" w:customStyle="1" w:styleId="Char">
    <w:name w:val="文档结构图 Char"/>
    <w:basedOn w:val="a0"/>
    <w:link w:val="a5"/>
    <w:uiPriority w:val="99"/>
    <w:qFormat/>
    <w:rsid w:val="002F4039"/>
    <w:rPr>
      <w:rFonts w:ascii="宋体" w:eastAsia="宋体" w:hAnsi="Times New Roman" w:cs="Times New Roman"/>
      <w:sz w:val="18"/>
      <w:szCs w:val="18"/>
    </w:rPr>
  </w:style>
  <w:style w:type="paragraph" w:styleId="aff">
    <w:name w:val="List Paragraph"/>
    <w:basedOn w:val="a"/>
    <w:qFormat/>
    <w:rsid w:val="002F4039"/>
    <w:pPr>
      <w:ind w:firstLineChars="200" w:firstLine="420"/>
    </w:pPr>
    <w:rPr>
      <w:rFonts w:ascii="Calibri" w:hAnsi="Calibri"/>
      <w:szCs w:val="22"/>
    </w:rPr>
  </w:style>
  <w:style w:type="paragraph" w:customStyle="1" w:styleId="TOC1">
    <w:name w:val="TOC 标题1"/>
    <w:basedOn w:val="1"/>
    <w:next w:val="a"/>
    <w:uiPriority w:val="39"/>
    <w:unhideWhenUsed/>
    <w:qFormat/>
    <w:rsid w:val="002F4039"/>
    <w:pPr>
      <w:widowControl/>
      <w:spacing w:before="480" w:after="0" w:line="276" w:lineRule="auto"/>
      <w:jc w:val="left"/>
      <w:outlineLvl w:val="9"/>
    </w:pPr>
    <w:rPr>
      <w:rFonts w:ascii="Cambria" w:hAnsi="Cambria"/>
      <w:color w:val="365F91"/>
      <w:kern w:val="0"/>
      <w:sz w:val="28"/>
      <w:szCs w:val="28"/>
    </w:rPr>
  </w:style>
  <w:style w:type="character" w:customStyle="1" w:styleId="Char6">
    <w:name w:val="批注框文本 Char"/>
    <w:basedOn w:val="a0"/>
    <w:link w:val="ac"/>
    <w:uiPriority w:val="99"/>
    <w:qFormat/>
    <w:rsid w:val="002F4039"/>
    <w:rPr>
      <w:rFonts w:ascii="Times New Roman" w:eastAsia="宋体" w:hAnsi="Times New Roman" w:cs="Times New Roman"/>
      <w:sz w:val="18"/>
      <w:szCs w:val="18"/>
    </w:rPr>
  </w:style>
  <w:style w:type="paragraph" w:customStyle="1" w:styleId="TOC11">
    <w:name w:val="TOC 标题11"/>
    <w:basedOn w:val="1"/>
    <w:next w:val="a"/>
    <w:uiPriority w:val="99"/>
    <w:qFormat/>
    <w:rsid w:val="002F4039"/>
    <w:pPr>
      <w:pageBreakBefore/>
      <w:widowControl/>
      <w:spacing w:before="120" w:after="0" w:line="276" w:lineRule="auto"/>
      <w:ind w:left="3680" w:hanging="425"/>
      <w:jc w:val="left"/>
    </w:pPr>
    <w:rPr>
      <w:rFonts w:ascii="Cambria" w:hAnsi="Cambria"/>
      <w:kern w:val="0"/>
      <w:sz w:val="28"/>
      <w:szCs w:val="28"/>
    </w:rPr>
  </w:style>
  <w:style w:type="character" w:customStyle="1" w:styleId="Chard">
    <w:name w:val="正文首行缩进 Char"/>
    <w:basedOn w:val="Char0"/>
    <w:link w:val="af4"/>
    <w:qFormat/>
    <w:rsid w:val="002F4039"/>
    <w:rPr>
      <w:rFonts w:ascii="Times New Roman" w:eastAsia="宋体" w:hAnsi="Times New Roman" w:cs="Times New Roman"/>
      <w:sz w:val="44"/>
      <w:szCs w:val="24"/>
    </w:rPr>
  </w:style>
  <w:style w:type="character" w:customStyle="1" w:styleId="3Char0">
    <w:name w:val="正文文本 3 Char"/>
    <w:basedOn w:val="a0"/>
    <w:link w:val="30"/>
    <w:uiPriority w:val="99"/>
    <w:qFormat/>
    <w:rsid w:val="002F4039"/>
    <w:rPr>
      <w:rFonts w:ascii="Times New Roman" w:eastAsia="宋体" w:hAnsi="Times New Roman" w:cs="Times New Roman"/>
      <w:sz w:val="16"/>
      <w:szCs w:val="16"/>
    </w:rPr>
  </w:style>
  <w:style w:type="paragraph" w:customStyle="1" w:styleId="aff0">
    <w:name w:val="公文正文"/>
    <w:qFormat/>
    <w:rsid w:val="002F4039"/>
    <w:pPr>
      <w:widowControl w:val="0"/>
      <w:spacing w:line="360" w:lineRule="auto"/>
      <w:ind w:firstLine="629"/>
      <w:jc w:val="both"/>
    </w:pPr>
    <w:rPr>
      <w:rFonts w:ascii="仿宋_GB2312" w:eastAsia="仿宋_GB2312" w:hAnsi="Calisto MT" w:cs="Times New Roman"/>
      <w:color w:val="000000"/>
      <w:sz w:val="32"/>
    </w:rPr>
  </w:style>
  <w:style w:type="character" w:customStyle="1" w:styleId="2Char1">
    <w:name w:val="正文文本 2 Char"/>
    <w:basedOn w:val="a0"/>
    <w:link w:val="23"/>
    <w:uiPriority w:val="99"/>
    <w:qFormat/>
    <w:rsid w:val="002F4039"/>
    <w:rPr>
      <w:rFonts w:ascii="Times New Roman" w:eastAsia="宋体" w:hAnsi="Times New Roman" w:cs="Times New Roman"/>
      <w:szCs w:val="24"/>
    </w:rPr>
  </w:style>
  <w:style w:type="character" w:customStyle="1" w:styleId="Char30">
    <w:name w:val="纯文本 Char3"/>
    <w:basedOn w:val="a0"/>
    <w:uiPriority w:val="99"/>
    <w:qFormat/>
    <w:rsid w:val="002F4039"/>
    <w:rPr>
      <w:rFonts w:ascii="宋体" w:hAnsi="Courier New"/>
      <w:kern w:val="2"/>
      <w:sz w:val="21"/>
    </w:rPr>
  </w:style>
  <w:style w:type="paragraph" w:customStyle="1" w:styleId="xl26">
    <w:name w:val="xl26"/>
    <w:basedOn w:val="a"/>
    <w:uiPriority w:val="99"/>
    <w:qFormat/>
    <w:rsid w:val="002F403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2">
    <w:name w:val="列出段落1"/>
    <w:basedOn w:val="a"/>
    <w:uiPriority w:val="99"/>
    <w:qFormat/>
    <w:rsid w:val="002F4039"/>
    <w:pPr>
      <w:ind w:firstLineChars="200" w:firstLine="420"/>
    </w:pPr>
    <w:rPr>
      <w:rFonts w:ascii="Calibri" w:hAnsi="Calibri"/>
      <w:szCs w:val="22"/>
    </w:rPr>
  </w:style>
  <w:style w:type="character" w:customStyle="1" w:styleId="Char10">
    <w:name w:val="纯文本 Char1"/>
    <w:basedOn w:val="a0"/>
    <w:qFormat/>
    <w:rsid w:val="002F4039"/>
    <w:rPr>
      <w:rFonts w:ascii="宋体" w:hAnsi="Courier New"/>
      <w:kern w:val="2"/>
      <w:sz w:val="21"/>
    </w:rPr>
  </w:style>
  <w:style w:type="character" w:customStyle="1" w:styleId="Charc">
    <w:name w:val="批注主题 Char"/>
    <w:basedOn w:val="Chare"/>
    <w:link w:val="af3"/>
    <w:uiPriority w:val="99"/>
    <w:qFormat/>
    <w:rsid w:val="002F4039"/>
    <w:rPr>
      <w:rFonts w:ascii="Times New Roman" w:eastAsia="宋体" w:hAnsi="Times New Roman" w:cs="Times New Roman"/>
      <w:b/>
      <w:bCs/>
      <w:szCs w:val="24"/>
    </w:rPr>
  </w:style>
  <w:style w:type="character" w:customStyle="1" w:styleId="Char1">
    <w:name w:val="批注文字 Char1"/>
    <w:basedOn w:val="a0"/>
    <w:link w:val="a6"/>
    <w:uiPriority w:val="99"/>
    <w:semiHidden/>
    <w:qFormat/>
    <w:rsid w:val="002F4039"/>
    <w:rPr>
      <w:rFonts w:ascii="Times New Roman" w:eastAsia="宋体" w:hAnsi="Times New Roman" w:cs="Times New Roman"/>
      <w:szCs w:val="24"/>
    </w:rPr>
  </w:style>
  <w:style w:type="character" w:customStyle="1" w:styleId="3Char1">
    <w:name w:val="正文文本缩进 3 Char"/>
    <w:basedOn w:val="a0"/>
    <w:link w:val="32"/>
    <w:uiPriority w:val="99"/>
    <w:qFormat/>
    <w:rsid w:val="002F4039"/>
    <w:rPr>
      <w:rFonts w:ascii="Times New Roman" w:eastAsia="宋体" w:hAnsi="宋体" w:cs="Times New Roman"/>
      <w:kern w:val="0"/>
      <w:sz w:val="24"/>
      <w:szCs w:val="24"/>
    </w:rPr>
  </w:style>
  <w:style w:type="paragraph" w:customStyle="1" w:styleId="font0">
    <w:name w:val="font0"/>
    <w:basedOn w:val="a"/>
    <w:uiPriority w:val="99"/>
    <w:qFormat/>
    <w:rsid w:val="002F4039"/>
    <w:pPr>
      <w:widowControl/>
      <w:spacing w:before="100" w:beforeAutospacing="1" w:after="100" w:afterAutospacing="1"/>
      <w:jc w:val="left"/>
    </w:pPr>
    <w:rPr>
      <w:rFonts w:ascii="宋体" w:hAnsi="宋体" w:hint="eastAsia"/>
      <w:kern w:val="0"/>
      <w:sz w:val="24"/>
    </w:rPr>
  </w:style>
  <w:style w:type="character" w:customStyle="1" w:styleId="Char5">
    <w:name w:val="尾注文本 Char"/>
    <w:basedOn w:val="a0"/>
    <w:link w:val="ab"/>
    <w:qFormat/>
    <w:rsid w:val="002F4039"/>
    <w:rPr>
      <w:rFonts w:ascii="Times New Roman" w:eastAsia="宋体" w:hAnsi="Times New Roman" w:cs="Times New Roman"/>
      <w:kern w:val="0"/>
      <w:sz w:val="20"/>
      <w:szCs w:val="24"/>
    </w:rPr>
  </w:style>
  <w:style w:type="character" w:customStyle="1" w:styleId="textneiye21">
    <w:name w:val="text_neiye_21"/>
    <w:basedOn w:val="a0"/>
    <w:qFormat/>
    <w:rsid w:val="002F4039"/>
    <w:rPr>
      <w:rFonts w:ascii="方正小标宋简体" w:eastAsia="方正小标宋简体" w:hint="eastAsia"/>
      <w:color w:val="000000"/>
      <w:sz w:val="42"/>
      <w:szCs w:val="42"/>
    </w:rPr>
  </w:style>
  <w:style w:type="character" w:customStyle="1" w:styleId="textneiye31">
    <w:name w:val="text_neiye_31"/>
    <w:basedOn w:val="a0"/>
    <w:qFormat/>
    <w:rsid w:val="002F4039"/>
    <w:rPr>
      <w:rFonts w:ascii="仿宋_GB2312" w:eastAsia="仿宋_GB2312" w:hint="eastAsia"/>
      <w:color w:val="000000"/>
      <w:sz w:val="30"/>
      <w:szCs w:val="30"/>
    </w:rPr>
  </w:style>
  <w:style w:type="character" w:customStyle="1" w:styleId="textneiye32">
    <w:name w:val="text_neiye_32"/>
    <w:basedOn w:val="a0"/>
    <w:qFormat/>
    <w:rsid w:val="002F4039"/>
    <w:rPr>
      <w:rFonts w:ascii="仿宋_GB2312" w:eastAsia="仿宋_GB2312" w:hint="eastAsia"/>
      <w:color w:val="000000"/>
      <w:sz w:val="30"/>
      <w:szCs w:val="30"/>
    </w:rPr>
  </w:style>
  <w:style w:type="paragraph" w:customStyle="1" w:styleId="aff1">
    <w:name w:val="样式"/>
    <w:qFormat/>
    <w:rsid w:val="002F4039"/>
    <w:pPr>
      <w:widowControl w:val="0"/>
      <w:autoSpaceDE w:val="0"/>
      <w:autoSpaceDN w:val="0"/>
      <w:adjustRightInd w:val="0"/>
    </w:pPr>
    <w:rPr>
      <w:rFonts w:ascii="宋体" w:eastAsia="宋体" w:hAnsi="宋体" w:cs="宋体"/>
      <w:sz w:val="24"/>
      <w:szCs w:val="24"/>
    </w:rPr>
  </w:style>
  <w:style w:type="paragraph" w:customStyle="1" w:styleId="Default">
    <w:name w:val="Default"/>
    <w:next w:val="a"/>
    <w:uiPriority w:val="99"/>
    <w:qFormat/>
    <w:rsid w:val="002F4039"/>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b">
    <w:name w:val="标题 Char"/>
    <w:basedOn w:val="a0"/>
    <w:link w:val="af2"/>
    <w:uiPriority w:val="99"/>
    <w:qFormat/>
    <w:rsid w:val="002F4039"/>
    <w:rPr>
      <w:rFonts w:ascii="Cambria" w:eastAsia="宋体" w:hAnsi="Cambria" w:cs="Times New Roman"/>
      <w:b/>
      <w:bCs/>
      <w:kern w:val="0"/>
      <w:sz w:val="20"/>
      <w:szCs w:val="20"/>
    </w:rPr>
  </w:style>
  <w:style w:type="character" w:customStyle="1" w:styleId="Char9">
    <w:name w:val="副标题 Char"/>
    <w:basedOn w:val="a0"/>
    <w:link w:val="af"/>
    <w:uiPriority w:val="99"/>
    <w:qFormat/>
    <w:rsid w:val="002F4039"/>
    <w:rPr>
      <w:rFonts w:ascii="Calibri Light" w:eastAsia="宋体" w:hAnsi="Calibri Light" w:cs="Times New Roman"/>
      <w:b/>
      <w:bCs/>
      <w:kern w:val="28"/>
      <w:sz w:val="20"/>
      <w:szCs w:val="20"/>
    </w:rPr>
  </w:style>
  <w:style w:type="character" w:customStyle="1" w:styleId="Char4">
    <w:name w:val="日期 Char"/>
    <w:basedOn w:val="a0"/>
    <w:link w:val="aa"/>
    <w:uiPriority w:val="99"/>
    <w:qFormat/>
    <w:rsid w:val="002F4039"/>
    <w:rPr>
      <w:rFonts w:ascii="仿宋_GB2312" w:eastAsia="仿宋_GB2312" w:hAnsi="Times New Roman" w:cs="Times New Roman"/>
      <w:b/>
      <w:bCs/>
      <w:kern w:val="0"/>
      <w:sz w:val="24"/>
      <w:szCs w:val="24"/>
    </w:rPr>
  </w:style>
  <w:style w:type="paragraph" w:customStyle="1" w:styleId="TOC2">
    <w:name w:val="TOC 标题2"/>
    <w:basedOn w:val="1"/>
    <w:next w:val="a"/>
    <w:uiPriority w:val="99"/>
    <w:qFormat/>
    <w:rsid w:val="002F4039"/>
    <w:pPr>
      <w:widowControl/>
      <w:spacing w:before="480" w:after="0" w:line="276" w:lineRule="auto"/>
      <w:jc w:val="left"/>
      <w:outlineLvl w:val="9"/>
    </w:pPr>
    <w:rPr>
      <w:rFonts w:ascii="Cambria" w:hAnsi="Cambria" w:cs="Cambria"/>
      <w:color w:val="365F91"/>
      <w:kern w:val="0"/>
    </w:rPr>
  </w:style>
  <w:style w:type="character" w:customStyle="1" w:styleId="IntenseQuoteChar">
    <w:name w:val="Intense Quote Char"/>
    <w:link w:val="13"/>
    <w:uiPriority w:val="99"/>
    <w:qFormat/>
    <w:locked/>
    <w:rsid w:val="002F4039"/>
    <w:rPr>
      <w:b/>
      <w:bCs/>
      <w:i/>
      <w:iCs/>
      <w:color w:val="4F81BD"/>
      <w:sz w:val="22"/>
    </w:rPr>
  </w:style>
  <w:style w:type="paragraph" w:customStyle="1" w:styleId="13">
    <w:name w:val="明显引用1"/>
    <w:basedOn w:val="a"/>
    <w:next w:val="a"/>
    <w:link w:val="IntenseQuoteChar"/>
    <w:uiPriority w:val="99"/>
    <w:qFormat/>
    <w:rsid w:val="002F4039"/>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aff2">
    <w:name w:val="文一"/>
    <w:basedOn w:val="a"/>
    <w:next w:val="a"/>
    <w:uiPriority w:val="99"/>
    <w:qFormat/>
    <w:rsid w:val="002F4039"/>
    <w:pPr>
      <w:topLinePunct/>
      <w:adjustRightInd w:val="0"/>
      <w:snapToGrid w:val="0"/>
      <w:spacing w:line="360" w:lineRule="auto"/>
      <w:ind w:firstLineChars="200" w:firstLine="200"/>
    </w:pPr>
    <w:rPr>
      <w:spacing w:val="4"/>
      <w:kern w:val="0"/>
      <w:sz w:val="24"/>
    </w:rPr>
  </w:style>
  <w:style w:type="paragraph" w:customStyle="1" w:styleId="Charf">
    <w:name w:val="Char"/>
    <w:basedOn w:val="a"/>
    <w:next w:val="a"/>
    <w:uiPriority w:val="99"/>
    <w:qFormat/>
    <w:rsid w:val="002F4039"/>
    <w:rPr>
      <w:szCs w:val="21"/>
    </w:rPr>
  </w:style>
  <w:style w:type="paragraph" w:customStyle="1" w:styleId="Normal0">
    <w:name w:val="Normal_0"/>
    <w:next w:val="a"/>
    <w:uiPriority w:val="99"/>
    <w:qFormat/>
    <w:rsid w:val="002F4039"/>
    <w:pPr>
      <w:spacing w:before="120" w:after="240"/>
      <w:jc w:val="both"/>
    </w:pPr>
    <w:rPr>
      <w:rFonts w:ascii="Calibri" w:eastAsia="宋体" w:hAnsi="Calibri" w:cs="Calibri"/>
      <w:sz w:val="22"/>
      <w:szCs w:val="22"/>
      <w:lang w:val="ru-RU" w:eastAsia="en-US"/>
    </w:rPr>
  </w:style>
  <w:style w:type="paragraph" w:customStyle="1" w:styleId="zhang">
    <w:name w:val="zhang"/>
    <w:basedOn w:val="a"/>
    <w:next w:val="a"/>
    <w:uiPriority w:val="99"/>
    <w:qFormat/>
    <w:rsid w:val="002F403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p0CharChar">
    <w:name w:val="p0 Char Char"/>
    <w:link w:val="p0"/>
    <w:uiPriority w:val="99"/>
    <w:qFormat/>
    <w:locked/>
    <w:rsid w:val="002F4039"/>
    <w:rPr>
      <w:szCs w:val="21"/>
    </w:rPr>
  </w:style>
  <w:style w:type="paragraph" w:customStyle="1" w:styleId="p0">
    <w:name w:val="p0"/>
    <w:basedOn w:val="a"/>
    <w:next w:val="a"/>
    <w:link w:val="p0CharChar"/>
    <w:uiPriority w:val="99"/>
    <w:qFormat/>
    <w:rsid w:val="002F4039"/>
    <w:pPr>
      <w:widowControl/>
    </w:pPr>
    <w:rPr>
      <w:rFonts w:asciiTheme="minorHAnsi" w:eastAsiaTheme="minorEastAsia" w:hAnsiTheme="minorHAnsi" w:cstheme="minorBidi"/>
      <w:szCs w:val="21"/>
    </w:rPr>
  </w:style>
  <w:style w:type="paragraph" w:customStyle="1" w:styleId="CharCharCharCharCharCharChar">
    <w:name w:val="Char Char Char Char Char Char Char"/>
    <w:basedOn w:val="a"/>
    <w:next w:val="a"/>
    <w:uiPriority w:val="99"/>
    <w:qFormat/>
    <w:rsid w:val="002F4039"/>
    <w:pPr>
      <w:widowControl/>
      <w:spacing w:after="160" w:line="240" w:lineRule="exact"/>
      <w:jc w:val="left"/>
    </w:pPr>
    <w:rPr>
      <w:rFonts w:ascii="Arial" w:hAnsi="Arial" w:cs="Arial"/>
      <w:b/>
      <w:bCs/>
      <w:kern w:val="0"/>
      <w:sz w:val="24"/>
      <w:lang w:eastAsia="en-US"/>
    </w:rPr>
  </w:style>
  <w:style w:type="paragraph" w:customStyle="1" w:styleId="CM31">
    <w:name w:val="CM31"/>
    <w:basedOn w:val="Default"/>
    <w:next w:val="Default"/>
    <w:uiPriority w:val="99"/>
    <w:qFormat/>
    <w:rsid w:val="002F4039"/>
    <w:pPr>
      <w:spacing w:line="426" w:lineRule="atLeast"/>
    </w:pPr>
    <w:rPr>
      <w:color w:val="auto"/>
    </w:rPr>
  </w:style>
  <w:style w:type="paragraph" w:customStyle="1" w:styleId="CM35">
    <w:name w:val="CM35"/>
    <w:basedOn w:val="Default"/>
    <w:next w:val="Default"/>
    <w:uiPriority w:val="99"/>
    <w:qFormat/>
    <w:rsid w:val="002F4039"/>
    <w:rPr>
      <w:color w:val="auto"/>
    </w:rPr>
  </w:style>
  <w:style w:type="paragraph" w:customStyle="1" w:styleId="CM25">
    <w:name w:val="CM25"/>
    <w:basedOn w:val="Default"/>
    <w:next w:val="Default"/>
    <w:uiPriority w:val="99"/>
    <w:qFormat/>
    <w:rsid w:val="002F4039"/>
    <w:pPr>
      <w:spacing w:line="426" w:lineRule="atLeast"/>
    </w:pPr>
    <w:rPr>
      <w:color w:val="auto"/>
    </w:rPr>
  </w:style>
  <w:style w:type="paragraph" w:customStyle="1" w:styleId="CM5">
    <w:name w:val="CM5"/>
    <w:basedOn w:val="Default"/>
    <w:next w:val="Default"/>
    <w:uiPriority w:val="99"/>
    <w:qFormat/>
    <w:rsid w:val="002F4039"/>
    <w:pPr>
      <w:spacing w:line="428" w:lineRule="atLeast"/>
    </w:pPr>
    <w:rPr>
      <w:color w:val="auto"/>
    </w:rPr>
  </w:style>
  <w:style w:type="paragraph" w:customStyle="1" w:styleId="CM6">
    <w:name w:val="CM6"/>
    <w:basedOn w:val="Default"/>
    <w:next w:val="Default"/>
    <w:uiPriority w:val="99"/>
    <w:qFormat/>
    <w:rsid w:val="002F4039"/>
    <w:pPr>
      <w:spacing w:line="428" w:lineRule="atLeast"/>
    </w:pPr>
    <w:rPr>
      <w:color w:val="auto"/>
    </w:rPr>
  </w:style>
  <w:style w:type="paragraph" w:customStyle="1" w:styleId="CM39">
    <w:name w:val="CM39"/>
    <w:basedOn w:val="Default"/>
    <w:next w:val="Default"/>
    <w:uiPriority w:val="99"/>
    <w:qFormat/>
    <w:rsid w:val="002F4039"/>
    <w:rPr>
      <w:color w:val="auto"/>
    </w:rPr>
  </w:style>
  <w:style w:type="paragraph" w:customStyle="1" w:styleId="Style4">
    <w:name w:val="_Style 4"/>
    <w:basedOn w:val="1"/>
    <w:next w:val="a"/>
    <w:uiPriority w:val="99"/>
    <w:qFormat/>
    <w:rsid w:val="002F4039"/>
    <w:pPr>
      <w:spacing w:line="576" w:lineRule="auto"/>
      <w:outlineLvl w:val="9"/>
    </w:pPr>
    <w:rPr>
      <w:rFonts w:cs="Calibri"/>
    </w:rPr>
  </w:style>
  <w:style w:type="character" w:customStyle="1" w:styleId="CharChar10">
    <w:name w:val="Char Char10"/>
    <w:uiPriority w:val="99"/>
    <w:qFormat/>
    <w:rsid w:val="002F4039"/>
    <w:rPr>
      <w:rFonts w:ascii="宋体" w:eastAsia="宋体" w:hAnsi="Courier New" w:cs="宋体"/>
      <w:kern w:val="2"/>
      <w:sz w:val="24"/>
      <w:szCs w:val="24"/>
      <w:lang w:val="en-US" w:eastAsia="zh-CN"/>
    </w:rPr>
  </w:style>
  <w:style w:type="character" w:customStyle="1" w:styleId="textcontents1">
    <w:name w:val="textcontents1"/>
    <w:uiPriority w:val="99"/>
    <w:qFormat/>
    <w:rsid w:val="002F4039"/>
    <w:rPr>
      <w:color w:val="000000"/>
      <w:sz w:val="22"/>
      <w:szCs w:val="22"/>
    </w:rPr>
  </w:style>
  <w:style w:type="character" w:customStyle="1" w:styleId="apple-style-span">
    <w:name w:val="apple-style-span"/>
    <w:basedOn w:val="a0"/>
    <w:uiPriority w:val="99"/>
    <w:qFormat/>
    <w:rsid w:val="002F4039"/>
  </w:style>
  <w:style w:type="character" w:customStyle="1" w:styleId="textcontents">
    <w:name w:val="textcontents"/>
    <w:basedOn w:val="a0"/>
    <w:uiPriority w:val="99"/>
    <w:qFormat/>
    <w:rsid w:val="002F4039"/>
  </w:style>
  <w:style w:type="character" w:customStyle="1" w:styleId="CharChar3">
    <w:name w:val="Char Char3"/>
    <w:uiPriority w:val="99"/>
    <w:qFormat/>
    <w:rsid w:val="002F4039"/>
    <w:rPr>
      <w:rFonts w:ascii="宋体" w:eastAsia="宋体" w:hAnsi="宋体" w:cs="宋体"/>
      <w:sz w:val="18"/>
      <w:szCs w:val="18"/>
      <w:lang w:val="en-US" w:eastAsia="zh-CN"/>
    </w:rPr>
  </w:style>
  <w:style w:type="character" w:customStyle="1" w:styleId="15">
    <w:name w:val="15"/>
    <w:uiPriority w:val="99"/>
    <w:qFormat/>
    <w:rsid w:val="002F4039"/>
    <w:rPr>
      <w:rFonts w:ascii="Times New Roman" w:hAnsi="Times New Roman" w:cs="Times New Roman"/>
      <w:color w:val="auto"/>
      <w:u w:val="none"/>
    </w:rPr>
  </w:style>
  <w:style w:type="paragraph" w:customStyle="1" w:styleId="25">
    <w:name w:val="列出段落2"/>
    <w:basedOn w:val="a"/>
    <w:uiPriority w:val="99"/>
    <w:qFormat/>
    <w:rsid w:val="002F4039"/>
    <w:pPr>
      <w:ind w:firstLineChars="200" w:firstLine="420"/>
    </w:pPr>
    <w:rPr>
      <w:rFonts w:ascii="Calibri" w:hAnsi="Calibri" w:cs="Calibri"/>
      <w:szCs w:val="21"/>
    </w:rPr>
  </w:style>
  <w:style w:type="paragraph" w:customStyle="1" w:styleId="xmsonormal">
    <w:name w:val="x_msonormal"/>
    <w:basedOn w:val="a"/>
    <w:uiPriority w:val="99"/>
    <w:qFormat/>
    <w:rsid w:val="002F4039"/>
    <w:pPr>
      <w:widowControl/>
      <w:spacing w:before="100" w:beforeAutospacing="1" w:after="100" w:afterAutospacing="1"/>
      <w:jc w:val="left"/>
    </w:pPr>
    <w:rPr>
      <w:rFonts w:ascii="宋体" w:hAnsi="宋体" w:cs="宋体"/>
      <w:kern w:val="0"/>
      <w:sz w:val="24"/>
    </w:rPr>
  </w:style>
  <w:style w:type="character" w:customStyle="1" w:styleId="CharChar24">
    <w:name w:val="Char Char24"/>
    <w:uiPriority w:val="99"/>
    <w:qFormat/>
    <w:rsid w:val="002F4039"/>
    <w:rPr>
      <w:rFonts w:ascii="宋体" w:eastAsia="宋体" w:hAnsi="Calibri" w:cs="宋体"/>
      <w:sz w:val="44"/>
      <w:szCs w:val="44"/>
      <w:lang w:val="en-US" w:eastAsia="zh-CN"/>
    </w:rPr>
  </w:style>
  <w:style w:type="character" w:customStyle="1" w:styleId="CharChar23">
    <w:name w:val="Char Char23"/>
    <w:uiPriority w:val="99"/>
    <w:qFormat/>
    <w:rsid w:val="002F4039"/>
    <w:rPr>
      <w:rFonts w:ascii="宋体" w:eastAsia="宋体" w:hAnsi="Arial" w:cs="宋体"/>
      <w:sz w:val="32"/>
      <w:szCs w:val="32"/>
      <w:lang w:val="en-US" w:eastAsia="zh-CN"/>
    </w:rPr>
  </w:style>
  <w:style w:type="character" w:customStyle="1" w:styleId="CharChar22">
    <w:name w:val="Char Char22"/>
    <w:uiPriority w:val="99"/>
    <w:semiHidden/>
    <w:qFormat/>
    <w:rsid w:val="002F4039"/>
    <w:rPr>
      <w:rFonts w:ascii="Calibri" w:eastAsia="宋体" w:hAnsi="Calibri" w:cs="Times New Roman"/>
      <w:b/>
      <w:bCs/>
      <w:sz w:val="32"/>
      <w:szCs w:val="32"/>
      <w:lang w:val="en-US" w:eastAsia="zh-CN"/>
    </w:rPr>
  </w:style>
  <w:style w:type="character" w:customStyle="1" w:styleId="CharChar21">
    <w:name w:val="Char Char21"/>
    <w:uiPriority w:val="99"/>
    <w:semiHidden/>
    <w:qFormat/>
    <w:rsid w:val="002F4039"/>
    <w:rPr>
      <w:rFonts w:ascii="Arial" w:eastAsia="黑体" w:hAnsi="Arial" w:cs="Arial"/>
      <w:b/>
      <w:bCs/>
      <w:sz w:val="28"/>
      <w:szCs w:val="28"/>
      <w:lang w:val="en-US" w:eastAsia="zh-CN"/>
    </w:rPr>
  </w:style>
  <w:style w:type="character" w:customStyle="1" w:styleId="CharChar20">
    <w:name w:val="Char Char20"/>
    <w:uiPriority w:val="99"/>
    <w:semiHidden/>
    <w:qFormat/>
    <w:rsid w:val="002F4039"/>
    <w:rPr>
      <w:rFonts w:ascii="Calibri" w:eastAsia="宋体" w:hAnsi="Calibri" w:cs="Times New Roman"/>
      <w:b/>
      <w:bCs/>
      <w:sz w:val="28"/>
      <w:szCs w:val="28"/>
      <w:lang w:val="en-US" w:eastAsia="zh-CN"/>
    </w:rPr>
  </w:style>
  <w:style w:type="character" w:customStyle="1" w:styleId="CharChar19">
    <w:name w:val="Char Char19"/>
    <w:uiPriority w:val="99"/>
    <w:semiHidden/>
    <w:qFormat/>
    <w:rsid w:val="002F4039"/>
    <w:rPr>
      <w:rFonts w:ascii="Arial" w:eastAsia="黑体" w:hAnsi="Arial" w:cs="Arial"/>
      <w:b/>
      <w:bCs/>
      <w:sz w:val="24"/>
      <w:szCs w:val="24"/>
      <w:lang w:val="en-US" w:eastAsia="zh-CN"/>
    </w:rPr>
  </w:style>
  <w:style w:type="character" w:customStyle="1" w:styleId="CharChar18">
    <w:name w:val="Char Char18"/>
    <w:uiPriority w:val="99"/>
    <w:semiHidden/>
    <w:qFormat/>
    <w:rsid w:val="002F4039"/>
    <w:rPr>
      <w:rFonts w:ascii="Calibri" w:eastAsia="宋体" w:hAnsi="Calibri" w:cs="Times New Roman"/>
      <w:b/>
      <w:bCs/>
      <w:sz w:val="24"/>
      <w:szCs w:val="24"/>
      <w:lang w:val="en-US" w:eastAsia="zh-CN"/>
    </w:rPr>
  </w:style>
  <w:style w:type="character" w:customStyle="1" w:styleId="CharChar17">
    <w:name w:val="Char Char17"/>
    <w:uiPriority w:val="99"/>
    <w:semiHidden/>
    <w:qFormat/>
    <w:rsid w:val="002F4039"/>
    <w:rPr>
      <w:rFonts w:ascii="Arial" w:eastAsia="黑体" w:hAnsi="Arial" w:cs="Arial"/>
      <w:sz w:val="24"/>
      <w:szCs w:val="24"/>
      <w:lang w:val="en-US" w:eastAsia="zh-CN"/>
    </w:rPr>
  </w:style>
  <w:style w:type="character" w:customStyle="1" w:styleId="CharChar16">
    <w:name w:val="Char Char16"/>
    <w:uiPriority w:val="99"/>
    <w:semiHidden/>
    <w:qFormat/>
    <w:rsid w:val="002F4039"/>
    <w:rPr>
      <w:rFonts w:ascii="Arial" w:eastAsia="黑体" w:hAnsi="Arial" w:cs="Arial"/>
      <w:sz w:val="21"/>
      <w:szCs w:val="21"/>
      <w:lang w:val="en-US" w:eastAsia="zh-CN"/>
    </w:rPr>
  </w:style>
  <w:style w:type="character" w:customStyle="1" w:styleId="CharChar15">
    <w:name w:val="Char Char15"/>
    <w:uiPriority w:val="99"/>
    <w:qFormat/>
    <w:rsid w:val="002F4039"/>
    <w:rPr>
      <w:rFonts w:ascii="Calibri" w:eastAsia="宋体" w:hAnsi="Calibri" w:cs="Times New Roman"/>
      <w:sz w:val="18"/>
      <w:szCs w:val="18"/>
    </w:rPr>
  </w:style>
  <w:style w:type="character" w:customStyle="1" w:styleId="CharChar14">
    <w:name w:val="Char Char14"/>
    <w:uiPriority w:val="99"/>
    <w:qFormat/>
    <w:rsid w:val="002F4039"/>
    <w:rPr>
      <w:rFonts w:ascii="Calibri" w:eastAsia="宋体" w:hAnsi="Calibri" w:cs="Times New Roman"/>
      <w:sz w:val="18"/>
      <w:szCs w:val="18"/>
    </w:rPr>
  </w:style>
  <w:style w:type="character" w:customStyle="1" w:styleId="CharChar13">
    <w:name w:val="Char Char13"/>
    <w:uiPriority w:val="99"/>
    <w:semiHidden/>
    <w:qFormat/>
    <w:rsid w:val="002F4039"/>
    <w:rPr>
      <w:rFonts w:ascii="Times New Roman" w:eastAsia="宋体" w:hAnsi="Times New Roman" w:cs="Times New Roman"/>
      <w:sz w:val="24"/>
      <w:szCs w:val="24"/>
    </w:rPr>
  </w:style>
  <w:style w:type="character" w:customStyle="1" w:styleId="CharChar12">
    <w:name w:val="Char Char12"/>
    <w:uiPriority w:val="99"/>
    <w:qFormat/>
    <w:rsid w:val="002F4039"/>
    <w:rPr>
      <w:rFonts w:ascii="Cambria" w:eastAsia="宋体" w:hAnsi="Cambria" w:cs="Cambria"/>
      <w:b/>
      <w:bCs/>
      <w:kern w:val="0"/>
      <w:sz w:val="20"/>
      <w:szCs w:val="20"/>
    </w:rPr>
  </w:style>
  <w:style w:type="character" w:customStyle="1" w:styleId="CharChar11">
    <w:name w:val="Char Char11"/>
    <w:uiPriority w:val="99"/>
    <w:semiHidden/>
    <w:qFormat/>
    <w:rsid w:val="002F4039"/>
    <w:rPr>
      <w:rFonts w:ascii="Times New Roman" w:eastAsia="宋体" w:hAnsi="Times New Roman" w:cs="Times New Roman"/>
      <w:sz w:val="24"/>
      <w:szCs w:val="24"/>
    </w:rPr>
  </w:style>
  <w:style w:type="character" w:customStyle="1" w:styleId="CharChar9">
    <w:name w:val="Char Char9"/>
    <w:uiPriority w:val="99"/>
    <w:qFormat/>
    <w:rsid w:val="002F4039"/>
    <w:rPr>
      <w:rFonts w:ascii="Calibri Light" w:eastAsia="宋体" w:hAnsi="Calibri Light" w:cs="Calibri Light"/>
      <w:b/>
      <w:bCs/>
      <w:kern w:val="28"/>
      <w:sz w:val="20"/>
      <w:szCs w:val="20"/>
    </w:rPr>
  </w:style>
  <w:style w:type="character" w:customStyle="1" w:styleId="CharChar8">
    <w:name w:val="Char Char8"/>
    <w:uiPriority w:val="99"/>
    <w:semiHidden/>
    <w:qFormat/>
    <w:rsid w:val="002F4039"/>
    <w:rPr>
      <w:rFonts w:ascii="仿宋_GB2312" w:eastAsia="仿宋_GB2312" w:hAnsi="Times New Roman" w:cs="仿宋_GB2312"/>
      <w:b/>
      <w:bCs/>
      <w:sz w:val="24"/>
      <w:szCs w:val="24"/>
    </w:rPr>
  </w:style>
  <w:style w:type="character" w:customStyle="1" w:styleId="CharChar7">
    <w:name w:val="Char Char7"/>
    <w:uiPriority w:val="99"/>
    <w:semiHidden/>
    <w:qFormat/>
    <w:rsid w:val="002F4039"/>
    <w:rPr>
      <w:rFonts w:ascii="Times New Roman" w:eastAsia="楷体_GB2312" w:hAnsi="Times New Roman" w:cs="Times New Roman"/>
      <w:b/>
      <w:bCs/>
      <w:sz w:val="24"/>
      <w:szCs w:val="24"/>
    </w:rPr>
  </w:style>
  <w:style w:type="character" w:customStyle="1" w:styleId="CharChar6">
    <w:name w:val="Char Char6"/>
    <w:uiPriority w:val="99"/>
    <w:qFormat/>
    <w:rsid w:val="002F4039"/>
    <w:rPr>
      <w:rFonts w:ascii="Times New Roman" w:eastAsia="宋体" w:hAnsi="Times New Roman" w:cs="Times New Roman"/>
      <w:sz w:val="16"/>
      <w:szCs w:val="16"/>
    </w:rPr>
  </w:style>
  <w:style w:type="character" w:customStyle="1" w:styleId="CharChar5">
    <w:name w:val="Char Char5"/>
    <w:uiPriority w:val="99"/>
    <w:semiHidden/>
    <w:qFormat/>
    <w:rsid w:val="002F4039"/>
    <w:rPr>
      <w:rFonts w:ascii="Times New Roman" w:eastAsia="宋体" w:hAnsi="Times New Roman" w:cs="Times New Roman"/>
      <w:sz w:val="24"/>
      <w:szCs w:val="24"/>
    </w:rPr>
  </w:style>
  <w:style w:type="character" w:customStyle="1" w:styleId="CharChar4">
    <w:name w:val="Char Char4"/>
    <w:uiPriority w:val="99"/>
    <w:semiHidden/>
    <w:qFormat/>
    <w:rsid w:val="002F4039"/>
    <w:rPr>
      <w:rFonts w:ascii="Times New Roman" w:eastAsia="宋体" w:hAnsi="宋体" w:cs="Times New Roman"/>
      <w:sz w:val="24"/>
      <w:szCs w:val="24"/>
    </w:rPr>
  </w:style>
  <w:style w:type="character" w:customStyle="1" w:styleId="CharChar2">
    <w:name w:val="Char Char2"/>
    <w:uiPriority w:val="99"/>
    <w:qFormat/>
    <w:rsid w:val="002F4039"/>
    <w:rPr>
      <w:rFonts w:ascii="宋体" w:eastAsia="宋体" w:hAnsi="Courier New" w:cs="宋体"/>
      <w:sz w:val="20"/>
      <w:szCs w:val="20"/>
    </w:rPr>
  </w:style>
  <w:style w:type="character" w:customStyle="1" w:styleId="CharChar1">
    <w:name w:val="Char Char1"/>
    <w:uiPriority w:val="99"/>
    <w:semiHidden/>
    <w:qFormat/>
    <w:rsid w:val="002F4039"/>
    <w:rPr>
      <w:rFonts w:ascii="Times New Roman" w:eastAsia="宋体" w:hAnsi="Times New Roman" w:cs="Times New Roman"/>
      <w:b/>
      <w:bCs/>
      <w:sz w:val="24"/>
      <w:szCs w:val="24"/>
    </w:rPr>
  </w:style>
  <w:style w:type="character" w:customStyle="1" w:styleId="CharChar">
    <w:name w:val="Char Char"/>
    <w:uiPriority w:val="99"/>
    <w:semiHidden/>
    <w:qFormat/>
    <w:rsid w:val="002F4039"/>
    <w:rPr>
      <w:rFonts w:ascii="Times New Roman" w:eastAsia="宋体" w:hAnsi="Times New Roman" w:cs="Times New Roman"/>
      <w:sz w:val="18"/>
      <w:szCs w:val="18"/>
    </w:rPr>
  </w:style>
  <w:style w:type="paragraph" w:customStyle="1" w:styleId="14">
    <w:name w:val="样式1"/>
    <w:basedOn w:val="a"/>
    <w:next w:val="a"/>
    <w:qFormat/>
    <w:rsid w:val="002F4039"/>
    <w:pPr>
      <w:tabs>
        <w:tab w:val="right" w:leader="dot" w:pos="8400"/>
      </w:tabs>
      <w:spacing w:line="355" w:lineRule="auto"/>
    </w:pPr>
    <w:rPr>
      <w:rFonts w:ascii="仿宋" w:eastAsia="仿宋" w:hAnsi="仿宋" w:cs="Calibri"/>
      <w:sz w:val="32"/>
    </w:rPr>
  </w:style>
  <w:style w:type="paragraph" w:customStyle="1" w:styleId="TOC3">
    <w:name w:val="TOC 标题3"/>
    <w:basedOn w:val="1"/>
    <w:next w:val="a"/>
    <w:uiPriority w:val="99"/>
    <w:qFormat/>
    <w:rsid w:val="002F4039"/>
    <w:pPr>
      <w:tabs>
        <w:tab w:val="left" w:pos="432"/>
      </w:tabs>
      <w:spacing w:before="480" w:after="0" w:line="276" w:lineRule="auto"/>
      <w:outlineLvl w:val="9"/>
    </w:pPr>
    <w:rPr>
      <w:rFonts w:ascii="Cambria" w:hAnsi="Cambria" w:cs="Cambria"/>
      <w:color w:val="365F9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43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439"/>
    <customShpInfo spid="_x0000_s1197"/>
    <customShpInfo spid="_x0000_s1198"/>
    <customShpInfo spid="_x0000_s1199"/>
    <customShpInfo spid="_x0000_s1200"/>
    <customShpInfo spid="_x0000_s1201"/>
    <customShpInfo spid="_x0000_s1202"/>
    <customShpInfo spid="_x0000_s1433"/>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34"/>
    <customShpInfo spid="_x0000_s1435"/>
    <customShpInfo spid="_x0000_s1436"/>
    <customShpInfo spid="_x0000_s1437"/>
    <customShpInfo spid="_x0000_s1438"/>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158</Pages>
  <Words>16698</Words>
  <Characters>95180</Characters>
  <Application>Microsoft Office Word</Application>
  <DocSecurity>0</DocSecurity>
  <Lines>793</Lines>
  <Paragraphs>223</Paragraphs>
  <ScaleCrop>false</ScaleCrop>
  <Company>Micorosoft</Company>
  <LinksUpToDate>false</LinksUpToDate>
  <CharactersWithSpaces>111655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ZJW</dc:creator>
  <cp:lastModifiedBy>ZJW</cp:lastModifiedBy>
  <cp:revision>90</cp:revision>
  <dcterms:created xsi:type="dcterms:W3CDTF">2020-06-08T08:24:00Z</dcterms:created>
  <dcterms:modified xsi:type="dcterms:W3CDTF">2023-08-28T04:56:00Z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B79A3F7863944FD382B91DFF93A82F10_12</vt:lpwstr>
  </property>
</Properties>
</file>