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right"/>
        <w:rPr>
          <w:rFonts w:ascii="宋体" w:hAnsi="宋体"/>
          <w:sz w:val="36"/>
          <w:szCs w:val="36"/>
        </w:rPr>
      </w:pPr>
    </w:p>
    <w:p>
      <w:pPr>
        <w:spacing w:line="240" w:lineRule="auto"/>
        <w:jc w:val="center"/>
        <w:rPr>
          <w:rFonts w:ascii="宋体" w:hAnsi="宋体"/>
          <w:sz w:val="36"/>
          <w:szCs w:val="36"/>
        </w:rPr>
      </w:pPr>
    </w:p>
    <w:p>
      <w:pPr>
        <w:spacing w:line="240" w:lineRule="auto"/>
        <w:jc w:val="center"/>
        <w:rPr>
          <w:rFonts w:ascii="宋体" w:hAnsi="宋体"/>
          <w:sz w:val="36"/>
          <w:szCs w:val="36"/>
        </w:rPr>
      </w:pPr>
    </w:p>
    <w:p>
      <w:pPr>
        <w:spacing w:line="240" w:lineRule="auto"/>
        <w:jc w:val="center"/>
        <w:rPr>
          <w:b/>
          <w:sz w:val="48"/>
          <w:szCs w:val="48"/>
        </w:rPr>
      </w:pPr>
      <w:r>
        <w:rPr>
          <w:rFonts w:hint="eastAsia"/>
          <w:b/>
          <w:sz w:val="48"/>
          <w:szCs w:val="48"/>
        </w:rPr>
        <w:t>知识城超级邻里中心施工图审查</w:t>
      </w:r>
    </w:p>
    <w:p>
      <w:pPr>
        <w:spacing w:line="240" w:lineRule="auto"/>
        <w:jc w:val="center"/>
        <w:rPr>
          <w:rFonts w:ascii="宋体" w:hAnsi="宋体"/>
          <w:sz w:val="32"/>
          <w:szCs w:val="32"/>
        </w:rPr>
      </w:pPr>
    </w:p>
    <w:p>
      <w:pPr>
        <w:spacing w:line="240" w:lineRule="auto"/>
        <w:rPr>
          <w:rFonts w:ascii="宋体" w:hAnsi="宋体"/>
          <w:sz w:val="36"/>
          <w:szCs w:val="36"/>
        </w:rPr>
      </w:pPr>
    </w:p>
    <w:p>
      <w:pPr>
        <w:spacing w:line="240" w:lineRule="auto"/>
        <w:rPr>
          <w:rFonts w:ascii="宋体" w:hAnsi="宋体"/>
          <w:b/>
          <w:sz w:val="84"/>
          <w:szCs w:val="20"/>
        </w:rPr>
      </w:pPr>
      <w:bookmarkStart w:id="0" w:name="_资格预审文件"/>
      <w:bookmarkEnd w:id="0"/>
      <w:bookmarkStart w:id="1" w:name="_Toc536411629"/>
      <w:bookmarkStart w:id="2" w:name="_Toc5875285"/>
    </w:p>
    <w:p>
      <w:pPr>
        <w:pStyle w:val="18"/>
      </w:pPr>
    </w:p>
    <w:p>
      <w:pPr>
        <w:spacing w:line="240" w:lineRule="auto"/>
        <w:jc w:val="center"/>
        <w:rPr>
          <w:rFonts w:ascii="宋体" w:hAnsi="宋体"/>
          <w:szCs w:val="24"/>
        </w:rPr>
      </w:pPr>
      <w:r>
        <w:rPr>
          <w:rFonts w:hint="eastAsia" w:ascii="宋体" w:hAnsi="宋体" w:cs="宋体"/>
          <w:b/>
          <w:bCs/>
          <w:shadow/>
          <w:spacing w:val="26"/>
          <w:sz w:val="110"/>
          <w:szCs w:val="110"/>
        </w:rPr>
        <w:t>招标文件</w:t>
      </w:r>
      <w:bookmarkEnd w:id="1"/>
      <w:bookmarkEnd w:id="2"/>
    </w:p>
    <w:p>
      <w:pPr>
        <w:spacing w:line="240" w:lineRule="auto"/>
        <w:rPr>
          <w:rFonts w:ascii="宋体" w:hAnsi="宋体"/>
          <w:b/>
          <w:sz w:val="32"/>
          <w:szCs w:val="24"/>
        </w:rPr>
      </w:pPr>
    </w:p>
    <w:p>
      <w:pPr>
        <w:spacing w:line="240" w:lineRule="auto"/>
        <w:rPr>
          <w:rFonts w:ascii="宋体" w:hAnsi="宋体"/>
          <w:b/>
          <w:sz w:val="32"/>
          <w:szCs w:val="24"/>
        </w:rPr>
      </w:pPr>
    </w:p>
    <w:p>
      <w:pPr>
        <w:spacing w:line="240" w:lineRule="auto"/>
        <w:rPr>
          <w:rFonts w:ascii="宋体" w:hAnsi="宋体"/>
          <w:b/>
          <w:sz w:val="32"/>
          <w:szCs w:val="24"/>
        </w:rPr>
      </w:pPr>
    </w:p>
    <w:p>
      <w:pPr>
        <w:spacing w:line="240" w:lineRule="auto"/>
        <w:rPr>
          <w:rFonts w:ascii="宋体" w:hAnsi="宋体"/>
          <w:b/>
          <w:sz w:val="32"/>
          <w:szCs w:val="24"/>
        </w:rPr>
      </w:pPr>
    </w:p>
    <w:p>
      <w:pPr>
        <w:pStyle w:val="18"/>
      </w:pPr>
    </w:p>
    <w:p>
      <w:pPr>
        <w:spacing w:line="240" w:lineRule="auto"/>
        <w:rPr>
          <w:rFonts w:ascii="宋体" w:hAnsi="宋体"/>
          <w:b/>
          <w:sz w:val="32"/>
          <w:szCs w:val="24"/>
        </w:rPr>
      </w:pPr>
    </w:p>
    <w:p>
      <w:pPr>
        <w:snapToGrid w:val="0"/>
        <w:spacing w:line="360" w:lineRule="auto"/>
        <w:rPr>
          <w:rFonts w:ascii="宋体" w:hAnsi="宋体"/>
          <w:b/>
          <w:sz w:val="28"/>
          <w:szCs w:val="24"/>
        </w:rPr>
      </w:pPr>
    </w:p>
    <w:p>
      <w:pPr>
        <w:snapToGrid w:val="0"/>
        <w:spacing w:line="360" w:lineRule="auto"/>
        <w:jc w:val="center"/>
        <w:rPr>
          <w:rFonts w:ascii="宋体" w:hAnsi="宋体"/>
          <w:b/>
          <w:sz w:val="28"/>
          <w:szCs w:val="24"/>
          <w:u w:val="single"/>
        </w:rPr>
      </w:pPr>
      <w:r>
        <w:rPr>
          <w:rFonts w:hint="eastAsia" w:ascii="宋体" w:hAnsi="宋体"/>
          <w:b/>
          <w:sz w:val="28"/>
          <w:szCs w:val="24"/>
        </w:rPr>
        <w:t>招 标 人：广州智体投资运营有限公司（盖单位章）</w:t>
      </w:r>
    </w:p>
    <w:p>
      <w:pPr>
        <w:snapToGrid w:val="0"/>
        <w:spacing w:line="360" w:lineRule="auto"/>
        <w:ind w:firstLine="1687" w:firstLineChars="600"/>
        <w:rPr>
          <w:rFonts w:ascii="宋体" w:hAnsi="宋体"/>
          <w:b/>
          <w:sz w:val="28"/>
          <w:szCs w:val="24"/>
        </w:rPr>
      </w:pPr>
      <w:r>
        <w:rPr>
          <w:rFonts w:hint="eastAsia" w:ascii="宋体" w:hAnsi="宋体"/>
          <w:b/>
          <w:sz w:val="28"/>
          <w:szCs w:val="24"/>
        </w:rPr>
        <w:t>招标代理机构：广东粤信项目管理有限公司（盖单位章）</w:t>
      </w:r>
    </w:p>
    <w:p>
      <w:pPr>
        <w:snapToGrid w:val="0"/>
        <w:spacing w:line="360" w:lineRule="auto"/>
        <w:ind w:firstLine="1687" w:firstLineChars="600"/>
        <w:rPr>
          <w:rFonts w:ascii="宋体" w:hAnsi="宋体"/>
          <w:b/>
          <w:sz w:val="28"/>
          <w:szCs w:val="24"/>
        </w:rPr>
      </w:pPr>
      <w:r>
        <w:rPr>
          <w:rFonts w:hint="eastAsia" w:ascii="宋体" w:hAnsi="宋体"/>
          <w:b/>
          <w:sz w:val="28"/>
          <w:szCs w:val="24"/>
        </w:rPr>
        <w:t>日期：2023年8月</w:t>
      </w:r>
    </w:p>
    <w:p>
      <w:pPr>
        <w:snapToGrid w:val="0"/>
        <w:spacing w:line="360" w:lineRule="auto"/>
        <w:rPr>
          <w:rFonts w:ascii="宋体" w:hAnsi="宋体"/>
          <w:b/>
          <w:sz w:val="28"/>
          <w:szCs w:val="24"/>
        </w:rPr>
      </w:pPr>
    </w:p>
    <w:p>
      <w:pPr>
        <w:snapToGrid w:val="0"/>
        <w:spacing w:line="360" w:lineRule="auto"/>
        <w:rPr>
          <w:rFonts w:ascii="宋体" w:hAnsi="宋体"/>
          <w:b/>
          <w:sz w:val="28"/>
          <w:szCs w:val="24"/>
        </w:rPr>
      </w:pPr>
    </w:p>
    <w:p>
      <w:pPr>
        <w:snapToGrid w:val="0"/>
        <w:spacing w:line="360" w:lineRule="auto"/>
        <w:jc w:val="center"/>
        <w:rPr>
          <w:rFonts w:ascii="宋体" w:hAnsi="宋体"/>
          <w:b/>
          <w:sz w:val="32"/>
          <w:szCs w:val="30"/>
        </w:rPr>
      </w:pPr>
      <w:r>
        <w:rPr>
          <w:rFonts w:ascii="宋体" w:hAnsi="宋体"/>
          <w:b/>
          <w:sz w:val="32"/>
          <w:szCs w:val="30"/>
        </w:rPr>
        <w:br w:type="page"/>
      </w:r>
      <w:r>
        <w:rPr>
          <w:rFonts w:ascii="宋体" w:hAnsi="宋体"/>
          <w:b/>
          <w:sz w:val="32"/>
          <w:szCs w:val="30"/>
        </w:rPr>
        <w:t>目</w:t>
      </w:r>
      <w:r>
        <w:rPr>
          <w:rFonts w:hint="eastAsia" w:ascii="宋体" w:hAnsi="宋体"/>
          <w:b/>
          <w:sz w:val="32"/>
          <w:szCs w:val="30"/>
        </w:rPr>
        <w:t xml:space="preserve">  </w:t>
      </w:r>
      <w:r>
        <w:rPr>
          <w:rFonts w:ascii="宋体" w:hAnsi="宋体"/>
          <w:b/>
          <w:sz w:val="32"/>
          <w:szCs w:val="30"/>
        </w:rPr>
        <w:t>录</w:t>
      </w:r>
    </w:p>
    <w:p>
      <w:pPr>
        <w:pStyle w:val="18"/>
        <w:tabs>
          <w:tab w:val="right" w:leader="dot" w:pos="9962"/>
        </w:tabs>
        <w:rPr>
          <w:rFonts w:asciiTheme="minorHAnsi" w:hAnsiTheme="minorHAnsi" w:eastAsiaTheme="minorEastAsia" w:cstheme="minorBidi"/>
          <w:sz w:val="21"/>
          <w:szCs w:val="22"/>
        </w:rPr>
      </w:pPr>
      <w:r>
        <w:fldChar w:fldCharType="begin"/>
      </w:r>
      <w:r>
        <w:instrText xml:space="preserve"> TOC \o "1-2" \h \z \u </w:instrText>
      </w:r>
      <w:r>
        <w:fldChar w:fldCharType="separate"/>
      </w:r>
      <w:r>
        <w:fldChar w:fldCharType="begin"/>
      </w:r>
      <w:r>
        <w:instrText xml:space="preserve"> HYPERLINK \l "_Toc143854541" </w:instrText>
      </w:r>
      <w:r>
        <w:fldChar w:fldCharType="separate"/>
      </w:r>
      <w:r>
        <w:rPr>
          <w:rStyle w:val="26"/>
          <w:rFonts w:ascii="宋体" w:hAnsi="宋体"/>
          <w:b/>
        </w:rPr>
        <w:t>第一卷</w:t>
      </w:r>
      <w:r>
        <w:tab/>
      </w:r>
      <w:r>
        <w:fldChar w:fldCharType="begin"/>
      </w:r>
      <w:r>
        <w:instrText xml:space="preserve"> PAGEREF _Toc143854541 \h </w:instrText>
      </w:r>
      <w:r>
        <w:fldChar w:fldCharType="separate"/>
      </w:r>
      <w:r>
        <w:t>3</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"_Toc143854542" </w:instrText>
      </w:r>
      <w:r>
        <w:fldChar w:fldCharType="separate"/>
      </w:r>
      <w:r>
        <w:rPr>
          <w:rStyle w:val="26"/>
          <w:rFonts w:ascii="宋体" w:hAnsi="宋体"/>
          <w:b/>
        </w:rPr>
        <w:t>第一章  招标公告</w:t>
      </w:r>
      <w:r>
        <w:tab/>
      </w:r>
      <w:r>
        <w:fldChar w:fldCharType="begin"/>
      </w:r>
      <w:r>
        <w:instrText xml:space="preserve"> PAGEREF _Toc143854542 \h </w:instrText>
      </w:r>
      <w:r>
        <w:fldChar w:fldCharType="separate"/>
      </w:r>
      <w:r>
        <w:t>4</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"_Toc143854543" </w:instrText>
      </w:r>
      <w:r>
        <w:fldChar w:fldCharType="separate"/>
      </w:r>
      <w:r>
        <w:rPr>
          <w:rStyle w:val="26"/>
          <w:rFonts w:ascii="宋体" w:hAnsi="宋体"/>
          <w:b/>
        </w:rPr>
        <w:t>第二章  投标人须知</w:t>
      </w:r>
      <w:r>
        <w:tab/>
      </w:r>
      <w:r>
        <w:fldChar w:fldCharType="begin"/>
      </w:r>
      <w:r>
        <w:instrText xml:space="preserve"> PAGEREF _Toc143854543 \h </w:instrText>
      </w:r>
      <w:r>
        <w:fldChar w:fldCharType="separate"/>
      </w:r>
      <w:r>
        <w:t>5</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"_Toc143854544" </w:instrText>
      </w:r>
      <w:r>
        <w:fldChar w:fldCharType="separate"/>
      </w:r>
      <w:r>
        <w:rPr>
          <w:rStyle w:val="26"/>
          <w:rFonts w:ascii="宋体" w:hAnsi="宋体"/>
          <w:b/>
        </w:rPr>
        <w:t>第三章  评标办法（综合评估法）</w:t>
      </w:r>
      <w:r>
        <w:tab/>
      </w:r>
      <w:r>
        <w:fldChar w:fldCharType="begin"/>
      </w:r>
      <w:r>
        <w:instrText xml:space="preserve"> PAGEREF _Toc143854544 \h </w:instrText>
      </w:r>
      <w:r>
        <w:fldChar w:fldCharType="separate"/>
      </w:r>
      <w:r>
        <w:t>35</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"_Toc143854545" </w:instrText>
      </w:r>
      <w:r>
        <w:fldChar w:fldCharType="separate"/>
      </w:r>
      <w:r>
        <w:rPr>
          <w:rStyle w:val="26"/>
          <w:rFonts w:asciiTheme="minorEastAsia" w:hAnsiTheme="minorEastAsia"/>
          <w:bCs/>
        </w:rPr>
        <w:t>附表一：形式评审表</w:t>
      </w:r>
      <w:r>
        <w:tab/>
      </w:r>
      <w:r>
        <w:fldChar w:fldCharType="begin"/>
      </w:r>
      <w:r>
        <w:instrText xml:space="preserve"> PAGEREF _Toc143854545 \h </w:instrText>
      </w:r>
      <w:r>
        <w:fldChar w:fldCharType="separate"/>
      </w:r>
      <w:r>
        <w:t>41</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"_Toc143854546" </w:instrText>
      </w:r>
      <w:r>
        <w:fldChar w:fldCharType="separate"/>
      </w:r>
      <w:r>
        <w:rPr>
          <w:rStyle w:val="26"/>
          <w:rFonts w:asciiTheme="minorEastAsia" w:hAnsiTheme="minorEastAsia"/>
          <w:bCs/>
        </w:rPr>
        <w:t>附表二：资格评审表</w:t>
      </w:r>
      <w:r>
        <w:tab/>
      </w:r>
      <w:r>
        <w:fldChar w:fldCharType="begin"/>
      </w:r>
      <w:r>
        <w:instrText xml:space="preserve"> PAGEREF _Toc143854546 \h </w:instrText>
      </w:r>
      <w:r>
        <w:fldChar w:fldCharType="separate"/>
      </w:r>
      <w:r>
        <w:t>42</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"_Toc143854547" </w:instrText>
      </w:r>
      <w:r>
        <w:fldChar w:fldCharType="separate"/>
      </w:r>
      <w:r>
        <w:rPr>
          <w:rStyle w:val="26"/>
          <w:rFonts w:asciiTheme="minorEastAsia" w:hAnsiTheme="minorEastAsia"/>
          <w:bCs/>
        </w:rPr>
        <w:t>附表三：响应性评审表</w:t>
      </w:r>
      <w:r>
        <w:tab/>
      </w:r>
      <w:r>
        <w:fldChar w:fldCharType="begin"/>
      </w:r>
      <w:r>
        <w:instrText xml:space="preserve"> PAGEREF _Toc143854547 \h </w:instrText>
      </w:r>
      <w:r>
        <w:fldChar w:fldCharType="separate"/>
      </w:r>
      <w:r>
        <w:t>43</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"_Toc143854548" </w:instrText>
      </w:r>
      <w:r>
        <w:fldChar w:fldCharType="separate"/>
      </w:r>
      <w:r>
        <w:rPr>
          <w:rStyle w:val="26"/>
          <w:rFonts w:cs="宋体" w:asciiTheme="minorEastAsia" w:hAnsiTheme="minorEastAsia"/>
          <w:bCs/>
        </w:rPr>
        <w:t>附表四：综合评分表</w:t>
      </w:r>
      <w:r>
        <w:tab/>
      </w:r>
      <w:r>
        <w:fldChar w:fldCharType="begin"/>
      </w:r>
      <w:r>
        <w:instrText xml:space="preserve"> PAGEREF _Toc143854548 \h </w:instrText>
      </w:r>
      <w:r>
        <w:fldChar w:fldCharType="separate"/>
      </w:r>
      <w:r>
        <w:t>44</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"_Toc143854549" </w:instrText>
      </w:r>
      <w:r>
        <w:fldChar w:fldCharType="separate"/>
      </w:r>
      <w:r>
        <w:rPr>
          <w:rStyle w:val="26"/>
          <w:rFonts w:ascii="宋体" w:hAnsi="宋体"/>
        </w:rPr>
        <w:t>附表五：总得分汇总表</w:t>
      </w:r>
      <w:r>
        <w:tab/>
      </w:r>
      <w:r>
        <w:fldChar w:fldCharType="begin"/>
      </w:r>
      <w:r>
        <w:instrText xml:space="preserve"> PAGEREF _Toc143854549 \h </w:instrText>
      </w:r>
      <w:r>
        <w:fldChar w:fldCharType="separate"/>
      </w:r>
      <w:r>
        <w:t>48</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"_Toc143854550" </w:instrText>
      </w:r>
      <w:r>
        <w:fldChar w:fldCharType="separate"/>
      </w:r>
      <w:r>
        <w:rPr>
          <w:rStyle w:val="26"/>
          <w:rFonts w:ascii="宋体" w:hAnsi="宋体"/>
          <w:b/>
        </w:rPr>
        <w:t>第四章  合同条款及格式</w:t>
      </w:r>
      <w:r>
        <w:tab/>
      </w:r>
      <w:r>
        <w:fldChar w:fldCharType="begin"/>
      </w:r>
      <w:r>
        <w:instrText xml:space="preserve"> PAGEREF _Toc143854550 \h </w:instrText>
      </w:r>
      <w:r>
        <w:fldChar w:fldCharType="separate"/>
      </w:r>
      <w:r>
        <w:t>49</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"_Toc143854551" </w:instrText>
      </w:r>
      <w:r>
        <w:fldChar w:fldCharType="separate"/>
      </w:r>
      <w:r>
        <w:rPr>
          <w:rStyle w:val="26"/>
          <w:rFonts w:ascii="宋体" w:hAnsi="宋体"/>
          <w:b/>
        </w:rPr>
        <w:t>第二卷</w:t>
      </w:r>
      <w:r>
        <w:tab/>
      </w:r>
      <w:r>
        <w:fldChar w:fldCharType="begin"/>
      </w:r>
      <w:r>
        <w:instrText xml:space="preserve"> PAGEREF _Toc143854551 \h </w:instrText>
      </w:r>
      <w:r>
        <w:fldChar w:fldCharType="separate"/>
      </w:r>
      <w:r>
        <w:t>64</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"_Toc143854552" </w:instrText>
      </w:r>
      <w:r>
        <w:fldChar w:fldCharType="separate"/>
      </w:r>
      <w:r>
        <w:rPr>
          <w:rStyle w:val="26"/>
          <w:rFonts w:ascii="宋体" w:hAnsi="宋体"/>
          <w:b/>
        </w:rPr>
        <w:t>第五章  委托人要求</w:t>
      </w:r>
      <w:r>
        <w:tab/>
      </w:r>
      <w:r>
        <w:fldChar w:fldCharType="begin"/>
      </w:r>
      <w:r>
        <w:instrText xml:space="preserve"> PAGEREF _Toc143854552 \h </w:instrText>
      </w:r>
      <w:r>
        <w:fldChar w:fldCharType="separate"/>
      </w:r>
      <w:r>
        <w:t>65</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"_Toc143854553" </w:instrText>
      </w:r>
      <w:r>
        <w:fldChar w:fldCharType="separate"/>
      </w:r>
      <w:r>
        <w:rPr>
          <w:rStyle w:val="26"/>
          <w:rFonts w:ascii="宋体" w:hAnsi="宋体"/>
          <w:b/>
        </w:rPr>
        <w:t>第三卷</w:t>
      </w:r>
      <w:r>
        <w:tab/>
      </w:r>
      <w:r>
        <w:fldChar w:fldCharType="begin"/>
      </w:r>
      <w:r>
        <w:instrText xml:space="preserve"> PAGEREF _Toc143854553 \h </w:instrText>
      </w:r>
      <w:r>
        <w:fldChar w:fldCharType="separate"/>
      </w:r>
      <w:r>
        <w:t>71</w:t>
      </w:r>
      <w:r>
        <w:fldChar w:fldCharType="end"/>
      </w:r>
      <w:r>
        <w:fldChar w:fldCharType="end"/>
      </w:r>
    </w:p>
    <w:p>
      <w:pPr>
        <w:pStyle w:val="18"/>
        <w:tabs>
          <w:tab w:val="right" w:leader="dot" w:pos="9962"/>
        </w:tabs>
        <w:rPr>
          <w:rFonts w:asciiTheme="minorHAnsi" w:hAnsiTheme="minorHAnsi" w:eastAsiaTheme="minorEastAsia" w:cstheme="minorBidi"/>
          <w:sz w:val="21"/>
          <w:szCs w:val="22"/>
        </w:rPr>
      </w:pPr>
      <w:r>
        <w:fldChar w:fldCharType="begin"/>
      </w:r>
      <w:r>
        <w:instrText xml:space="preserve"> HYPERLINK \l "_Toc143854554" </w:instrText>
      </w:r>
      <w:r>
        <w:fldChar w:fldCharType="separate"/>
      </w:r>
      <w:r>
        <w:rPr>
          <w:rStyle w:val="26"/>
          <w:rFonts w:ascii="宋体" w:hAnsi="宋体"/>
          <w:b/>
        </w:rPr>
        <w:t>第六章  投标文件格式</w:t>
      </w:r>
      <w:r>
        <w:tab/>
      </w:r>
      <w:r>
        <w:fldChar w:fldCharType="begin"/>
      </w:r>
      <w:r>
        <w:instrText xml:space="preserve"> PAGEREF _Toc143854554 \h </w:instrText>
      </w:r>
      <w:r>
        <w:fldChar w:fldCharType="separate"/>
      </w:r>
      <w:r>
        <w:t>72</w:t>
      </w:r>
      <w:r>
        <w:fldChar w:fldCharType="end"/>
      </w:r>
      <w:r>
        <w:fldChar w:fldCharType="end"/>
      </w:r>
    </w:p>
    <w:p>
      <w:pPr>
        <w:pStyle w:val="60"/>
        <w:ind w:firstLine="480"/>
      </w:pPr>
      <w:r>
        <w:rPr>
          <w:spacing w:val="0"/>
          <w:kern w:val="2"/>
          <w:szCs w:val="20"/>
        </w:rPr>
        <w:fldChar w:fldCharType="end"/>
      </w:r>
    </w:p>
    <w:p>
      <w:pPr>
        <w:spacing w:line="240" w:lineRule="auto"/>
        <w:jc w:val="left"/>
        <w:rPr>
          <w:rFonts w:ascii="宋体" w:hAnsi="宋体"/>
          <w:b/>
          <w:sz w:val="24"/>
          <w:szCs w:val="24"/>
        </w:rPr>
      </w:pPr>
    </w:p>
    <w:p>
      <w:pPr>
        <w:spacing w:line="240" w:lineRule="auto"/>
        <w:rPr>
          <w:rFonts w:ascii="宋体" w:hAnsi="宋体"/>
          <w:b/>
          <w:sz w:val="24"/>
          <w:szCs w:val="24"/>
        </w:rPr>
      </w:pPr>
    </w:p>
    <w:p>
      <w:pPr>
        <w:spacing w:line="240" w:lineRule="auto"/>
        <w:rPr>
          <w:rFonts w:ascii="宋体" w:hAnsi="宋体"/>
          <w:b/>
          <w:sz w:val="24"/>
          <w:szCs w:val="24"/>
        </w:rPr>
      </w:pPr>
    </w:p>
    <w:p>
      <w:pPr>
        <w:spacing w:line="240" w:lineRule="auto"/>
        <w:rPr>
          <w:rFonts w:ascii="宋体" w:hAnsi="宋体"/>
          <w:b/>
          <w:sz w:val="24"/>
          <w:szCs w:val="24"/>
        </w:rPr>
      </w:pPr>
    </w:p>
    <w:p>
      <w:pPr>
        <w:keepNext/>
        <w:keepLines/>
        <w:spacing w:before="260" w:after="260" w:line="408" w:lineRule="auto"/>
        <w:jc w:val="center"/>
        <w:outlineLvl w:val="1"/>
        <w:rPr>
          <w:rFonts w:ascii="宋体" w:hAnsi="宋体"/>
          <w:b/>
          <w:sz w:val="52"/>
          <w:szCs w:val="52"/>
        </w:rPr>
      </w:pPr>
      <w:r>
        <w:rPr>
          <w:rFonts w:ascii="宋体" w:hAnsi="宋体"/>
          <w:b/>
          <w:sz w:val="52"/>
          <w:szCs w:val="52"/>
        </w:rPr>
        <w:br w:type="page"/>
      </w:r>
      <w:bookmarkStart w:id="3" w:name="_Toc143854541"/>
      <w:r>
        <w:rPr>
          <w:rFonts w:hint="eastAsia" w:ascii="宋体" w:hAnsi="宋体"/>
          <w:b/>
          <w:sz w:val="52"/>
          <w:szCs w:val="52"/>
        </w:rPr>
        <w:t>第一卷</w:t>
      </w:r>
      <w:bookmarkEnd w:id="3"/>
    </w:p>
    <w:p>
      <w:pPr>
        <w:keepNext/>
        <w:keepLines/>
        <w:spacing w:before="260" w:after="260" w:line="408" w:lineRule="auto"/>
        <w:jc w:val="center"/>
        <w:outlineLvl w:val="1"/>
        <w:rPr>
          <w:rFonts w:ascii="宋体" w:hAnsi="宋体"/>
          <w:b/>
          <w:sz w:val="44"/>
          <w:szCs w:val="44"/>
        </w:rPr>
      </w:pPr>
      <w:r>
        <w:rPr>
          <w:rFonts w:hint="eastAsia" w:ascii="宋体" w:hAnsi="宋体"/>
          <w:sz w:val="52"/>
          <w:szCs w:val="52"/>
        </w:rPr>
        <w:br w:type="page"/>
      </w:r>
      <w:bookmarkStart w:id="4" w:name="_Toc2170"/>
      <w:bookmarkStart w:id="5" w:name="_Toc16720"/>
      <w:bookmarkStart w:id="6" w:name="_Toc393961862"/>
      <w:bookmarkStart w:id="7" w:name="_Toc610"/>
      <w:bookmarkStart w:id="8" w:name="_Toc514170118"/>
      <w:bookmarkStart w:id="9" w:name="_Toc143854542"/>
      <w:bookmarkStart w:id="10" w:name="_Toc26914"/>
      <w:bookmarkStart w:id="11" w:name="_Toc1036"/>
      <w:bookmarkStart w:id="12" w:name="_Toc9309"/>
      <w:bookmarkStart w:id="13" w:name="_Toc13962"/>
      <w:r>
        <w:rPr>
          <w:rFonts w:hint="eastAsia" w:ascii="宋体" w:hAnsi="宋体"/>
          <w:b/>
          <w:sz w:val="44"/>
          <w:szCs w:val="44"/>
        </w:rPr>
        <w:t>第一章  招标公告</w:t>
      </w:r>
      <w:bookmarkEnd w:id="4"/>
      <w:bookmarkEnd w:id="5"/>
      <w:bookmarkEnd w:id="6"/>
      <w:bookmarkEnd w:id="7"/>
      <w:bookmarkEnd w:id="8"/>
      <w:bookmarkEnd w:id="9"/>
      <w:bookmarkEnd w:id="10"/>
      <w:bookmarkEnd w:id="11"/>
      <w:bookmarkEnd w:id="12"/>
      <w:bookmarkEnd w:id="13"/>
    </w:p>
    <w:p>
      <w:pPr>
        <w:jc w:val="center"/>
        <w:rPr>
          <w:rFonts w:ascii="宋体" w:hAnsi="宋体" w:cs="黑体"/>
          <w:b/>
          <w:bCs/>
          <w:sz w:val="44"/>
          <w:szCs w:val="44"/>
        </w:rPr>
      </w:pPr>
      <w:bookmarkStart w:id="14" w:name="_Toc515033010"/>
      <w:bookmarkStart w:id="15" w:name="_Toc511557025"/>
      <w:r>
        <w:rPr>
          <w:rFonts w:hint="eastAsia" w:ascii="宋体" w:hAnsi="宋体" w:cs="黑体"/>
          <w:b/>
          <w:bCs/>
          <w:sz w:val="44"/>
          <w:szCs w:val="44"/>
        </w:rPr>
        <w:t xml:space="preserve"> (另册)</w:t>
      </w:r>
      <w:bookmarkEnd w:id="14"/>
      <w:bookmarkEnd w:id="15"/>
    </w:p>
    <w:p>
      <w:pPr>
        <w:spacing w:line="240" w:lineRule="auto"/>
        <w:ind w:firstLine="1040"/>
        <w:jc w:val="center"/>
        <w:rPr>
          <w:rFonts w:ascii="宋体" w:hAnsi="宋体"/>
          <w:sz w:val="44"/>
          <w:szCs w:val="44"/>
        </w:rPr>
      </w:pPr>
    </w:p>
    <w:p>
      <w:pPr>
        <w:pStyle w:val="12"/>
      </w:pPr>
    </w:p>
    <w:p>
      <w:pPr>
        <w:keepNext/>
        <w:keepLines/>
        <w:spacing w:before="260" w:after="260" w:line="240" w:lineRule="auto"/>
        <w:jc w:val="center"/>
        <w:outlineLvl w:val="1"/>
        <w:rPr>
          <w:rFonts w:ascii="宋体" w:hAnsi="宋体"/>
          <w:b/>
          <w:sz w:val="44"/>
          <w:szCs w:val="44"/>
        </w:rPr>
      </w:pPr>
      <w:r>
        <w:rPr>
          <w:rFonts w:ascii="宋体" w:hAnsi="宋体"/>
          <w:b/>
          <w:sz w:val="32"/>
          <w:szCs w:val="24"/>
        </w:rPr>
        <w:br w:type="page"/>
      </w:r>
      <w:bookmarkStart w:id="16" w:name="_Toc22940"/>
      <w:bookmarkStart w:id="17" w:name="_Toc143854543"/>
      <w:bookmarkStart w:id="18" w:name="_Toc27380"/>
      <w:bookmarkStart w:id="19" w:name="_Toc9935"/>
      <w:bookmarkStart w:id="20" w:name="_Toc174"/>
      <w:bookmarkStart w:id="21" w:name="_Toc5915"/>
      <w:bookmarkStart w:id="22" w:name="_Toc393961863"/>
      <w:bookmarkStart w:id="23" w:name="_Toc19352"/>
      <w:bookmarkStart w:id="24" w:name="_Toc514170119"/>
      <w:bookmarkStart w:id="25" w:name="_Toc15805"/>
      <w:r>
        <w:rPr>
          <w:rFonts w:hint="eastAsia" w:ascii="宋体" w:hAnsi="宋体"/>
          <w:b/>
          <w:sz w:val="44"/>
          <w:szCs w:val="44"/>
        </w:rPr>
        <w:t>第二章  投标人须知</w:t>
      </w:r>
      <w:bookmarkEnd w:id="16"/>
      <w:bookmarkEnd w:id="17"/>
      <w:bookmarkEnd w:id="18"/>
      <w:bookmarkEnd w:id="19"/>
      <w:bookmarkEnd w:id="20"/>
      <w:bookmarkEnd w:id="21"/>
      <w:bookmarkEnd w:id="22"/>
      <w:bookmarkEnd w:id="23"/>
      <w:bookmarkEnd w:id="24"/>
      <w:bookmarkEnd w:id="25"/>
    </w:p>
    <w:p>
      <w:pPr>
        <w:keepNext/>
        <w:keepLines/>
        <w:spacing w:line="240" w:lineRule="auto"/>
        <w:jc w:val="center"/>
        <w:outlineLvl w:val="2"/>
        <w:rPr>
          <w:rFonts w:ascii="宋体" w:hAnsi="宋体"/>
          <w:b/>
          <w:bCs/>
          <w:sz w:val="44"/>
          <w:szCs w:val="44"/>
        </w:rPr>
      </w:pPr>
      <w:bookmarkStart w:id="26" w:name="_Toc2375"/>
      <w:bookmarkStart w:id="27" w:name="_Toc24793"/>
      <w:bookmarkStart w:id="28" w:name="_Toc14233"/>
      <w:bookmarkStart w:id="29" w:name="_Toc7336"/>
      <w:bookmarkStart w:id="30" w:name="_Toc393961864"/>
      <w:bookmarkStart w:id="31" w:name="_Toc32677"/>
      <w:bookmarkStart w:id="32" w:name="_Toc12460"/>
      <w:bookmarkStart w:id="33" w:name="_Toc514170120"/>
      <w:r>
        <w:rPr>
          <w:rFonts w:hint="eastAsia" w:ascii="宋体" w:hAnsi="宋体"/>
          <w:b/>
          <w:bCs/>
          <w:sz w:val="44"/>
          <w:szCs w:val="44"/>
        </w:rPr>
        <w:t>投标人须知前附表</w:t>
      </w:r>
      <w:bookmarkEnd w:id="26"/>
      <w:bookmarkEnd w:id="27"/>
      <w:bookmarkEnd w:id="28"/>
      <w:bookmarkEnd w:id="29"/>
      <w:bookmarkEnd w:id="30"/>
      <w:bookmarkEnd w:id="31"/>
      <w:bookmarkEnd w:id="32"/>
      <w:bookmarkEnd w:id="33"/>
    </w:p>
    <w:tbl>
      <w:tblPr>
        <w:tblStyle w:val="22"/>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2224"/>
        <w:gridCol w:w="5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条款号</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条  款  名  称</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名称：广州智体投资运营有限公司</w:t>
            </w:r>
          </w:p>
          <w:p>
            <w:pPr>
              <w:spacing w:line="276" w:lineRule="auto"/>
              <w:rPr>
                <w:rFonts w:ascii="宋体" w:hAnsi="宋体" w:cs="宋体"/>
                <w:szCs w:val="21"/>
              </w:rPr>
            </w:pPr>
            <w:r>
              <w:rPr>
                <w:rFonts w:hint="eastAsia" w:ascii="宋体" w:hAnsi="宋体" w:cs="宋体"/>
                <w:szCs w:val="21"/>
              </w:rPr>
              <w:t>地址：广州市黄埔区知识城知识大厦A栋东塔14楼</w:t>
            </w:r>
          </w:p>
          <w:p>
            <w:pPr>
              <w:spacing w:line="276" w:lineRule="auto"/>
              <w:rPr>
                <w:rFonts w:ascii="宋体" w:hAnsi="宋体" w:cs="宋体"/>
                <w:szCs w:val="21"/>
              </w:rPr>
            </w:pPr>
            <w:r>
              <w:rPr>
                <w:rFonts w:hint="eastAsia" w:ascii="宋体" w:hAnsi="宋体" w:cs="宋体"/>
                <w:szCs w:val="21"/>
              </w:rPr>
              <w:t>联系人： 陈工</w:t>
            </w:r>
          </w:p>
          <w:p>
            <w:pPr>
              <w:spacing w:line="276" w:lineRule="auto"/>
              <w:rPr>
                <w:rFonts w:ascii="宋体" w:hAnsi="宋体" w:cs="宋体"/>
                <w:szCs w:val="21"/>
              </w:rPr>
            </w:pPr>
            <w:r>
              <w:rPr>
                <w:rFonts w:hint="eastAsia" w:ascii="宋体" w:hAnsi="宋体" w:cs="宋体"/>
                <w:szCs w:val="21"/>
              </w:rPr>
              <w:t xml:space="preserve">电话： </w:t>
            </w:r>
            <w:r>
              <w:rPr>
                <w:rFonts w:ascii="宋体" w:hAnsi="宋体" w:cs="宋体"/>
                <w:szCs w:val="21"/>
              </w:rPr>
              <w:t>020-82119804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招标代理机构</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名称：广东粤信项目管理有限公司</w:t>
            </w:r>
          </w:p>
          <w:p>
            <w:pPr>
              <w:spacing w:line="276" w:lineRule="auto"/>
              <w:rPr>
                <w:rFonts w:ascii="宋体" w:hAnsi="宋体" w:cs="宋体"/>
                <w:szCs w:val="21"/>
                <w:u w:val="single"/>
              </w:rPr>
            </w:pPr>
            <w:r>
              <w:rPr>
                <w:rFonts w:hint="eastAsia" w:ascii="宋体" w:hAnsi="宋体" w:cs="宋体"/>
                <w:szCs w:val="21"/>
              </w:rPr>
              <w:t>地    址：广州市天河区天寿路31号江河大厦1305室</w:t>
            </w:r>
          </w:p>
          <w:p>
            <w:pPr>
              <w:spacing w:line="276" w:lineRule="auto"/>
              <w:rPr>
                <w:rFonts w:ascii="宋体" w:hAnsi="宋体" w:cs="宋体"/>
                <w:szCs w:val="21"/>
              </w:rPr>
            </w:pPr>
            <w:r>
              <w:rPr>
                <w:rFonts w:hint="eastAsia" w:ascii="宋体" w:hAnsi="宋体" w:cs="宋体"/>
                <w:szCs w:val="21"/>
              </w:rPr>
              <w:t>联 系 人：王工</w:t>
            </w:r>
          </w:p>
          <w:p>
            <w:pPr>
              <w:spacing w:line="276" w:lineRule="auto"/>
              <w:rPr>
                <w:rFonts w:ascii="宋体" w:hAnsi="宋体" w:cs="宋体"/>
                <w:szCs w:val="21"/>
              </w:rPr>
            </w:pPr>
            <w:r>
              <w:rPr>
                <w:rFonts w:hint="eastAsia" w:ascii="宋体" w:hAnsi="宋体" w:cs="宋体"/>
                <w:szCs w:val="21"/>
              </w:rPr>
              <w:t>电话：020-37209484-805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招标项目名称</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知识城超级邻里中心施工图审查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项目建设地点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1.1.6</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项目建设规模</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1.1.7</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工程项目施工预计开工日期和建设周期</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1.1.8</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建筑安装工程费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资金来源及比例</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1.2.2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资金落实情况</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color w:val="00000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1.3.1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招标范围</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1.3.2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服务期限</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自合同签订之日起至完成合同约定的所有服务内容为止。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1.3.3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质量标准</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详见本工程招标文件第五章。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1.4.1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投标人资质条件、能力、信誉</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szCs w:val="21"/>
              </w:rPr>
            </w:pPr>
            <w:r>
              <w:rPr>
                <w:rFonts w:hint="eastAsia" w:ascii="宋体" w:hAnsi="宋体"/>
                <w:szCs w:val="21"/>
              </w:rPr>
              <w:t>（1）资质要求：</w:t>
            </w:r>
            <w:r>
              <w:rPr>
                <w:rFonts w:hint="eastAsia" w:ascii="宋体" w:hAnsi="宋体" w:cs="宋体"/>
                <w:szCs w:val="21"/>
                <w:u w:val="single"/>
              </w:rPr>
              <w:t>见招标公告投标人资格要求</w:t>
            </w:r>
            <w:r>
              <w:rPr>
                <w:rFonts w:hint="eastAsia" w:ascii="宋体" w:hAnsi="宋体"/>
                <w:szCs w:val="21"/>
              </w:rPr>
              <w:t>。</w:t>
            </w:r>
          </w:p>
          <w:p>
            <w:pPr>
              <w:spacing w:line="288" w:lineRule="auto"/>
              <w:rPr>
                <w:rFonts w:ascii="宋体" w:hAnsi="宋体"/>
                <w:szCs w:val="21"/>
              </w:rPr>
            </w:pPr>
            <w:r>
              <w:rPr>
                <w:rFonts w:hint="eastAsia" w:ascii="宋体" w:hAnsi="宋体"/>
                <w:szCs w:val="21"/>
              </w:rPr>
              <w:t>（2）财务要求：</w:t>
            </w:r>
            <w:r>
              <w:rPr>
                <w:rFonts w:hint="eastAsia" w:ascii="宋体" w:hAnsi="宋体"/>
                <w:szCs w:val="21"/>
                <w:u w:val="single"/>
              </w:rPr>
              <w:t>/。</w:t>
            </w:r>
          </w:p>
          <w:p>
            <w:pPr>
              <w:spacing w:line="288" w:lineRule="auto"/>
              <w:rPr>
                <w:rFonts w:ascii="宋体" w:hAnsi="宋体"/>
                <w:szCs w:val="21"/>
              </w:rPr>
            </w:pPr>
            <w:r>
              <w:rPr>
                <w:rFonts w:hint="eastAsia" w:ascii="宋体" w:hAnsi="宋体"/>
                <w:szCs w:val="21"/>
              </w:rPr>
              <w:t>（3）业绩要求：</w:t>
            </w:r>
            <w:r>
              <w:rPr>
                <w:rFonts w:hint="eastAsia" w:ascii="宋体" w:hAnsi="宋体" w:cs="宋体"/>
                <w:szCs w:val="21"/>
                <w:u w:val="single"/>
              </w:rPr>
              <w:t>/</w:t>
            </w:r>
            <w:r>
              <w:rPr>
                <w:rFonts w:hint="eastAsia" w:ascii="宋体" w:hAnsi="宋体"/>
                <w:szCs w:val="21"/>
              </w:rPr>
              <w:t>。</w:t>
            </w:r>
          </w:p>
          <w:p>
            <w:pPr>
              <w:spacing w:line="288" w:lineRule="auto"/>
              <w:rPr>
                <w:rFonts w:ascii="宋体" w:hAnsi="宋体"/>
                <w:szCs w:val="21"/>
              </w:rPr>
            </w:pPr>
            <w:r>
              <w:rPr>
                <w:rFonts w:hint="eastAsia" w:ascii="宋体" w:hAnsi="宋体"/>
                <w:szCs w:val="21"/>
              </w:rPr>
              <w:t>（4）信誉要求：</w:t>
            </w:r>
            <w:r>
              <w:rPr>
                <w:rFonts w:hint="eastAsia" w:ascii="宋体" w:hAnsi="宋体"/>
                <w:szCs w:val="21"/>
                <w:u w:val="single"/>
              </w:rPr>
              <w:t>/。</w:t>
            </w:r>
          </w:p>
          <w:p>
            <w:pPr>
              <w:spacing w:line="288" w:lineRule="auto"/>
              <w:rPr>
                <w:rFonts w:ascii="宋体" w:hAnsi="宋体"/>
                <w:szCs w:val="21"/>
                <w:u w:val="single"/>
              </w:rPr>
            </w:pPr>
            <w:r>
              <w:rPr>
                <w:rFonts w:hint="eastAsia" w:ascii="宋体" w:hAnsi="宋体"/>
                <w:szCs w:val="21"/>
              </w:rPr>
              <w:t>（5）拟派项目负责人的资格要求：</w:t>
            </w:r>
            <w:r>
              <w:rPr>
                <w:rFonts w:hint="eastAsia" w:ascii="宋体" w:hAnsi="宋体" w:cs="宋体"/>
                <w:szCs w:val="21"/>
                <w:u w:val="single"/>
              </w:rPr>
              <w:t>见招标公告投标人资格要求</w:t>
            </w:r>
            <w:r>
              <w:rPr>
                <w:rFonts w:hint="eastAsia" w:ascii="宋体" w:hAnsi="宋体"/>
                <w:szCs w:val="21"/>
              </w:rPr>
              <w:t>。</w:t>
            </w:r>
          </w:p>
          <w:p>
            <w:pPr>
              <w:spacing w:line="288" w:lineRule="auto"/>
              <w:rPr>
                <w:rFonts w:ascii="宋体" w:hAnsi="宋体"/>
                <w:szCs w:val="21"/>
              </w:rPr>
            </w:pPr>
            <w:r>
              <w:rPr>
                <w:rFonts w:hint="eastAsia" w:ascii="宋体" w:hAnsi="宋体"/>
                <w:szCs w:val="21"/>
              </w:rPr>
              <w:t>（6）其他主要人员要求：</w:t>
            </w:r>
            <w:r>
              <w:rPr>
                <w:rFonts w:hint="eastAsia" w:ascii="宋体" w:hAnsi="宋体"/>
                <w:szCs w:val="21"/>
                <w:u w:val="single"/>
              </w:rPr>
              <w:t>/。</w:t>
            </w:r>
          </w:p>
          <w:p>
            <w:pPr>
              <w:spacing w:line="288" w:lineRule="auto"/>
              <w:rPr>
                <w:rFonts w:ascii="宋体" w:hAnsi="宋体"/>
                <w:szCs w:val="21"/>
              </w:rPr>
            </w:pPr>
            <w:r>
              <w:rPr>
                <w:rFonts w:hint="eastAsia" w:ascii="宋体" w:hAnsi="宋体"/>
                <w:szCs w:val="21"/>
              </w:rPr>
              <w:t>（7）</w:t>
            </w:r>
            <w:r>
              <w:rPr>
                <w:rFonts w:hint="eastAsia" w:ascii="宋体" w:hAnsi="宋体" w:cs="宋体"/>
                <w:szCs w:val="21"/>
              </w:rPr>
              <w:t>试验检测仪器设备要求</w:t>
            </w:r>
            <w:r>
              <w:rPr>
                <w:rFonts w:hint="eastAsia" w:ascii="宋体" w:hAnsi="宋体"/>
                <w:szCs w:val="21"/>
              </w:rPr>
              <w:t>：</w:t>
            </w:r>
            <w:r>
              <w:rPr>
                <w:rFonts w:hint="eastAsia" w:ascii="宋体" w:hAnsi="宋体"/>
                <w:szCs w:val="21"/>
                <w:u w:val="single"/>
              </w:rPr>
              <w:t>/。</w:t>
            </w:r>
          </w:p>
          <w:p>
            <w:pPr>
              <w:spacing w:line="276" w:lineRule="auto"/>
              <w:rPr>
                <w:rFonts w:ascii="宋体" w:hAnsi="宋体"/>
                <w:szCs w:val="21"/>
              </w:rPr>
            </w:pPr>
            <w:r>
              <w:rPr>
                <w:rFonts w:hint="eastAsia" w:ascii="宋体" w:hAnsi="宋体"/>
                <w:szCs w:val="21"/>
              </w:rPr>
              <w:t>（8）其他要求：</w:t>
            </w:r>
            <w:r>
              <w:rPr>
                <w:rFonts w:hint="eastAsia" w:ascii="宋体" w:hAnsi="宋体" w:cs="宋体"/>
                <w:szCs w:val="21"/>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1.4.2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是否接受联合体投标</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pacing w:val="-1"/>
                <w:szCs w:val="21"/>
              </w:rPr>
              <w:t>■</w:t>
            </w:r>
            <w:r>
              <w:rPr>
                <w:rFonts w:hint="eastAsia" w:ascii="宋体" w:hAnsi="宋体"/>
                <w:szCs w:val="21"/>
              </w:rPr>
              <w:t>不接受</w:t>
            </w:r>
          </w:p>
          <w:p>
            <w:pPr>
              <w:spacing w:line="276" w:lineRule="auto"/>
              <w:rPr>
                <w:rFonts w:ascii="宋体" w:hAnsi="宋体"/>
                <w:szCs w:val="21"/>
              </w:rPr>
            </w:pPr>
            <w:r>
              <w:rPr>
                <w:rFonts w:hint="eastAsia" w:ascii="宋体" w:hAnsi="宋体"/>
                <w:szCs w:val="21"/>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1.4.3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投标人不得存在的</w:t>
            </w:r>
          </w:p>
          <w:p>
            <w:pPr>
              <w:spacing w:line="276" w:lineRule="auto"/>
              <w:jc w:val="center"/>
              <w:rPr>
                <w:rFonts w:ascii="宋体" w:hAnsi="宋体"/>
                <w:szCs w:val="21"/>
              </w:rPr>
            </w:pPr>
            <w:r>
              <w:rPr>
                <w:rFonts w:hint="eastAsia" w:ascii="宋体" w:hAnsi="宋体"/>
                <w:szCs w:val="21"/>
              </w:rPr>
              <w:t>其他情形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修改：</w:t>
            </w:r>
          </w:p>
          <w:p>
            <w:pPr>
              <w:numPr>
                <w:ilvl w:val="255"/>
                <w:numId w:val="0"/>
              </w:numPr>
              <w:spacing w:line="276" w:lineRule="auto"/>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与本招标项目的勘察、设计单位有隶属关系或者其他利害关系；</w:t>
            </w:r>
          </w:p>
          <w:p>
            <w:pPr>
              <w:spacing w:line="276" w:lineRule="auto"/>
              <w:rPr>
                <w:rFonts w:ascii="宋体" w:hAnsi="宋体"/>
                <w:szCs w:val="21"/>
              </w:rPr>
            </w:pPr>
            <w:r>
              <w:rPr>
                <w:rFonts w:hint="eastAsia" w:ascii="宋体" w:hAnsi="宋体"/>
                <w:szCs w:val="21"/>
              </w:rPr>
              <w:t>（16）在近三年内投标人或其法定代表人、拟委任的项目负责人有行贿犯罪行为的；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 xml:space="preserve">1.5 </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费用承担</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szCs w:val="21"/>
              </w:rPr>
              <w:t>修改：</w:t>
            </w:r>
          </w:p>
          <w:p>
            <w:pPr>
              <w:numPr>
                <w:ilvl w:val="255"/>
                <w:numId w:val="0"/>
              </w:numPr>
              <w:spacing w:line="360" w:lineRule="auto"/>
              <w:rPr>
                <w:rFonts w:ascii="宋体" w:hAnsi="宋体"/>
                <w:szCs w:val="21"/>
              </w:rPr>
            </w:pPr>
            <w:r>
              <w:rPr>
                <w:rFonts w:hint="eastAsia" w:ascii="宋体" w:hAnsi="宋体" w:cs="宋体"/>
                <w:szCs w:val="21"/>
              </w:rPr>
              <w:t>投标人准备和参加投标活动发生的费用自理，中标人支付广州公共资源交易中心服务费及招标代理服务费；招标代理服务费为￥</w:t>
            </w:r>
            <w:r>
              <w:rPr>
                <w:rFonts w:hint="eastAsia" w:ascii="宋体" w:hAnsi="宋体" w:cs="宋体"/>
                <w:szCs w:val="21"/>
                <w:u w:val="single"/>
              </w:rPr>
              <w:t>17000</w:t>
            </w:r>
            <w:r>
              <w:rPr>
                <w:rFonts w:hint="eastAsia" w:ascii="宋体" w:hAnsi="宋体" w:cs="宋体"/>
                <w:szCs w:val="21"/>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1.9.1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踏勘现场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sym w:font="Wingdings" w:char="00FE"/>
            </w:r>
            <w:r>
              <w:rPr>
                <w:rFonts w:hint="eastAsia" w:ascii="宋体" w:hAnsi="宋体"/>
                <w:szCs w:val="21"/>
              </w:rPr>
              <w:t>不组织，由投标人自行现场考察。</w:t>
            </w:r>
          </w:p>
          <w:p>
            <w:pPr>
              <w:spacing w:line="276" w:lineRule="auto"/>
              <w:rPr>
                <w:rFonts w:ascii="宋体" w:hAnsi="宋体"/>
                <w:szCs w:val="21"/>
              </w:rPr>
            </w:pPr>
            <w:r>
              <w:rPr>
                <w:rFonts w:hint="eastAsia" w:ascii="宋体" w:hAnsi="宋体"/>
                <w:szCs w:val="21"/>
              </w:rPr>
              <w:t>□组织，踏勘时间：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276" w:lineRule="auto"/>
              <w:ind w:firstLine="840" w:firstLineChars="400"/>
              <w:rPr>
                <w:rFonts w:ascii="宋体" w:hAnsi="宋体"/>
                <w:szCs w:val="21"/>
              </w:rPr>
            </w:pPr>
            <w:r>
              <w:rPr>
                <w:rFonts w:hint="eastAsia" w:ascii="宋体" w:hAnsi="宋体"/>
                <w:szCs w:val="21"/>
              </w:rPr>
              <w:t>踏勘集中地点：</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1.10.1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投标预备会</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sym w:font="Wingdings" w:char="00FE"/>
            </w:r>
            <w:r>
              <w:rPr>
                <w:rFonts w:hint="eastAsia" w:ascii="宋体" w:hAnsi="宋体"/>
                <w:szCs w:val="21"/>
              </w:rPr>
              <w:t>不召开</w:t>
            </w:r>
          </w:p>
          <w:p>
            <w:pPr>
              <w:spacing w:line="276" w:lineRule="auto"/>
              <w:rPr>
                <w:rFonts w:ascii="宋体" w:hAnsi="宋体"/>
                <w:szCs w:val="21"/>
              </w:rPr>
            </w:pPr>
            <w:r>
              <w:rPr>
                <w:rFonts w:hint="eastAsia" w:ascii="宋体" w:hAnsi="宋体"/>
                <w:szCs w:val="21"/>
              </w:rPr>
              <w:t>□召开，召开时间：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276" w:lineRule="auto"/>
              <w:ind w:firstLine="840" w:firstLineChars="400"/>
              <w:rPr>
                <w:rFonts w:ascii="宋体" w:hAnsi="宋体"/>
                <w:szCs w:val="21"/>
              </w:rPr>
            </w:pPr>
            <w:r>
              <w:rPr>
                <w:rFonts w:hint="eastAsia" w:ascii="宋体" w:hAnsi="宋体"/>
                <w:szCs w:val="21"/>
              </w:rPr>
              <w:t>召开地点：</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1.10.2</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投标人在投标预备会前提出问题</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时间：</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形式：</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1.10.3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招标文件澄清</w:t>
            </w:r>
          </w:p>
          <w:p>
            <w:pPr>
              <w:spacing w:line="276" w:lineRule="auto"/>
              <w:jc w:val="center"/>
              <w:rPr>
                <w:rFonts w:ascii="宋体" w:hAnsi="宋体"/>
                <w:szCs w:val="21"/>
              </w:rPr>
            </w:pPr>
            <w:r>
              <w:rPr>
                <w:rFonts w:hint="eastAsia" w:ascii="宋体" w:hAnsi="宋体"/>
                <w:szCs w:val="21"/>
              </w:rPr>
              <w:t>发出的形式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在广州公共资源交易中心网站首页-建设工程-“项目查询（日程安排、答疑纪要）”专区发布，一经在发布，视作已发放给所有投标人。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实质性要求和条件</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1.12.3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偏差</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sym w:font="Wingdings" w:char="00FE"/>
            </w:r>
            <w:r>
              <w:rPr>
                <w:rFonts w:hint="eastAsia" w:ascii="宋体" w:hAnsi="宋体"/>
                <w:szCs w:val="21"/>
              </w:rPr>
              <w:t>不允许</w:t>
            </w:r>
          </w:p>
          <w:p>
            <w:pPr>
              <w:spacing w:line="276" w:lineRule="auto"/>
              <w:rPr>
                <w:rFonts w:ascii="宋体" w:hAnsi="宋体" w:cs="宋体"/>
                <w:szCs w:val="21"/>
                <w:u w:val="single"/>
              </w:rPr>
            </w:pPr>
            <w:r>
              <w:rPr>
                <w:rFonts w:hint="eastAsia" w:ascii="宋体" w:hAnsi="宋体"/>
                <w:szCs w:val="21"/>
              </w:rPr>
              <w:t>□允许，偏差范围：</w:t>
            </w:r>
            <w:r>
              <w:rPr>
                <w:rFonts w:hint="eastAsia" w:ascii="宋体" w:hAnsi="宋体" w:cs="宋体"/>
                <w:szCs w:val="21"/>
                <w:u w:val="single"/>
              </w:rPr>
              <w:t xml:space="preserve">  /  </w:t>
            </w:r>
          </w:p>
          <w:p>
            <w:pPr>
              <w:spacing w:line="276" w:lineRule="auto"/>
              <w:ind w:firstLine="840" w:firstLineChars="400"/>
              <w:rPr>
                <w:rFonts w:ascii="宋体" w:hAnsi="宋体"/>
                <w:szCs w:val="21"/>
              </w:rPr>
            </w:pPr>
            <w:r>
              <w:rPr>
                <w:rFonts w:hint="eastAsia" w:ascii="宋体" w:hAnsi="宋体"/>
                <w:szCs w:val="21"/>
              </w:rPr>
              <w:t>偏差幅度：</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构成招标文件的</w:t>
            </w:r>
          </w:p>
          <w:p>
            <w:pPr>
              <w:spacing w:line="276" w:lineRule="auto"/>
              <w:jc w:val="center"/>
              <w:rPr>
                <w:rFonts w:ascii="宋体" w:hAnsi="宋体"/>
                <w:szCs w:val="21"/>
              </w:rPr>
            </w:pPr>
            <w:r>
              <w:rPr>
                <w:rFonts w:hint="eastAsia" w:ascii="宋体" w:hAnsi="宋体"/>
                <w:szCs w:val="21"/>
              </w:rPr>
              <w:t>其他资料</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u w:val="single"/>
              </w:rPr>
              <w:t xml:space="preserve">答疑纪要、澄清文件等（如有）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投标人要求澄清</w:t>
            </w:r>
          </w:p>
          <w:p>
            <w:pPr>
              <w:spacing w:line="276" w:lineRule="auto"/>
              <w:jc w:val="center"/>
              <w:rPr>
                <w:rFonts w:ascii="宋体" w:hAnsi="宋体"/>
                <w:szCs w:val="21"/>
              </w:rPr>
            </w:pPr>
            <w:r>
              <w:rPr>
                <w:rFonts w:hint="eastAsia" w:ascii="宋体" w:hAnsi="宋体"/>
                <w:szCs w:val="21"/>
              </w:rPr>
              <w:t>招标文件</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时间：投标人在递交投标文件截止时间18天前提出；</w:t>
            </w:r>
          </w:p>
          <w:p>
            <w:pPr>
              <w:spacing w:line="276" w:lineRule="auto"/>
              <w:rPr>
                <w:rFonts w:ascii="宋体" w:hAnsi="宋体"/>
                <w:szCs w:val="21"/>
              </w:rPr>
            </w:pPr>
            <w:r>
              <w:rPr>
                <w:rFonts w:hint="eastAsia" w:ascii="宋体" w:hAnsi="宋体"/>
                <w:szCs w:val="21"/>
              </w:rPr>
              <w:t>投标人若对招标文件有疑问的，可在规定的时间内通过广州公共资源交易中心网站凭密码进入提问区域将问题提交给招标人或招标代理人，提交问题时一律不得署名。</w:t>
            </w:r>
          </w:p>
          <w:p>
            <w:pPr>
              <w:spacing w:line="276" w:lineRule="auto"/>
              <w:rPr>
                <w:rFonts w:ascii="宋体" w:hAnsi="宋体"/>
                <w:szCs w:val="21"/>
              </w:rPr>
            </w:pPr>
            <w:r>
              <w:rPr>
                <w:rFonts w:hint="eastAsia" w:ascii="宋体" w:hAnsi="宋体"/>
                <w:szCs w:val="21"/>
              </w:rPr>
              <w:t>网上答疑的操作指南为：投标人登录交易中心数字交易平台，进入“我是投标人（供应商）”-&gt;“我的投标”-&gt;“招标答疑提问”查询项目并提问。</w:t>
            </w:r>
          </w:p>
          <w:p>
            <w:pPr>
              <w:spacing w:line="276" w:lineRule="auto"/>
              <w:rPr>
                <w:rFonts w:ascii="宋体" w:hAnsi="宋体"/>
                <w:szCs w:val="21"/>
              </w:rPr>
            </w:pPr>
            <w:r>
              <w:rPr>
                <w:rFonts w:hint="eastAsia" w:ascii="宋体" w:hAnsi="宋体"/>
                <w:szCs w:val="21"/>
              </w:rPr>
              <w:t>1.形式：投标人疑问通过网上提交。具体操作方法详见广州公共资源交易中心网站最新指引。</w:t>
            </w:r>
          </w:p>
          <w:p>
            <w:pPr>
              <w:spacing w:line="276" w:lineRule="auto"/>
              <w:rPr>
                <w:rFonts w:ascii="宋体" w:hAnsi="宋体"/>
                <w:szCs w:val="21"/>
              </w:rPr>
            </w:pPr>
            <w:r>
              <w:rPr>
                <w:rFonts w:hint="eastAsia" w:ascii="宋体" w:hAnsi="宋体"/>
                <w:szCs w:val="21"/>
              </w:rPr>
              <w:t>2.投标人网上提问截止时间：在提交投标文件截止时间18天前提出。招标人应在投标截止时间15日前解答投标人对招标文件提出的疑问，形成答疑纪要，在广州公共资源交易中心网站发布。</w:t>
            </w:r>
          </w:p>
          <w:p>
            <w:pPr>
              <w:spacing w:line="276" w:lineRule="auto"/>
              <w:rPr>
                <w:rFonts w:ascii="宋体" w:hAnsi="宋体"/>
                <w:szCs w:val="21"/>
              </w:rPr>
            </w:pPr>
            <w:r>
              <w:rPr>
                <w:rFonts w:hint="eastAsia" w:ascii="宋体" w:hAnsi="宋体"/>
                <w:szCs w:val="21"/>
              </w:rPr>
              <w:t>3.</w:t>
            </w:r>
            <w:r>
              <w:rPr>
                <w:rFonts w:hint="eastAsia" w:ascii="宋体" w:hAnsi="宋体"/>
              </w:rPr>
              <w:t xml:space="preserve"> </w:t>
            </w:r>
            <w:r>
              <w:rPr>
                <w:rFonts w:hint="eastAsia" w:ascii="宋体" w:hAnsi="宋体"/>
                <w:szCs w:val="21"/>
              </w:rPr>
              <w:t>投标人可直接从交易中心网站“项目查询（日程安排、答疑纪要）”专区进入，下载项目的答疑纪要；也可以登录交易中心数字交易平台“我是投标人（供应商）”-&gt;“我的投标项目”-&gt;“答疑纪要”。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2.2.2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招标文件澄清</w:t>
            </w:r>
          </w:p>
          <w:p>
            <w:pPr>
              <w:spacing w:line="276" w:lineRule="auto"/>
              <w:jc w:val="center"/>
              <w:rPr>
                <w:rFonts w:ascii="宋体" w:hAnsi="宋体"/>
                <w:szCs w:val="21"/>
              </w:rPr>
            </w:pPr>
            <w:r>
              <w:rPr>
                <w:rFonts w:hint="eastAsia" w:ascii="宋体" w:hAnsi="宋体"/>
                <w:szCs w:val="21"/>
              </w:rPr>
              <w:t>发出的形式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在广州公共资源交易中心网站通过项目“建设工程-项目查询（日程安排、答疑纪要）”专区网上公开发布。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投标人确认收到</w:t>
            </w:r>
          </w:p>
          <w:p>
            <w:pPr>
              <w:spacing w:line="276" w:lineRule="auto"/>
              <w:jc w:val="center"/>
              <w:rPr>
                <w:rFonts w:ascii="宋体" w:hAnsi="宋体"/>
                <w:szCs w:val="21"/>
              </w:rPr>
            </w:pPr>
            <w:r>
              <w:rPr>
                <w:rFonts w:hint="eastAsia" w:ascii="宋体" w:hAnsi="宋体"/>
                <w:szCs w:val="21"/>
              </w:rPr>
              <w:t>招标文件澄清</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2.3.1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招标文件修改</w:t>
            </w:r>
          </w:p>
          <w:p>
            <w:pPr>
              <w:spacing w:line="276" w:lineRule="auto"/>
              <w:jc w:val="center"/>
              <w:rPr>
                <w:rFonts w:ascii="宋体" w:hAnsi="宋体"/>
                <w:szCs w:val="21"/>
              </w:rPr>
            </w:pPr>
            <w:r>
              <w:rPr>
                <w:rFonts w:hint="eastAsia" w:ascii="宋体" w:hAnsi="宋体"/>
                <w:szCs w:val="21"/>
              </w:rPr>
              <w:t>发出的形式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2.3.2</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投标人确认收到</w:t>
            </w:r>
          </w:p>
          <w:p>
            <w:pPr>
              <w:spacing w:line="276" w:lineRule="auto"/>
              <w:jc w:val="center"/>
              <w:rPr>
                <w:rFonts w:ascii="宋体" w:hAnsi="宋体"/>
                <w:szCs w:val="21"/>
              </w:rPr>
            </w:pPr>
            <w:r>
              <w:rPr>
                <w:rFonts w:hint="eastAsia" w:ascii="宋体" w:hAnsi="宋体"/>
                <w:szCs w:val="21"/>
              </w:rPr>
              <w:t>招标文件修改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时间：从招标文件澄清及答疑文件发布之日起即视为投标人已确认收到。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3.1.1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构成投标文件的</w:t>
            </w:r>
          </w:p>
          <w:p>
            <w:pPr>
              <w:spacing w:line="276" w:lineRule="auto"/>
              <w:jc w:val="center"/>
              <w:rPr>
                <w:rFonts w:ascii="宋体" w:hAnsi="宋体"/>
                <w:szCs w:val="21"/>
              </w:rPr>
            </w:pPr>
            <w:r>
              <w:rPr>
                <w:rFonts w:hint="eastAsia" w:ascii="宋体" w:hAnsi="宋体"/>
                <w:szCs w:val="21"/>
              </w:rPr>
              <w:t>其他资料</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增值税税金的计算方法</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报价方式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投标人自行报价</w:t>
            </w:r>
            <w:r>
              <w:rPr>
                <w:rFonts w:hint="eastAsia" w:ascii="宋体" w:hAnsi="宋体" w:cs="宋体"/>
                <w:szCs w:val="21"/>
                <w:u w:val="single"/>
              </w:rPr>
              <w:t>（以元为单位，精确到小数位后2位）</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3.2.4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最高投标限价</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□无</w:t>
            </w:r>
          </w:p>
          <w:p>
            <w:pPr>
              <w:spacing w:line="276" w:lineRule="auto"/>
              <w:rPr>
                <w:rFonts w:ascii="宋体" w:hAnsi="宋体" w:cs="宋体"/>
                <w:szCs w:val="21"/>
              </w:rPr>
            </w:pPr>
            <w:r>
              <w:rPr>
                <w:rFonts w:hint="eastAsia" w:ascii="宋体" w:hAnsi="宋体" w:cs="宋体"/>
                <w:szCs w:val="21"/>
              </w:rPr>
              <w:sym w:font="Wingdings" w:char="00FE"/>
            </w:r>
            <w:r>
              <w:rPr>
                <w:rFonts w:hint="eastAsia" w:ascii="宋体" w:hAnsi="宋体" w:cs="宋体"/>
                <w:szCs w:val="21"/>
              </w:rPr>
              <w:t>有，最高投标限价：</w:t>
            </w:r>
            <w:r>
              <w:rPr>
                <w:rFonts w:ascii="宋体" w:hAnsi="宋体" w:cs="宋体"/>
                <w:szCs w:val="21"/>
                <w:u w:val="single"/>
              </w:rPr>
              <w:t>1949108.33</w:t>
            </w:r>
            <w:r>
              <w:rPr>
                <w:rFonts w:hint="eastAsia" w:ascii="宋体" w:hAnsi="宋体" w:cs="宋体"/>
                <w:szCs w:val="21"/>
              </w:rPr>
              <w:t>元。投标报价高于最高投标限价的，其投标文件将被拒绝。</w:t>
            </w:r>
          </w:p>
          <w:p>
            <w:pPr>
              <w:spacing w:line="360" w:lineRule="auto"/>
              <w:rPr>
                <w:rFonts w:ascii="宋体" w:hAnsi="宋体" w:cs="宋体"/>
                <w:szCs w:val="21"/>
              </w:rPr>
            </w:pPr>
            <w:r>
              <w:rPr>
                <w:rFonts w:hint="eastAsia" w:ascii="宋体" w:hAnsi="宋体" w:cs="宋体"/>
                <w:szCs w:val="21"/>
              </w:rPr>
              <w:t xml:space="preserve">（1）本工程施工图审查服务费计费基数暂按勘察设计费 </w:t>
            </w:r>
            <w:r>
              <w:rPr>
                <w:rFonts w:ascii="宋体" w:hAnsi="宋体" w:cs="宋体"/>
                <w:szCs w:val="21"/>
                <w:u w:val="single"/>
              </w:rPr>
              <w:t>2998.6282</w:t>
            </w:r>
            <w:r>
              <w:rPr>
                <w:rFonts w:hint="eastAsia" w:ascii="宋体" w:hAnsi="宋体" w:cs="宋体"/>
                <w:szCs w:val="21"/>
                <w:u w:val="single"/>
              </w:rPr>
              <w:t xml:space="preserve"> </w:t>
            </w:r>
            <w:r>
              <w:rPr>
                <w:rFonts w:hint="eastAsia" w:ascii="宋体" w:hAnsi="宋体" w:cs="宋体"/>
                <w:szCs w:val="21"/>
              </w:rPr>
              <w:t>万元计算，为：</w:t>
            </w:r>
            <w:r>
              <w:rPr>
                <w:rFonts w:ascii="宋体" w:hAnsi="宋体" w:cs="宋体"/>
                <w:szCs w:val="21"/>
                <w:u w:val="single"/>
              </w:rPr>
              <w:t>1949108.33</w:t>
            </w:r>
            <w:r>
              <w:rPr>
                <w:rFonts w:hint="eastAsia" w:ascii="宋体" w:hAnsi="宋体" w:cs="宋体"/>
                <w:szCs w:val="21"/>
              </w:rPr>
              <w:t>元。最终施工图审查费结算以本工程勘察设计结算价为基准计费，其收费标准执行发改价格[2011]534号文，费率为6.5%，并执行投标下浮率计取。最终以招标人或其授权委托单位审核的结算价为准。</w:t>
            </w:r>
          </w:p>
          <w:p>
            <w:pPr>
              <w:spacing w:line="360" w:lineRule="auto"/>
              <w:rPr>
                <w:rFonts w:ascii="宋体" w:hAnsi="宋体" w:cs="宋体"/>
                <w:b/>
                <w:szCs w:val="21"/>
              </w:rPr>
            </w:pPr>
            <w:r>
              <w:rPr>
                <w:rFonts w:hint="eastAsia" w:ascii="宋体" w:hAnsi="宋体" w:cs="宋体"/>
                <w:szCs w:val="21"/>
              </w:rPr>
              <w:t>（2）审查费涵盖履行本项目合同所必须的所有成本费用，包括但不限于全部人工成本（含驻场人员及后台支持人员）、聘请专家费、技术资料费、现场管理费、企业管理费、利润和税金等合同中所涉及的正常服务和附加服务费用。具体详见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3.2.5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投标报价的其他要求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投标人必须详细审阅全部招标文件及相关参考资料，充分考虑职责和义务，全面地理解招标文件对投标报价的要求，并按招标人提出的条件及内容进行报价。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3.3.1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投标有效期</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90日历天（从提交投标截止之日起计算。如出现异议或投诉，则投标有效期自动延长至异议或投诉处理结束）。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3.4.1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投标保证金</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是否要求投标人递交投标保证金：</w:t>
            </w:r>
          </w:p>
          <w:p>
            <w:pPr>
              <w:spacing w:line="276" w:lineRule="auto"/>
              <w:rPr>
                <w:rFonts w:ascii="宋体" w:hAnsi="宋体"/>
                <w:szCs w:val="21"/>
              </w:rPr>
            </w:pPr>
            <w:r>
              <w:rPr>
                <w:rFonts w:hint="eastAsia" w:ascii="宋体" w:hAnsi="宋体" w:cs="宋体"/>
                <w:szCs w:val="21"/>
              </w:rPr>
              <w:sym w:font="Wingdings" w:char="00A8"/>
            </w:r>
            <w:r>
              <w:rPr>
                <w:rFonts w:hint="eastAsia" w:ascii="宋体" w:hAnsi="宋体"/>
                <w:szCs w:val="21"/>
              </w:rPr>
              <w:t>不要求</w:t>
            </w:r>
          </w:p>
          <w:p>
            <w:pPr>
              <w:spacing w:line="276" w:lineRule="auto"/>
              <w:rPr>
                <w:rFonts w:ascii="宋体" w:hAnsi="宋体"/>
                <w:szCs w:val="21"/>
              </w:rPr>
            </w:pPr>
            <w:r>
              <w:rPr>
                <w:rFonts w:hint="eastAsia" w:ascii="宋体" w:hAnsi="宋体"/>
                <w:szCs w:val="21"/>
              </w:rPr>
              <w:t>☑要求，投标保证金的形式：投标保证金可采用现金、支票、投标保函的形式，须在递交投标文件截止时间前完成缴纳。</w:t>
            </w:r>
          </w:p>
          <w:p>
            <w:pPr>
              <w:spacing w:line="276" w:lineRule="auto"/>
              <w:rPr>
                <w:rFonts w:ascii="宋体" w:hAnsi="宋体"/>
                <w:szCs w:val="21"/>
              </w:rPr>
            </w:pPr>
            <w:r>
              <w:rPr>
                <w:rFonts w:ascii="宋体" w:hAnsi="宋体"/>
                <w:szCs w:val="21"/>
              </w:rPr>
              <w:t>1、投标担保额度：人民币</w:t>
            </w:r>
            <w:r>
              <w:rPr>
                <w:rFonts w:hint="eastAsia" w:ascii="宋体" w:hAnsi="宋体"/>
                <w:szCs w:val="21"/>
                <w:u w:val="single"/>
              </w:rPr>
              <w:t xml:space="preserve"> 1 </w:t>
            </w:r>
            <w:r>
              <w:rPr>
                <w:rFonts w:hint="eastAsia" w:ascii="宋体" w:hAnsi="宋体"/>
                <w:szCs w:val="21"/>
              </w:rPr>
              <w:t>万元（在招标过程中不可调整）。</w:t>
            </w:r>
          </w:p>
          <w:p>
            <w:pPr>
              <w:spacing w:line="276" w:lineRule="auto"/>
              <w:rPr>
                <w:rFonts w:ascii="宋体" w:hAnsi="宋体"/>
                <w:szCs w:val="21"/>
              </w:rPr>
            </w:pPr>
            <w:r>
              <w:rPr>
                <w:rFonts w:ascii="宋体" w:hAnsi="宋体"/>
                <w:szCs w:val="21"/>
              </w:rPr>
              <w:t xml:space="preserve">   投标保证金有效期：</w:t>
            </w:r>
            <w:r>
              <w:rPr>
                <w:rFonts w:hint="eastAsia" w:ascii="宋体" w:hAnsi="宋体"/>
                <w:szCs w:val="21"/>
                <w:u w:val="single"/>
              </w:rPr>
              <w:t>与投标有效期一致</w:t>
            </w:r>
            <w:r>
              <w:rPr>
                <w:rFonts w:hint="eastAsia" w:ascii="宋体" w:hAnsi="宋体"/>
                <w:szCs w:val="21"/>
              </w:rPr>
              <w:t>。</w:t>
            </w:r>
          </w:p>
          <w:p>
            <w:pPr>
              <w:spacing w:line="276" w:lineRule="auto"/>
              <w:rPr>
                <w:rFonts w:ascii="宋体" w:hAnsi="宋体"/>
                <w:szCs w:val="21"/>
              </w:rPr>
            </w:pPr>
            <w:r>
              <w:rPr>
                <w:rFonts w:ascii="宋体" w:hAnsi="宋体"/>
                <w:szCs w:val="21"/>
              </w:rPr>
              <w:t>2、收取方式：</w:t>
            </w:r>
          </w:p>
          <w:p>
            <w:pPr>
              <w:spacing w:line="276" w:lineRule="auto"/>
              <w:rPr>
                <w:rFonts w:ascii="宋体" w:hAnsi="宋体"/>
                <w:szCs w:val="21"/>
              </w:rPr>
            </w:pPr>
            <w:r>
              <w:rPr>
                <w:rFonts w:hint="eastAsia" w:ascii="宋体" w:hAnsi="宋体"/>
                <w:szCs w:val="21"/>
              </w:rPr>
              <w:t>（</w:t>
            </w:r>
            <w:r>
              <w:rPr>
                <w:rFonts w:ascii="宋体" w:hAnsi="宋体"/>
                <w:szCs w:val="21"/>
              </w:rPr>
              <w:t>1）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276" w:lineRule="auto"/>
              <w:rPr>
                <w:rFonts w:ascii="宋体" w:hAnsi="宋体"/>
                <w:szCs w:val="21"/>
              </w:rPr>
            </w:pPr>
            <w:r>
              <w:rPr>
                <w:rFonts w:hint="eastAsia" w:ascii="宋体" w:hAnsi="宋体"/>
                <w:szCs w:val="21"/>
              </w:rPr>
              <w:t>（</w:t>
            </w:r>
            <w:r>
              <w:rPr>
                <w:rFonts w:ascii="宋体" w:hAnsi="宋体"/>
                <w:szCs w:val="21"/>
              </w:rPr>
              <w:t>2）如投标人采用投标保函的形式提交投标保证金的，在开标前不强制要求提交相关文本原件，但投标人应在投标文件中提交投标保函文本的复印件并加盖投标人电子印章。评审结束后，中标候选人应在中标候选人公示前提交其办理的投标保函或投标保证保险扫描件并在网上予以公示</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3.4.4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其他可以不予退还</w:t>
            </w:r>
          </w:p>
          <w:p>
            <w:pPr>
              <w:spacing w:line="276" w:lineRule="auto"/>
              <w:jc w:val="center"/>
              <w:rPr>
                <w:rFonts w:ascii="宋体" w:hAnsi="宋体"/>
                <w:szCs w:val="21"/>
              </w:rPr>
            </w:pPr>
            <w:r>
              <w:rPr>
                <w:rFonts w:hint="eastAsia" w:ascii="宋体" w:hAnsi="宋体"/>
                <w:szCs w:val="21"/>
              </w:rPr>
              <w:t>投标保证金的情形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资格审查资料的</w:t>
            </w:r>
          </w:p>
          <w:p>
            <w:pPr>
              <w:spacing w:line="276" w:lineRule="auto"/>
              <w:jc w:val="center"/>
              <w:rPr>
                <w:rFonts w:ascii="宋体" w:hAnsi="宋体"/>
                <w:szCs w:val="21"/>
              </w:rPr>
            </w:pPr>
            <w:r>
              <w:rPr>
                <w:rFonts w:hint="eastAsia" w:ascii="宋体" w:hAnsi="宋体"/>
                <w:szCs w:val="21"/>
              </w:rPr>
              <w:t>特殊要求</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szCs w:val="21"/>
              </w:rPr>
            </w:pPr>
            <w:r>
              <w:rPr>
                <w:rFonts w:hint="eastAsia" w:ascii="宋体" w:hAnsi="宋体"/>
                <w:szCs w:val="21"/>
              </w:rPr>
              <w:t>□</w:t>
            </w:r>
            <w:r>
              <w:rPr>
                <w:rFonts w:hint="eastAsia" w:ascii="宋体" w:hAnsi="宋体" w:cs="宋体"/>
                <w:szCs w:val="21"/>
              </w:rPr>
              <w:t>无</w:t>
            </w:r>
          </w:p>
          <w:p>
            <w:pPr>
              <w:spacing w:line="276" w:lineRule="auto"/>
              <w:rPr>
                <w:rFonts w:ascii="宋体" w:hAnsi="宋体" w:cs="宋体"/>
                <w:szCs w:val="21"/>
              </w:rPr>
            </w:pPr>
            <w:r>
              <w:rPr>
                <w:rFonts w:hint="eastAsia" w:ascii="宋体" w:hAnsi="宋体" w:cs="宋体"/>
                <w:szCs w:val="21"/>
              </w:rPr>
              <w:sym w:font="Wingdings" w:char="00FE"/>
            </w:r>
            <w:r>
              <w:rPr>
                <w:rFonts w:hint="eastAsia" w:ascii="宋体" w:hAnsi="宋体" w:cs="宋体"/>
                <w:szCs w:val="21"/>
              </w:rPr>
              <w:t>有，具体要求：</w:t>
            </w:r>
          </w:p>
          <w:p>
            <w:pPr>
              <w:snapToGrid w:val="0"/>
              <w:spacing w:line="300" w:lineRule="atLeast"/>
              <w:rPr>
                <w:rFonts w:ascii="宋体" w:hAnsi="宋体" w:cs="宋体"/>
                <w:szCs w:val="21"/>
              </w:rPr>
            </w:pPr>
            <w:r>
              <w:rPr>
                <w:rFonts w:hint="eastAsia" w:ascii="宋体" w:hAnsi="宋体" w:cs="宋体"/>
                <w:szCs w:val="21"/>
              </w:rPr>
              <w:t>1、本招标项目资格审查不要求提供“投标人基本情况表”、“近年财务状况表”、“正在进行和新承接的项目情况表”、“近年发生的诉讼及仲裁情况”、“拟委任的主要人员汇总表”、</w:t>
            </w:r>
            <w:r>
              <w:rPr>
                <w:rFonts w:ascii="宋体" w:hAnsi="宋体" w:cs="宋体"/>
                <w:szCs w:val="21"/>
              </w:rPr>
              <w:t>“</w:t>
            </w:r>
            <w:r>
              <w:rPr>
                <w:rFonts w:hint="eastAsia" w:ascii="宋体" w:hAnsi="宋体" w:cs="宋体"/>
                <w:szCs w:val="21"/>
              </w:rPr>
              <w:t>拟投入本项目的主要试验检测仪器设备表</w:t>
            </w:r>
            <w:r>
              <w:rPr>
                <w:rFonts w:ascii="宋体" w:hAnsi="宋体" w:cs="宋体"/>
                <w:szCs w:val="21"/>
              </w:rPr>
              <w:t>”</w:t>
            </w:r>
            <w:r>
              <w:rPr>
                <w:rFonts w:hint="eastAsia" w:ascii="宋体" w:hAnsi="宋体" w:cs="宋体"/>
                <w:szCs w:val="21"/>
              </w:rPr>
              <w:t>，以上内容不作为本项目资格审查的依据；</w:t>
            </w:r>
          </w:p>
          <w:p>
            <w:pPr>
              <w:spacing w:line="276" w:lineRule="auto"/>
              <w:rPr>
                <w:rFonts w:ascii="宋体" w:hAnsi="宋体" w:cs="宋体"/>
                <w:color w:val="000000" w:themeColor="text1"/>
                <w:szCs w:val="21"/>
                <w:u w:val="single"/>
                <w14:textFill>
                  <w14:solidFill>
                    <w14:schemeClr w14:val="tx1"/>
                  </w14:solidFill>
                </w14:textFill>
              </w:rPr>
            </w:pPr>
            <w:r>
              <w:rPr>
                <w:rFonts w:hint="eastAsia" w:ascii="宋体" w:hAnsi="宋体" w:cs="宋体"/>
                <w:szCs w:val="21"/>
                <w:u w:val="single"/>
              </w:rPr>
              <w:t>2、需提供拟派项目负责人资料，应附职称证、身份证、毕业证和</w:t>
            </w:r>
            <w:bookmarkStart w:id="34" w:name="_Hlk78567285"/>
            <w:r>
              <w:rPr>
                <w:rFonts w:hint="eastAsia" w:ascii="宋体" w:hAnsi="宋体" w:cs="宋体"/>
                <w:szCs w:val="21"/>
                <w:u w:val="single"/>
              </w:rPr>
              <w:t>投标截止时间前近一个</w:t>
            </w:r>
            <w:r>
              <w:rPr>
                <w:rFonts w:hint="eastAsia" w:ascii="宋体" w:hAnsi="宋体" w:cs="宋体"/>
                <w:color w:val="000000" w:themeColor="text1"/>
                <w:szCs w:val="21"/>
                <w:u w:val="single"/>
                <w14:textFill>
                  <w14:solidFill>
                    <w14:schemeClr w14:val="tx1"/>
                  </w14:solidFill>
                </w14:textFill>
              </w:rPr>
              <w:t>月（202</w:t>
            </w:r>
            <w:r>
              <w:rPr>
                <w:rFonts w:ascii="宋体" w:hAnsi="宋体" w:cs="宋体"/>
                <w:color w:val="000000" w:themeColor="text1"/>
                <w:szCs w:val="21"/>
                <w:u w:val="single"/>
                <w14:textFill>
                  <w14:solidFill>
                    <w14:schemeClr w14:val="tx1"/>
                  </w14:solidFill>
                </w14:textFill>
              </w:rPr>
              <w:t>3</w:t>
            </w:r>
            <w:r>
              <w:rPr>
                <w:rFonts w:hint="eastAsia" w:ascii="宋体" w:hAnsi="宋体" w:cs="宋体"/>
                <w:color w:val="000000" w:themeColor="text1"/>
                <w:szCs w:val="21"/>
                <w:u w:val="single"/>
                <w14:textFill>
                  <w14:solidFill>
                    <w14:schemeClr w14:val="tx1"/>
                  </w14:solidFill>
                </w14:textFill>
              </w:rPr>
              <w:t>年</w:t>
            </w:r>
            <w:r>
              <w:rPr>
                <w:rFonts w:ascii="宋体" w:hAnsi="宋体" w:cs="宋体"/>
                <w:color w:val="000000" w:themeColor="text1"/>
                <w:szCs w:val="21"/>
                <w:u w:val="single"/>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月）</w:t>
            </w:r>
            <w:bookmarkEnd w:id="34"/>
            <w:r>
              <w:rPr>
                <w:rFonts w:hint="eastAsia" w:ascii="宋体" w:hAnsi="宋体" w:cs="宋体"/>
                <w:color w:val="000000" w:themeColor="text1"/>
                <w:szCs w:val="21"/>
                <w:u w:val="single"/>
                <w14:textFill>
                  <w14:solidFill>
                    <w14:schemeClr w14:val="tx1"/>
                  </w14:solidFill>
                </w14:textFill>
              </w:rPr>
              <w:t>有效社保缴纳证明原件清晰彩色扫描件。</w:t>
            </w:r>
          </w:p>
          <w:p>
            <w:pPr>
              <w:spacing w:line="276" w:lineRule="auto"/>
              <w:rPr>
                <w:rFonts w:ascii="宋体" w:hAnsi="宋体" w:cs="宋体"/>
                <w:szCs w:val="21"/>
                <w:u w:val="single"/>
              </w:rPr>
            </w:pPr>
            <w:r>
              <w:rPr>
                <w:rFonts w:hint="eastAsia" w:ascii="宋体" w:hAnsi="宋体" w:cs="宋体"/>
                <w:szCs w:val="21"/>
                <w:u w:val="single"/>
              </w:rPr>
              <w:t>3、未被列入拖欠农民工工资失信联合惩戒对象名单。</w:t>
            </w:r>
          </w:p>
          <w:p>
            <w:pPr>
              <w:spacing w:line="276" w:lineRule="auto"/>
              <w:rPr>
                <w:rFonts w:ascii="宋体" w:hAnsi="宋体" w:cs="宋体"/>
                <w:szCs w:val="21"/>
                <w:u w:val="single"/>
              </w:rPr>
            </w:pPr>
            <w:r>
              <w:rPr>
                <w:rFonts w:ascii="宋体" w:hAnsi="宋体" w:cs="宋体"/>
                <w:szCs w:val="21"/>
                <w:u w:val="single"/>
              </w:rPr>
              <w:t>4、本工程不接受前期服务机构投标。</w:t>
            </w:r>
          </w:p>
          <w:p>
            <w:pPr>
              <w:spacing w:line="276" w:lineRule="auto"/>
              <w:rPr>
                <w:rFonts w:ascii="宋体" w:hAnsi="宋体"/>
                <w:szCs w:val="21"/>
              </w:rPr>
            </w:pPr>
            <w:r>
              <w:rPr>
                <w:rFonts w:hint="eastAsia" w:ascii="宋体" w:hAnsi="宋体" w:cs="宋体"/>
                <w:szCs w:val="21"/>
                <w:u w:val="single"/>
              </w:rPr>
              <w:t>（按招标公告第</w:t>
            </w:r>
            <w:r>
              <w:rPr>
                <w:rFonts w:ascii="宋体" w:hAnsi="宋体" w:cs="宋体"/>
                <w:szCs w:val="21"/>
                <w:u w:val="single"/>
              </w:rPr>
              <w:t>2.7</w:t>
            </w:r>
            <w:r>
              <w:rPr>
                <w:rFonts w:hint="eastAsia" w:ascii="宋体" w:hAnsi="宋体" w:cs="宋体"/>
                <w:szCs w:val="21"/>
                <w:u w:val="single"/>
              </w:rPr>
              <w:t>条列明的前期服务机构评审。）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3.5.1</w:t>
            </w:r>
          </w:p>
        </w:tc>
        <w:tc>
          <w:tcPr>
            <w:tcW w:w="22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投标人基本情况表</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s="宋体"/>
                <w:szCs w:val="21"/>
              </w:rPr>
            </w:pPr>
            <w:r>
              <w:rPr>
                <w:rFonts w:hint="eastAsia" w:ascii="宋体" w:hAnsi="宋体" w:cs="宋体"/>
                <w:szCs w:val="21"/>
              </w:rPr>
              <w:t>本项目资格审查不要求提供“投标人基本情况表”，仅提供投标人营业执照、投标人资质证书副本等材料的原件清晰彩色扫描件。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3.5.2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近年财务状况的年份</w:t>
            </w:r>
          </w:p>
          <w:p>
            <w:pPr>
              <w:spacing w:line="276" w:lineRule="auto"/>
              <w:jc w:val="center"/>
              <w:rPr>
                <w:rFonts w:ascii="宋体" w:hAnsi="宋体"/>
                <w:szCs w:val="21"/>
              </w:rPr>
            </w:pPr>
            <w:r>
              <w:rPr>
                <w:rFonts w:hint="eastAsia" w:ascii="宋体" w:hAnsi="宋体"/>
                <w:szCs w:val="21"/>
              </w:rPr>
              <w:t>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3.5.</w:t>
            </w:r>
            <w:r>
              <w:rPr>
                <w:rFonts w:ascii="宋体" w:hAnsi="宋体"/>
                <w:szCs w:val="21"/>
              </w:rPr>
              <w:t>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近年发生的诉讼及仲裁情况的时间要求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3.5.</w:t>
            </w:r>
            <w:r>
              <w:rPr>
                <w:rFonts w:ascii="宋体" w:hAnsi="宋体"/>
                <w:szCs w:val="21"/>
              </w:rPr>
              <w:t>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pacing w:val="-2"/>
                <w:szCs w:val="21"/>
              </w:rPr>
            </w:pPr>
            <w:r>
              <w:rPr>
                <w:rFonts w:hint="eastAsia" w:ascii="宋体" w:hAnsi="宋体"/>
                <w:szCs w:val="21"/>
              </w:rPr>
              <w:t>拟</w:t>
            </w:r>
            <w:r>
              <w:rPr>
                <w:rFonts w:hint="eastAsia" w:ascii="宋体" w:hAnsi="宋体"/>
                <w:spacing w:val="-2"/>
                <w:szCs w:val="21"/>
              </w:rPr>
              <w:t>委</w:t>
            </w:r>
            <w:r>
              <w:rPr>
                <w:rFonts w:hint="eastAsia" w:ascii="宋体" w:hAnsi="宋体"/>
                <w:szCs w:val="21"/>
              </w:rPr>
              <w:t>任</w:t>
            </w:r>
            <w:r>
              <w:rPr>
                <w:rFonts w:hint="eastAsia" w:ascii="宋体" w:hAnsi="宋体"/>
                <w:spacing w:val="-2"/>
                <w:szCs w:val="21"/>
              </w:rPr>
              <w:t>的</w:t>
            </w:r>
            <w:r>
              <w:rPr>
                <w:rFonts w:hint="eastAsia" w:ascii="宋体" w:hAnsi="宋体"/>
                <w:szCs w:val="21"/>
              </w:rPr>
              <w:t>主</w:t>
            </w:r>
            <w:r>
              <w:rPr>
                <w:rFonts w:hint="eastAsia" w:ascii="宋体" w:hAnsi="宋体"/>
                <w:spacing w:val="-2"/>
                <w:szCs w:val="21"/>
              </w:rPr>
              <w:t>要</w:t>
            </w:r>
            <w:r>
              <w:rPr>
                <w:rFonts w:hint="eastAsia" w:ascii="宋体" w:hAnsi="宋体"/>
                <w:szCs w:val="21"/>
              </w:rPr>
              <w:t>人</w:t>
            </w:r>
            <w:r>
              <w:rPr>
                <w:rFonts w:hint="eastAsia" w:ascii="宋体" w:hAnsi="宋体"/>
                <w:spacing w:val="-2"/>
                <w:szCs w:val="21"/>
              </w:rPr>
              <w:t>员</w:t>
            </w:r>
          </w:p>
          <w:p>
            <w:pPr>
              <w:spacing w:line="276" w:lineRule="auto"/>
              <w:jc w:val="center"/>
              <w:rPr>
                <w:rFonts w:ascii="宋体" w:hAnsi="宋体"/>
                <w:szCs w:val="21"/>
              </w:rPr>
            </w:pPr>
            <w:r>
              <w:rPr>
                <w:rFonts w:hint="eastAsia" w:ascii="宋体" w:hAnsi="宋体"/>
                <w:spacing w:val="-2"/>
                <w:szCs w:val="21"/>
              </w:rPr>
              <w:t>汇总表</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trike/>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3.5.</w:t>
            </w:r>
            <w:r>
              <w:rPr>
                <w:rFonts w:ascii="宋体" w:hAnsi="宋体"/>
                <w:szCs w:val="21"/>
              </w:rPr>
              <w:t>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拟</w:t>
            </w:r>
            <w:r>
              <w:rPr>
                <w:rFonts w:hint="eastAsia" w:ascii="宋体" w:hAnsi="宋体"/>
                <w:spacing w:val="-2"/>
                <w:szCs w:val="21"/>
              </w:rPr>
              <w:t>投</w:t>
            </w:r>
            <w:r>
              <w:rPr>
                <w:rFonts w:hint="eastAsia" w:ascii="宋体" w:hAnsi="宋体"/>
                <w:szCs w:val="21"/>
              </w:rPr>
              <w:t>入</w:t>
            </w:r>
            <w:r>
              <w:rPr>
                <w:rFonts w:hint="eastAsia" w:ascii="宋体" w:hAnsi="宋体"/>
                <w:spacing w:val="-2"/>
                <w:szCs w:val="21"/>
              </w:rPr>
              <w:t>本</w:t>
            </w:r>
            <w:r>
              <w:rPr>
                <w:rFonts w:hint="eastAsia" w:ascii="宋体" w:hAnsi="宋体"/>
                <w:szCs w:val="21"/>
              </w:rPr>
              <w:t>项</w:t>
            </w:r>
            <w:r>
              <w:rPr>
                <w:rFonts w:hint="eastAsia" w:ascii="宋体" w:hAnsi="宋体"/>
                <w:spacing w:val="-2"/>
                <w:szCs w:val="21"/>
              </w:rPr>
              <w:t>目</w:t>
            </w:r>
            <w:r>
              <w:rPr>
                <w:rFonts w:hint="eastAsia" w:ascii="宋体" w:hAnsi="宋体"/>
                <w:szCs w:val="21"/>
              </w:rPr>
              <w:t>的</w:t>
            </w:r>
            <w:r>
              <w:rPr>
                <w:rFonts w:hint="eastAsia" w:ascii="宋体" w:hAnsi="宋体"/>
                <w:spacing w:val="-2"/>
                <w:szCs w:val="21"/>
              </w:rPr>
              <w:t>主</w:t>
            </w:r>
            <w:r>
              <w:rPr>
                <w:rFonts w:hint="eastAsia" w:ascii="宋体" w:hAnsi="宋体"/>
                <w:szCs w:val="21"/>
              </w:rPr>
              <w:t>要</w:t>
            </w:r>
          </w:p>
          <w:p>
            <w:pPr>
              <w:spacing w:line="276" w:lineRule="auto"/>
              <w:jc w:val="center"/>
              <w:rPr>
                <w:rFonts w:ascii="宋体" w:hAnsi="宋体"/>
                <w:szCs w:val="21"/>
              </w:rPr>
            </w:pPr>
            <w:r>
              <w:rPr>
                <w:rFonts w:hint="eastAsia" w:ascii="宋体" w:hAnsi="宋体"/>
                <w:szCs w:val="21"/>
              </w:rPr>
              <w:t>试</w:t>
            </w:r>
            <w:r>
              <w:rPr>
                <w:rFonts w:hint="eastAsia" w:ascii="宋体" w:hAnsi="宋体"/>
                <w:spacing w:val="-2"/>
                <w:szCs w:val="21"/>
              </w:rPr>
              <w:t>验</w:t>
            </w:r>
            <w:r>
              <w:rPr>
                <w:rFonts w:hint="eastAsia" w:ascii="宋体" w:hAnsi="宋体"/>
                <w:szCs w:val="21"/>
              </w:rPr>
              <w:t>检</w:t>
            </w:r>
            <w:r>
              <w:rPr>
                <w:rFonts w:hint="eastAsia" w:ascii="宋体" w:hAnsi="宋体"/>
                <w:spacing w:val="-2"/>
                <w:szCs w:val="21"/>
              </w:rPr>
              <w:t>测</w:t>
            </w:r>
            <w:r>
              <w:rPr>
                <w:rFonts w:hint="eastAsia" w:ascii="宋体" w:hAnsi="宋体"/>
                <w:szCs w:val="21"/>
              </w:rPr>
              <w:t>仪</w:t>
            </w:r>
            <w:r>
              <w:rPr>
                <w:rFonts w:hint="eastAsia" w:ascii="宋体" w:hAnsi="宋体"/>
                <w:spacing w:val="-2"/>
                <w:szCs w:val="21"/>
              </w:rPr>
              <w:t>器</w:t>
            </w:r>
            <w:r>
              <w:rPr>
                <w:rFonts w:hint="eastAsia" w:ascii="宋体" w:hAnsi="宋体"/>
                <w:szCs w:val="21"/>
              </w:rPr>
              <w:t>设</w:t>
            </w:r>
            <w:r>
              <w:rPr>
                <w:rFonts w:hint="eastAsia" w:ascii="宋体" w:hAnsi="宋体"/>
                <w:spacing w:val="-2"/>
                <w:szCs w:val="21"/>
              </w:rPr>
              <w:t>备表</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3.5.</w:t>
            </w:r>
            <w:r>
              <w:rPr>
                <w:rFonts w:ascii="宋体" w:hAnsi="宋体"/>
                <w:szCs w:val="21"/>
              </w:rPr>
              <w:t>6</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关于联</w:t>
            </w:r>
            <w:r>
              <w:rPr>
                <w:rFonts w:hint="eastAsia" w:ascii="宋体" w:hAnsi="宋体"/>
                <w:spacing w:val="-2"/>
                <w:szCs w:val="21"/>
              </w:rPr>
              <w:t>合</w:t>
            </w:r>
            <w:r>
              <w:rPr>
                <w:rFonts w:hint="eastAsia" w:ascii="宋体" w:hAnsi="宋体"/>
                <w:szCs w:val="21"/>
              </w:rPr>
              <w:t>体</w:t>
            </w:r>
            <w:r>
              <w:rPr>
                <w:rFonts w:hint="eastAsia" w:ascii="宋体" w:hAnsi="宋体"/>
                <w:spacing w:val="-2"/>
                <w:szCs w:val="21"/>
              </w:rPr>
              <w:t>投</w:t>
            </w:r>
            <w:r>
              <w:rPr>
                <w:rFonts w:hint="eastAsia" w:ascii="宋体" w:hAnsi="宋体"/>
                <w:szCs w:val="21"/>
              </w:rPr>
              <w:t>标</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3.6.1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是否允许递交</w:t>
            </w:r>
          </w:p>
          <w:p>
            <w:pPr>
              <w:spacing w:line="276" w:lineRule="auto"/>
              <w:jc w:val="center"/>
              <w:rPr>
                <w:rFonts w:ascii="宋体" w:hAnsi="宋体"/>
                <w:szCs w:val="21"/>
              </w:rPr>
            </w:pPr>
            <w:r>
              <w:rPr>
                <w:rFonts w:hint="eastAsia" w:ascii="宋体" w:hAnsi="宋体"/>
                <w:szCs w:val="21"/>
              </w:rPr>
              <w:t>备选投标方案</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不允许</w:t>
            </w:r>
          </w:p>
          <w:p>
            <w:pPr>
              <w:spacing w:line="276" w:lineRule="auto"/>
              <w:rPr>
                <w:rFonts w:ascii="宋体" w:hAnsi="宋体"/>
                <w:szCs w:val="21"/>
              </w:rPr>
            </w:pPr>
            <w:r>
              <w:rPr>
                <w:rFonts w:hint="eastAsia" w:ascii="宋体" w:hAnsi="宋体"/>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 xml:space="preserve">3.7.3 </w:t>
            </w:r>
          </w:p>
          <w:p>
            <w:pPr>
              <w:spacing w:line="276" w:lineRule="auto"/>
              <w:jc w:val="center"/>
              <w:rPr>
                <w:rFonts w:ascii="宋体" w:hAnsi="宋体"/>
                <w:szCs w:val="21"/>
              </w:rPr>
            </w:pPr>
            <w:r>
              <w:rPr>
                <w:rFonts w:hint="eastAsia" w:ascii="宋体" w:hAnsi="宋体"/>
                <w:szCs w:val="21"/>
              </w:rPr>
              <w:t>A（1）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3.7.3</w:t>
            </w:r>
          </w:p>
          <w:p>
            <w:pPr>
              <w:spacing w:line="276" w:lineRule="auto"/>
              <w:jc w:val="center"/>
              <w:rPr>
                <w:rFonts w:ascii="宋体" w:hAnsi="宋体"/>
                <w:szCs w:val="21"/>
              </w:rPr>
            </w:pPr>
            <w:r>
              <w:rPr>
                <w:rFonts w:hint="eastAsia" w:ascii="宋体" w:hAnsi="宋体"/>
                <w:szCs w:val="21"/>
              </w:rPr>
              <w:t>A（2）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投标文件副本</w:t>
            </w:r>
          </w:p>
          <w:p>
            <w:pPr>
              <w:spacing w:line="276" w:lineRule="auto"/>
              <w:jc w:val="center"/>
              <w:rPr>
                <w:rFonts w:ascii="宋体" w:hAnsi="宋体"/>
                <w:szCs w:val="21"/>
              </w:rPr>
            </w:pPr>
            <w:r>
              <w:rPr>
                <w:rFonts w:hint="eastAsia" w:ascii="宋体" w:hAnsi="宋体"/>
                <w:szCs w:val="21"/>
              </w:rPr>
              <w:t>份数及其他要求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3.7.3</w:t>
            </w:r>
          </w:p>
          <w:p>
            <w:pPr>
              <w:spacing w:line="276" w:lineRule="auto"/>
              <w:jc w:val="center"/>
              <w:rPr>
                <w:rFonts w:ascii="宋体" w:hAnsi="宋体"/>
                <w:szCs w:val="21"/>
              </w:rPr>
            </w:pPr>
            <w:r>
              <w:rPr>
                <w:rFonts w:hint="eastAsia" w:ascii="宋体" w:hAnsi="宋体"/>
                <w:szCs w:val="21"/>
              </w:rPr>
              <w:t>A（3）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投标文件是否需</w:t>
            </w:r>
          </w:p>
          <w:p>
            <w:pPr>
              <w:spacing w:line="276" w:lineRule="auto"/>
              <w:jc w:val="center"/>
              <w:rPr>
                <w:rFonts w:ascii="宋体" w:hAnsi="宋体"/>
                <w:szCs w:val="21"/>
              </w:rPr>
            </w:pPr>
            <w:r>
              <w:rPr>
                <w:rFonts w:hint="eastAsia" w:ascii="宋体" w:hAnsi="宋体"/>
                <w:szCs w:val="21"/>
              </w:rPr>
              <w:t>分册装订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3.7.3</w:t>
            </w:r>
          </w:p>
          <w:p>
            <w:pPr>
              <w:spacing w:line="276" w:lineRule="auto"/>
              <w:jc w:val="center"/>
              <w:rPr>
                <w:rFonts w:ascii="宋体" w:hAnsi="宋体"/>
                <w:szCs w:val="21"/>
              </w:rPr>
            </w:pPr>
            <w:r>
              <w:rPr>
                <w:rFonts w:hint="eastAsia" w:ascii="宋体" w:hAnsi="宋体"/>
                <w:szCs w:val="21"/>
              </w:rPr>
              <w:t xml:space="preserve"> (B)</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投标文件所附证书</w:t>
            </w:r>
          </w:p>
          <w:p>
            <w:pPr>
              <w:spacing w:line="276" w:lineRule="auto"/>
              <w:jc w:val="center"/>
              <w:rPr>
                <w:rFonts w:ascii="宋体" w:hAnsi="宋体"/>
                <w:szCs w:val="21"/>
              </w:rPr>
            </w:pPr>
            <w:r>
              <w:rPr>
                <w:rFonts w:hint="eastAsia" w:ascii="宋体" w:hAnsi="宋体"/>
                <w:szCs w:val="21"/>
              </w:rPr>
              <w:t>证件要求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证书证件需为原件清晰彩色扫描件，并采用单位数字证书，按照招标文件要求在相应位置加盖电子印章。暂不实施关于采用个人数字证书和加盖个人电子印章的要求。</w:t>
            </w:r>
          </w:p>
          <w:p>
            <w:pPr>
              <w:spacing w:line="276" w:lineRule="auto"/>
              <w:rPr>
                <w:rFonts w:ascii="宋体" w:hAnsi="宋体" w:cs="宋体"/>
                <w:szCs w:val="21"/>
              </w:rPr>
            </w:pPr>
            <w:r>
              <w:rPr>
                <w:rFonts w:hint="eastAsia" w:ascii="宋体" w:hAnsi="宋体"/>
                <w:b/>
                <w:szCs w:val="21"/>
              </w:rPr>
              <w:t>相关操作详见</w:t>
            </w:r>
            <w:r>
              <w:rPr>
                <w:rFonts w:hint="eastAsia" w:ascii="宋体" w:hAnsi="宋体" w:cs="宋体"/>
                <w:b/>
                <w:szCs w:val="21"/>
              </w:rPr>
              <w:t>广州公共资源交易中心网站最新指引。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3.7.3 (B)</w:t>
            </w:r>
          </w:p>
          <w:p>
            <w:pPr>
              <w:spacing w:line="276" w:lineRule="auto"/>
              <w:jc w:val="center"/>
              <w:rPr>
                <w:rFonts w:ascii="宋体" w:hAnsi="宋体"/>
                <w:szCs w:val="21"/>
              </w:rPr>
            </w:pPr>
            <w:r>
              <w:rPr>
                <w:rFonts w:hint="eastAsia" w:ascii="宋体" w:hAnsi="宋体"/>
                <w:szCs w:val="21"/>
              </w:rPr>
              <w:t>（新增）</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投标文件签字或盖章</w:t>
            </w:r>
          </w:p>
          <w:p>
            <w:pPr>
              <w:spacing w:line="276" w:lineRule="auto"/>
              <w:jc w:val="center"/>
              <w:rPr>
                <w:rFonts w:ascii="宋体" w:hAnsi="宋体"/>
                <w:szCs w:val="21"/>
              </w:rPr>
            </w:pPr>
            <w:r>
              <w:rPr>
                <w:rFonts w:hint="eastAsia" w:ascii="宋体" w:hAnsi="宋体"/>
                <w:szCs w:val="21"/>
              </w:rPr>
              <w:t>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w:t>
            </w:r>
          </w:p>
          <w:p>
            <w:pPr>
              <w:spacing w:line="276" w:lineRule="auto"/>
              <w:rPr>
                <w:rFonts w:ascii="宋体" w:hAnsi="宋体" w:cs="宋体"/>
                <w:szCs w:val="21"/>
              </w:rPr>
            </w:pPr>
            <w:r>
              <w:rPr>
                <w:rFonts w:hint="eastAsia" w:ascii="宋体" w:hAnsi="宋体" w:cs="宋体"/>
                <w:b/>
                <w:szCs w:val="21"/>
              </w:rPr>
              <w:t>相关操作详见广州公共资源交易中心网站最新指引。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4.1.1</w:t>
            </w:r>
          </w:p>
          <w:p>
            <w:pPr>
              <w:spacing w:line="276" w:lineRule="auto"/>
              <w:jc w:val="center"/>
              <w:rPr>
                <w:rFonts w:ascii="宋体" w:hAnsi="宋体"/>
                <w:szCs w:val="21"/>
              </w:rPr>
            </w:pPr>
            <w:r>
              <w:rPr>
                <w:rFonts w:hint="eastAsia" w:ascii="宋体" w:hAnsi="宋体"/>
                <w:szCs w:val="21"/>
              </w:rPr>
              <w:t>（A）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投标文件加密要求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4.1.1</w:t>
            </w:r>
          </w:p>
          <w:p>
            <w:pPr>
              <w:spacing w:line="276" w:lineRule="auto"/>
              <w:jc w:val="center"/>
              <w:rPr>
                <w:rFonts w:ascii="宋体" w:hAnsi="宋体"/>
                <w:szCs w:val="21"/>
              </w:rPr>
            </w:pPr>
            <w:r>
              <w:rPr>
                <w:rFonts w:hint="eastAsia" w:ascii="宋体" w:hAnsi="宋体"/>
                <w:szCs w:val="21"/>
              </w:rPr>
              <w:t>(B)</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投标文件加密要求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网上递交的电子投标文件须进行加密。</w:t>
            </w:r>
          </w:p>
          <w:p>
            <w:pPr>
              <w:spacing w:line="276" w:lineRule="auto"/>
              <w:rPr>
                <w:rFonts w:ascii="宋体" w:hAnsi="宋体" w:cs="宋体"/>
                <w:szCs w:val="21"/>
              </w:rPr>
            </w:pPr>
            <w:r>
              <w:rPr>
                <w:rFonts w:hint="eastAsia" w:ascii="宋体" w:hAnsi="宋体" w:cs="宋体"/>
                <w:b/>
                <w:szCs w:val="21"/>
              </w:rPr>
              <w:t>具体操作详见广州公共资源交易中心网站最新指引。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4.1.2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封套上应载明的信息</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招标人名称：</w:t>
            </w:r>
            <w:r>
              <w:rPr>
                <w:rFonts w:hint="eastAsia" w:ascii="宋体" w:hAnsi="宋体" w:cs="宋体"/>
                <w:szCs w:val="21"/>
                <w:u w:val="single"/>
              </w:rPr>
              <w:t>广州智体投资运营有限公司</w:t>
            </w:r>
          </w:p>
          <w:p>
            <w:pPr>
              <w:spacing w:line="276" w:lineRule="auto"/>
              <w:rPr>
                <w:rFonts w:ascii="宋体" w:hAnsi="宋体"/>
                <w:szCs w:val="21"/>
              </w:rPr>
            </w:pPr>
            <w:r>
              <w:rPr>
                <w:rFonts w:hint="eastAsia" w:ascii="宋体" w:hAnsi="宋体"/>
                <w:szCs w:val="21"/>
              </w:rPr>
              <w:t>招标人地址：</w:t>
            </w:r>
            <w:r>
              <w:rPr>
                <w:rFonts w:hint="eastAsia" w:ascii="宋体" w:hAnsi="宋体" w:cs="宋体"/>
                <w:szCs w:val="21"/>
                <w:u w:val="single"/>
              </w:rPr>
              <w:t xml:space="preserve">                    </w:t>
            </w:r>
            <w:r>
              <w:rPr>
                <w:rFonts w:hint="eastAsia" w:ascii="宋体" w:hAnsi="宋体"/>
                <w:szCs w:val="21"/>
              </w:rPr>
              <w:t>投标文件</w:t>
            </w:r>
          </w:p>
          <w:p>
            <w:pPr>
              <w:spacing w:line="276" w:lineRule="auto"/>
              <w:rPr>
                <w:rFonts w:ascii="宋体" w:hAnsi="宋体"/>
                <w:szCs w:val="21"/>
              </w:rPr>
            </w:pPr>
            <w:r>
              <w:rPr>
                <w:rFonts w:hint="eastAsia" w:ascii="宋体" w:hAnsi="宋体"/>
                <w:szCs w:val="21"/>
              </w:rPr>
              <w:t>招标项目编号：</w:t>
            </w:r>
            <w:r>
              <w:rPr>
                <w:rFonts w:hint="eastAsia" w:ascii="宋体" w:hAnsi="宋体"/>
                <w:szCs w:val="21"/>
                <w:u w:val="single"/>
              </w:rPr>
              <w:t xml:space="preserve">        </w:t>
            </w:r>
          </w:p>
          <w:p>
            <w:pPr>
              <w:spacing w:line="276" w:lineRule="auto"/>
              <w:rPr>
                <w:rFonts w:ascii="宋体" w:hAnsi="宋体"/>
                <w:szCs w:val="21"/>
              </w:rPr>
            </w:pP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xml:space="preserve">    </w:t>
            </w:r>
            <w:r>
              <w:rPr>
                <w:rFonts w:hint="eastAsia" w:ascii="宋体" w:hAnsi="宋体"/>
                <w:szCs w:val="21"/>
              </w:rPr>
              <w:t>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4.2.1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投标截止时间</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szCs w:val="21"/>
                <w:u w:val="single"/>
                <w:lang w:val="en-US" w:eastAsia="zh-CN"/>
              </w:rPr>
              <w:t>2023</w:t>
            </w:r>
            <w:r>
              <w:rPr>
                <w:rFonts w:hint="eastAsia" w:ascii="宋体" w:hAnsi="宋体"/>
                <w:szCs w:val="21"/>
              </w:rPr>
              <w:t>年</w:t>
            </w:r>
            <w:r>
              <w:rPr>
                <w:rFonts w:hint="eastAsia" w:ascii="宋体" w:hAnsi="宋体"/>
                <w:szCs w:val="21"/>
                <w:u w:val="single"/>
                <w:lang w:val="en-US" w:eastAsia="zh-CN"/>
              </w:rPr>
              <w:t>9</w:t>
            </w:r>
            <w:r>
              <w:rPr>
                <w:rFonts w:hint="eastAsia" w:ascii="宋体" w:hAnsi="宋体"/>
                <w:szCs w:val="21"/>
              </w:rPr>
              <w:t>月</w:t>
            </w:r>
            <w:r>
              <w:rPr>
                <w:rFonts w:hint="eastAsia" w:ascii="宋体" w:hAnsi="宋体"/>
                <w:szCs w:val="21"/>
                <w:u w:val="single"/>
                <w:lang w:val="en-US" w:eastAsia="zh-CN"/>
              </w:rPr>
              <w:t>18</w:t>
            </w:r>
            <w:r>
              <w:rPr>
                <w:rFonts w:hint="eastAsia" w:ascii="宋体" w:hAnsi="宋体"/>
                <w:szCs w:val="21"/>
              </w:rPr>
              <w:t>日</w:t>
            </w:r>
            <w:r>
              <w:rPr>
                <w:rFonts w:hint="eastAsia" w:ascii="宋体" w:hAnsi="宋体"/>
                <w:szCs w:val="21"/>
                <w:u w:val="single"/>
                <w:lang w:val="en-US" w:eastAsia="zh-CN"/>
              </w:rPr>
              <w:t>09</w:t>
            </w:r>
            <w:r>
              <w:rPr>
                <w:rFonts w:hint="eastAsia" w:ascii="宋体" w:hAnsi="宋体"/>
                <w:szCs w:val="21"/>
              </w:rPr>
              <w:t>时</w:t>
            </w:r>
            <w:r>
              <w:rPr>
                <w:rFonts w:hint="eastAsia" w:ascii="宋体" w:hAnsi="宋体"/>
                <w:szCs w:val="21"/>
                <w:u w:val="single"/>
                <w:lang w:val="en-US" w:eastAsia="zh-CN"/>
              </w:rPr>
              <w:t>00</w:t>
            </w:r>
            <w:r>
              <w:rPr>
                <w:rFonts w:hint="eastAsia" w:ascii="宋体" w:hAnsi="宋体"/>
                <w:szCs w:val="21"/>
              </w:rPr>
              <w:t>分</w:t>
            </w:r>
            <w:r>
              <w:rPr>
                <w:rFonts w:hint="eastAsia" w:ascii="宋体" w:hAnsi="宋体" w:cs="宋体"/>
                <w:szCs w:val="21"/>
              </w:rPr>
              <w:t>（北京时间）。</w:t>
            </w:r>
          </w:p>
          <w:p>
            <w:pPr>
              <w:spacing w:line="276" w:lineRule="auto"/>
              <w:ind w:firstLine="405"/>
              <w:rPr>
                <w:rFonts w:ascii="宋体" w:hAnsi="宋体" w:cs="宋体"/>
                <w:szCs w:val="21"/>
              </w:rPr>
            </w:pPr>
            <w:r>
              <w:rPr>
                <w:rFonts w:hint="eastAsia" w:ascii="宋体" w:hAnsi="宋体" w:cs="宋体"/>
                <w:szCs w:val="21"/>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hint="eastAsia" w:ascii="宋体" w:hAnsi="宋体" w:cs="宋体"/>
                <w:szCs w:val="21"/>
              </w:rPr>
              <w:t>4.2.2（A）</w:t>
            </w:r>
          </w:p>
        </w:tc>
        <w:tc>
          <w:tcPr>
            <w:tcW w:w="222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hint="eastAsia" w:ascii="宋体" w:hAnsi="宋体" w:cs="宋体"/>
                <w:szCs w:val="21"/>
              </w:rPr>
              <w:t>递交投标文件地点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cs="宋体"/>
                <w:szCs w:val="21"/>
              </w:rPr>
            </w:pPr>
            <w:r>
              <w:rPr>
                <w:rFonts w:hint="eastAsia" w:ascii="宋体" w:hAnsi="宋体" w:cs="宋体"/>
                <w:szCs w:val="21"/>
              </w:rPr>
              <w:t>4.2.2</w:t>
            </w:r>
          </w:p>
          <w:p>
            <w:pPr>
              <w:widowControl/>
              <w:spacing w:line="276" w:lineRule="auto"/>
              <w:jc w:val="center"/>
              <w:rPr>
                <w:rFonts w:ascii="宋体" w:hAnsi="宋体"/>
                <w:szCs w:val="21"/>
              </w:rPr>
            </w:pPr>
            <w:r>
              <w:rPr>
                <w:rFonts w:hint="eastAsia" w:ascii="宋体" w:hAnsi="宋体" w:cs="宋体"/>
                <w:szCs w:val="21"/>
              </w:rPr>
              <w:t>(B)</w:t>
            </w:r>
          </w:p>
        </w:tc>
        <w:tc>
          <w:tcPr>
            <w:tcW w:w="2224"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宋体" w:hAnsi="宋体"/>
                <w:szCs w:val="21"/>
              </w:rPr>
            </w:pPr>
            <w:r>
              <w:rPr>
                <w:rFonts w:hint="eastAsia" w:ascii="宋体" w:hAnsi="宋体" w:cs="宋体"/>
                <w:szCs w:val="21"/>
              </w:rPr>
              <w:t>递交投标文件地点</w:t>
            </w:r>
          </w:p>
        </w:tc>
        <w:tc>
          <w:tcPr>
            <w:tcW w:w="5949"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szCs w:val="21"/>
                <w:u w:val="single"/>
              </w:rPr>
            </w:pPr>
            <w:r>
              <w:rPr>
                <w:rFonts w:hint="eastAsia" w:ascii="宋体" w:hAnsi="宋体"/>
                <w:szCs w:val="21"/>
                <w:u w:val="single"/>
              </w:rPr>
              <w:t xml:space="preserve">1.递交方式：网上递交投标文件 </w:t>
            </w:r>
          </w:p>
          <w:p>
            <w:pPr>
              <w:snapToGrid w:val="0"/>
              <w:spacing w:line="276" w:lineRule="auto"/>
              <w:rPr>
                <w:rFonts w:ascii="宋体" w:hAnsi="宋体"/>
                <w:szCs w:val="21"/>
                <w:u w:val="single"/>
              </w:rPr>
            </w:pPr>
            <w:r>
              <w:rPr>
                <w:rFonts w:hint="eastAsia" w:ascii="宋体" w:hAnsi="宋体"/>
                <w:szCs w:val="21"/>
                <w:u w:val="single"/>
              </w:rPr>
              <w:t>2.递交投标文件的起始时间</w:t>
            </w:r>
            <w:r>
              <w:rPr>
                <w:rFonts w:hint="eastAsia" w:ascii="宋体" w:hAnsi="宋体"/>
                <w:szCs w:val="21"/>
              </w:rPr>
              <w:t>：</w:t>
            </w:r>
            <w:r>
              <w:rPr>
                <w:rFonts w:hint="eastAsia" w:ascii="宋体" w:hAnsi="宋体" w:cs="宋体"/>
                <w:szCs w:val="21"/>
                <w:u w:val="single"/>
              </w:rPr>
              <w:t>2023</w:t>
            </w:r>
            <w:r>
              <w:rPr>
                <w:rFonts w:hint="eastAsia" w:ascii="宋体" w:hAnsi="宋体" w:cs="宋体"/>
                <w:szCs w:val="21"/>
              </w:rPr>
              <w:t>年</w:t>
            </w:r>
            <w:r>
              <w:rPr>
                <w:rFonts w:hint="eastAsia" w:ascii="宋体" w:hAnsi="宋体" w:cs="宋体"/>
                <w:szCs w:val="21"/>
                <w:u w:val="single"/>
                <w:lang w:val="en-US" w:eastAsia="zh-CN"/>
              </w:rPr>
              <w:t>8</w:t>
            </w:r>
            <w:r>
              <w:rPr>
                <w:rFonts w:hint="eastAsia" w:ascii="宋体" w:hAnsi="宋体" w:cs="宋体"/>
                <w:szCs w:val="21"/>
              </w:rPr>
              <w:t>月</w:t>
            </w:r>
            <w:r>
              <w:rPr>
                <w:rFonts w:hint="eastAsia" w:ascii="宋体" w:hAnsi="宋体" w:cs="宋体"/>
                <w:szCs w:val="21"/>
                <w:u w:val="single"/>
                <w:lang w:val="en-US" w:eastAsia="zh-CN"/>
              </w:rPr>
              <w:t>26</w:t>
            </w:r>
            <w:r>
              <w:rPr>
                <w:rFonts w:hint="eastAsia" w:ascii="宋体" w:hAnsi="宋体" w:cs="宋体"/>
                <w:szCs w:val="21"/>
              </w:rPr>
              <w:t>日</w:t>
            </w:r>
            <w:r>
              <w:rPr>
                <w:rFonts w:hint="eastAsia" w:ascii="宋体" w:hAnsi="宋体"/>
                <w:szCs w:val="21"/>
                <w:u w:val="single"/>
                <w:lang w:val="en-US" w:eastAsia="zh-CN"/>
              </w:rPr>
              <w:t>00</w:t>
            </w:r>
            <w:r>
              <w:rPr>
                <w:rFonts w:hint="eastAsia" w:ascii="宋体" w:hAnsi="宋体"/>
                <w:szCs w:val="21"/>
              </w:rPr>
              <w:t>时</w:t>
            </w:r>
            <w:r>
              <w:rPr>
                <w:rFonts w:hint="eastAsia" w:ascii="宋体" w:hAnsi="宋体"/>
                <w:szCs w:val="21"/>
                <w:u w:val="single"/>
                <w:lang w:val="en-US" w:eastAsia="zh-CN"/>
              </w:rPr>
              <w:t>00</w:t>
            </w:r>
            <w:r>
              <w:rPr>
                <w:rFonts w:hint="eastAsia" w:ascii="宋体" w:hAnsi="宋体"/>
                <w:szCs w:val="21"/>
              </w:rPr>
              <w:t>分</w:t>
            </w:r>
          </w:p>
          <w:p>
            <w:pPr>
              <w:snapToGrid w:val="0"/>
              <w:spacing w:line="276" w:lineRule="auto"/>
              <w:rPr>
                <w:rFonts w:ascii="宋体" w:hAnsi="宋体"/>
                <w:szCs w:val="21"/>
                <w:u w:val="single"/>
              </w:rPr>
            </w:pPr>
            <w:r>
              <w:rPr>
                <w:rFonts w:hint="eastAsia" w:ascii="宋体" w:hAnsi="宋体"/>
                <w:szCs w:val="21"/>
                <w:u w:val="single"/>
              </w:rPr>
              <w:t>截止时间</w:t>
            </w:r>
            <w:r>
              <w:rPr>
                <w:rFonts w:hint="eastAsia" w:ascii="宋体" w:hAnsi="宋体"/>
                <w:szCs w:val="21"/>
              </w:rPr>
              <w:t>：</w:t>
            </w:r>
            <w:r>
              <w:rPr>
                <w:rFonts w:hint="eastAsia" w:ascii="宋体" w:hAnsi="宋体" w:cs="宋体"/>
                <w:szCs w:val="21"/>
                <w:u w:val="single"/>
              </w:rPr>
              <w:t>2023</w:t>
            </w:r>
            <w:r>
              <w:rPr>
                <w:rFonts w:hint="eastAsia" w:ascii="宋体" w:hAnsi="宋体" w:cs="宋体"/>
                <w:szCs w:val="21"/>
              </w:rPr>
              <w:t>年</w:t>
            </w:r>
            <w:r>
              <w:rPr>
                <w:rFonts w:hint="eastAsia" w:ascii="宋体" w:hAnsi="宋体"/>
                <w:szCs w:val="21"/>
                <w:u w:val="single"/>
                <w:lang w:val="en-US" w:eastAsia="zh-CN"/>
              </w:rPr>
              <w:t>9</w:t>
            </w:r>
            <w:r>
              <w:rPr>
                <w:rFonts w:hint="eastAsia" w:ascii="宋体" w:hAnsi="宋体"/>
                <w:szCs w:val="21"/>
              </w:rPr>
              <w:t>月</w:t>
            </w:r>
            <w:r>
              <w:rPr>
                <w:rFonts w:hint="eastAsia" w:ascii="宋体" w:hAnsi="宋体"/>
                <w:szCs w:val="21"/>
                <w:u w:val="single"/>
                <w:lang w:val="en-US" w:eastAsia="zh-CN"/>
              </w:rPr>
              <w:t>18</w:t>
            </w:r>
            <w:r>
              <w:rPr>
                <w:rFonts w:hint="eastAsia" w:ascii="宋体" w:hAnsi="宋体"/>
                <w:szCs w:val="21"/>
              </w:rPr>
              <w:t>日</w:t>
            </w:r>
            <w:r>
              <w:rPr>
                <w:rFonts w:hint="eastAsia" w:ascii="宋体" w:hAnsi="宋体"/>
                <w:szCs w:val="21"/>
                <w:u w:val="single"/>
                <w:lang w:val="en-US" w:eastAsia="zh-CN"/>
              </w:rPr>
              <w:t>09</w:t>
            </w:r>
            <w:r>
              <w:rPr>
                <w:rFonts w:hint="eastAsia" w:ascii="宋体" w:hAnsi="宋体"/>
                <w:szCs w:val="21"/>
              </w:rPr>
              <w:t>时</w:t>
            </w:r>
            <w:r>
              <w:rPr>
                <w:rFonts w:hint="eastAsia" w:ascii="宋体" w:hAnsi="宋体"/>
                <w:szCs w:val="21"/>
                <w:u w:val="single"/>
                <w:lang w:val="en-US" w:eastAsia="zh-CN"/>
              </w:rPr>
              <w:t>00</w:t>
            </w:r>
            <w:r>
              <w:rPr>
                <w:rFonts w:hint="eastAsia" w:ascii="宋体" w:hAnsi="宋体"/>
                <w:szCs w:val="21"/>
              </w:rPr>
              <w:t>分</w:t>
            </w:r>
          </w:p>
          <w:p>
            <w:pPr>
              <w:snapToGrid w:val="0"/>
              <w:spacing w:line="276" w:lineRule="auto"/>
              <w:rPr>
                <w:rFonts w:ascii="宋体" w:hAnsi="宋体"/>
                <w:szCs w:val="21"/>
                <w:u w:val="single"/>
              </w:rPr>
            </w:pPr>
            <w:r>
              <w:rPr>
                <w:rFonts w:hint="eastAsia" w:ascii="宋体" w:hAnsi="宋体"/>
                <w:szCs w:val="21"/>
                <w:u w:val="single"/>
              </w:rPr>
              <w:t>3.地点：广州公共资源交易中心</w:t>
            </w:r>
            <w:bookmarkStart w:id="151" w:name="_GoBack"/>
            <w:bookmarkEnd w:id="151"/>
            <w:r>
              <w:rPr>
                <w:rFonts w:hint="eastAsia" w:ascii="宋体" w:hAnsi="宋体"/>
                <w:szCs w:val="21"/>
                <w:u w:val="single"/>
              </w:rPr>
              <w:t>网站。</w:t>
            </w:r>
          </w:p>
          <w:p>
            <w:pPr>
              <w:spacing w:line="276" w:lineRule="auto"/>
              <w:rPr>
                <w:rFonts w:ascii="宋体" w:hAnsi="宋体"/>
                <w:szCs w:val="21"/>
              </w:rPr>
            </w:pPr>
            <w:r>
              <w:rPr>
                <w:rFonts w:hint="eastAsia" w:ascii="宋体" w:hAnsi="宋体"/>
                <w:szCs w:val="21"/>
                <w:u w:val="single"/>
              </w:rPr>
              <w:t>4.上述时间及地点是否有改变， 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4.2.3</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投标文件是否退还</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否</w:t>
            </w:r>
          </w:p>
          <w:p>
            <w:pPr>
              <w:spacing w:line="276" w:lineRule="auto"/>
              <w:rPr>
                <w:rFonts w:ascii="宋体" w:hAnsi="宋体"/>
                <w:szCs w:val="21"/>
              </w:rPr>
            </w:pPr>
            <w:r>
              <w:rPr>
                <w:rFonts w:hint="eastAsia" w:ascii="宋体" w:hAnsi="宋体"/>
                <w:szCs w:val="21"/>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4.2.4（A）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4.2.5（A）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4.3.2（A）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szCs w:val="21"/>
              </w:rPr>
              <w:t>5.1</w:t>
            </w:r>
          </w:p>
          <w:p>
            <w:pPr>
              <w:spacing w:line="276" w:lineRule="auto"/>
              <w:jc w:val="center"/>
              <w:rPr>
                <w:rFonts w:ascii="宋体" w:hAnsi="宋体"/>
                <w:szCs w:val="21"/>
              </w:rPr>
            </w:pPr>
            <w:r>
              <w:rPr>
                <w:rFonts w:hint="eastAsia" w:ascii="宋体" w:hAnsi="宋体" w:cs="宋体"/>
                <w:szCs w:val="21"/>
              </w:rPr>
              <w:t>（A）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开标时间和地点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5.1（B）</w:t>
            </w:r>
          </w:p>
          <w:p>
            <w:pPr>
              <w:spacing w:line="276" w:lineRule="auto"/>
              <w:jc w:val="center"/>
              <w:rPr>
                <w:rFonts w:ascii="宋体" w:hAnsi="宋体"/>
                <w:szCs w:val="21"/>
              </w:rPr>
            </w:pPr>
            <w:r>
              <w:rPr>
                <w:rFonts w:hint="eastAsia" w:ascii="宋体" w:hAnsi="宋体"/>
                <w:szCs w:val="21"/>
              </w:rPr>
              <w:t>（新增）</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开标时间和地点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5.2（4）（A）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5.2（5）（A）</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cs="宋体"/>
                <w:szCs w:val="21"/>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5.2（B）</w:t>
            </w:r>
          </w:p>
          <w:p>
            <w:pPr>
              <w:spacing w:line="276" w:lineRule="auto"/>
              <w:jc w:val="center"/>
              <w:rPr>
                <w:rFonts w:ascii="宋体" w:hAnsi="宋体"/>
                <w:szCs w:val="21"/>
              </w:rPr>
            </w:pPr>
            <w:r>
              <w:rPr>
                <w:rFonts w:hint="eastAsia" w:ascii="宋体" w:hAnsi="宋体"/>
                <w:szCs w:val="21"/>
              </w:rPr>
              <w:t>（新增）</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开标程序</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5.2.1主持人按下列程序进行开标：</w:t>
            </w:r>
          </w:p>
          <w:p>
            <w:pPr>
              <w:spacing w:line="276" w:lineRule="auto"/>
              <w:rPr>
                <w:rFonts w:ascii="宋体" w:hAnsi="宋体"/>
                <w:szCs w:val="21"/>
              </w:rPr>
            </w:pPr>
            <w:r>
              <w:rPr>
                <w:rFonts w:hint="eastAsia" w:ascii="宋体" w:hAnsi="宋体"/>
                <w:szCs w:val="21"/>
              </w:rPr>
              <w:t>（1）宣布开标纪律；</w:t>
            </w:r>
          </w:p>
          <w:p>
            <w:pPr>
              <w:spacing w:line="276" w:lineRule="auto"/>
              <w:rPr>
                <w:rFonts w:ascii="宋体" w:hAnsi="宋体"/>
                <w:szCs w:val="21"/>
              </w:rPr>
            </w:pPr>
            <w:r>
              <w:rPr>
                <w:rFonts w:hint="eastAsia" w:ascii="宋体" w:hAnsi="宋体"/>
                <w:szCs w:val="21"/>
              </w:rPr>
              <w:t>（2）公布在投标截止时间前递交投标文件的投标人名称；</w:t>
            </w:r>
          </w:p>
          <w:p>
            <w:pPr>
              <w:spacing w:line="276" w:lineRule="auto"/>
              <w:rPr>
                <w:rFonts w:ascii="宋体" w:hAnsi="宋体"/>
                <w:szCs w:val="21"/>
              </w:rPr>
            </w:pPr>
            <w:r>
              <w:rPr>
                <w:rFonts w:hint="eastAsia" w:ascii="宋体" w:hAnsi="宋体"/>
                <w:szCs w:val="21"/>
              </w:rPr>
              <w:t>（3）宣布开标人、唱标人、记录人、监标人等有关人员姓名；</w:t>
            </w:r>
          </w:p>
          <w:p>
            <w:pPr>
              <w:spacing w:line="276" w:lineRule="auto"/>
              <w:rPr>
                <w:rFonts w:ascii="宋体" w:hAnsi="宋体"/>
                <w:szCs w:val="21"/>
              </w:rPr>
            </w:pPr>
            <w:r>
              <w:rPr>
                <w:rFonts w:hint="eastAsia" w:ascii="宋体" w:hAnsi="宋体"/>
                <w:szCs w:val="21"/>
              </w:rPr>
              <w:t>（4）（B）投标人通过电子招标投标交易平台对已递交的电子投标文件进行解密，公布招标项目名称、投标人名称、投标保证金的递交情况、投标报价、服务期限及其他内容，并记录在案；</w:t>
            </w:r>
          </w:p>
          <w:p>
            <w:pPr>
              <w:spacing w:line="276" w:lineRule="auto"/>
              <w:rPr>
                <w:rFonts w:ascii="宋体" w:hAnsi="宋体"/>
                <w:szCs w:val="21"/>
              </w:rPr>
            </w:pPr>
            <w:r>
              <w:rPr>
                <w:rFonts w:hint="eastAsia" w:ascii="宋体" w:hAnsi="宋体"/>
                <w:szCs w:val="21"/>
              </w:rPr>
              <w:t>（5）（B）投标人代表、招标人代表、监标人、记录人等有关人员在开标记录上签字确认；若有关人员不签字的，不影响开标程序；</w:t>
            </w:r>
          </w:p>
          <w:p>
            <w:pPr>
              <w:spacing w:line="276" w:lineRule="auto"/>
              <w:rPr>
                <w:rFonts w:ascii="宋体" w:hAnsi="宋体"/>
                <w:szCs w:val="21"/>
              </w:rPr>
            </w:pPr>
            <w:r>
              <w:rPr>
                <w:rFonts w:hint="eastAsia" w:ascii="宋体" w:hAnsi="宋体"/>
                <w:szCs w:val="21"/>
              </w:rPr>
              <w:t>（6）开标结束。</w:t>
            </w:r>
          </w:p>
          <w:p>
            <w:pPr>
              <w:spacing w:line="276" w:lineRule="auto"/>
              <w:rPr>
                <w:rFonts w:ascii="宋体" w:hAnsi="宋体"/>
                <w:szCs w:val="21"/>
              </w:rPr>
            </w:pPr>
            <w:r>
              <w:rPr>
                <w:rFonts w:hint="eastAsia" w:ascii="宋体" w:hAnsi="宋体"/>
                <w:szCs w:val="21"/>
              </w:rPr>
              <w:t>5.2.2投标截止时间前未完成投标文件传输的或因投标人之外的原因造成投标文件未解密且未按要求递交备用光盘的，视为投标人撤回投标文件。因投标人原因造成投标文件未解密的或未在投标截止时间后半小时解密的，视为撤销其投标文件。</w:t>
            </w:r>
          </w:p>
          <w:p>
            <w:pPr>
              <w:spacing w:line="276" w:lineRule="auto"/>
              <w:rPr>
                <w:rFonts w:ascii="宋体" w:hAnsi="宋体"/>
                <w:szCs w:val="21"/>
              </w:rPr>
            </w:pPr>
            <w:r>
              <w:rPr>
                <w:rFonts w:hint="eastAsia" w:ascii="宋体" w:hAnsi="宋体"/>
                <w:szCs w:val="21"/>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6.1.1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评标委员会的组建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u w:val="single"/>
              </w:rPr>
              <w:t>评标委员会由招标人依法组建。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6.3.2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评标委员会推荐</w:t>
            </w:r>
          </w:p>
          <w:p>
            <w:pPr>
              <w:spacing w:line="276" w:lineRule="auto"/>
              <w:jc w:val="center"/>
              <w:rPr>
                <w:rFonts w:ascii="宋体" w:hAnsi="宋体"/>
                <w:szCs w:val="21"/>
              </w:rPr>
            </w:pPr>
            <w:r>
              <w:rPr>
                <w:rFonts w:hint="eastAsia" w:ascii="宋体" w:hAnsi="宋体"/>
                <w:szCs w:val="21"/>
              </w:rPr>
              <w:t>中标候选人的人数</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推荐的中标候选人数：</w:t>
            </w:r>
            <w:r>
              <w:rPr>
                <w:rFonts w:hint="eastAsia" w:ascii="宋体" w:hAnsi="宋体" w:cs="宋体"/>
                <w:szCs w:val="21"/>
                <w:u w:val="single"/>
              </w:rPr>
              <w:t xml:space="preserve"> 3 </w:t>
            </w:r>
            <w:r>
              <w:rPr>
                <w:rFonts w:hint="eastAsia" w:ascii="宋体" w:hAnsi="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7"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7.1</w:t>
            </w:r>
          </w:p>
        </w:tc>
        <w:tc>
          <w:tcPr>
            <w:tcW w:w="2224" w:type="dxa"/>
            <w:vMerge w:val="restart"/>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中标候选人</w:t>
            </w:r>
          </w:p>
          <w:p>
            <w:pPr>
              <w:spacing w:line="276" w:lineRule="auto"/>
              <w:jc w:val="center"/>
              <w:rPr>
                <w:rFonts w:ascii="宋体" w:hAnsi="宋体"/>
                <w:szCs w:val="21"/>
              </w:rPr>
            </w:pPr>
            <w:r>
              <w:rPr>
                <w:rFonts w:hint="eastAsia" w:ascii="宋体" w:hAnsi="宋体"/>
                <w:szCs w:val="21"/>
              </w:rPr>
              <w:t>公示媒介及期限</w:t>
            </w:r>
          </w:p>
        </w:tc>
        <w:tc>
          <w:tcPr>
            <w:tcW w:w="5949" w:type="dxa"/>
            <w:tcBorders>
              <w:top w:val="single" w:color="auto" w:sz="4" w:space="0"/>
              <w:left w:val="single" w:color="auto" w:sz="4" w:space="0"/>
              <w:bottom w:val="single" w:color="auto" w:sz="4" w:space="0"/>
              <w:right w:val="single" w:color="auto" w:sz="4" w:space="0"/>
            </w:tcBorders>
            <w:vAlign w:val="center"/>
          </w:tcPr>
          <w:p>
            <w:pPr>
              <w:widowControl/>
              <w:spacing w:line="276" w:lineRule="auto"/>
              <w:ind w:left="1050" w:hanging="1050" w:hangingChars="500"/>
              <w:jc w:val="left"/>
              <w:rPr>
                <w:rFonts w:ascii="宋体" w:hAnsi="宋体" w:cs="宋体"/>
                <w:szCs w:val="21"/>
              </w:rPr>
            </w:pPr>
            <w:r>
              <w:rPr>
                <w:rFonts w:hint="eastAsia" w:ascii="宋体" w:hAnsi="宋体" w:cs="宋体"/>
                <w:szCs w:val="21"/>
              </w:rPr>
              <w:t>公示媒介：中国招标投标公共服务平台、广东省招标投标监管网、广州公共资源交易中心网站公示。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2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ascii="宋体" w:hAnsi="宋体"/>
                <w:szCs w:val="21"/>
              </w:rPr>
            </w:pP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7.4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是否授权评标委员会</w:t>
            </w:r>
          </w:p>
          <w:p>
            <w:pPr>
              <w:spacing w:line="276" w:lineRule="auto"/>
              <w:jc w:val="center"/>
              <w:rPr>
                <w:rFonts w:ascii="宋体" w:hAnsi="宋体"/>
                <w:szCs w:val="21"/>
              </w:rPr>
            </w:pPr>
            <w:r>
              <w:rPr>
                <w:rFonts w:hint="eastAsia" w:ascii="宋体" w:hAnsi="宋体"/>
                <w:szCs w:val="21"/>
              </w:rPr>
              <w:t>确定中标人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□是</w:t>
            </w:r>
          </w:p>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7.6.1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履约保证金</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szCs w:val="21"/>
              </w:rPr>
              <w:t>是否要求中标人提交履约保证金：</w:t>
            </w:r>
          </w:p>
          <w:p>
            <w:pPr>
              <w:spacing w:line="276" w:lineRule="auto"/>
              <w:rPr>
                <w:rFonts w:ascii="宋体" w:hAnsi="宋体"/>
                <w:szCs w:val="21"/>
              </w:rPr>
            </w:pPr>
            <w:r>
              <w:rPr>
                <w:rFonts w:hint="eastAsia" w:ascii="宋体" w:hAnsi="宋体" w:cs="宋体"/>
                <w:szCs w:val="21"/>
              </w:rPr>
              <w:sym w:font="Wingdings" w:char="00A8"/>
            </w:r>
            <w:r>
              <w:rPr>
                <w:rFonts w:hint="eastAsia" w:ascii="宋体" w:hAnsi="宋体"/>
                <w:szCs w:val="21"/>
              </w:rPr>
              <w:t>要求，</w:t>
            </w:r>
          </w:p>
          <w:p>
            <w:pPr>
              <w:spacing w:line="276" w:lineRule="auto"/>
              <w:rPr>
                <w:rFonts w:ascii="宋体" w:hAnsi="宋体" w:cs="宋体"/>
                <w:szCs w:val="21"/>
              </w:rPr>
            </w:pPr>
            <w:r>
              <w:rPr>
                <w:rFonts w:hint="eastAsia" w:ascii="宋体" w:hAnsi="宋体" w:cs="宋体"/>
                <w:szCs w:val="21"/>
              </w:rPr>
              <w:t>中标人提供的履约保函为中标价款的10%，具体见合同相关条款。</w:t>
            </w:r>
          </w:p>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9</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是否采用电子招标投标</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rPr>
            </w:pPr>
            <w:r>
              <w:rPr>
                <w:rFonts w:hint="eastAsia" w:ascii="宋体" w:hAnsi="宋体" w:cs="宋体"/>
                <w:szCs w:val="21"/>
              </w:rPr>
              <w:sym w:font="Wingdings" w:char="00A8"/>
            </w:r>
            <w:r>
              <w:rPr>
                <w:rFonts w:hint="eastAsia" w:ascii="宋体" w:hAnsi="宋体"/>
                <w:szCs w:val="21"/>
              </w:rPr>
              <w:t>否</w:t>
            </w:r>
          </w:p>
          <w:p>
            <w:pPr>
              <w:spacing w:line="276" w:lineRule="auto"/>
              <w:rPr>
                <w:rFonts w:ascii="宋体" w:hAnsi="宋体"/>
                <w:szCs w:val="21"/>
              </w:rPr>
            </w:pPr>
            <w:r>
              <w:rPr>
                <w:rFonts w:hint="eastAsia" w:ascii="宋体" w:hAnsi="宋体" w:cs="宋体"/>
                <w:szCs w:val="21"/>
              </w:rPr>
              <w:sym w:font="Wingdings" w:char="00FE"/>
            </w:r>
            <w:r>
              <w:rPr>
                <w:rFonts w:hint="eastAsia" w:ascii="宋体" w:hAnsi="宋体"/>
                <w:szCs w:val="21"/>
              </w:rPr>
              <w:t>是，具体要求：</w:t>
            </w:r>
          </w:p>
          <w:p>
            <w:pPr>
              <w:spacing w:line="276" w:lineRule="auto"/>
              <w:rPr>
                <w:rFonts w:ascii="宋体" w:hAnsi="宋体"/>
                <w:szCs w:val="21"/>
              </w:rPr>
            </w:pPr>
            <w:r>
              <w:rPr>
                <w:rFonts w:hint="eastAsia" w:ascii="宋体" w:hAnsi="宋体"/>
                <w:szCs w:val="21"/>
              </w:rPr>
              <w:t>1、具体操作详见广州公共资源交易中心网站最新指引。</w:t>
            </w:r>
          </w:p>
          <w:p>
            <w:pPr>
              <w:spacing w:line="276" w:lineRule="auto"/>
              <w:rPr>
                <w:rFonts w:ascii="宋体" w:hAnsi="宋体"/>
                <w:szCs w:val="21"/>
              </w:rPr>
            </w:pPr>
            <w:r>
              <w:rPr>
                <w:rFonts w:hint="eastAsia" w:ascii="宋体" w:hAnsi="宋体"/>
                <w:szCs w:val="21"/>
              </w:rPr>
              <w:t>2、现场提交投标文件光盘备用</w:t>
            </w:r>
          </w:p>
          <w:p>
            <w:pPr>
              <w:spacing w:line="276" w:lineRule="auto"/>
              <w:rPr>
                <w:rFonts w:ascii="宋体" w:hAnsi="宋体"/>
                <w:szCs w:val="21"/>
              </w:rPr>
            </w:pPr>
            <w:r>
              <w:rPr>
                <w:rFonts w:hint="eastAsia" w:ascii="宋体" w:hAnsi="宋体"/>
                <w:szCs w:val="21"/>
              </w:rPr>
              <w:t>投标人将按广州公共资源交易中心网站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r>
              <w:rPr>
                <w:rFonts w:hint="eastAsia" w:ascii="宋体" w:hAnsi="宋体" w:cs="宋体"/>
                <w:b/>
                <w:bCs/>
                <w:color w:val="000000"/>
                <w:szCs w:val="21"/>
              </w:rPr>
              <w:t>投标人也可不提交投标文件光盘（备用）</w:t>
            </w:r>
          </w:p>
          <w:p>
            <w:pPr>
              <w:spacing w:line="276" w:lineRule="auto"/>
              <w:rPr>
                <w:rFonts w:ascii="宋体" w:hAnsi="宋体"/>
                <w:szCs w:val="21"/>
              </w:rPr>
            </w:pPr>
            <w:r>
              <w:rPr>
                <w:rFonts w:hint="eastAsia" w:ascii="宋体" w:hAnsi="宋体"/>
                <w:szCs w:val="21"/>
              </w:rPr>
              <w:t>3、补救方案</w:t>
            </w:r>
          </w:p>
          <w:p>
            <w:pPr>
              <w:spacing w:line="276" w:lineRule="auto"/>
              <w:rPr>
                <w:rFonts w:ascii="宋体" w:hAnsi="宋体"/>
                <w:szCs w:val="21"/>
              </w:rPr>
            </w:pPr>
            <w:r>
              <w:rPr>
                <w:rFonts w:hint="eastAsia" w:ascii="宋体" w:hAnsi="宋体"/>
                <w:szCs w:val="21"/>
              </w:rPr>
              <w:t>（1）投标文件解密失败的补救方案：</w:t>
            </w:r>
          </w:p>
          <w:p>
            <w:pPr>
              <w:spacing w:line="276" w:lineRule="auto"/>
              <w:rPr>
                <w:rFonts w:ascii="宋体" w:hAnsi="宋体"/>
                <w:szCs w:val="21"/>
              </w:rPr>
            </w:pPr>
            <w:r>
              <w:rPr>
                <w:rFonts w:hint="eastAsia" w:ascii="宋体" w:hAnsi="宋体"/>
                <w:szCs w:val="21"/>
              </w:rPr>
              <w:t>在规定时间内，因投标人之外原因导致的电子投标文件解密失败，在开标现场读取光盘内容，继续开标程序。评标委员会对其投标文件的评审以光盘内容为准。</w:t>
            </w:r>
          </w:p>
          <w:p>
            <w:pPr>
              <w:spacing w:line="276" w:lineRule="auto"/>
              <w:rPr>
                <w:rFonts w:ascii="宋体" w:hAnsi="宋体"/>
                <w:szCs w:val="21"/>
              </w:rPr>
            </w:pPr>
            <w:r>
              <w:rPr>
                <w:rFonts w:hint="eastAsia" w:ascii="宋体" w:hAnsi="宋体"/>
                <w:szCs w:val="21"/>
              </w:rPr>
              <w:t>（2）评标时突发情况的补救方案</w:t>
            </w:r>
          </w:p>
          <w:p>
            <w:pPr>
              <w:spacing w:line="276" w:lineRule="auto"/>
              <w:rPr>
                <w:rFonts w:ascii="宋体" w:hAnsi="宋体"/>
                <w:szCs w:val="21"/>
              </w:rPr>
            </w:pPr>
            <w:r>
              <w:rPr>
                <w:rFonts w:hint="eastAsia" w:ascii="宋体" w:hAnsi="宋体"/>
                <w:szCs w:val="21"/>
              </w:rPr>
              <w:t>若遇不可抗力发生（如：网络瘫痪、服务器损坏、交易系统故障短期无法恢复等因素），由评标委员会开启现场递交的全部投标文件光盘，并按光盘内容进行评审。</w:t>
            </w:r>
          </w:p>
          <w:p>
            <w:pPr>
              <w:spacing w:line="276" w:lineRule="auto"/>
              <w:rPr>
                <w:rFonts w:ascii="宋体" w:hAnsi="宋体"/>
                <w:szCs w:val="21"/>
              </w:rPr>
            </w:pPr>
            <w:r>
              <w:rPr>
                <w:rFonts w:hint="eastAsia" w:ascii="宋体" w:hAnsi="宋体"/>
                <w:szCs w:val="21"/>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rPr>
            </w:pPr>
            <w:r>
              <w:rPr>
                <w:rFonts w:hint="eastAsia" w:ascii="宋体" w:hAnsi="宋体"/>
                <w:szCs w:val="21"/>
              </w:rPr>
              <w:t>10</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szCs w:val="21"/>
              </w:rPr>
              <w:t>需要补充的其他内容</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szCs w:val="21"/>
                <w:u w:val="single"/>
              </w:rPr>
            </w:pPr>
            <w:r>
              <w:rPr>
                <w:rFonts w:hint="eastAsia" w:ascii="宋体" w:hAnsi="宋体" w:cs="宋体"/>
                <w:szCs w:val="21"/>
                <w:u w:val="single"/>
              </w:rPr>
              <w:t>10.1</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kern w:val="0"/>
                <w:szCs w:val="21"/>
                <w:u w:val="single"/>
              </w:rPr>
            </w:pPr>
            <w:r>
              <w:rPr>
                <w:rFonts w:hint="eastAsia" w:ascii="宋体" w:hAnsi="宋体"/>
                <w:szCs w:val="21"/>
                <w:u w:val="single"/>
              </w:rPr>
              <w:t>特别提示</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kern w:val="0"/>
                <w:szCs w:val="21"/>
              </w:rPr>
            </w:pPr>
            <w:r>
              <w:rPr>
                <w:rFonts w:hint="eastAsia" w:ascii="宋体" w:hAnsi="宋体" w:cs="宋体"/>
                <w:kern w:val="0"/>
                <w:szCs w:val="21"/>
              </w:rPr>
              <w:t>投标人在本项目招标人的工程项目中存在下列行为的，将被拒绝三个月内参与我单位后续工程投标。（注：拒绝投标时限由招标人发出通知之日起计）：</w:t>
            </w:r>
          </w:p>
          <w:p>
            <w:pPr>
              <w:spacing w:line="276" w:lineRule="auto"/>
              <w:rPr>
                <w:rFonts w:ascii="宋体" w:hAnsi="宋体" w:cs="宋体"/>
                <w:kern w:val="0"/>
                <w:szCs w:val="21"/>
              </w:rPr>
            </w:pPr>
            <w:r>
              <w:rPr>
                <w:rFonts w:hint="eastAsia" w:ascii="宋体" w:hAnsi="宋体" w:cs="宋体"/>
                <w:kern w:val="0"/>
                <w:szCs w:val="21"/>
              </w:rPr>
              <w:t>（1）将中标工程转包或者违法分包的；</w:t>
            </w:r>
          </w:p>
          <w:p>
            <w:pPr>
              <w:spacing w:line="276" w:lineRule="auto"/>
              <w:rPr>
                <w:rFonts w:ascii="宋体" w:hAnsi="宋体" w:cs="宋体"/>
                <w:kern w:val="0"/>
                <w:szCs w:val="21"/>
              </w:rPr>
            </w:pPr>
            <w:r>
              <w:rPr>
                <w:rFonts w:hint="eastAsia" w:ascii="宋体" w:hAnsi="宋体" w:cs="宋体"/>
                <w:kern w:val="0"/>
                <w:szCs w:val="21"/>
              </w:rPr>
              <w:t>（2）在中标工程中不执行质量、安全生产相关规定的，造成质量或安全事故的；</w:t>
            </w:r>
          </w:p>
          <w:p>
            <w:pPr>
              <w:spacing w:line="276" w:lineRule="auto"/>
              <w:rPr>
                <w:rFonts w:ascii="宋体" w:hAnsi="宋体" w:cs="宋体"/>
                <w:kern w:val="0"/>
                <w:szCs w:val="21"/>
              </w:rPr>
            </w:pPr>
            <w:r>
              <w:rPr>
                <w:rFonts w:hint="eastAsia" w:ascii="宋体" w:hAnsi="宋体" w:cs="宋体"/>
                <w:kern w:val="0"/>
                <w:szCs w:val="21"/>
              </w:rPr>
              <w:t>（3）存在围标或串标情形的；</w:t>
            </w:r>
          </w:p>
          <w:p>
            <w:pPr>
              <w:spacing w:line="276" w:lineRule="auto"/>
              <w:rPr>
                <w:rFonts w:ascii="宋体" w:hAnsi="宋体"/>
                <w:szCs w:val="21"/>
              </w:rPr>
            </w:pPr>
            <w:r>
              <w:rPr>
                <w:rFonts w:hint="eastAsia" w:ascii="宋体" w:hAnsi="宋体" w:cs="宋体"/>
                <w:kern w:val="0"/>
                <w:szCs w:val="21"/>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cs="宋体"/>
                <w:szCs w:val="21"/>
                <w:u w:val="single"/>
              </w:rPr>
              <w:t>10.2</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szCs w:val="21"/>
                <w:u w:val="single"/>
              </w:rPr>
              <w:t>企业综合诚信评价计分</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u w:val="single"/>
              </w:rPr>
            </w:pP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cs="宋体"/>
                <w:szCs w:val="21"/>
                <w:u w:val="single"/>
              </w:rPr>
              <w:t>10.3</w:t>
            </w:r>
          </w:p>
        </w:tc>
        <w:tc>
          <w:tcPr>
            <w:tcW w:w="2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center"/>
              <w:rPr>
                <w:rFonts w:ascii="宋体" w:hAnsi="宋体"/>
                <w:szCs w:val="21"/>
                <w:u w:val="single"/>
              </w:rPr>
            </w:pPr>
            <w:r>
              <w:rPr>
                <w:rFonts w:hint="eastAsia" w:ascii="宋体" w:hAnsi="宋体"/>
                <w:szCs w:val="21"/>
                <w:u w:val="single"/>
              </w:rPr>
              <w:t>招标失败的情形</w:t>
            </w:r>
          </w:p>
        </w:tc>
        <w:tc>
          <w:tcPr>
            <w:tcW w:w="59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jc w:val="left"/>
              <w:rPr>
                <w:rFonts w:ascii="宋体" w:hAnsi="宋体"/>
                <w:szCs w:val="21"/>
              </w:rPr>
            </w:pPr>
            <w:r>
              <w:rPr>
                <w:rFonts w:hint="eastAsia" w:ascii="宋体" w:hAnsi="宋体" w:cs="Calibri"/>
                <w:kern w:val="0"/>
                <w:szCs w:val="21"/>
              </w:rPr>
              <w:t>本项目采用资格后审方式，满足资格审查合格条件或通过初步评审的投标申请人不足3名时为招标失败。招标人分析招标失败原因，修正招标方案，重新组织招标。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cs="宋体"/>
                <w:szCs w:val="21"/>
                <w:u w:val="single"/>
              </w:rPr>
              <w:t>10.4</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szCs w:val="21"/>
                <w:u w:val="single"/>
              </w:rPr>
              <w:t>招标人拒绝接收</w:t>
            </w:r>
          </w:p>
          <w:p>
            <w:pPr>
              <w:spacing w:line="276" w:lineRule="auto"/>
              <w:jc w:val="center"/>
              <w:rPr>
                <w:rFonts w:ascii="宋体" w:hAnsi="宋体"/>
                <w:szCs w:val="21"/>
                <w:u w:val="single"/>
              </w:rPr>
            </w:pPr>
            <w:r>
              <w:rPr>
                <w:rFonts w:hint="eastAsia" w:ascii="宋体" w:hAnsi="宋体"/>
                <w:szCs w:val="21"/>
                <w:u w:val="single"/>
              </w:rPr>
              <w:t>其投标文件情况</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kern w:val="0"/>
                <w:szCs w:val="21"/>
              </w:rPr>
            </w:pPr>
            <w:r>
              <w:rPr>
                <w:rFonts w:hint="eastAsia" w:ascii="宋体" w:hAnsi="宋体" w:cs="宋体"/>
                <w:kern w:val="0"/>
                <w:szCs w:val="21"/>
              </w:rPr>
              <w:t>1、投标人在投标截止期后逾期或未在指定地点递交备用投标文件电子光盘的；</w:t>
            </w:r>
          </w:p>
          <w:p>
            <w:pPr>
              <w:spacing w:line="276" w:lineRule="auto"/>
              <w:rPr>
                <w:rFonts w:ascii="宋体" w:hAnsi="宋体" w:cs="宋体"/>
                <w:kern w:val="0"/>
                <w:szCs w:val="21"/>
              </w:rPr>
            </w:pPr>
            <w:r>
              <w:rPr>
                <w:rFonts w:hint="eastAsia" w:ascii="宋体" w:hAnsi="宋体" w:cs="宋体"/>
                <w:kern w:val="0"/>
                <w:szCs w:val="21"/>
              </w:rPr>
              <w:t>2、投标人递交的备用投标文件电子光盘未按招标文件要求密封或未在密封处盖章的；</w:t>
            </w:r>
          </w:p>
          <w:p>
            <w:pPr>
              <w:spacing w:line="276" w:lineRule="auto"/>
              <w:rPr>
                <w:rFonts w:ascii="宋体" w:hAnsi="宋体"/>
                <w:szCs w:val="21"/>
              </w:rPr>
            </w:pPr>
            <w:r>
              <w:rPr>
                <w:rFonts w:hint="eastAsia" w:ascii="宋体" w:hAnsi="宋体" w:cs="宋体"/>
                <w:kern w:val="0"/>
                <w:szCs w:val="21"/>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cs="宋体"/>
                <w:szCs w:val="21"/>
                <w:u w:val="single"/>
              </w:rPr>
              <w:t>10.5</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u w:val="single"/>
              </w:rPr>
            </w:pPr>
            <w:r>
              <w:rPr>
                <w:rFonts w:hint="eastAsia" w:ascii="宋体" w:hAnsi="宋体"/>
                <w:szCs w:val="21"/>
                <w:u w:val="single"/>
              </w:rPr>
              <w:t>施工图审查机构人员配备要求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szCs w:val="21"/>
              </w:rPr>
            </w:pPr>
            <w:r>
              <w:rPr>
                <w:rFonts w:hint="eastAsia" w:ascii="宋体" w:hAnsi="宋体"/>
                <w:szCs w:val="21"/>
                <w:u w:val="single"/>
              </w:rPr>
              <w:t>施工图审查</w:t>
            </w:r>
            <w:r>
              <w:rPr>
                <w:rFonts w:hint="eastAsia" w:ascii="宋体" w:hAnsi="宋体"/>
                <w:szCs w:val="21"/>
              </w:rPr>
              <w:t>机构人员配备要求：</w:t>
            </w:r>
            <w:r>
              <w:rPr>
                <w:rFonts w:hint="eastAsia" w:ascii="宋体" w:hAnsi="宋体"/>
                <w:szCs w:val="21"/>
                <w:u w:val="single"/>
              </w:rPr>
              <w:t>详见第五章委托人要求。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u w:val="single"/>
              </w:rPr>
            </w:pPr>
            <w:r>
              <w:rPr>
                <w:rFonts w:hint="eastAsia" w:ascii="宋体" w:hAnsi="宋体" w:cs="宋体"/>
                <w:szCs w:val="21"/>
                <w:u w:val="single"/>
              </w:rPr>
              <w:t>10.6</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hint="eastAsia" w:ascii="宋体" w:hAnsi="宋体" w:cs="宋体"/>
                <w:color w:val="000000"/>
                <w:szCs w:val="21"/>
              </w:rPr>
              <w:t>第一中标候选人放弃中标资格情形</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1"/>
              </w:rPr>
            </w:pPr>
            <w:r>
              <w:rPr>
                <w:rFonts w:hint="eastAsia" w:ascii="宋体" w:hAnsi="宋体"/>
                <w:szCs w:val="24"/>
              </w:rPr>
              <w:t>排名第一的中标候选人放弃中标、或因不可抗力提出不能履行合同，或者招标文件规定应当提交履约担保而在规定时间内未能提交的，</w:t>
            </w:r>
            <w:r>
              <w:rPr>
                <w:rFonts w:hint="eastAsia" w:ascii="宋体" w:hAnsi="宋体" w:cs="宋体"/>
                <w:color w:val="000000"/>
                <w:szCs w:val="21"/>
                <w:u w:val="single"/>
              </w:rPr>
              <w:t>或者被查实存在影响中标结果的违法行为等情形，</w:t>
            </w:r>
            <w:r>
              <w:rPr>
                <w:rFonts w:hint="eastAsia" w:ascii="宋体" w:hAnsi="宋体"/>
                <w:szCs w:val="24"/>
              </w:rPr>
              <w:t>招标人可以确定排名第二的中标候选人为中标人，</w:t>
            </w:r>
            <w:r>
              <w:rPr>
                <w:rFonts w:hint="eastAsia" w:ascii="宋体" w:hAnsi="宋体" w:cs="宋体"/>
                <w:color w:val="000000"/>
                <w:szCs w:val="21"/>
                <w:u w:val="single"/>
              </w:rPr>
              <w:t>也可以重新招标</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u w:val="single"/>
              </w:rPr>
            </w:pPr>
            <w:r>
              <w:rPr>
                <w:rFonts w:hint="eastAsia" w:ascii="宋体" w:hAnsi="宋体" w:cs="宋体"/>
                <w:szCs w:val="21"/>
                <w:u w:val="single"/>
              </w:rPr>
              <w:t>10.7</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szCs w:val="21"/>
                <w:u w:val="single"/>
              </w:rPr>
            </w:pPr>
            <w:r>
              <w:rPr>
                <w:rFonts w:ascii="宋体" w:hAnsi="宋体" w:cs="宋体"/>
                <w:szCs w:val="21"/>
              </w:rPr>
              <w:t>中标公示后中标单位提交投标文件要求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szCs w:val="24"/>
              </w:rPr>
            </w:pPr>
            <w:r>
              <w:rPr>
                <w:rFonts w:hint="eastAsia" w:ascii="宋体" w:hAnsi="宋体" w:cs="宋体"/>
                <w:szCs w:val="21"/>
              </w:rPr>
              <w:t>中标人需向招标人提交纸质版投标文件。中标通知书发出之日起 10 天内，中标人需将在广州公共资源交易中心网站下载的投标文件打印装订，一正四副（正本需加盖中标人公章及骑缝章)，相关费用由中标人支付。打印的投标文件需与中标人在广州公共资源交易中心网站提交的投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3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u w:val="single"/>
              </w:rPr>
            </w:pPr>
            <w:r>
              <w:rPr>
                <w:rFonts w:hint="eastAsia" w:ascii="宋体" w:hAnsi="宋体" w:cs="宋体"/>
                <w:szCs w:val="21"/>
                <w:u w:val="single"/>
              </w:rPr>
              <w:t>1</w:t>
            </w:r>
            <w:r>
              <w:rPr>
                <w:rFonts w:ascii="宋体" w:hAnsi="宋体" w:cs="宋体"/>
                <w:szCs w:val="21"/>
                <w:u w:val="single"/>
              </w:rPr>
              <w:t>0.8</w:t>
            </w:r>
          </w:p>
        </w:tc>
        <w:tc>
          <w:tcPr>
            <w:tcW w:w="222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
                <w:szCs w:val="21"/>
              </w:rPr>
            </w:pPr>
            <w:r>
              <w:rPr>
                <w:rFonts w:hint="eastAsia" w:ascii="宋体" w:hAnsi="宋体" w:cs="宋体"/>
                <w:color w:val="000000"/>
                <w:szCs w:val="21"/>
              </w:rPr>
              <w:t>中标候选人公示要求</w:t>
            </w:r>
          </w:p>
        </w:tc>
        <w:tc>
          <w:tcPr>
            <w:tcW w:w="5949"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cs="宋体"/>
                <w:szCs w:val="21"/>
              </w:rPr>
            </w:pPr>
            <w:r>
              <w:rPr>
                <w:rFonts w:hint="eastAsia" w:ascii="宋体" w:hAnsi="宋体" w:cs="宋体"/>
                <w:color w:val="000000"/>
                <w:szCs w:val="21"/>
                <w:u w:val="single"/>
              </w:rPr>
              <w:t>在产生中标候选人后，招标人将中标候选人的投标文件商务部分的电子版（报价清单、方案等涉及商业秘密的内容除外）在广州公共资源交易中心网站公开。</w:t>
            </w:r>
          </w:p>
        </w:tc>
      </w:tr>
    </w:tbl>
    <w:p>
      <w:pPr>
        <w:ind w:left="100" w:right="-20"/>
        <w:jc w:val="left"/>
        <w:rPr>
          <w:rFonts w:ascii="黑体" w:hAnsi="黑体" w:eastAsia="黑体"/>
          <w:spacing w:val="1"/>
          <w:sz w:val="32"/>
          <w:szCs w:val="24"/>
        </w:rPr>
      </w:pPr>
      <w:r>
        <w:rPr>
          <w:rFonts w:hint="eastAsia" w:ascii="宋体" w:hAnsi="宋体"/>
          <w:sz w:val="24"/>
          <w:szCs w:val="24"/>
        </w:rPr>
        <w:br w:type="page"/>
      </w:r>
      <w:bookmarkStart w:id="35" w:name="_Toc9855"/>
      <w:bookmarkStart w:id="36" w:name="_Toc30533"/>
      <w:bookmarkStart w:id="37" w:name="_Toc13444"/>
      <w:bookmarkStart w:id="38" w:name="_Toc514170121"/>
      <w:bookmarkStart w:id="39" w:name="_Toc393961865"/>
      <w:bookmarkStart w:id="40" w:name="_Toc20776"/>
      <w:bookmarkStart w:id="41" w:name="_Toc184635071"/>
      <w:bookmarkStart w:id="42" w:name="_Toc7526"/>
      <w:bookmarkStart w:id="43" w:name="_Toc25165"/>
      <w:r>
        <w:rPr>
          <w:rFonts w:hint="eastAsia" w:ascii="黑体" w:hAnsi="黑体" w:eastAsia="黑体"/>
          <w:spacing w:val="1"/>
          <w:sz w:val="32"/>
          <w:szCs w:val="24"/>
        </w:rPr>
        <w:t>1. 总则</w:t>
      </w: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招标项目</w:t>
      </w:r>
      <w:r>
        <w:rPr>
          <w:rFonts w:hint="eastAsia" w:ascii="黑体" w:hAnsi="黑体" w:eastAsia="黑体"/>
          <w:spacing w:val="-3"/>
          <w:sz w:val="28"/>
          <w:szCs w:val="24"/>
        </w:rPr>
        <w:t>概</w:t>
      </w:r>
      <w:r>
        <w:rPr>
          <w:rFonts w:hint="eastAsia" w:ascii="黑体" w:hAnsi="黑体" w:eastAsia="黑体"/>
          <w:sz w:val="28"/>
          <w:szCs w:val="24"/>
        </w:rPr>
        <w:t>况</w:t>
      </w:r>
    </w:p>
    <w:p>
      <w:pPr>
        <w:ind w:left="100" w:right="42" w:firstLine="420"/>
        <w:jc w:val="left"/>
        <w:rPr>
          <w:rFonts w:ascii="宋体" w:hAnsi="宋体"/>
          <w:szCs w:val="24"/>
        </w:rPr>
      </w:pPr>
      <w:r>
        <w:rPr>
          <w:rFonts w:hint="eastAsia" w:ascii="宋体" w:hAnsi="宋体"/>
          <w:szCs w:val="24"/>
        </w:rPr>
        <w:t>1.1.1</w:t>
      </w:r>
      <w:r>
        <w:rPr>
          <w:rFonts w:hint="eastAsia" w:ascii="宋体" w:hAnsi="宋体"/>
          <w:spacing w:val="-2"/>
          <w:szCs w:val="24"/>
        </w:rPr>
        <w:t xml:space="preserve"> </w:t>
      </w:r>
      <w:r>
        <w:rPr>
          <w:rFonts w:hint="eastAsia" w:ascii="宋体" w:hAnsi="宋体"/>
          <w:szCs w:val="24"/>
        </w:rPr>
        <w:t>根据《中华人民共和国招标投标法》、《中华人民共和国招标投标法实施条例》等有关法律、法规和规章的规定，本招标项目已具备招标条件，现对</w:t>
      </w:r>
      <w:r>
        <w:rPr>
          <w:rFonts w:hint="eastAsia" w:ascii="宋体" w:hAnsi="宋体" w:cs="宋体"/>
          <w:szCs w:val="21"/>
        </w:rPr>
        <w:t>知识城</w:t>
      </w:r>
      <w:r>
        <w:rPr>
          <w:rFonts w:hint="eastAsia" w:ascii="宋体" w:hAnsi="宋体"/>
          <w:szCs w:val="24"/>
        </w:rPr>
        <w:t>超级邻里中心施工图审查进行招标。</w:t>
      </w:r>
    </w:p>
    <w:p>
      <w:pPr>
        <w:spacing w:before="11"/>
        <w:ind w:left="520" w:right="-20"/>
        <w:jc w:val="left"/>
        <w:rPr>
          <w:rFonts w:ascii="宋体" w:hAnsi="宋体"/>
          <w:szCs w:val="24"/>
        </w:rPr>
      </w:pPr>
      <w:r>
        <w:rPr>
          <w:rFonts w:hint="eastAsia" w:ascii="宋体" w:hAnsi="宋体"/>
          <w:szCs w:val="24"/>
        </w:rPr>
        <w:t>1.1.2</w:t>
      </w:r>
      <w:r>
        <w:rPr>
          <w:rFonts w:hint="eastAsia" w:ascii="宋体" w:hAnsi="宋体"/>
          <w:spacing w:val="51"/>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w:t>
      </w:r>
      <w:r>
        <w:rPr>
          <w:rFonts w:hint="eastAsia" w:ascii="宋体" w:hAnsi="宋体"/>
          <w:szCs w:val="24"/>
        </w:rPr>
        <w:t>见</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人须</w:t>
      </w:r>
      <w:r>
        <w:rPr>
          <w:rFonts w:hint="eastAsia" w:ascii="宋体" w:hAnsi="宋体"/>
          <w:szCs w:val="24"/>
        </w:rPr>
        <w:t>知前</w:t>
      </w:r>
      <w:r>
        <w:rPr>
          <w:rFonts w:hint="eastAsia" w:ascii="宋体" w:hAnsi="宋体"/>
          <w:spacing w:val="-2"/>
          <w:szCs w:val="24"/>
        </w:rPr>
        <w:t>附</w:t>
      </w:r>
      <w:r>
        <w:rPr>
          <w:rFonts w:hint="eastAsia" w:ascii="宋体" w:hAnsi="宋体"/>
          <w:szCs w:val="24"/>
        </w:rPr>
        <w:t>表。</w:t>
      </w:r>
    </w:p>
    <w:p>
      <w:pPr>
        <w:spacing w:before="40"/>
        <w:ind w:left="520" w:right="-20"/>
        <w:jc w:val="left"/>
        <w:rPr>
          <w:rFonts w:ascii="宋体" w:hAnsi="宋体"/>
          <w:szCs w:val="24"/>
        </w:rPr>
      </w:pPr>
      <w:r>
        <w:rPr>
          <w:rFonts w:hint="eastAsia" w:ascii="宋体" w:hAnsi="宋体"/>
          <w:szCs w:val="24"/>
        </w:rPr>
        <w:t>1.1.3</w:t>
      </w:r>
      <w:r>
        <w:rPr>
          <w:rFonts w:hint="eastAsia" w:ascii="宋体" w:hAnsi="宋体"/>
          <w:spacing w:val="51"/>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代</w:t>
      </w:r>
      <w:r>
        <w:rPr>
          <w:rFonts w:hint="eastAsia" w:ascii="宋体" w:hAnsi="宋体"/>
          <w:spacing w:val="-2"/>
          <w:szCs w:val="24"/>
        </w:rPr>
        <w:t>理</w:t>
      </w:r>
      <w:r>
        <w:rPr>
          <w:rFonts w:hint="eastAsia" w:ascii="宋体" w:hAnsi="宋体"/>
          <w:szCs w:val="24"/>
        </w:rPr>
        <w:t>机</w:t>
      </w:r>
      <w:r>
        <w:rPr>
          <w:rFonts w:hint="eastAsia" w:ascii="宋体" w:hAnsi="宋体"/>
          <w:spacing w:val="-2"/>
          <w:szCs w:val="24"/>
        </w:rPr>
        <w:t>构</w:t>
      </w:r>
      <w:r>
        <w:rPr>
          <w:rFonts w:hint="eastAsia" w:ascii="宋体" w:hAnsi="宋体"/>
          <w:szCs w:val="24"/>
        </w:rPr>
        <w:t>：</w:t>
      </w:r>
      <w:r>
        <w:rPr>
          <w:rFonts w:hint="eastAsia" w:ascii="宋体" w:hAnsi="宋体"/>
          <w:spacing w:val="-2"/>
          <w:szCs w:val="24"/>
        </w:rPr>
        <w:t>见投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37"/>
        <w:ind w:left="520" w:right="-20"/>
        <w:jc w:val="left"/>
        <w:rPr>
          <w:rFonts w:ascii="宋体" w:hAnsi="宋体"/>
          <w:szCs w:val="24"/>
        </w:rPr>
      </w:pPr>
      <w:r>
        <w:rPr>
          <w:rFonts w:hint="eastAsia" w:ascii="宋体" w:hAnsi="宋体"/>
          <w:szCs w:val="24"/>
        </w:rPr>
        <w:t>1.1.4</w:t>
      </w:r>
      <w:r>
        <w:rPr>
          <w:rFonts w:hint="eastAsia" w:ascii="宋体" w:hAnsi="宋体"/>
          <w:spacing w:val="51"/>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项</w:t>
      </w:r>
      <w:r>
        <w:rPr>
          <w:rFonts w:hint="eastAsia" w:ascii="宋体" w:hAnsi="宋体"/>
          <w:spacing w:val="-2"/>
          <w:szCs w:val="24"/>
        </w:rPr>
        <w:t>目</w:t>
      </w:r>
      <w:r>
        <w:rPr>
          <w:rFonts w:hint="eastAsia" w:ascii="宋体" w:hAnsi="宋体"/>
          <w:szCs w:val="24"/>
        </w:rPr>
        <w:t>名</w:t>
      </w:r>
      <w:r>
        <w:rPr>
          <w:rFonts w:hint="eastAsia" w:ascii="宋体" w:hAnsi="宋体"/>
          <w:spacing w:val="-2"/>
          <w:szCs w:val="24"/>
        </w:rPr>
        <w:t>称</w:t>
      </w:r>
      <w:r>
        <w:rPr>
          <w:rFonts w:hint="eastAsia" w:ascii="宋体" w:hAnsi="宋体"/>
          <w:szCs w:val="24"/>
        </w:rPr>
        <w:t>：</w:t>
      </w:r>
      <w:r>
        <w:rPr>
          <w:rFonts w:hint="eastAsia" w:ascii="宋体" w:hAnsi="宋体"/>
          <w:spacing w:val="-2"/>
          <w:szCs w:val="24"/>
        </w:rPr>
        <w:t>见投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39"/>
        <w:ind w:left="520" w:right="-20"/>
        <w:jc w:val="left"/>
        <w:rPr>
          <w:rFonts w:ascii="宋体" w:hAnsi="宋体"/>
          <w:szCs w:val="24"/>
        </w:rPr>
      </w:pPr>
      <w:r>
        <w:rPr>
          <w:rFonts w:hint="eastAsia" w:ascii="宋体" w:hAnsi="宋体"/>
          <w:szCs w:val="24"/>
        </w:rPr>
        <w:t>1.1.5</w:t>
      </w:r>
      <w:r>
        <w:rPr>
          <w:rFonts w:hint="eastAsia" w:ascii="宋体" w:hAnsi="宋体"/>
          <w:spacing w:val="51"/>
          <w:szCs w:val="24"/>
        </w:rPr>
        <w:t xml:space="preserve"> </w:t>
      </w:r>
      <w:r>
        <w:rPr>
          <w:rFonts w:hint="eastAsia" w:ascii="宋体" w:hAnsi="宋体"/>
          <w:szCs w:val="24"/>
        </w:rPr>
        <w:t>项</w:t>
      </w:r>
      <w:r>
        <w:rPr>
          <w:rFonts w:hint="eastAsia" w:ascii="宋体" w:hAnsi="宋体"/>
          <w:spacing w:val="-2"/>
          <w:szCs w:val="24"/>
        </w:rPr>
        <w:t>目</w:t>
      </w:r>
      <w:r>
        <w:rPr>
          <w:rFonts w:hint="eastAsia" w:ascii="宋体" w:hAnsi="宋体"/>
          <w:szCs w:val="24"/>
        </w:rPr>
        <w:t>建</w:t>
      </w:r>
      <w:r>
        <w:rPr>
          <w:rFonts w:hint="eastAsia" w:ascii="宋体" w:hAnsi="宋体"/>
          <w:spacing w:val="-2"/>
          <w:szCs w:val="24"/>
        </w:rPr>
        <w:t>设</w:t>
      </w:r>
      <w:r>
        <w:rPr>
          <w:rFonts w:hint="eastAsia" w:ascii="宋体" w:hAnsi="宋体"/>
          <w:szCs w:val="24"/>
        </w:rPr>
        <w:t>地</w:t>
      </w:r>
      <w:r>
        <w:rPr>
          <w:rFonts w:hint="eastAsia" w:ascii="宋体" w:hAnsi="宋体"/>
          <w:spacing w:val="-2"/>
          <w:szCs w:val="24"/>
        </w:rPr>
        <w:t>点</w:t>
      </w:r>
      <w:r>
        <w:rPr>
          <w:rFonts w:hint="eastAsia" w:ascii="宋体" w:hAnsi="宋体"/>
          <w:szCs w:val="24"/>
        </w:rPr>
        <w:t>：</w:t>
      </w:r>
      <w:r>
        <w:rPr>
          <w:rFonts w:hint="eastAsia" w:ascii="宋体" w:hAnsi="宋体"/>
          <w:spacing w:val="-2"/>
          <w:szCs w:val="24"/>
        </w:rPr>
        <w:t>见投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39"/>
        <w:ind w:left="520" w:right="-20"/>
        <w:jc w:val="left"/>
        <w:rPr>
          <w:rFonts w:ascii="宋体" w:hAnsi="宋体"/>
          <w:szCs w:val="24"/>
        </w:rPr>
      </w:pPr>
      <w:r>
        <w:rPr>
          <w:rFonts w:hint="eastAsia" w:ascii="宋体" w:hAnsi="宋体"/>
          <w:szCs w:val="24"/>
        </w:rPr>
        <w:t>1.1.6</w:t>
      </w:r>
      <w:r>
        <w:rPr>
          <w:rFonts w:hint="eastAsia" w:ascii="宋体" w:hAnsi="宋体"/>
          <w:spacing w:val="51"/>
          <w:szCs w:val="24"/>
        </w:rPr>
        <w:t xml:space="preserve"> </w:t>
      </w:r>
      <w:r>
        <w:rPr>
          <w:rFonts w:hint="eastAsia" w:ascii="宋体" w:hAnsi="宋体"/>
          <w:szCs w:val="24"/>
        </w:rPr>
        <w:t>项</w:t>
      </w:r>
      <w:r>
        <w:rPr>
          <w:rFonts w:hint="eastAsia" w:ascii="宋体" w:hAnsi="宋体"/>
          <w:spacing w:val="-2"/>
          <w:szCs w:val="24"/>
        </w:rPr>
        <w:t>目</w:t>
      </w:r>
      <w:r>
        <w:rPr>
          <w:rFonts w:hint="eastAsia" w:ascii="宋体" w:hAnsi="宋体"/>
          <w:szCs w:val="24"/>
        </w:rPr>
        <w:t>建</w:t>
      </w:r>
      <w:r>
        <w:rPr>
          <w:rFonts w:hint="eastAsia" w:ascii="宋体" w:hAnsi="宋体"/>
          <w:spacing w:val="-2"/>
          <w:szCs w:val="24"/>
        </w:rPr>
        <w:t>设</w:t>
      </w:r>
      <w:r>
        <w:rPr>
          <w:rFonts w:hint="eastAsia" w:ascii="宋体" w:hAnsi="宋体"/>
          <w:szCs w:val="24"/>
        </w:rPr>
        <w:t>规</w:t>
      </w:r>
      <w:r>
        <w:rPr>
          <w:rFonts w:hint="eastAsia" w:ascii="宋体" w:hAnsi="宋体"/>
          <w:spacing w:val="-2"/>
          <w:szCs w:val="24"/>
        </w:rPr>
        <w:t>模</w:t>
      </w:r>
      <w:r>
        <w:rPr>
          <w:rFonts w:hint="eastAsia" w:ascii="宋体" w:hAnsi="宋体"/>
          <w:szCs w:val="24"/>
        </w:rPr>
        <w:t>：</w:t>
      </w:r>
      <w:r>
        <w:rPr>
          <w:rFonts w:hint="eastAsia" w:ascii="宋体" w:hAnsi="宋体"/>
          <w:spacing w:val="-2"/>
          <w:szCs w:val="24"/>
        </w:rPr>
        <w:t>见投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37"/>
        <w:ind w:left="520" w:right="-20"/>
        <w:jc w:val="left"/>
        <w:rPr>
          <w:rFonts w:ascii="宋体" w:hAnsi="宋体"/>
          <w:szCs w:val="24"/>
        </w:rPr>
      </w:pPr>
      <w:r>
        <w:rPr>
          <w:rFonts w:hint="eastAsia" w:ascii="宋体" w:hAnsi="宋体"/>
          <w:szCs w:val="24"/>
        </w:rPr>
        <w:t>1.1.7</w:t>
      </w:r>
      <w:r>
        <w:rPr>
          <w:rFonts w:hint="eastAsia" w:ascii="宋体" w:hAnsi="宋体"/>
          <w:spacing w:val="51"/>
          <w:szCs w:val="24"/>
        </w:rPr>
        <w:t xml:space="preserve"> </w:t>
      </w:r>
      <w:r>
        <w:rPr>
          <w:rFonts w:hint="eastAsia" w:ascii="宋体" w:hAnsi="宋体"/>
          <w:szCs w:val="24"/>
        </w:rPr>
        <w:t>工程项目施工预计开工日期和建设周期：见投标人须知前附表。</w:t>
      </w:r>
    </w:p>
    <w:p>
      <w:pPr>
        <w:spacing w:before="39"/>
        <w:ind w:left="520" w:right="-20"/>
        <w:jc w:val="left"/>
        <w:rPr>
          <w:rFonts w:ascii="宋体" w:hAnsi="宋体"/>
          <w:szCs w:val="24"/>
        </w:rPr>
      </w:pPr>
      <w:r>
        <w:rPr>
          <w:rFonts w:hint="eastAsia" w:ascii="宋体" w:hAnsi="宋体"/>
          <w:szCs w:val="24"/>
        </w:rPr>
        <w:t>1.1.8</w:t>
      </w:r>
      <w:r>
        <w:rPr>
          <w:rFonts w:hint="eastAsia" w:ascii="宋体" w:hAnsi="宋体"/>
          <w:spacing w:val="51"/>
          <w:szCs w:val="24"/>
        </w:rPr>
        <w:t xml:space="preserve"> </w:t>
      </w:r>
      <w:r>
        <w:rPr>
          <w:rFonts w:hint="eastAsia" w:ascii="宋体" w:hAnsi="宋体"/>
          <w:szCs w:val="24"/>
        </w:rPr>
        <w:t>建筑安装工程费/工程概算：见投标人须知前附表。</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招标项目</w:t>
      </w:r>
      <w:r>
        <w:rPr>
          <w:rFonts w:hint="eastAsia" w:ascii="黑体" w:hAnsi="黑体" w:eastAsia="黑体"/>
          <w:spacing w:val="-3"/>
          <w:sz w:val="28"/>
          <w:szCs w:val="24"/>
        </w:rPr>
        <w:t>的</w:t>
      </w:r>
      <w:r>
        <w:rPr>
          <w:rFonts w:hint="eastAsia" w:ascii="黑体" w:hAnsi="黑体" w:eastAsia="黑体"/>
          <w:sz w:val="28"/>
          <w:szCs w:val="24"/>
        </w:rPr>
        <w:t>资</w:t>
      </w:r>
      <w:r>
        <w:rPr>
          <w:rFonts w:hint="eastAsia" w:ascii="黑体" w:hAnsi="黑体" w:eastAsia="黑体"/>
          <w:spacing w:val="-3"/>
          <w:sz w:val="28"/>
          <w:szCs w:val="24"/>
        </w:rPr>
        <w:t>金</w:t>
      </w:r>
      <w:r>
        <w:rPr>
          <w:rFonts w:hint="eastAsia" w:ascii="黑体" w:hAnsi="黑体" w:eastAsia="黑体"/>
          <w:sz w:val="28"/>
          <w:szCs w:val="24"/>
        </w:rPr>
        <w:t>来源和</w:t>
      </w:r>
      <w:r>
        <w:rPr>
          <w:rFonts w:hint="eastAsia" w:ascii="黑体" w:hAnsi="黑体" w:eastAsia="黑体"/>
          <w:spacing w:val="-3"/>
          <w:sz w:val="28"/>
          <w:szCs w:val="24"/>
        </w:rPr>
        <w:t>落</w:t>
      </w:r>
      <w:r>
        <w:rPr>
          <w:rFonts w:hint="eastAsia" w:ascii="黑体" w:hAnsi="黑体" w:eastAsia="黑体"/>
          <w:sz w:val="28"/>
          <w:szCs w:val="24"/>
        </w:rPr>
        <w:t>实情况</w:t>
      </w:r>
    </w:p>
    <w:p>
      <w:pPr>
        <w:ind w:left="520" w:right="-20"/>
        <w:jc w:val="left"/>
        <w:rPr>
          <w:rFonts w:ascii="宋体" w:hAnsi="宋体"/>
          <w:szCs w:val="24"/>
        </w:rPr>
      </w:pPr>
      <w:r>
        <w:rPr>
          <w:rFonts w:hint="eastAsia" w:ascii="宋体" w:hAnsi="宋体"/>
          <w:szCs w:val="24"/>
        </w:rPr>
        <w:t>1.2.1</w:t>
      </w:r>
      <w:r>
        <w:rPr>
          <w:rFonts w:hint="eastAsia" w:ascii="宋体" w:hAnsi="宋体"/>
          <w:spacing w:val="51"/>
          <w:szCs w:val="24"/>
        </w:rPr>
        <w:t xml:space="preserve"> </w:t>
      </w:r>
      <w:r>
        <w:rPr>
          <w:rFonts w:hint="eastAsia" w:ascii="宋体" w:hAnsi="宋体"/>
          <w:szCs w:val="24"/>
        </w:rPr>
        <w:t>资金来源及比例：见投标人须知前附表。</w:t>
      </w:r>
    </w:p>
    <w:p>
      <w:pPr>
        <w:spacing w:before="37"/>
        <w:ind w:left="520" w:right="-20"/>
        <w:jc w:val="left"/>
        <w:rPr>
          <w:rFonts w:ascii="宋体" w:hAnsi="宋体"/>
          <w:szCs w:val="24"/>
        </w:rPr>
      </w:pPr>
      <w:r>
        <w:rPr>
          <w:rFonts w:hint="eastAsia" w:ascii="宋体" w:hAnsi="宋体"/>
          <w:szCs w:val="24"/>
        </w:rPr>
        <w:t>1.2.2</w:t>
      </w:r>
      <w:r>
        <w:rPr>
          <w:rFonts w:hint="eastAsia" w:ascii="宋体" w:hAnsi="宋体"/>
          <w:spacing w:val="51"/>
          <w:szCs w:val="24"/>
        </w:rPr>
        <w:t xml:space="preserve"> </w:t>
      </w:r>
      <w:r>
        <w:rPr>
          <w:rFonts w:hint="eastAsia" w:ascii="宋体" w:hAnsi="宋体"/>
          <w:szCs w:val="24"/>
        </w:rPr>
        <w:t>资金落实情况：见投标人须知前附表。</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.3</w:t>
      </w:r>
      <w:r>
        <w:rPr>
          <w:rFonts w:hint="eastAsia" w:ascii="黑体" w:hAnsi="黑体" w:eastAsia="黑体"/>
          <w:spacing w:val="-2"/>
          <w:sz w:val="28"/>
          <w:szCs w:val="24"/>
        </w:rPr>
        <w:t xml:space="preserve"> </w:t>
      </w:r>
      <w:r>
        <w:rPr>
          <w:rFonts w:hint="eastAsia" w:ascii="黑体" w:hAnsi="黑体" w:eastAsia="黑体"/>
          <w:sz w:val="28"/>
          <w:szCs w:val="24"/>
        </w:rPr>
        <w:t>招标范</w:t>
      </w:r>
      <w:r>
        <w:rPr>
          <w:rFonts w:hint="eastAsia" w:ascii="黑体" w:hAnsi="黑体" w:eastAsia="黑体"/>
          <w:spacing w:val="-3"/>
          <w:sz w:val="28"/>
          <w:szCs w:val="24"/>
        </w:rPr>
        <w:t>围</w:t>
      </w:r>
      <w:r>
        <w:rPr>
          <w:rFonts w:hint="eastAsia" w:ascii="黑体" w:hAnsi="黑体" w:eastAsia="黑体"/>
          <w:sz w:val="28"/>
          <w:szCs w:val="24"/>
        </w:rPr>
        <w:t>、服务期</w:t>
      </w:r>
      <w:r>
        <w:rPr>
          <w:rFonts w:hint="eastAsia" w:ascii="黑体" w:hAnsi="黑体" w:eastAsia="黑体"/>
          <w:spacing w:val="-3"/>
          <w:sz w:val="28"/>
          <w:szCs w:val="24"/>
        </w:rPr>
        <w:t>限</w:t>
      </w:r>
      <w:r>
        <w:rPr>
          <w:rFonts w:hint="eastAsia" w:ascii="黑体" w:hAnsi="黑体" w:eastAsia="黑体"/>
          <w:sz w:val="28"/>
          <w:szCs w:val="24"/>
        </w:rPr>
        <w:t>和质</w:t>
      </w:r>
      <w:r>
        <w:rPr>
          <w:rFonts w:hint="eastAsia" w:ascii="黑体" w:hAnsi="黑体" w:eastAsia="黑体"/>
          <w:spacing w:val="-3"/>
          <w:sz w:val="28"/>
          <w:szCs w:val="24"/>
        </w:rPr>
        <w:t>量标</w:t>
      </w:r>
      <w:r>
        <w:rPr>
          <w:rFonts w:hint="eastAsia" w:ascii="黑体" w:hAnsi="黑体" w:eastAsia="黑体"/>
          <w:sz w:val="28"/>
          <w:szCs w:val="24"/>
        </w:rPr>
        <w:t>准</w:t>
      </w:r>
    </w:p>
    <w:p>
      <w:pPr>
        <w:ind w:left="520" w:right="-20"/>
        <w:jc w:val="left"/>
        <w:rPr>
          <w:rFonts w:ascii="宋体" w:hAnsi="宋体"/>
          <w:szCs w:val="24"/>
        </w:rPr>
      </w:pPr>
      <w:r>
        <w:rPr>
          <w:rFonts w:hint="eastAsia" w:ascii="宋体" w:hAnsi="宋体"/>
          <w:szCs w:val="24"/>
        </w:rPr>
        <w:t>1.3.1</w:t>
      </w:r>
      <w:r>
        <w:rPr>
          <w:rFonts w:hint="eastAsia" w:ascii="宋体" w:hAnsi="宋体"/>
          <w:spacing w:val="51"/>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范</w:t>
      </w:r>
      <w:r>
        <w:rPr>
          <w:rFonts w:hint="eastAsia" w:ascii="宋体" w:hAnsi="宋体"/>
          <w:spacing w:val="-2"/>
          <w:szCs w:val="24"/>
        </w:rPr>
        <w:t>围</w:t>
      </w:r>
      <w:r>
        <w:rPr>
          <w:rFonts w:hint="eastAsia" w:ascii="宋体" w:hAnsi="宋体"/>
          <w:szCs w:val="24"/>
        </w:rPr>
        <w:t>：</w:t>
      </w:r>
      <w:r>
        <w:rPr>
          <w:rFonts w:hint="eastAsia" w:ascii="宋体" w:hAnsi="宋体"/>
          <w:spacing w:val="-2"/>
          <w:szCs w:val="24"/>
        </w:rPr>
        <w:t>见</w:t>
      </w:r>
      <w:r>
        <w:rPr>
          <w:rFonts w:hint="eastAsia" w:ascii="宋体" w:hAnsi="宋体"/>
          <w:szCs w:val="24"/>
        </w:rPr>
        <w:t>投</w:t>
      </w:r>
      <w:r>
        <w:rPr>
          <w:rFonts w:hint="eastAsia" w:ascii="宋体" w:hAnsi="宋体"/>
          <w:spacing w:val="-2"/>
          <w:szCs w:val="24"/>
        </w:rPr>
        <w:t>标人</w:t>
      </w:r>
      <w:r>
        <w:rPr>
          <w:rFonts w:hint="eastAsia" w:ascii="宋体" w:hAnsi="宋体"/>
          <w:szCs w:val="24"/>
        </w:rPr>
        <w:t>须知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39"/>
        <w:ind w:left="520" w:right="-20"/>
        <w:jc w:val="left"/>
        <w:rPr>
          <w:rFonts w:ascii="宋体" w:hAnsi="宋体"/>
          <w:szCs w:val="24"/>
        </w:rPr>
      </w:pPr>
      <w:r>
        <w:rPr>
          <w:rFonts w:hint="eastAsia" w:ascii="宋体" w:hAnsi="宋体"/>
          <w:szCs w:val="24"/>
        </w:rPr>
        <w:t>1.3.2</w:t>
      </w:r>
      <w:r>
        <w:rPr>
          <w:rFonts w:hint="eastAsia" w:ascii="宋体" w:hAnsi="宋体"/>
          <w:spacing w:val="51"/>
          <w:szCs w:val="24"/>
        </w:rPr>
        <w:t xml:space="preserve"> </w:t>
      </w:r>
      <w:r>
        <w:rPr>
          <w:rFonts w:hint="eastAsia" w:ascii="宋体" w:hAnsi="宋体"/>
          <w:szCs w:val="24"/>
        </w:rPr>
        <w:t>服</w:t>
      </w:r>
      <w:r>
        <w:rPr>
          <w:rFonts w:hint="eastAsia" w:ascii="宋体" w:hAnsi="宋体"/>
          <w:spacing w:val="-2"/>
          <w:szCs w:val="24"/>
        </w:rPr>
        <w:t>务</w:t>
      </w:r>
      <w:r>
        <w:rPr>
          <w:rFonts w:hint="eastAsia" w:ascii="宋体" w:hAnsi="宋体"/>
          <w:szCs w:val="24"/>
        </w:rPr>
        <w:t>期</w:t>
      </w:r>
      <w:r>
        <w:rPr>
          <w:rFonts w:hint="eastAsia" w:ascii="宋体" w:hAnsi="宋体"/>
          <w:spacing w:val="-2"/>
          <w:szCs w:val="24"/>
        </w:rPr>
        <w:t>限</w:t>
      </w:r>
      <w:r>
        <w:rPr>
          <w:rFonts w:hint="eastAsia" w:ascii="宋体" w:hAnsi="宋体"/>
          <w:szCs w:val="24"/>
        </w:rPr>
        <w:t>：</w:t>
      </w:r>
      <w:r>
        <w:rPr>
          <w:rFonts w:hint="eastAsia" w:ascii="宋体" w:hAnsi="宋体"/>
          <w:spacing w:val="-2"/>
          <w:szCs w:val="24"/>
        </w:rPr>
        <w:t>见投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37"/>
        <w:ind w:left="520" w:right="-20"/>
        <w:jc w:val="left"/>
        <w:rPr>
          <w:rFonts w:ascii="宋体" w:hAnsi="宋体"/>
          <w:szCs w:val="24"/>
        </w:rPr>
      </w:pPr>
      <w:r>
        <w:rPr>
          <w:rFonts w:hint="eastAsia" w:ascii="宋体" w:hAnsi="宋体"/>
          <w:szCs w:val="24"/>
        </w:rPr>
        <w:t>1.3.3</w:t>
      </w:r>
      <w:r>
        <w:rPr>
          <w:rFonts w:hint="eastAsia" w:ascii="宋体" w:hAnsi="宋体"/>
          <w:spacing w:val="51"/>
          <w:szCs w:val="24"/>
        </w:rPr>
        <w:t xml:space="preserve"> </w:t>
      </w:r>
      <w:r>
        <w:rPr>
          <w:rFonts w:hint="eastAsia" w:ascii="宋体" w:hAnsi="宋体"/>
          <w:szCs w:val="24"/>
        </w:rPr>
        <w:t>质量标准：见投标人须知前附表。</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.4</w:t>
      </w:r>
      <w:r>
        <w:rPr>
          <w:rFonts w:hint="eastAsia" w:ascii="黑体" w:hAnsi="黑体" w:eastAsia="黑体"/>
          <w:spacing w:val="-2"/>
          <w:sz w:val="28"/>
          <w:szCs w:val="24"/>
        </w:rPr>
        <w:t xml:space="preserve"> </w:t>
      </w:r>
      <w:r>
        <w:rPr>
          <w:rFonts w:hint="eastAsia" w:ascii="黑体" w:hAnsi="黑体" w:eastAsia="黑体"/>
          <w:sz w:val="28"/>
          <w:szCs w:val="24"/>
        </w:rPr>
        <w:t>投标人</w:t>
      </w:r>
      <w:r>
        <w:rPr>
          <w:rFonts w:hint="eastAsia" w:ascii="黑体" w:hAnsi="黑体" w:eastAsia="黑体"/>
          <w:spacing w:val="-3"/>
          <w:sz w:val="28"/>
          <w:szCs w:val="24"/>
        </w:rPr>
        <w:t>资</w:t>
      </w:r>
      <w:r>
        <w:rPr>
          <w:rFonts w:hint="eastAsia" w:ascii="黑体" w:hAnsi="黑体" w:eastAsia="黑体"/>
          <w:sz w:val="28"/>
          <w:szCs w:val="24"/>
        </w:rPr>
        <w:t>格要求</w:t>
      </w:r>
    </w:p>
    <w:p>
      <w:pPr>
        <w:ind w:left="520" w:right="-20"/>
        <w:jc w:val="left"/>
        <w:rPr>
          <w:rFonts w:ascii="宋体" w:hAnsi="宋体"/>
          <w:szCs w:val="24"/>
        </w:rPr>
      </w:pPr>
      <w:r>
        <w:rPr>
          <w:rFonts w:hint="eastAsia" w:ascii="宋体" w:hAnsi="宋体"/>
          <w:szCs w:val="24"/>
        </w:rPr>
        <w:t>1.4.1</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应</w:t>
      </w:r>
      <w:r>
        <w:rPr>
          <w:rFonts w:hint="eastAsia" w:ascii="宋体" w:hAnsi="宋体"/>
          <w:szCs w:val="24"/>
        </w:rPr>
        <w:t>具</w:t>
      </w:r>
      <w:r>
        <w:rPr>
          <w:rFonts w:hint="eastAsia" w:ascii="宋体" w:hAnsi="宋体"/>
          <w:spacing w:val="-2"/>
          <w:szCs w:val="24"/>
        </w:rPr>
        <w:t>备</w:t>
      </w:r>
      <w:r>
        <w:rPr>
          <w:rFonts w:hint="eastAsia" w:ascii="宋体" w:hAnsi="宋体"/>
          <w:szCs w:val="24"/>
        </w:rPr>
        <w:t>承</w:t>
      </w:r>
      <w:r>
        <w:rPr>
          <w:rFonts w:hint="eastAsia" w:ascii="宋体" w:hAnsi="宋体"/>
          <w:spacing w:val="-2"/>
          <w:szCs w:val="24"/>
        </w:rPr>
        <w:t>担本</w:t>
      </w:r>
      <w:r>
        <w:rPr>
          <w:rFonts w:hint="eastAsia" w:ascii="宋体" w:hAnsi="宋体"/>
          <w:szCs w:val="24"/>
        </w:rPr>
        <w:t>招标</w:t>
      </w:r>
      <w:r>
        <w:rPr>
          <w:rFonts w:hint="eastAsia" w:ascii="宋体" w:hAnsi="宋体"/>
          <w:spacing w:val="-2"/>
          <w:szCs w:val="24"/>
        </w:rPr>
        <w:t>项</w:t>
      </w:r>
      <w:r>
        <w:rPr>
          <w:rFonts w:hint="eastAsia" w:ascii="宋体" w:hAnsi="宋体"/>
          <w:szCs w:val="24"/>
        </w:rPr>
        <w:t>目</w:t>
      </w:r>
      <w:r>
        <w:rPr>
          <w:rFonts w:hint="eastAsia" w:ascii="宋体" w:hAnsi="宋体"/>
          <w:spacing w:val="-2"/>
          <w:szCs w:val="24"/>
        </w:rPr>
        <w:t>资</w:t>
      </w:r>
      <w:r>
        <w:rPr>
          <w:rFonts w:hint="eastAsia" w:ascii="宋体" w:hAnsi="宋体"/>
          <w:szCs w:val="24"/>
        </w:rPr>
        <w:t>质</w:t>
      </w:r>
      <w:r>
        <w:rPr>
          <w:rFonts w:hint="eastAsia" w:ascii="宋体" w:hAnsi="宋体"/>
          <w:spacing w:val="-2"/>
          <w:szCs w:val="24"/>
        </w:rPr>
        <w:t>条</w:t>
      </w:r>
      <w:r>
        <w:rPr>
          <w:rFonts w:hint="eastAsia" w:ascii="宋体" w:hAnsi="宋体"/>
          <w:szCs w:val="24"/>
        </w:rPr>
        <w:t>件</w:t>
      </w:r>
      <w:r>
        <w:rPr>
          <w:rFonts w:hint="eastAsia" w:ascii="宋体" w:hAnsi="宋体"/>
          <w:spacing w:val="-2"/>
          <w:szCs w:val="24"/>
        </w:rPr>
        <w:t>、</w:t>
      </w:r>
      <w:r>
        <w:rPr>
          <w:rFonts w:hint="eastAsia" w:ascii="宋体" w:hAnsi="宋体"/>
          <w:szCs w:val="24"/>
        </w:rPr>
        <w:t>能</w:t>
      </w:r>
      <w:r>
        <w:rPr>
          <w:rFonts w:hint="eastAsia" w:ascii="宋体" w:hAnsi="宋体"/>
          <w:spacing w:val="-2"/>
          <w:szCs w:val="24"/>
        </w:rPr>
        <w:t>力</w:t>
      </w:r>
      <w:r>
        <w:rPr>
          <w:rFonts w:hint="eastAsia" w:ascii="宋体" w:hAnsi="宋体"/>
          <w:szCs w:val="24"/>
        </w:rPr>
        <w:t>和信</w:t>
      </w:r>
      <w:r>
        <w:rPr>
          <w:rFonts w:hint="eastAsia" w:ascii="宋体" w:hAnsi="宋体"/>
          <w:spacing w:val="-2"/>
          <w:szCs w:val="24"/>
        </w:rPr>
        <w:t>誉</w:t>
      </w:r>
      <w:r>
        <w:rPr>
          <w:rFonts w:hint="eastAsia" w:ascii="宋体" w:hAnsi="宋体"/>
          <w:szCs w:val="24"/>
        </w:rPr>
        <w:t>：</w:t>
      </w:r>
    </w:p>
    <w:p>
      <w:pPr>
        <w:spacing w:before="11"/>
        <w:ind w:left="100" w:right="43" w:firstLine="314"/>
        <w:jc w:val="left"/>
        <w:rPr>
          <w:rFonts w:ascii="宋体" w:hAnsi="宋体"/>
          <w:szCs w:val="24"/>
        </w:rPr>
      </w:pPr>
      <w:r>
        <w:rPr>
          <w:rFonts w:hint="eastAsia" w:ascii="宋体" w:hAnsi="宋体"/>
          <w:szCs w:val="24"/>
        </w:rPr>
        <w:t>（1）资质要求：见投标人须知前附表；</w:t>
      </w:r>
    </w:p>
    <w:p>
      <w:pPr>
        <w:spacing w:before="11"/>
        <w:ind w:left="100" w:right="43" w:firstLine="314"/>
        <w:jc w:val="left"/>
        <w:rPr>
          <w:rFonts w:ascii="宋体" w:hAnsi="宋体"/>
          <w:szCs w:val="24"/>
        </w:rPr>
      </w:pPr>
      <w:r>
        <w:rPr>
          <w:rFonts w:hint="eastAsia" w:ascii="宋体" w:hAnsi="宋体"/>
          <w:szCs w:val="24"/>
        </w:rPr>
        <w:t>（2）财务要求：见投标人须知前附表；</w:t>
      </w:r>
    </w:p>
    <w:p>
      <w:pPr>
        <w:spacing w:before="11"/>
        <w:ind w:left="100" w:right="43" w:firstLine="314"/>
        <w:jc w:val="left"/>
        <w:rPr>
          <w:rFonts w:ascii="宋体" w:hAnsi="宋体"/>
          <w:szCs w:val="24"/>
        </w:rPr>
      </w:pPr>
      <w:r>
        <w:rPr>
          <w:rFonts w:hint="eastAsia" w:ascii="宋体" w:hAnsi="宋体"/>
          <w:szCs w:val="24"/>
        </w:rPr>
        <w:t>（3）业绩要求：见投标人须知前附表；</w:t>
      </w:r>
    </w:p>
    <w:p>
      <w:pPr>
        <w:spacing w:before="11"/>
        <w:ind w:left="100" w:right="43" w:firstLine="314"/>
        <w:jc w:val="left"/>
        <w:rPr>
          <w:rFonts w:ascii="宋体" w:hAnsi="宋体"/>
          <w:szCs w:val="24"/>
        </w:rPr>
      </w:pPr>
      <w:r>
        <w:rPr>
          <w:rFonts w:hint="eastAsia" w:ascii="宋体" w:hAnsi="宋体"/>
          <w:szCs w:val="24"/>
        </w:rPr>
        <w:t>（4）信誉要求：见投标人须知前附表；</w:t>
      </w:r>
    </w:p>
    <w:p>
      <w:pPr>
        <w:spacing w:before="11"/>
        <w:ind w:left="100" w:right="43" w:firstLine="314"/>
        <w:jc w:val="left"/>
        <w:rPr>
          <w:rFonts w:ascii="宋体" w:hAnsi="宋体"/>
          <w:szCs w:val="24"/>
        </w:rPr>
      </w:pPr>
      <w:r>
        <w:rPr>
          <w:rFonts w:hint="eastAsia" w:ascii="宋体" w:hAnsi="宋体"/>
          <w:szCs w:val="24"/>
        </w:rPr>
        <w:t>（5）项目负责人的资格要求：具体要求见投标人须知前附表；</w:t>
      </w:r>
    </w:p>
    <w:p>
      <w:pPr>
        <w:spacing w:before="11"/>
        <w:ind w:left="100" w:right="43" w:firstLine="314"/>
        <w:jc w:val="left"/>
        <w:rPr>
          <w:rFonts w:ascii="宋体" w:hAnsi="宋体"/>
          <w:szCs w:val="24"/>
        </w:rPr>
      </w:pPr>
      <w:r>
        <w:rPr>
          <w:rFonts w:hint="eastAsia" w:ascii="宋体" w:hAnsi="宋体"/>
          <w:szCs w:val="24"/>
        </w:rPr>
        <w:t>（6）其他主要人员要求：见投标人须知前附表。</w:t>
      </w:r>
    </w:p>
    <w:p>
      <w:pPr>
        <w:spacing w:before="11"/>
        <w:ind w:left="100" w:right="43" w:firstLine="314"/>
        <w:jc w:val="left"/>
        <w:rPr>
          <w:rFonts w:ascii="宋体" w:hAnsi="宋体"/>
          <w:szCs w:val="24"/>
        </w:rPr>
      </w:pPr>
      <w:r>
        <w:rPr>
          <w:rFonts w:hint="eastAsia" w:ascii="宋体" w:hAnsi="宋体"/>
          <w:szCs w:val="24"/>
        </w:rPr>
        <w:t>（7）试验检测仪器设备要求：见投标人须知前附表。</w:t>
      </w:r>
    </w:p>
    <w:p>
      <w:pPr>
        <w:spacing w:before="11"/>
        <w:ind w:left="100" w:right="43" w:firstLine="314"/>
        <w:jc w:val="left"/>
        <w:rPr>
          <w:rFonts w:ascii="宋体" w:hAnsi="宋体"/>
          <w:szCs w:val="24"/>
        </w:rPr>
      </w:pPr>
      <w:r>
        <w:rPr>
          <w:rFonts w:hint="eastAsia" w:ascii="宋体" w:hAnsi="宋体"/>
          <w:szCs w:val="24"/>
        </w:rPr>
        <w:t xml:space="preserve">（8）其他要求：见投标人须知前附表。 </w:t>
      </w:r>
    </w:p>
    <w:p>
      <w:pPr>
        <w:spacing w:before="11"/>
        <w:ind w:left="100" w:right="43" w:firstLine="314"/>
        <w:jc w:val="left"/>
        <w:rPr>
          <w:rFonts w:ascii="宋体" w:hAnsi="宋体"/>
          <w:szCs w:val="24"/>
        </w:rPr>
      </w:pPr>
      <w:r>
        <w:rPr>
          <w:rFonts w:hint="eastAsia" w:ascii="宋体" w:hAnsi="宋体"/>
          <w:szCs w:val="24"/>
        </w:rPr>
        <w:t>需要提交的相关证明材料见本章第 3.5 款的规定。</w:t>
      </w:r>
    </w:p>
    <w:p>
      <w:pPr>
        <w:spacing w:before="9"/>
        <w:ind w:left="100" w:right="40" w:firstLine="420"/>
        <w:jc w:val="left"/>
        <w:rPr>
          <w:rFonts w:ascii="宋体" w:hAnsi="宋体"/>
          <w:szCs w:val="24"/>
        </w:rPr>
      </w:pPr>
      <w:r>
        <w:rPr>
          <w:rFonts w:hint="eastAsia" w:ascii="宋体" w:hAnsi="宋体"/>
          <w:szCs w:val="24"/>
        </w:rPr>
        <w:t>1.4.2</w:t>
      </w:r>
      <w:r>
        <w:rPr>
          <w:rFonts w:hint="eastAsia" w:ascii="宋体" w:hAnsi="宋体"/>
          <w:spacing w:val="27"/>
          <w:szCs w:val="24"/>
        </w:rPr>
        <w:t xml:space="preserve"> </w:t>
      </w:r>
      <w:r>
        <w:rPr>
          <w:rFonts w:hint="eastAsia" w:ascii="宋体" w:hAnsi="宋体"/>
          <w:szCs w:val="24"/>
        </w:rPr>
        <w:t>投标人须知前附表规定接受联合体投标的，联合体除应符合本章第 1.4.1 项和投标人 须知前附表的要求外，还应遵守以下规定：</w:t>
      </w:r>
    </w:p>
    <w:p>
      <w:pPr>
        <w:spacing w:before="11"/>
        <w:ind w:left="100" w:right="43" w:firstLine="314"/>
        <w:jc w:val="left"/>
        <w:rPr>
          <w:rFonts w:ascii="宋体" w:hAnsi="宋体"/>
          <w:szCs w:val="24"/>
        </w:rPr>
      </w:pPr>
      <w:r>
        <w:rPr>
          <w:rFonts w:hint="eastAsia" w:ascii="宋体" w:hAnsi="宋体"/>
          <w:szCs w:val="24"/>
        </w:rPr>
        <w:t>（1）联合体各方应按招标文件提供的格式签订联合体协议书，明确联合体牵头人和各方权利义务，并承诺就中标项目向招标人承担连带责任；</w:t>
      </w:r>
    </w:p>
    <w:p>
      <w:pPr>
        <w:spacing w:before="6"/>
        <w:ind w:left="415" w:right="-20"/>
        <w:jc w:val="left"/>
        <w:rPr>
          <w:rFonts w:ascii="宋体" w:hAnsi="宋体"/>
          <w:szCs w:val="24"/>
        </w:rPr>
      </w:pPr>
      <w:r>
        <w:rPr>
          <w:rFonts w:hint="eastAsia" w:ascii="宋体" w:hAnsi="宋体"/>
          <w:szCs w:val="24"/>
        </w:rPr>
        <w:t>（2）由同一专业的单位组成的联合体，按照资质等级较低的单位确定资质等级；</w:t>
      </w:r>
    </w:p>
    <w:p>
      <w:pPr>
        <w:spacing w:before="39"/>
        <w:ind w:left="100" w:right="43" w:firstLine="314"/>
        <w:jc w:val="left"/>
        <w:rPr>
          <w:rFonts w:ascii="宋体" w:hAnsi="宋体"/>
          <w:szCs w:val="24"/>
        </w:rPr>
      </w:pPr>
      <w:r>
        <w:rPr>
          <w:rFonts w:hint="eastAsia" w:ascii="宋体" w:hAnsi="宋体"/>
          <w:szCs w:val="24"/>
        </w:rPr>
        <w:t>（3）联合体各方不得再以自己名义单独或参加其他联合体在本招标项目中投标，否则各相关投标均无效。</w:t>
      </w:r>
    </w:p>
    <w:p>
      <w:pPr>
        <w:spacing w:before="6"/>
        <w:ind w:left="520" w:right="-20"/>
        <w:jc w:val="left"/>
        <w:rPr>
          <w:rFonts w:ascii="宋体" w:hAnsi="宋体"/>
          <w:szCs w:val="24"/>
        </w:rPr>
      </w:pPr>
      <w:r>
        <w:rPr>
          <w:rFonts w:hint="eastAsia" w:ascii="宋体" w:hAnsi="宋体"/>
          <w:szCs w:val="24"/>
        </w:rPr>
        <w:t>1.4.3</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不</w:t>
      </w:r>
      <w:r>
        <w:rPr>
          <w:rFonts w:hint="eastAsia" w:ascii="宋体" w:hAnsi="宋体"/>
          <w:szCs w:val="24"/>
        </w:rPr>
        <w:t>得</w:t>
      </w:r>
      <w:r>
        <w:rPr>
          <w:rFonts w:hint="eastAsia" w:ascii="宋体" w:hAnsi="宋体"/>
          <w:spacing w:val="-2"/>
          <w:szCs w:val="24"/>
        </w:rPr>
        <w:t>存</w:t>
      </w:r>
      <w:r>
        <w:rPr>
          <w:rFonts w:hint="eastAsia" w:ascii="宋体" w:hAnsi="宋体"/>
          <w:szCs w:val="24"/>
        </w:rPr>
        <w:t>在</w:t>
      </w:r>
      <w:r>
        <w:rPr>
          <w:rFonts w:hint="eastAsia" w:ascii="宋体" w:hAnsi="宋体"/>
          <w:spacing w:val="-2"/>
          <w:szCs w:val="24"/>
        </w:rPr>
        <w:t>下列</w:t>
      </w:r>
      <w:r>
        <w:rPr>
          <w:rFonts w:hint="eastAsia" w:ascii="宋体" w:hAnsi="宋体"/>
          <w:szCs w:val="24"/>
        </w:rPr>
        <w:t>情形</w:t>
      </w:r>
      <w:r>
        <w:rPr>
          <w:rFonts w:hint="eastAsia" w:ascii="宋体" w:hAnsi="宋体"/>
          <w:spacing w:val="-2"/>
          <w:szCs w:val="24"/>
        </w:rPr>
        <w:t>之</w:t>
      </w:r>
      <w:r>
        <w:rPr>
          <w:rFonts w:hint="eastAsia" w:ascii="宋体" w:hAnsi="宋体"/>
          <w:szCs w:val="24"/>
        </w:rPr>
        <w:t>一：</w:t>
      </w:r>
    </w:p>
    <w:p>
      <w:pPr>
        <w:spacing w:before="39"/>
        <w:ind w:left="520" w:right="-20"/>
        <w:jc w:val="left"/>
        <w:rPr>
          <w:rFonts w:ascii="宋体" w:hAnsi="宋体"/>
          <w:szCs w:val="24"/>
        </w:rPr>
      </w:pPr>
      <w:r>
        <w:rPr>
          <w:rFonts w:hint="eastAsia" w:ascii="宋体" w:hAnsi="宋体"/>
          <w:szCs w:val="24"/>
        </w:rPr>
        <w:t>（1）为招标人不具有独立法人资格的附属机构（单位）；</w:t>
      </w:r>
    </w:p>
    <w:p>
      <w:pPr>
        <w:spacing w:before="39"/>
        <w:ind w:left="520" w:right="-20"/>
        <w:jc w:val="left"/>
        <w:rPr>
          <w:rFonts w:ascii="宋体" w:hAnsi="宋体"/>
          <w:szCs w:val="24"/>
        </w:rPr>
      </w:pPr>
      <w:r>
        <w:rPr>
          <w:rFonts w:hint="eastAsia" w:ascii="宋体" w:hAnsi="宋体"/>
          <w:szCs w:val="24"/>
        </w:rPr>
        <w:t>（2）与招标人存在利害关系且可能影响招标公正性；</w:t>
      </w:r>
    </w:p>
    <w:p>
      <w:pPr>
        <w:spacing w:before="37"/>
        <w:ind w:left="520" w:right="-20"/>
        <w:jc w:val="left"/>
        <w:rPr>
          <w:rFonts w:ascii="宋体" w:hAnsi="宋体"/>
          <w:szCs w:val="24"/>
        </w:rPr>
      </w:pPr>
      <w:r>
        <w:rPr>
          <w:rFonts w:hint="eastAsia" w:ascii="宋体" w:hAnsi="宋体"/>
          <w:szCs w:val="24"/>
        </w:rPr>
        <w:t>（3）与本招标项目的其他投标人同为一个法定代表人；</w:t>
      </w:r>
    </w:p>
    <w:p>
      <w:pPr>
        <w:spacing w:before="40"/>
        <w:ind w:left="520" w:right="-20"/>
        <w:jc w:val="left"/>
        <w:rPr>
          <w:rFonts w:ascii="宋体" w:hAnsi="宋体"/>
          <w:szCs w:val="24"/>
        </w:rPr>
      </w:pPr>
      <w:r>
        <w:rPr>
          <w:rFonts w:hint="eastAsia" w:ascii="宋体" w:hAnsi="宋体"/>
          <w:szCs w:val="24"/>
        </w:rPr>
        <w:t>（4）与本招标项目的其他投标人存在控股、管理关系；</w:t>
      </w:r>
    </w:p>
    <w:p>
      <w:pPr>
        <w:spacing w:before="39"/>
        <w:ind w:left="520" w:right="-20"/>
        <w:jc w:val="left"/>
        <w:rPr>
          <w:rFonts w:ascii="宋体" w:hAnsi="宋体"/>
          <w:szCs w:val="24"/>
        </w:rPr>
      </w:pPr>
      <w:r>
        <w:rPr>
          <w:rFonts w:hint="eastAsia" w:ascii="宋体" w:hAnsi="宋体"/>
          <w:szCs w:val="24"/>
        </w:rPr>
        <w:t>（5）为本招标项目的代建人；</w:t>
      </w:r>
    </w:p>
    <w:p>
      <w:pPr>
        <w:spacing w:before="37"/>
        <w:ind w:left="520" w:right="-20"/>
        <w:jc w:val="left"/>
        <w:rPr>
          <w:rFonts w:ascii="宋体" w:hAnsi="宋体"/>
          <w:szCs w:val="24"/>
        </w:rPr>
      </w:pPr>
      <w:r>
        <w:rPr>
          <w:rFonts w:hint="eastAsia" w:ascii="宋体" w:hAnsi="宋体"/>
          <w:szCs w:val="24"/>
        </w:rPr>
        <w:t>（6）为本招标项目的招标代理机构；</w:t>
      </w:r>
    </w:p>
    <w:p>
      <w:pPr>
        <w:spacing w:before="39"/>
        <w:ind w:left="520" w:right="-20"/>
        <w:jc w:val="left"/>
        <w:rPr>
          <w:rFonts w:ascii="宋体" w:hAnsi="宋体"/>
          <w:szCs w:val="24"/>
        </w:rPr>
      </w:pPr>
      <w:r>
        <w:rPr>
          <w:rFonts w:hint="eastAsia" w:ascii="宋体" w:hAnsi="宋体"/>
          <w:szCs w:val="24"/>
        </w:rPr>
        <w:t>（7）与本招标项目的代建人或招标代理机构</w:t>
      </w:r>
      <w:r>
        <w:rPr>
          <w:rFonts w:ascii="宋体" w:hAnsi="宋体"/>
          <w:szCs w:val="24"/>
        </w:rPr>
        <w:t>同为一个</w:t>
      </w:r>
      <w:r>
        <w:rPr>
          <w:rFonts w:hint="eastAsia" w:ascii="宋体" w:hAnsi="宋体"/>
          <w:szCs w:val="24"/>
        </w:rPr>
        <w:t>法定代表人；</w:t>
      </w:r>
    </w:p>
    <w:p>
      <w:pPr>
        <w:spacing w:before="39"/>
        <w:ind w:left="520" w:right="-20"/>
        <w:jc w:val="left"/>
        <w:rPr>
          <w:rFonts w:ascii="宋体" w:hAnsi="宋体"/>
          <w:szCs w:val="24"/>
        </w:rPr>
      </w:pPr>
      <w:r>
        <w:rPr>
          <w:rFonts w:hint="eastAsia" w:ascii="宋体" w:hAnsi="宋体"/>
          <w:szCs w:val="24"/>
        </w:rPr>
        <w:t>（8）与本招标项目的代建人或招标代理机构存在控股或参股关系；</w:t>
      </w:r>
    </w:p>
    <w:p>
      <w:pPr>
        <w:spacing w:before="37"/>
        <w:ind w:left="100" w:right="39" w:firstLine="420"/>
        <w:jc w:val="left"/>
        <w:rPr>
          <w:rFonts w:ascii="宋体" w:hAnsi="宋体"/>
          <w:szCs w:val="24"/>
        </w:rPr>
      </w:pPr>
      <w:r>
        <w:rPr>
          <w:rFonts w:hint="eastAsia" w:ascii="宋体" w:hAnsi="宋体"/>
          <w:szCs w:val="24"/>
        </w:rPr>
        <w:t>（9）与本招标项目的施工承包人以及建筑材料、建筑构配件和设备供应商有隶属关系或者其他利害关系；</w:t>
      </w:r>
    </w:p>
    <w:p>
      <w:pPr>
        <w:spacing w:before="9"/>
        <w:ind w:left="520" w:right="-20"/>
        <w:jc w:val="left"/>
        <w:rPr>
          <w:rFonts w:ascii="宋体" w:hAnsi="宋体"/>
          <w:szCs w:val="24"/>
        </w:rPr>
      </w:pPr>
      <w:r>
        <w:rPr>
          <w:rFonts w:hint="eastAsia" w:ascii="宋体" w:hAnsi="宋体"/>
          <w:szCs w:val="24"/>
        </w:rPr>
        <w:t>（10）被依法暂停或者取消投标资格；</w:t>
      </w:r>
    </w:p>
    <w:p>
      <w:pPr>
        <w:spacing w:before="37"/>
        <w:ind w:left="520" w:right="-20"/>
        <w:jc w:val="left"/>
        <w:rPr>
          <w:rFonts w:ascii="宋体" w:hAnsi="宋体"/>
          <w:szCs w:val="24"/>
        </w:rPr>
      </w:pPr>
      <w:r>
        <w:rPr>
          <w:rFonts w:hint="eastAsia" w:ascii="宋体" w:hAnsi="宋体"/>
          <w:szCs w:val="24"/>
        </w:rPr>
        <w:t>（11）被责令停产停业、暂扣或者吊销许可证、暂扣或者吊销执照；</w:t>
      </w:r>
    </w:p>
    <w:p>
      <w:pPr>
        <w:spacing w:before="39"/>
        <w:ind w:left="520" w:right="-20"/>
        <w:jc w:val="left"/>
        <w:rPr>
          <w:rFonts w:ascii="宋体" w:hAnsi="宋体"/>
          <w:szCs w:val="24"/>
        </w:rPr>
      </w:pPr>
      <w:r>
        <w:rPr>
          <w:rFonts w:hint="eastAsia" w:ascii="宋体" w:hAnsi="宋体"/>
          <w:szCs w:val="24"/>
        </w:rPr>
        <w:t>（12）进入清算程序，或被宣告破产，或其他丧失履约能力的情形；</w:t>
      </w:r>
    </w:p>
    <w:p>
      <w:pPr>
        <w:spacing w:before="39"/>
        <w:ind w:left="100" w:right="42" w:firstLine="420"/>
        <w:jc w:val="left"/>
        <w:rPr>
          <w:rFonts w:ascii="宋体" w:hAnsi="宋体"/>
          <w:szCs w:val="24"/>
        </w:rPr>
      </w:pPr>
      <w:r>
        <w:rPr>
          <w:rFonts w:hint="eastAsia" w:ascii="宋体" w:hAnsi="宋体"/>
          <w:szCs w:val="24"/>
        </w:rPr>
        <w:t>（13）在最近三年内发生重大工程质量问题（以相关行业主管部门的行政处罚决定或司法机关出具的有关法律文书为准）；</w:t>
      </w:r>
    </w:p>
    <w:p>
      <w:pPr>
        <w:spacing w:before="11"/>
        <w:ind w:left="520" w:right="-20"/>
        <w:jc w:val="left"/>
        <w:rPr>
          <w:rFonts w:ascii="宋体" w:hAnsi="宋体"/>
          <w:szCs w:val="24"/>
        </w:rPr>
      </w:pPr>
      <w:r>
        <w:rPr>
          <w:rFonts w:hint="eastAsia" w:ascii="宋体" w:hAnsi="宋体"/>
          <w:szCs w:val="24"/>
        </w:rPr>
        <w:t>（14）被工商行政管理机关在全国企业信用信息公示系统中列入严重违法失信企业名单；</w:t>
      </w:r>
    </w:p>
    <w:p>
      <w:pPr>
        <w:spacing w:before="39"/>
        <w:ind w:left="100" w:right="39" w:firstLine="420"/>
        <w:jc w:val="left"/>
        <w:rPr>
          <w:rFonts w:ascii="宋体" w:hAnsi="宋体"/>
          <w:szCs w:val="24"/>
        </w:rPr>
      </w:pPr>
      <w:r>
        <w:rPr>
          <w:rFonts w:hint="eastAsia" w:ascii="宋体" w:hAnsi="宋体"/>
          <w:szCs w:val="24"/>
        </w:rPr>
        <w:t>（15）被最高人民法院在“信用中国”网站（www.creditchina.gov.cn）或各级信用信息共享平台中列入失信被执行人名单；</w:t>
      </w:r>
    </w:p>
    <w:p>
      <w:pPr>
        <w:spacing w:before="11"/>
        <w:ind w:left="100" w:right="42" w:firstLine="420"/>
        <w:jc w:val="left"/>
        <w:rPr>
          <w:rFonts w:ascii="宋体" w:hAnsi="宋体"/>
          <w:szCs w:val="24"/>
        </w:rPr>
      </w:pPr>
      <w:r>
        <w:rPr>
          <w:rFonts w:hint="eastAsia" w:ascii="宋体" w:hAnsi="宋体"/>
          <w:szCs w:val="24"/>
        </w:rPr>
        <w:t>（16）在近三年内投标人或其法定代表人、拟委任的项目负责人有行贿犯罪行为的；</w:t>
      </w:r>
    </w:p>
    <w:p>
      <w:pPr>
        <w:spacing w:before="11"/>
        <w:ind w:right="42"/>
        <w:jc w:val="left"/>
        <w:rPr>
          <w:rFonts w:ascii="宋体" w:hAnsi="宋体"/>
          <w:szCs w:val="24"/>
        </w:rPr>
      </w:pPr>
      <w:r>
        <w:rPr>
          <w:rFonts w:hint="eastAsia" w:ascii="宋体" w:hAnsi="宋体"/>
          <w:strike/>
          <w:szCs w:val="24"/>
        </w:rPr>
        <w:t>（以检察机关职务犯罪预防部门出具的查询结果为准）</w:t>
      </w:r>
      <w:r>
        <w:rPr>
          <w:rFonts w:hint="eastAsia" w:ascii="宋体" w:hAnsi="宋体"/>
          <w:szCs w:val="24"/>
        </w:rPr>
        <w:t xml:space="preserve"> </w:t>
      </w:r>
    </w:p>
    <w:p>
      <w:pPr>
        <w:ind w:left="520" w:right="-20"/>
        <w:jc w:val="left"/>
        <w:rPr>
          <w:rFonts w:ascii="宋体" w:hAnsi="宋体"/>
          <w:szCs w:val="24"/>
        </w:rPr>
      </w:pPr>
      <w:r>
        <w:rPr>
          <w:rFonts w:hint="eastAsia" w:ascii="宋体" w:hAnsi="宋体"/>
          <w:position w:val="-1"/>
          <w:szCs w:val="24"/>
        </w:rPr>
        <w:t>（17</w:t>
      </w:r>
      <w:r>
        <w:rPr>
          <w:rFonts w:hint="eastAsia" w:ascii="宋体" w:hAnsi="宋体"/>
          <w:spacing w:val="-2"/>
          <w:position w:val="-1"/>
          <w:szCs w:val="24"/>
        </w:rPr>
        <w:t>）</w:t>
      </w:r>
      <w:r>
        <w:rPr>
          <w:rFonts w:hint="eastAsia" w:ascii="宋体" w:hAnsi="宋体"/>
          <w:szCs w:val="24"/>
        </w:rPr>
        <w:t>法律法规或投标人须知前附表规定的其他情形。</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.5</w:t>
      </w:r>
      <w:r>
        <w:rPr>
          <w:rFonts w:hint="eastAsia" w:ascii="黑体" w:hAnsi="黑体" w:eastAsia="黑体"/>
          <w:spacing w:val="68"/>
          <w:sz w:val="28"/>
          <w:szCs w:val="24"/>
        </w:rPr>
        <w:t xml:space="preserve"> </w:t>
      </w:r>
      <w:r>
        <w:rPr>
          <w:rFonts w:hint="eastAsia" w:ascii="黑体" w:hAnsi="黑体" w:eastAsia="黑体"/>
          <w:sz w:val="28"/>
          <w:szCs w:val="24"/>
        </w:rPr>
        <w:t>费用承担</w:t>
      </w:r>
    </w:p>
    <w:p>
      <w:pPr>
        <w:ind w:left="520" w:right="-20"/>
        <w:jc w:val="left"/>
        <w:rPr>
          <w:rFonts w:ascii="宋体" w:hAnsi="宋体"/>
          <w:szCs w:val="24"/>
        </w:rPr>
      </w:pPr>
      <w:r>
        <w:rPr>
          <w:rFonts w:hint="eastAsia" w:ascii="宋体" w:hAnsi="宋体"/>
          <w:szCs w:val="24"/>
        </w:rPr>
        <w:t>投标</w:t>
      </w:r>
      <w:r>
        <w:rPr>
          <w:rFonts w:hint="eastAsia" w:ascii="宋体" w:hAnsi="宋体"/>
          <w:spacing w:val="-2"/>
          <w:szCs w:val="24"/>
        </w:rPr>
        <w:t>人</w:t>
      </w:r>
      <w:r>
        <w:rPr>
          <w:rFonts w:hint="eastAsia" w:ascii="宋体" w:hAnsi="宋体"/>
          <w:szCs w:val="24"/>
        </w:rPr>
        <w:t>准</w:t>
      </w:r>
      <w:r>
        <w:rPr>
          <w:rFonts w:hint="eastAsia" w:ascii="宋体" w:hAnsi="宋体"/>
          <w:spacing w:val="-2"/>
          <w:szCs w:val="24"/>
        </w:rPr>
        <w:t>备</w:t>
      </w:r>
      <w:r>
        <w:rPr>
          <w:rFonts w:hint="eastAsia" w:ascii="宋体" w:hAnsi="宋体"/>
          <w:szCs w:val="24"/>
        </w:rPr>
        <w:t>和</w:t>
      </w:r>
      <w:r>
        <w:rPr>
          <w:rFonts w:hint="eastAsia" w:ascii="宋体" w:hAnsi="宋体"/>
          <w:spacing w:val="-2"/>
          <w:szCs w:val="24"/>
        </w:rPr>
        <w:t>参</w:t>
      </w:r>
      <w:r>
        <w:rPr>
          <w:rFonts w:hint="eastAsia" w:ascii="宋体" w:hAnsi="宋体"/>
          <w:szCs w:val="24"/>
        </w:rPr>
        <w:t>加</w:t>
      </w:r>
      <w:r>
        <w:rPr>
          <w:rFonts w:hint="eastAsia" w:ascii="宋体" w:hAnsi="宋体"/>
          <w:spacing w:val="-2"/>
          <w:szCs w:val="24"/>
        </w:rPr>
        <w:t>投</w:t>
      </w:r>
      <w:r>
        <w:rPr>
          <w:rFonts w:hint="eastAsia" w:ascii="宋体" w:hAnsi="宋体"/>
          <w:szCs w:val="24"/>
        </w:rPr>
        <w:t>标活动发生的费用自理，中标人支付广州公共资源交易中心服务费。</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.6</w:t>
      </w:r>
      <w:r>
        <w:rPr>
          <w:rFonts w:hint="eastAsia" w:ascii="黑体" w:hAnsi="黑体" w:eastAsia="黑体"/>
          <w:spacing w:val="-2"/>
          <w:sz w:val="28"/>
          <w:szCs w:val="24"/>
        </w:rPr>
        <w:t xml:space="preserve"> </w:t>
      </w:r>
      <w:r>
        <w:rPr>
          <w:rFonts w:hint="eastAsia" w:ascii="黑体" w:hAnsi="黑体" w:eastAsia="黑体"/>
          <w:sz w:val="28"/>
          <w:szCs w:val="24"/>
        </w:rPr>
        <w:t>保密</w:t>
      </w:r>
    </w:p>
    <w:p>
      <w:pPr>
        <w:ind w:left="100" w:right="43" w:firstLine="420"/>
        <w:jc w:val="left"/>
        <w:rPr>
          <w:rFonts w:ascii="宋体" w:hAnsi="宋体"/>
          <w:szCs w:val="24"/>
        </w:rPr>
      </w:pPr>
      <w:r>
        <w:rPr>
          <w:rFonts w:hint="eastAsia" w:ascii="宋体" w:hAnsi="宋体"/>
          <w:szCs w:val="24"/>
        </w:rPr>
        <w:t>参与招标投标活动</w:t>
      </w:r>
      <w:r>
        <w:rPr>
          <w:rFonts w:hint="eastAsia" w:ascii="宋体" w:hAnsi="宋体"/>
          <w:spacing w:val="-2"/>
          <w:szCs w:val="24"/>
        </w:rPr>
        <w:t>的</w:t>
      </w:r>
      <w:r>
        <w:rPr>
          <w:rFonts w:hint="eastAsia" w:ascii="宋体" w:hAnsi="宋体"/>
          <w:szCs w:val="24"/>
        </w:rPr>
        <w:t>各</w:t>
      </w:r>
      <w:r>
        <w:rPr>
          <w:rFonts w:hint="eastAsia" w:ascii="宋体" w:hAnsi="宋体"/>
          <w:spacing w:val="-2"/>
          <w:szCs w:val="24"/>
        </w:rPr>
        <w:t>方</w:t>
      </w:r>
      <w:r>
        <w:rPr>
          <w:rFonts w:hint="eastAsia" w:ascii="宋体" w:hAnsi="宋体"/>
          <w:szCs w:val="24"/>
        </w:rPr>
        <w:t>应对招标文件和投</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中的商业和技术等</w:t>
      </w:r>
      <w:r>
        <w:rPr>
          <w:rFonts w:hint="eastAsia" w:ascii="宋体" w:hAnsi="宋体"/>
          <w:spacing w:val="-2"/>
          <w:szCs w:val="24"/>
        </w:rPr>
        <w:t>秘</w:t>
      </w:r>
      <w:r>
        <w:rPr>
          <w:rFonts w:hint="eastAsia" w:ascii="宋体" w:hAnsi="宋体"/>
          <w:szCs w:val="24"/>
        </w:rPr>
        <w:t>密</w:t>
      </w:r>
      <w:r>
        <w:rPr>
          <w:rFonts w:hint="eastAsia" w:ascii="宋体" w:hAnsi="宋体"/>
          <w:spacing w:val="-2"/>
          <w:szCs w:val="24"/>
        </w:rPr>
        <w:t>保</w:t>
      </w:r>
      <w:r>
        <w:rPr>
          <w:rFonts w:hint="eastAsia" w:ascii="宋体" w:hAnsi="宋体"/>
          <w:szCs w:val="24"/>
        </w:rPr>
        <w:t>密，否则应承担相</w:t>
      </w:r>
      <w:r>
        <w:rPr>
          <w:rFonts w:hint="eastAsia" w:ascii="宋体" w:hAnsi="宋体"/>
          <w:spacing w:val="-2"/>
          <w:szCs w:val="24"/>
        </w:rPr>
        <w:t>应</w:t>
      </w:r>
      <w:r>
        <w:rPr>
          <w:rFonts w:hint="eastAsia" w:ascii="宋体" w:hAnsi="宋体"/>
          <w:szCs w:val="24"/>
        </w:rPr>
        <w:t>的</w:t>
      </w:r>
      <w:r>
        <w:rPr>
          <w:rFonts w:hint="eastAsia" w:ascii="宋体" w:hAnsi="宋体"/>
          <w:spacing w:val="-2"/>
          <w:szCs w:val="24"/>
        </w:rPr>
        <w:t>法</w:t>
      </w:r>
      <w:r>
        <w:rPr>
          <w:rFonts w:hint="eastAsia" w:ascii="宋体" w:hAnsi="宋体"/>
          <w:szCs w:val="24"/>
        </w:rPr>
        <w:t>律</w:t>
      </w:r>
      <w:r>
        <w:rPr>
          <w:rFonts w:hint="eastAsia" w:ascii="宋体" w:hAnsi="宋体"/>
          <w:spacing w:val="-2"/>
          <w:szCs w:val="24"/>
        </w:rPr>
        <w:t>责</w:t>
      </w:r>
      <w:r>
        <w:rPr>
          <w:rFonts w:hint="eastAsia" w:ascii="宋体" w:hAnsi="宋体"/>
          <w:szCs w:val="24"/>
        </w:rPr>
        <w:t>任。</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pacing w:val="-1"/>
          <w:sz w:val="28"/>
          <w:szCs w:val="24"/>
        </w:rPr>
        <w:t>.</w:t>
      </w:r>
      <w:r>
        <w:rPr>
          <w:rFonts w:hint="eastAsia" w:ascii="黑体" w:hAnsi="黑体" w:eastAsia="黑体"/>
          <w:sz w:val="28"/>
          <w:szCs w:val="24"/>
        </w:rPr>
        <w:t>7</w:t>
      </w:r>
      <w:r>
        <w:rPr>
          <w:rFonts w:hint="eastAsia" w:ascii="黑体" w:hAnsi="黑体" w:eastAsia="黑体"/>
          <w:spacing w:val="68"/>
          <w:sz w:val="28"/>
          <w:szCs w:val="24"/>
        </w:rPr>
        <w:t xml:space="preserve"> </w:t>
      </w:r>
      <w:r>
        <w:rPr>
          <w:rFonts w:hint="eastAsia" w:ascii="黑体" w:hAnsi="黑体" w:eastAsia="黑体"/>
          <w:sz w:val="28"/>
          <w:szCs w:val="24"/>
        </w:rPr>
        <w:t>语言文字</w:t>
      </w:r>
    </w:p>
    <w:p>
      <w:pPr>
        <w:ind w:left="520" w:right="-20"/>
        <w:jc w:val="left"/>
        <w:rPr>
          <w:rFonts w:ascii="宋体" w:hAnsi="宋体"/>
          <w:szCs w:val="24"/>
        </w:rPr>
      </w:pPr>
      <w:r>
        <w:rPr>
          <w:rFonts w:hint="eastAsia" w:ascii="宋体" w:hAnsi="宋体"/>
          <w:szCs w:val="24"/>
        </w:rPr>
        <w:t>招标</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使</w:t>
      </w:r>
      <w:r>
        <w:rPr>
          <w:rFonts w:hint="eastAsia" w:ascii="宋体" w:hAnsi="宋体"/>
          <w:szCs w:val="24"/>
        </w:rPr>
        <w:t>用</w:t>
      </w:r>
      <w:r>
        <w:rPr>
          <w:rFonts w:hint="eastAsia" w:ascii="宋体" w:hAnsi="宋体"/>
          <w:spacing w:val="-2"/>
          <w:szCs w:val="24"/>
        </w:rPr>
        <w:t>的</w:t>
      </w:r>
      <w:r>
        <w:rPr>
          <w:rFonts w:hint="eastAsia" w:ascii="宋体" w:hAnsi="宋体"/>
          <w:szCs w:val="24"/>
        </w:rPr>
        <w:t>语</w:t>
      </w:r>
      <w:r>
        <w:rPr>
          <w:rFonts w:hint="eastAsia" w:ascii="宋体" w:hAnsi="宋体"/>
          <w:spacing w:val="-2"/>
          <w:szCs w:val="24"/>
        </w:rPr>
        <w:t>言</w:t>
      </w:r>
      <w:r>
        <w:rPr>
          <w:rFonts w:hint="eastAsia" w:ascii="宋体" w:hAnsi="宋体"/>
          <w:szCs w:val="24"/>
        </w:rPr>
        <w:t>文字</w:t>
      </w:r>
      <w:r>
        <w:rPr>
          <w:rFonts w:hint="eastAsia" w:ascii="宋体" w:hAnsi="宋体"/>
          <w:spacing w:val="-2"/>
          <w:szCs w:val="24"/>
        </w:rPr>
        <w:t>为</w:t>
      </w:r>
      <w:r>
        <w:rPr>
          <w:rFonts w:hint="eastAsia" w:ascii="宋体" w:hAnsi="宋体"/>
          <w:szCs w:val="24"/>
        </w:rPr>
        <w:t>中</w:t>
      </w:r>
      <w:r>
        <w:rPr>
          <w:rFonts w:hint="eastAsia" w:ascii="宋体" w:hAnsi="宋体"/>
          <w:spacing w:val="-2"/>
          <w:szCs w:val="24"/>
        </w:rPr>
        <w:t>文</w:t>
      </w:r>
      <w:r>
        <w:rPr>
          <w:rFonts w:hint="eastAsia" w:ascii="宋体" w:hAnsi="宋体"/>
          <w:szCs w:val="24"/>
        </w:rPr>
        <w:t>。</w:t>
      </w:r>
      <w:r>
        <w:rPr>
          <w:rFonts w:hint="eastAsia" w:ascii="宋体" w:hAnsi="宋体"/>
          <w:spacing w:val="-2"/>
          <w:szCs w:val="24"/>
        </w:rPr>
        <w:t>专</w:t>
      </w:r>
      <w:r>
        <w:rPr>
          <w:rFonts w:hint="eastAsia" w:ascii="宋体" w:hAnsi="宋体"/>
          <w:szCs w:val="24"/>
        </w:rPr>
        <w:t>用</w:t>
      </w:r>
      <w:r>
        <w:rPr>
          <w:rFonts w:hint="eastAsia" w:ascii="宋体" w:hAnsi="宋体"/>
          <w:spacing w:val="-2"/>
          <w:szCs w:val="24"/>
        </w:rPr>
        <w:t>术</w:t>
      </w:r>
      <w:r>
        <w:rPr>
          <w:rFonts w:hint="eastAsia" w:ascii="宋体" w:hAnsi="宋体"/>
          <w:szCs w:val="24"/>
        </w:rPr>
        <w:t>语</w:t>
      </w:r>
      <w:r>
        <w:rPr>
          <w:rFonts w:hint="eastAsia" w:ascii="宋体" w:hAnsi="宋体"/>
          <w:spacing w:val="-2"/>
          <w:szCs w:val="24"/>
        </w:rPr>
        <w:t>使</w:t>
      </w:r>
      <w:r>
        <w:rPr>
          <w:rFonts w:hint="eastAsia" w:ascii="宋体" w:hAnsi="宋体"/>
          <w:szCs w:val="24"/>
        </w:rPr>
        <w:t>用外</w:t>
      </w:r>
      <w:r>
        <w:rPr>
          <w:rFonts w:hint="eastAsia" w:ascii="宋体" w:hAnsi="宋体"/>
          <w:spacing w:val="-2"/>
          <w:szCs w:val="24"/>
        </w:rPr>
        <w:t>文</w:t>
      </w:r>
      <w:r>
        <w:rPr>
          <w:rFonts w:hint="eastAsia" w:ascii="宋体" w:hAnsi="宋体"/>
          <w:szCs w:val="24"/>
        </w:rPr>
        <w:t>的</w:t>
      </w:r>
      <w:r>
        <w:rPr>
          <w:rFonts w:hint="eastAsia" w:ascii="宋体" w:hAnsi="宋体"/>
          <w:spacing w:val="-2"/>
          <w:szCs w:val="24"/>
        </w:rPr>
        <w:t>，</w:t>
      </w:r>
      <w:r>
        <w:rPr>
          <w:rFonts w:hint="eastAsia" w:ascii="宋体" w:hAnsi="宋体"/>
          <w:szCs w:val="24"/>
        </w:rPr>
        <w:t>应</w:t>
      </w:r>
      <w:r>
        <w:rPr>
          <w:rFonts w:hint="eastAsia" w:ascii="宋体" w:hAnsi="宋体"/>
          <w:spacing w:val="-2"/>
          <w:szCs w:val="24"/>
        </w:rPr>
        <w:t>附</w:t>
      </w:r>
      <w:r>
        <w:rPr>
          <w:rFonts w:hint="eastAsia" w:ascii="宋体" w:hAnsi="宋体"/>
          <w:szCs w:val="24"/>
        </w:rPr>
        <w:t>有</w:t>
      </w:r>
      <w:r>
        <w:rPr>
          <w:rFonts w:hint="eastAsia" w:ascii="宋体" w:hAnsi="宋体"/>
          <w:spacing w:val="-2"/>
          <w:szCs w:val="24"/>
        </w:rPr>
        <w:t>中</w:t>
      </w:r>
      <w:r>
        <w:rPr>
          <w:rFonts w:hint="eastAsia" w:ascii="宋体" w:hAnsi="宋体"/>
          <w:szCs w:val="24"/>
        </w:rPr>
        <w:t>文</w:t>
      </w:r>
      <w:r>
        <w:rPr>
          <w:rFonts w:hint="eastAsia" w:ascii="宋体" w:hAnsi="宋体"/>
          <w:spacing w:val="-2"/>
          <w:szCs w:val="24"/>
        </w:rPr>
        <w:t>注</w:t>
      </w:r>
      <w:r>
        <w:rPr>
          <w:rFonts w:hint="eastAsia" w:ascii="宋体" w:hAnsi="宋体"/>
          <w:szCs w:val="24"/>
        </w:rPr>
        <w:t>释。</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pacing w:val="-1"/>
          <w:sz w:val="28"/>
          <w:szCs w:val="24"/>
        </w:rPr>
        <w:t>.</w:t>
      </w:r>
      <w:r>
        <w:rPr>
          <w:rFonts w:hint="eastAsia" w:ascii="黑体" w:hAnsi="黑体" w:eastAsia="黑体"/>
          <w:sz w:val="28"/>
          <w:szCs w:val="24"/>
        </w:rPr>
        <w:t>8</w:t>
      </w:r>
      <w:r>
        <w:rPr>
          <w:rFonts w:hint="eastAsia" w:ascii="黑体" w:hAnsi="黑体" w:eastAsia="黑体"/>
          <w:spacing w:val="-2"/>
          <w:sz w:val="28"/>
          <w:szCs w:val="24"/>
        </w:rPr>
        <w:t xml:space="preserve"> </w:t>
      </w:r>
      <w:r>
        <w:rPr>
          <w:rFonts w:hint="eastAsia" w:ascii="黑体" w:hAnsi="黑体" w:eastAsia="黑体"/>
          <w:sz w:val="28"/>
          <w:szCs w:val="24"/>
        </w:rPr>
        <w:t>计量单位</w:t>
      </w:r>
    </w:p>
    <w:p>
      <w:pPr>
        <w:ind w:left="520" w:right="-20"/>
        <w:jc w:val="left"/>
        <w:rPr>
          <w:rFonts w:ascii="宋体" w:hAnsi="宋体"/>
          <w:szCs w:val="24"/>
        </w:rPr>
      </w:pPr>
      <w:r>
        <w:rPr>
          <w:rFonts w:hint="eastAsia" w:ascii="宋体" w:hAnsi="宋体"/>
          <w:szCs w:val="24"/>
        </w:rPr>
        <w:t>所有</w:t>
      </w:r>
      <w:r>
        <w:rPr>
          <w:rFonts w:hint="eastAsia" w:ascii="宋体" w:hAnsi="宋体"/>
          <w:spacing w:val="-2"/>
          <w:szCs w:val="24"/>
        </w:rPr>
        <w:t>计</w:t>
      </w:r>
      <w:r>
        <w:rPr>
          <w:rFonts w:hint="eastAsia" w:ascii="宋体" w:hAnsi="宋体"/>
          <w:szCs w:val="24"/>
        </w:rPr>
        <w:t>量</w:t>
      </w:r>
      <w:r>
        <w:rPr>
          <w:rFonts w:hint="eastAsia" w:ascii="宋体" w:hAnsi="宋体"/>
          <w:spacing w:val="-2"/>
          <w:szCs w:val="24"/>
        </w:rPr>
        <w:t>均</w:t>
      </w:r>
      <w:r>
        <w:rPr>
          <w:rFonts w:hint="eastAsia" w:ascii="宋体" w:hAnsi="宋体"/>
          <w:szCs w:val="24"/>
        </w:rPr>
        <w:t>采</w:t>
      </w:r>
      <w:r>
        <w:rPr>
          <w:rFonts w:hint="eastAsia" w:ascii="宋体" w:hAnsi="宋体"/>
          <w:spacing w:val="-2"/>
          <w:szCs w:val="24"/>
        </w:rPr>
        <w:t>用</w:t>
      </w:r>
      <w:r>
        <w:rPr>
          <w:rFonts w:hint="eastAsia" w:ascii="宋体" w:hAnsi="宋体"/>
          <w:szCs w:val="24"/>
        </w:rPr>
        <w:t>中</w:t>
      </w:r>
      <w:r>
        <w:rPr>
          <w:rFonts w:hint="eastAsia" w:ascii="宋体" w:hAnsi="宋体"/>
          <w:spacing w:val="-2"/>
          <w:szCs w:val="24"/>
        </w:rPr>
        <w:t>华</w:t>
      </w:r>
      <w:r>
        <w:rPr>
          <w:rFonts w:hint="eastAsia" w:ascii="宋体" w:hAnsi="宋体"/>
          <w:szCs w:val="24"/>
        </w:rPr>
        <w:t>人</w:t>
      </w:r>
      <w:r>
        <w:rPr>
          <w:rFonts w:hint="eastAsia" w:ascii="宋体" w:hAnsi="宋体"/>
          <w:spacing w:val="-2"/>
          <w:szCs w:val="24"/>
        </w:rPr>
        <w:t>民</w:t>
      </w:r>
      <w:r>
        <w:rPr>
          <w:rFonts w:hint="eastAsia" w:ascii="宋体" w:hAnsi="宋体"/>
          <w:szCs w:val="24"/>
        </w:rPr>
        <w:t>共和</w:t>
      </w:r>
      <w:r>
        <w:rPr>
          <w:rFonts w:hint="eastAsia" w:ascii="宋体" w:hAnsi="宋体"/>
          <w:spacing w:val="-2"/>
          <w:szCs w:val="24"/>
        </w:rPr>
        <w:t>国</w:t>
      </w:r>
      <w:r>
        <w:rPr>
          <w:rFonts w:hint="eastAsia" w:ascii="宋体" w:hAnsi="宋体"/>
          <w:szCs w:val="24"/>
        </w:rPr>
        <w:t>法</w:t>
      </w:r>
      <w:r>
        <w:rPr>
          <w:rFonts w:hint="eastAsia" w:ascii="宋体" w:hAnsi="宋体"/>
          <w:spacing w:val="-2"/>
          <w:szCs w:val="24"/>
        </w:rPr>
        <w:t>定</w:t>
      </w:r>
      <w:r>
        <w:rPr>
          <w:rFonts w:hint="eastAsia" w:ascii="宋体" w:hAnsi="宋体"/>
          <w:szCs w:val="24"/>
        </w:rPr>
        <w:t>计</w:t>
      </w:r>
      <w:r>
        <w:rPr>
          <w:rFonts w:hint="eastAsia" w:ascii="宋体" w:hAnsi="宋体"/>
          <w:spacing w:val="-2"/>
          <w:szCs w:val="24"/>
        </w:rPr>
        <w:t>量</w:t>
      </w:r>
      <w:r>
        <w:rPr>
          <w:rFonts w:hint="eastAsia" w:ascii="宋体" w:hAnsi="宋体"/>
          <w:szCs w:val="24"/>
        </w:rPr>
        <w:t>单</w:t>
      </w:r>
      <w:r>
        <w:rPr>
          <w:rFonts w:hint="eastAsia" w:ascii="宋体" w:hAnsi="宋体"/>
          <w:spacing w:val="-2"/>
          <w:szCs w:val="24"/>
        </w:rPr>
        <w:t>位</w:t>
      </w:r>
      <w:r>
        <w:rPr>
          <w:rFonts w:hint="eastAsia" w:ascii="宋体" w:hAnsi="宋体"/>
          <w:szCs w:val="24"/>
        </w:rPr>
        <w:t>。</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.9</w:t>
      </w:r>
      <w:r>
        <w:rPr>
          <w:rFonts w:hint="eastAsia" w:ascii="黑体" w:hAnsi="黑体" w:eastAsia="黑体"/>
          <w:spacing w:val="68"/>
          <w:sz w:val="28"/>
          <w:szCs w:val="24"/>
        </w:rPr>
        <w:t xml:space="preserve"> </w:t>
      </w:r>
      <w:r>
        <w:rPr>
          <w:rFonts w:hint="eastAsia" w:ascii="黑体" w:hAnsi="黑体" w:eastAsia="黑体"/>
          <w:sz w:val="28"/>
          <w:szCs w:val="24"/>
        </w:rPr>
        <w:t>踏勘现场</w:t>
      </w:r>
    </w:p>
    <w:p>
      <w:pPr>
        <w:ind w:left="100" w:right="42" w:firstLine="420"/>
        <w:jc w:val="left"/>
        <w:rPr>
          <w:rFonts w:ascii="宋体" w:hAnsi="宋体"/>
          <w:szCs w:val="24"/>
        </w:rPr>
      </w:pPr>
      <w:r>
        <w:rPr>
          <w:rFonts w:hint="eastAsia" w:ascii="宋体" w:hAnsi="宋体"/>
          <w:szCs w:val="24"/>
        </w:rPr>
        <w:t>1.9.1</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表规</w:t>
      </w:r>
      <w:r>
        <w:rPr>
          <w:rFonts w:hint="eastAsia" w:ascii="宋体" w:hAnsi="宋体"/>
          <w:szCs w:val="24"/>
        </w:rPr>
        <w:t>定组</w:t>
      </w:r>
      <w:r>
        <w:rPr>
          <w:rFonts w:hint="eastAsia" w:ascii="宋体" w:hAnsi="宋体"/>
          <w:spacing w:val="-2"/>
          <w:szCs w:val="24"/>
        </w:rPr>
        <w:t>织</w:t>
      </w:r>
      <w:r>
        <w:rPr>
          <w:rFonts w:hint="eastAsia" w:ascii="宋体" w:hAnsi="宋体"/>
          <w:szCs w:val="24"/>
        </w:rPr>
        <w:t>踏</w:t>
      </w:r>
      <w:r>
        <w:rPr>
          <w:rFonts w:hint="eastAsia" w:ascii="宋体" w:hAnsi="宋体"/>
          <w:spacing w:val="-2"/>
          <w:szCs w:val="24"/>
        </w:rPr>
        <w:t>勘</w:t>
      </w:r>
      <w:r>
        <w:rPr>
          <w:rFonts w:hint="eastAsia" w:ascii="宋体" w:hAnsi="宋体"/>
          <w:szCs w:val="24"/>
        </w:rPr>
        <w:t>现</w:t>
      </w:r>
      <w:r>
        <w:rPr>
          <w:rFonts w:hint="eastAsia" w:ascii="宋体" w:hAnsi="宋体"/>
          <w:spacing w:val="-2"/>
          <w:szCs w:val="24"/>
        </w:rPr>
        <w:t>场</w:t>
      </w:r>
      <w:r>
        <w:rPr>
          <w:rFonts w:hint="eastAsia" w:ascii="宋体" w:hAnsi="宋体"/>
          <w:szCs w:val="24"/>
        </w:rPr>
        <w:t>的，招</w:t>
      </w:r>
      <w:r>
        <w:rPr>
          <w:rFonts w:hint="eastAsia" w:ascii="宋体" w:hAnsi="宋体"/>
          <w:spacing w:val="-2"/>
          <w:szCs w:val="24"/>
        </w:rPr>
        <w:t>标</w:t>
      </w:r>
      <w:r>
        <w:rPr>
          <w:rFonts w:hint="eastAsia" w:ascii="宋体" w:hAnsi="宋体"/>
          <w:szCs w:val="24"/>
        </w:rPr>
        <w:t>人按</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w:t>
      </w:r>
      <w:r>
        <w:rPr>
          <w:rFonts w:hint="eastAsia" w:ascii="宋体" w:hAnsi="宋体"/>
          <w:szCs w:val="24"/>
        </w:rPr>
        <w:t>须</w:t>
      </w:r>
      <w:r>
        <w:rPr>
          <w:rFonts w:hint="eastAsia" w:ascii="宋体" w:hAnsi="宋体"/>
          <w:spacing w:val="-2"/>
          <w:szCs w:val="24"/>
        </w:rPr>
        <w:t>知</w:t>
      </w:r>
      <w:r>
        <w:rPr>
          <w:rFonts w:hint="eastAsia" w:ascii="宋体" w:hAnsi="宋体"/>
          <w:szCs w:val="24"/>
        </w:rPr>
        <w:t>前</w:t>
      </w:r>
      <w:r>
        <w:rPr>
          <w:rFonts w:hint="eastAsia" w:ascii="宋体" w:hAnsi="宋体"/>
          <w:spacing w:val="-2"/>
          <w:szCs w:val="24"/>
        </w:rPr>
        <w:t>附</w:t>
      </w:r>
      <w:r>
        <w:rPr>
          <w:rFonts w:hint="eastAsia" w:ascii="宋体" w:hAnsi="宋体"/>
          <w:szCs w:val="24"/>
        </w:rPr>
        <w:t>表</w:t>
      </w:r>
      <w:r>
        <w:rPr>
          <w:rFonts w:hint="eastAsia" w:ascii="宋体" w:hAnsi="宋体"/>
          <w:spacing w:val="-2"/>
          <w:szCs w:val="24"/>
        </w:rPr>
        <w:t>规</w:t>
      </w:r>
      <w:r>
        <w:rPr>
          <w:rFonts w:hint="eastAsia" w:ascii="宋体" w:hAnsi="宋体"/>
          <w:szCs w:val="24"/>
        </w:rPr>
        <w:t>定的</w:t>
      </w:r>
      <w:r>
        <w:rPr>
          <w:rFonts w:hint="eastAsia" w:ascii="宋体" w:hAnsi="宋体"/>
          <w:spacing w:val="-2"/>
          <w:szCs w:val="24"/>
        </w:rPr>
        <w:t>时</w:t>
      </w:r>
      <w:r>
        <w:rPr>
          <w:rFonts w:hint="eastAsia" w:ascii="宋体" w:hAnsi="宋体"/>
          <w:szCs w:val="24"/>
        </w:rPr>
        <w:t>间</w:t>
      </w:r>
      <w:r>
        <w:rPr>
          <w:rFonts w:hint="eastAsia" w:ascii="宋体" w:hAnsi="宋体"/>
          <w:spacing w:val="-41"/>
          <w:szCs w:val="24"/>
        </w:rPr>
        <w:t>、</w:t>
      </w:r>
      <w:r>
        <w:rPr>
          <w:rFonts w:hint="eastAsia" w:ascii="宋体" w:hAnsi="宋体"/>
          <w:szCs w:val="24"/>
        </w:rPr>
        <w:t>地 点组</w:t>
      </w:r>
      <w:r>
        <w:rPr>
          <w:rFonts w:hint="eastAsia" w:ascii="宋体" w:hAnsi="宋体"/>
          <w:spacing w:val="-2"/>
          <w:szCs w:val="24"/>
        </w:rPr>
        <w:t>织</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踏</w:t>
      </w:r>
      <w:r>
        <w:rPr>
          <w:rFonts w:hint="eastAsia" w:ascii="宋体" w:hAnsi="宋体"/>
          <w:szCs w:val="24"/>
        </w:rPr>
        <w:t>勘</w:t>
      </w:r>
      <w:r>
        <w:rPr>
          <w:rFonts w:hint="eastAsia" w:ascii="宋体" w:hAnsi="宋体"/>
          <w:spacing w:val="-2"/>
          <w:szCs w:val="24"/>
        </w:rPr>
        <w:t>项</w:t>
      </w:r>
      <w:r>
        <w:rPr>
          <w:rFonts w:hint="eastAsia" w:ascii="宋体" w:hAnsi="宋体"/>
          <w:szCs w:val="24"/>
        </w:rPr>
        <w:t>目</w:t>
      </w:r>
      <w:r>
        <w:rPr>
          <w:rFonts w:hint="eastAsia" w:ascii="宋体" w:hAnsi="宋体"/>
          <w:spacing w:val="-2"/>
          <w:szCs w:val="24"/>
        </w:rPr>
        <w:t>现</w:t>
      </w:r>
      <w:r>
        <w:rPr>
          <w:rFonts w:hint="eastAsia" w:ascii="宋体" w:hAnsi="宋体"/>
          <w:szCs w:val="24"/>
        </w:rPr>
        <w:t>场</w:t>
      </w:r>
      <w:r>
        <w:rPr>
          <w:rFonts w:hint="eastAsia" w:ascii="宋体" w:hAnsi="宋体"/>
          <w:spacing w:val="-91"/>
          <w:szCs w:val="24"/>
        </w:rPr>
        <w:t>。</w:t>
      </w:r>
      <w:r>
        <w:rPr>
          <w:rFonts w:hint="eastAsia" w:ascii="宋体" w:hAnsi="宋体"/>
          <w:szCs w:val="24"/>
        </w:rPr>
        <w:t>部</w:t>
      </w:r>
      <w:r>
        <w:rPr>
          <w:rFonts w:hint="eastAsia" w:ascii="宋体" w:hAnsi="宋体"/>
          <w:spacing w:val="-2"/>
          <w:szCs w:val="24"/>
        </w:rPr>
        <w:t>分</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未</w:t>
      </w:r>
      <w:r>
        <w:rPr>
          <w:rFonts w:hint="eastAsia" w:ascii="宋体" w:hAnsi="宋体"/>
          <w:szCs w:val="24"/>
        </w:rPr>
        <w:t>按</w:t>
      </w:r>
      <w:r>
        <w:rPr>
          <w:rFonts w:hint="eastAsia" w:ascii="宋体" w:hAnsi="宋体"/>
          <w:spacing w:val="-2"/>
          <w:szCs w:val="24"/>
        </w:rPr>
        <w:t>时</w:t>
      </w:r>
      <w:r>
        <w:rPr>
          <w:rFonts w:hint="eastAsia" w:ascii="宋体" w:hAnsi="宋体"/>
          <w:szCs w:val="24"/>
        </w:rPr>
        <w:t>参</w:t>
      </w:r>
      <w:r>
        <w:rPr>
          <w:rFonts w:hint="eastAsia" w:ascii="宋体" w:hAnsi="宋体"/>
          <w:spacing w:val="-2"/>
          <w:szCs w:val="24"/>
        </w:rPr>
        <w:t>加</w:t>
      </w:r>
      <w:r>
        <w:rPr>
          <w:rFonts w:hint="eastAsia" w:ascii="宋体" w:hAnsi="宋体"/>
          <w:szCs w:val="24"/>
        </w:rPr>
        <w:t>踏勘</w:t>
      </w:r>
      <w:r>
        <w:rPr>
          <w:rFonts w:hint="eastAsia" w:ascii="宋体" w:hAnsi="宋体"/>
          <w:spacing w:val="-2"/>
          <w:szCs w:val="24"/>
        </w:rPr>
        <w:t>现</w:t>
      </w:r>
      <w:r>
        <w:rPr>
          <w:rFonts w:hint="eastAsia" w:ascii="宋体" w:hAnsi="宋体"/>
          <w:szCs w:val="24"/>
        </w:rPr>
        <w:t>场的，不</w:t>
      </w:r>
      <w:r>
        <w:rPr>
          <w:rFonts w:hint="eastAsia" w:ascii="宋体" w:hAnsi="宋体"/>
          <w:spacing w:val="-2"/>
          <w:szCs w:val="24"/>
        </w:rPr>
        <w:t>影</w:t>
      </w:r>
      <w:r>
        <w:rPr>
          <w:rFonts w:hint="eastAsia" w:ascii="宋体" w:hAnsi="宋体"/>
          <w:szCs w:val="24"/>
        </w:rPr>
        <w:t>响</w:t>
      </w:r>
      <w:r>
        <w:rPr>
          <w:rFonts w:hint="eastAsia" w:ascii="宋体" w:hAnsi="宋体"/>
          <w:spacing w:val="-2"/>
          <w:szCs w:val="24"/>
        </w:rPr>
        <w:t>踏</w:t>
      </w:r>
      <w:r>
        <w:rPr>
          <w:rFonts w:hint="eastAsia" w:ascii="宋体" w:hAnsi="宋体"/>
          <w:szCs w:val="24"/>
        </w:rPr>
        <w:t>勘</w:t>
      </w:r>
      <w:r>
        <w:rPr>
          <w:rFonts w:hint="eastAsia" w:ascii="宋体" w:hAnsi="宋体"/>
          <w:spacing w:val="-2"/>
          <w:szCs w:val="24"/>
        </w:rPr>
        <w:t>现</w:t>
      </w:r>
      <w:r>
        <w:rPr>
          <w:rFonts w:hint="eastAsia" w:ascii="宋体" w:hAnsi="宋体"/>
          <w:szCs w:val="24"/>
        </w:rPr>
        <w:t>场的</w:t>
      </w:r>
      <w:r>
        <w:rPr>
          <w:rFonts w:hint="eastAsia" w:ascii="宋体" w:hAnsi="宋体"/>
          <w:spacing w:val="-2"/>
          <w:szCs w:val="24"/>
        </w:rPr>
        <w:t>正常进行</w:t>
      </w:r>
      <w:r>
        <w:rPr>
          <w:rFonts w:hint="eastAsia" w:ascii="宋体" w:hAnsi="宋体"/>
          <w:szCs w:val="24"/>
        </w:rPr>
        <w:t>。</w:t>
      </w:r>
    </w:p>
    <w:p>
      <w:pPr>
        <w:spacing w:before="6"/>
        <w:ind w:left="520" w:right="-20"/>
        <w:jc w:val="left"/>
        <w:rPr>
          <w:rFonts w:ascii="宋体" w:hAnsi="宋体"/>
          <w:szCs w:val="24"/>
        </w:rPr>
      </w:pPr>
      <w:r>
        <w:rPr>
          <w:rFonts w:hint="eastAsia" w:ascii="宋体" w:hAnsi="宋体"/>
          <w:szCs w:val="24"/>
        </w:rPr>
        <w:t>1.9.2</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踏</w:t>
      </w:r>
      <w:r>
        <w:rPr>
          <w:rFonts w:hint="eastAsia" w:ascii="宋体" w:hAnsi="宋体"/>
          <w:szCs w:val="24"/>
        </w:rPr>
        <w:t>勘</w:t>
      </w:r>
      <w:r>
        <w:rPr>
          <w:rFonts w:hint="eastAsia" w:ascii="宋体" w:hAnsi="宋体"/>
          <w:spacing w:val="-2"/>
          <w:szCs w:val="24"/>
        </w:rPr>
        <w:t>现</w:t>
      </w:r>
      <w:r>
        <w:rPr>
          <w:rFonts w:hint="eastAsia" w:ascii="宋体" w:hAnsi="宋体"/>
          <w:szCs w:val="24"/>
        </w:rPr>
        <w:t>场</w:t>
      </w:r>
      <w:r>
        <w:rPr>
          <w:rFonts w:hint="eastAsia" w:ascii="宋体" w:hAnsi="宋体"/>
          <w:spacing w:val="-2"/>
          <w:szCs w:val="24"/>
        </w:rPr>
        <w:t>发生</w:t>
      </w:r>
      <w:r>
        <w:rPr>
          <w:rFonts w:hint="eastAsia" w:ascii="宋体" w:hAnsi="宋体"/>
          <w:szCs w:val="24"/>
        </w:rPr>
        <w:t>的费</w:t>
      </w:r>
      <w:r>
        <w:rPr>
          <w:rFonts w:hint="eastAsia" w:ascii="宋体" w:hAnsi="宋体"/>
          <w:spacing w:val="-2"/>
          <w:szCs w:val="24"/>
        </w:rPr>
        <w:t>用</w:t>
      </w:r>
      <w:r>
        <w:rPr>
          <w:rFonts w:hint="eastAsia" w:ascii="宋体" w:hAnsi="宋体"/>
          <w:szCs w:val="24"/>
        </w:rPr>
        <w:t>自</w:t>
      </w:r>
      <w:r>
        <w:rPr>
          <w:rFonts w:hint="eastAsia" w:ascii="宋体" w:hAnsi="宋体"/>
          <w:spacing w:val="-2"/>
          <w:szCs w:val="24"/>
        </w:rPr>
        <w:t>理</w:t>
      </w:r>
      <w:r>
        <w:rPr>
          <w:rFonts w:hint="eastAsia" w:ascii="宋体" w:hAnsi="宋体"/>
          <w:szCs w:val="24"/>
        </w:rPr>
        <w:t>。</w:t>
      </w:r>
    </w:p>
    <w:p>
      <w:pPr>
        <w:spacing w:before="39"/>
        <w:ind w:left="520" w:right="-20"/>
        <w:jc w:val="left"/>
        <w:rPr>
          <w:rFonts w:ascii="宋体" w:hAnsi="宋体"/>
          <w:szCs w:val="24"/>
        </w:rPr>
      </w:pPr>
      <w:r>
        <w:rPr>
          <w:rFonts w:hint="eastAsia" w:ascii="宋体" w:hAnsi="宋体"/>
          <w:szCs w:val="24"/>
        </w:rPr>
        <w:t>1.9.3</w:t>
      </w:r>
      <w:r>
        <w:rPr>
          <w:rFonts w:hint="eastAsia" w:ascii="宋体" w:hAnsi="宋体"/>
          <w:spacing w:val="51"/>
          <w:szCs w:val="24"/>
        </w:rPr>
        <w:t xml:space="preserve"> </w:t>
      </w:r>
      <w:r>
        <w:rPr>
          <w:rFonts w:hint="eastAsia" w:ascii="宋体" w:hAnsi="宋体"/>
          <w:szCs w:val="24"/>
        </w:rPr>
        <w:t>除</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人</w:t>
      </w:r>
      <w:r>
        <w:rPr>
          <w:rFonts w:hint="eastAsia" w:ascii="宋体" w:hAnsi="宋体"/>
          <w:szCs w:val="24"/>
        </w:rPr>
        <w:t>的</w:t>
      </w:r>
      <w:r>
        <w:rPr>
          <w:rFonts w:hint="eastAsia" w:ascii="宋体" w:hAnsi="宋体"/>
          <w:spacing w:val="-2"/>
          <w:szCs w:val="24"/>
        </w:rPr>
        <w:t>原</w:t>
      </w:r>
      <w:r>
        <w:rPr>
          <w:rFonts w:hint="eastAsia" w:ascii="宋体" w:hAnsi="宋体"/>
          <w:szCs w:val="24"/>
        </w:rPr>
        <w:t>因</w:t>
      </w:r>
      <w:r>
        <w:rPr>
          <w:rFonts w:hint="eastAsia" w:ascii="宋体" w:hAnsi="宋体"/>
          <w:spacing w:val="-2"/>
          <w:szCs w:val="24"/>
        </w:rPr>
        <w:t>外，</w:t>
      </w:r>
      <w:r>
        <w:rPr>
          <w:rFonts w:hint="eastAsia" w:ascii="宋体" w:hAnsi="宋体"/>
          <w:szCs w:val="24"/>
        </w:rPr>
        <w:t>投标</w:t>
      </w:r>
      <w:r>
        <w:rPr>
          <w:rFonts w:hint="eastAsia" w:ascii="宋体" w:hAnsi="宋体"/>
          <w:spacing w:val="-2"/>
          <w:szCs w:val="24"/>
        </w:rPr>
        <w:t>人</w:t>
      </w:r>
      <w:r>
        <w:rPr>
          <w:rFonts w:hint="eastAsia" w:ascii="宋体" w:hAnsi="宋体"/>
          <w:szCs w:val="24"/>
        </w:rPr>
        <w:t>自</w:t>
      </w:r>
      <w:r>
        <w:rPr>
          <w:rFonts w:hint="eastAsia" w:ascii="宋体" w:hAnsi="宋体"/>
          <w:spacing w:val="-2"/>
          <w:szCs w:val="24"/>
        </w:rPr>
        <w:t>行</w:t>
      </w:r>
      <w:r>
        <w:rPr>
          <w:rFonts w:hint="eastAsia" w:ascii="宋体" w:hAnsi="宋体"/>
          <w:szCs w:val="24"/>
        </w:rPr>
        <w:t>负</w:t>
      </w:r>
      <w:r>
        <w:rPr>
          <w:rFonts w:hint="eastAsia" w:ascii="宋体" w:hAnsi="宋体"/>
          <w:spacing w:val="-2"/>
          <w:szCs w:val="24"/>
        </w:rPr>
        <w:t>责</w:t>
      </w:r>
      <w:r>
        <w:rPr>
          <w:rFonts w:hint="eastAsia" w:ascii="宋体" w:hAnsi="宋体"/>
          <w:szCs w:val="24"/>
        </w:rPr>
        <w:t>在</w:t>
      </w:r>
      <w:r>
        <w:rPr>
          <w:rFonts w:hint="eastAsia" w:ascii="宋体" w:hAnsi="宋体"/>
          <w:spacing w:val="-2"/>
          <w:szCs w:val="24"/>
        </w:rPr>
        <w:t>踏</w:t>
      </w:r>
      <w:r>
        <w:rPr>
          <w:rFonts w:hint="eastAsia" w:ascii="宋体" w:hAnsi="宋体"/>
          <w:szCs w:val="24"/>
        </w:rPr>
        <w:t>勘</w:t>
      </w:r>
      <w:r>
        <w:rPr>
          <w:rFonts w:hint="eastAsia" w:ascii="宋体" w:hAnsi="宋体"/>
          <w:spacing w:val="-2"/>
          <w:szCs w:val="24"/>
        </w:rPr>
        <w:t>现</w:t>
      </w:r>
      <w:r>
        <w:rPr>
          <w:rFonts w:hint="eastAsia" w:ascii="宋体" w:hAnsi="宋体"/>
          <w:szCs w:val="24"/>
        </w:rPr>
        <w:t>场中</w:t>
      </w:r>
      <w:r>
        <w:rPr>
          <w:rFonts w:hint="eastAsia" w:ascii="宋体" w:hAnsi="宋体"/>
          <w:spacing w:val="-2"/>
          <w:szCs w:val="24"/>
        </w:rPr>
        <w:t>所</w:t>
      </w:r>
      <w:r>
        <w:rPr>
          <w:rFonts w:hint="eastAsia" w:ascii="宋体" w:hAnsi="宋体"/>
          <w:szCs w:val="24"/>
        </w:rPr>
        <w:t>发</w:t>
      </w:r>
      <w:r>
        <w:rPr>
          <w:rFonts w:hint="eastAsia" w:ascii="宋体" w:hAnsi="宋体"/>
          <w:spacing w:val="-2"/>
          <w:szCs w:val="24"/>
        </w:rPr>
        <w:t>生</w:t>
      </w:r>
      <w:r>
        <w:rPr>
          <w:rFonts w:hint="eastAsia" w:ascii="宋体" w:hAnsi="宋体"/>
          <w:szCs w:val="24"/>
        </w:rPr>
        <w:t>的</w:t>
      </w:r>
      <w:r>
        <w:rPr>
          <w:rFonts w:hint="eastAsia" w:ascii="宋体" w:hAnsi="宋体"/>
          <w:spacing w:val="-2"/>
          <w:szCs w:val="24"/>
        </w:rPr>
        <w:t>人</w:t>
      </w:r>
      <w:r>
        <w:rPr>
          <w:rFonts w:hint="eastAsia" w:ascii="宋体" w:hAnsi="宋体"/>
          <w:szCs w:val="24"/>
        </w:rPr>
        <w:t>员</w:t>
      </w:r>
      <w:r>
        <w:rPr>
          <w:rFonts w:hint="eastAsia" w:ascii="宋体" w:hAnsi="宋体"/>
          <w:spacing w:val="-2"/>
          <w:szCs w:val="24"/>
        </w:rPr>
        <w:t>伤</w:t>
      </w:r>
      <w:r>
        <w:rPr>
          <w:rFonts w:hint="eastAsia" w:ascii="宋体" w:hAnsi="宋体"/>
          <w:szCs w:val="24"/>
        </w:rPr>
        <w:t>亡</w:t>
      </w:r>
      <w:r>
        <w:rPr>
          <w:rFonts w:hint="eastAsia" w:ascii="宋体" w:hAnsi="宋体"/>
          <w:spacing w:val="-2"/>
          <w:szCs w:val="24"/>
        </w:rPr>
        <w:t>和</w:t>
      </w:r>
      <w:r>
        <w:rPr>
          <w:rFonts w:hint="eastAsia" w:ascii="宋体" w:hAnsi="宋体"/>
          <w:szCs w:val="24"/>
        </w:rPr>
        <w:t>财产</w:t>
      </w:r>
      <w:r>
        <w:rPr>
          <w:rFonts w:hint="eastAsia" w:ascii="宋体" w:hAnsi="宋体"/>
          <w:spacing w:val="-2"/>
          <w:szCs w:val="24"/>
        </w:rPr>
        <w:t>损</w:t>
      </w:r>
      <w:r>
        <w:rPr>
          <w:rFonts w:hint="eastAsia" w:ascii="宋体" w:hAnsi="宋体"/>
          <w:szCs w:val="24"/>
        </w:rPr>
        <w:t>失。</w:t>
      </w:r>
    </w:p>
    <w:p>
      <w:pPr>
        <w:spacing w:before="39"/>
        <w:ind w:left="100" w:right="39" w:firstLine="420"/>
        <w:jc w:val="left"/>
        <w:rPr>
          <w:rFonts w:ascii="宋体" w:hAnsi="宋体"/>
          <w:szCs w:val="24"/>
        </w:rPr>
      </w:pPr>
      <w:r>
        <w:rPr>
          <w:rFonts w:hint="eastAsia" w:ascii="宋体" w:hAnsi="宋体"/>
          <w:szCs w:val="24"/>
        </w:rPr>
        <w:t>1.9.4</w:t>
      </w:r>
      <w:r>
        <w:rPr>
          <w:rFonts w:hint="eastAsia" w:ascii="宋体" w:hAnsi="宋体"/>
          <w:spacing w:val="51"/>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在</w:t>
      </w:r>
      <w:r>
        <w:rPr>
          <w:rFonts w:hint="eastAsia" w:ascii="宋体" w:hAnsi="宋体"/>
          <w:szCs w:val="24"/>
        </w:rPr>
        <w:t>踏</w:t>
      </w:r>
      <w:r>
        <w:rPr>
          <w:rFonts w:hint="eastAsia" w:ascii="宋体" w:hAnsi="宋体"/>
          <w:spacing w:val="-2"/>
          <w:szCs w:val="24"/>
        </w:rPr>
        <w:t>勘</w:t>
      </w:r>
      <w:r>
        <w:rPr>
          <w:rFonts w:hint="eastAsia" w:ascii="宋体" w:hAnsi="宋体"/>
          <w:szCs w:val="24"/>
        </w:rPr>
        <w:t>现</w:t>
      </w:r>
      <w:r>
        <w:rPr>
          <w:rFonts w:hint="eastAsia" w:ascii="宋体" w:hAnsi="宋体"/>
          <w:spacing w:val="-2"/>
          <w:szCs w:val="24"/>
        </w:rPr>
        <w:t>场中</w:t>
      </w:r>
      <w:r>
        <w:rPr>
          <w:rFonts w:hint="eastAsia" w:ascii="宋体" w:hAnsi="宋体"/>
          <w:szCs w:val="24"/>
        </w:rPr>
        <w:t>介绍</w:t>
      </w:r>
      <w:r>
        <w:rPr>
          <w:rFonts w:hint="eastAsia" w:ascii="宋体" w:hAnsi="宋体"/>
          <w:spacing w:val="-2"/>
          <w:szCs w:val="24"/>
        </w:rPr>
        <w:t>的</w:t>
      </w:r>
      <w:r>
        <w:rPr>
          <w:rFonts w:hint="eastAsia" w:ascii="宋体" w:hAnsi="宋体"/>
          <w:szCs w:val="24"/>
        </w:rPr>
        <w:t>工</w:t>
      </w:r>
      <w:r>
        <w:rPr>
          <w:rFonts w:hint="eastAsia" w:ascii="宋体" w:hAnsi="宋体"/>
          <w:spacing w:val="-2"/>
          <w:szCs w:val="24"/>
        </w:rPr>
        <w:t>程</w:t>
      </w:r>
      <w:r>
        <w:rPr>
          <w:rFonts w:hint="eastAsia" w:ascii="宋体" w:hAnsi="宋体"/>
          <w:szCs w:val="24"/>
        </w:rPr>
        <w:t>场</w:t>
      </w:r>
      <w:r>
        <w:rPr>
          <w:rFonts w:hint="eastAsia" w:ascii="宋体" w:hAnsi="宋体"/>
          <w:spacing w:val="-2"/>
          <w:szCs w:val="24"/>
        </w:rPr>
        <w:t>地</w:t>
      </w:r>
      <w:r>
        <w:rPr>
          <w:rFonts w:hint="eastAsia" w:ascii="宋体" w:hAnsi="宋体"/>
          <w:szCs w:val="24"/>
        </w:rPr>
        <w:t>和</w:t>
      </w:r>
      <w:r>
        <w:rPr>
          <w:rFonts w:hint="eastAsia" w:ascii="宋体" w:hAnsi="宋体"/>
          <w:spacing w:val="-2"/>
          <w:szCs w:val="24"/>
        </w:rPr>
        <w:t>相</w:t>
      </w:r>
      <w:r>
        <w:rPr>
          <w:rFonts w:hint="eastAsia" w:ascii="宋体" w:hAnsi="宋体"/>
          <w:szCs w:val="24"/>
        </w:rPr>
        <w:t>关</w:t>
      </w:r>
      <w:r>
        <w:rPr>
          <w:rFonts w:hint="eastAsia" w:ascii="宋体" w:hAnsi="宋体"/>
          <w:spacing w:val="-2"/>
          <w:szCs w:val="24"/>
        </w:rPr>
        <w:t>的</w:t>
      </w:r>
      <w:r>
        <w:rPr>
          <w:rFonts w:hint="eastAsia" w:ascii="宋体" w:hAnsi="宋体"/>
          <w:szCs w:val="24"/>
        </w:rPr>
        <w:t>周边</w:t>
      </w:r>
      <w:r>
        <w:rPr>
          <w:rFonts w:hint="eastAsia" w:ascii="宋体" w:hAnsi="宋体"/>
          <w:spacing w:val="-2"/>
          <w:szCs w:val="24"/>
        </w:rPr>
        <w:t>环</w:t>
      </w:r>
      <w:r>
        <w:rPr>
          <w:rFonts w:hint="eastAsia" w:ascii="宋体" w:hAnsi="宋体"/>
          <w:szCs w:val="24"/>
        </w:rPr>
        <w:t>境</w:t>
      </w:r>
      <w:r>
        <w:rPr>
          <w:rFonts w:hint="eastAsia" w:ascii="宋体" w:hAnsi="宋体"/>
          <w:spacing w:val="-2"/>
          <w:szCs w:val="24"/>
        </w:rPr>
        <w:t>情况</w:t>
      </w:r>
      <w:r>
        <w:rPr>
          <w:rFonts w:hint="eastAsia" w:ascii="宋体" w:hAnsi="宋体"/>
          <w:spacing w:val="-74"/>
          <w:szCs w:val="24"/>
        </w:rPr>
        <w:t>，</w:t>
      </w:r>
      <w:r>
        <w:rPr>
          <w:rFonts w:hint="eastAsia" w:ascii="宋体" w:hAnsi="宋体"/>
          <w:spacing w:val="-2"/>
          <w:szCs w:val="24"/>
        </w:rPr>
        <w:t>供</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在</w:t>
      </w:r>
      <w:r>
        <w:rPr>
          <w:rFonts w:hint="eastAsia" w:ascii="宋体" w:hAnsi="宋体"/>
          <w:szCs w:val="24"/>
        </w:rPr>
        <w:t>编制</w:t>
      </w:r>
      <w:r>
        <w:rPr>
          <w:rFonts w:hint="eastAsia" w:ascii="宋体" w:hAnsi="宋体"/>
          <w:spacing w:val="-2"/>
          <w:szCs w:val="24"/>
        </w:rPr>
        <w:t>投</w:t>
      </w:r>
      <w:r>
        <w:rPr>
          <w:rFonts w:hint="eastAsia" w:ascii="宋体" w:hAnsi="宋体"/>
          <w:szCs w:val="24"/>
        </w:rPr>
        <w:t>标文 件时</w:t>
      </w:r>
      <w:r>
        <w:rPr>
          <w:rFonts w:hint="eastAsia" w:ascii="宋体" w:hAnsi="宋体"/>
          <w:spacing w:val="-2"/>
          <w:szCs w:val="24"/>
        </w:rPr>
        <w:t>参</w:t>
      </w:r>
      <w:r>
        <w:rPr>
          <w:rFonts w:hint="eastAsia" w:ascii="宋体" w:hAnsi="宋体"/>
          <w:szCs w:val="24"/>
        </w:rPr>
        <w:t>考</w:t>
      </w:r>
      <w:r>
        <w:rPr>
          <w:rFonts w:hint="eastAsia" w:ascii="宋体" w:hAnsi="宋体"/>
          <w:spacing w:val="-2"/>
          <w:szCs w:val="24"/>
        </w:rPr>
        <w:t>，</w:t>
      </w:r>
      <w:r>
        <w:rPr>
          <w:rFonts w:hint="eastAsia" w:ascii="宋体" w:hAnsi="宋体"/>
          <w:szCs w:val="24"/>
        </w:rPr>
        <w:t>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不</w:t>
      </w:r>
      <w:r>
        <w:rPr>
          <w:rFonts w:hint="eastAsia" w:ascii="宋体" w:hAnsi="宋体"/>
          <w:szCs w:val="24"/>
        </w:rPr>
        <w:t>对</w:t>
      </w:r>
      <w:r>
        <w:rPr>
          <w:rFonts w:hint="eastAsia" w:ascii="宋体" w:hAnsi="宋体"/>
          <w:spacing w:val="-2"/>
          <w:szCs w:val="24"/>
        </w:rPr>
        <w:t>投</w:t>
      </w:r>
      <w:r>
        <w:rPr>
          <w:rFonts w:hint="eastAsia" w:ascii="宋体" w:hAnsi="宋体"/>
          <w:szCs w:val="24"/>
        </w:rPr>
        <w:t>标人</w:t>
      </w:r>
      <w:r>
        <w:rPr>
          <w:rFonts w:hint="eastAsia" w:ascii="宋体" w:hAnsi="宋体"/>
          <w:spacing w:val="-2"/>
          <w:szCs w:val="24"/>
        </w:rPr>
        <w:t>据</w:t>
      </w:r>
      <w:r>
        <w:rPr>
          <w:rFonts w:hint="eastAsia" w:ascii="宋体" w:hAnsi="宋体"/>
          <w:szCs w:val="24"/>
        </w:rPr>
        <w:t>此</w:t>
      </w:r>
      <w:r>
        <w:rPr>
          <w:rFonts w:hint="eastAsia" w:ascii="宋体" w:hAnsi="宋体"/>
          <w:spacing w:val="-2"/>
          <w:szCs w:val="24"/>
        </w:rPr>
        <w:t>作</w:t>
      </w:r>
      <w:r>
        <w:rPr>
          <w:rFonts w:hint="eastAsia" w:ascii="宋体" w:hAnsi="宋体"/>
          <w:szCs w:val="24"/>
        </w:rPr>
        <w:t>出</w:t>
      </w:r>
      <w:r>
        <w:rPr>
          <w:rFonts w:hint="eastAsia" w:ascii="宋体" w:hAnsi="宋体"/>
          <w:spacing w:val="-2"/>
          <w:szCs w:val="24"/>
        </w:rPr>
        <w:t>的</w:t>
      </w:r>
      <w:r>
        <w:rPr>
          <w:rFonts w:hint="eastAsia" w:ascii="宋体" w:hAnsi="宋体"/>
          <w:szCs w:val="24"/>
        </w:rPr>
        <w:t>判</w:t>
      </w:r>
      <w:r>
        <w:rPr>
          <w:rFonts w:hint="eastAsia" w:ascii="宋体" w:hAnsi="宋体"/>
          <w:spacing w:val="-2"/>
          <w:szCs w:val="24"/>
        </w:rPr>
        <w:t>断</w:t>
      </w:r>
      <w:r>
        <w:rPr>
          <w:rFonts w:hint="eastAsia" w:ascii="宋体" w:hAnsi="宋体"/>
          <w:szCs w:val="24"/>
        </w:rPr>
        <w:t>和</w:t>
      </w:r>
      <w:r>
        <w:rPr>
          <w:rFonts w:hint="eastAsia" w:ascii="宋体" w:hAnsi="宋体"/>
          <w:spacing w:val="-2"/>
          <w:szCs w:val="24"/>
        </w:rPr>
        <w:t>决</w:t>
      </w:r>
      <w:r>
        <w:rPr>
          <w:rFonts w:hint="eastAsia" w:ascii="宋体" w:hAnsi="宋体"/>
          <w:szCs w:val="24"/>
        </w:rPr>
        <w:t>策负</w:t>
      </w:r>
      <w:r>
        <w:rPr>
          <w:rFonts w:hint="eastAsia" w:ascii="宋体" w:hAnsi="宋体"/>
          <w:spacing w:val="-2"/>
          <w:szCs w:val="24"/>
        </w:rPr>
        <w:t>责</w:t>
      </w:r>
      <w:r>
        <w:rPr>
          <w:rFonts w:hint="eastAsia" w:ascii="宋体" w:hAnsi="宋体"/>
          <w:szCs w:val="24"/>
        </w:rPr>
        <w:t>。</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pacing w:val="-1"/>
          <w:sz w:val="28"/>
          <w:szCs w:val="24"/>
        </w:rPr>
        <w:t>.1</w:t>
      </w:r>
      <w:r>
        <w:rPr>
          <w:rFonts w:hint="eastAsia" w:ascii="黑体" w:hAnsi="黑体" w:eastAsia="黑体"/>
          <w:sz w:val="28"/>
          <w:szCs w:val="24"/>
        </w:rPr>
        <w:t>0</w:t>
      </w:r>
      <w:r>
        <w:rPr>
          <w:rFonts w:hint="eastAsia" w:ascii="黑体" w:hAnsi="黑体" w:eastAsia="黑体"/>
          <w:spacing w:val="-2"/>
          <w:sz w:val="28"/>
          <w:szCs w:val="24"/>
        </w:rPr>
        <w:t xml:space="preserve"> </w:t>
      </w:r>
      <w:r>
        <w:rPr>
          <w:rFonts w:hint="eastAsia" w:ascii="黑体" w:hAnsi="黑体" w:eastAsia="黑体"/>
          <w:sz w:val="28"/>
          <w:szCs w:val="24"/>
        </w:rPr>
        <w:t>投标预备会</w:t>
      </w:r>
    </w:p>
    <w:p>
      <w:pPr>
        <w:ind w:left="100" w:right="43" w:firstLine="420"/>
        <w:jc w:val="left"/>
        <w:rPr>
          <w:rFonts w:ascii="宋体" w:hAnsi="宋体"/>
          <w:szCs w:val="24"/>
        </w:rPr>
      </w:pPr>
      <w:r>
        <w:rPr>
          <w:rFonts w:hint="eastAsia" w:ascii="宋体" w:hAnsi="宋体"/>
          <w:szCs w:val="24"/>
        </w:rPr>
        <w:t xml:space="preserve">1.10.1 </w:t>
      </w:r>
      <w:r>
        <w:rPr>
          <w:rFonts w:hint="eastAsia" w:ascii="宋体" w:hAnsi="宋体"/>
          <w:spacing w:val="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人须知前附</w:t>
      </w:r>
      <w:r>
        <w:rPr>
          <w:rFonts w:hint="eastAsia" w:ascii="宋体" w:hAnsi="宋体"/>
          <w:spacing w:val="-2"/>
          <w:szCs w:val="24"/>
        </w:rPr>
        <w:t>表</w:t>
      </w:r>
      <w:r>
        <w:rPr>
          <w:rFonts w:hint="eastAsia" w:ascii="宋体" w:hAnsi="宋体"/>
          <w:szCs w:val="24"/>
        </w:rPr>
        <w:t>规定召开投标预备会</w:t>
      </w:r>
      <w:r>
        <w:rPr>
          <w:rFonts w:hint="eastAsia" w:ascii="宋体" w:hAnsi="宋体"/>
          <w:spacing w:val="-2"/>
          <w:szCs w:val="24"/>
        </w:rPr>
        <w:t>的，</w:t>
      </w:r>
      <w:r>
        <w:rPr>
          <w:rFonts w:hint="eastAsia" w:ascii="宋体" w:hAnsi="宋体"/>
          <w:szCs w:val="24"/>
        </w:rPr>
        <w:t>招标人按投标人须知</w:t>
      </w:r>
      <w:r>
        <w:rPr>
          <w:rFonts w:hint="eastAsia" w:ascii="宋体" w:hAnsi="宋体"/>
          <w:spacing w:val="-2"/>
          <w:szCs w:val="24"/>
        </w:rPr>
        <w:t>前附</w:t>
      </w:r>
      <w:r>
        <w:rPr>
          <w:rFonts w:hint="eastAsia" w:ascii="宋体" w:hAnsi="宋体"/>
          <w:szCs w:val="24"/>
        </w:rPr>
        <w:t>表规定的时间 和地</w:t>
      </w:r>
      <w:r>
        <w:rPr>
          <w:rFonts w:hint="eastAsia" w:ascii="宋体" w:hAnsi="宋体"/>
          <w:spacing w:val="-2"/>
          <w:szCs w:val="24"/>
        </w:rPr>
        <w:t>点</w:t>
      </w:r>
      <w:r>
        <w:rPr>
          <w:rFonts w:hint="eastAsia" w:ascii="宋体" w:hAnsi="宋体"/>
          <w:szCs w:val="24"/>
        </w:rPr>
        <w:t>召</w:t>
      </w:r>
      <w:r>
        <w:rPr>
          <w:rFonts w:hint="eastAsia" w:ascii="宋体" w:hAnsi="宋体"/>
          <w:spacing w:val="-2"/>
          <w:szCs w:val="24"/>
        </w:rPr>
        <w:t>开</w:t>
      </w:r>
      <w:r>
        <w:rPr>
          <w:rFonts w:hint="eastAsia" w:ascii="宋体" w:hAnsi="宋体"/>
          <w:szCs w:val="24"/>
        </w:rPr>
        <w:t>投</w:t>
      </w:r>
      <w:r>
        <w:rPr>
          <w:rFonts w:hint="eastAsia" w:ascii="宋体" w:hAnsi="宋体"/>
          <w:spacing w:val="-2"/>
          <w:szCs w:val="24"/>
        </w:rPr>
        <w:t>标</w:t>
      </w:r>
      <w:r>
        <w:rPr>
          <w:rFonts w:hint="eastAsia" w:ascii="宋体" w:hAnsi="宋体"/>
          <w:szCs w:val="24"/>
        </w:rPr>
        <w:t>预</w:t>
      </w:r>
      <w:r>
        <w:rPr>
          <w:rFonts w:hint="eastAsia" w:ascii="宋体" w:hAnsi="宋体"/>
          <w:spacing w:val="-2"/>
          <w:szCs w:val="24"/>
        </w:rPr>
        <w:t>备</w:t>
      </w:r>
      <w:r>
        <w:rPr>
          <w:rFonts w:hint="eastAsia" w:ascii="宋体" w:hAnsi="宋体"/>
          <w:szCs w:val="24"/>
        </w:rPr>
        <w:t>会</w:t>
      </w:r>
      <w:r>
        <w:rPr>
          <w:rFonts w:hint="eastAsia" w:ascii="宋体" w:hAnsi="宋体"/>
          <w:spacing w:val="-2"/>
          <w:szCs w:val="24"/>
        </w:rPr>
        <w:t>，</w:t>
      </w:r>
      <w:r>
        <w:rPr>
          <w:rFonts w:hint="eastAsia" w:ascii="宋体" w:hAnsi="宋体"/>
          <w:szCs w:val="24"/>
        </w:rPr>
        <w:t>澄清</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w:t>
      </w:r>
      <w:r>
        <w:rPr>
          <w:rFonts w:hint="eastAsia" w:ascii="宋体" w:hAnsi="宋体"/>
          <w:szCs w:val="24"/>
        </w:rPr>
        <w:t>提</w:t>
      </w:r>
      <w:r>
        <w:rPr>
          <w:rFonts w:hint="eastAsia" w:ascii="宋体" w:hAnsi="宋体"/>
          <w:spacing w:val="-2"/>
          <w:szCs w:val="24"/>
        </w:rPr>
        <w:t>出</w:t>
      </w:r>
      <w:r>
        <w:rPr>
          <w:rFonts w:hint="eastAsia" w:ascii="宋体" w:hAnsi="宋体"/>
          <w:szCs w:val="24"/>
        </w:rPr>
        <w:t>的</w:t>
      </w:r>
      <w:r>
        <w:rPr>
          <w:rFonts w:hint="eastAsia" w:ascii="宋体" w:hAnsi="宋体"/>
          <w:spacing w:val="-2"/>
          <w:szCs w:val="24"/>
        </w:rPr>
        <w:t>问</w:t>
      </w:r>
      <w:r>
        <w:rPr>
          <w:rFonts w:hint="eastAsia" w:ascii="宋体" w:hAnsi="宋体"/>
          <w:szCs w:val="24"/>
        </w:rPr>
        <w:t>题。</w:t>
      </w:r>
    </w:p>
    <w:p>
      <w:pPr>
        <w:spacing w:before="11"/>
        <w:ind w:left="100" w:right="42" w:firstLine="420"/>
        <w:jc w:val="left"/>
        <w:rPr>
          <w:rFonts w:ascii="宋体" w:hAnsi="宋体"/>
          <w:szCs w:val="24"/>
        </w:rPr>
      </w:pPr>
      <w:r>
        <w:rPr>
          <w:rFonts w:hint="eastAsia" w:ascii="宋体" w:hAnsi="宋体"/>
          <w:szCs w:val="24"/>
        </w:rPr>
        <w:t xml:space="preserve">1.10.2 </w:t>
      </w:r>
      <w:r>
        <w:rPr>
          <w:rFonts w:hint="eastAsia" w:ascii="宋体" w:hAnsi="宋体"/>
          <w:spacing w:val="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人应按投标</w:t>
      </w:r>
      <w:r>
        <w:rPr>
          <w:rFonts w:hint="eastAsia" w:ascii="宋体" w:hAnsi="宋体"/>
          <w:spacing w:val="-2"/>
          <w:szCs w:val="24"/>
        </w:rPr>
        <w:t>人</w:t>
      </w:r>
      <w:r>
        <w:rPr>
          <w:rFonts w:hint="eastAsia" w:ascii="宋体" w:hAnsi="宋体"/>
          <w:szCs w:val="24"/>
        </w:rPr>
        <w:t>须知前附表规定的时</w:t>
      </w:r>
      <w:r>
        <w:rPr>
          <w:rFonts w:hint="eastAsia" w:ascii="宋体" w:hAnsi="宋体"/>
          <w:spacing w:val="-2"/>
          <w:szCs w:val="24"/>
        </w:rPr>
        <w:t>间和</w:t>
      </w:r>
      <w:r>
        <w:rPr>
          <w:rFonts w:hint="eastAsia" w:ascii="宋体" w:hAnsi="宋体"/>
          <w:szCs w:val="24"/>
        </w:rPr>
        <w:t>形式将提出的问题送</w:t>
      </w:r>
      <w:r>
        <w:rPr>
          <w:rFonts w:hint="eastAsia" w:ascii="宋体" w:hAnsi="宋体"/>
          <w:spacing w:val="-2"/>
          <w:szCs w:val="24"/>
        </w:rPr>
        <w:t>达招</w:t>
      </w:r>
      <w:r>
        <w:rPr>
          <w:rFonts w:hint="eastAsia" w:ascii="宋体" w:hAnsi="宋体"/>
          <w:szCs w:val="24"/>
        </w:rPr>
        <w:t>标人，以便招 标人</w:t>
      </w:r>
      <w:r>
        <w:rPr>
          <w:rFonts w:hint="eastAsia" w:ascii="宋体" w:hAnsi="宋体"/>
          <w:spacing w:val="-2"/>
          <w:szCs w:val="24"/>
        </w:rPr>
        <w:t>在</w:t>
      </w:r>
      <w:r>
        <w:rPr>
          <w:rFonts w:hint="eastAsia" w:ascii="宋体" w:hAnsi="宋体"/>
          <w:szCs w:val="24"/>
        </w:rPr>
        <w:t>会</w:t>
      </w:r>
      <w:r>
        <w:rPr>
          <w:rFonts w:hint="eastAsia" w:ascii="宋体" w:hAnsi="宋体"/>
          <w:spacing w:val="-2"/>
          <w:szCs w:val="24"/>
        </w:rPr>
        <w:t>议</w:t>
      </w:r>
      <w:r>
        <w:rPr>
          <w:rFonts w:hint="eastAsia" w:ascii="宋体" w:hAnsi="宋体"/>
          <w:szCs w:val="24"/>
        </w:rPr>
        <w:t>期</w:t>
      </w:r>
      <w:r>
        <w:rPr>
          <w:rFonts w:hint="eastAsia" w:ascii="宋体" w:hAnsi="宋体"/>
          <w:spacing w:val="-2"/>
          <w:szCs w:val="24"/>
        </w:rPr>
        <w:t>间</w:t>
      </w:r>
      <w:r>
        <w:rPr>
          <w:rFonts w:hint="eastAsia" w:ascii="宋体" w:hAnsi="宋体"/>
          <w:szCs w:val="24"/>
        </w:rPr>
        <w:t>澄</w:t>
      </w:r>
      <w:r>
        <w:rPr>
          <w:rFonts w:hint="eastAsia" w:ascii="宋体" w:hAnsi="宋体"/>
          <w:spacing w:val="-2"/>
          <w:szCs w:val="24"/>
        </w:rPr>
        <w:t>清</w:t>
      </w:r>
      <w:r>
        <w:rPr>
          <w:rFonts w:hint="eastAsia" w:ascii="宋体" w:hAnsi="宋体"/>
          <w:szCs w:val="24"/>
        </w:rPr>
        <w:t>。</w:t>
      </w:r>
    </w:p>
    <w:p>
      <w:pPr>
        <w:spacing w:before="6"/>
        <w:ind w:left="100" w:right="43" w:firstLine="420"/>
        <w:jc w:val="left"/>
        <w:rPr>
          <w:rFonts w:ascii="宋体" w:hAnsi="宋体"/>
          <w:szCs w:val="24"/>
        </w:rPr>
      </w:pPr>
      <w:r>
        <w:rPr>
          <w:rFonts w:hint="eastAsia" w:ascii="宋体" w:hAnsi="宋体"/>
          <w:szCs w:val="24"/>
        </w:rPr>
        <w:t xml:space="preserve">1.10.3 </w:t>
      </w:r>
      <w:r>
        <w:rPr>
          <w:rFonts w:hint="eastAsia" w:ascii="宋体" w:hAnsi="宋体"/>
          <w:spacing w:val="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预备会后，</w:t>
      </w:r>
      <w:r>
        <w:rPr>
          <w:rFonts w:hint="eastAsia" w:ascii="宋体" w:hAnsi="宋体"/>
          <w:spacing w:val="-2"/>
          <w:szCs w:val="24"/>
        </w:rPr>
        <w:t>招</w:t>
      </w:r>
      <w:r>
        <w:rPr>
          <w:rFonts w:hint="eastAsia" w:ascii="宋体" w:hAnsi="宋体"/>
          <w:szCs w:val="24"/>
        </w:rPr>
        <w:t>标人将对投标人所提</w:t>
      </w:r>
      <w:r>
        <w:rPr>
          <w:rFonts w:hint="eastAsia" w:ascii="宋体" w:hAnsi="宋体"/>
          <w:spacing w:val="-2"/>
          <w:szCs w:val="24"/>
        </w:rPr>
        <w:t>问题</w:t>
      </w:r>
      <w:r>
        <w:rPr>
          <w:rFonts w:hint="eastAsia" w:ascii="宋体" w:hAnsi="宋体"/>
          <w:szCs w:val="24"/>
        </w:rPr>
        <w:t>的澄清，以投标人须</w:t>
      </w:r>
      <w:r>
        <w:rPr>
          <w:rFonts w:hint="eastAsia" w:ascii="宋体" w:hAnsi="宋体"/>
          <w:spacing w:val="-2"/>
          <w:szCs w:val="24"/>
        </w:rPr>
        <w:t>知前</w:t>
      </w:r>
      <w:r>
        <w:rPr>
          <w:rFonts w:hint="eastAsia" w:ascii="宋体" w:hAnsi="宋体"/>
          <w:szCs w:val="24"/>
        </w:rPr>
        <w:t>附表规定的形式通</w:t>
      </w:r>
      <w:r>
        <w:rPr>
          <w:rFonts w:hint="eastAsia" w:ascii="宋体" w:hAnsi="宋体"/>
          <w:spacing w:val="-2"/>
          <w:szCs w:val="24"/>
        </w:rPr>
        <w:t>知</w:t>
      </w:r>
      <w:r>
        <w:rPr>
          <w:rFonts w:hint="eastAsia" w:ascii="宋体" w:hAnsi="宋体"/>
          <w:szCs w:val="24"/>
        </w:rPr>
        <w:t>所</w:t>
      </w:r>
      <w:r>
        <w:rPr>
          <w:rFonts w:hint="eastAsia" w:ascii="宋体" w:hAnsi="宋体"/>
          <w:spacing w:val="-2"/>
          <w:szCs w:val="24"/>
        </w:rPr>
        <w:t>有</w:t>
      </w:r>
      <w:r>
        <w:rPr>
          <w:rFonts w:hint="eastAsia" w:ascii="宋体" w:hAnsi="宋体"/>
          <w:szCs w:val="24"/>
        </w:rPr>
        <w:t>购</w:t>
      </w:r>
      <w:r>
        <w:rPr>
          <w:rFonts w:hint="eastAsia" w:ascii="宋体" w:hAnsi="宋体"/>
          <w:spacing w:val="-2"/>
          <w:szCs w:val="24"/>
        </w:rPr>
        <w:t>买</w:t>
      </w:r>
      <w:r>
        <w:rPr>
          <w:rFonts w:hint="eastAsia" w:ascii="宋体" w:hAnsi="宋体"/>
          <w:szCs w:val="24"/>
        </w:rPr>
        <w:t>招</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的投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w:t>
      </w:r>
      <w:r>
        <w:rPr>
          <w:rFonts w:hint="eastAsia" w:ascii="宋体" w:hAnsi="宋体"/>
          <w:szCs w:val="24"/>
        </w:rPr>
        <w:t>该</w:t>
      </w:r>
      <w:r>
        <w:rPr>
          <w:rFonts w:hint="eastAsia" w:ascii="宋体" w:hAnsi="宋体"/>
          <w:spacing w:val="-2"/>
          <w:szCs w:val="24"/>
        </w:rPr>
        <w:t>澄</w:t>
      </w:r>
      <w:r>
        <w:rPr>
          <w:rFonts w:hint="eastAsia" w:ascii="宋体" w:hAnsi="宋体"/>
          <w:szCs w:val="24"/>
        </w:rPr>
        <w:t>清</w:t>
      </w:r>
      <w:r>
        <w:rPr>
          <w:rFonts w:hint="eastAsia" w:ascii="宋体" w:hAnsi="宋体"/>
          <w:spacing w:val="-2"/>
          <w:szCs w:val="24"/>
        </w:rPr>
        <w:t>内</w:t>
      </w:r>
      <w:r>
        <w:rPr>
          <w:rFonts w:hint="eastAsia" w:ascii="宋体" w:hAnsi="宋体"/>
          <w:szCs w:val="24"/>
        </w:rPr>
        <w:t>容</w:t>
      </w:r>
      <w:r>
        <w:rPr>
          <w:rFonts w:hint="eastAsia" w:ascii="宋体" w:hAnsi="宋体"/>
          <w:spacing w:val="-2"/>
          <w:szCs w:val="24"/>
        </w:rPr>
        <w:t>为</w:t>
      </w:r>
      <w:r>
        <w:rPr>
          <w:rFonts w:hint="eastAsia" w:ascii="宋体" w:hAnsi="宋体"/>
          <w:szCs w:val="24"/>
        </w:rPr>
        <w:t>招标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的</w:t>
      </w:r>
      <w:r>
        <w:rPr>
          <w:rFonts w:hint="eastAsia" w:ascii="宋体" w:hAnsi="宋体"/>
          <w:szCs w:val="24"/>
        </w:rPr>
        <w:t>组</w:t>
      </w:r>
      <w:r>
        <w:rPr>
          <w:rFonts w:hint="eastAsia" w:ascii="宋体" w:hAnsi="宋体"/>
          <w:spacing w:val="-2"/>
          <w:szCs w:val="24"/>
        </w:rPr>
        <w:t>成</w:t>
      </w:r>
      <w:r>
        <w:rPr>
          <w:rFonts w:hint="eastAsia" w:ascii="宋体" w:hAnsi="宋体"/>
          <w:szCs w:val="24"/>
        </w:rPr>
        <w:t>部</w:t>
      </w:r>
      <w:r>
        <w:rPr>
          <w:rFonts w:hint="eastAsia" w:ascii="宋体" w:hAnsi="宋体"/>
          <w:spacing w:val="-2"/>
          <w:szCs w:val="24"/>
        </w:rPr>
        <w:t>分</w:t>
      </w:r>
      <w:r>
        <w:rPr>
          <w:rFonts w:hint="eastAsia" w:ascii="宋体" w:hAnsi="宋体"/>
          <w:szCs w:val="24"/>
        </w:rPr>
        <w:t>。</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position w:val="-1"/>
          <w:sz w:val="28"/>
          <w:szCs w:val="24"/>
        </w:rPr>
        <w:t>1</w:t>
      </w:r>
      <w:r>
        <w:rPr>
          <w:rFonts w:hint="eastAsia" w:ascii="黑体" w:hAnsi="黑体" w:eastAsia="黑体"/>
          <w:position w:val="-1"/>
          <w:sz w:val="28"/>
          <w:szCs w:val="24"/>
        </w:rPr>
        <w:t>.</w:t>
      </w:r>
      <w:r>
        <w:rPr>
          <w:rFonts w:hint="eastAsia" w:ascii="黑体" w:hAnsi="黑体" w:eastAsia="黑体"/>
          <w:spacing w:val="-12"/>
          <w:position w:val="-1"/>
          <w:sz w:val="28"/>
          <w:szCs w:val="24"/>
        </w:rPr>
        <w:t>1</w:t>
      </w:r>
      <w:r>
        <w:rPr>
          <w:rFonts w:hint="eastAsia" w:ascii="黑体" w:hAnsi="黑体" w:eastAsia="黑体"/>
          <w:position w:val="-1"/>
          <w:sz w:val="28"/>
          <w:szCs w:val="24"/>
        </w:rPr>
        <w:t>1</w:t>
      </w:r>
      <w:r>
        <w:rPr>
          <w:rFonts w:hint="eastAsia" w:ascii="黑体" w:hAnsi="黑体" w:eastAsia="黑体"/>
          <w:spacing w:val="68"/>
          <w:position w:val="-1"/>
          <w:sz w:val="28"/>
          <w:szCs w:val="24"/>
        </w:rPr>
        <w:t xml:space="preserve"> </w:t>
      </w:r>
      <w:r>
        <w:rPr>
          <w:rFonts w:hint="eastAsia" w:ascii="黑体" w:hAnsi="黑体" w:eastAsia="黑体"/>
          <w:position w:val="-1"/>
          <w:sz w:val="28"/>
          <w:szCs w:val="24"/>
        </w:rPr>
        <w:t>分包</w:t>
      </w:r>
    </w:p>
    <w:p>
      <w:pPr>
        <w:ind w:left="520" w:right="-20"/>
        <w:jc w:val="left"/>
        <w:rPr>
          <w:rFonts w:ascii="宋体" w:hAnsi="宋体"/>
          <w:szCs w:val="24"/>
        </w:rPr>
      </w:pPr>
      <w:r>
        <w:rPr>
          <w:rFonts w:hint="eastAsia" w:ascii="宋体" w:hAnsi="宋体"/>
          <w:szCs w:val="24"/>
        </w:rPr>
        <w:t>本项</w:t>
      </w:r>
      <w:r>
        <w:rPr>
          <w:rFonts w:hint="eastAsia" w:ascii="宋体" w:hAnsi="宋体"/>
          <w:spacing w:val="-2"/>
          <w:szCs w:val="24"/>
        </w:rPr>
        <w:t>目</w:t>
      </w:r>
      <w:r>
        <w:rPr>
          <w:rFonts w:hint="eastAsia" w:ascii="宋体" w:hAnsi="宋体"/>
          <w:szCs w:val="24"/>
        </w:rPr>
        <w:t>严</w:t>
      </w:r>
      <w:r>
        <w:rPr>
          <w:rFonts w:hint="eastAsia" w:ascii="宋体" w:hAnsi="宋体"/>
          <w:spacing w:val="-2"/>
          <w:szCs w:val="24"/>
        </w:rPr>
        <w:t>禁</w:t>
      </w:r>
      <w:r>
        <w:rPr>
          <w:rFonts w:hint="eastAsia" w:ascii="宋体" w:hAnsi="宋体"/>
          <w:szCs w:val="24"/>
        </w:rPr>
        <w:t>分</w:t>
      </w:r>
      <w:r>
        <w:rPr>
          <w:rFonts w:hint="eastAsia" w:ascii="宋体" w:hAnsi="宋体"/>
          <w:spacing w:val="-2"/>
          <w:szCs w:val="24"/>
        </w:rPr>
        <w:t>包</w:t>
      </w:r>
      <w:r>
        <w:rPr>
          <w:rFonts w:hint="eastAsia" w:ascii="宋体" w:hAnsi="宋体"/>
          <w:szCs w:val="24"/>
        </w:rPr>
        <w:t>。</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1</w:t>
      </w:r>
      <w:r>
        <w:rPr>
          <w:rFonts w:hint="eastAsia" w:ascii="黑体" w:hAnsi="黑体" w:eastAsia="黑体"/>
          <w:sz w:val="28"/>
          <w:szCs w:val="24"/>
        </w:rPr>
        <w:t>.</w:t>
      </w:r>
      <w:r>
        <w:rPr>
          <w:rFonts w:hint="eastAsia" w:ascii="黑体" w:hAnsi="黑体" w:eastAsia="黑体"/>
          <w:spacing w:val="-2"/>
          <w:sz w:val="28"/>
          <w:szCs w:val="24"/>
        </w:rPr>
        <w:t>1</w:t>
      </w:r>
      <w:r>
        <w:rPr>
          <w:rFonts w:hint="eastAsia" w:ascii="黑体" w:hAnsi="黑体" w:eastAsia="黑体"/>
          <w:sz w:val="28"/>
          <w:szCs w:val="24"/>
        </w:rPr>
        <w:t>2</w:t>
      </w:r>
      <w:r>
        <w:rPr>
          <w:rFonts w:hint="eastAsia" w:ascii="黑体" w:hAnsi="黑体" w:eastAsia="黑体"/>
          <w:spacing w:val="-1"/>
          <w:sz w:val="28"/>
          <w:szCs w:val="24"/>
        </w:rPr>
        <w:t xml:space="preserve"> </w:t>
      </w:r>
      <w:r>
        <w:rPr>
          <w:rFonts w:hint="eastAsia" w:ascii="黑体" w:hAnsi="黑体" w:eastAsia="黑体"/>
          <w:sz w:val="28"/>
          <w:szCs w:val="24"/>
        </w:rPr>
        <w:t>响应和偏差</w:t>
      </w:r>
    </w:p>
    <w:p>
      <w:pPr>
        <w:ind w:left="100" w:right="34" w:firstLine="420"/>
        <w:jc w:val="left"/>
        <w:rPr>
          <w:rFonts w:ascii="宋体" w:hAnsi="宋体"/>
          <w:szCs w:val="24"/>
        </w:rPr>
      </w:pPr>
      <w:r>
        <w:rPr>
          <w:rFonts w:hint="eastAsia" w:ascii="宋体" w:hAnsi="宋体"/>
          <w:szCs w:val="24"/>
        </w:rPr>
        <w:t>1.12</w:t>
      </w:r>
      <w:r>
        <w:rPr>
          <w:rFonts w:hint="eastAsia" w:ascii="宋体" w:hAnsi="宋体"/>
          <w:spacing w:val="-2"/>
          <w:szCs w:val="24"/>
        </w:rPr>
        <w:t>.</w:t>
      </w:r>
      <w:r>
        <w:rPr>
          <w:rFonts w:hint="eastAsia" w:ascii="宋体" w:hAnsi="宋体"/>
          <w:szCs w:val="24"/>
        </w:rPr>
        <w:t>1</w:t>
      </w:r>
      <w:r>
        <w:rPr>
          <w:rFonts w:hint="eastAsia" w:ascii="宋体" w:hAnsi="宋体"/>
          <w:spacing w:val="-21"/>
          <w:szCs w:val="24"/>
        </w:rPr>
        <w:t xml:space="preserve"> </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应</w:t>
      </w:r>
      <w:r>
        <w:rPr>
          <w:rFonts w:hint="eastAsia" w:ascii="宋体" w:hAnsi="宋体"/>
          <w:szCs w:val="24"/>
        </w:rPr>
        <w:t>当</w:t>
      </w:r>
      <w:r>
        <w:rPr>
          <w:rFonts w:hint="eastAsia" w:ascii="宋体" w:hAnsi="宋体"/>
          <w:spacing w:val="-2"/>
          <w:szCs w:val="24"/>
        </w:rPr>
        <w:t>对</w:t>
      </w:r>
      <w:r>
        <w:rPr>
          <w:rFonts w:hint="eastAsia" w:ascii="宋体" w:hAnsi="宋体"/>
          <w:szCs w:val="24"/>
        </w:rPr>
        <w:t>招</w:t>
      </w:r>
      <w:r>
        <w:rPr>
          <w:rFonts w:hint="eastAsia" w:ascii="宋体" w:hAnsi="宋体"/>
          <w:spacing w:val="-2"/>
          <w:szCs w:val="24"/>
        </w:rPr>
        <w:t>标</w:t>
      </w:r>
      <w:r>
        <w:rPr>
          <w:rFonts w:hint="eastAsia" w:ascii="宋体" w:hAnsi="宋体"/>
          <w:szCs w:val="24"/>
        </w:rPr>
        <w:t>文件</w:t>
      </w:r>
      <w:r>
        <w:rPr>
          <w:rFonts w:hint="eastAsia" w:ascii="宋体" w:hAnsi="宋体"/>
          <w:spacing w:val="-2"/>
          <w:szCs w:val="24"/>
        </w:rPr>
        <w:t>的</w:t>
      </w:r>
      <w:r>
        <w:rPr>
          <w:rFonts w:hint="eastAsia" w:ascii="宋体" w:hAnsi="宋体"/>
          <w:szCs w:val="24"/>
        </w:rPr>
        <w:t>实</w:t>
      </w:r>
      <w:r>
        <w:rPr>
          <w:rFonts w:hint="eastAsia" w:ascii="宋体" w:hAnsi="宋体"/>
          <w:spacing w:val="-2"/>
          <w:szCs w:val="24"/>
        </w:rPr>
        <w:t>质</w:t>
      </w:r>
      <w:r>
        <w:rPr>
          <w:rFonts w:hint="eastAsia" w:ascii="宋体" w:hAnsi="宋体"/>
          <w:szCs w:val="24"/>
        </w:rPr>
        <w:t>性</w:t>
      </w:r>
      <w:r>
        <w:rPr>
          <w:rFonts w:hint="eastAsia" w:ascii="宋体" w:hAnsi="宋体"/>
          <w:spacing w:val="-2"/>
          <w:szCs w:val="24"/>
        </w:rPr>
        <w:t>要</w:t>
      </w:r>
      <w:r>
        <w:rPr>
          <w:rFonts w:hint="eastAsia" w:ascii="宋体" w:hAnsi="宋体"/>
          <w:szCs w:val="24"/>
        </w:rPr>
        <w:t>求</w:t>
      </w:r>
      <w:r>
        <w:rPr>
          <w:rFonts w:hint="eastAsia" w:ascii="宋体" w:hAnsi="宋体"/>
          <w:spacing w:val="-2"/>
          <w:szCs w:val="24"/>
        </w:rPr>
        <w:t>和</w:t>
      </w:r>
      <w:r>
        <w:rPr>
          <w:rFonts w:hint="eastAsia" w:ascii="宋体" w:hAnsi="宋体"/>
          <w:szCs w:val="24"/>
        </w:rPr>
        <w:t>条</w:t>
      </w:r>
      <w:r>
        <w:rPr>
          <w:rFonts w:hint="eastAsia" w:ascii="宋体" w:hAnsi="宋体"/>
          <w:spacing w:val="-2"/>
          <w:szCs w:val="24"/>
        </w:rPr>
        <w:t>件</w:t>
      </w:r>
      <w:r>
        <w:rPr>
          <w:rFonts w:hint="eastAsia" w:ascii="宋体" w:hAnsi="宋体"/>
          <w:szCs w:val="24"/>
        </w:rPr>
        <w:t>作出</w:t>
      </w:r>
      <w:r>
        <w:rPr>
          <w:rFonts w:hint="eastAsia" w:ascii="宋体" w:hAnsi="宋体"/>
          <w:spacing w:val="-2"/>
          <w:szCs w:val="24"/>
        </w:rPr>
        <w:t>满</w:t>
      </w:r>
      <w:r>
        <w:rPr>
          <w:rFonts w:hint="eastAsia" w:ascii="宋体" w:hAnsi="宋体"/>
          <w:szCs w:val="24"/>
        </w:rPr>
        <w:t>足</w:t>
      </w:r>
      <w:r>
        <w:rPr>
          <w:rFonts w:hint="eastAsia" w:ascii="宋体" w:hAnsi="宋体"/>
          <w:spacing w:val="-2"/>
          <w:szCs w:val="24"/>
        </w:rPr>
        <w:t>性</w:t>
      </w:r>
      <w:r>
        <w:rPr>
          <w:rFonts w:hint="eastAsia" w:ascii="宋体" w:hAnsi="宋体"/>
          <w:szCs w:val="24"/>
        </w:rPr>
        <w:t>或</w:t>
      </w:r>
      <w:r>
        <w:rPr>
          <w:rFonts w:hint="eastAsia" w:ascii="宋体" w:hAnsi="宋体"/>
          <w:spacing w:val="-2"/>
          <w:szCs w:val="24"/>
        </w:rPr>
        <w:t>更</w:t>
      </w:r>
      <w:r>
        <w:rPr>
          <w:rFonts w:hint="eastAsia" w:ascii="宋体" w:hAnsi="宋体"/>
          <w:szCs w:val="24"/>
        </w:rPr>
        <w:t>有</w:t>
      </w:r>
      <w:r>
        <w:rPr>
          <w:rFonts w:hint="eastAsia" w:ascii="宋体" w:hAnsi="宋体"/>
          <w:spacing w:val="-2"/>
          <w:szCs w:val="24"/>
        </w:rPr>
        <w:t>利</w:t>
      </w:r>
      <w:r>
        <w:rPr>
          <w:rFonts w:hint="eastAsia" w:ascii="宋体" w:hAnsi="宋体"/>
          <w:szCs w:val="24"/>
        </w:rPr>
        <w:t>于</w:t>
      </w:r>
      <w:r>
        <w:rPr>
          <w:rFonts w:hint="eastAsia" w:ascii="宋体" w:hAnsi="宋体"/>
          <w:spacing w:val="-2"/>
          <w:szCs w:val="24"/>
        </w:rPr>
        <w:t>招</w:t>
      </w:r>
      <w:r>
        <w:rPr>
          <w:rFonts w:hint="eastAsia" w:ascii="宋体" w:hAnsi="宋体"/>
          <w:szCs w:val="24"/>
        </w:rPr>
        <w:t>标人</w:t>
      </w:r>
      <w:r>
        <w:rPr>
          <w:rFonts w:hint="eastAsia" w:ascii="宋体" w:hAnsi="宋体"/>
          <w:spacing w:val="-2"/>
          <w:szCs w:val="24"/>
        </w:rPr>
        <w:t>的</w:t>
      </w:r>
      <w:r>
        <w:rPr>
          <w:rFonts w:hint="eastAsia" w:ascii="宋体" w:hAnsi="宋体"/>
          <w:szCs w:val="24"/>
        </w:rPr>
        <w:t>响</w:t>
      </w:r>
      <w:r>
        <w:rPr>
          <w:rFonts w:hint="eastAsia" w:ascii="宋体" w:hAnsi="宋体"/>
          <w:spacing w:val="-2"/>
          <w:szCs w:val="24"/>
        </w:rPr>
        <w:t>应</w:t>
      </w:r>
      <w:r>
        <w:rPr>
          <w:rFonts w:hint="eastAsia" w:ascii="宋体" w:hAnsi="宋体"/>
          <w:szCs w:val="24"/>
        </w:rPr>
        <w:t>， 否则</w:t>
      </w:r>
      <w:r>
        <w:rPr>
          <w:rFonts w:hint="eastAsia" w:ascii="宋体" w:hAnsi="宋体"/>
          <w:spacing w:val="-2"/>
          <w:szCs w:val="24"/>
        </w:rPr>
        <w:t>，</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的</w:t>
      </w:r>
      <w:r>
        <w:rPr>
          <w:rFonts w:hint="eastAsia" w:ascii="宋体" w:hAnsi="宋体"/>
          <w:szCs w:val="24"/>
        </w:rPr>
        <w:t>投</w:t>
      </w:r>
      <w:r>
        <w:rPr>
          <w:rFonts w:hint="eastAsia" w:ascii="宋体" w:hAnsi="宋体"/>
          <w:spacing w:val="-2"/>
          <w:szCs w:val="24"/>
        </w:rPr>
        <w:t>标</w:t>
      </w:r>
      <w:r>
        <w:rPr>
          <w:rFonts w:hint="eastAsia" w:ascii="宋体" w:hAnsi="宋体"/>
          <w:szCs w:val="24"/>
        </w:rPr>
        <w:t>将</w:t>
      </w:r>
      <w:r>
        <w:rPr>
          <w:rFonts w:hint="eastAsia" w:ascii="宋体" w:hAnsi="宋体"/>
          <w:spacing w:val="-2"/>
          <w:szCs w:val="24"/>
        </w:rPr>
        <w:t>被</w:t>
      </w:r>
      <w:r>
        <w:rPr>
          <w:rFonts w:hint="eastAsia" w:ascii="宋体" w:hAnsi="宋体"/>
          <w:szCs w:val="24"/>
        </w:rPr>
        <w:t>否决</w:t>
      </w:r>
      <w:r>
        <w:rPr>
          <w:rFonts w:hint="eastAsia" w:ascii="宋体" w:hAnsi="宋体"/>
          <w:spacing w:val="-2"/>
          <w:szCs w:val="24"/>
        </w:rPr>
        <w:t>。</w:t>
      </w:r>
      <w:r>
        <w:rPr>
          <w:rFonts w:hint="eastAsia" w:ascii="宋体" w:hAnsi="宋体"/>
          <w:szCs w:val="24"/>
        </w:rPr>
        <w:t>实</w:t>
      </w:r>
      <w:r>
        <w:rPr>
          <w:rFonts w:hint="eastAsia" w:ascii="宋体" w:hAnsi="宋体"/>
          <w:spacing w:val="-2"/>
          <w:szCs w:val="24"/>
        </w:rPr>
        <w:t>质</w:t>
      </w:r>
      <w:r>
        <w:rPr>
          <w:rFonts w:hint="eastAsia" w:ascii="宋体" w:hAnsi="宋体"/>
          <w:szCs w:val="24"/>
        </w:rPr>
        <w:t>性</w:t>
      </w:r>
      <w:r>
        <w:rPr>
          <w:rFonts w:hint="eastAsia" w:ascii="宋体" w:hAnsi="宋体"/>
          <w:spacing w:val="-2"/>
          <w:szCs w:val="24"/>
        </w:rPr>
        <w:t>要</w:t>
      </w:r>
      <w:r>
        <w:rPr>
          <w:rFonts w:hint="eastAsia" w:ascii="宋体" w:hAnsi="宋体"/>
          <w:szCs w:val="24"/>
        </w:rPr>
        <w:t>求</w:t>
      </w:r>
      <w:r>
        <w:rPr>
          <w:rFonts w:hint="eastAsia" w:ascii="宋体" w:hAnsi="宋体"/>
          <w:spacing w:val="-2"/>
          <w:szCs w:val="24"/>
        </w:rPr>
        <w:t>和</w:t>
      </w:r>
      <w:r>
        <w:rPr>
          <w:rFonts w:hint="eastAsia" w:ascii="宋体" w:hAnsi="宋体"/>
          <w:szCs w:val="24"/>
        </w:rPr>
        <w:t>条</w:t>
      </w:r>
      <w:r>
        <w:rPr>
          <w:rFonts w:hint="eastAsia" w:ascii="宋体" w:hAnsi="宋体"/>
          <w:spacing w:val="-2"/>
          <w:szCs w:val="24"/>
        </w:rPr>
        <w:t>件</w:t>
      </w:r>
      <w:r>
        <w:rPr>
          <w:rFonts w:hint="eastAsia" w:ascii="宋体" w:hAnsi="宋体"/>
          <w:szCs w:val="24"/>
        </w:rPr>
        <w:t>见投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9"/>
        <w:ind w:left="520" w:right="-20"/>
        <w:jc w:val="left"/>
        <w:rPr>
          <w:rFonts w:ascii="宋体" w:hAnsi="宋体"/>
          <w:szCs w:val="24"/>
        </w:rPr>
      </w:pPr>
      <w:r>
        <w:rPr>
          <w:rFonts w:hint="eastAsia" w:ascii="宋体" w:hAnsi="宋体"/>
          <w:szCs w:val="24"/>
        </w:rPr>
        <w:t>1.12.2</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应</w:t>
      </w:r>
      <w:r>
        <w:rPr>
          <w:rFonts w:hint="eastAsia" w:ascii="宋体" w:hAnsi="宋体"/>
          <w:szCs w:val="24"/>
        </w:rPr>
        <w:t>根</w:t>
      </w:r>
      <w:r>
        <w:rPr>
          <w:rFonts w:hint="eastAsia" w:ascii="宋体" w:hAnsi="宋体"/>
          <w:spacing w:val="-2"/>
          <w:szCs w:val="24"/>
        </w:rPr>
        <w:t>据</w:t>
      </w:r>
      <w:r>
        <w:rPr>
          <w:rFonts w:hint="eastAsia" w:ascii="宋体" w:hAnsi="宋体"/>
          <w:szCs w:val="24"/>
        </w:rPr>
        <w:t>招</w:t>
      </w:r>
      <w:r>
        <w:rPr>
          <w:rFonts w:hint="eastAsia" w:ascii="宋体" w:hAnsi="宋体"/>
          <w:spacing w:val="-2"/>
          <w:szCs w:val="24"/>
        </w:rPr>
        <w:t>标</w:t>
      </w:r>
      <w:r>
        <w:rPr>
          <w:rFonts w:hint="eastAsia" w:ascii="宋体" w:hAnsi="宋体"/>
          <w:szCs w:val="24"/>
        </w:rPr>
        <w:t>文件</w:t>
      </w:r>
      <w:r>
        <w:rPr>
          <w:rFonts w:hint="eastAsia" w:ascii="宋体" w:hAnsi="宋体"/>
          <w:spacing w:val="-2"/>
          <w:szCs w:val="24"/>
        </w:rPr>
        <w:t>的</w:t>
      </w:r>
      <w:r>
        <w:rPr>
          <w:rFonts w:hint="eastAsia" w:ascii="宋体" w:hAnsi="宋体"/>
          <w:szCs w:val="24"/>
        </w:rPr>
        <w:t>要</w:t>
      </w:r>
      <w:r>
        <w:rPr>
          <w:rFonts w:hint="eastAsia" w:ascii="宋体" w:hAnsi="宋体"/>
          <w:spacing w:val="-2"/>
          <w:szCs w:val="24"/>
        </w:rPr>
        <w:t>求</w:t>
      </w:r>
      <w:r>
        <w:rPr>
          <w:rFonts w:hint="eastAsia" w:ascii="宋体" w:hAnsi="宋体"/>
          <w:szCs w:val="24"/>
        </w:rPr>
        <w:t>提</w:t>
      </w:r>
      <w:r>
        <w:rPr>
          <w:rFonts w:hint="eastAsia" w:ascii="宋体" w:hAnsi="宋体"/>
          <w:spacing w:val="-2"/>
          <w:szCs w:val="24"/>
        </w:rPr>
        <w:t>供</w:t>
      </w:r>
      <w:r>
        <w:rPr>
          <w:rFonts w:hint="eastAsia" w:ascii="宋体" w:hAnsi="宋体"/>
          <w:szCs w:val="24"/>
        </w:rPr>
        <w:t>施工图审查服务方案</w:t>
      </w:r>
      <w:r>
        <w:rPr>
          <w:rFonts w:hint="eastAsia" w:ascii="宋体" w:hAnsi="宋体"/>
          <w:spacing w:val="-2"/>
          <w:szCs w:val="24"/>
        </w:rPr>
        <w:t>等</w:t>
      </w:r>
      <w:r>
        <w:rPr>
          <w:rFonts w:hint="eastAsia" w:ascii="宋体" w:hAnsi="宋体"/>
          <w:szCs w:val="24"/>
        </w:rPr>
        <w:t>内</w:t>
      </w:r>
      <w:r>
        <w:rPr>
          <w:rFonts w:hint="eastAsia" w:ascii="宋体" w:hAnsi="宋体"/>
          <w:spacing w:val="-2"/>
          <w:szCs w:val="24"/>
        </w:rPr>
        <w:t>容</w:t>
      </w:r>
      <w:r>
        <w:rPr>
          <w:rFonts w:hint="eastAsia" w:ascii="宋体" w:hAnsi="宋体"/>
          <w:szCs w:val="24"/>
        </w:rPr>
        <w:t>以</w:t>
      </w:r>
      <w:r>
        <w:rPr>
          <w:rFonts w:hint="eastAsia" w:ascii="宋体" w:hAnsi="宋体"/>
          <w:spacing w:val="-2"/>
          <w:szCs w:val="24"/>
        </w:rPr>
        <w:t>对</w:t>
      </w:r>
      <w:r>
        <w:rPr>
          <w:rFonts w:hint="eastAsia" w:ascii="宋体" w:hAnsi="宋体"/>
          <w:szCs w:val="24"/>
        </w:rPr>
        <w:t>招</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作出</w:t>
      </w:r>
      <w:r>
        <w:rPr>
          <w:rFonts w:hint="eastAsia" w:ascii="宋体" w:hAnsi="宋体"/>
          <w:spacing w:val="-2"/>
          <w:szCs w:val="24"/>
        </w:rPr>
        <w:t>响</w:t>
      </w:r>
      <w:r>
        <w:rPr>
          <w:rFonts w:hint="eastAsia" w:ascii="宋体" w:hAnsi="宋体"/>
          <w:szCs w:val="24"/>
        </w:rPr>
        <w:t>应。</w:t>
      </w:r>
    </w:p>
    <w:p>
      <w:pPr>
        <w:spacing w:before="38"/>
        <w:ind w:left="100" w:right="145" w:firstLine="434"/>
        <w:rPr>
          <w:rFonts w:ascii="宋体" w:hAnsi="宋体"/>
          <w:szCs w:val="24"/>
        </w:rPr>
      </w:pPr>
      <w:r>
        <w:rPr>
          <w:rFonts w:hint="eastAsia" w:ascii="宋体" w:hAnsi="宋体"/>
          <w:szCs w:val="24"/>
        </w:rPr>
        <w:t>1.12.3 投标</w:t>
      </w:r>
      <w:r>
        <w:rPr>
          <w:rFonts w:hint="eastAsia" w:ascii="宋体" w:hAnsi="宋体"/>
          <w:spacing w:val="-2"/>
          <w:szCs w:val="24"/>
        </w:rPr>
        <w:t>人</w:t>
      </w:r>
      <w:r>
        <w:rPr>
          <w:rFonts w:hint="eastAsia" w:ascii="宋体" w:hAnsi="宋体"/>
          <w:szCs w:val="24"/>
        </w:rPr>
        <w:t>须知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允许投</w:t>
      </w:r>
      <w:r>
        <w:rPr>
          <w:rFonts w:hint="eastAsia" w:ascii="宋体" w:hAnsi="宋体"/>
          <w:spacing w:val="-2"/>
          <w:szCs w:val="24"/>
        </w:rPr>
        <w:t>标</w:t>
      </w:r>
      <w:r>
        <w:rPr>
          <w:rFonts w:hint="eastAsia" w:ascii="宋体" w:hAnsi="宋体"/>
          <w:szCs w:val="24"/>
        </w:rPr>
        <w:t>文件</w:t>
      </w:r>
      <w:r>
        <w:rPr>
          <w:rFonts w:hint="eastAsia" w:ascii="宋体" w:hAnsi="宋体"/>
          <w:spacing w:val="-2"/>
          <w:szCs w:val="24"/>
        </w:rPr>
        <w:t>偏</w:t>
      </w:r>
      <w:r>
        <w:rPr>
          <w:rFonts w:hint="eastAsia" w:ascii="宋体" w:hAnsi="宋体"/>
          <w:szCs w:val="24"/>
        </w:rPr>
        <w:t>离招</w:t>
      </w:r>
      <w:r>
        <w:rPr>
          <w:rFonts w:hint="eastAsia" w:ascii="宋体" w:hAnsi="宋体"/>
          <w:spacing w:val="-2"/>
          <w:szCs w:val="24"/>
        </w:rPr>
        <w:t>标文</w:t>
      </w:r>
      <w:r>
        <w:rPr>
          <w:rFonts w:hint="eastAsia" w:ascii="宋体" w:hAnsi="宋体"/>
          <w:szCs w:val="24"/>
        </w:rPr>
        <w:t>件某些</w:t>
      </w:r>
      <w:r>
        <w:rPr>
          <w:rFonts w:hint="eastAsia" w:ascii="宋体" w:hAnsi="宋体"/>
          <w:spacing w:val="-2"/>
          <w:szCs w:val="24"/>
        </w:rPr>
        <w:t>要</w:t>
      </w:r>
      <w:r>
        <w:rPr>
          <w:rFonts w:hint="eastAsia" w:ascii="宋体" w:hAnsi="宋体"/>
          <w:szCs w:val="24"/>
        </w:rPr>
        <w:t>求的</w:t>
      </w:r>
      <w:r>
        <w:rPr>
          <w:rFonts w:hint="eastAsia" w:ascii="宋体" w:hAnsi="宋体"/>
          <w:spacing w:val="-2"/>
          <w:szCs w:val="24"/>
        </w:rPr>
        <w:t>，</w:t>
      </w:r>
      <w:r>
        <w:rPr>
          <w:rFonts w:hint="eastAsia" w:ascii="宋体" w:hAnsi="宋体"/>
          <w:szCs w:val="24"/>
        </w:rPr>
        <w:t>偏差</w:t>
      </w:r>
      <w:r>
        <w:rPr>
          <w:rFonts w:hint="eastAsia" w:ascii="宋体" w:hAnsi="宋体"/>
          <w:spacing w:val="-2"/>
          <w:szCs w:val="24"/>
        </w:rPr>
        <w:t>应当</w:t>
      </w:r>
      <w:r>
        <w:rPr>
          <w:rFonts w:hint="eastAsia" w:ascii="宋体" w:hAnsi="宋体"/>
          <w:szCs w:val="24"/>
        </w:rPr>
        <w:t>符合招</w:t>
      </w:r>
      <w:r>
        <w:rPr>
          <w:rFonts w:hint="eastAsia" w:ascii="宋体" w:hAnsi="宋体"/>
          <w:spacing w:val="-2"/>
          <w:szCs w:val="24"/>
        </w:rPr>
        <w:t>标</w:t>
      </w:r>
      <w:r>
        <w:rPr>
          <w:rFonts w:hint="eastAsia" w:ascii="宋体" w:hAnsi="宋体"/>
          <w:szCs w:val="24"/>
        </w:rPr>
        <w:t>文件 规定</w:t>
      </w:r>
      <w:r>
        <w:rPr>
          <w:rFonts w:hint="eastAsia" w:ascii="宋体" w:hAnsi="宋体"/>
          <w:spacing w:val="-2"/>
          <w:szCs w:val="24"/>
        </w:rPr>
        <w:t>的</w:t>
      </w:r>
      <w:r>
        <w:rPr>
          <w:rFonts w:hint="eastAsia" w:ascii="宋体" w:hAnsi="宋体"/>
          <w:szCs w:val="24"/>
        </w:rPr>
        <w:t>偏</w:t>
      </w:r>
      <w:r>
        <w:rPr>
          <w:rFonts w:hint="eastAsia" w:ascii="宋体" w:hAnsi="宋体"/>
          <w:spacing w:val="-2"/>
          <w:szCs w:val="24"/>
        </w:rPr>
        <w:t>差</w:t>
      </w:r>
      <w:r>
        <w:rPr>
          <w:rFonts w:hint="eastAsia" w:ascii="宋体" w:hAnsi="宋体"/>
          <w:szCs w:val="24"/>
        </w:rPr>
        <w:t>范</w:t>
      </w:r>
      <w:r>
        <w:rPr>
          <w:rFonts w:hint="eastAsia" w:ascii="宋体" w:hAnsi="宋体"/>
          <w:spacing w:val="-2"/>
          <w:szCs w:val="24"/>
        </w:rPr>
        <w:t>围</w:t>
      </w:r>
      <w:r>
        <w:rPr>
          <w:rFonts w:hint="eastAsia" w:ascii="宋体" w:hAnsi="宋体"/>
          <w:szCs w:val="24"/>
        </w:rPr>
        <w:t>和</w:t>
      </w:r>
      <w:r>
        <w:rPr>
          <w:rFonts w:hint="eastAsia" w:ascii="宋体" w:hAnsi="宋体"/>
          <w:spacing w:val="-2"/>
          <w:szCs w:val="24"/>
        </w:rPr>
        <w:t>幅</w:t>
      </w:r>
      <w:r>
        <w:rPr>
          <w:rFonts w:hint="eastAsia" w:ascii="宋体" w:hAnsi="宋体"/>
          <w:szCs w:val="24"/>
        </w:rPr>
        <w:t>度。</w:t>
      </w:r>
    </w:p>
    <w:p>
      <w:pPr>
        <w:spacing w:before="9"/>
        <w:jc w:val="left"/>
        <w:rPr>
          <w:rFonts w:ascii="宋体" w:hAnsi="宋体"/>
          <w:sz w:val="10"/>
          <w:szCs w:val="24"/>
        </w:rPr>
      </w:pPr>
    </w:p>
    <w:p>
      <w:pPr>
        <w:ind w:left="100" w:right="-20"/>
        <w:jc w:val="left"/>
        <w:rPr>
          <w:rFonts w:ascii="黑体" w:hAnsi="黑体" w:eastAsia="黑体"/>
          <w:sz w:val="32"/>
          <w:szCs w:val="24"/>
        </w:rPr>
      </w:pPr>
      <w:r>
        <w:rPr>
          <w:rFonts w:hint="eastAsia" w:ascii="黑体" w:hAnsi="黑体" w:eastAsia="黑体"/>
          <w:spacing w:val="1"/>
          <w:sz w:val="32"/>
          <w:szCs w:val="24"/>
        </w:rPr>
        <w:t>2</w:t>
      </w:r>
      <w:r>
        <w:rPr>
          <w:rFonts w:hint="eastAsia" w:ascii="黑体" w:hAnsi="黑体" w:eastAsia="黑体"/>
          <w:sz w:val="32"/>
          <w:szCs w:val="24"/>
        </w:rPr>
        <w:t>.</w:t>
      </w:r>
      <w:r>
        <w:rPr>
          <w:rFonts w:hint="eastAsia" w:ascii="黑体" w:hAnsi="黑体" w:eastAsia="黑体"/>
          <w:spacing w:val="78"/>
          <w:sz w:val="32"/>
          <w:szCs w:val="24"/>
        </w:rPr>
        <w:t xml:space="preserve"> </w:t>
      </w:r>
      <w:r>
        <w:rPr>
          <w:rFonts w:hint="eastAsia" w:ascii="黑体" w:hAnsi="黑体" w:eastAsia="黑体"/>
          <w:spacing w:val="2"/>
          <w:sz w:val="32"/>
          <w:szCs w:val="24"/>
        </w:rPr>
        <w:t>招标文件</w:t>
      </w:r>
    </w:p>
    <w:p>
      <w:pPr>
        <w:ind w:left="237" w:right="-20"/>
        <w:jc w:val="left"/>
        <w:rPr>
          <w:rFonts w:ascii="黑体" w:hAnsi="黑体" w:eastAsia="黑体"/>
          <w:sz w:val="28"/>
          <w:szCs w:val="24"/>
        </w:rPr>
      </w:pPr>
      <w:r>
        <w:rPr>
          <w:rFonts w:hint="eastAsia" w:ascii="黑体" w:hAnsi="黑体" w:eastAsia="黑体"/>
          <w:spacing w:val="1"/>
          <w:sz w:val="28"/>
          <w:szCs w:val="24"/>
        </w:rPr>
        <w:t>2</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招标文件</w:t>
      </w:r>
      <w:r>
        <w:rPr>
          <w:rFonts w:hint="eastAsia" w:ascii="黑体" w:hAnsi="黑体" w:eastAsia="黑体"/>
          <w:spacing w:val="-3"/>
          <w:sz w:val="28"/>
          <w:szCs w:val="24"/>
        </w:rPr>
        <w:t>的</w:t>
      </w:r>
      <w:r>
        <w:rPr>
          <w:rFonts w:hint="eastAsia" w:ascii="黑体" w:hAnsi="黑体" w:eastAsia="黑体"/>
          <w:sz w:val="28"/>
          <w:szCs w:val="24"/>
        </w:rPr>
        <w:t>组成</w:t>
      </w:r>
    </w:p>
    <w:p>
      <w:pPr>
        <w:ind w:left="460" w:right="-20"/>
        <w:jc w:val="left"/>
        <w:rPr>
          <w:rFonts w:ascii="宋体" w:hAnsi="宋体"/>
          <w:szCs w:val="24"/>
        </w:rPr>
      </w:pPr>
      <w:r>
        <w:rPr>
          <w:rFonts w:hint="eastAsia" w:ascii="宋体" w:hAnsi="宋体"/>
          <w:szCs w:val="24"/>
        </w:rPr>
        <w:t>本招</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包</w:t>
      </w:r>
      <w:r>
        <w:rPr>
          <w:rFonts w:hint="eastAsia" w:ascii="宋体" w:hAnsi="宋体"/>
          <w:spacing w:val="-2"/>
          <w:szCs w:val="24"/>
        </w:rPr>
        <w:t>括</w:t>
      </w:r>
      <w:r>
        <w:rPr>
          <w:rFonts w:hint="eastAsia" w:ascii="宋体" w:hAnsi="宋体"/>
          <w:szCs w:val="24"/>
        </w:rPr>
        <w:t>：</w:t>
      </w:r>
    </w:p>
    <w:p>
      <w:pPr>
        <w:spacing w:before="37"/>
        <w:ind w:left="460" w:right="-20"/>
        <w:jc w:val="left"/>
        <w:rPr>
          <w:rFonts w:ascii="宋体" w:hAnsi="宋体"/>
          <w:szCs w:val="24"/>
        </w:rPr>
      </w:pPr>
      <w:r>
        <w:rPr>
          <w:rFonts w:hint="eastAsia" w:ascii="宋体" w:hAnsi="宋体"/>
          <w:szCs w:val="24"/>
        </w:rPr>
        <w:t>（1</w:t>
      </w:r>
      <w:r>
        <w:rPr>
          <w:rFonts w:hint="eastAsia" w:ascii="宋体" w:hAnsi="宋体"/>
          <w:spacing w:val="-2"/>
          <w:szCs w:val="24"/>
        </w:rPr>
        <w:t>）</w:t>
      </w:r>
      <w:r>
        <w:rPr>
          <w:rFonts w:hint="eastAsia" w:ascii="宋体" w:hAnsi="宋体"/>
          <w:szCs w:val="24"/>
        </w:rPr>
        <w:t>招</w:t>
      </w:r>
      <w:r>
        <w:rPr>
          <w:rFonts w:hint="eastAsia" w:ascii="宋体" w:hAnsi="宋体"/>
          <w:spacing w:val="-2"/>
          <w:szCs w:val="24"/>
        </w:rPr>
        <w:t>标</w:t>
      </w:r>
      <w:r>
        <w:rPr>
          <w:rFonts w:hint="eastAsia" w:ascii="宋体" w:hAnsi="宋体"/>
          <w:szCs w:val="24"/>
        </w:rPr>
        <w:t>公</w:t>
      </w:r>
      <w:r>
        <w:rPr>
          <w:rFonts w:hint="eastAsia" w:ascii="宋体" w:hAnsi="宋体"/>
          <w:spacing w:val="-2"/>
          <w:szCs w:val="24"/>
        </w:rPr>
        <w:t>告</w:t>
      </w:r>
      <w:r>
        <w:rPr>
          <w:rFonts w:hint="eastAsia" w:ascii="宋体" w:hAnsi="宋体"/>
          <w:szCs w:val="24"/>
        </w:rPr>
        <w:t>（</w:t>
      </w:r>
      <w:r>
        <w:rPr>
          <w:rFonts w:hint="eastAsia" w:ascii="宋体" w:hAnsi="宋体"/>
          <w:spacing w:val="-2"/>
          <w:szCs w:val="24"/>
        </w:rPr>
        <w:t>或</w:t>
      </w:r>
      <w:r>
        <w:rPr>
          <w:rFonts w:hint="eastAsia" w:ascii="宋体" w:hAnsi="宋体"/>
          <w:szCs w:val="24"/>
        </w:rPr>
        <w:t>投</w:t>
      </w:r>
      <w:r>
        <w:rPr>
          <w:rFonts w:hint="eastAsia" w:ascii="宋体" w:hAnsi="宋体"/>
          <w:spacing w:val="-2"/>
          <w:szCs w:val="24"/>
        </w:rPr>
        <w:t>标邀</w:t>
      </w:r>
      <w:r>
        <w:rPr>
          <w:rFonts w:hint="eastAsia" w:ascii="宋体" w:hAnsi="宋体"/>
          <w:szCs w:val="24"/>
        </w:rPr>
        <w:t>请书</w:t>
      </w:r>
      <w:r>
        <w:rPr>
          <w:rFonts w:hint="eastAsia" w:ascii="宋体" w:hAnsi="宋体"/>
          <w:spacing w:val="-108"/>
          <w:szCs w:val="24"/>
        </w:rPr>
        <w:t>）</w:t>
      </w:r>
      <w:r>
        <w:rPr>
          <w:rFonts w:hint="eastAsia" w:ascii="宋体" w:hAnsi="宋体"/>
          <w:szCs w:val="24"/>
        </w:rPr>
        <w:t>；</w:t>
      </w:r>
    </w:p>
    <w:p>
      <w:pPr>
        <w:spacing w:before="39"/>
        <w:ind w:left="460" w:right="-20"/>
        <w:jc w:val="left"/>
        <w:rPr>
          <w:rFonts w:ascii="宋体" w:hAnsi="宋体"/>
          <w:szCs w:val="24"/>
        </w:rPr>
      </w:pPr>
      <w:r>
        <w:rPr>
          <w:rFonts w:hint="eastAsia" w:ascii="宋体" w:hAnsi="宋体"/>
          <w:szCs w:val="24"/>
        </w:rPr>
        <w:t>（2</w:t>
      </w:r>
      <w:r>
        <w:rPr>
          <w:rFonts w:hint="eastAsia" w:ascii="宋体" w:hAnsi="宋体"/>
          <w:spacing w:val="-2"/>
          <w:szCs w:val="24"/>
        </w:rPr>
        <w:t>）</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须</w:t>
      </w:r>
      <w:r>
        <w:rPr>
          <w:rFonts w:hint="eastAsia" w:ascii="宋体" w:hAnsi="宋体"/>
          <w:szCs w:val="24"/>
        </w:rPr>
        <w:t>知；</w:t>
      </w:r>
    </w:p>
    <w:p>
      <w:pPr>
        <w:spacing w:before="39"/>
        <w:ind w:left="460" w:right="-20"/>
        <w:jc w:val="left"/>
        <w:rPr>
          <w:rFonts w:ascii="宋体" w:hAnsi="宋体"/>
          <w:szCs w:val="24"/>
        </w:rPr>
      </w:pPr>
      <w:r>
        <w:rPr>
          <w:rFonts w:hint="eastAsia" w:ascii="宋体" w:hAnsi="宋体"/>
          <w:szCs w:val="24"/>
        </w:rPr>
        <w:t>（3</w:t>
      </w:r>
      <w:r>
        <w:rPr>
          <w:rFonts w:hint="eastAsia" w:ascii="宋体" w:hAnsi="宋体"/>
          <w:spacing w:val="-2"/>
          <w:szCs w:val="24"/>
        </w:rPr>
        <w:t>）</w:t>
      </w:r>
      <w:r>
        <w:rPr>
          <w:rFonts w:hint="eastAsia" w:ascii="宋体" w:hAnsi="宋体"/>
          <w:szCs w:val="24"/>
        </w:rPr>
        <w:t>评</w:t>
      </w:r>
      <w:r>
        <w:rPr>
          <w:rFonts w:hint="eastAsia" w:ascii="宋体" w:hAnsi="宋体"/>
          <w:spacing w:val="-2"/>
          <w:szCs w:val="24"/>
        </w:rPr>
        <w:t>标</w:t>
      </w:r>
      <w:r>
        <w:rPr>
          <w:rFonts w:hint="eastAsia" w:ascii="宋体" w:hAnsi="宋体"/>
          <w:szCs w:val="24"/>
        </w:rPr>
        <w:t>办</w:t>
      </w:r>
      <w:r>
        <w:rPr>
          <w:rFonts w:hint="eastAsia" w:ascii="宋体" w:hAnsi="宋体"/>
          <w:spacing w:val="-2"/>
          <w:szCs w:val="24"/>
        </w:rPr>
        <w:t>法</w:t>
      </w:r>
      <w:r>
        <w:rPr>
          <w:rFonts w:hint="eastAsia" w:ascii="宋体" w:hAnsi="宋体"/>
          <w:szCs w:val="24"/>
        </w:rPr>
        <w:t>；</w:t>
      </w:r>
    </w:p>
    <w:p>
      <w:pPr>
        <w:spacing w:before="37"/>
        <w:ind w:left="460" w:right="-20"/>
        <w:jc w:val="left"/>
        <w:rPr>
          <w:rFonts w:ascii="宋体" w:hAnsi="宋体"/>
          <w:szCs w:val="24"/>
        </w:rPr>
      </w:pPr>
      <w:r>
        <w:rPr>
          <w:rFonts w:hint="eastAsia" w:ascii="宋体" w:hAnsi="宋体"/>
          <w:szCs w:val="24"/>
        </w:rPr>
        <w:t>（4</w:t>
      </w:r>
      <w:r>
        <w:rPr>
          <w:rFonts w:hint="eastAsia" w:ascii="宋体" w:hAnsi="宋体"/>
          <w:spacing w:val="-2"/>
          <w:szCs w:val="24"/>
        </w:rPr>
        <w:t>）</w:t>
      </w:r>
      <w:r>
        <w:rPr>
          <w:rFonts w:hint="eastAsia" w:ascii="宋体" w:hAnsi="宋体"/>
          <w:szCs w:val="24"/>
        </w:rPr>
        <w:t>合</w:t>
      </w:r>
      <w:r>
        <w:rPr>
          <w:rFonts w:hint="eastAsia" w:ascii="宋体" w:hAnsi="宋体"/>
          <w:spacing w:val="-2"/>
          <w:szCs w:val="24"/>
        </w:rPr>
        <w:t>同</w:t>
      </w:r>
      <w:r>
        <w:rPr>
          <w:rFonts w:hint="eastAsia" w:ascii="宋体" w:hAnsi="宋体"/>
          <w:szCs w:val="24"/>
        </w:rPr>
        <w:t>条</w:t>
      </w:r>
      <w:r>
        <w:rPr>
          <w:rFonts w:hint="eastAsia" w:ascii="宋体" w:hAnsi="宋体"/>
          <w:spacing w:val="-2"/>
          <w:szCs w:val="24"/>
        </w:rPr>
        <w:t>款</w:t>
      </w:r>
      <w:r>
        <w:rPr>
          <w:rFonts w:hint="eastAsia" w:ascii="宋体" w:hAnsi="宋体"/>
          <w:szCs w:val="24"/>
        </w:rPr>
        <w:t>及</w:t>
      </w:r>
      <w:r>
        <w:rPr>
          <w:rFonts w:hint="eastAsia" w:ascii="宋体" w:hAnsi="宋体"/>
          <w:spacing w:val="-2"/>
          <w:szCs w:val="24"/>
        </w:rPr>
        <w:t>格</w:t>
      </w:r>
      <w:r>
        <w:rPr>
          <w:rFonts w:hint="eastAsia" w:ascii="宋体" w:hAnsi="宋体"/>
          <w:szCs w:val="24"/>
        </w:rPr>
        <w:t>式；</w:t>
      </w:r>
    </w:p>
    <w:p>
      <w:pPr>
        <w:spacing w:before="39"/>
        <w:ind w:left="460" w:right="-20"/>
        <w:jc w:val="left"/>
        <w:rPr>
          <w:rFonts w:ascii="宋体" w:hAnsi="宋体"/>
          <w:szCs w:val="24"/>
        </w:rPr>
      </w:pPr>
      <w:r>
        <w:rPr>
          <w:rFonts w:hint="eastAsia" w:ascii="宋体" w:hAnsi="宋体"/>
          <w:szCs w:val="24"/>
        </w:rPr>
        <w:t>（5</w:t>
      </w:r>
      <w:r>
        <w:rPr>
          <w:rFonts w:hint="eastAsia" w:ascii="宋体" w:hAnsi="宋体"/>
          <w:spacing w:val="-2"/>
          <w:szCs w:val="24"/>
        </w:rPr>
        <w:t>）</w:t>
      </w:r>
      <w:r>
        <w:rPr>
          <w:rFonts w:hint="eastAsia" w:ascii="宋体" w:hAnsi="宋体"/>
          <w:szCs w:val="24"/>
        </w:rPr>
        <w:t>委</w:t>
      </w:r>
      <w:r>
        <w:rPr>
          <w:rFonts w:hint="eastAsia" w:ascii="宋体" w:hAnsi="宋体"/>
          <w:spacing w:val="-2"/>
          <w:szCs w:val="24"/>
        </w:rPr>
        <w:t>托</w:t>
      </w:r>
      <w:r>
        <w:rPr>
          <w:rFonts w:hint="eastAsia" w:ascii="宋体" w:hAnsi="宋体"/>
          <w:szCs w:val="24"/>
        </w:rPr>
        <w:t>人</w:t>
      </w:r>
      <w:r>
        <w:rPr>
          <w:rFonts w:hint="eastAsia" w:ascii="宋体" w:hAnsi="宋体"/>
          <w:spacing w:val="-2"/>
          <w:szCs w:val="24"/>
        </w:rPr>
        <w:t>要</w:t>
      </w:r>
      <w:r>
        <w:rPr>
          <w:rFonts w:hint="eastAsia" w:ascii="宋体" w:hAnsi="宋体"/>
          <w:szCs w:val="24"/>
        </w:rPr>
        <w:t>求；</w:t>
      </w:r>
    </w:p>
    <w:p>
      <w:pPr>
        <w:spacing w:before="39"/>
        <w:ind w:left="460" w:right="-20"/>
        <w:jc w:val="left"/>
        <w:rPr>
          <w:rFonts w:ascii="宋体" w:hAnsi="宋体"/>
          <w:szCs w:val="24"/>
        </w:rPr>
      </w:pPr>
      <w:r>
        <w:rPr>
          <w:rFonts w:hint="eastAsia" w:ascii="宋体" w:hAnsi="宋体"/>
          <w:szCs w:val="24"/>
        </w:rPr>
        <w:t>（6</w:t>
      </w:r>
      <w:r>
        <w:rPr>
          <w:rFonts w:hint="eastAsia" w:ascii="宋体" w:hAnsi="宋体"/>
          <w:spacing w:val="-2"/>
          <w:szCs w:val="24"/>
        </w:rPr>
        <w:t>）</w:t>
      </w:r>
      <w:r>
        <w:rPr>
          <w:rFonts w:hint="eastAsia" w:ascii="宋体" w:hAnsi="宋体"/>
          <w:szCs w:val="24"/>
        </w:rPr>
        <w:t>投</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格</w:t>
      </w:r>
      <w:r>
        <w:rPr>
          <w:rFonts w:hint="eastAsia" w:ascii="宋体" w:hAnsi="宋体"/>
          <w:spacing w:val="-2"/>
          <w:szCs w:val="24"/>
        </w:rPr>
        <w:t>式</w:t>
      </w:r>
      <w:r>
        <w:rPr>
          <w:rFonts w:hint="eastAsia" w:ascii="宋体" w:hAnsi="宋体"/>
          <w:szCs w:val="24"/>
        </w:rPr>
        <w:t>；</w:t>
      </w:r>
    </w:p>
    <w:p>
      <w:pPr>
        <w:spacing w:before="37"/>
        <w:ind w:left="460" w:right="-20"/>
        <w:jc w:val="left"/>
        <w:rPr>
          <w:rFonts w:ascii="宋体" w:hAnsi="宋体"/>
          <w:szCs w:val="24"/>
        </w:rPr>
      </w:pPr>
      <w:r>
        <w:rPr>
          <w:rFonts w:hint="eastAsia" w:ascii="宋体" w:hAnsi="宋体"/>
          <w:szCs w:val="24"/>
        </w:rPr>
        <w:t>（7</w:t>
      </w:r>
      <w:r>
        <w:rPr>
          <w:rFonts w:hint="eastAsia" w:ascii="宋体" w:hAnsi="宋体"/>
          <w:spacing w:val="-2"/>
          <w:szCs w:val="24"/>
        </w:rPr>
        <w:t>）</w:t>
      </w:r>
      <w:r>
        <w:rPr>
          <w:rFonts w:hint="eastAsia" w:ascii="宋体" w:hAnsi="宋体"/>
          <w:szCs w:val="24"/>
        </w:rPr>
        <w:t>商务评分表规定的其他资料。</w:t>
      </w:r>
    </w:p>
    <w:p>
      <w:pPr>
        <w:spacing w:before="40"/>
        <w:ind w:left="100" w:right="139" w:firstLine="420"/>
        <w:rPr>
          <w:rFonts w:ascii="宋体" w:hAnsi="宋体"/>
          <w:szCs w:val="24"/>
        </w:rPr>
      </w:pPr>
      <w:r>
        <w:rPr>
          <w:rFonts w:hint="eastAsia" w:ascii="宋体" w:hAnsi="宋体"/>
          <w:szCs w:val="24"/>
        </w:rPr>
        <w:t>根据</w:t>
      </w:r>
      <w:r>
        <w:rPr>
          <w:rFonts w:hint="eastAsia" w:ascii="宋体" w:hAnsi="宋体"/>
          <w:spacing w:val="-2"/>
          <w:szCs w:val="24"/>
        </w:rPr>
        <w:t>本章</w:t>
      </w:r>
      <w:r>
        <w:rPr>
          <w:rFonts w:hint="eastAsia" w:ascii="宋体" w:hAnsi="宋体"/>
          <w:szCs w:val="24"/>
        </w:rPr>
        <w:t>第</w:t>
      </w:r>
      <w:r>
        <w:rPr>
          <w:rFonts w:hint="eastAsia" w:ascii="宋体" w:hAnsi="宋体"/>
          <w:spacing w:val="3"/>
          <w:szCs w:val="24"/>
        </w:rPr>
        <w:t xml:space="preserve"> </w:t>
      </w:r>
      <w:r>
        <w:rPr>
          <w:rFonts w:hint="eastAsia" w:ascii="宋体" w:hAnsi="宋体"/>
          <w:szCs w:val="24"/>
        </w:rPr>
        <w:t>1.</w:t>
      </w:r>
      <w:r>
        <w:rPr>
          <w:rFonts w:hint="eastAsia" w:ascii="宋体" w:hAnsi="宋体"/>
          <w:spacing w:val="-2"/>
          <w:szCs w:val="24"/>
        </w:rPr>
        <w:t>1</w:t>
      </w:r>
      <w:r>
        <w:rPr>
          <w:rFonts w:hint="eastAsia" w:ascii="宋体" w:hAnsi="宋体"/>
          <w:szCs w:val="24"/>
        </w:rPr>
        <w:t>0 款</w:t>
      </w:r>
      <w:r>
        <w:rPr>
          <w:rFonts w:hint="eastAsia" w:ascii="宋体" w:hAnsi="宋体"/>
          <w:spacing w:val="-2"/>
          <w:szCs w:val="24"/>
        </w:rPr>
        <w:t>、</w:t>
      </w:r>
      <w:r>
        <w:rPr>
          <w:rFonts w:hint="eastAsia" w:ascii="宋体" w:hAnsi="宋体"/>
          <w:szCs w:val="24"/>
        </w:rPr>
        <w:t>第</w:t>
      </w:r>
      <w:r>
        <w:rPr>
          <w:rFonts w:hint="eastAsia" w:ascii="宋体" w:hAnsi="宋体"/>
          <w:spacing w:val="3"/>
          <w:szCs w:val="24"/>
        </w:rPr>
        <w:t xml:space="preserve"> </w:t>
      </w:r>
      <w:r>
        <w:rPr>
          <w:rFonts w:hint="eastAsia" w:ascii="宋体" w:hAnsi="宋体"/>
          <w:szCs w:val="24"/>
        </w:rPr>
        <w:t>2</w:t>
      </w:r>
      <w:r>
        <w:rPr>
          <w:rFonts w:hint="eastAsia" w:ascii="宋体" w:hAnsi="宋体"/>
          <w:spacing w:val="-2"/>
          <w:szCs w:val="24"/>
        </w:rPr>
        <w:t>.</w:t>
      </w:r>
      <w:r>
        <w:rPr>
          <w:rFonts w:hint="eastAsia" w:ascii="宋体" w:hAnsi="宋体"/>
          <w:szCs w:val="24"/>
        </w:rPr>
        <w:t>2</w:t>
      </w:r>
      <w:r>
        <w:rPr>
          <w:rFonts w:hint="eastAsia" w:ascii="宋体" w:hAnsi="宋体"/>
          <w:spacing w:val="3"/>
          <w:szCs w:val="24"/>
        </w:rPr>
        <w:t xml:space="preserve"> </w:t>
      </w:r>
      <w:r>
        <w:rPr>
          <w:rFonts w:hint="eastAsia" w:ascii="宋体" w:hAnsi="宋体"/>
          <w:spacing w:val="-2"/>
          <w:szCs w:val="24"/>
        </w:rPr>
        <w:t>款和</w:t>
      </w:r>
      <w:r>
        <w:rPr>
          <w:rFonts w:hint="eastAsia" w:ascii="宋体" w:hAnsi="宋体"/>
          <w:szCs w:val="24"/>
        </w:rPr>
        <w:t>第</w:t>
      </w:r>
      <w:r>
        <w:rPr>
          <w:rFonts w:hint="eastAsia" w:ascii="宋体" w:hAnsi="宋体"/>
          <w:spacing w:val="3"/>
          <w:szCs w:val="24"/>
        </w:rPr>
        <w:t xml:space="preserve"> </w:t>
      </w:r>
      <w:r>
        <w:rPr>
          <w:rFonts w:hint="eastAsia" w:ascii="宋体" w:hAnsi="宋体"/>
          <w:szCs w:val="24"/>
        </w:rPr>
        <w:t>2</w:t>
      </w:r>
      <w:r>
        <w:rPr>
          <w:rFonts w:hint="eastAsia" w:ascii="宋体" w:hAnsi="宋体"/>
          <w:spacing w:val="-2"/>
          <w:szCs w:val="24"/>
        </w:rPr>
        <w:t>.</w:t>
      </w:r>
      <w:r>
        <w:rPr>
          <w:rFonts w:hint="eastAsia" w:ascii="宋体" w:hAnsi="宋体"/>
          <w:szCs w:val="24"/>
        </w:rPr>
        <w:t>3</w:t>
      </w:r>
      <w:r>
        <w:rPr>
          <w:rFonts w:hint="eastAsia" w:ascii="宋体" w:hAnsi="宋体"/>
          <w:spacing w:val="3"/>
          <w:szCs w:val="24"/>
        </w:rPr>
        <w:t xml:space="preserve"> </w:t>
      </w:r>
      <w:r>
        <w:rPr>
          <w:rFonts w:hint="eastAsia" w:ascii="宋体" w:hAnsi="宋体"/>
          <w:spacing w:val="-2"/>
          <w:szCs w:val="24"/>
        </w:rPr>
        <w:t>款</w:t>
      </w:r>
      <w:r>
        <w:rPr>
          <w:rFonts w:hint="eastAsia" w:ascii="宋体" w:hAnsi="宋体"/>
          <w:szCs w:val="24"/>
        </w:rPr>
        <w:t>对招</w:t>
      </w:r>
      <w:r>
        <w:rPr>
          <w:rFonts w:hint="eastAsia" w:ascii="宋体" w:hAnsi="宋体"/>
          <w:spacing w:val="-2"/>
          <w:szCs w:val="24"/>
        </w:rPr>
        <w:t>标文</w:t>
      </w:r>
      <w:r>
        <w:rPr>
          <w:rFonts w:hint="eastAsia" w:ascii="宋体" w:hAnsi="宋体"/>
          <w:szCs w:val="24"/>
        </w:rPr>
        <w:t>件所</w:t>
      </w:r>
      <w:r>
        <w:rPr>
          <w:rFonts w:hint="eastAsia" w:ascii="宋体" w:hAnsi="宋体"/>
          <w:spacing w:val="-2"/>
          <w:szCs w:val="24"/>
        </w:rPr>
        <w:t>作</w:t>
      </w:r>
      <w:r>
        <w:rPr>
          <w:rFonts w:hint="eastAsia" w:ascii="宋体" w:hAnsi="宋体"/>
          <w:szCs w:val="24"/>
        </w:rPr>
        <w:t>的</w:t>
      </w:r>
      <w:r>
        <w:rPr>
          <w:rFonts w:hint="eastAsia" w:ascii="宋体" w:hAnsi="宋体"/>
          <w:spacing w:val="-2"/>
          <w:szCs w:val="24"/>
        </w:rPr>
        <w:t>澄</w:t>
      </w:r>
      <w:r>
        <w:rPr>
          <w:rFonts w:hint="eastAsia" w:ascii="宋体" w:hAnsi="宋体"/>
          <w:szCs w:val="24"/>
        </w:rPr>
        <w:t>清</w:t>
      </w:r>
      <w:r>
        <w:rPr>
          <w:rFonts w:hint="eastAsia" w:ascii="宋体" w:hAnsi="宋体"/>
          <w:spacing w:val="-2"/>
          <w:szCs w:val="24"/>
        </w:rPr>
        <w:t>、</w:t>
      </w:r>
      <w:r>
        <w:rPr>
          <w:rFonts w:hint="eastAsia" w:ascii="宋体" w:hAnsi="宋体"/>
          <w:szCs w:val="24"/>
        </w:rPr>
        <w:t>修</w:t>
      </w:r>
      <w:r>
        <w:rPr>
          <w:rFonts w:hint="eastAsia" w:ascii="宋体" w:hAnsi="宋体"/>
          <w:spacing w:val="-2"/>
          <w:szCs w:val="24"/>
        </w:rPr>
        <w:t>改</w:t>
      </w:r>
      <w:r>
        <w:rPr>
          <w:rFonts w:hint="eastAsia" w:ascii="宋体" w:hAnsi="宋体"/>
          <w:szCs w:val="24"/>
        </w:rPr>
        <w:t>，</w:t>
      </w:r>
      <w:r>
        <w:rPr>
          <w:rFonts w:hint="eastAsia" w:ascii="宋体" w:hAnsi="宋体"/>
          <w:spacing w:val="-2"/>
          <w:szCs w:val="24"/>
        </w:rPr>
        <w:t>构</w:t>
      </w:r>
      <w:r>
        <w:rPr>
          <w:rFonts w:hint="eastAsia" w:ascii="宋体" w:hAnsi="宋体"/>
          <w:szCs w:val="24"/>
        </w:rPr>
        <w:t>成招</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的组成</w:t>
      </w:r>
      <w:r>
        <w:rPr>
          <w:rFonts w:hint="eastAsia" w:ascii="宋体" w:hAnsi="宋体"/>
          <w:spacing w:val="-2"/>
          <w:szCs w:val="24"/>
        </w:rPr>
        <w:t>部</w:t>
      </w:r>
      <w:r>
        <w:rPr>
          <w:rFonts w:hint="eastAsia" w:ascii="宋体" w:hAnsi="宋体"/>
          <w:szCs w:val="24"/>
        </w:rPr>
        <w:t>分。</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2</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招标文件</w:t>
      </w:r>
      <w:r>
        <w:rPr>
          <w:rFonts w:hint="eastAsia" w:ascii="黑体" w:hAnsi="黑体" w:eastAsia="黑体"/>
          <w:spacing w:val="-3"/>
          <w:sz w:val="28"/>
          <w:szCs w:val="24"/>
        </w:rPr>
        <w:t>的</w:t>
      </w:r>
      <w:r>
        <w:rPr>
          <w:rFonts w:hint="eastAsia" w:ascii="黑体" w:hAnsi="黑体" w:eastAsia="黑体"/>
          <w:sz w:val="28"/>
          <w:szCs w:val="24"/>
        </w:rPr>
        <w:t>澄清</w:t>
      </w:r>
    </w:p>
    <w:p>
      <w:pPr>
        <w:ind w:left="100" w:right="139" w:firstLine="420"/>
        <w:rPr>
          <w:rFonts w:ascii="宋体" w:hAnsi="宋体"/>
          <w:szCs w:val="24"/>
        </w:rPr>
      </w:pPr>
      <w:r>
        <w:rPr>
          <w:rFonts w:hint="eastAsia" w:ascii="宋体" w:hAnsi="宋体"/>
          <w:szCs w:val="24"/>
        </w:rPr>
        <w:t>2.2.1 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应</w:t>
      </w:r>
      <w:r>
        <w:rPr>
          <w:rFonts w:hint="eastAsia" w:ascii="宋体" w:hAnsi="宋体"/>
          <w:szCs w:val="24"/>
        </w:rPr>
        <w:t>仔</w:t>
      </w:r>
      <w:r>
        <w:rPr>
          <w:rFonts w:hint="eastAsia" w:ascii="宋体" w:hAnsi="宋体"/>
          <w:spacing w:val="-2"/>
          <w:szCs w:val="24"/>
        </w:rPr>
        <w:t>细</w:t>
      </w:r>
      <w:r>
        <w:rPr>
          <w:rFonts w:hint="eastAsia" w:ascii="宋体" w:hAnsi="宋体"/>
          <w:szCs w:val="24"/>
        </w:rPr>
        <w:t>阅</w:t>
      </w:r>
      <w:r>
        <w:rPr>
          <w:rFonts w:hint="eastAsia" w:ascii="宋体" w:hAnsi="宋体"/>
          <w:spacing w:val="-2"/>
          <w:szCs w:val="24"/>
        </w:rPr>
        <w:t>读和</w:t>
      </w:r>
      <w:r>
        <w:rPr>
          <w:rFonts w:hint="eastAsia" w:ascii="宋体" w:hAnsi="宋体"/>
          <w:szCs w:val="24"/>
        </w:rPr>
        <w:t>检查</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的</w:t>
      </w:r>
      <w:r>
        <w:rPr>
          <w:rFonts w:hint="eastAsia" w:ascii="宋体" w:hAnsi="宋体"/>
          <w:szCs w:val="24"/>
        </w:rPr>
        <w:t>全</w:t>
      </w:r>
      <w:r>
        <w:rPr>
          <w:rFonts w:hint="eastAsia" w:ascii="宋体" w:hAnsi="宋体"/>
          <w:spacing w:val="-2"/>
          <w:szCs w:val="24"/>
        </w:rPr>
        <w:t>部</w:t>
      </w:r>
      <w:r>
        <w:rPr>
          <w:rFonts w:hint="eastAsia" w:ascii="宋体" w:hAnsi="宋体"/>
          <w:szCs w:val="24"/>
        </w:rPr>
        <w:t>内</w:t>
      </w:r>
      <w:r>
        <w:rPr>
          <w:rFonts w:hint="eastAsia" w:ascii="宋体" w:hAnsi="宋体"/>
          <w:spacing w:val="-2"/>
          <w:szCs w:val="24"/>
        </w:rPr>
        <w:t>容</w:t>
      </w:r>
      <w:r>
        <w:rPr>
          <w:rFonts w:hint="eastAsia" w:ascii="宋体" w:hAnsi="宋体"/>
          <w:spacing w:val="-38"/>
          <w:szCs w:val="24"/>
        </w:rPr>
        <w:t>。</w:t>
      </w:r>
      <w:r>
        <w:rPr>
          <w:rFonts w:hint="eastAsia" w:ascii="宋体" w:hAnsi="宋体"/>
          <w:szCs w:val="24"/>
        </w:rPr>
        <w:t>如</w:t>
      </w:r>
      <w:r>
        <w:rPr>
          <w:rFonts w:hint="eastAsia" w:ascii="宋体" w:hAnsi="宋体"/>
          <w:spacing w:val="-2"/>
          <w:szCs w:val="24"/>
        </w:rPr>
        <w:t>发</w:t>
      </w:r>
      <w:r>
        <w:rPr>
          <w:rFonts w:hint="eastAsia" w:ascii="宋体" w:hAnsi="宋体"/>
          <w:szCs w:val="24"/>
        </w:rPr>
        <w:t>现</w:t>
      </w:r>
      <w:r>
        <w:rPr>
          <w:rFonts w:hint="eastAsia" w:ascii="宋体" w:hAnsi="宋体"/>
          <w:spacing w:val="-2"/>
          <w:szCs w:val="24"/>
        </w:rPr>
        <w:t>缺</w:t>
      </w:r>
      <w:r>
        <w:rPr>
          <w:rFonts w:hint="eastAsia" w:ascii="宋体" w:hAnsi="宋体"/>
          <w:szCs w:val="24"/>
        </w:rPr>
        <w:t>页</w:t>
      </w:r>
      <w:r>
        <w:rPr>
          <w:rFonts w:hint="eastAsia" w:ascii="宋体" w:hAnsi="宋体"/>
          <w:spacing w:val="-2"/>
          <w:szCs w:val="24"/>
        </w:rPr>
        <w:t>或</w:t>
      </w:r>
      <w:r>
        <w:rPr>
          <w:rFonts w:hint="eastAsia" w:ascii="宋体" w:hAnsi="宋体"/>
          <w:szCs w:val="24"/>
        </w:rPr>
        <w:t>附</w:t>
      </w:r>
      <w:r>
        <w:rPr>
          <w:rFonts w:hint="eastAsia" w:ascii="宋体" w:hAnsi="宋体"/>
          <w:spacing w:val="-2"/>
          <w:szCs w:val="24"/>
        </w:rPr>
        <w:t>件</w:t>
      </w:r>
      <w:r>
        <w:rPr>
          <w:rFonts w:hint="eastAsia" w:ascii="宋体" w:hAnsi="宋体"/>
          <w:szCs w:val="24"/>
        </w:rPr>
        <w:t>不全</w:t>
      </w:r>
      <w:r>
        <w:rPr>
          <w:rFonts w:hint="eastAsia" w:ascii="宋体" w:hAnsi="宋体"/>
          <w:spacing w:val="-41"/>
          <w:szCs w:val="24"/>
        </w:rPr>
        <w:t>，</w:t>
      </w:r>
      <w:r>
        <w:rPr>
          <w:rFonts w:hint="eastAsia" w:ascii="宋体" w:hAnsi="宋体"/>
          <w:szCs w:val="24"/>
        </w:rPr>
        <w:t>应及</w:t>
      </w:r>
      <w:r>
        <w:rPr>
          <w:rFonts w:hint="eastAsia" w:ascii="宋体" w:hAnsi="宋体"/>
          <w:spacing w:val="-2"/>
          <w:szCs w:val="24"/>
        </w:rPr>
        <w:t>时</w:t>
      </w:r>
      <w:r>
        <w:rPr>
          <w:rFonts w:hint="eastAsia" w:ascii="宋体" w:hAnsi="宋体"/>
          <w:szCs w:val="24"/>
        </w:rPr>
        <w:t>向招标人提出，以便</w:t>
      </w:r>
      <w:r>
        <w:rPr>
          <w:rFonts w:hint="eastAsia" w:ascii="宋体" w:hAnsi="宋体"/>
          <w:spacing w:val="-2"/>
          <w:szCs w:val="24"/>
        </w:rPr>
        <w:t>补</w:t>
      </w:r>
      <w:r>
        <w:rPr>
          <w:rFonts w:hint="eastAsia" w:ascii="宋体" w:hAnsi="宋体"/>
          <w:szCs w:val="24"/>
        </w:rPr>
        <w:t>齐。</w:t>
      </w:r>
      <w:r>
        <w:rPr>
          <w:rFonts w:hint="eastAsia" w:ascii="宋体" w:hAnsi="宋体"/>
          <w:spacing w:val="-2"/>
          <w:szCs w:val="24"/>
        </w:rPr>
        <w:t>如</w:t>
      </w:r>
      <w:r>
        <w:rPr>
          <w:rFonts w:hint="eastAsia" w:ascii="宋体" w:hAnsi="宋体"/>
          <w:szCs w:val="24"/>
        </w:rPr>
        <w:t>有疑问，应按投</w:t>
      </w:r>
      <w:r>
        <w:rPr>
          <w:rFonts w:hint="eastAsia" w:ascii="宋体" w:hAnsi="宋体"/>
          <w:spacing w:val="-2"/>
          <w:szCs w:val="24"/>
        </w:rPr>
        <w:t>标</w:t>
      </w:r>
      <w:r>
        <w:rPr>
          <w:rFonts w:hint="eastAsia" w:ascii="宋体" w:hAnsi="宋体"/>
          <w:szCs w:val="24"/>
        </w:rPr>
        <w:t>人须</w:t>
      </w:r>
      <w:r>
        <w:rPr>
          <w:rFonts w:hint="eastAsia" w:ascii="宋体" w:hAnsi="宋体"/>
          <w:spacing w:val="-2"/>
          <w:szCs w:val="24"/>
        </w:rPr>
        <w:t>知</w:t>
      </w:r>
      <w:r>
        <w:rPr>
          <w:rFonts w:hint="eastAsia" w:ascii="宋体" w:hAnsi="宋体"/>
          <w:szCs w:val="24"/>
        </w:rPr>
        <w:t>前附表规定的时</w:t>
      </w:r>
      <w:r>
        <w:rPr>
          <w:rFonts w:hint="eastAsia" w:ascii="宋体" w:hAnsi="宋体"/>
          <w:spacing w:val="-2"/>
          <w:szCs w:val="24"/>
        </w:rPr>
        <w:t>间</w:t>
      </w:r>
      <w:r>
        <w:rPr>
          <w:rFonts w:hint="eastAsia" w:ascii="宋体" w:hAnsi="宋体"/>
          <w:szCs w:val="24"/>
        </w:rPr>
        <w:t>和形</w:t>
      </w:r>
      <w:r>
        <w:rPr>
          <w:rFonts w:hint="eastAsia" w:ascii="宋体" w:hAnsi="宋体"/>
          <w:spacing w:val="-2"/>
          <w:szCs w:val="24"/>
        </w:rPr>
        <w:t>式</w:t>
      </w:r>
      <w:r>
        <w:rPr>
          <w:rFonts w:hint="eastAsia" w:ascii="宋体" w:hAnsi="宋体"/>
          <w:szCs w:val="24"/>
        </w:rPr>
        <w:t>将提出的问题</w:t>
      </w:r>
      <w:r>
        <w:rPr>
          <w:rFonts w:hint="eastAsia" w:ascii="宋体" w:hAnsi="宋体"/>
          <w:spacing w:val="-2"/>
          <w:szCs w:val="24"/>
        </w:rPr>
        <w:t>送</w:t>
      </w:r>
      <w:r>
        <w:rPr>
          <w:rFonts w:hint="eastAsia" w:ascii="宋体" w:hAnsi="宋体"/>
          <w:szCs w:val="24"/>
        </w:rPr>
        <w:t>达招标</w:t>
      </w:r>
      <w:r>
        <w:rPr>
          <w:rFonts w:hint="eastAsia" w:ascii="宋体" w:hAnsi="宋体"/>
          <w:spacing w:val="-2"/>
          <w:szCs w:val="24"/>
        </w:rPr>
        <w:t>人</w:t>
      </w:r>
      <w:r>
        <w:rPr>
          <w:rFonts w:hint="eastAsia" w:ascii="宋体" w:hAnsi="宋体"/>
          <w:szCs w:val="24"/>
        </w:rPr>
        <w:t>，</w:t>
      </w:r>
      <w:r>
        <w:rPr>
          <w:rFonts w:hint="eastAsia" w:ascii="宋体" w:hAnsi="宋体"/>
          <w:spacing w:val="-2"/>
          <w:szCs w:val="24"/>
        </w:rPr>
        <w:t>要</w:t>
      </w:r>
      <w:r>
        <w:rPr>
          <w:rFonts w:hint="eastAsia" w:ascii="宋体" w:hAnsi="宋体"/>
          <w:szCs w:val="24"/>
        </w:rPr>
        <w:t>求</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人</w:t>
      </w:r>
      <w:r>
        <w:rPr>
          <w:rFonts w:hint="eastAsia" w:ascii="宋体" w:hAnsi="宋体"/>
          <w:szCs w:val="24"/>
        </w:rPr>
        <w:t>对</w:t>
      </w:r>
      <w:r>
        <w:rPr>
          <w:rFonts w:hint="eastAsia" w:ascii="宋体" w:hAnsi="宋体"/>
          <w:spacing w:val="-2"/>
          <w:szCs w:val="24"/>
        </w:rPr>
        <w:t>招</w:t>
      </w:r>
      <w:r>
        <w:rPr>
          <w:rFonts w:hint="eastAsia" w:ascii="宋体" w:hAnsi="宋体"/>
          <w:szCs w:val="24"/>
        </w:rPr>
        <w:t>标文</w:t>
      </w:r>
      <w:r>
        <w:rPr>
          <w:rFonts w:hint="eastAsia" w:ascii="宋体" w:hAnsi="宋体"/>
          <w:spacing w:val="-2"/>
          <w:szCs w:val="24"/>
        </w:rPr>
        <w:t>件</w:t>
      </w:r>
      <w:r>
        <w:rPr>
          <w:rFonts w:hint="eastAsia" w:ascii="宋体" w:hAnsi="宋体"/>
          <w:szCs w:val="24"/>
        </w:rPr>
        <w:t>予</w:t>
      </w:r>
      <w:r>
        <w:rPr>
          <w:rFonts w:hint="eastAsia" w:ascii="宋体" w:hAnsi="宋体"/>
          <w:spacing w:val="-2"/>
          <w:szCs w:val="24"/>
        </w:rPr>
        <w:t>以</w:t>
      </w:r>
      <w:r>
        <w:rPr>
          <w:rFonts w:hint="eastAsia" w:ascii="宋体" w:hAnsi="宋体"/>
          <w:szCs w:val="24"/>
        </w:rPr>
        <w:t>澄</w:t>
      </w:r>
      <w:r>
        <w:rPr>
          <w:rFonts w:hint="eastAsia" w:ascii="宋体" w:hAnsi="宋体"/>
          <w:spacing w:val="-2"/>
          <w:szCs w:val="24"/>
        </w:rPr>
        <w:t>清</w:t>
      </w:r>
      <w:r>
        <w:rPr>
          <w:rFonts w:hint="eastAsia" w:ascii="宋体" w:hAnsi="宋体"/>
          <w:szCs w:val="24"/>
        </w:rPr>
        <w:t>。</w:t>
      </w:r>
    </w:p>
    <w:p>
      <w:pPr>
        <w:spacing w:before="7"/>
        <w:ind w:left="100" w:right="139" w:firstLine="420"/>
        <w:rPr>
          <w:rFonts w:ascii="宋体" w:hAnsi="宋体"/>
          <w:szCs w:val="24"/>
        </w:rPr>
      </w:pPr>
      <w:r>
        <w:rPr>
          <w:rFonts w:hint="eastAsia" w:ascii="宋体" w:hAnsi="宋体"/>
          <w:szCs w:val="24"/>
        </w:rPr>
        <w:t>2.2.2</w:t>
      </w:r>
      <w:r>
        <w:rPr>
          <w:rFonts w:hint="eastAsia" w:ascii="宋体" w:hAnsi="宋体"/>
          <w:spacing w:val="-2"/>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的</w:t>
      </w:r>
      <w:r>
        <w:rPr>
          <w:rFonts w:hint="eastAsia" w:ascii="宋体" w:hAnsi="宋体"/>
          <w:spacing w:val="-2"/>
          <w:szCs w:val="24"/>
        </w:rPr>
        <w:t>澄</w:t>
      </w:r>
      <w:r>
        <w:rPr>
          <w:rFonts w:hint="eastAsia" w:ascii="宋体" w:hAnsi="宋体"/>
          <w:szCs w:val="24"/>
        </w:rPr>
        <w:t>清</w:t>
      </w:r>
      <w:r>
        <w:rPr>
          <w:rFonts w:hint="eastAsia" w:ascii="宋体" w:hAnsi="宋体"/>
          <w:spacing w:val="-2"/>
          <w:szCs w:val="24"/>
        </w:rPr>
        <w:t>以投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规</w:t>
      </w:r>
      <w:r>
        <w:rPr>
          <w:rFonts w:hint="eastAsia" w:ascii="宋体" w:hAnsi="宋体"/>
          <w:spacing w:val="-2"/>
          <w:szCs w:val="24"/>
        </w:rPr>
        <w:t>定</w:t>
      </w:r>
      <w:r>
        <w:rPr>
          <w:rFonts w:hint="eastAsia" w:ascii="宋体" w:hAnsi="宋体"/>
          <w:szCs w:val="24"/>
        </w:rPr>
        <w:t>的</w:t>
      </w:r>
      <w:r>
        <w:rPr>
          <w:rFonts w:hint="eastAsia" w:ascii="宋体" w:hAnsi="宋体"/>
          <w:spacing w:val="-2"/>
          <w:szCs w:val="24"/>
        </w:rPr>
        <w:t>形</w:t>
      </w:r>
      <w:r>
        <w:rPr>
          <w:rFonts w:hint="eastAsia" w:ascii="宋体" w:hAnsi="宋体"/>
          <w:szCs w:val="24"/>
        </w:rPr>
        <w:t>式发</w:t>
      </w:r>
      <w:r>
        <w:rPr>
          <w:rFonts w:hint="eastAsia" w:ascii="宋体" w:hAnsi="宋体"/>
          <w:spacing w:val="-2"/>
          <w:szCs w:val="24"/>
        </w:rPr>
        <w:t>给</w:t>
      </w:r>
      <w:r>
        <w:rPr>
          <w:rFonts w:hint="eastAsia" w:ascii="宋体" w:hAnsi="宋体"/>
          <w:szCs w:val="24"/>
        </w:rPr>
        <w:t>所</w:t>
      </w:r>
      <w:r>
        <w:rPr>
          <w:rFonts w:hint="eastAsia" w:ascii="宋体" w:hAnsi="宋体"/>
          <w:spacing w:val="-2"/>
          <w:szCs w:val="24"/>
        </w:rPr>
        <w:t>有</w:t>
      </w:r>
      <w:r>
        <w:rPr>
          <w:rFonts w:hint="eastAsia" w:ascii="宋体" w:hAnsi="宋体"/>
          <w:szCs w:val="24"/>
        </w:rPr>
        <w:t>购</w:t>
      </w:r>
      <w:r>
        <w:rPr>
          <w:rFonts w:hint="eastAsia" w:ascii="宋体" w:hAnsi="宋体"/>
          <w:spacing w:val="-2"/>
          <w:szCs w:val="24"/>
        </w:rPr>
        <w:t>买</w:t>
      </w:r>
      <w:r>
        <w:rPr>
          <w:rFonts w:hint="eastAsia" w:ascii="宋体" w:hAnsi="宋体"/>
          <w:szCs w:val="24"/>
        </w:rPr>
        <w:t>招</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的投</w:t>
      </w:r>
      <w:r>
        <w:rPr>
          <w:rFonts w:hint="eastAsia" w:ascii="宋体" w:hAnsi="宋体"/>
          <w:spacing w:val="-2"/>
          <w:szCs w:val="24"/>
        </w:rPr>
        <w:t>标人</w:t>
      </w:r>
      <w:r>
        <w:rPr>
          <w:rFonts w:hint="eastAsia" w:ascii="宋体" w:hAnsi="宋体"/>
          <w:spacing w:val="-22"/>
          <w:szCs w:val="24"/>
        </w:rPr>
        <w:t>，</w:t>
      </w:r>
      <w:r>
        <w:rPr>
          <w:rFonts w:hint="eastAsia" w:ascii="宋体" w:hAnsi="宋体"/>
          <w:szCs w:val="24"/>
        </w:rPr>
        <w:t>但 不指</w:t>
      </w:r>
      <w:r>
        <w:rPr>
          <w:rFonts w:hint="eastAsia" w:ascii="宋体" w:hAnsi="宋体"/>
          <w:spacing w:val="-2"/>
          <w:szCs w:val="24"/>
        </w:rPr>
        <w:t>明</w:t>
      </w:r>
      <w:r>
        <w:rPr>
          <w:rFonts w:hint="eastAsia" w:ascii="宋体" w:hAnsi="宋体"/>
          <w:szCs w:val="24"/>
        </w:rPr>
        <w:t>澄</w:t>
      </w:r>
      <w:r>
        <w:rPr>
          <w:rFonts w:hint="eastAsia" w:ascii="宋体" w:hAnsi="宋体"/>
          <w:spacing w:val="-2"/>
          <w:szCs w:val="24"/>
        </w:rPr>
        <w:t>清</w:t>
      </w:r>
      <w:r>
        <w:rPr>
          <w:rFonts w:hint="eastAsia" w:ascii="宋体" w:hAnsi="宋体"/>
          <w:szCs w:val="24"/>
        </w:rPr>
        <w:t>问</w:t>
      </w:r>
      <w:r>
        <w:rPr>
          <w:rFonts w:hint="eastAsia" w:ascii="宋体" w:hAnsi="宋体"/>
          <w:spacing w:val="-2"/>
          <w:szCs w:val="24"/>
        </w:rPr>
        <w:t>题</w:t>
      </w:r>
      <w:r>
        <w:rPr>
          <w:rFonts w:hint="eastAsia" w:ascii="宋体" w:hAnsi="宋体"/>
          <w:szCs w:val="24"/>
        </w:rPr>
        <w:t>的</w:t>
      </w:r>
      <w:r>
        <w:rPr>
          <w:rFonts w:hint="eastAsia" w:ascii="宋体" w:hAnsi="宋体"/>
          <w:spacing w:val="-2"/>
          <w:szCs w:val="24"/>
        </w:rPr>
        <w:t>来</w:t>
      </w:r>
      <w:r>
        <w:rPr>
          <w:rFonts w:hint="eastAsia" w:ascii="宋体" w:hAnsi="宋体"/>
          <w:szCs w:val="24"/>
        </w:rPr>
        <w:t>源</w:t>
      </w:r>
      <w:r>
        <w:rPr>
          <w:rFonts w:hint="eastAsia" w:ascii="宋体" w:hAnsi="宋体"/>
          <w:spacing w:val="-2"/>
          <w:szCs w:val="24"/>
        </w:rPr>
        <w:t>。</w:t>
      </w:r>
      <w:r>
        <w:rPr>
          <w:rFonts w:hint="eastAsia" w:ascii="宋体" w:hAnsi="宋体"/>
          <w:szCs w:val="24"/>
        </w:rPr>
        <w:t>澄清</w:t>
      </w:r>
      <w:r>
        <w:rPr>
          <w:rFonts w:hint="eastAsia" w:ascii="宋体" w:hAnsi="宋体"/>
          <w:spacing w:val="-2"/>
          <w:szCs w:val="24"/>
        </w:rPr>
        <w:t>发</w:t>
      </w:r>
      <w:r>
        <w:rPr>
          <w:rFonts w:hint="eastAsia" w:ascii="宋体" w:hAnsi="宋体"/>
          <w:szCs w:val="24"/>
        </w:rPr>
        <w:t>出</w:t>
      </w:r>
      <w:r>
        <w:rPr>
          <w:rFonts w:hint="eastAsia" w:ascii="宋体" w:hAnsi="宋体"/>
          <w:spacing w:val="-2"/>
          <w:szCs w:val="24"/>
        </w:rPr>
        <w:t>的</w:t>
      </w:r>
      <w:r>
        <w:rPr>
          <w:rFonts w:hint="eastAsia" w:ascii="宋体" w:hAnsi="宋体"/>
          <w:szCs w:val="24"/>
        </w:rPr>
        <w:t>时</w:t>
      </w:r>
      <w:r>
        <w:rPr>
          <w:rFonts w:hint="eastAsia" w:ascii="宋体" w:hAnsi="宋体"/>
          <w:spacing w:val="-2"/>
          <w:szCs w:val="24"/>
        </w:rPr>
        <w:t>间</w:t>
      </w:r>
      <w:r>
        <w:rPr>
          <w:rFonts w:hint="eastAsia" w:ascii="宋体" w:hAnsi="宋体"/>
          <w:szCs w:val="24"/>
        </w:rPr>
        <w:t>距</w:t>
      </w:r>
      <w:r>
        <w:rPr>
          <w:rFonts w:hint="eastAsia" w:ascii="宋体" w:hAnsi="宋体"/>
          <w:spacing w:val="-2"/>
          <w:szCs w:val="24"/>
        </w:rPr>
        <w:t>本</w:t>
      </w:r>
      <w:r>
        <w:rPr>
          <w:rFonts w:hint="eastAsia" w:ascii="宋体" w:hAnsi="宋体"/>
          <w:szCs w:val="24"/>
        </w:rPr>
        <w:t>章第</w:t>
      </w:r>
      <w:r>
        <w:rPr>
          <w:rFonts w:hint="eastAsia" w:ascii="宋体" w:hAnsi="宋体"/>
          <w:spacing w:val="5"/>
          <w:szCs w:val="24"/>
        </w:rPr>
        <w:t xml:space="preserve"> </w:t>
      </w:r>
      <w:r>
        <w:rPr>
          <w:rFonts w:hint="eastAsia" w:ascii="宋体" w:hAnsi="宋体"/>
          <w:szCs w:val="24"/>
        </w:rPr>
        <w:t>4.2.1</w:t>
      </w:r>
      <w:r>
        <w:rPr>
          <w:rFonts w:hint="eastAsia" w:ascii="宋体" w:hAnsi="宋体"/>
          <w:spacing w:val="8"/>
          <w:szCs w:val="24"/>
        </w:rPr>
        <w:t xml:space="preserve"> </w:t>
      </w:r>
      <w:r>
        <w:rPr>
          <w:rFonts w:hint="eastAsia" w:ascii="宋体" w:hAnsi="宋体"/>
          <w:spacing w:val="-2"/>
          <w:szCs w:val="24"/>
        </w:rPr>
        <w:t>项</w:t>
      </w:r>
      <w:r>
        <w:rPr>
          <w:rFonts w:hint="eastAsia" w:ascii="宋体" w:hAnsi="宋体"/>
          <w:szCs w:val="24"/>
        </w:rPr>
        <w:t>规</w:t>
      </w:r>
      <w:r>
        <w:rPr>
          <w:rFonts w:hint="eastAsia" w:ascii="宋体" w:hAnsi="宋体"/>
          <w:spacing w:val="-2"/>
          <w:szCs w:val="24"/>
        </w:rPr>
        <w:t>定</w:t>
      </w:r>
      <w:r>
        <w:rPr>
          <w:rFonts w:hint="eastAsia" w:ascii="宋体" w:hAnsi="宋体"/>
          <w:szCs w:val="24"/>
        </w:rPr>
        <w:t>的</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截</w:t>
      </w:r>
      <w:r>
        <w:rPr>
          <w:rFonts w:hint="eastAsia" w:ascii="宋体" w:hAnsi="宋体"/>
          <w:szCs w:val="24"/>
        </w:rPr>
        <w:t>止</w:t>
      </w:r>
      <w:r>
        <w:rPr>
          <w:rFonts w:hint="eastAsia" w:ascii="宋体" w:hAnsi="宋体"/>
          <w:spacing w:val="-2"/>
          <w:szCs w:val="24"/>
        </w:rPr>
        <w:t>时</w:t>
      </w:r>
      <w:r>
        <w:rPr>
          <w:rFonts w:hint="eastAsia" w:ascii="宋体" w:hAnsi="宋体"/>
          <w:szCs w:val="24"/>
        </w:rPr>
        <w:t>间不足15</w:t>
      </w:r>
      <w:r>
        <w:rPr>
          <w:rFonts w:hint="eastAsia" w:ascii="宋体" w:hAnsi="宋体"/>
          <w:spacing w:val="-2"/>
          <w:szCs w:val="24"/>
        </w:rPr>
        <w:t>日的，</w:t>
      </w:r>
      <w:r>
        <w:rPr>
          <w:rFonts w:hint="eastAsia" w:ascii="宋体" w:hAnsi="宋体"/>
          <w:position w:val="-1"/>
          <w:szCs w:val="24"/>
        </w:rPr>
        <w:t>并且</w:t>
      </w:r>
      <w:r>
        <w:rPr>
          <w:rFonts w:hint="eastAsia" w:ascii="宋体" w:hAnsi="宋体"/>
          <w:spacing w:val="-2"/>
          <w:position w:val="-1"/>
          <w:szCs w:val="24"/>
        </w:rPr>
        <w:t>澄</w:t>
      </w:r>
      <w:r>
        <w:rPr>
          <w:rFonts w:hint="eastAsia" w:ascii="宋体" w:hAnsi="宋体"/>
          <w:position w:val="-1"/>
          <w:szCs w:val="24"/>
        </w:rPr>
        <w:t>清</w:t>
      </w:r>
      <w:r>
        <w:rPr>
          <w:rFonts w:hint="eastAsia" w:ascii="宋体" w:hAnsi="宋体"/>
          <w:spacing w:val="-2"/>
          <w:position w:val="-1"/>
          <w:szCs w:val="24"/>
        </w:rPr>
        <w:t>内</w:t>
      </w:r>
      <w:r>
        <w:rPr>
          <w:rFonts w:hint="eastAsia" w:ascii="宋体" w:hAnsi="宋体"/>
          <w:position w:val="-1"/>
          <w:szCs w:val="24"/>
        </w:rPr>
        <w:t>容</w:t>
      </w:r>
      <w:r>
        <w:rPr>
          <w:rFonts w:hint="eastAsia" w:ascii="宋体" w:hAnsi="宋体"/>
          <w:spacing w:val="-2"/>
          <w:position w:val="-1"/>
          <w:szCs w:val="24"/>
        </w:rPr>
        <w:t>可</w:t>
      </w:r>
      <w:r>
        <w:rPr>
          <w:rFonts w:hint="eastAsia" w:ascii="宋体" w:hAnsi="宋体"/>
          <w:position w:val="-1"/>
          <w:szCs w:val="24"/>
        </w:rPr>
        <w:t>能</w:t>
      </w:r>
      <w:r>
        <w:rPr>
          <w:rFonts w:hint="eastAsia" w:ascii="宋体" w:hAnsi="宋体"/>
          <w:spacing w:val="-2"/>
          <w:position w:val="-1"/>
          <w:szCs w:val="24"/>
        </w:rPr>
        <w:t>影</w:t>
      </w:r>
      <w:r>
        <w:rPr>
          <w:rFonts w:hint="eastAsia" w:ascii="宋体" w:hAnsi="宋体"/>
          <w:position w:val="-1"/>
          <w:szCs w:val="24"/>
        </w:rPr>
        <w:t>响</w:t>
      </w:r>
      <w:r>
        <w:rPr>
          <w:rFonts w:hint="eastAsia" w:ascii="宋体" w:hAnsi="宋体"/>
          <w:spacing w:val="-2"/>
          <w:position w:val="-1"/>
          <w:szCs w:val="24"/>
        </w:rPr>
        <w:t>投</w:t>
      </w:r>
      <w:r>
        <w:rPr>
          <w:rFonts w:hint="eastAsia" w:ascii="宋体" w:hAnsi="宋体"/>
          <w:position w:val="-1"/>
          <w:szCs w:val="24"/>
        </w:rPr>
        <w:t>标文</w:t>
      </w:r>
      <w:r>
        <w:rPr>
          <w:rFonts w:hint="eastAsia" w:ascii="宋体" w:hAnsi="宋体"/>
          <w:spacing w:val="-2"/>
          <w:position w:val="-1"/>
          <w:szCs w:val="24"/>
        </w:rPr>
        <w:t>件</w:t>
      </w:r>
      <w:r>
        <w:rPr>
          <w:rFonts w:hint="eastAsia" w:ascii="宋体" w:hAnsi="宋体"/>
          <w:position w:val="-1"/>
          <w:szCs w:val="24"/>
        </w:rPr>
        <w:t>编</w:t>
      </w:r>
      <w:r>
        <w:rPr>
          <w:rFonts w:hint="eastAsia" w:ascii="宋体" w:hAnsi="宋体"/>
          <w:spacing w:val="-2"/>
          <w:position w:val="-1"/>
          <w:szCs w:val="24"/>
        </w:rPr>
        <w:t>制</w:t>
      </w:r>
      <w:r>
        <w:rPr>
          <w:rFonts w:hint="eastAsia" w:ascii="宋体" w:hAnsi="宋体"/>
          <w:position w:val="-1"/>
          <w:szCs w:val="24"/>
        </w:rPr>
        <w:t>的</w:t>
      </w:r>
      <w:r>
        <w:rPr>
          <w:rFonts w:hint="eastAsia" w:ascii="宋体" w:hAnsi="宋体"/>
          <w:spacing w:val="-2"/>
          <w:position w:val="-1"/>
          <w:szCs w:val="24"/>
        </w:rPr>
        <w:t>，</w:t>
      </w:r>
      <w:r>
        <w:rPr>
          <w:rFonts w:hint="eastAsia" w:ascii="宋体" w:hAnsi="宋体"/>
          <w:position w:val="-1"/>
          <w:szCs w:val="24"/>
        </w:rPr>
        <w:t>将</w:t>
      </w:r>
      <w:r>
        <w:rPr>
          <w:rFonts w:hint="eastAsia" w:ascii="宋体" w:hAnsi="宋体"/>
          <w:spacing w:val="-2"/>
          <w:position w:val="-1"/>
          <w:szCs w:val="24"/>
        </w:rPr>
        <w:t>相</w:t>
      </w:r>
      <w:r>
        <w:rPr>
          <w:rFonts w:hint="eastAsia" w:ascii="宋体" w:hAnsi="宋体"/>
          <w:position w:val="-1"/>
          <w:szCs w:val="24"/>
        </w:rPr>
        <w:t>应</w:t>
      </w:r>
      <w:r>
        <w:rPr>
          <w:rFonts w:hint="eastAsia" w:ascii="宋体" w:hAnsi="宋体"/>
          <w:spacing w:val="-2"/>
          <w:position w:val="-1"/>
          <w:szCs w:val="24"/>
        </w:rPr>
        <w:t>延</w:t>
      </w:r>
      <w:r>
        <w:rPr>
          <w:rFonts w:hint="eastAsia" w:ascii="宋体" w:hAnsi="宋体"/>
          <w:position w:val="-1"/>
          <w:szCs w:val="24"/>
        </w:rPr>
        <w:t>长投</w:t>
      </w:r>
      <w:r>
        <w:rPr>
          <w:rFonts w:hint="eastAsia" w:ascii="宋体" w:hAnsi="宋体"/>
          <w:spacing w:val="-2"/>
          <w:position w:val="-1"/>
          <w:szCs w:val="24"/>
        </w:rPr>
        <w:t>标</w:t>
      </w:r>
      <w:r>
        <w:rPr>
          <w:rFonts w:hint="eastAsia" w:ascii="宋体" w:hAnsi="宋体"/>
          <w:position w:val="-1"/>
          <w:szCs w:val="24"/>
        </w:rPr>
        <w:t>截</w:t>
      </w:r>
      <w:r>
        <w:rPr>
          <w:rFonts w:hint="eastAsia" w:ascii="宋体" w:hAnsi="宋体"/>
          <w:spacing w:val="-2"/>
          <w:position w:val="-1"/>
          <w:szCs w:val="24"/>
        </w:rPr>
        <w:t>止</w:t>
      </w:r>
      <w:r>
        <w:rPr>
          <w:rFonts w:hint="eastAsia" w:ascii="宋体" w:hAnsi="宋体"/>
          <w:position w:val="-1"/>
          <w:szCs w:val="24"/>
        </w:rPr>
        <w:t>时</w:t>
      </w:r>
      <w:r>
        <w:rPr>
          <w:rFonts w:hint="eastAsia" w:ascii="宋体" w:hAnsi="宋体"/>
          <w:spacing w:val="-2"/>
          <w:position w:val="-1"/>
          <w:szCs w:val="24"/>
        </w:rPr>
        <w:t>间</w:t>
      </w:r>
      <w:r>
        <w:rPr>
          <w:rFonts w:hint="eastAsia" w:ascii="宋体" w:hAnsi="宋体"/>
          <w:position w:val="-1"/>
          <w:szCs w:val="24"/>
        </w:rPr>
        <w:t>。</w:t>
      </w:r>
    </w:p>
    <w:p>
      <w:pPr>
        <w:spacing w:before="39"/>
        <w:ind w:left="100" w:right="44" w:firstLine="420"/>
        <w:rPr>
          <w:rFonts w:ascii="宋体" w:hAnsi="宋体"/>
          <w:szCs w:val="24"/>
        </w:rPr>
      </w:pPr>
      <w:r>
        <w:rPr>
          <w:rFonts w:hint="eastAsia" w:ascii="宋体" w:hAnsi="宋体"/>
          <w:szCs w:val="24"/>
        </w:rPr>
        <w:t>2.2.3 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在</w:t>
      </w:r>
      <w:r>
        <w:rPr>
          <w:rFonts w:hint="eastAsia" w:ascii="宋体" w:hAnsi="宋体"/>
          <w:szCs w:val="24"/>
        </w:rPr>
        <w:t>收</w:t>
      </w:r>
      <w:r>
        <w:rPr>
          <w:rFonts w:hint="eastAsia" w:ascii="宋体" w:hAnsi="宋体"/>
          <w:spacing w:val="-2"/>
          <w:szCs w:val="24"/>
        </w:rPr>
        <w:t>到</w:t>
      </w:r>
      <w:r>
        <w:rPr>
          <w:rFonts w:hint="eastAsia" w:ascii="宋体" w:hAnsi="宋体"/>
          <w:szCs w:val="24"/>
        </w:rPr>
        <w:t>澄</w:t>
      </w:r>
      <w:r>
        <w:rPr>
          <w:rFonts w:hint="eastAsia" w:ascii="宋体" w:hAnsi="宋体"/>
          <w:spacing w:val="-2"/>
          <w:szCs w:val="24"/>
        </w:rPr>
        <w:t>清后</w:t>
      </w:r>
      <w:r>
        <w:rPr>
          <w:rFonts w:hint="eastAsia" w:ascii="宋体" w:hAnsi="宋体"/>
          <w:spacing w:val="-38"/>
          <w:szCs w:val="24"/>
        </w:rPr>
        <w:t>，</w:t>
      </w:r>
      <w:r>
        <w:rPr>
          <w:rFonts w:hint="eastAsia" w:ascii="宋体" w:hAnsi="宋体"/>
          <w:szCs w:val="24"/>
        </w:rPr>
        <w:t>应</w:t>
      </w:r>
      <w:r>
        <w:rPr>
          <w:rFonts w:hint="eastAsia" w:ascii="宋体" w:hAnsi="宋体"/>
          <w:spacing w:val="-2"/>
          <w:szCs w:val="24"/>
        </w:rPr>
        <w:t>按</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规定</w:t>
      </w:r>
      <w:r>
        <w:rPr>
          <w:rFonts w:hint="eastAsia" w:ascii="宋体" w:hAnsi="宋体"/>
          <w:spacing w:val="-2"/>
          <w:szCs w:val="24"/>
        </w:rPr>
        <w:t>的</w:t>
      </w:r>
      <w:r>
        <w:rPr>
          <w:rFonts w:hint="eastAsia" w:ascii="宋体" w:hAnsi="宋体"/>
          <w:szCs w:val="24"/>
        </w:rPr>
        <w:t>时</w:t>
      </w:r>
      <w:r>
        <w:rPr>
          <w:rFonts w:hint="eastAsia" w:ascii="宋体" w:hAnsi="宋体"/>
          <w:spacing w:val="-2"/>
          <w:szCs w:val="24"/>
        </w:rPr>
        <w:t>间</w:t>
      </w:r>
      <w:r>
        <w:rPr>
          <w:rFonts w:hint="eastAsia" w:ascii="宋体" w:hAnsi="宋体"/>
          <w:szCs w:val="24"/>
        </w:rPr>
        <w:t>和</w:t>
      </w:r>
      <w:r>
        <w:rPr>
          <w:rFonts w:hint="eastAsia" w:ascii="宋体" w:hAnsi="宋体"/>
          <w:spacing w:val="-2"/>
          <w:szCs w:val="24"/>
        </w:rPr>
        <w:t>形</w:t>
      </w:r>
      <w:r>
        <w:rPr>
          <w:rFonts w:hint="eastAsia" w:ascii="宋体" w:hAnsi="宋体"/>
          <w:szCs w:val="24"/>
        </w:rPr>
        <w:t>式</w:t>
      </w:r>
      <w:r>
        <w:rPr>
          <w:rFonts w:hint="eastAsia" w:ascii="宋体" w:hAnsi="宋体"/>
          <w:spacing w:val="-2"/>
          <w:szCs w:val="24"/>
        </w:rPr>
        <w:t>通</w:t>
      </w:r>
      <w:r>
        <w:rPr>
          <w:rFonts w:hint="eastAsia" w:ascii="宋体" w:hAnsi="宋体"/>
          <w:szCs w:val="24"/>
        </w:rPr>
        <w:t>知</w:t>
      </w:r>
      <w:r>
        <w:rPr>
          <w:rFonts w:hint="eastAsia" w:ascii="宋体" w:hAnsi="宋体"/>
          <w:spacing w:val="-2"/>
          <w:szCs w:val="24"/>
        </w:rPr>
        <w:t>招</w:t>
      </w:r>
      <w:r>
        <w:rPr>
          <w:rFonts w:hint="eastAsia" w:ascii="宋体" w:hAnsi="宋体"/>
          <w:szCs w:val="24"/>
        </w:rPr>
        <w:t>标人</w:t>
      </w:r>
      <w:r>
        <w:rPr>
          <w:rFonts w:hint="eastAsia" w:ascii="宋体" w:hAnsi="宋体"/>
          <w:spacing w:val="-41"/>
          <w:szCs w:val="24"/>
        </w:rPr>
        <w:t>，</w:t>
      </w:r>
      <w:r>
        <w:rPr>
          <w:rFonts w:hint="eastAsia" w:ascii="宋体" w:hAnsi="宋体"/>
          <w:szCs w:val="24"/>
        </w:rPr>
        <w:t>确</w:t>
      </w:r>
      <w:r>
        <w:rPr>
          <w:rFonts w:hint="eastAsia" w:ascii="宋体" w:hAnsi="宋体"/>
          <w:spacing w:val="-2"/>
          <w:szCs w:val="24"/>
        </w:rPr>
        <w:t>认已</w:t>
      </w:r>
      <w:r>
        <w:rPr>
          <w:rFonts w:hint="eastAsia" w:ascii="宋体" w:hAnsi="宋体"/>
          <w:szCs w:val="24"/>
        </w:rPr>
        <w:t>收到</w:t>
      </w:r>
      <w:r>
        <w:rPr>
          <w:rFonts w:hint="eastAsia" w:ascii="宋体" w:hAnsi="宋体"/>
          <w:spacing w:val="-2"/>
          <w:szCs w:val="24"/>
        </w:rPr>
        <w:t>该</w:t>
      </w:r>
      <w:r>
        <w:rPr>
          <w:rFonts w:hint="eastAsia" w:ascii="宋体" w:hAnsi="宋体"/>
          <w:szCs w:val="24"/>
        </w:rPr>
        <w:t>澄</w:t>
      </w:r>
      <w:r>
        <w:rPr>
          <w:rFonts w:hint="eastAsia" w:ascii="宋体" w:hAnsi="宋体"/>
          <w:spacing w:val="-2"/>
          <w:szCs w:val="24"/>
        </w:rPr>
        <w:t>清</w:t>
      </w:r>
      <w:r>
        <w:rPr>
          <w:rFonts w:hint="eastAsia" w:ascii="宋体" w:hAnsi="宋体"/>
          <w:szCs w:val="24"/>
        </w:rPr>
        <w:t>。</w:t>
      </w:r>
    </w:p>
    <w:p>
      <w:pPr>
        <w:spacing w:before="11"/>
        <w:ind w:left="100" w:right="39" w:firstLine="420"/>
        <w:rPr>
          <w:rFonts w:ascii="宋体" w:hAnsi="宋体"/>
          <w:szCs w:val="24"/>
        </w:rPr>
      </w:pPr>
      <w:r>
        <w:rPr>
          <w:rFonts w:hint="eastAsia" w:ascii="宋体" w:hAnsi="宋体"/>
          <w:szCs w:val="24"/>
        </w:rPr>
        <w:t>2.2.4</w:t>
      </w:r>
      <w:r>
        <w:rPr>
          <w:rFonts w:hint="eastAsia" w:ascii="宋体" w:hAnsi="宋体"/>
          <w:spacing w:val="51"/>
          <w:szCs w:val="24"/>
        </w:rPr>
        <w:t xml:space="preserve"> </w:t>
      </w:r>
      <w:r>
        <w:rPr>
          <w:rFonts w:hint="eastAsia" w:ascii="宋体" w:hAnsi="宋体"/>
          <w:szCs w:val="24"/>
        </w:rPr>
        <w:t>除</w:t>
      </w:r>
      <w:r>
        <w:rPr>
          <w:rFonts w:hint="eastAsia" w:ascii="宋体" w:hAnsi="宋体"/>
          <w:spacing w:val="-2"/>
          <w:szCs w:val="24"/>
        </w:rPr>
        <w:t>非</w:t>
      </w:r>
      <w:r>
        <w:rPr>
          <w:rFonts w:hint="eastAsia" w:ascii="宋体" w:hAnsi="宋体"/>
          <w:szCs w:val="24"/>
        </w:rPr>
        <w:t>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认</w:t>
      </w:r>
      <w:r>
        <w:rPr>
          <w:rFonts w:hint="eastAsia" w:ascii="宋体" w:hAnsi="宋体"/>
          <w:szCs w:val="24"/>
        </w:rPr>
        <w:t>为</w:t>
      </w:r>
      <w:r>
        <w:rPr>
          <w:rFonts w:hint="eastAsia" w:ascii="宋体" w:hAnsi="宋体"/>
          <w:spacing w:val="-2"/>
          <w:szCs w:val="24"/>
        </w:rPr>
        <w:t>确有</w:t>
      </w:r>
      <w:r>
        <w:rPr>
          <w:rFonts w:hint="eastAsia" w:ascii="宋体" w:hAnsi="宋体"/>
          <w:szCs w:val="24"/>
        </w:rPr>
        <w:t>必要</w:t>
      </w:r>
      <w:r>
        <w:rPr>
          <w:rFonts w:hint="eastAsia" w:ascii="宋体" w:hAnsi="宋体"/>
          <w:spacing w:val="-2"/>
          <w:szCs w:val="24"/>
        </w:rPr>
        <w:t>答</w:t>
      </w:r>
      <w:r>
        <w:rPr>
          <w:rFonts w:hint="eastAsia" w:ascii="宋体" w:hAnsi="宋体"/>
          <w:szCs w:val="24"/>
        </w:rPr>
        <w:t>复</w:t>
      </w:r>
      <w:r>
        <w:rPr>
          <w:rFonts w:hint="eastAsia" w:ascii="宋体" w:hAnsi="宋体"/>
          <w:spacing w:val="-2"/>
          <w:szCs w:val="24"/>
        </w:rPr>
        <w:t>，</w:t>
      </w:r>
      <w:r>
        <w:rPr>
          <w:rFonts w:hint="eastAsia" w:ascii="宋体" w:hAnsi="宋体"/>
          <w:szCs w:val="24"/>
        </w:rPr>
        <w:t>否</w:t>
      </w:r>
      <w:r>
        <w:rPr>
          <w:rFonts w:hint="eastAsia" w:ascii="宋体" w:hAnsi="宋体"/>
          <w:spacing w:val="-2"/>
          <w:szCs w:val="24"/>
        </w:rPr>
        <w:t>则</w:t>
      </w:r>
      <w:r>
        <w:rPr>
          <w:rFonts w:hint="eastAsia" w:ascii="宋体" w:hAnsi="宋体"/>
          <w:szCs w:val="24"/>
        </w:rPr>
        <w:t>，</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人</w:t>
      </w:r>
      <w:r>
        <w:rPr>
          <w:rFonts w:hint="eastAsia" w:ascii="宋体" w:hAnsi="宋体"/>
          <w:szCs w:val="24"/>
        </w:rPr>
        <w:t>有权</w:t>
      </w:r>
      <w:r>
        <w:rPr>
          <w:rFonts w:hint="eastAsia" w:ascii="宋体" w:hAnsi="宋体"/>
          <w:spacing w:val="-2"/>
          <w:szCs w:val="24"/>
        </w:rPr>
        <w:t>拒</w:t>
      </w:r>
      <w:r>
        <w:rPr>
          <w:rFonts w:hint="eastAsia" w:ascii="宋体" w:hAnsi="宋体"/>
          <w:szCs w:val="24"/>
        </w:rPr>
        <w:t>绝</w:t>
      </w:r>
      <w:r>
        <w:rPr>
          <w:rFonts w:hint="eastAsia" w:ascii="宋体" w:hAnsi="宋体"/>
          <w:spacing w:val="-2"/>
          <w:szCs w:val="24"/>
        </w:rPr>
        <w:t>回</w:t>
      </w:r>
      <w:r>
        <w:rPr>
          <w:rFonts w:hint="eastAsia" w:ascii="宋体" w:hAnsi="宋体"/>
          <w:szCs w:val="24"/>
        </w:rPr>
        <w:t>复</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w:t>
      </w:r>
      <w:r>
        <w:rPr>
          <w:rFonts w:hint="eastAsia" w:ascii="宋体" w:hAnsi="宋体"/>
          <w:szCs w:val="24"/>
        </w:rPr>
        <w:t>在</w:t>
      </w:r>
      <w:r>
        <w:rPr>
          <w:rFonts w:hint="eastAsia" w:ascii="宋体" w:hAnsi="宋体"/>
          <w:spacing w:val="-2"/>
          <w:szCs w:val="24"/>
        </w:rPr>
        <w:t>本</w:t>
      </w:r>
      <w:r>
        <w:rPr>
          <w:rFonts w:hint="eastAsia" w:ascii="宋体" w:hAnsi="宋体"/>
          <w:szCs w:val="24"/>
        </w:rPr>
        <w:t>章第</w:t>
      </w:r>
      <w:r>
        <w:rPr>
          <w:rFonts w:hint="eastAsia" w:ascii="宋体" w:hAnsi="宋体"/>
          <w:spacing w:val="15"/>
          <w:szCs w:val="24"/>
        </w:rPr>
        <w:t xml:space="preserve"> </w:t>
      </w:r>
      <w:r>
        <w:rPr>
          <w:rFonts w:hint="eastAsia" w:ascii="宋体" w:hAnsi="宋体"/>
          <w:szCs w:val="24"/>
        </w:rPr>
        <w:t>2.</w:t>
      </w:r>
      <w:r>
        <w:rPr>
          <w:rFonts w:hint="eastAsia" w:ascii="宋体" w:hAnsi="宋体"/>
          <w:spacing w:val="-2"/>
          <w:szCs w:val="24"/>
        </w:rPr>
        <w:t>2</w:t>
      </w:r>
      <w:r>
        <w:rPr>
          <w:rFonts w:hint="eastAsia" w:ascii="宋体" w:hAnsi="宋体"/>
          <w:szCs w:val="24"/>
        </w:rPr>
        <w:t>.1项规定</w:t>
      </w:r>
      <w:r>
        <w:rPr>
          <w:rFonts w:hint="eastAsia" w:ascii="宋体" w:hAnsi="宋体"/>
          <w:spacing w:val="-2"/>
          <w:szCs w:val="24"/>
        </w:rPr>
        <w:t>的</w:t>
      </w:r>
      <w:r>
        <w:rPr>
          <w:rFonts w:hint="eastAsia" w:ascii="宋体" w:hAnsi="宋体"/>
          <w:szCs w:val="24"/>
        </w:rPr>
        <w:t>时</w:t>
      </w:r>
      <w:r>
        <w:rPr>
          <w:rFonts w:hint="eastAsia" w:ascii="宋体" w:hAnsi="宋体"/>
          <w:spacing w:val="-2"/>
          <w:szCs w:val="24"/>
        </w:rPr>
        <w:t>间</w:t>
      </w:r>
      <w:r>
        <w:rPr>
          <w:rFonts w:hint="eastAsia" w:ascii="宋体" w:hAnsi="宋体"/>
          <w:szCs w:val="24"/>
        </w:rPr>
        <w:t>后</w:t>
      </w:r>
      <w:r>
        <w:rPr>
          <w:rFonts w:hint="eastAsia" w:ascii="宋体" w:hAnsi="宋体"/>
          <w:spacing w:val="-2"/>
          <w:szCs w:val="24"/>
        </w:rPr>
        <w:t>的</w:t>
      </w:r>
      <w:r>
        <w:rPr>
          <w:rFonts w:hint="eastAsia" w:ascii="宋体" w:hAnsi="宋体"/>
          <w:szCs w:val="24"/>
        </w:rPr>
        <w:t>任</w:t>
      </w:r>
      <w:r>
        <w:rPr>
          <w:rFonts w:hint="eastAsia" w:ascii="宋体" w:hAnsi="宋体"/>
          <w:spacing w:val="-2"/>
          <w:szCs w:val="24"/>
        </w:rPr>
        <w:t>何</w:t>
      </w:r>
      <w:r>
        <w:rPr>
          <w:rFonts w:hint="eastAsia" w:ascii="宋体" w:hAnsi="宋体"/>
          <w:szCs w:val="24"/>
        </w:rPr>
        <w:t>澄</w:t>
      </w:r>
      <w:r>
        <w:rPr>
          <w:rFonts w:hint="eastAsia" w:ascii="宋体" w:hAnsi="宋体"/>
          <w:spacing w:val="-2"/>
          <w:szCs w:val="24"/>
        </w:rPr>
        <w:t>清</w:t>
      </w:r>
      <w:r>
        <w:rPr>
          <w:rFonts w:hint="eastAsia" w:ascii="宋体" w:hAnsi="宋体"/>
          <w:szCs w:val="24"/>
        </w:rPr>
        <w:t>要求。</w:t>
      </w:r>
    </w:p>
    <w:p>
      <w:pPr>
        <w:spacing w:before="1"/>
        <w:jc w:val="left"/>
        <w:rPr>
          <w:rFonts w:ascii="宋体" w:hAnsi="宋体"/>
          <w:sz w:val="11"/>
          <w:szCs w:val="24"/>
        </w:rPr>
      </w:pPr>
    </w:p>
    <w:p>
      <w:pPr>
        <w:ind w:left="237" w:right="-20"/>
        <w:jc w:val="left"/>
        <w:rPr>
          <w:rFonts w:ascii="黑体" w:hAnsi="黑体" w:eastAsia="黑体"/>
          <w:spacing w:val="1"/>
          <w:sz w:val="28"/>
          <w:szCs w:val="24"/>
        </w:rPr>
      </w:pPr>
      <w:r>
        <w:rPr>
          <w:rFonts w:hint="eastAsia" w:ascii="黑体" w:hAnsi="黑体" w:eastAsia="黑体"/>
          <w:spacing w:val="1"/>
          <w:sz w:val="28"/>
          <w:szCs w:val="24"/>
        </w:rPr>
        <w:t>2.3 招标文件的修改</w:t>
      </w:r>
    </w:p>
    <w:p>
      <w:pPr>
        <w:ind w:left="100" w:right="39" w:firstLine="420"/>
        <w:rPr>
          <w:rFonts w:ascii="宋体" w:hAnsi="宋体"/>
          <w:szCs w:val="24"/>
        </w:rPr>
      </w:pPr>
      <w:r>
        <w:rPr>
          <w:rFonts w:hint="eastAsia" w:ascii="宋体" w:hAnsi="宋体"/>
          <w:szCs w:val="24"/>
        </w:rPr>
        <w:t>2.3.1</w:t>
      </w:r>
      <w:r>
        <w:rPr>
          <w:rFonts w:hint="eastAsia" w:ascii="宋体" w:hAnsi="宋体"/>
          <w:spacing w:val="-2"/>
          <w:szCs w:val="24"/>
        </w:rPr>
        <w:t xml:space="preserve"> </w:t>
      </w:r>
      <w:r>
        <w:rPr>
          <w:rFonts w:hint="eastAsia" w:ascii="宋体" w:hAnsi="宋体"/>
          <w:szCs w:val="24"/>
        </w:rPr>
        <w:t>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以</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须知</w:t>
      </w:r>
      <w:r>
        <w:rPr>
          <w:rFonts w:hint="eastAsia" w:ascii="宋体" w:hAnsi="宋体"/>
          <w:szCs w:val="24"/>
        </w:rPr>
        <w:t>前附</w:t>
      </w:r>
      <w:r>
        <w:rPr>
          <w:rFonts w:hint="eastAsia" w:ascii="宋体" w:hAnsi="宋体"/>
          <w:spacing w:val="-2"/>
          <w:szCs w:val="24"/>
        </w:rPr>
        <w:t>表</w:t>
      </w:r>
      <w:r>
        <w:rPr>
          <w:rFonts w:hint="eastAsia" w:ascii="宋体" w:hAnsi="宋体"/>
          <w:szCs w:val="24"/>
        </w:rPr>
        <w:t>规</w:t>
      </w:r>
      <w:r>
        <w:rPr>
          <w:rFonts w:hint="eastAsia" w:ascii="宋体" w:hAnsi="宋体"/>
          <w:spacing w:val="-2"/>
          <w:szCs w:val="24"/>
        </w:rPr>
        <w:t>定</w:t>
      </w:r>
      <w:r>
        <w:rPr>
          <w:rFonts w:hint="eastAsia" w:ascii="宋体" w:hAnsi="宋体"/>
          <w:szCs w:val="24"/>
        </w:rPr>
        <w:t>的</w:t>
      </w:r>
      <w:r>
        <w:rPr>
          <w:rFonts w:hint="eastAsia" w:ascii="宋体" w:hAnsi="宋体"/>
          <w:spacing w:val="-2"/>
          <w:szCs w:val="24"/>
        </w:rPr>
        <w:t>形</w:t>
      </w:r>
      <w:r>
        <w:rPr>
          <w:rFonts w:hint="eastAsia" w:ascii="宋体" w:hAnsi="宋体"/>
          <w:szCs w:val="24"/>
        </w:rPr>
        <w:t>式</w:t>
      </w:r>
      <w:r>
        <w:rPr>
          <w:rFonts w:hint="eastAsia" w:ascii="宋体" w:hAnsi="宋体"/>
          <w:spacing w:val="-2"/>
          <w:szCs w:val="24"/>
        </w:rPr>
        <w:t>修</w:t>
      </w:r>
      <w:r>
        <w:rPr>
          <w:rFonts w:hint="eastAsia" w:ascii="宋体" w:hAnsi="宋体"/>
          <w:szCs w:val="24"/>
        </w:rPr>
        <w:t>改</w:t>
      </w:r>
      <w:r>
        <w:rPr>
          <w:rFonts w:hint="eastAsia" w:ascii="宋体" w:hAnsi="宋体"/>
          <w:spacing w:val="-2"/>
          <w:szCs w:val="24"/>
        </w:rPr>
        <w:t>招</w:t>
      </w:r>
      <w:r>
        <w:rPr>
          <w:rFonts w:hint="eastAsia" w:ascii="宋体" w:hAnsi="宋体"/>
          <w:szCs w:val="24"/>
        </w:rPr>
        <w:t>标文</w:t>
      </w:r>
      <w:r>
        <w:rPr>
          <w:rFonts w:hint="eastAsia" w:ascii="宋体" w:hAnsi="宋体"/>
          <w:spacing w:val="-2"/>
          <w:szCs w:val="24"/>
        </w:rPr>
        <w:t>件</w:t>
      </w:r>
      <w:r>
        <w:rPr>
          <w:rFonts w:hint="eastAsia" w:ascii="宋体" w:hAnsi="宋体"/>
          <w:spacing w:val="-24"/>
          <w:szCs w:val="24"/>
        </w:rPr>
        <w:t>，</w:t>
      </w:r>
      <w:r>
        <w:rPr>
          <w:rFonts w:hint="eastAsia" w:ascii="宋体" w:hAnsi="宋体"/>
          <w:szCs w:val="24"/>
        </w:rPr>
        <w:t>并</w:t>
      </w:r>
      <w:r>
        <w:rPr>
          <w:rFonts w:hint="eastAsia" w:ascii="宋体" w:hAnsi="宋体"/>
          <w:spacing w:val="-2"/>
          <w:szCs w:val="24"/>
        </w:rPr>
        <w:t>通</w:t>
      </w:r>
      <w:r>
        <w:rPr>
          <w:rFonts w:hint="eastAsia" w:ascii="宋体" w:hAnsi="宋体"/>
          <w:szCs w:val="24"/>
        </w:rPr>
        <w:t>知</w:t>
      </w:r>
      <w:r>
        <w:rPr>
          <w:rFonts w:hint="eastAsia" w:ascii="宋体" w:hAnsi="宋体"/>
          <w:strike/>
          <w:spacing w:val="-2"/>
          <w:szCs w:val="24"/>
        </w:rPr>
        <w:t>所</w:t>
      </w:r>
      <w:r>
        <w:rPr>
          <w:rFonts w:hint="eastAsia" w:ascii="宋体" w:hAnsi="宋体"/>
          <w:strike/>
          <w:szCs w:val="24"/>
        </w:rPr>
        <w:t>有</w:t>
      </w:r>
      <w:r>
        <w:rPr>
          <w:rFonts w:hint="eastAsia" w:ascii="宋体" w:hAnsi="宋体"/>
          <w:strike/>
          <w:spacing w:val="-2"/>
          <w:szCs w:val="24"/>
        </w:rPr>
        <w:t>已购</w:t>
      </w:r>
      <w:r>
        <w:rPr>
          <w:rFonts w:hint="eastAsia" w:ascii="宋体" w:hAnsi="宋体"/>
          <w:strike/>
          <w:szCs w:val="24"/>
        </w:rPr>
        <w:t>买招</w:t>
      </w:r>
      <w:r>
        <w:rPr>
          <w:rFonts w:hint="eastAsia" w:ascii="宋体" w:hAnsi="宋体"/>
          <w:strike/>
          <w:spacing w:val="-2"/>
          <w:szCs w:val="24"/>
        </w:rPr>
        <w:t>标</w:t>
      </w:r>
      <w:r>
        <w:rPr>
          <w:rFonts w:hint="eastAsia" w:ascii="宋体" w:hAnsi="宋体"/>
          <w:strike/>
          <w:szCs w:val="24"/>
        </w:rPr>
        <w:t>文</w:t>
      </w:r>
      <w:r>
        <w:rPr>
          <w:rFonts w:hint="eastAsia" w:ascii="宋体" w:hAnsi="宋体"/>
          <w:strike/>
          <w:spacing w:val="-2"/>
          <w:szCs w:val="24"/>
        </w:rPr>
        <w:t>件</w:t>
      </w:r>
      <w:r>
        <w:rPr>
          <w:rFonts w:hint="eastAsia" w:ascii="宋体" w:hAnsi="宋体"/>
          <w:strike/>
          <w:szCs w:val="24"/>
        </w:rPr>
        <w:t xml:space="preserve">的 </w:t>
      </w:r>
      <w:r>
        <w:rPr>
          <w:rFonts w:hint="eastAsia" w:ascii="宋体" w:hAnsi="宋体"/>
          <w:szCs w:val="24"/>
        </w:rPr>
        <w:t>投标</w:t>
      </w:r>
      <w:r>
        <w:rPr>
          <w:rFonts w:hint="eastAsia" w:ascii="宋体" w:hAnsi="宋体"/>
          <w:spacing w:val="-2"/>
          <w:szCs w:val="24"/>
        </w:rPr>
        <w:t>人</w:t>
      </w:r>
      <w:r>
        <w:rPr>
          <w:rFonts w:hint="eastAsia" w:ascii="宋体" w:hAnsi="宋体"/>
          <w:szCs w:val="24"/>
        </w:rPr>
        <w:t>。</w:t>
      </w:r>
      <w:r>
        <w:rPr>
          <w:rFonts w:hint="eastAsia" w:ascii="宋体" w:hAnsi="宋体"/>
          <w:spacing w:val="-2"/>
          <w:szCs w:val="24"/>
        </w:rPr>
        <w:t>修</w:t>
      </w:r>
      <w:r>
        <w:rPr>
          <w:rFonts w:hint="eastAsia" w:ascii="宋体" w:hAnsi="宋体"/>
          <w:szCs w:val="24"/>
        </w:rPr>
        <w:t>改</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的</w:t>
      </w:r>
      <w:r>
        <w:rPr>
          <w:rFonts w:hint="eastAsia" w:ascii="宋体" w:hAnsi="宋体"/>
          <w:szCs w:val="24"/>
        </w:rPr>
        <w:t>时间</w:t>
      </w:r>
      <w:r>
        <w:rPr>
          <w:rFonts w:hint="eastAsia" w:ascii="宋体" w:hAnsi="宋体"/>
          <w:spacing w:val="-2"/>
          <w:szCs w:val="24"/>
        </w:rPr>
        <w:t>距</w:t>
      </w:r>
      <w:r>
        <w:rPr>
          <w:rFonts w:hint="eastAsia" w:ascii="宋体" w:hAnsi="宋体"/>
          <w:szCs w:val="24"/>
        </w:rPr>
        <w:t>本</w:t>
      </w:r>
      <w:r>
        <w:rPr>
          <w:rFonts w:hint="eastAsia" w:ascii="宋体" w:hAnsi="宋体"/>
          <w:spacing w:val="-2"/>
          <w:szCs w:val="24"/>
        </w:rPr>
        <w:t>章</w:t>
      </w:r>
      <w:r>
        <w:rPr>
          <w:rFonts w:hint="eastAsia" w:ascii="宋体" w:hAnsi="宋体"/>
          <w:szCs w:val="24"/>
        </w:rPr>
        <w:t>第</w:t>
      </w:r>
      <w:r>
        <w:rPr>
          <w:rFonts w:hint="eastAsia" w:ascii="宋体" w:hAnsi="宋体"/>
          <w:spacing w:val="2"/>
          <w:szCs w:val="24"/>
        </w:rPr>
        <w:t xml:space="preserve"> </w:t>
      </w:r>
      <w:r>
        <w:rPr>
          <w:rFonts w:hint="eastAsia" w:ascii="宋体" w:hAnsi="宋体"/>
          <w:szCs w:val="24"/>
        </w:rPr>
        <w:t>4</w:t>
      </w:r>
      <w:r>
        <w:rPr>
          <w:rFonts w:hint="eastAsia" w:ascii="宋体" w:hAnsi="宋体"/>
          <w:spacing w:val="-2"/>
          <w:szCs w:val="24"/>
        </w:rPr>
        <w:t>.</w:t>
      </w:r>
      <w:r>
        <w:rPr>
          <w:rFonts w:hint="eastAsia" w:ascii="宋体" w:hAnsi="宋体"/>
          <w:szCs w:val="24"/>
        </w:rPr>
        <w:t>2.1</w:t>
      </w:r>
      <w:r>
        <w:rPr>
          <w:rFonts w:hint="eastAsia" w:ascii="宋体" w:hAnsi="宋体"/>
          <w:spacing w:val="2"/>
          <w:szCs w:val="24"/>
        </w:rPr>
        <w:t xml:space="preserve"> </w:t>
      </w:r>
      <w:r>
        <w:rPr>
          <w:rFonts w:hint="eastAsia" w:ascii="宋体" w:hAnsi="宋体"/>
          <w:spacing w:val="-2"/>
          <w:szCs w:val="24"/>
        </w:rPr>
        <w:t>项</w:t>
      </w:r>
      <w:r>
        <w:rPr>
          <w:rFonts w:hint="eastAsia" w:ascii="宋体" w:hAnsi="宋体"/>
          <w:szCs w:val="24"/>
        </w:rPr>
        <w:t>规</w:t>
      </w:r>
      <w:r>
        <w:rPr>
          <w:rFonts w:hint="eastAsia" w:ascii="宋体" w:hAnsi="宋体"/>
          <w:spacing w:val="-2"/>
          <w:szCs w:val="24"/>
        </w:rPr>
        <w:t>定</w:t>
      </w:r>
      <w:r>
        <w:rPr>
          <w:rFonts w:hint="eastAsia" w:ascii="宋体" w:hAnsi="宋体"/>
          <w:szCs w:val="24"/>
        </w:rPr>
        <w:t>的投</w:t>
      </w:r>
      <w:r>
        <w:rPr>
          <w:rFonts w:hint="eastAsia" w:ascii="宋体" w:hAnsi="宋体"/>
          <w:spacing w:val="-2"/>
          <w:szCs w:val="24"/>
        </w:rPr>
        <w:t>标</w:t>
      </w:r>
      <w:r>
        <w:rPr>
          <w:rFonts w:hint="eastAsia" w:ascii="宋体" w:hAnsi="宋体"/>
          <w:szCs w:val="24"/>
        </w:rPr>
        <w:t>截</w:t>
      </w:r>
      <w:r>
        <w:rPr>
          <w:rFonts w:hint="eastAsia" w:ascii="宋体" w:hAnsi="宋体"/>
          <w:spacing w:val="-2"/>
          <w:szCs w:val="24"/>
        </w:rPr>
        <w:t>止</w:t>
      </w:r>
      <w:r>
        <w:rPr>
          <w:rFonts w:hint="eastAsia" w:ascii="宋体" w:hAnsi="宋体"/>
          <w:szCs w:val="24"/>
        </w:rPr>
        <w:t>时</w:t>
      </w:r>
      <w:r>
        <w:rPr>
          <w:rFonts w:hint="eastAsia" w:ascii="宋体" w:hAnsi="宋体"/>
          <w:spacing w:val="-2"/>
          <w:szCs w:val="24"/>
        </w:rPr>
        <w:t>间</w:t>
      </w:r>
      <w:r>
        <w:rPr>
          <w:rFonts w:hint="eastAsia" w:ascii="宋体" w:hAnsi="宋体"/>
          <w:szCs w:val="24"/>
        </w:rPr>
        <w:t>不足 15</w:t>
      </w:r>
      <w:r>
        <w:rPr>
          <w:rFonts w:hint="eastAsia" w:ascii="宋体" w:hAnsi="宋体"/>
          <w:spacing w:val="2"/>
          <w:szCs w:val="24"/>
        </w:rPr>
        <w:t xml:space="preserve"> </w:t>
      </w:r>
      <w:r>
        <w:rPr>
          <w:rFonts w:hint="eastAsia" w:ascii="宋体" w:hAnsi="宋体"/>
          <w:spacing w:val="-2"/>
          <w:szCs w:val="24"/>
        </w:rPr>
        <w:t>日</w:t>
      </w:r>
      <w:r>
        <w:rPr>
          <w:rFonts w:hint="eastAsia" w:ascii="宋体" w:hAnsi="宋体"/>
          <w:szCs w:val="24"/>
        </w:rPr>
        <w:t>的，</w:t>
      </w:r>
      <w:r>
        <w:rPr>
          <w:rFonts w:hint="eastAsia" w:ascii="宋体" w:hAnsi="宋体"/>
          <w:spacing w:val="-2"/>
          <w:szCs w:val="24"/>
        </w:rPr>
        <w:t>并</w:t>
      </w:r>
      <w:r>
        <w:rPr>
          <w:rFonts w:hint="eastAsia" w:ascii="宋体" w:hAnsi="宋体"/>
          <w:szCs w:val="24"/>
        </w:rPr>
        <w:t>且</w:t>
      </w:r>
      <w:r>
        <w:rPr>
          <w:rFonts w:hint="eastAsia" w:ascii="宋体" w:hAnsi="宋体"/>
          <w:spacing w:val="-2"/>
          <w:szCs w:val="24"/>
        </w:rPr>
        <w:t>修改</w:t>
      </w:r>
      <w:r>
        <w:rPr>
          <w:rFonts w:hint="eastAsia" w:ascii="宋体" w:hAnsi="宋体"/>
          <w:szCs w:val="24"/>
        </w:rPr>
        <w:t>内 容可</w:t>
      </w:r>
      <w:r>
        <w:rPr>
          <w:rFonts w:hint="eastAsia" w:ascii="宋体" w:hAnsi="宋体"/>
          <w:spacing w:val="-2"/>
          <w:szCs w:val="24"/>
        </w:rPr>
        <w:t>能</w:t>
      </w:r>
      <w:r>
        <w:rPr>
          <w:rFonts w:hint="eastAsia" w:ascii="宋体" w:hAnsi="宋体"/>
          <w:szCs w:val="24"/>
        </w:rPr>
        <w:t>影</w:t>
      </w:r>
      <w:r>
        <w:rPr>
          <w:rFonts w:hint="eastAsia" w:ascii="宋体" w:hAnsi="宋体"/>
          <w:spacing w:val="-2"/>
          <w:szCs w:val="24"/>
        </w:rPr>
        <w:t>响</w:t>
      </w:r>
      <w:r>
        <w:rPr>
          <w:rFonts w:hint="eastAsia" w:ascii="宋体" w:hAnsi="宋体"/>
          <w:szCs w:val="24"/>
        </w:rPr>
        <w:t>投</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编</w:t>
      </w:r>
      <w:r>
        <w:rPr>
          <w:rFonts w:hint="eastAsia" w:ascii="宋体" w:hAnsi="宋体"/>
          <w:spacing w:val="-2"/>
          <w:szCs w:val="24"/>
        </w:rPr>
        <w:t>制</w:t>
      </w:r>
      <w:r>
        <w:rPr>
          <w:rFonts w:hint="eastAsia" w:ascii="宋体" w:hAnsi="宋体"/>
          <w:szCs w:val="24"/>
        </w:rPr>
        <w:t>的，</w:t>
      </w:r>
      <w:r>
        <w:rPr>
          <w:rFonts w:hint="eastAsia" w:ascii="宋体" w:hAnsi="宋体"/>
          <w:spacing w:val="-2"/>
          <w:szCs w:val="24"/>
        </w:rPr>
        <w:t>将</w:t>
      </w:r>
      <w:r>
        <w:rPr>
          <w:rFonts w:hint="eastAsia" w:ascii="宋体" w:hAnsi="宋体"/>
          <w:szCs w:val="24"/>
        </w:rPr>
        <w:t>相</w:t>
      </w:r>
      <w:r>
        <w:rPr>
          <w:rFonts w:hint="eastAsia" w:ascii="宋体" w:hAnsi="宋体"/>
          <w:spacing w:val="-2"/>
          <w:szCs w:val="24"/>
        </w:rPr>
        <w:t>应</w:t>
      </w:r>
      <w:r>
        <w:rPr>
          <w:rFonts w:hint="eastAsia" w:ascii="宋体" w:hAnsi="宋体"/>
          <w:szCs w:val="24"/>
        </w:rPr>
        <w:t>延</w:t>
      </w:r>
      <w:r>
        <w:rPr>
          <w:rFonts w:hint="eastAsia" w:ascii="宋体" w:hAnsi="宋体"/>
          <w:spacing w:val="-2"/>
          <w:szCs w:val="24"/>
        </w:rPr>
        <w:t>长</w:t>
      </w:r>
      <w:r>
        <w:rPr>
          <w:rFonts w:hint="eastAsia" w:ascii="宋体" w:hAnsi="宋体"/>
          <w:szCs w:val="24"/>
        </w:rPr>
        <w:t>投</w:t>
      </w:r>
      <w:r>
        <w:rPr>
          <w:rFonts w:hint="eastAsia" w:ascii="宋体" w:hAnsi="宋体"/>
          <w:spacing w:val="-2"/>
          <w:szCs w:val="24"/>
        </w:rPr>
        <w:t>标</w:t>
      </w:r>
      <w:r>
        <w:rPr>
          <w:rFonts w:hint="eastAsia" w:ascii="宋体" w:hAnsi="宋体"/>
          <w:szCs w:val="24"/>
        </w:rPr>
        <w:t>截</w:t>
      </w:r>
      <w:r>
        <w:rPr>
          <w:rFonts w:hint="eastAsia" w:ascii="宋体" w:hAnsi="宋体"/>
          <w:spacing w:val="-2"/>
          <w:szCs w:val="24"/>
        </w:rPr>
        <w:t>止</w:t>
      </w:r>
      <w:r>
        <w:rPr>
          <w:rFonts w:hint="eastAsia" w:ascii="宋体" w:hAnsi="宋体"/>
          <w:szCs w:val="24"/>
        </w:rPr>
        <w:t>时间。</w:t>
      </w:r>
    </w:p>
    <w:p>
      <w:pPr>
        <w:spacing w:before="6"/>
        <w:ind w:left="100" w:right="42" w:firstLine="420"/>
        <w:rPr>
          <w:rFonts w:ascii="宋体" w:hAnsi="宋体"/>
          <w:szCs w:val="24"/>
        </w:rPr>
      </w:pPr>
      <w:r>
        <w:rPr>
          <w:rFonts w:hint="eastAsia" w:ascii="宋体" w:hAnsi="宋体"/>
          <w:szCs w:val="24"/>
        </w:rPr>
        <w:t>2.3.2 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收</w:t>
      </w:r>
      <w:r>
        <w:rPr>
          <w:rFonts w:hint="eastAsia" w:ascii="宋体" w:hAnsi="宋体"/>
          <w:szCs w:val="24"/>
        </w:rPr>
        <w:t>到</w:t>
      </w:r>
      <w:r>
        <w:rPr>
          <w:rFonts w:hint="eastAsia" w:ascii="宋体" w:hAnsi="宋体"/>
          <w:spacing w:val="-2"/>
          <w:szCs w:val="24"/>
        </w:rPr>
        <w:t>修</w:t>
      </w:r>
      <w:r>
        <w:rPr>
          <w:rFonts w:hint="eastAsia" w:ascii="宋体" w:hAnsi="宋体"/>
          <w:szCs w:val="24"/>
        </w:rPr>
        <w:t>改</w:t>
      </w:r>
      <w:r>
        <w:rPr>
          <w:rFonts w:hint="eastAsia" w:ascii="宋体" w:hAnsi="宋体"/>
          <w:spacing w:val="-2"/>
          <w:szCs w:val="24"/>
        </w:rPr>
        <w:t>内容</w:t>
      </w:r>
      <w:r>
        <w:rPr>
          <w:rFonts w:hint="eastAsia" w:ascii="宋体" w:hAnsi="宋体"/>
          <w:szCs w:val="24"/>
        </w:rPr>
        <w:t>后</w:t>
      </w:r>
      <w:r>
        <w:rPr>
          <w:rFonts w:hint="eastAsia" w:ascii="宋体" w:hAnsi="宋体"/>
          <w:spacing w:val="-38"/>
          <w:szCs w:val="24"/>
        </w:rPr>
        <w:t>，</w:t>
      </w:r>
      <w:r>
        <w:rPr>
          <w:rFonts w:hint="eastAsia" w:ascii="宋体" w:hAnsi="宋体"/>
          <w:spacing w:val="-2"/>
          <w:szCs w:val="24"/>
        </w:rPr>
        <w:t>应</w:t>
      </w:r>
      <w:r>
        <w:rPr>
          <w:rFonts w:hint="eastAsia" w:ascii="宋体" w:hAnsi="宋体"/>
          <w:szCs w:val="24"/>
        </w:rPr>
        <w:t>按</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w:t>
      </w:r>
      <w:r>
        <w:rPr>
          <w:rFonts w:hint="eastAsia" w:ascii="宋体" w:hAnsi="宋体"/>
          <w:szCs w:val="24"/>
        </w:rPr>
        <w:t>须</w:t>
      </w:r>
      <w:r>
        <w:rPr>
          <w:rFonts w:hint="eastAsia" w:ascii="宋体" w:hAnsi="宋体"/>
          <w:spacing w:val="-2"/>
          <w:szCs w:val="24"/>
        </w:rPr>
        <w:t>知</w:t>
      </w:r>
      <w:r>
        <w:rPr>
          <w:rFonts w:hint="eastAsia" w:ascii="宋体" w:hAnsi="宋体"/>
          <w:szCs w:val="24"/>
        </w:rPr>
        <w:t>前</w:t>
      </w:r>
      <w:r>
        <w:rPr>
          <w:rFonts w:hint="eastAsia" w:ascii="宋体" w:hAnsi="宋体"/>
          <w:spacing w:val="-2"/>
          <w:szCs w:val="24"/>
        </w:rPr>
        <w:t>附</w:t>
      </w:r>
      <w:r>
        <w:rPr>
          <w:rFonts w:hint="eastAsia" w:ascii="宋体" w:hAnsi="宋体"/>
          <w:szCs w:val="24"/>
        </w:rPr>
        <w:t>表规</w:t>
      </w:r>
      <w:r>
        <w:rPr>
          <w:rFonts w:hint="eastAsia" w:ascii="宋体" w:hAnsi="宋体"/>
          <w:spacing w:val="-2"/>
          <w:szCs w:val="24"/>
        </w:rPr>
        <w:t>定</w:t>
      </w:r>
      <w:r>
        <w:rPr>
          <w:rFonts w:hint="eastAsia" w:ascii="宋体" w:hAnsi="宋体"/>
          <w:szCs w:val="24"/>
        </w:rPr>
        <w:t>的</w:t>
      </w:r>
      <w:r>
        <w:rPr>
          <w:rFonts w:hint="eastAsia" w:ascii="宋体" w:hAnsi="宋体"/>
          <w:spacing w:val="-2"/>
          <w:szCs w:val="24"/>
        </w:rPr>
        <w:t>时</w:t>
      </w:r>
      <w:r>
        <w:rPr>
          <w:rFonts w:hint="eastAsia" w:ascii="宋体" w:hAnsi="宋体"/>
          <w:szCs w:val="24"/>
        </w:rPr>
        <w:t>间</w:t>
      </w:r>
      <w:r>
        <w:rPr>
          <w:rFonts w:hint="eastAsia" w:ascii="宋体" w:hAnsi="宋体"/>
          <w:spacing w:val="-2"/>
          <w:szCs w:val="24"/>
        </w:rPr>
        <w:t>和</w:t>
      </w:r>
      <w:r>
        <w:rPr>
          <w:rFonts w:hint="eastAsia" w:ascii="宋体" w:hAnsi="宋体"/>
          <w:szCs w:val="24"/>
        </w:rPr>
        <w:t>形</w:t>
      </w:r>
      <w:r>
        <w:rPr>
          <w:rFonts w:hint="eastAsia" w:ascii="宋体" w:hAnsi="宋体"/>
          <w:spacing w:val="-2"/>
          <w:szCs w:val="24"/>
        </w:rPr>
        <w:t>式</w:t>
      </w:r>
      <w:r>
        <w:rPr>
          <w:rFonts w:hint="eastAsia" w:ascii="宋体" w:hAnsi="宋体"/>
          <w:szCs w:val="24"/>
        </w:rPr>
        <w:t>通</w:t>
      </w:r>
      <w:r>
        <w:rPr>
          <w:rFonts w:hint="eastAsia" w:ascii="宋体" w:hAnsi="宋体"/>
          <w:spacing w:val="-2"/>
          <w:szCs w:val="24"/>
        </w:rPr>
        <w:t>知</w:t>
      </w:r>
      <w:r>
        <w:rPr>
          <w:rFonts w:hint="eastAsia" w:ascii="宋体" w:hAnsi="宋体"/>
          <w:szCs w:val="24"/>
        </w:rPr>
        <w:t>招标</w:t>
      </w:r>
      <w:r>
        <w:rPr>
          <w:rFonts w:hint="eastAsia" w:ascii="宋体" w:hAnsi="宋体"/>
          <w:spacing w:val="-2"/>
          <w:szCs w:val="24"/>
        </w:rPr>
        <w:t>人</w:t>
      </w:r>
      <w:r>
        <w:rPr>
          <w:rFonts w:hint="eastAsia" w:ascii="宋体" w:hAnsi="宋体"/>
          <w:spacing w:val="-38"/>
          <w:szCs w:val="24"/>
        </w:rPr>
        <w:t>，</w:t>
      </w:r>
      <w:r>
        <w:rPr>
          <w:rFonts w:hint="eastAsia" w:ascii="宋体" w:hAnsi="宋体"/>
          <w:spacing w:val="-2"/>
          <w:szCs w:val="24"/>
        </w:rPr>
        <w:t>确</w:t>
      </w:r>
      <w:r>
        <w:rPr>
          <w:rFonts w:hint="eastAsia" w:ascii="宋体" w:hAnsi="宋体"/>
          <w:szCs w:val="24"/>
        </w:rPr>
        <w:t>认已收</w:t>
      </w:r>
      <w:r>
        <w:rPr>
          <w:rFonts w:hint="eastAsia" w:ascii="宋体" w:hAnsi="宋体"/>
          <w:spacing w:val="-2"/>
          <w:szCs w:val="24"/>
        </w:rPr>
        <w:t>到</w:t>
      </w:r>
      <w:r>
        <w:rPr>
          <w:rFonts w:hint="eastAsia" w:ascii="宋体" w:hAnsi="宋体"/>
          <w:szCs w:val="24"/>
        </w:rPr>
        <w:t>该</w:t>
      </w:r>
      <w:r>
        <w:rPr>
          <w:rFonts w:hint="eastAsia" w:ascii="宋体" w:hAnsi="宋体"/>
          <w:spacing w:val="-2"/>
          <w:szCs w:val="24"/>
        </w:rPr>
        <w:t>修</w:t>
      </w:r>
      <w:r>
        <w:rPr>
          <w:rFonts w:hint="eastAsia" w:ascii="宋体" w:hAnsi="宋体"/>
          <w:szCs w:val="24"/>
        </w:rPr>
        <w:t>改。</w:t>
      </w:r>
    </w:p>
    <w:p>
      <w:pPr>
        <w:spacing w:before="7"/>
        <w:jc w:val="left"/>
        <w:rPr>
          <w:rFonts w:ascii="宋体" w:hAnsi="宋体"/>
          <w:sz w:val="12"/>
          <w:szCs w:val="24"/>
        </w:rPr>
      </w:pPr>
    </w:p>
    <w:p>
      <w:pPr>
        <w:ind w:left="237" w:right="-20"/>
        <w:jc w:val="left"/>
        <w:rPr>
          <w:rFonts w:ascii="黑体" w:hAnsi="黑体" w:eastAsia="黑体"/>
          <w:spacing w:val="1"/>
          <w:sz w:val="28"/>
          <w:szCs w:val="24"/>
        </w:rPr>
      </w:pPr>
      <w:r>
        <w:rPr>
          <w:rFonts w:hint="eastAsia" w:ascii="黑体" w:hAnsi="黑体" w:eastAsia="黑体"/>
          <w:spacing w:val="1"/>
          <w:sz w:val="28"/>
          <w:szCs w:val="24"/>
        </w:rPr>
        <w:t>2.4 招标文件的异议</w:t>
      </w:r>
    </w:p>
    <w:p>
      <w:pPr>
        <w:ind w:left="100" w:right="39" w:firstLine="420"/>
        <w:rPr>
          <w:rFonts w:ascii="宋体" w:hAnsi="宋体"/>
          <w:szCs w:val="24"/>
        </w:rPr>
      </w:pPr>
      <w:r>
        <w:rPr>
          <w:rFonts w:hint="eastAsia" w:ascii="宋体" w:hAnsi="宋体"/>
          <w:szCs w:val="24"/>
        </w:rPr>
        <w:t>投标</w:t>
      </w:r>
      <w:r>
        <w:rPr>
          <w:rFonts w:hint="eastAsia" w:ascii="宋体" w:hAnsi="宋体"/>
          <w:spacing w:val="-2"/>
          <w:szCs w:val="24"/>
        </w:rPr>
        <w:t>人</w:t>
      </w:r>
      <w:r>
        <w:rPr>
          <w:rFonts w:hint="eastAsia" w:ascii="宋体" w:hAnsi="宋体"/>
          <w:szCs w:val="24"/>
        </w:rPr>
        <w:t>或</w:t>
      </w:r>
      <w:r>
        <w:rPr>
          <w:rFonts w:hint="eastAsia" w:ascii="宋体" w:hAnsi="宋体"/>
          <w:spacing w:val="-2"/>
          <w:szCs w:val="24"/>
        </w:rPr>
        <w:t>者</w:t>
      </w:r>
      <w:r>
        <w:rPr>
          <w:rFonts w:hint="eastAsia" w:ascii="宋体" w:hAnsi="宋体"/>
          <w:szCs w:val="24"/>
        </w:rPr>
        <w:t>其</w:t>
      </w:r>
      <w:r>
        <w:rPr>
          <w:rFonts w:hint="eastAsia" w:ascii="宋体" w:hAnsi="宋体"/>
          <w:spacing w:val="-2"/>
          <w:szCs w:val="24"/>
        </w:rPr>
        <w:t>他</w:t>
      </w:r>
      <w:r>
        <w:rPr>
          <w:rFonts w:hint="eastAsia" w:ascii="宋体" w:hAnsi="宋体"/>
          <w:szCs w:val="24"/>
        </w:rPr>
        <w:t>利</w:t>
      </w:r>
      <w:r>
        <w:rPr>
          <w:rFonts w:hint="eastAsia" w:ascii="宋体" w:hAnsi="宋体"/>
          <w:spacing w:val="-2"/>
          <w:szCs w:val="24"/>
        </w:rPr>
        <w:t>害</w:t>
      </w:r>
      <w:r>
        <w:rPr>
          <w:rFonts w:hint="eastAsia" w:ascii="宋体" w:hAnsi="宋体"/>
          <w:szCs w:val="24"/>
        </w:rPr>
        <w:t>关</w:t>
      </w:r>
      <w:r>
        <w:rPr>
          <w:rFonts w:hint="eastAsia" w:ascii="宋体" w:hAnsi="宋体"/>
          <w:spacing w:val="-2"/>
          <w:szCs w:val="24"/>
        </w:rPr>
        <w:t>系</w:t>
      </w:r>
      <w:r>
        <w:rPr>
          <w:rFonts w:hint="eastAsia" w:ascii="宋体" w:hAnsi="宋体"/>
          <w:szCs w:val="24"/>
        </w:rPr>
        <w:t>人对</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有</w:t>
      </w:r>
      <w:r>
        <w:rPr>
          <w:rFonts w:hint="eastAsia" w:ascii="宋体" w:hAnsi="宋体"/>
          <w:szCs w:val="24"/>
        </w:rPr>
        <w:t>异</w:t>
      </w:r>
      <w:r>
        <w:rPr>
          <w:rFonts w:hint="eastAsia" w:ascii="宋体" w:hAnsi="宋体"/>
          <w:spacing w:val="-2"/>
          <w:szCs w:val="24"/>
        </w:rPr>
        <w:t>议的</w:t>
      </w:r>
      <w:r>
        <w:rPr>
          <w:rFonts w:hint="eastAsia" w:ascii="宋体" w:hAnsi="宋体"/>
          <w:spacing w:val="-74"/>
          <w:szCs w:val="24"/>
        </w:rPr>
        <w:t>，</w:t>
      </w:r>
      <w:r>
        <w:rPr>
          <w:rFonts w:hint="eastAsia" w:ascii="宋体" w:hAnsi="宋体"/>
          <w:spacing w:val="-2"/>
          <w:szCs w:val="24"/>
        </w:rPr>
        <w:t>应</w:t>
      </w:r>
      <w:r>
        <w:rPr>
          <w:rFonts w:hint="eastAsia" w:ascii="宋体" w:hAnsi="宋体"/>
          <w:szCs w:val="24"/>
        </w:rPr>
        <w:t>当在</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截</w:t>
      </w:r>
      <w:r>
        <w:rPr>
          <w:rFonts w:hint="eastAsia" w:ascii="宋体" w:hAnsi="宋体"/>
          <w:szCs w:val="24"/>
        </w:rPr>
        <w:t>止</w:t>
      </w:r>
      <w:r>
        <w:rPr>
          <w:rFonts w:hint="eastAsia" w:ascii="宋体" w:hAnsi="宋体"/>
          <w:spacing w:val="-2"/>
          <w:szCs w:val="24"/>
        </w:rPr>
        <w:t>时</w:t>
      </w:r>
      <w:r>
        <w:rPr>
          <w:rFonts w:hint="eastAsia" w:ascii="宋体" w:hAnsi="宋体"/>
          <w:szCs w:val="24"/>
        </w:rPr>
        <w:t xml:space="preserve">间 </w:t>
      </w:r>
      <w:r>
        <w:rPr>
          <w:rFonts w:hint="eastAsia" w:ascii="宋体" w:hAnsi="宋体"/>
          <w:spacing w:val="-2"/>
          <w:szCs w:val="24"/>
        </w:rPr>
        <w:t>1</w:t>
      </w:r>
      <w:r>
        <w:rPr>
          <w:rFonts w:hint="eastAsia" w:ascii="宋体" w:hAnsi="宋体"/>
          <w:szCs w:val="24"/>
        </w:rPr>
        <w:t xml:space="preserve">0 </w:t>
      </w:r>
      <w:r>
        <w:rPr>
          <w:rFonts w:hint="eastAsia" w:ascii="宋体" w:hAnsi="宋体"/>
          <w:spacing w:val="-2"/>
          <w:szCs w:val="24"/>
        </w:rPr>
        <w:t>日前</w:t>
      </w:r>
      <w:r>
        <w:rPr>
          <w:rFonts w:hint="eastAsia" w:ascii="宋体" w:hAnsi="宋体"/>
          <w:szCs w:val="24"/>
        </w:rPr>
        <w:t>以书</w:t>
      </w:r>
      <w:r>
        <w:rPr>
          <w:rFonts w:hint="eastAsia" w:ascii="宋体" w:hAnsi="宋体"/>
          <w:spacing w:val="-2"/>
          <w:szCs w:val="24"/>
        </w:rPr>
        <w:t>面</w:t>
      </w:r>
      <w:r>
        <w:rPr>
          <w:rFonts w:hint="eastAsia" w:ascii="宋体" w:hAnsi="宋体"/>
          <w:szCs w:val="24"/>
        </w:rPr>
        <w:t>形式 提出</w:t>
      </w:r>
      <w:r>
        <w:rPr>
          <w:rFonts w:hint="eastAsia" w:ascii="宋体" w:hAnsi="宋体"/>
          <w:spacing w:val="-2"/>
          <w:szCs w:val="24"/>
        </w:rPr>
        <w:t>。</w:t>
      </w:r>
      <w:r>
        <w:rPr>
          <w:rFonts w:hint="eastAsia" w:ascii="宋体" w:hAnsi="宋体"/>
          <w:szCs w:val="24"/>
        </w:rPr>
        <w:t>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将</w:t>
      </w:r>
      <w:r>
        <w:rPr>
          <w:rFonts w:hint="eastAsia" w:ascii="宋体" w:hAnsi="宋体"/>
          <w:szCs w:val="24"/>
        </w:rPr>
        <w:t>在</w:t>
      </w:r>
      <w:r>
        <w:rPr>
          <w:rFonts w:hint="eastAsia" w:ascii="宋体" w:hAnsi="宋体"/>
          <w:spacing w:val="-2"/>
          <w:szCs w:val="24"/>
        </w:rPr>
        <w:t>收</w:t>
      </w:r>
      <w:r>
        <w:rPr>
          <w:rFonts w:hint="eastAsia" w:ascii="宋体" w:hAnsi="宋体"/>
          <w:szCs w:val="24"/>
        </w:rPr>
        <w:t>到</w:t>
      </w:r>
      <w:r>
        <w:rPr>
          <w:rFonts w:hint="eastAsia" w:ascii="宋体" w:hAnsi="宋体"/>
          <w:spacing w:val="-2"/>
          <w:szCs w:val="24"/>
        </w:rPr>
        <w:t>异</w:t>
      </w:r>
      <w:r>
        <w:rPr>
          <w:rFonts w:hint="eastAsia" w:ascii="宋体" w:hAnsi="宋体"/>
          <w:szCs w:val="24"/>
        </w:rPr>
        <w:t>议之</w:t>
      </w:r>
      <w:r>
        <w:rPr>
          <w:rFonts w:hint="eastAsia" w:ascii="宋体" w:hAnsi="宋体"/>
          <w:spacing w:val="-2"/>
          <w:szCs w:val="24"/>
        </w:rPr>
        <w:t>日</w:t>
      </w:r>
      <w:r>
        <w:rPr>
          <w:rFonts w:hint="eastAsia" w:ascii="宋体" w:hAnsi="宋体"/>
          <w:szCs w:val="24"/>
        </w:rPr>
        <w:t>起 3</w:t>
      </w:r>
      <w:r>
        <w:rPr>
          <w:rFonts w:hint="eastAsia" w:ascii="宋体" w:hAnsi="宋体"/>
          <w:spacing w:val="-2"/>
          <w:szCs w:val="24"/>
        </w:rPr>
        <w:t xml:space="preserve"> </w:t>
      </w:r>
      <w:r>
        <w:rPr>
          <w:rFonts w:hint="eastAsia" w:ascii="宋体" w:hAnsi="宋体"/>
          <w:szCs w:val="24"/>
        </w:rPr>
        <w:t>日</w:t>
      </w:r>
      <w:r>
        <w:rPr>
          <w:rFonts w:hint="eastAsia" w:ascii="宋体" w:hAnsi="宋体"/>
          <w:spacing w:val="-2"/>
          <w:szCs w:val="24"/>
        </w:rPr>
        <w:t>内</w:t>
      </w:r>
      <w:r>
        <w:rPr>
          <w:rFonts w:hint="eastAsia" w:ascii="宋体" w:hAnsi="宋体"/>
          <w:szCs w:val="24"/>
        </w:rPr>
        <w:t>作</w:t>
      </w:r>
      <w:r>
        <w:rPr>
          <w:rFonts w:hint="eastAsia" w:ascii="宋体" w:hAnsi="宋体"/>
          <w:spacing w:val="-2"/>
          <w:szCs w:val="24"/>
        </w:rPr>
        <w:t>出</w:t>
      </w:r>
      <w:r>
        <w:rPr>
          <w:rFonts w:hint="eastAsia" w:ascii="宋体" w:hAnsi="宋体"/>
          <w:szCs w:val="24"/>
        </w:rPr>
        <w:t>答</w:t>
      </w:r>
      <w:r>
        <w:rPr>
          <w:rFonts w:hint="eastAsia" w:ascii="宋体" w:hAnsi="宋体"/>
          <w:spacing w:val="-2"/>
          <w:szCs w:val="24"/>
        </w:rPr>
        <w:t>复</w:t>
      </w:r>
      <w:r>
        <w:rPr>
          <w:rFonts w:hint="eastAsia" w:ascii="宋体" w:hAnsi="宋体"/>
          <w:szCs w:val="24"/>
        </w:rPr>
        <w:t>；作</w:t>
      </w:r>
      <w:r>
        <w:rPr>
          <w:rFonts w:hint="eastAsia" w:ascii="宋体" w:hAnsi="宋体"/>
          <w:spacing w:val="-2"/>
          <w:szCs w:val="24"/>
        </w:rPr>
        <w:t>出</w:t>
      </w:r>
      <w:r>
        <w:rPr>
          <w:rFonts w:hint="eastAsia" w:ascii="宋体" w:hAnsi="宋体"/>
          <w:szCs w:val="24"/>
        </w:rPr>
        <w:t>答</w:t>
      </w:r>
      <w:r>
        <w:rPr>
          <w:rFonts w:hint="eastAsia" w:ascii="宋体" w:hAnsi="宋体"/>
          <w:spacing w:val="-2"/>
          <w:szCs w:val="24"/>
        </w:rPr>
        <w:t>复</w:t>
      </w:r>
      <w:r>
        <w:rPr>
          <w:rFonts w:hint="eastAsia" w:ascii="宋体" w:hAnsi="宋体"/>
          <w:szCs w:val="24"/>
        </w:rPr>
        <w:t>前</w:t>
      </w:r>
      <w:r>
        <w:rPr>
          <w:rFonts w:hint="eastAsia" w:ascii="宋体" w:hAnsi="宋体"/>
          <w:spacing w:val="-2"/>
          <w:szCs w:val="24"/>
        </w:rPr>
        <w:t>，</w:t>
      </w:r>
      <w:r>
        <w:rPr>
          <w:rFonts w:hint="eastAsia" w:ascii="宋体" w:hAnsi="宋体"/>
          <w:szCs w:val="24"/>
        </w:rPr>
        <w:t>将</w:t>
      </w:r>
      <w:r>
        <w:rPr>
          <w:rFonts w:hint="eastAsia" w:ascii="宋体" w:hAnsi="宋体"/>
          <w:spacing w:val="-2"/>
          <w:szCs w:val="24"/>
        </w:rPr>
        <w:t>暂</w:t>
      </w:r>
      <w:r>
        <w:rPr>
          <w:rFonts w:hint="eastAsia" w:ascii="宋体" w:hAnsi="宋体"/>
          <w:szCs w:val="24"/>
        </w:rPr>
        <w:t>停</w:t>
      </w:r>
      <w:r>
        <w:rPr>
          <w:rFonts w:hint="eastAsia" w:ascii="宋体" w:hAnsi="宋体"/>
          <w:spacing w:val="-2"/>
          <w:szCs w:val="24"/>
        </w:rPr>
        <w:t>招</w:t>
      </w:r>
      <w:r>
        <w:rPr>
          <w:rFonts w:hint="eastAsia" w:ascii="宋体" w:hAnsi="宋体"/>
          <w:szCs w:val="24"/>
        </w:rPr>
        <w:t>标投</w:t>
      </w:r>
      <w:r>
        <w:rPr>
          <w:rFonts w:hint="eastAsia" w:ascii="宋体" w:hAnsi="宋体"/>
          <w:spacing w:val="-2"/>
          <w:szCs w:val="24"/>
        </w:rPr>
        <w:t>标</w:t>
      </w:r>
      <w:r>
        <w:rPr>
          <w:rFonts w:hint="eastAsia" w:ascii="宋体" w:hAnsi="宋体"/>
          <w:szCs w:val="24"/>
        </w:rPr>
        <w:t>活</w:t>
      </w:r>
      <w:r>
        <w:rPr>
          <w:rFonts w:hint="eastAsia" w:ascii="宋体" w:hAnsi="宋体"/>
          <w:spacing w:val="-2"/>
          <w:szCs w:val="24"/>
        </w:rPr>
        <w:t>动</w:t>
      </w:r>
      <w:r>
        <w:rPr>
          <w:rFonts w:hint="eastAsia" w:ascii="宋体" w:hAnsi="宋体"/>
          <w:szCs w:val="24"/>
        </w:rPr>
        <w:t>。</w:t>
      </w:r>
    </w:p>
    <w:p>
      <w:pPr>
        <w:spacing w:before="1"/>
        <w:jc w:val="left"/>
        <w:rPr>
          <w:rFonts w:ascii="宋体" w:hAnsi="宋体"/>
          <w:sz w:val="11"/>
          <w:szCs w:val="24"/>
        </w:rPr>
      </w:pPr>
    </w:p>
    <w:p>
      <w:pPr>
        <w:ind w:left="100" w:right="-20"/>
        <w:jc w:val="left"/>
        <w:rPr>
          <w:rFonts w:ascii="黑体" w:hAnsi="黑体" w:eastAsia="黑体"/>
          <w:sz w:val="32"/>
          <w:szCs w:val="24"/>
        </w:rPr>
      </w:pPr>
      <w:r>
        <w:rPr>
          <w:rFonts w:hint="eastAsia" w:ascii="黑体" w:hAnsi="黑体" w:eastAsia="黑体"/>
          <w:spacing w:val="1"/>
          <w:sz w:val="32"/>
          <w:szCs w:val="24"/>
        </w:rPr>
        <w:t>3</w:t>
      </w:r>
      <w:r>
        <w:rPr>
          <w:rFonts w:hint="eastAsia" w:ascii="黑体" w:hAnsi="黑体" w:eastAsia="黑体"/>
          <w:sz w:val="32"/>
          <w:szCs w:val="24"/>
        </w:rPr>
        <w:t>.</w:t>
      </w:r>
      <w:r>
        <w:rPr>
          <w:rFonts w:hint="eastAsia" w:ascii="黑体" w:hAnsi="黑体" w:eastAsia="黑体"/>
          <w:spacing w:val="78"/>
          <w:sz w:val="32"/>
          <w:szCs w:val="24"/>
        </w:rPr>
        <w:t xml:space="preserve"> </w:t>
      </w:r>
      <w:r>
        <w:rPr>
          <w:rFonts w:hint="eastAsia" w:ascii="黑体" w:hAnsi="黑体" w:eastAsia="黑体"/>
          <w:spacing w:val="2"/>
          <w:sz w:val="32"/>
          <w:szCs w:val="24"/>
        </w:rPr>
        <w:t>投标文件</w:t>
      </w:r>
    </w:p>
    <w:p>
      <w:pPr>
        <w:ind w:left="237" w:right="-20"/>
        <w:jc w:val="left"/>
        <w:rPr>
          <w:rFonts w:ascii="黑体" w:hAnsi="黑体" w:eastAsia="黑体"/>
          <w:spacing w:val="1"/>
          <w:sz w:val="28"/>
          <w:szCs w:val="24"/>
        </w:rPr>
      </w:pPr>
      <w:r>
        <w:rPr>
          <w:rFonts w:hint="eastAsia" w:ascii="黑体" w:hAnsi="黑体" w:eastAsia="黑体"/>
          <w:spacing w:val="1"/>
          <w:sz w:val="28"/>
          <w:szCs w:val="24"/>
        </w:rPr>
        <w:t>3.1 投标文件的组成</w:t>
      </w:r>
    </w:p>
    <w:p>
      <w:pPr>
        <w:ind w:left="523" w:right="-20"/>
        <w:jc w:val="left"/>
        <w:rPr>
          <w:rFonts w:ascii="宋体" w:hAnsi="宋体"/>
          <w:szCs w:val="24"/>
        </w:rPr>
      </w:pPr>
      <w:r>
        <w:rPr>
          <w:rFonts w:hint="eastAsia" w:ascii="宋体" w:hAnsi="宋体"/>
          <w:szCs w:val="24"/>
        </w:rPr>
        <w:t>3</w:t>
      </w:r>
      <w:r>
        <w:rPr>
          <w:rFonts w:hint="eastAsia" w:ascii="宋体" w:hAnsi="宋体"/>
          <w:spacing w:val="-2"/>
          <w:szCs w:val="24"/>
        </w:rPr>
        <w:t>.</w:t>
      </w:r>
      <w:r>
        <w:rPr>
          <w:rFonts w:hint="eastAsia" w:ascii="宋体" w:hAnsi="宋体"/>
          <w:szCs w:val="24"/>
        </w:rPr>
        <w:t>1.1</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文</w:t>
      </w:r>
      <w:r>
        <w:rPr>
          <w:rFonts w:hint="eastAsia" w:ascii="宋体" w:hAnsi="宋体"/>
          <w:spacing w:val="-2"/>
          <w:szCs w:val="24"/>
        </w:rPr>
        <w:t>件</w:t>
      </w:r>
      <w:r>
        <w:rPr>
          <w:rFonts w:hint="eastAsia" w:ascii="宋体" w:hAnsi="宋体"/>
          <w:szCs w:val="24"/>
        </w:rPr>
        <w:t>应</w:t>
      </w:r>
      <w:r>
        <w:rPr>
          <w:rFonts w:hint="eastAsia" w:ascii="宋体" w:hAnsi="宋体"/>
          <w:spacing w:val="-2"/>
          <w:szCs w:val="24"/>
        </w:rPr>
        <w:t>包括</w:t>
      </w:r>
      <w:r>
        <w:rPr>
          <w:rFonts w:hint="eastAsia" w:ascii="宋体" w:hAnsi="宋体"/>
          <w:szCs w:val="24"/>
        </w:rPr>
        <w:t>下列</w:t>
      </w:r>
      <w:r>
        <w:rPr>
          <w:rFonts w:hint="eastAsia" w:ascii="宋体" w:hAnsi="宋体"/>
          <w:spacing w:val="-2"/>
          <w:szCs w:val="24"/>
        </w:rPr>
        <w:t>内</w:t>
      </w:r>
      <w:r>
        <w:rPr>
          <w:rFonts w:hint="eastAsia" w:ascii="宋体" w:hAnsi="宋体"/>
          <w:szCs w:val="24"/>
        </w:rPr>
        <w:t>容：</w:t>
      </w:r>
    </w:p>
    <w:p>
      <w:pPr>
        <w:spacing w:before="40"/>
        <w:ind w:left="520" w:right="-20"/>
        <w:jc w:val="left"/>
        <w:rPr>
          <w:rFonts w:ascii="宋体" w:hAnsi="宋体"/>
          <w:szCs w:val="24"/>
        </w:rPr>
      </w:pPr>
      <w:r>
        <w:rPr>
          <w:rFonts w:hint="eastAsia" w:ascii="宋体" w:hAnsi="宋体"/>
          <w:szCs w:val="24"/>
        </w:rPr>
        <w:t>（1</w:t>
      </w:r>
      <w:r>
        <w:rPr>
          <w:rFonts w:hint="eastAsia" w:ascii="宋体" w:hAnsi="宋体"/>
          <w:spacing w:val="-2"/>
          <w:szCs w:val="24"/>
        </w:rPr>
        <w:t>）</w:t>
      </w:r>
      <w:r>
        <w:rPr>
          <w:rFonts w:hint="eastAsia" w:ascii="宋体" w:hAnsi="宋体"/>
          <w:szCs w:val="24"/>
        </w:rPr>
        <w:t>投</w:t>
      </w:r>
      <w:r>
        <w:rPr>
          <w:rFonts w:hint="eastAsia" w:ascii="宋体" w:hAnsi="宋体"/>
          <w:spacing w:val="-2"/>
          <w:szCs w:val="24"/>
        </w:rPr>
        <w:t>标</w:t>
      </w:r>
      <w:r>
        <w:rPr>
          <w:rFonts w:hint="eastAsia" w:ascii="宋体" w:hAnsi="宋体"/>
          <w:szCs w:val="24"/>
        </w:rPr>
        <w:t>函</w:t>
      </w:r>
      <w:r>
        <w:rPr>
          <w:rFonts w:hint="eastAsia" w:ascii="宋体" w:hAnsi="宋体"/>
          <w:spacing w:val="-2"/>
          <w:szCs w:val="24"/>
        </w:rPr>
        <w:t>及</w:t>
      </w:r>
      <w:r>
        <w:rPr>
          <w:rFonts w:hint="eastAsia" w:ascii="宋体" w:hAnsi="宋体"/>
          <w:szCs w:val="24"/>
        </w:rPr>
        <w:t>投</w:t>
      </w:r>
      <w:r>
        <w:rPr>
          <w:rFonts w:hint="eastAsia" w:ascii="宋体" w:hAnsi="宋体"/>
          <w:spacing w:val="-2"/>
          <w:szCs w:val="24"/>
        </w:rPr>
        <w:t>标</w:t>
      </w:r>
      <w:r>
        <w:rPr>
          <w:rFonts w:hint="eastAsia" w:ascii="宋体" w:hAnsi="宋体"/>
          <w:szCs w:val="24"/>
        </w:rPr>
        <w:t>函</w:t>
      </w:r>
      <w:r>
        <w:rPr>
          <w:rFonts w:hint="eastAsia" w:ascii="宋体" w:hAnsi="宋体"/>
          <w:spacing w:val="-2"/>
          <w:szCs w:val="24"/>
        </w:rPr>
        <w:t>附录</w:t>
      </w:r>
      <w:r>
        <w:rPr>
          <w:rFonts w:hint="eastAsia" w:ascii="宋体" w:hAnsi="宋体"/>
          <w:szCs w:val="24"/>
        </w:rPr>
        <w:t>；</w:t>
      </w:r>
    </w:p>
    <w:p>
      <w:pPr>
        <w:spacing w:before="37"/>
        <w:ind w:left="520" w:right="-20"/>
        <w:jc w:val="left"/>
        <w:rPr>
          <w:rFonts w:ascii="宋体" w:hAnsi="宋体"/>
          <w:szCs w:val="24"/>
        </w:rPr>
      </w:pPr>
      <w:r>
        <w:rPr>
          <w:rFonts w:hint="eastAsia" w:ascii="宋体" w:hAnsi="宋体"/>
          <w:szCs w:val="24"/>
        </w:rPr>
        <w:t>（2</w:t>
      </w:r>
      <w:r>
        <w:rPr>
          <w:rFonts w:hint="eastAsia" w:ascii="宋体" w:hAnsi="宋体"/>
          <w:spacing w:val="-2"/>
          <w:szCs w:val="24"/>
        </w:rPr>
        <w:t>）</w:t>
      </w:r>
      <w:r>
        <w:rPr>
          <w:rFonts w:hint="eastAsia" w:ascii="宋体" w:hAnsi="宋体"/>
          <w:szCs w:val="24"/>
        </w:rPr>
        <w:t>法</w:t>
      </w:r>
      <w:r>
        <w:rPr>
          <w:rFonts w:hint="eastAsia" w:ascii="宋体" w:hAnsi="宋体"/>
          <w:spacing w:val="-2"/>
          <w:szCs w:val="24"/>
        </w:rPr>
        <w:t>定</w:t>
      </w:r>
      <w:r>
        <w:rPr>
          <w:rFonts w:hint="eastAsia" w:ascii="宋体" w:hAnsi="宋体"/>
          <w:szCs w:val="24"/>
        </w:rPr>
        <w:t>代</w:t>
      </w:r>
      <w:r>
        <w:rPr>
          <w:rFonts w:hint="eastAsia" w:ascii="宋体" w:hAnsi="宋体"/>
          <w:spacing w:val="-2"/>
          <w:szCs w:val="24"/>
        </w:rPr>
        <w:t>表</w:t>
      </w:r>
      <w:r>
        <w:rPr>
          <w:rFonts w:hint="eastAsia" w:ascii="宋体" w:hAnsi="宋体"/>
          <w:szCs w:val="24"/>
        </w:rPr>
        <w:t>人</w:t>
      </w:r>
      <w:r>
        <w:rPr>
          <w:rFonts w:hint="eastAsia" w:ascii="宋体" w:hAnsi="宋体"/>
          <w:spacing w:val="-2"/>
          <w:szCs w:val="24"/>
        </w:rPr>
        <w:t>身</w:t>
      </w:r>
      <w:r>
        <w:rPr>
          <w:rFonts w:hint="eastAsia" w:ascii="宋体" w:hAnsi="宋体"/>
          <w:szCs w:val="24"/>
        </w:rPr>
        <w:t>份</w:t>
      </w:r>
      <w:r>
        <w:rPr>
          <w:rFonts w:hint="eastAsia" w:ascii="宋体" w:hAnsi="宋体"/>
          <w:spacing w:val="-2"/>
          <w:szCs w:val="24"/>
        </w:rPr>
        <w:t>证明</w:t>
      </w:r>
      <w:r>
        <w:rPr>
          <w:rFonts w:hint="eastAsia" w:ascii="宋体" w:hAnsi="宋体"/>
          <w:szCs w:val="24"/>
        </w:rPr>
        <w:t>、授</w:t>
      </w:r>
      <w:r>
        <w:rPr>
          <w:rFonts w:hint="eastAsia" w:ascii="宋体" w:hAnsi="宋体"/>
          <w:spacing w:val="-2"/>
          <w:szCs w:val="24"/>
        </w:rPr>
        <w:t>权</w:t>
      </w:r>
      <w:r>
        <w:rPr>
          <w:rFonts w:hint="eastAsia" w:ascii="宋体" w:hAnsi="宋体"/>
          <w:szCs w:val="24"/>
        </w:rPr>
        <w:t>委</w:t>
      </w:r>
      <w:r>
        <w:rPr>
          <w:rFonts w:hint="eastAsia" w:ascii="宋体" w:hAnsi="宋体"/>
          <w:spacing w:val="-2"/>
          <w:szCs w:val="24"/>
        </w:rPr>
        <w:t>托</w:t>
      </w:r>
      <w:r>
        <w:rPr>
          <w:rFonts w:hint="eastAsia" w:ascii="宋体" w:hAnsi="宋体"/>
          <w:szCs w:val="24"/>
        </w:rPr>
        <w:t>书；</w:t>
      </w:r>
    </w:p>
    <w:p>
      <w:pPr>
        <w:spacing w:before="39"/>
        <w:ind w:left="520" w:right="-20"/>
        <w:jc w:val="left"/>
        <w:rPr>
          <w:rFonts w:ascii="宋体" w:hAnsi="宋体"/>
          <w:szCs w:val="24"/>
        </w:rPr>
      </w:pPr>
      <w:r>
        <w:rPr>
          <w:rFonts w:hint="eastAsia" w:ascii="宋体" w:hAnsi="宋体"/>
          <w:szCs w:val="24"/>
        </w:rPr>
        <w:t>（3</w:t>
      </w:r>
      <w:r>
        <w:rPr>
          <w:rFonts w:hint="eastAsia" w:ascii="宋体" w:hAnsi="宋体"/>
          <w:spacing w:val="-2"/>
          <w:szCs w:val="24"/>
        </w:rPr>
        <w:t>）</w:t>
      </w:r>
      <w:r>
        <w:rPr>
          <w:rFonts w:hint="eastAsia" w:ascii="宋体" w:hAnsi="宋体"/>
          <w:szCs w:val="24"/>
        </w:rPr>
        <w:t>投</w:t>
      </w:r>
      <w:r>
        <w:rPr>
          <w:rFonts w:hint="eastAsia" w:ascii="宋体" w:hAnsi="宋体"/>
          <w:spacing w:val="-2"/>
          <w:szCs w:val="24"/>
        </w:rPr>
        <w:t>标</w:t>
      </w:r>
      <w:r>
        <w:rPr>
          <w:rFonts w:hint="eastAsia" w:ascii="宋体" w:hAnsi="宋体"/>
          <w:szCs w:val="24"/>
        </w:rPr>
        <w:t>保</w:t>
      </w:r>
      <w:r>
        <w:rPr>
          <w:rFonts w:hint="eastAsia" w:ascii="宋体" w:hAnsi="宋体"/>
          <w:spacing w:val="-2"/>
          <w:szCs w:val="24"/>
        </w:rPr>
        <w:t>证</w:t>
      </w:r>
      <w:r>
        <w:rPr>
          <w:rFonts w:hint="eastAsia" w:ascii="宋体" w:hAnsi="宋体"/>
          <w:szCs w:val="24"/>
        </w:rPr>
        <w:t>金；</w:t>
      </w:r>
    </w:p>
    <w:p>
      <w:pPr>
        <w:spacing w:before="37"/>
        <w:ind w:left="520" w:right="-20"/>
        <w:jc w:val="left"/>
        <w:rPr>
          <w:rFonts w:ascii="宋体" w:hAnsi="宋体"/>
          <w:szCs w:val="24"/>
        </w:rPr>
      </w:pPr>
      <w:r>
        <w:rPr>
          <w:rFonts w:hint="eastAsia" w:ascii="宋体" w:hAnsi="宋体"/>
          <w:szCs w:val="24"/>
        </w:rPr>
        <w:t>（</w:t>
      </w:r>
      <w:r>
        <w:rPr>
          <w:rFonts w:ascii="宋体" w:hAnsi="宋体"/>
          <w:szCs w:val="24"/>
        </w:rPr>
        <w:t>4</w:t>
      </w:r>
      <w:r>
        <w:rPr>
          <w:rFonts w:hint="eastAsia" w:ascii="宋体" w:hAnsi="宋体"/>
          <w:spacing w:val="-2"/>
          <w:szCs w:val="24"/>
        </w:rPr>
        <w:t>）</w:t>
      </w:r>
      <w:r>
        <w:rPr>
          <w:rFonts w:hint="eastAsia" w:ascii="宋体" w:hAnsi="宋体"/>
          <w:szCs w:val="24"/>
        </w:rPr>
        <w:t>资</w:t>
      </w:r>
      <w:r>
        <w:rPr>
          <w:rFonts w:hint="eastAsia" w:ascii="宋体" w:hAnsi="宋体"/>
          <w:spacing w:val="-2"/>
          <w:szCs w:val="24"/>
        </w:rPr>
        <w:t>格</w:t>
      </w:r>
      <w:r>
        <w:rPr>
          <w:rFonts w:hint="eastAsia" w:ascii="宋体" w:hAnsi="宋体"/>
          <w:szCs w:val="24"/>
        </w:rPr>
        <w:t>审</w:t>
      </w:r>
      <w:r>
        <w:rPr>
          <w:rFonts w:hint="eastAsia" w:ascii="宋体" w:hAnsi="宋体"/>
          <w:spacing w:val="-2"/>
          <w:szCs w:val="24"/>
        </w:rPr>
        <w:t>查</w:t>
      </w:r>
      <w:r>
        <w:rPr>
          <w:rFonts w:hint="eastAsia" w:ascii="宋体" w:hAnsi="宋体"/>
          <w:szCs w:val="24"/>
        </w:rPr>
        <w:t>资</w:t>
      </w:r>
      <w:r>
        <w:rPr>
          <w:rFonts w:hint="eastAsia" w:ascii="宋体" w:hAnsi="宋体"/>
          <w:spacing w:val="-2"/>
          <w:szCs w:val="24"/>
        </w:rPr>
        <w:t>料</w:t>
      </w:r>
      <w:r>
        <w:rPr>
          <w:rFonts w:hint="eastAsia" w:ascii="宋体" w:hAnsi="宋体"/>
          <w:szCs w:val="24"/>
        </w:rPr>
        <w:t>；</w:t>
      </w:r>
    </w:p>
    <w:p>
      <w:pPr>
        <w:spacing w:before="39"/>
        <w:ind w:left="520" w:right="-20"/>
        <w:jc w:val="left"/>
        <w:rPr>
          <w:rFonts w:ascii="宋体" w:hAnsi="宋体"/>
          <w:szCs w:val="24"/>
        </w:rPr>
      </w:pPr>
      <w:r>
        <w:rPr>
          <w:rFonts w:hint="eastAsia" w:ascii="宋体" w:hAnsi="宋体"/>
          <w:szCs w:val="24"/>
        </w:rPr>
        <w:t>（</w:t>
      </w:r>
      <w:r>
        <w:rPr>
          <w:rFonts w:ascii="宋体" w:hAnsi="宋体"/>
          <w:szCs w:val="24"/>
        </w:rPr>
        <w:t>5</w:t>
      </w:r>
      <w:r>
        <w:rPr>
          <w:rFonts w:hint="eastAsia" w:ascii="宋体" w:hAnsi="宋体"/>
          <w:spacing w:val="-2"/>
          <w:szCs w:val="24"/>
        </w:rPr>
        <w:t>）</w:t>
      </w:r>
      <w:r>
        <w:rPr>
          <w:rFonts w:hint="eastAsia" w:ascii="宋体" w:hAnsi="宋体"/>
          <w:szCs w:val="24"/>
        </w:rPr>
        <w:t>施工图审查服务方案；</w:t>
      </w:r>
    </w:p>
    <w:p>
      <w:pPr>
        <w:spacing w:before="39"/>
        <w:ind w:left="520" w:right="-20"/>
        <w:jc w:val="left"/>
        <w:rPr>
          <w:rFonts w:ascii="宋体" w:hAnsi="宋体"/>
          <w:szCs w:val="24"/>
        </w:rPr>
      </w:pPr>
      <w:r>
        <w:rPr>
          <w:rFonts w:hint="eastAsia" w:ascii="宋体" w:hAnsi="宋体"/>
          <w:szCs w:val="24"/>
        </w:rPr>
        <w:t>（</w:t>
      </w:r>
      <w:r>
        <w:rPr>
          <w:rFonts w:ascii="宋体" w:hAnsi="宋体"/>
          <w:szCs w:val="24"/>
        </w:rPr>
        <w:t>6</w:t>
      </w:r>
      <w:r>
        <w:rPr>
          <w:rFonts w:hint="eastAsia" w:ascii="宋体" w:hAnsi="宋体"/>
          <w:spacing w:val="-2"/>
          <w:szCs w:val="24"/>
        </w:rPr>
        <w:t>）</w:t>
      </w:r>
      <w:r>
        <w:rPr>
          <w:rFonts w:hint="eastAsia" w:ascii="宋体" w:hAnsi="宋体"/>
          <w:szCs w:val="24"/>
        </w:rPr>
        <w:t>商务评分表规定的其他资料；</w:t>
      </w:r>
    </w:p>
    <w:p>
      <w:pPr>
        <w:spacing w:before="39"/>
        <w:ind w:left="520" w:right="-20"/>
        <w:jc w:val="left"/>
        <w:rPr>
          <w:rFonts w:ascii="宋体" w:hAnsi="宋体"/>
          <w:szCs w:val="24"/>
        </w:rPr>
      </w:pPr>
      <w:r>
        <w:rPr>
          <w:rFonts w:hint="eastAsia" w:ascii="宋体" w:hAnsi="宋体"/>
          <w:szCs w:val="24"/>
        </w:rPr>
        <w:t>（</w:t>
      </w:r>
      <w:r>
        <w:rPr>
          <w:rFonts w:ascii="宋体" w:hAnsi="宋体"/>
          <w:szCs w:val="24"/>
        </w:rPr>
        <w:t>7</w:t>
      </w:r>
      <w:r>
        <w:rPr>
          <w:rFonts w:hint="eastAsia" w:ascii="宋体" w:hAnsi="宋体"/>
          <w:spacing w:val="-2"/>
          <w:szCs w:val="24"/>
        </w:rPr>
        <w:t>）</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认为需提交的其</w:t>
      </w:r>
      <w:r>
        <w:rPr>
          <w:rFonts w:hint="eastAsia" w:ascii="宋体" w:hAnsi="宋体"/>
          <w:szCs w:val="24"/>
        </w:rPr>
        <w:t>他</w:t>
      </w:r>
      <w:r>
        <w:rPr>
          <w:rFonts w:hint="eastAsia" w:ascii="宋体" w:hAnsi="宋体"/>
          <w:spacing w:val="-2"/>
          <w:szCs w:val="24"/>
        </w:rPr>
        <w:t>资</w:t>
      </w:r>
      <w:r>
        <w:rPr>
          <w:rFonts w:hint="eastAsia" w:ascii="宋体" w:hAnsi="宋体"/>
          <w:szCs w:val="24"/>
        </w:rPr>
        <w:t>料。</w:t>
      </w:r>
    </w:p>
    <w:p>
      <w:pPr>
        <w:ind w:left="100" w:right="40" w:firstLine="420"/>
        <w:rPr>
          <w:rFonts w:ascii="宋体" w:hAnsi="宋体"/>
          <w:szCs w:val="24"/>
        </w:rPr>
      </w:pPr>
      <w:r>
        <w:rPr>
          <w:rFonts w:hint="eastAsia" w:ascii="宋体" w:hAnsi="宋体"/>
          <w:szCs w:val="24"/>
        </w:rPr>
        <w:t>投标人在评标过程中作出的符合法律法规和招标文件规定的澄清确认，构成投标文件的组成部分。</w:t>
      </w:r>
    </w:p>
    <w:p>
      <w:pPr>
        <w:spacing w:before="7"/>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3</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投标报价</w:t>
      </w:r>
    </w:p>
    <w:p>
      <w:pPr>
        <w:ind w:left="100" w:right="40" w:firstLine="420"/>
        <w:rPr>
          <w:rFonts w:ascii="宋体" w:hAnsi="宋体"/>
          <w:szCs w:val="24"/>
        </w:rPr>
      </w:pPr>
      <w:r>
        <w:rPr>
          <w:rFonts w:hint="eastAsia" w:ascii="宋体" w:hAnsi="宋体"/>
          <w:szCs w:val="24"/>
        </w:rPr>
        <w:t>3.2.1</w:t>
      </w:r>
      <w:r>
        <w:rPr>
          <w:rFonts w:hint="eastAsia" w:ascii="宋体" w:hAnsi="宋体"/>
          <w:spacing w:val="-2"/>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报</w:t>
      </w:r>
      <w:r>
        <w:rPr>
          <w:rFonts w:hint="eastAsia" w:ascii="宋体" w:hAnsi="宋体"/>
          <w:spacing w:val="-2"/>
          <w:szCs w:val="24"/>
        </w:rPr>
        <w:t>价</w:t>
      </w:r>
      <w:r>
        <w:rPr>
          <w:rFonts w:hint="eastAsia" w:ascii="宋体" w:hAnsi="宋体"/>
          <w:szCs w:val="24"/>
        </w:rPr>
        <w:t>应</w:t>
      </w:r>
      <w:r>
        <w:rPr>
          <w:rFonts w:hint="eastAsia" w:ascii="宋体" w:hAnsi="宋体"/>
          <w:spacing w:val="-2"/>
          <w:szCs w:val="24"/>
        </w:rPr>
        <w:t>包</w:t>
      </w:r>
      <w:r>
        <w:rPr>
          <w:rFonts w:hint="eastAsia" w:ascii="宋体" w:hAnsi="宋体"/>
          <w:szCs w:val="24"/>
        </w:rPr>
        <w:t>括</w:t>
      </w:r>
      <w:r>
        <w:rPr>
          <w:rFonts w:hint="eastAsia" w:ascii="宋体" w:hAnsi="宋体"/>
          <w:spacing w:val="-2"/>
          <w:szCs w:val="24"/>
        </w:rPr>
        <w:t>国家</w:t>
      </w:r>
      <w:r>
        <w:rPr>
          <w:rFonts w:hint="eastAsia" w:ascii="宋体" w:hAnsi="宋体"/>
          <w:szCs w:val="24"/>
        </w:rPr>
        <w:t>规定</w:t>
      </w:r>
      <w:r>
        <w:rPr>
          <w:rFonts w:hint="eastAsia" w:ascii="宋体" w:hAnsi="宋体"/>
          <w:spacing w:val="-2"/>
          <w:szCs w:val="24"/>
        </w:rPr>
        <w:t>的</w:t>
      </w:r>
      <w:r>
        <w:rPr>
          <w:rFonts w:hint="eastAsia" w:ascii="宋体" w:hAnsi="宋体"/>
          <w:szCs w:val="24"/>
        </w:rPr>
        <w:t>增</w:t>
      </w:r>
      <w:r>
        <w:rPr>
          <w:rFonts w:hint="eastAsia" w:ascii="宋体" w:hAnsi="宋体"/>
          <w:spacing w:val="-2"/>
          <w:szCs w:val="24"/>
        </w:rPr>
        <w:t>值</w:t>
      </w:r>
      <w:r>
        <w:rPr>
          <w:rFonts w:hint="eastAsia" w:ascii="宋体" w:hAnsi="宋体"/>
          <w:szCs w:val="24"/>
        </w:rPr>
        <w:t>税</w:t>
      </w:r>
      <w:r>
        <w:rPr>
          <w:rFonts w:hint="eastAsia" w:ascii="宋体" w:hAnsi="宋体"/>
          <w:spacing w:val="-2"/>
          <w:szCs w:val="24"/>
        </w:rPr>
        <w:t>税</w:t>
      </w:r>
      <w:r>
        <w:rPr>
          <w:rFonts w:hint="eastAsia" w:ascii="宋体" w:hAnsi="宋体"/>
          <w:szCs w:val="24"/>
        </w:rPr>
        <w:t>金</w:t>
      </w:r>
      <w:r>
        <w:rPr>
          <w:rFonts w:hint="eastAsia" w:ascii="宋体" w:hAnsi="宋体"/>
          <w:spacing w:val="-14"/>
          <w:szCs w:val="24"/>
        </w:rPr>
        <w:t>，</w:t>
      </w:r>
      <w:r>
        <w:rPr>
          <w:rFonts w:hint="eastAsia" w:ascii="宋体" w:hAnsi="宋体"/>
          <w:szCs w:val="24"/>
        </w:rPr>
        <w:t>除</w:t>
      </w:r>
      <w:r>
        <w:rPr>
          <w:rFonts w:hint="eastAsia" w:ascii="宋体" w:hAnsi="宋体"/>
          <w:spacing w:val="-2"/>
          <w:szCs w:val="24"/>
        </w:rPr>
        <w:t>投</w:t>
      </w:r>
      <w:r>
        <w:rPr>
          <w:rFonts w:hint="eastAsia" w:ascii="宋体" w:hAnsi="宋体"/>
          <w:szCs w:val="24"/>
        </w:rPr>
        <w:t>标人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另</w:t>
      </w:r>
      <w:r>
        <w:rPr>
          <w:rFonts w:hint="eastAsia" w:ascii="宋体" w:hAnsi="宋体"/>
          <w:spacing w:val="-2"/>
          <w:szCs w:val="24"/>
        </w:rPr>
        <w:t>有</w:t>
      </w:r>
      <w:r>
        <w:rPr>
          <w:rFonts w:hint="eastAsia" w:ascii="宋体" w:hAnsi="宋体"/>
          <w:szCs w:val="24"/>
        </w:rPr>
        <w:t>规</w:t>
      </w:r>
      <w:r>
        <w:rPr>
          <w:rFonts w:hint="eastAsia" w:ascii="宋体" w:hAnsi="宋体"/>
          <w:spacing w:val="-2"/>
          <w:szCs w:val="24"/>
        </w:rPr>
        <w:t>定</w:t>
      </w:r>
      <w:r>
        <w:rPr>
          <w:rFonts w:hint="eastAsia" w:ascii="宋体" w:hAnsi="宋体"/>
          <w:szCs w:val="24"/>
        </w:rPr>
        <w:t>外</w:t>
      </w:r>
      <w:r>
        <w:rPr>
          <w:rFonts w:hint="eastAsia" w:ascii="宋体" w:hAnsi="宋体"/>
          <w:spacing w:val="-12"/>
          <w:szCs w:val="24"/>
        </w:rPr>
        <w:t>，</w:t>
      </w:r>
      <w:r>
        <w:rPr>
          <w:rFonts w:hint="eastAsia" w:ascii="宋体" w:hAnsi="宋体"/>
          <w:spacing w:val="-2"/>
          <w:szCs w:val="24"/>
        </w:rPr>
        <w:t>增</w:t>
      </w:r>
      <w:r>
        <w:rPr>
          <w:rFonts w:hint="eastAsia" w:ascii="宋体" w:hAnsi="宋体"/>
          <w:szCs w:val="24"/>
        </w:rPr>
        <w:t>值</w:t>
      </w:r>
      <w:r>
        <w:rPr>
          <w:rFonts w:hint="eastAsia" w:ascii="宋体" w:hAnsi="宋体"/>
          <w:spacing w:val="-2"/>
          <w:szCs w:val="24"/>
        </w:rPr>
        <w:t>税</w:t>
      </w:r>
      <w:r>
        <w:rPr>
          <w:rFonts w:hint="eastAsia" w:ascii="宋体" w:hAnsi="宋体"/>
          <w:szCs w:val="24"/>
        </w:rPr>
        <w:t>税 金按一般计税方法</w:t>
      </w:r>
      <w:r>
        <w:rPr>
          <w:rFonts w:hint="eastAsia" w:ascii="宋体" w:hAnsi="宋体"/>
          <w:spacing w:val="2"/>
          <w:szCs w:val="24"/>
        </w:rPr>
        <w:t>计</w:t>
      </w:r>
      <w:r>
        <w:rPr>
          <w:rFonts w:hint="eastAsia" w:ascii="宋体" w:hAnsi="宋体"/>
          <w:szCs w:val="24"/>
        </w:rPr>
        <w:t>算。投标人应按第六</w:t>
      </w:r>
      <w:r>
        <w:rPr>
          <w:rFonts w:hint="eastAsia" w:ascii="宋体" w:hAnsi="宋体"/>
          <w:spacing w:val="3"/>
          <w:szCs w:val="24"/>
        </w:rPr>
        <w:t>章</w:t>
      </w:r>
      <w:r>
        <w:rPr>
          <w:rFonts w:hint="eastAsia" w:ascii="宋体" w:hAnsi="宋体"/>
          <w:szCs w:val="24"/>
        </w:rPr>
        <w:t>“投标文件格</w:t>
      </w:r>
      <w:r>
        <w:rPr>
          <w:rFonts w:hint="eastAsia" w:ascii="宋体" w:hAnsi="宋体"/>
          <w:spacing w:val="3"/>
          <w:szCs w:val="24"/>
        </w:rPr>
        <w:t>式</w:t>
      </w:r>
      <w:r>
        <w:rPr>
          <w:rFonts w:hint="eastAsia" w:ascii="宋体" w:hAnsi="宋体"/>
          <w:szCs w:val="24"/>
        </w:rPr>
        <w:t>”的要求在投标函中进行报价。</w:t>
      </w:r>
    </w:p>
    <w:p>
      <w:pPr>
        <w:spacing w:before="9"/>
        <w:ind w:left="520" w:right="-20"/>
        <w:jc w:val="left"/>
        <w:rPr>
          <w:rFonts w:ascii="宋体" w:hAnsi="宋体"/>
          <w:szCs w:val="24"/>
        </w:rPr>
      </w:pPr>
      <w:r>
        <w:rPr>
          <w:rFonts w:hint="eastAsia" w:ascii="宋体" w:hAnsi="宋体"/>
          <w:szCs w:val="24"/>
        </w:rPr>
        <w:t>3.2.2</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应</w:t>
      </w:r>
      <w:r>
        <w:rPr>
          <w:rFonts w:hint="eastAsia" w:ascii="宋体" w:hAnsi="宋体"/>
          <w:szCs w:val="24"/>
        </w:rPr>
        <w:t>充</w:t>
      </w:r>
      <w:r>
        <w:rPr>
          <w:rFonts w:hint="eastAsia" w:ascii="宋体" w:hAnsi="宋体"/>
          <w:spacing w:val="-2"/>
          <w:szCs w:val="24"/>
        </w:rPr>
        <w:t>分</w:t>
      </w:r>
      <w:r>
        <w:rPr>
          <w:rFonts w:hint="eastAsia" w:ascii="宋体" w:hAnsi="宋体"/>
          <w:szCs w:val="24"/>
        </w:rPr>
        <w:t>了</w:t>
      </w:r>
      <w:r>
        <w:rPr>
          <w:rFonts w:hint="eastAsia" w:ascii="宋体" w:hAnsi="宋体"/>
          <w:spacing w:val="-2"/>
          <w:szCs w:val="24"/>
        </w:rPr>
        <w:t>解该</w:t>
      </w:r>
      <w:r>
        <w:rPr>
          <w:rFonts w:hint="eastAsia" w:ascii="宋体" w:hAnsi="宋体"/>
          <w:szCs w:val="24"/>
        </w:rPr>
        <w:t>项目</w:t>
      </w:r>
      <w:r>
        <w:rPr>
          <w:rFonts w:hint="eastAsia" w:ascii="宋体" w:hAnsi="宋体"/>
          <w:spacing w:val="-2"/>
          <w:szCs w:val="24"/>
        </w:rPr>
        <w:t>的</w:t>
      </w:r>
      <w:r>
        <w:rPr>
          <w:rFonts w:hint="eastAsia" w:ascii="宋体" w:hAnsi="宋体"/>
          <w:szCs w:val="24"/>
        </w:rPr>
        <w:t>总</w:t>
      </w:r>
      <w:r>
        <w:rPr>
          <w:rFonts w:hint="eastAsia" w:ascii="宋体" w:hAnsi="宋体"/>
          <w:spacing w:val="-2"/>
          <w:szCs w:val="24"/>
        </w:rPr>
        <w:t>体</w:t>
      </w:r>
      <w:r>
        <w:rPr>
          <w:rFonts w:hint="eastAsia" w:ascii="宋体" w:hAnsi="宋体"/>
          <w:szCs w:val="24"/>
        </w:rPr>
        <w:t>情</w:t>
      </w:r>
      <w:r>
        <w:rPr>
          <w:rFonts w:hint="eastAsia" w:ascii="宋体" w:hAnsi="宋体"/>
          <w:spacing w:val="-2"/>
          <w:szCs w:val="24"/>
        </w:rPr>
        <w:t>况</w:t>
      </w:r>
      <w:r>
        <w:rPr>
          <w:rFonts w:hint="eastAsia" w:ascii="宋体" w:hAnsi="宋体"/>
          <w:szCs w:val="24"/>
        </w:rPr>
        <w:t>以</w:t>
      </w:r>
      <w:r>
        <w:rPr>
          <w:rFonts w:hint="eastAsia" w:ascii="宋体" w:hAnsi="宋体"/>
          <w:spacing w:val="-2"/>
          <w:szCs w:val="24"/>
        </w:rPr>
        <w:t>及</w:t>
      </w:r>
      <w:r>
        <w:rPr>
          <w:rFonts w:hint="eastAsia" w:ascii="宋体" w:hAnsi="宋体"/>
          <w:szCs w:val="24"/>
        </w:rPr>
        <w:t>影</w:t>
      </w:r>
      <w:r>
        <w:rPr>
          <w:rFonts w:hint="eastAsia" w:ascii="宋体" w:hAnsi="宋体"/>
          <w:spacing w:val="-2"/>
          <w:szCs w:val="24"/>
        </w:rPr>
        <w:t>响</w:t>
      </w:r>
      <w:r>
        <w:rPr>
          <w:rFonts w:hint="eastAsia" w:ascii="宋体" w:hAnsi="宋体"/>
          <w:szCs w:val="24"/>
        </w:rPr>
        <w:t>投标</w:t>
      </w:r>
      <w:r>
        <w:rPr>
          <w:rFonts w:hint="eastAsia" w:ascii="宋体" w:hAnsi="宋体"/>
          <w:spacing w:val="-2"/>
          <w:szCs w:val="24"/>
        </w:rPr>
        <w:t>报</w:t>
      </w:r>
      <w:r>
        <w:rPr>
          <w:rFonts w:hint="eastAsia" w:ascii="宋体" w:hAnsi="宋体"/>
          <w:szCs w:val="24"/>
        </w:rPr>
        <w:t>价</w:t>
      </w:r>
      <w:r>
        <w:rPr>
          <w:rFonts w:hint="eastAsia" w:ascii="宋体" w:hAnsi="宋体"/>
          <w:spacing w:val="-2"/>
          <w:szCs w:val="24"/>
        </w:rPr>
        <w:t>的</w:t>
      </w:r>
      <w:r>
        <w:rPr>
          <w:rFonts w:hint="eastAsia" w:ascii="宋体" w:hAnsi="宋体"/>
          <w:szCs w:val="24"/>
        </w:rPr>
        <w:t>其</w:t>
      </w:r>
      <w:r>
        <w:rPr>
          <w:rFonts w:hint="eastAsia" w:ascii="宋体" w:hAnsi="宋体"/>
          <w:spacing w:val="-2"/>
          <w:szCs w:val="24"/>
        </w:rPr>
        <w:t>他</w:t>
      </w:r>
      <w:r>
        <w:rPr>
          <w:rFonts w:hint="eastAsia" w:ascii="宋体" w:hAnsi="宋体"/>
          <w:szCs w:val="24"/>
        </w:rPr>
        <w:t>要</w:t>
      </w:r>
      <w:r>
        <w:rPr>
          <w:rFonts w:hint="eastAsia" w:ascii="宋体" w:hAnsi="宋体"/>
          <w:spacing w:val="-2"/>
          <w:szCs w:val="24"/>
        </w:rPr>
        <w:t>素</w:t>
      </w:r>
      <w:r>
        <w:rPr>
          <w:rFonts w:hint="eastAsia" w:ascii="宋体" w:hAnsi="宋体"/>
          <w:szCs w:val="24"/>
        </w:rPr>
        <w:t>。</w:t>
      </w:r>
    </w:p>
    <w:p>
      <w:pPr>
        <w:spacing w:before="37"/>
        <w:ind w:left="100" w:right="39" w:firstLine="420"/>
        <w:rPr>
          <w:rFonts w:ascii="宋体" w:hAnsi="宋体"/>
          <w:szCs w:val="24"/>
        </w:rPr>
      </w:pPr>
      <w:r>
        <w:rPr>
          <w:rFonts w:hint="eastAsia" w:ascii="宋体" w:hAnsi="宋体"/>
          <w:szCs w:val="24"/>
        </w:rPr>
        <w:t>3.2.3 本项目的报价方式见投标人须知前附表。</w:t>
      </w:r>
    </w:p>
    <w:p>
      <w:pPr>
        <w:spacing w:before="6"/>
        <w:ind w:left="100" w:right="42" w:firstLine="420"/>
        <w:rPr>
          <w:rFonts w:ascii="宋体" w:hAnsi="宋体"/>
          <w:szCs w:val="24"/>
        </w:rPr>
      </w:pPr>
      <w:r>
        <w:rPr>
          <w:rFonts w:hint="eastAsia" w:ascii="宋体" w:hAnsi="宋体"/>
          <w:szCs w:val="24"/>
        </w:rPr>
        <w:t>3.2.4 招</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设</w:t>
      </w:r>
      <w:r>
        <w:rPr>
          <w:rFonts w:hint="eastAsia" w:ascii="宋体" w:hAnsi="宋体"/>
          <w:szCs w:val="24"/>
        </w:rPr>
        <w:t>有</w:t>
      </w:r>
      <w:r>
        <w:rPr>
          <w:rFonts w:hint="eastAsia" w:ascii="宋体" w:hAnsi="宋体"/>
          <w:spacing w:val="-2"/>
          <w:szCs w:val="24"/>
        </w:rPr>
        <w:t>最</w:t>
      </w:r>
      <w:r>
        <w:rPr>
          <w:rFonts w:hint="eastAsia" w:ascii="宋体" w:hAnsi="宋体"/>
          <w:szCs w:val="24"/>
        </w:rPr>
        <w:t>高</w:t>
      </w:r>
      <w:r>
        <w:rPr>
          <w:rFonts w:hint="eastAsia" w:ascii="宋体" w:hAnsi="宋体"/>
          <w:spacing w:val="-2"/>
          <w:szCs w:val="24"/>
        </w:rPr>
        <w:t>投标</w:t>
      </w:r>
      <w:r>
        <w:rPr>
          <w:rFonts w:hint="eastAsia" w:ascii="宋体" w:hAnsi="宋体"/>
          <w:szCs w:val="24"/>
        </w:rPr>
        <w:t>限价</w:t>
      </w:r>
      <w:r>
        <w:rPr>
          <w:rFonts w:hint="eastAsia" w:ascii="宋体" w:hAnsi="宋体"/>
          <w:spacing w:val="-2"/>
          <w:szCs w:val="24"/>
        </w:rPr>
        <w:t>的，投</w:t>
      </w:r>
      <w:r>
        <w:rPr>
          <w:rFonts w:hint="eastAsia" w:ascii="宋体" w:hAnsi="宋体"/>
          <w:szCs w:val="24"/>
        </w:rPr>
        <w:t>标</w:t>
      </w:r>
      <w:r>
        <w:rPr>
          <w:rFonts w:hint="eastAsia" w:ascii="宋体" w:hAnsi="宋体"/>
          <w:spacing w:val="-2"/>
          <w:szCs w:val="24"/>
        </w:rPr>
        <w:t>人</w:t>
      </w:r>
      <w:r>
        <w:rPr>
          <w:rFonts w:hint="eastAsia" w:ascii="宋体" w:hAnsi="宋体"/>
          <w:szCs w:val="24"/>
        </w:rPr>
        <w:t>的</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报</w:t>
      </w:r>
      <w:r>
        <w:rPr>
          <w:rFonts w:hint="eastAsia" w:ascii="宋体" w:hAnsi="宋体"/>
          <w:szCs w:val="24"/>
        </w:rPr>
        <w:t>价不</w:t>
      </w:r>
      <w:r>
        <w:rPr>
          <w:rFonts w:hint="eastAsia" w:ascii="宋体" w:hAnsi="宋体"/>
          <w:spacing w:val="-2"/>
          <w:szCs w:val="24"/>
        </w:rPr>
        <w:t>得</w:t>
      </w:r>
      <w:r>
        <w:rPr>
          <w:rFonts w:hint="eastAsia" w:ascii="宋体" w:hAnsi="宋体"/>
          <w:szCs w:val="24"/>
        </w:rPr>
        <w:t>超</w:t>
      </w:r>
      <w:r>
        <w:rPr>
          <w:rFonts w:hint="eastAsia" w:ascii="宋体" w:hAnsi="宋体"/>
          <w:spacing w:val="-2"/>
          <w:szCs w:val="24"/>
        </w:rPr>
        <w:t>过</w:t>
      </w:r>
      <w:r>
        <w:rPr>
          <w:rFonts w:hint="eastAsia" w:ascii="宋体" w:hAnsi="宋体"/>
          <w:szCs w:val="24"/>
        </w:rPr>
        <w:t>最</w:t>
      </w:r>
      <w:r>
        <w:rPr>
          <w:rFonts w:hint="eastAsia" w:ascii="宋体" w:hAnsi="宋体"/>
          <w:spacing w:val="-2"/>
          <w:szCs w:val="24"/>
        </w:rPr>
        <w:t>高</w:t>
      </w:r>
      <w:r>
        <w:rPr>
          <w:rFonts w:hint="eastAsia" w:ascii="宋体" w:hAnsi="宋体"/>
          <w:szCs w:val="24"/>
        </w:rPr>
        <w:t>投</w:t>
      </w:r>
      <w:r>
        <w:rPr>
          <w:rFonts w:hint="eastAsia" w:ascii="宋体" w:hAnsi="宋体"/>
          <w:spacing w:val="-2"/>
          <w:szCs w:val="24"/>
        </w:rPr>
        <w:t>标</w:t>
      </w:r>
      <w:r>
        <w:rPr>
          <w:rFonts w:hint="eastAsia" w:ascii="宋体" w:hAnsi="宋体"/>
          <w:szCs w:val="24"/>
        </w:rPr>
        <w:t>限</w:t>
      </w:r>
      <w:r>
        <w:rPr>
          <w:rFonts w:hint="eastAsia" w:ascii="宋体" w:hAnsi="宋体"/>
          <w:spacing w:val="-2"/>
          <w:szCs w:val="24"/>
        </w:rPr>
        <w:t>价</w:t>
      </w:r>
      <w:r>
        <w:rPr>
          <w:rFonts w:hint="eastAsia" w:ascii="宋体" w:hAnsi="宋体"/>
          <w:spacing w:val="-38"/>
          <w:szCs w:val="24"/>
        </w:rPr>
        <w:t>，</w:t>
      </w:r>
      <w:r>
        <w:rPr>
          <w:rFonts w:hint="eastAsia" w:ascii="宋体" w:hAnsi="宋体"/>
          <w:szCs w:val="24"/>
        </w:rPr>
        <w:t>最</w:t>
      </w:r>
      <w:r>
        <w:rPr>
          <w:rFonts w:hint="eastAsia" w:ascii="宋体" w:hAnsi="宋体"/>
          <w:spacing w:val="-2"/>
          <w:szCs w:val="24"/>
        </w:rPr>
        <w:t>高</w:t>
      </w:r>
      <w:r>
        <w:rPr>
          <w:rFonts w:hint="eastAsia" w:ascii="宋体" w:hAnsi="宋体"/>
          <w:szCs w:val="24"/>
        </w:rPr>
        <w:t>投</w:t>
      </w:r>
      <w:r>
        <w:rPr>
          <w:rFonts w:hint="eastAsia" w:ascii="宋体" w:hAnsi="宋体"/>
          <w:spacing w:val="-2"/>
          <w:szCs w:val="24"/>
        </w:rPr>
        <w:t>标</w:t>
      </w:r>
      <w:r>
        <w:rPr>
          <w:rFonts w:hint="eastAsia" w:ascii="宋体" w:hAnsi="宋体"/>
          <w:szCs w:val="24"/>
        </w:rPr>
        <w:t>限价在</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w:t>
      </w:r>
      <w:r>
        <w:rPr>
          <w:rFonts w:hint="eastAsia" w:ascii="宋体" w:hAnsi="宋体"/>
          <w:szCs w:val="24"/>
        </w:rPr>
        <w:t>须</w:t>
      </w:r>
      <w:r>
        <w:rPr>
          <w:rFonts w:hint="eastAsia" w:ascii="宋体" w:hAnsi="宋体"/>
          <w:spacing w:val="-2"/>
          <w:szCs w:val="24"/>
        </w:rPr>
        <w:t>知</w:t>
      </w:r>
      <w:r>
        <w:rPr>
          <w:rFonts w:hint="eastAsia" w:ascii="宋体" w:hAnsi="宋体"/>
          <w:szCs w:val="24"/>
        </w:rPr>
        <w:t>前</w:t>
      </w:r>
      <w:r>
        <w:rPr>
          <w:rFonts w:hint="eastAsia" w:ascii="宋体" w:hAnsi="宋体"/>
          <w:spacing w:val="-2"/>
          <w:szCs w:val="24"/>
        </w:rPr>
        <w:t>附</w:t>
      </w:r>
      <w:r>
        <w:rPr>
          <w:rFonts w:hint="eastAsia" w:ascii="宋体" w:hAnsi="宋体"/>
          <w:szCs w:val="24"/>
        </w:rPr>
        <w:t>表</w:t>
      </w:r>
      <w:r>
        <w:rPr>
          <w:rFonts w:hint="eastAsia" w:ascii="宋体" w:hAnsi="宋体"/>
          <w:spacing w:val="-2"/>
          <w:szCs w:val="24"/>
        </w:rPr>
        <w:t>中</w:t>
      </w:r>
      <w:r>
        <w:rPr>
          <w:rFonts w:hint="eastAsia" w:ascii="宋体" w:hAnsi="宋体"/>
          <w:szCs w:val="24"/>
        </w:rPr>
        <w:t>载明。</w:t>
      </w:r>
    </w:p>
    <w:p>
      <w:pPr>
        <w:spacing w:before="9"/>
        <w:ind w:left="520" w:right="-20"/>
        <w:jc w:val="left"/>
        <w:rPr>
          <w:rFonts w:ascii="宋体" w:hAnsi="宋体"/>
          <w:szCs w:val="24"/>
        </w:rPr>
      </w:pPr>
      <w:r>
        <w:rPr>
          <w:rFonts w:hint="eastAsia" w:ascii="宋体" w:hAnsi="宋体"/>
          <w:szCs w:val="24"/>
        </w:rPr>
        <w:t>3.2.5</w:t>
      </w:r>
      <w:r>
        <w:rPr>
          <w:rFonts w:hint="eastAsia" w:ascii="宋体" w:hAnsi="宋体"/>
          <w:spacing w:val="51"/>
          <w:szCs w:val="24"/>
        </w:rPr>
        <w:t xml:space="preserve"> </w:t>
      </w:r>
      <w:r>
        <w:rPr>
          <w:rFonts w:hint="eastAsia" w:ascii="宋体" w:hAnsi="宋体"/>
          <w:szCs w:val="24"/>
        </w:rPr>
        <w:t>投</w:t>
      </w:r>
      <w:r>
        <w:rPr>
          <w:rFonts w:hint="eastAsia" w:ascii="宋体" w:hAnsi="宋体"/>
          <w:spacing w:val="-2"/>
          <w:szCs w:val="24"/>
        </w:rPr>
        <w:t>标</w:t>
      </w:r>
      <w:r>
        <w:rPr>
          <w:rFonts w:hint="eastAsia" w:ascii="宋体" w:hAnsi="宋体"/>
          <w:szCs w:val="24"/>
        </w:rPr>
        <w:t>报</w:t>
      </w:r>
      <w:r>
        <w:rPr>
          <w:rFonts w:hint="eastAsia" w:ascii="宋体" w:hAnsi="宋体"/>
          <w:spacing w:val="-2"/>
          <w:szCs w:val="24"/>
        </w:rPr>
        <w:t>价</w:t>
      </w:r>
      <w:r>
        <w:rPr>
          <w:rFonts w:hint="eastAsia" w:ascii="宋体" w:hAnsi="宋体"/>
          <w:szCs w:val="24"/>
        </w:rPr>
        <w:t>的</w:t>
      </w:r>
      <w:r>
        <w:rPr>
          <w:rFonts w:hint="eastAsia" w:ascii="宋体" w:hAnsi="宋体"/>
          <w:spacing w:val="-2"/>
          <w:szCs w:val="24"/>
        </w:rPr>
        <w:t>其</w:t>
      </w:r>
      <w:r>
        <w:rPr>
          <w:rFonts w:hint="eastAsia" w:ascii="宋体" w:hAnsi="宋体"/>
          <w:szCs w:val="24"/>
        </w:rPr>
        <w:t>他</w:t>
      </w:r>
      <w:r>
        <w:rPr>
          <w:rFonts w:hint="eastAsia" w:ascii="宋体" w:hAnsi="宋体"/>
          <w:spacing w:val="-2"/>
          <w:szCs w:val="24"/>
        </w:rPr>
        <w:t>要求</w:t>
      </w:r>
      <w:r>
        <w:rPr>
          <w:rFonts w:hint="eastAsia" w:ascii="宋体" w:hAnsi="宋体"/>
          <w:szCs w:val="24"/>
        </w:rPr>
        <w:t>见投</w:t>
      </w:r>
      <w:r>
        <w:rPr>
          <w:rFonts w:hint="eastAsia" w:ascii="宋体" w:hAnsi="宋体"/>
          <w:spacing w:val="-2"/>
          <w:szCs w:val="24"/>
        </w:rPr>
        <w:t>标</w:t>
      </w:r>
      <w:r>
        <w:rPr>
          <w:rFonts w:hint="eastAsia" w:ascii="宋体" w:hAnsi="宋体"/>
          <w:szCs w:val="24"/>
        </w:rPr>
        <w:t>人</w:t>
      </w:r>
      <w:r>
        <w:rPr>
          <w:rFonts w:hint="eastAsia" w:ascii="宋体" w:hAnsi="宋体"/>
          <w:spacing w:val="-2"/>
          <w:szCs w:val="24"/>
        </w:rPr>
        <w:t>须</w:t>
      </w:r>
      <w:r>
        <w:rPr>
          <w:rFonts w:hint="eastAsia" w:ascii="宋体" w:hAnsi="宋体"/>
          <w:szCs w:val="24"/>
        </w:rPr>
        <w:t>知</w:t>
      </w:r>
      <w:r>
        <w:rPr>
          <w:rFonts w:hint="eastAsia" w:ascii="宋体" w:hAnsi="宋体"/>
          <w:spacing w:val="-2"/>
          <w:szCs w:val="24"/>
        </w:rPr>
        <w:t>前</w:t>
      </w:r>
      <w:r>
        <w:rPr>
          <w:rFonts w:hint="eastAsia" w:ascii="宋体" w:hAnsi="宋体"/>
          <w:szCs w:val="24"/>
        </w:rPr>
        <w:t>附</w:t>
      </w:r>
      <w:r>
        <w:rPr>
          <w:rFonts w:hint="eastAsia" w:ascii="宋体" w:hAnsi="宋体"/>
          <w:spacing w:val="-2"/>
          <w:szCs w:val="24"/>
        </w:rPr>
        <w:t>表</w:t>
      </w:r>
      <w:r>
        <w:rPr>
          <w:rFonts w:hint="eastAsia" w:ascii="宋体" w:hAnsi="宋体"/>
          <w:szCs w:val="24"/>
        </w:rPr>
        <w:t>。</w:t>
      </w:r>
    </w:p>
    <w:p>
      <w:pPr>
        <w:spacing w:before="5"/>
        <w:jc w:val="left"/>
        <w:rPr>
          <w:rFonts w:ascii="宋体" w:hAnsi="宋体"/>
          <w:sz w:val="15"/>
          <w:szCs w:val="24"/>
        </w:rPr>
      </w:pPr>
    </w:p>
    <w:p>
      <w:pPr>
        <w:ind w:left="237" w:right="-20"/>
        <w:jc w:val="left"/>
        <w:rPr>
          <w:rFonts w:ascii="黑体" w:hAnsi="黑体" w:eastAsia="黑体"/>
          <w:sz w:val="28"/>
          <w:szCs w:val="24"/>
        </w:rPr>
      </w:pPr>
      <w:r>
        <w:rPr>
          <w:rFonts w:hint="eastAsia" w:ascii="黑体" w:hAnsi="黑体" w:eastAsia="黑体"/>
          <w:spacing w:val="1"/>
          <w:sz w:val="28"/>
          <w:szCs w:val="24"/>
        </w:rPr>
        <w:t>3</w:t>
      </w:r>
      <w:r>
        <w:rPr>
          <w:rFonts w:hint="eastAsia" w:ascii="黑体" w:hAnsi="黑体" w:eastAsia="黑体"/>
          <w:sz w:val="28"/>
          <w:szCs w:val="24"/>
        </w:rPr>
        <w:t>.3</w:t>
      </w:r>
      <w:r>
        <w:rPr>
          <w:rFonts w:hint="eastAsia" w:ascii="黑体" w:hAnsi="黑体" w:eastAsia="黑体"/>
          <w:spacing w:val="68"/>
          <w:sz w:val="28"/>
          <w:szCs w:val="24"/>
        </w:rPr>
        <w:t xml:space="preserve"> </w:t>
      </w:r>
      <w:r>
        <w:rPr>
          <w:rFonts w:hint="eastAsia" w:ascii="黑体" w:hAnsi="黑体" w:eastAsia="黑体"/>
          <w:sz w:val="28"/>
          <w:szCs w:val="24"/>
        </w:rPr>
        <w:t>投标有效期</w:t>
      </w:r>
    </w:p>
    <w:p>
      <w:pPr>
        <w:ind w:left="520" w:right="-20"/>
        <w:jc w:val="left"/>
        <w:rPr>
          <w:rFonts w:ascii="宋体" w:hAnsi="宋体"/>
          <w:szCs w:val="24"/>
        </w:rPr>
      </w:pPr>
      <w:r>
        <w:rPr>
          <w:rFonts w:hint="eastAsia" w:ascii="宋体" w:hAnsi="宋体"/>
          <w:szCs w:val="24"/>
        </w:rPr>
        <w:t>3.3.1</w:t>
      </w:r>
      <w:r>
        <w:rPr>
          <w:rFonts w:hint="eastAsia" w:ascii="宋体" w:hAnsi="宋体"/>
          <w:spacing w:val="51"/>
          <w:szCs w:val="24"/>
        </w:rPr>
        <w:t xml:space="preserve"> </w:t>
      </w:r>
      <w:r>
        <w:rPr>
          <w:rFonts w:hint="eastAsia" w:ascii="宋体" w:hAnsi="宋体"/>
          <w:szCs w:val="24"/>
        </w:rPr>
        <w:t>除</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人</w:t>
      </w:r>
      <w:r>
        <w:rPr>
          <w:rFonts w:hint="eastAsia" w:ascii="宋体" w:hAnsi="宋体"/>
          <w:szCs w:val="24"/>
        </w:rPr>
        <w:t>须</w:t>
      </w:r>
      <w:r>
        <w:rPr>
          <w:rFonts w:hint="eastAsia" w:ascii="宋体" w:hAnsi="宋体"/>
          <w:spacing w:val="-2"/>
          <w:szCs w:val="24"/>
        </w:rPr>
        <w:t>知</w:t>
      </w:r>
      <w:r>
        <w:rPr>
          <w:rFonts w:hint="eastAsia" w:ascii="宋体" w:hAnsi="宋体"/>
          <w:szCs w:val="24"/>
        </w:rPr>
        <w:t>前</w:t>
      </w:r>
      <w:r>
        <w:rPr>
          <w:rFonts w:hint="eastAsia" w:ascii="宋体" w:hAnsi="宋体"/>
          <w:spacing w:val="-2"/>
          <w:szCs w:val="24"/>
        </w:rPr>
        <w:t>附表</w:t>
      </w:r>
      <w:r>
        <w:rPr>
          <w:rFonts w:hint="eastAsia" w:ascii="宋体" w:hAnsi="宋体"/>
          <w:szCs w:val="24"/>
        </w:rPr>
        <w:t>另有</w:t>
      </w:r>
      <w:r>
        <w:rPr>
          <w:rFonts w:hint="eastAsia" w:ascii="宋体" w:hAnsi="宋体"/>
          <w:spacing w:val="-2"/>
          <w:szCs w:val="24"/>
        </w:rPr>
        <w:t>规</w:t>
      </w:r>
      <w:r>
        <w:rPr>
          <w:rFonts w:hint="eastAsia" w:ascii="宋体" w:hAnsi="宋体"/>
          <w:szCs w:val="24"/>
        </w:rPr>
        <w:t>定</w:t>
      </w:r>
      <w:r>
        <w:rPr>
          <w:rFonts w:hint="eastAsia" w:ascii="宋体" w:hAnsi="宋体"/>
          <w:spacing w:val="-2"/>
          <w:szCs w:val="24"/>
        </w:rPr>
        <w:t>外</w:t>
      </w:r>
      <w:r>
        <w:rPr>
          <w:rFonts w:hint="eastAsia" w:ascii="宋体" w:hAnsi="宋体"/>
          <w:szCs w:val="24"/>
        </w:rPr>
        <w:t>，</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有</w:t>
      </w:r>
      <w:r>
        <w:rPr>
          <w:rFonts w:hint="eastAsia" w:ascii="宋体" w:hAnsi="宋体"/>
          <w:szCs w:val="24"/>
        </w:rPr>
        <w:t>效</w:t>
      </w:r>
      <w:r>
        <w:rPr>
          <w:rFonts w:hint="eastAsia" w:ascii="宋体" w:hAnsi="宋体"/>
          <w:spacing w:val="-2"/>
          <w:szCs w:val="24"/>
        </w:rPr>
        <w:t>期</w:t>
      </w:r>
      <w:r>
        <w:rPr>
          <w:rFonts w:hint="eastAsia" w:ascii="宋体" w:hAnsi="宋体"/>
          <w:szCs w:val="24"/>
        </w:rPr>
        <w:t>为</w:t>
      </w:r>
      <w:r>
        <w:rPr>
          <w:rFonts w:hint="eastAsia" w:ascii="宋体" w:hAnsi="宋体"/>
          <w:spacing w:val="1"/>
          <w:szCs w:val="24"/>
        </w:rPr>
        <w:t xml:space="preserve"> </w:t>
      </w:r>
      <w:r>
        <w:rPr>
          <w:rFonts w:hint="eastAsia" w:ascii="宋体" w:hAnsi="宋体"/>
          <w:szCs w:val="24"/>
        </w:rPr>
        <w:t>90</w:t>
      </w:r>
      <w:r>
        <w:rPr>
          <w:rFonts w:hint="eastAsia" w:ascii="宋体" w:hAnsi="宋体"/>
          <w:spacing w:val="-2"/>
          <w:szCs w:val="24"/>
        </w:rPr>
        <w:t xml:space="preserve"> </w:t>
      </w:r>
      <w:r>
        <w:rPr>
          <w:rFonts w:hint="eastAsia" w:ascii="宋体" w:hAnsi="宋体"/>
          <w:szCs w:val="24"/>
        </w:rPr>
        <w:t>天。</w:t>
      </w:r>
    </w:p>
    <w:p>
      <w:pPr>
        <w:spacing w:before="39"/>
        <w:ind w:left="520" w:right="-20"/>
        <w:jc w:val="left"/>
        <w:rPr>
          <w:rFonts w:ascii="宋体" w:hAnsi="宋体"/>
          <w:szCs w:val="24"/>
        </w:rPr>
      </w:pPr>
      <w:r>
        <w:rPr>
          <w:rFonts w:hint="eastAsia" w:ascii="宋体" w:hAnsi="宋体"/>
          <w:szCs w:val="24"/>
        </w:rPr>
        <w:t>3.3.2</w:t>
      </w:r>
      <w:r>
        <w:rPr>
          <w:rFonts w:hint="eastAsia" w:ascii="宋体" w:hAnsi="宋体"/>
          <w:spacing w:val="51"/>
          <w:szCs w:val="24"/>
        </w:rPr>
        <w:t xml:space="preserve"> </w:t>
      </w:r>
      <w:r>
        <w:rPr>
          <w:rFonts w:hint="eastAsia" w:ascii="宋体" w:hAnsi="宋体"/>
          <w:szCs w:val="24"/>
        </w:rPr>
        <w:t>在</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有</w:t>
      </w:r>
      <w:r>
        <w:rPr>
          <w:rFonts w:hint="eastAsia" w:ascii="宋体" w:hAnsi="宋体"/>
          <w:szCs w:val="24"/>
        </w:rPr>
        <w:t>效</w:t>
      </w:r>
      <w:r>
        <w:rPr>
          <w:rFonts w:hint="eastAsia" w:ascii="宋体" w:hAnsi="宋体"/>
          <w:spacing w:val="-2"/>
          <w:szCs w:val="24"/>
        </w:rPr>
        <w:t>期</w:t>
      </w:r>
      <w:r>
        <w:rPr>
          <w:rFonts w:hint="eastAsia" w:ascii="宋体" w:hAnsi="宋体"/>
          <w:szCs w:val="24"/>
        </w:rPr>
        <w:t>内</w:t>
      </w:r>
      <w:r>
        <w:rPr>
          <w:rFonts w:hint="eastAsia" w:ascii="宋体" w:hAnsi="宋体"/>
          <w:spacing w:val="-2"/>
          <w:szCs w:val="24"/>
        </w:rPr>
        <w:t>，投</w:t>
      </w:r>
      <w:r>
        <w:rPr>
          <w:rFonts w:hint="eastAsia" w:ascii="宋体" w:hAnsi="宋体"/>
          <w:szCs w:val="24"/>
        </w:rPr>
        <w:t>标人</w:t>
      </w:r>
      <w:r>
        <w:rPr>
          <w:rFonts w:hint="eastAsia" w:ascii="宋体" w:hAnsi="宋体"/>
          <w:spacing w:val="-2"/>
          <w:szCs w:val="24"/>
        </w:rPr>
        <w:t>撤</w:t>
      </w:r>
      <w:r>
        <w:rPr>
          <w:rFonts w:hint="eastAsia" w:ascii="宋体" w:hAnsi="宋体"/>
          <w:szCs w:val="24"/>
        </w:rPr>
        <w:t>销</w:t>
      </w:r>
      <w:r>
        <w:rPr>
          <w:rFonts w:hint="eastAsia" w:ascii="宋体" w:hAnsi="宋体"/>
          <w:spacing w:val="-2"/>
          <w:szCs w:val="24"/>
        </w:rPr>
        <w:t>投</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的</w:t>
      </w:r>
      <w:r>
        <w:rPr>
          <w:rFonts w:hint="eastAsia" w:ascii="宋体" w:hAnsi="宋体"/>
          <w:szCs w:val="24"/>
        </w:rPr>
        <w:t>，</w:t>
      </w:r>
      <w:r>
        <w:rPr>
          <w:rFonts w:hint="eastAsia" w:ascii="宋体" w:hAnsi="宋体"/>
          <w:spacing w:val="-2"/>
          <w:szCs w:val="24"/>
        </w:rPr>
        <w:t>应</w:t>
      </w:r>
      <w:r>
        <w:rPr>
          <w:rFonts w:hint="eastAsia" w:ascii="宋体" w:hAnsi="宋体"/>
          <w:szCs w:val="24"/>
        </w:rPr>
        <w:t>承担</w:t>
      </w:r>
      <w:r>
        <w:rPr>
          <w:rFonts w:hint="eastAsia" w:ascii="宋体" w:hAnsi="宋体"/>
          <w:spacing w:val="-2"/>
          <w:szCs w:val="24"/>
        </w:rPr>
        <w:t>招</w:t>
      </w:r>
      <w:r>
        <w:rPr>
          <w:rFonts w:hint="eastAsia" w:ascii="宋体" w:hAnsi="宋体"/>
          <w:szCs w:val="24"/>
        </w:rPr>
        <w:t>标</w:t>
      </w:r>
      <w:r>
        <w:rPr>
          <w:rFonts w:hint="eastAsia" w:ascii="宋体" w:hAnsi="宋体"/>
          <w:spacing w:val="-2"/>
          <w:szCs w:val="24"/>
        </w:rPr>
        <w:t>文</w:t>
      </w:r>
      <w:r>
        <w:rPr>
          <w:rFonts w:hint="eastAsia" w:ascii="宋体" w:hAnsi="宋体"/>
          <w:szCs w:val="24"/>
        </w:rPr>
        <w:t>件</w:t>
      </w:r>
      <w:r>
        <w:rPr>
          <w:rFonts w:hint="eastAsia" w:ascii="宋体" w:hAnsi="宋体"/>
          <w:spacing w:val="-2"/>
          <w:szCs w:val="24"/>
        </w:rPr>
        <w:t>和</w:t>
      </w:r>
      <w:r>
        <w:rPr>
          <w:rFonts w:hint="eastAsia" w:ascii="宋体" w:hAnsi="宋体"/>
          <w:szCs w:val="24"/>
        </w:rPr>
        <w:t>法</w:t>
      </w:r>
      <w:r>
        <w:rPr>
          <w:rFonts w:hint="eastAsia" w:ascii="宋体" w:hAnsi="宋体"/>
          <w:spacing w:val="-2"/>
          <w:szCs w:val="24"/>
        </w:rPr>
        <w:t>律</w:t>
      </w:r>
      <w:r>
        <w:rPr>
          <w:rFonts w:hint="eastAsia" w:ascii="宋体" w:hAnsi="宋体"/>
          <w:szCs w:val="24"/>
        </w:rPr>
        <w:t>规</w:t>
      </w:r>
      <w:r>
        <w:rPr>
          <w:rFonts w:hint="eastAsia" w:ascii="宋体" w:hAnsi="宋体"/>
          <w:spacing w:val="-2"/>
          <w:szCs w:val="24"/>
        </w:rPr>
        <w:t>定</w:t>
      </w:r>
      <w:r>
        <w:rPr>
          <w:rFonts w:hint="eastAsia" w:ascii="宋体" w:hAnsi="宋体"/>
          <w:szCs w:val="24"/>
        </w:rPr>
        <w:t>的责</w:t>
      </w:r>
      <w:r>
        <w:rPr>
          <w:rFonts w:hint="eastAsia" w:ascii="宋体" w:hAnsi="宋体"/>
          <w:spacing w:val="-2"/>
          <w:szCs w:val="24"/>
        </w:rPr>
        <w:t>任</w:t>
      </w:r>
      <w:r>
        <w:rPr>
          <w:rFonts w:hint="eastAsia" w:ascii="宋体" w:hAnsi="宋体"/>
          <w:szCs w:val="24"/>
        </w:rPr>
        <w:t>。</w:t>
      </w:r>
    </w:p>
    <w:p>
      <w:pPr>
        <w:spacing w:before="39"/>
        <w:ind w:left="100" w:right="39" w:firstLine="420"/>
        <w:rPr>
          <w:rFonts w:ascii="宋体" w:hAnsi="宋体"/>
          <w:szCs w:val="24"/>
        </w:rPr>
      </w:pPr>
      <w:r>
        <w:rPr>
          <w:rFonts w:hint="eastAsia" w:ascii="宋体" w:hAnsi="宋体"/>
          <w:szCs w:val="24"/>
        </w:rPr>
        <w:t>3.3.3 出现特殊情况需要延长投标有效期的招标人以书面形式通知所有投标人延长投标有 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before="5"/>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3</w:t>
      </w:r>
      <w:r>
        <w:rPr>
          <w:rFonts w:hint="eastAsia" w:ascii="黑体" w:hAnsi="黑体" w:eastAsia="黑体"/>
          <w:sz w:val="28"/>
          <w:szCs w:val="24"/>
        </w:rPr>
        <w:t>.4</w:t>
      </w:r>
      <w:r>
        <w:rPr>
          <w:rFonts w:hint="eastAsia" w:ascii="黑体" w:hAnsi="黑体" w:eastAsia="黑体"/>
          <w:spacing w:val="68"/>
          <w:sz w:val="28"/>
          <w:szCs w:val="24"/>
        </w:rPr>
        <w:t xml:space="preserve"> </w:t>
      </w:r>
      <w:r>
        <w:rPr>
          <w:rFonts w:hint="eastAsia" w:ascii="黑体" w:hAnsi="黑体" w:eastAsia="黑体"/>
          <w:sz w:val="28"/>
          <w:szCs w:val="24"/>
        </w:rPr>
        <w:t>投标保证金</w:t>
      </w:r>
    </w:p>
    <w:p>
      <w:pPr>
        <w:ind w:left="520" w:right="-20"/>
        <w:jc w:val="left"/>
        <w:rPr>
          <w:rFonts w:ascii="宋体" w:hAnsi="宋体"/>
          <w:szCs w:val="24"/>
        </w:rPr>
      </w:pPr>
      <w:r>
        <w:rPr>
          <w:rFonts w:hint="eastAsia" w:ascii="宋体" w:hAnsi="宋体"/>
          <w:szCs w:val="24"/>
        </w:rPr>
        <w:t>3.4.1 投标人在递交投标文件的同时，应按投标人须知前附表规定的金额形式和第六章“投</w:t>
      </w:r>
    </w:p>
    <w:p>
      <w:pPr>
        <w:ind w:right="-20"/>
        <w:jc w:val="left"/>
        <w:rPr>
          <w:rFonts w:ascii="宋体" w:hAnsi="宋体"/>
          <w:szCs w:val="24"/>
        </w:rPr>
      </w:pPr>
      <w:r>
        <w:rPr>
          <w:rFonts w:hint="eastAsia" w:ascii="宋体" w:hAnsi="宋体"/>
          <w:szCs w:val="24"/>
        </w:rPr>
        <w:t>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ind w:left="520" w:right="-20"/>
        <w:jc w:val="left"/>
        <w:rPr>
          <w:rFonts w:ascii="宋体" w:hAnsi="宋体"/>
          <w:szCs w:val="24"/>
        </w:rPr>
      </w:pPr>
      <w:r>
        <w:rPr>
          <w:rFonts w:hint="eastAsia" w:ascii="宋体" w:hAnsi="宋体"/>
          <w:szCs w:val="24"/>
        </w:rPr>
        <w:t>3.4.2 投标人不按本章第 3.4.1 项要求提交投标保证金的，评标委员会将否决其投标。</w:t>
      </w:r>
    </w:p>
    <w:p>
      <w:pPr>
        <w:spacing w:before="39"/>
        <w:ind w:left="100" w:right="119" w:firstLine="420"/>
        <w:rPr>
          <w:rFonts w:ascii="宋体" w:hAnsi="宋体"/>
          <w:szCs w:val="24"/>
        </w:rPr>
      </w:pPr>
      <w:r>
        <w:rPr>
          <w:rFonts w:hint="eastAsia" w:ascii="宋体" w:hAnsi="宋体"/>
          <w:szCs w:val="24"/>
        </w:rPr>
        <w:t>3.4.3 招标人最迟将在与中标人签订合同后 5 日内，向未中标的投标人和中标人退还投标保证金。投标保证金以现金或者支票形式递交的，还应退还银行同期存款利息。</w:t>
      </w:r>
    </w:p>
    <w:p>
      <w:pPr>
        <w:spacing w:before="11"/>
        <w:ind w:left="520" w:right="-20"/>
        <w:jc w:val="left"/>
        <w:rPr>
          <w:rFonts w:ascii="宋体" w:hAnsi="宋体"/>
          <w:szCs w:val="24"/>
        </w:rPr>
      </w:pPr>
      <w:r>
        <w:rPr>
          <w:rFonts w:hint="eastAsia" w:ascii="宋体" w:hAnsi="宋体"/>
          <w:szCs w:val="24"/>
        </w:rPr>
        <w:t>3.4.4 有下列情形之一的，投标保证金将不予退还：</w:t>
      </w:r>
    </w:p>
    <w:p>
      <w:pPr>
        <w:spacing w:before="11"/>
        <w:ind w:right="-20" w:firstLine="420" w:firstLineChars="200"/>
        <w:jc w:val="left"/>
        <w:rPr>
          <w:rFonts w:ascii="宋体" w:hAnsi="宋体"/>
          <w:szCs w:val="24"/>
        </w:rPr>
      </w:pPr>
      <w:r>
        <w:rPr>
          <w:rFonts w:hint="eastAsia" w:ascii="宋体" w:hAnsi="宋体"/>
          <w:szCs w:val="24"/>
        </w:rPr>
        <w:t>（1）</w:t>
      </w:r>
      <w:r>
        <w:rPr>
          <w:rFonts w:hint="eastAsia" w:ascii="宋体" w:hAnsi="宋体"/>
          <w:szCs w:val="21"/>
        </w:rPr>
        <w:t>因中标人原因未能在规定期限内签署合同协议。</w:t>
      </w:r>
    </w:p>
    <w:p>
      <w:pPr>
        <w:spacing w:before="39"/>
        <w:ind w:left="415" w:right="-20"/>
        <w:jc w:val="left"/>
        <w:rPr>
          <w:rFonts w:ascii="宋体" w:hAnsi="宋体"/>
          <w:szCs w:val="24"/>
        </w:rPr>
      </w:pPr>
      <w:r>
        <w:rPr>
          <w:rFonts w:hint="eastAsia" w:ascii="宋体" w:hAnsi="宋体"/>
          <w:szCs w:val="24"/>
        </w:rPr>
        <w:t>（2）投标人在投标有效期内撤销投标文件；</w:t>
      </w:r>
    </w:p>
    <w:p>
      <w:pPr>
        <w:spacing w:before="37"/>
        <w:ind w:left="100" w:right="123" w:firstLine="314"/>
        <w:jc w:val="left"/>
        <w:rPr>
          <w:rFonts w:ascii="宋体" w:hAnsi="宋体"/>
          <w:szCs w:val="24"/>
        </w:rPr>
      </w:pPr>
      <w:r>
        <w:rPr>
          <w:rFonts w:hint="eastAsia" w:ascii="宋体" w:hAnsi="宋体"/>
          <w:szCs w:val="24"/>
        </w:rPr>
        <w:t>（3）中标人在收到中标通知书后，无正当理由不与招标人订立合同，在签订合同时向招标人提出附加条件，或者不按照招标文件要求提交履约保证金；</w:t>
      </w:r>
    </w:p>
    <w:p>
      <w:pPr>
        <w:spacing w:before="9"/>
        <w:ind w:left="415" w:right="-20"/>
        <w:jc w:val="left"/>
        <w:rPr>
          <w:rFonts w:ascii="宋体" w:hAnsi="宋体"/>
          <w:strike/>
          <w:szCs w:val="24"/>
        </w:rPr>
      </w:pPr>
      <w:r>
        <w:rPr>
          <w:rFonts w:hint="eastAsia" w:ascii="宋体" w:hAnsi="宋体"/>
          <w:szCs w:val="24"/>
        </w:rPr>
        <w:t>（4）发生投标人须知前附表规定的其他可以不予退还投标保证金的情形。</w:t>
      </w:r>
    </w:p>
    <w:p>
      <w:pPr>
        <w:spacing w:before="5"/>
        <w:jc w:val="left"/>
        <w:rPr>
          <w:rFonts w:ascii="宋体" w:hAnsi="宋体"/>
          <w:sz w:val="15"/>
          <w:szCs w:val="24"/>
        </w:rPr>
      </w:pPr>
    </w:p>
    <w:p>
      <w:pPr>
        <w:ind w:left="237" w:right="-20"/>
        <w:jc w:val="left"/>
        <w:rPr>
          <w:rFonts w:ascii="黑体" w:hAnsi="黑体" w:eastAsia="黑体"/>
          <w:strike/>
          <w:sz w:val="28"/>
          <w:szCs w:val="24"/>
        </w:rPr>
      </w:pPr>
      <w:r>
        <w:rPr>
          <w:rFonts w:hint="eastAsia" w:ascii="黑体" w:hAnsi="黑体" w:eastAsia="黑体"/>
          <w:strike/>
          <w:spacing w:val="1"/>
          <w:sz w:val="28"/>
          <w:szCs w:val="24"/>
        </w:rPr>
        <w:t>3</w:t>
      </w:r>
      <w:r>
        <w:rPr>
          <w:rFonts w:hint="eastAsia" w:ascii="黑体" w:hAnsi="黑体" w:eastAsia="黑体"/>
          <w:strike/>
          <w:sz w:val="28"/>
          <w:szCs w:val="24"/>
        </w:rPr>
        <w:t>.5</w:t>
      </w:r>
      <w:r>
        <w:rPr>
          <w:rFonts w:hint="eastAsia" w:ascii="黑体" w:hAnsi="黑体" w:eastAsia="黑体"/>
          <w:strike/>
          <w:spacing w:val="68"/>
          <w:sz w:val="28"/>
          <w:szCs w:val="24"/>
        </w:rPr>
        <w:t xml:space="preserve"> </w:t>
      </w:r>
      <w:r>
        <w:rPr>
          <w:rFonts w:hint="eastAsia" w:ascii="黑体" w:hAnsi="黑体" w:eastAsia="黑体"/>
          <w:strike/>
          <w:sz w:val="28"/>
          <w:szCs w:val="24"/>
        </w:rPr>
        <w:t>资格审查</w:t>
      </w:r>
      <w:r>
        <w:rPr>
          <w:rFonts w:hint="eastAsia" w:ascii="黑体" w:hAnsi="黑体" w:eastAsia="黑体"/>
          <w:strike/>
          <w:spacing w:val="-3"/>
          <w:sz w:val="28"/>
          <w:szCs w:val="24"/>
        </w:rPr>
        <w:t>资</w:t>
      </w:r>
      <w:r>
        <w:rPr>
          <w:rFonts w:hint="eastAsia" w:ascii="黑体" w:hAnsi="黑体" w:eastAsia="黑体"/>
          <w:strike/>
          <w:sz w:val="28"/>
          <w:szCs w:val="24"/>
        </w:rPr>
        <w:t>料</w:t>
      </w:r>
      <w:r>
        <w:rPr>
          <w:rFonts w:hint="eastAsia" w:ascii="黑体" w:hAnsi="黑体" w:eastAsia="黑体"/>
          <w:strike/>
          <w:spacing w:val="-3"/>
          <w:sz w:val="28"/>
          <w:szCs w:val="24"/>
        </w:rPr>
        <w:t>（</w:t>
      </w:r>
      <w:r>
        <w:rPr>
          <w:rFonts w:hint="eastAsia" w:ascii="黑体" w:hAnsi="黑体" w:eastAsia="黑体"/>
          <w:strike/>
          <w:sz w:val="28"/>
          <w:szCs w:val="24"/>
        </w:rPr>
        <w:t>适用于</w:t>
      </w:r>
      <w:r>
        <w:rPr>
          <w:rFonts w:hint="eastAsia" w:ascii="黑体" w:hAnsi="黑体" w:eastAsia="黑体"/>
          <w:strike/>
          <w:spacing w:val="-3"/>
          <w:sz w:val="28"/>
          <w:szCs w:val="24"/>
        </w:rPr>
        <w:t>已</w:t>
      </w:r>
      <w:r>
        <w:rPr>
          <w:rFonts w:hint="eastAsia" w:ascii="黑体" w:hAnsi="黑体" w:eastAsia="黑体"/>
          <w:strike/>
          <w:sz w:val="28"/>
          <w:szCs w:val="24"/>
        </w:rPr>
        <w:t>进行</w:t>
      </w:r>
      <w:r>
        <w:rPr>
          <w:rFonts w:hint="eastAsia" w:ascii="黑体" w:hAnsi="黑体" w:eastAsia="黑体"/>
          <w:strike/>
          <w:spacing w:val="-3"/>
          <w:sz w:val="28"/>
          <w:szCs w:val="24"/>
        </w:rPr>
        <w:t>资格</w:t>
      </w:r>
      <w:r>
        <w:rPr>
          <w:rFonts w:hint="eastAsia" w:ascii="黑体" w:hAnsi="黑体" w:eastAsia="黑体"/>
          <w:strike/>
          <w:sz w:val="28"/>
          <w:szCs w:val="24"/>
        </w:rPr>
        <w:t>预审的）</w:t>
      </w:r>
    </w:p>
    <w:p>
      <w:pPr>
        <w:ind w:left="100" w:right="148" w:firstLine="420"/>
        <w:rPr>
          <w:rFonts w:ascii="宋体" w:hAnsi="宋体"/>
          <w:strike/>
          <w:szCs w:val="24"/>
        </w:rPr>
      </w:pPr>
      <w:r>
        <w:rPr>
          <w:rFonts w:hint="eastAsia" w:ascii="宋体" w:hAnsi="宋体"/>
          <w:strike/>
          <w:szCs w:val="24"/>
        </w:rPr>
        <w:t>投标人在递交投标文件前，发生可能影响其投标资格的新情况的，应更新或补充其在申请资格预审时提供的资料，以证实其各项资格条件仍能继续满足资格预审文件的要求，且没有实质性降低。</w:t>
      </w:r>
    </w:p>
    <w:p>
      <w:pPr>
        <w:spacing w:before="5"/>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3</w:t>
      </w:r>
      <w:r>
        <w:rPr>
          <w:rFonts w:hint="eastAsia" w:ascii="黑体" w:hAnsi="黑体" w:eastAsia="黑体"/>
          <w:sz w:val="28"/>
          <w:szCs w:val="24"/>
        </w:rPr>
        <w:t>.5</w:t>
      </w:r>
      <w:r>
        <w:rPr>
          <w:rFonts w:hint="eastAsia" w:ascii="黑体" w:hAnsi="黑体" w:eastAsia="黑体"/>
          <w:spacing w:val="68"/>
          <w:sz w:val="28"/>
          <w:szCs w:val="24"/>
        </w:rPr>
        <w:t xml:space="preserve"> </w:t>
      </w:r>
      <w:r>
        <w:rPr>
          <w:rFonts w:hint="eastAsia" w:ascii="黑体" w:hAnsi="黑体" w:eastAsia="黑体"/>
          <w:sz w:val="28"/>
          <w:szCs w:val="24"/>
        </w:rPr>
        <w:t>资格审查</w:t>
      </w:r>
      <w:r>
        <w:rPr>
          <w:rFonts w:hint="eastAsia" w:ascii="黑体" w:hAnsi="黑体" w:eastAsia="黑体"/>
          <w:spacing w:val="-3"/>
          <w:sz w:val="28"/>
          <w:szCs w:val="24"/>
        </w:rPr>
        <w:t>资</w:t>
      </w:r>
      <w:r>
        <w:rPr>
          <w:rFonts w:hint="eastAsia" w:ascii="黑体" w:hAnsi="黑体" w:eastAsia="黑体"/>
          <w:sz w:val="28"/>
          <w:szCs w:val="24"/>
        </w:rPr>
        <w:t>料</w:t>
      </w:r>
      <w:r>
        <w:rPr>
          <w:rFonts w:hint="eastAsia" w:ascii="黑体" w:hAnsi="黑体" w:eastAsia="黑体"/>
          <w:spacing w:val="-3"/>
          <w:sz w:val="28"/>
          <w:szCs w:val="24"/>
        </w:rPr>
        <w:t>（</w:t>
      </w:r>
      <w:r>
        <w:rPr>
          <w:rFonts w:hint="eastAsia" w:ascii="黑体" w:hAnsi="黑体" w:eastAsia="黑体"/>
          <w:sz w:val="28"/>
          <w:szCs w:val="24"/>
        </w:rPr>
        <w:t>适用于</w:t>
      </w:r>
      <w:r>
        <w:rPr>
          <w:rFonts w:hint="eastAsia" w:ascii="黑体" w:hAnsi="黑体" w:eastAsia="黑体"/>
          <w:spacing w:val="-3"/>
          <w:sz w:val="28"/>
          <w:szCs w:val="24"/>
        </w:rPr>
        <w:t>未</w:t>
      </w:r>
      <w:r>
        <w:rPr>
          <w:rFonts w:hint="eastAsia" w:ascii="黑体" w:hAnsi="黑体" w:eastAsia="黑体"/>
          <w:sz w:val="28"/>
          <w:szCs w:val="24"/>
        </w:rPr>
        <w:t>进行</w:t>
      </w:r>
      <w:r>
        <w:rPr>
          <w:rFonts w:hint="eastAsia" w:ascii="黑体" w:hAnsi="黑体" w:eastAsia="黑体"/>
          <w:spacing w:val="-3"/>
          <w:sz w:val="28"/>
          <w:szCs w:val="24"/>
        </w:rPr>
        <w:t>资格</w:t>
      </w:r>
      <w:r>
        <w:rPr>
          <w:rFonts w:hint="eastAsia" w:ascii="黑体" w:hAnsi="黑体" w:eastAsia="黑体"/>
          <w:sz w:val="28"/>
          <w:szCs w:val="24"/>
        </w:rPr>
        <w:t>预审的）</w:t>
      </w:r>
    </w:p>
    <w:p>
      <w:pPr>
        <w:ind w:left="100" w:right="148" w:firstLine="420"/>
        <w:rPr>
          <w:rFonts w:ascii="宋体" w:hAnsi="宋体"/>
          <w:szCs w:val="24"/>
        </w:rPr>
      </w:pPr>
      <w:r>
        <w:rPr>
          <w:rFonts w:hint="eastAsia" w:ascii="宋体" w:hAnsi="宋体"/>
          <w:szCs w:val="24"/>
        </w:rPr>
        <w:t>除投标人须知前附表另有规定外，投标人应按下列规定提供资格审查资料，以证明其满足本章第 1.4 款规定的资质、财务、业绩、信誉等要求。</w:t>
      </w:r>
    </w:p>
    <w:p>
      <w:pPr>
        <w:ind w:left="100" w:right="148" w:firstLine="420"/>
        <w:rPr>
          <w:rFonts w:ascii="宋体" w:hAnsi="宋体" w:cs="宋体"/>
          <w:szCs w:val="21"/>
        </w:rPr>
      </w:pPr>
      <w:r>
        <w:rPr>
          <w:rFonts w:hint="eastAsia" w:ascii="宋体" w:hAnsi="宋体"/>
          <w:szCs w:val="24"/>
        </w:rPr>
        <w:t>3.5.1 “投标人基本情况”</w:t>
      </w:r>
      <w:r>
        <w:rPr>
          <w:rFonts w:hint="eastAsia" w:ascii="宋体" w:hAnsi="宋体" w:cs="宋体"/>
          <w:szCs w:val="21"/>
        </w:rPr>
        <w:t>本项目资格审查不要求提供“投标人基本情况表”，仅提供投标人营业执照、投标人资质证书副本等材料的原件清晰彩色扫描件。</w:t>
      </w:r>
    </w:p>
    <w:p>
      <w:pPr>
        <w:ind w:left="100" w:right="148" w:firstLine="420"/>
        <w:rPr>
          <w:rFonts w:ascii="宋体" w:hAnsi="宋体"/>
          <w:szCs w:val="24"/>
        </w:rPr>
      </w:pPr>
      <w:r>
        <w:rPr>
          <w:rFonts w:hint="eastAsia" w:ascii="宋体" w:hAnsi="宋体"/>
          <w:szCs w:val="24"/>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ind w:left="100" w:right="148" w:firstLine="420"/>
        <w:rPr>
          <w:rFonts w:ascii="宋体" w:hAnsi="宋体"/>
          <w:szCs w:val="24"/>
        </w:rPr>
      </w:pPr>
      <w:r>
        <w:rPr>
          <w:rFonts w:hint="eastAsia" w:ascii="宋体" w:hAnsi="宋体"/>
          <w:szCs w:val="24"/>
        </w:rPr>
        <w:t>3.5.</w:t>
      </w:r>
      <w:r>
        <w:rPr>
          <w:rFonts w:ascii="宋体" w:hAnsi="宋体"/>
          <w:szCs w:val="24"/>
        </w:rPr>
        <w:t>3</w:t>
      </w:r>
      <w:r>
        <w:rPr>
          <w:rFonts w:hint="eastAsia" w:ascii="宋体" w:hAnsi="宋体"/>
          <w:szCs w:val="24"/>
        </w:rPr>
        <w:t xml:space="preserve"> “近年发生的诉讼及仲裁情况”应说明投标人败诉的合同的相关情况，并附法院或 仲裁机构作出的判决、裁决等有关法律文书复印件，具体时间要求见投标人须知前附表。</w:t>
      </w:r>
    </w:p>
    <w:p>
      <w:pPr>
        <w:ind w:left="100" w:right="148" w:firstLine="420"/>
        <w:rPr>
          <w:rFonts w:ascii="宋体" w:hAnsi="宋体"/>
          <w:szCs w:val="24"/>
        </w:rPr>
      </w:pPr>
      <w:r>
        <w:rPr>
          <w:rFonts w:hint="eastAsia" w:ascii="宋体" w:hAnsi="宋体"/>
          <w:szCs w:val="24"/>
        </w:rPr>
        <w:t>3.5.</w:t>
      </w:r>
      <w:r>
        <w:rPr>
          <w:rFonts w:ascii="宋体" w:hAnsi="宋体"/>
          <w:szCs w:val="24"/>
        </w:rPr>
        <w:t>4</w:t>
      </w:r>
      <w:r>
        <w:rPr>
          <w:rFonts w:hint="eastAsia" w:ascii="宋体" w:hAnsi="宋体"/>
          <w:szCs w:val="24"/>
        </w:rPr>
        <w:t xml:space="preserve">  “拟委任的主要人员汇总表”应填报满足本章第 1.4.1 项规定的项目负责人和其他主要人员的相关信息。“主要人员简历表”中项目负责人应附身份证、学历证、职称证、注册证书和有效社保缴费证明复印件，</w:t>
      </w:r>
      <w:r>
        <w:rPr>
          <w:rFonts w:hint="eastAsia" w:hAnsi="宋体"/>
          <w:szCs w:val="21"/>
        </w:rPr>
        <w:t>项目负责人业绩证明资料（需附能反映人员姓名的委托合同和施工图设计审查报告或业主证明等有效证明文件复印件）</w:t>
      </w:r>
      <w:r>
        <w:rPr>
          <w:rFonts w:hint="eastAsia" w:ascii="宋体" w:hAnsi="宋体"/>
          <w:szCs w:val="24"/>
        </w:rPr>
        <w:t>；其他主要人员应附身份证、学历证、职称证、有关证书和有效社保缴费证明复印件。</w:t>
      </w:r>
    </w:p>
    <w:p>
      <w:pPr>
        <w:ind w:left="100" w:right="148" w:firstLine="420"/>
        <w:rPr>
          <w:rFonts w:ascii="宋体" w:hAnsi="宋体"/>
          <w:szCs w:val="24"/>
        </w:rPr>
      </w:pPr>
      <w:r>
        <w:rPr>
          <w:rFonts w:hint="eastAsia" w:ascii="宋体" w:hAnsi="宋体"/>
          <w:szCs w:val="24"/>
        </w:rPr>
        <w:t>3.5.</w:t>
      </w:r>
      <w:r>
        <w:rPr>
          <w:rFonts w:ascii="宋体" w:hAnsi="宋体"/>
          <w:szCs w:val="24"/>
        </w:rPr>
        <w:t>5</w:t>
      </w:r>
      <w:r>
        <w:rPr>
          <w:rFonts w:hint="eastAsia" w:ascii="宋体" w:hAnsi="宋体"/>
          <w:szCs w:val="24"/>
        </w:rPr>
        <w:t xml:space="preserve">  “拟投入本项目的主要试验检测仪器设备表”应填报满足本章第 1.4.1 项规定的试验检测仪器设备。</w:t>
      </w:r>
    </w:p>
    <w:p>
      <w:pPr>
        <w:spacing w:before="9"/>
        <w:ind w:left="100" w:right="139" w:firstLine="420"/>
        <w:rPr>
          <w:rFonts w:ascii="宋体" w:hAnsi="宋体"/>
          <w:szCs w:val="24"/>
        </w:rPr>
      </w:pPr>
      <w:r>
        <w:rPr>
          <w:rFonts w:hint="eastAsia" w:ascii="宋体" w:hAnsi="宋体"/>
          <w:szCs w:val="24"/>
        </w:rPr>
        <w:t>3.5.</w:t>
      </w:r>
      <w:r>
        <w:rPr>
          <w:rFonts w:ascii="宋体" w:hAnsi="宋体"/>
          <w:szCs w:val="24"/>
        </w:rPr>
        <w:t>6</w:t>
      </w:r>
      <w:r>
        <w:rPr>
          <w:rFonts w:hint="eastAsia" w:ascii="宋体" w:hAnsi="宋体"/>
          <w:spacing w:val="51"/>
          <w:szCs w:val="24"/>
        </w:rPr>
        <w:t xml:space="preserve"> </w:t>
      </w:r>
      <w:r>
        <w:rPr>
          <w:rFonts w:hint="eastAsia" w:ascii="宋体" w:hAnsi="宋体"/>
          <w:szCs w:val="24"/>
        </w:rPr>
        <w:t>投标人须知前附表规定接受联合体投标的，本章第 3.5.1 项至第 3.5.</w:t>
      </w:r>
      <w:r>
        <w:rPr>
          <w:rFonts w:ascii="宋体" w:hAnsi="宋体"/>
          <w:szCs w:val="24"/>
        </w:rPr>
        <w:t>5</w:t>
      </w:r>
      <w:r>
        <w:rPr>
          <w:rFonts w:hint="eastAsia" w:ascii="宋体" w:hAnsi="宋体"/>
          <w:szCs w:val="24"/>
        </w:rPr>
        <w:t xml:space="preserve"> 项规定的表格和资料应包括联合体各方相关情况。</w:t>
      </w:r>
    </w:p>
    <w:p>
      <w:pPr>
        <w:spacing w:before="9"/>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3</w:t>
      </w:r>
      <w:r>
        <w:rPr>
          <w:rFonts w:hint="eastAsia" w:ascii="黑体" w:hAnsi="黑体" w:eastAsia="黑体"/>
          <w:sz w:val="28"/>
          <w:szCs w:val="24"/>
        </w:rPr>
        <w:t>.6</w:t>
      </w:r>
      <w:r>
        <w:rPr>
          <w:rFonts w:hint="eastAsia" w:ascii="黑体" w:hAnsi="黑体" w:eastAsia="黑体"/>
          <w:spacing w:val="68"/>
          <w:sz w:val="28"/>
          <w:szCs w:val="24"/>
        </w:rPr>
        <w:t xml:space="preserve"> </w:t>
      </w:r>
      <w:r>
        <w:rPr>
          <w:rFonts w:hint="eastAsia" w:ascii="黑体" w:hAnsi="黑体" w:eastAsia="黑体"/>
          <w:sz w:val="28"/>
          <w:szCs w:val="24"/>
        </w:rPr>
        <w:t>备选投标</w:t>
      </w:r>
      <w:r>
        <w:rPr>
          <w:rFonts w:hint="eastAsia" w:ascii="黑体" w:hAnsi="黑体" w:eastAsia="黑体"/>
          <w:spacing w:val="-3"/>
          <w:sz w:val="28"/>
          <w:szCs w:val="24"/>
        </w:rPr>
        <w:t>方</w:t>
      </w:r>
      <w:r>
        <w:rPr>
          <w:rFonts w:hint="eastAsia" w:ascii="黑体" w:hAnsi="黑体" w:eastAsia="黑体"/>
          <w:sz w:val="28"/>
          <w:szCs w:val="24"/>
        </w:rPr>
        <w:t>案</w:t>
      </w:r>
    </w:p>
    <w:p>
      <w:pPr>
        <w:ind w:left="100" w:right="142" w:firstLine="420"/>
        <w:rPr>
          <w:rFonts w:ascii="宋体" w:hAnsi="宋体"/>
          <w:szCs w:val="24"/>
        </w:rPr>
      </w:pPr>
      <w:r>
        <w:rPr>
          <w:rFonts w:hint="eastAsia" w:ascii="宋体" w:hAnsi="宋体"/>
          <w:szCs w:val="24"/>
        </w:rPr>
        <w:t>3.6.1 除投标人须知前附表规定允许外，投标人不得递交备选投标方案，否则其投标将被否 决。</w:t>
      </w:r>
    </w:p>
    <w:p>
      <w:pPr>
        <w:spacing w:before="6"/>
        <w:ind w:left="100" w:right="37" w:firstLine="420"/>
        <w:jc w:val="left"/>
        <w:rPr>
          <w:rFonts w:ascii="宋体" w:hAnsi="宋体"/>
          <w:szCs w:val="24"/>
        </w:rPr>
      </w:pPr>
      <w:r>
        <w:rPr>
          <w:rFonts w:hint="eastAsia" w:ascii="宋体" w:hAnsi="宋体"/>
          <w:szCs w:val="24"/>
        </w:rPr>
        <w:t>3.6.2  允许投标人递交备选投标方案的，只有中标人所递交的备选投标方案方可予以考虑。 评标委员会认为中标人的备选投标方案优于其按照招标文件要求编制的投标方案的，招标人可以接受该备选投标方案。</w:t>
      </w:r>
    </w:p>
    <w:p>
      <w:pPr>
        <w:spacing w:before="6"/>
        <w:ind w:left="100" w:right="142" w:firstLine="420"/>
        <w:rPr>
          <w:rFonts w:ascii="宋体" w:hAnsi="宋体"/>
          <w:szCs w:val="24"/>
        </w:rPr>
      </w:pPr>
      <w:r>
        <w:rPr>
          <w:rFonts w:hint="eastAsia" w:ascii="宋体" w:hAnsi="宋体"/>
          <w:szCs w:val="24"/>
        </w:rPr>
        <w:t>3.6.3 投标人提供两个或两个以上投标报价，或者在投标文件中提供一个报价，但同时提供两个或两个以上施工图审查服务方案的，视为提供备选方案。</w:t>
      </w:r>
    </w:p>
    <w:p>
      <w:pPr>
        <w:spacing w:before="8"/>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3</w:t>
      </w:r>
      <w:r>
        <w:rPr>
          <w:rFonts w:hint="eastAsia" w:ascii="黑体" w:hAnsi="黑体" w:eastAsia="黑体"/>
          <w:sz w:val="28"/>
          <w:szCs w:val="24"/>
        </w:rPr>
        <w:t>.7</w:t>
      </w:r>
      <w:r>
        <w:rPr>
          <w:rFonts w:hint="eastAsia" w:ascii="黑体" w:hAnsi="黑体" w:eastAsia="黑体"/>
          <w:spacing w:val="68"/>
          <w:sz w:val="28"/>
          <w:szCs w:val="24"/>
        </w:rPr>
        <w:t xml:space="preserve"> </w:t>
      </w:r>
      <w:r>
        <w:rPr>
          <w:rFonts w:hint="eastAsia" w:ascii="黑体" w:hAnsi="黑体" w:eastAsia="黑体"/>
          <w:sz w:val="28"/>
          <w:szCs w:val="24"/>
        </w:rPr>
        <w:t>投标文件</w:t>
      </w:r>
      <w:r>
        <w:rPr>
          <w:rFonts w:hint="eastAsia" w:ascii="黑体" w:hAnsi="黑体" w:eastAsia="黑体"/>
          <w:spacing w:val="-3"/>
          <w:sz w:val="28"/>
          <w:szCs w:val="24"/>
        </w:rPr>
        <w:t>的</w:t>
      </w:r>
      <w:r>
        <w:rPr>
          <w:rFonts w:hint="eastAsia" w:ascii="黑体" w:hAnsi="黑体" w:eastAsia="黑体"/>
          <w:sz w:val="28"/>
          <w:szCs w:val="24"/>
        </w:rPr>
        <w:t>编制</w:t>
      </w:r>
    </w:p>
    <w:p>
      <w:pPr>
        <w:spacing w:before="6"/>
        <w:ind w:left="100" w:right="142" w:firstLine="420"/>
        <w:rPr>
          <w:rFonts w:ascii="宋体" w:hAnsi="宋体"/>
          <w:szCs w:val="24"/>
        </w:rPr>
      </w:pPr>
      <w:r>
        <w:rPr>
          <w:rFonts w:hint="eastAsia" w:ascii="宋体" w:hAnsi="宋体"/>
          <w:szCs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before="6"/>
        <w:ind w:left="100" w:right="142" w:firstLine="420"/>
        <w:rPr>
          <w:rFonts w:ascii="宋体" w:hAnsi="宋体"/>
          <w:szCs w:val="24"/>
        </w:rPr>
      </w:pPr>
      <w:r>
        <w:rPr>
          <w:rFonts w:hint="eastAsia" w:ascii="宋体" w:hAnsi="宋体"/>
          <w:szCs w:val="24"/>
        </w:rPr>
        <w:t>3.7.2 投标文件应当对招标文件有关服务期限、投标有效期、委托人要求、招标范围等实质性内容作出响应。</w:t>
      </w:r>
    </w:p>
    <w:p>
      <w:pPr>
        <w:spacing w:before="6"/>
        <w:ind w:left="100" w:right="142" w:firstLine="420"/>
        <w:rPr>
          <w:rFonts w:ascii="宋体" w:hAnsi="宋体"/>
          <w:strike/>
          <w:szCs w:val="24"/>
        </w:rPr>
      </w:pPr>
      <w:r>
        <w:rPr>
          <w:rFonts w:hint="eastAsia" w:ascii="宋体" w:hAnsi="宋体"/>
          <w:strike/>
          <w:szCs w:val="24"/>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before="6"/>
        <w:ind w:left="100" w:right="142" w:firstLine="420"/>
        <w:rPr>
          <w:rFonts w:ascii="宋体" w:hAnsi="宋体"/>
          <w:strike/>
          <w:szCs w:val="24"/>
        </w:rPr>
      </w:pPr>
      <w:r>
        <w:rPr>
          <w:rFonts w:hint="eastAsia" w:ascii="宋体" w:hAnsi="宋体"/>
          <w:strike/>
          <w:szCs w:val="24"/>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before="6"/>
        <w:ind w:left="100" w:right="142" w:firstLine="420"/>
        <w:rPr>
          <w:rFonts w:ascii="宋体" w:hAnsi="宋体"/>
          <w:strike/>
          <w:szCs w:val="24"/>
        </w:rPr>
      </w:pPr>
      <w:r>
        <w:rPr>
          <w:rFonts w:hint="eastAsia" w:ascii="宋体" w:hAnsi="宋体"/>
          <w:strike/>
          <w:szCs w:val="24"/>
        </w:rPr>
        <w:t>（3）投标文件的正本与副本应分别装订，并编制目录，投标文件需分册装订的，具体分册装订要求见投标人须知前附表规定。</w:t>
      </w:r>
    </w:p>
    <w:p>
      <w:pPr>
        <w:spacing w:before="6"/>
        <w:ind w:left="100" w:right="142" w:firstLine="420"/>
        <w:rPr>
          <w:rFonts w:ascii="宋体" w:hAnsi="宋体"/>
          <w:szCs w:val="24"/>
        </w:rPr>
      </w:pPr>
      <w:r>
        <w:rPr>
          <w:rFonts w:hint="eastAsia" w:ascii="宋体" w:hAnsi="宋体"/>
          <w:szCs w:val="24"/>
        </w:rPr>
        <w:t>3.7.3（B）投标文件全部采用电子文档，除投标人须知前附表另有规定外，投标文件所附证书证件均为原件清晰彩色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before="1"/>
        <w:jc w:val="left"/>
        <w:rPr>
          <w:rFonts w:ascii="宋体" w:hAnsi="宋体"/>
          <w:sz w:val="11"/>
          <w:szCs w:val="24"/>
        </w:rPr>
      </w:pPr>
    </w:p>
    <w:p>
      <w:pPr>
        <w:ind w:right="-20"/>
        <w:jc w:val="left"/>
        <w:rPr>
          <w:rFonts w:ascii="黑体" w:hAnsi="黑体" w:eastAsia="黑体"/>
          <w:sz w:val="32"/>
          <w:szCs w:val="24"/>
        </w:rPr>
      </w:pPr>
      <w:r>
        <w:rPr>
          <w:rFonts w:hint="eastAsia" w:ascii="黑体" w:hAnsi="黑体" w:eastAsia="黑体"/>
          <w:spacing w:val="1"/>
          <w:sz w:val="32"/>
          <w:szCs w:val="24"/>
        </w:rPr>
        <w:t>4</w:t>
      </w:r>
      <w:r>
        <w:rPr>
          <w:rFonts w:hint="eastAsia" w:ascii="黑体" w:hAnsi="黑体" w:eastAsia="黑体"/>
          <w:sz w:val="32"/>
          <w:szCs w:val="24"/>
        </w:rPr>
        <w:t>.</w:t>
      </w:r>
      <w:r>
        <w:rPr>
          <w:rFonts w:hint="eastAsia" w:ascii="黑体" w:hAnsi="黑体" w:eastAsia="黑体"/>
          <w:spacing w:val="78"/>
          <w:sz w:val="32"/>
          <w:szCs w:val="24"/>
        </w:rPr>
        <w:t xml:space="preserve"> </w:t>
      </w:r>
      <w:r>
        <w:rPr>
          <w:rFonts w:hint="eastAsia" w:ascii="黑体" w:hAnsi="黑体" w:eastAsia="黑体"/>
          <w:spacing w:val="2"/>
          <w:sz w:val="32"/>
          <w:szCs w:val="24"/>
        </w:rPr>
        <w:t>投标</w:t>
      </w:r>
    </w:p>
    <w:p>
      <w:pPr>
        <w:ind w:left="237" w:right="-20"/>
        <w:jc w:val="left"/>
        <w:rPr>
          <w:rFonts w:ascii="黑体" w:hAnsi="黑体" w:eastAsia="黑体"/>
          <w:sz w:val="28"/>
          <w:szCs w:val="24"/>
        </w:rPr>
      </w:pPr>
      <w:r>
        <w:rPr>
          <w:rFonts w:hint="eastAsia" w:ascii="黑体" w:hAnsi="黑体" w:eastAsia="黑体"/>
          <w:spacing w:val="1"/>
          <w:sz w:val="28"/>
          <w:szCs w:val="24"/>
        </w:rPr>
        <w:t>4</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投标文件</w:t>
      </w:r>
      <w:r>
        <w:rPr>
          <w:rFonts w:hint="eastAsia" w:ascii="黑体" w:hAnsi="黑体" w:eastAsia="黑体"/>
          <w:spacing w:val="-3"/>
          <w:sz w:val="28"/>
          <w:szCs w:val="24"/>
        </w:rPr>
        <w:t>的</w:t>
      </w:r>
      <w:r>
        <w:rPr>
          <w:rFonts w:hint="eastAsia" w:ascii="黑体" w:hAnsi="黑体" w:eastAsia="黑体"/>
          <w:sz w:val="28"/>
          <w:szCs w:val="24"/>
        </w:rPr>
        <w:t>密</w:t>
      </w:r>
      <w:r>
        <w:rPr>
          <w:rFonts w:hint="eastAsia" w:ascii="黑体" w:hAnsi="黑体" w:eastAsia="黑体"/>
          <w:spacing w:val="-3"/>
          <w:sz w:val="28"/>
          <w:szCs w:val="24"/>
        </w:rPr>
        <w:t>封</w:t>
      </w:r>
      <w:r>
        <w:rPr>
          <w:rFonts w:hint="eastAsia" w:ascii="黑体" w:hAnsi="黑体" w:eastAsia="黑体"/>
          <w:sz w:val="28"/>
          <w:szCs w:val="24"/>
        </w:rPr>
        <w:t>和标记</w:t>
      </w:r>
    </w:p>
    <w:p>
      <w:pPr>
        <w:ind w:left="100" w:right="42" w:firstLine="420"/>
        <w:rPr>
          <w:rFonts w:ascii="宋体" w:hAnsi="宋体"/>
          <w:strike/>
          <w:szCs w:val="24"/>
        </w:rPr>
      </w:pPr>
      <w:r>
        <w:rPr>
          <w:rFonts w:hint="eastAsia" w:ascii="宋体" w:hAnsi="宋体"/>
          <w:strike/>
          <w:szCs w:val="24"/>
        </w:rPr>
        <w:t>4.1.1 （A）投标文件应密封包装，并在封套的封口处加盖投标人单位章或由投标人的法定代表人或其授权的代理人签字。</w:t>
      </w:r>
    </w:p>
    <w:p>
      <w:pPr>
        <w:spacing w:before="11"/>
        <w:ind w:left="100" w:right="39" w:firstLine="420"/>
        <w:rPr>
          <w:rFonts w:ascii="宋体" w:hAnsi="宋体"/>
          <w:szCs w:val="24"/>
        </w:rPr>
      </w:pPr>
      <w:r>
        <w:rPr>
          <w:rFonts w:hint="eastAsia" w:ascii="宋体" w:hAnsi="宋体"/>
          <w:szCs w:val="24"/>
        </w:rPr>
        <w:t>4.1.1 （B）投标人应当按照招标文件和电子招标投标交易平台的要求加密投标文件，具体要求见投标人须知前附表。</w:t>
      </w:r>
    </w:p>
    <w:p>
      <w:pPr>
        <w:spacing w:before="6"/>
        <w:ind w:left="520" w:right="-20"/>
        <w:jc w:val="left"/>
        <w:rPr>
          <w:rFonts w:ascii="宋体" w:hAnsi="宋体"/>
          <w:szCs w:val="24"/>
        </w:rPr>
      </w:pPr>
      <w:r>
        <w:rPr>
          <w:rFonts w:hint="eastAsia" w:ascii="宋体" w:hAnsi="宋体"/>
          <w:szCs w:val="24"/>
        </w:rPr>
        <w:t>4.1.2 投标文件封套上应写明的内容见投标人须知前附表。</w:t>
      </w:r>
    </w:p>
    <w:p>
      <w:pPr>
        <w:spacing w:before="37"/>
        <w:ind w:left="100" w:right="42" w:firstLine="420"/>
        <w:rPr>
          <w:rFonts w:ascii="宋体" w:hAnsi="宋体"/>
          <w:szCs w:val="24"/>
        </w:rPr>
      </w:pPr>
      <w:r>
        <w:rPr>
          <w:rFonts w:hint="eastAsia" w:ascii="宋体" w:hAnsi="宋体"/>
          <w:szCs w:val="24"/>
        </w:rPr>
        <w:t>4.1.3 未按本章第 4.1.1 项要求密封的投标文件，招标人将予以拒收。</w:t>
      </w:r>
    </w:p>
    <w:p>
      <w:pPr>
        <w:spacing w:before="1"/>
        <w:jc w:val="left"/>
        <w:rPr>
          <w:rFonts w:ascii="宋体" w:hAnsi="宋体"/>
          <w:sz w:val="11"/>
          <w:szCs w:val="24"/>
        </w:rPr>
      </w:pPr>
    </w:p>
    <w:p>
      <w:pPr>
        <w:ind w:left="237" w:right="-20"/>
        <w:jc w:val="left"/>
        <w:rPr>
          <w:rFonts w:ascii="黑体" w:hAnsi="黑体" w:eastAsia="黑体"/>
          <w:sz w:val="28"/>
          <w:szCs w:val="24"/>
        </w:rPr>
      </w:pPr>
      <w:r>
        <w:rPr>
          <w:rFonts w:hint="eastAsia" w:ascii="黑体" w:hAnsi="黑体" w:eastAsia="黑体"/>
          <w:spacing w:val="1"/>
          <w:sz w:val="28"/>
          <w:szCs w:val="24"/>
        </w:rPr>
        <w:t>4</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投标文件</w:t>
      </w:r>
      <w:r>
        <w:rPr>
          <w:rFonts w:hint="eastAsia" w:ascii="黑体" w:hAnsi="黑体" w:eastAsia="黑体"/>
          <w:spacing w:val="-3"/>
          <w:sz w:val="28"/>
          <w:szCs w:val="24"/>
        </w:rPr>
        <w:t>的</w:t>
      </w:r>
      <w:r>
        <w:rPr>
          <w:rFonts w:hint="eastAsia" w:ascii="黑体" w:hAnsi="黑体" w:eastAsia="黑体"/>
          <w:sz w:val="28"/>
          <w:szCs w:val="24"/>
        </w:rPr>
        <w:t>递交</w:t>
      </w:r>
    </w:p>
    <w:p>
      <w:pPr>
        <w:ind w:left="520" w:right="-20"/>
        <w:jc w:val="left"/>
        <w:rPr>
          <w:rFonts w:ascii="宋体" w:hAnsi="宋体"/>
          <w:szCs w:val="24"/>
        </w:rPr>
      </w:pPr>
      <w:r>
        <w:rPr>
          <w:rFonts w:hint="eastAsia" w:ascii="宋体" w:hAnsi="宋体"/>
          <w:szCs w:val="24"/>
        </w:rPr>
        <w:t>4.2.1 投标人应在投标人须知前附表规定的投标截止时间前递交投标文件。</w:t>
      </w:r>
    </w:p>
    <w:p>
      <w:pPr>
        <w:spacing w:before="37"/>
        <w:ind w:left="520" w:right="-20"/>
        <w:jc w:val="left"/>
        <w:rPr>
          <w:rFonts w:ascii="宋体" w:hAnsi="宋体"/>
          <w:strike/>
          <w:szCs w:val="24"/>
        </w:rPr>
      </w:pPr>
      <w:r>
        <w:rPr>
          <w:rFonts w:hint="eastAsia" w:ascii="宋体" w:hAnsi="宋体"/>
          <w:strike/>
          <w:szCs w:val="24"/>
        </w:rPr>
        <w:t>4.2.2 （A）投标人递交投标文件的地点：见投标人须知前附表。</w:t>
      </w:r>
    </w:p>
    <w:p>
      <w:pPr>
        <w:spacing w:before="39"/>
        <w:ind w:left="520" w:right="-20"/>
        <w:jc w:val="left"/>
        <w:rPr>
          <w:rFonts w:ascii="宋体" w:hAnsi="宋体"/>
          <w:szCs w:val="24"/>
        </w:rPr>
      </w:pPr>
      <w:r>
        <w:rPr>
          <w:rFonts w:hint="eastAsia" w:ascii="宋体" w:hAnsi="宋体"/>
          <w:szCs w:val="24"/>
        </w:rPr>
        <w:t>4.2.2 （B）投标人通过下载招标文件的电子招标投标交易平台递交电子投标文件。</w:t>
      </w:r>
    </w:p>
    <w:p>
      <w:pPr>
        <w:spacing w:before="40"/>
        <w:ind w:left="520" w:right="-20"/>
        <w:jc w:val="left"/>
        <w:rPr>
          <w:rFonts w:ascii="宋体" w:hAnsi="宋体"/>
          <w:szCs w:val="24"/>
        </w:rPr>
      </w:pPr>
      <w:r>
        <w:rPr>
          <w:rFonts w:hint="eastAsia" w:ascii="宋体" w:hAnsi="宋体"/>
          <w:szCs w:val="24"/>
        </w:rPr>
        <w:t>4.2.3 除投标人须知前附表另有规定外，投标人所递交的投标文件不予退还。</w:t>
      </w:r>
    </w:p>
    <w:p>
      <w:pPr>
        <w:spacing w:before="37"/>
        <w:ind w:left="520" w:right="-20"/>
        <w:jc w:val="left"/>
        <w:rPr>
          <w:rFonts w:ascii="宋体" w:hAnsi="宋体"/>
          <w:strike/>
          <w:szCs w:val="24"/>
        </w:rPr>
      </w:pPr>
      <w:r>
        <w:rPr>
          <w:rFonts w:hint="eastAsia" w:ascii="宋体" w:hAnsi="宋体"/>
          <w:strike/>
          <w:szCs w:val="24"/>
        </w:rPr>
        <w:t>4.2.4 （A）招标人收到投标文件后，向投标人出具签收凭证。</w:t>
      </w:r>
    </w:p>
    <w:p>
      <w:pPr>
        <w:spacing w:before="39"/>
        <w:ind w:left="100" w:right="39" w:firstLine="420"/>
        <w:rPr>
          <w:rFonts w:ascii="宋体" w:hAnsi="宋体"/>
          <w:szCs w:val="24"/>
        </w:rPr>
      </w:pPr>
      <w:r>
        <w:rPr>
          <w:rFonts w:hint="eastAsia" w:ascii="宋体" w:hAnsi="宋体"/>
          <w:szCs w:val="24"/>
        </w:rPr>
        <w:t>4.2.4 （B）投标人完成电子投标文件上传后，电子招标投标交易平台即时向投标人发出递交回执通知。递交时间以递交回执通知载明的传输完成时间为准。</w:t>
      </w:r>
    </w:p>
    <w:p>
      <w:pPr>
        <w:spacing w:before="6"/>
        <w:ind w:left="520" w:right="-20"/>
        <w:jc w:val="left"/>
        <w:rPr>
          <w:rFonts w:ascii="宋体" w:hAnsi="宋体"/>
          <w:strike/>
          <w:szCs w:val="24"/>
        </w:rPr>
      </w:pPr>
      <w:r>
        <w:rPr>
          <w:rFonts w:hint="eastAsia" w:ascii="宋体" w:hAnsi="宋体"/>
          <w:strike/>
          <w:szCs w:val="24"/>
        </w:rPr>
        <w:t>4.2.5 （A）逾期送达的投标文件，招标人将予以拒收。</w:t>
      </w:r>
    </w:p>
    <w:p>
      <w:pPr>
        <w:spacing w:before="37"/>
        <w:ind w:left="100" w:right="42" w:firstLine="420"/>
        <w:rPr>
          <w:rFonts w:ascii="宋体" w:hAnsi="宋体"/>
          <w:szCs w:val="24"/>
        </w:rPr>
      </w:pPr>
      <w:r>
        <w:rPr>
          <w:rFonts w:hint="eastAsia" w:ascii="宋体" w:hAnsi="宋体"/>
          <w:szCs w:val="24"/>
        </w:rPr>
        <w:t>4.2.5 （B）逾期送达的投标文件，电子招标投标交易平台将予以拒收。</w:t>
      </w:r>
    </w:p>
    <w:p>
      <w:pPr>
        <w:spacing w:before="1"/>
        <w:jc w:val="left"/>
        <w:rPr>
          <w:rFonts w:ascii="宋体" w:hAnsi="宋体"/>
          <w:sz w:val="11"/>
          <w:szCs w:val="24"/>
        </w:rPr>
      </w:pPr>
    </w:p>
    <w:p>
      <w:pPr>
        <w:spacing w:before="37"/>
        <w:ind w:left="100" w:right="42" w:firstLine="184"/>
        <w:rPr>
          <w:rFonts w:ascii="黑体" w:hAnsi="黑体" w:eastAsia="黑体"/>
          <w:sz w:val="28"/>
          <w:szCs w:val="24"/>
        </w:rPr>
      </w:pPr>
      <w:r>
        <w:rPr>
          <w:rFonts w:hint="eastAsia" w:ascii="黑体" w:hAnsi="黑体" w:eastAsia="黑体"/>
          <w:spacing w:val="1"/>
          <w:position w:val="-1"/>
          <w:sz w:val="28"/>
          <w:szCs w:val="24"/>
        </w:rPr>
        <w:t>4</w:t>
      </w:r>
      <w:r>
        <w:rPr>
          <w:rFonts w:hint="eastAsia" w:ascii="黑体" w:hAnsi="黑体" w:eastAsia="黑体"/>
          <w:position w:val="-1"/>
          <w:sz w:val="28"/>
          <w:szCs w:val="24"/>
        </w:rPr>
        <w:t>.3</w:t>
      </w:r>
      <w:r>
        <w:rPr>
          <w:rFonts w:hint="eastAsia" w:ascii="黑体" w:hAnsi="黑体" w:eastAsia="黑体"/>
          <w:spacing w:val="68"/>
          <w:position w:val="-1"/>
          <w:sz w:val="28"/>
          <w:szCs w:val="24"/>
        </w:rPr>
        <w:t xml:space="preserve"> </w:t>
      </w:r>
      <w:r>
        <w:rPr>
          <w:rFonts w:hint="eastAsia" w:ascii="黑体" w:hAnsi="黑体" w:eastAsia="黑体"/>
          <w:position w:val="-1"/>
          <w:sz w:val="28"/>
          <w:szCs w:val="24"/>
        </w:rPr>
        <w:t>投标文件</w:t>
      </w:r>
      <w:r>
        <w:rPr>
          <w:rFonts w:hint="eastAsia" w:ascii="黑体" w:hAnsi="黑体" w:eastAsia="黑体"/>
          <w:spacing w:val="-3"/>
          <w:position w:val="-1"/>
          <w:sz w:val="28"/>
          <w:szCs w:val="24"/>
        </w:rPr>
        <w:t>的</w:t>
      </w:r>
      <w:r>
        <w:rPr>
          <w:rFonts w:hint="eastAsia" w:ascii="黑体" w:hAnsi="黑体" w:eastAsia="黑体"/>
          <w:position w:val="-1"/>
          <w:sz w:val="28"/>
          <w:szCs w:val="24"/>
        </w:rPr>
        <w:t>修</w:t>
      </w:r>
      <w:r>
        <w:rPr>
          <w:rFonts w:hint="eastAsia" w:ascii="黑体" w:hAnsi="黑体" w:eastAsia="黑体"/>
          <w:spacing w:val="-3"/>
          <w:position w:val="-1"/>
          <w:sz w:val="28"/>
          <w:szCs w:val="24"/>
        </w:rPr>
        <w:t>改</w:t>
      </w:r>
      <w:r>
        <w:rPr>
          <w:rFonts w:hint="eastAsia" w:ascii="黑体" w:hAnsi="黑体" w:eastAsia="黑体"/>
          <w:position w:val="-1"/>
          <w:sz w:val="28"/>
          <w:szCs w:val="24"/>
        </w:rPr>
        <w:t>与撤回</w:t>
      </w:r>
    </w:p>
    <w:p>
      <w:pPr>
        <w:ind w:left="100" w:right="34" w:firstLine="420"/>
        <w:jc w:val="left"/>
        <w:rPr>
          <w:rFonts w:ascii="宋体" w:hAnsi="宋体"/>
          <w:szCs w:val="24"/>
        </w:rPr>
      </w:pPr>
      <w:r>
        <w:rPr>
          <w:rFonts w:hint="eastAsia" w:ascii="宋体" w:hAnsi="宋体"/>
          <w:szCs w:val="24"/>
        </w:rPr>
        <w:t>4.3.1 在本章第 4.2.1 项规定的投标截止时间前，投标人可以修改或撤回已递交的投标文件， 但应以书面形式通知招标人。</w:t>
      </w:r>
    </w:p>
    <w:p>
      <w:pPr>
        <w:spacing w:before="11"/>
        <w:ind w:left="100" w:right="141" w:firstLine="420"/>
        <w:rPr>
          <w:rFonts w:ascii="宋体" w:hAnsi="宋体"/>
          <w:strike/>
          <w:szCs w:val="24"/>
        </w:rPr>
      </w:pPr>
      <w:r>
        <w:rPr>
          <w:rFonts w:hint="eastAsia" w:ascii="宋体" w:hAnsi="宋体"/>
          <w:strike/>
          <w:szCs w:val="24"/>
        </w:rPr>
        <w:t>4.3.2 （A）投标人修改或撤回已递交投标文件的书面通知应按照本章第 3.7.3（A）项的要求签字或盖章。招标人收到书面通知后，向投标人出具签收凭证。</w:t>
      </w:r>
    </w:p>
    <w:p>
      <w:pPr>
        <w:spacing w:before="6"/>
        <w:ind w:left="100" w:right="139" w:firstLine="420"/>
        <w:rPr>
          <w:rFonts w:ascii="宋体" w:hAnsi="宋体"/>
          <w:szCs w:val="24"/>
        </w:rPr>
      </w:pPr>
      <w:r>
        <w:rPr>
          <w:rFonts w:hint="eastAsia" w:ascii="宋体" w:hAnsi="宋体"/>
          <w:szCs w:val="24"/>
        </w:rPr>
        <w:t>4.3.2 （B）投标人修改或撤回已递交投标文件的通知，应按照本章第 3.7.3（B）项的要求加盖电子印章。电子招标投标交易平台收到通知后，即时向投标人发出确认回执通知。</w:t>
      </w:r>
    </w:p>
    <w:p>
      <w:pPr>
        <w:spacing w:before="9"/>
        <w:ind w:left="100" w:right="139" w:firstLine="420"/>
        <w:rPr>
          <w:rFonts w:ascii="宋体" w:hAnsi="宋体"/>
          <w:szCs w:val="24"/>
        </w:rPr>
      </w:pPr>
      <w:r>
        <w:rPr>
          <w:rFonts w:hint="eastAsia" w:ascii="宋体" w:hAnsi="宋体"/>
          <w:szCs w:val="24"/>
        </w:rPr>
        <w:t>4.3.3 投标人撤回投标文件的，招标人自收到投标人书面撤回通知之日起 5 日内退还已收取 的投标保证金。</w:t>
      </w:r>
    </w:p>
    <w:p>
      <w:pPr>
        <w:spacing w:before="11"/>
        <w:ind w:left="100" w:right="141" w:firstLine="420"/>
        <w:rPr>
          <w:rFonts w:ascii="宋体" w:hAnsi="宋体"/>
          <w:szCs w:val="24"/>
        </w:rPr>
      </w:pPr>
      <w:r>
        <w:rPr>
          <w:rFonts w:hint="eastAsia" w:ascii="宋体" w:hAnsi="宋体"/>
          <w:szCs w:val="24"/>
        </w:rPr>
        <w:t>4.3.4 修改的内容为投标文件的组成部分。修改的投标文件应按照本章第 3 条、第 4 条的规 定进行编制、密封、标记和递交，并标明“修改”字样。</w:t>
      </w:r>
    </w:p>
    <w:p>
      <w:pPr>
        <w:spacing w:before="7"/>
        <w:jc w:val="left"/>
        <w:rPr>
          <w:rFonts w:ascii="宋体" w:hAnsi="宋体"/>
          <w:sz w:val="10"/>
          <w:szCs w:val="24"/>
        </w:rPr>
      </w:pPr>
    </w:p>
    <w:p>
      <w:pPr>
        <w:ind w:left="100" w:right="-20"/>
        <w:jc w:val="left"/>
        <w:rPr>
          <w:rFonts w:ascii="黑体" w:hAnsi="黑体" w:eastAsia="黑体"/>
          <w:sz w:val="32"/>
          <w:szCs w:val="24"/>
        </w:rPr>
      </w:pPr>
      <w:r>
        <w:rPr>
          <w:rFonts w:hint="eastAsia" w:ascii="黑体" w:hAnsi="黑体" w:eastAsia="黑体"/>
          <w:spacing w:val="1"/>
          <w:sz w:val="32"/>
          <w:szCs w:val="24"/>
        </w:rPr>
        <w:t>5</w:t>
      </w:r>
      <w:r>
        <w:rPr>
          <w:rFonts w:hint="eastAsia" w:ascii="黑体" w:hAnsi="黑体" w:eastAsia="黑体"/>
          <w:sz w:val="32"/>
          <w:szCs w:val="24"/>
        </w:rPr>
        <w:t>.</w:t>
      </w:r>
      <w:r>
        <w:rPr>
          <w:rFonts w:hint="eastAsia" w:ascii="黑体" w:hAnsi="黑体" w:eastAsia="黑体"/>
          <w:spacing w:val="78"/>
          <w:sz w:val="32"/>
          <w:szCs w:val="24"/>
        </w:rPr>
        <w:t xml:space="preserve"> </w:t>
      </w:r>
      <w:r>
        <w:rPr>
          <w:rFonts w:hint="eastAsia" w:ascii="黑体" w:hAnsi="黑体" w:eastAsia="黑体"/>
          <w:spacing w:val="2"/>
          <w:sz w:val="32"/>
          <w:szCs w:val="24"/>
        </w:rPr>
        <w:t>开标</w:t>
      </w:r>
    </w:p>
    <w:p>
      <w:pPr>
        <w:ind w:left="237" w:right="-20"/>
        <w:jc w:val="left"/>
        <w:rPr>
          <w:rFonts w:ascii="黑体" w:hAnsi="黑体" w:eastAsia="黑体"/>
          <w:strike/>
          <w:sz w:val="28"/>
          <w:szCs w:val="24"/>
        </w:rPr>
      </w:pPr>
      <w:r>
        <w:rPr>
          <w:rFonts w:hint="eastAsia" w:ascii="黑体" w:hAnsi="黑体" w:eastAsia="黑体"/>
          <w:strike/>
          <w:spacing w:val="1"/>
          <w:sz w:val="28"/>
          <w:szCs w:val="24"/>
        </w:rPr>
        <w:t>5</w:t>
      </w:r>
      <w:r>
        <w:rPr>
          <w:rFonts w:hint="eastAsia" w:ascii="黑体" w:hAnsi="黑体" w:eastAsia="黑体"/>
          <w:strike/>
          <w:sz w:val="28"/>
          <w:szCs w:val="24"/>
        </w:rPr>
        <w:t>.1</w:t>
      </w:r>
      <w:r>
        <w:rPr>
          <w:rFonts w:hint="eastAsia" w:ascii="黑体" w:hAnsi="黑体" w:eastAsia="黑体"/>
          <w:strike/>
          <w:spacing w:val="68"/>
          <w:sz w:val="28"/>
          <w:szCs w:val="24"/>
        </w:rPr>
        <w:t xml:space="preserve"> </w:t>
      </w:r>
      <w:r>
        <w:rPr>
          <w:rFonts w:hint="eastAsia" w:ascii="黑体" w:hAnsi="黑体" w:eastAsia="黑体"/>
          <w:strike/>
          <w:sz w:val="28"/>
          <w:szCs w:val="24"/>
        </w:rPr>
        <w:t>开标时间</w:t>
      </w:r>
      <w:r>
        <w:rPr>
          <w:rFonts w:hint="eastAsia" w:ascii="黑体" w:hAnsi="黑体" w:eastAsia="黑体"/>
          <w:strike/>
          <w:spacing w:val="-3"/>
          <w:sz w:val="28"/>
          <w:szCs w:val="24"/>
        </w:rPr>
        <w:t>和</w:t>
      </w:r>
      <w:r>
        <w:rPr>
          <w:rFonts w:hint="eastAsia" w:ascii="黑体" w:hAnsi="黑体" w:eastAsia="黑体"/>
          <w:strike/>
          <w:sz w:val="28"/>
          <w:szCs w:val="24"/>
        </w:rPr>
        <w:t>地</w:t>
      </w:r>
      <w:r>
        <w:rPr>
          <w:rFonts w:hint="eastAsia" w:ascii="黑体" w:hAnsi="黑体" w:eastAsia="黑体"/>
          <w:strike/>
          <w:spacing w:val="-2"/>
          <w:sz w:val="28"/>
          <w:szCs w:val="24"/>
        </w:rPr>
        <w:t>点</w:t>
      </w:r>
      <w:r>
        <w:rPr>
          <w:rFonts w:hint="eastAsia" w:ascii="黑体" w:hAnsi="黑体" w:eastAsia="黑体"/>
          <w:strike/>
          <w:spacing w:val="2"/>
          <w:sz w:val="28"/>
          <w:szCs w:val="24"/>
        </w:rPr>
        <w:t>（</w:t>
      </w:r>
      <w:r>
        <w:rPr>
          <w:rFonts w:hint="eastAsia" w:ascii="黑体" w:hAnsi="黑体" w:eastAsia="黑体"/>
          <w:strike/>
          <w:spacing w:val="-4"/>
          <w:sz w:val="28"/>
          <w:szCs w:val="24"/>
        </w:rPr>
        <w:t>A</w:t>
      </w:r>
      <w:r>
        <w:rPr>
          <w:rFonts w:hint="eastAsia" w:ascii="黑体" w:hAnsi="黑体" w:eastAsia="黑体"/>
          <w:strike/>
          <w:sz w:val="28"/>
          <w:szCs w:val="24"/>
        </w:rPr>
        <w:t>）</w:t>
      </w:r>
    </w:p>
    <w:p>
      <w:pPr>
        <w:ind w:left="100" w:right="141" w:firstLine="420"/>
        <w:rPr>
          <w:rFonts w:ascii="宋体" w:hAnsi="宋体"/>
          <w:strike/>
          <w:szCs w:val="24"/>
        </w:rPr>
      </w:pPr>
      <w:r>
        <w:rPr>
          <w:rFonts w:hint="eastAsia" w:ascii="宋体" w:hAnsi="宋体"/>
          <w:strike/>
          <w:szCs w:val="24"/>
        </w:rPr>
        <w:t>招标人在本章第 4.2.1 项规定的投标截止时间（开标时间）和投标人须知前附表规定的地点 公开开标，并邀请所有投标人的法定代表人或其委托代理人准时参加。</w:t>
      </w:r>
    </w:p>
    <w:p>
      <w:pPr>
        <w:spacing w:before="7"/>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5</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开标时间</w:t>
      </w:r>
      <w:r>
        <w:rPr>
          <w:rFonts w:hint="eastAsia" w:ascii="黑体" w:hAnsi="黑体" w:eastAsia="黑体"/>
          <w:spacing w:val="-3"/>
          <w:sz w:val="28"/>
          <w:szCs w:val="24"/>
        </w:rPr>
        <w:t>和</w:t>
      </w:r>
      <w:r>
        <w:rPr>
          <w:rFonts w:hint="eastAsia" w:ascii="黑体" w:hAnsi="黑体" w:eastAsia="黑体"/>
          <w:sz w:val="28"/>
          <w:szCs w:val="24"/>
        </w:rPr>
        <w:t>地</w:t>
      </w:r>
      <w:r>
        <w:rPr>
          <w:rFonts w:hint="eastAsia" w:ascii="黑体" w:hAnsi="黑体" w:eastAsia="黑体"/>
          <w:spacing w:val="-3"/>
          <w:sz w:val="28"/>
          <w:szCs w:val="24"/>
        </w:rPr>
        <w:t>点</w:t>
      </w:r>
      <w:r>
        <w:rPr>
          <w:rFonts w:hint="eastAsia" w:ascii="黑体" w:hAnsi="黑体" w:eastAsia="黑体"/>
          <w:spacing w:val="1"/>
          <w:sz w:val="28"/>
          <w:szCs w:val="24"/>
        </w:rPr>
        <w:t>（</w:t>
      </w:r>
      <w:r>
        <w:rPr>
          <w:rFonts w:hint="eastAsia" w:ascii="黑体" w:hAnsi="黑体" w:eastAsia="黑体"/>
          <w:spacing w:val="-2"/>
          <w:sz w:val="28"/>
          <w:szCs w:val="24"/>
        </w:rPr>
        <w:t>B</w:t>
      </w:r>
      <w:r>
        <w:rPr>
          <w:rFonts w:hint="eastAsia" w:ascii="黑体" w:hAnsi="黑体" w:eastAsia="黑体"/>
          <w:sz w:val="28"/>
          <w:szCs w:val="24"/>
        </w:rPr>
        <w:t>）</w:t>
      </w:r>
    </w:p>
    <w:p>
      <w:pPr>
        <w:ind w:left="100" w:right="142" w:firstLine="420"/>
        <w:rPr>
          <w:rFonts w:ascii="宋体" w:hAnsi="宋体"/>
          <w:szCs w:val="24"/>
        </w:rPr>
      </w:pPr>
      <w:r>
        <w:rPr>
          <w:rFonts w:hint="eastAsia" w:ascii="宋体" w:hAnsi="宋体"/>
          <w:szCs w:val="24"/>
        </w:rPr>
        <w:t>招标人在本章第 4.2.1 项规定的投标截止时间（开标时间）,通过电子招标投标交易平台公开开标，所有投标人的法定代表人或其委托代理人应当准时参加。</w:t>
      </w:r>
    </w:p>
    <w:p>
      <w:pPr>
        <w:spacing w:before="10"/>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5</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开标程序</w:t>
      </w:r>
    </w:p>
    <w:p>
      <w:pPr>
        <w:ind w:left="100" w:right="142" w:firstLine="420"/>
        <w:rPr>
          <w:rFonts w:ascii="宋体" w:hAnsi="宋体"/>
          <w:szCs w:val="24"/>
        </w:rPr>
      </w:pPr>
      <w:r>
        <w:rPr>
          <w:rFonts w:hint="eastAsia" w:ascii="宋体" w:hAnsi="宋体"/>
          <w:szCs w:val="24"/>
        </w:rPr>
        <w:t>5.2.1主持人按下列程序进行开标：</w:t>
      </w:r>
    </w:p>
    <w:p>
      <w:pPr>
        <w:ind w:left="100" w:right="142" w:firstLine="420"/>
        <w:rPr>
          <w:rFonts w:ascii="宋体" w:hAnsi="宋体"/>
          <w:szCs w:val="24"/>
        </w:rPr>
      </w:pPr>
      <w:r>
        <w:rPr>
          <w:rFonts w:hint="eastAsia" w:ascii="宋体" w:hAnsi="宋体"/>
          <w:szCs w:val="24"/>
        </w:rPr>
        <w:t>（1）宣布开标纪律；</w:t>
      </w:r>
    </w:p>
    <w:p>
      <w:pPr>
        <w:ind w:left="100" w:right="142" w:firstLine="420"/>
        <w:rPr>
          <w:rFonts w:ascii="宋体" w:hAnsi="宋体"/>
          <w:szCs w:val="24"/>
        </w:rPr>
      </w:pPr>
      <w:r>
        <w:rPr>
          <w:rFonts w:hint="eastAsia" w:ascii="宋体" w:hAnsi="宋体"/>
          <w:szCs w:val="24"/>
        </w:rPr>
        <w:t>（2）公布在投标截止时间前递交投标文件的投标人名称；</w:t>
      </w:r>
    </w:p>
    <w:p>
      <w:pPr>
        <w:ind w:left="100" w:right="142" w:firstLine="420"/>
        <w:rPr>
          <w:rFonts w:ascii="宋体" w:hAnsi="宋体"/>
          <w:szCs w:val="24"/>
        </w:rPr>
      </w:pPr>
      <w:r>
        <w:rPr>
          <w:rFonts w:hint="eastAsia" w:ascii="宋体" w:hAnsi="宋体"/>
          <w:szCs w:val="24"/>
        </w:rPr>
        <w:t>（3）宣布开标人、唱标人、记录人、监标人等有关人员姓名；</w:t>
      </w:r>
    </w:p>
    <w:p>
      <w:pPr>
        <w:ind w:left="100" w:right="142" w:firstLine="420"/>
        <w:rPr>
          <w:rFonts w:ascii="宋体" w:hAnsi="宋体"/>
          <w:strike/>
          <w:szCs w:val="24"/>
        </w:rPr>
      </w:pPr>
      <w:r>
        <w:rPr>
          <w:rFonts w:hint="eastAsia" w:ascii="宋体" w:hAnsi="宋体"/>
          <w:strike/>
          <w:szCs w:val="24"/>
        </w:rPr>
        <w:t>（4）（A）检查投标文件的密封情况，按照投标人须知前附表规定的开标顺序当众开标， 公布招标项目名称、投标人名称、投标保证金的递交情况、投标报价、服务期限及其他内容，并记录在案；</w:t>
      </w:r>
    </w:p>
    <w:p>
      <w:pPr>
        <w:ind w:left="100" w:right="142" w:firstLine="420"/>
        <w:rPr>
          <w:rFonts w:ascii="宋体" w:hAnsi="宋体"/>
          <w:szCs w:val="24"/>
        </w:rPr>
      </w:pPr>
      <w:r>
        <w:rPr>
          <w:rFonts w:hint="eastAsia" w:ascii="宋体" w:hAnsi="宋体"/>
          <w:szCs w:val="24"/>
        </w:rPr>
        <w:t>（4）（B）投标人通过电子招标投标交易平台对已递交的电子投标文件进行解密，公布招标项目名称、投标人名称、投标保证金的递交情况、投标报价、服务期限及其他内容，并记录在案；</w:t>
      </w:r>
    </w:p>
    <w:p>
      <w:pPr>
        <w:ind w:left="100" w:right="142" w:firstLine="420"/>
        <w:rPr>
          <w:rFonts w:ascii="宋体" w:hAnsi="宋体"/>
          <w:strike/>
          <w:szCs w:val="24"/>
        </w:rPr>
      </w:pPr>
      <w:r>
        <w:rPr>
          <w:rFonts w:hint="eastAsia" w:ascii="宋体" w:hAnsi="宋体"/>
          <w:strike/>
          <w:szCs w:val="24"/>
        </w:rPr>
        <w:t>（5）（A）投标人代表、招标人代表、监标人、记录人等有关人员在开标记录上签字确认；</w:t>
      </w:r>
    </w:p>
    <w:p>
      <w:pPr>
        <w:ind w:left="100" w:right="142" w:firstLine="420"/>
        <w:rPr>
          <w:rFonts w:ascii="宋体" w:hAnsi="宋体"/>
          <w:szCs w:val="24"/>
        </w:rPr>
      </w:pPr>
      <w:r>
        <w:rPr>
          <w:rFonts w:hint="eastAsia" w:ascii="宋体" w:hAnsi="宋体"/>
          <w:szCs w:val="24"/>
        </w:rPr>
        <w:t>（5）（B）投标人代表、招标人代表、监标人、记录人等有关人员使用本人的电子印章在开标记录上签字确认；</w:t>
      </w:r>
    </w:p>
    <w:p>
      <w:pPr>
        <w:ind w:left="100" w:right="142" w:firstLine="420"/>
        <w:rPr>
          <w:rFonts w:ascii="宋体" w:hAnsi="宋体"/>
          <w:szCs w:val="24"/>
        </w:rPr>
      </w:pPr>
      <w:r>
        <w:rPr>
          <w:rFonts w:hint="eastAsia" w:ascii="宋体" w:hAnsi="宋体"/>
          <w:szCs w:val="24"/>
        </w:rPr>
        <w:t>（6）开标结束。</w:t>
      </w:r>
    </w:p>
    <w:p>
      <w:pPr>
        <w:ind w:left="100" w:right="142" w:firstLine="420"/>
        <w:rPr>
          <w:rFonts w:ascii="宋体" w:hAnsi="宋体"/>
          <w:szCs w:val="24"/>
        </w:rPr>
      </w:pPr>
      <w:r>
        <w:rPr>
          <w:rFonts w:hint="eastAsia" w:ascii="宋体" w:hAnsi="宋体"/>
          <w:szCs w:val="24"/>
        </w:rPr>
        <w:t>5.2.2投标截止时间前未完成投标文件传输的或因投标人之外的原因造成投标文件未解密且未按要求递交备用光盘的，视为投标人其撤回投标文件。因投标人原因造成投标文件未解密的或未在投标截止时间后半小时解密的，视为撤销其投标文件。</w:t>
      </w:r>
    </w:p>
    <w:p>
      <w:pPr>
        <w:ind w:left="100" w:right="142" w:firstLine="420"/>
        <w:rPr>
          <w:rFonts w:ascii="宋体" w:hAnsi="宋体"/>
          <w:szCs w:val="24"/>
        </w:rPr>
      </w:pPr>
      <w:r>
        <w:rPr>
          <w:rFonts w:hint="eastAsia" w:ascii="宋体" w:hAnsi="宋体"/>
          <w:szCs w:val="24"/>
        </w:rPr>
        <w:t>5.2.3开标时，两个（含两个）以上的投标人加密打包投标文件电脑机器特征码一致的，不参与下一程序，并由评标委员会否决其投标。</w:t>
      </w:r>
    </w:p>
    <w:p>
      <w:pPr>
        <w:ind w:left="100" w:right="142" w:firstLine="420"/>
        <w:rPr>
          <w:rFonts w:ascii="宋体" w:hAnsi="宋体"/>
          <w:szCs w:val="24"/>
        </w:rPr>
      </w:pPr>
    </w:p>
    <w:p>
      <w:pPr>
        <w:ind w:left="237" w:right="-20"/>
        <w:jc w:val="left"/>
        <w:rPr>
          <w:rFonts w:ascii="黑体" w:hAnsi="黑体" w:eastAsia="黑体"/>
          <w:sz w:val="28"/>
          <w:szCs w:val="24"/>
        </w:rPr>
      </w:pPr>
      <w:r>
        <w:rPr>
          <w:rFonts w:hint="eastAsia" w:ascii="黑体" w:hAnsi="黑体" w:eastAsia="黑体"/>
          <w:spacing w:val="1"/>
          <w:sz w:val="28"/>
          <w:szCs w:val="24"/>
        </w:rPr>
        <w:t>5</w:t>
      </w:r>
      <w:r>
        <w:rPr>
          <w:rFonts w:hint="eastAsia" w:ascii="黑体" w:hAnsi="黑体" w:eastAsia="黑体"/>
          <w:sz w:val="28"/>
          <w:szCs w:val="24"/>
        </w:rPr>
        <w:t>.3</w:t>
      </w:r>
      <w:r>
        <w:rPr>
          <w:rFonts w:hint="eastAsia" w:ascii="黑体" w:hAnsi="黑体" w:eastAsia="黑体"/>
          <w:spacing w:val="68"/>
          <w:sz w:val="28"/>
          <w:szCs w:val="24"/>
        </w:rPr>
        <w:t xml:space="preserve"> </w:t>
      </w:r>
      <w:r>
        <w:rPr>
          <w:rFonts w:hint="eastAsia" w:ascii="黑体" w:hAnsi="黑体" w:eastAsia="黑体"/>
          <w:sz w:val="28"/>
          <w:szCs w:val="24"/>
        </w:rPr>
        <w:t>开标异议</w:t>
      </w:r>
    </w:p>
    <w:p>
      <w:pPr>
        <w:ind w:left="460" w:right="-20"/>
        <w:jc w:val="left"/>
        <w:rPr>
          <w:rFonts w:ascii="宋体" w:hAnsi="宋体"/>
          <w:szCs w:val="24"/>
        </w:rPr>
      </w:pPr>
      <w:r>
        <w:rPr>
          <w:rFonts w:hint="eastAsia" w:ascii="宋体" w:hAnsi="宋体"/>
          <w:szCs w:val="24"/>
        </w:rPr>
        <w:t>投标人对开标有异议的，应当在开标现场提出，招标人当场作出答复，并制作记录。</w:t>
      </w:r>
    </w:p>
    <w:p>
      <w:pPr>
        <w:spacing w:before="8"/>
        <w:jc w:val="left"/>
        <w:rPr>
          <w:rFonts w:ascii="宋体" w:hAnsi="宋体"/>
          <w:sz w:val="13"/>
          <w:szCs w:val="24"/>
        </w:rPr>
      </w:pPr>
    </w:p>
    <w:p>
      <w:pPr>
        <w:ind w:left="142" w:right="-20"/>
        <w:jc w:val="left"/>
        <w:rPr>
          <w:rFonts w:ascii="黑体" w:hAnsi="黑体" w:eastAsia="黑体"/>
          <w:sz w:val="32"/>
          <w:szCs w:val="24"/>
        </w:rPr>
      </w:pPr>
      <w:r>
        <w:rPr>
          <w:rFonts w:hint="eastAsia" w:ascii="黑体" w:hAnsi="黑体" w:eastAsia="黑体"/>
          <w:spacing w:val="1"/>
          <w:sz w:val="32"/>
          <w:szCs w:val="24"/>
        </w:rPr>
        <w:t>6</w:t>
      </w:r>
      <w:r>
        <w:rPr>
          <w:rFonts w:hint="eastAsia" w:ascii="黑体" w:hAnsi="黑体" w:eastAsia="黑体"/>
          <w:sz w:val="32"/>
          <w:szCs w:val="24"/>
        </w:rPr>
        <w:t>.</w:t>
      </w:r>
      <w:r>
        <w:rPr>
          <w:rFonts w:hint="eastAsia" w:ascii="黑体" w:hAnsi="黑体" w:eastAsia="黑体"/>
          <w:spacing w:val="78"/>
          <w:sz w:val="32"/>
          <w:szCs w:val="24"/>
        </w:rPr>
        <w:t xml:space="preserve"> </w:t>
      </w:r>
      <w:r>
        <w:rPr>
          <w:rFonts w:hint="eastAsia" w:ascii="黑体" w:hAnsi="黑体" w:eastAsia="黑体"/>
          <w:spacing w:val="2"/>
          <w:sz w:val="32"/>
          <w:szCs w:val="24"/>
        </w:rPr>
        <w:t>评标</w:t>
      </w:r>
    </w:p>
    <w:p>
      <w:pPr>
        <w:ind w:left="237" w:right="-20"/>
        <w:jc w:val="left"/>
        <w:rPr>
          <w:rFonts w:ascii="宋体" w:hAnsi="宋体"/>
          <w:sz w:val="28"/>
          <w:szCs w:val="24"/>
        </w:rPr>
      </w:pPr>
      <w:r>
        <w:rPr>
          <w:rFonts w:hint="eastAsia" w:ascii="黑体" w:hAnsi="黑体" w:eastAsia="黑体"/>
          <w:spacing w:val="1"/>
          <w:sz w:val="28"/>
          <w:szCs w:val="24"/>
        </w:rPr>
        <w:t>6</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评标委员会</w:t>
      </w:r>
    </w:p>
    <w:p>
      <w:pPr>
        <w:ind w:left="100" w:right="39" w:firstLine="420"/>
        <w:rPr>
          <w:rFonts w:ascii="宋体" w:hAnsi="宋体"/>
          <w:szCs w:val="24"/>
        </w:rPr>
      </w:pPr>
      <w:r>
        <w:rPr>
          <w:rFonts w:hint="eastAsia" w:ascii="宋体" w:hAnsi="宋体"/>
          <w:szCs w:val="24"/>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spacing w:before="6"/>
        <w:ind w:left="520" w:right="-20"/>
        <w:jc w:val="left"/>
        <w:rPr>
          <w:rFonts w:ascii="宋体" w:hAnsi="宋体"/>
          <w:szCs w:val="24"/>
        </w:rPr>
      </w:pPr>
      <w:r>
        <w:rPr>
          <w:rFonts w:hint="eastAsia" w:ascii="宋体" w:hAnsi="宋体"/>
          <w:szCs w:val="24"/>
        </w:rPr>
        <w:t>6.1.2</w:t>
      </w:r>
      <w:r>
        <w:rPr>
          <w:rFonts w:hint="eastAsia" w:ascii="宋体" w:hAnsi="宋体"/>
          <w:spacing w:val="51"/>
          <w:szCs w:val="24"/>
        </w:rPr>
        <w:t xml:space="preserve"> </w:t>
      </w:r>
      <w:r>
        <w:rPr>
          <w:rFonts w:hint="eastAsia" w:ascii="宋体" w:hAnsi="宋体"/>
          <w:szCs w:val="24"/>
        </w:rPr>
        <w:t>评</w:t>
      </w:r>
      <w:r>
        <w:rPr>
          <w:rFonts w:hint="eastAsia" w:ascii="宋体" w:hAnsi="宋体"/>
          <w:spacing w:val="-2"/>
          <w:szCs w:val="24"/>
        </w:rPr>
        <w:t>标</w:t>
      </w:r>
      <w:r>
        <w:rPr>
          <w:rFonts w:hint="eastAsia" w:ascii="宋体" w:hAnsi="宋体"/>
          <w:szCs w:val="24"/>
        </w:rPr>
        <w:t>委</w:t>
      </w:r>
      <w:r>
        <w:rPr>
          <w:rFonts w:hint="eastAsia" w:ascii="宋体" w:hAnsi="宋体"/>
          <w:spacing w:val="-2"/>
          <w:szCs w:val="24"/>
        </w:rPr>
        <w:t>员</w:t>
      </w:r>
      <w:r>
        <w:rPr>
          <w:rFonts w:hint="eastAsia" w:ascii="宋体" w:hAnsi="宋体"/>
          <w:szCs w:val="24"/>
        </w:rPr>
        <w:t>会</w:t>
      </w:r>
      <w:r>
        <w:rPr>
          <w:rFonts w:hint="eastAsia" w:ascii="宋体" w:hAnsi="宋体"/>
          <w:spacing w:val="-2"/>
          <w:szCs w:val="24"/>
        </w:rPr>
        <w:t>成</w:t>
      </w:r>
      <w:r>
        <w:rPr>
          <w:rFonts w:hint="eastAsia" w:ascii="宋体" w:hAnsi="宋体"/>
          <w:szCs w:val="24"/>
        </w:rPr>
        <w:t>员</w:t>
      </w:r>
      <w:r>
        <w:rPr>
          <w:rFonts w:hint="eastAsia" w:ascii="宋体" w:hAnsi="宋体"/>
          <w:spacing w:val="-2"/>
          <w:szCs w:val="24"/>
        </w:rPr>
        <w:t>有下</w:t>
      </w:r>
      <w:r>
        <w:rPr>
          <w:rFonts w:hint="eastAsia" w:ascii="宋体" w:hAnsi="宋体"/>
          <w:szCs w:val="24"/>
        </w:rPr>
        <w:t>列情</w:t>
      </w:r>
      <w:r>
        <w:rPr>
          <w:rFonts w:hint="eastAsia" w:ascii="宋体" w:hAnsi="宋体"/>
          <w:spacing w:val="-2"/>
          <w:szCs w:val="24"/>
        </w:rPr>
        <w:t>形</w:t>
      </w:r>
      <w:r>
        <w:rPr>
          <w:rFonts w:hint="eastAsia" w:ascii="宋体" w:hAnsi="宋体"/>
          <w:szCs w:val="24"/>
        </w:rPr>
        <w:t>之</w:t>
      </w:r>
      <w:r>
        <w:rPr>
          <w:rFonts w:hint="eastAsia" w:ascii="宋体" w:hAnsi="宋体"/>
          <w:spacing w:val="-2"/>
          <w:szCs w:val="24"/>
        </w:rPr>
        <w:t>一</w:t>
      </w:r>
      <w:r>
        <w:rPr>
          <w:rFonts w:hint="eastAsia" w:ascii="宋体" w:hAnsi="宋体"/>
          <w:szCs w:val="24"/>
        </w:rPr>
        <w:t>的</w:t>
      </w:r>
      <w:r>
        <w:rPr>
          <w:rFonts w:hint="eastAsia" w:ascii="宋体" w:hAnsi="宋体"/>
          <w:spacing w:val="-2"/>
          <w:szCs w:val="24"/>
        </w:rPr>
        <w:t>，</w:t>
      </w:r>
      <w:r>
        <w:rPr>
          <w:rFonts w:hint="eastAsia" w:ascii="宋体" w:hAnsi="宋体"/>
          <w:szCs w:val="24"/>
        </w:rPr>
        <w:t>应</w:t>
      </w:r>
      <w:r>
        <w:rPr>
          <w:rFonts w:hint="eastAsia" w:ascii="宋体" w:hAnsi="宋体"/>
          <w:spacing w:val="-2"/>
          <w:szCs w:val="24"/>
        </w:rPr>
        <w:t>当</w:t>
      </w:r>
      <w:r>
        <w:rPr>
          <w:rFonts w:hint="eastAsia" w:ascii="宋体" w:hAnsi="宋体"/>
          <w:szCs w:val="24"/>
        </w:rPr>
        <w:t>回</w:t>
      </w:r>
      <w:r>
        <w:rPr>
          <w:rFonts w:hint="eastAsia" w:ascii="宋体" w:hAnsi="宋体"/>
          <w:spacing w:val="-2"/>
          <w:szCs w:val="24"/>
        </w:rPr>
        <w:t>避</w:t>
      </w:r>
      <w:r>
        <w:rPr>
          <w:rFonts w:hint="eastAsia" w:ascii="宋体" w:hAnsi="宋体"/>
          <w:szCs w:val="24"/>
        </w:rPr>
        <w:t>：</w:t>
      </w:r>
    </w:p>
    <w:p>
      <w:pPr>
        <w:spacing w:before="39"/>
        <w:ind w:left="818" w:right="-20"/>
        <w:jc w:val="left"/>
        <w:rPr>
          <w:rFonts w:ascii="宋体" w:hAnsi="宋体"/>
          <w:szCs w:val="24"/>
        </w:rPr>
      </w:pPr>
      <w:r>
        <w:rPr>
          <w:rFonts w:hint="eastAsia" w:ascii="宋体" w:hAnsi="宋体"/>
          <w:szCs w:val="24"/>
        </w:rPr>
        <w:t>（1）投标人或投标人主要负责人的近亲属；</w:t>
      </w:r>
    </w:p>
    <w:p>
      <w:pPr>
        <w:spacing w:before="39"/>
        <w:ind w:left="818" w:right="-20"/>
        <w:jc w:val="left"/>
        <w:rPr>
          <w:rFonts w:ascii="宋体" w:hAnsi="宋体"/>
          <w:szCs w:val="24"/>
        </w:rPr>
      </w:pPr>
      <w:r>
        <w:rPr>
          <w:rFonts w:hint="eastAsia" w:ascii="宋体" w:hAnsi="宋体"/>
          <w:szCs w:val="24"/>
        </w:rPr>
        <w:t>（2）项目主管部门或者行政监督部门的人员；</w:t>
      </w:r>
    </w:p>
    <w:p>
      <w:pPr>
        <w:spacing w:before="37"/>
        <w:ind w:left="818" w:right="-20"/>
        <w:jc w:val="left"/>
        <w:rPr>
          <w:rFonts w:ascii="宋体" w:hAnsi="宋体"/>
          <w:szCs w:val="24"/>
        </w:rPr>
      </w:pPr>
      <w:r>
        <w:rPr>
          <w:rFonts w:hint="eastAsia" w:ascii="宋体" w:hAnsi="宋体"/>
          <w:szCs w:val="24"/>
        </w:rPr>
        <w:t>（3）与投标人有经济利益关系，可能影响对投标公正评审的；</w:t>
      </w:r>
    </w:p>
    <w:p>
      <w:pPr>
        <w:spacing w:before="39"/>
        <w:ind w:left="100" w:right="44" w:firstLine="718"/>
        <w:jc w:val="left"/>
        <w:rPr>
          <w:rFonts w:ascii="宋体" w:hAnsi="宋体"/>
          <w:szCs w:val="24"/>
        </w:rPr>
      </w:pPr>
      <w:r>
        <w:rPr>
          <w:rFonts w:hint="eastAsia" w:ascii="宋体" w:hAnsi="宋体"/>
          <w:szCs w:val="24"/>
        </w:rPr>
        <w:t>（4）曾因在招标、评标以及其他与招标投标有关活动中从事违法行为而受过行政处罚或刑事处罚的；</w:t>
      </w:r>
    </w:p>
    <w:p>
      <w:pPr>
        <w:spacing w:before="6"/>
        <w:ind w:left="818" w:right="-20"/>
        <w:jc w:val="left"/>
        <w:rPr>
          <w:rFonts w:ascii="宋体" w:hAnsi="宋体"/>
          <w:szCs w:val="24"/>
        </w:rPr>
      </w:pPr>
      <w:r>
        <w:rPr>
          <w:rFonts w:hint="eastAsia" w:ascii="宋体" w:hAnsi="宋体"/>
          <w:szCs w:val="24"/>
        </w:rPr>
        <w:t>（5）与投标人有其他利害关系。</w:t>
      </w:r>
    </w:p>
    <w:p>
      <w:pPr>
        <w:spacing w:before="39"/>
        <w:ind w:left="100" w:right="39" w:firstLine="420" w:firstLineChars="200"/>
        <w:rPr>
          <w:rFonts w:ascii="宋体" w:hAnsi="宋体"/>
          <w:szCs w:val="24"/>
        </w:rPr>
      </w:pPr>
      <w:r>
        <w:rPr>
          <w:rFonts w:hint="eastAsia" w:ascii="宋体" w:hAnsi="宋体"/>
          <w:szCs w:val="24"/>
        </w:rPr>
        <w:t>6.1.3 评标过程中，评标委员会成员有回避事由、擅离职守或者因健康等原因不能继续评标 的，招标人有权更换。被更换的评标委员会成员作出的评审结论无效，由更换后的评标委员会成员重新进行评审。</w:t>
      </w:r>
    </w:p>
    <w:p>
      <w:pPr>
        <w:spacing w:before="8"/>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6</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评标原则</w:t>
      </w:r>
    </w:p>
    <w:p>
      <w:pPr>
        <w:ind w:left="520" w:right="-20"/>
        <w:jc w:val="left"/>
        <w:rPr>
          <w:rFonts w:ascii="宋体" w:hAnsi="宋体"/>
          <w:szCs w:val="24"/>
        </w:rPr>
      </w:pPr>
      <w:r>
        <w:rPr>
          <w:rFonts w:hint="eastAsia" w:ascii="宋体" w:hAnsi="宋体"/>
          <w:szCs w:val="24"/>
        </w:rPr>
        <w:t>评标活动遵循公平、公正、科学和择优的原则。</w:t>
      </w:r>
    </w:p>
    <w:p>
      <w:pPr>
        <w:spacing w:before="8"/>
        <w:jc w:val="left"/>
        <w:rPr>
          <w:rFonts w:ascii="黑体" w:hAnsi="黑体" w:eastAsia="黑体"/>
          <w:sz w:val="12"/>
          <w:szCs w:val="24"/>
        </w:rPr>
      </w:pPr>
    </w:p>
    <w:p>
      <w:pPr>
        <w:ind w:left="237" w:right="-20"/>
        <w:jc w:val="left"/>
        <w:rPr>
          <w:rFonts w:ascii="黑体" w:hAnsi="黑体" w:eastAsia="黑体"/>
          <w:sz w:val="28"/>
          <w:szCs w:val="24"/>
        </w:rPr>
      </w:pPr>
      <w:r>
        <w:rPr>
          <w:rFonts w:hint="eastAsia" w:ascii="黑体" w:hAnsi="黑体" w:eastAsia="黑体"/>
          <w:spacing w:val="1"/>
          <w:position w:val="-1"/>
          <w:sz w:val="28"/>
          <w:szCs w:val="24"/>
        </w:rPr>
        <w:t>6</w:t>
      </w:r>
      <w:r>
        <w:rPr>
          <w:rFonts w:hint="eastAsia" w:ascii="黑体" w:hAnsi="黑体" w:eastAsia="黑体"/>
          <w:position w:val="-1"/>
          <w:sz w:val="28"/>
          <w:szCs w:val="24"/>
        </w:rPr>
        <w:t>.3</w:t>
      </w:r>
      <w:r>
        <w:rPr>
          <w:rFonts w:hint="eastAsia" w:ascii="黑体" w:hAnsi="黑体" w:eastAsia="黑体"/>
          <w:spacing w:val="68"/>
          <w:position w:val="-1"/>
          <w:sz w:val="28"/>
          <w:szCs w:val="24"/>
        </w:rPr>
        <w:t xml:space="preserve"> </w:t>
      </w:r>
      <w:r>
        <w:rPr>
          <w:rFonts w:hint="eastAsia" w:ascii="黑体" w:hAnsi="黑体" w:eastAsia="黑体"/>
          <w:position w:val="-1"/>
          <w:sz w:val="28"/>
          <w:szCs w:val="24"/>
        </w:rPr>
        <w:t>评标</w:t>
      </w:r>
    </w:p>
    <w:p>
      <w:pPr>
        <w:ind w:left="100" w:right="39" w:firstLine="420"/>
        <w:rPr>
          <w:rFonts w:ascii="宋体" w:hAnsi="宋体"/>
          <w:szCs w:val="24"/>
        </w:rPr>
      </w:pPr>
      <w:r>
        <w:rPr>
          <w:rFonts w:hint="eastAsia" w:ascii="宋体" w:hAnsi="宋体"/>
          <w:szCs w:val="24"/>
        </w:rPr>
        <w:t>6.3.1 评标委员会按照第三章“评标办法”规定的方法、评审因素、标准和程序对投标文件进行评审。第三章“评标办法”没有规定的方法、评审因素和标准，不作为评标依据。</w:t>
      </w:r>
    </w:p>
    <w:p>
      <w:pPr>
        <w:spacing w:before="11"/>
        <w:ind w:left="100" w:right="39" w:firstLine="420"/>
        <w:rPr>
          <w:rFonts w:ascii="宋体" w:hAnsi="宋体"/>
          <w:szCs w:val="24"/>
        </w:rPr>
      </w:pPr>
      <w:r>
        <w:rPr>
          <w:rFonts w:hint="eastAsia" w:ascii="宋体" w:hAnsi="宋体"/>
          <w:szCs w:val="24"/>
        </w:rPr>
        <w:t>6.3.2</w:t>
      </w:r>
      <w:r>
        <w:rPr>
          <w:rFonts w:hint="eastAsia" w:ascii="宋体" w:hAnsi="宋体"/>
          <w:spacing w:val="-2"/>
          <w:szCs w:val="24"/>
        </w:rPr>
        <w:t xml:space="preserve"> </w:t>
      </w:r>
      <w:r>
        <w:rPr>
          <w:rFonts w:hint="eastAsia" w:ascii="宋体" w:hAnsi="宋体"/>
          <w:szCs w:val="24"/>
        </w:rPr>
        <w:t>评标完成后，评标委员会应当向招标人提交书面评标报告和中标候选人名单。评标委 员会推荐中标候选人的人数见投标人须知前附表。</w:t>
      </w:r>
    </w:p>
    <w:p>
      <w:pPr>
        <w:spacing w:before="7"/>
        <w:jc w:val="left"/>
        <w:rPr>
          <w:rFonts w:ascii="宋体" w:hAnsi="宋体"/>
          <w:sz w:val="10"/>
          <w:szCs w:val="24"/>
        </w:rPr>
      </w:pPr>
    </w:p>
    <w:p>
      <w:pPr>
        <w:ind w:left="237" w:right="-20"/>
        <w:jc w:val="left"/>
        <w:rPr>
          <w:rFonts w:ascii="黑体" w:hAnsi="黑体" w:eastAsia="黑体"/>
          <w:spacing w:val="1"/>
          <w:sz w:val="28"/>
          <w:szCs w:val="24"/>
        </w:rPr>
      </w:pPr>
      <w:r>
        <w:rPr>
          <w:rFonts w:hint="eastAsia" w:ascii="黑体" w:hAnsi="黑体" w:eastAsia="黑体"/>
          <w:spacing w:val="1"/>
          <w:sz w:val="28"/>
          <w:szCs w:val="24"/>
        </w:rPr>
        <w:t>7. 合同授予</w:t>
      </w:r>
    </w:p>
    <w:p>
      <w:pPr>
        <w:ind w:left="237" w:right="-20"/>
        <w:jc w:val="left"/>
        <w:rPr>
          <w:rFonts w:ascii="黑体" w:hAnsi="黑体" w:eastAsia="黑体"/>
          <w:sz w:val="28"/>
          <w:szCs w:val="24"/>
        </w:rPr>
      </w:pPr>
      <w:r>
        <w:rPr>
          <w:rFonts w:hint="eastAsia" w:ascii="黑体" w:hAnsi="黑体" w:eastAsia="黑体"/>
          <w:spacing w:val="1"/>
          <w:sz w:val="28"/>
          <w:szCs w:val="24"/>
        </w:rPr>
        <w:t>7</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中标候选</w:t>
      </w:r>
      <w:r>
        <w:rPr>
          <w:rFonts w:hint="eastAsia" w:ascii="黑体" w:hAnsi="黑体" w:eastAsia="黑体"/>
          <w:spacing w:val="-3"/>
          <w:sz w:val="28"/>
          <w:szCs w:val="24"/>
        </w:rPr>
        <w:t>人</w:t>
      </w:r>
      <w:r>
        <w:rPr>
          <w:rFonts w:hint="eastAsia" w:ascii="黑体" w:hAnsi="黑体" w:eastAsia="黑体"/>
          <w:sz w:val="28"/>
          <w:szCs w:val="24"/>
        </w:rPr>
        <w:t>公示</w:t>
      </w:r>
    </w:p>
    <w:p>
      <w:pPr>
        <w:ind w:left="100" w:right="39" w:firstLine="420"/>
        <w:rPr>
          <w:rFonts w:ascii="宋体" w:hAnsi="宋体"/>
          <w:szCs w:val="24"/>
        </w:rPr>
      </w:pPr>
      <w:r>
        <w:rPr>
          <w:rFonts w:hint="eastAsia" w:ascii="宋体" w:hAnsi="宋体"/>
          <w:szCs w:val="24"/>
        </w:rPr>
        <w:t>招标人在收到评标报告之日起 3 日内，按照投标人须知前附表规定的公示媒介和期限公示 中标候选人，公示期不得少于 3 天。</w:t>
      </w:r>
    </w:p>
    <w:p>
      <w:pPr>
        <w:spacing w:before="7"/>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7</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评标结果</w:t>
      </w:r>
      <w:r>
        <w:rPr>
          <w:rFonts w:hint="eastAsia" w:ascii="黑体" w:hAnsi="黑体" w:eastAsia="黑体"/>
          <w:spacing w:val="-3"/>
          <w:sz w:val="28"/>
          <w:szCs w:val="24"/>
        </w:rPr>
        <w:t>异</w:t>
      </w:r>
      <w:r>
        <w:rPr>
          <w:rFonts w:hint="eastAsia" w:ascii="黑体" w:hAnsi="黑体" w:eastAsia="黑体"/>
          <w:sz w:val="28"/>
          <w:szCs w:val="24"/>
        </w:rPr>
        <w:t>议</w:t>
      </w:r>
    </w:p>
    <w:p>
      <w:pPr>
        <w:ind w:left="100" w:right="39" w:firstLine="420"/>
        <w:rPr>
          <w:rFonts w:ascii="宋体" w:hAnsi="宋体"/>
          <w:szCs w:val="24"/>
        </w:rPr>
      </w:pPr>
      <w:r>
        <w:rPr>
          <w:rFonts w:hint="eastAsia" w:ascii="宋体" w:hAnsi="宋体"/>
          <w:szCs w:val="24"/>
        </w:rPr>
        <w:t>投标人或者其他利害关系人对评标结果有异议的，应当在中标候选人公示期间提出。招标人将在收到异议之日起 3 日内作出答复；作出答复前，将暂停招标投标活动。</w:t>
      </w:r>
    </w:p>
    <w:p>
      <w:pPr>
        <w:spacing w:before="9"/>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7</w:t>
      </w:r>
      <w:r>
        <w:rPr>
          <w:rFonts w:hint="eastAsia" w:ascii="黑体" w:hAnsi="黑体" w:eastAsia="黑体"/>
          <w:sz w:val="28"/>
          <w:szCs w:val="24"/>
        </w:rPr>
        <w:t>.3</w:t>
      </w:r>
      <w:r>
        <w:rPr>
          <w:rFonts w:hint="eastAsia" w:ascii="黑体" w:hAnsi="黑体" w:eastAsia="黑体"/>
          <w:spacing w:val="68"/>
          <w:sz w:val="28"/>
          <w:szCs w:val="24"/>
        </w:rPr>
        <w:t xml:space="preserve"> </w:t>
      </w:r>
      <w:r>
        <w:rPr>
          <w:rFonts w:hint="eastAsia" w:ascii="黑体" w:hAnsi="黑体" w:eastAsia="黑体"/>
          <w:sz w:val="28"/>
          <w:szCs w:val="24"/>
        </w:rPr>
        <w:t>中标候选</w:t>
      </w:r>
      <w:r>
        <w:rPr>
          <w:rFonts w:hint="eastAsia" w:ascii="黑体" w:hAnsi="黑体" w:eastAsia="黑体"/>
          <w:spacing w:val="-3"/>
          <w:sz w:val="28"/>
          <w:szCs w:val="24"/>
        </w:rPr>
        <w:t>人</w:t>
      </w:r>
      <w:r>
        <w:rPr>
          <w:rFonts w:hint="eastAsia" w:ascii="黑体" w:hAnsi="黑体" w:eastAsia="黑体"/>
          <w:sz w:val="28"/>
          <w:szCs w:val="24"/>
        </w:rPr>
        <w:t>履</w:t>
      </w:r>
      <w:r>
        <w:rPr>
          <w:rFonts w:hint="eastAsia" w:ascii="黑体" w:hAnsi="黑体" w:eastAsia="黑体"/>
          <w:spacing w:val="-3"/>
          <w:sz w:val="28"/>
          <w:szCs w:val="24"/>
        </w:rPr>
        <w:t>约</w:t>
      </w:r>
      <w:r>
        <w:rPr>
          <w:rFonts w:hint="eastAsia" w:ascii="黑体" w:hAnsi="黑体" w:eastAsia="黑体"/>
          <w:sz w:val="28"/>
          <w:szCs w:val="24"/>
        </w:rPr>
        <w:t>能力审查</w:t>
      </w:r>
    </w:p>
    <w:p>
      <w:pPr>
        <w:ind w:left="100" w:right="39" w:firstLine="420"/>
        <w:rPr>
          <w:rFonts w:ascii="宋体" w:hAnsi="宋体"/>
          <w:szCs w:val="24"/>
        </w:rPr>
      </w:pPr>
      <w:r>
        <w:rPr>
          <w:rFonts w:hint="eastAsia" w:ascii="宋体" w:hAnsi="宋体"/>
          <w:szCs w:val="24"/>
        </w:rPr>
        <w:t>中标候选人的经营、财务状况发生较大变化或存在违法行为，招标人认为可能影响其履约能力的，将在发出中标通知书前提请原评标委员会按照招标文件规定的标准和方法进行审查确认。</w:t>
      </w:r>
    </w:p>
    <w:p>
      <w:pPr>
        <w:spacing w:before="9"/>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7</w:t>
      </w:r>
      <w:r>
        <w:rPr>
          <w:rFonts w:hint="eastAsia" w:ascii="黑体" w:hAnsi="黑体" w:eastAsia="黑体"/>
          <w:sz w:val="28"/>
          <w:szCs w:val="24"/>
        </w:rPr>
        <w:t>.4</w:t>
      </w:r>
      <w:r>
        <w:rPr>
          <w:rFonts w:hint="eastAsia" w:ascii="黑体" w:hAnsi="黑体" w:eastAsia="黑体"/>
          <w:spacing w:val="68"/>
          <w:sz w:val="28"/>
          <w:szCs w:val="24"/>
        </w:rPr>
        <w:t xml:space="preserve"> </w:t>
      </w:r>
      <w:r>
        <w:rPr>
          <w:rFonts w:hint="eastAsia" w:ascii="黑体" w:hAnsi="黑体" w:eastAsia="黑体"/>
          <w:sz w:val="28"/>
          <w:szCs w:val="24"/>
        </w:rPr>
        <w:t>定标</w:t>
      </w:r>
    </w:p>
    <w:p>
      <w:pPr>
        <w:ind w:left="520" w:right="-20"/>
        <w:jc w:val="left"/>
        <w:rPr>
          <w:rFonts w:ascii="宋体" w:hAnsi="宋体"/>
          <w:szCs w:val="24"/>
        </w:rPr>
      </w:pPr>
      <w:r>
        <w:rPr>
          <w:rFonts w:hint="eastAsia" w:ascii="宋体" w:hAnsi="宋体"/>
          <w:szCs w:val="24"/>
        </w:rPr>
        <w:t>按照投标人须知前附表的规定，招标人或招标人授权的评标委员会依法确定中标人。</w:t>
      </w:r>
    </w:p>
    <w:p>
      <w:pPr>
        <w:spacing w:before="8"/>
        <w:jc w:val="left"/>
        <w:rPr>
          <w:rFonts w:ascii="宋体" w:hAnsi="宋体"/>
          <w:sz w:val="15"/>
          <w:szCs w:val="24"/>
        </w:rPr>
      </w:pPr>
    </w:p>
    <w:p>
      <w:pPr>
        <w:ind w:left="237" w:right="-20"/>
        <w:jc w:val="left"/>
        <w:rPr>
          <w:rFonts w:ascii="宋体" w:hAnsi="宋体"/>
          <w:sz w:val="28"/>
          <w:szCs w:val="24"/>
        </w:rPr>
      </w:pPr>
      <w:r>
        <w:rPr>
          <w:rFonts w:hint="eastAsia" w:ascii="黑体" w:hAnsi="黑体" w:eastAsia="黑体"/>
          <w:spacing w:val="1"/>
          <w:sz w:val="28"/>
          <w:szCs w:val="24"/>
        </w:rPr>
        <w:t>7</w:t>
      </w:r>
      <w:r>
        <w:rPr>
          <w:rFonts w:hint="eastAsia" w:ascii="黑体" w:hAnsi="黑体" w:eastAsia="黑体"/>
          <w:sz w:val="28"/>
          <w:szCs w:val="24"/>
        </w:rPr>
        <w:t>.5</w:t>
      </w:r>
      <w:r>
        <w:rPr>
          <w:rFonts w:hint="eastAsia" w:ascii="黑体" w:hAnsi="黑体" w:eastAsia="黑体"/>
          <w:spacing w:val="68"/>
          <w:sz w:val="28"/>
          <w:szCs w:val="24"/>
        </w:rPr>
        <w:t xml:space="preserve"> </w:t>
      </w:r>
      <w:r>
        <w:rPr>
          <w:rFonts w:hint="eastAsia" w:ascii="黑体" w:hAnsi="黑体" w:eastAsia="黑体"/>
          <w:sz w:val="28"/>
          <w:szCs w:val="24"/>
        </w:rPr>
        <w:t>中标通知</w:t>
      </w:r>
    </w:p>
    <w:p>
      <w:pPr>
        <w:ind w:left="100" w:right="39" w:firstLine="420"/>
        <w:rPr>
          <w:rFonts w:ascii="宋体" w:hAnsi="宋体"/>
          <w:szCs w:val="24"/>
        </w:rPr>
      </w:pPr>
      <w:r>
        <w:rPr>
          <w:rFonts w:hint="eastAsia" w:ascii="宋体" w:hAnsi="宋体"/>
          <w:szCs w:val="24"/>
        </w:rPr>
        <w:t>在本章第 3.3 款规定的投标有效期内，招标人以书面形式向中标人发出中标通知书，同时将中标结果通知未中标的投标人。</w:t>
      </w:r>
    </w:p>
    <w:p>
      <w:pPr>
        <w:spacing w:before="9"/>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7</w:t>
      </w:r>
      <w:r>
        <w:rPr>
          <w:rFonts w:hint="eastAsia" w:ascii="黑体" w:hAnsi="黑体" w:eastAsia="黑体"/>
          <w:sz w:val="28"/>
          <w:szCs w:val="24"/>
        </w:rPr>
        <w:t>.6</w:t>
      </w:r>
      <w:r>
        <w:rPr>
          <w:rFonts w:hint="eastAsia" w:ascii="黑体" w:hAnsi="黑体" w:eastAsia="黑体"/>
          <w:spacing w:val="68"/>
          <w:sz w:val="28"/>
          <w:szCs w:val="24"/>
        </w:rPr>
        <w:t xml:space="preserve"> </w:t>
      </w:r>
      <w:r>
        <w:rPr>
          <w:rFonts w:hint="eastAsia" w:ascii="黑体" w:hAnsi="黑体" w:eastAsia="黑体"/>
          <w:sz w:val="28"/>
          <w:szCs w:val="24"/>
        </w:rPr>
        <w:t>履约保证金</w:t>
      </w:r>
    </w:p>
    <w:p>
      <w:pPr>
        <w:ind w:left="100" w:right="-20" w:firstLine="348" w:firstLineChars="166"/>
        <w:jc w:val="left"/>
        <w:rPr>
          <w:rFonts w:ascii="宋体" w:hAnsi="宋体"/>
          <w:szCs w:val="24"/>
        </w:rPr>
      </w:pPr>
      <w:r>
        <w:rPr>
          <w:rFonts w:hint="eastAsia" w:ascii="宋体" w:hAnsi="宋体"/>
          <w:szCs w:val="24"/>
        </w:rPr>
        <w:t>7.6.1</w:t>
      </w:r>
      <w:r>
        <w:rPr>
          <w:rFonts w:hint="eastAsia" w:ascii="宋体" w:hAnsi="宋体"/>
          <w:spacing w:val="51"/>
          <w:szCs w:val="24"/>
        </w:rPr>
        <w:t xml:space="preserve"> </w:t>
      </w:r>
      <w:r>
        <w:rPr>
          <w:rFonts w:hint="eastAsia" w:ascii="宋体" w:hAnsi="宋体"/>
          <w:szCs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spacing w:before="11"/>
        <w:ind w:left="100" w:right="139" w:firstLine="420"/>
        <w:rPr>
          <w:rFonts w:ascii="宋体" w:hAnsi="宋体"/>
          <w:szCs w:val="24"/>
        </w:rPr>
      </w:pPr>
      <w:r>
        <w:rPr>
          <w:rFonts w:hint="eastAsia" w:ascii="宋体" w:hAnsi="宋体"/>
          <w:szCs w:val="24"/>
        </w:rPr>
        <w:t>7.6.2</w:t>
      </w:r>
      <w:r>
        <w:rPr>
          <w:rFonts w:hint="eastAsia" w:ascii="宋体" w:hAnsi="宋体"/>
          <w:spacing w:val="51"/>
          <w:szCs w:val="24"/>
        </w:rPr>
        <w:t xml:space="preserve"> </w:t>
      </w:r>
      <w:r>
        <w:rPr>
          <w:rFonts w:hint="eastAsia" w:ascii="宋体" w:hAnsi="宋体"/>
          <w:szCs w:val="24"/>
        </w:rPr>
        <w:t>中标人不能按本章第 7.6.1 项要求提交履约保证金的，视为放弃中标，其投标保证金 不予退还，给招标人造成的损失超过投标保证金数额的，中标人还应当对超过部分予以赔偿。</w:t>
      </w:r>
    </w:p>
    <w:p>
      <w:pPr>
        <w:spacing w:before="5"/>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7</w:t>
      </w:r>
      <w:r>
        <w:rPr>
          <w:rFonts w:hint="eastAsia" w:ascii="黑体" w:hAnsi="黑体" w:eastAsia="黑体"/>
          <w:sz w:val="28"/>
          <w:szCs w:val="24"/>
        </w:rPr>
        <w:t>.7</w:t>
      </w:r>
      <w:r>
        <w:rPr>
          <w:rFonts w:hint="eastAsia" w:ascii="黑体" w:hAnsi="黑体" w:eastAsia="黑体"/>
          <w:spacing w:val="68"/>
          <w:sz w:val="28"/>
          <w:szCs w:val="24"/>
        </w:rPr>
        <w:t xml:space="preserve"> </w:t>
      </w:r>
      <w:r>
        <w:rPr>
          <w:rFonts w:hint="eastAsia" w:ascii="黑体" w:hAnsi="黑体" w:eastAsia="黑体"/>
          <w:sz w:val="28"/>
          <w:szCs w:val="24"/>
        </w:rPr>
        <w:t>签订合同</w:t>
      </w:r>
    </w:p>
    <w:p>
      <w:pPr>
        <w:ind w:left="100" w:right="139" w:firstLine="420"/>
        <w:rPr>
          <w:rFonts w:ascii="宋体" w:hAnsi="宋体"/>
          <w:szCs w:val="24"/>
        </w:rPr>
      </w:pPr>
      <w:r>
        <w:rPr>
          <w:rFonts w:hint="eastAsia" w:ascii="宋体" w:hAnsi="宋体"/>
          <w:szCs w:val="24"/>
        </w:rPr>
        <w:t>7.7.1</w:t>
      </w:r>
      <w:r>
        <w:rPr>
          <w:rFonts w:hint="eastAsia" w:ascii="宋体" w:hAnsi="宋体"/>
          <w:spacing w:val="51"/>
          <w:szCs w:val="24"/>
        </w:rPr>
        <w:t xml:space="preserve"> </w:t>
      </w:r>
      <w:r>
        <w:rPr>
          <w:rFonts w:hint="eastAsia" w:ascii="宋体" w:hAnsi="宋体"/>
          <w:szCs w:val="24"/>
        </w:rPr>
        <w:t>招标人和中标人应当在中标通知书发出之日起 30 日内，根据招标文件和中标人的投 标文件订立书面合同。中标人无正当理由拒签合同，在签订合同时向招标人提出附加条件，或 者不按照招标文件要求提交履约保证金的，招标人有权取消其中标资格，其投标保证金不予退还；给招标人造成的损失超过投标保证金数额的，中标人还应当对超过部分予以赔偿。</w:t>
      </w:r>
    </w:p>
    <w:p>
      <w:pPr>
        <w:spacing w:before="9"/>
        <w:ind w:left="100" w:right="139" w:firstLine="420"/>
        <w:rPr>
          <w:rFonts w:ascii="宋体" w:hAnsi="宋体"/>
          <w:szCs w:val="24"/>
        </w:rPr>
      </w:pPr>
      <w:r>
        <w:rPr>
          <w:rFonts w:hint="eastAsia" w:ascii="宋体" w:hAnsi="宋体"/>
          <w:szCs w:val="24"/>
        </w:rPr>
        <w:t>7.7.2 发出中标通知书后，招标人无正当理由拒签合同，或者在签订合同时向中标人提出附加条件的，招标人向中标人退还投标保证金；给中标人造成损失的，还应当赔偿损失。</w:t>
      </w:r>
    </w:p>
    <w:p>
      <w:pPr>
        <w:spacing w:before="6"/>
        <w:ind w:left="100" w:right="139" w:firstLine="420"/>
        <w:rPr>
          <w:rFonts w:ascii="宋体" w:hAnsi="宋体"/>
          <w:szCs w:val="24"/>
        </w:rPr>
      </w:pPr>
      <w:r>
        <w:rPr>
          <w:rFonts w:hint="eastAsia" w:ascii="宋体" w:hAnsi="宋体"/>
          <w:szCs w:val="24"/>
        </w:rPr>
        <w:t>7.7.3</w:t>
      </w:r>
      <w:r>
        <w:rPr>
          <w:rFonts w:hint="eastAsia" w:ascii="宋体" w:hAnsi="宋体"/>
          <w:spacing w:val="-2"/>
          <w:szCs w:val="24"/>
        </w:rPr>
        <w:t xml:space="preserve"> </w:t>
      </w:r>
      <w:r>
        <w:rPr>
          <w:rFonts w:hint="eastAsia" w:ascii="宋体" w:hAnsi="宋体"/>
          <w:szCs w:val="24"/>
        </w:rPr>
        <w:t>联合体中标的，联合体各方应当共同与招标人签订合同，就中标项目向招标人承担连带责任。</w:t>
      </w:r>
    </w:p>
    <w:p>
      <w:pPr>
        <w:spacing w:before="10"/>
        <w:jc w:val="left"/>
        <w:rPr>
          <w:rFonts w:ascii="黑体" w:hAnsi="黑体" w:eastAsia="黑体"/>
          <w:sz w:val="10"/>
          <w:szCs w:val="24"/>
        </w:rPr>
      </w:pPr>
    </w:p>
    <w:p>
      <w:pPr>
        <w:ind w:left="100" w:right="-20"/>
        <w:jc w:val="left"/>
        <w:rPr>
          <w:rFonts w:ascii="黑体" w:hAnsi="黑体" w:eastAsia="黑体"/>
          <w:sz w:val="32"/>
          <w:szCs w:val="24"/>
        </w:rPr>
      </w:pPr>
      <w:r>
        <w:rPr>
          <w:rFonts w:hint="eastAsia" w:ascii="黑体" w:hAnsi="黑体" w:eastAsia="黑体"/>
          <w:spacing w:val="1"/>
          <w:sz w:val="32"/>
          <w:szCs w:val="24"/>
        </w:rPr>
        <w:t>8</w:t>
      </w:r>
      <w:r>
        <w:rPr>
          <w:rFonts w:hint="eastAsia" w:ascii="黑体" w:hAnsi="黑体" w:eastAsia="黑体"/>
          <w:spacing w:val="-1"/>
          <w:sz w:val="32"/>
          <w:szCs w:val="24"/>
        </w:rPr>
        <w:t>.</w:t>
      </w:r>
      <w:r>
        <w:rPr>
          <w:rFonts w:hint="eastAsia" w:ascii="黑体" w:hAnsi="黑体" w:eastAsia="黑体"/>
          <w:spacing w:val="2"/>
          <w:sz w:val="32"/>
          <w:szCs w:val="24"/>
        </w:rPr>
        <w:t>纪律和监督</w:t>
      </w:r>
    </w:p>
    <w:p>
      <w:pPr>
        <w:ind w:left="237" w:right="-20"/>
        <w:jc w:val="left"/>
        <w:rPr>
          <w:rFonts w:ascii="黑体" w:hAnsi="黑体" w:eastAsia="黑体"/>
          <w:sz w:val="28"/>
          <w:szCs w:val="24"/>
        </w:rPr>
      </w:pPr>
      <w:r>
        <w:rPr>
          <w:rFonts w:hint="eastAsia" w:ascii="黑体" w:hAnsi="黑体" w:eastAsia="黑体"/>
          <w:spacing w:val="1"/>
          <w:sz w:val="28"/>
          <w:szCs w:val="24"/>
        </w:rPr>
        <w:t>8</w:t>
      </w:r>
      <w:r>
        <w:rPr>
          <w:rFonts w:hint="eastAsia" w:ascii="黑体" w:hAnsi="黑体" w:eastAsia="黑体"/>
          <w:sz w:val="28"/>
          <w:szCs w:val="24"/>
        </w:rPr>
        <w:t>.1</w:t>
      </w:r>
      <w:r>
        <w:rPr>
          <w:rFonts w:hint="eastAsia" w:ascii="黑体" w:hAnsi="黑体" w:eastAsia="黑体"/>
          <w:spacing w:val="68"/>
          <w:sz w:val="28"/>
          <w:szCs w:val="24"/>
        </w:rPr>
        <w:t xml:space="preserve"> </w:t>
      </w:r>
      <w:r>
        <w:rPr>
          <w:rFonts w:hint="eastAsia" w:ascii="黑体" w:hAnsi="黑体" w:eastAsia="黑体"/>
          <w:sz w:val="28"/>
          <w:szCs w:val="24"/>
        </w:rPr>
        <w:t>对招标人</w:t>
      </w:r>
      <w:r>
        <w:rPr>
          <w:rFonts w:hint="eastAsia" w:ascii="黑体" w:hAnsi="黑体" w:eastAsia="黑体"/>
          <w:spacing w:val="-3"/>
          <w:sz w:val="28"/>
          <w:szCs w:val="24"/>
        </w:rPr>
        <w:t>的</w:t>
      </w:r>
      <w:r>
        <w:rPr>
          <w:rFonts w:hint="eastAsia" w:ascii="黑体" w:hAnsi="黑体" w:eastAsia="黑体"/>
          <w:sz w:val="28"/>
          <w:szCs w:val="24"/>
        </w:rPr>
        <w:t>纪</w:t>
      </w:r>
      <w:r>
        <w:rPr>
          <w:rFonts w:hint="eastAsia" w:ascii="黑体" w:hAnsi="黑体" w:eastAsia="黑体"/>
          <w:spacing w:val="-3"/>
          <w:sz w:val="28"/>
          <w:szCs w:val="24"/>
        </w:rPr>
        <w:t>律</w:t>
      </w:r>
      <w:r>
        <w:rPr>
          <w:rFonts w:hint="eastAsia" w:ascii="黑体" w:hAnsi="黑体" w:eastAsia="黑体"/>
          <w:sz w:val="28"/>
          <w:szCs w:val="24"/>
        </w:rPr>
        <w:t>要求</w:t>
      </w:r>
    </w:p>
    <w:p>
      <w:pPr>
        <w:ind w:left="100" w:right="34" w:firstLine="420"/>
        <w:jc w:val="left"/>
        <w:rPr>
          <w:rFonts w:ascii="宋体" w:hAnsi="宋体"/>
          <w:szCs w:val="24"/>
        </w:rPr>
      </w:pPr>
      <w:r>
        <w:rPr>
          <w:rFonts w:hint="eastAsia" w:ascii="宋体" w:hAnsi="宋体"/>
          <w:szCs w:val="24"/>
        </w:rPr>
        <w:t>招标人不得泄露招标投标活动中应当保密的情况和资料，不得与投标人串通损害国家利益、 社会公共利益或者他人合法权益。</w:t>
      </w:r>
    </w:p>
    <w:p>
      <w:pPr>
        <w:spacing w:before="10"/>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8</w:t>
      </w:r>
      <w:r>
        <w:rPr>
          <w:rFonts w:hint="eastAsia" w:ascii="黑体" w:hAnsi="黑体" w:eastAsia="黑体"/>
          <w:sz w:val="28"/>
          <w:szCs w:val="24"/>
        </w:rPr>
        <w:t>.2</w:t>
      </w:r>
      <w:r>
        <w:rPr>
          <w:rFonts w:hint="eastAsia" w:ascii="黑体" w:hAnsi="黑体" w:eastAsia="黑体"/>
          <w:spacing w:val="68"/>
          <w:sz w:val="28"/>
          <w:szCs w:val="24"/>
        </w:rPr>
        <w:t xml:space="preserve"> </w:t>
      </w:r>
      <w:r>
        <w:rPr>
          <w:rFonts w:hint="eastAsia" w:ascii="黑体" w:hAnsi="黑体" w:eastAsia="黑体"/>
          <w:sz w:val="28"/>
          <w:szCs w:val="24"/>
        </w:rPr>
        <w:t>对投标人</w:t>
      </w:r>
      <w:r>
        <w:rPr>
          <w:rFonts w:hint="eastAsia" w:ascii="黑体" w:hAnsi="黑体" w:eastAsia="黑体"/>
          <w:spacing w:val="-3"/>
          <w:sz w:val="28"/>
          <w:szCs w:val="24"/>
        </w:rPr>
        <w:t>的</w:t>
      </w:r>
      <w:r>
        <w:rPr>
          <w:rFonts w:hint="eastAsia" w:ascii="黑体" w:hAnsi="黑体" w:eastAsia="黑体"/>
          <w:sz w:val="28"/>
          <w:szCs w:val="24"/>
        </w:rPr>
        <w:t>纪</w:t>
      </w:r>
      <w:r>
        <w:rPr>
          <w:rFonts w:hint="eastAsia" w:ascii="黑体" w:hAnsi="黑体" w:eastAsia="黑体"/>
          <w:spacing w:val="-3"/>
          <w:sz w:val="28"/>
          <w:szCs w:val="24"/>
        </w:rPr>
        <w:t>律</w:t>
      </w:r>
      <w:r>
        <w:rPr>
          <w:rFonts w:hint="eastAsia" w:ascii="黑体" w:hAnsi="黑体" w:eastAsia="黑体"/>
          <w:sz w:val="28"/>
          <w:szCs w:val="24"/>
        </w:rPr>
        <w:t>要求</w:t>
      </w:r>
    </w:p>
    <w:p>
      <w:pPr>
        <w:ind w:left="100" w:right="34" w:firstLine="420"/>
        <w:jc w:val="left"/>
        <w:rPr>
          <w:rFonts w:ascii="宋体" w:hAnsi="宋体"/>
          <w:szCs w:val="24"/>
        </w:rPr>
      </w:pPr>
      <w:r>
        <w:rPr>
          <w:rFonts w:hint="eastAsia" w:ascii="宋体" w:hAnsi="宋体"/>
          <w:szCs w:val="24"/>
        </w:rPr>
        <w:t>投标人不得相互串通投标或者与招标人串通投标，不得向招标人或者评标委员会成员行贿 谋取中标，不得以他人名义投标或者以其他方式弄虚作假骗取中标；投标人不得以任何方式干 扰、影响评标工作。</w:t>
      </w:r>
    </w:p>
    <w:p>
      <w:pPr>
        <w:spacing w:before="8"/>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8</w:t>
      </w:r>
      <w:r>
        <w:rPr>
          <w:rFonts w:hint="eastAsia" w:ascii="黑体" w:hAnsi="黑体" w:eastAsia="黑体"/>
          <w:sz w:val="28"/>
          <w:szCs w:val="24"/>
        </w:rPr>
        <w:t>.3</w:t>
      </w:r>
      <w:r>
        <w:rPr>
          <w:rFonts w:hint="eastAsia" w:ascii="黑体" w:hAnsi="黑体" w:eastAsia="黑体"/>
          <w:spacing w:val="68"/>
          <w:sz w:val="28"/>
          <w:szCs w:val="24"/>
        </w:rPr>
        <w:t xml:space="preserve"> </w:t>
      </w:r>
      <w:r>
        <w:rPr>
          <w:rFonts w:hint="eastAsia" w:ascii="黑体" w:hAnsi="黑体" w:eastAsia="黑体"/>
          <w:sz w:val="28"/>
          <w:szCs w:val="24"/>
        </w:rPr>
        <w:t>对评标委</w:t>
      </w:r>
      <w:r>
        <w:rPr>
          <w:rFonts w:hint="eastAsia" w:ascii="黑体" w:hAnsi="黑体" w:eastAsia="黑体"/>
          <w:spacing w:val="-3"/>
          <w:sz w:val="28"/>
          <w:szCs w:val="24"/>
        </w:rPr>
        <w:t>员</w:t>
      </w:r>
      <w:r>
        <w:rPr>
          <w:rFonts w:hint="eastAsia" w:ascii="黑体" w:hAnsi="黑体" w:eastAsia="黑体"/>
          <w:sz w:val="28"/>
          <w:szCs w:val="24"/>
        </w:rPr>
        <w:t>会</w:t>
      </w:r>
      <w:r>
        <w:rPr>
          <w:rFonts w:hint="eastAsia" w:ascii="黑体" w:hAnsi="黑体" w:eastAsia="黑体"/>
          <w:spacing w:val="-3"/>
          <w:sz w:val="28"/>
          <w:szCs w:val="24"/>
        </w:rPr>
        <w:t>成</w:t>
      </w:r>
      <w:r>
        <w:rPr>
          <w:rFonts w:hint="eastAsia" w:ascii="黑体" w:hAnsi="黑体" w:eastAsia="黑体"/>
          <w:sz w:val="28"/>
          <w:szCs w:val="24"/>
        </w:rPr>
        <w:t>员的纪</w:t>
      </w:r>
      <w:r>
        <w:rPr>
          <w:rFonts w:hint="eastAsia" w:ascii="黑体" w:hAnsi="黑体" w:eastAsia="黑体"/>
          <w:spacing w:val="-3"/>
          <w:sz w:val="28"/>
          <w:szCs w:val="24"/>
        </w:rPr>
        <w:t>律</w:t>
      </w:r>
      <w:r>
        <w:rPr>
          <w:rFonts w:hint="eastAsia" w:ascii="黑体" w:hAnsi="黑体" w:eastAsia="黑体"/>
          <w:sz w:val="28"/>
          <w:szCs w:val="24"/>
        </w:rPr>
        <w:t>要求</w:t>
      </w:r>
    </w:p>
    <w:p>
      <w:pPr>
        <w:ind w:left="100" w:right="142" w:firstLine="420"/>
        <w:rPr>
          <w:rFonts w:ascii="宋体" w:hAnsi="宋体"/>
          <w:szCs w:val="24"/>
        </w:rPr>
      </w:pPr>
      <w:r>
        <w:rPr>
          <w:rFonts w:hint="eastAsia" w:ascii="宋体" w:hAnsi="宋体"/>
          <w:szCs w:val="24"/>
        </w:rPr>
        <w:t>评标委员会成员不得收受他人的财物或者其他好处，不得向他人透露对投标文件的评审和 比较、中标候选人的推荐情况以及评标有关的其他情况。在评标活动中，评标委员会成员应当客观、公正地履行职责，遵守职业道德，不得擅离职守，影响评标程序正常进行，不得使用第</w:t>
      </w:r>
    </w:p>
    <w:p>
      <w:pPr>
        <w:ind w:left="100" w:right="-20"/>
        <w:jc w:val="left"/>
        <w:rPr>
          <w:rFonts w:ascii="宋体" w:hAnsi="宋体"/>
          <w:szCs w:val="24"/>
        </w:rPr>
      </w:pPr>
      <w:r>
        <w:rPr>
          <w:rFonts w:hint="eastAsia" w:ascii="宋体" w:hAnsi="宋体"/>
          <w:szCs w:val="24"/>
        </w:rPr>
        <w:t>三章“评标办法”没有规定的评审因素和标准进行评标。</w:t>
      </w:r>
    </w:p>
    <w:p>
      <w:pPr>
        <w:spacing w:before="8"/>
        <w:jc w:val="left"/>
        <w:rPr>
          <w:rFonts w:ascii="宋体" w:hAnsi="宋体"/>
          <w:sz w:val="15"/>
          <w:szCs w:val="24"/>
        </w:rPr>
      </w:pPr>
    </w:p>
    <w:p>
      <w:pPr>
        <w:ind w:left="237" w:right="-20"/>
        <w:jc w:val="left"/>
        <w:rPr>
          <w:rFonts w:ascii="黑体" w:hAnsi="黑体" w:eastAsia="黑体"/>
          <w:sz w:val="28"/>
          <w:szCs w:val="24"/>
        </w:rPr>
      </w:pPr>
      <w:r>
        <w:rPr>
          <w:rFonts w:hint="eastAsia" w:ascii="黑体" w:hAnsi="黑体" w:eastAsia="黑体"/>
          <w:spacing w:val="1"/>
          <w:sz w:val="28"/>
          <w:szCs w:val="24"/>
        </w:rPr>
        <w:t>8</w:t>
      </w:r>
      <w:r>
        <w:rPr>
          <w:rFonts w:hint="eastAsia" w:ascii="黑体" w:hAnsi="黑体" w:eastAsia="黑体"/>
          <w:sz w:val="28"/>
          <w:szCs w:val="24"/>
        </w:rPr>
        <w:t>.4</w:t>
      </w:r>
      <w:r>
        <w:rPr>
          <w:rFonts w:hint="eastAsia" w:ascii="黑体" w:hAnsi="黑体" w:eastAsia="黑体"/>
          <w:spacing w:val="68"/>
          <w:sz w:val="28"/>
          <w:szCs w:val="24"/>
        </w:rPr>
        <w:t xml:space="preserve"> </w:t>
      </w:r>
      <w:r>
        <w:rPr>
          <w:rFonts w:hint="eastAsia" w:ascii="黑体" w:hAnsi="黑体" w:eastAsia="黑体"/>
          <w:sz w:val="28"/>
          <w:szCs w:val="24"/>
        </w:rPr>
        <w:t>对与评标</w:t>
      </w:r>
      <w:r>
        <w:rPr>
          <w:rFonts w:hint="eastAsia" w:ascii="黑体" w:hAnsi="黑体" w:eastAsia="黑体"/>
          <w:spacing w:val="-3"/>
          <w:sz w:val="28"/>
          <w:szCs w:val="24"/>
        </w:rPr>
        <w:t>活</w:t>
      </w:r>
      <w:r>
        <w:rPr>
          <w:rFonts w:hint="eastAsia" w:ascii="黑体" w:hAnsi="黑体" w:eastAsia="黑体"/>
          <w:sz w:val="28"/>
          <w:szCs w:val="24"/>
        </w:rPr>
        <w:t>动</w:t>
      </w:r>
      <w:r>
        <w:rPr>
          <w:rFonts w:hint="eastAsia" w:ascii="黑体" w:hAnsi="黑体" w:eastAsia="黑体"/>
          <w:spacing w:val="-3"/>
          <w:sz w:val="28"/>
          <w:szCs w:val="24"/>
        </w:rPr>
        <w:t>有</w:t>
      </w:r>
      <w:r>
        <w:rPr>
          <w:rFonts w:hint="eastAsia" w:ascii="黑体" w:hAnsi="黑体" w:eastAsia="黑体"/>
          <w:sz w:val="28"/>
          <w:szCs w:val="24"/>
        </w:rPr>
        <w:t>关的工</w:t>
      </w:r>
      <w:r>
        <w:rPr>
          <w:rFonts w:hint="eastAsia" w:ascii="黑体" w:hAnsi="黑体" w:eastAsia="黑体"/>
          <w:spacing w:val="-3"/>
          <w:sz w:val="28"/>
          <w:szCs w:val="24"/>
        </w:rPr>
        <w:t>作</w:t>
      </w:r>
      <w:r>
        <w:rPr>
          <w:rFonts w:hint="eastAsia" w:ascii="黑体" w:hAnsi="黑体" w:eastAsia="黑体"/>
          <w:sz w:val="28"/>
          <w:szCs w:val="24"/>
        </w:rPr>
        <w:t>人员</w:t>
      </w:r>
      <w:r>
        <w:rPr>
          <w:rFonts w:hint="eastAsia" w:ascii="黑体" w:hAnsi="黑体" w:eastAsia="黑体"/>
          <w:spacing w:val="-3"/>
          <w:sz w:val="28"/>
          <w:szCs w:val="24"/>
        </w:rPr>
        <w:t>的纪</w:t>
      </w:r>
      <w:r>
        <w:rPr>
          <w:rFonts w:hint="eastAsia" w:ascii="黑体" w:hAnsi="黑体" w:eastAsia="黑体"/>
          <w:sz w:val="28"/>
          <w:szCs w:val="24"/>
        </w:rPr>
        <w:t>律要求</w:t>
      </w:r>
    </w:p>
    <w:p>
      <w:pPr>
        <w:ind w:left="100" w:right="42" w:firstLine="420"/>
        <w:rPr>
          <w:rFonts w:ascii="宋体" w:hAnsi="宋体"/>
          <w:szCs w:val="24"/>
        </w:rPr>
      </w:pPr>
      <w:r>
        <w:rPr>
          <w:rFonts w:hint="eastAsia" w:ascii="宋体" w:hAnsi="宋体"/>
          <w:szCs w:val="24"/>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w:t>
      </w:r>
    </w:p>
    <w:p>
      <w:pPr>
        <w:spacing w:before="8"/>
        <w:jc w:val="left"/>
        <w:rPr>
          <w:rFonts w:ascii="宋体" w:hAnsi="宋体"/>
          <w:sz w:val="12"/>
          <w:szCs w:val="24"/>
        </w:rPr>
      </w:pPr>
    </w:p>
    <w:p>
      <w:pPr>
        <w:ind w:left="237" w:right="-20"/>
        <w:jc w:val="left"/>
        <w:rPr>
          <w:rFonts w:ascii="黑体" w:hAnsi="黑体" w:eastAsia="黑体"/>
          <w:sz w:val="28"/>
          <w:szCs w:val="24"/>
        </w:rPr>
      </w:pPr>
      <w:r>
        <w:rPr>
          <w:rFonts w:hint="eastAsia" w:ascii="黑体" w:hAnsi="黑体" w:eastAsia="黑体"/>
          <w:spacing w:val="1"/>
          <w:sz w:val="28"/>
          <w:szCs w:val="24"/>
        </w:rPr>
        <w:t>8</w:t>
      </w:r>
      <w:r>
        <w:rPr>
          <w:rFonts w:hint="eastAsia" w:ascii="黑体" w:hAnsi="黑体" w:eastAsia="黑体"/>
          <w:sz w:val="28"/>
          <w:szCs w:val="24"/>
        </w:rPr>
        <w:t>.5</w:t>
      </w:r>
      <w:r>
        <w:rPr>
          <w:rFonts w:hint="eastAsia" w:ascii="黑体" w:hAnsi="黑体" w:eastAsia="黑体"/>
          <w:spacing w:val="68"/>
          <w:sz w:val="28"/>
          <w:szCs w:val="24"/>
        </w:rPr>
        <w:t xml:space="preserve"> </w:t>
      </w:r>
      <w:r>
        <w:rPr>
          <w:rFonts w:hint="eastAsia" w:ascii="黑体" w:hAnsi="黑体" w:eastAsia="黑体"/>
          <w:sz w:val="28"/>
          <w:szCs w:val="24"/>
        </w:rPr>
        <w:t>投诉</w:t>
      </w:r>
    </w:p>
    <w:p>
      <w:pPr>
        <w:ind w:left="100" w:right="42" w:firstLine="420"/>
        <w:rPr>
          <w:rFonts w:ascii="宋体" w:hAnsi="宋体"/>
          <w:szCs w:val="24"/>
        </w:rPr>
      </w:pPr>
      <w:r>
        <w:rPr>
          <w:rFonts w:hint="eastAsia" w:ascii="宋体" w:hAnsi="宋体"/>
          <w:szCs w:val="24"/>
        </w:rPr>
        <w:t>8.5.1 投标人或者其他利害关系人认为招标投标活动不符合法律、行政法规规定的，可以自知道或者应当知道之日起 10 日内向有关行政监督部门投诉。投诉应当有明确的请求和必要的证明材料。</w:t>
      </w:r>
    </w:p>
    <w:p>
      <w:pPr>
        <w:spacing w:before="10"/>
        <w:ind w:left="100" w:right="41" w:firstLine="420"/>
        <w:rPr>
          <w:rFonts w:ascii="宋体" w:hAnsi="宋体"/>
          <w:szCs w:val="24"/>
        </w:rPr>
      </w:pPr>
      <w:r>
        <w:rPr>
          <w:rFonts w:hint="eastAsia" w:ascii="宋体" w:hAnsi="宋体"/>
          <w:szCs w:val="24"/>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before="1"/>
        <w:jc w:val="left"/>
        <w:rPr>
          <w:rFonts w:ascii="宋体" w:hAnsi="宋体"/>
          <w:sz w:val="11"/>
          <w:szCs w:val="24"/>
        </w:rPr>
      </w:pPr>
    </w:p>
    <w:p>
      <w:pPr>
        <w:ind w:left="100" w:right="-20"/>
        <w:jc w:val="left"/>
        <w:rPr>
          <w:rFonts w:ascii="黑体" w:hAnsi="黑体" w:eastAsia="黑体"/>
          <w:sz w:val="32"/>
          <w:szCs w:val="24"/>
        </w:rPr>
      </w:pPr>
      <w:r>
        <w:rPr>
          <w:rFonts w:hint="eastAsia" w:ascii="黑体" w:hAnsi="黑体" w:eastAsia="黑体"/>
          <w:spacing w:val="1"/>
          <w:sz w:val="32"/>
          <w:szCs w:val="24"/>
        </w:rPr>
        <w:t>9</w:t>
      </w:r>
      <w:r>
        <w:rPr>
          <w:rFonts w:hint="eastAsia" w:ascii="黑体" w:hAnsi="黑体" w:eastAsia="黑体"/>
          <w:sz w:val="32"/>
          <w:szCs w:val="24"/>
        </w:rPr>
        <w:t>.</w:t>
      </w:r>
      <w:r>
        <w:rPr>
          <w:rFonts w:hint="eastAsia" w:ascii="黑体" w:hAnsi="黑体" w:eastAsia="黑体"/>
          <w:spacing w:val="78"/>
          <w:sz w:val="32"/>
          <w:szCs w:val="24"/>
        </w:rPr>
        <w:t xml:space="preserve"> </w:t>
      </w:r>
      <w:r>
        <w:rPr>
          <w:rFonts w:hint="eastAsia" w:ascii="黑体" w:hAnsi="黑体" w:eastAsia="黑体"/>
          <w:spacing w:val="2"/>
          <w:sz w:val="32"/>
          <w:szCs w:val="24"/>
        </w:rPr>
        <w:t>是否采用电</w:t>
      </w:r>
      <w:r>
        <w:rPr>
          <w:rFonts w:hint="eastAsia" w:ascii="黑体" w:hAnsi="黑体" w:eastAsia="黑体"/>
          <w:sz w:val="32"/>
          <w:szCs w:val="24"/>
        </w:rPr>
        <w:t>子</w:t>
      </w:r>
      <w:r>
        <w:rPr>
          <w:rFonts w:hint="eastAsia" w:ascii="黑体" w:hAnsi="黑体" w:eastAsia="黑体"/>
          <w:spacing w:val="2"/>
          <w:sz w:val="32"/>
          <w:szCs w:val="24"/>
        </w:rPr>
        <w:t>招标投</w:t>
      </w:r>
      <w:r>
        <w:rPr>
          <w:rFonts w:hint="eastAsia" w:ascii="黑体" w:hAnsi="黑体" w:eastAsia="黑体"/>
          <w:sz w:val="32"/>
          <w:szCs w:val="24"/>
        </w:rPr>
        <w:t>标</w:t>
      </w:r>
    </w:p>
    <w:p>
      <w:pPr>
        <w:ind w:left="520" w:right="-20"/>
        <w:jc w:val="left"/>
        <w:rPr>
          <w:rFonts w:ascii="宋体" w:hAnsi="宋体"/>
          <w:szCs w:val="24"/>
        </w:rPr>
      </w:pPr>
      <w:r>
        <w:rPr>
          <w:rFonts w:hint="eastAsia" w:ascii="宋体" w:hAnsi="宋体"/>
          <w:szCs w:val="24"/>
        </w:rPr>
        <w:t>本招标项目是否采用电子招标投标方式，见投标人须知前附表。</w:t>
      </w:r>
    </w:p>
    <w:p>
      <w:pPr>
        <w:jc w:val="left"/>
        <w:rPr>
          <w:rFonts w:ascii="宋体" w:hAnsi="宋体"/>
          <w:sz w:val="14"/>
          <w:szCs w:val="24"/>
        </w:rPr>
      </w:pPr>
    </w:p>
    <w:p>
      <w:pPr>
        <w:ind w:left="100" w:right="-20"/>
        <w:jc w:val="left"/>
        <w:rPr>
          <w:rFonts w:ascii="黑体" w:hAnsi="黑体" w:eastAsia="黑体"/>
          <w:sz w:val="32"/>
          <w:szCs w:val="24"/>
        </w:rPr>
      </w:pPr>
      <w:r>
        <w:rPr>
          <w:rFonts w:hint="eastAsia" w:ascii="黑体" w:hAnsi="黑体" w:eastAsia="黑体"/>
          <w:spacing w:val="1"/>
          <w:sz w:val="32"/>
          <w:szCs w:val="24"/>
        </w:rPr>
        <w:t>10</w:t>
      </w:r>
      <w:r>
        <w:rPr>
          <w:rFonts w:hint="eastAsia" w:ascii="黑体" w:hAnsi="黑体" w:eastAsia="黑体"/>
          <w:sz w:val="32"/>
          <w:szCs w:val="24"/>
        </w:rPr>
        <w:t>.</w:t>
      </w:r>
      <w:r>
        <w:rPr>
          <w:rFonts w:hint="eastAsia" w:ascii="黑体" w:hAnsi="黑体" w:eastAsia="黑体"/>
          <w:spacing w:val="74"/>
          <w:sz w:val="32"/>
          <w:szCs w:val="24"/>
        </w:rPr>
        <w:t xml:space="preserve"> </w:t>
      </w:r>
      <w:r>
        <w:rPr>
          <w:rFonts w:hint="eastAsia" w:ascii="黑体" w:hAnsi="黑体" w:eastAsia="黑体"/>
          <w:spacing w:val="2"/>
          <w:sz w:val="32"/>
          <w:szCs w:val="24"/>
        </w:rPr>
        <w:t>需要补充的其他内容</w:t>
      </w:r>
    </w:p>
    <w:p>
      <w:pPr>
        <w:ind w:left="520" w:right="-20" w:firstLine="105" w:firstLineChars="50"/>
        <w:jc w:val="left"/>
        <w:rPr>
          <w:rFonts w:ascii="宋体" w:hAnsi="宋体"/>
          <w:szCs w:val="24"/>
        </w:rPr>
      </w:pPr>
      <w:r>
        <w:rPr>
          <w:rFonts w:hint="eastAsia" w:ascii="宋体" w:hAnsi="宋体"/>
          <w:szCs w:val="24"/>
        </w:rPr>
        <w:t>需要补充的其他内容：见投标人须知前附表。</w:t>
      </w:r>
    </w:p>
    <w:p>
      <w:pPr>
        <w:spacing w:line="520" w:lineRule="exact"/>
        <w:ind w:right="-20"/>
        <w:jc w:val="center"/>
        <w:rPr>
          <w:rFonts w:ascii="宋体" w:hAnsi="宋体"/>
          <w:b/>
          <w:sz w:val="32"/>
          <w:szCs w:val="32"/>
        </w:rPr>
      </w:pPr>
      <w:r>
        <w:rPr>
          <w:rFonts w:ascii="楷体_GB2312" w:hAnsi="宋体" w:eastAsia="楷体_GB2312"/>
          <w:b/>
          <w:position w:val="-4"/>
          <w:sz w:val="32"/>
          <w:szCs w:val="32"/>
        </w:rPr>
        <w:br w:type="page"/>
      </w:r>
      <w:r>
        <w:rPr>
          <w:rFonts w:hint="eastAsia" w:ascii="宋体" w:hAnsi="宋体"/>
          <w:b/>
          <w:position w:val="-4"/>
          <w:sz w:val="32"/>
          <w:szCs w:val="32"/>
        </w:rPr>
        <w:t>附件一</w:t>
      </w:r>
      <w:r>
        <w:rPr>
          <w:rFonts w:hint="eastAsia" w:ascii="宋体" w:hAnsi="宋体"/>
          <w:b/>
          <w:spacing w:val="-3"/>
          <w:position w:val="-4"/>
          <w:sz w:val="32"/>
          <w:szCs w:val="32"/>
        </w:rPr>
        <w:t>：</w:t>
      </w:r>
      <w:r>
        <w:rPr>
          <w:rFonts w:hint="eastAsia" w:ascii="宋体" w:hAnsi="宋体"/>
          <w:b/>
          <w:position w:val="-4"/>
          <w:sz w:val="32"/>
          <w:szCs w:val="32"/>
        </w:rPr>
        <w:t>开标</w:t>
      </w:r>
      <w:r>
        <w:rPr>
          <w:rFonts w:hint="eastAsia" w:ascii="宋体" w:hAnsi="宋体"/>
          <w:b/>
          <w:spacing w:val="-3"/>
          <w:position w:val="-4"/>
          <w:sz w:val="32"/>
          <w:szCs w:val="32"/>
        </w:rPr>
        <w:t>记录</w:t>
      </w:r>
      <w:r>
        <w:rPr>
          <w:rFonts w:hint="eastAsia" w:ascii="宋体" w:hAnsi="宋体"/>
          <w:b/>
          <w:position w:val="-4"/>
          <w:sz w:val="32"/>
          <w:szCs w:val="32"/>
        </w:rPr>
        <w:t>表</w:t>
      </w:r>
    </w:p>
    <w:p>
      <w:pPr>
        <w:ind w:left="3799" w:right="3130"/>
        <w:jc w:val="center"/>
        <w:rPr>
          <w:rFonts w:ascii="宋体" w:hAnsi="宋体"/>
          <w:b/>
          <w:sz w:val="32"/>
          <w:szCs w:val="24"/>
        </w:rPr>
      </w:pPr>
      <w:r>
        <w:rPr>
          <w:rFonts w:hint="eastAsia" w:ascii="宋体" w:hAnsi="宋体"/>
          <w:b/>
          <w:sz w:val="32"/>
          <w:szCs w:val="24"/>
        </w:rPr>
        <w:t>开标记</w:t>
      </w:r>
      <w:r>
        <w:rPr>
          <w:rFonts w:hint="eastAsia" w:ascii="宋体" w:hAnsi="宋体"/>
          <w:b/>
          <w:spacing w:val="-3"/>
          <w:sz w:val="32"/>
          <w:szCs w:val="24"/>
        </w:rPr>
        <w:t>录</w:t>
      </w:r>
      <w:r>
        <w:rPr>
          <w:rFonts w:hint="eastAsia" w:ascii="宋体" w:hAnsi="宋体"/>
          <w:b/>
          <w:sz w:val="32"/>
          <w:szCs w:val="24"/>
        </w:rPr>
        <w:t>表</w:t>
      </w:r>
    </w:p>
    <w:p>
      <w:pPr>
        <w:tabs>
          <w:tab w:val="left" w:pos="3600"/>
          <w:tab w:val="left" w:pos="4760"/>
          <w:tab w:val="left" w:pos="5920"/>
          <w:tab w:val="left" w:pos="7060"/>
          <w:tab w:val="left" w:pos="8220"/>
        </w:tabs>
        <w:ind w:left="1617" w:right="-20"/>
        <w:jc w:val="left"/>
        <w:rPr>
          <w:rFonts w:ascii="宋体" w:hAnsi="宋体"/>
          <w:position w:val="-4"/>
          <w:sz w:val="24"/>
          <w:szCs w:val="24"/>
        </w:rPr>
      </w:pPr>
      <w:r>
        <w:rPr>
          <w:rFonts w:hint="eastAsia" w:ascii="宋体" w:hAnsi="宋体"/>
          <w:position w:val="-4"/>
          <w:sz w:val="24"/>
          <w:szCs w:val="24"/>
        </w:rPr>
        <w:t>开标</w:t>
      </w:r>
      <w:r>
        <w:rPr>
          <w:rFonts w:hint="eastAsia" w:ascii="宋体" w:hAnsi="宋体"/>
          <w:spacing w:val="-2"/>
          <w:position w:val="-4"/>
          <w:sz w:val="24"/>
          <w:szCs w:val="24"/>
        </w:rPr>
        <w:t>时</w:t>
      </w:r>
      <w:r>
        <w:rPr>
          <w:rFonts w:hint="eastAsia" w:ascii="宋体" w:hAnsi="宋体"/>
          <w:position w:val="-4"/>
          <w:sz w:val="24"/>
          <w:szCs w:val="24"/>
        </w:rPr>
        <w:t>间</w:t>
      </w:r>
      <w:r>
        <w:rPr>
          <w:rFonts w:hint="eastAsia" w:ascii="宋体" w:hAnsi="宋体"/>
          <w:spacing w:val="-2"/>
          <w:position w:val="-4"/>
          <w:sz w:val="24"/>
          <w:szCs w:val="24"/>
        </w:rPr>
        <w:t>：</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年</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月</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日</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时</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分</w:t>
      </w:r>
    </w:p>
    <w:tbl>
      <w:tblPr>
        <w:tblStyle w:val="22"/>
        <w:tblW w:w="10667" w:type="dxa"/>
        <w:jc w:val="center"/>
        <w:tblLayout w:type="fixed"/>
        <w:tblCellMar>
          <w:top w:w="0" w:type="dxa"/>
          <w:left w:w="108" w:type="dxa"/>
          <w:bottom w:w="0" w:type="dxa"/>
          <w:right w:w="108" w:type="dxa"/>
        </w:tblCellMar>
      </w:tblPr>
      <w:tblGrid>
        <w:gridCol w:w="699"/>
        <w:gridCol w:w="933"/>
        <w:gridCol w:w="1314"/>
        <w:gridCol w:w="986"/>
        <w:gridCol w:w="1150"/>
        <w:gridCol w:w="1150"/>
        <w:gridCol w:w="985"/>
        <w:gridCol w:w="1150"/>
        <w:gridCol w:w="862"/>
        <w:gridCol w:w="1438"/>
      </w:tblGrid>
      <w:tr>
        <w:tblPrEx>
          <w:tblCellMar>
            <w:top w:w="0" w:type="dxa"/>
            <w:left w:w="108" w:type="dxa"/>
            <w:bottom w:w="0" w:type="dxa"/>
            <w:right w:w="108" w:type="dxa"/>
          </w:tblCellMar>
        </w:tblPrEx>
        <w:trPr>
          <w:trHeight w:val="2236"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bookmarkStart w:id="44" w:name="_Hlk143801000"/>
            <w:r>
              <w:rPr>
                <w:rFonts w:hint="eastAsia" w:ascii="宋体" w:hAnsi="宋体"/>
                <w:sz w:val="24"/>
                <w:szCs w:val="24"/>
              </w:rPr>
              <w:t>序号</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投标人</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投标文件递交情况</w:t>
            </w: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投标文件解密情况</w:t>
            </w: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投标保证金</w:t>
            </w: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投标报价</w:t>
            </w:r>
          </w:p>
          <w:p>
            <w:pPr>
              <w:jc w:val="center"/>
              <w:rPr>
                <w:rFonts w:ascii="宋体" w:hAnsi="宋体"/>
                <w:sz w:val="24"/>
                <w:szCs w:val="24"/>
              </w:rPr>
            </w:pPr>
            <w:r>
              <w:rPr>
                <w:rFonts w:hint="eastAsia" w:ascii="宋体" w:hAnsi="宋体"/>
                <w:sz w:val="24"/>
                <w:szCs w:val="24"/>
              </w:rPr>
              <w:t>（元）</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项目负责人</w:t>
            </w: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服务期限</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备注</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投标人</w:t>
            </w:r>
          </w:p>
          <w:p>
            <w:pPr>
              <w:jc w:val="center"/>
              <w:rPr>
                <w:rFonts w:ascii="宋体" w:hAnsi="宋体"/>
                <w:sz w:val="24"/>
                <w:szCs w:val="24"/>
              </w:rPr>
            </w:pPr>
            <w:r>
              <w:rPr>
                <w:rFonts w:hint="eastAsia" w:ascii="宋体" w:hAnsi="宋体"/>
                <w:sz w:val="24"/>
                <w:szCs w:val="24"/>
              </w:rPr>
              <w:t>代表签名</w:t>
            </w: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0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bookmarkStart w:id="45" w:name="_Toc17638" w:colFirst="11" w:colLast="11"/>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tr>
        <w:tblPrEx>
          <w:tblCellMar>
            <w:top w:w="0" w:type="dxa"/>
            <w:left w:w="108" w:type="dxa"/>
            <w:bottom w:w="0" w:type="dxa"/>
            <w:right w:w="108" w:type="dxa"/>
          </w:tblCellMar>
        </w:tblPrEx>
        <w:trPr>
          <w:trHeight w:val="517"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3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86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c>
          <w:tcPr>
            <w:tcW w:w="14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szCs w:val="24"/>
              </w:rPr>
            </w:pPr>
          </w:p>
        </w:tc>
      </w:tr>
      <w:bookmarkEnd w:id="44"/>
      <w:bookmarkEnd w:id="45"/>
    </w:tbl>
    <w:p>
      <w:pPr>
        <w:jc w:val="left"/>
        <w:rPr>
          <w:rFonts w:ascii="宋体" w:hAnsi="宋体"/>
          <w:position w:val="-2"/>
          <w:szCs w:val="21"/>
        </w:rPr>
      </w:pPr>
    </w:p>
    <w:p>
      <w:pPr>
        <w:jc w:val="left"/>
        <w:rPr>
          <w:rFonts w:ascii="宋体" w:hAnsi="宋体"/>
          <w:position w:val="-2"/>
          <w:sz w:val="24"/>
          <w:szCs w:val="24"/>
        </w:rPr>
      </w:pPr>
      <w:r>
        <w:rPr>
          <w:rFonts w:hint="eastAsia" w:ascii="宋体" w:hAnsi="宋体"/>
          <w:position w:val="-2"/>
          <w:sz w:val="24"/>
          <w:szCs w:val="24"/>
        </w:rPr>
        <w:t>本表仅供参考，具体以开标时的开标记录表为准。</w:t>
      </w:r>
    </w:p>
    <w:p>
      <w:pPr>
        <w:tabs>
          <w:tab w:val="left" w:pos="2200"/>
          <w:tab w:val="left" w:pos="3040"/>
          <w:tab w:val="left" w:pos="4620"/>
          <w:tab w:val="left" w:pos="5360"/>
          <w:tab w:val="left" w:pos="6940"/>
        </w:tabs>
        <w:ind w:left="220" w:right="-20"/>
        <w:jc w:val="left"/>
        <w:rPr>
          <w:rFonts w:ascii="宋体" w:hAnsi="宋体"/>
          <w:sz w:val="24"/>
          <w:szCs w:val="24"/>
        </w:rPr>
      </w:pPr>
      <w:r>
        <w:rPr>
          <w:rFonts w:hint="eastAsia" w:ascii="宋体" w:hAnsi="宋体"/>
          <w:position w:val="-2"/>
          <w:sz w:val="24"/>
          <w:szCs w:val="24"/>
        </w:rPr>
        <w:t>招标</w:t>
      </w:r>
      <w:r>
        <w:rPr>
          <w:rFonts w:hint="eastAsia" w:ascii="宋体" w:hAnsi="宋体"/>
          <w:spacing w:val="-2"/>
          <w:position w:val="-2"/>
          <w:sz w:val="24"/>
          <w:szCs w:val="24"/>
        </w:rPr>
        <w:t>人</w:t>
      </w:r>
      <w:r>
        <w:rPr>
          <w:rFonts w:hint="eastAsia" w:ascii="宋体" w:hAnsi="宋体"/>
          <w:position w:val="-2"/>
          <w:sz w:val="24"/>
          <w:szCs w:val="24"/>
        </w:rPr>
        <w:t>代</w:t>
      </w:r>
      <w:r>
        <w:rPr>
          <w:rFonts w:hint="eastAsia" w:ascii="宋体" w:hAnsi="宋体"/>
          <w:spacing w:val="-2"/>
          <w:position w:val="-2"/>
          <w:sz w:val="24"/>
          <w:szCs w:val="24"/>
        </w:rPr>
        <w:t>表</w:t>
      </w:r>
      <w:r>
        <w:rPr>
          <w:rFonts w:hint="eastAsia" w:ascii="宋体" w:hAnsi="宋体"/>
          <w:position w:val="-2"/>
          <w:sz w:val="24"/>
          <w:szCs w:val="24"/>
        </w:rPr>
        <w:t>：</w:t>
      </w:r>
      <w:r>
        <w:rPr>
          <w:rFonts w:hint="eastAsia" w:ascii="宋体" w:hAnsi="宋体"/>
          <w:w w:val="201"/>
          <w:position w:val="-2"/>
          <w:sz w:val="24"/>
          <w:szCs w:val="24"/>
          <w:u w:val="single"/>
        </w:rPr>
        <w:t xml:space="preserve"> </w:t>
      </w:r>
      <w:r>
        <w:rPr>
          <w:rFonts w:hint="eastAsia" w:ascii="宋体" w:hAnsi="宋体"/>
          <w:position w:val="-2"/>
          <w:sz w:val="24"/>
          <w:szCs w:val="24"/>
          <w:u w:val="single"/>
        </w:rPr>
        <w:tab/>
      </w:r>
      <w:r>
        <w:rPr>
          <w:rFonts w:hint="eastAsia" w:ascii="宋体" w:hAnsi="宋体"/>
          <w:position w:val="-2"/>
          <w:sz w:val="24"/>
          <w:szCs w:val="24"/>
        </w:rPr>
        <w:tab/>
      </w:r>
      <w:r>
        <w:rPr>
          <w:rFonts w:hint="eastAsia" w:ascii="宋体" w:hAnsi="宋体"/>
          <w:spacing w:val="-2"/>
          <w:position w:val="-2"/>
          <w:sz w:val="24"/>
          <w:szCs w:val="24"/>
        </w:rPr>
        <w:t>记</w:t>
      </w:r>
      <w:r>
        <w:rPr>
          <w:rFonts w:hint="eastAsia" w:ascii="宋体" w:hAnsi="宋体"/>
          <w:position w:val="-2"/>
          <w:sz w:val="24"/>
          <w:szCs w:val="24"/>
        </w:rPr>
        <w:t>录</w:t>
      </w:r>
      <w:r>
        <w:rPr>
          <w:rFonts w:hint="eastAsia" w:ascii="宋体" w:hAnsi="宋体"/>
          <w:spacing w:val="-2"/>
          <w:position w:val="-2"/>
          <w:sz w:val="24"/>
          <w:szCs w:val="24"/>
        </w:rPr>
        <w:t>人</w:t>
      </w:r>
      <w:r>
        <w:rPr>
          <w:rFonts w:hint="eastAsia" w:ascii="宋体" w:hAnsi="宋体"/>
          <w:position w:val="-2"/>
          <w:sz w:val="24"/>
          <w:szCs w:val="24"/>
        </w:rPr>
        <w:t>：</w:t>
      </w:r>
      <w:r>
        <w:rPr>
          <w:rFonts w:hint="eastAsia" w:ascii="宋体" w:hAnsi="宋体"/>
          <w:w w:val="201"/>
          <w:position w:val="-2"/>
          <w:sz w:val="24"/>
          <w:szCs w:val="24"/>
          <w:u w:val="single"/>
        </w:rPr>
        <w:t xml:space="preserve"> </w:t>
      </w:r>
      <w:r>
        <w:rPr>
          <w:rFonts w:hint="eastAsia" w:ascii="宋体" w:hAnsi="宋体"/>
          <w:position w:val="-2"/>
          <w:sz w:val="24"/>
          <w:szCs w:val="24"/>
          <w:u w:val="single"/>
        </w:rPr>
        <w:tab/>
      </w:r>
      <w:r>
        <w:rPr>
          <w:rFonts w:hint="eastAsia" w:ascii="宋体" w:hAnsi="宋体"/>
          <w:position w:val="-2"/>
          <w:sz w:val="24"/>
          <w:szCs w:val="24"/>
        </w:rPr>
        <w:tab/>
      </w:r>
      <w:r>
        <w:rPr>
          <w:rFonts w:hint="eastAsia" w:ascii="宋体" w:hAnsi="宋体"/>
          <w:spacing w:val="-2"/>
          <w:position w:val="-2"/>
          <w:sz w:val="24"/>
          <w:szCs w:val="24"/>
        </w:rPr>
        <w:t>监</w:t>
      </w:r>
      <w:r>
        <w:rPr>
          <w:rFonts w:hint="eastAsia" w:ascii="宋体" w:hAnsi="宋体"/>
          <w:position w:val="-2"/>
          <w:sz w:val="24"/>
          <w:szCs w:val="24"/>
        </w:rPr>
        <w:t>标</w:t>
      </w:r>
      <w:r>
        <w:rPr>
          <w:rFonts w:hint="eastAsia" w:ascii="宋体" w:hAnsi="宋体"/>
          <w:spacing w:val="-2"/>
          <w:position w:val="-2"/>
          <w:sz w:val="24"/>
          <w:szCs w:val="24"/>
        </w:rPr>
        <w:t>人</w:t>
      </w:r>
      <w:r>
        <w:rPr>
          <w:rFonts w:hint="eastAsia" w:ascii="宋体" w:hAnsi="宋体"/>
          <w:position w:val="-2"/>
          <w:sz w:val="24"/>
          <w:szCs w:val="24"/>
        </w:rPr>
        <w:t>：</w:t>
      </w:r>
      <w:r>
        <w:rPr>
          <w:rFonts w:hint="eastAsia" w:ascii="宋体" w:hAnsi="宋体"/>
          <w:w w:val="201"/>
          <w:position w:val="-2"/>
          <w:sz w:val="24"/>
          <w:szCs w:val="24"/>
          <w:u w:val="single"/>
        </w:rPr>
        <w:t xml:space="preserve"> </w:t>
      </w:r>
      <w:r>
        <w:rPr>
          <w:rFonts w:hint="eastAsia" w:ascii="宋体" w:hAnsi="宋体"/>
          <w:position w:val="-2"/>
          <w:sz w:val="24"/>
          <w:szCs w:val="24"/>
          <w:u w:val="single"/>
        </w:rPr>
        <w:tab/>
      </w:r>
    </w:p>
    <w:p>
      <w:pPr>
        <w:tabs>
          <w:tab w:val="left" w:pos="720"/>
          <w:tab w:val="left" w:pos="1680"/>
          <w:tab w:val="left" w:pos="2620"/>
        </w:tabs>
        <w:ind w:right="96"/>
        <w:jc w:val="right"/>
        <w:rPr>
          <w:rFonts w:ascii="宋体" w:hAnsi="宋体"/>
          <w:position w:val="-1"/>
          <w:sz w:val="24"/>
          <w:szCs w:val="24"/>
        </w:rPr>
      </w:pPr>
      <w:r>
        <w:rPr>
          <w:rFonts w:hint="eastAsia" w:ascii="宋体" w:hAnsi="宋体"/>
          <w:position w:val="-1"/>
          <w:sz w:val="24"/>
          <w:szCs w:val="24"/>
          <w:u w:val="single"/>
        </w:rPr>
        <w:tab/>
      </w:r>
      <w:r>
        <w:rPr>
          <w:rFonts w:hint="eastAsia" w:ascii="宋体" w:hAnsi="宋体"/>
          <w:position w:val="-1"/>
          <w:sz w:val="24"/>
          <w:szCs w:val="24"/>
        </w:rPr>
        <w:t>年</w:t>
      </w:r>
      <w:r>
        <w:rPr>
          <w:rFonts w:hint="eastAsia" w:ascii="宋体" w:hAnsi="宋体"/>
          <w:position w:val="-1"/>
          <w:sz w:val="24"/>
          <w:szCs w:val="24"/>
          <w:u w:val="single"/>
        </w:rPr>
        <w:t xml:space="preserve"> </w:t>
      </w:r>
      <w:r>
        <w:rPr>
          <w:rFonts w:hint="eastAsia" w:ascii="宋体" w:hAnsi="宋体"/>
          <w:spacing w:val="1"/>
          <w:position w:val="-1"/>
          <w:sz w:val="24"/>
          <w:szCs w:val="24"/>
          <w:u w:val="single"/>
        </w:rPr>
        <w:t xml:space="preserve"> </w:t>
      </w:r>
      <w:r>
        <w:rPr>
          <w:rFonts w:hint="eastAsia" w:ascii="宋体" w:hAnsi="宋体"/>
          <w:position w:val="-1"/>
          <w:sz w:val="24"/>
          <w:szCs w:val="24"/>
          <w:u w:val="single"/>
        </w:rPr>
        <w:tab/>
      </w:r>
      <w:r>
        <w:rPr>
          <w:rFonts w:hint="eastAsia" w:ascii="宋体" w:hAnsi="宋体"/>
          <w:spacing w:val="-2"/>
          <w:position w:val="-1"/>
          <w:sz w:val="24"/>
          <w:szCs w:val="24"/>
        </w:rPr>
        <w:t>月</w:t>
      </w:r>
      <w:r>
        <w:rPr>
          <w:rFonts w:hint="eastAsia" w:ascii="宋体" w:hAnsi="宋体"/>
          <w:position w:val="-1"/>
          <w:sz w:val="24"/>
          <w:szCs w:val="24"/>
          <w:u w:val="single"/>
        </w:rPr>
        <w:t xml:space="preserve"> </w:t>
      </w:r>
      <w:r>
        <w:rPr>
          <w:rFonts w:hint="eastAsia" w:ascii="宋体" w:hAnsi="宋体"/>
          <w:spacing w:val="1"/>
          <w:position w:val="-1"/>
          <w:sz w:val="24"/>
          <w:szCs w:val="24"/>
          <w:u w:val="single"/>
        </w:rPr>
        <w:t xml:space="preserve"> </w:t>
      </w:r>
      <w:r>
        <w:rPr>
          <w:rFonts w:hint="eastAsia" w:ascii="宋体" w:hAnsi="宋体"/>
          <w:position w:val="-1"/>
          <w:sz w:val="24"/>
          <w:szCs w:val="24"/>
          <w:u w:val="single"/>
        </w:rPr>
        <w:tab/>
      </w:r>
      <w:r>
        <w:rPr>
          <w:rFonts w:hint="eastAsia" w:ascii="宋体" w:hAnsi="宋体"/>
          <w:position w:val="-1"/>
          <w:sz w:val="24"/>
          <w:szCs w:val="24"/>
        </w:rPr>
        <w:t>日</w:t>
      </w:r>
    </w:p>
    <w:bookmarkEnd w:id="35"/>
    <w:bookmarkEnd w:id="36"/>
    <w:bookmarkEnd w:id="37"/>
    <w:bookmarkEnd w:id="38"/>
    <w:bookmarkEnd w:id="39"/>
    <w:bookmarkEnd w:id="40"/>
    <w:bookmarkEnd w:id="41"/>
    <w:bookmarkEnd w:id="42"/>
    <w:bookmarkEnd w:id="43"/>
    <w:p>
      <w:pPr>
        <w:ind w:right="-20" w:firstLine="210" w:firstLineChars="100"/>
        <w:jc w:val="left"/>
        <w:rPr>
          <w:rFonts w:ascii="宋体" w:hAnsi="宋体"/>
          <w:b/>
          <w:sz w:val="32"/>
          <w:szCs w:val="32"/>
        </w:rPr>
      </w:pPr>
      <w:r>
        <w:rPr>
          <w:rFonts w:hint="eastAsia" w:ascii="宋体" w:hAnsi="宋体" w:cs="宋体"/>
          <w:szCs w:val="24"/>
        </w:rPr>
        <w:br w:type="page"/>
      </w:r>
      <w:r>
        <w:rPr>
          <w:rFonts w:hint="eastAsia" w:ascii="宋体" w:hAnsi="宋体"/>
          <w:b/>
          <w:position w:val="-4"/>
          <w:sz w:val="32"/>
          <w:szCs w:val="24"/>
        </w:rPr>
        <w:t>附件二</w:t>
      </w:r>
      <w:r>
        <w:rPr>
          <w:rFonts w:hint="eastAsia" w:ascii="宋体" w:hAnsi="宋体"/>
          <w:b/>
          <w:spacing w:val="-3"/>
          <w:position w:val="-4"/>
          <w:sz w:val="32"/>
          <w:szCs w:val="24"/>
        </w:rPr>
        <w:t>：</w:t>
      </w:r>
      <w:r>
        <w:rPr>
          <w:rFonts w:hint="eastAsia" w:ascii="宋体" w:hAnsi="宋体"/>
          <w:b/>
          <w:position w:val="-4"/>
          <w:sz w:val="32"/>
          <w:szCs w:val="24"/>
        </w:rPr>
        <w:t>问题</w:t>
      </w:r>
      <w:r>
        <w:rPr>
          <w:rFonts w:hint="eastAsia" w:ascii="宋体" w:hAnsi="宋体"/>
          <w:b/>
          <w:spacing w:val="-3"/>
          <w:position w:val="-4"/>
          <w:sz w:val="32"/>
          <w:szCs w:val="24"/>
        </w:rPr>
        <w:t>澄清</w:t>
      </w:r>
      <w:r>
        <w:rPr>
          <w:rFonts w:hint="eastAsia" w:ascii="宋体" w:hAnsi="宋体"/>
          <w:b/>
          <w:position w:val="-4"/>
          <w:sz w:val="32"/>
          <w:szCs w:val="24"/>
        </w:rPr>
        <w:t>通知</w:t>
      </w:r>
    </w:p>
    <w:p>
      <w:pPr>
        <w:jc w:val="left"/>
        <w:rPr>
          <w:rFonts w:ascii="宋体" w:hAnsi="宋体"/>
          <w:sz w:val="20"/>
          <w:szCs w:val="24"/>
        </w:rPr>
      </w:pPr>
    </w:p>
    <w:p>
      <w:pPr>
        <w:ind w:right="-20"/>
        <w:jc w:val="center"/>
        <w:rPr>
          <w:rFonts w:ascii="宋体" w:hAnsi="宋体"/>
          <w:b/>
          <w:sz w:val="32"/>
          <w:szCs w:val="32"/>
        </w:rPr>
      </w:pPr>
      <w:r>
        <w:rPr>
          <w:rFonts w:hint="eastAsia" w:ascii="宋体" w:hAnsi="宋体"/>
          <w:b/>
          <w:sz w:val="32"/>
          <w:szCs w:val="32"/>
        </w:rPr>
        <w:t>问题澄</w:t>
      </w:r>
      <w:r>
        <w:rPr>
          <w:rFonts w:hint="eastAsia" w:ascii="宋体" w:hAnsi="宋体"/>
          <w:b/>
          <w:spacing w:val="-3"/>
          <w:sz w:val="32"/>
          <w:szCs w:val="32"/>
        </w:rPr>
        <w:t>清</w:t>
      </w:r>
      <w:r>
        <w:rPr>
          <w:rFonts w:hint="eastAsia" w:ascii="宋体" w:hAnsi="宋体"/>
          <w:b/>
          <w:sz w:val="32"/>
          <w:szCs w:val="32"/>
        </w:rPr>
        <w:t>通知</w:t>
      </w:r>
    </w:p>
    <w:p>
      <w:pPr>
        <w:tabs>
          <w:tab w:val="left" w:pos="5740"/>
        </w:tabs>
        <w:spacing w:before="62"/>
        <w:ind w:right="-58"/>
        <w:jc w:val="center"/>
        <w:rPr>
          <w:rFonts w:ascii="宋体" w:hAnsi="宋体"/>
          <w:position w:val="-4"/>
          <w:sz w:val="24"/>
          <w:szCs w:val="24"/>
        </w:rPr>
      </w:pPr>
      <w:r>
        <w:rPr>
          <w:rFonts w:hint="eastAsia" w:ascii="宋体" w:hAnsi="宋体"/>
          <w:position w:val="-4"/>
          <w:sz w:val="24"/>
          <w:szCs w:val="24"/>
        </w:rPr>
        <w:t>（编</w:t>
      </w:r>
      <w:r>
        <w:rPr>
          <w:rFonts w:hint="eastAsia" w:ascii="宋体" w:hAnsi="宋体"/>
          <w:spacing w:val="-2"/>
          <w:position w:val="-4"/>
          <w:sz w:val="24"/>
          <w:szCs w:val="24"/>
        </w:rPr>
        <w:t>号</w:t>
      </w:r>
      <w:r>
        <w:rPr>
          <w:rFonts w:hint="eastAsia" w:ascii="宋体" w:hAnsi="宋体"/>
          <w:position w:val="-4"/>
          <w:sz w:val="24"/>
          <w:szCs w:val="24"/>
        </w:rPr>
        <w:t>：</w:t>
      </w:r>
      <w:r>
        <w:rPr>
          <w:rFonts w:hint="eastAsia" w:ascii="宋体" w:hAnsi="宋体"/>
          <w:position w:val="-4"/>
          <w:sz w:val="24"/>
          <w:szCs w:val="24"/>
          <w:u w:val="single"/>
        </w:rPr>
        <w:t xml:space="preserve">        </w:t>
      </w:r>
      <w:r>
        <w:rPr>
          <w:rFonts w:hint="eastAsia" w:ascii="宋体" w:hAnsi="宋体"/>
          <w:position w:val="-4"/>
          <w:sz w:val="24"/>
          <w:szCs w:val="24"/>
        </w:rPr>
        <w:t>）</w:t>
      </w:r>
    </w:p>
    <w:p>
      <w:pPr>
        <w:tabs>
          <w:tab w:val="left" w:pos="5740"/>
        </w:tabs>
        <w:spacing w:before="62"/>
        <w:ind w:left="2808" w:right="2811"/>
        <w:jc w:val="center"/>
        <w:rPr>
          <w:rFonts w:ascii="宋体" w:hAnsi="宋体"/>
          <w:sz w:val="24"/>
          <w:szCs w:val="24"/>
        </w:rPr>
      </w:pPr>
    </w:p>
    <w:p>
      <w:pPr>
        <w:tabs>
          <w:tab w:val="left" w:pos="2300"/>
        </w:tabs>
        <w:ind w:left="100" w:right="-20"/>
        <w:jc w:val="left"/>
        <w:rPr>
          <w:rFonts w:ascii="宋体" w:hAnsi="宋体"/>
          <w:sz w:val="24"/>
          <w:szCs w:val="24"/>
        </w:rPr>
      </w:pPr>
      <w:r>
        <w:rPr>
          <w:rFonts w:hint="eastAsia" w:ascii="宋体" w:hAnsi="宋体"/>
          <w:w w:val="201"/>
          <w:position w:val="-2"/>
          <w:sz w:val="24"/>
          <w:szCs w:val="24"/>
          <w:u w:val="single"/>
        </w:rPr>
        <w:t xml:space="preserve"> </w:t>
      </w:r>
      <w:r>
        <w:rPr>
          <w:rFonts w:hint="eastAsia" w:ascii="宋体" w:hAnsi="宋体"/>
          <w:position w:val="-2"/>
          <w:sz w:val="24"/>
          <w:szCs w:val="24"/>
          <w:u w:val="single"/>
        </w:rPr>
        <w:tab/>
      </w:r>
      <w:r>
        <w:rPr>
          <w:rFonts w:hint="eastAsia" w:ascii="宋体" w:hAnsi="宋体"/>
          <w:position w:val="-2"/>
          <w:sz w:val="24"/>
          <w:szCs w:val="24"/>
        </w:rPr>
        <w:t>（投标人名称）：</w:t>
      </w:r>
    </w:p>
    <w:p>
      <w:pPr>
        <w:ind w:right="-20" w:firstLine="480" w:firstLineChars="200"/>
        <w:jc w:val="left"/>
        <w:rPr>
          <w:rFonts w:ascii="宋体" w:hAnsi="宋体"/>
          <w:sz w:val="24"/>
          <w:szCs w:val="24"/>
        </w:rPr>
      </w:pPr>
      <w:r>
        <w:rPr>
          <w:rFonts w:hint="eastAsia" w:ascii="宋体" w:hAnsi="宋体"/>
          <w:position w:val="-1"/>
          <w:sz w:val="24"/>
          <w:szCs w:val="24"/>
        </w:rPr>
        <w:t>评标委员会</w:t>
      </w:r>
      <w:r>
        <w:rPr>
          <w:rFonts w:hint="eastAsia" w:ascii="宋体" w:hAnsi="宋体"/>
          <w:spacing w:val="-2"/>
          <w:position w:val="-1"/>
          <w:sz w:val="24"/>
          <w:szCs w:val="24"/>
        </w:rPr>
        <w:t>对</w:t>
      </w:r>
      <w:r>
        <w:rPr>
          <w:rFonts w:hint="eastAsia" w:ascii="宋体" w:hAnsi="宋体"/>
          <w:position w:val="-1"/>
          <w:sz w:val="24"/>
          <w:szCs w:val="24"/>
        </w:rPr>
        <w:t>你方</w:t>
      </w:r>
      <w:r>
        <w:rPr>
          <w:rFonts w:hint="eastAsia" w:ascii="宋体" w:hAnsi="宋体"/>
          <w:spacing w:val="-2"/>
          <w:position w:val="-1"/>
          <w:sz w:val="24"/>
          <w:szCs w:val="24"/>
        </w:rPr>
        <w:t>的</w:t>
      </w:r>
      <w:r>
        <w:rPr>
          <w:rFonts w:hint="eastAsia" w:ascii="宋体" w:hAnsi="宋体"/>
          <w:position w:val="-1"/>
          <w:sz w:val="24"/>
          <w:szCs w:val="24"/>
        </w:rPr>
        <w:t>投标文件进行了</w:t>
      </w:r>
      <w:r>
        <w:rPr>
          <w:rFonts w:hint="eastAsia" w:ascii="宋体" w:hAnsi="宋体"/>
          <w:spacing w:val="-2"/>
          <w:position w:val="-1"/>
          <w:sz w:val="24"/>
          <w:szCs w:val="24"/>
        </w:rPr>
        <w:t>仔</w:t>
      </w:r>
      <w:r>
        <w:rPr>
          <w:rFonts w:hint="eastAsia" w:ascii="宋体" w:hAnsi="宋体"/>
          <w:position w:val="-1"/>
          <w:sz w:val="24"/>
          <w:szCs w:val="24"/>
        </w:rPr>
        <w:t>细的</w:t>
      </w:r>
      <w:r>
        <w:rPr>
          <w:rFonts w:hint="eastAsia" w:ascii="宋体" w:hAnsi="宋体"/>
          <w:spacing w:val="-2"/>
          <w:position w:val="-1"/>
          <w:sz w:val="24"/>
          <w:szCs w:val="24"/>
        </w:rPr>
        <w:t>审</w:t>
      </w:r>
      <w:r>
        <w:rPr>
          <w:rFonts w:hint="eastAsia" w:ascii="宋体" w:hAnsi="宋体"/>
          <w:position w:val="-1"/>
          <w:sz w:val="24"/>
          <w:szCs w:val="24"/>
        </w:rPr>
        <w:t>查，现需你方对</w:t>
      </w:r>
      <w:r>
        <w:rPr>
          <w:rFonts w:hint="eastAsia" w:ascii="宋体" w:hAnsi="宋体"/>
          <w:spacing w:val="-2"/>
          <w:position w:val="-1"/>
          <w:sz w:val="24"/>
          <w:szCs w:val="24"/>
        </w:rPr>
        <w:t>下</w:t>
      </w:r>
      <w:r>
        <w:rPr>
          <w:rFonts w:hint="eastAsia" w:ascii="宋体" w:hAnsi="宋体"/>
          <w:position w:val="-1"/>
          <w:sz w:val="24"/>
          <w:szCs w:val="24"/>
        </w:rPr>
        <w:t>列问</w:t>
      </w:r>
      <w:r>
        <w:rPr>
          <w:rFonts w:hint="eastAsia" w:ascii="宋体" w:hAnsi="宋体"/>
          <w:spacing w:val="-2"/>
          <w:position w:val="-1"/>
          <w:sz w:val="24"/>
          <w:szCs w:val="24"/>
        </w:rPr>
        <w:t>题</w:t>
      </w:r>
      <w:r>
        <w:rPr>
          <w:rFonts w:hint="eastAsia" w:ascii="宋体" w:hAnsi="宋体"/>
          <w:position w:val="-1"/>
          <w:sz w:val="24"/>
          <w:szCs w:val="24"/>
        </w:rPr>
        <w:t>以书面形式予</w:t>
      </w:r>
      <w:r>
        <w:rPr>
          <w:rFonts w:hint="eastAsia" w:ascii="宋体" w:hAnsi="宋体"/>
          <w:spacing w:val="-2"/>
          <w:position w:val="-1"/>
          <w:sz w:val="24"/>
          <w:szCs w:val="24"/>
        </w:rPr>
        <w:t>以</w:t>
      </w:r>
      <w:r>
        <w:rPr>
          <w:rFonts w:hint="eastAsia" w:ascii="宋体" w:hAnsi="宋体"/>
          <w:position w:val="-1"/>
          <w:sz w:val="24"/>
          <w:szCs w:val="24"/>
        </w:rPr>
        <w:t>澄</w:t>
      </w:r>
      <w:r>
        <w:rPr>
          <w:rFonts w:hint="eastAsia" w:ascii="宋体" w:hAnsi="宋体"/>
          <w:sz w:val="24"/>
          <w:szCs w:val="24"/>
        </w:rPr>
        <w:t>清、</w:t>
      </w:r>
      <w:r>
        <w:rPr>
          <w:rFonts w:hint="eastAsia" w:ascii="宋体" w:hAnsi="宋体"/>
          <w:spacing w:val="-2"/>
          <w:sz w:val="24"/>
          <w:szCs w:val="24"/>
        </w:rPr>
        <w:t>说</w:t>
      </w:r>
      <w:r>
        <w:rPr>
          <w:rFonts w:hint="eastAsia" w:ascii="宋体" w:hAnsi="宋体"/>
          <w:sz w:val="24"/>
          <w:szCs w:val="24"/>
        </w:rPr>
        <w:t>明</w:t>
      </w:r>
      <w:r>
        <w:rPr>
          <w:rFonts w:hint="eastAsia" w:ascii="宋体" w:hAnsi="宋体"/>
          <w:spacing w:val="-2"/>
          <w:sz w:val="24"/>
          <w:szCs w:val="24"/>
        </w:rPr>
        <w:t>或</w:t>
      </w:r>
      <w:r>
        <w:rPr>
          <w:rFonts w:hint="eastAsia" w:ascii="宋体" w:hAnsi="宋体"/>
          <w:sz w:val="24"/>
          <w:szCs w:val="24"/>
        </w:rPr>
        <w:t>补</w:t>
      </w:r>
      <w:r>
        <w:rPr>
          <w:rFonts w:hint="eastAsia" w:ascii="宋体" w:hAnsi="宋体"/>
          <w:spacing w:val="-2"/>
          <w:sz w:val="24"/>
          <w:szCs w:val="24"/>
        </w:rPr>
        <w:t>正</w:t>
      </w:r>
      <w:r>
        <w:rPr>
          <w:rFonts w:hint="eastAsia" w:ascii="宋体" w:hAnsi="宋体"/>
          <w:sz w:val="24"/>
          <w:szCs w:val="24"/>
        </w:rPr>
        <w:t>：</w:t>
      </w:r>
    </w:p>
    <w:p>
      <w:pPr>
        <w:ind w:left="523" w:right="-20"/>
        <w:jc w:val="left"/>
        <w:rPr>
          <w:rFonts w:ascii="宋体" w:hAnsi="宋体"/>
          <w:sz w:val="24"/>
          <w:szCs w:val="24"/>
        </w:rPr>
      </w:pPr>
      <w:r>
        <w:rPr>
          <w:rFonts w:hint="eastAsia" w:ascii="宋体" w:hAnsi="宋体"/>
          <w:sz w:val="24"/>
          <w:szCs w:val="24"/>
        </w:rPr>
        <w:t>1.</w:t>
      </w:r>
    </w:p>
    <w:p>
      <w:pPr>
        <w:ind w:left="523" w:right="-20"/>
        <w:jc w:val="left"/>
        <w:rPr>
          <w:rFonts w:ascii="宋体" w:hAnsi="宋体"/>
          <w:sz w:val="24"/>
          <w:szCs w:val="24"/>
        </w:rPr>
      </w:pPr>
      <w:r>
        <w:rPr>
          <w:rFonts w:hint="eastAsia" w:ascii="宋体" w:hAnsi="宋体"/>
          <w:sz w:val="24"/>
          <w:szCs w:val="24"/>
        </w:rPr>
        <w:t>2.</w:t>
      </w:r>
    </w:p>
    <w:p>
      <w:pPr>
        <w:ind w:left="628" w:right="-20"/>
        <w:jc w:val="left"/>
        <w:rPr>
          <w:rFonts w:ascii="宋体" w:hAnsi="宋体"/>
          <w:sz w:val="24"/>
          <w:szCs w:val="24"/>
        </w:rPr>
      </w:pPr>
      <w:r>
        <w:rPr>
          <w:rFonts w:hint="eastAsia" w:ascii="宋体" w:hAnsi="宋体"/>
          <w:sz w:val="24"/>
          <w:szCs w:val="24"/>
        </w:rPr>
        <w:t>.</w:t>
      </w:r>
      <w:r>
        <w:rPr>
          <w:rFonts w:hint="eastAsia" w:ascii="宋体" w:hAnsi="宋体"/>
          <w:spacing w:val="-2"/>
          <w:sz w:val="24"/>
          <w:szCs w:val="24"/>
        </w:rPr>
        <w:t>.</w:t>
      </w:r>
      <w:r>
        <w:rPr>
          <w:rFonts w:hint="eastAsia" w:ascii="宋体" w:hAnsi="宋体"/>
          <w:sz w:val="24"/>
          <w:szCs w:val="24"/>
        </w:rPr>
        <w:t>....</w:t>
      </w:r>
    </w:p>
    <w:p>
      <w:pPr>
        <w:tabs>
          <w:tab w:val="left" w:pos="4600"/>
          <w:tab w:val="left" w:pos="5540"/>
          <w:tab w:val="left" w:pos="6480"/>
          <w:tab w:val="left" w:pos="7420"/>
        </w:tabs>
        <w:ind w:left="506" w:right="-20"/>
        <w:jc w:val="left"/>
        <w:rPr>
          <w:rFonts w:ascii="宋体" w:hAnsi="宋体"/>
          <w:sz w:val="24"/>
          <w:szCs w:val="24"/>
        </w:rPr>
      </w:pPr>
      <w:r>
        <w:rPr>
          <w:rFonts w:hint="eastAsia" w:ascii="宋体" w:hAnsi="宋体"/>
          <w:position w:val="-4"/>
          <w:sz w:val="24"/>
          <w:szCs w:val="24"/>
        </w:rPr>
        <w:t>请将</w:t>
      </w:r>
      <w:r>
        <w:rPr>
          <w:rFonts w:hint="eastAsia" w:ascii="宋体" w:hAnsi="宋体"/>
          <w:spacing w:val="-2"/>
          <w:position w:val="-4"/>
          <w:sz w:val="24"/>
          <w:szCs w:val="24"/>
        </w:rPr>
        <w:t>上</w:t>
      </w:r>
      <w:r>
        <w:rPr>
          <w:rFonts w:hint="eastAsia" w:ascii="宋体" w:hAnsi="宋体"/>
          <w:position w:val="-4"/>
          <w:sz w:val="24"/>
          <w:szCs w:val="24"/>
        </w:rPr>
        <w:t>述</w:t>
      </w:r>
      <w:r>
        <w:rPr>
          <w:rFonts w:hint="eastAsia" w:ascii="宋体" w:hAnsi="宋体"/>
          <w:spacing w:val="-2"/>
          <w:position w:val="-4"/>
          <w:sz w:val="24"/>
          <w:szCs w:val="24"/>
        </w:rPr>
        <w:t>问</w:t>
      </w:r>
      <w:r>
        <w:rPr>
          <w:rFonts w:hint="eastAsia" w:ascii="宋体" w:hAnsi="宋体"/>
          <w:position w:val="-4"/>
          <w:sz w:val="24"/>
          <w:szCs w:val="24"/>
        </w:rPr>
        <w:t>题</w:t>
      </w:r>
      <w:r>
        <w:rPr>
          <w:rFonts w:hint="eastAsia" w:ascii="宋体" w:hAnsi="宋体"/>
          <w:spacing w:val="-2"/>
          <w:position w:val="-4"/>
          <w:sz w:val="24"/>
          <w:szCs w:val="24"/>
        </w:rPr>
        <w:t>的</w:t>
      </w:r>
      <w:r>
        <w:rPr>
          <w:rFonts w:hint="eastAsia" w:ascii="宋体" w:hAnsi="宋体"/>
          <w:position w:val="-4"/>
          <w:sz w:val="24"/>
          <w:szCs w:val="24"/>
        </w:rPr>
        <w:t>澄</w:t>
      </w:r>
      <w:r>
        <w:rPr>
          <w:rFonts w:hint="eastAsia" w:ascii="宋体" w:hAnsi="宋体"/>
          <w:spacing w:val="-2"/>
          <w:position w:val="-4"/>
          <w:sz w:val="24"/>
          <w:szCs w:val="24"/>
        </w:rPr>
        <w:t>清</w:t>
      </w:r>
      <w:r>
        <w:rPr>
          <w:rFonts w:hint="eastAsia" w:ascii="宋体" w:hAnsi="宋体"/>
          <w:position w:val="-4"/>
          <w:sz w:val="24"/>
          <w:szCs w:val="24"/>
        </w:rPr>
        <w:t>、</w:t>
      </w:r>
      <w:r>
        <w:rPr>
          <w:rFonts w:hint="eastAsia" w:ascii="宋体" w:hAnsi="宋体"/>
          <w:spacing w:val="-2"/>
          <w:position w:val="-4"/>
          <w:sz w:val="24"/>
          <w:szCs w:val="24"/>
        </w:rPr>
        <w:t>说</w:t>
      </w:r>
      <w:r>
        <w:rPr>
          <w:rFonts w:hint="eastAsia" w:ascii="宋体" w:hAnsi="宋体"/>
          <w:position w:val="-4"/>
          <w:sz w:val="24"/>
          <w:szCs w:val="24"/>
        </w:rPr>
        <w:t>明或</w:t>
      </w:r>
      <w:r>
        <w:rPr>
          <w:rFonts w:hint="eastAsia" w:ascii="宋体" w:hAnsi="宋体"/>
          <w:spacing w:val="-2"/>
          <w:position w:val="-4"/>
          <w:sz w:val="24"/>
          <w:szCs w:val="24"/>
        </w:rPr>
        <w:t>补</w:t>
      </w:r>
      <w:r>
        <w:rPr>
          <w:rFonts w:hint="eastAsia" w:ascii="宋体" w:hAnsi="宋体"/>
          <w:position w:val="-4"/>
          <w:sz w:val="24"/>
          <w:szCs w:val="24"/>
        </w:rPr>
        <w:t>正</w:t>
      </w:r>
      <w:r>
        <w:rPr>
          <w:rFonts w:hint="eastAsia" w:ascii="宋体" w:hAnsi="宋体"/>
          <w:spacing w:val="-2"/>
          <w:position w:val="-4"/>
          <w:sz w:val="24"/>
          <w:szCs w:val="24"/>
        </w:rPr>
        <w:t>于</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年</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月</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spacing w:val="-2"/>
          <w:position w:val="-4"/>
          <w:sz w:val="24"/>
          <w:szCs w:val="24"/>
        </w:rPr>
        <w:t>日</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spacing w:val="-2"/>
          <w:position w:val="-4"/>
          <w:sz w:val="24"/>
          <w:szCs w:val="24"/>
        </w:rPr>
        <w:t>时</w:t>
      </w:r>
      <w:r>
        <w:rPr>
          <w:rFonts w:hint="eastAsia" w:ascii="宋体" w:hAnsi="宋体"/>
          <w:position w:val="-4"/>
          <w:sz w:val="24"/>
          <w:szCs w:val="24"/>
        </w:rPr>
        <w:t>前递</w:t>
      </w:r>
      <w:r>
        <w:rPr>
          <w:rFonts w:hint="eastAsia" w:ascii="宋体" w:hAnsi="宋体"/>
          <w:spacing w:val="-2"/>
          <w:position w:val="-4"/>
          <w:sz w:val="24"/>
          <w:szCs w:val="24"/>
        </w:rPr>
        <w:t>交</w:t>
      </w:r>
      <w:r>
        <w:rPr>
          <w:rFonts w:hint="eastAsia" w:ascii="宋体" w:hAnsi="宋体"/>
          <w:position w:val="-4"/>
          <w:sz w:val="24"/>
          <w:szCs w:val="24"/>
        </w:rPr>
        <w:t>至</w:t>
      </w:r>
    </w:p>
    <w:p>
      <w:pPr>
        <w:tabs>
          <w:tab w:val="left" w:pos="3040"/>
          <w:tab w:val="left" w:pos="7320"/>
        </w:tabs>
        <w:ind w:left="100" w:right="-20"/>
        <w:jc w:val="left"/>
        <w:rPr>
          <w:rFonts w:ascii="宋体" w:hAnsi="宋体"/>
          <w:position w:val="-2"/>
          <w:sz w:val="24"/>
          <w:szCs w:val="24"/>
        </w:rPr>
      </w:pPr>
      <w:r>
        <w:rPr>
          <w:rFonts w:hint="eastAsia" w:ascii="宋体" w:hAnsi="宋体"/>
          <w:w w:val="201"/>
          <w:position w:val="-2"/>
          <w:sz w:val="24"/>
          <w:szCs w:val="24"/>
          <w:u w:val="single"/>
        </w:rPr>
        <w:t xml:space="preserve"> </w:t>
      </w:r>
      <w:r>
        <w:rPr>
          <w:rFonts w:hint="eastAsia" w:ascii="宋体" w:hAnsi="宋体"/>
          <w:position w:val="-2"/>
          <w:sz w:val="24"/>
          <w:szCs w:val="24"/>
          <w:u w:val="single"/>
        </w:rPr>
        <w:tab/>
      </w:r>
      <w:r>
        <w:rPr>
          <w:rFonts w:hint="eastAsia" w:ascii="宋体" w:hAnsi="宋体"/>
          <w:position w:val="-2"/>
          <w:sz w:val="24"/>
          <w:szCs w:val="24"/>
        </w:rPr>
        <w:t>（</w:t>
      </w:r>
      <w:r>
        <w:rPr>
          <w:rFonts w:hint="eastAsia" w:ascii="宋体" w:hAnsi="宋体"/>
          <w:spacing w:val="-2"/>
          <w:position w:val="-2"/>
          <w:sz w:val="24"/>
          <w:szCs w:val="24"/>
        </w:rPr>
        <w:t>详</w:t>
      </w:r>
      <w:r>
        <w:rPr>
          <w:rFonts w:hint="eastAsia" w:ascii="宋体" w:hAnsi="宋体"/>
          <w:position w:val="-2"/>
          <w:sz w:val="24"/>
          <w:szCs w:val="24"/>
        </w:rPr>
        <w:t>细</w:t>
      </w:r>
      <w:r>
        <w:rPr>
          <w:rFonts w:hint="eastAsia" w:ascii="宋体" w:hAnsi="宋体"/>
          <w:spacing w:val="-2"/>
          <w:position w:val="-2"/>
          <w:sz w:val="24"/>
          <w:szCs w:val="24"/>
        </w:rPr>
        <w:t>地址</w:t>
      </w:r>
      <w:r>
        <w:rPr>
          <w:rFonts w:hint="eastAsia" w:ascii="宋体" w:hAnsi="宋体"/>
          <w:spacing w:val="-24"/>
          <w:position w:val="-2"/>
          <w:sz w:val="24"/>
          <w:szCs w:val="24"/>
        </w:rPr>
        <w:t>）</w:t>
      </w:r>
      <w:r>
        <w:rPr>
          <w:rFonts w:hint="eastAsia" w:ascii="宋体" w:hAnsi="宋体"/>
          <w:spacing w:val="-2"/>
          <w:position w:val="-2"/>
          <w:sz w:val="24"/>
          <w:szCs w:val="24"/>
        </w:rPr>
        <w:t>或</w:t>
      </w:r>
      <w:r>
        <w:rPr>
          <w:rFonts w:hint="eastAsia" w:ascii="宋体" w:hAnsi="宋体"/>
          <w:position w:val="-2"/>
          <w:sz w:val="24"/>
          <w:szCs w:val="24"/>
        </w:rPr>
        <w:t>传</w:t>
      </w:r>
      <w:r>
        <w:rPr>
          <w:rFonts w:hint="eastAsia" w:ascii="宋体" w:hAnsi="宋体"/>
          <w:spacing w:val="-2"/>
          <w:position w:val="-2"/>
          <w:sz w:val="24"/>
          <w:szCs w:val="24"/>
        </w:rPr>
        <w:t>真</w:t>
      </w:r>
      <w:r>
        <w:rPr>
          <w:rFonts w:hint="eastAsia" w:ascii="宋体" w:hAnsi="宋体"/>
          <w:position w:val="-2"/>
          <w:sz w:val="24"/>
          <w:szCs w:val="24"/>
        </w:rPr>
        <w:t>至</w:t>
      </w:r>
      <w:r>
        <w:rPr>
          <w:rFonts w:hint="eastAsia" w:ascii="宋体" w:hAnsi="宋体"/>
          <w:position w:val="-2"/>
          <w:sz w:val="24"/>
          <w:szCs w:val="24"/>
          <w:u w:val="single"/>
        </w:rPr>
        <w:t xml:space="preserve"> </w:t>
      </w:r>
      <w:r>
        <w:rPr>
          <w:rFonts w:hint="eastAsia" w:ascii="宋体" w:hAnsi="宋体"/>
          <w:spacing w:val="1"/>
          <w:position w:val="-2"/>
          <w:sz w:val="24"/>
          <w:szCs w:val="24"/>
          <w:u w:val="single"/>
        </w:rPr>
        <w:t xml:space="preserve"> </w:t>
      </w:r>
      <w:r>
        <w:rPr>
          <w:rFonts w:hint="eastAsia" w:ascii="宋体" w:hAnsi="宋体"/>
          <w:position w:val="-2"/>
          <w:sz w:val="24"/>
          <w:szCs w:val="24"/>
          <w:u w:val="single"/>
        </w:rPr>
        <w:tab/>
      </w:r>
      <w:r>
        <w:rPr>
          <w:rFonts w:hint="eastAsia" w:ascii="宋体" w:hAnsi="宋体"/>
          <w:position w:val="-2"/>
          <w:sz w:val="24"/>
          <w:szCs w:val="24"/>
        </w:rPr>
        <w:t>（</w:t>
      </w:r>
      <w:r>
        <w:rPr>
          <w:rFonts w:hint="eastAsia" w:ascii="宋体" w:hAnsi="宋体"/>
          <w:spacing w:val="-2"/>
          <w:position w:val="-2"/>
          <w:sz w:val="24"/>
          <w:szCs w:val="24"/>
        </w:rPr>
        <w:t>传</w:t>
      </w:r>
      <w:r>
        <w:rPr>
          <w:rFonts w:hint="eastAsia" w:ascii="宋体" w:hAnsi="宋体"/>
          <w:position w:val="-2"/>
          <w:sz w:val="24"/>
          <w:szCs w:val="24"/>
        </w:rPr>
        <w:t>真</w:t>
      </w:r>
      <w:r>
        <w:rPr>
          <w:rFonts w:hint="eastAsia" w:ascii="宋体" w:hAnsi="宋体"/>
          <w:spacing w:val="-2"/>
          <w:position w:val="-2"/>
          <w:sz w:val="24"/>
          <w:szCs w:val="24"/>
        </w:rPr>
        <w:t>号码</w:t>
      </w:r>
      <w:r>
        <w:rPr>
          <w:rFonts w:hint="eastAsia" w:ascii="宋体" w:hAnsi="宋体"/>
          <w:spacing w:val="-24"/>
          <w:position w:val="-2"/>
          <w:sz w:val="24"/>
          <w:szCs w:val="24"/>
        </w:rPr>
        <w:t>）</w:t>
      </w:r>
      <w:r>
        <w:rPr>
          <w:rFonts w:hint="eastAsia" w:ascii="宋体" w:hAnsi="宋体"/>
          <w:position w:val="-2"/>
          <w:sz w:val="24"/>
          <w:szCs w:val="24"/>
        </w:rPr>
        <w:t>或通过</w:t>
      </w:r>
      <w:r>
        <w:rPr>
          <w:rFonts w:hint="eastAsia" w:ascii="宋体" w:hAnsi="宋体"/>
          <w:spacing w:val="-2"/>
          <w:position w:val="-2"/>
          <w:sz w:val="24"/>
          <w:szCs w:val="24"/>
        </w:rPr>
        <w:t>下</w:t>
      </w:r>
      <w:r>
        <w:rPr>
          <w:rFonts w:hint="eastAsia" w:ascii="宋体" w:hAnsi="宋体"/>
          <w:position w:val="-2"/>
          <w:sz w:val="24"/>
          <w:szCs w:val="24"/>
        </w:rPr>
        <w:t>载</w:t>
      </w:r>
      <w:r>
        <w:rPr>
          <w:rFonts w:hint="eastAsia" w:ascii="宋体" w:hAnsi="宋体"/>
          <w:spacing w:val="-2"/>
          <w:position w:val="-2"/>
          <w:sz w:val="24"/>
          <w:szCs w:val="24"/>
        </w:rPr>
        <w:t>招</w:t>
      </w:r>
      <w:r>
        <w:rPr>
          <w:rFonts w:hint="eastAsia" w:ascii="宋体" w:hAnsi="宋体"/>
          <w:position w:val="-2"/>
          <w:sz w:val="24"/>
          <w:szCs w:val="24"/>
        </w:rPr>
        <w:t>标</w:t>
      </w:r>
      <w:r>
        <w:rPr>
          <w:rFonts w:hint="eastAsia" w:ascii="宋体" w:hAnsi="宋体"/>
          <w:spacing w:val="-2"/>
          <w:position w:val="-2"/>
          <w:sz w:val="24"/>
          <w:szCs w:val="24"/>
        </w:rPr>
        <w:t>文</w:t>
      </w:r>
      <w:r>
        <w:rPr>
          <w:rFonts w:hint="eastAsia" w:ascii="宋体" w:hAnsi="宋体"/>
          <w:position w:val="-2"/>
          <w:sz w:val="24"/>
          <w:szCs w:val="24"/>
        </w:rPr>
        <w:t>件</w:t>
      </w:r>
      <w:r>
        <w:rPr>
          <w:rFonts w:hint="eastAsia" w:ascii="宋体" w:hAnsi="宋体"/>
          <w:spacing w:val="-2"/>
          <w:position w:val="-2"/>
          <w:sz w:val="24"/>
          <w:szCs w:val="24"/>
        </w:rPr>
        <w:t>的</w:t>
      </w:r>
      <w:r>
        <w:rPr>
          <w:rFonts w:hint="eastAsia" w:ascii="宋体" w:hAnsi="宋体"/>
          <w:position w:val="-2"/>
          <w:sz w:val="24"/>
          <w:szCs w:val="24"/>
        </w:rPr>
        <w:t>电</w:t>
      </w:r>
      <w:r>
        <w:rPr>
          <w:rFonts w:hint="eastAsia" w:ascii="宋体" w:hAnsi="宋体"/>
          <w:spacing w:val="-2"/>
          <w:position w:val="-2"/>
          <w:sz w:val="24"/>
          <w:szCs w:val="24"/>
        </w:rPr>
        <w:t>子</w:t>
      </w:r>
      <w:r>
        <w:rPr>
          <w:rFonts w:hint="eastAsia" w:ascii="宋体" w:hAnsi="宋体"/>
          <w:position w:val="-2"/>
          <w:sz w:val="24"/>
          <w:szCs w:val="24"/>
        </w:rPr>
        <w:t>招标</w:t>
      </w:r>
      <w:r>
        <w:rPr>
          <w:rFonts w:hint="eastAsia" w:ascii="宋体" w:hAnsi="宋体"/>
          <w:spacing w:val="-2"/>
          <w:position w:val="-2"/>
          <w:sz w:val="24"/>
          <w:szCs w:val="24"/>
        </w:rPr>
        <w:t>交</w:t>
      </w:r>
      <w:r>
        <w:rPr>
          <w:rFonts w:hint="eastAsia" w:ascii="宋体" w:hAnsi="宋体"/>
          <w:position w:val="-2"/>
          <w:sz w:val="24"/>
          <w:szCs w:val="24"/>
        </w:rPr>
        <w:t>易</w:t>
      </w:r>
      <w:r>
        <w:rPr>
          <w:rFonts w:hint="eastAsia" w:ascii="宋体" w:hAnsi="宋体"/>
          <w:spacing w:val="-2"/>
          <w:position w:val="-2"/>
          <w:sz w:val="24"/>
          <w:szCs w:val="24"/>
        </w:rPr>
        <w:t>平</w:t>
      </w:r>
      <w:r>
        <w:rPr>
          <w:rFonts w:hint="eastAsia" w:ascii="宋体" w:hAnsi="宋体"/>
          <w:position w:val="-2"/>
          <w:sz w:val="24"/>
          <w:szCs w:val="24"/>
        </w:rPr>
        <w:t>台</w:t>
      </w:r>
      <w:r>
        <w:rPr>
          <w:rFonts w:hint="eastAsia" w:ascii="宋体" w:hAnsi="宋体"/>
          <w:spacing w:val="-2"/>
          <w:position w:val="-2"/>
          <w:sz w:val="24"/>
          <w:szCs w:val="24"/>
        </w:rPr>
        <w:t>上</w:t>
      </w:r>
      <w:r>
        <w:rPr>
          <w:rFonts w:hint="eastAsia" w:ascii="宋体" w:hAnsi="宋体"/>
          <w:position w:val="-2"/>
          <w:sz w:val="24"/>
          <w:szCs w:val="24"/>
        </w:rPr>
        <w:t>传</w:t>
      </w:r>
      <w:r>
        <w:rPr>
          <w:rFonts w:hint="eastAsia" w:ascii="宋体" w:hAnsi="宋体"/>
          <w:spacing w:val="-2"/>
          <w:position w:val="-2"/>
          <w:sz w:val="24"/>
          <w:szCs w:val="24"/>
        </w:rPr>
        <w:t>。</w:t>
      </w:r>
      <w:r>
        <w:rPr>
          <w:rFonts w:hint="eastAsia" w:ascii="宋体" w:hAnsi="宋体"/>
          <w:position w:val="-2"/>
          <w:sz w:val="24"/>
          <w:szCs w:val="24"/>
        </w:rPr>
        <w:t>采</w:t>
      </w:r>
      <w:r>
        <w:rPr>
          <w:rFonts w:hint="eastAsia" w:ascii="宋体" w:hAnsi="宋体"/>
          <w:spacing w:val="-2"/>
          <w:position w:val="-2"/>
          <w:sz w:val="24"/>
          <w:szCs w:val="24"/>
        </w:rPr>
        <w:t>用</w:t>
      </w:r>
      <w:r>
        <w:rPr>
          <w:rFonts w:hint="eastAsia" w:ascii="宋体" w:hAnsi="宋体"/>
          <w:position w:val="-2"/>
          <w:sz w:val="24"/>
          <w:szCs w:val="24"/>
        </w:rPr>
        <w:t>传真</w:t>
      </w:r>
      <w:r>
        <w:rPr>
          <w:rFonts w:hint="eastAsia" w:ascii="宋体" w:hAnsi="宋体"/>
          <w:spacing w:val="-2"/>
          <w:position w:val="-2"/>
          <w:sz w:val="24"/>
          <w:szCs w:val="24"/>
        </w:rPr>
        <w:t>方</w:t>
      </w:r>
      <w:r>
        <w:rPr>
          <w:rFonts w:hint="eastAsia" w:ascii="宋体" w:hAnsi="宋体"/>
          <w:position w:val="-2"/>
          <w:sz w:val="24"/>
          <w:szCs w:val="24"/>
        </w:rPr>
        <w:t>式</w:t>
      </w:r>
      <w:r>
        <w:rPr>
          <w:rFonts w:hint="eastAsia" w:ascii="宋体" w:hAnsi="宋体"/>
          <w:spacing w:val="-2"/>
          <w:position w:val="-2"/>
          <w:sz w:val="24"/>
          <w:szCs w:val="24"/>
        </w:rPr>
        <w:t>的</w:t>
      </w:r>
      <w:r>
        <w:rPr>
          <w:rFonts w:hint="eastAsia" w:ascii="宋体" w:hAnsi="宋体"/>
          <w:position w:val="-2"/>
          <w:sz w:val="24"/>
          <w:szCs w:val="24"/>
        </w:rPr>
        <w:t>，</w:t>
      </w:r>
      <w:r>
        <w:rPr>
          <w:rFonts w:hint="eastAsia" w:ascii="宋体" w:hAnsi="宋体"/>
          <w:spacing w:val="-2"/>
          <w:position w:val="-2"/>
          <w:sz w:val="24"/>
          <w:szCs w:val="24"/>
        </w:rPr>
        <w:t>应</w:t>
      </w:r>
      <w:r>
        <w:rPr>
          <w:rFonts w:hint="eastAsia" w:ascii="宋体" w:hAnsi="宋体"/>
          <w:position w:val="-2"/>
          <w:sz w:val="24"/>
          <w:szCs w:val="24"/>
        </w:rPr>
        <w:t>在</w:t>
      </w:r>
      <w:r>
        <w:rPr>
          <w:rFonts w:hint="eastAsia" w:ascii="宋体" w:hAnsi="宋体"/>
          <w:position w:val="-2"/>
          <w:sz w:val="24"/>
          <w:szCs w:val="24"/>
          <w:u w:val="single"/>
        </w:rPr>
        <w:t xml:space="preserve"> </w:t>
      </w:r>
      <w:r>
        <w:rPr>
          <w:rFonts w:hint="eastAsia" w:ascii="宋体" w:hAnsi="宋体"/>
          <w:spacing w:val="1"/>
          <w:position w:val="-2"/>
          <w:sz w:val="24"/>
          <w:szCs w:val="24"/>
          <w:u w:val="single"/>
        </w:rPr>
        <w:t xml:space="preserve"> </w:t>
      </w:r>
      <w:r>
        <w:rPr>
          <w:rFonts w:hint="eastAsia" w:ascii="宋体" w:hAnsi="宋体"/>
          <w:position w:val="-2"/>
          <w:sz w:val="24"/>
          <w:szCs w:val="24"/>
          <w:u w:val="single"/>
        </w:rPr>
        <w:tab/>
      </w:r>
      <w:r>
        <w:rPr>
          <w:rFonts w:hint="eastAsia" w:ascii="宋体" w:hAnsi="宋体"/>
          <w:position w:val="-2"/>
          <w:sz w:val="24"/>
          <w:szCs w:val="24"/>
        </w:rPr>
        <w:t>年</w:t>
      </w:r>
      <w:r>
        <w:rPr>
          <w:rFonts w:hint="eastAsia" w:ascii="宋体" w:hAnsi="宋体"/>
          <w:position w:val="-2"/>
          <w:sz w:val="24"/>
          <w:szCs w:val="24"/>
          <w:u w:val="single"/>
        </w:rPr>
        <w:t xml:space="preserve"> </w:t>
      </w:r>
      <w:r>
        <w:rPr>
          <w:rFonts w:hint="eastAsia" w:ascii="宋体" w:hAnsi="宋体"/>
          <w:spacing w:val="1"/>
          <w:position w:val="-2"/>
          <w:sz w:val="24"/>
          <w:szCs w:val="24"/>
          <w:u w:val="single"/>
        </w:rPr>
        <w:t xml:space="preserve"> </w:t>
      </w:r>
      <w:r>
        <w:rPr>
          <w:rFonts w:hint="eastAsia" w:ascii="宋体" w:hAnsi="宋体"/>
          <w:position w:val="-2"/>
          <w:sz w:val="24"/>
          <w:szCs w:val="24"/>
        </w:rPr>
        <w:t>月</w:t>
      </w:r>
      <w:r>
        <w:rPr>
          <w:rFonts w:hint="eastAsia" w:ascii="宋体" w:hAnsi="宋体"/>
          <w:position w:val="-2"/>
          <w:sz w:val="24"/>
          <w:szCs w:val="24"/>
          <w:u w:val="single"/>
        </w:rPr>
        <w:t xml:space="preserve">   </w:t>
      </w:r>
      <w:r>
        <w:rPr>
          <w:rFonts w:hint="eastAsia" w:ascii="宋体" w:hAnsi="宋体"/>
          <w:position w:val="-2"/>
          <w:sz w:val="24"/>
          <w:szCs w:val="24"/>
        </w:rPr>
        <w:t>日</w:t>
      </w:r>
    </w:p>
    <w:p>
      <w:pPr>
        <w:tabs>
          <w:tab w:val="left" w:pos="3040"/>
          <w:tab w:val="left" w:pos="7320"/>
        </w:tabs>
        <w:ind w:left="100" w:right="-20"/>
        <w:jc w:val="left"/>
        <w:rPr>
          <w:rFonts w:ascii="宋体" w:hAnsi="宋体"/>
          <w:position w:val="-2"/>
          <w:sz w:val="24"/>
          <w:szCs w:val="24"/>
        </w:rPr>
      </w:pPr>
      <w:r>
        <w:rPr>
          <w:rFonts w:hint="eastAsia" w:ascii="宋体" w:hAnsi="宋体"/>
          <w:position w:val="-2"/>
          <w:sz w:val="24"/>
          <w:szCs w:val="24"/>
          <w:u w:val="single"/>
        </w:rPr>
        <w:t xml:space="preserve">    </w:t>
      </w:r>
      <w:r>
        <w:rPr>
          <w:rFonts w:hint="eastAsia" w:ascii="宋体" w:hAnsi="宋体"/>
          <w:spacing w:val="-2"/>
          <w:position w:val="-2"/>
          <w:sz w:val="24"/>
          <w:szCs w:val="24"/>
        </w:rPr>
        <w:t>时</w:t>
      </w:r>
      <w:r>
        <w:rPr>
          <w:rFonts w:hint="eastAsia" w:ascii="宋体" w:hAnsi="宋体"/>
          <w:position w:val="-2"/>
          <w:sz w:val="24"/>
          <w:szCs w:val="24"/>
        </w:rPr>
        <w:t>前</w:t>
      </w:r>
      <w:r>
        <w:rPr>
          <w:rFonts w:hint="eastAsia" w:ascii="宋体" w:hAnsi="宋体"/>
          <w:spacing w:val="-2"/>
          <w:position w:val="-2"/>
          <w:sz w:val="24"/>
          <w:szCs w:val="24"/>
        </w:rPr>
        <w:t>将</w:t>
      </w:r>
      <w:r>
        <w:rPr>
          <w:rFonts w:hint="eastAsia" w:ascii="宋体" w:hAnsi="宋体"/>
          <w:position w:val="-2"/>
          <w:sz w:val="24"/>
          <w:szCs w:val="24"/>
        </w:rPr>
        <w:t>原件</w:t>
      </w:r>
      <w:r>
        <w:rPr>
          <w:rFonts w:hint="eastAsia" w:ascii="宋体" w:hAnsi="宋体"/>
          <w:spacing w:val="-2"/>
          <w:position w:val="-2"/>
          <w:sz w:val="24"/>
          <w:szCs w:val="24"/>
        </w:rPr>
        <w:t>递</w:t>
      </w:r>
      <w:r>
        <w:rPr>
          <w:rFonts w:hint="eastAsia" w:ascii="宋体" w:hAnsi="宋体"/>
          <w:position w:val="-2"/>
          <w:sz w:val="24"/>
          <w:szCs w:val="24"/>
        </w:rPr>
        <w:t>交</w:t>
      </w:r>
      <w:r>
        <w:rPr>
          <w:rFonts w:hint="eastAsia" w:ascii="宋体" w:hAnsi="宋体"/>
          <w:spacing w:val="-2"/>
          <w:position w:val="-2"/>
          <w:sz w:val="24"/>
          <w:szCs w:val="24"/>
        </w:rPr>
        <w:t>至</w:t>
      </w:r>
      <w:r>
        <w:rPr>
          <w:rFonts w:hint="eastAsia" w:ascii="宋体" w:hAnsi="宋体"/>
          <w:position w:val="-2"/>
          <w:sz w:val="24"/>
          <w:szCs w:val="24"/>
          <w:u w:val="single"/>
        </w:rPr>
        <w:t xml:space="preserve"> </w:t>
      </w:r>
      <w:r>
        <w:rPr>
          <w:rFonts w:hint="eastAsia" w:ascii="宋体" w:hAnsi="宋体"/>
          <w:spacing w:val="1"/>
          <w:position w:val="-2"/>
          <w:sz w:val="24"/>
          <w:szCs w:val="24"/>
          <w:u w:val="single"/>
        </w:rPr>
        <w:t xml:space="preserve"> </w:t>
      </w:r>
      <w:r>
        <w:rPr>
          <w:rFonts w:hint="eastAsia" w:ascii="宋体" w:hAnsi="宋体"/>
          <w:position w:val="-2"/>
          <w:sz w:val="24"/>
          <w:szCs w:val="24"/>
          <w:u w:val="single"/>
        </w:rPr>
        <w:tab/>
      </w:r>
      <w:r>
        <w:rPr>
          <w:rFonts w:hint="eastAsia" w:ascii="宋体" w:hAnsi="宋体"/>
          <w:spacing w:val="-2"/>
          <w:position w:val="-2"/>
          <w:sz w:val="24"/>
          <w:szCs w:val="24"/>
        </w:rPr>
        <w:t>（详细地址）。</w:t>
      </w:r>
      <w:r>
        <w:rPr>
          <w:rFonts w:hint="eastAsia" w:ascii="宋体" w:hAnsi="宋体"/>
          <w:sz w:val="24"/>
          <w:szCs w:val="24"/>
        </w:rPr>
        <w:t xml:space="preserve"> </w:t>
      </w:r>
    </w:p>
    <w:p>
      <w:pPr>
        <w:spacing w:before="9"/>
        <w:jc w:val="left"/>
        <w:rPr>
          <w:rFonts w:ascii="宋体" w:hAnsi="宋体"/>
          <w:sz w:val="24"/>
          <w:szCs w:val="24"/>
        </w:rPr>
      </w:pPr>
    </w:p>
    <w:p>
      <w:pPr>
        <w:spacing w:before="9"/>
        <w:jc w:val="left"/>
        <w:rPr>
          <w:rFonts w:ascii="宋体" w:hAnsi="宋体"/>
          <w:sz w:val="24"/>
          <w:szCs w:val="24"/>
        </w:rPr>
      </w:pPr>
    </w:p>
    <w:p>
      <w:pPr>
        <w:spacing w:before="9"/>
        <w:jc w:val="left"/>
        <w:rPr>
          <w:rFonts w:ascii="宋体" w:hAnsi="宋体"/>
          <w:sz w:val="24"/>
          <w:szCs w:val="24"/>
        </w:rPr>
      </w:pPr>
    </w:p>
    <w:p>
      <w:pPr>
        <w:tabs>
          <w:tab w:val="left" w:pos="7020"/>
        </w:tabs>
        <w:ind w:right="-20" w:firstLine="1440" w:firstLineChars="600"/>
        <w:jc w:val="left"/>
        <w:rPr>
          <w:rFonts w:ascii="宋体" w:hAnsi="宋体"/>
          <w:position w:val="-2"/>
          <w:sz w:val="24"/>
          <w:szCs w:val="24"/>
        </w:rPr>
      </w:pPr>
      <w:r>
        <w:rPr>
          <w:rFonts w:hint="eastAsia" w:ascii="宋体" w:hAnsi="宋体"/>
          <w:position w:val="-2"/>
          <w:sz w:val="24"/>
          <w:szCs w:val="24"/>
        </w:rPr>
        <w:t>评标</w:t>
      </w:r>
      <w:r>
        <w:rPr>
          <w:rFonts w:hint="eastAsia" w:ascii="宋体" w:hAnsi="宋体"/>
          <w:spacing w:val="-2"/>
          <w:position w:val="-2"/>
          <w:sz w:val="24"/>
          <w:szCs w:val="24"/>
        </w:rPr>
        <w:t>委</w:t>
      </w:r>
      <w:r>
        <w:rPr>
          <w:rFonts w:hint="eastAsia" w:ascii="宋体" w:hAnsi="宋体"/>
          <w:position w:val="-2"/>
          <w:sz w:val="24"/>
          <w:szCs w:val="24"/>
        </w:rPr>
        <w:t>员</w:t>
      </w:r>
      <w:r>
        <w:rPr>
          <w:rFonts w:hint="eastAsia" w:ascii="宋体" w:hAnsi="宋体"/>
          <w:spacing w:val="-2"/>
          <w:position w:val="-2"/>
          <w:sz w:val="24"/>
          <w:szCs w:val="24"/>
        </w:rPr>
        <w:t>会</w:t>
      </w:r>
      <w:r>
        <w:rPr>
          <w:rFonts w:hint="eastAsia" w:ascii="宋体" w:hAnsi="宋体"/>
          <w:position w:val="-2"/>
          <w:sz w:val="24"/>
          <w:szCs w:val="24"/>
        </w:rPr>
        <w:t>授</w:t>
      </w:r>
      <w:r>
        <w:rPr>
          <w:rFonts w:hint="eastAsia" w:ascii="宋体" w:hAnsi="宋体"/>
          <w:spacing w:val="-2"/>
          <w:position w:val="-2"/>
          <w:sz w:val="24"/>
          <w:szCs w:val="24"/>
        </w:rPr>
        <w:t>权</w:t>
      </w:r>
      <w:r>
        <w:rPr>
          <w:rFonts w:hint="eastAsia" w:ascii="宋体" w:hAnsi="宋体"/>
          <w:position w:val="-2"/>
          <w:sz w:val="24"/>
          <w:szCs w:val="24"/>
        </w:rPr>
        <w:t>的</w:t>
      </w:r>
      <w:r>
        <w:rPr>
          <w:rFonts w:hint="eastAsia" w:ascii="宋体" w:hAnsi="宋体"/>
          <w:spacing w:val="-2"/>
          <w:position w:val="-2"/>
          <w:sz w:val="24"/>
          <w:szCs w:val="24"/>
        </w:rPr>
        <w:t>招</w:t>
      </w:r>
      <w:r>
        <w:rPr>
          <w:rFonts w:hint="eastAsia" w:ascii="宋体" w:hAnsi="宋体"/>
          <w:position w:val="-2"/>
          <w:sz w:val="24"/>
          <w:szCs w:val="24"/>
        </w:rPr>
        <w:t>标</w:t>
      </w:r>
      <w:r>
        <w:rPr>
          <w:rFonts w:hint="eastAsia" w:ascii="宋体" w:hAnsi="宋体"/>
          <w:spacing w:val="-2"/>
          <w:position w:val="-2"/>
          <w:sz w:val="24"/>
          <w:szCs w:val="24"/>
        </w:rPr>
        <w:t>人</w:t>
      </w:r>
      <w:r>
        <w:rPr>
          <w:rFonts w:hint="eastAsia" w:ascii="宋体" w:hAnsi="宋体"/>
          <w:position w:val="-2"/>
          <w:sz w:val="24"/>
          <w:szCs w:val="24"/>
        </w:rPr>
        <w:t>或招</w:t>
      </w:r>
      <w:r>
        <w:rPr>
          <w:rFonts w:hint="eastAsia" w:ascii="宋体" w:hAnsi="宋体"/>
          <w:spacing w:val="-2"/>
          <w:position w:val="-2"/>
          <w:sz w:val="24"/>
          <w:szCs w:val="24"/>
        </w:rPr>
        <w:t>标</w:t>
      </w:r>
      <w:r>
        <w:rPr>
          <w:rFonts w:hint="eastAsia" w:ascii="宋体" w:hAnsi="宋体"/>
          <w:position w:val="-2"/>
          <w:sz w:val="24"/>
          <w:szCs w:val="24"/>
        </w:rPr>
        <w:t>代</w:t>
      </w:r>
      <w:r>
        <w:rPr>
          <w:rFonts w:hint="eastAsia" w:ascii="宋体" w:hAnsi="宋体"/>
          <w:spacing w:val="-2"/>
          <w:position w:val="-2"/>
          <w:sz w:val="24"/>
          <w:szCs w:val="24"/>
        </w:rPr>
        <w:t>理</w:t>
      </w:r>
      <w:r>
        <w:rPr>
          <w:rFonts w:hint="eastAsia" w:ascii="宋体" w:hAnsi="宋体"/>
          <w:position w:val="-2"/>
          <w:sz w:val="24"/>
          <w:szCs w:val="24"/>
        </w:rPr>
        <w:t>机</w:t>
      </w:r>
      <w:r>
        <w:rPr>
          <w:rFonts w:hint="eastAsia" w:ascii="宋体" w:hAnsi="宋体"/>
          <w:spacing w:val="-2"/>
          <w:position w:val="-2"/>
          <w:sz w:val="24"/>
          <w:szCs w:val="24"/>
        </w:rPr>
        <w:t>构</w:t>
      </w:r>
      <w:r>
        <w:rPr>
          <w:rFonts w:hint="eastAsia" w:ascii="宋体" w:hAnsi="宋体"/>
          <w:position w:val="-2"/>
          <w:sz w:val="24"/>
          <w:szCs w:val="24"/>
        </w:rPr>
        <w:t>：</w:t>
      </w:r>
      <w:r>
        <w:rPr>
          <w:rFonts w:hint="eastAsia" w:ascii="宋体" w:hAnsi="宋体"/>
          <w:position w:val="-2"/>
          <w:sz w:val="24"/>
          <w:szCs w:val="24"/>
          <w:u w:val="single"/>
        </w:rPr>
        <w:t xml:space="preserve"> </w:t>
      </w:r>
      <w:r>
        <w:rPr>
          <w:rFonts w:hint="eastAsia" w:ascii="宋体" w:hAnsi="宋体"/>
          <w:spacing w:val="1"/>
          <w:position w:val="-2"/>
          <w:sz w:val="24"/>
          <w:szCs w:val="24"/>
          <w:u w:val="single"/>
        </w:rPr>
        <w:t xml:space="preserve">   </w:t>
      </w:r>
      <w:r>
        <w:rPr>
          <w:rFonts w:hint="eastAsia" w:ascii="宋体" w:hAnsi="宋体"/>
          <w:position w:val="-2"/>
          <w:sz w:val="24"/>
          <w:szCs w:val="24"/>
        </w:rPr>
        <w:t>（签</w:t>
      </w:r>
      <w:r>
        <w:rPr>
          <w:rFonts w:hint="eastAsia" w:ascii="宋体" w:hAnsi="宋体"/>
          <w:spacing w:val="-2"/>
          <w:position w:val="-2"/>
          <w:sz w:val="24"/>
          <w:szCs w:val="24"/>
        </w:rPr>
        <w:t>字</w:t>
      </w:r>
      <w:r>
        <w:rPr>
          <w:rFonts w:hint="eastAsia" w:ascii="宋体" w:hAnsi="宋体"/>
          <w:position w:val="-2"/>
          <w:sz w:val="24"/>
          <w:szCs w:val="24"/>
        </w:rPr>
        <w:t>或</w:t>
      </w:r>
      <w:r>
        <w:rPr>
          <w:rFonts w:hint="eastAsia" w:ascii="宋体" w:hAnsi="宋体"/>
          <w:spacing w:val="-2"/>
          <w:position w:val="-2"/>
          <w:sz w:val="24"/>
          <w:szCs w:val="24"/>
        </w:rPr>
        <w:t>盖</w:t>
      </w:r>
      <w:r>
        <w:rPr>
          <w:rFonts w:hint="eastAsia" w:ascii="宋体" w:hAnsi="宋体"/>
          <w:position w:val="-2"/>
          <w:sz w:val="24"/>
          <w:szCs w:val="24"/>
        </w:rPr>
        <w:t>章）</w:t>
      </w:r>
    </w:p>
    <w:p>
      <w:pPr>
        <w:tabs>
          <w:tab w:val="left" w:pos="7020"/>
        </w:tabs>
        <w:ind w:right="-20" w:firstLine="1440" w:firstLineChars="600"/>
        <w:jc w:val="left"/>
        <w:rPr>
          <w:rFonts w:ascii="宋体" w:hAnsi="宋体"/>
          <w:sz w:val="24"/>
          <w:szCs w:val="24"/>
          <w:u w:val="single"/>
        </w:rPr>
      </w:pPr>
      <w:r>
        <w:rPr>
          <w:rFonts w:hint="eastAsia" w:ascii="宋体" w:hAnsi="宋体"/>
          <w:position w:val="-2"/>
          <w:sz w:val="24"/>
          <w:szCs w:val="24"/>
        </w:rPr>
        <w:t>日期：</w:t>
      </w:r>
      <w:r>
        <w:rPr>
          <w:rFonts w:hint="eastAsia" w:ascii="宋体" w:hAnsi="宋体"/>
          <w:position w:val="-2"/>
          <w:sz w:val="24"/>
          <w:szCs w:val="24"/>
          <w:u w:val="single"/>
        </w:rPr>
        <w:t xml:space="preserve">    </w:t>
      </w:r>
      <w:r>
        <w:rPr>
          <w:rFonts w:hint="eastAsia" w:ascii="宋体" w:hAnsi="宋体"/>
          <w:position w:val="-2"/>
          <w:sz w:val="24"/>
          <w:szCs w:val="24"/>
        </w:rPr>
        <w:t>年</w:t>
      </w:r>
      <w:r>
        <w:rPr>
          <w:rFonts w:hint="eastAsia" w:ascii="宋体" w:hAnsi="宋体"/>
          <w:position w:val="-2"/>
          <w:sz w:val="24"/>
          <w:szCs w:val="24"/>
          <w:u w:val="single"/>
        </w:rPr>
        <w:t xml:space="preserve">    </w:t>
      </w:r>
      <w:r>
        <w:rPr>
          <w:rFonts w:hint="eastAsia" w:ascii="宋体" w:hAnsi="宋体"/>
          <w:position w:val="-2"/>
          <w:sz w:val="24"/>
          <w:szCs w:val="24"/>
        </w:rPr>
        <w:t>月</w:t>
      </w:r>
      <w:r>
        <w:rPr>
          <w:rFonts w:hint="eastAsia" w:ascii="宋体" w:hAnsi="宋体"/>
          <w:position w:val="-2"/>
          <w:sz w:val="24"/>
          <w:szCs w:val="24"/>
          <w:u w:val="single"/>
        </w:rPr>
        <w:t xml:space="preserve">    </w:t>
      </w:r>
      <w:r>
        <w:rPr>
          <w:rFonts w:hint="eastAsia" w:ascii="宋体" w:hAnsi="宋体"/>
          <w:position w:val="-2"/>
          <w:sz w:val="24"/>
          <w:szCs w:val="24"/>
        </w:rPr>
        <w:t>日</w:t>
      </w:r>
    </w:p>
    <w:p>
      <w:pPr>
        <w:spacing w:line="383" w:lineRule="exact"/>
        <w:ind w:left="237" w:right="-20"/>
        <w:jc w:val="left"/>
        <w:rPr>
          <w:rFonts w:ascii="宋体" w:hAnsi="宋体"/>
          <w:position w:val="-4"/>
          <w:sz w:val="32"/>
          <w:szCs w:val="24"/>
        </w:rPr>
      </w:pPr>
    </w:p>
    <w:p>
      <w:pPr>
        <w:ind w:right="-20"/>
        <w:jc w:val="left"/>
        <w:rPr>
          <w:rFonts w:ascii="宋体" w:hAnsi="宋体"/>
          <w:b/>
          <w:position w:val="-4"/>
          <w:sz w:val="32"/>
          <w:szCs w:val="24"/>
        </w:rPr>
      </w:pPr>
      <w:r>
        <w:rPr>
          <w:rFonts w:ascii="宋体" w:hAnsi="宋体"/>
          <w:b/>
          <w:position w:val="-4"/>
          <w:sz w:val="32"/>
          <w:szCs w:val="24"/>
        </w:rPr>
        <w:br w:type="page"/>
      </w:r>
      <w:r>
        <w:rPr>
          <w:rFonts w:hint="eastAsia" w:ascii="宋体" w:hAnsi="宋体"/>
          <w:b/>
          <w:position w:val="-4"/>
          <w:sz w:val="32"/>
          <w:szCs w:val="24"/>
        </w:rPr>
        <w:t>附件三</w:t>
      </w:r>
      <w:r>
        <w:rPr>
          <w:rFonts w:hint="eastAsia" w:ascii="宋体" w:hAnsi="宋体"/>
          <w:b/>
          <w:spacing w:val="-3"/>
          <w:position w:val="-4"/>
          <w:sz w:val="32"/>
          <w:szCs w:val="24"/>
        </w:rPr>
        <w:t>：</w:t>
      </w:r>
      <w:r>
        <w:rPr>
          <w:rFonts w:hint="eastAsia" w:ascii="宋体" w:hAnsi="宋体"/>
          <w:b/>
          <w:position w:val="-4"/>
          <w:sz w:val="32"/>
          <w:szCs w:val="24"/>
        </w:rPr>
        <w:t>问题</w:t>
      </w:r>
      <w:r>
        <w:rPr>
          <w:rFonts w:hint="eastAsia" w:ascii="宋体" w:hAnsi="宋体"/>
          <w:b/>
          <w:spacing w:val="-3"/>
          <w:position w:val="-4"/>
          <w:sz w:val="32"/>
          <w:szCs w:val="24"/>
        </w:rPr>
        <w:t>的澄</w:t>
      </w:r>
      <w:r>
        <w:rPr>
          <w:rFonts w:hint="eastAsia" w:ascii="宋体" w:hAnsi="宋体"/>
          <w:b/>
          <w:position w:val="-4"/>
          <w:sz w:val="32"/>
          <w:szCs w:val="24"/>
        </w:rPr>
        <w:t>清</w:t>
      </w:r>
    </w:p>
    <w:p>
      <w:pPr>
        <w:ind w:left="237" w:right="-20"/>
        <w:jc w:val="left"/>
        <w:rPr>
          <w:rFonts w:ascii="宋体" w:hAnsi="宋体"/>
          <w:sz w:val="20"/>
          <w:szCs w:val="24"/>
        </w:rPr>
      </w:pPr>
    </w:p>
    <w:p>
      <w:pPr>
        <w:ind w:right="-58"/>
        <w:jc w:val="center"/>
        <w:rPr>
          <w:rFonts w:ascii="宋体" w:hAnsi="宋体"/>
          <w:b/>
          <w:sz w:val="32"/>
          <w:szCs w:val="32"/>
        </w:rPr>
      </w:pPr>
      <w:r>
        <w:rPr>
          <w:rFonts w:hint="eastAsia" w:ascii="宋体" w:hAnsi="宋体"/>
          <w:b/>
          <w:sz w:val="32"/>
          <w:szCs w:val="32"/>
        </w:rPr>
        <w:t>问题的</w:t>
      </w:r>
      <w:r>
        <w:rPr>
          <w:rFonts w:hint="eastAsia" w:ascii="宋体" w:hAnsi="宋体"/>
          <w:b/>
          <w:spacing w:val="-3"/>
          <w:sz w:val="32"/>
          <w:szCs w:val="32"/>
        </w:rPr>
        <w:t>澄</w:t>
      </w:r>
      <w:r>
        <w:rPr>
          <w:rFonts w:hint="eastAsia" w:ascii="宋体" w:hAnsi="宋体"/>
          <w:b/>
          <w:sz w:val="32"/>
          <w:szCs w:val="32"/>
        </w:rPr>
        <w:t>清</w:t>
      </w:r>
    </w:p>
    <w:p>
      <w:pPr>
        <w:tabs>
          <w:tab w:val="left" w:pos="5940"/>
        </w:tabs>
        <w:spacing w:before="19"/>
        <w:ind w:right="-20"/>
        <w:jc w:val="center"/>
        <w:rPr>
          <w:rFonts w:ascii="宋体" w:hAnsi="宋体"/>
          <w:position w:val="-4"/>
          <w:sz w:val="24"/>
          <w:szCs w:val="24"/>
        </w:rPr>
      </w:pPr>
      <w:r>
        <w:rPr>
          <w:rFonts w:hint="eastAsia" w:ascii="宋体" w:hAnsi="宋体"/>
          <w:position w:val="-4"/>
          <w:sz w:val="24"/>
          <w:szCs w:val="24"/>
        </w:rPr>
        <w:t>（编</w:t>
      </w:r>
      <w:r>
        <w:rPr>
          <w:rFonts w:hint="eastAsia" w:ascii="宋体" w:hAnsi="宋体"/>
          <w:spacing w:val="-2"/>
          <w:position w:val="-4"/>
          <w:sz w:val="24"/>
          <w:szCs w:val="24"/>
        </w:rPr>
        <w:t>号</w:t>
      </w:r>
      <w:r>
        <w:rPr>
          <w:rFonts w:hint="eastAsia" w:ascii="宋体" w:hAnsi="宋体"/>
          <w:position w:val="-4"/>
          <w:sz w:val="24"/>
          <w:szCs w:val="24"/>
        </w:rPr>
        <w:t>：</w:t>
      </w:r>
      <w:r>
        <w:rPr>
          <w:rFonts w:hint="eastAsia" w:ascii="宋体" w:hAnsi="宋体"/>
          <w:position w:val="-4"/>
          <w:sz w:val="24"/>
          <w:szCs w:val="24"/>
          <w:u w:val="single"/>
        </w:rPr>
        <w:t xml:space="preserve">        </w:t>
      </w:r>
      <w:r>
        <w:rPr>
          <w:rFonts w:hint="eastAsia" w:ascii="宋体" w:hAnsi="宋体"/>
          <w:position w:val="-4"/>
          <w:sz w:val="24"/>
          <w:szCs w:val="24"/>
        </w:rPr>
        <w:t>）</w:t>
      </w:r>
    </w:p>
    <w:p>
      <w:pPr>
        <w:tabs>
          <w:tab w:val="left" w:pos="5940"/>
        </w:tabs>
        <w:spacing w:before="19"/>
        <w:ind w:left="3567" w:right="-20"/>
        <w:jc w:val="left"/>
        <w:rPr>
          <w:rFonts w:ascii="宋体" w:hAnsi="宋体"/>
          <w:sz w:val="24"/>
          <w:szCs w:val="24"/>
        </w:rPr>
      </w:pPr>
    </w:p>
    <w:p>
      <w:pPr>
        <w:ind w:left="100" w:right="-20"/>
        <w:jc w:val="left"/>
        <w:rPr>
          <w:rFonts w:ascii="宋体" w:hAnsi="宋体"/>
          <w:sz w:val="24"/>
          <w:szCs w:val="24"/>
        </w:rPr>
      </w:pPr>
      <w:r>
        <w:rPr>
          <w:rFonts w:hint="eastAsia" w:ascii="宋体" w:hAnsi="宋体"/>
          <w:position w:val="-1"/>
          <w:sz w:val="24"/>
          <w:szCs w:val="24"/>
        </w:rPr>
        <w:t>评标</w:t>
      </w:r>
      <w:r>
        <w:rPr>
          <w:rFonts w:hint="eastAsia" w:ascii="宋体" w:hAnsi="宋体"/>
          <w:spacing w:val="-2"/>
          <w:position w:val="-1"/>
          <w:sz w:val="24"/>
          <w:szCs w:val="24"/>
        </w:rPr>
        <w:t>委</w:t>
      </w:r>
      <w:r>
        <w:rPr>
          <w:rFonts w:hint="eastAsia" w:ascii="宋体" w:hAnsi="宋体"/>
          <w:position w:val="-1"/>
          <w:sz w:val="24"/>
          <w:szCs w:val="24"/>
        </w:rPr>
        <w:t>员</w:t>
      </w:r>
      <w:r>
        <w:rPr>
          <w:rFonts w:hint="eastAsia" w:ascii="宋体" w:hAnsi="宋体"/>
          <w:spacing w:val="-3"/>
          <w:position w:val="-1"/>
          <w:sz w:val="24"/>
          <w:szCs w:val="24"/>
        </w:rPr>
        <w:t>会</w:t>
      </w:r>
      <w:r>
        <w:rPr>
          <w:rFonts w:hint="eastAsia" w:ascii="宋体" w:hAnsi="宋体"/>
          <w:position w:val="-1"/>
          <w:sz w:val="24"/>
          <w:szCs w:val="24"/>
        </w:rPr>
        <w:t>：</w:t>
      </w:r>
    </w:p>
    <w:p>
      <w:pPr>
        <w:tabs>
          <w:tab w:val="left" w:pos="3460"/>
        </w:tabs>
        <w:ind w:left="523" w:right="-20"/>
        <w:jc w:val="left"/>
        <w:rPr>
          <w:rFonts w:ascii="宋体" w:hAnsi="宋体"/>
          <w:sz w:val="24"/>
          <w:szCs w:val="24"/>
        </w:rPr>
      </w:pPr>
      <w:r>
        <w:rPr>
          <w:rFonts w:hint="eastAsia" w:ascii="宋体" w:hAnsi="宋体"/>
          <w:spacing w:val="-2"/>
          <w:position w:val="-4"/>
          <w:sz w:val="24"/>
          <w:szCs w:val="24"/>
        </w:rPr>
        <w:t>问</w:t>
      </w:r>
      <w:r>
        <w:rPr>
          <w:rFonts w:hint="eastAsia" w:ascii="宋体" w:hAnsi="宋体"/>
          <w:position w:val="-4"/>
          <w:sz w:val="24"/>
          <w:szCs w:val="24"/>
        </w:rPr>
        <w:t>题</w:t>
      </w:r>
      <w:r>
        <w:rPr>
          <w:rFonts w:hint="eastAsia" w:ascii="宋体" w:hAnsi="宋体"/>
          <w:spacing w:val="-2"/>
          <w:position w:val="-4"/>
          <w:sz w:val="24"/>
          <w:szCs w:val="24"/>
        </w:rPr>
        <w:t>澄</w:t>
      </w:r>
      <w:r>
        <w:rPr>
          <w:rFonts w:hint="eastAsia" w:ascii="宋体" w:hAnsi="宋体"/>
          <w:position w:val="-4"/>
          <w:sz w:val="24"/>
          <w:szCs w:val="24"/>
        </w:rPr>
        <w:t>清</w:t>
      </w:r>
      <w:r>
        <w:rPr>
          <w:rFonts w:hint="eastAsia" w:ascii="宋体" w:hAnsi="宋体"/>
          <w:spacing w:val="-2"/>
          <w:position w:val="-4"/>
          <w:sz w:val="24"/>
          <w:szCs w:val="24"/>
        </w:rPr>
        <w:t>通</w:t>
      </w:r>
      <w:r>
        <w:rPr>
          <w:rFonts w:hint="eastAsia" w:ascii="宋体" w:hAnsi="宋体"/>
          <w:position w:val="-4"/>
          <w:sz w:val="24"/>
          <w:szCs w:val="24"/>
        </w:rPr>
        <w:t>知</w:t>
      </w:r>
      <w:r>
        <w:rPr>
          <w:rFonts w:hint="eastAsia" w:ascii="宋体" w:hAnsi="宋体"/>
          <w:spacing w:val="-2"/>
          <w:position w:val="-4"/>
          <w:sz w:val="24"/>
          <w:szCs w:val="24"/>
        </w:rPr>
        <w:t>（</w:t>
      </w:r>
      <w:r>
        <w:rPr>
          <w:rFonts w:hint="eastAsia" w:ascii="宋体" w:hAnsi="宋体"/>
          <w:position w:val="-4"/>
          <w:sz w:val="24"/>
          <w:szCs w:val="24"/>
        </w:rPr>
        <w:t>编</w:t>
      </w:r>
      <w:r>
        <w:rPr>
          <w:rFonts w:hint="eastAsia" w:ascii="宋体" w:hAnsi="宋体"/>
          <w:spacing w:val="-2"/>
          <w:position w:val="-4"/>
          <w:sz w:val="24"/>
          <w:szCs w:val="24"/>
        </w:rPr>
        <w:t>号</w:t>
      </w:r>
      <w:r>
        <w:rPr>
          <w:rFonts w:hint="eastAsia" w:ascii="宋体" w:hAnsi="宋体"/>
          <w:position w:val="-4"/>
          <w:sz w:val="24"/>
          <w:szCs w:val="24"/>
        </w:rPr>
        <w:t>：</w:t>
      </w:r>
      <w:r>
        <w:rPr>
          <w:rFonts w:hint="eastAsia" w:ascii="宋体" w:hAnsi="宋体"/>
          <w:position w:val="-4"/>
          <w:sz w:val="24"/>
          <w:szCs w:val="24"/>
          <w:u w:val="single"/>
        </w:rPr>
        <w:t xml:space="preserve">        </w:t>
      </w:r>
      <w:r>
        <w:rPr>
          <w:rFonts w:hint="eastAsia" w:ascii="宋体" w:hAnsi="宋体"/>
          <w:position w:val="-4"/>
          <w:sz w:val="24"/>
          <w:szCs w:val="24"/>
        </w:rPr>
        <w:t>）已收</w:t>
      </w:r>
      <w:r>
        <w:rPr>
          <w:rFonts w:hint="eastAsia" w:ascii="宋体" w:hAnsi="宋体"/>
          <w:spacing w:val="-2"/>
          <w:position w:val="-4"/>
          <w:sz w:val="24"/>
          <w:szCs w:val="24"/>
        </w:rPr>
        <w:t>悉</w:t>
      </w:r>
      <w:r>
        <w:rPr>
          <w:rFonts w:hint="eastAsia" w:ascii="宋体" w:hAnsi="宋体"/>
          <w:position w:val="-4"/>
          <w:sz w:val="24"/>
          <w:szCs w:val="24"/>
        </w:rPr>
        <w:t>，</w:t>
      </w:r>
      <w:r>
        <w:rPr>
          <w:rFonts w:hint="eastAsia" w:ascii="宋体" w:hAnsi="宋体"/>
          <w:spacing w:val="-2"/>
          <w:position w:val="-4"/>
          <w:sz w:val="24"/>
          <w:szCs w:val="24"/>
        </w:rPr>
        <w:t>现</w:t>
      </w:r>
      <w:r>
        <w:rPr>
          <w:rFonts w:hint="eastAsia" w:ascii="宋体" w:hAnsi="宋体"/>
          <w:position w:val="-4"/>
          <w:sz w:val="24"/>
          <w:szCs w:val="24"/>
        </w:rPr>
        <w:t>澄清</w:t>
      </w:r>
      <w:r>
        <w:rPr>
          <w:rFonts w:hint="eastAsia" w:ascii="宋体" w:hAnsi="宋体"/>
          <w:spacing w:val="-2"/>
          <w:position w:val="-4"/>
          <w:sz w:val="24"/>
          <w:szCs w:val="24"/>
        </w:rPr>
        <w:t>、</w:t>
      </w:r>
      <w:r>
        <w:rPr>
          <w:rFonts w:hint="eastAsia" w:ascii="宋体" w:hAnsi="宋体"/>
          <w:position w:val="-4"/>
          <w:sz w:val="24"/>
          <w:szCs w:val="24"/>
        </w:rPr>
        <w:t>说</w:t>
      </w:r>
      <w:r>
        <w:rPr>
          <w:rFonts w:hint="eastAsia" w:ascii="宋体" w:hAnsi="宋体"/>
          <w:spacing w:val="-2"/>
          <w:position w:val="-4"/>
          <w:sz w:val="24"/>
          <w:szCs w:val="24"/>
        </w:rPr>
        <w:t>明</w:t>
      </w:r>
      <w:r>
        <w:rPr>
          <w:rFonts w:hint="eastAsia" w:ascii="宋体" w:hAnsi="宋体"/>
          <w:position w:val="-4"/>
          <w:sz w:val="24"/>
          <w:szCs w:val="24"/>
        </w:rPr>
        <w:t>或</w:t>
      </w:r>
      <w:r>
        <w:rPr>
          <w:rFonts w:hint="eastAsia" w:ascii="宋体" w:hAnsi="宋体"/>
          <w:spacing w:val="-2"/>
          <w:position w:val="-4"/>
          <w:sz w:val="24"/>
          <w:szCs w:val="24"/>
        </w:rPr>
        <w:t>补</w:t>
      </w:r>
      <w:r>
        <w:rPr>
          <w:rFonts w:hint="eastAsia" w:ascii="宋体" w:hAnsi="宋体"/>
          <w:position w:val="-4"/>
          <w:sz w:val="24"/>
          <w:szCs w:val="24"/>
        </w:rPr>
        <w:t>正</w:t>
      </w:r>
      <w:r>
        <w:rPr>
          <w:rFonts w:hint="eastAsia" w:ascii="宋体" w:hAnsi="宋体"/>
          <w:spacing w:val="-2"/>
          <w:position w:val="-4"/>
          <w:sz w:val="24"/>
          <w:szCs w:val="24"/>
        </w:rPr>
        <w:t>如</w:t>
      </w:r>
      <w:r>
        <w:rPr>
          <w:rFonts w:hint="eastAsia" w:ascii="宋体" w:hAnsi="宋体"/>
          <w:position w:val="-4"/>
          <w:sz w:val="24"/>
          <w:szCs w:val="24"/>
        </w:rPr>
        <w:t>下：</w:t>
      </w:r>
    </w:p>
    <w:p>
      <w:pPr>
        <w:ind w:left="523" w:right="-20"/>
        <w:jc w:val="left"/>
        <w:rPr>
          <w:rFonts w:ascii="宋体" w:hAnsi="宋体"/>
          <w:sz w:val="24"/>
          <w:szCs w:val="24"/>
        </w:rPr>
      </w:pPr>
      <w:r>
        <w:rPr>
          <w:rFonts w:hint="eastAsia" w:ascii="宋体" w:hAnsi="宋体"/>
          <w:sz w:val="24"/>
          <w:szCs w:val="24"/>
        </w:rPr>
        <w:t>1.</w:t>
      </w:r>
    </w:p>
    <w:p>
      <w:pPr>
        <w:ind w:left="523" w:right="-20"/>
        <w:jc w:val="left"/>
        <w:rPr>
          <w:rFonts w:ascii="宋体" w:hAnsi="宋体"/>
          <w:sz w:val="24"/>
          <w:szCs w:val="24"/>
        </w:rPr>
      </w:pPr>
      <w:r>
        <w:rPr>
          <w:rFonts w:hint="eastAsia" w:ascii="宋体" w:hAnsi="宋体"/>
          <w:sz w:val="24"/>
          <w:szCs w:val="24"/>
        </w:rPr>
        <w:t>2.</w:t>
      </w:r>
    </w:p>
    <w:p>
      <w:pPr>
        <w:ind w:left="628" w:right="-20"/>
        <w:jc w:val="left"/>
        <w:rPr>
          <w:rFonts w:ascii="宋体" w:hAnsi="宋体"/>
          <w:sz w:val="24"/>
          <w:szCs w:val="24"/>
        </w:rPr>
      </w:pPr>
      <w:r>
        <w:rPr>
          <w:rFonts w:hint="eastAsia" w:ascii="宋体" w:hAnsi="宋体"/>
          <w:sz w:val="24"/>
          <w:szCs w:val="24"/>
        </w:rPr>
        <w:t>.</w:t>
      </w:r>
      <w:r>
        <w:rPr>
          <w:rFonts w:hint="eastAsia" w:ascii="宋体" w:hAnsi="宋体"/>
          <w:spacing w:val="-2"/>
          <w:sz w:val="24"/>
          <w:szCs w:val="24"/>
        </w:rPr>
        <w:t>.</w:t>
      </w:r>
      <w:r>
        <w:rPr>
          <w:rFonts w:hint="eastAsia" w:ascii="宋体" w:hAnsi="宋体"/>
          <w:sz w:val="24"/>
          <w:szCs w:val="24"/>
        </w:rPr>
        <w:t>....</w:t>
      </w:r>
    </w:p>
    <w:p>
      <w:pPr>
        <w:ind w:left="100" w:right="43" w:firstLine="420"/>
        <w:jc w:val="left"/>
        <w:rPr>
          <w:rFonts w:ascii="宋体" w:hAnsi="宋体"/>
          <w:sz w:val="24"/>
          <w:szCs w:val="24"/>
        </w:rPr>
      </w:pPr>
      <w:r>
        <w:rPr>
          <w:rFonts w:hint="eastAsia" w:ascii="宋体" w:hAnsi="宋体"/>
          <w:sz w:val="24"/>
          <w:szCs w:val="24"/>
        </w:rPr>
        <w:t>上述问题澄清、说</w:t>
      </w:r>
      <w:r>
        <w:rPr>
          <w:rFonts w:hint="eastAsia" w:ascii="宋体" w:hAnsi="宋体"/>
          <w:spacing w:val="-2"/>
          <w:sz w:val="24"/>
          <w:szCs w:val="24"/>
        </w:rPr>
        <w:t>明</w:t>
      </w:r>
      <w:r>
        <w:rPr>
          <w:rFonts w:hint="eastAsia" w:ascii="宋体" w:hAnsi="宋体"/>
          <w:sz w:val="24"/>
          <w:szCs w:val="24"/>
        </w:rPr>
        <w:t>或</w:t>
      </w:r>
      <w:r>
        <w:rPr>
          <w:rFonts w:hint="eastAsia" w:ascii="宋体" w:hAnsi="宋体"/>
          <w:spacing w:val="-2"/>
          <w:sz w:val="24"/>
          <w:szCs w:val="24"/>
        </w:rPr>
        <w:t>补</w:t>
      </w:r>
      <w:r>
        <w:rPr>
          <w:rFonts w:hint="eastAsia" w:ascii="宋体" w:hAnsi="宋体"/>
          <w:sz w:val="24"/>
          <w:szCs w:val="24"/>
        </w:rPr>
        <w:t>正，不改变我方投</w:t>
      </w:r>
      <w:r>
        <w:rPr>
          <w:rFonts w:hint="eastAsia" w:ascii="宋体" w:hAnsi="宋体"/>
          <w:spacing w:val="-2"/>
          <w:sz w:val="24"/>
          <w:szCs w:val="24"/>
        </w:rPr>
        <w:t>标</w:t>
      </w:r>
      <w:r>
        <w:rPr>
          <w:rFonts w:hint="eastAsia" w:ascii="宋体" w:hAnsi="宋体"/>
          <w:sz w:val="24"/>
          <w:szCs w:val="24"/>
        </w:rPr>
        <w:t>文</w:t>
      </w:r>
      <w:r>
        <w:rPr>
          <w:rFonts w:hint="eastAsia" w:ascii="宋体" w:hAnsi="宋体"/>
          <w:spacing w:val="-2"/>
          <w:sz w:val="24"/>
          <w:szCs w:val="24"/>
        </w:rPr>
        <w:t>件</w:t>
      </w:r>
      <w:r>
        <w:rPr>
          <w:rFonts w:hint="eastAsia" w:ascii="宋体" w:hAnsi="宋体"/>
          <w:sz w:val="24"/>
          <w:szCs w:val="24"/>
        </w:rPr>
        <w:t>的实质性内容，构</w:t>
      </w:r>
      <w:r>
        <w:rPr>
          <w:rFonts w:hint="eastAsia" w:ascii="宋体" w:hAnsi="宋体"/>
          <w:spacing w:val="-2"/>
          <w:sz w:val="24"/>
          <w:szCs w:val="24"/>
        </w:rPr>
        <w:t>成</w:t>
      </w:r>
      <w:r>
        <w:rPr>
          <w:rFonts w:hint="eastAsia" w:ascii="宋体" w:hAnsi="宋体"/>
          <w:sz w:val="24"/>
          <w:szCs w:val="24"/>
        </w:rPr>
        <w:t>我</w:t>
      </w:r>
      <w:r>
        <w:rPr>
          <w:rFonts w:hint="eastAsia" w:ascii="宋体" w:hAnsi="宋体"/>
          <w:spacing w:val="-2"/>
          <w:sz w:val="24"/>
          <w:szCs w:val="24"/>
        </w:rPr>
        <w:t>方</w:t>
      </w:r>
      <w:r>
        <w:rPr>
          <w:rFonts w:hint="eastAsia" w:ascii="宋体" w:hAnsi="宋体"/>
          <w:sz w:val="24"/>
          <w:szCs w:val="24"/>
        </w:rPr>
        <w:t>投标文件的组成部</w:t>
      </w:r>
      <w:r>
        <w:rPr>
          <w:rFonts w:hint="eastAsia" w:ascii="宋体" w:hAnsi="宋体"/>
          <w:spacing w:val="-2"/>
          <w:sz w:val="24"/>
          <w:szCs w:val="24"/>
        </w:rPr>
        <w:t>分</w:t>
      </w:r>
      <w:r>
        <w:rPr>
          <w:rFonts w:hint="eastAsia" w:ascii="宋体" w:hAnsi="宋体"/>
          <w:sz w:val="24"/>
          <w:szCs w:val="24"/>
        </w:rPr>
        <w:t>。</w:t>
      </w:r>
    </w:p>
    <w:p>
      <w:pPr>
        <w:jc w:val="left"/>
        <w:rPr>
          <w:rFonts w:ascii="宋体" w:hAnsi="宋体"/>
          <w:sz w:val="24"/>
          <w:szCs w:val="24"/>
        </w:rPr>
      </w:pPr>
    </w:p>
    <w:p>
      <w:pPr>
        <w:jc w:val="left"/>
        <w:rPr>
          <w:rFonts w:ascii="宋体" w:hAnsi="宋体"/>
          <w:sz w:val="24"/>
          <w:szCs w:val="24"/>
        </w:rPr>
      </w:pPr>
    </w:p>
    <w:p>
      <w:pPr>
        <w:jc w:val="left"/>
        <w:rPr>
          <w:rFonts w:ascii="宋体" w:hAnsi="宋体"/>
          <w:sz w:val="24"/>
          <w:szCs w:val="24"/>
        </w:rPr>
      </w:pPr>
    </w:p>
    <w:p>
      <w:pPr>
        <w:tabs>
          <w:tab w:val="left" w:pos="7380"/>
        </w:tabs>
        <w:ind w:left="3043" w:right="-20"/>
        <w:jc w:val="left"/>
        <w:rPr>
          <w:rFonts w:ascii="宋体" w:hAnsi="宋体"/>
          <w:sz w:val="24"/>
          <w:szCs w:val="24"/>
        </w:rPr>
      </w:pPr>
      <w:r>
        <w:rPr>
          <w:rFonts w:hint="eastAsia" w:ascii="宋体" w:hAnsi="宋体"/>
          <w:position w:val="-4"/>
          <w:sz w:val="24"/>
          <w:szCs w:val="24"/>
        </w:rPr>
        <w:t>投</w:t>
      </w:r>
      <w:r>
        <w:rPr>
          <w:rFonts w:hint="eastAsia" w:ascii="宋体" w:hAnsi="宋体"/>
          <w:spacing w:val="-2"/>
          <w:position w:val="-4"/>
          <w:sz w:val="24"/>
          <w:szCs w:val="24"/>
        </w:rPr>
        <w:t>标</w:t>
      </w:r>
      <w:r>
        <w:rPr>
          <w:rFonts w:hint="eastAsia" w:ascii="宋体" w:hAnsi="宋体"/>
          <w:position w:val="-4"/>
          <w:sz w:val="24"/>
          <w:szCs w:val="24"/>
        </w:rPr>
        <w:t>人：</w:t>
      </w:r>
      <w:r>
        <w:rPr>
          <w:rFonts w:hint="eastAsia" w:ascii="宋体" w:hAnsi="宋体"/>
          <w:position w:val="-4"/>
          <w:sz w:val="24"/>
          <w:szCs w:val="24"/>
          <w:u w:val="single"/>
        </w:rPr>
        <w:t xml:space="preserve"> </w:t>
      </w:r>
      <w:r>
        <w:rPr>
          <w:rFonts w:hint="eastAsia" w:ascii="宋体" w:hAnsi="宋体"/>
          <w:spacing w:val="1"/>
          <w:position w:val="-4"/>
          <w:sz w:val="24"/>
          <w:szCs w:val="24"/>
          <w:u w:val="single"/>
        </w:rPr>
        <w:t xml:space="preserve"> </w:t>
      </w:r>
      <w:r>
        <w:rPr>
          <w:rFonts w:hint="eastAsia" w:ascii="宋体" w:hAnsi="宋体"/>
          <w:position w:val="-4"/>
          <w:sz w:val="24"/>
          <w:szCs w:val="24"/>
          <w:u w:val="single"/>
        </w:rPr>
        <w:tab/>
      </w:r>
      <w:r>
        <w:rPr>
          <w:rFonts w:hint="eastAsia" w:ascii="宋体" w:hAnsi="宋体"/>
          <w:position w:val="-4"/>
          <w:sz w:val="24"/>
          <w:szCs w:val="24"/>
        </w:rPr>
        <w:t>（盖</w:t>
      </w:r>
      <w:r>
        <w:rPr>
          <w:rFonts w:hint="eastAsia" w:ascii="宋体" w:hAnsi="宋体"/>
          <w:spacing w:val="-2"/>
          <w:position w:val="-4"/>
          <w:sz w:val="24"/>
          <w:szCs w:val="24"/>
        </w:rPr>
        <w:t>单</w:t>
      </w:r>
      <w:r>
        <w:rPr>
          <w:rFonts w:hint="eastAsia" w:ascii="宋体" w:hAnsi="宋体"/>
          <w:position w:val="-4"/>
          <w:sz w:val="24"/>
          <w:szCs w:val="24"/>
        </w:rPr>
        <w:t>位</w:t>
      </w:r>
      <w:r>
        <w:rPr>
          <w:rFonts w:hint="eastAsia" w:ascii="宋体" w:hAnsi="宋体"/>
          <w:spacing w:val="-2"/>
          <w:position w:val="-4"/>
          <w:sz w:val="24"/>
          <w:szCs w:val="24"/>
        </w:rPr>
        <w:t>章</w:t>
      </w:r>
      <w:r>
        <w:rPr>
          <w:rFonts w:hint="eastAsia" w:ascii="宋体" w:hAnsi="宋体"/>
          <w:position w:val="-4"/>
          <w:sz w:val="24"/>
          <w:szCs w:val="24"/>
        </w:rPr>
        <w:t>）</w:t>
      </w:r>
    </w:p>
    <w:p>
      <w:pPr>
        <w:tabs>
          <w:tab w:val="left" w:pos="6600"/>
        </w:tabs>
        <w:ind w:left="3041" w:right="-20"/>
        <w:jc w:val="left"/>
        <w:rPr>
          <w:rFonts w:ascii="宋体" w:hAnsi="宋体"/>
          <w:sz w:val="24"/>
          <w:szCs w:val="24"/>
        </w:rPr>
      </w:pPr>
      <w:r>
        <w:rPr>
          <w:rFonts w:hint="eastAsia" w:ascii="宋体" w:hAnsi="宋体"/>
          <w:position w:val="-2"/>
          <w:sz w:val="24"/>
          <w:szCs w:val="24"/>
        </w:rPr>
        <w:t>法</w:t>
      </w:r>
      <w:r>
        <w:rPr>
          <w:rFonts w:hint="eastAsia" w:ascii="宋体" w:hAnsi="宋体"/>
          <w:spacing w:val="-2"/>
          <w:position w:val="-2"/>
          <w:sz w:val="24"/>
          <w:szCs w:val="24"/>
        </w:rPr>
        <w:t>定</w:t>
      </w:r>
      <w:r>
        <w:rPr>
          <w:rFonts w:hint="eastAsia" w:ascii="宋体" w:hAnsi="宋体"/>
          <w:position w:val="-2"/>
          <w:sz w:val="24"/>
          <w:szCs w:val="24"/>
        </w:rPr>
        <w:t>代</w:t>
      </w:r>
      <w:r>
        <w:rPr>
          <w:rFonts w:hint="eastAsia" w:ascii="宋体" w:hAnsi="宋体"/>
          <w:spacing w:val="-2"/>
          <w:position w:val="-2"/>
          <w:sz w:val="24"/>
          <w:szCs w:val="24"/>
        </w:rPr>
        <w:t>表</w:t>
      </w:r>
      <w:r>
        <w:rPr>
          <w:rFonts w:hint="eastAsia" w:ascii="宋体" w:hAnsi="宋体"/>
          <w:position w:val="-2"/>
          <w:sz w:val="24"/>
          <w:szCs w:val="24"/>
        </w:rPr>
        <w:t>人</w:t>
      </w:r>
      <w:r>
        <w:rPr>
          <w:rFonts w:hint="eastAsia" w:ascii="宋体" w:hAnsi="宋体"/>
          <w:spacing w:val="-2"/>
          <w:position w:val="-2"/>
          <w:sz w:val="24"/>
          <w:szCs w:val="24"/>
        </w:rPr>
        <w:t>或</w:t>
      </w:r>
      <w:r>
        <w:rPr>
          <w:rFonts w:hint="eastAsia" w:ascii="宋体" w:hAnsi="宋体"/>
          <w:position w:val="-2"/>
          <w:sz w:val="24"/>
          <w:szCs w:val="24"/>
        </w:rPr>
        <w:t>其</w:t>
      </w:r>
      <w:r>
        <w:rPr>
          <w:rFonts w:hint="eastAsia" w:ascii="宋体" w:hAnsi="宋体"/>
          <w:spacing w:val="-2"/>
          <w:position w:val="-2"/>
          <w:sz w:val="24"/>
          <w:szCs w:val="24"/>
        </w:rPr>
        <w:t>委</w:t>
      </w:r>
      <w:r>
        <w:rPr>
          <w:rFonts w:hint="eastAsia" w:ascii="宋体" w:hAnsi="宋体"/>
          <w:position w:val="-2"/>
          <w:sz w:val="24"/>
          <w:szCs w:val="24"/>
        </w:rPr>
        <w:t>托</w:t>
      </w:r>
      <w:r>
        <w:rPr>
          <w:rFonts w:hint="eastAsia" w:ascii="宋体" w:hAnsi="宋体"/>
          <w:spacing w:val="-2"/>
          <w:position w:val="-2"/>
          <w:sz w:val="24"/>
          <w:szCs w:val="24"/>
        </w:rPr>
        <w:t>代理</w:t>
      </w:r>
      <w:r>
        <w:rPr>
          <w:rFonts w:hint="eastAsia" w:ascii="宋体" w:hAnsi="宋体"/>
          <w:position w:val="-2"/>
          <w:sz w:val="24"/>
          <w:szCs w:val="24"/>
        </w:rPr>
        <w:t>人：</w:t>
      </w:r>
      <w:r>
        <w:rPr>
          <w:rFonts w:hint="eastAsia" w:ascii="宋体" w:hAnsi="宋体"/>
          <w:position w:val="-2"/>
          <w:sz w:val="24"/>
          <w:szCs w:val="24"/>
          <w:u w:val="single"/>
        </w:rPr>
        <w:t xml:space="preserve"> </w:t>
      </w:r>
      <w:r>
        <w:rPr>
          <w:rFonts w:hint="eastAsia" w:ascii="宋体" w:hAnsi="宋体"/>
          <w:spacing w:val="1"/>
          <w:position w:val="-2"/>
          <w:sz w:val="24"/>
          <w:szCs w:val="24"/>
          <w:u w:val="single"/>
        </w:rPr>
        <w:t xml:space="preserve">     </w:t>
      </w:r>
      <w:r>
        <w:rPr>
          <w:rFonts w:hint="eastAsia" w:ascii="宋体" w:hAnsi="宋体"/>
          <w:position w:val="-2"/>
          <w:sz w:val="24"/>
          <w:szCs w:val="24"/>
          <w:u w:val="single"/>
        </w:rPr>
        <w:tab/>
      </w:r>
      <w:r>
        <w:rPr>
          <w:rFonts w:hint="eastAsia" w:ascii="宋体" w:hAnsi="宋体"/>
          <w:spacing w:val="-2"/>
          <w:position w:val="-2"/>
          <w:sz w:val="24"/>
          <w:szCs w:val="24"/>
        </w:rPr>
        <w:t>（</w:t>
      </w:r>
      <w:r>
        <w:rPr>
          <w:rFonts w:hint="eastAsia" w:ascii="宋体" w:hAnsi="宋体"/>
          <w:position w:val="-2"/>
          <w:sz w:val="24"/>
          <w:szCs w:val="24"/>
        </w:rPr>
        <w:t>签</w:t>
      </w:r>
      <w:r>
        <w:rPr>
          <w:rFonts w:hint="eastAsia" w:ascii="宋体" w:hAnsi="宋体"/>
          <w:spacing w:val="-2"/>
          <w:position w:val="-2"/>
          <w:sz w:val="24"/>
          <w:szCs w:val="24"/>
        </w:rPr>
        <w:t>字</w:t>
      </w:r>
      <w:r>
        <w:rPr>
          <w:rFonts w:hint="eastAsia" w:ascii="宋体" w:hAnsi="宋体"/>
          <w:position w:val="-2"/>
          <w:sz w:val="24"/>
          <w:szCs w:val="24"/>
        </w:rPr>
        <w:t>）</w:t>
      </w:r>
    </w:p>
    <w:p>
      <w:pPr>
        <w:tabs>
          <w:tab w:val="left" w:pos="7020"/>
        </w:tabs>
        <w:ind w:right="-20" w:firstLine="3000" w:firstLineChars="1250"/>
        <w:jc w:val="left"/>
        <w:rPr>
          <w:rFonts w:ascii="宋体" w:hAnsi="宋体"/>
          <w:position w:val="-2"/>
          <w:sz w:val="24"/>
          <w:szCs w:val="24"/>
        </w:rPr>
      </w:pPr>
      <w:bookmarkStart w:id="46" w:name="_Toc393961876"/>
      <w:bookmarkStart w:id="47" w:name="_Toc19513"/>
      <w:bookmarkStart w:id="48" w:name="_Toc10286"/>
      <w:bookmarkStart w:id="49" w:name="_Toc179"/>
      <w:bookmarkStart w:id="50" w:name="_Toc514170131"/>
      <w:bookmarkStart w:id="51" w:name="_Toc16484"/>
      <w:bookmarkStart w:id="52" w:name="_Toc27162"/>
      <w:bookmarkStart w:id="53" w:name="_Toc15544"/>
      <w:bookmarkStart w:id="54" w:name="_Toc10780"/>
      <w:r>
        <w:rPr>
          <w:rFonts w:hint="eastAsia" w:ascii="宋体" w:hAnsi="宋体"/>
          <w:position w:val="-2"/>
          <w:sz w:val="24"/>
          <w:szCs w:val="24"/>
        </w:rPr>
        <w:t>日期：</w:t>
      </w:r>
      <w:r>
        <w:rPr>
          <w:rFonts w:hint="eastAsia" w:ascii="宋体" w:hAnsi="宋体"/>
          <w:position w:val="-2"/>
          <w:sz w:val="24"/>
          <w:szCs w:val="24"/>
          <w:u w:val="single"/>
        </w:rPr>
        <w:t xml:space="preserve">    </w:t>
      </w:r>
      <w:r>
        <w:rPr>
          <w:rFonts w:hint="eastAsia" w:ascii="宋体" w:hAnsi="宋体"/>
          <w:position w:val="-2"/>
          <w:sz w:val="24"/>
          <w:szCs w:val="24"/>
        </w:rPr>
        <w:t>年</w:t>
      </w:r>
      <w:r>
        <w:rPr>
          <w:rFonts w:hint="eastAsia" w:ascii="宋体" w:hAnsi="宋体"/>
          <w:position w:val="-2"/>
          <w:sz w:val="24"/>
          <w:szCs w:val="24"/>
          <w:u w:val="single"/>
        </w:rPr>
        <w:t xml:space="preserve">    </w:t>
      </w:r>
      <w:r>
        <w:rPr>
          <w:rFonts w:hint="eastAsia" w:ascii="宋体" w:hAnsi="宋体"/>
          <w:position w:val="-2"/>
          <w:sz w:val="24"/>
          <w:szCs w:val="24"/>
        </w:rPr>
        <w:t>月</w:t>
      </w:r>
      <w:r>
        <w:rPr>
          <w:rFonts w:hint="eastAsia" w:ascii="宋体" w:hAnsi="宋体"/>
          <w:position w:val="-2"/>
          <w:sz w:val="24"/>
          <w:szCs w:val="24"/>
          <w:u w:val="single"/>
        </w:rPr>
        <w:t xml:space="preserve">    </w:t>
      </w:r>
      <w:r>
        <w:rPr>
          <w:rFonts w:hint="eastAsia" w:ascii="宋体" w:hAnsi="宋体"/>
          <w:position w:val="-2"/>
          <w:sz w:val="24"/>
          <w:szCs w:val="24"/>
        </w:rPr>
        <w:t>日</w:t>
      </w:r>
    </w:p>
    <w:p>
      <w:pPr>
        <w:tabs>
          <w:tab w:val="left" w:pos="7020"/>
        </w:tabs>
        <w:spacing w:line="480" w:lineRule="auto"/>
        <w:ind w:right="-20"/>
        <w:jc w:val="left"/>
        <w:rPr>
          <w:rFonts w:ascii="宋体" w:hAnsi="宋体"/>
          <w:sz w:val="24"/>
          <w:szCs w:val="24"/>
          <w:u w:val="single"/>
        </w:rPr>
      </w:pPr>
    </w:p>
    <w:p>
      <w:pPr>
        <w:keepNext/>
        <w:keepLines/>
        <w:spacing w:before="260" w:after="260" w:line="240" w:lineRule="auto"/>
        <w:jc w:val="center"/>
        <w:outlineLvl w:val="1"/>
        <w:rPr>
          <w:rFonts w:ascii="宋体" w:hAnsi="宋体"/>
          <w:b/>
          <w:sz w:val="44"/>
          <w:szCs w:val="44"/>
        </w:rPr>
      </w:pPr>
      <w:r>
        <w:rPr>
          <w:rFonts w:ascii="宋体" w:hAnsi="宋体"/>
          <w:b/>
          <w:sz w:val="44"/>
          <w:szCs w:val="44"/>
        </w:rPr>
        <w:br w:type="page"/>
      </w:r>
      <w:bookmarkStart w:id="55" w:name="_Toc143854544"/>
      <w:r>
        <w:rPr>
          <w:rFonts w:hint="eastAsia" w:ascii="宋体" w:hAnsi="宋体"/>
          <w:b/>
          <w:sz w:val="44"/>
          <w:szCs w:val="44"/>
        </w:rPr>
        <w:t>第三章  评标办法（综合评估法）</w:t>
      </w:r>
      <w:bookmarkEnd w:id="46"/>
      <w:bookmarkEnd w:id="47"/>
      <w:bookmarkEnd w:id="48"/>
      <w:bookmarkEnd w:id="49"/>
      <w:bookmarkEnd w:id="50"/>
      <w:bookmarkEnd w:id="51"/>
      <w:bookmarkEnd w:id="52"/>
      <w:bookmarkEnd w:id="53"/>
      <w:bookmarkEnd w:id="54"/>
      <w:bookmarkEnd w:id="55"/>
    </w:p>
    <w:p>
      <w:pPr>
        <w:keepNext/>
        <w:keepLines/>
        <w:spacing w:line="240" w:lineRule="auto"/>
        <w:jc w:val="center"/>
        <w:outlineLvl w:val="2"/>
        <w:rPr>
          <w:rFonts w:ascii="楷体_GB2312" w:hAnsi="宋体" w:eastAsia="楷体_GB2312"/>
          <w:b/>
          <w:bCs/>
          <w:sz w:val="36"/>
          <w:szCs w:val="36"/>
        </w:rPr>
      </w:pPr>
      <w:bookmarkStart w:id="56" w:name="_Toc24228"/>
      <w:bookmarkStart w:id="57" w:name="_Toc514170132"/>
      <w:bookmarkStart w:id="58" w:name="_Toc16683"/>
      <w:bookmarkStart w:id="59" w:name="_Toc28666"/>
      <w:bookmarkStart w:id="60" w:name="_Toc393961877"/>
      <w:bookmarkStart w:id="61" w:name="_Toc248"/>
      <w:bookmarkStart w:id="62" w:name="_Toc5818"/>
      <w:bookmarkStart w:id="63" w:name="_Toc32266"/>
      <w:r>
        <w:rPr>
          <w:rFonts w:hint="eastAsia" w:ascii="楷体_GB2312" w:hAnsi="宋体" w:eastAsia="楷体_GB2312"/>
          <w:b/>
          <w:bCs/>
          <w:sz w:val="36"/>
          <w:szCs w:val="36"/>
        </w:rPr>
        <w:t>评标办法前附表</w:t>
      </w:r>
      <w:bookmarkEnd w:id="56"/>
      <w:bookmarkEnd w:id="57"/>
      <w:bookmarkEnd w:id="58"/>
      <w:bookmarkEnd w:id="59"/>
      <w:bookmarkEnd w:id="60"/>
      <w:bookmarkEnd w:id="61"/>
      <w:bookmarkEnd w:id="62"/>
      <w:bookmarkEnd w:id="6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362"/>
        <w:gridCol w:w="939"/>
        <w:gridCol w:w="878"/>
        <w:gridCol w:w="5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bCs/>
                <w:szCs w:val="21"/>
              </w:rPr>
              <w:t>条款号</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bCs/>
                <w:szCs w:val="21"/>
              </w:rPr>
              <w:t>条款内容</w:t>
            </w:r>
          </w:p>
        </w:tc>
        <w:tc>
          <w:tcPr>
            <w:tcW w:w="2911"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b/>
                <w:szCs w:val="21"/>
              </w:rPr>
            </w:pPr>
            <w:r>
              <w:rPr>
                <w:rFonts w:hint="eastAsia" w:cs="宋体" w:asciiTheme="minorEastAsia" w:hAnsiTheme="minorEastAsia" w:eastAsiaTheme="minorEastAsia"/>
                <w:b/>
                <w:bCs/>
                <w:szCs w:val="21"/>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67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评标方法</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中标候选人</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排序方法</w:t>
            </w:r>
          </w:p>
        </w:tc>
        <w:tc>
          <w:tcPr>
            <w:tcW w:w="2911"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技术部分得分高的优先；如果技术部分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2.1.1</w:t>
            </w:r>
          </w:p>
        </w:tc>
        <w:tc>
          <w:tcPr>
            <w:tcW w:w="67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形式</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评审标准</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投标人名称</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与营业执照</w:t>
            </w:r>
            <w:r>
              <w:rPr>
                <w:rFonts w:hint="eastAsia" w:asciiTheme="minorEastAsia" w:hAnsiTheme="minorEastAsia" w:eastAsiaTheme="minorEastAsia"/>
                <w:szCs w:val="21"/>
              </w:rPr>
              <w:t>或事业单位法人证书</w:t>
            </w:r>
            <w:r>
              <w:rPr>
                <w:rFonts w:hint="eastAsia" w:cs="宋体" w:asciiTheme="minorEastAsia" w:hAnsiTheme="minorEastAsia" w:eastAsiaTheme="minorEastAsia"/>
                <w:szCs w:val="21"/>
              </w:rPr>
              <w:t>、资质证书一致。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投标函及投标函附录签字盖章</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投标文件格式</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备选投标方案</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投标人机器码</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串通投标情形</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串通投标情形以《中华人民共和国招标投标法实施条例》规定为准。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2.1.2</w:t>
            </w:r>
          </w:p>
        </w:tc>
        <w:tc>
          <w:tcPr>
            <w:tcW w:w="67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资格</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评审标准</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营业执照</w:t>
            </w:r>
            <w:r>
              <w:rPr>
                <w:rFonts w:hint="eastAsia" w:asciiTheme="minorEastAsia" w:hAnsiTheme="minorEastAsia" w:eastAsiaTheme="minorEastAsia"/>
                <w:szCs w:val="21"/>
              </w:rPr>
              <w:t>或事业单位法人证书</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投标人均具有独立法人资格，持有工商行政管理部门核发的法人营业执照或各级登记管理机关颁发的事业单位法定代表人证，按国家法律经营；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资质要求</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项目负责人</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1.4.1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1817"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jc w:val="center"/>
              <w:rPr>
                <w:rFonts w:cs="宋体" w:asciiTheme="minorEastAsia" w:hAnsiTheme="minorEastAsia" w:eastAsiaTheme="minorEastAsia"/>
                <w:szCs w:val="21"/>
              </w:rPr>
            </w:pPr>
            <w:r>
              <w:rPr>
                <w:rFonts w:hint="eastAsia" w:ascii="宋体" w:hAnsi="宋体" w:cs="宋体"/>
                <w:color w:val="000000"/>
                <w:szCs w:val="21"/>
              </w:rPr>
              <w:t>诚信档案</w:t>
            </w:r>
          </w:p>
        </w:tc>
        <w:tc>
          <w:tcPr>
            <w:tcW w:w="59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20" w:after="20" w:line="360" w:lineRule="auto"/>
              <w:rPr>
                <w:rFonts w:cs="宋体" w:asciiTheme="minorEastAsia" w:hAnsiTheme="minorEastAsia" w:eastAsiaTheme="minorEastAsia"/>
                <w:szCs w:val="21"/>
              </w:rPr>
            </w:pPr>
            <w:r>
              <w:rPr>
                <w:rFonts w:hint="eastAsia" w:cs="宋体" w:asciiTheme="minorEastAsia" w:hAnsiTheme="minorEastAsia" w:eastAsiaTheme="minorEastAsia"/>
                <w:color w:val="000000" w:themeColor="text1"/>
                <w:szCs w:val="21"/>
                <w14:textFill>
                  <w14:solidFill>
                    <w14:schemeClr w14:val="tx1"/>
                  </w14:solidFill>
                </w14:textFill>
              </w:rPr>
              <w:t>资格审查前，投标人须在广州市住房和城乡建设局建立企业信用档案，且本企业信用档案应在有效期内。项目负责人须是本企业诚信档案中的在册人员。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联合体投标人</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1.4.2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不存在禁止</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投标的情形</w:t>
            </w:r>
          </w:p>
        </w:tc>
        <w:tc>
          <w:tcPr>
            <w:tcW w:w="2911" w:type="pct"/>
            <w:tcBorders>
              <w:top w:val="single" w:color="auto" w:sz="4" w:space="0"/>
              <w:left w:val="single" w:color="auto" w:sz="4" w:space="0"/>
              <w:bottom w:val="single" w:color="auto" w:sz="4" w:space="0"/>
              <w:right w:val="single" w:color="auto" w:sz="4" w:space="0"/>
            </w:tcBorders>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ordWrap w:val="0"/>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不良记录</w:t>
            </w:r>
          </w:p>
        </w:tc>
        <w:tc>
          <w:tcPr>
            <w:tcW w:w="2911" w:type="pct"/>
            <w:tcBorders>
              <w:top w:val="single" w:color="auto" w:sz="4" w:space="0"/>
              <w:left w:val="single" w:color="auto" w:sz="4" w:space="0"/>
              <w:bottom w:val="single" w:color="auto" w:sz="4" w:space="0"/>
              <w:right w:val="single" w:color="auto" w:sz="4" w:space="0"/>
            </w:tcBorders>
          </w:tcPr>
          <w:p>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u w:val="single"/>
              </w:rPr>
              <w:t>未被列入拖欠农民工工资失信联合惩戒对象名单。（</w:t>
            </w:r>
            <w:r>
              <w:rPr>
                <w:rFonts w:ascii="宋体" w:hAnsi="宋体"/>
                <w:szCs w:val="21"/>
              </w:rPr>
              <w:t>投标人无需提供资料，按交易系统比对的结果进行评审</w:t>
            </w:r>
            <w:r>
              <w:rPr>
                <w:rFonts w:hint="eastAsia" w:asciiTheme="minorEastAsia" w:hAnsiTheme="minorEastAsia" w:eastAsiaTheme="minorEastAsia"/>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asciiTheme="minorEastAsia" w:hAnsiTheme="minorEastAsia" w:eastAsiaTheme="minorEastAsia"/>
                <w:szCs w:val="21"/>
              </w:rPr>
              <w:t>前期服务机构投标</w:t>
            </w:r>
          </w:p>
        </w:tc>
        <w:tc>
          <w:tcPr>
            <w:tcW w:w="2911" w:type="pct"/>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400" w:lineRule="exact"/>
              <w:rPr>
                <w:rFonts w:asciiTheme="minorEastAsia" w:hAnsiTheme="minorEastAsia" w:eastAsiaTheme="minorEastAsia"/>
                <w:szCs w:val="21"/>
              </w:rPr>
            </w:pPr>
            <w:r>
              <w:rPr>
                <w:rFonts w:hint="eastAsia" w:asciiTheme="minorEastAsia" w:hAnsiTheme="minorEastAsia" w:eastAsiaTheme="minorEastAsia"/>
                <w:szCs w:val="21"/>
              </w:rPr>
              <w:t>本工程不接受前期服务机构投标。</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（按招标公告第2.</w:t>
            </w:r>
            <w:r>
              <w:rPr>
                <w:rFonts w:asciiTheme="minorEastAsia" w:hAnsiTheme="minorEastAsia" w:eastAsiaTheme="minorEastAsia"/>
                <w:szCs w:val="21"/>
              </w:rPr>
              <w:t>7</w:t>
            </w:r>
            <w:r>
              <w:rPr>
                <w:rFonts w:hint="eastAsia" w:asciiTheme="minorEastAsia" w:hAnsiTheme="minorEastAsia" w:eastAsiaTheme="minorEastAsia"/>
                <w:szCs w:val="21"/>
              </w:rPr>
              <w:t>条列明的前期服务机构评审。）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2.1.3</w:t>
            </w:r>
          </w:p>
        </w:tc>
        <w:tc>
          <w:tcPr>
            <w:tcW w:w="67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响应性</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评审标准</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投标文件</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投标文件所列投标人名称、项目负责人与投标登记时一致。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3.2 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投标内容</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1.3.1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服务期限</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1.3.2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质量标准</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1.3.3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投标有效期</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3.3.1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投标保证金</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符合第二章“投标人须知”第 3.4.1 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条款号</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条款内容</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
                <w:bCs/>
                <w:szCs w:val="21"/>
                <w:u w:val="single"/>
              </w:rPr>
            </w:pPr>
            <w:r>
              <w:rPr>
                <w:rFonts w:hint="eastAsia" w:cs="宋体" w:asciiTheme="minorEastAsia" w:hAnsiTheme="minorEastAsia" w:eastAsiaTheme="minorEastAsia"/>
                <w:b/>
                <w:bCs/>
                <w:szCs w:val="21"/>
                <w:u w:val="singl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3.2.3</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分值构成</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（总分100分）</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商务部分：</w:t>
            </w:r>
            <w:r>
              <w:rPr>
                <w:rFonts w:hint="eastAsia" w:cs="宋体" w:asciiTheme="minorEastAsia" w:hAnsiTheme="minorEastAsia" w:eastAsiaTheme="minorEastAsia"/>
                <w:szCs w:val="21"/>
                <w:u w:val="single"/>
              </w:rPr>
              <w:t>40</w:t>
            </w:r>
            <w:r>
              <w:rPr>
                <w:rFonts w:hint="eastAsia" w:cs="宋体" w:asciiTheme="minorEastAsia" w:hAnsiTheme="minorEastAsia" w:eastAsiaTheme="minorEastAsia"/>
                <w:szCs w:val="21"/>
              </w:rPr>
              <w:t>分</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技术部分：</w:t>
            </w:r>
            <w:r>
              <w:rPr>
                <w:rFonts w:hint="eastAsia" w:cs="宋体" w:asciiTheme="minorEastAsia" w:hAnsiTheme="minorEastAsia" w:eastAsiaTheme="minorEastAsia"/>
                <w:szCs w:val="21"/>
                <w:u w:val="single"/>
              </w:rPr>
              <w:t>40</w:t>
            </w:r>
            <w:r>
              <w:rPr>
                <w:rFonts w:hint="eastAsia" w:cs="宋体" w:asciiTheme="minorEastAsia" w:hAnsiTheme="minorEastAsia" w:eastAsiaTheme="minorEastAsia"/>
                <w:szCs w:val="21"/>
              </w:rPr>
              <w:t>分</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r>
              <w:rPr>
                <w:rFonts w:hint="eastAsia" w:cs="宋体" w:asciiTheme="minorEastAsia" w:hAnsiTheme="minorEastAsia" w:eastAsiaTheme="minorEastAsia"/>
                <w:szCs w:val="21"/>
                <w:u w:val="single"/>
              </w:rPr>
              <w:t>20</w:t>
            </w:r>
            <w:r>
              <w:rPr>
                <w:rFonts w:hint="eastAsia" w:cs="宋体" w:asciiTheme="minorEastAsia" w:hAnsiTheme="minorEastAsia" w:eastAsiaTheme="minorEastAsia"/>
                <w:szCs w:val="21"/>
              </w:rPr>
              <w:t>分</w:t>
            </w:r>
          </w:p>
          <w:p>
            <w:pPr>
              <w:spacing w:line="400" w:lineRule="exact"/>
              <w:ind w:left="315" w:hanging="315" w:hangingChars="15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其他评分因素： </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2.2.2</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评标基准价</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计算方法</w:t>
            </w:r>
          </w:p>
        </w:tc>
        <w:tc>
          <w:tcPr>
            <w:tcW w:w="2911"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当通过初步评审的有效投标人大于5名时，去掉一个最高价和一个最低价，取余下有效投标人的投标价的算术平均值作为评标基准价；当通过初步评审的有效投标人小于或等于5名时，取所有入围的有效投标人的投标价的算术平均值的作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2.2.3</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投标报价的</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偏差率计算公式</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投标报价的偏差率=（有效投标报价-评标基准价）/评标基准价×100%（偏差率出现小数点时，保留小数点后2位，第三位小数四舍五入。）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93"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条款号</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评分因素</w:t>
            </w:r>
          </w:p>
          <w:p>
            <w:pPr>
              <w:spacing w:line="240" w:lineRule="auto"/>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（偏差率）</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left="234" w:right="-20"/>
              <w:jc w:val="left"/>
              <w:rPr>
                <w:rFonts w:asciiTheme="minorEastAsia" w:hAnsiTheme="minorEastAsia" w:eastAsiaTheme="minorEastAsia"/>
                <w:szCs w:val="21"/>
              </w:rPr>
            </w:pPr>
            <w:r>
              <w:rPr>
                <w:rFonts w:hint="eastAsia" w:asciiTheme="minorEastAsia" w:hAnsiTheme="minorEastAsia" w:eastAsiaTheme="minorEastAsia"/>
                <w:szCs w:val="21"/>
              </w:rPr>
              <w:t>2.2.4</w:t>
            </w:r>
          </w:p>
          <w:p>
            <w:pPr>
              <w:spacing w:before="88" w:line="240" w:lineRule="auto"/>
              <w:ind w:left="181" w:right="-20"/>
              <w:jc w:val="left"/>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67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left="136" w:right="59"/>
              <w:jc w:val="left"/>
              <w:rPr>
                <w:rFonts w:asciiTheme="minorEastAsia" w:hAnsiTheme="minorEastAsia" w:eastAsiaTheme="minorEastAsia"/>
                <w:szCs w:val="21"/>
              </w:rPr>
            </w:pPr>
            <w:r>
              <w:rPr>
                <w:rFonts w:hint="eastAsia" w:asciiTheme="minorEastAsia" w:hAnsiTheme="minorEastAsia" w:eastAsiaTheme="minorEastAsia"/>
                <w:szCs w:val="21"/>
              </w:rPr>
              <w:t>商务部分 评分</w:t>
            </w:r>
            <w:r>
              <w:rPr>
                <w:rFonts w:hint="eastAsia" w:asciiTheme="minorEastAsia" w:hAnsiTheme="minorEastAsia" w:eastAsiaTheme="minorEastAsia"/>
                <w:spacing w:val="-2"/>
                <w:szCs w:val="21"/>
              </w:rPr>
              <w:t>标</w:t>
            </w:r>
            <w:r>
              <w:rPr>
                <w:rFonts w:hint="eastAsia" w:asciiTheme="minorEastAsia" w:hAnsiTheme="minorEastAsia" w:eastAsiaTheme="minorEastAsia"/>
                <w:szCs w:val="21"/>
              </w:rPr>
              <w:t>准</w:t>
            </w:r>
          </w:p>
          <w:p>
            <w:pPr>
              <w:spacing w:line="240" w:lineRule="auto"/>
              <w:ind w:left="136" w:right="59"/>
              <w:jc w:val="left"/>
              <w:rPr>
                <w:rFonts w:cs="宋体" w:asciiTheme="minorEastAsia" w:hAnsiTheme="minorEastAsia" w:eastAsiaTheme="minorEastAsia"/>
                <w:szCs w:val="21"/>
              </w:rPr>
            </w:pPr>
            <w:r>
              <w:rPr>
                <w:rFonts w:hint="eastAsia" w:asciiTheme="minorEastAsia" w:hAnsiTheme="minorEastAsia" w:eastAsiaTheme="minorEastAsia"/>
                <w:szCs w:val="21"/>
              </w:rPr>
              <w:t xml:space="preserve">    A</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40" w:lineRule="auto"/>
              <w:ind w:right="-20"/>
              <w:jc w:val="center"/>
              <w:rPr>
                <w:rFonts w:cs="宋体" w:asciiTheme="minorEastAsia" w:hAnsiTheme="minorEastAsia" w:eastAsiaTheme="minorEastAsia"/>
                <w:szCs w:val="21"/>
              </w:rPr>
            </w:pPr>
            <w:r>
              <w:rPr>
                <w:rFonts w:hint="eastAsia" w:asciiTheme="minorEastAsia" w:hAnsiTheme="minorEastAsia" w:eastAsiaTheme="minorEastAsia"/>
                <w:position w:val="-2"/>
                <w:szCs w:val="21"/>
              </w:rPr>
              <w:t>施工图审查业绩</w:t>
            </w:r>
          </w:p>
        </w:tc>
        <w:tc>
          <w:tcPr>
            <w:tcW w:w="2911" w:type="pct"/>
            <w:tcBorders>
              <w:top w:val="single" w:color="auto" w:sz="4" w:space="0"/>
              <w:left w:val="single" w:color="auto" w:sz="4" w:space="0"/>
              <w:bottom w:val="single" w:color="auto" w:sz="4" w:space="0"/>
              <w:right w:val="single" w:color="auto" w:sz="4" w:space="0"/>
            </w:tcBorders>
          </w:tcPr>
          <w:p>
            <w:pPr>
              <w:spacing w:line="400" w:lineRule="exact"/>
              <w:ind w:left="1938" w:right="2063" w:hanging="1938" w:hangingChars="923"/>
              <w:jc w:val="left"/>
              <w:rPr>
                <w:rFonts w:cs="宋体"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40" w:lineRule="auto"/>
              <w:ind w:right="126"/>
              <w:jc w:val="center"/>
              <w:rPr>
                <w:rFonts w:asciiTheme="minorEastAsia" w:hAnsiTheme="minorEastAsia" w:eastAsiaTheme="minorEastAsia"/>
                <w:szCs w:val="21"/>
              </w:rPr>
            </w:pPr>
            <w:r>
              <w:rPr>
                <w:rFonts w:hint="eastAsia" w:ascii="宋体" w:hAnsi="宋体" w:cs="宋体"/>
                <w:szCs w:val="21"/>
              </w:rPr>
              <w:t>企业获奖</w:t>
            </w:r>
          </w:p>
        </w:tc>
        <w:tc>
          <w:tcPr>
            <w:tcW w:w="2911" w:type="pct"/>
            <w:tcBorders>
              <w:top w:val="single" w:color="auto" w:sz="4" w:space="0"/>
              <w:left w:val="single" w:color="auto" w:sz="4" w:space="0"/>
              <w:bottom w:val="single" w:color="auto" w:sz="4" w:space="0"/>
              <w:right w:val="single" w:color="auto" w:sz="4" w:space="0"/>
            </w:tcBorders>
          </w:tcPr>
          <w:p>
            <w:pPr>
              <w:spacing w:line="400" w:lineRule="exact"/>
              <w:ind w:left="1938" w:right="2063" w:hanging="1938" w:hangingChars="923"/>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40" w:lineRule="auto"/>
              <w:ind w:right="126"/>
              <w:jc w:val="center"/>
              <w:rPr>
                <w:rFonts w:asciiTheme="minorEastAsia" w:hAnsiTheme="minorEastAsia" w:eastAsiaTheme="minorEastAsia"/>
                <w:szCs w:val="21"/>
              </w:rPr>
            </w:pPr>
            <w:r>
              <w:rPr>
                <w:rFonts w:hint="eastAsia" w:ascii="宋体" w:hAnsi="宋体" w:cs="宋体"/>
                <w:szCs w:val="21"/>
              </w:rPr>
              <w:t>企业认证体系</w:t>
            </w:r>
          </w:p>
        </w:tc>
        <w:tc>
          <w:tcPr>
            <w:tcW w:w="2911" w:type="pct"/>
            <w:tcBorders>
              <w:top w:val="single" w:color="auto" w:sz="4" w:space="0"/>
              <w:left w:val="single" w:color="auto" w:sz="4" w:space="0"/>
              <w:bottom w:val="single" w:color="auto" w:sz="4" w:space="0"/>
              <w:right w:val="single" w:color="auto" w:sz="4" w:space="0"/>
            </w:tcBorders>
          </w:tcPr>
          <w:p>
            <w:pPr>
              <w:spacing w:line="400" w:lineRule="exact"/>
              <w:ind w:left="1938" w:right="2063" w:hanging="1938" w:hangingChars="923"/>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tcPr>
          <w:p>
            <w:pPr>
              <w:spacing w:line="240" w:lineRule="auto"/>
              <w:ind w:right="126"/>
              <w:jc w:val="center"/>
              <w:rPr>
                <w:rFonts w:asciiTheme="minorEastAsia" w:hAnsiTheme="minorEastAsia" w:eastAsiaTheme="minorEastAsia"/>
                <w:spacing w:val="-2"/>
                <w:szCs w:val="21"/>
              </w:rPr>
            </w:pPr>
            <w:r>
              <w:rPr>
                <w:rFonts w:hint="eastAsia" w:asciiTheme="minorEastAsia" w:hAnsiTheme="minorEastAsia" w:eastAsiaTheme="minorEastAsia"/>
                <w:szCs w:val="21"/>
              </w:rPr>
              <w:t>施工图审查人员</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ind w:right="2060"/>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40" w:lineRule="auto"/>
              <w:ind w:left="234" w:right="-20"/>
              <w:jc w:val="left"/>
              <w:rPr>
                <w:rFonts w:asciiTheme="minorEastAsia" w:hAnsiTheme="minorEastAsia" w:eastAsiaTheme="minorEastAsia"/>
                <w:szCs w:val="21"/>
              </w:rPr>
            </w:pPr>
            <w:r>
              <w:rPr>
                <w:rFonts w:hint="eastAsia" w:asciiTheme="minorEastAsia" w:hAnsiTheme="minorEastAsia" w:eastAsiaTheme="minorEastAsia"/>
                <w:szCs w:val="21"/>
              </w:rPr>
              <w:t>2.2.4</w:t>
            </w:r>
          </w:p>
          <w:p>
            <w:pPr>
              <w:spacing w:before="86" w:line="240" w:lineRule="auto"/>
              <w:ind w:left="181" w:right="-20"/>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672" w:type="pct"/>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240" w:lineRule="auto"/>
              <w:ind w:left="136" w:right="59"/>
              <w:jc w:val="left"/>
              <w:rPr>
                <w:rFonts w:asciiTheme="minorEastAsia" w:hAnsiTheme="minorEastAsia" w:eastAsiaTheme="minorEastAsia"/>
                <w:szCs w:val="21"/>
              </w:rPr>
            </w:pPr>
            <w:r>
              <w:rPr>
                <w:rFonts w:hint="eastAsia" w:asciiTheme="minorEastAsia" w:hAnsiTheme="minorEastAsia" w:eastAsiaTheme="minorEastAsia"/>
                <w:szCs w:val="21"/>
              </w:rPr>
              <w:t>技术部分 评分标准</w:t>
            </w:r>
          </w:p>
          <w:p>
            <w:pPr>
              <w:spacing w:line="240" w:lineRule="auto"/>
              <w:ind w:left="136" w:right="59"/>
              <w:jc w:val="left"/>
              <w:rPr>
                <w:rFonts w:asciiTheme="minorEastAsia" w:hAnsiTheme="minorEastAsia" w:eastAsiaTheme="minorEastAsia"/>
                <w:szCs w:val="21"/>
              </w:rPr>
            </w:pPr>
            <w:r>
              <w:rPr>
                <w:rFonts w:hint="eastAsia" w:asciiTheme="minorEastAsia" w:hAnsiTheme="minorEastAsia" w:eastAsiaTheme="minorEastAsia"/>
                <w:szCs w:val="21"/>
              </w:rPr>
              <w:t xml:space="preserve">    B</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right="126"/>
              <w:jc w:val="center"/>
              <w:rPr>
                <w:rFonts w:ascii="宋体" w:hAnsi="宋体" w:cs="宋体"/>
                <w:szCs w:val="21"/>
              </w:rPr>
            </w:pPr>
            <w:r>
              <w:rPr>
                <w:rFonts w:hint="eastAsia" w:ascii="宋体" w:hAnsi="宋体" w:cs="宋体"/>
                <w:szCs w:val="21"/>
              </w:rPr>
              <w:t>施工图审查工作内容分析及实施方案</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ind w:right="2060"/>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left w:val="single" w:color="auto" w:sz="4" w:space="0"/>
              <w:right w:val="single" w:color="auto" w:sz="4" w:space="0"/>
            </w:tcBorders>
            <w:vAlign w:val="center"/>
          </w:tcPr>
          <w:p>
            <w:pPr>
              <w:widowControl/>
              <w:spacing w:line="240" w:lineRule="auto"/>
              <w:jc w:val="left"/>
              <w:rPr>
                <w:rFonts w:asciiTheme="minorEastAsia" w:hAnsiTheme="minorEastAsia" w:eastAsiaTheme="minorEastAsia"/>
                <w:szCs w:val="21"/>
              </w:rPr>
            </w:pPr>
          </w:p>
        </w:tc>
        <w:tc>
          <w:tcPr>
            <w:tcW w:w="672" w:type="pct"/>
            <w:vMerge w:val="continue"/>
            <w:tcBorders>
              <w:left w:val="single" w:color="auto" w:sz="4" w:space="0"/>
              <w:right w:val="single" w:color="auto" w:sz="4" w:space="0"/>
            </w:tcBorders>
            <w:vAlign w:val="center"/>
          </w:tcPr>
          <w:p>
            <w:pPr>
              <w:widowControl/>
              <w:spacing w:line="240" w:lineRule="auto"/>
              <w:jc w:val="left"/>
              <w:rPr>
                <w:rFonts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right="126"/>
              <w:jc w:val="center"/>
              <w:rPr>
                <w:rFonts w:ascii="宋体" w:hAnsi="宋体" w:cs="宋体"/>
                <w:szCs w:val="21"/>
              </w:rPr>
            </w:pPr>
            <w:r>
              <w:rPr>
                <w:rFonts w:hint="eastAsia" w:ascii="宋体" w:hAnsi="宋体" w:cs="宋体"/>
                <w:szCs w:val="21"/>
              </w:rPr>
              <w:t>对施工图审查难点的认知和对策</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ind w:left="1938" w:right="2063" w:hanging="1938" w:hangingChars="923"/>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left w:val="single" w:color="auto" w:sz="4" w:space="0"/>
              <w:right w:val="single" w:color="auto" w:sz="4" w:space="0"/>
            </w:tcBorders>
            <w:vAlign w:val="center"/>
          </w:tcPr>
          <w:p>
            <w:pPr>
              <w:widowControl/>
              <w:spacing w:line="240" w:lineRule="auto"/>
              <w:jc w:val="left"/>
              <w:rPr>
                <w:rFonts w:asciiTheme="minorEastAsia" w:hAnsiTheme="minorEastAsia" w:eastAsiaTheme="minorEastAsia"/>
                <w:szCs w:val="21"/>
              </w:rPr>
            </w:pPr>
          </w:p>
        </w:tc>
        <w:tc>
          <w:tcPr>
            <w:tcW w:w="672" w:type="pct"/>
            <w:vMerge w:val="continue"/>
            <w:tcBorders>
              <w:left w:val="single" w:color="auto" w:sz="4" w:space="0"/>
              <w:right w:val="single" w:color="auto" w:sz="4" w:space="0"/>
            </w:tcBorders>
            <w:vAlign w:val="center"/>
          </w:tcPr>
          <w:p>
            <w:pPr>
              <w:widowControl/>
              <w:spacing w:line="240" w:lineRule="auto"/>
              <w:jc w:val="left"/>
              <w:rPr>
                <w:rFonts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ind w:right="126"/>
              <w:jc w:val="center"/>
              <w:rPr>
                <w:rFonts w:ascii="宋体" w:hAnsi="宋体" w:cs="宋体"/>
                <w:szCs w:val="21"/>
              </w:rPr>
            </w:pPr>
            <w:r>
              <w:rPr>
                <w:rFonts w:hint="eastAsia" w:ascii="宋体" w:hAnsi="宋体" w:cs="宋体"/>
                <w:szCs w:val="21"/>
              </w:rPr>
              <w:t>质量保证措施和承诺</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ind w:right="2060"/>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22" w:type="pct"/>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Theme="minorEastAsia" w:hAnsiTheme="minorEastAsia" w:eastAsiaTheme="minorEastAsia"/>
                <w:szCs w:val="21"/>
              </w:rPr>
            </w:pPr>
          </w:p>
        </w:tc>
        <w:tc>
          <w:tcPr>
            <w:tcW w:w="672" w:type="pct"/>
            <w:vMerge w:val="continue"/>
            <w:tcBorders>
              <w:left w:val="single" w:color="auto" w:sz="4" w:space="0"/>
              <w:bottom w:val="single" w:color="auto" w:sz="4" w:space="0"/>
              <w:right w:val="single" w:color="auto" w:sz="4" w:space="0"/>
            </w:tcBorders>
            <w:vAlign w:val="center"/>
          </w:tcPr>
          <w:p>
            <w:pPr>
              <w:widowControl/>
              <w:spacing w:line="240" w:lineRule="auto"/>
              <w:jc w:val="left"/>
              <w:rPr>
                <w:rFonts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360" w:lineRule="auto"/>
              <w:jc w:val="center"/>
              <w:rPr>
                <w:rFonts w:asciiTheme="minorEastAsia" w:hAnsiTheme="minorEastAsia" w:eastAsiaTheme="minorEastAsia"/>
                <w:szCs w:val="21"/>
              </w:rPr>
            </w:pPr>
            <w:r>
              <w:rPr>
                <w:rFonts w:hint="eastAsia" w:ascii="宋体" w:hAnsi="宋体" w:cs="宋体"/>
                <w:szCs w:val="21"/>
              </w:rPr>
              <w:t>合理化建议</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ind w:left="1938" w:right="2063" w:hanging="1938" w:hangingChars="923"/>
              <w:jc w:val="left"/>
              <w:rPr>
                <w:rFonts w:asciiTheme="minorEastAsia" w:hAnsiTheme="minorEastAsia" w:eastAsiaTheme="minorEastAsia"/>
                <w:szCs w:val="21"/>
              </w:rPr>
            </w:pPr>
            <w:r>
              <w:rPr>
                <w:rFonts w:hint="eastAsia" w:asciiTheme="minorEastAsia" w:hAnsiTheme="minorEastAsia" w:eastAsiaTheme="minorEastAsia"/>
                <w:szCs w:val="21"/>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2.2.4</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672" w:type="pct"/>
            <w:vMerge w:val="restar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评分标准</w:t>
            </w:r>
          </w:p>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C</w:t>
            </w: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偏差率</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投标报价的偏差率=（有效投标报价-评标基准价）/评标基准价×100%（偏差率出现小数点时，保留小数点后2位，第三位小数四舍五入。）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cs="宋体" w:asciiTheme="minorEastAsia" w:hAnsiTheme="minorEastAsia" w:eastAsiaTheme="minorEastAsia"/>
                <w:szCs w:val="21"/>
              </w:rPr>
            </w:pPr>
          </w:p>
        </w:tc>
        <w:tc>
          <w:tcPr>
            <w:tcW w:w="896"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计算方法</w:t>
            </w:r>
          </w:p>
        </w:tc>
        <w:tc>
          <w:tcPr>
            <w:tcW w:w="2911"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以评标基准价作为计算各有效投标价得分的基础，当有效投标价等于评标基准价时得</w:t>
            </w:r>
            <w:r>
              <w:rPr>
                <w:rFonts w:cs="宋体" w:asciiTheme="minorEastAsia" w:hAnsiTheme="minorEastAsia" w:eastAsiaTheme="minorEastAsia"/>
                <w:szCs w:val="21"/>
                <w:u w:val="single"/>
              </w:rPr>
              <w:t>20</w:t>
            </w:r>
            <w:r>
              <w:rPr>
                <w:rFonts w:hint="eastAsia" w:cs="宋体" w:asciiTheme="minorEastAsia" w:hAnsiTheme="minorEastAsia" w:eastAsiaTheme="minorEastAsia"/>
                <w:szCs w:val="21"/>
                <w:u w:val="single"/>
              </w:rPr>
              <w:t>分</w:t>
            </w:r>
            <w:r>
              <w:rPr>
                <w:rFonts w:hint="eastAsia" w:cs="宋体" w:asciiTheme="minorEastAsia" w:hAnsiTheme="minorEastAsia" w:eastAsiaTheme="minorEastAsia"/>
                <w:szCs w:val="21"/>
              </w:rPr>
              <w:t xml:space="preserve">；有效投标价与评标基准价相比，每上偏 1 </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扣</w:t>
            </w:r>
            <w:r>
              <w:rPr>
                <w:rFonts w:cs="宋体" w:asciiTheme="minorEastAsia" w:hAnsiTheme="minorEastAsia" w:eastAsiaTheme="minorEastAsia"/>
                <w:szCs w:val="21"/>
                <w:u w:val="single"/>
              </w:rPr>
              <w:t>1</w:t>
            </w:r>
            <w:r>
              <w:rPr>
                <w:rFonts w:hint="eastAsia" w:cs="宋体" w:asciiTheme="minorEastAsia" w:hAnsiTheme="minorEastAsia" w:eastAsiaTheme="minorEastAsia"/>
                <w:szCs w:val="21"/>
                <w:u w:val="single"/>
              </w:rPr>
              <w:t>分</w:t>
            </w:r>
            <w:r>
              <w:rPr>
                <w:rFonts w:hint="eastAsia" w:cs="宋体" w:asciiTheme="minorEastAsia" w:hAnsiTheme="minorEastAsia" w:eastAsiaTheme="minorEastAsia"/>
                <w:szCs w:val="21"/>
              </w:rPr>
              <w:t xml:space="preserve">，每下偏 1 </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扣</w:t>
            </w:r>
            <w:r>
              <w:rPr>
                <w:rFonts w:cs="宋体" w:asciiTheme="minorEastAsia" w:hAnsiTheme="minorEastAsia" w:eastAsiaTheme="minorEastAsia"/>
                <w:szCs w:val="21"/>
                <w:u w:val="single"/>
              </w:rPr>
              <w:t>0.5</w:t>
            </w:r>
            <w:r>
              <w:rPr>
                <w:rFonts w:hint="eastAsia" w:cs="宋体" w:asciiTheme="minorEastAsia" w:hAnsiTheme="minorEastAsia" w:eastAsiaTheme="minorEastAsia"/>
                <w:szCs w:val="21"/>
                <w:u w:val="single"/>
              </w:rPr>
              <w:t>分</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lang w:bidi="ar"/>
              </w:rPr>
            </w:pPr>
            <w:r>
              <w:rPr>
                <w:rFonts w:hint="eastAsia" w:cs="宋体" w:asciiTheme="minorEastAsia" w:hAnsiTheme="minorEastAsia" w:eastAsiaTheme="minorEastAsia"/>
                <w:b/>
                <w:bCs/>
                <w:szCs w:val="21"/>
              </w:rPr>
              <w:t>条款号</w:t>
            </w:r>
          </w:p>
        </w:tc>
        <w:tc>
          <w:tcPr>
            <w:tcW w:w="1568" w:type="pct"/>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pacing w:line="240" w:lineRule="auto"/>
              <w:jc w:val="center"/>
              <w:rPr>
                <w:rFonts w:cs="宋体" w:asciiTheme="minorEastAsia" w:hAnsiTheme="minorEastAsia" w:eastAsiaTheme="minorEastAsia"/>
                <w:szCs w:val="21"/>
              </w:rPr>
            </w:pPr>
            <w:r>
              <w:rPr>
                <w:rFonts w:hint="eastAsia" w:cs="宋体" w:asciiTheme="minorEastAsia" w:hAnsiTheme="minorEastAsia" w:eastAsiaTheme="minorEastAsia"/>
                <w:b/>
                <w:bCs/>
                <w:szCs w:val="21"/>
              </w:rPr>
              <w:t>条款内容</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b/>
                <w:szCs w:val="21"/>
                <w:lang w:bidi="ar"/>
              </w:rPr>
              <w:t>新增</w:t>
            </w:r>
            <w:r>
              <w:rPr>
                <w:rFonts w:hint="eastAsia" w:cs="宋体" w:asciiTheme="minorEastAsia" w:hAnsiTheme="minorEastAsia" w:eastAsiaTheme="minorEastAsia"/>
                <w:szCs w:val="21"/>
                <w:lang w:bidi="ar"/>
              </w:rPr>
              <w:t>3.1.4</w:t>
            </w:r>
          </w:p>
        </w:tc>
        <w:tc>
          <w:tcPr>
            <w:tcW w:w="1568" w:type="pct"/>
            <w:gridSpan w:val="3"/>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初步评审</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3.1.4 只有通过初步评审的投标人才能进入下一阶段详细评审。当通过初步评审的有效投标人不足三名时，招标人应当依法重新组织招标。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22"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b/>
                <w:szCs w:val="21"/>
                <w:lang w:bidi="ar"/>
              </w:rPr>
              <w:t>修改</w:t>
            </w:r>
            <w:r>
              <w:rPr>
                <w:rFonts w:hint="eastAsia" w:cs="宋体" w:asciiTheme="minorEastAsia" w:hAnsiTheme="minorEastAsia" w:eastAsiaTheme="minorEastAsia"/>
                <w:szCs w:val="21"/>
                <w:lang w:bidi="ar"/>
              </w:rPr>
              <w:t>3.2.3</w:t>
            </w:r>
          </w:p>
        </w:tc>
        <w:tc>
          <w:tcPr>
            <w:tcW w:w="1135" w:type="pct"/>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lang w:bidi="ar"/>
              </w:rPr>
              <w:t>详细评审</w:t>
            </w:r>
          </w:p>
        </w:tc>
        <w:tc>
          <w:tcPr>
            <w:tcW w:w="433" w:type="pct"/>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widowControl/>
              <w:spacing w:line="24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投标人得分</w:t>
            </w:r>
          </w:p>
        </w:tc>
        <w:tc>
          <w:tcPr>
            <w:tcW w:w="2911" w:type="pct"/>
            <w:tcBorders>
              <w:top w:val="single" w:color="auto" w:sz="4" w:space="0"/>
              <w:left w:val="single" w:color="auto" w:sz="4" w:space="0"/>
              <w:bottom w:val="single" w:color="auto" w:sz="4" w:space="0"/>
              <w:right w:val="single" w:color="auto" w:sz="4" w:space="0"/>
            </w:tcBorders>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修改为：</w:t>
            </w:r>
          </w:p>
          <w:p>
            <w:pPr>
              <w:spacing w:line="400" w:lineRule="exact"/>
              <w:rPr>
                <w:rFonts w:cs="宋体" w:asciiTheme="minorEastAsia" w:hAnsiTheme="minorEastAsia" w:eastAsiaTheme="minorEastAsia"/>
                <w:szCs w:val="21"/>
              </w:rPr>
            </w:pPr>
            <w:bookmarkStart w:id="64" w:name="_Hlk78558476"/>
            <w:r>
              <w:rPr>
                <w:rFonts w:hint="eastAsia" w:cs="宋体" w:asciiTheme="minorEastAsia" w:hAnsiTheme="minorEastAsia" w:eastAsiaTheme="minorEastAsia"/>
                <w:szCs w:val="21"/>
                <w:u w:val="single"/>
              </w:rPr>
              <w:t>投标人总得分为A+B+C的总分（分数出现小数点时，保留小数点后二位，第三位小数四舍五入</w:t>
            </w:r>
            <w:r>
              <w:rPr>
                <w:rFonts w:hint="eastAsia" w:cs="宋体" w:asciiTheme="minorEastAsia" w:hAnsiTheme="minorEastAsia" w:eastAsiaTheme="minorEastAsia"/>
                <w:szCs w:val="21"/>
              </w:rPr>
              <w:t>）。</w:t>
            </w:r>
            <w:bookmarkEnd w:id="64"/>
          </w:p>
        </w:tc>
      </w:tr>
    </w:tbl>
    <w:p>
      <w:pPr>
        <w:spacing w:line="360" w:lineRule="auto"/>
        <w:ind w:right="-20"/>
        <w:jc w:val="left"/>
        <w:rPr>
          <w:rFonts w:asciiTheme="minorEastAsia" w:hAnsiTheme="minorEastAsia" w:eastAsiaTheme="minorEastAsia"/>
          <w:b/>
          <w:spacing w:val="1"/>
          <w:position w:val="-1"/>
          <w:sz w:val="32"/>
        </w:rPr>
      </w:pPr>
      <w:bookmarkStart w:id="65" w:name="_Toc2468"/>
      <w:bookmarkStart w:id="66" w:name="_Toc514170133"/>
      <w:bookmarkStart w:id="67" w:name="_Toc12886"/>
      <w:bookmarkStart w:id="68" w:name="_Toc24248"/>
      <w:bookmarkStart w:id="69" w:name="_Toc22155"/>
      <w:bookmarkStart w:id="70" w:name="_Toc19290"/>
      <w:bookmarkStart w:id="71" w:name="_Toc13470"/>
    </w:p>
    <w:bookmarkEnd w:id="65"/>
    <w:bookmarkEnd w:id="66"/>
    <w:bookmarkEnd w:id="67"/>
    <w:bookmarkEnd w:id="68"/>
    <w:bookmarkEnd w:id="69"/>
    <w:bookmarkEnd w:id="70"/>
    <w:bookmarkEnd w:id="71"/>
    <w:p>
      <w:pPr>
        <w:ind w:left="100" w:right="-20"/>
        <w:jc w:val="left"/>
        <w:rPr>
          <w:rFonts w:asciiTheme="minorEastAsia" w:hAnsiTheme="minorEastAsia" w:eastAsiaTheme="minorEastAsia"/>
          <w:b/>
          <w:sz w:val="32"/>
        </w:rPr>
      </w:pPr>
      <w:r>
        <w:rPr>
          <w:rFonts w:hint="eastAsia" w:asciiTheme="minorEastAsia" w:hAnsiTheme="minorEastAsia" w:eastAsiaTheme="minorEastAsia"/>
          <w:b/>
          <w:spacing w:val="1"/>
          <w:position w:val="-1"/>
          <w:sz w:val="32"/>
        </w:rPr>
        <w:t>1</w:t>
      </w:r>
      <w:r>
        <w:rPr>
          <w:rFonts w:hint="eastAsia" w:asciiTheme="minorEastAsia" w:hAnsiTheme="minorEastAsia" w:eastAsiaTheme="minorEastAsia"/>
          <w:b/>
          <w:position w:val="-1"/>
          <w:sz w:val="32"/>
        </w:rPr>
        <w:t>.</w:t>
      </w:r>
      <w:r>
        <w:rPr>
          <w:rFonts w:hint="eastAsia" w:asciiTheme="minorEastAsia" w:hAnsiTheme="minorEastAsia" w:eastAsiaTheme="minorEastAsia"/>
          <w:b/>
          <w:spacing w:val="78"/>
          <w:position w:val="-1"/>
          <w:sz w:val="32"/>
        </w:rPr>
        <w:t xml:space="preserve"> </w:t>
      </w:r>
      <w:r>
        <w:rPr>
          <w:rFonts w:hint="eastAsia" w:asciiTheme="minorEastAsia" w:hAnsiTheme="minorEastAsia" w:eastAsiaTheme="minorEastAsia"/>
          <w:b/>
          <w:spacing w:val="2"/>
          <w:position w:val="-1"/>
          <w:sz w:val="32"/>
        </w:rPr>
        <w:t>评标方法</w:t>
      </w:r>
    </w:p>
    <w:p>
      <w:pPr>
        <w:ind w:left="100" w:right="-20" w:firstLine="420" w:firstLineChars="200"/>
        <w:jc w:val="left"/>
        <w:rPr>
          <w:rFonts w:asciiTheme="minorEastAsia" w:hAnsiTheme="minorEastAsia" w:eastAsiaTheme="minorEastAsia"/>
        </w:rPr>
      </w:pPr>
      <w:r>
        <w:rPr>
          <w:rFonts w:hint="eastAsia" w:asciiTheme="minorEastAsia" w:hAnsiTheme="minorEastAsia" w:eastAsiaTheme="minorEastAsia"/>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技术部分得分高的优先；如果技术部分得分也相等，由评标委员会采用记名投票方式，以得票多的优先。</w:t>
      </w:r>
    </w:p>
    <w:p>
      <w:pPr>
        <w:ind w:left="100" w:right="-20"/>
        <w:jc w:val="left"/>
        <w:rPr>
          <w:rFonts w:asciiTheme="minorEastAsia" w:hAnsiTheme="minorEastAsia" w:eastAsiaTheme="minorEastAsia"/>
          <w:b/>
          <w:sz w:val="32"/>
        </w:rPr>
      </w:pPr>
      <w:r>
        <w:rPr>
          <w:rFonts w:hint="eastAsia" w:asciiTheme="minorEastAsia" w:hAnsiTheme="minorEastAsia" w:eastAsiaTheme="minorEastAsia"/>
          <w:b/>
          <w:spacing w:val="1"/>
          <w:sz w:val="32"/>
        </w:rPr>
        <w:t>2</w:t>
      </w:r>
      <w:r>
        <w:rPr>
          <w:rFonts w:hint="eastAsia" w:asciiTheme="minorEastAsia" w:hAnsiTheme="minorEastAsia" w:eastAsiaTheme="minorEastAsia"/>
          <w:b/>
          <w:sz w:val="32"/>
        </w:rPr>
        <w:t>.</w:t>
      </w:r>
      <w:r>
        <w:rPr>
          <w:rFonts w:hint="eastAsia" w:asciiTheme="minorEastAsia" w:hAnsiTheme="minorEastAsia" w:eastAsiaTheme="minorEastAsia"/>
          <w:b/>
          <w:spacing w:val="78"/>
          <w:sz w:val="32"/>
        </w:rPr>
        <w:t xml:space="preserve"> </w:t>
      </w:r>
      <w:r>
        <w:rPr>
          <w:rFonts w:hint="eastAsia" w:asciiTheme="minorEastAsia" w:hAnsiTheme="minorEastAsia" w:eastAsiaTheme="minorEastAsia"/>
          <w:b/>
          <w:spacing w:val="2"/>
          <w:sz w:val="32"/>
        </w:rPr>
        <w:t>评审标准</w:t>
      </w:r>
    </w:p>
    <w:p>
      <w:pPr>
        <w:ind w:left="237" w:right="-20"/>
        <w:jc w:val="left"/>
        <w:rPr>
          <w:rFonts w:asciiTheme="minorEastAsia" w:hAnsiTheme="minorEastAsia" w:eastAsiaTheme="minorEastAsia"/>
          <w:b/>
          <w:sz w:val="28"/>
        </w:rPr>
      </w:pPr>
      <w:r>
        <w:rPr>
          <w:rFonts w:hint="eastAsia" w:asciiTheme="minorEastAsia" w:hAnsiTheme="minorEastAsia" w:eastAsiaTheme="minorEastAsia"/>
          <w:b/>
          <w:spacing w:val="1"/>
          <w:sz w:val="28"/>
        </w:rPr>
        <w:t>2</w:t>
      </w:r>
      <w:r>
        <w:rPr>
          <w:rFonts w:hint="eastAsia" w:asciiTheme="minorEastAsia" w:hAnsiTheme="minorEastAsia" w:eastAsiaTheme="minorEastAsia"/>
          <w:b/>
          <w:sz w:val="28"/>
        </w:rPr>
        <w:t>.1</w:t>
      </w:r>
      <w:r>
        <w:rPr>
          <w:rFonts w:hint="eastAsia" w:asciiTheme="minorEastAsia" w:hAnsiTheme="minorEastAsia" w:eastAsiaTheme="minorEastAsia"/>
          <w:b/>
          <w:spacing w:val="68"/>
          <w:sz w:val="28"/>
        </w:rPr>
        <w:t xml:space="preserve"> </w:t>
      </w:r>
      <w:r>
        <w:rPr>
          <w:rFonts w:hint="eastAsia" w:asciiTheme="minorEastAsia" w:hAnsiTheme="minorEastAsia" w:eastAsiaTheme="minorEastAsia"/>
          <w:b/>
          <w:sz w:val="28"/>
        </w:rPr>
        <w:t>初步评审</w:t>
      </w:r>
      <w:r>
        <w:rPr>
          <w:rFonts w:hint="eastAsia" w:asciiTheme="minorEastAsia" w:hAnsiTheme="minorEastAsia" w:eastAsiaTheme="minorEastAsia"/>
          <w:b/>
          <w:spacing w:val="-3"/>
          <w:sz w:val="28"/>
        </w:rPr>
        <w:t>标</w:t>
      </w:r>
      <w:r>
        <w:rPr>
          <w:rFonts w:hint="eastAsia" w:asciiTheme="minorEastAsia" w:hAnsiTheme="minorEastAsia" w:eastAsiaTheme="minorEastAsia"/>
          <w:b/>
          <w:sz w:val="28"/>
        </w:rPr>
        <w:t>准</w:t>
      </w:r>
    </w:p>
    <w:p>
      <w:pPr>
        <w:ind w:left="520" w:right="-20"/>
        <w:jc w:val="left"/>
        <w:rPr>
          <w:rFonts w:asciiTheme="minorEastAsia" w:hAnsiTheme="minorEastAsia" w:eastAsiaTheme="minorEastAsia"/>
        </w:rPr>
      </w:pPr>
      <w:r>
        <w:rPr>
          <w:rFonts w:hint="eastAsia" w:asciiTheme="minorEastAsia" w:hAnsiTheme="minorEastAsia" w:eastAsiaTheme="minorEastAsia"/>
        </w:rPr>
        <w:t>2.1.1</w:t>
      </w:r>
      <w:r>
        <w:rPr>
          <w:rFonts w:hint="eastAsia" w:asciiTheme="minorEastAsia" w:hAnsiTheme="minorEastAsia" w:eastAsiaTheme="minorEastAsia"/>
          <w:spacing w:val="51"/>
        </w:rPr>
        <w:t xml:space="preserve"> </w:t>
      </w:r>
      <w:r>
        <w:rPr>
          <w:rFonts w:hint="eastAsia" w:asciiTheme="minorEastAsia" w:hAnsiTheme="minorEastAsia" w:eastAsiaTheme="minorEastAsia"/>
        </w:rPr>
        <w:t>形</w:t>
      </w:r>
      <w:r>
        <w:rPr>
          <w:rFonts w:hint="eastAsia" w:asciiTheme="minorEastAsia" w:hAnsiTheme="minorEastAsia" w:eastAsiaTheme="minorEastAsia"/>
          <w:spacing w:val="-2"/>
        </w:rPr>
        <w:t>式</w:t>
      </w:r>
      <w:r>
        <w:rPr>
          <w:rFonts w:hint="eastAsia" w:asciiTheme="minorEastAsia" w:hAnsiTheme="minorEastAsia" w:eastAsiaTheme="minorEastAsia"/>
        </w:rPr>
        <w:t>评</w:t>
      </w:r>
      <w:r>
        <w:rPr>
          <w:rFonts w:hint="eastAsia" w:asciiTheme="minorEastAsia" w:hAnsiTheme="minorEastAsia" w:eastAsiaTheme="minorEastAsia"/>
          <w:spacing w:val="-2"/>
        </w:rPr>
        <w:t>审</w:t>
      </w:r>
      <w:r>
        <w:rPr>
          <w:rFonts w:hint="eastAsia" w:asciiTheme="minorEastAsia" w:hAnsiTheme="minorEastAsia" w:eastAsiaTheme="minorEastAsia"/>
        </w:rPr>
        <w:t>标</w:t>
      </w:r>
      <w:r>
        <w:rPr>
          <w:rFonts w:hint="eastAsia" w:asciiTheme="minorEastAsia" w:hAnsiTheme="minorEastAsia" w:eastAsiaTheme="minorEastAsia"/>
          <w:spacing w:val="-2"/>
        </w:rPr>
        <w:t>准</w:t>
      </w:r>
      <w:r>
        <w:rPr>
          <w:rFonts w:hint="eastAsia" w:asciiTheme="minorEastAsia" w:hAnsiTheme="minorEastAsia" w:eastAsiaTheme="minorEastAsia"/>
        </w:rPr>
        <w:t>：</w:t>
      </w:r>
      <w:r>
        <w:rPr>
          <w:rFonts w:hint="eastAsia" w:asciiTheme="minorEastAsia" w:hAnsiTheme="minorEastAsia" w:eastAsiaTheme="minorEastAsia"/>
          <w:spacing w:val="-2"/>
        </w:rPr>
        <w:t>见评</w:t>
      </w:r>
      <w:r>
        <w:rPr>
          <w:rFonts w:hint="eastAsia" w:asciiTheme="minorEastAsia" w:hAnsiTheme="minorEastAsia" w:eastAsiaTheme="minorEastAsia"/>
        </w:rPr>
        <w:t>标办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2.1.2</w:t>
      </w:r>
      <w:r>
        <w:rPr>
          <w:rFonts w:hint="eastAsia" w:asciiTheme="minorEastAsia" w:hAnsiTheme="minorEastAsia" w:eastAsiaTheme="minorEastAsia"/>
          <w:spacing w:val="51"/>
        </w:rPr>
        <w:t xml:space="preserve"> </w:t>
      </w:r>
      <w:r>
        <w:rPr>
          <w:rFonts w:hint="eastAsia" w:asciiTheme="minorEastAsia" w:hAnsiTheme="minorEastAsia" w:eastAsiaTheme="minorEastAsia"/>
        </w:rPr>
        <w:t>资</w:t>
      </w:r>
      <w:r>
        <w:rPr>
          <w:rFonts w:hint="eastAsia" w:asciiTheme="minorEastAsia" w:hAnsiTheme="minorEastAsia" w:eastAsiaTheme="minorEastAsia"/>
          <w:spacing w:val="-2"/>
        </w:rPr>
        <w:t>格</w:t>
      </w:r>
      <w:r>
        <w:rPr>
          <w:rFonts w:hint="eastAsia" w:asciiTheme="minorEastAsia" w:hAnsiTheme="minorEastAsia" w:eastAsiaTheme="minorEastAsia"/>
        </w:rPr>
        <w:t>评</w:t>
      </w:r>
      <w:r>
        <w:rPr>
          <w:rFonts w:hint="eastAsia" w:asciiTheme="minorEastAsia" w:hAnsiTheme="minorEastAsia" w:eastAsiaTheme="minorEastAsia"/>
          <w:spacing w:val="-2"/>
        </w:rPr>
        <w:t>审</w:t>
      </w:r>
      <w:r>
        <w:rPr>
          <w:rFonts w:hint="eastAsia" w:asciiTheme="minorEastAsia" w:hAnsiTheme="minorEastAsia" w:eastAsiaTheme="minorEastAsia"/>
        </w:rPr>
        <w:t>标</w:t>
      </w:r>
      <w:r>
        <w:rPr>
          <w:rFonts w:hint="eastAsia" w:asciiTheme="minorEastAsia" w:hAnsiTheme="minorEastAsia" w:eastAsiaTheme="minorEastAsia"/>
          <w:spacing w:val="-2"/>
        </w:rPr>
        <w:t>准</w:t>
      </w:r>
      <w:r>
        <w:rPr>
          <w:rFonts w:hint="eastAsia" w:asciiTheme="minorEastAsia" w:hAnsiTheme="minorEastAsia" w:eastAsiaTheme="minorEastAsia"/>
        </w:rPr>
        <w:t>：</w:t>
      </w:r>
      <w:r>
        <w:rPr>
          <w:rFonts w:hint="eastAsia" w:asciiTheme="minorEastAsia" w:hAnsiTheme="minorEastAsia" w:eastAsiaTheme="minorEastAsia"/>
          <w:spacing w:val="-2"/>
        </w:rPr>
        <w:t>见评</w:t>
      </w:r>
      <w:r>
        <w:rPr>
          <w:rFonts w:hint="eastAsia" w:asciiTheme="minorEastAsia" w:hAnsiTheme="minorEastAsia" w:eastAsiaTheme="minorEastAsia"/>
        </w:rPr>
        <w:t>标办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2.1.3</w:t>
      </w:r>
      <w:r>
        <w:rPr>
          <w:rFonts w:hint="eastAsia" w:asciiTheme="minorEastAsia" w:hAnsiTheme="minorEastAsia" w:eastAsiaTheme="minorEastAsia"/>
          <w:spacing w:val="51"/>
        </w:rPr>
        <w:t xml:space="preserve"> </w:t>
      </w:r>
      <w:r>
        <w:rPr>
          <w:rFonts w:hint="eastAsia" w:asciiTheme="minorEastAsia" w:hAnsiTheme="minorEastAsia" w:eastAsiaTheme="minorEastAsia"/>
        </w:rPr>
        <w:t>响</w:t>
      </w:r>
      <w:r>
        <w:rPr>
          <w:rFonts w:hint="eastAsia" w:asciiTheme="minorEastAsia" w:hAnsiTheme="minorEastAsia" w:eastAsiaTheme="minorEastAsia"/>
          <w:spacing w:val="-2"/>
        </w:rPr>
        <w:t>应</w:t>
      </w:r>
      <w:r>
        <w:rPr>
          <w:rFonts w:hint="eastAsia" w:asciiTheme="minorEastAsia" w:hAnsiTheme="minorEastAsia" w:eastAsiaTheme="minorEastAsia"/>
        </w:rPr>
        <w:t>性</w:t>
      </w:r>
      <w:r>
        <w:rPr>
          <w:rFonts w:hint="eastAsia" w:asciiTheme="minorEastAsia" w:hAnsiTheme="minorEastAsia" w:eastAsiaTheme="minorEastAsia"/>
          <w:spacing w:val="-2"/>
        </w:rPr>
        <w:t>评</w:t>
      </w:r>
      <w:r>
        <w:rPr>
          <w:rFonts w:hint="eastAsia" w:asciiTheme="minorEastAsia" w:hAnsiTheme="minorEastAsia" w:eastAsiaTheme="minorEastAsia"/>
        </w:rPr>
        <w:t>审</w:t>
      </w:r>
      <w:r>
        <w:rPr>
          <w:rFonts w:hint="eastAsia" w:asciiTheme="minorEastAsia" w:hAnsiTheme="minorEastAsia" w:eastAsiaTheme="minorEastAsia"/>
          <w:spacing w:val="-2"/>
        </w:rPr>
        <w:t>标</w:t>
      </w:r>
      <w:r>
        <w:rPr>
          <w:rFonts w:hint="eastAsia" w:asciiTheme="minorEastAsia" w:hAnsiTheme="minorEastAsia" w:eastAsiaTheme="minorEastAsia"/>
        </w:rPr>
        <w:t>准</w:t>
      </w:r>
      <w:r>
        <w:rPr>
          <w:rFonts w:hint="eastAsia" w:asciiTheme="minorEastAsia" w:hAnsiTheme="minorEastAsia" w:eastAsiaTheme="minorEastAsia"/>
          <w:spacing w:val="-2"/>
        </w:rPr>
        <w:t>：见</w:t>
      </w:r>
      <w:r>
        <w:rPr>
          <w:rFonts w:hint="eastAsia" w:asciiTheme="minorEastAsia" w:hAnsiTheme="minorEastAsia" w:eastAsiaTheme="minorEastAsia"/>
        </w:rPr>
        <w:t>评标</w:t>
      </w:r>
      <w:r>
        <w:rPr>
          <w:rFonts w:hint="eastAsia" w:asciiTheme="minorEastAsia" w:hAnsiTheme="minorEastAsia" w:eastAsiaTheme="minorEastAsia"/>
          <w:spacing w:val="-2"/>
        </w:rPr>
        <w:t>办</w:t>
      </w:r>
      <w:r>
        <w:rPr>
          <w:rFonts w:hint="eastAsia" w:asciiTheme="minorEastAsia" w:hAnsiTheme="minorEastAsia" w:eastAsiaTheme="minorEastAsia"/>
        </w:rPr>
        <w:t>法</w:t>
      </w:r>
      <w:r>
        <w:rPr>
          <w:rFonts w:hint="eastAsia" w:asciiTheme="minorEastAsia" w:hAnsiTheme="minorEastAsia" w:eastAsiaTheme="minorEastAsia"/>
          <w:spacing w:val="-2"/>
        </w:rPr>
        <w:t>前</w:t>
      </w:r>
      <w:r>
        <w:rPr>
          <w:rFonts w:hint="eastAsia" w:asciiTheme="minorEastAsia" w:hAnsiTheme="minorEastAsia" w:eastAsiaTheme="minorEastAsia"/>
        </w:rPr>
        <w:t>附</w:t>
      </w:r>
      <w:r>
        <w:rPr>
          <w:rFonts w:hint="eastAsia" w:asciiTheme="minorEastAsia" w:hAnsiTheme="minorEastAsia" w:eastAsiaTheme="minorEastAsia"/>
          <w:spacing w:val="-2"/>
        </w:rPr>
        <w:t>表</w:t>
      </w:r>
      <w:r>
        <w:rPr>
          <w:rFonts w:hint="eastAsia" w:asciiTheme="minorEastAsia" w:hAnsiTheme="minorEastAsia" w:eastAsiaTheme="minorEastAsia"/>
        </w:rPr>
        <w:t>。</w:t>
      </w:r>
    </w:p>
    <w:p>
      <w:pPr>
        <w:ind w:left="237" w:right="-20"/>
        <w:jc w:val="left"/>
        <w:rPr>
          <w:rFonts w:asciiTheme="minorEastAsia" w:hAnsiTheme="minorEastAsia" w:eastAsiaTheme="minorEastAsia"/>
          <w:b/>
          <w:sz w:val="28"/>
        </w:rPr>
      </w:pPr>
      <w:r>
        <w:rPr>
          <w:rFonts w:hint="eastAsia" w:asciiTheme="minorEastAsia" w:hAnsiTheme="minorEastAsia" w:eastAsiaTheme="minorEastAsia"/>
          <w:b/>
          <w:spacing w:val="1"/>
          <w:sz w:val="28"/>
        </w:rPr>
        <w:t>2</w:t>
      </w:r>
      <w:r>
        <w:rPr>
          <w:rFonts w:hint="eastAsia" w:asciiTheme="minorEastAsia" w:hAnsiTheme="minorEastAsia" w:eastAsiaTheme="minorEastAsia"/>
          <w:b/>
          <w:sz w:val="28"/>
        </w:rPr>
        <w:t>.2</w:t>
      </w:r>
      <w:r>
        <w:rPr>
          <w:rFonts w:hint="eastAsia" w:asciiTheme="minorEastAsia" w:hAnsiTheme="minorEastAsia" w:eastAsiaTheme="minorEastAsia"/>
          <w:b/>
          <w:spacing w:val="68"/>
          <w:sz w:val="28"/>
        </w:rPr>
        <w:t xml:space="preserve"> </w:t>
      </w:r>
      <w:r>
        <w:rPr>
          <w:rFonts w:hint="eastAsia" w:asciiTheme="minorEastAsia" w:hAnsiTheme="minorEastAsia" w:eastAsiaTheme="minorEastAsia"/>
          <w:b/>
          <w:sz w:val="28"/>
        </w:rPr>
        <w:t>分值构成</w:t>
      </w:r>
      <w:r>
        <w:rPr>
          <w:rFonts w:hint="eastAsia" w:asciiTheme="minorEastAsia" w:hAnsiTheme="minorEastAsia" w:eastAsiaTheme="minorEastAsia"/>
          <w:b/>
          <w:spacing w:val="-3"/>
          <w:sz w:val="28"/>
        </w:rPr>
        <w:t>与</w:t>
      </w:r>
      <w:r>
        <w:rPr>
          <w:rFonts w:hint="eastAsia" w:asciiTheme="minorEastAsia" w:hAnsiTheme="minorEastAsia" w:eastAsiaTheme="minorEastAsia"/>
          <w:b/>
          <w:sz w:val="28"/>
        </w:rPr>
        <w:t>评</w:t>
      </w:r>
      <w:r>
        <w:rPr>
          <w:rFonts w:hint="eastAsia" w:asciiTheme="minorEastAsia" w:hAnsiTheme="minorEastAsia" w:eastAsiaTheme="minorEastAsia"/>
          <w:b/>
          <w:spacing w:val="-3"/>
          <w:sz w:val="28"/>
        </w:rPr>
        <w:t>分</w:t>
      </w:r>
      <w:r>
        <w:rPr>
          <w:rFonts w:hint="eastAsia" w:asciiTheme="minorEastAsia" w:hAnsiTheme="minorEastAsia" w:eastAsiaTheme="minorEastAsia"/>
          <w:b/>
          <w:sz w:val="28"/>
        </w:rPr>
        <w:t>标准</w:t>
      </w:r>
    </w:p>
    <w:p>
      <w:pPr>
        <w:ind w:left="520" w:right="-20"/>
        <w:jc w:val="left"/>
        <w:rPr>
          <w:rFonts w:asciiTheme="minorEastAsia" w:hAnsiTheme="minorEastAsia" w:eastAsiaTheme="minorEastAsia"/>
          <w:b/>
        </w:rPr>
      </w:pPr>
      <w:r>
        <w:rPr>
          <w:rFonts w:hint="eastAsia" w:asciiTheme="minorEastAsia" w:hAnsiTheme="minorEastAsia" w:eastAsiaTheme="minorEastAsia"/>
          <w:b/>
        </w:rPr>
        <w:t>2.2.1</w:t>
      </w:r>
      <w:r>
        <w:rPr>
          <w:rFonts w:hint="eastAsia" w:asciiTheme="minorEastAsia" w:hAnsiTheme="minorEastAsia" w:eastAsiaTheme="minorEastAsia"/>
          <w:b/>
          <w:spacing w:val="51"/>
        </w:rPr>
        <w:t xml:space="preserve"> </w:t>
      </w:r>
      <w:r>
        <w:rPr>
          <w:rFonts w:hint="eastAsia" w:asciiTheme="minorEastAsia" w:hAnsiTheme="minorEastAsia" w:eastAsiaTheme="minorEastAsia"/>
          <w:b/>
        </w:rPr>
        <w:t>分</w:t>
      </w:r>
      <w:r>
        <w:rPr>
          <w:rFonts w:hint="eastAsia" w:asciiTheme="minorEastAsia" w:hAnsiTheme="minorEastAsia" w:eastAsiaTheme="minorEastAsia"/>
          <w:b/>
          <w:spacing w:val="-2"/>
        </w:rPr>
        <w:t>值</w:t>
      </w:r>
      <w:r>
        <w:rPr>
          <w:rFonts w:hint="eastAsia" w:asciiTheme="minorEastAsia" w:hAnsiTheme="minorEastAsia" w:eastAsiaTheme="minorEastAsia"/>
          <w:b/>
        </w:rPr>
        <w:t>构成</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2"/>
        </w:rPr>
        <w:t>）</w:t>
      </w:r>
      <w:r>
        <w:rPr>
          <w:rFonts w:hint="eastAsia" w:asciiTheme="minorEastAsia" w:hAnsiTheme="minorEastAsia" w:eastAsiaTheme="minorEastAsia"/>
        </w:rPr>
        <w:t>商务部</w:t>
      </w:r>
      <w:r>
        <w:rPr>
          <w:rFonts w:hint="eastAsia" w:asciiTheme="minorEastAsia" w:hAnsiTheme="minorEastAsia" w:eastAsiaTheme="minorEastAsia"/>
          <w:spacing w:val="-2"/>
        </w:rPr>
        <w:t>分</w:t>
      </w:r>
      <w:r>
        <w:rPr>
          <w:rFonts w:hint="eastAsia" w:asciiTheme="minorEastAsia" w:hAnsiTheme="minorEastAsia" w:eastAsiaTheme="minorEastAsia"/>
        </w:rPr>
        <w:t>：</w:t>
      </w:r>
      <w:r>
        <w:rPr>
          <w:rFonts w:hint="eastAsia" w:asciiTheme="minorEastAsia" w:hAnsiTheme="minorEastAsia" w:eastAsiaTheme="minorEastAsia"/>
          <w:spacing w:val="-2"/>
        </w:rPr>
        <w:t>见评</w:t>
      </w:r>
      <w:r>
        <w:rPr>
          <w:rFonts w:hint="eastAsia" w:asciiTheme="minorEastAsia" w:hAnsiTheme="minorEastAsia" w:eastAsiaTheme="minorEastAsia"/>
        </w:rPr>
        <w:t>标办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spacing w:val="-2"/>
        </w:rPr>
        <w:t>）</w:t>
      </w:r>
      <w:r>
        <w:rPr>
          <w:rFonts w:hint="eastAsia" w:asciiTheme="minorEastAsia" w:hAnsiTheme="minorEastAsia" w:eastAsiaTheme="minorEastAsia"/>
        </w:rPr>
        <w:t>技术部</w:t>
      </w:r>
      <w:r>
        <w:rPr>
          <w:rFonts w:hint="eastAsia" w:asciiTheme="minorEastAsia" w:hAnsiTheme="minorEastAsia" w:eastAsiaTheme="minorEastAsia"/>
          <w:spacing w:val="-2"/>
        </w:rPr>
        <w:t>分</w:t>
      </w:r>
      <w:r>
        <w:rPr>
          <w:rFonts w:hint="eastAsia" w:asciiTheme="minorEastAsia" w:hAnsiTheme="minorEastAsia" w:eastAsiaTheme="minorEastAsia"/>
        </w:rPr>
        <w:t>：</w:t>
      </w:r>
      <w:r>
        <w:rPr>
          <w:rFonts w:hint="eastAsia" w:asciiTheme="minorEastAsia" w:hAnsiTheme="minorEastAsia" w:eastAsiaTheme="minorEastAsia"/>
          <w:spacing w:val="-2"/>
        </w:rPr>
        <w:t>见评</w:t>
      </w:r>
      <w:r>
        <w:rPr>
          <w:rFonts w:hint="eastAsia" w:asciiTheme="minorEastAsia" w:hAnsiTheme="minorEastAsia" w:eastAsiaTheme="minorEastAsia"/>
        </w:rPr>
        <w:t>标办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37"/>
        <w:ind w:left="520" w:right="-20"/>
        <w:jc w:val="left"/>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spacing w:val="-2"/>
        </w:rPr>
        <w:t>）</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报</w:t>
      </w:r>
      <w:r>
        <w:rPr>
          <w:rFonts w:hint="eastAsia" w:asciiTheme="minorEastAsia" w:hAnsiTheme="minorEastAsia" w:eastAsiaTheme="minorEastAsia"/>
          <w:spacing w:val="-2"/>
        </w:rPr>
        <w:t>价</w:t>
      </w:r>
      <w:r>
        <w:rPr>
          <w:rFonts w:hint="eastAsia" w:asciiTheme="minorEastAsia" w:hAnsiTheme="minorEastAsia" w:eastAsiaTheme="minorEastAsia"/>
        </w:rPr>
        <w:t>：</w:t>
      </w:r>
      <w:r>
        <w:rPr>
          <w:rFonts w:hint="eastAsia" w:asciiTheme="minorEastAsia" w:hAnsiTheme="minorEastAsia" w:eastAsiaTheme="minorEastAsia"/>
          <w:spacing w:val="-2"/>
        </w:rPr>
        <w:t>见</w:t>
      </w:r>
      <w:r>
        <w:rPr>
          <w:rFonts w:hint="eastAsia" w:asciiTheme="minorEastAsia" w:hAnsiTheme="minorEastAsia" w:eastAsiaTheme="minorEastAsia"/>
        </w:rPr>
        <w:t>评</w:t>
      </w:r>
      <w:r>
        <w:rPr>
          <w:rFonts w:hint="eastAsia" w:asciiTheme="minorEastAsia" w:hAnsiTheme="minorEastAsia" w:eastAsiaTheme="minorEastAsia"/>
          <w:spacing w:val="-2"/>
        </w:rPr>
        <w:t>标办</w:t>
      </w:r>
      <w:r>
        <w:rPr>
          <w:rFonts w:hint="eastAsia" w:asciiTheme="minorEastAsia" w:hAnsiTheme="minorEastAsia" w:eastAsiaTheme="minorEastAsia"/>
        </w:rPr>
        <w:t>法前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tabs>
          <w:tab w:val="left" w:pos="6804"/>
        </w:tabs>
        <w:spacing w:before="40"/>
        <w:ind w:left="520" w:right="2210"/>
        <w:jc w:val="left"/>
        <w:rPr>
          <w:rFonts w:asciiTheme="minorEastAsia" w:hAnsiTheme="minorEastAsia" w:eastAsiaTheme="minorEastAsia"/>
        </w:rPr>
      </w:pPr>
      <w:r>
        <w:rPr>
          <w:rFonts w:hint="eastAsia" w:asciiTheme="minorEastAsia" w:hAnsiTheme="minorEastAsia" w:eastAsiaTheme="minorEastAsia"/>
          <w:b/>
        </w:rPr>
        <w:t>2.2.2</w:t>
      </w:r>
      <w:r>
        <w:rPr>
          <w:rFonts w:hint="eastAsia" w:asciiTheme="minorEastAsia" w:hAnsiTheme="minorEastAsia" w:eastAsiaTheme="minorEastAsia"/>
          <w:b/>
          <w:spacing w:val="51"/>
        </w:rPr>
        <w:t xml:space="preserve"> </w:t>
      </w:r>
      <w:r>
        <w:rPr>
          <w:rFonts w:hint="eastAsia" w:asciiTheme="minorEastAsia" w:hAnsiTheme="minorEastAsia" w:eastAsiaTheme="minorEastAsia"/>
          <w:b/>
        </w:rPr>
        <w:t>评</w:t>
      </w:r>
      <w:r>
        <w:rPr>
          <w:rFonts w:hint="eastAsia" w:asciiTheme="minorEastAsia" w:hAnsiTheme="minorEastAsia" w:eastAsiaTheme="minorEastAsia"/>
          <w:b/>
          <w:spacing w:val="-2"/>
        </w:rPr>
        <w:t>标</w:t>
      </w:r>
      <w:r>
        <w:rPr>
          <w:rFonts w:hint="eastAsia" w:asciiTheme="minorEastAsia" w:hAnsiTheme="minorEastAsia" w:eastAsiaTheme="minorEastAsia"/>
          <w:b/>
        </w:rPr>
        <w:t>基</w:t>
      </w:r>
      <w:r>
        <w:rPr>
          <w:rFonts w:hint="eastAsia" w:asciiTheme="minorEastAsia" w:hAnsiTheme="minorEastAsia" w:eastAsiaTheme="minorEastAsia"/>
          <w:b/>
          <w:spacing w:val="-2"/>
        </w:rPr>
        <w:t>准</w:t>
      </w:r>
      <w:r>
        <w:rPr>
          <w:rFonts w:hint="eastAsia" w:asciiTheme="minorEastAsia" w:hAnsiTheme="minorEastAsia" w:eastAsiaTheme="minorEastAsia"/>
          <w:b/>
        </w:rPr>
        <w:t>价</w:t>
      </w:r>
      <w:r>
        <w:rPr>
          <w:rFonts w:hint="eastAsia" w:asciiTheme="minorEastAsia" w:hAnsiTheme="minorEastAsia" w:eastAsiaTheme="minorEastAsia"/>
          <w:b/>
          <w:spacing w:val="-2"/>
        </w:rPr>
        <w:t>计</w:t>
      </w:r>
      <w:r>
        <w:rPr>
          <w:rFonts w:hint="eastAsia" w:asciiTheme="minorEastAsia" w:hAnsiTheme="minorEastAsia" w:eastAsiaTheme="minorEastAsia"/>
          <w:b/>
        </w:rPr>
        <w:t>算 评标</w:t>
      </w:r>
      <w:r>
        <w:rPr>
          <w:rFonts w:hint="eastAsia" w:asciiTheme="minorEastAsia" w:hAnsiTheme="minorEastAsia" w:eastAsiaTheme="minorEastAsia"/>
          <w:b/>
          <w:spacing w:val="-2"/>
        </w:rPr>
        <w:t>基</w:t>
      </w:r>
      <w:r>
        <w:rPr>
          <w:rFonts w:hint="eastAsia" w:asciiTheme="minorEastAsia" w:hAnsiTheme="minorEastAsia" w:eastAsiaTheme="minorEastAsia"/>
          <w:b/>
        </w:rPr>
        <w:t>准</w:t>
      </w:r>
      <w:r>
        <w:rPr>
          <w:rFonts w:hint="eastAsia" w:asciiTheme="minorEastAsia" w:hAnsiTheme="minorEastAsia" w:eastAsiaTheme="minorEastAsia"/>
          <w:b/>
          <w:spacing w:val="-2"/>
        </w:rPr>
        <w:t>价</w:t>
      </w:r>
      <w:r>
        <w:rPr>
          <w:rFonts w:hint="eastAsia" w:asciiTheme="minorEastAsia" w:hAnsiTheme="minorEastAsia" w:eastAsiaTheme="minorEastAsia"/>
          <w:b/>
        </w:rPr>
        <w:t>计</w:t>
      </w:r>
      <w:r>
        <w:rPr>
          <w:rFonts w:hint="eastAsia" w:asciiTheme="minorEastAsia" w:hAnsiTheme="minorEastAsia" w:eastAsiaTheme="minorEastAsia"/>
          <w:b/>
          <w:spacing w:val="-2"/>
        </w:rPr>
        <w:t>算</w:t>
      </w:r>
      <w:r>
        <w:rPr>
          <w:rFonts w:hint="eastAsia" w:asciiTheme="minorEastAsia" w:hAnsiTheme="minorEastAsia" w:eastAsiaTheme="minorEastAsia"/>
          <w:b/>
        </w:rPr>
        <w:t>方</w:t>
      </w:r>
      <w:r>
        <w:rPr>
          <w:rFonts w:hint="eastAsia" w:asciiTheme="minorEastAsia" w:hAnsiTheme="minorEastAsia" w:eastAsiaTheme="minorEastAsia"/>
          <w:b/>
          <w:spacing w:val="-2"/>
        </w:rPr>
        <w:t>法</w:t>
      </w:r>
      <w:r>
        <w:rPr>
          <w:rFonts w:hint="eastAsia" w:asciiTheme="minorEastAsia" w:hAnsiTheme="minorEastAsia" w:eastAsiaTheme="minorEastAsia"/>
          <w:b/>
        </w:rPr>
        <w:t>：</w:t>
      </w:r>
      <w:r>
        <w:rPr>
          <w:rFonts w:hint="eastAsia" w:asciiTheme="minorEastAsia" w:hAnsiTheme="minorEastAsia" w:eastAsiaTheme="minorEastAsia"/>
          <w:spacing w:val="-2"/>
        </w:rPr>
        <w:t>见</w:t>
      </w:r>
      <w:r>
        <w:rPr>
          <w:rFonts w:hint="eastAsia" w:asciiTheme="minorEastAsia" w:hAnsiTheme="minorEastAsia" w:eastAsiaTheme="minorEastAsia"/>
        </w:rPr>
        <w:t>评标</w:t>
      </w:r>
      <w:r>
        <w:rPr>
          <w:rFonts w:hint="eastAsia" w:asciiTheme="minorEastAsia" w:hAnsiTheme="minorEastAsia" w:eastAsiaTheme="minorEastAsia"/>
          <w:spacing w:val="-2"/>
        </w:rPr>
        <w:t>办</w:t>
      </w:r>
      <w:r>
        <w:rPr>
          <w:rFonts w:hint="eastAsia" w:asciiTheme="minorEastAsia" w:hAnsiTheme="minorEastAsia" w:eastAsiaTheme="minorEastAsia"/>
        </w:rPr>
        <w:t>法</w:t>
      </w:r>
      <w:r>
        <w:rPr>
          <w:rFonts w:hint="eastAsia" w:asciiTheme="minorEastAsia" w:hAnsiTheme="minorEastAsia" w:eastAsiaTheme="minorEastAsia"/>
          <w:spacing w:val="-2"/>
        </w:rPr>
        <w:t>前</w:t>
      </w:r>
      <w:r>
        <w:rPr>
          <w:rFonts w:hint="eastAsia" w:asciiTheme="minorEastAsia" w:hAnsiTheme="minorEastAsia" w:eastAsiaTheme="minorEastAsia"/>
        </w:rPr>
        <w:t>附</w:t>
      </w:r>
      <w:r>
        <w:rPr>
          <w:rFonts w:hint="eastAsia" w:asciiTheme="minorEastAsia" w:hAnsiTheme="minorEastAsia" w:eastAsiaTheme="minorEastAsia"/>
          <w:spacing w:val="-2"/>
        </w:rPr>
        <w:t>表</w:t>
      </w:r>
      <w:r>
        <w:rPr>
          <w:rFonts w:hint="eastAsia" w:asciiTheme="minorEastAsia" w:hAnsiTheme="minorEastAsia" w:eastAsiaTheme="minorEastAsia"/>
        </w:rPr>
        <w:t>。</w:t>
      </w:r>
    </w:p>
    <w:p>
      <w:pPr>
        <w:spacing w:before="11"/>
        <w:ind w:left="520" w:right="40"/>
        <w:jc w:val="left"/>
        <w:rPr>
          <w:rFonts w:asciiTheme="minorEastAsia" w:hAnsiTheme="minorEastAsia" w:eastAsiaTheme="minorEastAsia"/>
        </w:rPr>
      </w:pPr>
      <w:r>
        <w:rPr>
          <w:rFonts w:hint="eastAsia" w:asciiTheme="minorEastAsia" w:hAnsiTheme="minorEastAsia" w:eastAsiaTheme="minorEastAsia"/>
          <w:b/>
        </w:rPr>
        <w:t>2.2.3</w:t>
      </w:r>
      <w:r>
        <w:rPr>
          <w:rFonts w:hint="eastAsia" w:asciiTheme="minorEastAsia" w:hAnsiTheme="minorEastAsia" w:eastAsiaTheme="minorEastAsia"/>
          <w:b/>
          <w:spacing w:val="51"/>
        </w:rPr>
        <w:t xml:space="preserve"> </w:t>
      </w:r>
      <w:r>
        <w:rPr>
          <w:rFonts w:hint="eastAsia" w:asciiTheme="minorEastAsia" w:hAnsiTheme="minorEastAsia" w:eastAsiaTheme="minorEastAsia"/>
          <w:b/>
        </w:rPr>
        <w:t>投</w:t>
      </w:r>
      <w:r>
        <w:rPr>
          <w:rFonts w:hint="eastAsia" w:asciiTheme="minorEastAsia" w:hAnsiTheme="minorEastAsia" w:eastAsiaTheme="minorEastAsia"/>
          <w:b/>
          <w:spacing w:val="-2"/>
        </w:rPr>
        <w:t>标</w:t>
      </w:r>
      <w:r>
        <w:rPr>
          <w:rFonts w:hint="eastAsia" w:asciiTheme="minorEastAsia" w:hAnsiTheme="minorEastAsia" w:eastAsiaTheme="minorEastAsia"/>
          <w:b/>
        </w:rPr>
        <w:t>报</w:t>
      </w:r>
      <w:r>
        <w:rPr>
          <w:rFonts w:hint="eastAsia" w:asciiTheme="minorEastAsia" w:hAnsiTheme="minorEastAsia" w:eastAsiaTheme="minorEastAsia"/>
          <w:b/>
          <w:spacing w:val="-2"/>
        </w:rPr>
        <w:t>价</w:t>
      </w:r>
      <w:r>
        <w:rPr>
          <w:rFonts w:hint="eastAsia" w:asciiTheme="minorEastAsia" w:hAnsiTheme="minorEastAsia" w:eastAsiaTheme="minorEastAsia"/>
          <w:b/>
        </w:rPr>
        <w:t>的</w:t>
      </w:r>
      <w:r>
        <w:rPr>
          <w:rFonts w:hint="eastAsia" w:asciiTheme="minorEastAsia" w:hAnsiTheme="minorEastAsia" w:eastAsiaTheme="minorEastAsia"/>
          <w:b/>
          <w:spacing w:val="-2"/>
        </w:rPr>
        <w:t>偏</w:t>
      </w:r>
      <w:r>
        <w:rPr>
          <w:rFonts w:hint="eastAsia" w:asciiTheme="minorEastAsia" w:hAnsiTheme="minorEastAsia" w:eastAsiaTheme="minorEastAsia"/>
          <w:b/>
        </w:rPr>
        <w:t>差</w:t>
      </w:r>
      <w:r>
        <w:rPr>
          <w:rFonts w:hint="eastAsia" w:asciiTheme="minorEastAsia" w:hAnsiTheme="minorEastAsia" w:eastAsiaTheme="minorEastAsia"/>
          <w:b/>
          <w:spacing w:val="-2"/>
        </w:rPr>
        <w:t>率计</w:t>
      </w:r>
      <w:r>
        <w:rPr>
          <w:rFonts w:hint="eastAsia" w:asciiTheme="minorEastAsia" w:hAnsiTheme="minorEastAsia" w:eastAsiaTheme="minorEastAsia"/>
          <w:b/>
        </w:rPr>
        <w:t>算 投标</w:t>
      </w:r>
      <w:r>
        <w:rPr>
          <w:rFonts w:hint="eastAsia" w:asciiTheme="minorEastAsia" w:hAnsiTheme="minorEastAsia" w:eastAsiaTheme="minorEastAsia"/>
          <w:b/>
          <w:spacing w:val="-2"/>
        </w:rPr>
        <w:t>报</w:t>
      </w:r>
      <w:r>
        <w:rPr>
          <w:rFonts w:hint="eastAsia" w:asciiTheme="minorEastAsia" w:hAnsiTheme="minorEastAsia" w:eastAsiaTheme="minorEastAsia"/>
          <w:b/>
        </w:rPr>
        <w:t>价</w:t>
      </w:r>
      <w:r>
        <w:rPr>
          <w:rFonts w:hint="eastAsia" w:asciiTheme="minorEastAsia" w:hAnsiTheme="minorEastAsia" w:eastAsiaTheme="minorEastAsia"/>
          <w:b/>
          <w:spacing w:val="-2"/>
        </w:rPr>
        <w:t>的</w:t>
      </w:r>
      <w:r>
        <w:rPr>
          <w:rFonts w:hint="eastAsia" w:asciiTheme="minorEastAsia" w:hAnsiTheme="minorEastAsia" w:eastAsiaTheme="minorEastAsia"/>
          <w:b/>
        </w:rPr>
        <w:t>偏</w:t>
      </w:r>
      <w:r>
        <w:rPr>
          <w:rFonts w:hint="eastAsia" w:asciiTheme="minorEastAsia" w:hAnsiTheme="minorEastAsia" w:eastAsiaTheme="minorEastAsia"/>
          <w:b/>
          <w:spacing w:val="-2"/>
        </w:rPr>
        <w:t>差</w:t>
      </w:r>
      <w:r>
        <w:rPr>
          <w:rFonts w:hint="eastAsia" w:asciiTheme="minorEastAsia" w:hAnsiTheme="minorEastAsia" w:eastAsiaTheme="minorEastAsia"/>
          <w:b/>
        </w:rPr>
        <w:t>率</w:t>
      </w:r>
      <w:r>
        <w:rPr>
          <w:rFonts w:hint="eastAsia" w:asciiTheme="minorEastAsia" w:hAnsiTheme="minorEastAsia" w:eastAsiaTheme="minorEastAsia"/>
          <w:b/>
          <w:spacing w:val="-2"/>
        </w:rPr>
        <w:t>计</w:t>
      </w:r>
      <w:r>
        <w:rPr>
          <w:rFonts w:hint="eastAsia" w:asciiTheme="minorEastAsia" w:hAnsiTheme="minorEastAsia" w:eastAsiaTheme="minorEastAsia"/>
          <w:b/>
        </w:rPr>
        <w:t>算</w:t>
      </w:r>
      <w:r>
        <w:rPr>
          <w:rFonts w:hint="eastAsia" w:asciiTheme="minorEastAsia" w:hAnsiTheme="minorEastAsia" w:eastAsiaTheme="minorEastAsia"/>
          <w:b/>
          <w:spacing w:val="-2"/>
        </w:rPr>
        <w:t>公</w:t>
      </w:r>
      <w:r>
        <w:rPr>
          <w:rFonts w:hint="eastAsia" w:asciiTheme="minorEastAsia" w:hAnsiTheme="minorEastAsia" w:eastAsiaTheme="minorEastAsia"/>
          <w:b/>
        </w:rPr>
        <w:t>式：</w:t>
      </w:r>
      <w:r>
        <w:rPr>
          <w:rFonts w:hint="eastAsia" w:asciiTheme="minorEastAsia" w:hAnsiTheme="minorEastAsia" w:eastAsiaTheme="minorEastAsia"/>
          <w:spacing w:val="-2"/>
        </w:rPr>
        <w:t>见</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6"/>
        <w:ind w:left="520" w:right="-20"/>
        <w:jc w:val="left"/>
        <w:rPr>
          <w:rFonts w:asciiTheme="minorEastAsia" w:hAnsiTheme="minorEastAsia" w:eastAsiaTheme="minorEastAsia"/>
          <w:b/>
        </w:rPr>
      </w:pPr>
      <w:r>
        <w:rPr>
          <w:rFonts w:hint="eastAsia" w:asciiTheme="minorEastAsia" w:hAnsiTheme="minorEastAsia" w:eastAsiaTheme="minorEastAsia"/>
          <w:b/>
        </w:rPr>
        <w:t>2.2.4</w:t>
      </w:r>
      <w:r>
        <w:rPr>
          <w:rFonts w:hint="eastAsia" w:asciiTheme="minorEastAsia" w:hAnsiTheme="minorEastAsia" w:eastAsiaTheme="minorEastAsia"/>
          <w:b/>
          <w:spacing w:val="51"/>
        </w:rPr>
        <w:t xml:space="preserve"> </w:t>
      </w:r>
      <w:r>
        <w:rPr>
          <w:rFonts w:hint="eastAsia" w:asciiTheme="minorEastAsia" w:hAnsiTheme="minorEastAsia" w:eastAsiaTheme="minorEastAsia"/>
          <w:b/>
        </w:rPr>
        <w:t>评</w:t>
      </w:r>
      <w:r>
        <w:rPr>
          <w:rFonts w:hint="eastAsia" w:asciiTheme="minorEastAsia" w:hAnsiTheme="minorEastAsia" w:eastAsiaTheme="minorEastAsia"/>
          <w:b/>
          <w:spacing w:val="-2"/>
        </w:rPr>
        <w:t>分</w:t>
      </w:r>
      <w:r>
        <w:rPr>
          <w:rFonts w:hint="eastAsia" w:asciiTheme="minorEastAsia" w:hAnsiTheme="minorEastAsia" w:eastAsiaTheme="minorEastAsia"/>
          <w:b/>
        </w:rPr>
        <w:t>标准</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2"/>
        </w:rPr>
        <w:t>）</w:t>
      </w:r>
      <w:r>
        <w:rPr>
          <w:rFonts w:hint="eastAsia" w:asciiTheme="minorEastAsia" w:hAnsiTheme="minorEastAsia" w:eastAsiaTheme="minorEastAsia"/>
        </w:rPr>
        <w:t>商务部分评</w:t>
      </w:r>
      <w:r>
        <w:rPr>
          <w:rFonts w:hint="eastAsia" w:asciiTheme="minorEastAsia" w:hAnsiTheme="minorEastAsia" w:eastAsiaTheme="minorEastAsia"/>
          <w:spacing w:val="-2"/>
        </w:rPr>
        <w:t>分</w:t>
      </w:r>
      <w:r>
        <w:rPr>
          <w:rFonts w:hint="eastAsia" w:asciiTheme="minorEastAsia" w:hAnsiTheme="minorEastAsia" w:eastAsiaTheme="minorEastAsia"/>
        </w:rPr>
        <w:t>标</w:t>
      </w:r>
      <w:r>
        <w:rPr>
          <w:rFonts w:hint="eastAsia" w:asciiTheme="minorEastAsia" w:hAnsiTheme="minorEastAsia" w:eastAsiaTheme="minorEastAsia"/>
          <w:spacing w:val="-2"/>
        </w:rPr>
        <w:t>准：</w:t>
      </w:r>
      <w:r>
        <w:rPr>
          <w:rFonts w:hint="eastAsia" w:asciiTheme="minorEastAsia" w:hAnsiTheme="minorEastAsia" w:eastAsiaTheme="minorEastAsia"/>
        </w:rPr>
        <w:t>见评</w:t>
      </w:r>
      <w:r>
        <w:rPr>
          <w:rFonts w:hint="eastAsia" w:asciiTheme="minorEastAsia" w:hAnsiTheme="minorEastAsia" w:eastAsiaTheme="minorEastAsia"/>
          <w:spacing w:val="-2"/>
        </w:rPr>
        <w:t>标</w:t>
      </w:r>
      <w:r>
        <w:rPr>
          <w:rFonts w:hint="eastAsia" w:asciiTheme="minorEastAsia" w:hAnsiTheme="minorEastAsia" w:eastAsiaTheme="minorEastAsia"/>
        </w:rPr>
        <w:t>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spacing w:val="-2"/>
        </w:rPr>
        <w:t>）</w:t>
      </w:r>
      <w:r>
        <w:rPr>
          <w:rFonts w:hint="eastAsia" w:asciiTheme="minorEastAsia" w:hAnsiTheme="minorEastAsia" w:eastAsiaTheme="minorEastAsia"/>
        </w:rPr>
        <w:t>技术评</w:t>
      </w:r>
      <w:r>
        <w:rPr>
          <w:rFonts w:hint="eastAsia" w:asciiTheme="minorEastAsia" w:hAnsiTheme="minorEastAsia" w:eastAsiaTheme="minorEastAsia"/>
          <w:spacing w:val="-2"/>
        </w:rPr>
        <w:t>分</w:t>
      </w:r>
      <w:r>
        <w:rPr>
          <w:rFonts w:hint="eastAsia" w:asciiTheme="minorEastAsia" w:hAnsiTheme="minorEastAsia" w:eastAsiaTheme="minorEastAsia"/>
        </w:rPr>
        <w:t>标</w:t>
      </w:r>
      <w:r>
        <w:rPr>
          <w:rFonts w:hint="eastAsia" w:asciiTheme="minorEastAsia" w:hAnsiTheme="minorEastAsia" w:eastAsiaTheme="minorEastAsia"/>
          <w:spacing w:val="-2"/>
        </w:rPr>
        <w:t>准：</w:t>
      </w:r>
      <w:r>
        <w:rPr>
          <w:rFonts w:hint="eastAsia" w:asciiTheme="minorEastAsia" w:hAnsiTheme="minorEastAsia" w:eastAsiaTheme="minorEastAsia"/>
        </w:rPr>
        <w:t>见评</w:t>
      </w:r>
      <w:r>
        <w:rPr>
          <w:rFonts w:hint="eastAsia" w:asciiTheme="minorEastAsia" w:hAnsiTheme="minorEastAsia" w:eastAsiaTheme="minorEastAsia"/>
          <w:spacing w:val="-2"/>
        </w:rPr>
        <w:t>标</w:t>
      </w:r>
      <w:r>
        <w:rPr>
          <w:rFonts w:hint="eastAsia" w:asciiTheme="minorEastAsia" w:hAnsiTheme="minorEastAsia" w:eastAsiaTheme="minorEastAsia"/>
        </w:rPr>
        <w:t>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spacing w:before="37"/>
        <w:ind w:left="520" w:right="-20"/>
        <w:jc w:val="left"/>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spacing w:val="-2"/>
        </w:rPr>
        <w:t>）</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报</w:t>
      </w:r>
      <w:r>
        <w:rPr>
          <w:rFonts w:hint="eastAsia" w:asciiTheme="minorEastAsia" w:hAnsiTheme="minorEastAsia" w:eastAsiaTheme="minorEastAsia"/>
          <w:spacing w:val="-2"/>
        </w:rPr>
        <w:t>价</w:t>
      </w:r>
      <w:r>
        <w:rPr>
          <w:rFonts w:hint="eastAsia" w:asciiTheme="minorEastAsia" w:hAnsiTheme="minorEastAsia" w:eastAsiaTheme="minorEastAsia"/>
        </w:rPr>
        <w:t>评</w:t>
      </w:r>
      <w:r>
        <w:rPr>
          <w:rFonts w:hint="eastAsia" w:asciiTheme="minorEastAsia" w:hAnsiTheme="minorEastAsia" w:eastAsiaTheme="minorEastAsia"/>
          <w:spacing w:val="-2"/>
        </w:rPr>
        <w:t>分</w:t>
      </w:r>
      <w:r>
        <w:rPr>
          <w:rFonts w:hint="eastAsia" w:asciiTheme="minorEastAsia" w:hAnsiTheme="minorEastAsia" w:eastAsiaTheme="minorEastAsia"/>
        </w:rPr>
        <w:t>标</w:t>
      </w:r>
      <w:r>
        <w:rPr>
          <w:rFonts w:hint="eastAsia" w:asciiTheme="minorEastAsia" w:hAnsiTheme="minorEastAsia" w:eastAsiaTheme="minorEastAsia"/>
          <w:spacing w:val="-2"/>
        </w:rPr>
        <w:t>准：</w:t>
      </w:r>
      <w:r>
        <w:rPr>
          <w:rFonts w:hint="eastAsia" w:asciiTheme="minorEastAsia" w:hAnsiTheme="minorEastAsia" w:eastAsiaTheme="minorEastAsia"/>
        </w:rPr>
        <w:t>见评</w:t>
      </w:r>
      <w:r>
        <w:rPr>
          <w:rFonts w:hint="eastAsia" w:asciiTheme="minorEastAsia" w:hAnsiTheme="minorEastAsia" w:eastAsiaTheme="minorEastAsia"/>
          <w:spacing w:val="-2"/>
        </w:rPr>
        <w:t>标</w:t>
      </w:r>
      <w:r>
        <w:rPr>
          <w:rFonts w:hint="eastAsia" w:asciiTheme="minorEastAsia" w:hAnsiTheme="minorEastAsia" w:eastAsiaTheme="minorEastAsia"/>
        </w:rPr>
        <w:t>办</w:t>
      </w:r>
      <w:r>
        <w:rPr>
          <w:rFonts w:hint="eastAsia" w:asciiTheme="minorEastAsia" w:hAnsiTheme="minorEastAsia" w:eastAsiaTheme="minorEastAsia"/>
          <w:spacing w:val="-2"/>
        </w:rPr>
        <w:t>法</w:t>
      </w:r>
      <w:r>
        <w:rPr>
          <w:rFonts w:hint="eastAsia" w:asciiTheme="minorEastAsia" w:hAnsiTheme="minorEastAsia" w:eastAsiaTheme="minorEastAsia"/>
        </w:rPr>
        <w:t>前</w:t>
      </w:r>
      <w:r>
        <w:rPr>
          <w:rFonts w:hint="eastAsia" w:asciiTheme="minorEastAsia" w:hAnsiTheme="minorEastAsia" w:eastAsiaTheme="minorEastAsia"/>
          <w:spacing w:val="-2"/>
        </w:rPr>
        <w:t>附</w:t>
      </w:r>
      <w:r>
        <w:rPr>
          <w:rFonts w:hint="eastAsia" w:asciiTheme="minorEastAsia" w:hAnsiTheme="minorEastAsia" w:eastAsiaTheme="minorEastAsia"/>
        </w:rPr>
        <w:t>表；</w:t>
      </w:r>
    </w:p>
    <w:p>
      <w:pPr>
        <w:ind w:left="55" w:right="6640"/>
        <w:jc w:val="center"/>
        <w:rPr>
          <w:rFonts w:asciiTheme="minorEastAsia" w:hAnsiTheme="minorEastAsia" w:eastAsiaTheme="minorEastAsia"/>
          <w:b/>
          <w:sz w:val="32"/>
        </w:rPr>
      </w:pPr>
      <w:r>
        <w:rPr>
          <w:rFonts w:hint="eastAsia" w:asciiTheme="minorEastAsia" w:hAnsiTheme="minorEastAsia" w:eastAsiaTheme="minorEastAsia"/>
          <w:b/>
          <w:spacing w:val="1"/>
          <w:position w:val="-1"/>
          <w:sz w:val="32"/>
        </w:rPr>
        <w:t>3</w:t>
      </w:r>
      <w:r>
        <w:rPr>
          <w:rFonts w:hint="eastAsia" w:asciiTheme="minorEastAsia" w:hAnsiTheme="minorEastAsia" w:eastAsiaTheme="minorEastAsia"/>
          <w:b/>
          <w:position w:val="-1"/>
          <w:sz w:val="32"/>
        </w:rPr>
        <w:t>.</w:t>
      </w:r>
      <w:r>
        <w:rPr>
          <w:rFonts w:hint="eastAsia" w:asciiTheme="minorEastAsia" w:hAnsiTheme="minorEastAsia" w:eastAsiaTheme="minorEastAsia"/>
          <w:b/>
          <w:spacing w:val="78"/>
          <w:position w:val="-1"/>
          <w:sz w:val="32"/>
        </w:rPr>
        <w:t xml:space="preserve"> </w:t>
      </w:r>
      <w:r>
        <w:rPr>
          <w:rFonts w:hint="eastAsia" w:asciiTheme="minorEastAsia" w:hAnsiTheme="minorEastAsia" w:eastAsiaTheme="minorEastAsia"/>
          <w:b/>
          <w:spacing w:val="2"/>
          <w:w w:val="99"/>
          <w:position w:val="-1"/>
          <w:sz w:val="32"/>
        </w:rPr>
        <w:t>评标程序</w:t>
      </w:r>
    </w:p>
    <w:p>
      <w:pPr>
        <w:ind w:left="237" w:right="-20"/>
        <w:jc w:val="left"/>
        <w:rPr>
          <w:rFonts w:asciiTheme="minorEastAsia" w:hAnsiTheme="minorEastAsia" w:eastAsiaTheme="minorEastAsia"/>
          <w:b/>
          <w:sz w:val="28"/>
        </w:rPr>
      </w:pPr>
      <w:r>
        <w:rPr>
          <w:rFonts w:hint="eastAsia" w:asciiTheme="minorEastAsia" w:hAnsiTheme="minorEastAsia" w:eastAsiaTheme="minorEastAsia"/>
          <w:b/>
          <w:spacing w:val="1"/>
          <w:sz w:val="28"/>
        </w:rPr>
        <w:t>3</w:t>
      </w:r>
      <w:r>
        <w:rPr>
          <w:rFonts w:hint="eastAsia" w:asciiTheme="minorEastAsia" w:hAnsiTheme="minorEastAsia" w:eastAsiaTheme="minorEastAsia"/>
          <w:b/>
          <w:sz w:val="28"/>
        </w:rPr>
        <w:t>.1</w:t>
      </w:r>
      <w:r>
        <w:rPr>
          <w:rFonts w:hint="eastAsia" w:asciiTheme="minorEastAsia" w:hAnsiTheme="minorEastAsia" w:eastAsiaTheme="minorEastAsia"/>
          <w:b/>
          <w:spacing w:val="68"/>
          <w:sz w:val="28"/>
        </w:rPr>
        <w:t xml:space="preserve"> </w:t>
      </w:r>
      <w:r>
        <w:rPr>
          <w:rFonts w:hint="eastAsia" w:asciiTheme="minorEastAsia" w:hAnsiTheme="minorEastAsia" w:eastAsiaTheme="minorEastAsia"/>
          <w:b/>
          <w:sz w:val="28"/>
        </w:rPr>
        <w:t>初步评审</w:t>
      </w:r>
    </w:p>
    <w:p>
      <w:pPr>
        <w:ind w:left="100" w:right="39" w:firstLine="420"/>
        <w:jc w:val="left"/>
        <w:rPr>
          <w:rFonts w:asciiTheme="minorEastAsia" w:hAnsiTheme="minorEastAsia" w:eastAsiaTheme="minorEastAsia"/>
        </w:rPr>
      </w:pPr>
      <w:r>
        <w:rPr>
          <w:rFonts w:hint="eastAsia" w:asciiTheme="minorEastAsia" w:hAnsiTheme="minorEastAsia" w:eastAsiaTheme="minorEastAsia"/>
        </w:rPr>
        <w:t>3.1.1</w:t>
      </w:r>
      <w:r>
        <w:rPr>
          <w:rFonts w:hint="eastAsia" w:asciiTheme="minorEastAsia" w:hAnsiTheme="minorEastAsia" w:eastAsiaTheme="minorEastAsia"/>
          <w:spacing w:val="51"/>
        </w:rPr>
        <w:t xml:space="preserve"> </w:t>
      </w:r>
      <w:r>
        <w:rPr>
          <w:rFonts w:hint="eastAsia" w:asciiTheme="minorEastAsia" w:hAnsiTheme="minorEastAsia" w:eastAsiaTheme="minorEastAsia"/>
          <w:spacing w:val="2"/>
        </w:rPr>
        <w:t>评</w:t>
      </w:r>
      <w:r>
        <w:rPr>
          <w:rFonts w:hint="eastAsia" w:asciiTheme="minorEastAsia" w:hAnsiTheme="minorEastAsia" w:eastAsiaTheme="minorEastAsia"/>
        </w:rPr>
        <w:t>标委员会可以要求投标人提</w:t>
      </w:r>
      <w:r>
        <w:rPr>
          <w:rFonts w:hint="eastAsia" w:asciiTheme="minorEastAsia" w:hAnsiTheme="minorEastAsia" w:eastAsiaTheme="minorEastAsia"/>
          <w:spacing w:val="2"/>
        </w:rPr>
        <w:t>交</w:t>
      </w:r>
      <w:r>
        <w:rPr>
          <w:rFonts w:hint="eastAsia" w:asciiTheme="minorEastAsia" w:hAnsiTheme="minorEastAsia" w:eastAsiaTheme="minorEastAsia"/>
        </w:rPr>
        <w:t>第二</w:t>
      </w:r>
      <w:r>
        <w:rPr>
          <w:rFonts w:hint="eastAsia" w:asciiTheme="minorEastAsia" w:hAnsiTheme="minorEastAsia" w:eastAsiaTheme="minorEastAsia"/>
          <w:spacing w:val="1"/>
        </w:rPr>
        <w:t>章</w:t>
      </w:r>
      <w:r>
        <w:rPr>
          <w:rFonts w:hint="eastAsia" w:asciiTheme="minorEastAsia" w:hAnsiTheme="minorEastAsia" w:eastAsiaTheme="minorEastAsia"/>
        </w:rPr>
        <w:t>“投标人须</w:t>
      </w:r>
      <w:r>
        <w:rPr>
          <w:rFonts w:hint="eastAsia" w:asciiTheme="minorEastAsia" w:hAnsiTheme="minorEastAsia" w:eastAsiaTheme="minorEastAsia"/>
          <w:spacing w:val="3"/>
        </w:rPr>
        <w:t>知</w:t>
      </w:r>
      <w:r>
        <w:rPr>
          <w:rFonts w:hint="eastAsia" w:asciiTheme="minorEastAsia" w:hAnsiTheme="minorEastAsia" w:eastAsiaTheme="minorEastAsia"/>
        </w:rPr>
        <w:t>”规定的有关证明和证件的原</w:t>
      </w:r>
      <w:r>
        <w:rPr>
          <w:rFonts w:hint="eastAsia" w:asciiTheme="minorEastAsia" w:hAnsiTheme="minorEastAsia" w:eastAsiaTheme="minorEastAsia"/>
          <w:spacing w:val="2"/>
        </w:rPr>
        <w:t>件</w:t>
      </w:r>
      <w:r>
        <w:rPr>
          <w:rFonts w:hint="eastAsia" w:asciiTheme="minorEastAsia" w:hAnsiTheme="minorEastAsia" w:eastAsiaTheme="minorEastAsia"/>
        </w:rPr>
        <w:t>， 以便</w:t>
      </w:r>
      <w:r>
        <w:rPr>
          <w:rFonts w:hint="eastAsia" w:asciiTheme="minorEastAsia" w:hAnsiTheme="minorEastAsia" w:eastAsiaTheme="minorEastAsia"/>
          <w:spacing w:val="-2"/>
        </w:rPr>
        <w:t>核</w:t>
      </w:r>
      <w:r>
        <w:rPr>
          <w:rFonts w:hint="eastAsia" w:asciiTheme="minorEastAsia" w:hAnsiTheme="minorEastAsia" w:eastAsiaTheme="minorEastAsia"/>
        </w:rPr>
        <w:t>验</w:t>
      </w:r>
      <w:r>
        <w:rPr>
          <w:rFonts w:hint="eastAsia" w:asciiTheme="minorEastAsia" w:hAnsiTheme="minorEastAsia" w:eastAsiaTheme="minorEastAsia"/>
          <w:spacing w:val="-2"/>
        </w:rPr>
        <w:t>。</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依</w:t>
      </w:r>
      <w:r>
        <w:rPr>
          <w:rFonts w:hint="eastAsia" w:asciiTheme="minorEastAsia" w:hAnsiTheme="minorEastAsia" w:eastAsiaTheme="minorEastAsia"/>
        </w:rPr>
        <w:t>据本</w:t>
      </w:r>
      <w:r>
        <w:rPr>
          <w:rFonts w:hint="eastAsia" w:asciiTheme="minorEastAsia" w:hAnsiTheme="minorEastAsia" w:eastAsiaTheme="minorEastAsia"/>
          <w:spacing w:val="-2"/>
        </w:rPr>
        <w:t>章</w:t>
      </w:r>
      <w:r>
        <w:rPr>
          <w:rFonts w:hint="eastAsia" w:asciiTheme="minorEastAsia" w:hAnsiTheme="minorEastAsia" w:eastAsiaTheme="minorEastAsia"/>
        </w:rPr>
        <w:t>第</w:t>
      </w:r>
      <w:r>
        <w:rPr>
          <w:rFonts w:hint="eastAsia" w:asciiTheme="minorEastAsia" w:hAnsiTheme="minorEastAsia" w:eastAsiaTheme="minorEastAsia"/>
          <w:spacing w:val="42"/>
        </w:rPr>
        <w:t xml:space="preserve"> </w:t>
      </w:r>
      <w:r>
        <w:rPr>
          <w:rFonts w:hint="eastAsia" w:asciiTheme="minorEastAsia" w:hAnsiTheme="minorEastAsia" w:eastAsiaTheme="minorEastAsia"/>
        </w:rPr>
        <w:t>2.1</w:t>
      </w:r>
      <w:r>
        <w:rPr>
          <w:rFonts w:hint="eastAsia" w:asciiTheme="minorEastAsia" w:hAnsiTheme="minorEastAsia" w:eastAsiaTheme="minorEastAsia"/>
          <w:spacing w:val="39"/>
        </w:rPr>
        <w:t xml:space="preserve"> </w:t>
      </w:r>
      <w:r>
        <w:rPr>
          <w:rFonts w:hint="eastAsia" w:asciiTheme="minorEastAsia" w:hAnsiTheme="minorEastAsia" w:eastAsiaTheme="minorEastAsia"/>
        </w:rPr>
        <w:t>款</w:t>
      </w:r>
      <w:r>
        <w:rPr>
          <w:rFonts w:hint="eastAsia" w:asciiTheme="minorEastAsia" w:hAnsiTheme="minorEastAsia" w:eastAsiaTheme="minorEastAsia"/>
          <w:spacing w:val="-2"/>
        </w:rPr>
        <w:t>规</w:t>
      </w:r>
      <w:r>
        <w:rPr>
          <w:rFonts w:hint="eastAsia" w:asciiTheme="minorEastAsia" w:hAnsiTheme="minorEastAsia" w:eastAsiaTheme="minorEastAsia"/>
        </w:rPr>
        <w:t>定</w:t>
      </w:r>
      <w:r>
        <w:rPr>
          <w:rFonts w:hint="eastAsia" w:asciiTheme="minorEastAsia" w:hAnsiTheme="minorEastAsia" w:eastAsiaTheme="minorEastAsia"/>
          <w:spacing w:val="-2"/>
        </w:rPr>
        <w:t>的标</w:t>
      </w:r>
      <w:r>
        <w:rPr>
          <w:rFonts w:hint="eastAsia" w:asciiTheme="minorEastAsia" w:hAnsiTheme="minorEastAsia" w:eastAsiaTheme="minorEastAsia"/>
        </w:rPr>
        <w:t>准对</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文</w:t>
      </w:r>
      <w:r>
        <w:rPr>
          <w:rFonts w:hint="eastAsia" w:asciiTheme="minorEastAsia" w:hAnsiTheme="minorEastAsia" w:eastAsiaTheme="minorEastAsia"/>
        </w:rPr>
        <w:t>件</w:t>
      </w:r>
      <w:r>
        <w:rPr>
          <w:rFonts w:hint="eastAsia" w:asciiTheme="minorEastAsia" w:hAnsiTheme="minorEastAsia" w:eastAsiaTheme="minorEastAsia"/>
          <w:spacing w:val="-2"/>
        </w:rPr>
        <w:t>进</w:t>
      </w:r>
      <w:r>
        <w:rPr>
          <w:rFonts w:hint="eastAsia" w:asciiTheme="minorEastAsia" w:hAnsiTheme="minorEastAsia" w:eastAsiaTheme="minorEastAsia"/>
        </w:rPr>
        <w:t>行</w:t>
      </w:r>
      <w:r>
        <w:rPr>
          <w:rFonts w:hint="eastAsia" w:asciiTheme="minorEastAsia" w:hAnsiTheme="minorEastAsia" w:eastAsiaTheme="minorEastAsia"/>
          <w:spacing w:val="-2"/>
        </w:rPr>
        <w:t>初</w:t>
      </w:r>
      <w:r>
        <w:rPr>
          <w:rFonts w:hint="eastAsia" w:asciiTheme="minorEastAsia" w:hAnsiTheme="minorEastAsia" w:eastAsiaTheme="minorEastAsia"/>
        </w:rPr>
        <w:t>步</w:t>
      </w:r>
      <w:r>
        <w:rPr>
          <w:rFonts w:hint="eastAsia" w:asciiTheme="minorEastAsia" w:hAnsiTheme="minorEastAsia" w:eastAsiaTheme="minorEastAsia"/>
          <w:spacing w:val="-2"/>
        </w:rPr>
        <w:t>评</w:t>
      </w:r>
      <w:r>
        <w:rPr>
          <w:rFonts w:hint="eastAsia" w:asciiTheme="minorEastAsia" w:hAnsiTheme="minorEastAsia" w:eastAsiaTheme="minorEastAsia"/>
        </w:rPr>
        <w:t>审。</w:t>
      </w:r>
      <w:r>
        <w:rPr>
          <w:rFonts w:hint="eastAsia" w:asciiTheme="minorEastAsia" w:hAnsiTheme="minorEastAsia" w:eastAsiaTheme="minorEastAsia"/>
          <w:spacing w:val="-2"/>
        </w:rPr>
        <w:t>有</w:t>
      </w:r>
      <w:r>
        <w:rPr>
          <w:rFonts w:hint="eastAsia" w:asciiTheme="minorEastAsia" w:hAnsiTheme="minorEastAsia" w:eastAsiaTheme="minorEastAsia"/>
        </w:rPr>
        <w:t>一</w:t>
      </w:r>
      <w:r>
        <w:rPr>
          <w:rFonts w:hint="eastAsia" w:asciiTheme="minorEastAsia" w:hAnsiTheme="minorEastAsia" w:eastAsiaTheme="minorEastAsia"/>
          <w:spacing w:val="-2"/>
        </w:rPr>
        <w:t>项</w:t>
      </w:r>
      <w:r>
        <w:rPr>
          <w:rFonts w:hint="eastAsia" w:asciiTheme="minorEastAsia" w:hAnsiTheme="minorEastAsia" w:eastAsiaTheme="minorEastAsia"/>
        </w:rPr>
        <w:t>不</w:t>
      </w:r>
      <w:r>
        <w:rPr>
          <w:rFonts w:hint="eastAsia" w:asciiTheme="minorEastAsia" w:hAnsiTheme="minorEastAsia" w:eastAsiaTheme="minorEastAsia"/>
          <w:spacing w:val="-2"/>
        </w:rPr>
        <w:t>符</w:t>
      </w:r>
      <w:r>
        <w:rPr>
          <w:rFonts w:hint="eastAsia" w:asciiTheme="minorEastAsia" w:hAnsiTheme="minorEastAsia" w:eastAsiaTheme="minorEastAsia"/>
        </w:rPr>
        <w:t>合评审</w:t>
      </w:r>
      <w:r>
        <w:rPr>
          <w:rFonts w:hint="eastAsia" w:asciiTheme="minorEastAsia" w:hAnsiTheme="minorEastAsia" w:eastAsiaTheme="minorEastAsia"/>
          <w:spacing w:val="-2"/>
        </w:rPr>
        <w:t>标</w:t>
      </w:r>
      <w:r>
        <w:rPr>
          <w:rFonts w:hint="eastAsia" w:asciiTheme="minorEastAsia" w:hAnsiTheme="minorEastAsia" w:eastAsiaTheme="minorEastAsia"/>
        </w:rPr>
        <w:t>准</w:t>
      </w:r>
      <w:r>
        <w:rPr>
          <w:rFonts w:hint="eastAsia" w:asciiTheme="minorEastAsia" w:hAnsiTheme="minorEastAsia" w:eastAsiaTheme="minorEastAsia"/>
          <w:spacing w:val="-2"/>
        </w:rPr>
        <w:t>的</w:t>
      </w:r>
      <w:r>
        <w:rPr>
          <w:rFonts w:hint="eastAsia" w:asciiTheme="minorEastAsia" w:hAnsiTheme="minorEastAsia" w:eastAsiaTheme="minorEastAsia"/>
        </w:rPr>
        <w:t>，</w:t>
      </w:r>
      <w:r>
        <w:rPr>
          <w:rFonts w:hint="eastAsia" w:asciiTheme="minorEastAsia" w:hAnsiTheme="minorEastAsia" w:eastAsiaTheme="minorEastAsia"/>
          <w:spacing w:val="-2"/>
        </w:rPr>
        <w:t>评</w:t>
      </w:r>
      <w:r>
        <w:rPr>
          <w:rFonts w:hint="eastAsia" w:asciiTheme="minorEastAsia" w:hAnsiTheme="minorEastAsia" w:eastAsiaTheme="minorEastAsia"/>
        </w:rPr>
        <w:t>标</w:t>
      </w:r>
      <w:r>
        <w:rPr>
          <w:rFonts w:hint="eastAsia" w:asciiTheme="minorEastAsia" w:hAnsiTheme="minorEastAsia" w:eastAsiaTheme="minorEastAsia"/>
          <w:spacing w:val="-2"/>
        </w:rPr>
        <w:t>委</w:t>
      </w:r>
      <w:r>
        <w:rPr>
          <w:rFonts w:hint="eastAsia" w:asciiTheme="minorEastAsia" w:hAnsiTheme="minorEastAsia" w:eastAsiaTheme="minorEastAsia"/>
        </w:rPr>
        <w:t>员</w:t>
      </w:r>
      <w:r>
        <w:rPr>
          <w:rFonts w:hint="eastAsia" w:asciiTheme="minorEastAsia" w:hAnsiTheme="minorEastAsia" w:eastAsiaTheme="minorEastAsia"/>
          <w:spacing w:val="-2"/>
        </w:rPr>
        <w:t>会</w:t>
      </w:r>
      <w:r>
        <w:rPr>
          <w:rFonts w:hint="eastAsia" w:asciiTheme="minorEastAsia" w:hAnsiTheme="minorEastAsia" w:eastAsiaTheme="minorEastAsia"/>
        </w:rPr>
        <w:t>应当</w:t>
      </w:r>
      <w:r>
        <w:rPr>
          <w:rFonts w:hint="eastAsia" w:asciiTheme="minorEastAsia" w:hAnsiTheme="minorEastAsia" w:eastAsiaTheme="minorEastAsia"/>
          <w:spacing w:val="-2"/>
        </w:rPr>
        <w:t>否</w:t>
      </w:r>
      <w:r>
        <w:rPr>
          <w:rFonts w:hint="eastAsia" w:asciiTheme="minorEastAsia" w:hAnsiTheme="minorEastAsia" w:eastAsiaTheme="minorEastAsia"/>
        </w:rPr>
        <w:t>决</w:t>
      </w:r>
      <w:r>
        <w:rPr>
          <w:rFonts w:hint="eastAsia" w:asciiTheme="minorEastAsia" w:hAnsiTheme="minorEastAsia" w:eastAsiaTheme="minorEastAsia"/>
          <w:spacing w:val="-2"/>
        </w:rPr>
        <w:t>其</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w:t>
      </w:r>
    </w:p>
    <w:p>
      <w:pPr>
        <w:spacing w:before="10"/>
        <w:ind w:left="520" w:right="-20"/>
        <w:jc w:val="left"/>
        <w:rPr>
          <w:rFonts w:asciiTheme="minorEastAsia" w:hAnsiTheme="minorEastAsia" w:eastAsiaTheme="minorEastAsia"/>
        </w:rPr>
      </w:pPr>
      <w:r>
        <w:rPr>
          <w:rFonts w:hint="eastAsia" w:asciiTheme="minorEastAsia" w:hAnsiTheme="minorEastAsia" w:eastAsiaTheme="minorEastAsia"/>
        </w:rPr>
        <w:t>3.1.2</w:t>
      </w:r>
      <w:r>
        <w:rPr>
          <w:rFonts w:hint="eastAsia" w:asciiTheme="minorEastAsia" w:hAnsiTheme="minorEastAsia" w:eastAsiaTheme="minorEastAsia"/>
          <w:spacing w:val="51"/>
        </w:rPr>
        <w:t xml:space="preserve"> </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人</w:t>
      </w:r>
      <w:r>
        <w:rPr>
          <w:rFonts w:hint="eastAsia" w:asciiTheme="minorEastAsia" w:hAnsiTheme="minorEastAsia" w:eastAsiaTheme="minorEastAsia"/>
          <w:spacing w:val="-2"/>
        </w:rPr>
        <w:t>有</w:t>
      </w:r>
      <w:r>
        <w:rPr>
          <w:rFonts w:hint="eastAsia" w:asciiTheme="minorEastAsia" w:hAnsiTheme="minorEastAsia" w:eastAsiaTheme="minorEastAsia"/>
        </w:rPr>
        <w:t>以</w:t>
      </w:r>
      <w:r>
        <w:rPr>
          <w:rFonts w:hint="eastAsia" w:asciiTheme="minorEastAsia" w:hAnsiTheme="minorEastAsia" w:eastAsiaTheme="minorEastAsia"/>
          <w:spacing w:val="-2"/>
        </w:rPr>
        <w:t>下</w:t>
      </w:r>
      <w:r>
        <w:rPr>
          <w:rFonts w:hint="eastAsia" w:asciiTheme="minorEastAsia" w:hAnsiTheme="minorEastAsia" w:eastAsiaTheme="minorEastAsia"/>
        </w:rPr>
        <w:t>情</w:t>
      </w:r>
      <w:r>
        <w:rPr>
          <w:rFonts w:hint="eastAsia" w:asciiTheme="minorEastAsia" w:hAnsiTheme="minorEastAsia" w:eastAsiaTheme="minorEastAsia"/>
          <w:spacing w:val="-2"/>
        </w:rPr>
        <w:t>形之</w:t>
      </w:r>
      <w:r>
        <w:rPr>
          <w:rFonts w:hint="eastAsia" w:asciiTheme="minorEastAsia" w:hAnsiTheme="minorEastAsia" w:eastAsiaTheme="minorEastAsia"/>
        </w:rPr>
        <w:t>一的</w:t>
      </w:r>
      <w:r>
        <w:rPr>
          <w:rFonts w:hint="eastAsia" w:asciiTheme="minorEastAsia" w:hAnsiTheme="minorEastAsia" w:eastAsiaTheme="minorEastAsia"/>
          <w:spacing w:val="-2"/>
        </w:rPr>
        <w:t>，</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应</w:t>
      </w:r>
      <w:r>
        <w:rPr>
          <w:rFonts w:hint="eastAsia" w:asciiTheme="minorEastAsia" w:hAnsiTheme="minorEastAsia" w:eastAsiaTheme="minorEastAsia"/>
        </w:rPr>
        <w:t>当</w:t>
      </w:r>
      <w:r>
        <w:rPr>
          <w:rFonts w:hint="eastAsia" w:asciiTheme="minorEastAsia" w:hAnsiTheme="minorEastAsia" w:eastAsiaTheme="minorEastAsia"/>
          <w:spacing w:val="-2"/>
        </w:rPr>
        <w:t>否</w:t>
      </w:r>
      <w:r>
        <w:rPr>
          <w:rFonts w:hint="eastAsia" w:asciiTheme="minorEastAsia" w:hAnsiTheme="minorEastAsia" w:eastAsiaTheme="minorEastAsia"/>
        </w:rPr>
        <w:t>决其</w:t>
      </w:r>
      <w:r>
        <w:rPr>
          <w:rFonts w:hint="eastAsia" w:asciiTheme="minorEastAsia" w:hAnsiTheme="minorEastAsia" w:eastAsiaTheme="minorEastAsia"/>
          <w:spacing w:val="-2"/>
        </w:rPr>
        <w:t>投</w:t>
      </w:r>
      <w:r>
        <w:rPr>
          <w:rFonts w:hint="eastAsia" w:asciiTheme="minorEastAsia" w:hAnsiTheme="minorEastAsia" w:eastAsiaTheme="minorEastAsia"/>
        </w:rPr>
        <w:t>标：</w:t>
      </w:r>
    </w:p>
    <w:p>
      <w:pPr>
        <w:spacing w:before="37"/>
        <w:ind w:left="100" w:right="139" w:firstLine="42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38"/>
        </w:rPr>
        <w:t>）</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文</w:t>
      </w:r>
      <w:r>
        <w:rPr>
          <w:rFonts w:hint="eastAsia" w:asciiTheme="minorEastAsia" w:hAnsiTheme="minorEastAsia" w:eastAsiaTheme="minorEastAsia"/>
        </w:rPr>
        <w:t>件</w:t>
      </w:r>
      <w:r>
        <w:rPr>
          <w:rFonts w:hint="eastAsia" w:asciiTheme="minorEastAsia" w:hAnsiTheme="minorEastAsia" w:eastAsiaTheme="minorEastAsia"/>
          <w:spacing w:val="-2"/>
        </w:rPr>
        <w:t>没</w:t>
      </w:r>
      <w:r>
        <w:rPr>
          <w:rFonts w:hint="eastAsia" w:asciiTheme="minorEastAsia" w:hAnsiTheme="minorEastAsia" w:eastAsiaTheme="minorEastAsia"/>
        </w:rPr>
        <w:t>有</w:t>
      </w:r>
      <w:r>
        <w:rPr>
          <w:rFonts w:hint="eastAsia" w:asciiTheme="minorEastAsia" w:hAnsiTheme="minorEastAsia" w:eastAsiaTheme="minorEastAsia"/>
          <w:spacing w:val="-2"/>
        </w:rPr>
        <w:t>对</w:t>
      </w:r>
      <w:r>
        <w:rPr>
          <w:rFonts w:hint="eastAsia" w:asciiTheme="minorEastAsia" w:hAnsiTheme="minorEastAsia" w:eastAsiaTheme="minorEastAsia"/>
        </w:rPr>
        <w:t>招</w:t>
      </w:r>
      <w:r>
        <w:rPr>
          <w:rFonts w:hint="eastAsia" w:asciiTheme="minorEastAsia" w:hAnsiTheme="minorEastAsia" w:eastAsiaTheme="minorEastAsia"/>
          <w:spacing w:val="-2"/>
        </w:rPr>
        <w:t>标</w:t>
      </w:r>
      <w:r>
        <w:rPr>
          <w:rFonts w:hint="eastAsia" w:asciiTheme="minorEastAsia" w:hAnsiTheme="minorEastAsia" w:eastAsiaTheme="minorEastAsia"/>
        </w:rPr>
        <w:t>文件</w:t>
      </w:r>
      <w:r>
        <w:rPr>
          <w:rFonts w:hint="eastAsia" w:asciiTheme="minorEastAsia" w:hAnsiTheme="minorEastAsia" w:eastAsiaTheme="minorEastAsia"/>
          <w:spacing w:val="-2"/>
        </w:rPr>
        <w:t>的</w:t>
      </w:r>
      <w:r>
        <w:rPr>
          <w:rFonts w:hint="eastAsia" w:asciiTheme="minorEastAsia" w:hAnsiTheme="minorEastAsia" w:eastAsiaTheme="minorEastAsia"/>
        </w:rPr>
        <w:t>实</w:t>
      </w:r>
      <w:r>
        <w:rPr>
          <w:rFonts w:hint="eastAsia" w:asciiTheme="minorEastAsia" w:hAnsiTheme="minorEastAsia" w:eastAsiaTheme="minorEastAsia"/>
          <w:spacing w:val="-2"/>
        </w:rPr>
        <w:t>质</w:t>
      </w:r>
      <w:r>
        <w:rPr>
          <w:rFonts w:hint="eastAsia" w:asciiTheme="minorEastAsia" w:hAnsiTheme="minorEastAsia" w:eastAsiaTheme="minorEastAsia"/>
        </w:rPr>
        <w:t>性</w:t>
      </w:r>
      <w:r>
        <w:rPr>
          <w:rFonts w:hint="eastAsia" w:asciiTheme="minorEastAsia" w:hAnsiTheme="minorEastAsia" w:eastAsiaTheme="minorEastAsia"/>
          <w:spacing w:val="-2"/>
        </w:rPr>
        <w:t>要</w:t>
      </w:r>
      <w:r>
        <w:rPr>
          <w:rFonts w:hint="eastAsia" w:asciiTheme="minorEastAsia" w:hAnsiTheme="minorEastAsia" w:eastAsiaTheme="minorEastAsia"/>
        </w:rPr>
        <w:t>求</w:t>
      </w:r>
      <w:r>
        <w:rPr>
          <w:rFonts w:hint="eastAsia" w:asciiTheme="minorEastAsia" w:hAnsiTheme="minorEastAsia" w:eastAsiaTheme="minorEastAsia"/>
          <w:spacing w:val="-2"/>
        </w:rPr>
        <w:t>和</w:t>
      </w:r>
      <w:r>
        <w:rPr>
          <w:rFonts w:hint="eastAsia" w:asciiTheme="minorEastAsia" w:hAnsiTheme="minorEastAsia" w:eastAsiaTheme="minorEastAsia"/>
        </w:rPr>
        <w:t>条</w:t>
      </w:r>
      <w:r>
        <w:rPr>
          <w:rFonts w:hint="eastAsia" w:asciiTheme="minorEastAsia" w:hAnsiTheme="minorEastAsia" w:eastAsiaTheme="minorEastAsia"/>
          <w:spacing w:val="-2"/>
        </w:rPr>
        <w:t>件</w:t>
      </w:r>
      <w:r>
        <w:rPr>
          <w:rFonts w:hint="eastAsia" w:asciiTheme="minorEastAsia" w:hAnsiTheme="minorEastAsia" w:eastAsiaTheme="minorEastAsia"/>
        </w:rPr>
        <w:t>作出</w:t>
      </w:r>
      <w:r>
        <w:rPr>
          <w:rFonts w:hint="eastAsia" w:asciiTheme="minorEastAsia" w:hAnsiTheme="minorEastAsia" w:eastAsiaTheme="minorEastAsia"/>
          <w:spacing w:val="-2"/>
        </w:rPr>
        <w:t>响</w:t>
      </w:r>
      <w:r>
        <w:rPr>
          <w:rFonts w:hint="eastAsia" w:asciiTheme="minorEastAsia" w:hAnsiTheme="minorEastAsia" w:eastAsiaTheme="minorEastAsia"/>
        </w:rPr>
        <w:t>应</w:t>
      </w:r>
      <w:r>
        <w:rPr>
          <w:rFonts w:hint="eastAsia" w:asciiTheme="minorEastAsia" w:hAnsiTheme="minorEastAsia" w:eastAsiaTheme="minorEastAsia"/>
          <w:spacing w:val="-41"/>
        </w:rPr>
        <w:t>，</w:t>
      </w:r>
      <w:r>
        <w:rPr>
          <w:rFonts w:hint="eastAsia" w:asciiTheme="minorEastAsia" w:hAnsiTheme="minorEastAsia" w:eastAsiaTheme="minorEastAsia"/>
        </w:rPr>
        <w:t>或</w:t>
      </w:r>
      <w:r>
        <w:rPr>
          <w:rFonts w:hint="eastAsia" w:asciiTheme="minorEastAsia" w:hAnsiTheme="minorEastAsia" w:eastAsiaTheme="minorEastAsia"/>
          <w:spacing w:val="-2"/>
        </w:rPr>
        <w:t>者</w:t>
      </w:r>
      <w:r>
        <w:rPr>
          <w:rFonts w:hint="eastAsia" w:asciiTheme="minorEastAsia" w:hAnsiTheme="minorEastAsia" w:eastAsiaTheme="minorEastAsia"/>
        </w:rPr>
        <w:t>对</w:t>
      </w:r>
      <w:r>
        <w:rPr>
          <w:rFonts w:hint="eastAsia" w:asciiTheme="minorEastAsia" w:hAnsiTheme="minorEastAsia" w:eastAsiaTheme="minorEastAsia"/>
          <w:spacing w:val="-2"/>
        </w:rPr>
        <w:t>招</w:t>
      </w:r>
      <w:r>
        <w:rPr>
          <w:rFonts w:hint="eastAsia" w:asciiTheme="minorEastAsia" w:hAnsiTheme="minorEastAsia" w:eastAsiaTheme="minorEastAsia"/>
        </w:rPr>
        <w:t>标</w:t>
      </w:r>
      <w:r>
        <w:rPr>
          <w:rFonts w:hint="eastAsia" w:asciiTheme="minorEastAsia" w:hAnsiTheme="minorEastAsia" w:eastAsiaTheme="minorEastAsia"/>
          <w:spacing w:val="-2"/>
        </w:rPr>
        <w:t>文</w:t>
      </w:r>
      <w:r>
        <w:rPr>
          <w:rFonts w:hint="eastAsia" w:asciiTheme="minorEastAsia" w:hAnsiTheme="minorEastAsia" w:eastAsiaTheme="minorEastAsia"/>
        </w:rPr>
        <w:t>件的</w:t>
      </w:r>
      <w:r>
        <w:rPr>
          <w:rFonts w:hint="eastAsia" w:asciiTheme="minorEastAsia" w:hAnsiTheme="minorEastAsia" w:eastAsiaTheme="minorEastAsia"/>
          <w:spacing w:val="-2"/>
        </w:rPr>
        <w:t>偏</w:t>
      </w:r>
      <w:r>
        <w:rPr>
          <w:rFonts w:hint="eastAsia" w:asciiTheme="minorEastAsia" w:hAnsiTheme="minorEastAsia" w:eastAsiaTheme="minorEastAsia"/>
        </w:rPr>
        <w:t>差</w:t>
      </w:r>
      <w:r>
        <w:rPr>
          <w:rFonts w:hint="eastAsia" w:asciiTheme="minorEastAsia" w:hAnsiTheme="minorEastAsia" w:eastAsiaTheme="minorEastAsia"/>
          <w:spacing w:val="-2"/>
        </w:rPr>
        <w:t>超</w:t>
      </w:r>
      <w:r>
        <w:rPr>
          <w:rFonts w:hint="eastAsia" w:asciiTheme="minorEastAsia" w:hAnsiTheme="minorEastAsia" w:eastAsiaTheme="minorEastAsia"/>
        </w:rPr>
        <w:t>出招标</w:t>
      </w:r>
      <w:r>
        <w:rPr>
          <w:rFonts w:hint="eastAsia" w:asciiTheme="minorEastAsia" w:hAnsiTheme="minorEastAsia" w:eastAsiaTheme="minorEastAsia"/>
          <w:spacing w:val="-2"/>
        </w:rPr>
        <w:t>文</w:t>
      </w:r>
      <w:r>
        <w:rPr>
          <w:rFonts w:hint="eastAsia" w:asciiTheme="minorEastAsia" w:hAnsiTheme="minorEastAsia" w:eastAsiaTheme="minorEastAsia"/>
        </w:rPr>
        <w:t>件</w:t>
      </w:r>
      <w:r>
        <w:rPr>
          <w:rFonts w:hint="eastAsia" w:asciiTheme="minorEastAsia" w:hAnsiTheme="minorEastAsia" w:eastAsiaTheme="minorEastAsia"/>
          <w:spacing w:val="-2"/>
        </w:rPr>
        <w:t>规</w:t>
      </w:r>
      <w:r>
        <w:rPr>
          <w:rFonts w:hint="eastAsia" w:asciiTheme="minorEastAsia" w:hAnsiTheme="minorEastAsia" w:eastAsiaTheme="minorEastAsia"/>
        </w:rPr>
        <w:t>定</w:t>
      </w:r>
      <w:r>
        <w:rPr>
          <w:rFonts w:hint="eastAsia" w:asciiTheme="minorEastAsia" w:hAnsiTheme="minorEastAsia" w:eastAsiaTheme="minorEastAsia"/>
          <w:spacing w:val="-2"/>
        </w:rPr>
        <w:t>的</w:t>
      </w:r>
      <w:r>
        <w:rPr>
          <w:rFonts w:hint="eastAsia" w:asciiTheme="minorEastAsia" w:hAnsiTheme="minorEastAsia" w:eastAsiaTheme="minorEastAsia"/>
        </w:rPr>
        <w:t>偏</w:t>
      </w:r>
      <w:r>
        <w:rPr>
          <w:rFonts w:hint="eastAsia" w:asciiTheme="minorEastAsia" w:hAnsiTheme="minorEastAsia" w:eastAsiaTheme="minorEastAsia"/>
          <w:spacing w:val="-2"/>
        </w:rPr>
        <w:t>差</w:t>
      </w:r>
      <w:r>
        <w:rPr>
          <w:rFonts w:hint="eastAsia" w:asciiTheme="minorEastAsia" w:hAnsiTheme="minorEastAsia" w:eastAsiaTheme="minorEastAsia"/>
        </w:rPr>
        <w:t>范</w:t>
      </w:r>
      <w:r>
        <w:rPr>
          <w:rFonts w:hint="eastAsia" w:asciiTheme="minorEastAsia" w:hAnsiTheme="minorEastAsia" w:eastAsiaTheme="minorEastAsia"/>
          <w:spacing w:val="-2"/>
        </w:rPr>
        <w:t>围</w:t>
      </w:r>
      <w:r>
        <w:rPr>
          <w:rFonts w:hint="eastAsia" w:asciiTheme="minorEastAsia" w:hAnsiTheme="minorEastAsia" w:eastAsiaTheme="minorEastAsia"/>
        </w:rPr>
        <w:t>或最</w:t>
      </w:r>
      <w:r>
        <w:rPr>
          <w:rFonts w:hint="eastAsia" w:asciiTheme="minorEastAsia" w:hAnsiTheme="minorEastAsia" w:eastAsiaTheme="minorEastAsia"/>
          <w:spacing w:val="-2"/>
        </w:rPr>
        <w:t>高</w:t>
      </w:r>
      <w:r>
        <w:rPr>
          <w:rFonts w:hint="eastAsia" w:asciiTheme="minorEastAsia" w:hAnsiTheme="minorEastAsia" w:eastAsiaTheme="minorEastAsia"/>
        </w:rPr>
        <w:t>项</w:t>
      </w:r>
      <w:r>
        <w:rPr>
          <w:rFonts w:hint="eastAsia" w:asciiTheme="minorEastAsia" w:hAnsiTheme="minorEastAsia" w:eastAsiaTheme="minorEastAsia"/>
          <w:spacing w:val="-2"/>
        </w:rPr>
        <w:t>数</w:t>
      </w:r>
      <w:r>
        <w:rPr>
          <w:rFonts w:hint="eastAsia" w:asciiTheme="minorEastAsia" w:hAnsiTheme="minorEastAsia" w:eastAsiaTheme="minorEastAsia"/>
        </w:rPr>
        <w:t>；</w:t>
      </w:r>
    </w:p>
    <w:p>
      <w:pPr>
        <w:spacing w:before="9"/>
        <w:ind w:left="520" w:right="-20"/>
        <w:jc w:val="left"/>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spacing w:val="-2"/>
        </w:rPr>
        <w:t>）</w:t>
      </w:r>
      <w:r>
        <w:rPr>
          <w:rFonts w:hint="eastAsia" w:asciiTheme="minorEastAsia" w:hAnsiTheme="minorEastAsia" w:eastAsiaTheme="minorEastAsia"/>
        </w:rPr>
        <w:t>有</w:t>
      </w:r>
      <w:r>
        <w:rPr>
          <w:rFonts w:hint="eastAsia" w:asciiTheme="minorEastAsia" w:hAnsiTheme="minorEastAsia" w:eastAsiaTheme="minorEastAsia"/>
          <w:spacing w:val="-2"/>
        </w:rPr>
        <w:t>串</w:t>
      </w:r>
      <w:r>
        <w:rPr>
          <w:rFonts w:hint="eastAsia" w:asciiTheme="minorEastAsia" w:hAnsiTheme="minorEastAsia" w:eastAsiaTheme="minorEastAsia"/>
        </w:rPr>
        <w:t>通</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w:t>
      </w:r>
      <w:r>
        <w:rPr>
          <w:rFonts w:hint="eastAsia" w:asciiTheme="minorEastAsia" w:hAnsiTheme="minorEastAsia" w:eastAsiaTheme="minorEastAsia"/>
        </w:rPr>
        <w:t>弄</w:t>
      </w:r>
      <w:r>
        <w:rPr>
          <w:rFonts w:hint="eastAsia" w:asciiTheme="minorEastAsia" w:hAnsiTheme="minorEastAsia" w:eastAsiaTheme="minorEastAsia"/>
          <w:spacing w:val="-2"/>
        </w:rPr>
        <w:t>虚作</w:t>
      </w:r>
      <w:r>
        <w:rPr>
          <w:rFonts w:hint="eastAsia" w:asciiTheme="minorEastAsia" w:hAnsiTheme="minorEastAsia" w:eastAsiaTheme="minorEastAsia"/>
        </w:rPr>
        <w:t>假、</w:t>
      </w:r>
      <w:r>
        <w:rPr>
          <w:rFonts w:hint="eastAsia" w:asciiTheme="minorEastAsia" w:hAnsiTheme="minorEastAsia" w:eastAsiaTheme="minorEastAsia"/>
          <w:spacing w:val="-2"/>
        </w:rPr>
        <w:t>行</w:t>
      </w:r>
      <w:r>
        <w:rPr>
          <w:rFonts w:hint="eastAsia" w:asciiTheme="minorEastAsia" w:hAnsiTheme="minorEastAsia" w:eastAsiaTheme="minorEastAsia"/>
        </w:rPr>
        <w:t>贿</w:t>
      </w:r>
      <w:r>
        <w:rPr>
          <w:rFonts w:hint="eastAsia" w:asciiTheme="minorEastAsia" w:hAnsiTheme="minorEastAsia" w:eastAsiaTheme="minorEastAsia"/>
          <w:spacing w:val="-2"/>
        </w:rPr>
        <w:t>等</w:t>
      </w:r>
      <w:r>
        <w:rPr>
          <w:rFonts w:hint="eastAsia" w:asciiTheme="minorEastAsia" w:hAnsiTheme="minorEastAsia" w:eastAsiaTheme="minorEastAsia"/>
        </w:rPr>
        <w:t>违</w:t>
      </w:r>
      <w:r>
        <w:rPr>
          <w:rFonts w:hint="eastAsia" w:asciiTheme="minorEastAsia" w:hAnsiTheme="minorEastAsia" w:eastAsiaTheme="minorEastAsia"/>
          <w:spacing w:val="-2"/>
        </w:rPr>
        <w:t>法</w:t>
      </w:r>
      <w:r>
        <w:rPr>
          <w:rFonts w:hint="eastAsia" w:asciiTheme="minorEastAsia" w:hAnsiTheme="minorEastAsia" w:eastAsiaTheme="minorEastAsia"/>
        </w:rPr>
        <w:t>行</w:t>
      </w:r>
      <w:r>
        <w:rPr>
          <w:rFonts w:hint="eastAsia" w:asciiTheme="minorEastAsia" w:hAnsiTheme="minorEastAsia" w:eastAsiaTheme="minorEastAsia"/>
          <w:spacing w:val="-2"/>
        </w:rPr>
        <w:t>为</w:t>
      </w:r>
      <w:r>
        <w:rPr>
          <w:rFonts w:hint="eastAsia" w:asciiTheme="minorEastAsia" w:hAnsiTheme="minorEastAsia" w:eastAsiaTheme="minorEastAsia"/>
        </w:rPr>
        <w:t>。</w:t>
      </w:r>
    </w:p>
    <w:p>
      <w:pPr>
        <w:spacing w:before="37"/>
        <w:ind w:left="100" w:right="139" w:firstLine="420"/>
        <w:jc w:val="left"/>
        <w:rPr>
          <w:rFonts w:asciiTheme="minorEastAsia" w:hAnsiTheme="minorEastAsia" w:eastAsiaTheme="minorEastAsia"/>
        </w:rPr>
      </w:pPr>
      <w:r>
        <w:rPr>
          <w:rFonts w:hint="eastAsia" w:asciiTheme="minorEastAsia" w:hAnsiTheme="minorEastAsia" w:eastAsiaTheme="minorEastAsia"/>
        </w:rPr>
        <w:t>3.1.3</w:t>
      </w:r>
      <w:r>
        <w:rPr>
          <w:rFonts w:hint="eastAsia" w:asciiTheme="minorEastAsia" w:hAnsiTheme="minorEastAsia" w:eastAsiaTheme="minorEastAsia"/>
          <w:spacing w:val="51"/>
        </w:rPr>
        <w:t xml:space="preserve"> </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报</w:t>
      </w:r>
      <w:r>
        <w:rPr>
          <w:rFonts w:hint="eastAsia" w:asciiTheme="minorEastAsia" w:hAnsiTheme="minorEastAsia" w:eastAsiaTheme="minorEastAsia"/>
          <w:spacing w:val="-2"/>
        </w:rPr>
        <w:t>价</w:t>
      </w:r>
      <w:r>
        <w:rPr>
          <w:rFonts w:hint="eastAsia" w:asciiTheme="minorEastAsia" w:hAnsiTheme="minorEastAsia" w:eastAsiaTheme="minorEastAsia"/>
        </w:rPr>
        <w:t>有</w:t>
      </w:r>
      <w:r>
        <w:rPr>
          <w:rFonts w:hint="eastAsia" w:asciiTheme="minorEastAsia" w:hAnsiTheme="minorEastAsia" w:eastAsiaTheme="minorEastAsia"/>
          <w:spacing w:val="-2"/>
        </w:rPr>
        <w:t>算</w:t>
      </w:r>
      <w:r>
        <w:rPr>
          <w:rFonts w:hint="eastAsia" w:asciiTheme="minorEastAsia" w:hAnsiTheme="minorEastAsia" w:eastAsiaTheme="minorEastAsia"/>
        </w:rPr>
        <w:t>术</w:t>
      </w:r>
      <w:r>
        <w:rPr>
          <w:rFonts w:hint="eastAsia" w:asciiTheme="minorEastAsia" w:hAnsiTheme="minorEastAsia" w:eastAsiaTheme="minorEastAsia"/>
          <w:spacing w:val="-2"/>
        </w:rPr>
        <w:t>错误</w:t>
      </w:r>
      <w:r>
        <w:rPr>
          <w:rFonts w:hint="eastAsia" w:asciiTheme="minorEastAsia" w:hAnsiTheme="minorEastAsia" w:eastAsiaTheme="minorEastAsia"/>
        </w:rPr>
        <w:t>及其</w:t>
      </w:r>
      <w:r>
        <w:rPr>
          <w:rFonts w:hint="eastAsia" w:asciiTheme="minorEastAsia" w:hAnsiTheme="minorEastAsia" w:eastAsiaTheme="minorEastAsia"/>
          <w:spacing w:val="-2"/>
        </w:rPr>
        <w:t>他</w:t>
      </w:r>
      <w:r>
        <w:rPr>
          <w:rFonts w:hint="eastAsia" w:asciiTheme="minorEastAsia" w:hAnsiTheme="minorEastAsia" w:eastAsiaTheme="minorEastAsia"/>
        </w:rPr>
        <w:t>错</w:t>
      </w:r>
      <w:r>
        <w:rPr>
          <w:rFonts w:hint="eastAsia" w:asciiTheme="minorEastAsia" w:hAnsiTheme="minorEastAsia" w:eastAsiaTheme="minorEastAsia"/>
          <w:spacing w:val="-2"/>
        </w:rPr>
        <w:t>误的</w:t>
      </w:r>
      <w:r>
        <w:rPr>
          <w:rFonts w:hint="eastAsia" w:asciiTheme="minorEastAsia" w:hAnsiTheme="minorEastAsia" w:eastAsiaTheme="minorEastAsia"/>
          <w:spacing w:val="-74"/>
        </w:rPr>
        <w:t>，</w:t>
      </w:r>
      <w:r>
        <w:rPr>
          <w:rFonts w:hint="eastAsia" w:asciiTheme="minorEastAsia" w:hAnsiTheme="minorEastAsia" w:eastAsiaTheme="minorEastAsia"/>
          <w:spacing w:val="-2"/>
        </w:rPr>
        <w:t>评</w:t>
      </w:r>
      <w:r>
        <w:rPr>
          <w:rFonts w:hint="eastAsia" w:asciiTheme="minorEastAsia" w:hAnsiTheme="minorEastAsia" w:eastAsiaTheme="minorEastAsia"/>
        </w:rPr>
        <w:t>标</w:t>
      </w:r>
      <w:r>
        <w:rPr>
          <w:rFonts w:hint="eastAsia" w:asciiTheme="minorEastAsia" w:hAnsiTheme="minorEastAsia" w:eastAsiaTheme="minorEastAsia"/>
          <w:spacing w:val="-2"/>
        </w:rPr>
        <w:t>委</w:t>
      </w:r>
      <w:r>
        <w:rPr>
          <w:rFonts w:hint="eastAsia" w:asciiTheme="minorEastAsia" w:hAnsiTheme="minorEastAsia" w:eastAsiaTheme="minorEastAsia"/>
        </w:rPr>
        <w:t>员</w:t>
      </w:r>
      <w:r>
        <w:rPr>
          <w:rFonts w:hint="eastAsia" w:asciiTheme="minorEastAsia" w:hAnsiTheme="minorEastAsia" w:eastAsiaTheme="minorEastAsia"/>
          <w:spacing w:val="-2"/>
        </w:rPr>
        <w:t>会</w:t>
      </w:r>
      <w:r>
        <w:rPr>
          <w:rFonts w:hint="eastAsia" w:asciiTheme="minorEastAsia" w:hAnsiTheme="minorEastAsia" w:eastAsiaTheme="minorEastAsia"/>
        </w:rPr>
        <w:t>按以</w:t>
      </w:r>
      <w:r>
        <w:rPr>
          <w:rFonts w:hint="eastAsia" w:asciiTheme="minorEastAsia" w:hAnsiTheme="minorEastAsia" w:eastAsiaTheme="minorEastAsia"/>
          <w:spacing w:val="-2"/>
        </w:rPr>
        <w:t>下</w:t>
      </w:r>
      <w:r>
        <w:rPr>
          <w:rFonts w:hint="eastAsia" w:asciiTheme="minorEastAsia" w:hAnsiTheme="minorEastAsia" w:eastAsiaTheme="minorEastAsia"/>
        </w:rPr>
        <w:t>原</w:t>
      </w:r>
      <w:r>
        <w:rPr>
          <w:rFonts w:hint="eastAsia" w:asciiTheme="minorEastAsia" w:hAnsiTheme="minorEastAsia" w:eastAsiaTheme="minorEastAsia"/>
          <w:spacing w:val="-2"/>
        </w:rPr>
        <w:t>则</w:t>
      </w:r>
      <w:r>
        <w:rPr>
          <w:rFonts w:hint="eastAsia" w:asciiTheme="minorEastAsia" w:hAnsiTheme="minorEastAsia" w:eastAsiaTheme="minorEastAsia"/>
        </w:rPr>
        <w:t>要</w:t>
      </w:r>
      <w:r>
        <w:rPr>
          <w:rFonts w:hint="eastAsia" w:asciiTheme="minorEastAsia" w:hAnsiTheme="minorEastAsia" w:eastAsiaTheme="minorEastAsia"/>
          <w:spacing w:val="-2"/>
        </w:rPr>
        <w:t>求</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人</w:t>
      </w:r>
      <w:r>
        <w:rPr>
          <w:rFonts w:hint="eastAsia" w:asciiTheme="minorEastAsia" w:hAnsiTheme="minorEastAsia" w:eastAsiaTheme="minorEastAsia"/>
          <w:spacing w:val="-2"/>
        </w:rPr>
        <w:t>对</w:t>
      </w:r>
      <w:r>
        <w:rPr>
          <w:rFonts w:hint="eastAsia" w:asciiTheme="minorEastAsia" w:hAnsiTheme="minorEastAsia" w:eastAsiaTheme="minorEastAsia"/>
        </w:rPr>
        <w:t>投标</w:t>
      </w:r>
      <w:r>
        <w:rPr>
          <w:rFonts w:hint="eastAsia" w:asciiTheme="minorEastAsia" w:hAnsiTheme="minorEastAsia" w:eastAsiaTheme="minorEastAsia"/>
          <w:spacing w:val="-2"/>
        </w:rPr>
        <w:t>报</w:t>
      </w:r>
      <w:r>
        <w:rPr>
          <w:rFonts w:hint="eastAsia" w:asciiTheme="minorEastAsia" w:hAnsiTheme="minorEastAsia" w:eastAsiaTheme="minorEastAsia"/>
        </w:rPr>
        <w:t>价进 行修</w:t>
      </w:r>
      <w:r>
        <w:rPr>
          <w:rFonts w:hint="eastAsia" w:asciiTheme="minorEastAsia" w:hAnsiTheme="minorEastAsia" w:eastAsiaTheme="minorEastAsia"/>
          <w:spacing w:val="-2"/>
        </w:rPr>
        <w:t>正</w:t>
      </w:r>
      <w:r>
        <w:rPr>
          <w:rFonts w:hint="eastAsia" w:asciiTheme="minorEastAsia" w:hAnsiTheme="minorEastAsia" w:eastAsiaTheme="minorEastAsia"/>
        </w:rPr>
        <w:t>，</w:t>
      </w:r>
      <w:r>
        <w:rPr>
          <w:rFonts w:hint="eastAsia" w:asciiTheme="minorEastAsia" w:hAnsiTheme="minorEastAsia" w:eastAsiaTheme="minorEastAsia"/>
          <w:spacing w:val="-2"/>
        </w:rPr>
        <w:t>并</w:t>
      </w:r>
      <w:r>
        <w:rPr>
          <w:rFonts w:hint="eastAsia" w:asciiTheme="minorEastAsia" w:hAnsiTheme="minorEastAsia" w:eastAsiaTheme="minorEastAsia"/>
        </w:rPr>
        <w:t>要</w:t>
      </w:r>
      <w:r>
        <w:rPr>
          <w:rFonts w:hint="eastAsia" w:asciiTheme="minorEastAsia" w:hAnsiTheme="minorEastAsia" w:eastAsiaTheme="minorEastAsia"/>
          <w:spacing w:val="-2"/>
        </w:rPr>
        <w:t>求</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人</w:t>
      </w:r>
      <w:r>
        <w:rPr>
          <w:rFonts w:hint="eastAsia" w:asciiTheme="minorEastAsia" w:hAnsiTheme="minorEastAsia" w:eastAsiaTheme="minorEastAsia"/>
          <w:spacing w:val="-2"/>
        </w:rPr>
        <w:t>书</w:t>
      </w:r>
      <w:r>
        <w:rPr>
          <w:rFonts w:hint="eastAsia" w:asciiTheme="minorEastAsia" w:hAnsiTheme="minorEastAsia" w:eastAsiaTheme="minorEastAsia"/>
        </w:rPr>
        <w:t>面澄</w:t>
      </w:r>
      <w:r>
        <w:rPr>
          <w:rFonts w:hint="eastAsia" w:asciiTheme="minorEastAsia" w:hAnsiTheme="minorEastAsia" w:eastAsiaTheme="minorEastAsia"/>
          <w:spacing w:val="-2"/>
        </w:rPr>
        <w:t>清</w:t>
      </w:r>
      <w:r>
        <w:rPr>
          <w:rFonts w:hint="eastAsia" w:asciiTheme="minorEastAsia" w:hAnsiTheme="minorEastAsia" w:eastAsiaTheme="minorEastAsia"/>
        </w:rPr>
        <w:t>确</w:t>
      </w:r>
      <w:r>
        <w:rPr>
          <w:rFonts w:hint="eastAsia" w:asciiTheme="minorEastAsia" w:hAnsiTheme="minorEastAsia" w:eastAsiaTheme="minorEastAsia"/>
          <w:spacing w:val="-2"/>
        </w:rPr>
        <w:t>认</w:t>
      </w:r>
      <w:r>
        <w:rPr>
          <w:rFonts w:hint="eastAsia" w:asciiTheme="minorEastAsia" w:hAnsiTheme="minorEastAsia" w:eastAsiaTheme="minorEastAsia"/>
        </w:rPr>
        <w:t>。</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人</w:t>
      </w:r>
      <w:r>
        <w:rPr>
          <w:rFonts w:hint="eastAsia" w:asciiTheme="minorEastAsia" w:hAnsiTheme="minorEastAsia" w:eastAsiaTheme="minorEastAsia"/>
        </w:rPr>
        <w:t>拒</w:t>
      </w:r>
      <w:r>
        <w:rPr>
          <w:rFonts w:hint="eastAsia" w:asciiTheme="minorEastAsia" w:hAnsiTheme="minorEastAsia" w:eastAsiaTheme="minorEastAsia"/>
          <w:spacing w:val="-2"/>
        </w:rPr>
        <w:t>不</w:t>
      </w:r>
      <w:r>
        <w:rPr>
          <w:rFonts w:hint="eastAsia" w:asciiTheme="minorEastAsia" w:hAnsiTheme="minorEastAsia" w:eastAsiaTheme="minorEastAsia"/>
        </w:rPr>
        <w:t>澄清</w:t>
      </w:r>
      <w:r>
        <w:rPr>
          <w:rFonts w:hint="eastAsia" w:asciiTheme="minorEastAsia" w:hAnsiTheme="minorEastAsia" w:eastAsiaTheme="minorEastAsia"/>
          <w:spacing w:val="-2"/>
        </w:rPr>
        <w:t>确</w:t>
      </w:r>
      <w:r>
        <w:rPr>
          <w:rFonts w:hint="eastAsia" w:asciiTheme="minorEastAsia" w:hAnsiTheme="minorEastAsia" w:eastAsiaTheme="minorEastAsia"/>
        </w:rPr>
        <w:t>认</w:t>
      </w:r>
      <w:r>
        <w:rPr>
          <w:rFonts w:hint="eastAsia" w:asciiTheme="minorEastAsia" w:hAnsiTheme="minorEastAsia" w:eastAsiaTheme="minorEastAsia"/>
          <w:spacing w:val="-2"/>
        </w:rPr>
        <w:t>的</w:t>
      </w:r>
      <w:r>
        <w:rPr>
          <w:rFonts w:hint="eastAsia" w:asciiTheme="minorEastAsia" w:hAnsiTheme="minorEastAsia" w:eastAsiaTheme="minorEastAsia"/>
        </w:rPr>
        <w:t>，</w:t>
      </w:r>
      <w:r>
        <w:rPr>
          <w:rFonts w:hint="eastAsia" w:asciiTheme="minorEastAsia" w:hAnsiTheme="minorEastAsia" w:eastAsiaTheme="minorEastAsia"/>
          <w:spacing w:val="-2"/>
        </w:rPr>
        <w:t>评</w:t>
      </w:r>
      <w:r>
        <w:rPr>
          <w:rFonts w:hint="eastAsia" w:asciiTheme="minorEastAsia" w:hAnsiTheme="minorEastAsia" w:eastAsiaTheme="minorEastAsia"/>
        </w:rPr>
        <w:t>标</w:t>
      </w:r>
      <w:r>
        <w:rPr>
          <w:rFonts w:hint="eastAsia" w:asciiTheme="minorEastAsia" w:hAnsiTheme="minorEastAsia" w:eastAsiaTheme="minorEastAsia"/>
          <w:spacing w:val="-2"/>
        </w:rPr>
        <w:t>委</w:t>
      </w:r>
      <w:r>
        <w:rPr>
          <w:rFonts w:hint="eastAsia" w:asciiTheme="minorEastAsia" w:hAnsiTheme="minorEastAsia" w:eastAsiaTheme="minorEastAsia"/>
        </w:rPr>
        <w:t>员</w:t>
      </w:r>
      <w:r>
        <w:rPr>
          <w:rFonts w:hint="eastAsia" w:asciiTheme="minorEastAsia" w:hAnsiTheme="minorEastAsia" w:eastAsiaTheme="minorEastAsia"/>
          <w:spacing w:val="-2"/>
        </w:rPr>
        <w:t>会</w:t>
      </w:r>
      <w:r>
        <w:rPr>
          <w:rFonts w:hint="eastAsia" w:asciiTheme="minorEastAsia" w:hAnsiTheme="minorEastAsia" w:eastAsiaTheme="minorEastAsia"/>
        </w:rPr>
        <w:t>应当</w:t>
      </w:r>
      <w:r>
        <w:rPr>
          <w:rFonts w:hint="eastAsia" w:asciiTheme="minorEastAsia" w:hAnsiTheme="minorEastAsia" w:eastAsiaTheme="minorEastAsia"/>
          <w:spacing w:val="-2"/>
        </w:rPr>
        <w:t>否</w:t>
      </w:r>
      <w:r>
        <w:rPr>
          <w:rFonts w:hint="eastAsia" w:asciiTheme="minorEastAsia" w:hAnsiTheme="minorEastAsia" w:eastAsiaTheme="minorEastAsia"/>
        </w:rPr>
        <w:t>决</w:t>
      </w:r>
      <w:r>
        <w:rPr>
          <w:rFonts w:hint="eastAsia" w:asciiTheme="minorEastAsia" w:hAnsiTheme="minorEastAsia" w:eastAsiaTheme="minorEastAsia"/>
          <w:spacing w:val="-2"/>
        </w:rPr>
        <w:t>其</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w:t>
      </w:r>
    </w:p>
    <w:p>
      <w:pPr>
        <w:spacing w:before="9"/>
        <w:ind w:left="520" w:right="-2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2"/>
        </w:rPr>
        <w:t>）</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文</w:t>
      </w:r>
      <w:r>
        <w:rPr>
          <w:rFonts w:hint="eastAsia" w:asciiTheme="minorEastAsia" w:hAnsiTheme="minorEastAsia" w:eastAsiaTheme="minorEastAsia"/>
          <w:spacing w:val="-2"/>
        </w:rPr>
        <w:t>件</w:t>
      </w:r>
      <w:r>
        <w:rPr>
          <w:rFonts w:hint="eastAsia" w:asciiTheme="minorEastAsia" w:hAnsiTheme="minorEastAsia" w:eastAsiaTheme="minorEastAsia"/>
        </w:rPr>
        <w:t>中</w:t>
      </w:r>
      <w:r>
        <w:rPr>
          <w:rFonts w:hint="eastAsia" w:asciiTheme="minorEastAsia" w:hAnsiTheme="minorEastAsia" w:eastAsiaTheme="minorEastAsia"/>
          <w:spacing w:val="-2"/>
        </w:rPr>
        <w:t>的</w:t>
      </w:r>
      <w:r>
        <w:rPr>
          <w:rFonts w:hint="eastAsia" w:asciiTheme="minorEastAsia" w:hAnsiTheme="minorEastAsia" w:eastAsiaTheme="minorEastAsia"/>
        </w:rPr>
        <w:t>大</w:t>
      </w:r>
      <w:r>
        <w:rPr>
          <w:rFonts w:hint="eastAsia" w:asciiTheme="minorEastAsia" w:hAnsiTheme="minorEastAsia" w:eastAsiaTheme="minorEastAsia"/>
          <w:spacing w:val="-2"/>
        </w:rPr>
        <w:t>写金</w:t>
      </w:r>
      <w:r>
        <w:rPr>
          <w:rFonts w:hint="eastAsia" w:asciiTheme="minorEastAsia" w:hAnsiTheme="minorEastAsia" w:eastAsiaTheme="minorEastAsia"/>
        </w:rPr>
        <w:t>额与</w:t>
      </w:r>
      <w:r>
        <w:rPr>
          <w:rFonts w:hint="eastAsia" w:asciiTheme="minorEastAsia" w:hAnsiTheme="minorEastAsia" w:eastAsiaTheme="minorEastAsia"/>
          <w:spacing w:val="-2"/>
        </w:rPr>
        <w:t>小</w:t>
      </w:r>
      <w:r>
        <w:rPr>
          <w:rFonts w:hint="eastAsia" w:asciiTheme="minorEastAsia" w:hAnsiTheme="minorEastAsia" w:eastAsiaTheme="minorEastAsia"/>
        </w:rPr>
        <w:t>写</w:t>
      </w:r>
      <w:r>
        <w:rPr>
          <w:rFonts w:hint="eastAsia" w:asciiTheme="minorEastAsia" w:hAnsiTheme="minorEastAsia" w:eastAsiaTheme="minorEastAsia"/>
          <w:spacing w:val="-2"/>
        </w:rPr>
        <w:t>金</w:t>
      </w:r>
      <w:r>
        <w:rPr>
          <w:rFonts w:hint="eastAsia" w:asciiTheme="minorEastAsia" w:hAnsiTheme="minorEastAsia" w:eastAsiaTheme="minorEastAsia"/>
        </w:rPr>
        <w:t>额</w:t>
      </w:r>
      <w:r>
        <w:rPr>
          <w:rFonts w:hint="eastAsia" w:asciiTheme="minorEastAsia" w:hAnsiTheme="minorEastAsia" w:eastAsiaTheme="minorEastAsia"/>
          <w:spacing w:val="-2"/>
        </w:rPr>
        <w:t>不</w:t>
      </w:r>
      <w:r>
        <w:rPr>
          <w:rFonts w:hint="eastAsia" w:asciiTheme="minorEastAsia" w:hAnsiTheme="minorEastAsia" w:eastAsiaTheme="minorEastAsia"/>
        </w:rPr>
        <w:t>一</w:t>
      </w:r>
      <w:r>
        <w:rPr>
          <w:rFonts w:hint="eastAsia" w:asciiTheme="minorEastAsia" w:hAnsiTheme="minorEastAsia" w:eastAsiaTheme="minorEastAsia"/>
          <w:spacing w:val="-2"/>
        </w:rPr>
        <w:t>致</w:t>
      </w:r>
      <w:r>
        <w:rPr>
          <w:rFonts w:hint="eastAsia" w:asciiTheme="minorEastAsia" w:hAnsiTheme="minorEastAsia" w:eastAsiaTheme="minorEastAsia"/>
        </w:rPr>
        <w:t>的</w:t>
      </w:r>
      <w:r>
        <w:rPr>
          <w:rFonts w:hint="eastAsia" w:asciiTheme="minorEastAsia" w:hAnsiTheme="minorEastAsia" w:eastAsiaTheme="minorEastAsia"/>
          <w:spacing w:val="-2"/>
        </w:rPr>
        <w:t>，</w:t>
      </w:r>
      <w:r>
        <w:rPr>
          <w:rFonts w:hint="eastAsia" w:asciiTheme="minorEastAsia" w:hAnsiTheme="minorEastAsia" w:eastAsiaTheme="minorEastAsia"/>
        </w:rPr>
        <w:t>以大</w:t>
      </w:r>
      <w:r>
        <w:rPr>
          <w:rFonts w:hint="eastAsia" w:asciiTheme="minorEastAsia" w:hAnsiTheme="minorEastAsia" w:eastAsiaTheme="minorEastAsia"/>
          <w:spacing w:val="-2"/>
        </w:rPr>
        <w:t>写</w:t>
      </w:r>
      <w:r>
        <w:rPr>
          <w:rFonts w:hint="eastAsia" w:asciiTheme="minorEastAsia" w:hAnsiTheme="minorEastAsia" w:eastAsiaTheme="minorEastAsia"/>
        </w:rPr>
        <w:t>金</w:t>
      </w:r>
      <w:r>
        <w:rPr>
          <w:rFonts w:hint="eastAsia" w:asciiTheme="minorEastAsia" w:hAnsiTheme="minorEastAsia" w:eastAsiaTheme="minorEastAsia"/>
          <w:spacing w:val="-2"/>
        </w:rPr>
        <w:t>额</w:t>
      </w:r>
      <w:r>
        <w:rPr>
          <w:rFonts w:hint="eastAsia" w:asciiTheme="minorEastAsia" w:hAnsiTheme="minorEastAsia" w:eastAsiaTheme="minorEastAsia"/>
        </w:rPr>
        <w:t>为</w:t>
      </w:r>
      <w:r>
        <w:rPr>
          <w:rFonts w:hint="eastAsia" w:asciiTheme="minorEastAsia" w:hAnsiTheme="minorEastAsia" w:eastAsiaTheme="minorEastAsia"/>
          <w:spacing w:val="-2"/>
        </w:rPr>
        <w:t>准</w:t>
      </w:r>
      <w:r>
        <w:rPr>
          <w:rFonts w:hint="eastAsia" w:asciiTheme="minorEastAsia" w:hAnsiTheme="minorEastAsia" w:eastAsiaTheme="minorEastAsia"/>
        </w:rPr>
        <w:t>；</w:t>
      </w:r>
    </w:p>
    <w:p>
      <w:pPr>
        <w:spacing w:before="37"/>
        <w:ind w:left="100" w:right="142" w:firstLine="420"/>
        <w:jc w:val="left"/>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2"/>
        </w:rPr>
        <w:t>2</w:t>
      </w:r>
      <w:r>
        <w:rPr>
          <w:rFonts w:hint="eastAsia" w:asciiTheme="minorEastAsia" w:hAnsiTheme="minorEastAsia" w:eastAsiaTheme="minorEastAsia"/>
          <w:spacing w:val="-24"/>
        </w:rPr>
        <w:t>）</w:t>
      </w:r>
      <w:r>
        <w:rPr>
          <w:rFonts w:hint="eastAsia" w:asciiTheme="minorEastAsia" w:hAnsiTheme="minorEastAsia" w:eastAsiaTheme="minorEastAsia"/>
          <w:spacing w:val="-2"/>
        </w:rPr>
        <w:t>总</w:t>
      </w:r>
      <w:r>
        <w:rPr>
          <w:rFonts w:hint="eastAsia" w:asciiTheme="minorEastAsia" w:hAnsiTheme="minorEastAsia" w:eastAsiaTheme="minorEastAsia"/>
        </w:rPr>
        <w:t>价</w:t>
      </w:r>
      <w:r>
        <w:rPr>
          <w:rFonts w:hint="eastAsia" w:asciiTheme="minorEastAsia" w:hAnsiTheme="minorEastAsia" w:eastAsiaTheme="minorEastAsia"/>
          <w:spacing w:val="-2"/>
        </w:rPr>
        <w:t>金</w:t>
      </w:r>
      <w:r>
        <w:rPr>
          <w:rFonts w:hint="eastAsia" w:asciiTheme="minorEastAsia" w:hAnsiTheme="minorEastAsia" w:eastAsiaTheme="minorEastAsia"/>
        </w:rPr>
        <w:t>额</w:t>
      </w:r>
      <w:r>
        <w:rPr>
          <w:rFonts w:hint="eastAsia" w:asciiTheme="minorEastAsia" w:hAnsiTheme="minorEastAsia" w:eastAsiaTheme="minorEastAsia"/>
          <w:spacing w:val="-2"/>
        </w:rPr>
        <w:t>与</w:t>
      </w:r>
      <w:r>
        <w:rPr>
          <w:rFonts w:hint="eastAsia" w:asciiTheme="minorEastAsia" w:hAnsiTheme="minorEastAsia" w:eastAsiaTheme="minorEastAsia"/>
        </w:rPr>
        <w:t>单</w:t>
      </w:r>
      <w:r>
        <w:rPr>
          <w:rFonts w:hint="eastAsia" w:asciiTheme="minorEastAsia" w:hAnsiTheme="minorEastAsia" w:eastAsiaTheme="minorEastAsia"/>
          <w:spacing w:val="-2"/>
        </w:rPr>
        <w:t>价</w:t>
      </w:r>
      <w:r>
        <w:rPr>
          <w:rFonts w:hint="eastAsia" w:asciiTheme="minorEastAsia" w:hAnsiTheme="minorEastAsia" w:eastAsiaTheme="minorEastAsia"/>
        </w:rPr>
        <w:t>金</w:t>
      </w:r>
      <w:r>
        <w:rPr>
          <w:rFonts w:hint="eastAsia" w:asciiTheme="minorEastAsia" w:hAnsiTheme="minorEastAsia" w:eastAsiaTheme="minorEastAsia"/>
          <w:spacing w:val="-2"/>
        </w:rPr>
        <w:t>额</w:t>
      </w:r>
      <w:r>
        <w:rPr>
          <w:rFonts w:hint="eastAsia" w:asciiTheme="minorEastAsia" w:hAnsiTheme="minorEastAsia" w:eastAsiaTheme="minorEastAsia"/>
        </w:rPr>
        <w:t>不一</w:t>
      </w:r>
      <w:r>
        <w:rPr>
          <w:rFonts w:hint="eastAsia" w:asciiTheme="minorEastAsia" w:hAnsiTheme="minorEastAsia" w:eastAsiaTheme="minorEastAsia"/>
          <w:spacing w:val="-2"/>
        </w:rPr>
        <w:t>致的</w:t>
      </w:r>
      <w:r>
        <w:rPr>
          <w:rFonts w:hint="eastAsia" w:asciiTheme="minorEastAsia" w:hAnsiTheme="minorEastAsia" w:eastAsiaTheme="minorEastAsia"/>
          <w:spacing w:val="-24"/>
        </w:rPr>
        <w:t>，</w:t>
      </w:r>
      <w:r>
        <w:rPr>
          <w:rFonts w:hint="eastAsia" w:asciiTheme="minorEastAsia" w:hAnsiTheme="minorEastAsia" w:eastAsiaTheme="minorEastAsia"/>
          <w:spacing w:val="-2"/>
        </w:rPr>
        <w:t>以</w:t>
      </w:r>
      <w:r>
        <w:rPr>
          <w:rFonts w:hint="eastAsia" w:asciiTheme="minorEastAsia" w:hAnsiTheme="minorEastAsia" w:eastAsiaTheme="minorEastAsia"/>
        </w:rPr>
        <w:t>单</w:t>
      </w:r>
      <w:r>
        <w:rPr>
          <w:rFonts w:hint="eastAsia" w:asciiTheme="minorEastAsia" w:hAnsiTheme="minorEastAsia" w:eastAsiaTheme="minorEastAsia"/>
          <w:spacing w:val="-2"/>
        </w:rPr>
        <w:t>价</w:t>
      </w:r>
      <w:r>
        <w:rPr>
          <w:rFonts w:hint="eastAsia" w:asciiTheme="minorEastAsia" w:hAnsiTheme="minorEastAsia" w:eastAsiaTheme="minorEastAsia"/>
        </w:rPr>
        <w:t>金</w:t>
      </w:r>
      <w:r>
        <w:rPr>
          <w:rFonts w:hint="eastAsia" w:asciiTheme="minorEastAsia" w:hAnsiTheme="minorEastAsia" w:eastAsiaTheme="minorEastAsia"/>
          <w:spacing w:val="-2"/>
        </w:rPr>
        <w:t>额为</w:t>
      </w:r>
      <w:r>
        <w:rPr>
          <w:rFonts w:hint="eastAsia" w:asciiTheme="minorEastAsia" w:hAnsiTheme="minorEastAsia" w:eastAsiaTheme="minorEastAsia"/>
        </w:rPr>
        <w:t>准</w:t>
      </w:r>
      <w:r>
        <w:rPr>
          <w:rFonts w:hint="eastAsia" w:asciiTheme="minorEastAsia" w:hAnsiTheme="minorEastAsia" w:eastAsiaTheme="minorEastAsia"/>
          <w:spacing w:val="-26"/>
        </w:rPr>
        <w:t>，</w:t>
      </w:r>
      <w:r>
        <w:rPr>
          <w:rFonts w:hint="eastAsia" w:asciiTheme="minorEastAsia" w:hAnsiTheme="minorEastAsia" w:eastAsiaTheme="minorEastAsia"/>
        </w:rPr>
        <w:t>但</w:t>
      </w:r>
      <w:r>
        <w:rPr>
          <w:rFonts w:hint="eastAsia" w:asciiTheme="minorEastAsia" w:hAnsiTheme="minorEastAsia" w:eastAsiaTheme="minorEastAsia"/>
          <w:spacing w:val="-2"/>
        </w:rPr>
        <w:t>单</w:t>
      </w:r>
      <w:r>
        <w:rPr>
          <w:rFonts w:hint="eastAsia" w:asciiTheme="minorEastAsia" w:hAnsiTheme="minorEastAsia" w:eastAsiaTheme="minorEastAsia"/>
        </w:rPr>
        <w:t>价</w:t>
      </w:r>
      <w:r>
        <w:rPr>
          <w:rFonts w:hint="eastAsia" w:asciiTheme="minorEastAsia" w:hAnsiTheme="minorEastAsia" w:eastAsiaTheme="minorEastAsia"/>
          <w:spacing w:val="-2"/>
        </w:rPr>
        <w:t>金</w:t>
      </w:r>
      <w:r>
        <w:rPr>
          <w:rFonts w:hint="eastAsia" w:asciiTheme="minorEastAsia" w:hAnsiTheme="minorEastAsia" w:eastAsiaTheme="minorEastAsia"/>
        </w:rPr>
        <w:t>额</w:t>
      </w:r>
      <w:r>
        <w:rPr>
          <w:rFonts w:hint="eastAsia" w:asciiTheme="minorEastAsia" w:hAnsiTheme="minorEastAsia" w:eastAsiaTheme="minorEastAsia"/>
          <w:spacing w:val="-2"/>
        </w:rPr>
        <w:t>小</w:t>
      </w:r>
      <w:r>
        <w:rPr>
          <w:rFonts w:hint="eastAsia" w:asciiTheme="minorEastAsia" w:hAnsiTheme="minorEastAsia" w:eastAsiaTheme="minorEastAsia"/>
        </w:rPr>
        <w:t>数</w:t>
      </w:r>
      <w:r>
        <w:rPr>
          <w:rFonts w:hint="eastAsia" w:asciiTheme="minorEastAsia" w:hAnsiTheme="minorEastAsia" w:eastAsiaTheme="minorEastAsia"/>
          <w:spacing w:val="-2"/>
        </w:rPr>
        <w:t>点有</w:t>
      </w:r>
      <w:r>
        <w:rPr>
          <w:rFonts w:hint="eastAsia" w:asciiTheme="minorEastAsia" w:hAnsiTheme="minorEastAsia" w:eastAsiaTheme="minorEastAsia"/>
        </w:rPr>
        <w:t>明显</w:t>
      </w:r>
      <w:r>
        <w:rPr>
          <w:rFonts w:hint="eastAsia" w:asciiTheme="minorEastAsia" w:hAnsiTheme="minorEastAsia" w:eastAsiaTheme="minorEastAsia"/>
          <w:spacing w:val="-2"/>
        </w:rPr>
        <w:t>错</w:t>
      </w:r>
      <w:r>
        <w:rPr>
          <w:rFonts w:hint="eastAsia" w:asciiTheme="minorEastAsia" w:hAnsiTheme="minorEastAsia" w:eastAsiaTheme="minorEastAsia"/>
        </w:rPr>
        <w:t>误</w:t>
      </w:r>
      <w:r>
        <w:rPr>
          <w:rFonts w:hint="eastAsia" w:asciiTheme="minorEastAsia" w:hAnsiTheme="minorEastAsia" w:eastAsiaTheme="minorEastAsia"/>
          <w:spacing w:val="-2"/>
        </w:rPr>
        <w:t>的</w:t>
      </w:r>
      <w:r>
        <w:rPr>
          <w:rFonts w:hint="eastAsia" w:asciiTheme="minorEastAsia" w:hAnsiTheme="minorEastAsia" w:eastAsiaTheme="minorEastAsia"/>
        </w:rPr>
        <w:t>除外。</w:t>
      </w:r>
    </w:p>
    <w:p>
      <w:pPr>
        <w:spacing w:before="37"/>
        <w:ind w:left="100" w:right="142" w:firstLine="420"/>
        <w:jc w:val="left"/>
        <w:rPr>
          <w:rFonts w:asciiTheme="minorEastAsia" w:hAnsiTheme="minorEastAsia" w:eastAsiaTheme="minorEastAsia"/>
          <w:u w:val="single"/>
        </w:rPr>
      </w:pPr>
      <w:r>
        <w:rPr>
          <w:rFonts w:hint="eastAsia" w:asciiTheme="minorEastAsia" w:hAnsiTheme="minorEastAsia" w:eastAsiaTheme="minorEastAsia"/>
          <w:u w:val="single"/>
        </w:rPr>
        <w:t>3.1.4 只有通过初步评审的投标人才能进入下一阶段详细评审。当通过初步评审的有效投标人不足三名时，招标人应当依法重新组织招标。</w:t>
      </w:r>
    </w:p>
    <w:p>
      <w:pPr>
        <w:ind w:left="237" w:right="-20"/>
        <w:jc w:val="left"/>
        <w:rPr>
          <w:rFonts w:asciiTheme="minorEastAsia" w:hAnsiTheme="minorEastAsia" w:eastAsiaTheme="minorEastAsia"/>
          <w:b/>
          <w:sz w:val="28"/>
        </w:rPr>
      </w:pPr>
      <w:r>
        <w:rPr>
          <w:rFonts w:hint="eastAsia" w:asciiTheme="minorEastAsia" w:hAnsiTheme="minorEastAsia" w:eastAsiaTheme="minorEastAsia"/>
          <w:b/>
          <w:spacing w:val="1"/>
          <w:sz w:val="28"/>
        </w:rPr>
        <w:t>3</w:t>
      </w:r>
      <w:r>
        <w:rPr>
          <w:rFonts w:hint="eastAsia" w:asciiTheme="minorEastAsia" w:hAnsiTheme="minorEastAsia" w:eastAsiaTheme="minorEastAsia"/>
          <w:b/>
          <w:sz w:val="28"/>
        </w:rPr>
        <w:t>.2</w:t>
      </w:r>
      <w:r>
        <w:rPr>
          <w:rFonts w:hint="eastAsia" w:asciiTheme="minorEastAsia" w:hAnsiTheme="minorEastAsia" w:eastAsiaTheme="minorEastAsia"/>
          <w:b/>
          <w:spacing w:val="68"/>
          <w:sz w:val="28"/>
        </w:rPr>
        <w:t xml:space="preserve"> </w:t>
      </w:r>
      <w:r>
        <w:rPr>
          <w:rFonts w:hint="eastAsia" w:asciiTheme="minorEastAsia" w:hAnsiTheme="minorEastAsia" w:eastAsiaTheme="minorEastAsia"/>
          <w:b/>
          <w:sz w:val="28"/>
        </w:rPr>
        <w:t>详细评审</w:t>
      </w:r>
    </w:p>
    <w:p>
      <w:pPr>
        <w:ind w:left="520" w:right="-20"/>
        <w:jc w:val="left"/>
        <w:rPr>
          <w:rFonts w:asciiTheme="minorEastAsia" w:hAnsiTheme="minorEastAsia" w:eastAsiaTheme="minorEastAsia"/>
        </w:rPr>
      </w:pPr>
      <w:r>
        <w:rPr>
          <w:rFonts w:hint="eastAsia" w:asciiTheme="minorEastAsia" w:hAnsiTheme="minorEastAsia" w:eastAsiaTheme="minorEastAsia"/>
        </w:rPr>
        <w:t>3.2.1</w:t>
      </w:r>
      <w:r>
        <w:rPr>
          <w:rFonts w:hint="eastAsia" w:asciiTheme="minorEastAsia" w:hAnsiTheme="minorEastAsia" w:eastAsiaTheme="minorEastAsia"/>
          <w:spacing w:val="51"/>
        </w:rPr>
        <w:t xml:space="preserve"> </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按</w:t>
      </w:r>
      <w:r>
        <w:rPr>
          <w:rFonts w:hint="eastAsia" w:asciiTheme="minorEastAsia" w:hAnsiTheme="minorEastAsia" w:eastAsiaTheme="minorEastAsia"/>
        </w:rPr>
        <w:t>本</w:t>
      </w:r>
      <w:r>
        <w:rPr>
          <w:rFonts w:hint="eastAsia" w:asciiTheme="minorEastAsia" w:hAnsiTheme="minorEastAsia" w:eastAsiaTheme="minorEastAsia"/>
          <w:spacing w:val="-2"/>
        </w:rPr>
        <w:t>章</w:t>
      </w:r>
      <w:r>
        <w:rPr>
          <w:rFonts w:hint="eastAsia" w:asciiTheme="minorEastAsia" w:hAnsiTheme="minorEastAsia" w:eastAsiaTheme="minorEastAsia"/>
        </w:rPr>
        <w:t>第</w:t>
      </w:r>
      <w:r>
        <w:rPr>
          <w:rFonts w:hint="eastAsia" w:asciiTheme="minorEastAsia" w:hAnsiTheme="minorEastAsia" w:eastAsiaTheme="minorEastAsia"/>
          <w:spacing w:val="-11"/>
        </w:rPr>
        <w:t xml:space="preserve"> </w:t>
      </w:r>
      <w:r>
        <w:rPr>
          <w:rFonts w:hint="eastAsia" w:asciiTheme="minorEastAsia" w:hAnsiTheme="minorEastAsia" w:eastAsiaTheme="minorEastAsia"/>
        </w:rPr>
        <w:t>2.2</w:t>
      </w:r>
      <w:r>
        <w:rPr>
          <w:rFonts w:hint="eastAsia" w:asciiTheme="minorEastAsia" w:hAnsiTheme="minorEastAsia" w:eastAsiaTheme="minorEastAsia"/>
          <w:spacing w:val="-12"/>
        </w:rPr>
        <w:t xml:space="preserve"> </w:t>
      </w:r>
      <w:r>
        <w:rPr>
          <w:rFonts w:hint="eastAsia" w:asciiTheme="minorEastAsia" w:hAnsiTheme="minorEastAsia" w:eastAsiaTheme="minorEastAsia"/>
          <w:spacing w:val="-2"/>
        </w:rPr>
        <w:t>款</w:t>
      </w:r>
      <w:r>
        <w:rPr>
          <w:rFonts w:hint="eastAsia" w:asciiTheme="minorEastAsia" w:hAnsiTheme="minorEastAsia" w:eastAsiaTheme="minorEastAsia"/>
        </w:rPr>
        <w:t>规</w:t>
      </w:r>
      <w:r>
        <w:rPr>
          <w:rFonts w:hint="eastAsia" w:asciiTheme="minorEastAsia" w:hAnsiTheme="minorEastAsia" w:eastAsiaTheme="minorEastAsia"/>
          <w:spacing w:val="-2"/>
        </w:rPr>
        <w:t>定</w:t>
      </w:r>
      <w:r>
        <w:rPr>
          <w:rFonts w:hint="eastAsia" w:asciiTheme="minorEastAsia" w:hAnsiTheme="minorEastAsia" w:eastAsiaTheme="minorEastAsia"/>
        </w:rPr>
        <w:t>的</w:t>
      </w:r>
      <w:r>
        <w:rPr>
          <w:rFonts w:hint="eastAsia" w:asciiTheme="minorEastAsia" w:hAnsiTheme="minorEastAsia" w:eastAsiaTheme="minorEastAsia"/>
          <w:spacing w:val="-2"/>
        </w:rPr>
        <w:t>量</w:t>
      </w:r>
      <w:r>
        <w:rPr>
          <w:rFonts w:hint="eastAsia" w:asciiTheme="minorEastAsia" w:hAnsiTheme="minorEastAsia" w:eastAsiaTheme="minorEastAsia"/>
        </w:rPr>
        <w:t>化</w:t>
      </w:r>
      <w:r>
        <w:rPr>
          <w:rFonts w:hint="eastAsia" w:asciiTheme="minorEastAsia" w:hAnsiTheme="minorEastAsia" w:eastAsiaTheme="minorEastAsia"/>
          <w:spacing w:val="-2"/>
        </w:rPr>
        <w:t>因</w:t>
      </w:r>
      <w:r>
        <w:rPr>
          <w:rFonts w:hint="eastAsia" w:asciiTheme="minorEastAsia" w:hAnsiTheme="minorEastAsia" w:eastAsiaTheme="minorEastAsia"/>
        </w:rPr>
        <w:t>素</w:t>
      </w:r>
      <w:r>
        <w:rPr>
          <w:rFonts w:hint="eastAsia" w:asciiTheme="minorEastAsia" w:hAnsiTheme="minorEastAsia" w:eastAsiaTheme="minorEastAsia"/>
          <w:spacing w:val="-2"/>
        </w:rPr>
        <w:t>和</w:t>
      </w:r>
      <w:r>
        <w:rPr>
          <w:rFonts w:hint="eastAsia" w:asciiTheme="minorEastAsia" w:hAnsiTheme="minorEastAsia" w:eastAsiaTheme="minorEastAsia"/>
        </w:rPr>
        <w:t>分值</w:t>
      </w:r>
      <w:r>
        <w:rPr>
          <w:rFonts w:hint="eastAsia" w:asciiTheme="minorEastAsia" w:hAnsiTheme="minorEastAsia" w:eastAsiaTheme="minorEastAsia"/>
          <w:spacing w:val="-2"/>
        </w:rPr>
        <w:t>进</w:t>
      </w:r>
      <w:r>
        <w:rPr>
          <w:rFonts w:hint="eastAsia" w:asciiTheme="minorEastAsia" w:hAnsiTheme="minorEastAsia" w:eastAsiaTheme="minorEastAsia"/>
        </w:rPr>
        <w:t>行</w:t>
      </w:r>
      <w:r>
        <w:rPr>
          <w:rFonts w:hint="eastAsia" w:asciiTheme="minorEastAsia" w:hAnsiTheme="minorEastAsia" w:eastAsiaTheme="minorEastAsia"/>
          <w:spacing w:val="-2"/>
        </w:rPr>
        <w:t>打</w:t>
      </w:r>
      <w:r>
        <w:rPr>
          <w:rFonts w:hint="eastAsia" w:asciiTheme="minorEastAsia" w:hAnsiTheme="minorEastAsia" w:eastAsiaTheme="minorEastAsia"/>
        </w:rPr>
        <w:t>分</w:t>
      </w:r>
      <w:r>
        <w:rPr>
          <w:rFonts w:hint="eastAsia" w:asciiTheme="minorEastAsia" w:hAnsiTheme="minorEastAsia" w:eastAsiaTheme="minorEastAsia"/>
          <w:spacing w:val="-108"/>
        </w:rPr>
        <w:t>，</w:t>
      </w:r>
      <w:r>
        <w:rPr>
          <w:rFonts w:hint="eastAsia" w:asciiTheme="minorEastAsia" w:hAnsiTheme="minorEastAsia" w:eastAsiaTheme="minorEastAsia"/>
        </w:rPr>
        <w:t>并</w:t>
      </w:r>
      <w:r>
        <w:rPr>
          <w:rFonts w:hint="eastAsia" w:asciiTheme="minorEastAsia" w:hAnsiTheme="minorEastAsia" w:eastAsiaTheme="minorEastAsia"/>
          <w:spacing w:val="-2"/>
        </w:rPr>
        <w:t>计</w:t>
      </w:r>
      <w:r>
        <w:rPr>
          <w:rFonts w:hint="eastAsia" w:asciiTheme="minorEastAsia" w:hAnsiTheme="minorEastAsia" w:eastAsiaTheme="minorEastAsia"/>
        </w:rPr>
        <w:t>算</w:t>
      </w:r>
      <w:r>
        <w:rPr>
          <w:rFonts w:hint="eastAsia" w:asciiTheme="minorEastAsia" w:hAnsiTheme="minorEastAsia" w:eastAsiaTheme="minorEastAsia"/>
          <w:spacing w:val="-2"/>
        </w:rPr>
        <w:t>出综</w:t>
      </w:r>
      <w:r>
        <w:rPr>
          <w:rFonts w:hint="eastAsia" w:asciiTheme="minorEastAsia" w:hAnsiTheme="minorEastAsia" w:eastAsiaTheme="minorEastAsia"/>
        </w:rPr>
        <w:t>合评</w:t>
      </w:r>
      <w:r>
        <w:rPr>
          <w:rFonts w:hint="eastAsia" w:asciiTheme="minorEastAsia" w:hAnsiTheme="minorEastAsia" w:eastAsiaTheme="minorEastAsia"/>
          <w:spacing w:val="-2"/>
        </w:rPr>
        <w:t>估</w:t>
      </w:r>
      <w:r>
        <w:rPr>
          <w:rFonts w:hint="eastAsia" w:asciiTheme="minorEastAsia" w:hAnsiTheme="minorEastAsia" w:eastAsiaTheme="minorEastAsia"/>
        </w:rPr>
        <w:t>得</w:t>
      </w:r>
      <w:r>
        <w:rPr>
          <w:rFonts w:hint="eastAsia" w:asciiTheme="minorEastAsia" w:hAnsiTheme="minorEastAsia" w:eastAsiaTheme="minorEastAsia"/>
          <w:spacing w:val="-2"/>
        </w:rPr>
        <w:t>分</w:t>
      </w:r>
      <w:r>
        <w:rPr>
          <w:rFonts w:hint="eastAsia" w:asciiTheme="minorEastAsia" w:hAnsiTheme="minorEastAsia" w:eastAsiaTheme="minorEastAsia"/>
        </w:rPr>
        <w:t>。</w:t>
      </w:r>
    </w:p>
    <w:p>
      <w:pPr>
        <w:spacing w:before="37"/>
        <w:ind w:left="520" w:right="-20"/>
        <w:jc w:val="left"/>
        <w:rPr>
          <w:rFonts w:asciiTheme="minorEastAsia" w:hAnsiTheme="minorEastAsia" w:eastAsiaTheme="minorEastAsia"/>
        </w:rPr>
      </w:pPr>
      <w:r>
        <w:rPr>
          <w:rFonts w:hint="eastAsia" w:asciiTheme="minorEastAsia" w:hAnsiTheme="minorEastAsia" w:eastAsiaTheme="minorEastAsia"/>
        </w:rPr>
        <w:t>（1</w:t>
      </w:r>
      <w:r>
        <w:rPr>
          <w:rFonts w:hint="eastAsia" w:asciiTheme="minorEastAsia" w:hAnsiTheme="minorEastAsia" w:eastAsiaTheme="minorEastAsia"/>
          <w:spacing w:val="-2"/>
        </w:rPr>
        <w:t>）</w:t>
      </w:r>
      <w:r>
        <w:rPr>
          <w:rFonts w:hint="eastAsia" w:asciiTheme="minorEastAsia" w:hAnsiTheme="minorEastAsia" w:eastAsiaTheme="minorEastAsia"/>
        </w:rPr>
        <w:t>按</w:t>
      </w:r>
      <w:r>
        <w:rPr>
          <w:rFonts w:hint="eastAsia" w:asciiTheme="minorEastAsia" w:hAnsiTheme="minorEastAsia" w:eastAsiaTheme="minorEastAsia"/>
          <w:spacing w:val="-2"/>
        </w:rPr>
        <w:t>本</w:t>
      </w:r>
      <w:r>
        <w:rPr>
          <w:rFonts w:hint="eastAsia" w:asciiTheme="minorEastAsia" w:hAnsiTheme="minorEastAsia" w:eastAsiaTheme="minorEastAsia"/>
        </w:rPr>
        <w:t>章第</w:t>
      </w:r>
      <w:r>
        <w:rPr>
          <w:rFonts w:hint="eastAsia" w:asciiTheme="minorEastAsia" w:hAnsiTheme="minorEastAsia" w:eastAsiaTheme="minorEastAsia"/>
          <w:spacing w:val="-2"/>
        </w:rPr>
        <w:t xml:space="preserve"> </w:t>
      </w:r>
      <w:r>
        <w:rPr>
          <w:rFonts w:hint="eastAsia" w:asciiTheme="minorEastAsia" w:hAnsiTheme="minorEastAsia" w:eastAsiaTheme="minorEastAsia"/>
        </w:rPr>
        <w:t>2.2.</w:t>
      </w:r>
      <w:r>
        <w:rPr>
          <w:rFonts w:hint="eastAsia" w:asciiTheme="minorEastAsia" w:hAnsiTheme="minorEastAsia" w:eastAsiaTheme="minorEastAsia"/>
          <w:spacing w:val="-2"/>
        </w:rPr>
        <w:t>4</w:t>
      </w:r>
      <w:r>
        <w:rPr>
          <w:rFonts w:hint="eastAsia" w:asciiTheme="minorEastAsia" w:hAnsiTheme="minorEastAsia" w:eastAsiaTheme="minorEastAsia"/>
          <w:spacing w:val="1"/>
        </w:rPr>
        <w:t>（</w:t>
      </w:r>
      <w:r>
        <w:rPr>
          <w:rFonts w:hint="eastAsia" w:asciiTheme="minorEastAsia" w:hAnsiTheme="minorEastAsia" w:eastAsiaTheme="minorEastAsia"/>
          <w:spacing w:val="-2"/>
        </w:rPr>
        <w:t>1）</w:t>
      </w:r>
      <w:r>
        <w:rPr>
          <w:rFonts w:hint="eastAsia" w:asciiTheme="minorEastAsia" w:hAnsiTheme="minorEastAsia" w:eastAsiaTheme="minorEastAsia"/>
        </w:rPr>
        <w:t>目规</w:t>
      </w:r>
      <w:r>
        <w:rPr>
          <w:rFonts w:hint="eastAsia" w:asciiTheme="minorEastAsia" w:hAnsiTheme="minorEastAsia" w:eastAsiaTheme="minorEastAsia"/>
          <w:spacing w:val="-2"/>
        </w:rPr>
        <w:t>定</w:t>
      </w:r>
      <w:r>
        <w:rPr>
          <w:rFonts w:hint="eastAsia" w:asciiTheme="minorEastAsia" w:hAnsiTheme="minorEastAsia" w:eastAsiaTheme="minorEastAsia"/>
        </w:rPr>
        <w:t>的</w:t>
      </w:r>
      <w:r>
        <w:rPr>
          <w:rFonts w:hint="eastAsia" w:asciiTheme="minorEastAsia" w:hAnsiTheme="minorEastAsia" w:eastAsiaTheme="minorEastAsia"/>
          <w:spacing w:val="-2"/>
        </w:rPr>
        <w:t>评</w:t>
      </w:r>
      <w:r>
        <w:rPr>
          <w:rFonts w:hint="eastAsia" w:asciiTheme="minorEastAsia" w:hAnsiTheme="minorEastAsia" w:eastAsiaTheme="minorEastAsia"/>
        </w:rPr>
        <w:t>审</w:t>
      </w:r>
      <w:r>
        <w:rPr>
          <w:rFonts w:hint="eastAsia" w:asciiTheme="minorEastAsia" w:hAnsiTheme="minorEastAsia" w:eastAsiaTheme="minorEastAsia"/>
          <w:spacing w:val="-2"/>
        </w:rPr>
        <w:t>因</w:t>
      </w:r>
      <w:r>
        <w:rPr>
          <w:rFonts w:hint="eastAsia" w:asciiTheme="minorEastAsia" w:hAnsiTheme="minorEastAsia" w:eastAsiaTheme="minorEastAsia"/>
        </w:rPr>
        <w:t>素</w:t>
      </w:r>
      <w:r>
        <w:rPr>
          <w:rFonts w:hint="eastAsia" w:asciiTheme="minorEastAsia" w:hAnsiTheme="minorEastAsia" w:eastAsiaTheme="minorEastAsia"/>
          <w:spacing w:val="-2"/>
        </w:rPr>
        <w:t>和</w:t>
      </w:r>
      <w:r>
        <w:rPr>
          <w:rFonts w:hint="eastAsia" w:asciiTheme="minorEastAsia" w:hAnsiTheme="minorEastAsia" w:eastAsiaTheme="minorEastAsia"/>
        </w:rPr>
        <w:t>分</w:t>
      </w:r>
      <w:r>
        <w:rPr>
          <w:rFonts w:hint="eastAsia" w:asciiTheme="minorEastAsia" w:hAnsiTheme="minorEastAsia" w:eastAsiaTheme="minorEastAsia"/>
          <w:spacing w:val="-2"/>
        </w:rPr>
        <w:t>值</w:t>
      </w:r>
      <w:r>
        <w:rPr>
          <w:rFonts w:hint="eastAsia" w:asciiTheme="minorEastAsia" w:hAnsiTheme="minorEastAsia" w:eastAsiaTheme="minorEastAsia"/>
        </w:rPr>
        <w:t>对商务部</w:t>
      </w:r>
      <w:r>
        <w:rPr>
          <w:rFonts w:hint="eastAsia" w:asciiTheme="minorEastAsia" w:hAnsiTheme="minorEastAsia" w:eastAsiaTheme="minorEastAsia"/>
          <w:spacing w:val="-2"/>
        </w:rPr>
        <w:t>分</w:t>
      </w:r>
      <w:r>
        <w:rPr>
          <w:rFonts w:hint="eastAsia" w:asciiTheme="minorEastAsia" w:hAnsiTheme="minorEastAsia" w:eastAsiaTheme="minorEastAsia"/>
        </w:rPr>
        <w:t>计</w:t>
      </w:r>
      <w:r>
        <w:rPr>
          <w:rFonts w:hint="eastAsia" w:asciiTheme="minorEastAsia" w:hAnsiTheme="minorEastAsia" w:eastAsiaTheme="minorEastAsia"/>
          <w:spacing w:val="-2"/>
        </w:rPr>
        <w:t>算</w:t>
      </w:r>
      <w:r>
        <w:rPr>
          <w:rFonts w:hint="eastAsia" w:asciiTheme="minorEastAsia" w:hAnsiTheme="minorEastAsia" w:eastAsiaTheme="minorEastAsia"/>
        </w:rPr>
        <w:t>出</w:t>
      </w:r>
      <w:r>
        <w:rPr>
          <w:rFonts w:hint="eastAsia" w:asciiTheme="minorEastAsia" w:hAnsiTheme="minorEastAsia" w:eastAsiaTheme="minorEastAsia"/>
          <w:spacing w:val="-2"/>
        </w:rPr>
        <w:t>得</w:t>
      </w:r>
      <w:r>
        <w:rPr>
          <w:rFonts w:hint="eastAsia" w:asciiTheme="minorEastAsia" w:hAnsiTheme="minorEastAsia" w:eastAsiaTheme="minorEastAsia"/>
        </w:rPr>
        <w:t xml:space="preserve">分 </w:t>
      </w:r>
      <w:r>
        <w:rPr>
          <w:rFonts w:hint="eastAsia" w:asciiTheme="minorEastAsia" w:hAnsiTheme="minorEastAsia" w:eastAsiaTheme="minorEastAsia"/>
          <w:spacing w:val="-1"/>
        </w:rPr>
        <w:t>A</w:t>
      </w:r>
      <w:r>
        <w:rPr>
          <w:rFonts w:hint="eastAsia" w:asciiTheme="minorEastAsia" w:hAnsiTheme="minorEastAsia" w:eastAsiaTheme="minorEastAsia"/>
        </w:rPr>
        <w:t>；</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（2</w:t>
      </w:r>
      <w:r>
        <w:rPr>
          <w:rFonts w:hint="eastAsia" w:asciiTheme="minorEastAsia" w:hAnsiTheme="minorEastAsia" w:eastAsiaTheme="minorEastAsia"/>
          <w:spacing w:val="-2"/>
        </w:rPr>
        <w:t>）</w:t>
      </w:r>
      <w:r>
        <w:rPr>
          <w:rFonts w:hint="eastAsia" w:asciiTheme="minorEastAsia" w:hAnsiTheme="minorEastAsia" w:eastAsiaTheme="minorEastAsia"/>
        </w:rPr>
        <w:t>按</w:t>
      </w:r>
      <w:r>
        <w:rPr>
          <w:rFonts w:hint="eastAsia" w:asciiTheme="minorEastAsia" w:hAnsiTheme="minorEastAsia" w:eastAsiaTheme="minorEastAsia"/>
          <w:spacing w:val="-2"/>
        </w:rPr>
        <w:t>本</w:t>
      </w:r>
      <w:r>
        <w:rPr>
          <w:rFonts w:hint="eastAsia" w:asciiTheme="minorEastAsia" w:hAnsiTheme="minorEastAsia" w:eastAsiaTheme="minorEastAsia"/>
        </w:rPr>
        <w:t>章第</w:t>
      </w:r>
      <w:r>
        <w:rPr>
          <w:rFonts w:hint="eastAsia" w:asciiTheme="minorEastAsia" w:hAnsiTheme="minorEastAsia" w:eastAsiaTheme="minorEastAsia"/>
          <w:spacing w:val="-2"/>
        </w:rPr>
        <w:t xml:space="preserve"> </w:t>
      </w:r>
      <w:r>
        <w:rPr>
          <w:rFonts w:hint="eastAsia" w:asciiTheme="minorEastAsia" w:hAnsiTheme="minorEastAsia" w:eastAsiaTheme="minorEastAsia"/>
        </w:rPr>
        <w:t>2.2.</w:t>
      </w:r>
      <w:r>
        <w:rPr>
          <w:rFonts w:hint="eastAsia" w:asciiTheme="minorEastAsia" w:hAnsiTheme="minorEastAsia" w:eastAsiaTheme="minorEastAsia"/>
          <w:spacing w:val="-2"/>
        </w:rPr>
        <w:t>4</w:t>
      </w:r>
      <w:r>
        <w:rPr>
          <w:rFonts w:hint="eastAsia" w:asciiTheme="minorEastAsia" w:hAnsiTheme="minorEastAsia" w:eastAsiaTheme="minorEastAsia"/>
          <w:spacing w:val="1"/>
        </w:rPr>
        <w:t>（</w:t>
      </w:r>
      <w:r>
        <w:rPr>
          <w:rFonts w:hint="eastAsia" w:asciiTheme="minorEastAsia" w:hAnsiTheme="minorEastAsia" w:eastAsiaTheme="minorEastAsia"/>
          <w:spacing w:val="-2"/>
        </w:rPr>
        <w:t>2）</w:t>
      </w:r>
      <w:r>
        <w:rPr>
          <w:rFonts w:hint="eastAsia" w:asciiTheme="minorEastAsia" w:hAnsiTheme="minorEastAsia" w:eastAsiaTheme="minorEastAsia"/>
        </w:rPr>
        <w:t>目规</w:t>
      </w:r>
      <w:r>
        <w:rPr>
          <w:rFonts w:hint="eastAsia" w:asciiTheme="minorEastAsia" w:hAnsiTheme="minorEastAsia" w:eastAsiaTheme="minorEastAsia"/>
          <w:spacing w:val="-2"/>
        </w:rPr>
        <w:t>定</w:t>
      </w:r>
      <w:r>
        <w:rPr>
          <w:rFonts w:hint="eastAsia" w:asciiTheme="minorEastAsia" w:hAnsiTheme="minorEastAsia" w:eastAsiaTheme="minorEastAsia"/>
        </w:rPr>
        <w:t>的</w:t>
      </w:r>
      <w:r>
        <w:rPr>
          <w:rFonts w:hint="eastAsia" w:asciiTheme="minorEastAsia" w:hAnsiTheme="minorEastAsia" w:eastAsiaTheme="minorEastAsia"/>
          <w:spacing w:val="-2"/>
        </w:rPr>
        <w:t>评</w:t>
      </w:r>
      <w:r>
        <w:rPr>
          <w:rFonts w:hint="eastAsia" w:asciiTheme="minorEastAsia" w:hAnsiTheme="minorEastAsia" w:eastAsiaTheme="minorEastAsia"/>
        </w:rPr>
        <w:t>审</w:t>
      </w:r>
      <w:r>
        <w:rPr>
          <w:rFonts w:hint="eastAsia" w:asciiTheme="minorEastAsia" w:hAnsiTheme="minorEastAsia" w:eastAsiaTheme="minorEastAsia"/>
          <w:spacing w:val="-2"/>
        </w:rPr>
        <w:t>因</w:t>
      </w:r>
      <w:r>
        <w:rPr>
          <w:rFonts w:hint="eastAsia" w:asciiTheme="minorEastAsia" w:hAnsiTheme="minorEastAsia" w:eastAsiaTheme="minorEastAsia"/>
        </w:rPr>
        <w:t>素</w:t>
      </w:r>
      <w:r>
        <w:rPr>
          <w:rFonts w:hint="eastAsia" w:asciiTheme="minorEastAsia" w:hAnsiTheme="minorEastAsia" w:eastAsiaTheme="minorEastAsia"/>
          <w:spacing w:val="-2"/>
        </w:rPr>
        <w:t>和</w:t>
      </w:r>
      <w:r>
        <w:rPr>
          <w:rFonts w:hint="eastAsia" w:asciiTheme="minorEastAsia" w:hAnsiTheme="minorEastAsia" w:eastAsiaTheme="minorEastAsia"/>
        </w:rPr>
        <w:t>分</w:t>
      </w:r>
      <w:r>
        <w:rPr>
          <w:rFonts w:hint="eastAsia" w:asciiTheme="minorEastAsia" w:hAnsiTheme="minorEastAsia" w:eastAsiaTheme="minorEastAsia"/>
          <w:spacing w:val="-2"/>
        </w:rPr>
        <w:t>值</w:t>
      </w:r>
      <w:r>
        <w:rPr>
          <w:rFonts w:hint="eastAsia" w:asciiTheme="minorEastAsia" w:hAnsiTheme="minorEastAsia" w:eastAsiaTheme="minorEastAsia"/>
        </w:rPr>
        <w:t>对技术部</w:t>
      </w:r>
      <w:r>
        <w:rPr>
          <w:rFonts w:hint="eastAsia" w:asciiTheme="minorEastAsia" w:hAnsiTheme="minorEastAsia" w:eastAsiaTheme="minorEastAsia"/>
          <w:spacing w:val="-2"/>
        </w:rPr>
        <w:t>分</w:t>
      </w:r>
      <w:r>
        <w:rPr>
          <w:rFonts w:hint="eastAsia" w:asciiTheme="minorEastAsia" w:hAnsiTheme="minorEastAsia" w:eastAsiaTheme="minorEastAsia"/>
        </w:rPr>
        <w:t>计</w:t>
      </w:r>
      <w:r>
        <w:rPr>
          <w:rFonts w:hint="eastAsia" w:asciiTheme="minorEastAsia" w:hAnsiTheme="minorEastAsia" w:eastAsiaTheme="minorEastAsia"/>
          <w:spacing w:val="-2"/>
        </w:rPr>
        <w:t>算</w:t>
      </w:r>
      <w:r>
        <w:rPr>
          <w:rFonts w:hint="eastAsia" w:asciiTheme="minorEastAsia" w:hAnsiTheme="minorEastAsia" w:eastAsiaTheme="minorEastAsia"/>
        </w:rPr>
        <w:t>出</w:t>
      </w:r>
      <w:r>
        <w:rPr>
          <w:rFonts w:hint="eastAsia" w:asciiTheme="minorEastAsia" w:hAnsiTheme="minorEastAsia" w:eastAsiaTheme="minorEastAsia"/>
          <w:spacing w:val="-2"/>
        </w:rPr>
        <w:t>得</w:t>
      </w:r>
      <w:r>
        <w:rPr>
          <w:rFonts w:hint="eastAsia" w:asciiTheme="minorEastAsia" w:hAnsiTheme="minorEastAsia" w:eastAsiaTheme="minorEastAsia"/>
        </w:rPr>
        <w:t xml:space="preserve">分 </w:t>
      </w:r>
      <w:r>
        <w:rPr>
          <w:rFonts w:hint="eastAsia" w:asciiTheme="minorEastAsia" w:hAnsiTheme="minorEastAsia" w:eastAsiaTheme="minorEastAsia"/>
          <w:spacing w:val="-1"/>
        </w:rPr>
        <w:t>B</w:t>
      </w:r>
      <w:r>
        <w:rPr>
          <w:rFonts w:hint="eastAsia" w:asciiTheme="minorEastAsia" w:hAnsiTheme="minorEastAsia" w:eastAsiaTheme="minorEastAsia"/>
        </w:rPr>
        <w:t>；</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（3</w:t>
      </w:r>
      <w:r>
        <w:rPr>
          <w:rFonts w:hint="eastAsia" w:asciiTheme="minorEastAsia" w:hAnsiTheme="minorEastAsia" w:eastAsiaTheme="minorEastAsia"/>
          <w:spacing w:val="-2"/>
        </w:rPr>
        <w:t>）</w:t>
      </w:r>
      <w:r>
        <w:rPr>
          <w:rFonts w:hint="eastAsia" w:asciiTheme="minorEastAsia" w:hAnsiTheme="minorEastAsia" w:eastAsiaTheme="minorEastAsia"/>
        </w:rPr>
        <w:t>按</w:t>
      </w:r>
      <w:r>
        <w:rPr>
          <w:rFonts w:hint="eastAsia" w:asciiTheme="minorEastAsia" w:hAnsiTheme="minorEastAsia" w:eastAsiaTheme="minorEastAsia"/>
          <w:spacing w:val="-2"/>
        </w:rPr>
        <w:t>本</w:t>
      </w:r>
      <w:r>
        <w:rPr>
          <w:rFonts w:hint="eastAsia" w:asciiTheme="minorEastAsia" w:hAnsiTheme="minorEastAsia" w:eastAsiaTheme="minorEastAsia"/>
        </w:rPr>
        <w:t>章第</w:t>
      </w:r>
      <w:r>
        <w:rPr>
          <w:rFonts w:hint="eastAsia" w:asciiTheme="minorEastAsia" w:hAnsiTheme="minorEastAsia" w:eastAsiaTheme="minorEastAsia"/>
          <w:spacing w:val="-2"/>
        </w:rPr>
        <w:t xml:space="preserve"> </w:t>
      </w:r>
      <w:r>
        <w:rPr>
          <w:rFonts w:hint="eastAsia" w:asciiTheme="minorEastAsia" w:hAnsiTheme="minorEastAsia" w:eastAsiaTheme="minorEastAsia"/>
        </w:rPr>
        <w:t>2.2.</w:t>
      </w:r>
      <w:r>
        <w:rPr>
          <w:rFonts w:hint="eastAsia" w:asciiTheme="minorEastAsia" w:hAnsiTheme="minorEastAsia" w:eastAsiaTheme="minorEastAsia"/>
          <w:spacing w:val="-2"/>
        </w:rPr>
        <w:t>4</w:t>
      </w:r>
      <w:r>
        <w:rPr>
          <w:rFonts w:hint="eastAsia" w:asciiTheme="minorEastAsia" w:hAnsiTheme="minorEastAsia" w:eastAsiaTheme="minorEastAsia"/>
          <w:spacing w:val="1"/>
        </w:rPr>
        <w:t>（</w:t>
      </w:r>
      <w:r>
        <w:rPr>
          <w:rFonts w:hint="eastAsia" w:asciiTheme="minorEastAsia" w:hAnsiTheme="minorEastAsia" w:eastAsiaTheme="minorEastAsia"/>
          <w:spacing w:val="-2"/>
        </w:rPr>
        <w:t>3）</w:t>
      </w:r>
      <w:r>
        <w:rPr>
          <w:rFonts w:hint="eastAsia" w:asciiTheme="minorEastAsia" w:hAnsiTheme="minorEastAsia" w:eastAsiaTheme="minorEastAsia"/>
        </w:rPr>
        <w:t>目规</w:t>
      </w:r>
      <w:r>
        <w:rPr>
          <w:rFonts w:hint="eastAsia" w:asciiTheme="minorEastAsia" w:hAnsiTheme="minorEastAsia" w:eastAsiaTheme="minorEastAsia"/>
          <w:spacing w:val="-2"/>
        </w:rPr>
        <w:t>定</w:t>
      </w:r>
      <w:r>
        <w:rPr>
          <w:rFonts w:hint="eastAsia" w:asciiTheme="minorEastAsia" w:hAnsiTheme="minorEastAsia" w:eastAsiaTheme="minorEastAsia"/>
        </w:rPr>
        <w:t>的</w:t>
      </w:r>
      <w:r>
        <w:rPr>
          <w:rFonts w:hint="eastAsia" w:asciiTheme="minorEastAsia" w:hAnsiTheme="minorEastAsia" w:eastAsiaTheme="minorEastAsia"/>
          <w:spacing w:val="-2"/>
        </w:rPr>
        <w:t>评</w:t>
      </w:r>
      <w:r>
        <w:rPr>
          <w:rFonts w:hint="eastAsia" w:asciiTheme="minorEastAsia" w:hAnsiTheme="minorEastAsia" w:eastAsiaTheme="minorEastAsia"/>
        </w:rPr>
        <w:t>审</w:t>
      </w:r>
      <w:r>
        <w:rPr>
          <w:rFonts w:hint="eastAsia" w:asciiTheme="minorEastAsia" w:hAnsiTheme="minorEastAsia" w:eastAsiaTheme="minorEastAsia"/>
          <w:spacing w:val="-2"/>
        </w:rPr>
        <w:t>因</w:t>
      </w:r>
      <w:r>
        <w:rPr>
          <w:rFonts w:hint="eastAsia" w:asciiTheme="minorEastAsia" w:hAnsiTheme="minorEastAsia" w:eastAsiaTheme="minorEastAsia"/>
        </w:rPr>
        <w:t>素</w:t>
      </w:r>
      <w:r>
        <w:rPr>
          <w:rFonts w:hint="eastAsia" w:asciiTheme="minorEastAsia" w:hAnsiTheme="minorEastAsia" w:eastAsiaTheme="minorEastAsia"/>
          <w:spacing w:val="-2"/>
        </w:rPr>
        <w:t>和</w:t>
      </w:r>
      <w:r>
        <w:rPr>
          <w:rFonts w:hint="eastAsia" w:asciiTheme="minorEastAsia" w:hAnsiTheme="minorEastAsia" w:eastAsiaTheme="minorEastAsia"/>
        </w:rPr>
        <w:t>分</w:t>
      </w:r>
      <w:r>
        <w:rPr>
          <w:rFonts w:hint="eastAsia" w:asciiTheme="minorEastAsia" w:hAnsiTheme="minorEastAsia" w:eastAsiaTheme="minorEastAsia"/>
          <w:spacing w:val="-2"/>
        </w:rPr>
        <w:t>值</w:t>
      </w:r>
      <w:r>
        <w:rPr>
          <w:rFonts w:hint="eastAsia" w:asciiTheme="minorEastAsia" w:hAnsiTheme="minorEastAsia" w:eastAsiaTheme="minorEastAsia"/>
        </w:rPr>
        <w:t>对投</w:t>
      </w:r>
      <w:r>
        <w:rPr>
          <w:rFonts w:hint="eastAsia" w:asciiTheme="minorEastAsia" w:hAnsiTheme="minorEastAsia" w:eastAsiaTheme="minorEastAsia"/>
          <w:spacing w:val="-2"/>
        </w:rPr>
        <w:t>标</w:t>
      </w:r>
      <w:r>
        <w:rPr>
          <w:rFonts w:hint="eastAsia" w:asciiTheme="minorEastAsia" w:hAnsiTheme="minorEastAsia" w:eastAsiaTheme="minorEastAsia"/>
        </w:rPr>
        <w:t>报</w:t>
      </w:r>
      <w:r>
        <w:rPr>
          <w:rFonts w:hint="eastAsia" w:asciiTheme="minorEastAsia" w:hAnsiTheme="minorEastAsia" w:eastAsiaTheme="minorEastAsia"/>
          <w:spacing w:val="-2"/>
        </w:rPr>
        <w:t>价</w:t>
      </w:r>
      <w:r>
        <w:rPr>
          <w:rFonts w:hint="eastAsia" w:asciiTheme="minorEastAsia" w:hAnsiTheme="minorEastAsia" w:eastAsiaTheme="minorEastAsia"/>
        </w:rPr>
        <w:t>计</w:t>
      </w:r>
      <w:r>
        <w:rPr>
          <w:rFonts w:hint="eastAsia" w:asciiTheme="minorEastAsia" w:hAnsiTheme="minorEastAsia" w:eastAsiaTheme="minorEastAsia"/>
          <w:spacing w:val="-2"/>
        </w:rPr>
        <w:t>算</w:t>
      </w:r>
      <w:r>
        <w:rPr>
          <w:rFonts w:hint="eastAsia" w:asciiTheme="minorEastAsia" w:hAnsiTheme="minorEastAsia" w:eastAsiaTheme="minorEastAsia"/>
        </w:rPr>
        <w:t>出</w:t>
      </w:r>
      <w:r>
        <w:rPr>
          <w:rFonts w:hint="eastAsia" w:asciiTheme="minorEastAsia" w:hAnsiTheme="minorEastAsia" w:eastAsiaTheme="minorEastAsia"/>
          <w:spacing w:val="-2"/>
        </w:rPr>
        <w:t>得</w:t>
      </w:r>
      <w:r>
        <w:rPr>
          <w:rFonts w:hint="eastAsia" w:asciiTheme="minorEastAsia" w:hAnsiTheme="minorEastAsia" w:eastAsiaTheme="minorEastAsia"/>
        </w:rPr>
        <w:t>分</w:t>
      </w:r>
      <w:r>
        <w:rPr>
          <w:rFonts w:hint="eastAsia" w:asciiTheme="minorEastAsia" w:hAnsiTheme="minorEastAsia" w:eastAsiaTheme="minorEastAsia"/>
          <w:spacing w:val="-2"/>
        </w:rPr>
        <w:t xml:space="preserve"> C</w:t>
      </w:r>
      <w:r>
        <w:rPr>
          <w:rFonts w:hint="eastAsia" w:asciiTheme="minorEastAsia" w:hAnsiTheme="minorEastAsia" w:eastAsiaTheme="minorEastAsia"/>
        </w:rPr>
        <w:t>；</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3.2.2</w:t>
      </w:r>
      <w:r>
        <w:rPr>
          <w:rFonts w:hint="eastAsia" w:asciiTheme="minorEastAsia" w:hAnsiTheme="minorEastAsia" w:eastAsiaTheme="minorEastAsia"/>
          <w:spacing w:val="51"/>
        </w:rPr>
        <w:t xml:space="preserve"> </w:t>
      </w:r>
      <w:r>
        <w:rPr>
          <w:rFonts w:hint="eastAsia" w:asciiTheme="minorEastAsia" w:hAnsiTheme="minorEastAsia" w:eastAsiaTheme="minorEastAsia"/>
        </w:rPr>
        <w:t>评</w:t>
      </w:r>
      <w:r>
        <w:rPr>
          <w:rFonts w:hint="eastAsia" w:asciiTheme="minorEastAsia" w:hAnsiTheme="minorEastAsia" w:eastAsiaTheme="minorEastAsia"/>
          <w:spacing w:val="-2"/>
        </w:rPr>
        <w:t>分</w:t>
      </w:r>
      <w:r>
        <w:rPr>
          <w:rFonts w:hint="eastAsia" w:asciiTheme="minorEastAsia" w:hAnsiTheme="minorEastAsia" w:eastAsiaTheme="minorEastAsia"/>
        </w:rPr>
        <w:t>分</w:t>
      </w:r>
      <w:r>
        <w:rPr>
          <w:rFonts w:hint="eastAsia" w:asciiTheme="minorEastAsia" w:hAnsiTheme="minorEastAsia" w:eastAsiaTheme="minorEastAsia"/>
          <w:spacing w:val="-2"/>
        </w:rPr>
        <w:t>值</w:t>
      </w:r>
      <w:r>
        <w:rPr>
          <w:rFonts w:hint="eastAsia" w:asciiTheme="minorEastAsia" w:hAnsiTheme="minorEastAsia" w:eastAsiaTheme="minorEastAsia"/>
        </w:rPr>
        <w:t>计</w:t>
      </w:r>
      <w:r>
        <w:rPr>
          <w:rFonts w:hint="eastAsia" w:asciiTheme="minorEastAsia" w:hAnsiTheme="minorEastAsia" w:eastAsiaTheme="minorEastAsia"/>
          <w:spacing w:val="-2"/>
        </w:rPr>
        <w:t>算</w:t>
      </w:r>
      <w:r>
        <w:rPr>
          <w:rFonts w:hint="eastAsia" w:asciiTheme="minorEastAsia" w:hAnsiTheme="minorEastAsia" w:eastAsiaTheme="minorEastAsia"/>
        </w:rPr>
        <w:t>保</w:t>
      </w:r>
      <w:r>
        <w:rPr>
          <w:rFonts w:hint="eastAsia" w:asciiTheme="minorEastAsia" w:hAnsiTheme="minorEastAsia" w:eastAsiaTheme="minorEastAsia"/>
          <w:spacing w:val="-2"/>
        </w:rPr>
        <w:t>留小</w:t>
      </w:r>
      <w:r>
        <w:rPr>
          <w:rFonts w:hint="eastAsia" w:asciiTheme="minorEastAsia" w:hAnsiTheme="minorEastAsia" w:eastAsiaTheme="minorEastAsia"/>
        </w:rPr>
        <w:t>数点</w:t>
      </w:r>
      <w:r>
        <w:rPr>
          <w:rFonts w:hint="eastAsia" w:asciiTheme="minorEastAsia" w:hAnsiTheme="minorEastAsia" w:eastAsiaTheme="minorEastAsia"/>
          <w:spacing w:val="-2"/>
        </w:rPr>
        <w:t>后</w:t>
      </w:r>
      <w:r>
        <w:rPr>
          <w:rFonts w:hint="eastAsia" w:asciiTheme="minorEastAsia" w:hAnsiTheme="minorEastAsia" w:eastAsiaTheme="minorEastAsia"/>
        </w:rPr>
        <w:t>两</w:t>
      </w:r>
      <w:r>
        <w:rPr>
          <w:rFonts w:hint="eastAsia" w:asciiTheme="minorEastAsia" w:hAnsiTheme="minorEastAsia" w:eastAsiaTheme="minorEastAsia"/>
          <w:spacing w:val="-2"/>
        </w:rPr>
        <w:t>位</w:t>
      </w:r>
      <w:r>
        <w:rPr>
          <w:rFonts w:hint="eastAsia" w:asciiTheme="minorEastAsia" w:hAnsiTheme="minorEastAsia" w:eastAsiaTheme="minorEastAsia"/>
        </w:rPr>
        <w:t>，</w:t>
      </w:r>
      <w:r>
        <w:rPr>
          <w:rFonts w:hint="eastAsia" w:asciiTheme="minorEastAsia" w:hAnsiTheme="minorEastAsia" w:eastAsiaTheme="minorEastAsia"/>
          <w:spacing w:val="-2"/>
        </w:rPr>
        <w:t>小</w:t>
      </w:r>
      <w:r>
        <w:rPr>
          <w:rFonts w:hint="eastAsia" w:asciiTheme="minorEastAsia" w:hAnsiTheme="minorEastAsia" w:eastAsiaTheme="minorEastAsia"/>
        </w:rPr>
        <w:t>数</w:t>
      </w:r>
      <w:r>
        <w:rPr>
          <w:rFonts w:hint="eastAsia" w:asciiTheme="minorEastAsia" w:hAnsiTheme="minorEastAsia" w:eastAsiaTheme="minorEastAsia"/>
          <w:spacing w:val="-2"/>
        </w:rPr>
        <w:t>点</w:t>
      </w:r>
      <w:r>
        <w:rPr>
          <w:rFonts w:hint="eastAsia" w:asciiTheme="minorEastAsia" w:hAnsiTheme="minorEastAsia" w:eastAsiaTheme="minorEastAsia"/>
        </w:rPr>
        <w:t>后</w:t>
      </w:r>
      <w:r>
        <w:rPr>
          <w:rFonts w:hint="eastAsia" w:asciiTheme="minorEastAsia" w:hAnsiTheme="minorEastAsia" w:eastAsiaTheme="minorEastAsia"/>
          <w:spacing w:val="-2"/>
        </w:rPr>
        <w:t>第</w:t>
      </w:r>
      <w:r>
        <w:rPr>
          <w:rFonts w:hint="eastAsia" w:asciiTheme="minorEastAsia" w:hAnsiTheme="minorEastAsia" w:eastAsiaTheme="minorEastAsia"/>
        </w:rPr>
        <w:t>三位</w:t>
      </w:r>
      <w:r>
        <w:rPr>
          <w:rFonts w:hint="eastAsia" w:asciiTheme="minorEastAsia" w:hAnsiTheme="minorEastAsia" w:eastAsiaTheme="minorEastAsia"/>
          <w:spacing w:val="-3"/>
        </w:rPr>
        <w:t>“</w:t>
      </w:r>
      <w:r>
        <w:rPr>
          <w:rFonts w:hint="eastAsia" w:asciiTheme="minorEastAsia" w:hAnsiTheme="minorEastAsia" w:eastAsiaTheme="minorEastAsia"/>
        </w:rPr>
        <w:t>四</w:t>
      </w:r>
      <w:r>
        <w:rPr>
          <w:rFonts w:hint="eastAsia" w:asciiTheme="minorEastAsia" w:hAnsiTheme="minorEastAsia" w:eastAsiaTheme="minorEastAsia"/>
          <w:spacing w:val="-2"/>
        </w:rPr>
        <w:t>舍</w:t>
      </w:r>
      <w:r>
        <w:rPr>
          <w:rFonts w:hint="eastAsia" w:asciiTheme="minorEastAsia" w:hAnsiTheme="minorEastAsia" w:eastAsiaTheme="minorEastAsia"/>
        </w:rPr>
        <w:t>五入</w:t>
      </w:r>
      <w:r>
        <w:rPr>
          <w:rFonts w:hint="eastAsia" w:asciiTheme="minorEastAsia" w:hAnsiTheme="minorEastAsia" w:eastAsiaTheme="minorEastAsia"/>
          <w:spacing w:val="-3"/>
        </w:rPr>
        <w:t>”</w:t>
      </w:r>
      <w:r>
        <w:rPr>
          <w:rFonts w:hint="eastAsia" w:asciiTheme="minorEastAsia" w:hAnsiTheme="minorEastAsia" w:eastAsiaTheme="minorEastAsia"/>
        </w:rPr>
        <w:t>。</w:t>
      </w:r>
    </w:p>
    <w:p>
      <w:pPr>
        <w:ind w:left="520" w:right="-20"/>
        <w:jc w:val="left"/>
        <w:rPr>
          <w:rFonts w:asciiTheme="minorEastAsia" w:hAnsiTheme="minorEastAsia" w:eastAsiaTheme="minorEastAsia"/>
        </w:rPr>
      </w:pPr>
      <w:r>
        <w:rPr>
          <w:rFonts w:hint="eastAsia" w:asciiTheme="minorEastAsia" w:hAnsiTheme="minorEastAsia" w:eastAsiaTheme="minorEastAsia"/>
        </w:rPr>
        <w:t>3.2.3</w:t>
      </w:r>
      <w:r>
        <w:rPr>
          <w:rFonts w:hint="eastAsia" w:cs="宋体" w:asciiTheme="minorEastAsia" w:hAnsiTheme="minorEastAsia" w:eastAsiaTheme="minorEastAsia"/>
          <w:szCs w:val="21"/>
          <w:u w:val="single"/>
        </w:rPr>
        <w:t>投标人总得分为A+B+C的总分（分数出现小数点时，保留小数点后二位，第三位小数四舍五入</w:t>
      </w:r>
      <w:r>
        <w:rPr>
          <w:rFonts w:hint="eastAsia" w:cs="宋体" w:asciiTheme="minorEastAsia" w:hAnsiTheme="minorEastAsia" w:eastAsiaTheme="minorEastAsia"/>
          <w:szCs w:val="21"/>
        </w:rPr>
        <w:t>）。</w:t>
      </w:r>
    </w:p>
    <w:p>
      <w:pPr>
        <w:spacing w:before="39"/>
        <w:ind w:left="520" w:right="-20"/>
        <w:jc w:val="left"/>
        <w:rPr>
          <w:rFonts w:asciiTheme="minorEastAsia" w:hAnsiTheme="minorEastAsia" w:eastAsiaTheme="minorEastAsia"/>
        </w:rPr>
      </w:pPr>
      <w:r>
        <w:rPr>
          <w:rFonts w:hint="eastAsia" w:asciiTheme="minorEastAsia" w:hAnsiTheme="minorEastAsia" w:eastAsiaTheme="minorEastAsia"/>
        </w:rPr>
        <w:t>3.2.4 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发</w:t>
      </w:r>
      <w:r>
        <w:rPr>
          <w:rFonts w:hint="eastAsia" w:asciiTheme="minorEastAsia" w:hAnsiTheme="minorEastAsia" w:eastAsiaTheme="minorEastAsia"/>
        </w:rPr>
        <w:t>现</w:t>
      </w:r>
      <w:r>
        <w:rPr>
          <w:rFonts w:hint="eastAsia" w:asciiTheme="minorEastAsia" w:hAnsiTheme="minorEastAsia" w:eastAsiaTheme="minorEastAsia"/>
          <w:spacing w:val="-2"/>
        </w:rPr>
        <w:t>投标</w:t>
      </w:r>
      <w:r>
        <w:rPr>
          <w:rFonts w:hint="eastAsia" w:asciiTheme="minorEastAsia" w:hAnsiTheme="minorEastAsia" w:eastAsiaTheme="minorEastAsia"/>
        </w:rPr>
        <w:t>人的</w:t>
      </w:r>
      <w:r>
        <w:rPr>
          <w:rFonts w:hint="eastAsia" w:asciiTheme="minorEastAsia" w:hAnsiTheme="minorEastAsia" w:eastAsiaTheme="minorEastAsia"/>
          <w:spacing w:val="-2"/>
        </w:rPr>
        <w:t>报</w:t>
      </w:r>
      <w:r>
        <w:rPr>
          <w:rFonts w:hint="eastAsia" w:asciiTheme="minorEastAsia" w:hAnsiTheme="minorEastAsia" w:eastAsiaTheme="minorEastAsia"/>
        </w:rPr>
        <w:t>价</w:t>
      </w:r>
      <w:r>
        <w:rPr>
          <w:rFonts w:hint="eastAsia" w:asciiTheme="minorEastAsia" w:hAnsiTheme="minorEastAsia" w:eastAsiaTheme="minorEastAsia"/>
          <w:spacing w:val="-2"/>
        </w:rPr>
        <w:t>明</w:t>
      </w:r>
      <w:r>
        <w:rPr>
          <w:rFonts w:hint="eastAsia" w:asciiTheme="minorEastAsia" w:hAnsiTheme="minorEastAsia" w:eastAsiaTheme="minorEastAsia"/>
        </w:rPr>
        <w:t>显</w:t>
      </w:r>
      <w:r>
        <w:rPr>
          <w:rFonts w:hint="eastAsia" w:asciiTheme="minorEastAsia" w:hAnsiTheme="minorEastAsia" w:eastAsiaTheme="minorEastAsia"/>
          <w:spacing w:val="-2"/>
        </w:rPr>
        <w:t>低</w:t>
      </w:r>
      <w:r>
        <w:rPr>
          <w:rFonts w:hint="eastAsia" w:asciiTheme="minorEastAsia" w:hAnsiTheme="minorEastAsia" w:eastAsiaTheme="minorEastAsia"/>
        </w:rPr>
        <w:t>于</w:t>
      </w:r>
      <w:r>
        <w:rPr>
          <w:rFonts w:hint="eastAsia" w:asciiTheme="minorEastAsia" w:hAnsiTheme="minorEastAsia" w:eastAsiaTheme="minorEastAsia"/>
          <w:spacing w:val="-2"/>
        </w:rPr>
        <w:t>其</w:t>
      </w:r>
      <w:r>
        <w:rPr>
          <w:rFonts w:hint="eastAsia" w:asciiTheme="minorEastAsia" w:hAnsiTheme="minorEastAsia" w:eastAsiaTheme="minorEastAsia"/>
        </w:rPr>
        <w:t>他</w:t>
      </w:r>
      <w:r>
        <w:rPr>
          <w:rFonts w:hint="eastAsia" w:asciiTheme="minorEastAsia" w:hAnsiTheme="minorEastAsia" w:eastAsiaTheme="minorEastAsia"/>
          <w:spacing w:val="-2"/>
        </w:rPr>
        <w:t>投</w:t>
      </w:r>
      <w:r>
        <w:rPr>
          <w:rFonts w:hint="eastAsia" w:asciiTheme="minorEastAsia" w:hAnsiTheme="minorEastAsia" w:eastAsiaTheme="minorEastAsia"/>
        </w:rPr>
        <w:t>标报</w:t>
      </w:r>
      <w:r>
        <w:rPr>
          <w:rFonts w:hint="eastAsia" w:asciiTheme="minorEastAsia" w:hAnsiTheme="minorEastAsia" w:eastAsiaTheme="minorEastAsia"/>
          <w:spacing w:val="-2"/>
        </w:rPr>
        <w:t>价</w:t>
      </w:r>
      <w:r>
        <w:rPr>
          <w:rFonts w:hint="eastAsia" w:asciiTheme="minorEastAsia" w:hAnsiTheme="minorEastAsia" w:eastAsiaTheme="minorEastAsia"/>
          <w:spacing w:val="-77"/>
        </w:rPr>
        <w:t>，</w:t>
      </w:r>
      <w:r>
        <w:rPr>
          <w:rFonts w:hint="eastAsia" w:asciiTheme="minorEastAsia" w:hAnsiTheme="minorEastAsia" w:eastAsiaTheme="minorEastAsia"/>
        </w:rPr>
        <w:t>使</w:t>
      </w:r>
      <w:r>
        <w:rPr>
          <w:rFonts w:hint="eastAsia" w:asciiTheme="minorEastAsia" w:hAnsiTheme="minorEastAsia" w:eastAsiaTheme="minorEastAsia"/>
          <w:spacing w:val="-2"/>
        </w:rPr>
        <w:t>得</w:t>
      </w:r>
      <w:r>
        <w:rPr>
          <w:rFonts w:hint="eastAsia" w:asciiTheme="minorEastAsia" w:hAnsiTheme="minorEastAsia" w:eastAsiaTheme="minorEastAsia"/>
        </w:rPr>
        <w:t>其</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报</w:t>
      </w:r>
      <w:r>
        <w:rPr>
          <w:rFonts w:hint="eastAsia" w:asciiTheme="minorEastAsia" w:hAnsiTheme="minorEastAsia" w:eastAsiaTheme="minorEastAsia"/>
        </w:rPr>
        <w:t>价</w:t>
      </w:r>
      <w:r>
        <w:rPr>
          <w:rFonts w:hint="eastAsia" w:asciiTheme="minorEastAsia" w:hAnsiTheme="minorEastAsia" w:eastAsiaTheme="minorEastAsia"/>
          <w:spacing w:val="-2"/>
        </w:rPr>
        <w:t>可</w:t>
      </w:r>
      <w:r>
        <w:rPr>
          <w:rFonts w:hint="eastAsia" w:asciiTheme="minorEastAsia" w:hAnsiTheme="minorEastAsia" w:eastAsiaTheme="minorEastAsia"/>
        </w:rPr>
        <w:t>能低</w:t>
      </w:r>
      <w:r>
        <w:rPr>
          <w:rFonts w:hint="eastAsia" w:asciiTheme="minorEastAsia" w:hAnsiTheme="minorEastAsia" w:eastAsiaTheme="minorEastAsia"/>
          <w:spacing w:val="-2"/>
        </w:rPr>
        <w:t>于</w:t>
      </w:r>
      <w:r>
        <w:rPr>
          <w:rFonts w:hint="eastAsia" w:asciiTheme="minorEastAsia" w:hAnsiTheme="minorEastAsia" w:eastAsiaTheme="minorEastAsia"/>
        </w:rPr>
        <w:t>其个别成本的，应当</w:t>
      </w:r>
      <w:r>
        <w:rPr>
          <w:rFonts w:hint="eastAsia" w:asciiTheme="minorEastAsia" w:hAnsiTheme="minorEastAsia" w:eastAsiaTheme="minorEastAsia"/>
          <w:spacing w:val="-2"/>
        </w:rPr>
        <w:t>要</w:t>
      </w:r>
      <w:r>
        <w:rPr>
          <w:rFonts w:hint="eastAsia" w:asciiTheme="minorEastAsia" w:hAnsiTheme="minorEastAsia" w:eastAsiaTheme="minorEastAsia"/>
        </w:rPr>
        <w:t>求该</w:t>
      </w:r>
      <w:r>
        <w:rPr>
          <w:rFonts w:hint="eastAsia" w:asciiTheme="minorEastAsia" w:hAnsiTheme="minorEastAsia" w:eastAsiaTheme="minorEastAsia"/>
          <w:spacing w:val="-2"/>
        </w:rPr>
        <w:t>投</w:t>
      </w:r>
      <w:r>
        <w:rPr>
          <w:rFonts w:hint="eastAsia" w:asciiTheme="minorEastAsia" w:hAnsiTheme="minorEastAsia" w:eastAsiaTheme="minorEastAsia"/>
        </w:rPr>
        <w:t>标人作出书面说</w:t>
      </w:r>
      <w:r>
        <w:rPr>
          <w:rFonts w:hint="eastAsia" w:asciiTheme="minorEastAsia" w:hAnsiTheme="minorEastAsia" w:eastAsiaTheme="minorEastAsia"/>
          <w:spacing w:val="-2"/>
        </w:rPr>
        <w:t>明</w:t>
      </w:r>
      <w:r>
        <w:rPr>
          <w:rFonts w:hint="eastAsia" w:asciiTheme="minorEastAsia" w:hAnsiTheme="minorEastAsia" w:eastAsiaTheme="minorEastAsia"/>
        </w:rPr>
        <w:t>并提</w:t>
      </w:r>
      <w:r>
        <w:rPr>
          <w:rFonts w:hint="eastAsia" w:asciiTheme="minorEastAsia" w:hAnsiTheme="minorEastAsia" w:eastAsiaTheme="minorEastAsia"/>
          <w:spacing w:val="-2"/>
        </w:rPr>
        <w:t>供</w:t>
      </w:r>
      <w:r>
        <w:rPr>
          <w:rFonts w:hint="eastAsia" w:asciiTheme="minorEastAsia" w:hAnsiTheme="minorEastAsia" w:eastAsiaTheme="minorEastAsia"/>
        </w:rPr>
        <w:t>相应的证明材料</w:t>
      </w:r>
      <w:r>
        <w:rPr>
          <w:rFonts w:hint="eastAsia" w:asciiTheme="minorEastAsia" w:hAnsiTheme="minorEastAsia" w:eastAsiaTheme="minorEastAsia"/>
          <w:spacing w:val="-2"/>
        </w:rPr>
        <w:t>。</w:t>
      </w:r>
      <w:r>
        <w:rPr>
          <w:rFonts w:hint="eastAsia" w:asciiTheme="minorEastAsia" w:hAnsiTheme="minorEastAsia" w:eastAsiaTheme="minorEastAsia"/>
        </w:rPr>
        <w:t>投标</w:t>
      </w:r>
      <w:r>
        <w:rPr>
          <w:rFonts w:hint="eastAsia" w:asciiTheme="minorEastAsia" w:hAnsiTheme="minorEastAsia" w:eastAsiaTheme="minorEastAsia"/>
          <w:spacing w:val="-2"/>
        </w:rPr>
        <w:t>人</w:t>
      </w:r>
      <w:r>
        <w:rPr>
          <w:rFonts w:hint="eastAsia" w:asciiTheme="minorEastAsia" w:hAnsiTheme="minorEastAsia" w:eastAsiaTheme="minorEastAsia"/>
        </w:rPr>
        <w:t>不能合理说明</w:t>
      </w:r>
      <w:r>
        <w:rPr>
          <w:rFonts w:hint="eastAsia" w:asciiTheme="minorEastAsia" w:hAnsiTheme="minorEastAsia" w:eastAsiaTheme="minorEastAsia"/>
          <w:spacing w:val="-2"/>
        </w:rPr>
        <w:t>或</w:t>
      </w:r>
      <w:r>
        <w:rPr>
          <w:rFonts w:hint="eastAsia" w:asciiTheme="minorEastAsia" w:hAnsiTheme="minorEastAsia" w:eastAsiaTheme="minorEastAsia"/>
        </w:rPr>
        <w:t>者不能</w:t>
      </w:r>
      <w:r>
        <w:rPr>
          <w:rFonts w:hint="eastAsia" w:asciiTheme="minorEastAsia" w:hAnsiTheme="minorEastAsia" w:eastAsiaTheme="minorEastAsia"/>
          <w:spacing w:val="-2"/>
        </w:rPr>
        <w:t>提</w:t>
      </w:r>
      <w:r>
        <w:rPr>
          <w:rFonts w:hint="eastAsia" w:asciiTheme="minorEastAsia" w:hAnsiTheme="minorEastAsia" w:eastAsiaTheme="minorEastAsia"/>
        </w:rPr>
        <w:t>供</w:t>
      </w:r>
      <w:r>
        <w:rPr>
          <w:rFonts w:hint="eastAsia" w:asciiTheme="minorEastAsia" w:hAnsiTheme="minorEastAsia" w:eastAsiaTheme="minorEastAsia"/>
          <w:spacing w:val="-2"/>
        </w:rPr>
        <w:t>相</w:t>
      </w:r>
      <w:r>
        <w:rPr>
          <w:rFonts w:hint="eastAsia" w:asciiTheme="minorEastAsia" w:hAnsiTheme="minorEastAsia" w:eastAsiaTheme="minorEastAsia"/>
        </w:rPr>
        <w:t>应</w:t>
      </w:r>
      <w:r>
        <w:rPr>
          <w:rFonts w:hint="eastAsia" w:asciiTheme="minorEastAsia" w:hAnsiTheme="minorEastAsia" w:eastAsiaTheme="minorEastAsia"/>
          <w:spacing w:val="-2"/>
        </w:rPr>
        <w:t>证</w:t>
      </w:r>
      <w:r>
        <w:rPr>
          <w:rFonts w:hint="eastAsia" w:asciiTheme="minorEastAsia" w:hAnsiTheme="minorEastAsia" w:eastAsiaTheme="minorEastAsia"/>
        </w:rPr>
        <w:t>明</w:t>
      </w:r>
      <w:r>
        <w:rPr>
          <w:rFonts w:hint="eastAsia" w:asciiTheme="minorEastAsia" w:hAnsiTheme="minorEastAsia" w:eastAsiaTheme="minorEastAsia"/>
          <w:spacing w:val="-2"/>
        </w:rPr>
        <w:t>材</w:t>
      </w:r>
      <w:r>
        <w:rPr>
          <w:rFonts w:hint="eastAsia" w:asciiTheme="minorEastAsia" w:hAnsiTheme="minorEastAsia" w:eastAsiaTheme="minorEastAsia"/>
        </w:rPr>
        <w:t>料的</w:t>
      </w:r>
      <w:r>
        <w:rPr>
          <w:rFonts w:hint="eastAsia" w:asciiTheme="minorEastAsia" w:hAnsiTheme="minorEastAsia" w:eastAsiaTheme="minorEastAsia"/>
          <w:spacing w:val="-94"/>
        </w:rPr>
        <w:t>，</w:t>
      </w:r>
      <w:r>
        <w:rPr>
          <w:rFonts w:hint="eastAsia" w:asciiTheme="minorEastAsia" w:hAnsiTheme="minorEastAsia" w:eastAsiaTheme="minorEastAsia"/>
        </w:rPr>
        <w:t>评标</w:t>
      </w:r>
      <w:r>
        <w:rPr>
          <w:rFonts w:hint="eastAsia" w:asciiTheme="minorEastAsia" w:hAnsiTheme="minorEastAsia" w:eastAsiaTheme="minorEastAsia"/>
          <w:spacing w:val="-2"/>
        </w:rPr>
        <w:t>委</w:t>
      </w:r>
      <w:r>
        <w:rPr>
          <w:rFonts w:hint="eastAsia" w:asciiTheme="minorEastAsia" w:hAnsiTheme="minorEastAsia" w:eastAsiaTheme="minorEastAsia"/>
        </w:rPr>
        <w:t>员</w:t>
      </w:r>
      <w:r>
        <w:rPr>
          <w:rFonts w:hint="eastAsia" w:asciiTheme="minorEastAsia" w:hAnsiTheme="minorEastAsia" w:eastAsiaTheme="minorEastAsia"/>
          <w:spacing w:val="-2"/>
        </w:rPr>
        <w:t>会</w:t>
      </w:r>
      <w:r>
        <w:rPr>
          <w:rFonts w:hint="eastAsia" w:asciiTheme="minorEastAsia" w:hAnsiTheme="minorEastAsia" w:eastAsiaTheme="minorEastAsia"/>
        </w:rPr>
        <w:t>应</w:t>
      </w:r>
      <w:r>
        <w:rPr>
          <w:rFonts w:hint="eastAsia" w:asciiTheme="minorEastAsia" w:hAnsiTheme="minorEastAsia" w:eastAsiaTheme="minorEastAsia"/>
          <w:spacing w:val="-2"/>
        </w:rPr>
        <w:t>当</w:t>
      </w:r>
      <w:r>
        <w:rPr>
          <w:rFonts w:hint="eastAsia" w:asciiTheme="minorEastAsia" w:hAnsiTheme="minorEastAsia" w:eastAsiaTheme="minorEastAsia"/>
        </w:rPr>
        <w:t>认</w:t>
      </w:r>
      <w:r>
        <w:rPr>
          <w:rFonts w:hint="eastAsia" w:asciiTheme="minorEastAsia" w:hAnsiTheme="minorEastAsia" w:eastAsiaTheme="minorEastAsia"/>
          <w:spacing w:val="-2"/>
        </w:rPr>
        <w:t>定</w:t>
      </w:r>
      <w:r>
        <w:rPr>
          <w:rFonts w:hint="eastAsia" w:asciiTheme="minorEastAsia" w:hAnsiTheme="minorEastAsia" w:eastAsiaTheme="minorEastAsia"/>
        </w:rPr>
        <w:t>该</w:t>
      </w:r>
      <w:r>
        <w:rPr>
          <w:rFonts w:hint="eastAsia" w:asciiTheme="minorEastAsia" w:hAnsiTheme="minorEastAsia" w:eastAsiaTheme="minorEastAsia"/>
          <w:spacing w:val="-2"/>
        </w:rPr>
        <w:t>投</w:t>
      </w:r>
      <w:r>
        <w:rPr>
          <w:rFonts w:hint="eastAsia" w:asciiTheme="minorEastAsia" w:hAnsiTheme="minorEastAsia" w:eastAsiaTheme="minorEastAsia"/>
        </w:rPr>
        <w:t>标人</w:t>
      </w:r>
      <w:r>
        <w:rPr>
          <w:rFonts w:hint="eastAsia" w:asciiTheme="minorEastAsia" w:hAnsiTheme="minorEastAsia" w:eastAsiaTheme="minorEastAsia"/>
          <w:spacing w:val="-2"/>
        </w:rPr>
        <w:t>以</w:t>
      </w:r>
      <w:r>
        <w:rPr>
          <w:rFonts w:hint="eastAsia" w:asciiTheme="minorEastAsia" w:hAnsiTheme="minorEastAsia" w:eastAsiaTheme="minorEastAsia"/>
        </w:rPr>
        <w:t>低</w:t>
      </w:r>
      <w:r>
        <w:rPr>
          <w:rFonts w:hint="eastAsia" w:asciiTheme="minorEastAsia" w:hAnsiTheme="minorEastAsia" w:eastAsiaTheme="minorEastAsia"/>
          <w:spacing w:val="-2"/>
        </w:rPr>
        <w:t>于</w:t>
      </w:r>
      <w:r>
        <w:rPr>
          <w:rFonts w:hint="eastAsia" w:asciiTheme="minorEastAsia" w:hAnsiTheme="minorEastAsia" w:eastAsiaTheme="minorEastAsia"/>
        </w:rPr>
        <w:t>成</w:t>
      </w:r>
      <w:r>
        <w:rPr>
          <w:rFonts w:hint="eastAsia" w:asciiTheme="minorEastAsia" w:hAnsiTheme="minorEastAsia" w:eastAsiaTheme="minorEastAsia"/>
          <w:spacing w:val="-2"/>
        </w:rPr>
        <w:t>本</w:t>
      </w:r>
      <w:r>
        <w:rPr>
          <w:rFonts w:hint="eastAsia" w:asciiTheme="minorEastAsia" w:hAnsiTheme="minorEastAsia" w:eastAsiaTheme="minorEastAsia"/>
        </w:rPr>
        <w:t>报</w:t>
      </w:r>
      <w:r>
        <w:rPr>
          <w:rFonts w:hint="eastAsia" w:asciiTheme="minorEastAsia" w:hAnsiTheme="minorEastAsia" w:eastAsiaTheme="minorEastAsia"/>
          <w:spacing w:val="-2"/>
        </w:rPr>
        <w:t>价</w:t>
      </w:r>
      <w:r>
        <w:rPr>
          <w:rFonts w:hint="eastAsia" w:asciiTheme="minorEastAsia" w:hAnsiTheme="minorEastAsia" w:eastAsiaTheme="minorEastAsia"/>
        </w:rPr>
        <w:t>竞标</w:t>
      </w:r>
      <w:r>
        <w:rPr>
          <w:rFonts w:hint="eastAsia" w:asciiTheme="minorEastAsia" w:hAnsiTheme="minorEastAsia" w:eastAsiaTheme="minorEastAsia"/>
          <w:spacing w:val="-94"/>
        </w:rPr>
        <w:t>，</w:t>
      </w:r>
      <w:r>
        <w:rPr>
          <w:rFonts w:hint="eastAsia" w:asciiTheme="minorEastAsia" w:hAnsiTheme="minorEastAsia" w:eastAsiaTheme="minorEastAsia"/>
        </w:rPr>
        <w:t>并否</w:t>
      </w:r>
      <w:r>
        <w:rPr>
          <w:rFonts w:hint="eastAsia" w:asciiTheme="minorEastAsia" w:hAnsiTheme="minorEastAsia" w:eastAsiaTheme="minorEastAsia"/>
          <w:spacing w:val="-2"/>
        </w:rPr>
        <w:t>决其投标</w:t>
      </w:r>
      <w:r>
        <w:rPr>
          <w:rFonts w:hint="eastAsia" w:asciiTheme="minorEastAsia" w:hAnsiTheme="minorEastAsia" w:eastAsiaTheme="minorEastAsia"/>
        </w:rPr>
        <w:t>。</w:t>
      </w:r>
    </w:p>
    <w:p>
      <w:pPr>
        <w:ind w:left="237" w:right="-20"/>
        <w:jc w:val="left"/>
        <w:rPr>
          <w:rFonts w:asciiTheme="minorEastAsia" w:hAnsiTheme="minorEastAsia" w:eastAsiaTheme="minorEastAsia"/>
          <w:b/>
          <w:sz w:val="28"/>
        </w:rPr>
      </w:pPr>
      <w:r>
        <w:rPr>
          <w:rFonts w:hint="eastAsia" w:asciiTheme="minorEastAsia" w:hAnsiTheme="minorEastAsia" w:eastAsiaTheme="minorEastAsia"/>
          <w:b/>
          <w:spacing w:val="1"/>
          <w:sz w:val="28"/>
        </w:rPr>
        <w:t>3</w:t>
      </w:r>
      <w:r>
        <w:rPr>
          <w:rFonts w:hint="eastAsia" w:asciiTheme="minorEastAsia" w:hAnsiTheme="minorEastAsia" w:eastAsiaTheme="minorEastAsia"/>
          <w:b/>
          <w:sz w:val="28"/>
        </w:rPr>
        <w:t>.3</w:t>
      </w:r>
      <w:r>
        <w:rPr>
          <w:rFonts w:hint="eastAsia" w:asciiTheme="minorEastAsia" w:hAnsiTheme="minorEastAsia" w:eastAsiaTheme="minorEastAsia"/>
          <w:b/>
          <w:spacing w:val="68"/>
          <w:sz w:val="28"/>
        </w:rPr>
        <w:t xml:space="preserve"> </w:t>
      </w:r>
      <w:r>
        <w:rPr>
          <w:rFonts w:hint="eastAsia" w:asciiTheme="minorEastAsia" w:hAnsiTheme="minorEastAsia" w:eastAsiaTheme="minorEastAsia"/>
          <w:b/>
          <w:sz w:val="28"/>
        </w:rPr>
        <w:t>投标文件</w:t>
      </w:r>
      <w:r>
        <w:rPr>
          <w:rFonts w:hint="eastAsia" w:asciiTheme="minorEastAsia" w:hAnsiTheme="minorEastAsia" w:eastAsiaTheme="minorEastAsia"/>
          <w:b/>
          <w:spacing w:val="-3"/>
          <w:sz w:val="28"/>
        </w:rPr>
        <w:t>的</w:t>
      </w:r>
      <w:r>
        <w:rPr>
          <w:rFonts w:hint="eastAsia" w:asciiTheme="minorEastAsia" w:hAnsiTheme="minorEastAsia" w:eastAsiaTheme="minorEastAsia"/>
          <w:b/>
          <w:sz w:val="28"/>
        </w:rPr>
        <w:t>澄清</w:t>
      </w:r>
    </w:p>
    <w:p>
      <w:pPr>
        <w:ind w:left="142" w:right="-20" w:firstLine="315" w:firstLineChars="150"/>
        <w:jc w:val="left"/>
        <w:rPr>
          <w:rFonts w:asciiTheme="minorEastAsia" w:hAnsiTheme="minorEastAsia" w:eastAsiaTheme="minorEastAsia"/>
        </w:rPr>
      </w:pPr>
      <w:r>
        <w:rPr>
          <w:rFonts w:hint="eastAsia" w:asciiTheme="minorEastAsia" w:hAnsiTheme="minorEastAsia" w:eastAsiaTheme="minorEastAsia"/>
        </w:rPr>
        <w:t>3.3.1</w:t>
      </w:r>
      <w:r>
        <w:rPr>
          <w:rFonts w:hint="eastAsia" w:asciiTheme="minorEastAsia" w:hAnsiTheme="minorEastAsia" w:eastAsiaTheme="minorEastAsia"/>
          <w:spacing w:val="51"/>
        </w:rPr>
        <w:t xml:space="preserve"> </w:t>
      </w:r>
      <w:r>
        <w:rPr>
          <w:rFonts w:hint="eastAsia" w:asciiTheme="minorEastAsia" w:hAnsiTheme="minorEastAsia" w:eastAsiaTheme="minorEastAsia"/>
        </w:rPr>
        <w:t>在</w:t>
      </w:r>
      <w:r>
        <w:rPr>
          <w:rFonts w:hint="eastAsia" w:asciiTheme="minorEastAsia" w:hAnsiTheme="minorEastAsia" w:eastAsiaTheme="minorEastAsia"/>
          <w:spacing w:val="-2"/>
        </w:rPr>
        <w:t>评</w:t>
      </w:r>
      <w:r>
        <w:rPr>
          <w:rFonts w:hint="eastAsia" w:asciiTheme="minorEastAsia" w:hAnsiTheme="minorEastAsia" w:eastAsiaTheme="minorEastAsia"/>
        </w:rPr>
        <w:t>标</w:t>
      </w:r>
      <w:r>
        <w:rPr>
          <w:rFonts w:hint="eastAsia" w:asciiTheme="minorEastAsia" w:hAnsiTheme="minorEastAsia" w:eastAsiaTheme="minorEastAsia"/>
          <w:spacing w:val="-2"/>
        </w:rPr>
        <w:t>过</w:t>
      </w:r>
      <w:r>
        <w:rPr>
          <w:rFonts w:hint="eastAsia" w:asciiTheme="minorEastAsia" w:hAnsiTheme="minorEastAsia" w:eastAsiaTheme="minorEastAsia"/>
        </w:rPr>
        <w:t>程中</w:t>
      </w:r>
      <w:r>
        <w:rPr>
          <w:rFonts w:hint="eastAsia" w:asciiTheme="minorEastAsia" w:hAnsiTheme="minorEastAsia" w:eastAsiaTheme="minorEastAsia"/>
          <w:spacing w:val="-41"/>
        </w:rPr>
        <w:t>，</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委员</w:t>
      </w:r>
      <w:r>
        <w:rPr>
          <w:rFonts w:hint="eastAsia" w:asciiTheme="minorEastAsia" w:hAnsiTheme="minorEastAsia" w:eastAsiaTheme="minorEastAsia"/>
          <w:spacing w:val="-2"/>
        </w:rPr>
        <w:t>会</w:t>
      </w:r>
      <w:r>
        <w:rPr>
          <w:rFonts w:hint="eastAsia" w:asciiTheme="minorEastAsia" w:hAnsiTheme="minorEastAsia" w:eastAsiaTheme="minorEastAsia"/>
        </w:rPr>
        <w:t>可</w:t>
      </w:r>
      <w:r>
        <w:rPr>
          <w:rFonts w:hint="eastAsia" w:asciiTheme="minorEastAsia" w:hAnsiTheme="minorEastAsia" w:eastAsiaTheme="minorEastAsia"/>
          <w:spacing w:val="-2"/>
        </w:rPr>
        <w:t>以</w:t>
      </w:r>
      <w:r>
        <w:rPr>
          <w:rFonts w:hint="eastAsia" w:asciiTheme="minorEastAsia" w:hAnsiTheme="minorEastAsia" w:eastAsiaTheme="minorEastAsia"/>
        </w:rPr>
        <w:t>书</w:t>
      </w:r>
      <w:r>
        <w:rPr>
          <w:rFonts w:hint="eastAsia" w:asciiTheme="minorEastAsia" w:hAnsiTheme="minorEastAsia" w:eastAsiaTheme="minorEastAsia"/>
          <w:spacing w:val="-2"/>
        </w:rPr>
        <w:t>面</w:t>
      </w:r>
      <w:r>
        <w:rPr>
          <w:rFonts w:hint="eastAsia" w:asciiTheme="minorEastAsia" w:hAnsiTheme="minorEastAsia" w:eastAsiaTheme="minorEastAsia"/>
        </w:rPr>
        <w:t>形</w:t>
      </w:r>
      <w:r>
        <w:rPr>
          <w:rFonts w:hint="eastAsia" w:asciiTheme="minorEastAsia" w:hAnsiTheme="minorEastAsia" w:eastAsiaTheme="minorEastAsia"/>
          <w:spacing w:val="-2"/>
        </w:rPr>
        <w:t>式</w:t>
      </w:r>
      <w:r>
        <w:rPr>
          <w:rFonts w:hint="eastAsia" w:asciiTheme="minorEastAsia" w:hAnsiTheme="minorEastAsia" w:eastAsiaTheme="minorEastAsia"/>
        </w:rPr>
        <w:t>要</w:t>
      </w:r>
      <w:r>
        <w:rPr>
          <w:rFonts w:hint="eastAsia" w:asciiTheme="minorEastAsia" w:hAnsiTheme="minorEastAsia" w:eastAsiaTheme="minorEastAsia"/>
          <w:spacing w:val="-2"/>
        </w:rPr>
        <w:t>求</w:t>
      </w:r>
      <w:r>
        <w:rPr>
          <w:rFonts w:hint="eastAsia" w:asciiTheme="minorEastAsia" w:hAnsiTheme="minorEastAsia" w:eastAsiaTheme="minorEastAsia"/>
        </w:rPr>
        <w:t>投标</w:t>
      </w:r>
      <w:r>
        <w:rPr>
          <w:rFonts w:hint="eastAsia" w:asciiTheme="minorEastAsia" w:hAnsiTheme="minorEastAsia" w:eastAsiaTheme="minorEastAsia"/>
          <w:spacing w:val="-2"/>
        </w:rPr>
        <w:t>人</w:t>
      </w:r>
      <w:r>
        <w:rPr>
          <w:rFonts w:hint="eastAsia" w:asciiTheme="minorEastAsia" w:hAnsiTheme="minorEastAsia" w:eastAsiaTheme="minorEastAsia"/>
        </w:rPr>
        <w:t>对</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文</w:t>
      </w:r>
      <w:r>
        <w:rPr>
          <w:rFonts w:hint="eastAsia" w:asciiTheme="minorEastAsia" w:hAnsiTheme="minorEastAsia" w:eastAsiaTheme="minorEastAsia"/>
        </w:rPr>
        <w:t>件</w:t>
      </w:r>
      <w:r>
        <w:rPr>
          <w:rFonts w:hint="eastAsia" w:asciiTheme="minorEastAsia" w:hAnsiTheme="minorEastAsia" w:eastAsiaTheme="minorEastAsia"/>
          <w:spacing w:val="-2"/>
        </w:rPr>
        <w:t>中</w:t>
      </w:r>
      <w:r>
        <w:rPr>
          <w:rFonts w:hint="eastAsia" w:asciiTheme="minorEastAsia" w:hAnsiTheme="minorEastAsia" w:eastAsiaTheme="minorEastAsia"/>
        </w:rPr>
        <w:t>含</w:t>
      </w:r>
      <w:r>
        <w:rPr>
          <w:rFonts w:hint="eastAsia" w:asciiTheme="minorEastAsia" w:hAnsiTheme="minorEastAsia" w:eastAsiaTheme="minorEastAsia"/>
          <w:spacing w:val="-2"/>
        </w:rPr>
        <w:t>义</w:t>
      </w:r>
      <w:r>
        <w:rPr>
          <w:rFonts w:hint="eastAsia" w:asciiTheme="minorEastAsia" w:hAnsiTheme="minorEastAsia" w:eastAsiaTheme="minorEastAsia"/>
        </w:rPr>
        <w:t>不明</w:t>
      </w:r>
      <w:r>
        <w:rPr>
          <w:rFonts w:hint="eastAsia" w:asciiTheme="minorEastAsia" w:hAnsiTheme="minorEastAsia" w:eastAsiaTheme="minorEastAsia"/>
          <w:spacing w:val="-2"/>
        </w:rPr>
        <w:t>确</w:t>
      </w:r>
      <w:r>
        <w:rPr>
          <w:rFonts w:hint="eastAsia" w:asciiTheme="minorEastAsia" w:hAnsiTheme="minorEastAsia" w:eastAsiaTheme="minorEastAsia"/>
          <w:spacing w:val="-38"/>
        </w:rPr>
        <w:t>、</w:t>
      </w:r>
      <w:r>
        <w:rPr>
          <w:rFonts w:hint="eastAsia" w:asciiTheme="minorEastAsia" w:hAnsiTheme="minorEastAsia" w:eastAsiaTheme="minorEastAsia"/>
          <w:spacing w:val="-2"/>
        </w:rPr>
        <w:t>对</w:t>
      </w:r>
      <w:r>
        <w:rPr>
          <w:rFonts w:hint="eastAsia" w:asciiTheme="minorEastAsia" w:hAnsiTheme="minorEastAsia" w:eastAsiaTheme="minorEastAsia"/>
        </w:rPr>
        <w:t>同</w:t>
      </w:r>
      <w:r>
        <w:rPr>
          <w:rFonts w:hint="eastAsia" w:asciiTheme="minorEastAsia" w:hAnsiTheme="minorEastAsia" w:eastAsiaTheme="minorEastAsia"/>
          <w:position w:val="-1"/>
        </w:rPr>
        <w:t>类问题表述不一</w:t>
      </w:r>
      <w:r>
        <w:rPr>
          <w:rFonts w:hint="eastAsia" w:asciiTheme="minorEastAsia" w:hAnsiTheme="minorEastAsia" w:eastAsiaTheme="minorEastAsia"/>
          <w:spacing w:val="-2"/>
          <w:position w:val="-1"/>
        </w:rPr>
        <w:t>致</w:t>
      </w:r>
      <w:r>
        <w:rPr>
          <w:rFonts w:hint="eastAsia" w:asciiTheme="minorEastAsia" w:hAnsiTheme="minorEastAsia" w:eastAsiaTheme="minorEastAsia"/>
          <w:position w:val="-1"/>
        </w:rPr>
        <w:t>或者</w:t>
      </w:r>
      <w:r>
        <w:rPr>
          <w:rFonts w:hint="eastAsia" w:asciiTheme="minorEastAsia" w:hAnsiTheme="minorEastAsia" w:eastAsiaTheme="minorEastAsia"/>
          <w:spacing w:val="-2"/>
          <w:position w:val="-1"/>
        </w:rPr>
        <w:t>有</w:t>
      </w:r>
      <w:r>
        <w:rPr>
          <w:rFonts w:hint="eastAsia" w:asciiTheme="minorEastAsia" w:hAnsiTheme="minorEastAsia" w:eastAsiaTheme="minorEastAsia"/>
          <w:position w:val="-1"/>
        </w:rPr>
        <w:t>明显文字和计算</w:t>
      </w:r>
      <w:r>
        <w:rPr>
          <w:rFonts w:hint="eastAsia" w:asciiTheme="minorEastAsia" w:hAnsiTheme="minorEastAsia" w:eastAsiaTheme="minorEastAsia"/>
          <w:spacing w:val="-2"/>
          <w:position w:val="-1"/>
        </w:rPr>
        <w:t>错</w:t>
      </w:r>
      <w:r>
        <w:rPr>
          <w:rFonts w:hint="eastAsia" w:asciiTheme="minorEastAsia" w:hAnsiTheme="minorEastAsia" w:eastAsiaTheme="minorEastAsia"/>
          <w:position w:val="-1"/>
        </w:rPr>
        <w:t>误的</w:t>
      </w:r>
      <w:r>
        <w:rPr>
          <w:rFonts w:hint="eastAsia" w:asciiTheme="minorEastAsia" w:hAnsiTheme="minorEastAsia" w:eastAsiaTheme="minorEastAsia"/>
          <w:spacing w:val="-2"/>
          <w:position w:val="-1"/>
        </w:rPr>
        <w:t>内</w:t>
      </w:r>
      <w:r>
        <w:rPr>
          <w:rFonts w:hint="eastAsia" w:asciiTheme="minorEastAsia" w:hAnsiTheme="minorEastAsia" w:eastAsiaTheme="minorEastAsia"/>
          <w:position w:val="-1"/>
        </w:rPr>
        <w:t>容作必要的澄清</w:t>
      </w:r>
      <w:r>
        <w:rPr>
          <w:rFonts w:hint="eastAsia" w:asciiTheme="minorEastAsia" w:hAnsiTheme="minorEastAsia" w:eastAsiaTheme="minorEastAsia"/>
          <w:spacing w:val="-2"/>
          <w:position w:val="-1"/>
        </w:rPr>
        <w:t>、</w:t>
      </w:r>
      <w:r>
        <w:rPr>
          <w:rFonts w:hint="eastAsia" w:asciiTheme="minorEastAsia" w:hAnsiTheme="minorEastAsia" w:eastAsiaTheme="minorEastAsia"/>
          <w:position w:val="-1"/>
        </w:rPr>
        <w:t>说明</w:t>
      </w:r>
      <w:r>
        <w:rPr>
          <w:rFonts w:hint="eastAsia" w:asciiTheme="minorEastAsia" w:hAnsiTheme="minorEastAsia" w:eastAsiaTheme="minorEastAsia"/>
          <w:spacing w:val="-2"/>
          <w:position w:val="-1"/>
        </w:rPr>
        <w:t>或</w:t>
      </w:r>
      <w:r>
        <w:rPr>
          <w:rFonts w:hint="eastAsia" w:asciiTheme="minorEastAsia" w:hAnsiTheme="minorEastAsia" w:eastAsiaTheme="minorEastAsia"/>
          <w:position w:val="-1"/>
        </w:rPr>
        <w:t>补正。澄清、</w:t>
      </w:r>
      <w:r>
        <w:rPr>
          <w:rFonts w:hint="eastAsia" w:asciiTheme="minorEastAsia" w:hAnsiTheme="minorEastAsia" w:eastAsiaTheme="minorEastAsia"/>
          <w:spacing w:val="-2"/>
          <w:position w:val="-1"/>
        </w:rPr>
        <w:t>说</w:t>
      </w:r>
      <w:r>
        <w:rPr>
          <w:rFonts w:hint="eastAsia" w:asciiTheme="minorEastAsia" w:hAnsiTheme="minorEastAsia" w:eastAsiaTheme="minorEastAsia"/>
          <w:position w:val="-1"/>
        </w:rPr>
        <w:t>明</w:t>
      </w:r>
      <w:r>
        <w:rPr>
          <w:rFonts w:hint="eastAsia" w:asciiTheme="minorEastAsia" w:hAnsiTheme="minorEastAsia" w:eastAsiaTheme="minorEastAsia"/>
        </w:rPr>
        <w:t>或补</w:t>
      </w:r>
      <w:r>
        <w:rPr>
          <w:rFonts w:hint="eastAsia" w:asciiTheme="minorEastAsia" w:hAnsiTheme="minorEastAsia" w:eastAsiaTheme="minorEastAsia"/>
          <w:spacing w:val="-2"/>
        </w:rPr>
        <w:t>正</w:t>
      </w:r>
      <w:r>
        <w:rPr>
          <w:rFonts w:hint="eastAsia" w:asciiTheme="minorEastAsia" w:hAnsiTheme="minorEastAsia" w:eastAsiaTheme="minorEastAsia"/>
        </w:rPr>
        <w:t>应</w:t>
      </w:r>
      <w:r>
        <w:rPr>
          <w:rFonts w:hint="eastAsia" w:asciiTheme="minorEastAsia" w:hAnsiTheme="minorEastAsia" w:eastAsiaTheme="minorEastAsia"/>
          <w:spacing w:val="-2"/>
        </w:rPr>
        <w:t>以</w:t>
      </w:r>
      <w:r>
        <w:rPr>
          <w:rFonts w:hint="eastAsia" w:asciiTheme="minorEastAsia" w:hAnsiTheme="minorEastAsia" w:eastAsiaTheme="minorEastAsia"/>
        </w:rPr>
        <w:t>书</w:t>
      </w:r>
      <w:r>
        <w:rPr>
          <w:rFonts w:hint="eastAsia" w:asciiTheme="minorEastAsia" w:hAnsiTheme="minorEastAsia" w:eastAsiaTheme="minorEastAsia"/>
          <w:spacing w:val="-2"/>
        </w:rPr>
        <w:t>面</w:t>
      </w:r>
      <w:r>
        <w:rPr>
          <w:rFonts w:hint="eastAsia" w:asciiTheme="minorEastAsia" w:hAnsiTheme="minorEastAsia" w:eastAsiaTheme="minorEastAsia"/>
        </w:rPr>
        <w:t>方</w:t>
      </w:r>
      <w:r>
        <w:rPr>
          <w:rFonts w:hint="eastAsia" w:asciiTheme="minorEastAsia" w:hAnsiTheme="minorEastAsia" w:eastAsiaTheme="minorEastAsia"/>
          <w:spacing w:val="-2"/>
        </w:rPr>
        <w:t>式</w:t>
      </w:r>
      <w:r>
        <w:rPr>
          <w:rFonts w:hint="eastAsia" w:asciiTheme="minorEastAsia" w:hAnsiTheme="minorEastAsia" w:eastAsiaTheme="minorEastAsia"/>
        </w:rPr>
        <w:t>进</w:t>
      </w:r>
      <w:r>
        <w:rPr>
          <w:rFonts w:hint="eastAsia" w:asciiTheme="minorEastAsia" w:hAnsiTheme="minorEastAsia" w:eastAsiaTheme="minorEastAsia"/>
          <w:spacing w:val="-2"/>
        </w:rPr>
        <w:t>行</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不</w:t>
      </w:r>
      <w:r>
        <w:rPr>
          <w:rFonts w:hint="eastAsia" w:asciiTheme="minorEastAsia" w:hAnsiTheme="minorEastAsia" w:eastAsiaTheme="minorEastAsia"/>
        </w:rPr>
        <w:t>接</w:t>
      </w:r>
      <w:r>
        <w:rPr>
          <w:rFonts w:hint="eastAsia" w:asciiTheme="minorEastAsia" w:hAnsiTheme="minorEastAsia" w:eastAsiaTheme="minorEastAsia"/>
          <w:spacing w:val="-2"/>
        </w:rPr>
        <w:t>受</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人主</w:t>
      </w:r>
      <w:r>
        <w:rPr>
          <w:rFonts w:hint="eastAsia" w:asciiTheme="minorEastAsia" w:hAnsiTheme="minorEastAsia" w:eastAsiaTheme="minorEastAsia"/>
          <w:spacing w:val="-2"/>
        </w:rPr>
        <w:t>动</w:t>
      </w:r>
      <w:r>
        <w:rPr>
          <w:rFonts w:hint="eastAsia" w:asciiTheme="minorEastAsia" w:hAnsiTheme="minorEastAsia" w:eastAsiaTheme="minorEastAsia"/>
        </w:rPr>
        <w:t>提</w:t>
      </w:r>
      <w:r>
        <w:rPr>
          <w:rFonts w:hint="eastAsia" w:asciiTheme="minorEastAsia" w:hAnsiTheme="minorEastAsia" w:eastAsiaTheme="minorEastAsia"/>
          <w:spacing w:val="-2"/>
        </w:rPr>
        <w:t>出</w:t>
      </w:r>
      <w:r>
        <w:rPr>
          <w:rFonts w:hint="eastAsia" w:asciiTheme="minorEastAsia" w:hAnsiTheme="minorEastAsia" w:eastAsiaTheme="minorEastAsia"/>
        </w:rPr>
        <w:t>的</w:t>
      </w:r>
      <w:r>
        <w:rPr>
          <w:rFonts w:hint="eastAsia" w:asciiTheme="minorEastAsia" w:hAnsiTheme="minorEastAsia" w:eastAsiaTheme="minorEastAsia"/>
          <w:spacing w:val="-2"/>
        </w:rPr>
        <w:t>澄</w:t>
      </w:r>
      <w:r>
        <w:rPr>
          <w:rFonts w:hint="eastAsia" w:asciiTheme="minorEastAsia" w:hAnsiTheme="minorEastAsia" w:eastAsiaTheme="minorEastAsia"/>
        </w:rPr>
        <w:t>清</w:t>
      </w:r>
      <w:r>
        <w:rPr>
          <w:rFonts w:hint="eastAsia" w:asciiTheme="minorEastAsia" w:hAnsiTheme="minorEastAsia" w:eastAsiaTheme="minorEastAsia"/>
          <w:spacing w:val="-2"/>
        </w:rPr>
        <w:t>、</w:t>
      </w:r>
      <w:r>
        <w:rPr>
          <w:rFonts w:hint="eastAsia" w:asciiTheme="minorEastAsia" w:hAnsiTheme="minorEastAsia" w:eastAsiaTheme="minorEastAsia"/>
        </w:rPr>
        <w:t>说</w:t>
      </w:r>
      <w:r>
        <w:rPr>
          <w:rFonts w:hint="eastAsia" w:asciiTheme="minorEastAsia" w:hAnsiTheme="minorEastAsia" w:eastAsiaTheme="minorEastAsia"/>
          <w:spacing w:val="-2"/>
        </w:rPr>
        <w:t>明</w:t>
      </w:r>
      <w:r>
        <w:rPr>
          <w:rFonts w:hint="eastAsia" w:asciiTheme="minorEastAsia" w:hAnsiTheme="minorEastAsia" w:eastAsiaTheme="minorEastAsia"/>
        </w:rPr>
        <w:t>或补</w:t>
      </w:r>
      <w:r>
        <w:rPr>
          <w:rFonts w:hint="eastAsia" w:asciiTheme="minorEastAsia" w:hAnsiTheme="minorEastAsia" w:eastAsiaTheme="minorEastAsia"/>
          <w:spacing w:val="-2"/>
        </w:rPr>
        <w:t>正</w:t>
      </w:r>
      <w:r>
        <w:rPr>
          <w:rFonts w:hint="eastAsia" w:asciiTheme="minorEastAsia" w:hAnsiTheme="minorEastAsia" w:eastAsiaTheme="minorEastAsia"/>
        </w:rPr>
        <w:t>。</w:t>
      </w:r>
    </w:p>
    <w:p>
      <w:pPr>
        <w:spacing w:before="37"/>
        <w:ind w:left="100" w:right="139" w:firstLine="420"/>
        <w:jc w:val="left"/>
        <w:rPr>
          <w:rFonts w:asciiTheme="minorEastAsia" w:hAnsiTheme="minorEastAsia" w:eastAsiaTheme="minorEastAsia"/>
        </w:rPr>
      </w:pPr>
      <w:r>
        <w:rPr>
          <w:rFonts w:hint="eastAsia" w:asciiTheme="minorEastAsia" w:hAnsiTheme="minorEastAsia" w:eastAsiaTheme="minorEastAsia"/>
        </w:rPr>
        <w:t>3.3.2</w:t>
      </w:r>
      <w:r>
        <w:rPr>
          <w:rFonts w:hint="eastAsia" w:asciiTheme="minorEastAsia" w:hAnsiTheme="minorEastAsia" w:eastAsiaTheme="minorEastAsia"/>
          <w:spacing w:val="51"/>
        </w:rPr>
        <w:t xml:space="preserve"> </w:t>
      </w:r>
      <w:r>
        <w:rPr>
          <w:rFonts w:hint="eastAsia" w:asciiTheme="minorEastAsia" w:hAnsiTheme="minorEastAsia" w:eastAsiaTheme="minorEastAsia"/>
        </w:rPr>
        <w:t>澄清</w:t>
      </w:r>
      <w:r>
        <w:rPr>
          <w:rFonts w:hint="eastAsia" w:asciiTheme="minorEastAsia" w:hAnsiTheme="minorEastAsia" w:eastAsiaTheme="minorEastAsia"/>
          <w:spacing w:val="-41"/>
        </w:rPr>
        <w:t>、</w:t>
      </w:r>
      <w:r>
        <w:rPr>
          <w:rFonts w:hint="eastAsia" w:asciiTheme="minorEastAsia" w:hAnsiTheme="minorEastAsia" w:eastAsiaTheme="minorEastAsia"/>
        </w:rPr>
        <w:t>说</w:t>
      </w:r>
      <w:r>
        <w:rPr>
          <w:rFonts w:hint="eastAsia" w:asciiTheme="minorEastAsia" w:hAnsiTheme="minorEastAsia" w:eastAsiaTheme="minorEastAsia"/>
          <w:spacing w:val="-2"/>
        </w:rPr>
        <w:t>明</w:t>
      </w:r>
      <w:r>
        <w:rPr>
          <w:rFonts w:hint="eastAsia" w:asciiTheme="minorEastAsia" w:hAnsiTheme="minorEastAsia" w:eastAsiaTheme="minorEastAsia"/>
        </w:rPr>
        <w:t>或</w:t>
      </w:r>
      <w:r>
        <w:rPr>
          <w:rFonts w:hint="eastAsia" w:asciiTheme="minorEastAsia" w:hAnsiTheme="minorEastAsia" w:eastAsiaTheme="minorEastAsia"/>
          <w:spacing w:val="-2"/>
        </w:rPr>
        <w:t>补</w:t>
      </w:r>
      <w:r>
        <w:rPr>
          <w:rFonts w:hint="eastAsia" w:asciiTheme="minorEastAsia" w:hAnsiTheme="minorEastAsia" w:eastAsiaTheme="minorEastAsia"/>
        </w:rPr>
        <w:t>正</w:t>
      </w:r>
      <w:r>
        <w:rPr>
          <w:rFonts w:hint="eastAsia" w:asciiTheme="minorEastAsia" w:hAnsiTheme="minorEastAsia" w:eastAsiaTheme="minorEastAsia"/>
          <w:spacing w:val="-2"/>
        </w:rPr>
        <w:t>不</w:t>
      </w:r>
      <w:r>
        <w:rPr>
          <w:rFonts w:hint="eastAsia" w:asciiTheme="minorEastAsia" w:hAnsiTheme="minorEastAsia" w:eastAsiaTheme="minorEastAsia"/>
        </w:rPr>
        <w:t>得超</w:t>
      </w:r>
      <w:r>
        <w:rPr>
          <w:rFonts w:hint="eastAsia" w:asciiTheme="minorEastAsia" w:hAnsiTheme="minorEastAsia" w:eastAsiaTheme="minorEastAsia"/>
          <w:spacing w:val="-2"/>
        </w:rPr>
        <w:t>出</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文</w:t>
      </w:r>
      <w:r>
        <w:rPr>
          <w:rFonts w:hint="eastAsia" w:asciiTheme="minorEastAsia" w:hAnsiTheme="minorEastAsia" w:eastAsiaTheme="minorEastAsia"/>
          <w:spacing w:val="-2"/>
        </w:rPr>
        <w:t>件</w:t>
      </w:r>
      <w:r>
        <w:rPr>
          <w:rFonts w:hint="eastAsia" w:asciiTheme="minorEastAsia" w:hAnsiTheme="minorEastAsia" w:eastAsiaTheme="minorEastAsia"/>
        </w:rPr>
        <w:t>的</w:t>
      </w:r>
      <w:r>
        <w:rPr>
          <w:rFonts w:hint="eastAsia" w:asciiTheme="minorEastAsia" w:hAnsiTheme="minorEastAsia" w:eastAsiaTheme="minorEastAsia"/>
          <w:spacing w:val="-2"/>
        </w:rPr>
        <w:t>范</w:t>
      </w:r>
      <w:r>
        <w:rPr>
          <w:rFonts w:hint="eastAsia" w:asciiTheme="minorEastAsia" w:hAnsiTheme="minorEastAsia" w:eastAsiaTheme="minorEastAsia"/>
        </w:rPr>
        <w:t>围</w:t>
      </w:r>
      <w:r>
        <w:rPr>
          <w:rFonts w:hint="eastAsia" w:asciiTheme="minorEastAsia" w:hAnsiTheme="minorEastAsia" w:eastAsiaTheme="minorEastAsia"/>
          <w:spacing w:val="-2"/>
        </w:rPr>
        <w:t>且</w:t>
      </w:r>
      <w:r>
        <w:rPr>
          <w:rFonts w:hint="eastAsia" w:asciiTheme="minorEastAsia" w:hAnsiTheme="minorEastAsia" w:eastAsiaTheme="minorEastAsia"/>
        </w:rPr>
        <w:t>不得</w:t>
      </w:r>
      <w:r>
        <w:rPr>
          <w:rFonts w:hint="eastAsia" w:asciiTheme="minorEastAsia" w:hAnsiTheme="minorEastAsia" w:eastAsiaTheme="minorEastAsia"/>
          <w:spacing w:val="-2"/>
        </w:rPr>
        <w:t>改</w:t>
      </w:r>
      <w:r>
        <w:rPr>
          <w:rFonts w:hint="eastAsia" w:asciiTheme="minorEastAsia" w:hAnsiTheme="minorEastAsia" w:eastAsiaTheme="minorEastAsia"/>
        </w:rPr>
        <w:t>变</w:t>
      </w:r>
      <w:r>
        <w:rPr>
          <w:rFonts w:hint="eastAsia" w:asciiTheme="minorEastAsia" w:hAnsiTheme="minorEastAsia" w:eastAsiaTheme="minorEastAsia"/>
          <w:spacing w:val="-2"/>
        </w:rPr>
        <w:t>投</w:t>
      </w:r>
      <w:r>
        <w:rPr>
          <w:rFonts w:hint="eastAsia" w:asciiTheme="minorEastAsia" w:hAnsiTheme="minorEastAsia" w:eastAsiaTheme="minorEastAsia"/>
        </w:rPr>
        <w:t>标</w:t>
      </w:r>
      <w:r>
        <w:rPr>
          <w:rFonts w:hint="eastAsia" w:asciiTheme="minorEastAsia" w:hAnsiTheme="minorEastAsia" w:eastAsiaTheme="minorEastAsia"/>
          <w:spacing w:val="-2"/>
        </w:rPr>
        <w:t>文</w:t>
      </w:r>
      <w:r>
        <w:rPr>
          <w:rFonts w:hint="eastAsia" w:asciiTheme="minorEastAsia" w:hAnsiTheme="minorEastAsia" w:eastAsiaTheme="minorEastAsia"/>
        </w:rPr>
        <w:t>件</w:t>
      </w:r>
      <w:r>
        <w:rPr>
          <w:rFonts w:hint="eastAsia" w:asciiTheme="minorEastAsia" w:hAnsiTheme="minorEastAsia" w:eastAsiaTheme="minorEastAsia"/>
          <w:spacing w:val="-2"/>
        </w:rPr>
        <w:t>的</w:t>
      </w:r>
      <w:r>
        <w:rPr>
          <w:rFonts w:hint="eastAsia" w:asciiTheme="minorEastAsia" w:hAnsiTheme="minorEastAsia" w:eastAsiaTheme="minorEastAsia"/>
        </w:rPr>
        <w:t>实</w:t>
      </w:r>
      <w:r>
        <w:rPr>
          <w:rFonts w:hint="eastAsia" w:asciiTheme="minorEastAsia" w:hAnsiTheme="minorEastAsia" w:eastAsiaTheme="minorEastAsia"/>
          <w:spacing w:val="-2"/>
        </w:rPr>
        <w:t>质</w:t>
      </w:r>
      <w:r>
        <w:rPr>
          <w:rFonts w:hint="eastAsia" w:asciiTheme="minorEastAsia" w:hAnsiTheme="minorEastAsia" w:eastAsiaTheme="minorEastAsia"/>
        </w:rPr>
        <w:t>性内</w:t>
      </w:r>
      <w:r>
        <w:rPr>
          <w:rFonts w:hint="eastAsia" w:asciiTheme="minorEastAsia" w:hAnsiTheme="minorEastAsia" w:eastAsiaTheme="minorEastAsia"/>
          <w:spacing w:val="-2"/>
        </w:rPr>
        <w:t>容</w:t>
      </w:r>
      <w:r>
        <w:rPr>
          <w:rFonts w:hint="eastAsia" w:asciiTheme="minorEastAsia" w:hAnsiTheme="minorEastAsia" w:eastAsiaTheme="minorEastAsia"/>
          <w:spacing w:val="-38"/>
        </w:rPr>
        <w:t>，</w:t>
      </w:r>
      <w:r>
        <w:rPr>
          <w:rFonts w:hint="eastAsia" w:asciiTheme="minorEastAsia" w:hAnsiTheme="minorEastAsia" w:eastAsiaTheme="minorEastAsia"/>
          <w:spacing w:val="-2"/>
        </w:rPr>
        <w:t>并</w:t>
      </w:r>
      <w:r>
        <w:rPr>
          <w:rFonts w:hint="eastAsia" w:asciiTheme="minorEastAsia" w:hAnsiTheme="minorEastAsia" w:eastAsiaTheme="minorEastAsia"/>
        </w:rPr>
        <w:t>构成投</w:t>
      </w:r>
      <w:r>
        <w:rPr>
          <w:rFonts w:hint="eastAsia" w:asciiTheme="minorEastAsia" w:hAnsiTheme="minorEastAsia" w:eastAsiaTheme="minorEastAsia"/>
          <w:spacing w:val="-2"/>
        </w:rPr>
        <w:t>标</w:t>
      </w:r>
      <w:r>
        <w:rPr>
          <w:rFonts w:hint="eastAsia" w:asciiTheme="minorEastAsia" w:hAnsiTheme="minorEastAsia" w:eastAsiaTheme="minorEastAsia"/>
        </w:rPr>
        <w:t>文</w:t>
      </w:r>
      <w:r>
        <w:rPr>
          <w:rFonts w:hint="eastAsia" w:asciiTheme="minorEastAsia" w:hAnsiTheme="minorEastAsia" w:eastAsiaTheme="minorEastAsia"/>
          <w:spacing w:val="-2"/>
        </w:rPr>
        <w:t>件</w:t>
      </w:r>
      <w:r>
        <w:rPr>
          <w:rFonts w:hint="eastAsia" w:asciiTheme="minorEastAsia" w:hAnsiTheme="minorEastAsia" w:eastAsiaTheme="minorEastAsia"/>
        </w:rPr>
        <w:t>的</w:t>
      </w:r>
      <w:r>
        <w:rPr>
          <w:rFonts w:hint="eastAsia" w:asciiTheme="minorEastAsia" w:hAnsiTheme="minorEastAsia" w:eastAsiaTheme="minorEastAsia"/>
          <w:spacing w:val="-2"/>
        </w:rPr>
        <w:t>组</w:t>
      </w:r>
      <w:r>
        <w:rPr>
          <w:rFonts w:hint="eastAsia" w:asciiTheme="minorEastAsia" w:hAnsiTheme="minorEastAsia" w:eastAsiaTheme="minorEastAsia"/>
        </w:rPr>
        <w:t>成</w:t>
      </w:r>
      <w:r>
        <w:rPr>
          <w:rFonts w:hint="eastAsia" w:asciiTheme="minorEastAsia" w:hAnsiTheme="minorEastAsia" w:eastAsiaTheme="minorEastAsia"/>
          <w:spacing w:val="-2"/>
        </w:rPr>
        <w:t>部</w:t>
      </w:r>
      <w:r>
        <w:rPr>
          <w:rFonts w:hint="eastAsia" w:asciiTheme="minorEastAsia" w:hAnsiTheme="minorEastAsia" w:eastAsiaTheme="minorEastAsia"/>
        </w:rPr>
        <w:t>分。</w:t>
      </w:r>
    </w:p>
    <w:p>
      <w:pPr>
        <w:spacing w:before="9"/>
        <w:ind w:left="100" w:right="34" w:firstLine="420"/>
        <w:jc w:val="left"/>
        <w:rPr>
          <w:rFonts w:asciiTheme="minorEastAsia" w:hAnsiTheme="minorEastAsia" w:eastAsiaTheme="minorEastAsia"/>
        </w:rPr>
      </w:pPr>
      <w:r>
        <w:rPr>
          <w:rFonts w:hint="eastAsia" w:asciiTheme="minorEastAsia" w:hAnsiTheme="minorEastAsia" w:eastAsiaTheme="minorEastAsia"/>
        </w:rPr>
        <w:t>3.3.3</w:t>
      </w:r>
      <w:r>
        <w:rPr>
          <w:rFonts w:hint="eastAsia" w:asciiTheme="minorEastAsia" w:hAnsiTheme="minorEastAsia" w:eastAsiaTheme="minorEastAsia"/>
          <w:spacing w:val="51"/>
        </w:rPr>
        <w:t xml:space="preserve"> </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对</w:t>
      </w:r>
      <w:r>
        <w:rPr>
          <w:rFonts w:hint="eastAsia" w:asciiTheme="minorEastAsia" w:hAnsiTheme="minorEastAsia" w:eastAsiaTheme="minorEastAsia"/>
        </w:rPr>
        <w:t>投</w:t>
      </w:r>
      <w:r>
        <w:rPr>
          <w:rFonts w:hint="eastAsia" w:asciiTheme="minorEastAsia" w:hAnsiTheme="minorEastAsia" w:eastAsiaTheme="minorEastAsia"/>
          <w:spacing w:val="-2"/>
        </w:rPr>
        <w:t>标人</w:t>
      </w:r>
      <w:r>
        <w:rPr>
          <w:rFonts w:hint="eastAsia" w:asciiTheme="minorEastAsia" w:hAnsiTheme="minorEastAsia" w:eastAsiaTheme="minorEastAsia"/>
        </w:rPr>
        <w:t>提交</w:t>
      </w:r>
      <w:r>
        <w:rPr>
          <w:rFonts w:hint="eastAsia" w:asciiTheme="minorEastAsia" w:hAnsiTheme="minorEastAsia" w:eastAsiaTheme="minorEastAsia"/>
          <w:spacing w:val="-2"/>
        </w:rPr>
        <w:t>的</w:t>
      </w:r>
      <w:r>
        <w:rPr>
          <w:rFonts w:hint="eastAsia" w:asciiTheme="minorEastAsia" w:hAnsiTheme="minorEastAsia" w:eastAsiaTheme="minorEastAsia"/>
        </w:rPr>
        <w:t>澄清</w:t>
      </w:r>
      <w:r>
        <w:rPr>
          <w:rFonts w:hint="eastAsia" w:asciiTheme="minorEastAsia" w:hAnsiTheme="minorEastAsia" w:eastAsiaTheme="minorEastAsia"/>
          <w:spacing w:val="-94"/>
        </w:rPr>
        <w:t>、</w:t>
      </w:r>
      <w:r>
        <w:rPr>
          <w:rFonts w:hint="eastAsia" w:asciiTheme="minorEastAsia" w:hAnsiTheme="minorEastAsia" w:eastAsiaTheme="minorEastAsia"/>
        </w:rPr>
        <w:t>说</w:t>
      </w:r>
      <w:r>
        <w:rPr>
          <w:rFonts w:hint="eastAsia" w:asciiTheme="minorEastAsia" w:hAnsiTheme="minorEastAsia" w:eastAsiaTheme="minorEastAsia"/>
          <w:spacing w:val="-2"/>
        </w:rPr>
        <w:t>明</w:t>
      </w:r>
      <w:r>
        <w:rPr>
          <w:rFonts w:hint="eastAsia" w:asciiTheme="minorEastAsia" w:hAnsiTheme="minorEastAsia" w:eastAsiaTheme="minorEastAsia"/>
        </w:rPr>
        <w:t>或</w:t>
      </w:r>
      <w:r>
        <w:rPr>
          <w:rFonts w:hint="eastAsia" w:asciiTheme="minorEastAsia" w:hAnsiTheme="minorEastAsia" w:eastAsiaTheme="minorEastAsia"/>
          <w:spacing w:val="-2"/>
        </w:rPr>
        <w:t>补</w:t>
      </w:r>
      <w:r>
        <w:rPr>
          <w:rFonts w:hint="eastAsia" w:asciiTheme="minorEastAsia" w:hAnsiTheme="minorEastAsia" w:eastAsiaTheme="minorEastAsia"/>
        </w:rPr>
        <w:t>正</w:t>
      </w:r>
      <w:r>
        <w:rPr>
          <w:rFonts w:hint="eastAsia" w:asciiTheme="minorEastAsia" w:hAnsiTheme="minorEastAsia" w:eastAsiaTheme="minorEastAsia"/>
          <w:spacing w:val="-2"/>
        </w:rPr>
        <w:t>有</w:t>
      </w:r>
      <w:r>
        <w:rPr>
          <w:rFonts w:hint="eastAsia" w:asciiTheme="minorEastAsia" w:hAnsiTheme="minorEastAsia" w:eastAsiaTheme="minorEastAsia"/>
        </w:rPr>
        <w:t>疑问的</w:t>
      </w:r>
      <w:r>
        <w:rPr>
          <w:rFonts w:hint="eastAsia" w:asciiTheme="minorEastAsia" w:hAnsiTheme="minorEastAsia" w:eastAsiaTheme="minorEastAsia"/>
          <w:spacing w:val="-94"/>
        </w:rPr>
        <w:t>，</w:t>
      </w:r>
      <w:r>
        <w:rPr>
          <w:rFonts w:hint="eastAsia" w:asciiTheme="minorEastAsia" w:hAnsiTheme="minorEastAsia" w:eastAsiaTheme="minorEastAsia"/>
        </w:rPr>
        <w:t>可</w:t>
      </w:r>
      <w:r>
        <w:rPr>
          <w:rFonts w:hint="eastAsia" w:asciiTheme="minorEastAsia" w:hAnsiTheme="minorEastAsia" w:eastAsiaTheme="minorEastAsia"/>
          <w:spacing w:val="-2"/>
        </w:rPr>
        <w:t>以</w:t>
      </w:r>
      <w:r>
        <w:rPr>
          <w:rFonts w:hint="eastAsia" w:asciiTheme="minorEastAsia" w:hAnsiTheme="minorEastAsia" w:eastAsiaTheme="minorEastAsia"/>
        </w:rPr>
        <w:t>要</w:t>
      </w:r>
      <w:r>
        <w:rPr>
          <w:rFonts w:hint="eastAsia" w:asciiTheme="minorEastAsia" w:hAnsiTheme="minorEastAsia" w:eastAsiaTheme="minorEastAsia"/>
          <w:spacing w:val="-2"/>
        </w:rPr>
        <w:t>求</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人</w:t>
      </w:r>
      <w:r>
        <w:rPr>
          <w:rFonts w:hint="eastAsia" w:asciiTheme="minorEastAsia" w:hAnsiTheme="minorEastAsia" w:eastAsiaTheme="minorEastAsia"/>
          <w:spacing w:val="-2"/>
        </w:rPr>
        <w:t>进</w:t>
      </w:r>
      <w:r>
        <w:rPr>
          <w:rFonts w:hint="eastAsia" w:asciiTheme="minorEastAsia" w:hAnsiTheme="minorEastAsia" w:eastAsiaTheme="minorEastAsia"/>
        </w:rPr>
        <w:t>一步</w:t>
      </w:r>
      <w:r>
        <w:rPr>
          <w:rFonts w:hint="eastAsia" w:asciiTheme="minorEastAsia" w:hAnsiTheme="minorEastAsia" w:eastAsiaTheme="minorEastAsia"/>
          <w:spacing w:val="-2"/>
        </w:rPr>
        <w:t>澄</w:t>
      </w:r>
      <w:r>
        <w:rPr>
          <w:rFonts w:hint="eastAsia" w:asciiTheme="minorEastAsia" w:hAnsiTheme="minorEastAsia" w:eastAsiaTheme="minorEastAsia"/>
        </w:rPr>
        <w:t>清、 说明</w:t>
      </w:r>
      <w:r>
        <w:rPr>
          <w:rFonts w:hint="eastAsia" w:asciiTheme="minorEastAsia" w:hAnsiTheme="minorEastAsia" w:eastAsiaTheme="minorEastAsia"/>
          <w:spacing w:val="-2"/>
        </w:rPr>
        <w:t>或</w:t>
      </w:r>
      <w:r>
        <w:rPr>
          <w:rFonts w:hint="eastAsia" w:asciiTheme="minorEastAsia" w:hAnsiTheme="minorEastAsia" w:eastAsiaTheme="minorEastAsia"/>
        </w:rPr>
        <w:t>补</w:t>
      </w:r>
      <w:r>
        <w:rPr>
          <w:rFonts w:hint="eastAsia" w:asciiTheme="minorEastAsia" w:hAnsiTheme="minorEastAsia" w:eastAsiaTheme="minorEastAsia"/>
          <w:spacing w:val="-2"/>
        </w:rPr>
        <w:t>正</w:t>
      </w:r>
      <w:r>
        <w:rPr>
          <w:rFonts w:hint="eastAsia" w:asciiTheme="minorEastAsia" w:hAnsiTheme="minorEastAsia" w:eastAsiaTheme="minorEastAsia"/>
        </w:rPr>
        <w:t>，</w:t>
      </w:r>
      <w:r>
        <w:rPr>
          <w:rFonts w:hint="eastAsia" w:asciiTheme="minorEastAsia" w:hAnsiTheme="minorEastAsia" w:eastAsiaTheme="minorEastAsia"/>
          <w:spacing w:val="-2"/>
        </w:rPr>
        <w:t>直</w:t>
      </w:r>
      <w:r>
        <w:rPr>
          <w:rFonts w:hint="eastAsia" w:asciiTheme="minorEastAsia" w:hAnsiTheme="minorEastAsia" w:eastAsiaTheme="minorEastAsia"/>
        </w:rPr>
        <w:t>至</w:t>
      </w:r>
      <w:r>
        <w:rPr>
          <w:rFonts w:hint="eastAsia" w:asciiTheme="minorEastAsia" w:hAnsiTheme="minorEastAsia" w:eastAsiaTheme="minorEastAsia"/>
          <w:spacing w:val="-2"/>
        </w:rPr>
        <w:t>满</w:t>
      </w:r>
      <w:r>
        <w:rPr>
          <w:rFonts w:hint="eastAsia" w:asciiTheme="minorEastAsia" w:hAnsiTheme="minorEastAsia" w:eastAsiaTheme="minorEastAsia"/>
        </w:rPr>
        <w:t>足</w:t>
      </w:r>
      <w:r>
        <w:rPr>
          <w:rFonts w:hint="eastAsia" w:asciiTheme="minorEastAsia" w:hAnsiTheme="minorEastAsia" w:eastAsiaTheme="minorEastAsia"/>
          <w:spacing w:val="-2"/>
        </w:rPr>
        <w:t>评</w:t>
      </w:r>
      <w:r>
        <w:rPr>
          <w:rFonts w:hint="eastAsia" w:asciiTheme="minorEastAsia" w:hAnsiTheme="minorEastAsia" w:eastAsiaTheme="minorEastAsia"/>
        </w:rPr>
        <w:t>标委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的</w:t>
      </w:r>
      <w:r>
        <w:rPr>
          <w:rFonts w:hint="eastAsia" w:asciiTheme="minorEastAsia" w:hAnsiTheme="minorEastAsia" w:eastAsiaTheme="minorEastAsia"/>
        </w:rPr>
        <w:t>要</w:t>
      </w:r>
      <w:r>
        <w:rPr>
          <w:rFonts w:hint="eastAsia" w:asciiTheme="minorEastAsia" w:hAnsiTheme="minorEastAsia" w:eastAsiaTheme="minorEastAsia"/>
          <w:spacing w:val="-2"/>
        </w:rPr>
        <w:t>求</w:t>
      </w:r>
      <w:r>
        <w:rPr>
          <w:rFonts w:hint="eastAsia" w:asciiTheme="minorEastAsia" w:hAnsiTheme="minorEastAsia" w:eastAsiaTheme="minorEastAsia"/>
        </w:rPr>
        <w:t>。</w:t>
      </w:r>
    </w:p>
    <w:p>
      <w:pPr>
        <w:ind w:left="237" w:right="-20"/>
        <w:jc w:val="left"/>
        <w:rPr>
          <w:rFonts w:asciiTheme="minorEastAsia" w:hAnsiTheme="minorEastAsia" w:eastAsiaTheme="minorEastAsia"/>
          <w:b/>
          <w:sz w:val="28"/>
        </w:rPr>
      </w:pPr>
      <w:r>
        <w:rPr>
          <w:rFonts w:hint="eastAsia" w:asciiTheme="minorEastAsia" w:hAnsiTheme="minorEastAsia" w:eastAsiaTheme="minorEastAsia"/>
          <w:b/>
          <w:spacing w:val="1"/>
          <w:sz w:val="28"/>
        </w:rPr>
        <w:t>3</w:t>
      </w:r>
      <w:r>
        <w:rPr>
          <w:rFonts w:hint="eastAsia" w:asciiTheme="minorEastAsia" w:hAnsiTheme="minorEastAsia" w:eastAsiaTheme="minorEastAsia"/>
          <w:b/>
          <w:sz w:val="28"/>
        </w:rPr>
        <w:t>.4</w:t>
      </w:r>
      <w:r>
        <w:rPr>
          <w:rFonts w:hint="eastAsia" w:asciiTheme="minorEastAsia" w:hAnsiTheme="minorEastAsia" w:eastAsiaTheme="minorEastAsia"/>
          <w:b/>
          <w:spacing w:val="68"/>
          <w:sz w:val="28"/>
        </w:rPr>
        <w:t xml:space="preserve"> </w:t>
      </w:r>
      <w:r>
        <w:rPr>
          <w:rFonts w:hint="eastAsia" w:asciiTheme="minorEastAsia" w:hAnsiTheme="minorEastAsia" w:eastAsiaTheme="minorEastAsia"/>
          <w:b/>
          <w:sz w:val="28"/>
        </w:rPr>
        <w:t>评标结果</w:t>
      </w:r>
    </w:p>
    <w:p>
      <w:pPr>
        <w:ind w:left="100" w:right="141" w:firstLine="420"/>
        <w:jc w:val="left"/>
        <w:rPr>
          <w:rFonts w:asciiTheme="minorEastAsia" w:hAnsiTheme="minorEastAsia" w:eastAsiaTheme="minorEastAsia"/>
        </w:rPr>
      </w:pPr>
      <w:r>
        <w:rPr>
          <w:rFonts w:hint="eastAsia" w:asciiTheme="minorEastAsia" w:hAnsiTheme="minorEastAsia" w:eastAsiaTheme="minorEastAsia"/>
        </w:rPr>
        <w:t>3.4.1</w:t>
      </w:r>
      <w:r>
        <w:rPr>
          <w:rFonts w:hint="eastAsia" w:asciiTheme="minorEastAsia" w:hAnsiTheme="minorEastAsia" w:eastAsiaTheme="minorEastAsia"/>
          <w:spacing w:val="51"/>
        </w:rPr>
        <w:t xml:space="preserve"> </w:t>
      </w:r>
      <w:r>
        <w:rPr>
          <w:rFonts w:hint="eastAsia" w:asciiTheme="minorEastAsia" w:hAnsiTheme="minorEastAsia" w:eastAsiaTheme="minorEastAsia"/>
        </w:rPr>
        <w:t>除</w:t>
      </w:r>
      <w:r>
        <w:rPr>
          <w:rFonts w:hint="eastAsia" w:asciiTheme="minorEastAsia" w:hAnsiTheme="minorEastAsia" w:eastAsiaTheme="minorEastAsia"/>
          <w:spacing w:val="-2"/>
        </w:rPr>
        <w:t>第</w:t>
      </w:r>
      <w:r>
        <w:rPr>
          <w:rFonts w:hint="eastAsia" w:asciiTheme="minorEastAsia" w:hAnsiTheme="minorEastAsia" w:eastAsiaTheme="minorEastAsia"/>
        </w:rPr>
        <w:t>二章</w:t>
      </w:r>
      <w:r>
        <w:rPr>
          <w:rFonts w:hint="eastAsia" w:asciiTheme="minorEastAsia" w:hAnsiTheme="minorEastAsia" w:eastAsiaTheme="minorEastAsia"/>
          <w:spacing w:val="-3"/>
        </w:rPr>
        <w:t>“</w:t>
      </w:r>
      <w:r>
        <w:rPr>
          <w:rFonts w:hint="eastAsia" w:asciiTheme="minorEastAsia" w:hAnsiTheme="minorEastAsia" w:eastAsiaTheme="minorEastAsia"/>
        </w:rPr>
        <w:t>投</w:t>
      </w:r>
      <w:r>
        <w:rPr>
          <w:rFonts w:hint="eastAsia" w:asciiTheme="minorEastAsia" w:hAnsiTheme="minorEastAsia" w:eastAsiaTheme="minorEastAsia"/>
          <w:spacing w:val="-2"/>
        </w:rPr>
        <w:t>标</w:t>
      </w:r>
      <w:r>
        <w:rPr>
          <w:rFonts w:hint="eastAsia" w:asciiTheme="minorEastAsia" w:hAnsiTheme="minorEastAsia" w:eastAsiaTheme="minorEastAsia"/>
        </w:rPr>
        <w:t>人</w:t>
      </w:r>
      <w:r>
        <w:rPr>
          <w:rFonts w:hint="eastAsia" w:asciiTheme="minorEastAsia" w:hAnsiTheme="minorEastAsia" w:eastAsiaTheme="minorEastAsia"/>
          <w:spacing w:val="-2"/>
        </w:rPr>
        <w:t>须</w:t>
      </w:r>
      <w:r>
        <w:rPr>
          <w:rFonts w:hint="eastAsia" w:asciiTheme="minorEastAsia" w:hAnsiTheme="minorEastAsia" w:eastAsiaTheme="minorEastAsia"/>
        </w:rPr>
        <w:t>知”</w:t>
      </w:r>
      <w:r>
        <w:rPr>
          <w:rFonts w:hint="eastAsia" w:asciiTheme="minorEastAsia" w:hAnsiTheme="minorEastAsia" w:eastAsiaTheme="minorEastAsia"/>
          <w:spacing w:val="-2"/>
        </w:rPr>
        <w:t>前</w:t>
      </w:r>
      <w:r>
        <w:rPr>
          <w:rFonts w:hint="eastAsia" w:asciiTheme="minorEastAsia" w:hAnsiTheme="minorEastAsia" w:eastAsiaTheme="minorEastAsia"/>
        </w:rPr>
        <w:t>附</w:t>
      </w:r>
      <w:r>
        <w:rPr>
          <w:rFonts w:hint="eastAsia" w:asciiTheme="minorEastAsia" w:hAnsiTheme="minorEastAsia" w:eastAsiaTheme="minorEastAsia"/>
          <w:spacing w:val="-2"/>
        </w:rPr>
        <w:t>表</w:t>
      </w:r>
      <w:r>
        <w:rPr>
          <w:rFonts w:hint="eastAsia" w:asciiTheme="minorEastAsia" w:hAnsiTheme="minorEastAsia" w:eastAsiaTheme="minorEastAsia"/>
        </w:rPr>
        <w:t>授</w:t>
      </w:r>
      <w:r>
        <w:rPr>
          <w:rFonts w:hint="eastAsia" w:asciiTheme="minorEastAsia" w:hAnsiTheme="minorEastAsia" w:eastAsiaTheme="minorEastAsia"/>
          <w:spacing w:val="-2"/>
        </w:rPr>
        <w:t>权</w:t>
      </w:r>
      <w:r>
        <w:rPr>
          <w:rFonts w:hint="eastAsia" w:asciiTheme="minorEastAsia" w:hAnsiTheme="minorEastAsia" w:eastAsiaTheme="minorEastAsia"/>
        </w:rPr>
        <w:t>直</w:t>
      </w:r>
      <w:r>
        <w:rPr>
          <w:rFonts w:hint="eastAsia" w:asciiTheme="minorEastAsia" w:hAnsiTheme="minorEastAsia" w:eastAsiaTheme="minorEastAsia"/>
          <w:spacing w:val="-2"/>
        </w:rPr>
        <w:t>接</w:t>
      </w:r>
      <w:r>
        <w:rPr>
          <w:rFonts w:hint="eastAsia" w:asciiTheme="minorEastAsia" w:hAnsiTheme="minorEastAsia" w:eastAsiaTheme="minorEastAsia"/>
        </w:rPr>
        <w:t>确</w:t>
      </w:r>
      <w:r>
        <w:rPr>
          <w:rFonts w:hint="eastAsia" w:asciiTheme="minorEastAsia" w:hAnsiTheme="minorEastAsia" w:eastAsiaTheme="minorEastAsia"/>
          <w:spacing w:val="-2"/>
        </w:rPr>
        <w:t>定中</w:t>
      </w:r>
      <w:r>
        <w:rPr>
          <w:rFonts w:hint="eastAsia" w:asciiTheme="minorEastAsia" w:hAnsiTheme="minorEastAsia" w:eastAsiaTheme="minorEastAsia"/>
        </w:rPr>
        <w:t>标人</w:t>
      </w:r>
      <w:r>
        <w:rPr>
          <w:rFonts w:hint="eastAsia" w:asciiTheme="minorEastAsia" w:hAnsiTheme="minorEastAsia" w:eastAsiaTheme="minorEastAsia"/>
          <w:spacing w:val="-2"/>
        </w:rPr>
        <w:t>外</w:t>
      </w:r>
      <w:r>
        <w:rPr>
          <w:rFonts w:hint="eastAsia" w:asciiTheme="minorEastAsia" w:hAnsiTheme="minorEastAsia" w:eastAsiaTheme="minorEastAsia"/>
          <w:spacing w:val="-53"/>
        </w:rPr>
        <w:t>，</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按照</w:t>
      </w:r>
      <w:r>
        <w:rPr>
          <w:rFonts w:hint="eastAsia" w:asciiTheme="minorEastAsia" w:hAnsiTheme="minorEastAsia" w:eastAsiaTheme="minorEastAsia"/>
        </w:rPr>
        <w:t>得分</w:t>
      </w:r>
      <w:r>
        <w:rPr>
          <w:rFonts w:hint="eastAsia" w:asciiTheme="minorEastAsia" w:hAnsiTheme="minorEastAsia" w:eastAsiaTheme="minorEastAsia"/>
          <w:spacing w:val="-2"/>
        </w:rPr>
        <w:t>由</w:t>
      </w:r>
      <w:r>
        <w:rPr>
          <w:rFonts w:hint="eastAsia" w:asciiTheme="minorEastAsia" w:hAnsiTheme="minorEastAsia" w:eastAsiaTheme="minorEastAsia"/>
        </w:rPr>
        <w:t>高</w:t>
      </w:r>
      <w:r>
        <w:rPr>
          <w:rFonts w:hint="eastAsia" w:asciiTheme="minorEastAsia" w:hAnsiTheme="minorEastAsia" w:eastAsiaTheme="minorEastAsia"/>
          <w:spacing w:val="-2"/>
        </w:rPr>
        <w:t>到</w:t>
      </w:r>
      <w:r>
        <w:rPr>
          <w:rFonts w:hint="eastAsia" w:asciiTheme="minorEastAsia" w:hAnsiTheme="minorEastAsia" w:eastAsiaTheme="minorEastAsia"/>
        </w:rPr>
        <w:t>低的顺</w:t>
      </w:r>
      <w:r>
        <w:rPr>
          <w:rFonts w:hint="eastAsia" w:asciiTheme="minorEastAsia" w:hAnsiTheme="minorEastAsia" w:eastAsiaTheme="minorEastAsia"/>
          <w:spacing w:val="-2"/>
        </w:rPr>
        <w:t>序</w:t>
      </w:r>
      <w:r>
        <w:rPr>
          <w:rFonts w:hint="eastAsia" w:asciiTheme="minorEastAsia" w:hAnsiTheme="minorEastAsia" w:eastAsiaTheme="minorEastAsia"/>
        </w:rPr>
        <w:t>推</w:t>
      </w:r>
      <w:r>
        <w:rPr>
          <w:rFonts w:hint="eastAsia" w:asciiTheme="minorEastAsia" w:hAnsiTheme="minorEastAsia" w:eastAsiaTheme="minorEastAsia"/>
          <w:spacing w:val="-2"/>
        </w:rPr>
        <w:t>荐</w:t>
      </w:r>
      <w:r>
        <w:rPr>
          <w:rFonts w:hint="eastAsia" w:asciiTheme="minorEastAsia" w:hAnsiTheme="minorEastAsia" w:eastAsiaTheme="minorEastAsia"/>
        </w:rPr>
        <w:t>中</w:t>
      </w:r>
      <w:r>
        <w:rPr>
          <w:rFonts w:hint="eastAsia" w:asciiTheme="minorEastAsia" w:hAnsiTheme="minorEastAsia" w:eastAsiaTheme="minorEastAsia"/>
          <w:spacing w:val="-2"/>
        </w:rPr>
        <w:t>标</w:t>
      </w:r>
      <w:r>
        <w:rPr>
          <w:rFonts w:hint="eastAsia" w:asciiTheme="minorEastAsia" w:hAnsiTheme="minorEastAsia" w:eastAsiaTheme="minorEastAsia"/>
        </w:rPr>
        <w:t>候</w:t>
      </w:r>
      <w:r>
        <w:rPr>
          <w:rFonts w:hint="eastAsia" w:asciiTheme="minorEastAsia" w:hAnsiTheme="minorEastAsia" w:eastAsiaTheme="minorEastAsia"/>
          <w:spacing w:val="-2"/>
        </w:rPr>
        <w:t>选</w:t>
      </w:r>
      <w:r>
        <w:rPr>
          <w:rFonts w:hint="eastAsia" w:asciiTheme="minorEastAsia" w:hAnsiTheme="minorEastAsia" w:eastAsiaTheme="minorEastAsia"/>
        </w:rPr>
        <w:t>人</w:t>
      </w:r>
      <w:r>
        <w:rPr>
          <w:rFonts w:hint="eastAsia" w:asciiTheme="minorEastAsia" w:hAnsiTheme="minorEastAsia" w:eastAsiaTheme="minorEastAsia"/>
          <w:spacing w:val="-2"/>
        </w:rPr>
        <w:t>，</w:t>
      </w:r>
      <w:r>
        <w:rPr>
          <w:rFonts w:hint="eastAsia" w:asciiTheme="minorEastAsia" w:hAnsiTheme="minorEastAsia" w:eastAsiaTheme="minorEastAsia"/>
        </w:rPr>
        <w:t>并标</w:t>
      </w:r>
      <w:r>
        <w:rPr>
          <w:rFonts w:hint="eastAsia" w:asciiTheme="minorEastAsia" w:hAnsiTheme="minorEastAsia" w:eastAsiaTheme="minorEastAsia"/>
          <w:spacing w:val="-2"/>
        </w:rPr>
        <w:t>明</w:t>
      </w:r>
      <w:r>
        <w:rPr>
          <w:rFonts w:hint="eastAsia" w:asciiTheme="minorEastAsia" w:hAnsiTheme="minorEastAsia" w:eastAsiaTheme="minorEastAsia"/>
        </w:rPr>
        <w:t>排</w:t>
      </w:r>
      <w:r>
        <w:rPr>
          <w:rFonts w:hint="eastAsia" w:asciiTheme="minorEastAsia" w:hAnsiTheme="minorEastAsia" w:eastAsiaTheme="minorEastAsia"/>
          <w:spacing w:val="-2"/>
        </w:rPr>
        <w:t>序</w:t>
      </w:r>
      <w:r>
        <w:rPr>
          <w:rFonts w:hint="eastAsia" w:asciiTheme="minorEastAsia" w:hAnsiTheme="minorEastAsia" w:eastAsiaTheme="minorEastAsia"/>
        </w:rPr>
        <w:t>。</w:t>
      </w:r>
    </w:p>
    <w:p>
      <w:pPr>
        <w:spacing w:before="6"/>
        <w:ind w:left="484" w:right="711"/>
        <w:rPr>
          <w:rFonts w:asciiTheme="minorEastAsia" w:hAnsiTheme="minorEastAsia" w:eastAsiaTheme="minorEastAsia"/>
        </w:rPr>
      </w:pPr>
      <w:r>
        <w:rPr>
          <w:rFonts w:hint="eastAsia" w:asciiTheme="minorEastAsia" w:hAnsiTheme="minorEastAsia" w:eastAsiaTheme="minorEastAsia"/>
        </w:rPr>
        <w:t>3.4.2</w:t>
      </w:r>
      <w:r>
        <w:rPr>
          <w:rFonts w:hint="eastAsia" w:asciiTheme="minorEastAsia" w:hAnsiTheme="minorEastAsia" w:eastAsiaTheme="minorEastAsia"/>
          <w:spacing w:val="51"/>
        </w:rPr>
        <w:t xml:space="preserve"> </w:t>
      </w:r>
      <w:r>
        <w:rPr>
          <w:rFonts w:hint="eastAsia" w:asciiTheme="minorEastAsia" w:hAnsiTheme="minorEastAsia" w:eastAsiaTheme="minorEastAsia"/>
        </w:rPr>
        <w:t>评</w:t>
      </w:r>
      <w:r>
        <w:rPr>
          <w:rFonts w:hint="eastAsia" w:asciiTheme="minorEastAsia" w:hAnsiTheme="minorEastAsia" w:eastAsiaTheme="minorEastAsia"/>
          <w:spacing w:val="-2"/>
        </w:rPr>
        <w:t>标</w:t>
      </w:r>
      <w:r>
        <w:rPr>
          <w:rFonts w:hint="eastAsia" w:asciiTheme="minorEastAsia" w:hAnsiTheme="minorEastAsia" w:eastAsiaTheme="minorEastAsia"/>
        </w:rPr>
        <w:t>委</w:t>
      </w:r>
      <w:r>
        <w:rPr>
          <w:rFonts w:hint="eastAsia" w:asciiTheme="minorEastAsia" w:hAnsiTheme="minorEastAsia" w:eastAsiaTheme="minorEastAsia"/>
          <w:spacing w:val="-2"/>
        </w:rPr>
        <w:t>员</w:t>
      </w:r>
      <w:r>
        <w:rPr>
          <w:rFonts w:hint="eastAsia" w:asciiTheme="minorEastAsia" w:hAnsiTheme="minorEastAsia" w:eastAsiaTheme="minorEastAsia"/>
        </w:rPr>
        <w:t>会</w:t>
      </w:r>
      <w:r>
        <w:rPr>
          <w:rFonts w:hint="eastAsia" w:asciiTheme="minorEastAsia" w:hAnsiTheme="minorEastAsia" w:eastAsiaTheme="minorEastAsia"/>
          <w:spacing w:val="-2"/>
        </w:rPr>
        <w:t>完</w:t>
      </w:r>
      <w:r>
        <w:rPr>
          <w:rFonts w:hint="eastAsia" w:asciiTheme="minorEastAsia" w:hAnsiTheme="minorEastAsia" w:eastAsiaTheme="minorEastAsia"/>
        </w:rPr>
        <w:t>成</w:t>
      </w:r>
      <w:r>
        <w:rPr>
          <w:rFonts w:hint="eastAsia" w:asciiTheme="minorEastAsia" w:hAnsiTheme="minorEastAsia" w:eastAsiaTheme="minorEastAsia"/>
          <w:spacing w:val="-2"/>
        </w:rPr>
        <w:t>评标</w:t>
      </w:r>
      <w:r>
        <w:rPr>
          <w:rFonts w:hint="eastAsia" w:asciiTheme="minorEastAsia" w:hAnsiTheme="minorEastAsia" w:eastAsiaTheme="minorEastAsia"/>
        </w:rPr>
        <w:t>后，</w:t>
      </w:r>
      <w:r>
        <w:rPr>
          <w:rFonts w:hint="eastAsia" w:asciiTheme="minorEastAsia" w:hAnsiTheme="minorEastAsia" w:eastAsiaTheme="minorEastAsia"/>
          <w:spacing w:val="-2"/>
        </w:rPr>
        <w:t>应</w:t>
      </w:r>
      <w:r>
        <w:rPr>
          <w:rFonts w:hint="eastAsia" w:asciiTheme="minorEastAsia" w:hAnsiTheme="minorEastAsia" w:eastAsiaTheme="minorEastAsia"/>
        </w:rPr>
        <w:t>当</w:t>
      </w:r>
      <w:r>
        <w:rPr>
          <w:rFonts w:hint="eastAsia" w:asciiTheme="minorEastAsia" w:hAnsiTheme="minorEastAsia" w:eastAsiaTheme="minorEastAsia"/>
          <w:spacing w:val="-2"/>
        </w:rPr>
        <w:t>向</w:t>
      </w:r>
      <w:r>
        <w:rPr>
          <w:rFonts w:hint="eastAsia" w:asciiTheme="minorEastAsia" w:hAnsiTheme="minorEastAsia" w:eastAsiaTheme="minorEastAsia"/>
        </w:rPr>
        <w:t>招</w:t>
      </w:r>
      <w:r>
        <w:rPr>
          <w:rFonts w:hint="eastAsia" w:asciiTheme="minorEastAsia" w:hAnsiTheme="minorEastAsia" w:eastAsiaTheme="minorEastAsia"/>
          <w:spacing w:val="-2"/>
        </w:rPr>
        <w:t>标</w:t>
      </w:r>
      <w:r>
        <w:rPr>
          <w:rFonts w:hint="eastAsia" w:asciiTheme="minorEastAsia" w:hAnsiTheme="minorEastAsia" w:eastAsiaTheme="minorEastAsia"/>
        </w:rPr>
        <w:t>人</w:t>
      </w:r>
      <w:r>
        <w:rPr>
          <w:rFonts w:hint="eastAsia" w:asciiTheme="minorEastAsia" w:hAnsiTheme="minorEastAsia" w:eastAsiaTheme="minorEastAsia"/>
          <w:spacing w:val="-2"/>
        </w:rPr>
        <w:t>提</w:t>
      </w:r>
      <w:r>
        <w:rPr>
          <w:rFonts w:hint="eastAsia" w:asciiTheme="minorEastAsia" w:hAnsiTheme="minorEastAsia" w:eastAsiaTheme="minorEastAsia"/>
        </w:rPr>
        <w:t>交</w:t>
      </w:r>
      <w:r>
        <w:rPr>
          <w:rFonts w:hint="eastAsia" w:asciiTheme="minorEastAsia" w:hAnsiTheme="minorEastAsia" w:eastAsiaTheme="minorEastAsia"/>
          <w:spacing w:val="-2"/>
        </w:rPr>
        <w:t>书</w:t>
      </w:r>
      <w:r>
        <w:rPr>
          <w:rFonts w:hint="eastAsia" w:asciiTheme="minorEastAsia" w:hAnsiTheme="minorEastAsia" w:eastAsiaTheme="minorEastAsia"/>
        </w:rPr>
        <w:t>面评</w:t>
      </w:r>
      <w:r>
        <w:rPr>
          <w:rFonts w:hint="eastAsia" w:asciiTheme="minorEastAsia" w:hAnsiTheme="minorEastAsia" w:eastAsiaTheme="minorEastAsia"/>
          <w:spacing w:val="-2"/>
        </w:rPr>
        <w:t>标</w:t>
      </w:r>
      <w:r>
        <w:rPr>
          <w:rFonts w:hint="eastAsia" w:asciiTheme="minorEastAsia" w:hAnsiTheme="minorEastAsia" w:eastAsiaTheme="minorEastAsia"/>
        </w:rPr>
        <w:t>报</w:t>
      </w:r>
      <w:r>
        <w:rPr>
          <w:rFonts w:hint="eastAsia" w:asciiTheme="minorEastAsia" w:hAnsiTheme="minorEastAsia" w:eastAsiaTheme="minorEastAsia"/>
          <w:spacing w:val="-2"/>
        </w:rPr>
        <w:t>告</w:t>
      </w:r>
      <w:r>
        <w:rPr>
          <w:rFonts w:hint="eastAsia" w:asciiTheme="minorEastAsia" w:hAnsiTheme="minorEastAsia" w:eastAsiaTheme="minorEastAsia"/>
        </w:rPr>
        <w:t>和</w:t>
      </w:r>
      <w:r>
        <w:rPr>
          <w:rFonts w:hint="eastAsia" w:asciiTheme="minorEastAsia" w:hAnsiTheme="minorEastAsia" w:eastAsiaTheme="minorEastAsia"/>
          <w:spacing w:val="-2"/>
        </w:rPr>
        <w:t>中</w:t>
      </w:r>
      <w:r>
        <w:rPr>
          <w:rFonts w:hint="eastAsia" w:asciiTheme="minorEastAsia" w:hAnsiTheme="minorEastAsia" w:eastAsiaTheme="minorEastAsia"/>
        </w:rPr>
        <w:t>标</w:t>
      </w:r>
      <w:r>
        <w:rPr>
          <w:rFonts w:hint="eastAsia" w:asciiTheme="minorEastAsia" w:hAnsiTheme="minorEastAsia" w:eastAsiaTheme="minorEastAsia"/>
          <w:spacing w:val="-2"/>
        </w:rPr>
        <w:t>候</w:t>
      </w:r>
      <w:r>
        <w:rPr>
          <w:rFonts w:hint="eastAsia" w:asciiTheme="minorEastAsia" w:hAnsiTheme="minorEastAsia" w:eastAsiaTheme="minorEastAsia"/>
        </w:rPr>
        <w:t>选</w:t>
      </w:r>
      <w:r>
        <w:rPr>
          <w:rFonts w:hint="eastAsia" w:asciiTheme="minorEastAsia" w:hAnsiTheme="minorEastAsia" w:eastAsiaTheme="minorEastAsia"/>
          <w:spacing w:val="-2"/>
        </w:rPr>
        <w:t>人</w:t>
      </w:r>
      <w:r>
        <w:rPr>
          <w:rFonts w:hint="eastAsia" w:asciiTheme="minorEastAsia" w:hAnsiTheme="minorEastAsia" w:eastAsiaTheme="minorEastAsia"/>
        </w:rPr>
        <w:t>名单。</w:t>
      </w:r>
    </w:p>
    <w:p>
      <w:pPr>
        <w:spacing w:before="6"/>
        <w:ind w:left="484" w:right="711"/>
        <w:jc w:val="center"/>
        <w:rPr>
          <w:rFonts w:asciiTheme="minorEastAsia" w:hAnsiTheme="minorEastAsia" w:eastAsiaTheme="minorEastAsia"/>
        </w:rPr>
      </w:pPr>
    </w:p>
    <w:p>
      <w:pPr>
        <w:spacing w:before="6"/>
        <w:ind w:right="711"/>
        <w:rPr>
          <w:rFonts w:asciiTheme="minorEastAsia" w:hAnsiTheme="minorEastAsia" w:eastAsiaTheme="minorEastAsia"/>
        </w:rPr>
      </w:pPr>
    </w:p>
    <w:p>
      <w:pPr>
        <w:spacing w:before="6"/>
        <w:ind w:right="711"/>
        <w:rPr>
          <w:rFonts w:asciiTheme="minorEastAsia" w:hAnsiTheme="minorEastAsia" w:eastAsiaTheme="minorEastAsia"/>
        </w:rPr>
      </w:pPr>
    </w:p>
    <w:p>
      <w:pPr>
        <w:pStyle w:val="2"/>
        <w:spacing w:line="360" w:lineRule="auto"/>
        <w:ind w:firstLine="321" w:firstLineChars="100"/>
        <w:jc w:val="left"/>
        <w:rPr>
          <w:rFonts w:asciiTheme="minorEastAsia" w:hAnsiTheme="minorEastAsia" w:eastAsiaTheme="minorEastAsia"/>
          <w:bCs/>
          <w:szCs w:val="32"/>
        </w:rPr>
      </w:pPr>
      <w:r>
        <w:rPr>
          <w:rFonts w:asciiTheme="minorEastAsia" w:hAnsiTheme="minorEastAsia" w:eastAsiaTheme="minorEastAsia"/>
          <w:bCs/>
          <w:szCs w:val="32"/>
        </w:rPr>
        <w:br w:type="page"/>
      </w:r>
      <w:bookmarkStart w:id="72" w:name="_Toc143854545"/>
      <w:r>
        <w:rPr>
          <w:rFonts w:hint="eastAsia" w:asciiTheme="minorEastAsia" w:hAnsiTheme="minorEastAsia" w:eastAsiaTheme="minorEastAsia"/>
          <w:bCs/>
          <w:szCs w:val="32"/>
        </w:rPr>
        <w:t>附表一：形式评审表</w:t>
      </w:r>
      <w:bookmarkEnd w:id="72"/>
    </w:p>
    <w:p>
      <w:pPr>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形式评审表</w:t>
      </w:r>
    </w:p>
    <w:p>
      <w:pPr>
        <w:spacing w:line="360" w:lineRule="auto"/>
        <w:jc w:val="left"/>
        <w:rPr>
          <w:rFonts w:cs="宋体" w:asciiTheme="minorEastAsia" w:hAnsiTheme="minorEastAsia" w:eastAsiaTheme="minorEastAsia"/>
          <w:b/>
          <w:sz w:val="32"/>
          <w:szCs w:val="32"/>
        </w:rPr>
      </w:pPr>
      <w:r>
        <w:rPr>
          <w:rFonts w:hint="eastAsia" w:cs="宋体" w:asciiTheme="minorEastAsia" w:hAnsiTheme="minorEastAsia" w:eastAsiaTheme="minorEastAsia"/>
          <w:b/>
          <w:szCs w:val="21"/>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5379"/>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编号</w:t>
            </w:r>
          </w:p>
        </w:tc>
        <w:tc>
          <w:tcPr>
            <w:tcW w:w="5379"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60" w:lineRule="auto"/>
              <w:ind w:firstLine="2214" w:firstLineChars="1050"/>
              <w:rPr>
                <w:rFonts w:asciiTheme="minorEastAsia" w:hAnsiTheme="minorEastAsia" w:eastAsiaTheme="minorEastAsia"/>
                <w:b/>
                <w:szCs w:val="21"/>
              </w:rPr>
            </w:pPr>
            <w:r>
              <w:rPr>
                <w:rFonts w:hint="eastAsia" w:asciiTheme="minorEastAsia" w:hAnsiTheme="minorEastAsia" w:eastAsiaTheme="minorEastAsia"/>
                <w:b/>
                <w:szCs w:val="21"/>
              </w:rPr>
              <w:t>投标人名称</w:t>
            </w:r>
          </w:p>
          <w:p>
            <w:pPr>
              <w:tabs>
                <w:tab w:val="left" w:pos="720"/>
              </w:tabs>
              <w:snapToGrid w:val="0"/>
              <w:spacing w:line="360" w:lineRule="auto"/>
              <w:ind w:firstLine="949" w:firstLineChars="450"/>
              <w:rPr>
                <w:rFonts w:asciiTheme="minorEastAsia" w:hAnsiTheme="minorEastAsia" w:eastAsiaTheme="minorEastAsia"/>
                <w:b/>
                <w:szCs w:val="21"/>
              </w:rPr>
            </w:pPr>
            <w:r>
              <w:rPr>
                <w:rFonts w:hint="eastAsia" w:asciiTheme="minorEastAsia" w:hAnsiTheme="minorEastAsia" w:eastAsiaTheme="minorEastAsia"/>
                <w:b/>
                <w:szCs w:val="21"/>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投标人名称</w:t>
            </w:r>
            <w:r>
              <w:rPr>
                <w:rFonts w:hint="eastAsia" w:cs="宋体" w:asciiTheme="minorEastAsia" w:hAnsiTheme="minorEastAsia" w:eastAsiaTheme="minorEastAsia"/>
                <w:szCs w:val="21"/>
              </w:rPr>
              <w:t>与营业执照</w:t>
            </w:r>
            <w:r>
              <w:rPr>
                <w:rFonts w:hint="eastAsia" w:asciiTheme="minorEastAsia" w:hAnsiTheme="minorEastAsia" w:eastAsiaTheme="minorEastAsia"/>
                <w:szCs w:val="21"/>
              </w:rPr>
              <w:t>或事业单位法人证书</w:t>
            </w:r>
            <w:r>
              <w:rPr>
                <w:rFonts w:hint="eastAsia" w:cs="宋体" w:asciiTheme="minorEastAsia" w:hAnsiTheme="minorEastAsia" w:eastAsiaTheme="minorEastAsia"/>
                <w:szCs w:val="21"/>
              </w:rPr>
              <w:t>、资质证书一致</w:t>
            </w:r>
            <w:r>
              <w:rPr>
                <w:rFonts w:hint="eastAsia" w:asciiTheme="minorEastAsia" w:hAnsiTheme="minorEastAsia" w:eastAsiaTheme="minorEastAsia"/>
                <w:szCs w:val="21"/>
              </w:rPr>
              <w:t>；</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函及投标函附录格式及签字盖章符合招标文件要求，由法定代表人签字的，应附法定代表人身份证明书；由代理人签字的，应附授权委托书，法定代表人身份证明书、授权委托书应符合第六章“投标文件格式”的规定。</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投标文件格式符合第六章“投标文件格式”的规定；</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投标人未提交备选投标方案；</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投标人机器码与其他投标人机器码不相同；</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不存在串通投标情形（串通投标情形以《中华人民共和国招标投标法实施条例》规定为准）</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结论</w:t>
            </w:r>
          </w:p>
        </w:tc>
        <w:tc>
          <w:tcPr>
            <w:tcW w:w="537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bl>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备注：1、“是否通过并进入下一阶段评审”一栏应写“通过”“不通过”。</w:t>
      </w:r>
    </w:p>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2、符合要求的打“○”，不符合的打“×”。</w:t>
      </w:r>
    </w:p>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3、经评标委员会审核后，出现一个“×”的结论为“不通过”，即按废标处理，否决其投标。</w:t>
      </w:r>
    </w:p>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4、表中全部条件满足为“通过”，同意进入下一阶段评审。</w:t>
      </w:r>
    </w:p>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5、若评委意见不一致时，则按少数服从多数的原则，决定该投标人是否通过符合性审查，进入下一阶段评审。</w:t>
      </w:r>
    </w:p>
    <w:p>
      <w:pPr>
        <w:tabs>
          <w:tab w:val="left" w:pos="720"/>
        </w:tabs>
        <w:snapToGrid w:val="0"/>
        <w:spacing w:line="360" w:lineRule="auto"/>
        <w:ind w:firstLine="949" w:firstLineChars="450"/>
        <w:rPr>
          <w:rFonts w:asciiTheme="minorEastAsia" w:hAnsiTheme="minorEastAsia" w:eastAsiaTheme="minorEastAsia"/>
          <w:b/>
          <w:szCs w:val="21"/>
        </w:rPr>
      </w:pPr>
      <w:r>
        <w:rPr>
          <w:rFonts w:hint="eastAsia" w:asciiTheme="minorEastAsia" w:hAnsiTheme="minorEastAsia" w:eastAsiaTheme="minorEastAsia"/>
          <w:b/>
          <w:szCs w:val="21"/>
        </w:rPr>
        <w:t>评委签名：                                       日期：</w:t>
      </w:r>
    </w:p>
    <w:p>
      <w:pPr>
        <w:widowControl/>
        <w:spacing w:line="240" w:lineRule="auto"/>
        <w:jc w:val="left"/>
        <w:rPr>
          <w:rFonts w:asciiTheme="minorEastAsia" w:hAnsiTheme="minorEastAsia" w:eastAsiaTheme="minorEastAsia"/>
          <w:b/>
          <w:bCs/>
          <w:kern w:val="0"/>
          <w:sz w:val="32"/>
          <w:szCs w:val="32"/>
        </w:rPr>
      </w:pPr>
      <w:r>
        <w:rPr>
          <w:rFonts w:asciiTheme="minorEastAsia" w:hAnsiTheme="minorEastAsia" w:eastAsiaTheme="minorEastAsia"/>
          <w:bCs/>
          <w:szCs w:val="32"/>
        </w:rPr>
        <w:br w:type="page"/>
      </w:r>
    </w:p>
    <w:p>
      <w:pPr>
        <w:pStyle w:val="2"/>
        <w:spacing w:line="360" w:lineRule="auto"/>
        <w:ind w:firstLine="321" w:firstLineChars="100"/>
        <w:jc w:val="left"/>
        <w:rPr>
          <w:rFonts w:asciiTheme="minorEastAsia" w:hAnsiTheme="minorEastAsia" w:eastAsiaTheme="minorEastAsia"/>
          <w:bCs/>
          <w:szCs w:val="32"/>
        </w:rPr>
      </w:pPr>
      <w:bookmarkStart w:id="73" w:name="_Toc143854546"/>
      <w:r>
        <w:rPr>
          <w:rFonts w:hint="eastAsia" w:asciiTheme="minorEastAsia" w:hAnsiTheme="minorEastAsia" w:eastAsiaTheme="minorEastAsia"/>
          <w:bCs/>
          <w:szCs w:val="32"/>
        </w:rPr>
        <w:t>附表二：资格评审表</w:t>
      </w:r>
      <w:bookmarkEnd w:id="73"/>
    </w:p>
    <w:p>
      <w:pPr>
        <w:tabs>
          <w:tab w:val="left" w:pos="720"/>
        </w:tabs>
        <w:snapToGrid w:val="0"/>
        <w:spacing w:line="240" w:lineRule="auto"/>
        <w:jc w:val="center"/>
        <w:rPr>
          <w:rFonts w:asciiTheme="minorEastAsia" w:hAnsiTheme="minorEastAsia" w:eastAsiaTheme="minorEastAsia"/>
          <w:b/>
          <w:spacing w:val="20"/>
          <w:sz w:val="32"/>
          <w:szCs w:val="32"/>
        </w:rPr>
      </w:pPr>
      <w:r>
        <w:rPr>
          <w:rFonts w:hint="eastAsia" w:asciiTheme="minorEastAsia" w:hAnsiTheme="minorEastAsia" w:eastAsiaTheme="minorEastAsia"/>
          <w:b/>
          <w:spacing w:val="20"/>
          <w:sz w:val="32"/>
          <w:szCs w:val="32"/>
        </w:rPr>
        <w:t>资格评审表</w:t>
      </w:r>
    </w:p>
    <w:p>
      <w:pPr>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项目名称：</w:t>
      </w:r>
    </w:p>
    <w:tbl>
      <w:tblPr>
        <w:tblStyle w:val="22"/>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492"/>
        <w:gridCol w:w="720"/>
        <w:gridCol w:w="720"/>
        <w:gridCol w:w="707"/>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编号</w:t>
            </w:r>
          </w:p>
        </w:tc>
        <w:tc>
          <w:tcPr>
            <w:tcW w:w="5492"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240" w:lineRule="auto"/>
              <w:ind w:firstLine="2424" w:firstLineChars="1150"/>
              <w:rPr>
                <w:rFonts w:asciiTheme="minorEastAsia" w:hAnsiTheme="minorEastAsia" w:eastAsiaTheme="minorEastAsia"/>
                <w:b/>
                <w:szCs w:val="21"/>
              </w:rPr>
            </w:pPr>
            <w:r>
              <w:rPr>
                <w:rFonts w:hint="eastAsia" w:asciiTheme="minorEastAsia" w:hAnsiTheme="minorEastAsia" w:eastAsiaTheme="minorEastAsia"/>
                <w:b/>
                <w:szCs w:val="21"/>
              </w:rPr>
              <w:t>投标人名称</w:t>
            </w:r>
          </w:p>
          <w:p>
            <w:pPr>
              <w:tabs>
                <w:tab w:val="left" w:pos="720"/>
              </w:tabs>
              <w:snapToGrid w:val="0"/>
              <w:spacing w:line="240" w:lineRule="auto"/>
              <w:rPr>
                <w:rFonts w:asciiTheme="minorEastAsia" w:hAnsiTheme="minorEastAsia" w:eastAsiaTheme="minorEastAsia"/>
                <w:b/>
                <w:szCs w:val="21"/>
              </w:rPr>
            </w:pPr>
            <w:r>
              <w:rPr>
                <w:rFonts w:hint="eastAsia" w:asciiTheme="minorEastAsia" w:hAnsiTheme="minorEastAsia" w:eastAsiaTheme="minorEastAsia"/>
                <w:b/>
                <w:szCs w:val="21"/>
              </w:rPr>
              <w:t>审查项目</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具有独立法人资格，持有市场监管部门（工商行政管理部门）或行政审批局核发的有效法人营业执照或各级政府事业单位登记管理机关颁发的事业单位法人证书，按国家法律经营（审查内容：营业执照或事业单位法人证书）。</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投标人具有承接本工程所需的资质（资质要求详见本项目招标公告）。</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拟派项目负责人满足本工程要求（拟派项目负责人要求详见本项目招标公告）。</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资格审查前，投标人须在广州市住房和城乡建设局建立企业信用档案，且本企业信用档案应在有效期内。项目负责人须是本企业诚信档案中的在册人员。</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本项目不接受联合体投标。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投标人已按招标文件要求的格式签署盖章的《投标申请人声明》（格式见招标文件第六章）。</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u w:val="single"/>
              </w:rPr>
            </w:pPr>
            <w:r>
              <w:rPr>
                <w:rFonts w:hint="eastAsia" w:asciiTheme="minorEastAsia" w:hAnsiTheme="minorEastAsia" w:eastAsiaTheme="minorEastAsia"/>
                <w:szCs w:val="21"/>
              </w:rPr>
              <w:t>未被列入拖欠农民工工资失信联合惩戒对象名单。</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本工程不接受前期服务机构投标。</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（按招标公告第</w:t>
            </w:r>
            <w:r>
              <w:rPr>
                <w:rFonts w:asciiTheme="minorEastAsia" w:hAnsiTheme="minorEastAsia" w:eastAsiaTheme="minorEastAsia"/>
                <w:szCs w:val="21"/>
              </w:rPr>
              <w:t>2.7</w:t>
            </w:r>
            <w:r>
              <w:rPr>
                <w:rFonts w:hint="eastAsia" w:asciiTheme="minorEastAsia" w:hAnsiTheme="minorEastAsia" w:eastAsiaTheme="minorEastAsia"/>
                <w:szCs w:val="21"/>
              </w:rPr>
              <w:t>条列明的前期服务机构评审。）</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r>
              <w:rPr>
                <w:rFonts w:hint="eastAsia" w:asciiTheme="minorEastAsia" w:hAnsiTheme="minorEastAsia" w:eastAsiaTheme="minorEastAsia"/>
                <w:szCs w:val="21"/>
              </w:rPr>
              <w:t>结论</w:t>
            </w:r>
          </w:p>
        </w:tc>
        <w:tc>
          <w:tcPr>
            <w:tcW w:w="54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是否通过并进入下一阶段评审</w:t>
            </w: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240" w:lineRule="auto"/>
              <w:jc w:val="center"/>
              <w:rPr>
                <w:rFonts w:asciiTheme="minorEastAsia" w:hAnsiTheme="minorEastAsia" w:eastAsiaTheme="minorEastAsia"/>
                <w:szCs w:val="21"/>
              </w:rPr>
            </w:pPr>
          </w:p>
        </w:tc>
      </w:tr>
    </w:tbl>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备注：1、“是否通过并进入下一阶段评审”一栏应写“通过”“不通过”。</w:t>
      </w:r>
    </w:p>
    <w:p>
      <w:pPr>
        <w:tabs>
          <w:tab w:val="left" w:pos="720"/>
        </w:tabs>
        <w:snapToGrid w:val="0"/>
        <w:spacing w:line="27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b/>
          <w:szCs w:val="21"/>
        </w:rPr>
        <w:t>符合要求的打“○”，不符合的打“×”。</w:t>
      </w:r>
    </w:p>
    <w:p>
      <w:pPr>
        <w:tabs>
          <w:tab w:val="left" w:pos="720"/>
        </w:tabs>
        <w:snapToGrid w:val="0"/>
        <w:spacing w:line="27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3、经评标委员会审核后，出现一个“×”的结论为“不通过”，即按废标处理，否决其投标。</w:t>
      </w:r>
    </w:p>
    <w:p>
      <w:pPr>
        <w:tabs>
          <w:tab w:val="left" w:pos="720"/>
        </w:tabs>
        <w:snapToGrid w:val="0"/>
        <w:spacing w:line="27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4、表中全部条件满足为“通过”，同意进入下一阶段评审。</w:t>
      </w:r>
    </w:p>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5、若评委意见不一致时，则按少数服从多数的原则，决定该投标人是否通过符合性审查，进入下一阶段评审。</w:t>
      </w:r>
    </w:p>
    <w:p>
      <w:pPr>
        <w:tabs>
          <w:tab w:val="left" w:pos="720"/>
        </w:tabs>
        <w:snapToGrid w:val="0"/>
        <w:spacing w:line="276" w:lineRule="auto"/>
        <w:ind w:firstLine="949" w:firstLineChars="450"/>
        <w:rPr>
          <w:rFonts w:asciiTheme="minorEastAsia" w:hAnsiTheme="minorEastAsia" w:eastAsiaTheme="minorEastAsia"/>
          <w:b/>
          <w:szCs w:val="21"/>
        </w:rPr>
      </w:pPr>
      <w:r>
        <w:rPr>
          <w:rFonts w:hint="eastAsia" w:asciiTheme="minorEastAsia" w:hAnsiTheme="minorEastAsia" w:eastAsiaTheme="minorEastAsia"/>
          <w:b/>
          <w:szCs w:val="21"/>
        </w:rPr>
        <w:t>评委签名：                                       日期：</w:t>
      </w:r>
    </w:p>
    <w:p>
      <w:pPr>
        <w:pStyle w:val="2"/>
        <w:spacing w:line="240" w:lineRule="auto"/>
        <w:ind w:firstLine="320" w:firstLineChars="100"/>
        <w:jc w:val="left"/>
        <w:rPr>
          <w:rFonts w:cs="宋体" w:asciiTheme="minorEastAsia" w:hAnsiTheme="minorEastAsia" w:eastAsiaTheme="minorEastAsia"/>
          <w:szCs w:val="32"/>
        </w:rPr>
      </w:pPr>
      <w:r>
        <w:rPr>
          <w:rFonts w:hint="eastAsia" w:cs="宋体" w:asciiTheme="minorEastAsia" w:hAnsiTheme="minorEastAsia" w:eastAsiaTheme="minorEastAsia"/>
          <w:b w:val="0"/>
          <w:szCs w:val="21"/>
        </w:rPr>
        <w:br w:type="page"/>
      </w:r>
      <w:bookmarkStart w:id="74" w:name="_Toc143854547"/>
      <w:r>
        <w:rPr>
          <w:rFonts w:hint="eastAsia" w:asciiTheme="minorEastAsia" w:hAnsiTheme="minorEastAsia" w:eastAsiaTheme="minorEastAsia"/>
          <w:bCs/>
          <w:szCs w:val="32"/>
        </w:rPr>
        <w:t>附表三：响应性评审表</w:t>
      </w:r>
      <w:bookmarkEnd w:id="74"/>
    </w:p>
    <w:p>
      <w:pPr>
        <w:tabs>
          <w:tab w:val="left" w:pos="720"/>
        </w:tabs>
        <w:snapToGrid w:val="0"/>
        <w:spacing w:line="240" w:lineRule="auto"/>
        <w:jc w:val="center"/>
        <w:rPr>
          <w:rFonts w:asciiTheme="minorEastAsia" w:hAnsiTheme="minorEastAsia" w:eastAsiaTheme="minorEastAsia"/>
          <w:b/>
          <w:spacing w:val="20"/>
          <w:sz w:val="32"/>
          <w:szCs w:val="32"/>
        </w:rPr>
      </w:pPr>
      <w:r>
        <w:rPr>
          <w:rFonts w:hint="eastAsia" w:asciiTheme="minorEastAsia" w:hAnsiTheme="minorEastAsia" w:eastAsiaTheme="minorEastAsia"/>
          <w:b/>
          <w:spacing w:val="20"/>
          <w:sz w:val="32"/>
          <w:szCs w:val="32"/>
        </w:rPr>
        <w:t>响应性评审表</w:t>
      </w:r>
    </w:p>
    <w:p>
      <w:pPr>
        <w:spacing w:line="240" w:lineRule="auto"/>
        <w:rPr>
          <w:rFonts w:asciiTheme="minorEastAsia" w:hAnsiTheme="minorEastAsia" w:eastAsiaTheme="minorEastAsia"/>
          <w:b/>
          <w:sz w:val="18"/>
          <w:szCs w:val="18"/>
        </w:rPr>
      </w:pPr>
      <w:r>
        <w:rPr>
          <w:rFonts w:hint="eastAsia" w:cs="宋体" w:asciiTheme="minorEastAsia" w:hAnsiTheme="minorEastAsia" w:eastAsiaTheme="minorEastAsia"/>
          <w:b/>
          <w:szCs w:val="21"/>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5345"/>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编号</w:t>
            </w:r>
          </w:p>
        </w:tc>
        <w:tc>
          <w:tcPr>
            <w:tcW w:w="5345" w:type="dxa"/>
            <w:tcBorders>
              <w:top w:val="single" w:color="auto" w:sz="4" w:space="0"/>
              <w:left w:val="single" w:color="auto" w:sz="4" w:space="0"/>
              <w:bottom w:val="single" w:color="auto" w:sz="4" w:space="0"/>
              <w:right w:val="single" w:color="auto" w:sz="4" w:space="0"/>
              <w:tl2br w:val="single" w:color="auto" w:sz="4" w:space="0"/>
            </w:tcBorders>
            <w:vAlign w:val="center"/>
          </w:tcPr>
          <w:p>
            <w:pPr>
              <w:tabs>
                <w:tab w:val="left" w:pos="720"/>
              </w:tabs>
              <w:snapToGrid w:val="0"/>
              <w:spacing w:line="360" w:lineRule="auto"/>
              <w:ind w:firstLine="2319" w:firstLineChars="1100"/>
              <w:rPr>
                <w:rFonts w:asciiTheme="minorEastAsia" w:hAnsiTheme="minorEastAsia" w:eastAsiaTheme="minorEastAsia"/>
                <w:b/>
                <w:szCs w:val="21"/>
              </w:rPr>
            </w:pPr>
            <w:r>
              <w:rPr>
                <w:rFonts w:hint="eastAsia" w:asciiTheme="minorEastAsia" w:hAnsiTheme="minorEastAsia" w:eastAsiaTheme="minorEastAsia"/>
                <w:b/>
                <w:szCs w:val="21"/>
              </w:rPr>
              <w:t>投标人名称</w:t>
            </w:r>
          </w:p>
          <w:p>
            <w:pPr>
              <w:tabs>
                <w:tab w:val="left" w:pos="720"/>
              </w:tabs>
              <w:snapToGrid w:val="0"/>
              <w:spacing w:line="360" w:lineRule="auto"/>
              <w:ind w:firstLine="738" w:firstLineChars="350"/>
              <w:rPr>
                <w:rFonts w:asciiTheme="minorEastAsia" w:hAnsiTheme="minorEastAsia" w:eastAsiaTheme="minorEastAsia"/>
                <w:b/>
                <w:szCs w:val="21"/>
              </w:rPr>
            </w:pPr>
            <w:r>
              <w:rPr>
                <w:rFonts w:hint="eastAsia" w:asciiTheme="minorEastAsia" w:hAnsiTheme="minorEastAsia" w:eastAsiaTheme="minorEastAsia"/>
                <w:b/>
                <w:szCs w:val="21"/>
              </w:rPr>
              <w:t>评审项目</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投标文件所列投标人名称、项目负责人与投标登记时一致</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投标报价符合招标文件要求</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（第二章“投标人须知”第 3.2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投标内容符合招标文件要求</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（第二章“投标人须知”第 1.3.1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服务期限符合招标文件要求</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（第二章“投标人须知”第 1.3.2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质量标准符合招标文件要求</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（第二章“投标人须知”第 1.3.3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投标有效期符合</w:t>
            </w:r>
            <w:r>
              <w:rPr>
                <w:rFonts w:hint="eastAsia" w:asciiTheme="minorEastAsia" w:hAnsiTheme="minorEastAsia" w:eastAsiaTheme="minorEastAsia"/>
                <w:szCs w:val="21"/>
              </w:rPr>
              <w:t>招标文件要求</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hint="eastAsia" w:cs="宋体" w:asciiTheme="minorEastAsia" w:hAnsiTheme="minorEastAsia" w:eastAsiaTheme="minorEastAsia"/>
                <w:szCs w:val="21"/>
              </w:rPr>
              <w:t>第二章“投标人须知”第 3.3.1 项</w:t>
            </w:r>
            <w:r>
              <w:rPr>
                <w:rFonts w:hint="eastAsia" w:asciiTheme="minorEastAsia" w:hAnsiTheme="minorEastAsia" w:eastAsiaTheme="minorEastAsia"/>
                <w:szCs w:val="21"/>
              </w:rPr>
              <w:t>）见投标函附录</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按招标文件要求提交投标保证金</w:t>
            </w:r>
          </w:p>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（第二章“投标人须知”第 3.4.1 项）</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结论</w:t>
            </w:r>
          </w:p>
        </w:tc>
        <w:tc>
          <w:tcPr>
            <w:tcW w:w="534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是否通过并进入下一阶段评审</w:t>
            </w:r>
          </w:p>
        </w:tc>
        <w:tc>
          <w:tcPr>
            <w:tcW w:w="7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c>
          <w:tcPr>
            <w:tcW w:w="76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Theme="minorEastAsia" w:hAnsiTheme="minorEastAsia" w:eastAsiaTheme="minorEastAsia"/>
                <w:szCs w:val="21"/>
              </w:rPr>
            </w:pPr>
          </w:p>
        </w:tc>
      </w:tr>
    </w:tbl>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备注：1、“是否通过并进入下一阶段评审”一栏应写“通过”“不通过”。</w:t>
      </w:r>
    </w:p>
    <w:p>
      <w:pPr>
        <w:tabs>
          <w:tab w:val="left" w:pos="720"/>
        </w:tabs>
        <w:snapToGrid w:val="0"/>
        <w:spacing w:line="27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b/>
          <w:szCs w:val="21"/>
        </w:rPr>
        <w:t>符合要求的打“○”，不符合的打“×”。</w:t>
      </w:r>
    </w:p>
    <w:p>
      <w:pPr>
        <w:tabs>
          <w:tab w:val="left" w:pos="720"/>
        </w:tabs>
        <w:snapToGrid w:val="0"/>
        <w:spacing w:line="27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3、经评标委员会审核后，出现一个“×”的结论为“不通过”，即按废标处理，否决其投标。</w:t>
      </w:r>
    </w:p>
    <w:p>
      <w:pPr>
        <w:tabs>
          <w:tab w:val="left" w:pos="720"/>
        </w:tabs>
        <w:snapToGrid w:val="0"/>
        <w:spacing w:line="276" w:lineRule="auto"/>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4、表中全部条件满足为“通过”，同意进入下一阶段评审。</w:t>
      </w:r>
    </w:p>
    <w:p>
      <w:pPr>
        <w:tabs>
          <w:tab w:val="left" w:pos="720"/>
        </w:tabs>
        <w:snapToGrid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5、若评委意见不一致时，则按少数服从多数的原则，决定该投标人是否通过符合性审查，进入下一阶段评审。</w:t>
      </w:r>
    </w:p>
    <w:p>
      <w:pPr>
        <w:tabs>
          <w:tab w:val="left" w:pos="720"/>
        </w:tabs>
        <w:snapToGrid w:val="0"/>
        <w:spacing w:line="276" w:lineRule="auto"/>
        <w:ind w:firstLine="949" w:firstLineChars="450"/>
        <w:rPr>
          <w:rFonts w:asciiTheme="minorEastAsia" w:hAnsiTheme="minorEastAsia" w:eastAsiaTheme="minorEastAsia"/>
          <w:b/>
          <w:szCs w:val="21"/>
        </w:rPr>
      </w:pPr>
      <w:r>
        <w:rPr>
          <w:rFonts w:hint="eastAsia" w:asciiTheme="minorEastAsia" w:hAnsiTheme="minorEastAsia" w:eastAsiaTheme="minorEastAsia"/>
          <w:b/>
          <w:szCs w:val="21"/>
        </w:rPr>
        <w:t>评委签名：                                       日期：</w:t>
      </w:r>
    </w:p>
    <w:p>
      <w:pPr>
        <w:pStyle w:val="2"/>
        <w:spacing w:before="0" w:after="0" w:line="360" w:lineRule="auto"/>
        <w:ind w:firstLine="320" w:firstLineChars="100"/>
        <w:jc w:val="left"/>
        <w:rPr>
          <w:rFonts w:cs="宋体" w:asciiTheme="minorEastAsia" w:hAnsiTheme="minorEastAsia" w:eastAsiaTheme="minorEastAsia"/>
          <w:bCs/>
          <w:szCs w:val="32"/>
        </w:rPr>
      </w:pPr>
      <w:r>
        <w:rPr>
          <w:rFonts w:ascii="楷体_GB2312" w:hAnsi="黑体" w:eastAsia="楷体_GB2312" w:cs="宋体"/>
          <w:b w:val="0"/>
          <w:szCs w:val="32"/>
        </w:rPr>
        <w:br w:type="page"/>
      </w:r>
      <w:bookmarkStart w:id="75" w:name="_Toc143854548"/>
      <w:r>
        <w:rPr>
          <w:rFonts w:hint="eastAsia" w:cs="宋体" w:asciiTheme="minorEastAsia" w:hAnsiTheme="minorEastAsia" w:eastAsiaTheme="minorEastAsia"/>
          <w:bCs/>
          <w:szCs w:val="32"/>
        </w:rPr>
        <w:t>附表四：综合评分表</w:t>
      </w:r>
      <w:bookmarkEnd w:id="75"/>
    </w:p>
    <w:p>
      <w:pPr>
        <w:spacing w:line="240" w:lineRule="auto"/>
        <w:jc w:val="left"/>
        <w:rPr>
          <w:rFonts w:ascii="宋体" w:hAnsi="宋体"/>
          <w:szCs w:val="21"/>
        </w:rPr>
      </w:pPr>
      <w:bookmarkStart w:id="76" w:name="_Toc28889"/>
      <w:bookmarkStart w:id="77" w:name="_Toc15539"/>
      <w:bookmarkStart w:id="78" w:name="_Toc10735"/>
      <w:r>
        <w:rPr>
          <w:rFonts w:hint="eastAsia" w:ascii="宋体" w:hAnsi="宋体"/>
          <w:szCs w:val="21"/>
        </w:rPr>
        <w:t>项目名称：</w:t>
      </w:r>
    </w:p>
    <w:tbl>
      <w:tblPr>
        <w:tblStyle w:val="22"/>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810"/>
        <w:gridCol w:w="169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9994" w:type="dxa"/>
            <w:gridSpan w:val="4"/>
            <w:tcMar>
              <w:top w:w="14" w:type="dxa"/>
              <w:left w:w="14" w:type="dxa"/>
              <w:bottom w:w="0" w:type="dxa"/>
              <w:right w:w="14" w:type="dxa"/>
            </w:tcMar>
            <w:vAlign w:val="center"/>
          </w:tcPr>
          <w:p>
            <w:pPr>
              <w:pStyle w:val="65"/>
              <w:jc w:val="center"/>
              <w:rPr>
                <w:rFonts w:ascii="宋体" w:hAnsi="宋体"/>
                <w:b/>
                <w:bCs/>
                <w:szCs w:val="21"/>
              </w:rPr>
            </w:pPr>
            <w:r>
              <w:rPr>
                <w:rFonts w:hint="eastAsia" w:ascii="宋体" w:hAnsi="宋体"/>
                <w:b/>
                <w:bCs/>
                <w:szCs w:val="21"/>
              </w:rPr>
              <w:t>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1280" w:type="dxa"/>
            <w:gridSpan w:val="2"/>
            <w:tcMar>
              <w:top w:w="14" w:type="dxa"/>
              <w:left w:w="14" w:type="dxa"/>
              <w:bottom w:w="0" w:type="dxa"/>
              <w:right w:w="14" w:type="dxa"/>
            </w:tcMar>
            <w:vAlign w:val="center"/>
          </w:tcPr>
          <w:p>
            <w:pPr>
              <w:pStyle w:val="65"/>
              <w:spacing w:line="240" w:lineRule="exact"/>
              <w:jc w:val="center"/>
              <w:rPr>
                <w:rFonts w:ascii="宋体" w:hAnsi="宋体" w:cs="Arial Unicode MS"/>
                <w:b/>
                <w:bCs/>
                <w:szCs w:val="21"/>
              </w:rPr>
            </w:pPr>
            <w:r>
              <w:rPr>
                <w:rFonts w:hint="eastAsia" w:ascii="宋体" w:hAnsi="宋体"/>
                <w:b/>
                <w:bCs/>
                <w:szCs w:val="21"/>
              </w:rPr>
              <w:t>条款号</w:t>
            </w:r>
          </w:p>
        </w:tc>
        <w:tc>
          <w:tcPr>
            <w:tcW w:w="1694" w:type="dxa"/>
            <w:vAlign w:val="center"/>
          </w:tcPr>
          <w:p>
            <w:pPr>
              <w:pStyle w:val="65"/>
              <w:jc w:val="center"/>
              <w:rPr>
                <w:rFonts w:ascii="宋体" w:hAnsi="宋体" w:cs="Arial Unicode MS"/>
                <w:b/>
                <w:bCs/>
                <w:szCs w:val="21"/>
              </w:rPr>
            </w:pPr>
            <w:r>
              <w:rPr>
                <w:rFonts w:hint="eastAsia" w:ascii="宋体" w:hAnsi="宋体"/>
                <w:b/>
                <w:bCs/>
                <w:szCs w:val="21"/>
              </w:rPr>
              <w:t>评分分值</w:t>
            </w:r>
          </w:p>
        </w:tc>
        <w:tc>
          <w:tcPr>
            <w:tcW w:w="7020" w:type="dxa"/>
            <w:tcMar>
              <w:top w:w="14" w:type="dxa"/>
              <w:left w:w="14" w:type="dxa"/>
              <w:bottom w:w="0" w:type="dxa"/>
              <w:right w:w="14" w:type="dxa"/>
            </w:tcMar>
            <w:vAlign w:val="center"/>
          </w:tcPr>
          <w:p>
            <w:pPr>
              <w:pStyle w:val="65"/>
              <w:jc w:val="center"/>
              <w:rPr>
                <w:rFonts w:ascii="宋体" w:hAnsi="宋体" w:cs="Arial Unicode MS"/>
                <w:b/>
                <w:bCs/>
                <w:szCs w:val="21"/>
              </w:rPr>
            </w:pPr>
            <w:r>
              <w:rPr>
                <w:rFonts w:hint="eastAsia"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08" w:hRule="atLeast"/>
          <w:jc w:val="center"/>
        </w:trPr>
        <w:tc>
          <w:tcPr>
            <w:tcW w:w="470" w:type="dxa"/>
            <w:vMerge w:val="restart"/>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1</w:t>
            </w:r>
          </w:p>
        </w:tc>
        <w:tc>
          <w:tcPr>
            <w:tcW w:w="810" w:type="dxa"/>
            <w:vMerge w:val="restart"/>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商务</w:t>
            </w:r>
          </w:p>
          <w:p>
            <w:pPr>
              <w:pStyle w:val="65"/>
              <w:spacing w:line="240" w:lineRule="exact"/>
              <w:jc w:val="center"/>
              <w:rPr>
                <w:rFonts w:ascii="宋体" w:hAnsi="宋体"/>
                <w:szCs w:val="21"/>
              </w:rPr>
            </w:pPr>
            <w:r>
              <w:rPr>
                <w:rFonts w:hint="eastAsia" w:ascii="宋体" w:hAnsi="宋体"/>
                <w:szCs w:val="21"/>
              </w:rPr>
              <w:t>（40分）</w:t>
            </w:r>
          </w:p>
        </w:tc>
        <w:tc>
          <w:tcPr>
            <w:tcW w:w="1694" w:type="dxa"/>
            <w:vAlign w:val="center"/>
          </w:tcPr>
          <w:p>
            <w:pPr>
              <w:widowControl/>
              <w:spacing w:line="36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施工图审查业绩</w:t>
            </w:r>
          </w:p>
          <w:p>
            <w:pPr>
              <w:widowControl/>
              <w:spacing w:line="360" w:lineRule="auto"/>
              <w:jc w:val="center"/>
              <w:textAlignment w:val="center"/>
              <w:rPr>
                <w:rFonts w:cs="宋体" w:asciiTheme="minorEastAsia" w:hAnsiTheme="minorEastAsia" w:eastAsiaTheme="minorEastAsia"/>
                <w:szCs w:val="21"/>
              </w:rPr>
            </w:pPr>
            <w:r>
              <w:rPr>
                <w:rFonts w:hint="eastAsia" w:asciiTheme="minorEastAsia" w:hAnsiTheme="minorEastAsia" w:eastAsiaTheme="minorEastAsia"/>
                <w:szCs w:val="21"/>
              </w:rPr>
              <w:t>（6分）</w:t>
            </w:r>
          </w:p>
        </w:tc>
        <w:tc>
          <w:tcPr>
            <w:tcW w:w="7020" w:type="dxa"/>
            <w:tcMar>
              <w:top w:w="14" w:type="dxa"/>
              <w:left w:w="14" w:type="dxa"/>
              <w:bottom w:w="0" w:type="dxa"/>
              <w:right w:w="14" w:type="dxa"/>
            </w:tcMar>
            <w:vAlign w:val="center"/>
          </w:tcPr>
          <w:p>
            <w:pPr>
              <w:widowControl/>
              <w:spacing w:line="400" w:lineRule="exact"/>
              <w:textAlignment w:val="center"/>
              <w:rPr>
                <w:rFonts w:ascii="宋体" w:hAnsi="宋体"/>
                <w:color w:val="000000"/>
                <w:kern w:val="0"/>
                <w:szCs w:val="21"/>
              </w:rPr>
            </w:pPr>
            <w:r>
              <w:rPr>
                <w:rFonts w:ascii="宋体" w:hAnsi="宋体" w:cs="宋体"/>
                <w:szCs w:val="21"/>
                <w:lang w:bidi="ar"/>
              </w:rPr>
              <w:t>自</w:t>
            </w:r>
            <w:r>
              <w:rPr>
                <w:rFonts w:hint="eastAsia" w:cs="宋体" w:asciiTheme="minorEastAsia" w:hAnsiTheme="minorEastAsia" w:eastAsiaTheme="minorEastAsia"/>
                <w:szCs w:val="21"/>
              </w:rPr>
              <w:t>2020年</w:t>
            </w:r>
            <w:r>
              <w:rPr>
                <w:rFonts w:cs="宋体" w:asciiTheme="minorEastAsia" w:hAnsiTheme="minorEastAsia" w:eastAsiaTheme="minorEastAsia"/>
                <w:szCs w:val="21"/>
              </w:rPr>
              <w:t>1月1日至今</w:t>
            </w:r>
            <w:r>
              <w:rPr>
                <w:rFonts w:hint="eastAsia" w:cs="宋体" w:asciiTheme="minorEastAsia" w:hAnsiTheme="minorEastAsia" w:eastAsiaTheme="minorEastAsia"/>
                <w:szCs w:val="21"/>
              </w:rPr>
              <w:t>，投标人</w:t>
            </w:r>
            <w:r>
              <w:rPr>
                <w:rFonts w:cs="宋体" w:asciiTheme="minorEastAsia" w:hAnsiTheme="minorEastAsia" w:eastAsiaTheme="minorEastAsia"/>
                <w:szCs w:val="21"/>
              </w:rPr>
              <w:t>承接过</w:t>
            </w:r>
            <w:r>
              <w:rPr>
                <w:rFonts w:hint="eastAsia" w:ascii="宋体" w:hAnsi="宋体"/>
                <w:color w:val="000000"/>
                <w:kern w:val="0"/>
                <w:szCs w:val="21"/>
              </w:rPr>
              <w:t>类似项目的</w:t>
            </w:r>
            <w:r>
              <w:rPr>
                <w:rFonts w:cs="宋体" w:asciiTheme="minorEastAsia" w:hAnsiTheme="minorEastAsia" w:eastAsiaTheme="minorEastAsia"/>
                <w:szCs w:val="21"/>
              </w:rPr>
              <w:t>施工图审查</w:t>
            </w:r>
            <w:r>
              <w:rPr>
                <w:rFonts w:hint="eastAsia" w:ascii="宋体" w:hAnsi="宋体"/>
                <w:color w:val="000000"/>
                <w:kern w:val="0"/>
                <w:szCs w:val="21"/>
              </w:rPr>
              <w:t>业绩：</w:t>
            </w:r>
          </w:p>
          <w:p>
            <w:pPr>
              <w:spacing w:line="400" w:lineRule="exact"/>
              <w:rPr>
                <w:rFonts w:ascii="宋体" w:hAnsi="宋体"/>
                <w:color w:val="000000"/>
                <w:kern w:val="0"/>
                <w:szCs w:val="21"/>
              </w:rPr>
            </w:pPr>
            <w:r>
              <w:rPr>
                <w:rFonts w:hint="eastAsia" w:ascii="宋体" w:hAnsi="宋体"/>
                <w:color w:val="000000"/>
                <w:kern w:val="0"/>
                <w:szCs w:val="21"/>
              </w:rPr>
              <w:t>（1）合同金额在130万（不含）以上的，每个业绩得2分；</w:t>
            </w:r>
          </w:p>
          <w:p>
            <w:pPr>
              <w:spacing w:line="400" w:lineRule="exact"/>
              <w:rPr>
                <w:rFonts w:ascii="宋体" w:hAnsi="宋体"/>
                <w:color w:val="000000"/>
                <w:kern w:val="0"/>
                <w:szCs w:val="21"/>
              </w:rPr>
            </w:pPr>
            <w:r>
              <w:rPr>
                <w:rFonts w:hint="eastAsia" w:ascii="宋体" w:hAnsi="宋体"/>
                <w:color w:val="000000"/>
                <w:kern w:val="0"/>
                <w:szCs w:val="21"/>
              </w:rPr>
              <w:t>（2）合同金额在120（含）-130（含）万的，每个业绩得1分；</w:t>
            </w:r>
          </w:p>
          <w:p>
            <w:pPr>
              <w:widowControl/>
              <w:spacing w:line="400" w:lineRule="exact"/>
              <w:textAlignment w:val="center"/>
              <w:rPr>
                <w:rFonts w:ascii="宋体" w:hAnsi="宋体"/>
                <w:color w:val="000000"/>
                <w:kern w:val="0"/>
                <w:szCs w:val="21"/>
              </w:rPr>
            </w:pPr>
            <w:r>
              <w:rPr>
                <w:rFonts w:hint="eastAsia" w:ascii="宋体" w:hAnsi="宋体"/>
                <w:color w:val="000000"/>
                <w:kern w:val="0"/>
                <w:szCs w:val="21"/>
              </w:rPr>
              <w:t>（3）合同金额在120万（不含）以下的，每个业绩得0.5分；</w:t>
            </w:r>
          </w:p>
          <w:p>
            <w:pPr>
              <w:widowControl/>
              <w:spacing w:line="400" w:lineRule="exact"/>
              <w:textAlignment w:val="center"/>
              <w:rPr>
                <w:rFonts w:cs="宋体" w:asciiTheme="minorEastAsia" w:hAnsiTheme="minorEastAsia" w:eastAsiaTheme="minorEastAsia"/>
                <w:szCs w:val="21"/>
              </w:rPr>
            </w:pPr>
            <w:r>
              <w:rPr>
                <w:rFonts w:cs="宋体" w:asciiTheme="minorEastAsia" w:hAnsiTheme="minorEastAsia" w:eastAsiaTheme="minorEastAsia"/>
                <w:szCs w:val="21"/>
              </w:rPr>
              <w:t>本项最多得</w:t>
            </w:r>
            <w:r>
              <w:rPr>
                <w:rFonts w:hint="eastAsia" w:cs="宋体" w:asciiTheme="minorEastAsia" w:hAnsiTheme="minorEastAsia" w:eastAsiaTheme="minorEastAsia"/>
                <w:szCs w:val="21"/>
              </w:rPr>
              <w:t>6</w:t>
            </w:r>
            <w:r>
              <w:rPr>
                <w:rFonts w:cs="宋体" w:asciiTheme="minorEastAsia" w:hAnsiTheme="minorEastAsia" w:eastAsia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5"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1694" w:type="dxa"/>
            <w:vAlign w:val="center"/>
          </w:tcPr>
          <w:p>
            <w:pPr>
              <w:widowControl/>
              <w:spacing w:line="36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企业获奖</w:t>
            </w:r>
          </w:p>
          <w:p>
            <w:pPr>
              <w:widowControl/>
              <w:spacing w:line="360" w:lineRule="auto"/>
              <w:jc w:val="center"/>
              <w:textAlignment w:val="center"/>
              <w:rPr>
                <w:rFonts w:cs="宋体" w:asciiTheme="minorEastAsia" w:hAnsiTheme="minorEastAsia" w:eastAsiaTheme="minorEastAsia"/>
                <w:szCs w:val="21"/>
              </w:rPr>
            </w:pPr>
            <w:r>
              <w:rPr>
                <w:rFonts w:hint="eastAsia" w:asciiTheme="minorEastAsia" w:hAnsiTheme="minorEastAsia" w:eastAsiaTheme="minorEastAsia"/>
                <w:szCs w:val="21"/>
              </w:rPr>
              <w:t>（8分）</w:t>
            </w:r>
          </w:p>
        </w:tc>
        <w:tc>
          <w:tcPr>
            <w:tcW w:w="7020" w:type="dxa"/>
            <w:tcMar>
              <w:top w:w="14" w:type="dxa"/>
              <w:left w:w="14" w:type="dxa"/>
              <w:bottom w:w="0" w:type="dxa"/>
              <w:right w:w="14" w:type="dxa"/>
            </w:tcMar>
            <w:vAlign w:val="center"/>
          </w:tcPr>
          <w:p>
            <w:pPr>
              <w:widowControl/>
              <w:spacing w:line="400" w:lineRule="exact"/>
              <w:textAlignment w:val="center"/>
              <w:rPr>
                <w:rFonts w:ascii="宋体" w:hAnsi="宋体" w:cs="宋体"/>
                <w:szCs w:val="21"/>
                <w:lang w:bidi="ar"/>
              </w:rPr>
            </w:pPr>
            <w:r>
              <w:rPr>
                <w:rFonts w:hint="eastAsia" w:ascii="宋体" w:hAnsi="宋体" w:cs="宋体"/>
                <w:szCs w:val="21"/>
                <w:lang w:bidi="ar"/>
              </w:rPr>
              <w:t>自2020年1月1日至今，投标人曾获得省级或以上的建设行业主管部门或行业协会颁发的优秀奖项，每项得1分。本项最高得8分。</w:t>
            </w:r>
          </w:p>
          <w:p>
            <w:pPr>
              <w:widowControl/>
              <w:spacing w:line="400" w:lineRule="exact"/>
              <w:textAlignment w:val="center"/>
              <w:rPr>
                <w:rFonts w:ascii="宋体" w:hAnsi="宋体" w:cs="宋体"/>
                <w:szCs w:val="21"/>
                <w:lang w:bidi="ar"/>
              </w:rPr>
            </w:pPr>
            <w:r>
              <w:rPr>
                <w:rFonts w:hint="eastAsia" w:ascii="宋体" w:hAnsi="宋体" w:cs="宋体"/>
                <w:szCs w:val="21"/>
                <w:lang w:bidi="ar"/>
              </w:rPr>
              <w:t>注：获奖以获奖证书为准，获奖时间以取得获奖证书时间为准。不符合上述条件或未提供上述资料的不得分。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1"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1694" w:type="dxa"/>
            <w:vAlign w:val="center"/>
          </w:tcPr>
          <w:p>
            <w:pPr>
              <w:widowControl/>
              <w:spacing w:line="36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企业认证体系</w:t>
            </w:r>
          </w:p>
          <w:p>
            <w:pPr>
              <w:widowControl/>
              <w:spacing w:line="360" w:lineRule="auto"/>
              <w:jc w:val="center"/>
              <w:textAlignment w:val="center"/>
              <w:rPr>
                <w:rFonts w:cs="宋体" w:asciiTheme="minorEastAsia" w:hAnsiTheme="minorEastAsia" w:eastAsiaTheme="minorEastAsia"/>
                <w:szCs w:val="21"/>
                <w:lang w:bidi="ar"/>
              </w:rPr>
            </w:pPr>
            <w:r>
              <w:rPr>
                <w:rFonts w:hint="eastAsia" w:cs="宋体" w:asciiTheme="minorEastAsia" w:hAnsiTheme="minorEastAsia" w:eastAsiaTheme="minorEastAsia"/>
                <w:szCs w:val="21"/>
                <w:lang w:bidi="ar"/>
              </w:rPr>
              <w:t>（</w:t>
            </w:r>
            <w:r>
              <w:rPr>
                <w:rFonts w:cs="宋体" w:asciiTheme="minorEastAsia" w:hAnsiTheme="minorEastAsia" w:eastAsiaTheme="minorEastAsia"/>
                <w:szCs w:val="21"/>
                <w:lang w:bidi="ar"/>
              </w:rPr>
              <w:t>3</w:t>
            </w:r>
            <w:r>
              <w:rPr>
                <w:rFonts w:hint="eastAsia" w:cs="宋体" w:asciiTheme="minorEastAsia" w:hAnsiTheme="minorEastAsia" w:eastAsiaTheme="minorEastAsia"/>
                <w:szCs w:val="21"/>
                <w:lang w:bidi="ar"/>
              </w:rPr>
              <w:t>分）</w:t>
            </w:r>
          </w:p>
        </w:tc>
        <w:tc>
          <w:tcPr>
            <w:tcW w:w="7020" w:type="dxa"/>
            <w:tcMar>
              <w:top w:w="14" w:type="dxa"/>
              <w:left w:w="14" w:type="dxa"/>
              <w:bottom w:w="0" w:type="dxa"/>
              <w:right w:w="14" w:type="dxa"/>
            </w:tcMar>
            <w:vAlign w:val="center"/>
          </w:tcPr>
          <w:p>
            <w:pPr>
              <w:widowControl/>
              <w:spacing w:line="400" w:lineRule="exact"/>
              <w:textAlignment w:val="center"/>
              <w:rPr>
                <w:rFonts w:ascii="宋体" w:hAnsi="宋体" w:cs="宋体"/>
                <w:szCs w:val="21"/>
                <w:lang w:bidi="ar"/>
              </w:rPr>
            </w:pPr>
            <w:r>
              <w:rPr>
                <w:rFonts w:hint="eastAsia" w:ascii="宋体" w:hAnsi="宋体" w:cs="宋体"/>
                <w:szCs w:val="21"/>
                <w:lang w:bidi="ar"/>
              </w:rPr>
              <w:t>同时具有质量管理体系认证证书、环境管理体系认证证书、职业健康管理体系认证证书且证书在有效期内的，得3分；具有上述证书中的其中两项且证书在有效期内的，得2分；具有上述证书中的其中一项且证书在有效期内的，得1分；没有不得分。本项满分3分。</w:t>
            </w:r>
          </w:p>
          <w:p>
            <w:pPr>
              <w:widowControl/>
              <w:spacing w:line="400" w:lineRule="exact"/>
              <w:jc w:val="left"/>
              <w:textAlignment w:val="center"/>
              <w:rPr>
                <w:rFonts w:ascii="宋体" w:hAnsi="宋体" w:cs="宋体"/>
                <w:szCs w:val="21"/>
                <w:lang w:bidi="ar"/>
              </w:rPr>
            </w:pPr>
            <w:r>
              <w:rPr>
                <w:rFonts w:hint="eastAsia" w:ascii="宋体" w:hAnsi="宋体" w:cs="宋体"/>
                <w:szCs w:val="21"/>
                <w:lang w:bidi="ar"/>
              </w:rPr>
              <w:t>注：提供证书扫描件。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1694" w:type="dxa"/>
            <w:vMerge w:val="restart"/>
            <w:vAlign w:val="center"/>
          </w:tcPr>
          <w:p>
            <w:pPr>
              <w:spacing w:line="360" w:lineRule="auto"/>
              <w:jc w:val="center"/>
              <w:rPr>
                <w:rFonts w:ascii="宋体" w:hAnsi="宋体" w:cs="宋体"/>
                <w:szCs w:val="21"/>
              </w:rPr>
            </w:pPr>
            <w:r>
              <w:rPr>
                <w:rFonts w:hint="eastAsia" w:ascii="宋体" w:hAnsi="宋体" w:cs="宋体"/>
                <w:szCs w:val="21"/>
              </w:rPr>
              <w:t>施工图审查</w:t>
            </w:r>
          </w:p>
          <w:p>
            <w:pPr>
              <w:spacing w:line="360" w:lineRule="auto"/>
              <w:jc w:val="center"/>
              <w:rPr>
                <w:rFonts w:ascii="宋体" w:hAnsi="宋体" w:cs="宋体"/>
                <w:szCs w:val="21"/>
              </w:rPr>
            </w:pPr>
            <w:r>
              <w:rPr>
                <w:rFonts w:hint="eastAsia" w:ascii="宋体" w:hAnsi="宋体" w:cs="宋体"/>
                <w:szCs w:val="21"/>
              </w:rPr>
              <w:t>人员</w:t>
            </w:r>
          </w:p>
          <w:p>
            <w:pPr>
              <w:spacing w:line="360" w:lineRule="auto"/>
              <w:jc w:val="center"/>
              <w:rPr>
                <w:rFonts w:ascii="宋体" w:hAnsi="宋体" w:cs="宋体"/>
                <w:szCs w:val="21"/>
              </w:rPr>
            </w:pPr>
            <w:r>
              <w:rPr>
                <w:rFonts w:hint="eastAsia" w:ascii="宋体" w:hAnsi="宋体" w:cs="宋体"/>
                <w:szCs w:val="21"/>
              </w:rPr>
              <w:t>(23分)</w:t>
            </w:r>
          </w:p>
        </w:tc>
        <w:tc>
          <w:tcPr>
            <w:tcW w:w="7020" w:type="dxa"/>
            <w:tcMar>
              <w:top w:w="14" w:type="dxa"/>
              <w:left w:w="14" w:type="dxa"/>
              <w:bottom w:w="0" w:type="dxa"/>
              <w:right w:w="14" w:type="dxa"/>
            </w:tcMar>
            <w:vAlign w:val="center"/>
          </w:tcPr>
          <w:p>
            <w:pPr>
              <w:widowControl/>
              <w:spacing w:line="400" w:lineRule="exact"/>
              <w:textAlignment w:val="center"/>
              <w:rPr>
                <w:rFonts w:ascii="宋体" w:hAnsi="宋体" w:cs="宋体"/>
                <w:szCs w:val="21"/>
                <w:lang w:bidi="ar"/>
              </w:rPr>
            </w:pPr>
            <w:r>
              <w:rPr>
                <w:rFonts w:hint="eastAsia" w:ascii="宋体" w:hAnsi="宋体" w:cs="宋体"/>
                <w:szCs w:val="21"/>
                <w:lang w:bidi="ar"/>
              </w:rPr>
              <w:t>1、项目负责人：</w:t>
            </w:r>
          </w:p>
          <w:p>
            <w:pPr>
              <w:widowControl/>
              <w:spacing w:line="400" w:lineRule="exact"/>
              <w:textAlignment w:val="center"/>
              <w:rPr>
                <w:rFonts w:ascii="宋体" w:hAnsi="宋体" w:cs="宋体"/>
                <w:szCs w:val="21"/>
                <w:lang w:bidi="ar"/>
              </w:rPr>
            </w:pPr>
            <w:r>
              <w:rPr>
                <w:rFonts w:hint="eastAsia" w:ascii="宋体" w:hAnsi="宋体" w:cs="宋体"/>
                <w:szCs w:val="21"/>
                <w:lang w:bidi="ar"/>
              </w:rPr>
              <w:t>（1）项目负责人具有一级注册建筑师、一级注册结构工程师、注册土木工程师(岩土)、注册公用设备工程师(给水排水)、注册公用设备工程师(暖通空调)、注册电气工程师中的任意一个，每个得 3分，最高得6分。注册证书的注册单位须为投标人单位，否则不得分。</w:t>
            </w:r>
          </w:p>
          <w:p>
            <w:pPr>
              <w:widowControl/>
              <w:spacing w:line="400" w:lineRule="exact"/>
              <w:textAlignment w:val="center"/>
              <w:rPr>
                <w:rFonts w:ascii="宋体" w:hAnsi="宋体" w:cs="宋体"/>
                <w:szCs w:val="21"/>
                <w:lang w:bidi="ar"/>
              </w:rPr>
            </w:pPr>
            <w:r>
              <w:rPr>
                <w:rFonts w:hint="eastAsia" w:ascii="宋体" w:hAnsi="宋体" w:cs="宋体"/>
                <w:szCs w:val="21"/>
                <w:lang w:bidi="ar"/>
              </w:rPr>
              <w:t>（2）项目负责人具有15年或以上相关工作经验的，得1分（工作经验以本科毕业证发证日期起计算），最高得1分；</w:t>
            </w:r>
          </w:p>
          <w:p>
            <w:pPr>
              <w:widowControl/>
              <w:spacing w:line="400" w:lineRule="exact"/>
              <w:textAlignment w:val="center"/>
              <w:rPr>
                <w:rFonts w:ascii="宋体" w:hAnsi="宋体" w:cs="宋体"/>
                <w:szCs w:val="21"/>
                <w:lang w:bidi="ar"/>
              </w:rPr>
            </w:pPr>
            <w:r>
              <w:rPr>
                <w:rFonts w:hint="eastAsia" w:ascii="宋体" w:hAnsi="宋体" w:cs="宋体"/>
                <w:szCs w:val="21"/>
                <w:lang w:bidi="ar"/>
              </w:rPr>
              <w:t>（3）自2020年1月1日至今，项目负责人获得过国家颁发的发明专利得5分，实用新型专利得2分，最高得5分。</w:t>
            </w:r>
          </w:p>
          <w:p>
            <w:pPr>
              <w:widowControl/>
              <w:spacing w:line="400" w:lineRule="exact"/>
              <w:textAlignment w:val="center"/>
              <w:rPr>
                <w:rFonts w:ascii="宋体" w:hAnsi="宋体" w:cs="宋体"/>
                <w:szCs w:val="21"/>
                <w:lang w:bidi="ar"/>
              </w:rPr>
            </w:pPr>
            <w:r>
              <w:rPr>
                <w:rFonts w:hint="eastAsia" w:ascii="宋体" w:hAnsi="宋体" w:cs="宋体"/>
                <w:szCs w:val="21"/>
                <w:lang w:bidi="ar"/>
              </w:rPr>
              <w:t>注：需提项目负责人的注册证、毕业证等相关证书、专利授权证明材料及投标截止时间前1个月（2023年</w:t>
            </w:r>
            <w:r>
              <w:rPr>
                <w:rFonts w:ascii="宋体" w:hAnsi="宋体" w:cs="宋体"/>
                <w:szCs w:val="21"/>
                <w:lang w:bidi="ar"/>
              </w:rPr>
              <w:t>7</w:t>
            </w:r>
            <w:r>
              <w:rPr>
                <w:rFonts w:hint="eastAsia" w:ascii="宋体" w:hAnsi="宋体" w:cs="宋体"/>
                <w:szCs w:val="21"/>
                <w:lang w:bidi="ar"/>
              </w:rPr>
              <w:t>月）本投标单位购买社保的证明材料扫描件加盖投标人电子印章，否则不得分。</w:t>
            </w:r>
          </w:p>
          <w:p>
            <w:pPr>
              <w:widowControl/>
              <w:spacing w:line="400" w:lineRule="exact"/>
              <w:textAlignment w:val="center"/>
              <w:rPr>
                <w:rFonts w:ascii="宋体" w:hAnsi="宋体" w:cs="宋体"/>
                <w:szCs w:val="21"/>
              </w:rPr>
            </w:pPr>
            <w:r>
              <w:rPr>
                <w:rFonts w:hint="eastAsia" w:ascii="宋体" w:hAnsi="宋体" w:cs="宋体"/>
                <w:szCs w:val="21"/>
                <w:lang w:bidi="ar"/>
              </w:rPr>
              <w:t>本小项最多得12分。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1694" w:type="dxa"/>
            <w:vMerge w:val="continue"/>
            <w:vAlign w:val="center"/>
          </w:tcPr>
          <w:p>
            <w:pPr>
              <w:pStyle w:val="65"/>
              <w:spacing w:line="360" w:lineRule="auto"/>
              <w:jc w:val="center"/>
              <w:rPr>
                <w:rFonts w:ascii="宋体" w:hAnsi="宋体"/>
                <w:szCs w:val="21"/>
              </w:rPr>
            </w:pPr>
          </w:p>
        </w:tc>
        <w:tc>
          <w:tcPr>
            <w:tcW w:w="7020" w:type="dxa"/>
            <w:tcMar>
              <w:top w:w="14" w:type="dxa"/>
              <w:left w:w="14" w:type="dxa"/>
              <w:bottom w:w="0" w:type="dxa"/>
              <w:right w:w="14" w:type="dxa"/>
            </w:tcMar>
            <w:vAlign w:val="center"/>
          </w:tcPr>
          <w:p>
            <w:pPr>
              <w:spacing w:line="380" w:lineRule="exact"/>
              <w:rPr>
                <w:rFonts w:ascii="宋体" w:hAnsi="宋体"/>
                <w:color w:val="000000"/>
                <w:kern w:val="0"/>
                <w:szCs w:val="21"/>
              </w:rPr>
            </w:pPr>
            <w:r>
              <w:rPr>
                <w:rFonts w:hint="eastAsia"/>
              </w:rPr>
              <w:t>2、拟投入本项目的其他团队人员</w:t>
            </w:r>
            <w:r>
              <w:t>(项目负责人除外)</w:t>
            </w:r>
            <w:r>
              <w:rPr>
                <w:rFonts w:hint="eastAsia"/>
              </w:rPr>
              <w:t>：</w:t>
            </w:r>
          </w:p>
          <w:p>
            <w:pPr>
              <w:spacing w:line="380" w:lineRule="exact"/>
              <w:rPr>
                <w:rFonts w:ascii="宋体" w:hAnsi="宋体" w:cs="宋体"/>
                <w:color w:val="000000"/>
                <w:kern w:val="0"/>
                <w:szCs w:val="21"/>
              </w:rPr>
            </w:pPr>
            <w:r>
              <w:rPr>
                <w:rFonts w:hint="eastAsia" w:ascii="宋体" w:hAnsi="宋体"/>
                <w:color w:val="000000"/>
                <w:kern w:val="0"/>
                <w:szCs w:val="21"/>
              </w:rPr>
              <w:t>（</w:t>
            </w:r>
            <w:r>
              <w:rPr>
                <w:rFonts w:ascii="宋体" w:hAnsi="宋体"/>
                <w:color w:val="000000"/>
                <w:kern w:val="0"/>
                <w:szCs w:val="21"/>
              </w:rPr>
              <w:t>1</w:t>
            </w:r>
            <w:r>
              <w:rPr>
                <w:rFonts w:hint="eastAsia" w:ascii="宋体" w:hAnsi="宋体"/>
                <w:color w:val="000000"/>
                <w:kern w:val="0"/>
                <w:szCs w:val="21"/>
              </w:rPr>
              <w:t>）满足各专业人员人数和资历要求（详见投标文件格式六表格3《拟在本工程任职的主要人员</w:t>
            </w:r>
            <w:r>
              <w:rPr>
                <w:rFonts w:hint="eastAsia" w:ascii="宋体" w:hAnsi="宋体" w:cs="宋体"/>
                <w:color w:val="000000"/>
                <w:kern w:val="0"/>
                <w:szCs w:val="21"/>
              </w:rPr>
              <w:t>一览表》）得5分，不满足的，每少一人扣1分，最多扣5分。</w:t>
            </w:r>
          </w:p>
          <w:p>
            <w:pPr>
              <w:pStyle w:val="21"/>
              <w:spacing w:after="0" w:line="380" w:lineRule="exact"/>
              <w:ind w:firstLine="0" w:firstLineChars="0"/>
              <w:rPr>
                <w:rFonts w:ascii="宋体" w:hAnsi="宋体" w:cs="宋体"/>
                <w:color w:val="000000"/>
                <w:sz w:val="21"/>
                <w:szCs w:val="21"/>
              </w:rPr>
            </w:pPr>
            <w:r>
              <w:rPr>
                <w:rFonts w:hint="eastAsia" w:ascii="宋体" w:hAnsi="宋体" w:cs="宋体"/>
                <w:sz w:val="21"/>
                <w:szCs w:val="21"/>
              </w:rPr>
              <w:t>（2）团队人员满足本项评分（</w:t>
            </w:r>
            <w:r>
              <w:rPr>
                <w:rFonts w:ascii="宋体" w:hAnsi="宋体" w:cs="宋体"/>
                <w:sz w:val="21"/>
                <w:szCs w:val="21"/>
              </w:rPr>
              <w:t>1）</w:t>
            </w:r>
            <w:r>
              <w:rPr>
                <w:rFonts w:hint="eastAsia" w:ascii="宋体" w:hAnsi="宋体" w:cs="宋体"/>
                <w:sz w:val="21"/>
                <w:szCs w:val="21"/>
              </w:rPr>
              <w:t>要求的人员基础上（如不满足本项评分（</w:t>
            </w:r>
            <w:r>
              <w:rPr>
                <w:rFonts w:ascii="宋体" w:hAnsi="宋体" w:cs="宋体"/>
                <w:sz w:val="21"/>
                <w:szCs w:val="21"/>
              </w:rPr>
              <w:t>1）的要求，该项得分为0分），每增加一名具有</w:t>
            </w:r>
            <w:r>
              <w:rPr>
                <w:rFonts w:hint="eastAsia" w:ascii="宋体" w:hAnsi="宋体" w:cs="宋体"/>
                <w:kern w:val="2"/>
                <w:sz w:val="21"/>
                <w:szCs w:val="21"/>
              </w:rPr>
              <w:t>（建筑、结构、给排水、电气、暖通空调、勘察）中任意一个专业</w:t>
            </w:r>
            <w:r>
              <w:rPr>
                <w:rFonts w:hint="eastAsia" w:ascii="宋体" w:hAnsi="宋体" w:cs="宋体"/>
                <w:sz w:val="21"/>
                <w:szCs w:val="21"/>
              </w:rPr>
              <w:t>正高级技术职称</w:t>
            </w:r>
            <w:r>
              <w:rPr>
                <w:rFonts w:ascii="宋体" w:hAnsi="宋体" w:cs="宋体"/>
                <w:sz w:val="21"/>
                <w:szCs w:val="21"/>
              </w:rPr>
              <w:t>(教授级高工、研究员、教授)的，每人得 1</w:t>
            </w:r>
            <w:r>
              <w:rPr>
                <w:rFonts w:hint="eastAsia" w:ascii="宋体" w:hAnsi="宋体" w:cs="宋体"/>
                <w:sz w:val="21"/>
                <w:szCs w:val="21"/>
              </w:rPr>
              <w:t>.5</w:t>
            </w:r>
            <w:r>
              <w:rPr>
                <w:rFonts w:ascii="宋体" w:hAnsi="宋体" w:cs="宋体"/>
                <w:sz w:val="21"/>
                <w:szCs w:val="21"/>
              </w:rPr>
              <w:t xml:space="preserve"> 分；最多得 </w:t>
            </w:r>
            <w:r>
              <w:rPr>
                <w:rFonts w:hint="eastAsia" w:ascii="宋体" w:hAnsi="宋体" w:cs="宋体"/>
                <w:sz w:val="21"/>
                <w:szCs w:val="21"/>
              </w:rPr>
              <w:t>6分</w:t>
            </w:r>
            <w:r>
              <w:rPr>
                <w:rFonts w:hint="eastAsia" w:ascii="宋体" w:hAnsi="宋体" w:cs="宋体"/>
                <w:color w:val="000000"/>
                <w:sz w:val="21"/>
                <w:szCs w:val="21"/>
              </w:rPr>
              <w:t>。每增加一名具有</w:t>
            </w:r>
            <w:r>
              <w:rPr>
                <w:rFonts w:hint="eastAsia" w:ascii="宋体" w:hAnsi="宋体" w:cs="宋体"/>
                <w:kern w:val="2"/>
                <w:sz w:val="21"/>
                <w:szCs w:val="21"/>
              </w:rPr>
              <w:t>（建筑、结构、给排水、电气、暖通空调、勘察）中任意一个专业</w:t>
            </w:r>
            <w:r>
              <w:rPr>
                <w:rFonts w:hint="eastAsia" w:ascii="宋体" w:hAnsi="宋体" w:cs="宋体"/>
                <w:sz w:val="21"/>
                <w:szCs w:val="21"/>
              </w:rPr>
              <w:t>高级技术职称</w:t>
            </w:r>
            <w:r>
              <w:rPr>
                <w:rFonts w:ascii="宋体" w:hAnsi="宋体" w:cs="宋体"/>
                <w:sz w:val="21"/>
                <w:szCs w:val="21"/>
              </w:rPr>
              <w:t>的，每人得0.5 分；最多得 2</w:t>
            </w:r>
            <w:r>
              <w:rPr>
                <w:rFonts w:hint="eastAsia" w:ascii="宋体" w:hAnsi="宋体" w:cs="宋体"/>
                <w:sz w:val="21"/>
                <w:szCs w:val="21"/>
              </w:rPr>
              <w:t>分</w:t>
            </w:r>
            <w:r>
              <w:rPr>
                <w:rFonts w:hint="eastAsia" w:ascii="宋体" w:hAnsi="宋体" w:cs="宋体"/>
                <w:color w:val="000000"/>
                <w:sz w:val="21"/>
                <w:szCs w:val="21"/>
              </w:rPr>
              <w:t>。本小项最多得</w:t>
            </w:r>
            <w:r>
              <w:rPr>
                <w:rFonts w:ascii="宋体" w:hAnsi="宋体" w:cs="宋体"/>
                <w:color w:val="000000"/>
                <w:sz w:val="21"/>
                <w:szCs w:val="21"/>
              </w:rPr>
              <w:t>6分。</w:t>
            </w:r>
          </w:p>
          <w:p>
            <w:pPr>
              <w:spacing w:line="380" w:lineRule="exact"/>
              <w:rPr>
                <w:rFonts w:ascii="宋体" w:hAnsi="宋体" w:cs="宋体"/>
                <w:color w:val="000000"/>
                <w:szCs w:val="21"/>
              </w:rPr>
            </w:pPr>
            <w:r>
              <w:rPr>
                <w:rFonts w:hint="eastAsia" w:ascii="宋体" w:hAnsi="宋体" w:cs="宋体"/>
                <w:color w:val="000000"/>
                <w:szCs w:val="21"/>
              </w:rPr>
              <w:t>注：1、各专业人员需提供</w:t>
            </w:r>
            <w:r>
              <w:rPr>
                <w:rFonts w:hint="eastAsia" w:ascii="宋体" w:hAnsi="宋体" w:cs="宋体"/>
                <w:color w:val="000000"/>
                <w:szCs w:val="21"/>
                <w:lang w:val="zh-CN"/>
              </w:rPr>
              <w:t>投标截止时间前</w:t>
            </w: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zh-CN"/>
                <w14:textFill>
                  <w14:solidFill>
                    <w14:schemeClr w14:val="tx1"/>
                  </w14:solidFill>
                </w14:textFill>
              </w:rPr>
              <w:t>个月（202</w:t>
            </w: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lang w:val="zh-CN"/>
                <w14:textFill>
                  <w14:solidFill>
                    <w14:schemeClr w14:val="tx1"/>
                  </w14:solidFill>
                </w14:textFill>
              </w:rPr>
              <w:t>年</w:t>
            </w:r>
            <w:r>
              <w:rPr>
                <w:rFonts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lang w:val="zh-CN"/>
                <w14:textFill>
                  <w14:solidFill>
                    <w14:schemeClr w14:val="tx1"/>
                  </w14:solidFill>
                </w14:textFill>
              </w:rPr>
              <w:t>月）</w:t>
            </w:r>
            <w:r>
              <w:rPr>
                <w:rFonts w:hint="eastAsia" w:ascii="宋体" w:hAnsi="宋体" w:cs="宋体"/>
                <w:color w:val="000000" w:themeColor="text1"/>
                <w:szCs w:val="21"/>
                <w14:textFill>
                  <w14:solidFill>
                    <w14:schemeClr w14:val="tx1"/>
                  </w14:solidFill>
                </w14:textFill>
              </w:rPr>
              <w:t>本</w:t>
            </w:r>
            <w:r>
              <w:rPr>
                <w:rFonts w:hint="eastAsia" w:ascii="宋体" w:hAnsi="宋体" w:cs="宋体"/>
                <w:color w:val="000000"/>
                <w:szCs w:val="21"/>
              </w:rPr>
              <w:t>投标单位购买社保的证明材料扫描件加盖投标人电子印章，退休返聘人员提供退休证明及本单位返聘合同，否则不得分。</w:t>
            </w:r>
          </w:p>
          <w:p>
            <w:pPr>
              <w:spacing w:line="380" w:lineRule="exact"/>
              <w:ind w:firstLine="210" w:firstLineChars="100"/>
              <w:rPr>
                <w:rFonts w:ascii="宋体" w:hAnsi="宋体"/>
                <w:color w:val="000000"/>
                <w:szCs w:val="21"/>
              </w:rPr>
            </w:pPr>
            <w:r>
              <w:rPr>
                <w:rFonts w:hint="eastAsia" w:ascii="宋体" w:hAnsi="宋体" w:cs="宋体"/>
                <w:color w:val="000000"/>
                <w:szCs w:val="21"/>
              </w:rPr>
              <w:t>2、需提供各专业人员的注册证、职</w:t>
            </w:r>
            <w:r>
              <w:rPr>
                <w:rFonts w:hint="eastAsia" w:ascii="宋体" w:hAnsi="宋体"/>
                <w:color w:val="000000"/>
                <w:szCs w:val="21"/>
              </w:rPr>
              <w:t>称证、毕业证等相关证书材料扫描件，并加盖投标人电子印章。注册证书的注册单位须为投标人单位。同一人员只能以最高级别计一次分。</w:t>
            </w:r>
          </w:p>
          <w:p>
            <w:pPr>
              <w:spacing w:line="380" w:lineRule="exact"/>
              <w:rPr>
                <w:rFonts w:ascii="宋体" w:hAnsi="宋体"/>
                <w:szCs w:val="21"/>
              </w:rPr>
            </w:pPr>
            <w:r>
              <w:rPr>
                <w:rFonts w:hint="eastAsia" w:ascii="宋体" w:hAnsi="宋体"/>
                <w:color w:val="000000"/>
                <w:szCs w:val="21"/>
              </w:rPr>
              <w:t>本小项最多得11分。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22" w:hRule="atLeast"/>
          <w:jc w:val="center"/>
        </w:trPr>
        <w:tc>
          <w:tcPr>
            <w:tcW w:w="470" w:type="dxa"/>
            <w:vMerge w:val="restart"/>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2</w:t>
            </w:r>
          </w:p>
        </w:tc>
        <w:tc>
          <w:tcPr>
            <w:tcW w:w="810" w:type="dxa"/>
            <w:vMerge w:val="restart"/>
            <w:tcMar>
              <w:top w:w="14" w:type="dxa"/>
              <w:left w:w="14" w:type="dxa"/>
              <w:bottom w:w="0" w:type="dxa"/>
              <w:right w:w="14" w:type="dxa"/>
            </w:tcMar>
            <w:vAlign w:val="center"/>
          </w:tcPr>
          <w:p>
            <w:pPr>
              <w:pStyle w:val="65"/>
              <w:spacing w:line="300" w:lineRule="exact"/>
              <w:jc w:val="center"/>
              <w:rPr>
                <w:rFonts w:ascii="宋体" w:hAnsi="宋体"/>
                <w:szCs w:val="21"/>
              </w:rPr>
            </w:pPr>
            <w:r>
              <w:rPr>
                <w:rFonts w:hint="eastAsia" w:ascii="宋体" w:hAnsi="宋体"/>
                <w:szCs w:val="21"/>
              </w:rPr>
              <w:t>技术</w:t>
            </w:r>
          </w:p>
          <w:p>
            <w:pPr>
              <w:pStyle w:val="65"/>
              <w:spacing w:line="300" w:lineRule="exact"/>
              <w:jc w:val="center"/>
              <w:rPr>
                <w:rFonts w:ascii="宋体" w:hAnsi="宋体"/>
                <w:szCs w:val="21"/>
              </w:rPr>
            </w:pPr>
            <w:r>
              <w:rPr>
                <w:rFonts w:hint="eastAsia" w:ascii="宋体" w:hAnsi="宋体"/>
                <w:szCs w:val="21"/>
              </w:rPr>
              <w:t>（40分）</w:t>
            </w:r>
          </w:p>
        </w:tc>
        <w:tc>
          <w:tcPr>
            <w:tcW w:w="1694" w:type="dxa"/>
            <w:vAlign w:val="center"/>
          </w:tcPr>
          <w:p>
            <w:pPr>
              <w:pStyle w:val="65"/>
              <w:spacing w:line="400" w:lineRule="exact"/>
              <w:jc w:val="left"/>
              <w:rPr>
                <w:rFonts w:ascii="宋体" w:hAnsi="宋体"/>
                <w:szCs w:val="21"/>
              </w:rPr>
            </w:pPr>
            <w:r>
              <w:rPr>
                <w:rFonts w:hint="eastAsia" w:ascii="宋体" w:hAnsi="宋体"/>
                <w:color w:val="000000"/>
                <w:szCs w:val="21"/>
              </w:rPr>
              <w:t>施工图审查工作内容分析及实施方案（10分）</w:t>
            </w:r>
          </w:p>
        </w:tc>
        <w:tc>
          <w:tcPr>
            <w:tcW w:w="7020" w:type="dxa"/>
            <w:tcMar>
              <w:top w:w="14" w:type="dxa"/>
              <w:left w:w="14" w:type="dxa"/>
              <w:bottom w:w="0" w:type="dxa"/>
              <w:right w:w="14" w:type="dxa"/>
            </w:tcMar>
            <w:vAlign w:val="center"/>
          </w:tcPr>
          <w:p>
            <w:pPr>
              <w:spacing w:line="380" w:lineRule="exact"/>
              <w:rPr>
                <w:rFonts w:ascii="宋体" w:hAnsi="宋体" w:cs="宋体"/>
                <w:color w:val="000000"/>
                <w:szCs w:val="21"/>
              </w:rPr>
            </w:pPr>
            <w:r>
              <w:rPr>
                <w:rFonts w:hint="eastAsia" w:ascii="宋体" w:hAnsi="宋体" w:cs="宋体"/>
                <w:color w:val="000000"/>
                <w:szCs w:val="21"/>
              </w:rPr>
              <w:t>（优）：针对本项目施工图审查任务书及勘察设计文件技术性审查的主要内容和范围列出的内容，均有提出完整可行的工作内容分析，并从人员安排、时间计划、工作细则等方面，提出了具体可行的实施方案；得9～10分；</w:t>
            </w:r>
          </w:p>
          <w:p>
            <w:pPr>
              <w:spacing w:line="380" w:lineRule="exact"/>
              <w:rPr>
                <w:rFonts w:ascii="宋体" w:hAnsi="宋体" w:cs="宋体"/>
                <w:color w:val="000000"/>
                <w:szCs w:val="21"/>
              </w:rPr>
            </w:pPr>
            <w:r>
              <w:rPr>
                <w:rFonts w:hint="eastAsia" w:ascii="宋体" w:hAnsi="宋体" w:cs="宋体"/>
                <w:color w:val="000000"/>
                <w:szCs w:val="21"/>
              </w:rPr>
              <w:t>（中）：针对本项目施工图审查任务书及勘察设计文件技术性审查的主要内容和范围列出的内容，均有提出工作内容分析，但不够具体完整，提出的实施方案基本可行；得7～8分；</w:t>
            </w:r>
          </w:p>
          <w:p>
            <w:pPr>
              <w:spacing w:line="380" w:lineRule="exact"/>
              <w:rPr>
                <w:rFonts w:ascii="宋体" w:hAnsi="宋体" w:cs="宋体"/>
                <w:color w:val="000000"/>
                <w:szCs w:val="21"/>
              </w:rPr>
            </w:pPr>
            <w:r>
              <w:rPr>
                <w:rFonts w:hint="eastAsia" w:ascii="宋体" w:hAnsi="宋体" w:cs="宋体"/>
                <w:color w:val="000000"/>
                <w:szCs w:val="21"/>
              </w:rPr>
              <w:t>（差）：针对本项目施工图审查任务书及勘察设计文件技术性审查的主要内容和范围列出的内容的工作内容进行分析，但所提出的实施方案内容空泛、不可行；得5～6分。</w:t>
            </w:r>
          </w:p>
          <w:p>
            <w:pPr>
              <w:spacing w:line="380" w:lineRule="exact"/>
            </w:pPr>
            <w:r>
              <w:rPr>
                <w:rFonts w:hint="eastAsia" w:ascii="宋体" w:hAnsi="宋体" w:cs="宋体"/>
              </w:rPr>
              <w:t>没有就不得分</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300" w:lineRule="exact"/>
              <w:jc w:val="center"/>
              <w:rPr>
                <w:rFonts w:ascii="宋体" w:hAnsi="宋体"/>
                <w:szCs w:val="21"/>
              </w:rPr>
            </w:pPr>
          </w:p>
        </w:tc>
        <w:tc>
          <w:tcPr>
            <w:tcW w:w="1694" w:type="dxa"/>
            <w:vAlign w:val="center"/>
          </w:tcPr>
          <w:p>
            <w:pPr>
              <w:spacing w:line="360" w:lineRule="auto"/>
              <w:ind w:left="-128" w:leftChars="-61" w:firstLine="151" w:firstLineChars="72"/>
              <w:jc w:val="center"/>
              <w:rPr>
                <w:rFonts w:ascii="宋体" w:hAnsi="宋体" w:cs="宋体"/>
                <w:szCs w:val="21"/>
              </w:rPr>
            </w:pPr>
            <w:r>
              <w:rPr>
                <w:rFonts w:hint="eastAsia" w:ascii="宋体" w:hAnsi="宋体" w:cs="宋体"/>
                <w:szCs w:val="21"/>
              </w:rPr>
              <w:t>对施工图审查难点的认知和对策</w:t>
            </w:r>
          </w:p>
          <w:p>
            <w:pPr>
              <w:spacing w:line="360" w:lineRule="auto"/>
              <w:jc w:val="center"/>
              <w:rPr>
                <w:rFonts w:ascii="宋体" w:hAnsi="宋体" w:cs="宋体"/>
                <w:szCs w:val="21"/>
              </w:rPr>
            </w:pPr>
            <w:r>
              <w:rPr>
                <w:rFonts w:hint="eastAsia" w:ascii="宋体" w:hAnsi="宋体" w:cs="宋体"/>
                <w:szCs w:val="21"/>
              </w:rPr>
              <w:t>(10分)</w:t>
            </w:r>
          </w:p>
        </w:tc>
        <w:tc>
          <w:tcPr>
            <w:tcW w:w="7020" w:type="dxa"/>
            <w:tcMar>
              <w:top w:w="14" w:type="dxa"/>
              <w:left w:w="14" w:type="dxa"/>
              <w:bottom w:w="0" w:type="dxa"/>
              <w:right w:w="14" w:type="dxa"/>
            </w:tcMar>
            <w:vAlign w:val="center"/>
          </w:tcPr>
          <w:p>
            <w:pPr>
              <w:snapToGrid w:val="0"/>
              <w:spacing w:line="360" w:lineRule="auto"/>
              <w:rPr>
                <w:rFonts w:ascii="宋体" w:hAnsi="宋体" w:cs="宋体"/>
              </w:rPr>
            </w:pPr>
            <w:r>
              <w:rPr>
                <w:rFonts w:hint="eastAsia" w:ascii="宋体" w:hAnsi="宋体" w:cs="宋体"/>
              </w:rPr>
              <w:t>（</w:t>
            </w:r>
            <w:r>
              <w:rPr>
                <w:rFonts w:hint="eastAsia" w:ascii="宋体" w:hAnsi="宋体" w:cs="宋体"/>
                <w:color w:val="000000"/>
                <w:szCs w:val="21"/>
              </w:rPr>
              <w:t>优</w:t>
            </w:r>
            <w:r>
              <w:rPr>
                <w:rFonts w:hint="eastAsia" w:ascii="宋体" w:hAnsi="宋体" w:cs="宋体"/>
              </w:rPr>
              <w:t>）：</w:t>
            </w:r>
            <w:r>
              <w:rPr>
                <w:rFonts w:hint="eastAsia" w:ascii="宋体" w:hAnsi="宋体" w:cs="宋体"/>
                <w:color w:val="000000"/>
                <w:szCs w:val="21"/>
              </w:rPr>
              <w:t>对本工程的难点（消防、绿建、结构超限、其他方面）有充分的认识，解决措施具体，针对性强；</w:t>
            </w:r>
            <w:r>
              <w:rPr>
                <w:rFonts w:hint="eastAsia" w:ascii="宋体" w:hAnsi="宋体" w:cs="宋体"/>
              </w:rPr>
              <w:t>得9～10分；</w:t>
            </w:r>
          </w:p>
          <w:p>
            <w:pPr>
              <w:snapToGrid w:val="0"/>
              <w:spacing w:line="360" w:lineRule="auto"/>
              <w:rPr>
                <w:rFonts w:ascii="宋体" w:hAnsi="宋体" w:cs="宋体"/>
              </w:rPr>
            </w:pPr>
            <w:r>
              <w:rPr>
                <w:rFonts w:hint="eastAsia" w:ascii="宋体" w:hAnsi="宋体" w:cs="宋体"/>
              </w:rPr>
              <w:t>（</w:t>
            </w:r>
            <w:r>
              <w:rPr>
                <w:rFonts w:hint="eastAsia" w:ascii="宋体" w:hAnsi="宋体" w:cs="宋体"/>
                <w:color w:val="000000"/>
                <w:szCs w:val="21"/>
              </w:rPr>
              <w:t>中</w:t>
            </w:r>
            <w:r>
              <w:rPr>
                <w:rFonts w:hint="eastAsia" w:ascii="宋体" w:hAnsi="宋体" w:cs="宋体"/>
              </w:rPr>
              <w:t>）：</w:t>
            </w:r>
            <w:r>
              <w:rPr>
                <w:rFonts w:hint="eastAsia" w:ascii="宋体" w:hAnsi="宋体" w:cs="宋体"/>
                <w:color w:val="000000"/>
                <w:szCs w:val="21"/>
              </w:rPr>
              <w:t>对本工程的难点（消防、绿建、结构超限、其他方面）有认识，解决措施有针对性但不具体；</w:t>
            </w:r>
            <w:r>
              <w:rPr>
                <w:rFonts w:hint="eastAsia" w:ascii="宋体" w:hAnsi="宋体" w:cs="宋体"/>
              </w:rPr>
              <w:t>得7～8分；</w:t>
            </w:r>
          </w:p>
          <w:p>
            <w:pPr>
              <w:snapToGrid w:val="0"/>
              <w:spacing w:line="360" w:lineRule="auto"/>
              <w:rPr>
                <w:rFonts w:ascii="宋体" w:hAnsi="宋体" w:cs="宋体"/>
                <w:color w:val="000000"/>
                <w:szCs w:val="21"/>
              </w:rPr>
            </w:pPr>
            <w:r>
              <w:rPr>
                <w:rFonts w:hint="eastAsia" w:ascii="宋体" w:hAnsi="宋体" w:cs="宋体"/>
              </w:rPr>
              <w:t>（</w:t>
            </w:r>
            <w:r>
              <w:rPr>
                <w:rFonts w:hint="eastAsia" w:ascii="宋体" w:hAnsi="宋体" w:cs="宋体"/>
                <w:color w:val="000000"/>
                <w:szCs w:val="21"/>
              </w:rPr>
              <w:t>差</w:t>
            </w:r>
            <w:r>
              <w:rPr>
                <w:rFonts w:hint="eastAsia" w:ascii="宋体" w:hAnsi="宋体" w:cs="宋体"/>
              </w:rPr>
              <w:t>）：</w:t>
            </w:r>
            <w:r>
              <w:rPr>
                <w:rFonts w:hint="eastAsia" w:ascii="宋体" w:hAnsi="宋体" w:cs="宋体"/>
                <w:color w:val="000000"/>
                <w:szCs w:val="21"/>
              </w:rPr>
              <w:t>对本工程的难点（消防、绿建、结构超限、其他方面）没有充分的认识；得5～6分。</w:t>
            </w:r>
          </w:p>
          <w:p>
            <w:pPr>
              <w:snapToGrid w:val="0"/>
              <w:spacing w:line="360" w:lineRule="auto"/>
              <w:rPr>
                <w:rFonts w:ascii="宋体" w:hAnsi="宋体" w:cs="宋体"/>
              </w:rPr>
            </w:pPr>
            <w:r>
              <w:rPr>
                <w:rFonts w:hint="eastAsia" w:ascii="宋体" w:hAnsi="宋体" w:cs="宋体"/>
              </w:rPr>
              <w:t>没有就不得分。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3"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1694" w:type="dxa"/>
            <w:vAlign w:val="center"/>
          </w:tcPr>
          <w:p>
            <w:pPr>
              <w:spacing w:line="360" w:lineRule="auto"/>
              <w:jc w:val="center"/>
              <w:rPr>
                <w:rFonts w:ascii="宋体" w:hAnsi="宋体" w:cs="宋体"/>
                <w:szCs w:val="21"/>
              </w:rPr>
            </w:pPr>
            <w:r>
              <w:rPr>
                <w:rFonts w:hint="eastAsia" w:ascii="宋体" w:hAnsi="宋体" w:cs="宋体"/>
                <w:szCs w:val="21"/>
              </w:rPr>
              <w:t>质量保证措施和承诺( 10分)</w:t>
            </w:r>
          </w:p>
        </w:tc>
        <w:tc>
          <w:tcPr>
            <w:tcW w:w="7020" w:type="dxa"/>
            <w:tcMar>
              <w:top w:w="14" w:type="dxa"/>
              <w:left w:w="14" w:type="dxa"/>
              <w:bottom w:w="0" w:type="dxa"/>
              <w:right w:w="14" w:type="dxa"/>
            </w:tcMar>
            <w:vAlign w:val="center"/>
          </w:tcPr>
          <w:p>
            <w:pPr>
              <w:snapToGrid w:val="0"/>
              <w:spacing w:line="360" w:lineRule="auto"/>
              <w:rPr>
                <w:rFonts w:ascii="宋体" w:hAnsi="宋体" w:cs="宋体"/>
                <w:szCs w:val="21"/>
              </w:rPr>
            </w:pPr>
            <w:r>
              <w:rPr>
                <w:rFonts w:hint="eastAsia" w:ascii="宋体" w:hAnsi="宋体" w:cs="宋体"/>
                <w:szCs w:val="21"/>
              </w:rPr>
              <w:t>（</w:t>
            </w:r>
            <w:r>
              <w:rPr>
                <w:rFonts w:hint="eastAsia" w:ascii="宋体" w:hAnsi="宋体" w:cs="宋体"/>
                <w:color w:val="000000"/>
                <w:szCs w:val="21"/>
              </w:rPr>
              <w:t>优</w:t>
            </w:r>
            <w:r>
              <w:rPr>
                <w:rFonts w:hint="eastAsia" w:ascii="宋体" w:hAnsi="宋体" w:cs="宋体"/>
                <w:szCs w:val="21"/>
              </w:rPr>
              <w:t>）：</w:t>
            </w:r>
            <w:r>
              <w:rPr>
                <w:rFonts w:hint="eastAsia" w:ascii="宋体" w:hAnsi="宋体" w:cs="宋体"/>
                <w:color w:val="000000"/>
                <w:szCs w:val="21"/>
              </w:rPr>
              <w:t>针对本工程的特殊性建立严格的质量保证体系、创优规划和积极的建设性建议，创优规划内容完整，描述合理。工作质量保证措施和承诺具体、明确、针对性强；</w:t>
            </w:r>
            <w:r>
              <w:rPr>
                <w:rFonts w:hint="eastAsia" w:ascii="宋体" w:hAnsi="宋体" w:cs="宋体"/>
                <w:szCs w:val="21"/>
              </w:rPr>
              <w:t>得9～10分；</w:t>
            </w:r>
          </w:p>
          <w:p>
            <w:pPr>
              <w:snapToGrid w:val="0"/>
              <w:spacing w:line="360" w:lineRule="auto"/>
              <w:rPr>
                <w:rFonts w:ascii="宋体" w:hAnsi="宋体" w:cs="宋体"/>
                <w:szCs w:val="21"/>
              </w:rPr>
            </w:pPr>
            <w:r>
              <w:rPr>
                <w:rFonts w:hint="eastAsia" w:ascii="宋体" w:hAnsi="宋体" w:cs="宋体"/>
                <w:szCs w:val="21"/>
              </w:rPr>
              <w:t>（</w:t>
            </w:r>
            <w:r>
              <w:rPr>
                <w:rFonts w:hint="eastAsia" w:ascii="宋体" w:hAnsi="宋体" w:cs="宋体"/>
                <w:color w:val="000000"/>
                <w:szCs w:val="21"/>
              </w:rPr>
              <w:t>中</w:t>
            </w:r>
            <w:r>
              <w:rPr>
                <w:rFonts w:hint="eastAsia" w:ascii="宋体" w:hAnsi="宋体" w:cs="宋体"/>
                <w:szCs w:val="21"/>
              </w:rPr>
              <w:t>）：</w:t>
            </w:r>
            <w:r>
              <w:rPr>
                <w:rFonts w:hint="eastAsia" w:ascii="宋体" w:hAnsi="宋体" w:cs="宋体"/>
                <w:color w:val="000000"/>
                <w:szCs w:val="21"/>
              </w:rPr>
              <w:t>建立了质量保证体系和创优规划，创优规划内容基本完整，描述基本合理。工作质量保证措施和承诺比较具体、明确、有针对性；得</w:t>
            </w:r>
            <w:r>
              <w:rPr>
                <w:rFonts w:hint="eastAsia" w:ascii="宋体" w:hAnsi="宋体" w:cs="宋体"/>
                <w:szCs w:val="21"/>
              </w:rPr>
              <w:t>7～8分；</w:t>
            </w:r>
          </w:p>
          <w:p>
            <w:pPr>
              <w:snapToGrid w:val="0"/>
              <w:spacing w:line="360" w:lineRule="auto"/>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差</w:t>
            </w:r>
            <w:r>
              <w:rPr>
                <w:rFonts w:hint="eastAsia" w:ascii="宋体" w:hAnsi="宋体" w:cs="宋体"/>
                <w:szCs w:val="21"/>
              </w:rPr>
              <w:t>）：</w:t>
            </w:r>
            <w:r>
              <w:rPr>
                <w:rFonts w:hint="eastAsia" w:ascii="宋体" w:hAnsi="宋体" w:cs="宋体"/>
                <w:color w:val="000000"/>
                <w:szCs w:val="21"/>
              </w:rPr>
              <w:t>措施针对性不强和措施不具体。没有建立质量保证体系和创优规划。工作质量保证措施和承诺不具体、明确，没有针对性；得5～6分。</w:t>
            </w:r>
          </w:p>
          <w:p>
            <w:pPr>
              <w:snapToGrid w:val="0"/>
              <w:spacing w:line="360" w:lineRule="auto"/>
              <w:rPr>
                <w:rFonts w:ascii="宋体" w:hAnsi="宋体" w:cs="宋体"/>
                <w:szCs w:val="21"/>
              </w:rPr>
            </w:pPr>
            <w:r>
              <w:rPr>
                <w:rFonts w:hint="eastAsia" w:ascii="宋体" w:hAnsi="宋体" w:cs="宋体"/>
              </w:rPr>
              <w:t>没有就不得分。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0" w:hRule="atLeast"/>
          <w:jc w:val="center"/>
        </w:trPr>
        <w:tc>
          <w:tcPr>
            <w:tcW w:w="47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810" w:type="dxa"/>
            <w:vMerge w:val="continue"/>
            <w:tcMar>
              <w:top w:w="14" w:type="dxa"/>
              <w:left w:w="14" w:type="dxa"/>
              <w:bottom w:w="0" w:type="dxa"/>
              <w:right w:w="14" w:type="dxa"/>
            </w:tcMar>
            <w:vAlign w:val="center"/>
          </w:tcPr>
          <w:p>
            <w:pPr>
              <w:pStyle w:val="65"/>
              <w:spacing w:line="240" w:lineRule="exact"/>
              <w:jc w:val="center"/>
              <w:rPr>
                <w:rFonts w:ascii="宋体" w:hAnsi="宋体"/>
                <w:szCs w:val="21"/>
              </w:rPr>
            </w:pPr>
          </w:p>
        </w:tc>
        <w:tc>
          <w:tcPr>
            <w:tcW w:w="1694" w:type="dxa"/>
            <w:vAlign w:val="center"/>
          </w:tcPr>
          <w:p>
            <w:pPr>
              <w:spacing w:line="360" w:lineRule="auto"/>
              <w:jc w:val="center"/>
              <w:rPr>
                <w:rFonts w:ascii="宋体" w:hAnsi="宋体" w:cs="宋体"/>
                <w:szCs w:val="21"/>
              </w:rPr>
            </w:pPr>
            <w:r>
              <w:rPr>
                <w:rFonts w:hint="eastAsia" w:ascii="宋体" w:hAnsi="宋体" w:cs="宋体"/>
                <w:szCs w:val="21"/>
              </w:rPr>
              <w:t>合理化建议</w:t>
            </w:r>
          </w:p>
          <w:p>
            <w:pPr>
              <w:spacing w:line="360" w:lineRule="auto"/>
              <w:jc w:val="center"/>
              <w:rPr>
                <w:rFonts w:ascii="宋体" w:hAnsi="宋体" w:cs="宋体"/>
                <w:szCs w:val="21"/>
              </w:rPr>
            </w:pPr>
            <w:r>
              <w:rPr>
                <w:rFonts w:hint="eastAsia" w:ascii="宋体" w:hAnsi="宋体" w:cs="宋体"/>
                <w:szCs w:val="21"/>
              </w:rPr>
              <w:t>( 10分)</w:t>
            </w:r>
          </w:p>
        </w:tc>
        <w:tc>
          <w:tcPr>
            <w:tcW w:w="7020" w:type="dxa"/>
            <w:tcMar>
              <w:top w:w="14" w:type="dxa"/>
              <w:left w:w="14" w:type="dxa"/>
              <w:bottom w:w="0" w:type="dxa"/>
              <w:right w:w="14" w:type="dxa"/>
            </w:tcMar>
            <w:vAlign w:val="center"/>
          </w:tcPr>
          <w:p>
            <w:pPr>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color w:val="000000"/>
                <w:szCs w:val="21"/>
              </w:rPr>
              <w:t>优</w:t>
            </w:r>
            <w:r>
              <w:rPr>
                <w:rFonts w:hint="eastAsia" w:ascii="宋体" w:hAnsi="宋体" w:cs="宋体"/>
                <w:szCs w:val="21"/>
              </w:rPr>
              <w:t>）：关于工程质量、工期、成本等提出的合理化建议合理；得9～10分；</w:t>
            </w:r>
          </w:p>
          <w:p>
            <w:pPr>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color w:val="000000"/>
                <w:szCs w:val="21"/>
              </w:rPr>
              <w:t>中</w:t>
            </w:r>
            <w:r>
              <w:rPr>
                <w:rFonts w:hint="eastAsia" w:ascii="宋体" w:hAnsi="宋体" w:cs="宋体"/>
                <w:szCs w:val="21"/>
              </w:rPr>
              <w:t>）：关于工程质量、工期、成本等提出的合理化建议基本合理；得7～8分；</w:t>
            </w:r>
          </w:p>
          <w:p>
            <w:pPr>
              <w:snapToGrid w:val="0"/>
              <w:spacing w:line="360" w:lineRule="auto"/>
              <w:jc w:val="left"/>
              <w:rPr>
                <w:rFonts w:ascii="宋体" w:hAnsi="宋体" w:cs="宋体"/>
                <w:szCs w:val="21"/>
              </w:rPr>
            </w:pPr>
            <w:r>
              <w:rPr>
                <w:rFonts w:hint="eastAsia" w:ascii="宋体" w:hAnsi="宋体" w:cs="宋体"/>
                <w:szCs w:val="21"/>
              </w:rPr>
              <w:t>（</w:t>
            </w:r>
            <w:r>
              <w:rPr>
                <w:rFonts w:hint="eastAsia" w:ascii="宋体" w:hAnsi="宋体" w:cs="宋体"/>
                <w:color w:val="000000"/>
                <w:szCs w:val="21"/>
              </w:rPr>
              <w:t>差</w:t>
            </w:r>
            <w:r>
              <w:rPr>
                <w:rFonts w:hint="eastAsia" w:ascii="宋体" w:hAnsi="宋体" w:cs="宋体"/>
                <w:szCs w:val="21"/>
              </w:rPr>
              <w:t>）：关于工程质量、工期、成本等提出的合理化建议一般；得5～6分</w:t>
            </w:r>
            <w:r>
              <w:rPr>
                <w:rFonts w:hint="eastAsia" w:ascii="宋体" w:hAnsi="宋体" w:cs="宋体"/>
              </w:rPr>
              <w:t>；没有就不得分。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9" w:hRule="atLeast"/>
          <w:jc w:val="center"/>
        </w:trPr>
        <w:tc>
          <w:tcPr>
            <w:tcW w:w="470" w:type="dxa"/>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3</w:t>
            </w:r>
          </w:p>
        </w:tc>
        <w:tc>
          <w:tcPr>
            <w:tcW w:w="810" w:type="dxa"/>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报价</w:t>
            </w:r>
          </w:p>
          <w:p>
            <w:pPr>
              <w:pStyle w:val="65"/>
              <w:spacing w:line="240" w:lineRule="exact"/>
              <w:jc w:val="center"/>
              <w:rPr>
                <w:rFonts w:ascii="宋体" w:hAnsi="宋体"/>
                <w:szCs w:val="21"/>
              </w:rPr>
            </w:pPr>
            <w:r>
              <w:rPr>
                <w:rFonts w:hint="eastAsia" w:ascii="宋体" w:hAnsi="宋体"/>
                <w:szCs w:val="21"/>
              </w:rPr>
              <w:t>（20分）</w:t>
            </w:r>
          </w:p>
        </w:tc>
        <w:tc>
          <w:tcPr>
            <w:tcW w:w="1694" w:type="dxa"/>
            <w:vAlign w:val="center"/>
          </w:tcPr>
          <w:p>
            <w:pPr>
              <w:pStyle w:val="65"/>
              <w:spacing w:line="360" w:lineRule="auto"/>
              <w:jc w:val="center"/>
              <w:rPr>
                <w:rFonts w:ascii="宋体" w:hAnsi="宋体"/>
                <w:szCs w:val="21"/>
              </w:rPr>
            </w:pPr>
            <w:r>
              <w:rPr>
                <w:rFonts w:hint="eastAsia" w:ascii="宋体" w:hAnsi="宋体"/>
                <w:szCs w:val="21"/>
              </w:rPr>
              <w:t>施工图审查报价（20分）</w:t>
            </w:r>
          </w:p>
        </w:tc>
        <w:tc>
          <w:tcPr>
            <w:tcW w:w="7020" w:type="dxa"/>
            <w:tcMar>
              <w:top w:w="14" w:type="dxa"/>
              <w:left w:w="14" w:type="dxa"/>
              <w:bottom w:w="0" w:type="dxa"/>
              <w:right w:w="14" w:type="dxa"/>
            </w:tcMar>
            <w:vAlign w:val="center"/>
          </w:tcPr>
          <w:p>
            <w:pPr>
              <w:pStyle w:val="65"/>
              <w:spacing w:line="360" w:lineRule="auto"/>
              <w:ind w:left="136" w:leftChars="65" w:right="197" w:rightChars="94"/>
              <w:rPr>
                <w:rFonts w:ascii="宋体" w:hAnsi="宋体"/>
                <w:szCs w:val="21"/>
              </w:rPr>
            </w:pPr>
            <w:r>
              <w:rPr>
                <w:rFonts w:hint="eastAsia" w:ascii="宋体" w:hAnsi="宋体"/>
                <w:szCs w:val="21"/>
              </w:rPr>
              <w:t>投标报价得分以评标基准价作为计算各有效投标价得分的基础，当有效投标价等于评标基准价时得</w:t>
            </w:r>
            <w:r>
              <w:rPr>
                <w:rFonts w:ascii="宋体" w:hAnsi="宋体"/>
                <w:szCs w:val="21"/>
              </w:rPr>
              <w:t>20</w:t>
            </w:r>
            <w:r>
              <w:rPr>
                <w:rFonts w:hint="eastAsia" w:ascii="宋体" w:hAnsi="宋体"/>
                <w:szCs w:val="21"/>
              </w:rPr>
              <w:t>分；投标有效投价与评标基准价相比，每上偏1%扣1分，每下偏1%扣0.5分。最多扣</w:t>
            </w:r>
            <w:r>
              <w:rPr>
                <w:rFonts w:ascii="宋体" w:hAnsi="宋体"/>
                <w:szCs w:val="21"/>
              </w:rPr>
              <w:t>20</w:t>
            </w:r>
            <w:r>
              <w:rPr>
                <w:rFonts w:hint="eastAsia" w:ascii="宋体" w:hAnsi="宋体"/>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470" w:type="dxa"/>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4</w:t>
            </w:r>
          </w:p>
        </w:tc>
        <w:tc>
          <w:tcPr>
            <w:tcW w:w="810" w:type="dxa"/>
            <w:tcMar>
              <w:top w:w="14" w:type="dxa"/>
              <w:left w:w="14" w:type="dxa"/>
              <w:bottom w:w="0" w:type="dxa"/>
              <w:right w:w="14" w:type="dxa"/>
            </w:tcMar>
            <w:vAlign w:val="center"/>
          </w:tcPr>
          <w:p>
            <w:pPr>
              <w:pStyle w:val="65"/>
              <w:spacing w:line="240" w:lineRule="exact"/>
              <w:jc w:val="center"/>
              <w:rPr>
                <w:rFonts w:ascii="宋体" w:hAnsi="宋体"/>
                <w:szCs w:val="21"/>
              </w:rPr>
            </w:pPr>
            <w:r>
              <w:rPr>
                <w:rFonts w:hint="eastAsia" w:ascii="宋体" w:hAnsi="宋体"/>
                <w:szCs w:val="21"/>
              </w:rPr>
              <w:t>总分</w:t>
            </w:r>
          </w:p>
        </w:tc>
        <w:tc>
          <w:tcPr>
            <w:tcW w:w="1694" w:type="dxa"/>
            <w:vAlign w:val="center"/>
          </w:tcPr>
          <w:p>
            <w:pPr>
              <w:pStyle w:val="65"/>
              <w:spacing w:line="360" w:lineRule="auto"/>
              <w:jc w:val="center"/>
              <w:rPr>
                <w:rFonts w:ascii="宋体" w:hAnsi="宋体"/>
                <w:szCs w:val="21"/>
              </w:rPr>
            </w:pPr>
            <w:r>
              <w:rPr>
                <w:rFonts w:hint="eastAsia" w:ascii="宋体" w:hAnsi="宋体"/>
                <w:szCs w:val="21"/>
              </w:rPr>
              <w:t>100分</w:t>
            </w:r>
          </w:p>
        </w:tc>
        <w:tc>
          <w:tcPr>
            <w:tcW w:w="7020" w:type="dxa"/>
            <w:tcMar>
              <w:top w:w="14" w:type="dxa"/>
              <w:left w:w="14" w:type="dxa"/>
              <w:bottom w:w="0" w:type="dxa"/>
              <w:right w:w="14" w:type="dxa"/>
            </w:tcMar>
            <w:vAlign w:val="center"/>
          </w:tcPr>
          <w:p>
            <w:pPr>
              <w:pStyle w:val="65"/>
              <w:spacing w:line="360" w:lineRule="auto"/>
              <w:rPr>
                <w:rFonts w:ascii="宋体" w:hAnsi="宋体"/>
                <w:szCs w:val="21"/>
              </w:rPr>
            </w:pPr>
          </w:p>
        </w:tc>
      </w:tr>
    </w:tbl>
    <w:p>
      <w:pPr>
        <w:spacing w:line="240" w:lineRule="auto"/>
        <w:jc w:val="left"/>
        <w:rPr>
          <w:rFonts w:ascii="宋体" w:hAnsi="宋体"/>
          <w:b/>
          <w:szCs w:val="21"/>
        </w:rPr>
      </w:pPr>
    </w:p>
    <w:p>
      <w:pPr>
        <w:spacing w:line="360" w:lineRule="auto"/>
        <w:jc w:val="left"/>
        <w:rPr>
          <w:rFonts w:ascii="宋体" w:hAnsi="宋体"/>
          <w:szCs w:val="21"/>
        </w:rPr>
      </w:pPr>
      <w:r>
        <w:rPr>
          <w:rFonts w:hint="eastAsia" w:ascii="宋体" w:hAnsi="宋体"/>
          <w:b/>
          <w:szCs w:val="21"/>
        </w:rPr>
        <w:t>说明：</w:t>
      </w:r>
    </w:p>
    <w:p>
      <w:pPr>
        <w:spacing w:line="360" w:lineRule="auto"/>
        <w:ind w:firstLine="420" w:firstLineChars="200"/>
        <w:jc w:val="left"/>
        <w:rPr>
          <w:rFonts w:hAnsi="宋体"/>
          <w:color w:val="000000"/>
          <w:szCs w:val="21"/>
        </w:rPr>
      </w:pPr>
      <w:r>
        <w:rPr>
          <w:rFonts w:hint="eastAsia" w:ascii="宋体" w:hAnsi="宋体"/>
          <w:szCs w:val="21"/>
        </w:rPr>
        <w:t>1、</w:t>
      </w:r>
      <w:r>
        <w:rPr>
          <w:rFonts w:hint="eastAsia" w:hAnsi="宋体"/>
          <w:color w:val="000000"/>
          <w:szCs w:val="21"/>
        </w:rPr>
        <w:t>类似项目业绩</w:t>
      </w:r>
      <w:r>
        <w:rPr>
          <w:rFonts w:hint="eastAsia" w:ascii="宋体" w:hAnsi="宋体"/>
          <w:szCs w:val="21"/>
        </w:rPr>
        <w:t>是指</w:t>
      </w:r>
      <w:r>
        <w:rPr>
          <w:rFonts w:hint="eastAsia" w:hAnsi="宋体"/>
          <w:color w:val="000000"/>
          <w:szCs w:val="21"/>
        </w:rPr>
        <w:t>房屋建筑类工程的施工图审查业绩</w:t>
      </w:r>
      <w:r>
        <w:rPr>
          <w:rFonts w:hint="eastAsia" w:ascii="宋体" w:hAnsi="宋体"/>
          <w:szCs w:val="21"/>
        </w:rPr>
        <w:t>。</w:t>
      </w:r>
      <w:r>
        <w:rPr>
          <w:rFonts w:hint="eastAsia" w:hAnsi="宋体"/>
          <w:color w:val="000000"/>
          <w:szCs w:val="21"/>
        </w:rPr>
        <w:t>业绩按单个合同计算，合同额为合同的施工图审查费金额。需提供</w:t>
      </w:r>
      <w:r>
        <w:rPr>
          <w:rFonts w:hint="eastAsia" w:cs="宋体" w:asciiTheme="minorEastAsia" w:hAnsiTheme="minorEastAsia" w:eastAsiaTheme="minorEastAsia"/>
          <w:szCs w:val="21"/>
        </w:rPr>
        <w:t>中标通知书（或免招标证明或委托书）和合同扫描件。</w:t>
      </w:r>
      <w:r>
        <w:rPr>
          <w:rFonts w:hint="eastAsia" w:hAnsi="宋体"/>
          <w:color w:val="000000"/>
          <w:szCs w:val="21"/>
        </w:rPr>
        <w:t>合同额、时间</w:t>
      </w:r>
      <w:r>
        <w:rPr>
          <w:rFonts w:hint="eastAsia" w:cs="宋体" w:asciiTheme="minorEastAsia" w:hAnsiTheme="minorEastAsia" w:eastAsiaTheme="minorEastAsia"/>
          <w:szCs w:val="21"/>
        </w:rPr>
        <w:t>以中标通知书或合同签订时间为准</w:t>
      </w:r>
      <w:r>
        <w:rPr>
          <w:rFonts w:hint="eastAsia" w:hAnsi="宋体"/>
          <w:color w:val="000000"/>
          <w:szCs w:val="21"/>
        </w:rPr>
        <w:t>。</w:t>
      </w:r>
    </w:p>
    <w:p>
      <w:pPr>
        <w:spacing w:line="360" w:lineRule="auto"/>
        <w:ind w:firstLine="420" w:firstLineChars="200"/>
        <w:rPr>
          <w:rFonts w:hAnsi="宋体"/>
          <w:color w:val="000000"/>
          <w:szCs w:val="21"/>
        </w:rPr>
      </w:pPr>
      <w:r>
        <w:rPr>
          <w:rFonts w:ascii="宋体" w:hAnsi="宋体"/>
          <w:color w:val="000000"/>
          <w:szCs w:val="21"/>
        </w:rPr>
        <w:t>2</w:t>
      </w:r>
      <w:r>
        <w:rPr>
          <w:rFonts w:hint="eastAsia" w:ascii="宋体" w:hAnsi="宋体"/>
          <w:color w:val="000000"/>
          <w:szCs w:val="21"/>
        </w:rPr>
        <w:t>、获奖情况：获奖奖项是指与本次招标专业内容相对应的由住建部颁发的全国优秀工程施工图审查奖；中国勘察设计协会颁发的全国优秀工程施工图审查奖、省级（含副省级）工程勘察设计行业协会颁发的省级（含副省级）优秀施工图审查奖；由国务院颁发的国家科学技术奖、住建部的华夏建设科学技术奖励委员会颁发的华夏建设科学技术奖、省级（含副省级）人民政府、省勘察设计行业协会颁发的省（含副省级）科学技术奖。提供获得表彰证书扫描件（以国家、行业级、省级、市级人民政府或行业行政主管部门或经民政部门批准成立的协会颁发的获奖证书或获奖正式文件为准）。</w:t>
      </w:r>
    </w:p>
    <w:p>
      <w:pPr>
        <w:spacing w:line="360" w:lineRule="auto"/>
        <w:ind w:firstLine="420" w:firstLineChars="200"/>
        <w:jc w:val="left"/>
        <w:rPr>
          <w:rFonts w:ascii="宋体" w:hAnsi="宋体"/>
          <w:szCs w:val="21"/>
        </w:rPr>
      </w:pPr>
      <w:r>
        <w:rPr>
          <w:rFonts w:hint="eastAsia" w:ascii="宋体" w:hAnsi="宋体"/>
          <w:szCs w:val="21"/>
        </w:rPr>
        <w:t>3、</w:t>
      </w:r>
      <w:r>
        <w:rPr>
          <w:rFonts w:hint="eastAsia" w:hAnsi="宋体"/>
          <w:color w:val="000000"/>
          <w:szCs w:val="21"/>
        </w:rPr>
        <w:t>投标人的得分为各评委评分的算术平均值</w:t>
      </w:r>
      <w:r>
        <w:rPr>
          <w:rFonts w:hint="eastAsia" w:ascii="宋体" w:hAnsi="宋体"/>
          <w:szCs w:val="21"/>
        </w:rPr>
        <w:t>（分数出现小数点时，保留小数点后二位，第三位小数四舍五入）。</w:t>
      </w:r>
    </w:p>
    <w:p>
      <w:pPr>
        <w:jc w:val="left"/>
        <w:rPr>
          <w:rFonts w:ascii="宋体" w:hAnsi="宋体"/>
        </w:rPr>
      </w:pPr>
      <w:r>
        <w:rPr>
          <w:rFonts w:hint="eastAsia" w:ascii="宋体" w:hAnsi="宋体" w:cs="宋体"/>
          <w:szCs w:val="21"/>
        </w:rPr>
        <w:t>评委签名：                日期：</w:t>
      </w:r>
      <w:r>
        <w:rPr>
          <w:rFonts w:hint="eastAsia" w:ascii="宋体" w:hAnsi="宋体"/>
          <w:b/>
        </w:rPr>
        <w:br w:type="page"/>
      </w:r>
    </w:p>
    <w:p>
      <w:pPr>
        <w:pStyle w:val="2"/>
        <w:rPr>
          <w:rFonts w:ascii="宋体" w:hAnsi="宋体" w:eastAsia="宋体"/>
        </w:rPr>
      </w:pPr>
      <w:bookmarkStart w:id="79" w:name="_Toc143854549"/>
      <w:r>
        <w:rPr>
          <w:rFonts w:hint="eastAsia" w:ascii="宋体" w:hAnsi="宋体" w:eastAsia="宋体"/>
        </w:rPr>
        <w:t>附表五：总得分汇总表</w:t>
      </w:r>
      <w:bookmarkEnd w:id="79"/>
    </w:p>
    <w:p>
      <w:pPr>
        <w:spacing w:line="360" w:lineRule="auto"/>
        <w:jc w:val="center"/>
        <w:rPr>
          <w:rFonts w:ascii="宋体" w:hAnsi="宋体"/>
          <w:b/>
          <w:sz w:val="36"/>
          <w:szCs w:val="36"/>
        </w:rPr>
      </w:pPr>
      <w:r>
        <w:rPr>
          <w:rFonts w:hint="eastAsia" w:ascii="宋体" w:hAnsi="宋体"/>
          <w:b/>
          <w:sz w:val="36"/>
          <w:szCs w:val="36"/>
        </w:rPr>
        <w:t>总得分汇总表</w:t>
      </w:r>
    </w:p>
    <w:p>
      <w:pPr>
        <w:spacing w:line="360" w:lineRule="auto"/>
        <w:ind w:firstLine="617" w:firstLineChars="294"/>
        <w:rPr>
          <w:rFonts w:ascii="宋体" w:hAnsi="宋体"/>
          <w:szCs w:val="21"/>
        </w:rPr>
      </w:pPr>
      <w:r>
        <w:rPr>
          <w:rFonts w:hint="eastAsia" w:ascii="宋体" w:hAnsi="宋体"/>
          <w:szCs w:val="21"/>
        </w:rPr>
        <w:t xml:space="preserve">工程名称：                            </w:t>
      </w:r>
    </w:p>
    <w:tbl>
      <w:tblPr>
        <w:tblStyle w:val="22"/>
        <w:tblW w:w="5000" w:type="pct"/>
        <w:jc w:val="center"/>
        <w:tblLayout w:type="autofit"/>
        <w:tblCellMar>
          <w:top w:w="0" w:type="dxa"/>
          <w:left w:w="108" w:type="dxa"/>
          <w:bottom w:w="0" w:type="dxa"/>
          <w:right w:w="108" w:type="dxa"/>
        </w:tblCellMar>
      </w:tblPr>
      <w:tblGrid>
        <w:gridCol w:w="666"/>
        <w:gridCol w:w="2321"/>
        <w:gridCol w:w="1245"/>
        <w:gridCol w:w="1418"/>
        <w:gridCol w:w="1907"/>
        <w:gridCol w:w="1153"/>
        <w:gridCol w:w="1478"/>
      </w:tblGrid>
      <w:tr>
        <w:tblPrEx>
          <w:tblCellMar>
            <w:top w:w="0" w:type="dxa"/>
            <w:left w:w="108" w:type="dxa"/>
            <w:bottom w:w="0" w:type="dxa"/>
            <w:right w:w="108" w:type="dxa"/>
          </w:tblCellMar>
        </w:tblPrEx>
        <w:trPr>
          <w:trHeight w:val="618"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1139" w:type="pct"/>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 xml:space="preserve">          得分           </w:t>
            </w:r>
          </w:p>
          <w:p>
            <w:pPr>
              <w:rPr>
                <w:rFonts w:ascii="宋体" w:hAnsi="宋体"/>
                <w:szCs w:val="21"/>
              </w:rPr>
            </w:pPr>
            <w:r>
              <w:rPr>
                <w:rFonts w:hint="eastAsia" w:ascii="宋体" w:hAnsi="宋体"/>
                <w:szCs w:val="21"/>
              </w:rPr>
              <w:t>投标单位</w:t>
            </w:r>
          </w:p>
        </w:tc>
        <w:tc>
          <w:tcPr>
            <w:tcW w:w="61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商务得分</w:t>
            </w:r>
          </w:p>
        </w:tc>
        <w:tc>
          <w:tcPr>
            <w:tcW w:w="6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技术得分</w:t>
            </w:r>
          </w:p>
        </w:tc>
        <w:tc>
          <w:tcPr>
            <w:tcW w:w="93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投标报价得分</w:t>
            </w:r>
          </w:p>
        </w:tc>
        <w:tc>
          <w:tcPr>
            <w:tcW w:w="56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总得分</w:t>
            </w:r>
          </w:p>
        </w:tc>
        <w:tc>
          <w:tcPr>
            <w:tcW w:w="72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总得分排名</w:t>
            </w: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jc w:val="center"/>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r>
        <w:tblPrEx>
          <w:tblCellMar>
            <w:top w:w="0" w:type="dxa"/>
            <w:left w:w="108" w:type="dxa"/>
            <w:bottom w:w="0" w:type="dxa"/>
            <w:right w:w="108" w:type="dxa"/>
          </w:tblCellMar>
        </w:tblPrEx>
        <w:trPr>
          <w:trHeight w:val="45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w:t>
            </w:r>
          </w:p>
        </w:tc>
        <w:tc>
          <w:tcPr>
            <w:tcW w:w="1139"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611" w:type="pct"/>
            <w:tcBorders>
              <w:top w:val="single" w:color="auto" w:sz="4" w:space="0"/>
              <w:left w:val="single" w:color="auto" w:sz="4" w:space="0"/>
              <w:bottom w:val="single" w:color="auto" w:sz="4" w:space="0"/>
              <w:right w:val="single" w:color="auto" w:sz="4" w:space="0"/>
            </w:tcBorders>
          </w:tcPr>
          <w:p>
            <w:pPr>
              <w:rPr>
                <w:rFonts w:ascii="宋体" w:hAnsi="宋体"/>
                <w:szCs w:val="21"/>
              </w:rPr>
            </w:pPr>
          </w:p>
        </w:tc>
        <w:tc>
          <w:tcPr>
            <w:tcW w:w="696"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36" w:type="pct"/>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tc>
        <w:tc>
          <w:tcPr>
            <w:tcW w:w="56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725"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r>
    </w:tbl>
    <w:p>
      <w:pPr>
        <w:spacing w:line="360" w:lineRule="auto"/>
        <w:ind w:firstLine="525" w:firstLineChars="250"/>
        <w:rPr>
          <w:rFonts w:ascii="宋体" w:hAnsi="宋体"/>
          <w:szCs w:val="21"/>
        </w:rPr>
      </w:pPr>
      <w:r>
        <w:rPr>
          <w:rFonts w:hint="eastAsia" w:ascii="宋体" w:hAnsi="宋体"/>
          <w:szCs w:val="21"/>
        </w:rPr>
        <w:t>注：1.本表适用于采用“百分制综合评估评标法”评标的项目。</w:t>
      </w:r>
    </w:p>
    <w:p>
      <w:pPr>
        <w:rPr>
          <w:rFonts w:ascii="宋体" w:hAnsi="宋体"/>
          <w:szCs w:val="21"/>
        </w:rPr>
      </w:pPr>
    </w:p>
    <w:p>
      <w:pPr>
        <w:rPr>
          <w:rFonts w:ascii="宋体" w:hAnsi="宋体"/>
          <w:szCs w:val="21"/>
        </w:rPr>
      </w:pPr>
      <w:r>
        <w:rPr>
          <w:rFonts w:hint="eastAsia" w:ascii="宋体" w:hAnsi="宋体"/>
          <w:szCs w:val="21"/>
        </w:rPr>
        <w:t>评委签名：                                                          日期：</w:t>
      </w:r>
    </w:p>
    <w:p>
      <w:pPr>
        <w:rPr>
          <w:rFonts w:ascii="宋体" w:hAnsi="宋体"/>
          <w:szCs w:val="21"/>
        </w:rPr>
      </w:pPr>
    </w:p>
    <w:p>
      <w:pPr>
        <w:pStyle w:val="12"/>
      </w:pPr>
    </w:p>
    <w:p>
      <w:pPr>
        <w:jc w:val="left"/>
        <w:rPr>
          <w:rFonts w:ascii="仿宋" w:hAnsi="仿宋" w:eastAsia="仿宋"/>
          <w:szCs w:val="21"/>
        </w:rPr>
      </w:pPr>
    </w:p>
    <w:p>
      <w:pPr>
        <w:keepNext/>
        <w:keepLines/>
        <w:spacing w:before="260" w:after="260" w:line="240" w:lineRule="auto"/>
        <w:jc w:val="center"/>
        <w:outlineLvl w:val="1"/>
        <w:rPr>
          <w:rFonts w:ascii="宋体" w:hAnsi="宋体"/>
          <w:b/>
          <w:sz w:val="44"/>
          <w:szCs w:val="44"/>
        </w:rPr>
      </w:pPr>
      <w:r>
        <w:rPr>
          <w:rFonts w:ascii="仿宋" w:hAnsi="仿宋" w:eastAsia="仿宋"/>
          <w:szCs w:val="21"/>
        </w:rPr>
        <w:br w:type="page"/>
      </w:r>
      <w:bookmarkEnd w:id="76"/>
      <w:bookmarkEnd w:id="77"/>
      <w:bookmarkEnd w:id="78"/>
      <w:bookmarkStart w:id="80" w:name="_Toc28296"/>
      <w:bookmarkStart w:id="81" w:name="_Toc8500"/>
      <w:bookmarkStart w:id="82" w:name="_Toc143854550"/>
      <w:bookmarkStart w:id="83" w:name="_Toc27723"/>
      <w:bookmarkStart w:id="84" w:name="_Toc21368"/>
      <w:r>
        <w:rPr>
          <w:rFonts w:hint="eastAsia" w:ascii="宋体" w:hAnsi="宋体"/>
          <w:b/>
          <w:sz w:val="44"/>
          <w:szCs w:val="44"/>
        </w:rPr>
        <w:t>第四章  合同条款及格式</w:t>
      </w:r>
      <w:bookmarkEnd w:id="80"/>
      <w:bookmarkEnd w:id="81"/>
      <w:bookmarkEnd w:id="82"/>
      <w:bookmarkEnd w:id="83"/>
      <w:bookmarkEnd w:id="84"/>
    </w:p>
    <w:p>
      <w:pPr>
        <w:spacing w:line="360" w:lineRule="auto"/>
        <w:jc w:val="center"/>
        <w:rPr>
          <w:rFonts w:ascii="宋体" w:hAnsi="宋体"/>
          <w:sz w:val="24"/>
        </w:rPr>
      </w:pPr>
      <w:bookmarkStart w:id="85" w:name="_Hlk55399309"/>
      <w:bookmarkStart w:id="86" w:name="_Toc1562"/>
      <w:bookmarkStart w:id="87" w:name="_Toc8835"/>
      <w:bookmarkStart w:id="88" w:name="_Toc19059"/>
    </w:p>
    <w:p>
      <w:pPr>
        <w:spacing w:line="360" w:lineRule="auto"/>
        <w:jc w:val="center"/>
        <w:rPr>
          <w:rFonts w:ascii="宋体" w:hAnsi="宋体"/>
          <w:sz w:val="24"/>
        </w:rPr>
      </w:pPr>
    </w:p>
    <w:p>
      <w:pPr>
        <w:spacing w:line="360" w:lineRule="auto"/>
        <w:jc w:val="center"/>
        <w:rPr>
          <w:rFonts w:ascii="宋体" w:hAnsi="宋体"/>
          <w:sz w:val="24"/>
        </w:rPr>
      </w:pPr>
      <w:r>
        <w:rPr>
          <w:rFonts w:hint="eastAsia" w:ascii="宋体" w:hAnsi="宋体"/>
          <w:sz w:val="24"/>
        </w:rPr>
        <w:t>合同编号：</w:t>
      </w:r>
    </w:p>
    <w:p>
      <w:pPr>
        <w:spacing w:line="360" w:lineRule="auto"/>
        <w:jc w:val="left"/>
        <w:rPr>
          <w:rFonts w:ascii="宋体" w:hAnsi="宋体" w:cs="楷体_GB2312"/>
          <w:bCs/>
          <w:spacing w:val="20"/>
          <w:sz w:val="24"/>
        </w:rPr>
      </w:pPr>
    </w:p>
    <w:p>
      <w:pPr>
        <w:spacing w:line="360" w:lineRule="auto"/>
        <w:jc w:val="left"/>
        <w:rPr>
          <w:rFonts w:ascii="宋体" w:hAnsi="宋体" w:cs="楷体_GB2312"/>
          <w:bCs/>
          <w:spacing w:val="20"/>
          <w:sz w:val="24"/>
        </w:rPr>
      </w:pPr>
    </w:p>
    <w:p>
      <w:pPr>
        <w:jc w:val="center"/>
        <w:rPr>
          <w:rFonts w:ascii="宋体" w:hAnsi="宋体"/>
          <w:b/>
          <w:bCs/>
          <w:sz w:val="44"/>
        </w:rPr>
      </w:pPr>
    </w:p>
    <w:p>
      <w:pPr>
        <w:jc w:val="center"/>
        <w:rPr>
          <w:rFonts w:ascii="宋体" w:hAnsi="宋体"/>
          <w:b/>
          <w:bCs/>
          <w:sz w:val="44"/>
        </w:rPr>
      </w:pPr>
    </w:p>
    <w:p>
      <w:pPr>
        <w:jc w:val="center"/>
        <w:rPr>
          <w:rFonts w:ascii="宋体" w:hAnsi="宋体"/>
          <w:b/>
          <w:bCs/>
          <w:sz w:val="44"/>
        </w:rPr>
      </w:pPr>
    </w:p>
    <w:p>
      <w:pPr>
        <w:jc w:val="center"/>
        <w:rPr>
          <w:rFonts w:ascii="宋体" w:hAnsi="宋体"/>
          <w:b/>
          <w:bCs/>
          <w:sz w:val="44"/>
        </w:rPr>
      </w:pPr>
    </w:p>
    <w:p>
      <w:pPr>
        <w:jc w:val="center"/>
        <w:rPr>
          <w:rFonts w:ascii="宋体" w:hAnsi="宋体"/>
          <w:b/>
          <w:bCs/>
          <w:sz w:val="52"/>
          <w:szCs w:val="52"/>
        </w:rPr>
      </w:pPr>
      <w:r>
        <w:rPr>
          <w:rFonts w:hint="eastAsia" w:ascii="宋体" w:hAnsi="宋体"/>
          <w:b/>
          <w:bCs/>
          <w:sz w:val="52"/>
          <w:szCs w:val="52"/>
        </w:rPr>
        <w:t>建设工程施工图审查合同</w:t>
      </w:r>
    </w:p>
    <w:p>
      <w:pPr>
        <w:jc w:val="center"/>
        <w:rPr>
          <w:rFonts w:ascii="宋体" w:hAnsi="宋体"/>
          <w:b/>
          <w:bCs/>
          <w:spacing w:val="63"/>
          <w:sz w:val="84"/>
          <w:szCs w:val="84"/>
        </w:rPr>
      </w:pPr>
    </w:p>
    <w:p>
      <w:pPr>
        <w:rPr>
          <w:rFonts w:ascii="宋体" w:hAnsi="宋体"/>
          <w:b/>
          <w:bCs/>
          <w:spacing w:val="63"/>
          <w:sz w:val="84"/>
          <w:szCs w:val="84"/>
        </w:rPr>
      </w:pPr>
    </w:p>
    <w:p>
      <w:pPr>
        <w:spacing w:line="360" w:lineRule="auto"/>
        <w:ind w:firstLine="280" w:firstLineChars="100"/>
        <w:rPr>
          <w:rFonts w:ascii="宋体" w:hAnsi="宋体"/>
          <w:sz w:val="28"/>
          <w:szCs w:val="28"/>
          <w:u w:val="single"/>
        </w:rPr>
      </w:pPr>
      <w:r>
        <w:rPr>
          <w:rFonts w:hint="eastAsia" w:ascii="宋体" w:hAnsi="宋体"/>
          <w:sz w:val="28"/>
          <w:szCs w:val="28"/>
        </w:rPr>
        <w:t>项目名称：</w:t>
      </w:r>
      <w:r>
        <w:rPr>
          <w:rFonts w:hint="eastAsia" w:ascii="宋体" w:hAnsi="宋体"/>
          <w:sz w:val="28"/>
          <w:szCs w:val="28"/>
          <w:u w:val="single"/>
        </w:rPr>
        <w:t xml:space="preserve">                                               </w:t>
      </w:r>
    </w:p>
    <w:p>
      <w:pPr>
        <w:spacing w:line="360" w:lineRule="auto"/>
        <w:ind w:firstLine="280" w:firstLineChars="100"/>
        <w:rPr>
          <w:rFonts w:ascii="宋体" w:hAnsi="宋体"/>
          <w:sz w:val="28"/>
          <w:szCs w:val="28"/>
        </w:rPr>
      </w:pPr>
      <w:r>
        <w:rPr>
          <w:rFonts w:hint="eastAsia" w:ascii="宋体" w:hAnsi="宋体"/>
          <w:sz w:val="28"/>
          <w:szCs w:val="28"/>
        </w:rPr>
        <w:t>项目地点：</w:t>
      </w:r>
      <w:r>
        <w:rPr>
          <w:rFonts w:ascii="宋体" w:hAnsi="宋体"/>
          <w:sz w:val="28"/>
          <w:szCs w:val="28"/>
          <w:u w:val="single"/>
        </w:rPr>
        <w:t xml:space="preserve">                                             </w:t>
      </w:r>
      <w:r>
        <w:rPr>
          <w:rFonts w:hint="eastAsia" w:ascii="宋体" w:hAnsi="宋体"/>
          <w:sz w:val="28"/>
          <w:szCs w:val="28"/>
        </w:rPr>
        <w:t xml:space="preserve"> </w:t>
      </w:r>
      <w:r>
        <w:rPr>
          <w:rFonts w:ascii="宋体" w:hAnsi="宋体"/>
          <w:sz w:val="28"/>
          <w:szCs w:val="28"/>
        </w:rPr>
        <w:t xml:space="preserve">                              </w:t>
      </w:r>
    </w:p>
    <w:p>
      <w:pPr>
        <w:spacing w:line="360" w:lineRule="auto"/>
        <w:ind w:firstLine="280" w:firstLineChars="100"/>
        <w:rPr>
          <w:rFonts w:ascii="宋体" w:hAnsi="宋体"/>
          <w:sz w:val="24"/>
        </w:rPr>
      </w:pPr>
      <w:r>
        <w:rPr>
          <w:rFonts w:hint="eastAsia" w:ascii="宋体" w:hAnsi="宋体"/>
          <w:sz w:val="28"/>
          <w:szCs w:val="28"/>
        </w:rPr>
        <w:t>建设方（甲方）：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4"/>
        </w:rPr>
        <w:t>（公章）</w:t>
      </w:r>
    </w:p>
    <w:p>
      <w:pPr>
        <w:spacing w:line="360" w:lineRule="auto"/>
        <w:ind w:firstLine="280" w:firstLineChars="100"/>
        <w:rPr>
          <w:rFonts w:ascii="宋体" w:hAnsi="宋体"/>
          <w:sz w:val="28"/>
          <w:szCs w:val="28"/>
        </w:rPr>
      </w:pPr>
      <w:r>
        <w:rPr>
          <w:rFonts w:hint="eastAsia" w:ascii="宋体" w:hAnsi="宋体"/>
          <w:sz w:val="28"/>
          <w:szCs w:val="28"/>
        </w:rPr>
        <w:t>审查方（乙方）：</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4"/>
        </w:rPr>
        <w:t>（公章）</w:t>
      </w:r>
    </w:p>
    <w:p>
      <w:pPr>
        <w:spacing w:line="360" w:lineRule="auto"/>
        <w:rPr>
          <w:rFonts w:ascii="宋体" w:hAnsi="宋体"/>
          <w:sz w:val="28"/>
          <w:szCs w:val="28"/>
        </w:rPr>
      </w:pPr>
      <w:r>
        <w:rPr>
          <w:rFonts w:hint="eastAsia" w:ascii="宋体" w:hAnsi="宋体"/>
          <w:sz w:val="28"/>
          <w:szCs w:val="28"/>
        </w:rPr>
        <w:t xml:space="preserve">  签订日期：</w:t>
      </w:r>
      <w:r>
        <w:rPr>
          <w:rFonts w:hint="eastAsia" w:ascii="宋体" w:hAnsi="宋体"/>
          <w:sz w:val="28"/>
          <w:szCs w:val="28"/>
          <w:u w:val="single"/>
        </w:rPr>
        <w:t xml:space="preserve">    年  月  日</w:t>
      </w:r>
    </w:p>
    <w:p>
      <w:pPr>
        <w:spacing w:line="360" w:lineRule="auto"/>
        <w:ind w:firstLine="280" w:firstLineChars="100"/>
        <w:rPr>
          <w:rFonts w:ascii="宋体" w:hAnsi="宋体"/>
          <w:sz w:val="28"/>
          <w:szCs w:val="28"/>
        </w:rPr>
      </w:pPr>
      <w:r>
        <w:rPr>
          <w:rFonts w:hint="eastAsia" w:ascii="宋体" w:hAnsi="宋体"/>
          <w:sz w:val="28"/>
          <w:szCs w:val="28"/>
        </w:rPr>
        <w:t>签订地点 ：</w:t>
      </w:r>
      <w:r>
        <w:rPr>
          <w:rFonts w:hint="eastAsia" w:ascii="宋体" w:hAnsi="宋体"/>
          <w:sz w:val="28"/>
          <w:szCs w:val="28"/>
          <w:u w:val="single"/>
        </w:rPr>
        <w:t>广州市黄埔区</w:t>
      </w:r>
    </w:p>
    <w:p>
      <w:pPr>
        <w:jc w:val="center"/>
        <w:rPr>
          <w:rFonts w:ascii="宋体" w:hAnsi="宋体"/>
          <w:sz w:val="28"/>
          <w:szCs w:val="28"/>
        </w:rPr>
      </w:pPr>
    </w:p>
    <w:p>
      <w:pPr>
        <w:widowControl/>
        <w:spacing w:line="360" w:lineRule="auto"/>
        <w:jc w:val="center"/>
        <w:rPr>
          <w:rFonts w:ascii="宋体" w:hAnsi="宋体"/>
          <w:b/>
          <w:bCs/>
          <w:sz w:val="36"/>
          <w:szCs w:val="36"/>
        </w:rPr>
      </w:pPr>
      <w:r>
        <w:rPr>
          <w:rFonts w:hint="eastAsia" w:ascii="宋体" w:hAnsi="宋体"/>
          <w:sz w:val="24"/>
        </w:rPr>
        <w:br w:type="page"/>
      </w:r>
      <w:r>
        <w:rPr>
          <w:rFonts w:hint="eastAsia" w:ascii="宋体" w:hAnsi="宋体"/>
          <w:sz w:val="24"/>
        </w:rPr>
        <w:t xml:space="preserve">   </w:t>
      </w:r>
      <w:r>
        <w:rPr>
          <w:rFonts w:hint="eastAsia" w:ascii="宋体" w:hAnsi="宋体"/>
          <w:b/>
          <w:bCs/>
          <w:sz w:val="36"/>
          <w:szCs w:val="36"/>
        </w:rPr>
        <w:t>建设工程施工图审查合同</w:t>
      </w:r>
    </w:p>
    <w:p>
      <w:pPr>
        <w:widowControl/>
        <w:spacing w:line="360" w:lineRule="auto"/>
        <w:jc w:val="left"/>
        <w:rPr>
          <w:rFonts w:ascii="宋体" w:hAnsi="宋体"/>
          <w:sz w:val="24"/>
        </w:rPr>
      </w:pPr>
    </w:p>
    <w:p>
      <w:pPr>
        <w:widowControl/>
        <w:spacing w:line="360" w:lineRule="auto"/>
        <w:ind w:firstLine="480" w:firstLineChars="200"/>
        <w:jc w:val="left"/>
        <w:rPr>
          <w:rFonts w:ascii="宋体" w:hAnsi="宋体"/>
          <w:sz w:val="24"/>
        </w:rPr>
      </w:pPr>
      <w:r>
        <w:rPr>
          <w:rFonts w:hint="eastAsia" w:ascii="宋体" w:hAnsi="宋体"/>
          <w:sz w:val="24"/>
        </w:rPr>
        <w:t>建设方（甲方）：</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审查方（乙方）：</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甲方委托乙方承担</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施工图审查工作，本着平等、公平、诚实信用等原则，经双方协商一致，签订本合同。</w:t>
      </w:r>
    </w:p>
    <w:p>
      <w:pPr>
        <w:spacing w:line="360" w:lineRule="auto"/>
        <w:ind w:firstLine="480" w:firstLineChars="200"/>
        <w:rPr>
          <w:rFonts w:ascii="宋体" w:hAnsi="宋体"/>
          <w:sz w:val="24"/>
          <w:u w:val="single"/>
        </w:rPr>
      </w:pP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本合同依据下列文件签订：</w:t>
      </w:r>
    </w:p>
    <w:p>
      <w:pPr>
        <w:tabs>
          <w:tab w:val="left" w:pos="2700"/>
        </w:tabs>
        <w:spacing w:line="360" w:lineRule="auto"/>
        <w:ind w:firstLine="600" w:firstLineChars="250"/>
        <w:rPr>
          <w:rFonts w:ascii="宋体" w:hAnsi="宋体"/>
          <w:sz w:val="24"/>
        </w:rPr>
      </w:pPr>
      <w:r>
        <w:rPr>
          <w:rFonts w:hint="eastAsia" w:ascii="宋体" w:hAnsi="宋体"/>
          <w:sz w:val="24"/>
        </w:rPr>
        <w:t>1.1 《中华人民共和国民法典》、《中华人民共和国建筑法》、《中华人民共和国建设工程质量管理条例》、《房屋建筑和市政基础设施工程施工图设计文件审查管理办法》、</w:t>
      </w:r>
      <w:r>
        <w:rPr>
          <w:rFonts w:hint="eastAsia" w:ascii="宋体" w:hAnsi="宋体"/>
          <w:sz w:val="24"/>
          <w:shd w:val="clear" w:color="auto" w:fill="FFFFFF"/>
        </w:rPr>
        <w:t>《建筑工程施工图设计文件技术审查要点》</w:t>
      </w:r>
      <w:r>
        <w:rPr>
          <w:rFonts w:hint="eastAsia" w:ascii="宋体" w:hAnsi="宋体"/>
          <w:sz w:val="24"/>
        </w:rPr>
        <w:t>等相关法律法规及规范之现行有效版本。</w:t>
      </w:r>
    </w:p>
    <w:p>
      <w:pPr>
        <w:tabs>
          <w:tab w:val="left" w:pos="2700"/>
        </w:tabs>
        <w:spacing w:line="360" w:lineRule="auto"/>
        <w:ind w:left="570"/>
        <w:rPr>
          <w:rFonts w:ascii="宋体" w:hAnsi="宋体"/>
          <w:sz w:val="24"/>
        </w:rPr>
      </w:pPr>
      <w:r>
        <w:rPr>
          <w:rFonts w:hint="eastAsia" w:ascii="宋体" w:hAnsi="宋体"/>
          <w:sz w:val="24"/>
        </w:rPr>
        <w:t>1.2 国家及地方有关建设工程设计管理法规和规章。</w:t>
      </w:r>
    </w:p>
    <w:p>
      <w:pPr>
        <w:tabs>
          <w:tab w:val="left" w:pos="2700"/>
        </w:tabs>
        <w:spacing w:line="360" w:lineRule="auto"/>
        <w:ind w:left="570"/>
        <w:rPr>
          <w:rFonts w:ascii="宋体" w:hAnsi="宋体"/>
          <w:sz w:val="24"/>
        </w:rPr>
      </w:pPr>
      <w:r>
        <w:rPr>
          <w:rFonts w:hint="eastAsia" w:ascii="宋体" w:hAnsi="宋体"/>
          <w:sz w:val="24"/>
        </w:rPr>
        <w:t>1.3 建设工程批准文件。</w:t>
      </w:r>
    </w:p>
    <w:p>
      <w:pPr>
        <w:tabs>
          <w:tab w:val="left" w:pos="2700"/>
        </w:tabs>
        <w:spacing w:line="360" w:lineRule="auto"/>
        <w:ind w:left="570"/>
        <w:rPr>
          <w:rFonts w:ascii="宋体" w:hAnsi="宋体"/>
          <w:sz w:val="24"/>
        </w:rPr>
      </w:pPr>
      <w:r>
        <w:rPr>
          <w:rFonts w:hint="eastAsia" w:ascii="宋体" w:hAnsi="宋体"/>
          <w:sz w:val="24"/>
        </w:rPr>
        <w:t>1.4 招标文件、投标文件及中标通知书。</w:t>
      </w: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bookmarkStart w:id="89" w:name="_Hlk15374519"/>
      <w:r>
        <w:rPr>
          <w:rFonts w:hint="eastAsia" w:ascii="宋体" w:hAnsi="宋体"/>
          <w:b/>
          <w:sz w:val="24"/>
        </w:rPr>
        <w:t>本合同审查项目的基本情况：</w:t>
      </w:r>
    </w:p>
    <w:tbl>
      <w:tblPr>
        <w:tblStyle w:val="22"/>
        <w:tblW w:w="4877"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99"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工程名称</w:t>
            </w:r>
          </w:p>
        </w:tc>
        <w:tc>
          <w:tcPr>
            <w:tcW w:w="4001"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999"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工程地址</w:t>
            </w:r>
          </w:p>
        </w:tc>
        <w:tc>
          <w:tcPr>
            <w:tcW w:w="4001"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999"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工程规模</w:t>
            </w:r>
          </w:p>
        </w:tc>
        <w:tc>
          <w:tcPr>
            <w:tcW w:w="4001"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99"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总投资</w:t>
            </w:r>
          </w:p>
        </w:tc>
        <w:tc>
          <w:tcPr>
            <w:tcW w:w="4001"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总投资约</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99"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暂定审查费</w:t>
            </w:r>
          </w:p>
        </w:tc>
        <w:tc>
          <w:tcPr>
            <w:tcW w:w="4001"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w:t>
            </w:r>
            <w:r>
              <w:rPr>
                <w:rFonts w:ascii="宋体" w:hAnsi="宋体"/>
                <w:sz w:val="24"/>
                <w:u w:val="single"/>
              </w:rPr>
              <w:t xml:space="preserve">         </w:t>
            </w: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99"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hint="eastAsia" w:ascii="宋体" w:hAnsi="宋体"/>
                <w:sz w:val="24"/>
              </w:rPr>
              <w:t>备注</w:t>
            </w:r>
          </w:p>
        </w:tc>
        <w:tc>
          <w:tcPr>
            <w:tcW w:w="4001" w:type="pct"/>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rPr>
                <w:rFonts w:ascii="宋体" w:hAnsi="宋体"/>
                <w:sz w:val="24"/>
              </w:rPr>
            </w:pPr>
            <w:r>
              <w:rPr>
                <w:rFonts w:hint="eastAsia" w:ascii="宋体" w:hAnsi="宋体"/>
                <w:sz w:val="24"/>
              </w:rPr>
              <w:t>根据本项目实施的具体情况，如遇该项目的投资规模、结构形式、审查范围、项目名称或者造价等发生调整（或变更，或增减），乙方应充分理解此风险并无条件接受，不得拒绝，且本项目中标下浮率固定不变。</w:t>
            </w:r>
          </w:p>
        </w:tc>
      </w:tr>
      <w:bookmarkEnd w:id="89"/>
    </w:tbl>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审查内容及要求</w:t>
      </w:r>
    </w:p>
    <w:p>
      <w:pPr>
        <w:spacing w:line="360" w:lineRule="auto"/>
        <w:ind w:firstLine="480" w:firstLineChars="200"/>
        <w:rPr>
          <w:rFonts w:ascii="宋体" w:hAnsi="宋体"/>
          <w:sz w:val="24"/>
        </w:rPr>
      </w:pPr>
      <w:r>
        <w:rPr>
          <w:rFonts w:hint="eastAsia" w:ascii="宋体" w:hAnsi="宋体"/>
          <w:sz w:val="24"/>
        </w:rPr>
        <w:t>3.1 审查内容：</w:t>
      </w:r>
      <w:bookmarkStart w:id="90" w:name="_Hlk15374230"/>
      <w:r>
        <w:rPr>
          <w:rFonts w:hint="eastAsia" w:ascii="宋体" w:hAnsi="宋体"/>
          <w:sz w:val="24"/>
        </w:rPr>
        <w:t>依据现行国家标准、技术规范、设计文件编制办法及甲方的要求，对知识城超级邻里中心施工图进行审查，包括但不限于：</w:t>
      </w:r>
      <w:r>
        <w:rPr>
          <w:rFonts w:hint="eastAsia" w:ascii="宋体" w:hAnsi="宋体"/>
          <w:sz w:val="24"/>
          <w:u w:val="single"/>
        </w:rPr>
        <w:t>勘察、建筑、结构、体育场馆设施、给排水（含计算书，各子项深化设计如：泳池（如有）、虹吸雨水系统（如有）、雨水回收（如有）等，临时供水、永久供水等）、强电（含临时供电、永久供电等）、电气、通风、供电、弱电（含智能化等）、空调、消防、人防、幕墙、卫生、环保、水土保持、环境影响评价、安全、BIM、防雷接地等专业工程、建筑装修工程及精装修工程（含机电专业）、道路、市政给排水、景观、园林绿化、室外广场、标识工程、节能、装配式（如有）、绿色建筑与海绵城市、建筑智能化、信息管理网络化、室内管线综合平衡设计等工程及临时工程等专业方面的审查，</w:t>
      </w:r>
      <w:r>
        <w:rPr>
          <w:rFonts w:hint="eastAsia" w:ascii="宋体" w:hAnsi="宋体"/>
          <w:sz w:val="24"/>
        </w:rPr>
        <w:t>包含项目预审查及正式审查，对已审查完成的施工图纸、设计成果等，按甲方具体要求及时出具技术审核合格书。</w:t>
      </w:r>
    </w:p>
    <w:p>
      <w:pPr>
        <w:spacing w:line="360" w:lineRule="auto"/>
        <w:ind w:firstLine="480" w:firstLineChars="200"/>
        <w:rPr>
          <w:rFonts w:ascii="宋体" w:hAnsi="宋体"/>
          <w:sz w:val="24"/>
        </w:rPr>
      </w:pPr>
      <w:r>
        <w:rPr>
          <w:rFonts w:hint="eastAsia" w:ascii="宋体" w:hAnsi="宋体" w:cs="宋体"/>
          <w:bCs/>
          <w:color w:val="000000"/>
          <w:sz w:val="24"/>
        </w:rPr>
        <w:t>（一）施工图审查的</w:t>
      </w:r>
      <w:r>
        <w:rPr>
          <w:rFonts w:hint="eastAsia" w:ascii="宋体" w:hAnsi="宋体"/>
          <w:sz w:val="24"/>
        </w:rPr>
        <w:t>具体项（包括但不限于）：</w:t>
      </w:r>
    </w:p>
    <w:p>
      <w:pPr>
        <w:spacing w:line="360" w:lineRule="auto"/>
        <w:ind w:firstLine="480" w:firstLineChars="200"/>
        <w:rPr>
          <w:rFonts w:ascii="宋体" w:hAnsi="宋体"/>
          <w:sz w:val="24"/>
          <w:u w:val="single"/>
        </w:rPr>
      </w:pPr>
      <w:r>
        <w:rPr>
          <w:rFonts w:hint="eastAsia" w:ascii="宋体" w:hAnsi="宋体"/>
          <w:sz w:val="24"/>
          <w:u w:val="single"/>
        </w:rPr>
        <w:t>① 是否符合《工程建设标准强制性条文》和其他涉及公共安全、公共利益和工程建设强制性标准；</w:t>
      </w:r>
    </w:p>
    <w:p>
      <w:pPr>
        <w:spacing w:line="360" w:lineRule="auto"/>
        <w:ind w:firstLine="480" w:firstLineChars="200"/>
        <w:rPr>
          <w:rFonts w:ascii="宋体" w:hAnsi="宋体"/>
          <w:sz w:val="24"/>
          <w:u w:val="single"/>
        </w:rPr>
      </w:pPr>
      <w:r>
        <w:rPr>
          <w:rFonts w:hint="eastAsia" w:ascii="宋体" w:hAnsi="宋体"/>
          <w:sz w:val="24"/>
          <w:u w:val="single"/>
        </w:rPr>
        <w:t>② 岩土勘察文件提供的设计参数是否详细、准确、合理，基础方案是否经济合理、可行，其结论与建议是否存在安全隐患；</w:t>
      </w:r>
    </w:p>
    <w:p>
      <w:pPr>
        <w:spacing w:line="360" w:lineRule="auto"/>
        <w:ind w:firstLine="480" w:firstLineChars="200"/>
        <w:rPr>
          <w:rFonts w:ascii="宋体" w:hAnsi="宋体"/>
          <w:sz w:val="24"/>
          <w:u w:val="single"/>
        </w:rPr>
      </w:pPr>
      <w:r>
        <w:rPr>
          <w:rFonts w:hint="eastAsia" w:ascii="宋体" w:hAnsi="宋体"/>
          <w:sz w:val="24"/>
          <w:u w:val="single"/>
        </w:rPr>
        <w:t>③建筑物的稳定性、安全性审查，包括地基基础和主体结构体系是否安全可靠；</w:t>
      </w:r>
    </w:p>
    <w:p>
      <w:pPr>
        <w:spacing w:line="360" w:lineRule="auto"/>
        <w:ind w:firstLine="480" w:firstLineChars="200"/>
        <w:rPr>
          <w:rFonts w:ascii="宋体" w:hAnsi="宋体"/>
          <w:sz w:val="24"/>
          <w:u w:val="single"/>
        </w:rPr>
      </w:pPr>
      <w:r>
        <w:rPr>
          <w:rFonts w:hint="eastAsia" w:ascii="宋体" w:hAnsi="宋体"/>
          <w:sz w:val="24"/>
          <w:u w:val="single"/>
        </w:rPr>
        <w:t>④负责对示范工程、绿色建筑、专项技术应用等业主需求的落实情况是否符合国家相关标准、规范进行审核，审查方应及时对设计单位提交的节能、绿色建筑按国家、地方相关标准规范进行预审查及正式审查并出具书面意见，不得以任何理由拒绝出具审查意见；</w:t>
      </w:r>
    </w:p>
    <w:p>
      <w:pPr>
        <w:spacing w:line="360" w:lineRule="auto"/>
        <w:ind w:firstLine="480" w:firstLineChars="200"/>
        <w:rPr>
          <w:rFonts w:ascii="宋体" w:hAnsi="宋体"/>
          <w:sz w:val="24"/>
          <w:u w:val="single"/>
        </w:rPr>
      </w:pPr>
      <w:r>
        <w:rPr>
          <w:rFonts w:hint="eastAsia" w:ascii="宋体" w:hAnsi="宋体"/>
          <w:sz w:val="24"/>
          <w:u w:val="single"/>
        </w:rPr>
        <w:t>⑤负责对各专业设计图纸的审核工作；</w:t>
      </w:r>
    </w:p>
    <w:p>
      <w:pPr>
        <w:spacing w:line="360" w:lineRule="auto"/>
        <w:ind w:firstLine="480" w:firstLineChars="200"/>
        <w:rPr>
          <w:rFonts w:ascii="宋体" w:hAnsi="宋体"/>
          <w:sz w:val="24"/>
          <w:u w:val="single"/>
        </w:rPr>
      </w:pPr>
      <w:r>
        <w:rPr>
          <w:rFonts w:hint="eastAsia" w:ascii="宋体" w:hAnsi="宋体"/>
          <w:sz w:val="24"/>
          <w:u w:val="single"/>
        </w:rPr>
        <w:t>⑥负责对设计变更中的内容是否违反地方和国家有关规范、行业标准等规范的情况进行审核，以及对设计单位提交的由原施工图汇总设计变更后形成的项目完工时的完整版施工图的审核及盖章工作；</w:t>
      </w:r>
    </w:p>
    <w:p>
      <w:pPr>
        <w:spacing w:line="360" w:lineRule="auto"/>
        <w:ind w:firstLine="480" w:firstLineChars="200"/>
        <w:rPr>
          <w:rFonts w:ascii="宋体" w:hAnsi="宋体" w:cs="宋体"/>
          <w:bCs/>
          <w:sz w:val="24"/>
          <w:u w:val="single"/>
        </w:rPr>
      </w:pPr>
      <w:r>
        <w:rPr>
          <w:rFonts w:hint="eastAsia" w:ascii="宋体" w:hAnsi="宋体"/>
          <w:color w:val="000000"/>
          <w:sz w:val="24"/>
          <w:u w:val="single"/>
        </w:rPr>
        <w:t>⑦</w:t>
      </w:r>
      <w:r>
        <w:rPr>
          <w:rFonts w:hint="eastAsia" w:ascii="宋体" w:hAnsi="宋体"/>
          <w:sz w:val="24"/>
          <w:u w:val="single"/>
        </w:rPr>
        <w:t>是否符合防洪、消防、节能、环保、抗震、卫生、燃气、人防等有关强制性标准、规范；</w:t>
      </w:r>
    </w:p>
    <w:p>
      <w:pPr>
        <w:pStyle w:val="21"/>
        <w:spacing w:line="360" w:lineRule="auto"/>
        <w:ind w:firstLine="480" w:firstLineChars="200"/>
        <w:rPr>
          <w:rFonts w:ascii="宋体" w:hAnsi="宋体"/>
          <w:sz w:val="24"/>
          <w:u w:val="single"/>
        </w:rPr>
      </w:pPr>
      <w:r>
        <w:rPr>
          <w:rFonts w:hint="eastAsia" w:ascii="宋体" w:hAnsi="宋体"/>
          <w:color w:val="000000"/>
          <w:sz w:val="24"/>
          <w:u w:val="single"/>
        </w:rPr>
        <w:t>⑧</w:t>
      </w:r>
      <w:r>
        <w:rPr>
          <w:rFonts w:hint="eastAsia" w:ascii="宋体" w:hAnsi="宋体"/>
          <w:sz w:val="24"/>
          <w:u w:val="single"/>
        </w:rPr>
        <w:t xml:space="preserve"> 是否满足符合公众利益、业主利益；</w:t>
      </w:r>
    </w:p>
    <w:p>
      <w:pPr>
        <w:pStyle w:val="21"/>
        <w:spacing w:line="360" w:lineRule="auto"/>
        <w:ind w:firstLine="480" w:firstLineChars="200"/>
        <w:rPr>
          <w:rFonts w:ascii="宋体" w:hAnsi="宋体"/>
          <w:sz w:val="24"/>
          <w:u w:val="single"/>
        </w:rPr>
      </w:pPr>
      <w:r>
        <w:rPr>
          <w:rFonts w:hint="eastAsia" w:ascii="宋体" w:hAnsi="宋体"/>
          <w:color w:val="000000"/>
          <w:sz w:val="24"/>
          <w:u w:val="single"/>
        </w:rPr>
        <w:t>⑨</w:t>
      </w:r>
      <w:r>
        <w:rPr>
          <w:rFonts w:hint="eastAsia" w:ascii="宋体" w:hAnsi="宋体"/>
          <w:sz w:val="24"/>
          <w:u w:val="single"/>
        </w:rPr>
        <w:t>是否达到勘察、设计文件的深度规定的要求；</w:t>
      </w:r>
    </w:p>
    <w:p>
      <w:pPr>
        <w:spacing w:line="360" w:lineRule="auto"/>
        <w:ind w:firstLine="480" w:firstLineChars="200"/>
        <w:rPr>
          <w:rFonts w:ascii="宋体" w:hAnsi="宋体"/>
          <w:sz w:val="24"/>
          <w:u w:val="single"/>
        </w:rPr>
      </w:pPr>
      <w:r>
        <w:rPr>
          <w:rFonts w:hint="eastAsia" w:ascii="宋体" w:hAnsi="宋体" w:cs="Cambria Math"/>
          <w:color w:val="000000"/>
          <w:sz w:val="24"/>
          <w:u w:val="single"/>
        </w:rPr>
        <w:t>⑩</w:t>
      </w:r>
      <w:r>
        <w:rPr>
          <w:rFonts w:hint="eastAsia" w:ascii="宋体" w:hAnsi="宋体"/>
          <w:color w:val="000000"/>
          <w:sz w:val="24"/>
          <w:u w:val="single"/>
        </w:rPr>
        <w:t xml:space="preserve"> </w:t>
      </w:r>
      <w:r>
        <w:rPr>
          <w:rFonts w:hint="eastAsia" w:ascii="宋体" w:hAnsi="宋体"/>
          <w:sz w:val="24"/>
          <w:u w:val="single"/>
        </w:rPr>
        <w:t>是否符合经政府有关部门批准的作为勘察、设计依据的文件要求；</w:t>
      </w:r>
    </w:p>
    <w:p>
      <w:pPr>
        <w:spacing w:line="360" w:lineRule="auto"/>
        <w:ind w:firstLine="480" w:firstLineChars="200"/>
        <w:rPr>
          <w:rFonts w:ascii="宋体" w:hAnsi="宋体"/>
          <w:sz w:val="24"/>
          <w:u w:val="single"/>
        </w:rPr>
      </w:pPr>
      <w:r>
        <w:rPr>
          <w:rFonts w:ascii="Cambria Math" w:hAnsi="Cambria Math" w:cs="Cambria Math"/>
          <w:color w:val="000000"/>
          <w:sz w:val="24"/>
          <w:u w:val="single"/>
        </w:rPr>
        <w:t>⑪</w:t>
      </w:r>
      <w:r>
        <w:rPr>
          <w:rFonts w:hint="eastAsia" w:ascii="宋体" w:hAnsi="宋体"/>
          <w:sz w:val="24"/>
          <w:u w:val="single"/>
        </w:rPr>
        <w:t xml:space="preserve"> 勘察、</w:t>
      </w:r>
      <w:r>
        <w:rPr>
          <w:rFonts w:hint="eastAsia" w:ascii="宋体" w:hAnsi="宋体" w:cs="宋体"/>
          <w:sz w:val="24"/>
          <w:u w:val="single"/>
        </w:rPr>
        <w:t>设计单位和注册执业人员以及相关人员是否按规定在施工图上加盖相应的图章和签字；</w:t>
      </w:r>
    </w:p>
    <w:p>
      <w:pPr>
        <w:spacing w:line="360" w:lineRule="auto"/>
        <w:ind w:firstLine="480" w:firstLineChars="200"/>
        <w:rPr>
          <w:rFonts w:ascii="宋体" w:hAnsi="宋体"/>
          <w:sz w:val="24"/>
          <w:u w:val="single"/>
        </w:rPr>
      </w:pPr>
      <w:r>
        <w:rPr>
          <w:rFonts w:ascii="Cambria Math" w:hAnsi="Cambria Math" w:cs="Cambria Math"/>
          <w:color w:val="000000"/>
          <w:sz w:val="24"/>
          <w:u w:val="single"/>
        </w:rPr>
        <w:t>⑫</w:t>
      </w:r>
      <w:r>
        <w:rPr>
          <w:rFonts w:hint="eastAsia" w:ascii="Cambria Math" w:hAnsi="Cambria Math" w:cs="Cambria Math"/>
          <w:color w:val="000000"/>
          <w:sz w:val="24"/>
          <w:u w:val="single"/>
        </w:rPr>
        <w:t xml:space="preserve"> </w:t>
      </w:r>
      <w:r>
        <w:rPr>
          <w:rFonts w:hint="eastAsia" w:ascii="宋体" w:hAnsi="宋体"/>
          <w:sz w:val="24"/>
          <w:u w:val="single"/>
        </w:rPr>
        <w:t>负责对甲方需求落实到设计成果情况进行审核；</w:t>
      </w:r>
    </w:p>
    <w:p>
      <w:pPr>
        <w:tabs>
          <w:tab w:val="left" w:pos="7513"/>
        </w:tabs>
        <w:spacing w:line="360" w:lineRule="auto"/>
        <w:ind w:firstLine="480" w:firstLineChars="200"/>
        <w:rPr>
          <w:rFonts w:ascii="宋体" w:hAnsi="宋体"/>
          <w:sz w:val="24"/>
          <w:u w:val="single"/>
        </w:rPr>
      </w:pPr>
      <w:r>
        <w:rPr>
          <w:rFonts w:ascii="Cambria Math" w:hAnsi="Cambria Math" w:cs="Cambria Math"/>
          <w:color w:val="000000"/>
          <w:sz w:val="24"/>
          <w:u w:val="single"/>
        </w:rPr>
        <w:t>⑬</w:t>
      </w:r>
      <w:r>
        <w:rPr>
          <w:rFonts w:hint="eastAsia" w:ascii="Cambria Math" w:hAnsi="Cambria Math" w:cs="Cambria Math"/>
          <w:color w:val="000000"/>
          <w:sz w:val="24"/>
          <w:u w:val="single"/>
        </w:rPr>
        <w:t xml:space="preserve"> </w:t>
      </w:r>
      <w:r>
        <w:rPr>
          <w:rFonts w:hint="eastAsia" w:ascii="宋体" w:hAnsi="宋体" w:cs="宋体"/>
          <w:bCs/>
          <w:sz w:val="24"/>
          <w:u w:val="single"/>
        </w:rPr>
        <w:t>负责对常见错、漏、碰的问题进行审核</w:t>
      </w:r>
      <w:r>
        <w:rPr>
          <w:rFonts w:hint="eastAsia" w:ascii="宋体" w:hAnsi="宋体"/>
          <w:sz w:val="24"/>
          <w:u w:val="single"/>
        </w:rPr>
        <w:t>；</w:t>
      </w:r>
    </w:p>
    <w:p>
      <w:pPr>
        <w:tabs>
          <w:tab w:val="left" w:pos="7513"/>
        </w:tabs>
        <w:spacing w:line="360" w:lineRule="auto"/>
        <w:ind w:firstLine="480" w:firstLineChars="200"/>
        <w:rPr>
          <w:rFonts w:ascii="宋体" w:hAnsi="宋体"/>
          <w:color w:val="000000"/>
          <w:sz w:val="24"/>
          <w:u w:val="single"/>
        </w:rPr>
      </w:pPr>
      <w:r>
        <w:rPr>
          <w:rFonts w:ascii="Cambria Math" w:hAnsi="Cambria Math" w:cs="Cambria Math"/>
          <w:bCs/>
          <w:color w:val="000000"/>
          <w:sz w:val="24"/>
          <w:u w:val="single"/>
        </w:rPr>
        <w:t>⑭</w:t>
      </w:r>
      <w:r>
        <w:rPr>
          <w:rFonts w:ascii="宋体" w:hAnsi="宋体"/>
          <w:color w:val="000000"/>
          <w:sz w:val="24"/>
          <w:u w:val="single"/>
        </w:rPr>
        <w:t>根据《关于印发建设工程规划审查清单（房屋建筑类）的通知》（穗国土规划字〔2018〕467号）的有关要求，对规划、建筑、消防等专业进行联合技术审查，并</w:t>
      </w:r>
      <w:r>
        <w:rPr>
          <w:rFonts w:hint="eastAsia" w:ascii="宋体" w:hAnsi="宋体"/>
          <w:color w:val="000000"/>
          <w:sz w:val="24"/>
          <w:u w:val="single"/>
        </w:rPr>
        <w:t>出具《建设工程规划技术审查报告》；</w:t>
      </w:r>
    </w:p>
    <w:p>
      <w:pPr>
        <w:tabs>
          <w:tab w:val="left" w:pos="7513"/>
        </w:tabs>
        <w:spacing w:line="360" w:lineRule="auto"/>
        <w:ind w:firstLine="480" w:firstLineChars="200"/>
        <w:rPr>
          <w:rFonts w:ascii="宋体" w:hAnsi="宋体"/>
          <w:color w:val="000000"/>
          <w:sz w:val="24"/>
          <w:u w:val="single"/>
        </w:rPr>
      </w:pPr>
      <w:r>
        <w:rPr>
          <w:rFonts w:ascii="Cambria Math" w:hAnsi="Cambria Math" w:cs="Cambria Math"/>
          <w:bCs/>
          <w:color w:val="000000"/>
          <w:sz w:val="24"/>
          <w:u w:val="single"/>
        </w:rPr>
        <w:t>⑮</w:t>
      </w:r>
      <w:r>
        <w:rPr>
          <w:rFonts w:ascii="宋体" w:hAnsi="宋体"/>
          <w:color w:val="000000"/>
          <w:sz w:val="24"/>
          <w:u w:val="single"/>
        </w:rPr>
        <w:t>根据《广州市人民政府关于印发广州市工程建设项目审批制度改革试点实施方案的通知》（穗府[2018]12号）的有关要求，将建筑、消防、人防、绿建、交通、市政、卫生等技术审查并入施工图设计文件审查，并将审查合格的施工图设计文件、审查意见等上</w:t>
      </w:r>
      <w:r>
        <w:rPr>
          <w:rFonts w:hint="eastAsia" w:ascii="宋体" w:hAnsi="宋体"/>
          <w:color w:val="000000"/>
          <w:sz w:val="24"/>
          <w:u w:val="single"/>
        </w:rPr>
        <w:t>传全市统一的审批监管平台；</w:t>
      </w:r>
    </w:p>
    <w:p>
      <w:pPr>
        <w:spacing w:line="360" w:lineRule="auto"/>
        <w:ind w:firstLine="480" w:firstLineChars="200"/>
        <w:rPr>
          <w:rFonts w:ascii="宋体" w:hAnsi="宋体" w:cs="宋体"/>
          <w:sz w:val="24"/>
          <w:u w:val="single"/>
        </w:rPr>
      </w:pPr>
      <w:r>
        <w:rPr>
          <w:rFonts w:ascii="Cambria Math" w:hAnsi="Cambria Math" w:cs="Cambria Math"/>
          <w:color w:val="000000"/>
          <w:sz w:val="24"/>
          <w:u w:val="single"/>
        </w:rPr>
        <w:t>⑯</w:t>
      </w:r>
      <w:r>
        <w:rPr>
          <w:rFonts w:hint="eastAsia" w:ascii="宋体" w:hAnsi="宋体" w:cs="宋体"/>
          <w:bCs/>
          <w:sz w:val="24"/>
          <w:u w:val="single"/>
        </w:rPr>
        <w:t>参加甲方要求的设计文件审查会和设计成果质量审核会；完成甲方交办的其他与施工图审查有关的事项；甲方要求审查的其他内容（包括但不限于设计变更、其他技术文件等）；</w:t>
      </w:r>
    </w:p>
    <w:p>
      <w:pPr>
        <w:spacing w:line="360" w:lineRule="auto"/>
        <w:ind w:firstLine="480" w:firstLineChars="200"/>
        <w:rPr>
          <w:rFonts w:ascii="Cambria Math" w:hAnsi="Cambria Math" w:cs="Cambria Math"/>
          <w:color w:val="000000"/>
          <w:sz w:val="24"/>
          <w:u w:val="single"/>
        </w:rPr>
      </w:pPr>
      <w:r>
        <w:rPr>
          <w:rFonts w:ascii="Cambria Math" w:hAnsi="Cambria Math" w:cs="Cambria Math"/>
          <w:color w:val="000000"/>
          <w:sz w:val="24"/>
          <w:u w:val="single"/>
        </w:rPr>
        <w:t>⑰国家、省、市其它法律、法规、规章规定必须审查的内容，以及国家、省、市相关部门规定的其他审查内容；</w:t>
      </w:r>
    </w:p>
    <w:p>
      <w:pPr>
        <w:spacing w:line="360" w:lineRule="auto"/>
        <w:ind w:firstLine="480" w:firstLineChars="200"/>
        <w:rPr>
          <w:rFonts w:ascii="Cambria Math" w:hAnsi="Cambria Math" w:cs="Cambria Math"/>
          <w:color w:val="000000"/>
          <w:sz w:val="24"/>
          <w:u w:val="single"/>
        </w:rPr>
      </w:pPr>
      <w:r>
        <w:rPr>
          <w:rFonts w:ascii="Cambria Math" w:hAnsi="Cambria Math" w:cs="Cambria Math"/>
          <w:color w:val="000000"/>
          <w:sz w:val="24"/>
          <w:u w:val="single"/>
        </w:rPr>
        <w:t>⑱对已审查完成的施工图纸、设计成果按甲方具体要求及时出具技术审核合格书，配合甲方推进相关施工招标工作。</w:t>
      </w:r>
    </w:p>
    <w:p>
      <w:pPr>
        <w:spacing w:line="360" w:lineRule="auto"/>
        <w:ind w:firstLine="480" w:firstLineChars="200"/>
        <w:rPr>
          <w:rFonts w:ascii="宋体" w:hAnsi="宋体" w:cs="Cambria Math"/>
          <w:color w:val="000000"/>
          <w:sz w:val="24"/>
        </w:rPr>
      </w:pPr>
      <w:r>
        <w:rPr>
          <w:rFonts w:hint="eastAsia" w:ascii="宋体" w:hAnsi="宋体" w:cs="Cambria Math"/>
          <w:color w:val="000000"/>
          <w:sz w:val="24"/>
        </w:rPr>
        <w:t>（二）施工图审查的范围（包括但不限于）：</w:t>
      </w:r>
    </w:p>
    <w:p>
      <w:pPr>
        <w:spacing w:line="360" w:lineRule="auto"/>
        <w:ind w:firstLine="480" w:firstLineChars="200"/>
        <w:rPr>
          <w:rFonts w:ascii="宋体" w:hAnsi="宋体" w:cs="Cambria Math"/>
          <w:color w:val="000000"/>
          <w:sz w:val="24"/>
        </w:rPr>
      </w:pPr>
      <w:r>
        <w:rPr>
          <w:rFonts w:hint="eastAsia" w:ascii="宋体" w:hAnsi="宋体" w:cs="Cambria Math"/>
          <w:color w:val="000000"/>
          <w:sz w:val="24"/>
        </w:rPr>
        <w:t>（1）本项目规划用地红线内所涉及建设内容的全部初步勘察、详细勘察成果；</w:t>
      </w:r>
    </w:p>
    <w:p>
      <w:pPr>
        <w:tabs>
          <w:tab w:val="left" w:pos="1316"/>
        </w:tabs>
        <w:spacing w:line="360" w:lineRule="auto"/>
        <w:ind w:firstLine="480" w:firstLineChars="200"/>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2</w:t>
      </w:r>
      <w:r>
        <w:rPr>
          <w:rFonts w:hint="eastAsia" w:ascii="宋体" w:hAnsi="宋体" w:cs="宋体"/>
          <w:bCs/>
          <w:color w:val="000000"/>
          <w:sz w:val="24"/>
        </w:rPr>
        <w:t>）本项目用地规划红线范围内涉及建设内容的相关主体建筑、附属建筑、附属设施的全部专业的施工图设计及管线综合</w:t>
      </w:r>
      <w:r>
        <w:rPr>
          <w:rFonts w:ascii="宋体" w:hAnsi="宋体" w:cs="宋体"/>
          <w:bCs/>
          <w:color w:val="000000"/>
          <w:sz w:val="24"/>
        </w:rPr>
        <w:t xml:space="preserve"> [含总平面、建筑、结构、</w:t>
      </w:r>
      <w:r>
        <w:rPr>
          <w:rFonts w:hint="eastAsia" w:ascii="宋体" w:hAnsi="宋体" w:cs="宋体"/>
          <w:bCs/>
          <w:color w:val="000000"/>
          <w:sz w:val="24"/>
        </w:rPr>
        <w:t>体育场馆设施、</w:t>
      </w:r>
      <w:r>
        <w:rPr>
          <w:rFonts w:ascii="宋体" w:hAnsi="宋体" w:cs="宋体"/>
          <w:bCs/>
          <w:color w:val="000000"/>
          <w:sz w:val="24"/>
        </w:rPr>
        <w:t>室内外装饰装修、建筑电气、给排水、强电（含临时供电、永久</w:t>
      </w:r>
      <w:r>
        <w:rPr>
          <w:rFonts w:hint="eastAsia" w:ascii="宋体" w:hAnsi="宋体" w:cs="宋体"/>
          <w:bCs/>
          <w:color w:val="000000"/>
          <w:sz w:val="24"/>
        </w:rPr>
        <w:t>供电）、电气、通风空调、通讯系统、标识系统、洁净工程、强电工程、弱电工程、机房工程、环保工程、节能、停车场标识、泛光照明、消防、防雷、电梯、基坑及边坡支护、厨房工程、幕墙工程、人防、机械停车系统、</w:t>
      </w:r>
      <w:r>
        <w:rPr>
          <w:rFonts w:ascii="宋体" w:hAnsi="宋体" w:cs="宋体"/>
          <w:bCs/>
          <w:color w:val="000000"/>
          <w:sz w:val="24"/>
        </w:rPr>
        <w:t>BIM、装配式建筑</w:t>
      </w:r>
      <w:r>
        <w:rPr>
          <w:rFonts w:hint="eastAsia" w:ascii="宋体" w:hAnsi="宋体" w:cs="宋体"/>
          <w:bCs/>
          <w:color w:val="000000"/>
          <w:sz w:val="24"/>
        </w:rPr>
        <w:t>（如有）</w:t>
      </w:r>
      <w:r>
        <w:rPr>
          <w:rFonts w:ascii="宋体" w:hAnsi="宋体" w:cs="宋体"/>
          <w:bCs/>
          <w:color w:val="000000"/>
          <w:sz w:val="24"/>
        </w:rPr>
        <w:t>、绿色建筑与海绵城市等专业设计]；</w:t>
      </w:r>
    </w:p>
    <w:p>
      <w:pPr>
        <w:tabs>
          <w:tab w:val="left" w:pos="1316"/>
        </w:tabs>
        <w:spacing w:line="360" w:lineRule="auto"/>
        <w:ind w:firstLine="480" w:firstLineChars="200"/>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3</w:t>
      </w:r>
      <w:r>
        <w:rPr>
          <w:rFonts w:hint="eastAsia" w:ascii="宋体" w:hAnsi="宋体" w:cs="宋体"/>
          <w:bCs/>
          <w:color w:val="000000"/>
          <w:sz w:val="24"/>
        </w:rPr>
        <w:t>）本项目用地规划红线范围内涉及建设内容的建筑物周边的市政设施工程、防洪工程、河涌工程、园林景观（含园林绿化、景观照明）、标识系统等的施工图设计及管线综合等；</w:t>
      </w:r>
    </w:p>
    <w:p>
      <w:pPr>
        <w:tabs>
          <w:tab w:val="left" w:pos="1316"/>
        </w:tabs>
        <w:spacing w:line="360" w:lineRule="auto"/>
        <w:ind w:firstLine="480" w:firstLineChars="200"/>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4</w:t>
      </w:r>
      <w:r>
        <w:rPr>
          <w:rFonts w:hint="eastAsia" w:ascii="宋体" w:hAnsi="宋体" w:cs="宋体"/>
          <w:bCs/>
          <w:color w:val="000000"/>
          <w:sz w:val="24"/>
        </w:rPr>
        <w:t>）属于本项目所需，但又处于规划用地红线范围外的周边市政配套设施（含道路、外供水、外排水、外供电、燃气、交通、通讯、路灯等）的施工图设计及管线综合等，以及本项目实施过程中所涉及的设施拆除、管线迁改等内容的设计；</w:t>
      </w:r>
    </w:p>
    <w:p>
      <w:pPr>
        <w:tabs>
          <w:tab w:val="left" w:pos="1316"/>
        </w:tabs>
        <w:spacing w:line="360" w:lineRule="auto"/>
        <w:ind w:firstLine="480" w:firstLineChars="200"/>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5</w:t>
      </w:r>
      <w:r>
        <w:rPr>
          <w:rFonts w:hint="eastAsia" w:ascii="宋体" w:hAnsi="宋体" w:cs="宋体"/>
          <w:bCs/>
          <w:color w:val="000000"/>
          <w:sz w:val="24"/>
        </w:rPr>
        <w:t>）审核项目设计工作完成后的完整版施工图；</w:t>
      </w:r>
    </w:p>
    <w:p>
      <w:pPr>
        <w:tabs>
          <w:tab w:val="left" w:pos="1316"/>
        </w:tabs>
        <w:spacing w:line="360" w:lineRule="auto"/>
        <w:ind w:firstLine="480" w:firstLineChars="200"/>
        <w:rPr>
          <w:rFonts w:ascii="宋体" w:hAnsi="宋体" w:cs="宋体"/>
          <w:bCs/>
          <w:color w:val="000000"/>
          <w:sz w:val="24"/>
        </w:rPr>
      </w:pPr>
      <w:r>
        <w:rPr>
          <w:rFonts w:hint="eastAsia" w:ascii="宋体" w:hAnsi="宋体" w:cs="宋体"/>
          <w:bCs/>
          <w:color w:val="000000"/>
          <w:sz w:val="24"/>
        </w:rPr>
        <w:t>（</w:t>
      </w:r>
      <w:r>
        <w:rPr>
          <w:rFonts w:ascii="宋体" w:hAnsi="宋体" w:cs="宋体"/>
          <w:bCs/>
          <w:color w:val="000000"/>
          <w:sz w:val="24"/>
        </w:rPr>
        <w:t>6</w:t>
      </w:r>
      <w:r>
        <w:rPr>
          <w:rFonts w:hint="eastAsia" w:ascii="宋体" w:hAnsi="宋体" w:cs="宋体"/>
          <w:bCs/>
          <w:color w:val="000000"/>
          <w:sz w:val="24"/>
        </w:rPr>
        <w:t>）按照《广州市人民政府办公厅关于大力发展装配式建筑加快推进建筑产业现代化的实施意见》（穗府办规〔</w:t>
      </w:r>
      <w:r>
        <w:rPr>
          <w:rFonts w:ascii="宋体" w:hAnsi="宋体" w:cs="宋体"/>
          <w:bCs/>
          <w:color w:val="000000"/>
          <w:sz w:val="24"/>
        </w:rPr>
        <w:t>2020〕16号）</w:t>
      </w:r>
      <w:r>
        <w:rPr>
          <w:rFonts w:hint="eastAsia" w:ascii="宋体" w:hAnsi="宋体" w:cs="宋体"/>
          <w:bCs/>
          <w:color w:val="000000"/>
          <w:sz w:val="24"/>
        </w:rPr>
        <w:t>，如本项目涉及装配式设计要求的，则本工程将严格按装配式建筑评价标准（</w:t>
      </w:r>
      <w:r>
        <w:rPr>
          <w:rFonts w:ascii="宋体" w:hAnsi="宋体" w:cs="宋体"/>
          <w:bCs/>
          <w:color w:val="000000"/>
          <w:sz w:val="24"/>
        </w:rPr>
        <w:t>GB/T51129-2017）开展勘察设计工作。因此，本项目施工图审查范围包括装配式建设指标</w:t>
      </w:r>
      <w:r>
        <w:rPr>
          <w:rFonts w:hint="eastAsia" w:ascii="宋体" w:hAnsi="宋体" w:cs="宋体"/>
          <w:bCs/>
          <w:color w:val="000000"/>
          <w:sz w:val="24"/>
        </w:rPr>
        <w:t>（如需）</w:t>
      </w:r>
      <w:r>
        <w:rPr>
          <w:rFonts w:ascii="宋体" w:hAnsi="宋体" w:cs="宋体"/>
          <w:bCs/>
          <w:color w:val="000000"/>
          <w:sz w:val="24"/>
        </w:rPr>
        <w:t>、施工图设计图纸及相关设计文件；具体详见规划许可条件。</w:t>
      </w:r>
    </w:p>
    <w:p>
      <w:pPr>
        <w:tabs>
          <w:tab w:val="left" w:pos="1316"/>
        </w:tabs>
        <w:spacing w:after="120" w:line="360" w:lineRule="auto"/>
        <w:ind w:firstLine="480" w:firstLineChars="200"/>
      </w:pPr>
      <w:r>
        <w:rPr>
          <w:rFonts w:hint="eastAsia" w:ascii="宋体" w:hAnsi="宋体" w:cs="宋体"/>
          <w:bCs/>
          <w:color w:val="000000"/>
          <w:sz w:val="24"/>
        </w:rPr>
        <w:t>（</w:t>
      </w:r>
      <w:r>
        <w:rPr>
          <w:rFonts w:ascii="宋体" w:hAnsi="宋体" w:cs="宋体"/>
          <w:bCs/>
          <w:color w:val="000000"/>
          <w:sz w:val="24"/>
        </w:rPr>
        <w:t>7</w:t>
      </w:r>
      <w:r>
        <w:rPr>
          <w:rFonts w:hint="eastAsia" w:ascii="宋体" w:hAnsi="宋体" w:cs="宋体"/>
          <w:bCs/>
          <w:color w:val="000000"/>
          <w:sz w:val="24"/>
        </w:rPr>
        <w:t>）法律、法规、规章规定必须审查的其他内容。甲方有权对委托给乙方的施工图审查范围进行适当调整（增加或减少），若相关本地主管部门有另外指定审查要求的，乙方必须按照配合执行并支付相关费用，相关费用全部含在施工图审查费内，甲方不再另外支付。</w:t>
      </w:r>
    </w:p>
    <w:p>
      <w:pPr>
        <w:pStyle w:val="75"/>
        <w:tabs>
          <w:tab w:val="left" w:pos="1316"/>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以上所述的审查内容及内容只是概括的介绍和描述，不代表已囊括了在合同文件项下的所有工作任务（除甲方直接另行发包外均属乙方审查范围），具体以甲方提供的有关技术文件或者提出的要求为准。如本合同约定审查内容未尽详细或本合同执行过程中对本合同的审查内容界定产生歧义的，由甲方书面予以明确，乙方须无条件服从甲方现场的需要而进行施工图审查，且不得要求增加额外费用。</w:t>
      </w:r>
    </w:p>
    <w:bookmarkEnd w:id="90"/>
    <w:p>
      <w:pPr>
        <w:spacing w:line="360" w:lineRule="auto"/>
        <w:ind w:firstLine="480" w:firstLineChars="200"/>
        <w:rPr>
          <w:rFonts w:ascii="宋体" w:hAnsi="宋体"/>
          <w:sz w:val="24"/>
        </w:rPr>
      </w:pPr>
      <w:r>
        <w:rPr>
          <w:rFonts w:hint="eastAsia" w:ascii="宋体" w:hAnsi="宋体"/>
          <w:sz w:val="24"/>
        </w:rPr>
        <w:t>3.2 审查要求：</w:t>
      </w:r>
    </w:p>
    <w:p>
      <w:pPr>
        <w:spacing w:line="360" w:lineRule="auto"/>
        <w:ind w:firstLine="480" w:firstLineChars="200"/>
        <w:rPr>
          <w:rFonts w:ascii="宋体" w:hAnsi="宋体"/>
          <w:sz w:val="24"/>
        </w:rPr>
      </w:pPr>
      <w:r>
        <w:rPr>
          <w:rFonts w:hint="eastAsia" w:ascii="宋体" w:hAnsi="宋体"/>
          <w:sz w:val="24"/>
        </w:rPr>
        <w:t>3.2.1 乙方应按《建设工程质量管理条例》、《房屋建筑和市政基础设施工程施工图设计文件审查管理办法》、《建筑工程施工图设计文件技术审查要点》及国家、广东省、广州市现行有效的技术规范、标准、规程进行审查，并应提交质量合格的施工图设计文件审查报告及审查合格的施工图纸。</w:t>
      </w:r>
    </w:p>
    <w:p>
      <w:pPr>
        <w:spacing w:line="360" w:lineRule="auto"/>
        <w:ind w:firstLine="480" w:firstLineChars="200"/>
        <w:rPr>
          <w:rFonts w:ascii="宋体" w:hAnsi="宋体"/>
          <w:sz w:val="24"/>
        </w:rPr>
      </w:pPr>
      <w:r>
        <w:rPr>
          <w:rFonts w:hint="eastAsia" w:ascii="宋体" w:hAnsi="宋体"/>
          <w:sz w:val="24"/>
        </w:rPr>
        <w:t>3.2.2 施工图审查技术质量工作要求以乙方提出的经过合同双方认可的《施工图审查工作大纲》为基础。</w:t>
      </w:r>
    </w:p>
    <w:p>
      <w:pPr>
        <w:spacing w:line="360" w:lineRule="auto"/>
        <w:ind w:firstLine="480" w:firstLineChars="200"/>
        <w:rPr>
          <w:rFonts w:ascii="宋体" w:hAnsi="宋体"/>
          <w:color w:val="000000"/>
          <w:sz w:val="24"/>
        </w:rPr>
      </w:pPr>
      <w:r>
        <w:rPr>
          <w:rFonts w:hint="eastAsia" w:ascii="宋体" w:hAnsi="宋体"/>
          <w:sz w:val="24"/>
        </w:rPr>
        <w:t>3.2.3依据上级主管部门对于该工程的方案设计及初步设计文件的审查批复意见，审查初步施工图设计中的执行情况，审查是否满足批复意见的要求</w:t>
      </w:r>
      <w:r>
        <w:rPr>
          <w:rFonts w:hint="eastAsia" w:ascii="宋体" w:hAnsi="宋体"/>
          <w:color w:val="000000"/>
          <w:sz w:val="24"/>
        </w:rPr>
        <w:t>，对工程勘察测量工作进行审查验收,审查工程勘察测量工作及成果报告是否满足有关规范、设计工作的要求</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3.2.4 乙方应审查各项技术指标的应用和掌握。3.2.</w:t>
      </w:r>
      <w:r>
        <w:rPr>
          <w:rFonts w:ascii="宋体" w:hAnsi="宋体"/>
          <w:sz w:val="24"/>
        </w:rPr>
        <w:t>5</w:t>
      </w:r>
      <w:r>
        <w:rPr>
          <w:rFonts w:hint="eastAsia" w:ascii="宋体" w:hAnsi="宋体"/>
          <w:sz w:val="24"/>
        </w:rPr>
        <w:t xml:space="preserve"> 乙方应对设计图纸、说明书进行详细的审查，并根据《建筑工程基本建设项目设计文件编制办法》要求对图纸的完整性及深度提出意见。</w:t>
      </w:r>
    </w:p>
    <w:p>
      <w:pPr>
        <w:spacing w:line="360" w:lineRule="auto"/>
        <w:ind w:firstLine="480" w:firstLineChars="200"/>
        <w:rPr>
          <w:rFonts w:ascii="宋体" w:hAnsi="宋体"/>
          <w:color w:val="000000"/>
          <w:sz w:val="24"/>
        </w:rPr>
      </w:pPr>
      <w:r>
        <w:rPr>
          <w:rFonts w:hint="eastAsia" w:ascii="宋体" w:hAnsi="宋体"/>
          <w:color w:val="000000"/>
          <w:sz w:val="24"/>
        </w:rPr>
        <w:t>3.2.6 乙方应审查构造物的结构可靠性、安全性，进行必要的结构分析计算，对不安全隐患或保守浪费之处提出改进优化建议。</w:t>
      </w:r>
    </w:p>
    <w:p>
      <w:pPr>
        <w:spacing w:line="360" w:lineRule="auto"/>
        <w:ind w:firstLine="480" w:firstLineChars="200"/>
        <w:rPr>
          <w:rFonts w:ascii="宋体" w:hAnsi="宋体"/>
          <w:color w:val="000000"/>
          <w:sz w:val="24"/>
        </w:rPr>
      </w:pPr>
      <w:r>
        <w:rPr>
          <w:rFonts w:hint="eastAsia" w:ascii="宋体" w:hAnsi="宋体"/>
          <w:color w:val="000000"/>
          <w:sz w:val="24"/>
        </w:rPr>
        <w:t>3.2.7 乙方应审查排水、绿化、供电、照明、道路等其他工程设计的合理性、安全性及经济性，对道路景观影响较大的应适当兼顾美观要求。</w:t>
      </w:r>
    </w:p>
    <w:p>
      <w:pPr>
        <w:spacing w:line="360" w:lineRule="auto"/>
        <w:ind w:firstLine="480" w:firstLineChars="200"/>
        <w:rPr>
          <w:rFonts w:ascii="宋体" w:hAnsi="宋体"/>
          <w:color w:val="000000"/>
          <w:sz w:val="24"/>
        </w:rPr>
      </w:pPr>
      <w:r>
        <w:rPr>
          <w:rFonts w:hint="eastAsia" w:ascii="宋体" w:hAnsi="宋体"/>
          <w:color w:val="000000"/>
          <w:sz w:val="24"/>
        </w:rPr>
        <w:t>3.2.</w:t>
      </w:r>
      <w:r>
        <w:rPr>
          <w:rFonts w:ascii="宋体" w:hAnsi="宋体"/>
          <w:color w:val="000000"/>
          <w:sz w:val="24"/>
        </w:rPr>
        <w:t>8</w:t>
      </w:r>
      <w:r>
        <w:rPr>
          <w:rFonts w:hint="eastAsia" w:ascii="宋体" w:hAnsi="宋体"/>
          <w:color w:val="000000"/>
          <w:sz w:val="24"/>
        </w:rPr>
        <w:t xml:space="preserve"> 乙方应对基础、建筑、结构设计，特别是不良地质条件下基础设计以及重大变更方案等的合理性进行审查。</w:t>
      </w:r>
    </w:p>
    <w:p>
      <w:pPr>
        <w:tabs>
          <w:tab w:val="left" w:pos="1695"/>
          <w:tab w:val="left" w:pos="2700"/>
        </w:tabs>
        <w:spacing w:before="120" w:beforeLines="50" w:after="120" w:afterLines="50" w:line="360" w:lineRule="auto"/>
        <w:ind w:firstLine="480"/>
        <w:jc w:val="left"/>
        <w:rPr>
          <w:rFonts w:ascii="宋体" w:hAnsi="宋体"/>
          <w:sz w:val="24"/>
        </w:rPr>
      </w:pPr>
      <w:r>
        <w:rPr>
          <w:rFonts w:hint="eastAsia" w:ascii="宋体" w:hAnsi="宋体"/>
          <w:sz w:val="24"/>
        </w:rPr>
        <w:t>3.2.</w:t>
      </w:r>
      <w:r>
        <w:rPr>
          <w:rFonts w:ascii="宋体" w:hAnsi="宋体"/>
          <w:sz w:val="24"/>
        </w:rPr>
        <w:t>9</w:t>
      </w:r>
      <w:r>
        <w:rPr>
          <w:rFonts w:hint="eastAsia" w:ascii="宋体" w:hAnsi="宋体"/>
          <w:sz w:val="24"/>
        </w:rPr>
        <w:t>乙方应对甲方提供的施工图设计文件进行审查，并提交审查和优化设计建议，对施工图中不合理，选用的材料、设备技术参数存在唯一性等提出意见。</w:t>
      </w:r>
    </w:p>
    <w:p>
      <w:pPr>
        <w:tabs>
          <w:tab w:val="left" w:pos="1695"/>
          <w:tab w:val="left" w:pos="2700"/>
        </w:tabs>
        <w:spacing w:line="360" w:lineRule="auto"/>
        <w:ind w:firstLine="482"/>
        <w:jc w:val="left"/>
        <w:rPr>
          <w:rFonts w:ascii="宋体" w:hAnsi="宋体"/>
          <w:sz w:val="24"/>
        </w:rPr>
      </w:pPr>
      <w:r>
        <w:rPr>
          <w:rFonts w:ascii="宋体" w:hAnsi="宋体"/>
          <w:sz w:val="24"/>
        </w:rPr>
        <w:t>3.2.10</w:t>
      </w:r>
      <w:r>
        <w:rPr>
          <w:rFonts w:hint="eastAsia" w:ascii="宋体" w:hAnsi="宋体"/>
          <w:sz w:val="24"/>
        </w:rPr>
        <w:t>乙方需与勘察、设计单位有效沟通，审查时依据明确，确保审查质量，杜绝错审漏审的现象发生。</w:t>
      </w:r>
    </w:p>
    <w:p>
      <w:pPr>
        <w:tabs>
          <w:tab w:val="left" w:pos="1695"/>
          <w:tab w:val="left" w:pos="2700"/>
        </w:tabs>
        <w:spacing w:line="360" w:lineRule="auto"/>
        <w:ind w:firstLine="482"/>
        <w:rPr>
          <w:rFonts w:ascii="宋体" w:hAnsi="宋体"/>
          <w:sz w:val="24"/>
        </w:rPr>
      </w:pPr>
      <w:r>
        <w:rPr>
          <w:rFonts w:ascii="宋体" w:hAnsi="宋体"/>
          <w:sz w:val="24"/>
        </w:rPr>
        <w:t>3.2.11乙方根据甲方的需要，对施工图按项目进度计划提前或分阶段审查，并配合甲方的需要在设计过程中随时解答疑问。为满足项目开发进度，乙方应充分配合甲方的时间需求，灵活进行图纸审查工作，同时满足进度和图纸质量的需求，特殊情况双方协商解决。</w:t>
      </w:r>
    </w:p>
    <w:p>
      <w:pPr>
        <w:spacing w:line="360" w:lineRule="auto"/>
        <w:ind w:firstLine="240"/>
        <w:rPr>
          <w:rFonts w:ascii="宋体" w:hAnsi="宋体"/>
          <w:sz w:val="24"/>
        </w:rPr>
      </w:pPr>
      <w:r>
        <w:rPr>
          <w:rFonts w:ascii="宋体" w:hAnsi="宋体"/>
          <w:sz w:val="24"/>
        </w:rPr>
        <w:t xml:space="preserve">  3.2.12</w:t>
      </w:r>
      <w:r>
        <w:rPr>
          <w:rFonts w:hint="eastAsia" w:ascii="宋体" w:hAnsi="宋体"/>
          <w:sz w:val="24"/>
        </w:rPr>
        <w:t>乙方完成图纸审查后，如政府住建消防等相关审查单位审查时要求修改变更，甲方根据要求提交相应修改图纸，乙方需无条件配合图纸等相关文件盖章。</w:t>
      </w:r>
    </w:p>
    <w:p>
      <w:pPr>
        <w:spacing w:line="360" w:lineRule="auto"/>
        <w:ind w:firstLine="240"/>
        <w:rPr>
          <w:rFonts w:ascii="宋体" w:hAnsi="宋体"/>
          <w:sz w:val="24"/>
        </w:rPr>
      </w:pPr>
      <w:r>
        <w:rPr>
          <w:rFonts w:hint="eastAsia" w:ascii="宋体" w:hAnsi="宋体"/>
          <w:sz w:val="24"/>
        </w:rPr>
        <w:t>上述要求详见合同附件《施工图审查任务书》。当合同条款与《施工图审查任务书》存在交叉或相互矛盾之处时，按两者的较高标准执行。</w:t>
      </w:r>
    </w:p>
    <w:p>
      <w:pPr>
        <w:pStyle w:val="76"/>
        <w:numPr>
          <w:ilvl w:val="0"/>
          <w:numId w:val="1"/>
        </w:numPr>
        <w:spacing w:line="360" w:lineRule="auto"/>
        <w:ind w:firstLineChars="0"/>
        <w:rPr>
          <w:rFonts w:ascii="宋体" w:hAnsi="宋体"/>
          <w:b/>
          <w:sz w:val="24"/>
        </w:rPr>
      </w:pPr>
      <w:r>
        <w:rPr>
          <w:rFonts w:hint="eastAsia" w:ascii="宋体" w:hAnsi="宋体"/>
          <w:b/>
          <w:sz w:val="24"/>
        </w:rPr>
        <w:t>甲方向乙方提交资料及文件名称和日期：</w:t>
      </w:r>
    </w:p>
    <w:tbl>
      <w:tblPr>
        <w:tblStyle w:val="22"/>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5751"/>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bookmarkStart w:id="91" w:name="_Hlk22111577"/>
            <w:r>
              <w:rPr>
                <w:rFonts w:hint="eastAsia" w:ascii="宋体" w:hAnsi="宋体"/>
                <w:sz w:val="24"/>
              </w:rPr>
              <w:t>序号</w:t>
            </w:r>
          </w:p>
        </w:tc>
        <w:tc>
          <w:tcPr>
            <w:tcW w:w="57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hint="eastAsia" w:ascii="宋体" w:hAnsi="宋体"/>
                <w:sz w:val="24"/>
              </w:rPr>
              <w:t>资料及文件名称</w:t>
            </w:r>
          </w:p>
        </w:tc>
        <w:tc>
          <w:tcPr>
            <w:tcW w:w="2349"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hint="eastAsia" w:ascii="宋体" w:hAnsi="宋体"/>
                <w:sz w:val="24"/>
              </w:rPr>
              <w:t>提交日期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hint="eastAsia" w:ascii="宋体" w:hAnsi="宋体"/>
                <w:sz w:val="24"/>
              </w:rPr>
              <w:t>1</w:t>
            </w:r>
          </w:p>
        </w:tc>
        <w:tc>
          <w:tcPr>
            <w:tcW w:w="57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left"/>
              <w:rPr>
                <w:rFonts w:ascii="宋体" w:hAnsi="宋体"/>
                <w:sz w:val="24"/>
              </w:rPr>
            </w:pPr>
            <w:r>
              <w:rPr>
                <w:rFonts w:hint="eastAsia" w:ascii="宋体" w:hAnsi="宋体"/>
                <w:sz w:val="24"/>
              </w:rPr>
              <w:t>批准的备案文件、规划设计要点、有关部门的批文复印件</w:t>
            </w:r>
          </w:p>
        </w:tc>
        <w:tc>
          <w:tcPr>
            <w:tcW w:w="2349" w:type="dxa"/>
            <w:vMerge w:val="restart"/>
            <w:tcBorders>
              <w:top w:val="single" w:color="auto" w:sz="4" w:space="0"/>
              <w:left w:val="single" w:color="auto" w:sz="4" w:space="0"/>
              <w:right w:val="single" w:color="auto" w:sz="4" w:space="0"/>
            </w:tcBorders>
            <w:vAlign w:val="center"/>
          </w:tcPr>
          <w:p>
            <w:pPr>
              <w:spacing w:line="360" w:lineRule="auto"/>
              <w:jc w:val="left"/>
              <w:rPr>
                <w:rFonts w:ascii="宋体" w:hAnsi="宋体"/>
                <w:sz w:val="24"/>
              </w:rPr>
            </w:pPr>
            <w:r>
              <w:rPr>
                <w:rFonts w:hint="eastAsia" w:ascii="宋体" w:hAnsi="宋体"/>
                <w:color w:val="000000"/>
                <w:sz w:val="24"/>
              </w:rPr>
              <w:t>合同生效且甲方收到上述资料的【3】个工作日内。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hint="eastAsia" w:ascii="宋体" w:hAnsi="宋体"/>
                <w:sz w:val="24"/>
              </w:rPr>
              <w:t>2</w:t>
            </w:r>
          </w:p>
        </w:tc>
        <w:tc>
          <w:tcPr>
            <w:tcW w:w="57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left"/>
              <w:rPr>
                <w:rFonts w:ascii="宋体" w:hAnsi="宋体"/>
                <w:sz w:val="24"/>
              </w:rPr>
            </w:pPr>
            <w:r>
              <w:rPr>
                <w:rFonts w:hint="eastAsia" w:ascii="宋体" w:hAnsi="宋体"/>
                <w:color w:val="000000"/>
                <w:sz w:val="24"/>
              </w:rPr>
              <w:t>初步设计批准文件复印件</w:t>
            </w:r>
          </w:p>
        </w:tc>
        <w:tc>
          <w:tcPr>
            <w:tcW w:w="2349" w:type="dxa"/>
            <w:vMerge w:val="continue"/>
            <w:tcBorders>
              <w:top w:val="single" w:color="auto" w:sz="4" w:space="0"/>
              <w:left w:val="single" w:color="auto" w:sz="4" w:space="0"/>
              <w:right w:val="single" w:color="auto" w:sz="4" w:space="0"/>
            </w:tcBorders>
            <w:vAlign w:val="center"/>
          </w:tcPr>
          <w:p>
            <w:pPr>
              <w:spacing w:line="360" w:lineRule="auto"/>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hint="eastAsia" w:ascii="宋体" w:hAnsi="宋体"/>
                <w:sz w:val="24"/>
              </w:rPr>
              <w:t>3</w:t>
            </w:r>
          </w:p>
        </w:tc>
        <w:tc>
          <w:tcPr>
            <w:tcW w:w="57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left"/>
              <w:rPr>
                <w:rFonts w:ascii="宋体" w:hAnsi="宋体"/>
                <w:sz w:val="24"/>
              </w:rPr>
            </w:pPr>
            <w:r>
              <w:rPr>
                <w:rFonts w:hint="eastAsia" w:ascii="宋体" w:hAnsi="宋体"/>
                <w:color w:val="000000"/>
                <w:sz w:val="24"/>
              </w:rPr>
              <w:t>工程勘察成果报告</w:t>
            </w:r>
          </w:p>
        </w:tc>
        <w:tc>
          <w:tcPr>
            <w:tcW w:w="2349" w:type="dxa"/>
            <w:vMerge w:val="continue"/>
            <w:tcBorders>
              <w:top w:val="single" w:color="auto" w:sz="4" w:space="0"/>
              <w:left w:val="single" w:color="auto" w:sz="4" w:space="0"/>
              <w:right w:val="single" w:color="auto" w:sz="4" w:space="0"/>
            </w:tcBorders>
            <w:vAlign w:val="center"/>
          </w:tcPr>
          <w:p>
            <w:pPr>
              <w:spacing w:line="360" w:lineRule="auto"/>
              <w:jc w:val="lef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ascii="宋体" w:hAnsi="宋体"/>
                <w:sz w:val="24"/>
              </w:rPr>
              <w:t>4</w:t>
            </w:r>
          </w:p>
        </w:tc>
        <w:tc>
          <w:tcPr>
            <w:tcW w:w="5751" w:type="dxa"/>
            <w:tcBorders>
              <w:top w:val="single" w:color="auto" w:sz="4" w:space="0"/>
              <w:left w:val="single" w:color="auto" w:sz="4" w:space="0"/>
              <w:bottom w:val="single" w:color="auto" w:sz="4" w:space="0"/>
              <w:right w:val="single" w:color="auto" w:sz="4" w:space="0"/>
            </w:tcBorders>
          </w:tcPr>
          <w:p>
            <w:pPr>
              <w:tabs>
                <w:tab w:val="left" w:pos="2700"/>
              </w:tabs>
              <w:spacing w:line="360" w:lineRule="auto"/>
              <w:rPr>
                <w:rFonts w:ascii="宋体" w:hAnsi="宋体"/>
                <w:sz w:val="24"/>
              </w:rPr>
            </w:pPr>
            <w:r>
              <w:rPr>
                <w:rFonts w:hint="eastAsia" w:ascii="宋体" w:hAnsi="宋体"/>
                <w:sz w:val="24"/>
              </w:rPr>
              <w:t>施工图（加盖出图章和注册章）、设计依据、结构计算书及电算软件名称及授权序号等资料复印件</w:t>
            </w:r>
          </w:p>
        </w:tc>
        <w:tc>
          <w:tcPr>
            <w:tcW w:w="2349" w:type="dxa"/>
            <w:vMerge w:val="continue"/>
            <w:tcBorders>
              <w:left w:val="single" w:color="auto" w:sz="4" w:space="0"/>
              <w:right w:val="single" w:color="auto" w:sz="4" w:space="0"/>
            </w:tcBorders>
            <w:vAlign w:val="center"/>
          </w:tcPr>
          <w:p>
            <w:pPr>
              <w:widowControl/>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2" w:hRule="atLeast"/>
          <w:jc w:val="center"/>
        </w:trPr>
        <w:tc>
          <w:tcPr>
            <w:tcW w:w="1051" w:type="dxa"/>
            <w:tcBorders>
              <w:top w:val="single" w:color="auto" w:sz="4" w:space="0"/>
              <w:left w:val="single" w:color="auto" w:sz="4" w:space="0"/>
              <w:bottom w:val="single" w:color="auto" w:sz="4" w:space="0"/>
              <w:right w:val="single" w:color="auto" w:sz="4" w:space="0"/>
            </w:tcBorders>
            <w:vAlign w:val="center"/>
          </w:tcPr>
          <w:p>
            <w:pPr>
              <w:tabs>
                <w:tab w:val="left" w:pos="2700"/>
              </w:tabs>
              <w:spacing w:line="360" w:lineRule="auto"/>
              <w:jc w:val="center"/>
              <w:rPr>
                <w:rFonts w:ascii="宋体" w:hAnsi="宋体"/>
                <w:sz w:val="24"/>
              </w:rPr>
            </w:pPr>
            <w:r>
              <w:rPr>
                <w:rFonts w:ascii="宋体" w:hAnsi="宋体"/>
                <w:sz w:val="24"/>
              </w:rPr>
              <w:t>5</w:t>
            </w:r>
          </w:p>
        </w:tc>
        <w:tc>
          <w:tcPr>
            <w:tcW w:w="5751" w:type="dxa"/>
            <w:tcBorders>
              <w:top w:val="single" w:color="auto" w:sz="4" w:space="0"/>
              <w:left w:val="single" w:color="auto" w:sz="4" w:space="0"/>
              <w:bottom w:val="single" w:color="auto" w:sz="4" w:space="0"/>
              <w:right w:val="single" w:color="auto" w:sz="4" w:space="0"/>
            </w:tcBorders>
          </w:tcPr>
          <w:p>
            <w:pPr>
              <w:tabs>
                <w:tab w:val="left" w:pos="2700"/>
              </w:tabs>
              <w:spacing w:line="360" w:lineRule="auto"/>
              <w:rPr>
                <w:rFonts w:ascii="宋体" w:hAnsi="宋体"/>
                <w:sz w:val="24"/>
              </w:rPr>
            </w:pPr>
            <w:r>
              <w:rPr>
                <w:rFonts w:hint="eastAsia" w:ascii="宋体" w:hAnsi="宋体"/>
                <w:sz w:val="24"/>
              </w:rPr>
              <w:t>勘察设计合同、勘察设计单位资质证书及有关设计人员的职称证书、注册证书复印件。</w:t>
            </w:r>
          </w:p>
        </w:tc>
        <w:tc>
          <w:tcPr>
            <w:tcW w:w="2349"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r>
      <w:bookmarkEnd w:id="91"/>
    </w:tbl>
    <w:p>
      <w:pPr>
        <w:tabs>
          <w:tab w:val="left" w:pos="1695"/>
          <w:tab w:val="left" w:pos="2700"/>
        </w:tabs>
        <w:spacing w:line="360" w:lineRule="auto"/>
        <w:rPr>
          <w:rFonts w:ascii="宋体" w:hAnsi="宋体"/>
          <w:b/>
          <w:sz w:val="24"/>
        </w:rPr>
      </w:pP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乙方向甲方交付的审查资料文件要求：</w:t>
      </w:r>
    </w:p>
    <w:tbl>
      <w:tblPr>
        <w:tblStyle w:val="22"/>
        <w:tblW w:w="9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03"/>
        <w:gridCol w:w="1032"/>
        <w:gridCol w:w="3363"/>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9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bookmarkStart w:id="92" w:name="_Hlk22111615"/>
            <w:r>
              <w:rPr>
                <w:rFonts w:hint="eastAsia" w:ascii="宋体" w:hAnsi="宋体"/>
                <w:sz w:val="24"/>
              </w:rPr>
              <w:t>序号</w:t>
            </w:r>
          </w:p>
        </w:tc>
        <w:tc>
          <w:tcPr>
            <w:tcW w:w="180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资料文件名称</w:t>
            </w:r>
          </w:p>
        </w:tc>
        <w:tc>
          <w:tcPr>
            <w:tcW w:w="103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份数</w:t>
            </w:r>
          </w:p>
        </w:tc>
        <w:tc>
          <w:tcPr>
            <w:tcW w:w="3363"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提交日期</w:t>
            </w:r>
          </w:p>
        </w:tc>
        <w:tc>
          <w:tcPr>
            <w:tcW w:w="21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24"/>
              </w:rPr>
            </w:pPr>
            <w:r>
              <w:rPr>
                <w:rFonts w:hint="eastAsia" w:ascii="宋体" w:hAnsi="宋体"/>
                <w:sz w:val="24"/>
              </w:rPr>
              <w:t>备</w:t>
            </w:r>
            <w:r>
              <w:rPr>
                <w:rFonts w:ascii="宋体" w:hAnsi="宋体"/>
                <w:sz w:val="24"/>
              </w:rPr>
              <w:t xml:space="preserve">  </w:t>
            </w:r>
            <w:r>
              <w:rPr>
                <w:rFonts w:hint="eastAsia" w:ascii="宋体" w:hAnsi="宋体"/>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1</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施工图设计文件审查报告</w:t>
            </w:r>
          </w:p>
        </w:tc>
        <w:tc>
          <w:tcPr>
            <w:tcW w:w="1032" w:type="dxa"/>
            <w:tcBorders>
              <w:top w:val="single" w:color="auto" w:sz="4" w:space="0"/>
              <w:left w:val="single" w:color="auto" w:sz="4" w:space="0"/>
              <w:bottom w:val="single" w:color="auto" w:sz="4" w:space="0"/>
              <w:right w:val="single" w:color="auto" w:sz="4" w:space="0"/>
            </w:tcBorders>
            <w:vAlign w:val="center"/>
          </w:tcPr>
          <w:p>
            <w:pPr>
              <w:spacing w:before="120" w:line="360" w:lineRule="auto"/>
              <w:jc w:val="center"/>
              <w:rPr>
                <w:rFonts w:ascii="宋体" w:hAnsi="宋体"/>
                <w:sz w:val="24"/>
              </w:rPr>
            </w:pPr>
            <w:r>
              <w:rPr>
                <w:rFonts w:ascii="宋体" w:hAnsi="宋体"/>
                <w:sz w:val="24"/>
              </w:rPr>
              <w:t>3</w:t>
            </w:r>
          </w:p>
        </w:tc>
        <w:tc>
          <w:tcPr>
            <w:tcW w:w="33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1.如乙方对施工图无修改意见的，则乙方在本合同签订且甲方按本合同第四条规定向乙方交齐全部文件与资料后</w:t>
            </w:r>
            <w:r>
              <w:rPr>
                <w:rFonts w:ascii="宋体" w:hAnsi="宋体"/>
                <w:sz w:val="24"/>
              </w:rPr>
              <w:t>10个</w:t>
            </w:r>
            <w:r>
              <w:rPr>
                <w:rFonts w:hint="eastAsia" w:ascii="宋体" w:hAnsi="宋体"/>
                <w:sz w:val="24"/>
              </w:rPr>
              <w:t>日历天内完成审查并提交审查报告。</w:t>
            </w:r>
          </w:p>
          <w:p>
            <w:pPr>
              <w:spacing w:line="360" w:lineRule="auto"/>
              <w:rPr>
                <w:rFonts w:ascii="宋体" w:hAnsi="宋体"/>
                <w:sz w:val="24"/>
              </w:rPr>
            </w:pPr>
            <w:r>
              <w:rPr>
                <w:rFonts w:hint="eastAsia" w:ascii="宋体" w:hAnsi="宋体"/>
                <w:sz w:val="24"/>
              </w:rPr>
              <w:t>2.如乙方经审查发现存在问题，需修改设计的，则乙方应在合同签订且甲方向乙方交齐全部文件与资料后</w:t>
            </w:r>
            <w:r>
              <w:rPr>
                <w:rFonts w:ascii="宋体" w:hAnsi="宋体"/>
                <w:sz w:val="24"/>
              </w:rPr>
              <w:t>10个</w:t>
            </w:r>
            <w:r>
              <w:rPr>
                <w:rFonts w:hint="eastAsia" w:ascii="宋体" w:hAnsi="宋体"/>
                <w:sz w:val="24"/>
              </w:rPr>
              <w:t>日历天内提交审查和优化设计意见。乙方提交施工图设计文件审查报告的时间调整为乙方收到齐全且已按要求修改的设计文件资料后</w:t>
            </w:r>
            <w:r>
              <w:rPr>
                <w:rFonts w:ascii="宋体" w:hAnsi="宋体"/>
                <w:sz w:val="24"/>
              </w:rPr>
              <w:t>5个</w:t>
            </w:r>
            <w:r>
              <w:rPr>
                <w:rFonts w:hint="eastAsia" w:ascii="宋体" w:hAnsi="宋体"/>
                <w:sz w:val="24"/>
              </w:rPr>
              <w:t>日历天内。</w:t>
            </w:r>
            <w:r>
              <w:rPr>
                <w:rFonts w:hint="eastAsia" w:ascii="宋体" w:hAnsi="宋体"/>
                <w:color w:val="000000"/>
                <w:sz w:val="24"/>
              </w:rPr>
              <w:t>具体详见《施工图审查任务书》要求。</w:t>
            </w:r>
          </w:p>
        </w:tc>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建设主管部门</w:t>
            </w:r>
            <w:r>
              <w:rPr>
                <w:rFonts w:ascii="宋体" w:hAnsi="宋体"/>
                <w:sz w:val="24"/>
              </w:rPr>
              <w:t>1份，甲方2份。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2</w:t>
            </w:r>
          </w:p>
        </w:tc>
        <w:tc>
          <w:tcPr>
            <w:tcW w:w="18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审查合格的施工图纸</w:t>
            </w:r>
          </w:p>
          <w:p>
            <w:pPr>
              <w:spacing w:line="360" w:lineRule="auto"/>
              <w:rPr>
                <w:rFonts w:ascii="宋体" w:hAnsi="宋体"/>
                <w:sz w:val="24"/>
              </w:rPr>
            </w:pPr>
            <w:r>
              <w:rPr>
                <w:rFonts w:ascii="宋体" w:hAnsi="宋体"/>
                <w:sz w:val="24"/>
              </w:rPr>
              <w:t>(盖工程设计施工图审查专用章)</w:t>
            </w:r>
          </w:p>
        </w:tc>
        <w:tc>
          <w:tcPr>
            <w:tcW w:w="1032" w:type="dxa"/>
            <w:tcBorders>
              <w:top w:val="single" w:color="auto" w:sz="4" w:space="0"/>
              <w:left w:val="single" w:color="auto" w:sz="4" w:space="0"/>
              <w:bottom w:val="single" w:color="auto" w:sz="4" w:space="0"/>
              <w:right w:val="single" w:color="auto" w:sz="4" w:space="0"/>
            </w:tcBorders>
            <w:vAlign w:val="center"/>
          </w:tcPr>
          <w:p>
            <w:pPr>
              <w:spacing w:before="40" w:line="360" w:lineRule="auto"/>
              <w:jc w:val="center"/>
              <w:rPr>
                <w:rFonts w:ascii="宋体" w:hAnsi="宋体"/>
                <w:sz w:val="24"/>
              </w:rPr>
            </w:pPr>
            <w:r>
              <w:rPr>
                <w:rFonts w:ascii="宋体" w:hAnsi="宋体"/>
                <w:sz w:val="24"/>
              </w:rPr>
              <w:t>2</w:t>
            </w:r>
          </w:p>
        </w:tc>
        <w:tc>
          <w:tcPr>
            <w:tcW w:w="336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sz w:val="24"/>
              </w:rPr>
            </w:pPr>
          </w:p>
        </w:tc>
        <w:tc>
          <w:tcPr>
            <w:tcW w:w="21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甲方</w:t>
            </w:r>
            <w:r>
              <w:rPr>
                <w:rFonts w:ascii="宋体" w:hAnsi="宋体"/>
                <w:sz w:val="24"/>
              </w:rPr>
              <w:t>2份</w:t>
            </w:r>
          </w:p>
        </w:tc>
      </w:tr>
      <w:bookmarkEnd w:id="92"/>
    </w:tbl>
    <w:p>
      <w:pPr>
        <w:tabs>
          <w:tab w:val="left" w:pos="1695"/>
          <w:tab w:val="left" w:pos="2700"/>
        </w:tabs>
        <w:spacing w:before="120" w:beforeLines="50" w:after="120" w:afterLines="50" w:line="360" w:lineRule="auto"/>
        <w:rPr>
          <w:rFonts w:ascii="宋体" w:hAnsi="宋体"/>
          <w:b/>
          <w:sz w:val="24"/>
        </w:rPr>
      </w:pP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审查费用及支付方式：</w:t>
      </w:r>
    </w:p>
    <w:p>
      <w:pPr>
        <w:spacing w:line="360" w:lineRule="auto"/>
        <w:ind w:left="99" w:leftChars="47" w:firstLine="360" w:firstLineChars="150"/>
        <w:jc w:val="left"/>
        <w:rPr>
          <w:rFonts w:ascii="宋体" w:hAnsi="宋体"/>
          <w:sz w:val="24"/>
        </w:rPr>
      </w:pPr>
      <w:r>
        <w:rPr>
          <w:rFonts w:hint="eastAsia" w:ascii="宋体" w:hAnsi="宋体"/>
          <w:sz w:val="24"/>
        </w:rPr>
        <w:t>6.1</w:t>
      </w:r>
      <w:r>
        <w:rPr>
          <w:rFonts w:ascii="宋体" w:hAnsi="宋体"/>
          <w:sz w:val="24"/>
        </w:rPr>
        <w:t xml:space="preserve"> </w:t>
      </w:r>
      <w:r>
        <w:rPr>
          <w:rFonts w:hint="eastAsia" w:ascii="宋体" w:hAnsi="宋体"/>
          <w:sz w:val="24"/>
        </w:rPr>
        <w:t>审查费用</w:t>
      </w:r>
    </w:p>
    <w:p>
      <w:pPr>
        <w:spacing w:line="360" w:lineRule="auto"/>
        <w:ind w:left="99" w:leftChars="47" w:firstLine="360" w:firstLineChars="150"/>
        <w:jc w:val="left"/>
        <w:rPr>
          <w:rFonts w:ascii="宋体" w:hAnsi="宋体"/>
          <w:sz w:val="24"/>
        </w:rPr>
      </w:pPr>
      <w:r>
        <w:rPr>
          <w:rFonts w:hint="eastAsia" w:ascii="宋体" w:hAnsi="宋体"/>
          <w:sz w:val="24"/>
        </w:rPr>
        <w:t xml:space="preserve">施工图审查费：暂定为 </w:t>
      </w:r>
      <w:r>
        <w:rPr>
          <w:rFonts w:hint="eastAsia" w:ascii="宋体" w:hAnsi="宋体"/>
          <w:b/>
          <w:sz w:val="24"/>
        </w:rPr>
        <w:t>¥</w:t>
      </w:r>
      <w:r>
        <w:rPr>
          <w:rFonts w:ascii="宋体" w:hAnsi="宋体"/>
          <w:b/>
          <w:sz w:val="24"/>
          <w:u w:val="single"/>
        </w:rPr>
        <w:t xml:space="preserve">        </w:t>
      </w:r>
      <w:r>
        <w:rPr>
          <w:rFonts w:hint="eastAsia" w:ascii="宋体" w:hAnsi="宋体"/>
          <w:b/>
          <w:sz w:val="24"/>
        </w:rPr>
        <w:t>元</w:t>
      </w:r>
      <w:r>
        <w:rPr>
          <w:rFonts w:hint="eastAsia" w:ascii="宋体" w:hAnsi="宋体"/>
          <w:sz w:val="24"/>
        </w:rPr>
        <w:t>，大写：人民币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（其中，不含税价为 ¥</w:t>
      </w:r>
      <w:r>
        <w:rPr>
          <w:rFonts w:ascii="宋体" w:hAnsi="宋体"/>
          <w:sz w:val="24"/>
          <w:u w:val="single"/>
        </w:rPr>
        <w:t xml:space="preserve">         </w:t>
      </w:r>
      <w:r>
        <w:rPr>
          <w:rFonts w:hint="eastAsia" w:ascii="宋体" w:hAnsi="宋体"/>
          <w:sz w:val="24"/>
        </w:rPr>
        <w:t>元，不含税大写：人民币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），税率为6%。本项目中标下浮率：</w:t>
      </w:r>
      <w:r>
        <w:rPr>
          <w:rFonts w:ascii="宋体" w:hAnsi="宋体"/>
          <w:sz w:val="24"/>
          <w:u w:val="single"/>
        </w:rPr>
        <w:t xml:space="preserve">    %</w:t>
      </w:r>
      <w:r>
        <w:rPr>
          <w:rFonts w:hint="eastAsia" w:ascii="宋体" w:hAnsi="宋体"/>
          <w:sz w:val="24"/>
        </w:rPr>
        <w:t>。合同期内，由于咨询人自身纳税人身份、纳税方式及国家税制改革原因带来税种及税率的变化，非经委托人、建设单位书面同意，本合同不含税价不予调整，含税价随之进行调整。。</w:t>
      </w:r>
    </w:p>
    <w:p>
      <w:pPr>
        <w:spacing w:line="360" w:lineRule="auto"/>
        <w:ind w:firstLine="480" w:firstLineChars="200"/>
        <w:rPr>
          <w:rFonts w:ascii="宋体" w:hAnsi="宋体"/>
          <w:sz w:val="24"/>
        </w:rPr>
      </w:pPr>
      <w:r>
        <w:rPr>
          <w:rFonts w:hint="eastAsia" w:ascii="宋体" w:hAnsi="宋体"/>
          <w:sz w:val="24"/>
        </w:rPr>
        <w:t>本合同审查费已经涵盖乙方履行本项目合同所必须的所有成本费用，具体包括但不限于全部人工成本（含驻场人员及后台支持人员）、聘请专家费、技术资料费、现场管理费、企业管理费、利润和税金等合同中所涉及的正常服务和附加服务费用。</w:t>
      </w:r>
    </w:p>
    <w:p>
      <w:pPr>
        <w:spacing w:line="360" w:lineRule="auto"/>
        <w:ind w:left="99" w:leftChars="47" w:firstLine="360" w:firstLineChars="150"/>
        <w:jc w:val="left"/>
        <w:rPr>
          <w:rFonts w:ascii="宋体" w:hAnsi="宋体"/>
          <w:sz w:val="24"/>
        </w:rPr>
      </w:pPr>
      <w:r>
        <w:rPr>
          <w:rFonts w:hint="eastAsia" w:ascii="宋体" w:hAnsi="宋体"/>
          <w:sz w:val="24"/>
        </w:rPr>
        <w:t>本合同范围内施工图审查工作完成且勘察设计费结算后，乙方即提交结算报告送甲方办理结算审查费。</w:t>
      </w:r>
    </w:p>
    <w:p>
      <w:pPr>
        <w:spacing w:line="360" w:lineRule="auto"/>
        <w:ind w:left="99" w:leftChars="47" w:firstLine="360" w:firstLineChars="150"/>
        <w:jc w:val="left"/>
        <w:rPr>
          <w:rFonts w:ascii="宋体" w:hAnsi="宋体"/>
          <w:sz w:val="24"/>
        </w:rPr>
      </w:pPr>
      <w:r>
        <w:rPr>
          <w:rFonts w:ascii="宋体" w:hAnsi="宋体"/>
          <w:sz w:val="24"/>
        </w:rPr>
        <w:t xml:space="preserve">6.2 </w:t>
      </w:r>
      <w:r>
        <w:rPr>
          <w:rFonts w:hint="eastAsia" w:ascii="宋体" w:hAnsi="宋体"/>
          <w:sz w:val="24"/>
        </w:rPr>
        <w:t>审查费的支付方式如下：</w:t>
      </w:r>
    </w:p>
    <w:p>
      <w:pPr>
        <w:spacing w:line="360" w:lineRule="auto"/>
        <w:ind w:left="99" w:leftChars="47" w:firstLine="360" w:firstLineChars="150"/>
        <w:jc w:val="left"/>
        <w:rPr>
          <w:rFonts w:ascii="等线" w:hAnsi="等线"/>
          <w:sz w:val="24"/>
        </w:rPr>
      </w:pPr>
    </w:p>
    <w:tbl>
      <w:tblPr>
        <w:tblStyle w:val="22"/>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5"/>
        <w:gridCol w:w="2470"/>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92" w:type="pct"/>
            <w:vAlign w:val="center"/>
          </w:tcPr>
          <w:p>
            <w:pPr>
              <w:spacing w:line="300" w:lineRule="auto"/>
              <w:jc w:val="center"/>
              <w:rPr>
                <w:rFonts w:ascii="宋体" w:hAnsi="宋体"/>
                <w:sz w:val="24"/>
              </w:rPr>
            </w:pPr>
            <w:r>
              <w:rPr>
                <w:rFonts w:hint="eastAsia" w:ascii="宋体" w:hAnsi="宋体"/>
                <w:sz w:val="24"/>
              </w:rPr>
              <w:t>付费次序</w:t>
            </w:r>
          </w:p>
        </w:tc>
        <w:tc>
          <w:tcPr>
            <w:tcW w:w="1095" w:type="pct"/>
            <w:vAlign w:val="center"/>
          </w:tcPr>
          <w:p>
            <w:pPr>
              <w:spacing w:line="300" w:lineRule="auto"/>
              <w:jc w:val="center"/>
              <w:rPr>
                <w:rFonts w:ascii="宋体" w:hAnsi="宋体"/>
                <w:sz w:val="24"/>
              </w:rPr>
            </w:pPr>
            <w:r>
              <w:rPr>
                <w:rFonts w:hint="eastAsia" w:ascii="宋体" w:hAnsi="宋体"/>
                <w:sz w:val="24"/>
              </w:rPr>
              <w:t>付款比例（</w:t>
            </w:r>
            <w:r>
              <w:rPr>
                <w:rFonts w:ascii="宋体" w:hAnsi="宋体"/>
                <w:sz w:val="24"/>
              </w:rPr>
              <w:t>%）</w:t>
            </w:r>
          </w:p>
        </w:tc>
        <w:tc>
          <w:tcPr>
            <w:tcW w:w="1267" w:type="pct"/>
          </w:tcPr>
          <w:p>
            <w:pPr>
              <w:spacing w:line="300" w:lineRule="auto"/>
              <w:jc w:val="center"/>
              <w:rPr>
                <w:rFonts w:ascii="宋体" w:hAnsi="宋体"/>
                <w:sz w:val="24"/>
              </w:rPr>
            </w:pPr>
            <w:r>
              <w:rPr>
                <w:rFonts w:hint="eastAsia" w:ascii="宋体" w:hAnsi="宋体"/>
                <w:sz w:val="24"/>
              </w:rPr>
              <w:t>付费额（元）</w:t>
            </w:r>
          </w:p>
        </w:tc>
        <w:tc>
          <w:tcPr>
            <w:tcW w:w="1546" w:type="pct"/>
            <w:vAlign w:val="center"/>
          </w:tcPr>
          <w:p>
            <w:pPr>
              <w:spacing w:line="300" w:lineRule="auto"/>
              <w:jc w:val="center"/>
              <w:rPr>
                <w:rFonts w:ascii="宋体" w:hAnsi="宋体"/>
                <w:sz w:val="24"/>
              </w:rPr>
            </w:pPr>
            <w:r>
              <w:rPr>
                <w:rFonts w:hint="eastAsia" w:ascii="宋体" w:hAnsi="宋体"/>
                <w:sz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092" w:type="pct"/>
            <w:vAlign w:val="center"/>
          </w:tcPr>
          <w:p>
            <w:pPr>
              <w:spacing w:line="300" w:lineRule="auto"/>
              <w:jc w:val="center"/>
              <w:rPr>
                <w:rFonts w:ascii="宋体" w:hAnsi="宋体"/>
                <w:sz w:val="24"/>
              </w:rPr>
            </w:pPr>
            <w:r>
              <w:rPr>
                <w:rFonts w:hint="eastAsia" w:ascii="宋体" w:hAnsi="宋体"/>
                <w:sz w:val="24"/>
              </w:rPr>
              <w:t>第一次付费</w:t>
            </w:r>
          </w:p>
        </w:tc>
        <w:tc>
          <w:tcPr>
            <w:tcW w:w="1095" w:type="pct"/>
            <w:vAlign w:val="center"/>
          </w:tcPr>
          <w:p>
            <w:pPr>
              <w:spacing w:line="300" w:lineRule="auto"/>
              <w:jc w:val="center"/>
              <w:rPr>
                <w:rFonts w:ascii="宋体" w:hAnsi="宋体"/>
                <w:sz w:val="24"/>
              </w:rPr>
            </w:pPr>
            <w:r>
              <w:rPr>
                <w:rFonts w:hint="eastAsia" w:ascii="宋体" w:hAnsi="宋体"/>
                <w:sz w:val="24"/>
              </w:rPr>
              <w:t>支付合同暂定价的</w:t>
            </w:r>
            <w:r>
              <w:rPr>
                <w:rFonts w:ascii="宋体" w:hAnsi="宋体"/>
                <w:sz w:val="24"/>
              </w:rPr>
              <w:t>70％</w:t>
            </w:r>
          </w:p>
        </w:tc>
        <w:tc>
          <w:tcPr>
            <w:tcW w:w="1267" w:type="pct"/>
            <w:vAlign w:val="center"/>
          </w:tcPr>
          <w:p>
            <w:pPr>
              <w:spacing w:line="300" w:lineRule="auto"/>
              <w:jc w:val="center"/>
              <w:rPr>
                <w:rFonts w:ascii="宋体" w:hAnsi="宋体"/>
                <w:sz w:val="24"/>
              </w:rPr>
            </w:pPr>
            <w:r>
              <w:rPr>
                <w:rFonts w:ascii="宋体" w:hAnsi="宋体"/>
                <w:sz w:val="24"/>
              </w:rPr>
              <w:t xml:space="preserve"> </w:t>
            </w:r>
          </w:p>
        </w:tc>
        <w:tc>
          <w:tcPr>
            <w:tcW w:w="1546" w:type="pct"/>
            <w:vAlign w:val="center"/>
          </w:tcPr>
          <w:p>
            <w:pPr>
              <w:spacing w:line="300" w:lineRule="auto"/>
              <w:rPr>
                <w:rFonts w:ascii="宋体" w:hAnsi="宋体"/>
                <w:sz w:val="24"/>
              </w:rPr>
            </w:pPr>
            <w:r>
              <w:rPr>
                <w:rFonts w:hint="eastAsia" w:ascii="宋体" w:hAnsi="宋体"/>
                <w:sz w:val="24"/>
              </w:rPr>
              <w:t>乙方提交审查报告和合格的审查图纸，并获得正式的施工图审查合格书，文件经甲方及相关上级主管部门审核通过后</w:t>
            </w:r>
            <w:r>
              <w:rPr>
                <w:rFonts w:ascii="宋体" w:hAnsi="宋体"/>
                <w:sz w:val="24"/>
              </w:rPr>
              <w:t>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092" w:type="pct"/>
            <w:vAlign w:val="center"/>
          </w:tcPr>
          <w:p>
            <w:pPr>
              <w:spacing w:line="300" w:lineRule="auto"/>
              <w:jc w:val="center"/>
              <w:rPr>
                <w:rFonts w:ascii="宋体" w:hAnsi="宋体"/>
                <w:sz w:val="24"/>
              </w:rPr>
            </w:pPr>
            <w:r>
              <w:rPr>
                <w:rFonts w:hint="eastAsia" w:ascii="宋体" w:hAnsi="宋体"/>
                <w:sz w:val="24"/>
              </w:rPr>
              <w:t>第二次付费</w:t>
            </w:r>
          </w:p>
        </w:tc>
        <w:tc>
          <w:tcPr>
            <w:tcW w:w="1095" w:type="pct"/>
            <w:vAlign w:val="center"/>
          </w:tcPr>
          <w:p>
            <w:pPr>
              <w:spacing w:line="300" w:lineRule="auto"/>
              <w:jc w:val="center"/>
              <w:rPr>
                <w:rFonts w:ascii="宋体" w:hAnsi="宋体"/>
                <w:sz w:val="24"/>
              </w:rPr>
            </w:pPr>
            <w:r>
              <w:rPr>
                <w:rFonts w:hint="eastAsia" w:ascii="宋体" w:hAnsi="宋体"/>
                <w:sz w:val="24"/>
              </w:rPr>
              <w:t>支付至审定后的结算价的1</w:t>
            </w:r>
            <w:r>
              <w:rPr>
                <w:rFonts w:ascii="宋体" w:hAnsi="宋体"/>
                <w:sz w:val="24"/>
              </w:rPr>
              <w:t>00％</w:t>
            </w:r>
          </w:p>
        </w:tc>
        <w:tc>
          <w:tcPr>
            <w:tcW w:w="1267" w:type="pct"/>
            <w:vAlign w:val="center"/>
          </w:tcPr>
          <w:p>
            <w:pPr>
              <w:spacing w:line="300" w:lineRule="auto"/>
              <w:jc w:val="center"/>
              <w:rPr>
                <w:rFonts w:ascii="宋体" w:hAnsi="宋体"/>
                <w:sz w:val="24"/>
              </w:rPr>
            </w:pPr>
          </w:p>
        </w:tc>
        <w:tc>
          <w:tcPr>
            <w:tcW w:w="1546" w:type="pct"/>
            <w:vAlign w:val="center"/>
          </w:tcPr>
          <w:p>
            <w:pPr>
              <w:spacing w:line="300" w:lineRule="auto"/>
              <w:rPr>
                <w:rFonts w:ascii="宋体" w:hAnsi="宋体"/>
                <w:sz w:val="24"/>
              </w:rPr>
            </w:pPr>
            <w:r>
              <w:rPr>
                <w:rFonts w:hint="eastAsia" w:ascii="宋体" w:hAnsi="宋体"/>
                <w:sz w:val="24"/>
              </w:rPr>
              <w:t>待勘察设计费结算完成，乙方提交结算报告且施工图审查费最终结算经甲方审定后20个工作日内</w:t>
            </w:r>
          </w:p>
        </w:tc>
      </w:tr>
    </w:tbl>
    <w:p>
      <w:pPr>
        <w:spacing w:before="240" w:beforeLines="100" w:line="360" w:lineRule="auto"/>
        <w:rPr>
          <w:rFonts w:ascii="宋体" w:hAnsi="宋体"/>
          <w:sz w:val="24"/>
        </w:rPr>
      </w:pPr>
      <w:r>
        <w:rPr>
          <w:rFonts w:hint="eastAsia" w:ascii="宋体" w:hAnsi="宋体"/>
          <w:sz w:val="24"/>
        </w:rPr>
        <w:t>注：</w:t>
      </w:r>
      <w:r>
        <w:rPr>
          <w:rFonts w:hint="eastAsia" w:ascii="宋体" w:hAnsi="宋体"/>
          <w:color w:val="000000"/>
          <w:sz w:val="24"/>
        </w:rPr>
        <w:t>本合同所有费用由甲方支付，乙方应在每次请款时提供合法有效的等额的增值税专用发票及提交请款资料，乙方因收取费用所需缴纳的税费，由乙方自行承担，乙方提交的请款资料及发票不符合甲方要求，甲方有权暂停付款，因此而导致付款时间延误的责任由乙方承担。</w:t>
      </w:r>
    </w:p>
    <w:p>
      <w:pPr>
        <w:spacing w:before="240" w:beforeLines="100" w:line="360" w:lineRule="auto"/>
        <w:rPr>
          <w:rFonts w:ascii="宋体" w:hAnsi="宋体"/>
          <w:sz w:val="24"/>
        </w:rPr>
      </w:pPr>
      <w:r>
        <w:rPr>
          <w:rFonts w:hint="eastAsia" w:ascii="宋体" w:hAnsi="宋体"/>
          <w:sz w:val="24"/>
        </w:rPr>
        <w:t>开票信息如下：</w:t>
      </w:r>
    </w:p>
    <w:tbl>
      <w:tblPr>
        <w:tblStyle w:val="22"/>
        <w:tblW w:w="4731" w:type="pct"/>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89"/>
        <w:gridCol w:w="6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公司名称</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税号</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地址</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电话</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开户银行</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银行账号</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税率</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602"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sz w:val="24"/>
              </w:rPr>
            </w:pPr>
            <w:r>
              <w:rPr>
                <w:rFonts w:hint="eastAsia" w:ascii="宋体" w:hAnsi="宋体"/>
                <w:sz w:val="24"/>
              </w:rPr>
              <w:t>开票项目</w:t>
            </w:r>
          </w:p>
        </w:tc>
        <w:tc>
          <w:tcPr>
            <w:tcW w:w="3398" w:type="pct"/>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trPr>
        <w:tc>
          <w:tcPr>
            <w:tcW w:w="1602" w:type="pct"/>
            <w:tcBorders>
              <w:top w:val="single" w:color="000000" w:sz="4" w:space="0"/>
              <w:left w:val="single" w:color="000000" w:sz="4" w:space="0"/>
              <w:bottom w:val="single" w:color="auto" w:sz="4" w:space="0"/>
              <w:right w:val="single" w:color="000000" w:sz="4" w:space="0"/>
            </w:tcBorders>
          </w:tcPr>
          <w:p>
            <w:pPr>
              <w:spacing w:line="360" w:lineRule="auto"/>
              <w:rPr>
                <w:rFonts w:ascii="宋体" w:hAnsi="宋体"/>
                <w:sz w:val="24"/>
              </w:rPr>
            </w:pPr>
            <w:r>
              <w:rPr>
                <w:rFonts w:hint="eastAsia" w:ascii="宋体" w:hAnsi="宋体"/>
                <w:sz w:val="24"/>
              </w:rPr>
              <w:t>发票备注栏</w:t>
            </w:r>
          </w:p>
        </w:tc>
        <w:tc>
          <w:tcPr>
            <w:tcW w:w="3398" w:type="pct"/>
            <w:tcBorders>
              <w:top w:val="single" w:color="000000" w:sz="4" w:space="0"/>
              <w:left w:val="single" w:color="000000" w:sz="4" w:space="0"/>
              <w:bottom w:val="single" w:color="auto" w:sz="4" w:space="0"/>
              <w:right w:val="single" w:color="000000" w:sz="4" w:space="0"/>
            </w:tcBorders>
          </w:tcPr>
          <w:p>
            <w:pPr>
              <w:spacing w:line="360" w:lineRule="auto"/>
              <w:rPr>
                <w:rFonts w:ascii="宋体" w:hAnsi="宋体"/>
                <w:color w:val="000000"/>
                <w:sz w:val="24"/>
              </w:rPr>
            </w:pPr>
          </w:p>
        </w:tc>
      </w:tr>
    </w:tbl>
    <w:p>
      <w:pPr>
        <w:spacing w:before="240" w:beforeLines="100" w:line="360" w:lineRule="auto"/>
        <w:ind w:firstLine="480" w:firstLineChars="200"/>
        <w:rPr>
          <w:rFonts w:ascii="宋体" w:hAnsi="宋体" w:cs="仿宋"/>
          <w:color w:val="000000"/>
          <w:sz w:val="24"/>
        </w:rPr>
      </w:pPr>
      <w:r>
        <w:rPr>
          <w:rFonts w:hint="eastAsia" w:ascii="宋体" w:hAnsi="宋体"/>
          <w:sz w:val="24"/>
        </w:rPr>
        <w:t>6.3 结算：</w:t>
      </w:r>
      <w:r>
        <w:rPr>
          <w:rFonts w:hint="eastAsia" w:ascii="宋体" w:hAnsi="宋体"/>
          <w:color w:val="000000"/>
          <w:sz w:val="24"/>
        </w:rPr>
        <w:t>结算总价执行《国家发改委关于降低部分建设项目收费标准规范收费行为等有关问题的通知》（发改价格[2011]534号），取费以知识城超级邻里中心勘察设计费结算价为计费基数，按勘察设计费结算价的6.5%计取后，</w:t>
      </w:r>
      <w:r>
        <w:rPr>
          <w:rFonts w:hint="eastAsia" w:ascii="宋体" w:hAnsi="宋体" w:cs="仿宋"/>
          <w:color w:val="000000"/>
          <w:sz w:val="24"/>
        </w:rPr>
        <w:t>再执行中标下浮率</w:t>
      </w:r>
      <w:r>
        <w:rPr>
          <w:rFonts w:ascii="宋体" w:hAnsi="宋体" w:cs="仿宋"/>
          <w:color w:val="000000"/>
          <w:sz w:val="24"/>
          <w:u w:val="single"/>
        </w:rPr>
        <w:t xml:space="preserve">    </w:t>
      </w:r>
      <w:r>
        <w:rPr>
          <w:rFonts w:hint="eastAsia" w:ascii="宋体" w:hAnsi="宋体" w:cs="仿宋"/>
          <w:color w:val="000000"/>
          <w:sz w:val="24"/>
        </w:rPr>
        <w:t>计算</w:t>
      </w:r>
      <w:r>
        <w:rPr>
          <w:rFonts w:hint="eastAsia" w:ascii="宋体" w:hAnsi="宋体"/>
          <w:color w:val="000000"/>
          <w:sz w:val="24"/>
        </w:rPr>
        <w:t>。</w:t>
      </w:r>
      <w:r>
        <w:rPr>
          <w:rFonts w:hint="eastAsia" w:ascii="宋体" w:hAnsi="宋体" w:cs="仿宋"/>
          <w:color w:val="000000"/>
          <w:sz w:val="24"/>
        </w:rPr>
        <w:t>计算式如下：</w:t>
      </w:r>
    </w:p>
    <w:p>
      <w:pPr>
        <w:spacing w:line="360" w:lineRule="auto"/>
        <w:ind w:firstLine="600" w:firstLineChars="250"/>
        <w:rPr>
          <w:rFonts w:ascii="宋体" w:hAnsi="宋体" w:cs="仿宋"/>
          <w:color w:val="000000"/>
          <w:sz w:val="24"/>
        </w:rPr>
      </w:pPr>
      <w:r>
        <w:rPr>
          <w:rFonts w:hint="eastAsia" w:ascii="宋体" w:hAnsi="宋体" w:cs="仿宋"/>
          <w:color w:val="000000"/>
          <w:sz w:val="24"/>
        </w:rPr>
        <w:t>结算价=（</w:t>
      </w:r>
      <w:r>
        <w:rPr>
          <w:rFonts w:hint="eastAsia" w:ascii="宋体" w:hAnsi="宋体"/>
          <w:color w:val="000000"/>
          <w:sz w:val="24"/>
        </w:rPr>
        <w:t>勘察设计费结算价</w:t>
      </w:r>
      <w:r>
        <w:rPr>
          <w:rFonts w:hint="eastAsia" w:ascii="宋体" w:hAnsi="宋体" w:cs="仿宋"/>
          <w:color w:val="000000"/>
          <w:sz w:val="24"/>
        </w:rPr>
        <w:t>*6.5%）*（1-中标下浮率）</w:t>
      </w:r>
    </w:p>
    <w:p>
      <w:pPr>
        <w:pStyle w:val="21"/>
        <w:spacing w:after="0" w:line="360" w:lineRule="auto"/>
        <w:ind w:firstLine="480" w:firstLineChars="200"/>
        <w:rPr>
          <w:color w:val="000000"/>
          <w:sz w:val="24"/>
        </w:rPr>
      </w:pPr>
      <w:r>
        <w:rPr>
          <w:rFonts w:hint="eastAsia"/>
          <w:color w:val="000000"/>
          <w:sz w:val="24"/>
        </w:rPr>
        <w:t>注：勘察设计费结算价以《知识城超级邻里中心勘察设计施工总承包（EPC）合同》的勘察和设计费结算价为准。</w:t>
      </w:r>
    </w:p>
    <w:p>
      <w:pPr>
        <w:spacing w:line="360" w:lineRule="auto"/>
        <w:ind w:firstLine="480" w:firstLineChars="200"/>
        <w:rPr>
          <w:rFonts w:ascii="宋体" w:hAnsi="宋体"/>
          <w:sz w:val="24"/>
        </w:rPr>
      </w:pPr>
      <w:r>
        <w:rPr>
          <w:rFonts w:hint="eastAsia" w:ascii="宋体" w:hAnsi="宋体"/>
          <w:bCs/>
          <w:color w:val="000000"/>
          <w:sz w:val="24"/>
        </w:rPr>
        <w:t>本合同</w:t>
      </w:r>
      <w:r>
        <w:rPr>
          <w:rFonts w:hint="eastAsia" w:ascii="宋体" w:hAnsi="宋体"/>
          <w:sz w:val="24"/>
        </w:rPr>
        <w:t>最终结算金额以甲方审定为准。若施工图审查费已支付金额高于施工图审查费结算价，或遇甲方财务部门或审计部门等发现本合同存在超付情形的，乙方须将多收的施工图审查费返还给甲方，甲方也可以从本项目须支付给乙方的款项中，悉数将有关款额扣除。</w:t>
      </w:r>
    </w:p>
    <w:p>
      <w:pPr>
        <w:tabs>
          <w:tab w:val="left" w:pos="-288"/>
        </w:tabs>
        <w:spacing w:line="360" w:lineRule="auto"/>
        <w:ind w:firstLine="480" w:firstLineChars="200"/>
        <w:jc w:val="left"/>
        <w:rPr>
          <w:rFonts w:ascii="等线" w:hAnsi="等线" w:eastAsia="等线"/>
          <w:sz w:val="24"/>
        </w:rPr>
      </w:pPr>
      <w:r>
        <w:rPr>
          <w:rFonts w:hint="eastAsia" w:ascii="宋体" w:hAnsi="宋体"/>
          <w:sz w:val="24"/>
        </w:rPr>
        <w:t>6.</w:t>
      </w:r>
      <w:r>
        <w:rPr>
          <w:rFonts w:ascii="宋体" w:hAnsi="宋体"/>
          <w:sz w:val="24"/>
        </w:rPr>
        <w:t>4</w:t>
      </w:r>
      <w:r>
        <w:rPr>
          <w:rFonts w:hint="eastAsia" w:ascii="宋体" w:hAnsi="宋体" w:cs="仿宋"/>
          <w:color w:val="000000"/>
          <w:sz w:val="24"/>
        </w:rPr>
        <w:t>甲方采取银行转账的方式付款至乙方指定银行账户，乙方接受汇款的基本账户信息如下（以下信息如有变更或有错漏，乙方应当及时通知甲方；如未及时通知甲方信息变更导致甲方转账发生错误的，视为甲方已经交付款项，由乙方承担一切责任）</w:t>
      </w:r>
      <w:r>
        <w:rPr>
          <w:rFonts w:hint="eastAsia" w:ascii="等线" w:hAnsi="等线" w:eastAsia="等线"/>
          <w:sz w:val="24"/>
        </w:rPr>
        <w:t>：</w:t>
      </w:r>
    </w:p>
    <w:p>
      <w:pPr>
        <w:tabs>
          <w:tab w:val="left" w:pos="-288"/>
        </w:tabs>
        <w:spacing w:line="360" w:lineRule="auto"/>
        <w:ind w:firstLine="480" w:firstLineChars="200"/>
        <w:jc w:val="left"/>
        <w:rPr>
          <w:rFonts w:ascii="宋体" w:hAnsi="宋体"/>
          <w:sz w:val="24"/>
        </w:rPr>
      </w:pPr>
      <w:r>
        <w:rPr>
          <w:rFonts w:hint="eastAsia" w:ascii="宋体" w:hAnsi="宋体"/>
          <w:sz w:val="24"/>
        </w:rPr>
        <w:t>开户名称：</w:t>
      </w:r>
      <w:r>
        <w:rPr>
          <w:rFonts w:hint="eastAsia" w:ascii="宋体" w:hAnsi="宋体"/>
          <w:sz w:val="24"/>
          <w:u w:val="single"/>
        </w:rPr>
        <w:t xml:space="preserve">                     </w:t>
      </w:r>
      <w:r>
        <w:rPr>
          <w:rFonts w:hint="eastAsia" w:ascii="宋体" w:hAnsi="宋体"/>
          <w:sz w:val="24"/>
        </w:rPr>
        <w:tab/>
      </w:r>
    </w:p>
    <w:p>
      <w:pPr>
        <w:tabs>
          <w:tab w:val="left" w:pos="-288"/>
        </w:tabs>
        <w:spacing w:line="360" w:lineRule="auto"/>
        <w:ind w:firstLine="480" w:firstLineChars="200"/>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ab/>
      </w:r>
    </w:p>
    <w:p>
      <w:pPr>
        <w:pStyle w:val="21"/>
        <w:ind w:firstLine="480" w:firstLineChars="200"/>
        <w:rPr>
          <w:rFonts w:ascii="宋体" w:hAnsi="宋体"/>
        </w:rPr>
      </w:pPr>
      <w:r>
        <w:rPr>
          <w:rFonts w:hint="eastAsia" w:ascii="宋体" w:hAnsi="宋体"/>
          <w:sz w:val="24"/>
        </w:rPr>
        <w:t>银行账号：</w:t>
      </w:r>
      <w:r>
        <w:rPr>
          <w:rFonts w:hint="eastAsia" w:ascii="宋体" w:hAnsi="宋体"/>
          <w:sz w:val="24"/>
          <w:u w:val="single"/>
        </w:rPr>
        <w:t xml:space="preserve">                     </w:t>
      </w:r>
    </w:p>
    <w:p>
      <w:pPr>
        <w:tabs>
          <w:tab w:val="left" w:pos="-288"/>
        </w:tabs>
        <w:spacing w:line="360" w:lineRule="auto"/>
        <w:ind w:firstLine="480" w:firstLineChars="200"/>
        <w:jc w:val="left"/>
        <w:rPr>
          <w:rFonts w:ascii="宋体" w:hAnsi="宋体"/>
          <w:sz w:val="24"/>
        </w:rPr>
      </w:pPr>
      <w:r>
        <w:rPr>
          <w:rFonts w:hint="eastAsia" w:ascii="宋体" w:hAnsi="宋体"/>
          <w:sz w:val="24"/>
        </w:rPr>
        <w:t>6.5如乙方有任何应付未付费用（包括但不限于违约金、赔偿金等），甲方有权在应付费用中直接扣除后再行支付。</w:t>
      </w: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双方责任</w:t>
      </w:r>
    </w:p>
    <w:p>
      <w:pPr>
        <w:spacing w:line="360" w:lineRule="auto"/>
        <w:ind w:firstLine="482" w:firstLineChars="200"/>
        <w:rPr>
          <w:rFonts w:ascii="宋体" w:hAnsi="宋体"/>
          <w:b/>
          <w:bCs/>
          <w:sz w:val="24"/>
        </w:rPr>
      </w:pPr>
      <w:r>
        <w:rPr>
          <w:rFonts w:hint="eastAsia" w:ascii="宋体" w:hAnsi="宋体"/>
          <w:b/>
          <w:bCs/>
          <w:sz w:val="24"/>
        </w:rPr>
        <w:t>7.1 甲方责任</w:t>
      </w:r>
    </w:p>
    <w:p>
      <w:pPr>
        <w:spacing w:line="360" w:lineRule="auto"/>
        <w:ind w:firstLine="480" w:firstLineChars="200"/>
        <w:rPr>
          <w:rFonts w:ascii="宋体" w:hAnsi="宋体"/>
          <w:sz w:val="24"/>
        </w:rPr>
      </w:pPr>
      <w:r>
        <w:rPr>
          <w:rFonts w:hint="eastAsia" w:ascii="宋体" w:hAnsi="宋体"/>
          <w:sz w:val="24"/>
        </w:rPr>
        <w:t>7.1.1 甲方按本合同第四条规定的内容，在规定的时间内向乙方提交资料及文件，并对其完整性、正确性及时限负责，甲方不得要求乙方违反国家有关标准对施工图设计文件进行审查。</w:t>
      </w:r>
    </w:p>
    <w:p>
      <w:pPr>
        <w:spacing w:line="360" w:lineRule="auto"/>
        <w:ind w:firstLine="480" w:firstLineChars="200"/>
        <w:rPr>
          <w:rFonts w:ascii="宋体" w:hAnsi="宋体"/>
          <w:color w:val="000000"/>
          <w:sz w:val="24"/>
        </w:rPr>
      </w:pPr>
      <w:r>
        <w:rPr>
          <w:rFonts w:hint="eastAsia" w:ascii="宋体" w:hAnsi="宋体"/>
          <w:color w:val="000000"/>
          <w:sz w:val="24"/>
        </w:rPr>
        <w:t>7.1.2未经乙方同意，甲方对乙方交付的施工图设计文件审查报告、资料、图纸不得擅自修改或用于本合同外的项目。</w:t>
      </w:r>
    </w:p>
    <w:p>
      <w:pPr>
        <w:spacing w:line="360" w:lineRule="auto"/>
        <w:ind w:firstLine="480" w:firstLineChars="200"/>
        <w:rPr>
          <w:rFonts w:ascii="宋体" w:hAnsi="宋体"/>
          <w:sz w:val="24"/>
        </w:rPr>
      </w:pPr>
      <w:r>
        <w:rPr>
          <w:rFonts w:hint="eastAsia" w:ascii="宋体" w:hAnsi="宋体"/>
          <w:sz w:val="24"/>
        </w:rPr>
        <w:t>7.1.</w:t>
      </w:r>
      <w:r>
        <w:rPr>
          <w:rFonts w:ascii="宋体" w:hAnsi="宋体"/>
          <w:sz w:val="24"/>
        </w:rPr>
        <w:t>3</w:t>
      </w:r>
      <w:r>
        <w:rPr>
          <w:rFonts w:hint="eastAsia" w:ascii="宋体" w:hAnsi="宋体"/>
          <w:sz w:val="24"/>
        </w:rPr>
        <w:t>甲方应安排专人与乙方联系，协调处理与施工图审查工作有关事宜。</w:t>
      </w:r>
    </w:p>
    <w:p>
      <w:pPr>
        <w:spacing w:line="360" w:lineRule="auto"/>
        <w:ind w:firstLine="480" w:firstLineChars="200"/>
        <w:rPr>
          <w:rFonts w:ascii="宋体" w:hAnsi="宋体"/>
          <w:sz w:val="24"/>
        </w:rPr>
      </w:pPr>
      <w:r>
        <w:rPr>
          <w:rFonts w:hint="eastAsia" w:ascii="宋体" w:hAnsi="宋体"/>
          <w:sz w:val="24"/>
        </w:rPr>
        <w:t>7.1.</w:t>
      </w:r>
      <w:r>
        <w:rPr>
          <w:rFonts w:ascii="宋体" w:hAnsi="宋体"/>
          <w:sz w:val="24"/>
        </w:rPr>
        <w:t>4</w:t>
      </w:r>
      <w:r>
        <w:rPr>
          <w:rFonts w:hint="eastAsia" w:ascii="宋体" w:hAnsi="宋体"/>
          <w:sz w:val="24"/>
        </w:rPr>
        <w:t>甲方应督促设计单位按照乙方的审查意见及时进行修改和答复。</w:t>
      </w:r>
    </w:p>
    <w:p>
      <w:pPr>
        <w:spacing w:line="360" w:lineRule="auto"/>
        <w:ind w:firstLine="480" w:firstLineChars="200"/>
        <w:rPr>
          <w:rFonts w:ascii="宋体" w:hAnsi="宋体"/>
          <w:sz w:val="24"/>
        </w:rPr>
      </w:pPr>
      <w:r>
        <w:rPr>
          <w:rFonts w:hint="eastAsia" w:ascii="宋体" w:hAnsi="宋体"/>
          <w:sz w:val="24"/>
        </w:rPr>
        <w:t>7.1.</w:t>
      </w:r>
      <w:r>
        <w:rPr>
          <w:rFonts w:ascii="宋体" w:hAnsi="宋体"/>
          <w:sz w:val="24"/>
        </w:rPr>
        <w:t>5</w:t>
      </w:r>
      <w:r>
        <w:rPr>
          <w:rFonts w:hint="eastAsia" w:ascii="宋体" w:hAnsi="宋体"/>
          <w:sz w:val="24"/>
        </w:rPr>
        <w:t>甲方有权对施工图审查范围进行适当调整，若本地相关主管部门有指定审查要求的，乙方必须按规定配合执行并支付相关费用，相关费用全部含在施工图审查费内，甲方不再另外支付。</w:t>
      </w:r>
    </w:p>
    <w:p>
      <w:pPr>
        <w:spacing w:line="360" w:lineRule="auto"/>
        <w:ind w:firstLine="482" w:firstLineChars="200"/>
        <w:rPr>
          <w:rFonts w:ascii="宋体" w:hAnsi="宋体"/>
          <w:b/>
          <w:bCs/>
          <w:sz w:val="24"/>
        </w:rPr>
      </w:pPr>
      <w:r>
        <w:rPr>
          <w:rFonts w:hint="eastAsia" w:ascii="宋体" w:hAnsi="宋体"/>
          <w:b/>
          <w:bCs/>
          <w:sz w:val="24"/>
        </w:rPr>
        <w:t>7.2 乙方责任</w:t>
      </w:r>
    </w:p>
    <w:p>
      <w:pPr>
        <w:spacing w:line="360" w:lineRule="auto"/>
        <w:ind w:firstLine="480" w:firstLineChars="200"/>
        <w:rPr>
          <w:rFonts w:ascii="宋体" w:hAnsi="宋体"/>
          <w:sz w:val="24"/>
        </w:rPr>
      </w:pPr>
      <w:r>
        <w:rPr>
          <w:rFonts w:hint="eastAsia" w:ascii="宋体" w:hAnsi="宋体"/>
          <w:sz w:val="24"/>
        </w:rPr>
        <w:t>7.2.1乙方保证自身是具有施工图设计文件审查资质的机构，其委派进行本项目施工图设计文件审查的人员应是经主管部门批准的有资格从事施工图设计文件审查的工程师。</w:t>
      </w:r>
    </w:p>
    <w:p>
      <w:pPr>
        <w:spacing w:line="360" w:lineRule="auto"/>
        <w:ind w:firstLine="480" w:firstLineChars="200"/>
        <w:rPr>
          <w:rFonts w:ascii="宋体" w:hAnsi="宋体"/>
          <w:sz w:val="24"/>
        </w:rPr>
      </w:pPr>
      <w:r>
        <w:rPr>
          <w:rFonts w:hint="eastAsia" w:ascii="宋体" w:hAnsi="宋体"/>
          <w:sz w:val="24"/>
        </w:rPr>
        <w:t>7.2.2乙方应按国家、广东省、广州市现行有效技术规范、标准、规程以及甲方提供的有关部门的审批文件、资料、图纸进行审查。按合同规定的进度要求提交质量合格的审查报告，并对审查的图纸质量负相应的责任。如经乙方审查合格，后发现施工图存在违法违规或者违反甲方要求等问题、或导致验收不通过的，乙方应当承担审查失察的责任，甲方有权要求乙方赔偿其因此受到的一切损失、退回乙方已收取的一切审查费用。</w:t>
      </w:r>
    </w:p>
    <w:p>
      <w:pPr>
        <w:spacing w:line="360" w:lineRule="auto"/>
        <w:ind w:firstLine="480" w:firstLineChars="200"/>
        <w:rPr>
          <w:rFonts w:ascii="宋体" w:hAnsi="宋体"/>
          <w:sz w:val="24"/>
        </w:rPr>
      </w:pPr>
      <w:r>
        <w:rPr>
          <w:rFonts w:hint="eastAsia" w:ascii="宋体" w:hAnsi="宋体"/>
          <w:sz w:val="24"/>
        </w:rPr>
        <w:t>7.2.3乙方按本合同第三条和第五条约定的内容、进度及份数向甲方交付审查报告、审查图纸。</w:t>
      </w:r>
    </w:p>
    <w:p>
      <w:pPr>
        <w:spacing w:line="360" w:lineRule="auto"/>
        <w:ind w:firstLine="480" w:firstLineChars="200"/>
        <w:rPr>
          <w:rFonts w:ascii="宋体" w:hAnsi="宋体"/>
          <w:sz w:val="24"/>
        </w:rPr>
      </w:pPr>
      <w:r>
        <w:rPr>
          <w:rFonts w:hint="eastAsia" w:ascii="宋体" w:hAnsi="宋体"/>
          <w:sz w:val="24"/>
        </w:rPr>
        <w:t>7.2.4乙方应加强内部校审工作，施工图审查的质量与深度应符合国家法律、法规、地方的规章、规范性文件等相关规定以及甲方的需求和要求，施工图审查成果应切实满足优化设计和控制投资的要求。</w:t>
      </w:r>
    </w:p>
    <w:p>
      <w:pPr>
        <w:spacing w:line="360" w:lineRule="auto"/>
        <w:ind w:firstLine="480" w:firstLineChars="200"/>
        <w:rPr>
          <w:rFonts w:ascii="宋体" w:hAnsi="宋体"/>
          <w:sz w:val="24"/>
        </w:rPr>
      </w:pPr>
      <w:r>
        <w:rPr>
          <w:rFonts w:hint="eastAsia" w:ascii="宋体" w:hAnsi="宋体"/>
          <w:sz w:val="24"/>
        </w:rPr>
        <w:t>7.2.5乙方交付审查资料和文件后，按甲方的通知参加有关的图纸会审会议，乙方应负责将审查的图纸向甲方、监理公司和设计单位进行交底，处理有关设计图审查问题。</w:t>
      </w:r>
    </w:p>
    <w:p>
      <w:pPr>
        <w:spacing w:line="360" w:lineRule="auto"/>
        <w:ind w:firstLine="480" w:firstLineChars="200"/>
        <w:rPr>
          <w:rFonts w:ascii="宋体" w:hAnsi="宋体"/>
          <w:sz w:val="24"/>
        </w:rPr>
      </w:pPr>
      <w:r>
        <w:rPr>
          <w:rFonts w:hint="eastAsia" w:ascii="宋体" w:hAnsi="宋体"/>
          <w:sz w:val="24"/>
        </w:rPr>
        <w:t>7.2.6乙方应确定项目审查组和负责人，统筹负责本合同履行工作，并在本合同生效之日起三个工作日内向甲方提交项目审查组人员名单。未经甲方书面同意，乙方不得擅自更换审查组人员。</w:t>
      </w:r>
    </w:p>
    <w:p>
      <w:pPr>
        <w:spacing w:line="360" w:lineRule="auto"/>
        <w:ind w:firstLine="480" w:firstLineChars="200"/>
        <w:rPr>
          <w:rFonts w:ascii="宋体" w:hAnsi="宋体"/>
          <w:sz w:val="24"/>
        </w:rPr>
      </w:pPr>
      <w:r>
        <w:rPr>
          <w:rFonts w:hint="eastAsia" w:ascii="宋体" w:hAnsi="宋体"/>
          <w:sz w:val="24"/>
        </w:rPr>
        <w:t>7.2.7 乙方应按甲方要求，根据工程进度需求，分批次对施工图纸进行审核，提出初步审查意见。</w:t>
      </w:r>
    </w:p>
    <w:p>
      <w:pPr>
        <w:spacing w:line="360" w:lineRule="auto"/>
        <w:ind w:firstLine="480" w:firstLineChars="200"/>
        <w:rPr>
          <w:rFonts w:ascii="宋体" w:hAnsi="宋体"/>
          <w:sz w:val="24"/>
        </w:rPr>
      </w:pPr>
      <w:r>
        <w:rPr>
          <w:rFonts w:hint="eastAsia" w:ascii="宋体" w:hAnsi="宋体"/>
          <w:sz w:val="24"/>
        </w:rPr>
        <w:t>7.2.8乙方应负责项目实施过程中因规划调整或设计变更、施工图审查新规定等原因（不限于以上原因）引起的多次反复的施工图纸审核，费用不得另计。</w:t>
      </w:r>
    </w:p>
    <w:p>
      <w:pPr>
        <w:spacing w:line="360" w:lineRule="auto"/>
        <w:ind w:firstLine="480" w:firstLineChars="200"/>
        <w:rPr>
          <w:rFonts w:ascii="宋体" w:hAnsi="宋体"/>
          <w:sz w:val="24"/>
        </w:rPr>
      </w:pPr>
      <w:r>
        <w:rPr>
          <w:rFonts w:hint="eastAsia" w:ascii="宋体" w:hAnsi="宋体"/>
          <w:sz w:val="24"/>
        </w:rPr>
        <w:t>7.2.9乙方不得与本项目相关的第三人恶意串通，损害甲方的合法权益。</w:t>
      </w:r>
    </w:p>
    <w:p>
      <w:pPr>
        <w:spacing w:line="360" w:lineRule="auto"/>
        <w:ind w:firstLine="480" w:firstLineChars="200"/>
        <w:rPr>
          <w:rFonts w:ascii="宋体" w:hAnsi="宋体"/>
          <w:sz w:val="24"/>
        </w:rPr>
      </w:pPr>
      <w:r>
        <w:rPr>
          <w:rFonts w:hint="eastAsia" w:ascii="宋体" w:hAnsi="宋体"/>
          <w:sz w:val="24"/>
        </w:rPr>
        <w:t>7.2.10乙方应按建设行政主管部门的要求提交备案文件。</w:t>
      </w:r>
    </w:p>
    <w:p>
      <w:pPr>
        <w:spacing w:line="360" w:lineRule="auto"/>
        <w:ind w:firstLine="480" w:firstLineChars="200"/>
        <w:rPr>
          <w:rFonts w:ascii="宋体" w:hAnsi="宋体"/>
          <w:sz w:val="24"/>
        </w:rPr>
      </w:pPr>
      <w:r>
        <w:rPr>
          <w:rFonts w:hint="eastAsia" w:ascii="宋体" w:hAnsi="宋体"/>
          <w:sz w:val="24"/>
        </w:rPr>
        <w:t>7.2.11乙方对审查的图纸质量负相应的责任，建设工程经施工图设计文件审查后因设计原因发生工程质量问题，审查机构承担审查失察的责任，引起甲方损失的，甲方除有权要求乙方退回审查费外，还有权就损失向乙方索赔。</w:t>
      </w:r>
    </w:p>
    <w:p>
      <w:pPr>
        <w:spacing w:line="360" w:lineRule="auto"/>
        <w:ind w:firstLine="480" w:firstLineChars="200"/>
        <w:rPr>
          <w:rFonts w:ascii="宋体" w:hAnsi="宋体"/>
          <w:sz w:val="24"/>
        </w:rPr>
      </w:pPr>
      <w:r>
        <w:rPr>
          <w:rFonts w:hint="eastAsia" w:ascii="宋体" w:hAnsi="宋体"/>
          <w:sz w:val="24"/>
        </w:rPr>
        <w:t>7.2.1</w:t>
      </w:r>
      <w:r>
        <w:rPr>
          <w:rFonts w:ascii="宋体" w:hAnsi="宋体"/>
          <w:sz w:val="24"/>
        </w:rPr>
        <w:t>2</w:t>
      </w:r>
      <w:r>
        <w:rPr>
          <w:rFonts w:hint="eastAsia" w:ascii="宋体" w:hAnsi="宋体"/>
          <w:sz w:val="24"/>
        </w:rPr>
        <w:t xml:space="preserve"> 乙方不得擅自将本合同服务内容全部或部分转包或分包给第三方。</w:t>
      </w:r>
    </w:p>
    <w:p>
      <w:pPr>
        <w:spacing w:line="360" w:lineRule="auto"/>
        <w:ind w:firstLine="480" w:firstLineChars="200"/>
        <w:rPr>
          <w:rFonts w:ascii="宋体" w:hAnsi="宋体"/>
          <w:sz w:val="24"/>
        </w:rPr>
      </w:pPr>
      <w:r>
        <w:rPr>
          <w:rFonts w:hint="eastAsia" w:ascii="宋体" w:hAnsi="宋体"/>
          <w:sz w:val="24"/>
        </w:rPr>
        <w:t>7.2.1</w:t>
      </w:r>
      <w:r>
        <w:rPr>
          <w:rFonts w:ascii="宋体" w:hAnsi="宋体"/>
          <w:sz w:val="24"/>
        </w:rPr>
        <w:t>3</w:t>
      </w:r>
      <w:r>
        <w:rPr>
          <w:rFonts w:hint="eastAsia" w:ascii="宋体" w:hAnsi="宋体"/>
          <w:sz w:val="24"/>
        </w:rPr>
        <w:t>未经甲方同意，乙方不得向第三方扩散、转让甲方提交的产品图纸等技术经济资料。乙方应保护甲方的知识产权，不得向第三方泄露、转让甲方提交的产品图纸等技术经济资料。审查工作完成后，乙方应将甲方提供的资料及成果一并交回甲方，不得遗失或扣留，无法返还的应及时销毁。如发生以上情况并给甲方造成经济损失，甲方有权向乙方索赔。</w:t>
      </w:r>
    </w:p>
    <w:p>
      <w:pPr>
        <w:spacing w:line="360" w:lineRule="auto"/>
        <w:ind w:firstLine="480" w:firstLineChars="200"/>
        <w:rPr>
          <w:rFonts w:ascii="宋体" w:hAnsi="宋体"/>
          <w:sz w:val="24"/>
        </w:rPr>
      </w:pPr>
      <w:r>
        <w:rPr>
          <w:rFonts w:hint="eastAsia" w:ascii="宋体" w:hAnsi="宋体"/>
          <w:sz w:val="24"/>
        </w:rPr>
        <w:t>7.2.1</w:t>
      </w:r>
      <w:r>
        <w:rPr>
          <w:rFonts w:ascii="宋体" w:hAnsi="宋体"/>
          <w:sz w:val="24"/>
        </w:rPr>
        <w:t>4</w:t>
      </w:r>
      <w:r>
        <w:rPr>
          <w:rFonts w:hint="eastAsia" w:ascii="宋体" w:hAnsi="宋体"/>
          <w:sz w:val="24"/>
        </w:rPr>
        <w:t>乙方在进行外业勘察时，应采取相应的安全、保卫和环境保护措施，并确保施工图审查范围内原有工程建（构）筑物及其他地面附着物的完好。如乙方在履行本合同过程中发生安全事故、工伤事件、原有工程内容损坏等造成甲方、乙方员工或者任何第三方的合法权益受到损害的，由此产生的一切法律责任由乙方自行承担，同时乙方应当赔偿甲方因此受到的一切损失。</w:t>
      </w: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违约责任</w:t>
      </w:r>
    </w:p>
    <w:p>
      <w:pPr>
        <w:spacing w:line="360" w:lineRule="auto"/>
        <w:ind w:firstLine="480" w:firstLineChars="200"/>
        <w:rPr>
          <w:rFonts w:ascii="宋体" w:hAnsi="宋体"/>
          <w:sz w:val="24"/>
        </w:rPr>
      </w:pPr>
      <w:r>
        <w:rPr>
          <w:rFonts w:hint="eastAsia" w:ascii="宋体" w:hAnsi="宋体"/>
          <w:sz w:val="24"/>
        </w:rPr>
        <w:t>8.1</w:t>
      </w:r>
      <w:r>
        <w:rPr>
          <w:rFonts w:ascii="宋体" w:hAnsi="宋体"/>
          <w:sz w:val="24"/>
        </w:rPr>
        <w:t xml:space="preserve"> </w:t>
      </w:r>
      <w:r>
        <w:rPr>
          <w:rFonts w:hint="eastAsia" w:ascii="宋体" w:hAnsi="宋体"/>
          <w:sz w:val="24"/>
        </w:rPr>
        <w:t>若乙方发生任何违反本合同或法律规定的行为，甲方有权单方面解除本合同。本合同被甲方解除后，委托事项立即终止，甲方有权停止向乙方支付一切款项并要求乙方返还甲方已支付的款项、已交付的全部资料文件和数据、支付合同审查费暂定总额的20%的违约金（如另有明确约定的，以较高者为准），且赔偿甲方由此造成的全部损失。本合同中约定乙方应当赔偿甲方损失的，该“损失”均指包括但不限于直接损失、间接损失、名誉损失和律师费等维权费用。</w:t>
      </w:r>
    </w:p>
    <w:p>
      <w:pPr>
        <w:spacing w:line="360" w:lineRule="auto"/>
        <w:ind w:firstLine="480" w:firstLineChars="200"/>
        <w:rPr>
          <w:rFonts w:ascii="宋体" w:hAnsi="宋体"/>
          <w:sz w:val="24"/>
        </w:rPr>
      </w:pPr>
      <w:r>
        <w:rPr>
          <w:rFonts w:hint="eastAsia" w:ascii="宋体" w:hAnsi="宋体"/>
          <w:sz w:val="24"/>
        </w:rPr>
        <w:t>8.2 在合同履行期间，因甲方自身原因要求终止或解除合同，乙方未开始审查工作时，甲方无需向乙方支付任何款项；已开始审查工作时，根据甲方确认后的实际有效工作量支付相应的费用。</w:t>
      </w:r>
    </w:p>
    <w:p>
      <w:pPr>
        <w:spacing w:line="360" w:lineRule="auto"/>
        <w:ind w:firstLine="480" w:firstLineChars="200"/>
        <w:rPr>
          <w:rFonts w:ascii="宋体" w:hAnsi="宋体"/>
          <w:sz w:val="24"/>
        </w:rPr>
      </w:pPr>
      <w:r>
        <w:rPr>
          <w:rFonts w:hint="eastAsia" w:ascii="宋体" w:hAnsi="宋体"/>
          <w:sz w:val="24"/>
        </w:rPr>
        <w:t>8.3 由于乙方自身原因，未按本合同第五条规定期限交付审查资料文件，每延误一天，应减收该项目应收审查费</w:t>
      </w:r>
      <w:r>
        <w:rPr>
          <w:rFonts w:ascii="宋体" w:hAnsi="宋体"/>
          <w:sz w:val="24"/>
        </w:rPr>
        <w:t>暂定总额</w:t>
      </w:r>
      <w:r>
        <w:rPr>
          <w:rFonts w:hint="eastAsia" w:ascii="宋体" w:hAnsi="宋体"/>
          <w:sz w:val="24"/>
        </w:rPr>
        <w:t>的千分之二。逾期超过7天的，甲方有权单方通知解除合同并要求乙方退还所有服务费用，赔偿全部损失。</w:t>
      </w:r>
    </w:p>
    <w:p>
      <w:pPr>
        <w:spacing w:line="360" w:lineRule="auto"/>
        <w:ind w:firstLine="480" w:firstLineChars="200"/>
        <w:rPr>
          <w:rFonts w:ascii="宋体" w:hAnsi="宋体"/>
          <w:sz w:val="24"/>
        </w:rPr>
      </w:pPr>
      <w:r>
        <w:rPr>
          <w:rFonts w:hint="eastAsia" w:ascii="宋体" w:hAnsi="宋体"/>
          <w:sz w:val="24"/>
        </w:rPr>
        <w:t>8.4</w:t>
      </w:r>
      <w:r>
        <w:rPr>
          <w:rFonts w:ascii="宋体" w:hAnsi="宋体"/>
          <w:sz w:val="24"/>
        </w:rPr>
        <w:t xml:space="preserve"> </w:t>
      </w:r>
      <w:r>
        <w:rPr>
          <w:rFonts w:hint="eastAsia" w:ascii="宋体" w:hAnsi="宋体"/>
          <w:sz w:val="24"/>
        </w:rPr>
        <w:t>由于乙方原因，图纸审查出现严重遗漏和错误，乙方应予以无条件修改和补充；给甲方造成损失的，乙方应负责赔偿。</w:t>
      </w:r>
    </w:p>
    <w:p>
      <w:pPr>
        <w:spacing w:line="360" w:lineRule="auto"/>
        <w:ind w:firstLine="480" w:firstLineChars="200"/>
        <w:rPr>
          <w:rFonts w:ascii="宋体" w:hAnsi="宋体"/>
          <w:sz w:val="24"/>
        </w:rPr>
      </w:pPr>
      <w:r>
        <w:rPr>
          <w:rFonts w:hint="eastAsia" w:ascii="宋体" w:hAnsi="宋体"/>
          <w:sz w:val="24"/>
        </w:rPr>
        <w:t>8.5 乙方在履行合同过程中出现直接或间接左右、干扰或影响建设方、项目其他相关方或主管部门等人员正常履职的行为（包括违反廉洁要求，向前述人员馈送、索要财物，或收受前述人员财物等），除按照国家有关法律进行处理外，乙方将被视为违反本合同，应向甲方支付本合同审查费</w:t>
      </w:r>
      <w:r>
        <w:rPr>
          <w:rFonts w:ascii="宋体" w:hAnsi="宋体"/>
          <w:sz w:val="24"/>
        </w:rPr>
        <w:t>暂定总额</w:t>
      </w:r>
      <w:r>
        <w:rPr>
          <w:rFonts w:hint="eastAsia" w:ascii="宋体" w:hAnsi="宋体"/>
          <w:sz w:val="24"/>
        </w:rPr>
        <w:t>的20%的违约金；同时甲方有权终止本合同，并拒绝支付任何报酬（如已支付的，乙方应予以退还）。</w:t>
      </w:r>
    </w:p>
    <w:p>
      <w:pPr>
        <w:spacing w:line="360" w:lineRule="auto"/>
        <w:ind w:firstLine="480" w:firstLineChars="200"/>
        <w:rPr>
          <w:rFonts w:ascii="宋体" w:hAnsi="宋体"/>
          <w:sz w:val="24"/>
        </w:rPr>
      </w:pPr>
      <w:r>
        <w:rPr>
          <w:rFonts w:hint="eastAsia" w:ascii="宋体" w:hAnsi="宋体"/>
          <w:sz w:val="24"/>
        </w:rPr>
        <w:t>8.6</w:t>
      </w:r>
      <w:r>
        <w:rPr>
          <w:rFonts w:ascii="宋体" w:hAnsi="宋体"/>
          <w:sz w:val="24"/>
        </w:rPr>
        <w:t xml:space="preserve"> </w:t>
      </w:r>
      <w:r>
        <w:rPr>
          <w:rFonts w:hint="eastAsia" w:ascii="宋体" w:hAnsi="宋体"/>
          <w:sz w:val="24"/>
        </w:rPr>
        <w:t>乙方若遗失甲方提供的材料或违反保密义务的，甲方有权要求乙方按本合同审查费暂定总额的30%支付违约金；同时甲方有权终止本合同，并拒绝支付任何报酬（如已支付的，乙方应予以退还）。</w:t>
      </w:r>
    </w:p>
    <w:p>
      <w:pPr>
        <w:spacing w:line="360" w:lineRule="auto"/>
        <w:ind w:firstLine="480" w:firstLineChars="200"/>
        <w:rPr>
          <w:rFonts w:ascii="宋体" w:hAnsi="宋体"/>
          <w:sz w:val="24"/>
        </w:rPr>
      </w:pPr>
      <w:r>
        <w:rPr>
          <w:rFonts w:hint="eastAsia" w:ascii="宋体" w:hAnsi="宋体"/>
          <w:sz w:val="24"/>
        </w:rPr>
        <w:t xml:space="preserve">8.7 乙方违反本合同约定，由于乙方自身原因造成工程质量事故或经济损失的，乙方应承担全部法律责任，除免收/返还损失部分设计审查费外，并根据损失程度向甲方支付赔偿金。 </w:t>
      </w:r>
    </w:p>
    <w:p>
      <w:pPr>
        <w:spacing w:line="360" w:lineRule="auto"/>
        <w:ind w:firstLine="480" w:firstLineChars="200"/>
        <w:rPr>
          <w:rFonts w:ascii="宋体" w:hAnsi="宋体"/>
          <w:sz w:val="24"/>
        </w:rPr>
      </w:pPr>
      <w:r>
        <w:rPr>
          <w:rFonts w:hint="eastAsia" w:ascii="宋体" w:hAnsi="宋体"/>
          <w:sz w:val="24"/>
        </w:rPr>
        <w:t>8.8 若乙方擅自分包、转包、转委托工程设计审查任务，视为违约，甲方有权单方通知解除本合同，除扣除全额审查费用外，乙方还需赔偿由此造成的工期、技术及其它一切损失。</w:t>
      </w:r>
    </w:p>
    <w:p>
      <w:pPr>
        <w:spacing w:line="360" w:lineRule="auto"/>
        <w:ind w:firstLine="480" w:firstLineChars="200"/>
        <w:rPr>
          <w:rFonts w:ascii="宋体" w:hAnsi="宋体"/>
          <w:sz w:val="24"/>
        </w:rPr>
      </w:pPr>
      <w:r>
        <w:rPr>
          <w:rFonts w:hint="eastAsia" w:ascii="宋体" w:hAnsi="宋体"/>
          <w:sz w:val="24"/>
        </w:rPr>
        <w:t>8.9 乙方提供伪造、变造资料、文件的，甲方有权解除合同、不予支付任何费用、追回已支付费用，并保留追究乙方行为导致工期延误等一切法律责任的权利。</w:t>
      </w: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知识产权及保密条款</w:t>
      </w:r>
    </w:p>
    <w:p>
      <w:pPr>
        <w:spacing w:line="360" w:lineRule="auto"/>
        <w:ind w:firstLine="480" w:firstLineChars="200"/>
        <w:rPr>
          <w:rFonts w:ascii="宋体" w:hAnsi="宋体"/>
          <w:sz w:val="24"/>
        </w:rPr>
      </w:pPr>
      <w:r>
        <w:rPr>
          <w:rFonts w:hint="eastAsia" w:ascii="宋体" w:hAnsi="宋体"/>
          <w:sz w:val="24"/>
        </w:rPr>
        <w:t>9.1双方在履行本合同中形成的过程性、结果性文件的知识产权归甲方所有，乙方不得对其进行擅自修改、复制或向第三人转让，否则乙方需承担一切由此引起的后果，并需向甲方承担赔偿责任。</w:t>
      </w:r>
    </w:p>
    <w:p>
      <w:pPr>
        <w:spacing w:line="360" w:lineRule="auto"/>
        <w:ind w:firstLine="480" w:firstLineChars="200"/>
        <w:rPr>
          <w:rFonts w:ascii="宋体" w:hAnsi="宋体"/>
          <w:sz w:val="24"/>
        </w:rPr>
      </w:pPr>
      <w:r>
        <w:rPr>
          <w:rFonts w:hint="eastAsia" w:ascii="宋体" w:hAnsi="宋体"/>
          <w:sz w:val="24"/>
        </w:rPr>
        <w:t>9.2乙方保证其行为或履约过程中形成的任何工作成果不对第三人的知识产权、商业秘密或非专利技术构成侵权，若甲方因此遭受追索，乙方应赔偿甲方一切损失，包括但不限于诉讼仲裁费用、律师费以及其他直接或间接损失。</w:t>
      </w:r>
    </w:p>
    <w:p>
      <w:pPr>
        <w:spacing w:line="360" w:lineRule="auto"/>
        <w:ind w:firstLine="480" w:firstLineChars="200"/>
        <w:rPr>
          <w:rFonts w:ascii="宋体" w:hAnsi="宋体"/>
          <w:sz w:val="24"/>
        </w:rPr>
      </w:pPr>
      <w:r>
        <w:rPr>
          <w:rFonts w:hint="eastAsia" w:ascii="宋体" w:hAnsi="宋体"/>
          <w:sz w:val="24"/>
        </w:rPr>
        <w:t>9.3在本合同订立前、履行中及终止后，乙方均有义务对甲方所提供的资料及因订立和履行合同获取的一切信息予以保密，不得将其用于其他与本合同或本项目无关的用途。若无甲方书面同意，乙方不得向第三方披露上述保密资料，不得将上述保密资料用于非履行本合同所必需且合理合法之处。如发生以上情况导致甲方遭受经济损失或不利影响，甲方有权向乙方索赔。</w:t>
      </w:r>
    </w:p>
    <w:p>
      <w:pPr>
        <w:spacing w:line="360" w:lineRule="auto"/>
        <w:ind w:firstLine="480" w:firstLineChars="200"/>
        <w:rPr>
          <w:rFonts w:ascii="宋体" w:hAnsi="宋体"/>
          <w:sz w:val="24"/>
        </w:rPr>
      </w:pPr>
      <w:r>
        <w:rPr>
          <w:rFonts w:hint="eastAsia" w:ascii="宋体" w:hAnsi="宋体"/>
          <w:sz w:val="24"/>
        </w:rPr>
        <w:t>9.4不论本合同是否解除或终止，该保密条款效力均不受其影响而继续有效。</w:t>
      </w:r>
    </w:p>
    <w:p>
      <w:pPr>
        <w:numPr>
          <w:ilvl w:val="0"/>
          <w:numId w:val="1"/>
        </w:numPr>
        <w:tabs>
          <w:tab w:val="left" w:pos="1695"/>
          <w:tab w:val="left" w:pos="2700"/>
        </w:tabs>
        <w:spacing w:before="120" w:beforeLines="50" w:after="120" w:afterLines="50" w:line="360" w:lineRule="auto"/>
        <w:ind w:left="1696" w:hanging="1123"/>
        <w:rPr>
          <w:rFonts w:ascii="宋体" w:hAnsi="宋体"/>
          <w:b/>
          <w:sz w:val="24"/>
        </w:rPr>
      </w:pPr>
      <w:r>
        <w:rPr>
          <w:rFonts w:hint="eastAsia" w:ascii="宋体" w:hAnsi="宋体"/>
          <w:b/>
          <w:sz w:val="24"/>
        </w:rPr>
        <w:t xml:space="preserve"> 其他</w:t>
      </w:r>
    </w:p>
    <w:p>
      <w:pPr>
        <w:spacing w:line="360" w:lineRule="auto"/>
        <w:ind w:firstLine="480" w:firstLineChars="200"/>
        <w:rPr>
          <w:rFonts w:ascii="宋体" w:hAnsi="宋体"/>
          <w:sz w:val="24"/>
        </w:rPr>
      </w:pPr>
      <w:r>
        <w:rPr>
          <w:rFonts w:hint="eastAsia" w:ascii="宋体" w:hAnsi="宋体"/>
          <w:sz w:val="24"/>
        </w:rPr>
        <w:t>10.1因送审施工图设计文件存在安全及违反工程建设标准强制性条文、规范方面的问题，设计单位修改设计文件的时间不计入乙方的审查工作时间内；甲方收到乙方提交的“审查意见单”后，应督促设计单位将“设计单位回复意见”及相应的修改图、设计变更通知单等资料提交乙方；甲方及设计单位对乙方提交的“审查意见单”有异议时，应尽早知会乙方，乙方应在三个工作日内组织有关审查人员与甲方及设计单位会面。</w:t>
      </w:r>
    </w:p>
    <w:p>
      <w:pPr>
        <w:spacing w:line="360" w:lineRule="auto"/>
        <w:ind w:firstLine="480" w:firstLineChars="200"/>
        <w:rPr>
          <w:rFonts w:ascii="宋体" w:hAnsi="宋体"/>
          <w:sz w:val="24"/>
        </w:rPr>
      </w:pPr>
      <w:r>
        <w:rPr>
          <w:rFonts w:hint="eastAsia" w:ascii="宋体" w:hAnsi="宋体"/>
          <w:sz w:val="24"/>
        </w:rPr>
        <w:t>10.2</w:t>
      </w:r>
      <w:r>
        <w:rPr>
          <w:rFonts w:ascii="宋体" w:hAnsi="宋体"/>
          <w:sz w:val="24"/>
        </w:rPr>
        <w:t xml:space="preserve"> </w:t>
      </w:r>
      <w:r>
        <w:rPr>
          <w:rFonts w:hint="eastAsia" w:ascii="宋体" w:hAnsi="宋体"/>
          <w:sz w:val="24"/>
        </w:rPr>
        <w:t>甲方对乙方作出的审查意见或结论有重大分歧时，甲方有权委托具有审查资质的第三方进行复查。</w:t>
      </w:r>
      <w:r>
        <w:rPr>
          <w:rFonts w:hint="eastAsia" w:ascii="宋体" w:hAnsi="宋体"/>
          <w:color w:val="000000"/>
          <w:sz w:val="24"/>
        </w:rPr>
        <w:t>复查结果与乙方原意见或结论一致的，复查费用由甲方承担。复查结果与乙方原意见或结论不一致的，</w:t>
      </w:r>
      <w:r>
        <w:rPr>
          <w:rFonts w:hint="eastAsia" w:ascii="宋体" w:hAnsi="宋体"/>
          <w:sz w:val="24"/>
        </w:rPr>
        <w:t>复查费用由乙方承担。</w:t>
      </w:r>
    </w:p>
    <w:p>
      <w:pPr>
        <w:pStyle w:val="21"/>
        <w:spacing w:line="360" w:lineRule="auto"/>
        <w:ind w:firstLine="480" w:firstLineChars="200"/>
        <w:rPr>
          <w:rFonts w:ascii="宋体" w:hAnsi="宋体"/>
          <w:sz w:val="24"/>
        </w:rPr>
      </w:pPr>
      <w:r>
        <w:rPr>
          <w:rFonts w:ascii="宋体" w:hAnsi="宋体"/>
          <w:sz w:val="24"/>
        </w:rPr>
        <w:t xml:space="preserve">10.3 </w:t>
      </w:r>
      <w:r>
        <w:rPr>
          <w:rFonts w:hint="eastAsia" w:ascii="宋体" w:hAnsi="宋体"/>
          <w:sz w:val="24"/>
        </w:rPr>
        <w:t>在本合同期限内，因工程建设施工图审查相关规定有重大调整或不可抗力而致使本合同无法继续履行时，经甲方提出终止合同通知，本合同终止，甲方无需承担任何违约责任。因合同终止所产生的遗留问题，由双方协商解决。</w:t>
      </w:r>
    </w:p>
    <w:p>
      <w:pPr>
        <w:spacing w:line="360" w:lineRule="auto"/>
        <w:ind w:firstLine="480" w:firstLineChars="200"/>
        <w:rPr>
          <w:rFonts w:ascii="宋体" w:hAnsi="宋体"/>
          <w:sz w:val="24"/>
        </w:rPr>
      </w:pPr>
      <w:r>
        <w:rPr>
          <w:rFonts w:hint="eastAsia" w:ascii="宋体" w:hAnsi="宋体"/>
          <w:sz w:val="24"/>
        </w:rPr>
        <w:t>10.4</w:t>
      </w:r>
      <w:r>
        <w:rPr>
          <w:rFonts w:ascii="宋体" w:hAnsi="宋体"/>
          <w:sz w:val="24"/>
        </w:rPr>
        <w:t xml:space="preserve"> </w:t>
      </w:r>
      <w:r>
        <w:rPr>
          <w:rFonts w:hint="eastAsia" w:ascii="宋体" w:hAnsi="宋体"/>
          <w:sz w:val="24"/>
        </w:rPr>
        <w:t>履行本合同过程中如发生争议，双方当事人应友好协商解决，协商解决不成，任何一方可向甲方所在地的人民法院提起诉讼。</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5</w:t>
      </w:r>
      <w:r>
        <w:rPr>
          <w:rFonts w:hint="eastAsia" w:ascii="宋体" w:hAnsi="宋体"/>
          <w:sz w:val="24"/>
        </w:rPr>
        <w:t>本合同正本</w:t>
      </w:r>
      <w:r>
        <w:rPr>
          <w:rFonts w:hint="eastAsia" w:ascii="宋体" w:hAnsi="宋体"/>
          <w:sz w:val="24"/>
          <w:u w:val="single"/>
        </w:rPr>
        <w:t xml:space="preserve"> 贰 </w:t>
      </w:r>
      <w:r>
        <w:rPr>
          <w:rFonts w:hint="eastAsia" w:ascii="宋体" w:hAnsi="宋体"/>
          <w:sz w:val="24"/>
        </w:rPr>
        <w:t>份，甲方和乙方各执</w:t>
      </w:r>
      <w:r>
        <w:rPr>
          <w:rFonts w:hint="eastAsia" w:ascii="宋体" w:hAnsi="宋体"/>
          <w:sz w:val="24"/>
          <w:u w:val="single"/>
        </w:rPr>
        <w:t xml:space="preserve"> 壹 </w:t>
      </w:r>
      <w:r>
        <w:rPr>
          <w:rFonts w:hint="eastAsia" w:ascii="宋体" w:hAnsi="宋体"/>
          <w:sz w:val="24"/>
        </w:rPr>
        <w:t>份；副本</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份，具有同等法律效力。</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6</w:t>
      </w:r>
      <w:r>
        <w:rPr>
          <w:rFonts w:hint="eastAsia" w:ascii="宋体" w:hAnsi="宋体"/>
          <w:sz w:val="24"/>
        </w:rPr>
        <w:t>本合同经双方签字盖章后生效。双方履行完合同约定的义务后，本合同即行终止。</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7</w:t>
      </w:r>
      <w:r>
        <w:rPr>
          <w:rFonts w:hint="eastAsia" w:ascii="宋体" w:hAnsi="宋体"/>
          <w:sz w:val="24"/>
        </w:rPr>
        <w:t>本合同未尽事宜，双方可另行签订补充协议，有关协议及双方认可的来往电子邮件、会议纪要等资料，均为本合同组成部分，与本合同具有同等法律效力。</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附件1：本项目机构人员一览表</w:t>
      </w:r>
    </w:p>
    <w:p>
      <w:pPr>
        <w:spacing w:line="360" w:lineRule="auto"/>
        <w:rPr>
          <w:rFonts w:ascii="宋体" w:hAnsi="宋体"/>
          <w:sz w:val="24"/>
        </w:rPr>
      </w:pPr>
      <w:r>
        <w:rPr>
          <w:rFonts w:hint="eastAsia" w:ascii="宋体" w:hAnsi="宋体"/>
          <w:sz w:val="24"/>
        </w:rPr>
        <w:t>附件2：报价表</w:t>
      </w:r>
    </w:p>
    <w:p>
      <w:pPr>
        <w:spacing w:line="360" w:lineRule="auto"/>
        <w:rPr>
          <w:rFonts w:ascii="宋体" w:hAnsi="宋体"/>
          <w:sz w:val="24"/>
        </w:rPr>
      </w:pPr>
      <w:bookmarkStart w:id="93" w:name="_Hlk22116756"/>
      <w:bookmarkStart w:id="94" w:name="_Hlk22116808"/>
      <w:r>
        <w:rPr>
          <w:rFonts w:hint="eastAsia" w:ascii="宋体" w:hAnsi="宋体"/>
          <w:sz w:val="24"/>
        </w:rPr>
        <w:t>附件3：知识城超级邻里中心施工图审查任务书</w:t>
      </w:r>
    </w:p>
    <w:p>
      <w:pPr>
        <w:pStyle w:val="21"/>
        <w:ind w:firstLine="0" w:firstLineChars="0"/>
      </w:pPr>
    </w:p>
    <w:p>
      <w:pPr>
        <w:pStyle w:val="21"/>
        <w:ind w:firstLine="0" w:firstLineChars="0"/>
      </w:pPr>
    </w:p>
    <w:p>
      <w:pPr>
        <w:spacing w:line="360" w:lineRule="auto"/>
        <w:rPr>
          <w:rFonts w:ascii="宋体" w:hAnsi="宋体"/>
          <w:sz w:val="24"/>
        </w:rPr>
      </w:pPr>
      <w:r>
        <w:rPr>
          <w:rFonts w:hint="eastAsia" w:ascii="宋体" w:hAnsi="宋体"/>
          <w:sz w:val="24"/>
        </w:rPr>
        <w:t>（以下无正文，为签署页）</w:t>
      </w:r>
    </w:p>
    <w:p/>
    <w:tbl>
      <w:tblPr>
        <w:tblStyle w:val="22"/>
        <w:tblpPr w:leftFromText="180" w:rightFromText="180" w:vertAnchor="text" w:horzAnchor="margin" w:tblpXSpec="center" w:tblpY="1212"/>
        <w:tblW w:w="9590" w:type="dxa"/>
        <w:tblInd w:w="0" w:type="dxa"/>
        <w:tblLayout w:type="fixed"/>
        <w:tblCellMar>
          <w:top w:w="0" w:type="dxa"/>
          <w:left w:w="108" w:type="dxa"/>
          <w:bottom w:w="0" w:type="dxa"/>
          <w:right w:w="108" w:type="dxa"/>
        </w:tblCellMar>
      </w:tblPr>
      <w:tblGrid>
        <w:gridCol w:w="4733"/>
        <w:gridCol w:w="4857"/>
      </w:tblGrid>
      <w:tr>
        <w:tblPrEx>
          <w:tblCellMar>
            <w:top w:w="0" w:type="dxa"/>
            <w:left w:w="108" w:type="dxa"/>
            <w:bottom w:w="0" w:type="dxa"/>
            <w:right w:w="108" w:type="dxa"/>
          </w:tblCellMar>
        </w:tblPrEx>
        <w:trPr>
          <w:trHeight w:val="1399" w:hRule="atLeast"/>
        </w:trPr>
        <w:tc>
          <w:tcPr>
            <w:tcW w:w="4733" w:type="dxa"/>
            <w:vAlign w:val="center"/>
          </w:tcPr>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甲方：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rPr>
                <w:rFonts w:ascii="宋体" w:hAnsi="宋体"/>
                <w:sz w:val="24"/>
                <w:u w:val="single"/>
              </w:rPr>
            </w:pPr>
          </w:p>
          <w:p>
            <w:pPr>
              <w:spacing w:line="360" w:lineRule="auto"/>
              <w:ind w:firstLine="1440" w:firstLineChars="600"/>
              <w:rPr>
                <w:rFonts w:ascii="宋体" w:hAnsi="宋体"/>
                <w:sz w:val="24"/>
              </w:rPr>
            </w:pPr>
            <w:r>
              <w:rPr>
                <w:rFonts w:hint="eastAsia" w:ascii="宋体" w:hAnsi="宋体"/>
                <w:sz w:val="24"/>
              </w:rPr>
              <w:t>（盖章）</w:t>
            </w:r>
          </w:p>
        </w:tc>
        <w:tc>
          <w:tcPr>
            <w:tcW w:w="4857" w:type="dxa"/>
            <w:vAlign w:val="center"/>
          </w:tcPr>
          <w:p>
            <w:pPr>
              <w:spacing w:line="360" w:lineRule="auto"/>
              <w:rPr>
                <w:rFonts w:ascii="宋体" w:hAnsi="宋体"/>
                <w:sz w:val="24"/>
              </w:rPr>
            </w:pPr>
            <w:r>
              <w:rPr>
                <w:rFonts w:hint="eastAsia" w:ascii="宋体" w:hAnsi="宋体"/>
                <w:sz w:val="24"/>
              </w:rPr>
              <w:t>乙方：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pPr>
              <w:spacing w:line="360" w:lineRule="auto"/>
              <w:ind w:firstLine="1920" w:firstLineChars="800"/>
              <w:rPr>
                <w:rFonts w:ascii="宋体" w:hAnsi="宋体"/>
                <w:sz w:val="24"/>
              </w:rPr>
            </w:pPr>
            <w:r>
              <w:rPr>
                <w:rFonts w:hint="eastAsia" w:ascii="宋体" w:hAnsi="宋体"/>
                <w:sz w:val="24"/>
              </w:rPr>
              <w:t>（盖章）</w:t>
            </w:r>
          </w:p>
        </w:tc>
      </w:tr>
      <w:tr>
        <w:tblPrEx>
          <w:tblCellMar>
            <w:top w:w="0" w:type="dxa"/>
            <w:left w:w="108" w:type="dxa"/>
            <w:bottom w:w="0" w:type="dxa"/>
            <w:right w:w="108" w:type="dxa"/>
          </w:tblCellMar>
        </w:tblPrEx>
        <w:trPr>
          <w:trHeight w:val="1320" w:hRule="atLeast"/>
        </w:trPr>
        <w:tc>
          <w:tcPr>
            <w:tcW w:w="4733" w:type="dxa"/>
            <w:vAlign w:val="center"/>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法定代表人或授权代理人</w:t>
            </w:r>
            <w:r>
              <w:rPr>
                <w:rFonts w:ascii="宋体" w:hAnsi="宋体"/>
                <w:sz w:val="24"/>
              </w:rPr>
              <w:t>（签字</w:t>
            </w:r>
            <w:r>
              <w:rPr>
                <w:rFonts w:hint="eastAsia" w:ascii="宋体" w:hAnsi="宋体"/>
                <w:sz w:val="24"/>
              </w:rPr>
              <w:t>或盖章</w:t>
            </w:r>
            <w:r>
              <w:rPr>
                <w:rFonts w:ascii="宋体" w:hAnsi="宋体"/>
                <w:sz w:val="24"/>
              </w:rPr>
              <w:t>）：</w:t>
            </w:r>
          </w:p>
          <w:p>
            <w:pPr>
              <w:spacing w:line="360" w:lineRule="auto"/>
              <w:rPr>
                <w:rFonts w:ascii="宋体" w:hAnsi="宋体"/>
                <w:sz w:val="24"/>
              </w:rPr>
            </w:pPr>
          </w:p>
        </w:tc>
        <w:tc>
          <w:tcPr>
            <w:tcW w:w="4857" w:type="dxa"/>
            <w:vAlign w:val="center"/>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法定代表人或授权代理人</w:t>
            </w:r>
            <w:r>
              <w:rPr>
                <w:rFonts w:ascii="宋体" w:hAnsi="宋体"/>
                <w:sz w:val="24"/>
              </w:rPr>
              <w:t>（签字</w:t>
            </w:r>
            <w:r>
              <w:rPr>
                <w:rFonts w:hint="eastAsia" w:ascii="宋体" w:hAnsi="宋体"/>
                <w:sz w:val="24"/>
              </w:rPr>
              <w:t>或盖章</w:t>
            </w:r>
            <w:r>
              <w:rPr>
                <w:rFonts w:ascii="宋体" w:hAnsi="宋体"/>
                <w:sz w:val="24"/>
              </w:rPr>
              <w:t>）：</w:t>
            </w:r>
          </w:p>
          <w:p>
            <w:pPr>
              <w:spacing w:line="360" w:lineRule="auto"/>
              <w:rPr>
                <w:rFonts w:ascii="宋体" w:hAnsi="宋体"/>
                <w:sz w:val="24"/>
              </w:rPr>
            </w:pPr>
          </w:p>
        </w:tc>
      </w:tr>
      <w:tr>
        <w:tblPrEx>
          <w:tblCellMar>
            <w:top w:w="0" w:type="dxa"/>
            <w:left w:w="108" w:type="dxa"/>
            <w:bottom w:w="0" w:type="dxa"/>
            <w:right w:w="108" w:type="dxa"/>
          </w:tblCellMar>
        </w:tblPrEx>
        <w:trPr>
          <w:trHeight w:val="1231" w:hRule="atLeast"/>
        </w:trPr>
        <w:tc>
          <w:tcPr>
            <w:tcW w:w="4733" w:type="dxa"/>
            <w:vAlign w:val="center"/>
          </w:tcPr>
          <w:p>
            <w:pPr>
              <w:spacing w:line="360" w:lineRule="auto"/>
              <w:rPr>
                <w:rFonts w:ascii="宋体" w:hAnsi="宋体"/>
                <w:sz w:val="24"/>
              </w:rPr>
            </w:pPr>
            <w:r>
              <w:rPr>
                <w:rFonts w:hint="eastAsia" w:ascii="宋体" w:hAnsi="宋体"/>
                <w:sz w:val="24"/>
              </w:rPr>
              <w:t>地址：</w:t>
            </w:r>
          </w:p>
        </w:tc>
        <w:tc>
          <w:tcPr>
            <w:tcW w:w="4857" w:type="dxa"/>
            <w:vAlign w:val="center"/>
          </w:tcPr>
          <w:p>
            <w:pPr>
              <w:spacing w:line="360" w:lineRule="auto"/>
              <w:rPr>
                <w:rFonts w:ascii="宋体" w:hAnsi="宋体"/>
                <w:sz w:val="24"/>
              </w:rPr>
            </w:pPr>
            <w:r>
              <w:rPr>
                <w:rFonts w:hint="eastAsia" w:ascii="宋体" w:hAnsi="宋体"/>
                <w:sz w:val="24"/>
              </w:rPr>
              <w:t>地址：</w:t>
            </w:r>
          </w:p>
        </w:tc>
      </w:tr>
      <w:tr>
        <w:tblPrEx>
          <w:tblCellMar>
            <w:top w:w="0" w:type="dxa"/>
            <w:left w:w="108" w:type="dxa"/>
            <w:bottom w:w="0" w:type="dxa"/>
            <w:right w:w="108" w:type="dxa"/>
          </w:tblCellMar>
        </w:tblPrEx>
        <w:trPr>
          <w:trHeight w:val="636" w:hRule="exact"/>
        </w:trPr>
        <w:tc>
          <w:tcPr>
            <w:tcW w:w="4733" w:type="dxa"/>
            <w:vAlign w:val="center"/>
          </w:tcPr>
          <w:p>
            <w:pPr>
              <w:spacing w:line="360" w:lineRule="auto"/>
              <w:rPr>
                <w:rFonts w:ascii="宋体" w:hAnsi="宋体"/>
                <w:sz w:val="24"/>
              </w:rPr>
            </w:pPr>
            <w:r>
              <w:rPr>
                <w:rFonts w:hint="eastAsia" w:ascii="宋体" w:hAnsi="宋体"/>
                <w:sz w:val="24"/>
              </w:rPr>
              <w:t>邮政编码：</w:t>
            </w:r>
          </w:p>
        </w:tc>
        <w:tc>
          <w:tcPr>
            <w:tcW w:w="4857" w:type="dxa"/>
            <w:vAlign w:val="center"/>
          </w:tcPr>
          <w:p>
            <w:pPr>
              <w:spacing w:line="360" w:lineRule="auto"/>
              <w:rPr>
                <w:rFonts w:ascii="宋体" w:hAnsi="宋体"/>
                <w:sz w:val="24"/>
              </w:rPr>
            </w:pPr>
            <w:r>
              <w:rPr>
                <w:rFonts w:hint="eastAsia" w:ascii="宋体" w:hAnsi="宋体"/>
                <w:sz w:val="24"/>
              </w:rPr>
              <w:t>邮政编码：</w:t>
            </w:r>
          </w:p>
        </w:tc>
      </w:tr>
      <w:tr>
        <w:tblPrEx>
          <w:tblCellMar>
            <w:top w:w="0" w:type="dxa"/>
            <w:left w:w="108" w:type="dxa"/>
            <w:bottom w:w="0" w:type="dxa"/>
            <w:right w:w="108" w:type="dxa"/>
          </w:tblCellMar>
        </w:tblPrEx>
        <w:trPr>
          <w:trHeight w:val="636" w:hRule="exact"/>
        </w:trPr>
        <w:tc>
          <w:tcPr>
            <w:tcW w:w="4733" w:type="dxa"/>
            <w:vAlign w:val="center"/>
          </w:tcPr>
          <w:p>
            <w:pPr>
              <w:spacing w:line="360" w:lineRule="auto"/>
              <w:rPr>
                <w:rFonts w:ascii="宋体" w:hAnsi="宋体"/>
                <w:sz w:val="24"/>
              </w:rPr>
            </w:pPr>
            <w:r>
              <w:rPr>
                <w:rFonts w:hint="eastAsia" w:ascii="宋体" w:hAnsi="宋体"/>
                <w:sz w:val="24"/>
              </w:rPr>
              <w:t>联系电话：</w:t>
            </w:r>
          </w:p>
        </w:tc>
        <w:tc>
          <w:tcPr>
            <w:tcW w:w="4857" w:type="dxa"/>
            <w:vAlign w:val="center"/>
          </w:tcPr>
          <w:p>
            <w:pPr>
              <w:spacing w:line="360" w:lineRule="auto"/>
              <w:rPr>
                <w:rFonts w:ascii="宋体" w:hAnsi="宋体"/>
                <w:sz w:val="24"/>
              </w:rPr>
            </w:pPr>
            <w:r>
              <w:rPr>
                <w:rFonts w:hint="eastAsia" w:ascii="宋体" w:hAnsi="宋体"/>
                <w:sz w:val="24"/>
              </w:rPr>
              <w:t>联系电话：</w:t>
            </w:r>
          </w:p>
        </w:tc>
      </w:tr>
      <w:tr>
        <w:tblPrEx>
          <w:tblCellMar>
            <w:top w:w="0" w:type="dxa"/>
            <w:left w:w="108" w:type="dxa"/>
            <w:bottom w:w="0" w:type="dxa"/>
            <w:right w:w="108" w:type="dxa"/>
          </w:tblCellMar>
        </w:tblPrEx>
        <w:trPr>
          <w:trHeight w:val="1178" w:hRule="exact"/>
        </w:trPr>
        <w:tc>
          <w:tcPr>
            <w:tcW w:w="4733" w:type="dxa"/>
            <w:vAlign w:val="center"/>
          </w:tcPr>
          <w:p>
            <w:pPr>
              <w:spacing w:line="360" w:lineRule="auto"/>
              <w:rPr>
                <w:rFonts w:ascii="宋体" w:hAnsi="宋体"/>
                <w:sz w:val="24"/>
              </w:rPr>
            </w:pPr>
            <w:r>
              <w:rPr>
                <w:rFonts w:hint="eastAsia" w:ascii="宋体" w:hAnsi="宋体"/>
                <w:sz w:val="24"/>
              </w:rPr>
              <w:t xml:space="preserve">开户银行： </w:t>
            </w:r>
          </w:p>
        </w:tc>
        <w:tc>
          <w:tcPr>
            <w:tcW w:w="4857" w:type="dxa"/>
            <w:vAlign w:val="center"/>
          </w:tcPr>
          <w:p>
            <w:pPr>
              <w:spacing w:line="360" w:lineRule="auto"/>
              <w:rPr>
                <w:rFonts w:ascii="宋体" w:hAnsi="宋体"/>
                <w:sz w:val="24"/>
              </w:rPr>
            </w:pPr>
            <w:r>
              <w:rPr>
                <w:rFonts w:hint="eastAsia" w:ascii="宋体" w:hAnsi="宋体"/>
                <w:sz w:val="24"/>
              </w:rPr>
              <w:t>开户银行：</w:t>
            </w:r>
          </w:p>
        </w:tc>
      </w:tr>
      <w:tr>
        <w:tblPrEx>
          <w:tblCellMar>
            <w:top w:w="0" w:type="dxa"/>
            <w:left w:w="108" w:type="dxa"/>
            <w:bottom w:w="0" w:type="dxa"/>
            <w:right w:w="108" w:type="dxa"/>
          </w:tblCellMar>
        </w:tblPrEx>
        <w:trPr>
          <w:trHeight w:val="636" w:hRule="exact"/>
        </w:trPr>
        <w:tc>
          <w:tcPr>
            <w:tcW w:w="4733" w:type="dxa"/>
            <w:vAlign w:val="center"/>
          </w:tcPr>
          <w:p>
            <w:pPr>
              <w:spacing w:line="360" w:lineRule="auto"/>
              <w:rPr>
                <w:rFonts w:ascii="宋体" w:hAnsi="宋体"/>
                <w:sz w:val="24"/>
              </w:rPr>
            </w:pPr>
            <w:r>
              <w:rPr>
                <w:rFonts w:hint="eastAsia" w:ascii="宋体" w:hAnsi="宋体"/>
                <w:sz w:val="24"/>
              </w:rPr>
              <w:t xml:space="preserve">银行账号： </w:t>
            </w:r>
          </w:p>
        </w:tc>
        <w:tc>
          <w:tcPr>
            <w:tcW w:w="4857" w:type="dxa"/>
            <w:vAlign w:val="center"/>
          </w:tcPr>
          <w:p>
            <w:pPr>
              <w:spacing w:line="360" w:lineRule="auto"/>
              <w:rPr>
                <w:rFonts w:ascii="宋体" w:hAnsi="宋体"/>
                <w:sz w:val="24"/>
              </w:rPr>
            </w:pPr>
            <w:r>
              <w:rPr>
                <w:rFonts w:hint="eastAsia" w:ascii="宋体" w:hAnsi="宋体"/>
                <w:sz w:val="24"/>
              </w:rPr>
              <w:t>银行账号：</w:t>
            </w:r>
          </w:p>
        </w:tc>
      </w:tr>
      <w:tr>
        <w:tblPrEx>
          <w:tblCellMar>
            <w:top w:w="0" w:type="dxa"/>
            <w:left w:w="108" w:type="dxa"/>
            <w:bottom w:w="0" w:type="dxa"/>
            <w:right w:w="108" w:type="dxa"/>
          </w:tblCellMar>
        </w:tblPrEx>
        <w:trPr>
          <w:trHeight w:val="636" w:hRule="exact"/>
        </w:trPr>
        <w:tc>
          <w:tcPr>
            <w:tcW w:w="4733" w:type="dxa"/>
            <w:vAlign w:val="center"/>
          </w:tcPr>
          <w:p>
            <w:pPr>
              <w:spacing w:line="360" w:lineRule="auto"/>
              <w:rPr>
                <w:rFonts w:ascii="宋体" w:hAnsi="宋体"/>
                <w:sz w:val="24"/>
              </w:rPr>
            </w:pPr>
            <w:r>
              <w:rPr>
                <w:rFonts w:hint="eastAsia" w:ascii="宋体" w:hAnsi="宋体"/>
                <w:sz w:val="24"/>
              </w:rPr>
              <w:t>税号：</w:t>
            </w:r>
          </w:p>
        </w:tc>
        <w:tc>
          <w:tcPr>
            <w:tcW w:w="4857" w:type="dxa"/>
            <w:vAlign w:val="center"/>
          </w:tcPr>
          <w:p>
            <w:pPr>
              <w:spacing w:line="360" w:lineRule="auto"/>
              <w:rPr>
                <w:rFonts w:ascii="宋体" w:hAnsi="宋体"/>
                <w:sz w:val="24"/>
              </w:rPr>
            </w:pPr>
            <w:r>
              <w:rPr>
                <w:rFonts w:hint="eastAsia" w:ascii="宋体" w:hAnsi="宋体"/>
                <w:sz w:val="24"/>
              </w:rPr>
              <w:t>税号：</w:t>
            </w:r>
          </w:p>
        </w:tc>
      </w:tr>
    </w:tbl>
    <w:p>
      <w:pPr>
        <w:pStyle w:val="21"/>
        <w:ind w:firstLine="200"/>
      </w:pPr>
    </w:p>
    <w:p>
      <w:pPr>
        <w:pStyle w:val="21"/>
        <w:ind w:firstLine="200"/>
      </w:pPr>
    </w:p>
    <w:p>
      <w:pPr>
        <w:pStyle w:val="21"/>
        <w:ind w:firstLine="200"/>
      </w:pPr>
    </w:p>
    <w:p>
      <w:pPr>
        <w:pStyle w:val="21"/>
        <w:ind w:firstLine="200"/>
      </w:pPr>
    </w:p>
    <w:p>
      <w:pPr>
        <w:pStyle w:val="21"/>
        <w:ind w:firstLine="200"/>
      </w:pPr>
    </w:p>
    <w:p>
      <w:r>
        <w:rPr>
          <w:rFonts w:hint="eastAsia"/>
        </w:rPr>
        <w:br w:type="page"/>
      </w:r>
    </w:p>
    <w:p>
      <w:pPr>
        <w:widowControl/>
        <w:jc w:val="left"/>
        <w:rPr>
          <w:rFonts w:hAnsi="宋体"/>
          <w:b/>
          <w:bCs/>
          <w:sz w:val="24"/>
        </w:rPr>
      </w:pPr>
      <w:r>
        <w:rPr>
          <w:rFonts w:hint="eastAsia" w:hAnsi="宋体"/>
          <w:b/>
          <w:bCs/>
          <w:sz w:val="24"/>
        </w:rPr>
        <w:t>附件</w:t>
      </w:r>
      <w:r>
        <w:rPr>
          <w:rFonts w:hAnsi="宋体"/>
          <w:b/>
          <w:bCs/>
          <w:sz w:val="24"/>
        </w:rPr>
        <w:t>1</w:t>
      </w:r>
      <w:r>
        <w:rPr>
          <w:rFonts w:hint="eastAsia" w:hAnsi="宋体"/>
          <w:b/>
          <w:bCs/>
          <w:sz w:val="24"/>
        </w:rPr>
        <w:t>：本项目机构人员一览表</w:t>
      </w:r>
    </w:p>
    <w:bookmarkEnd w:id="93"/>
    <w:bookmarkEnd w:id="94"/>
    <w:p>
      <w:pPr>
        <w:widowControl/>
        <w:jc w:val="left"/>
        <w:rPr>
          <w:rFonts w:ascii="宋体" w:hAnsi="宋体"/>
          <w:b/>
          <w:bCs/>
          <w:kern w:val="0"/>
          <w:sz w:val="24"/>
        </w:rPr>
      </w:pPr>
      <w:bookmarkStart w:id="95" w:name="_Toc366399729"/>
      <w:r>
        <w:rPr>
          <w:rFonts w:hint="eastAsia" w:hAnsi="宋体"/>
          <w:b/>
          <w:bCs/>
          <w:sz w:val="24"/>
        </w:rPr>
        <w:t>附件2：报价表</w:t>
      </w:r>
      <w:bookmarkEnd w:id="95"/>
    </w:p>
    <w:p>
      <w:pPr>
        <w:widowControl/>
        <w:jc w:val="left"/>
        <w:rPr>
          <w:rFonts w:hAnsi="宋体"/>
          <w:b/>
          <w:bCs/>
          <w:sz w:val="24"/>
        </w:rPr>
      </w:pPr>
      <w:r>
        <w:rPr>
          <w:rFonts w:hint="eastAsia" w:hAnsi="宋体"/>
          <w:b/>
          <w:bCs/>
          <w:sz w:val="24"/>
        </w:rPr>
        <w:t>附件3：超级邻里中心施工图审查任务书</w:t>
      </w:r>
    </w:p>
    <w:p>
      <w:pPr>
        <w:pStyle w:val="21"/>
        <w:spacing w:line="340" w:lineRule="exact"/>
        <w:ind w:firstLine="200"/>
      </w:pPr>
    </w:p>
    <w:bookmarkEnd w:id="85"/>
    <w:p>
      <w:pPr>
        <w:jc w:val="center"/>
        <w:rPr>
          <w:rFonts w:ascii="等线" w:hAnsi="等线" w:eastAsia="等线"/>
          <w:sz w:val="24"/>
        </w:rPr>
      </w:pPr>
    </w:p>
    <w:p>
      <w:pPr>
        <w:rPr>
          <w:rFonts w:ascii="等线" w:hAnsi="等线"/>
          <w:b/>
          <w:sz w:val="28"/>
          <w:szCs w:val="28"/>
        </w:rPr>
      </w:pPr>
    </w:p>
    <w:p>
      <w:pPr>
        <w:rPr>
          <w:rFonts w:ascii="等线" w:hAnsi="等线"/>
          <w:b/>
          <w:sz w:val="28"/>
          <w:szCs w:val="28"/>
        </w:rPr>
      </w:pPr>
    </w:p>
    <w:p/>
    <w:p>
      <w:pPr>
        <w:snapToGrid w:val="0"/>
        <w:spacing w:line="240" w:lineRule="auto"/>
        <w:ind w:left="420" w:firstLine="4" w:firstLineChars="2"/>
        <w:jc w:val="center"/>
        <w:rPr>
          <w:rFonts w:ascii="宋体" w:hAnsi="宋体" w:cs="宋体"/>
          <w:snapToGrid w:val="0"/>
          <w:kern w:val="0"/>
          <w:sz w:val="24"/>
          <w:u w:val="single"/>
          <w:lang w:bidi="ar"/>
        </w:rPr>
      </w:pPr>
    </w:p>
    <w:p>
      <w:pPr>
        <w:keepNext/>
        <w:keepLines/>
        <w:spacing w:before="260" w:after="260" w:line="408" w:lineRule="auto"/>
        <w:jc w:val="center"/>
        <w:outlineLvl w:val="1"/>
        <w:rPr>
          <w:rFonts w:ascii="宋体" w:hAnsi="宋体"/>
          <w:b/>
          <w:sz w:val="52"/>
          <w:szCs w:val="52"/>
        </w:rPr>
      </w:pPr>
      <w:r>
        <w:rPr>
          <w:rFonts w:ascii="宋体" w:hAnsi="宋体" w:cs="宋体"/>
          <w:snapToGrid w:val="0"/>
          <w:kern w:val="0"/>
          <w:sz w:val="24"/>
          <w:u w:val="single"/>
          <w:lang w:bidi="ar"/>
        </w:rPr>
        <w:br w:type="page"/>
      </w:r>
      <w:bookmarkStart w:id="96" w:name="_Toc143854551"/>
      <w:r>
        <w:rPr>
          <w:rFonts w:hint="eastAsia" w:ascii="宋体" w:hAnsi="宋体"/>
          <w:b/>
          <w:sz w:val="52"/>
          <w:szCs w:val="52"/>
        </w:rPr>
        <w:t>第二卷</w:t>
      </w:r>
      <w:bookmarkEnd w:id="96"/>
    </w:p>
    <w:p>
      <w:pPr>
        <w:keepNext/>
        <w:keepLines/>
        <w:spacing w:before="260" w:after="260" w:line="240" w:lineRule="auto"/>
        <w:jc w:val="center"/>
        <w:outlineLvl w:val="1"/>
        <w:rPr>
          <w:rFonts w:ascii="宋体" w:hAnsi="宋体"/>
          <w:b/>
          <w:sz w:val="44"/>
          <w:szCs w:val="44"/>
        </w:rPr>
      </w:pPr>
      <w:r>
        <w:rPr>
          <w:rFonts w:ascii="Arial" w:hAnsi="Arial" w:eastAsia="黑体"/>
          <w:sz w:val="32"/>
          <w:szCs w:val="24"/>
        </w:rPr>
        <w:br w:type="page"/>
      </w:r>
      <w:bookmarkStart w:id="97" w:name="_Toc143854552"/>
      <w:r>
        <w:rPr>
          <w:rFonts w:hint="eastAsia" w:ascii="宋体" w:hAnsi="宋体"/>
          <w:b/>
          <w:sz w:val="44"/>
          <w:szCs w:val="44"/>
        </w:rPr>
        <w:t>第五章</w:t>
      </w:r>
      <w:r>
        <w:rPr>
          <w:rFonts w:ascii="宋体" w:hAnsi="宋体"/>
          <w:b/>
          <w:sz w:val="44"/>
          <w:szCs w:val="44"/>
        </w:rPr>
        <w:t xml:space="preserve">  </w:t>
      </w:r>
      <w:r>
        <w:rPr>
          <w:rFonts w:hint="eastAsia" w:ascii="宋体" w:hAnsi="宋体"/>
          <w:b/>
          <w:sz w:val="44"/>
          <w:szCs w:val="44"/>
        </w:rPr>
        <w:t>委托人要求</w:t>
      </w:r>
      <w:bookmarkEnd w:id="86"/>
      <w:bookmarkEnd w:id="87"/>
      <w:bookmarkEnd w:id="88"/>
      <w:bookmarkEnd w:id="97"/>
    </w:p>
    <w:p>
      <w:pPr>
        <w:spacing w:line="240" w:lineRule="auto"/>
        <w:jc w:val="center"/>
        <w:rPr>
          <w:rFonts w:ascii="宋体" w:hAnsi="宋体"/>
          <w:b/>
          <w:spacing w:val="-20"/>
          <w:sz w:val="36"/>
          <w:szCs w:val="36"/>
        </w:rPr>
      </w:pPr>
      <w:bookmarkStart w:id="98" w:name="_Toc504638470"/>
      <w:bookmarkStart w:id="99" w:name="_Toc32030"/>
      <w:bookmarkStart w:id="100" w:name="_Toc514170140"/>
      <w:bookmarkStart w:id="101" w:name="_Toc9576"/>
      <w:bookmarkStart w:id="102" w:name="_Toc28731"/>
      <w:bookmarkStart w:id="103" w:name="_Toc32612"/>
      <w:bookmarkStart w:id="104" w:name="_Toc393961883"/>
      <w:bookmarkStart w:id="105" w:name="_Toc12619"/>
      <w:bookmarkStart w:id="106" w:name="_Toc18043"/>
      <w:bookmarkStart w:id="107" w:name="_Toc2044"/>
      <w:bookmarkStart w:id="108" w:name="_Toc1444"/>
      <w:bookmarkStart w:id="109" w:name="_Toc32471"/>
      <w:bookmarkStart w:id="110" w:name="_Toc28976"/>
      <w:r>
        <w:rPr>
          <w:rFonts w:hint="eastAsia" w:ascii="宋体" w:hAnsi="宋体"/>
          <w:b/>
          <w:spacing w:val="-20"/>
          <w:sz w:val="36"/>
          <w:szCs w:val="36"/>
        </w:rPr>
        <w:t>施工图审查任务书</w:t>
      </w:r>
    </w:p>
    <w:p>
      <w:pPr>
        <w:pStyle w:val="9"/>
      </w:pPr>
    </w:p>
    <w:p>
      <w:pPr>
        <w:spacing w:line="360" w:lineRule="auto"/>
        <w:rPr>
          <w:rFonts w:ascii="宋体" w:hAnsi="宋体"/>
          <w:b/>
          <w:sz w:val="24"/>
        </w:rPr>
      </w:pPr>
      <w:r>
        <w:rPr>
          <w:rFonts w:hint="eastAsia" w:ascii="宋体" w:hAnsi="宋体"/>
          <w:b/>
          <w:sz w:val="24"/>
        </w:rPr>
        <w:t>一、审查人员要求</w:t>
      </w:r>
      <w:bookmarkEnd w:id="98"/>
    </w:p>
    <w:p>
      <w:pPr>
        <w:spacing w:line="360" w:lineRule="auto"/>
        <w:ind w:firstLine="540" w:firstLineChars="224"/>
        <w:rPr>
          <w:rFonts w:ascii="宋体" w:hAnsi="宋体"/>
          <w:b/>
          <w:sz w:val="24"/>
        </w:rPr>
      </w:pPr>
      <w:r>
        <w:rPr>
          <w:rFonts w:hint="eastAsia" w:ascii="宋体" w:hAnsi="宋体"/>
          <w:b/>
          <w:sz w:val="24"/>
        </w:rPr>
        <w:t>（一）审查人员总体要求</w:t>
      </w:r>
    </w:p>
    <w:p>
      <w:pPr>
        <w:spacing w:line="360" w:lineRule="auto"/>
        <w:ind w:firstLine="537" w:firstLineChars="224"/>
        <w:rPr>
          <w:rFonts w:ascii="宋体" w:hAnsi="宋体"/>
          <w:sz w:val="24"/>
        </w:rPr>
      </w:pPr>
      <w:r>
        <w:rPr>
          <w:rFonts w:hint="eastAsia" w:ascii="宋体" w:hAnsi="宋体"/>
          <w:sz w:val="24"/>
        </w:rPr>
        <w:t>凡参加审查的人员数量和水平不应低于承诺的主要人员数量和水平，应满足国家相关规定且具有良好的职业道德，未因违反工程建设法律法规和强制性标准受到行政处罚。</w:t>
      </w:r>
    </w:p>
    <w:p>
      <w:pPr>
        <w:spacing w:line="360" w:lineRule="auto"/>
        <w:ind w:firstLine="540" w:firstLineChars="224"/>
        <w:rPr>
          <w:rFonts w:ascii="宋体" w:hAnsi="宋体"/>
          <w:b/>
          <w:sz w:val="24"/>
        </w:rPr>
      </w:pPr>
      <w:r>
        <w:rPr>
          <w:rFonts w:hint="eastAsia" w:ascii="宋体" w:hAnsi="宋体"/>
          <w:b/>
          <w:sz w:val="24"/>
        </w:rPr>
        <w:t>（二）各专业人员人数要求</w:t>
      </w:r>
    </w:p>
    <w:p>
      <w:pPr>
        <w:spacing w:line="360" w:lineRule="auto"/>
        <w:ind w:firstLine="537" w:firstLineChars="224"/>
        <w:rPr>
          <w:rFonts w:ascii="宋体" w:hAnsi="宋体"/>
          <w:sz w:val="24"/>
        </w:rPr>
      </w:pPr>
      <w:r>
        <w:rPr>
          <w:rFonts w:hint="eastAsia" w:ascii="宋体" w:hAnsi="宋体"/>
          <w:sz w:val="24"/>
        </w:rPr>
        <w:t>具体专业和数量要求见招标文件第六章“投标文件格式” 的《拟在本工程任职的主要人员一览表》。</w:t>
      </w:r>
    </w:p>
    <w:p>
      <w:pPr>
        <w:spacing w:line="360" w:lineRule="auto"/>
        <w:rPr>
          <w:rFonts w:ascii="宋体" w:hAnsi="宋体"/>
          <w:b/>
          <w:sz w:val="24"/>
        </w:rPr>
      </w:pPr>
      <w:r>
        <w:rPr>
          <w:rFonts w:hint="eastAsia" w:ascii="宋体" w:hAnsi="宋体"/>
          <w:b/>
          <w:sz w:val="24"/>
        </w:rPr>
        <w:t>二、工作内容</w:t>
      </w:r>
    </w:p>
    <w:p>
      <w:pPr>
        <w:spacing w:line="360" w:lineRule="auto"/>
        <w:ind w:firstLine="540" w:firstLineChars="224"/>
        <w:rPr>
          <w:rFonts w:ascii="宋体" w:hAnsi="宋体"/>
          <w:b/>
          <w:sz w:val="24"/>
        </w:rPr>
      </w:pPr>
      <w:r>
        <w:rPr>
          <w:rFonts w:hint="eastAsia" w:ascii="宋体" w:hAnsi="宋体"/>
          <w:b/>
          <w:sz w:val="24"/>
        </w:rPr>
        <w:t>（一）施工图设计文件审查单位的质量管理</w:t>
      </w:r>
    </w:p>
    <w:p>
      <w:pPr>
        <w:spacing w:line="360" w:lineRule="auto"/>
        <w:ind w:firstLine="537" w:firstLineChars="224"/>
        <w:rPr>
          <w:rFonts w:ascii="宋体" w:hAnsi="宋体"/>
          <w:sz w:val="24"/>
        </w:rPr>
      </w:pPr>
      <w:r>
        <w:rPr>
          <w:rFonts w:hint="eastAsia" w:ascii="宋体" w:hAnsi="宋体"/>
          <w:sz w:val="24"/>
        </w:rPr>
        <w:t>1.对本项目的勘察设计文件进行技术预测、专题技术调查、分析评价、设计文件审查（含主要设备材料技术需求书）并提出书面报告，根据招标方提供的设计任务书、相关设计管理办法及相关设计技术要求，对本项目的勘察设计文件进行完成性、符合性、经济合理性审查，并对可实施性提出审查意见，分阶段形成书面报告。同时依据国家、地方规定和招标方相关技术要求对勘察设计全过程</w:t>
      </w:r>
      <w:r>
        <w:rPr>
          <w:rFonts w:hint="eastAsia" w:ascii="宋体" w:hAnsi="宋体" w:cs="宋体"/>
          <w:bCs/>
          <w:color w:val="000000"/>
          <w:sz w:val="24"/>
          <w:szCs w:val="24"/>
        </w:rPr>
        <w:t>（含重大设计变更）</w:t>
      </w:r>
      <w:r>
        <w:rPr>
          <w:rFonts w:hint="eastAsia" w:ascii="宋体" w:hAnsi="宋体"/>
          <w:sz w:val="24"/>
        </w:rPr>
        <w:t>进行质量控制。</w:t>
      </w:r>
    </w:p>
    <w:p>
      <w:pPr>
        <w:tabs>
          <w:tab w:val="left" w:pos="1395"/>
        </w:tabs>
        <w:spacing w:line="360" w:lineRule="auto"/>
        <w:ind w:firstLine="537" w:firstLineChars="224"/>
        <w:rPr>
          <w:rFonts w:ascii="宋体" w:hAnsi="宋体"/>
          <w:sz w:val="24"/>
        </w:rPr>
      </w:pPr>
      <w:r>
        <w:rPr>
          <w:rFonts w:hint="eastAsia" w:ascii="宋体" w:hAnsi="宋体"/>
          <w:sz w:val="24"/>
        </w:rPr>
        <w:t>2.按照国家及地方工程建设强制性条文、条文以外的部分强制性标准规范、勘察设计文件的编制深度，以及招标方编制的有关规定和设计通则，对施工图设计文件认真审查。严格贯彻执行国家和地方的有关方针、政策、现行规范，严格把关，保证审查质量。</w:t>
      </w:r>
    </w:p>
    <w:p>
      <w:pPr>
        <w:spacing w:line="360" w:lineRule="auto"/>
        <w:ind w:firstLine="537" w:firstLineChars="224"/>
        <w:rPr>
          <w:rFonts w:ascii="宋体" w:hAnsi="宋体"/>
          <w:sz w:val="24"/>
        </w:rPr>
      </w:pPr>
      <w:r>
        <w:rPr>
          <w:rFonts w:hint="eastAsia" w:ascii="宋体" w:hAnsi="宋体"/>
          <w:sz w:val="24"/>
        </w:rPr>
        <w:t>3.审查设计资料关于招标方的设计要求（如设计任务书、招标方转发的评审会专家意见）及相关行政主管部门的意见的落实情况，督促设计单位按要求落实设计。</w:t>
      </w:r>
    </w:p>
    <w:p>
      <w:pPr>
        <w:spacing w:line="360" w:lineRule="auto"/>
        <w:ind w:firstLine="537" w:firstLineChars="224"/>
        <w:rPr>
          <w:rFonts w:ascii="宋体" w:hAnsi="宋体"/>
          <w:sz w:val="24"/>
        </w:rPr>
      </w:pPr>
      <w:r>
        <w:rPr>
          <w:rFonts w:hint="eastAsia" w:ascii="宋体" w:hAnsi="宋体"/>
          <w:sz w:val="24"/>
        </w:rPr>
        <w:t>4.协助招标方审查勘察设计的有关文件和资料、协助解决勘察设计阶段出现的技术问题，促进勘察设计工作的开展。</w:t>
      </w:r>
    </w:p>
    <w:p>
      <w:pPr>
        <w:spacing w:line="360" w:lineRule="auto"/>
        <w:ind w:firstLine="537" w:firstLineChars="224"/>
        <w:rPr>
          <w:rFonts w:ascii="宋体" w:hAnsi="宋体"/>
          <w:sz w:val="24"/>
        </w:rPr>
      </w:pPr>
      <w:r>
        <w:rPr>
          <w:rFonts w:hint="eastAsia" w:ascii="宋体" w:hAnsi="宋体"/>
          <w:sz w:val="24"/>
        </w:rPr>
        <w:t>5.按照项目建设总控计划，配合提交各类审查意见，并完成施工图审查报告编制和报备案工作。</w:t>
      </w:r>
    </w:p>
    <w:p>
      <w:pPr>
        <w:spacing w:line="360" w:lineRule="auto"/>
        <w:ind w:firstLine="537" w:firstLineChars="224"/>
        <w:rPr>
          <w:rFonts w:ascii="宋体" w:hAnsi="宋体"/>
          <w:sz w:val="24"/>
        </w:rPr>
      </w:pPr>
      <w:r>
        <w:rPr>
          <w:rFonts w:ascii="宋体" w:hAnsi="宋体"/>
          <w:sz w:val="24"/>
        </w:rPr>
        <w:t>6</w:t>
      </w:r>
      <w:r>
        <w:rPr>
          <w:rFonts w:hint="eastAsia" w:ascii="宋体" w:hAnsi="宋体"/>
          <w:sz w:val="24"/>
        </w:rPr>
        <w:t>. 按政府相关行政部门要求完成方案、规划、消防、人防等审查和填报工作。</w:t>
      </w:r>
    </w:p>
    <w:p>
      <w:pPr>
        <w:spacing w:line="360" w:lineRule="auto"/>
        <w:ind w:firstLine="540" w:firstLineChars="224"/>
        <w:rPr>
          <w:rFonts w:ascii="宋体" w:hAnsi="宋体"/>
          <w:b/>
          <w:sz w:val="24"/>
        </w:rPr>
      </w:pPr>
      <w:r>
        <w:rPr>
          <w:rFonts w:hint="eastAsia" w:ascii="宋体" w:hAnsi="宋体"/>
          <w:b/>
          <w:sz w:val="24"/>
        </w:rPr>
        <w:t>（二）协助招标方对勘察设计单位的管理与调控：</w:t>
      </w:r>
    </w:p>
    <w:p>
      <w:pPr>
        <w:spacing w:line="360" w:lineRule="auto"/>
        <w:ind w:firstLine="537" w:firstLineChars="224"/>
        <w:rPr>
          <w:rFonts w:ascii="宋体" w:hAnsi="宋体" w:cs="宋体"/>
          <w:bCs/>
          <w:sz w:val="24"/>
          <w:szCs w:val="24"/>
        </w:rPr>
      </w:pPr>
      <w:r>
        <w:rPr>
          <w:rFonts w:hint="eastAsia" w:ascii="宋体" w:hAnsi="宋体" w:cs="宋体"/>
          <w:bCs/>
          <w:sz w:val="24"/>
          <w:szCs w:val="24"/>
          <w:lang w:bidi="ar"/>
        </w:rPr>
        <w:t>1.协助招标方研究、讨论、评选和确认重大设计方案、主要系统设备材料选用方案，严格控制设计内容和深度。</w:t>
      </w:r>
    </w:p>
    <w:p>
      <w:pPr>
        <w:spacing w:line="360" w:lineRule="auto"/>
        <w:ind w:firstLine="537" w:firstLineChars="224"/>
        <w:rPr>
          <w:rFonts w:ascii="宋体" w:hAnsi="宋体" w:cs="宋体"/>
          <w:bCs/>
          <w:sz w:val="24"/>
          <w:szCs w:val="24"/>
        </w:rPr>
      </w:pPr>
      <w:r>
        <w:rPr>
          <w:rFonts w:hint="eastAsia" w:ascii="宋体" w:hAnsi="宋体" w:cs="宋体"/>
          <w:bCs/>
          <w:sz w:val="24"/>
          <w:szCs w:val="24"/>
          <w:lang w:bidi="ar"/>
        </w:rPr>
        <w:t>2.协助招标方完成对设计图纸和资料报政府行政主管部门审批报备工作。</w:t>
      </w:r>
    </w:p>
    <w:p>
      <w:pPr>
        <w:spacing w:line="360" w:lineRule="auto"/>
        <w:ind w:firstLine="537" w:firstLineChars="224"/>
        <w:rPr>
          <w:rFonts w:ascii="宋体" w:hAnsi="宋体" w:cs="宋体"/>
          <w:bCs/>
          <w:sz w:val="24"/>
          <w:szCs w:val="24"/>
        </w:rPr>
      </w:pPr>
      <w:r>
        <w:rPr>
          <w:rFonts w:hint="eastAsia" w:ascii="宋体" w:hAnsi="宋体" w:cs="宋体"/>
          <w:bCs/>
          <w:sz w:val="24"/>
          <w:szCs w:val="24"/>
          <w:lang w:bidi="ar"/>
        </w:rPr>
        <w:t>3.协助招标方进行设计文件的技术交底、会审施工图纸，重点审查各专业设计之间的接口和设计问题。</w:t>
      </w:r>
    </w:p>
    <w:p>
      <w:pPr>
        <w:spacing w:line="360" w:lineRule="auto"/>
        <w:ind w:firstLine="537" w:firstLineChars="224"/>
        <w:rPr>
          <w:rFonts w:ascii="宋体" w:hAnsi="宋体" w:cs="宋体"/>
          <w:bCs/>
          <w:sz w:val="24"/>
          <w:szCs w:val="24"/>
        </w:rPr>
      </w:pPr>
      <w:r>
        <w:rPr>
          <w:rFonts w:hint="eastAsia" w:ascii="宋体" w:hAnsi="宋体" w:cs="宋体"/>
          <w:bCs/>
          <w:sz w:val="24"/>
          <w:szCs w:val="24"/>
          <w:lang w:bidi="ar"/>
        </w:rPr>
        <w:t>4.协助设计单位处理好施工中出现的重大设计修改。</w:t>
      </w:r>
    </w:p>
    <w:p>
      <w:pPr>
        <w:spacing w:line="360" w:lineRule="auto"/>
        <w:ind w:firstLine="540" w:firstLineChars="224"/>
        <w:rPr>
          <w:rFonts w:ascii="宋体" w:hAnsi="宋体" w:cs="宋体"/>
          <w:b/>
          <w:color w:val="000000"/>
          <w:sz w:val="24"/>
          <w:szCs w:val="24"/>
        </w:rPr>
      </w:pPr>
      <w:r>
        <w:rPr>
          <w:rFonts w:hint="eastAsia" w:ascii="宋体" w:hAnsi="宋体" w:cs="宋体"/>
          <w:b/>
          <w:color w:val="000000"/>
          <w:sz w:val="24"/>
          <w:szCs w:val="24"/>
        </w:rPr>
        <w:t>（三）勘察设计阶段质量控制的主要内容和目的：</w:t>
      </w:r>
    </w:p>
    <w:p>
      <w:pPr>
        <w:spacing w:line="360" w:lineRule="auto"/>
        <w:ind w:firstLine="537" w:firstLineChars="224"/>
        <w:rPr>
          <w:rFonts w:ascii="宋体" w:hAnsi="宋体" w:cs="宋体"/>
          <w:bCs/>
          <w:color w:val="000000"/>
          <w:sz w:val="24"/>
          <w:szCs w:val="24"/>
        </w:rPr>
      </w:pPr>
      <w:r>
        <w:rPr>
          <w:rFonts w:hint="eastAsia" w:ascii="宋体" w:hAnsi="宋体" w:cs="宋体"/>
          <w:bCs/>
          <w:color w:val="000000"/>
          <w:sz w:val="24"/>
          <w:szCs w:val="24"/>
        </w:rPr>
        <w:t>1.勘察阶段：</w:t>
      </w:r>
    </w:p>
    <w:p>
      <w:pPr>
        <w:spacing w:line="360" w:lineRule="auto"/>
        <w:ind w:firstLine="537" w:firstLineChars="224"/>
        <w:rPr>
          <w:rFonts w:ascii="宋体" w:hAnsi="宋体" w:cs="宋体"/>
          <w:bCs/>
          <w:color w:val="000000"/>
          <w:sz w:val="24"/>
          <w:szCs w:val="24"/>
        </w:rPr>
      </w:pPr>
      <w:r>
        <w:rPr>
          <w:rFonts w:hint="eastAsia" w:ascii="宋体" w:hAnsi="宋体" w:cs="宋体"/>
          <w:bCs/>
          <w:color w:val="000000"/>
          <w:sz w:val="24"/>
          <w:szCs w:val="24"/>
        </w:rPr>
        <w:t>（1）负责审核审查勘察单位提出的工程地质勘察纲要、勘察方案，主要审查其方案的合理性、手段的有效性、设备的适用性、试验的必要性以及勘察进度安排是否能实现合同要求。</w:t>
      </w:r>
    </w:p>
    <w:p>
      <w:pPr>
        <w:spacing w:line="360" w:lineRule="auto"/>
        <w:ind w:firstLine="537" w:firstLineChars="224"/>
        <w:rPr>
          <w:rFonts w:ascii="宋体" w:hAnsi="宋体" w:cs="宋体"/>
          <w:bCs/>
          <w:color w:val="000000"/>
          <w:sz w:val="24"/>
          <w:szCs w:val="24"/>
        </w:rPr>
      </w:pPr>
      <w:r>
        <w:rPr>
          <w:rFonts w:hint="eastAsia" w:ascii="宋体" w:hAnsi="宋体" w:cs="宋体"/>
          <w:bCs/>
          <w:color w:val="000000"/>
          <w:sz w:val="24"/>
          <w:szCs w:val="24"/>
        </w:rPr>
        <w:t>（2）负责对勘察单位报告中钻孔数量、钻孔位置、钻孔距离、钻孔深度、原始记录、测试记录、试验数据、取样情况等进行审查，检查其是否符合国家及地方颁布的岩土工程勘察相关规范及规程、勘察合同、勘察任务书及勘察纲要的要求。对勘察单位完成的地质勘察报告进行审查，并对其完整性、准确性、可靠性提出评价意见。</w:t>
      </w:r>
    </w:p>
    <w:p>
      <w:pPr>
        <w:spacing w:line="360" w:lineRule="auto"/>
        <w:ind w:firstLine="537" w:firstLineChars="224"/>
        <w:rPr>
          <w:rFonts w:ascii="宋体" w:hAnsi="宋体" w:cs="宋体"/>
          <w:bCs/>
          <w:color w:val="000000"/>
          <w:sz w:val="24"/>
          <w:szCs w:val="24"/>
        </w:rPr>
      </w:pPr>
      <w:r>
        <w:rPr>
          <w:rFonts w:hint="eastAsia" w:ascii="宋体" w:hAnsi="宋体" w:cs="宋体"/>
          <w:bCs/>
          <w:color w:val="000000"/>
          <w:sz w:val="24"/>
          <w:szCs w:val="24"/>
        </w:rPr>
        <w:t>2、施工图设计阶段：</w:t>
      </w:r>
    </w:p>
    <w:p>
      <w:pPr>
        <w:spacing w:line="360" w:lineRule="auto"/>
        <w:ind w:firstLine="537" w:firstLineChars="224"/>
        <w:rPr>
          <w:rFonts w:ascii="宋体" w:hAnsi="宋体" w:cs="宋体"/>
          <w:bCs/>
          <w:color w:val="000000"/>
          <w:sz w:val="24"/>
          <w:szCs w:val="24"/>
        </w:rPr>
      </w:pPr>
      <w:r>
        <w:rPr>
          <w:rFonts w:hint="eastAsia" w:ascii="宋体" w:hAnsi="宋体" w:cs="宋体"/>
          <w:bCs/>
          <w:color w:val="000000"/>
          <w:sz w:val="24"/>
          <w:szCs w:val="24"/>
        </w:rPr>
        <w:t>质量控制是勘察设计施工图设计文件审查单位的一项主要工作，根据《房屋建筑和市政基础设施工程施工图设计文件审查管理办法》对施工图进行审查（包括审核项目完工时的完整版施工图）。将施工图的审查分为程序性审查和技术性审查。程序性审查是对建设单位报送材料的合法性进行审查；技术性审查是对施工图涉及安全和强制性标准执行情况进行审查；按政府行政部门有关要求进行消防、人防等专项审查。</w:t>
      </w:r>
    </w:p>
    <w:p>
      <w:pPr>
        <w:pStyle w:val="12"/>
        <w:rPr>
          <w:rFonts w:hAnsi="宋体"/>
        </w:rPr>
      </w:pPr>
    </w:p>
    <w:p>
      <w:pPr>
        <w:spacing w:line="360" w:lineRule="auto"/>
        <w:ind w:firstLine="540" w:firstLineChars="224"/>
        <w:rPr>
          <w:rFonts w:ascii="宋体" w:hAnsi="宋体"/>
          <w:b/>
          <w:sz w:val="24"/>
        </w:rPr>
      </w:pPr>
      <w:r>
        <w:rPr>
          <w:rFonts w:hint="eastAsia" w:ascii="宋体" w:hAnsi="宋体"/>
          <w:b/>
          <w:sz w:val="24"/>
        </w:rPr>
        <w:t>（四）勘察设计文件审查的主要内容：</w:t>
      </w:r>
    </w:p>
    <w:p>
      <w:pPr>
        <w:spacing w:line="360" w:lineRule="auto"/>
        <w:ind w:firstLine="480"/>
        <w:rPr>
          <w:rFonts w:ascii="宋体" w:hAnsi="宋体"/>
          <w:b/>
          <w:sz w:val="24"/>
        </w:rPr>
      </w:pPr>
      <w:bookmarkStart w:id="111" w:name="_Toc504638471"/>
      <w:r>
        <w:rPr>
          <w:rFonts w:hint="eastAsia" w:ascii="宋体" w:hAnsi="宋体"/>
          <w:b/>
          <w:sz w:val="24"/>
        </w:rPr>
        <w:t>1.勘察设计文件审查的主要依据（相关本文件需要根据最新颁布的文件更新）：</w:t>
      </w:r>
      <w:bookmarkEnd w:id="111"/>
    </w:p>
    <w:p>
      <w:pPr>
        <w:spacing w:line="360" w:lineRule="auto"/>
        <w:ind w:firstLine="480"/>
        <w:rPr>
          <w:rFonts w:ascii="宋体" w:hAnsi="宋体"/>
          <w:sz w:val="24"/>
        </w:rPr>
      </w:pPr>
      <w:r>
        <w:rPr>
          <w:rFonts w:hint="eastAsia" w:ascii="宋体" w:hAnsi="宋体"/>
          <w:sz w:val="24"/>
        </w:rPr>
        <w:t>（1）《房屋建筑和市政基础设施工程施工图设计文件审查管理办法》；</w:t>
      </w:r>
    </w:p>
    <w:p>
      <w:pPr>
        <w:spacing w:line="360" w:lineRule="auto"/>
        <w:ind w:firstLine="480"/>
        <w:rPr>
          <w:rFonts w:ascii="宋体" w:hAnsi="宋体"/>
          <w:sz w:val="24"/>
        </w:rPr>
      </w:pPr>
      <w:r>
        <w:rPr>
          <w:rFonts w:hint="eastAsia" w:ascii="宋体" w:hAnsi="宋体"/>
          <w:sz w:val="24"/>
        </w:rPr>
        <w:t>（2）《广东省建筑工程施工图设计审查暂行办法》；</w:t>
      </w:r>
    </w:p>
    <w:p>
      <w:pPr>
        <w:spacing w:line="360" w:lineRule="auto"/>
        <w:ind w:firstLine="480"/>
        <w:rPr>
          <w:rFonts w:ascii="宋体" w:hAnsi="宋体"/>
          <w:sz w:val="24"/>
        </w:rPr>
      </w:pPr>
      <w:r>
        <w:rPr>
          <w:rFonts w:hint="eastAsia" w:ascii="宋体" w:hAnsi="宋体"/>
          <w:sz w:val="24"/>
        </w:rPr>
        <w:t>（3）国家《工程建设标准强制性条文》；</w:t>
      </w:r>
    </w:p>
    <w:p>
      <w:pPr>
        <w:spacing w:line="360" w:lineRule="auto"/>
        <w:ind w:firstLine="480"/>
        <w:rPr>
          <w:rFonts w:ascii="宋体" w:hAnsi="宋体"/>
          <w:sz w:val="24"/>
        </w:rPr>
      </w:pPr>
      <w:r>
        <w:rPr>
          <w:rFonts w:hint="eastAsia" w:ascii="宋体" w:hAnsi="宋体"/>
          <w:sz w:val="24"/>
        </w:rPr>
        <w:t>（4）国家、省、市现有的有关法律、法规和规章等（包括《关于印发广州市房屋建筑和市政工程施工图设计文件联合审查工作指引的通知》《广州市国土资源和规划委员会关于印发建设工程规划审查清单（房屋建筑类）的通知》等）；;</w:t>
      </w:r>
    </w:p>
    <w:p>
      <w:pPr>
        <w:spacing w:line="360" w:lineRule="auto"/>
        <w:ind w:firstLine="480" w:firstLineChars="200"/>
        <w:rPr>
          <w:rFonts w:ascii="宋体" w:hAnsi="宋体"/>
          <w:sz w:val="24"/>
        </w:rPr>
      </w:pPr>
      <w:r>
        <w:rPr>
          <w:rFonts w:hint="eastAsia" w:ascii="宋体" w:hAnsi="宋体"/>
          <w:bCs/>
          <w:sz w:val="24"/>
        </w:rPr>
        <w:t>（5）招标方编制的有关管理规定和办法；</w:t>
      </w:r>
    </w:p>
    <w:p>
      <w:pPr>
        <w:spacing w:line="360" w:lineRule="auto"/>
        <w:ind w:firstLine="480" w:firstLineChars="200"/>
        <w:rPr>
          <w:rFonts w:ascii="宋体" w:hAnsi="宋体"/>
          <w:bCs/>
          <w:sz w:val="24"/>
        </w:rPr>
      </w:pPr>
      <w:r>
        <w:rPr>
          <w:rFonts w:hint="eastAsia" w:ascii="宋体" w:hAnsi="宋体"/>
          <w:bCs/>
          <w:sz w:val="24"/>
        </w:rPr>
        <w:t>（6）招标方所发的有关设计要求和需求、审查意见、专家评审会意见，及各专项报建批文和批复意见。</w:t>
      </w:r>
    </w:p>
    <w:p>
      <w:pPr>
        <w:spacing w:line="360" w:lineRule="auto"/>
        <w:ind w:firstLine="480"/>
        <w:rPr>
          <w:rFonts w:ascii="宋体" w:hAnsi="宋体"/>
          <w:b/>
          <w:sz w:val="24"/>
        </w:rPr>
      </w:pPr>
      <w:bookmarkStart w:id="112" w:name="_Toc504638472"/>
      <w:r>
        <w:rPr>
          <w:rFonts w:hint="eastAsia" w:ascii="宋体" w:hAnsi="宋体"/>
          <w:b/>
          <w:sz w:val="24"/>
        </w:rPr>
        <w:t>2.勘察设计文件技术性审查的主要资料应包括但不限于以下主要内容：</w:t>
      </w:r>
      <w:bookmarkEnd w:id="112"/>
    </w:p>
    <w:p>
      <w:pPr>
        <w:spacing w:line="360" w:lineRule="auto"/>
        <w:ind w:firstLine="480"/>
        <w:rPr>
          <w:rFonts w:ascii="宋体" w:hAnsi="宋体"/>
          <w:sz w:val="24"/>
        </w:rPr>
      </w:pPr>
      <w:r>
        <w:rPr>
          <w:rFonts w:hint="eastAsia" w:ascii="宋体" w:hAnsi="宋体"/>
          <w:sz w:val="24"/>
        </w:rPr>
        <w:t>（1）作为勘察、设计依据的政府有关部门的批准文件及附件；</w:t>
      </w:r>
    </w:p>
    <w:p>
      <w:pPr>
        <w:spacing w:line="360" w:lineRule="auto"/>
        <w:ind w:firstLine="480"/>
        <w:rPr>
          <w:rFonts w:ascii="宋体" w:hAnsi="宋体"/>
          <w:sz w:val="24"/>
        </w:rPr>
      </w:pPr>
      <w:r>
        <w:rPr>
          <w:rFonts w:hint="eastAsia" w:ascii="宋体" w:hAnsi="宋体"/>
          <w:sz w:val="24"/>
        </w:rPr>
        <w:t xml:space="preserve">（2）对岩土工程：岩土工程勘察文件（详勘阶段），必要时应附原始资料及计算书； </w:t>
      </w:r>
    </w:p>
    <w:p>
      <w:pPr>
        <w:spacing w:line="360" w:lineRule="auto"/>
        <w:ind w:firstLine="480"/>
        <w:rPr>
          <w:rFonts w:ascii="宋体" w:hAnsi="宋体"/>
          <w:sz w:val="24"/>
        </w:rPr>
      </w:pPr>
      <w:r>
        <w:rPr>
          <w:rFonts w:hint="eastAsia" w:ascii="宋体" w:hAnsi="宋体"/>
          <w:sz w:val="24"/>
        </w:rPr>
        <w:t>（3）对房屋建筑工程和市政基础设施工程：经审查合格的、满足施工图设计要求的岩土工程勘察文件（详勘）和测绘成果；</w:t>
      </w:r>
    </w:p>
    <w:p>
      <w:pPr>
        <w:spacing w:line="360" w:lineRule="auto"/>
        <w:ind w:firstLine="480"/>
        <w:rPr>
          <w:rFonts w:ascii="宋体" w:hAnsi="宋体"/>
          <w:sz w:val="24"/>
        </w:rPr>
      </w:pPr>
      <w:r>
        <w:rPr>
          <w:rFonts w:hint="eastAsia" w:ascii="宋体" w:hAnsi="宋体"/>
          <w:sz w:val="24"/>
        </w:rPr>
        <w:t>（4）全套设计图纸和设计文件（含计算书并注明计算软件的名称及版本、主要设备材料技术要求等）；</w:t>
      </w:r>
    </w:p>
    <w:p>
      <w:pPr>
        <w:spacing w:line="360" w:lineRule="auto"/>
        <w:ind w:firstLine="480"/>
        <w:rPr>
          <w:rFonts w:ascii="宋体" w:hAnsi="宋体"/>
          <w:sz w:val="24"/>
        </w:rPr>
      </w:pPr>
      <w:r>
        <w:rPr>
          <w:rFonts w:hint="eastAsia" w:ascii="宋体" w:hAnsi="宋体"/>
          <w:sz w:val="24"/>
        </w:rPr>
        <w:t>（5）审查需要提供的其它资料。</w:t>
      </w:r>
    </w:p>
    <w:p>
      <w:pPr>
        <w:spacing w:line="360" w:lineRule="auto"/>
        <w:ind w:firstLine="480"/>
        <w:rPr>
          <w:rFonts w:ascii="宋体" w:hAnsi="宋体"/>
          <w:b/>
          <w:sz w:val="24"/>
        </w:rPr>
      </w:pPr>
      <w:bookmarkStart w:id="113" w:name="_Toc504638473"/>
      <w:r>
        <w:rPr>
          <w:rFonts w:hint="eastAsia" w:ascii="宋体" w:hAnsi="宋体"/>
          <w:b/>
          <w:sz w:val="24"/>
        </w:rPr>
        <w:t>3.勘察设计文件技术性审查的主要内容和范围（包括但不限于）：</w:t>
      </w:r>
      <w:bookmarkEnd w:id="113"/>
    </w:p>
    <w:p>
      <w:pPr>
        <w:numPr>
          <w:ilvl w:val="0"/>
          <w:numId w:val="2"/>
        </w:numPr>
        <w:spacing w:line="360" w:lineRule="auto"/>
        <w:ind w:hanging="5"/>
        <w:rPr>
          <w:rFonts w:ascii="宋体" w:hAnsi="宋体"/>
          <w:sz w:val="24"/>
        </w:rPr>
      </w:pPr>
      <w:r>
        <w:rPr>
          <w:rFonts w:hint="eastAsia" w:ascii="宋体" w:hAnsi="宋体"/>
          <w:sz w:val="24"/>
        </w:rPr>
        <w:t>是否符合《工程建设标准强制性条文》和其他涉及公共安全、公共利益和工程建设强制性标准；</w:t>
      </w:r>
    </w:p>
    <w:p>
      <w:pPr>
        <w:numPr>
          <w:ilvl w:val="0"/>
          <w:numId w:val="2"/>
        </w:numPr>
        <w:spacing w:line="360" w:lineRule="auto"/>
        <w:ind w:hanging="5"/>
        <w:rPr>
          <w:rFonts w:ascii="宋体" w:hAnsi="宋体"/>
          <w:sz w:val="24"/>
        </w:rPr>
      </w:pPr>
      <w:r>
        <w:rPr>
          <w:rFonts w:hint="eastAsia" w:ascii="宋体" w:hAnsi="宋体"/>
          <w:sz w:val="24"/>
        </w:rPr>
        <w:t>岩土勘察文件提供的设计参数是否详细、准确、合理，基础方案是否经济合理、可行，其结论与建议是否存在安全隐患；</w:t>
      </w:r>
    </w:p>
    <w:p>
      <w:pPr>
        <w:numPr>
          <w:ilvl w:val="0"/>
          <w:numId w:val="2"/>
        </w:numPr>
        <w:spacing w:line="360" w:lineRule="auto"/>
        <w:ind w:hanging="5"/>
        <w:rPr>
          <w:rFonts w:ascii="宋体" w:hAnsi="宋体"/>
          <w:sz w:val="24"/>
        </w:rPr>
      </w:pPr>
      <w:r>
        <w:rPr>
          <w:rFonts w:hint="eastAsia" w:ascii="宋体" w:hAnsi="宋体"/>
          <w:sz w:val="24"/>
        </w:rPr>
        <w:t>建筑物的稳定性、安全性审查，包括地基基础和主体结构体系是否安全可靠；</w:t>
      </w:r>
    </w:p>
    <w:p>
      <w:pPr>
        <w:numPr>
          <w:ilvl w:val="0"/>
          <w:numId w:val="2"/>
        </w:numPr>
        <w:spacing w:line="360" w:lineRule="auto"/>
        <w:ind w:hanging="5"/>
        <w:rPr>
          <w:rFonts w:ascii="宋体" w:hAnsi="宋体"/>
          <w:sz w:val="24"/>
        </w:rPr>
      </w:pPr>
      <w:r>
        <w:rPr>
          <w:rFonts w:hint="eastAsia" w:ascii="宋体" w:hAnsi="宋体"/>
          <w:sz w:val="24"/>
        </w:rPr>
        <w:t>负责对示范工程、绿色建筑、专项技术应用等业主需求的落实情况是否符合国家相关标准、规范进行审核，审查方应及时对设计单位提交的节能、绿色建筑按国家、地方相关标准规范进行预审查及正式审查并出具书面意见，不得以任何理由拒绝出具审查意见；</w:t>
      </w:r>
    </w:p>
    <w:p>
      <w:pPr>
        <w:numPr>
          <w:ilvl w:val="0"/>
          <w:numId w:val="2"/>
        </w:numPr>
        <w:spacing w:line="360" w:lineRule="auto"/>
        <w:ind w:hanging="5"/>
        <w:rPr>
          <w:rFonts w:ascii="宋体" w:hAnsi="宋体"/>
          <w:sz w:val="24"/>
        </w:rPr>
      </w:pPr>
      <w:r>
        <w:rPr>
          <w:rFonts w:hint="eastAsia" w:ascii="宋体" w:hAnsi="宋体"/>
          <w:sz w:val="24"/>
        </w:rPr>
        <w:t>负责对各专业设计图纸的审核工作；</w:t>
      </w:r>
    </w:p>
    <w:p>
      <w:pPr>
        <w:numPr>
          <w:ilvl w:val="0"/>
          <w:numId w:val="2"/>
        </w:numPr>
        <w:spacing w:line="360" w:lineRule="auto"/>
        <w:ind w:hanging="5"/>
        <w:rPr>
          <w:rFonts w:ascii="宋体" w:hAnsi="宋体"/>
          <w:sz w:val="24"/>
        </w:rPr>
      </w:pPr>
      <w:r>
        <w:rPr>
          <w:rFonts w:hint="eastAsia" w:ascii="宋体" w:hAnsi="宋体"/>
          <w:sz w:val="24"/>
        </w:rPr>
        <w:t>负责对设计变更中的内容是否违反地方和国家有关规范、行业标准等规范的情况进行审核，以及对设计单位提交的由原施工图汇总设计变更后形成的项目完工时的完整版施工图的审核及盖章工作；</w:t>
      </w:r>
    </w:p>
    <w:p>
      <w:pPr>
        <w:numPr>
          <w:ilvl w:val="0"/>
          <w:numId w:val="2"/>
        </w:numPr>
        <w:spacing w:line="360" w:lineRule="auto"/>
        <w:ind w:hanging="5"/>
        <w:rPr>
          <w:rFonts w:ascii="宋体" w:hAnsi="宋体"/>
          <w:sz w:val="24"/>
        </w:rPr>
      </w:pPr>
      <w:r>
        <w:rPr>
          <w:rFonts w:hint="eastAsia" w:ascii="宋体" w:hAnsi="宋体"/>
          <w:sz w:val="24"/>
        </w:rPr>
        <w:t>是否符合防洪、消防、节能、环保、抗震、卫生、燃气、人防等有关强制性标准、规范；</w:t>
      </w:r>
    </w:p>
    <w:p>
      <w:pPr>
        <w:numPr>
          <w:ilvl w:val="0"/>
          <w:numId w:val="2"/>
        </w:numPr>
        <w:spacing w:line="360" w:lineRule="auto"/>
        <w:ind w:hanging="5"/>
        <w:rPr>
          <w:rFonts w:ascii="宋体" w:hAnsi="宋体"/>
          <w:sz w:val="24"/>
        </w:rPr>
      </w:pPr>
      <w:r>
        <w:rPr>
          <w:rFonts w:hint="eastAsia" w:ascii="宋体" w:hAnsi="宋体"/>
          <w:sz w:val="24"/>
        </w:rPr>
        <w:t>是否满足符合公众利益、业主利益；</w:t>
      </w:r>
    </w:p>
    <w:p>
      <w:pPr>
        <w:numPr>
          <w:ilvl w:val="0"/>
          <w:numId w:val="2"/>
        </w:numPr>
        <w:spacing w:line="360" w:lineRule="auto"/>
        <w:ind w:hanging="5"/>
        <w:rPr>
          <w:rFonts w:ascii="宋体" w:hAnsi="宋体"/>
          <w:sz w:val="24"/>
        </w:rPr>
      </w:pPr>
      <w:r>
        <w:rPr>
          <w:rFonts w:hint="eastAsia" w:ascii="宋体" w:hAnsi="宋体"/>
          <w:sz w:val="24"/>
        </w:rPr>
        <w:t>是否达到勘察、设计文件的深度规定的要求；</w:t>
      </w:r>
    </w:p>
    <w:p>
      <w:pPr>
        <w:numPr>
          <w:ilvl w:val="0"/>
          <w:numId w:val="2"/>
        </w:numPr>
        <w:spacing w:line="360" w:lineRule="auto"/>
        <w:ind w:hanging="5"/>
        <w:rPr>
          <w:rFonts w:ascii="宋体" w:hAnsi="宋体"/>
          <w:sz w:val="24"/>
        </w:rPr>
      </w:pPr>
      <w:r>
        <w:rPr>
          <w:rFonts w:hint="eastAsia" w:ascii="宋体" w:hAnsi="宋体"/>
          <w:sz w:val="24"/>
        </w:rPr>
        <w:t>是否符合经政府有关部门批准的作为勘察、设计依据的文件要求；</w:t>
      </w:r>
    </w:p>
    <w:p>
      <w:pPr>
        <w:numPr>
          <w:ilvl w:val="0"/>
          <w:numId w:val="2"/>
        </w:numPr>
        <w:spacing w:line="360" w:lineRule="auto"/>
        <w:ind w:hanging="5"/>
        <w:rPr>
          <w:rFonts w:ascii="宋体" w:hAnsi="宋体"/>
          <w:sz w:val="24"/>
        </w:rPr>
      </w:pPr>
      <w:r>
        <w:rPr>
          <w:rFonts w:hint="eastAsia" w:ascii="宋体" w:hAnsi="宋体"/>
          <w:sz w:val="24"/>
        </w:rPr>
        <w:t>勘察、设计单位和注册执业人员以及相关人员是否按规定在施工图上加盖相应的图章和签字；</w:t>
      </w:r>
    </w:p>
    <w:p>
      <w:pPr>
        <w:numPr>
          <w:ilvl w:val="0"/>
          <w:numId w:val="2"/>
        </w:numPr>
        <w:spacing w:line="360" w:lineRule="auto"/>
        <w:ind w:hanging="5"/>
        <w:rPr>
          <w:rFonts w:ascii="宋体" w:hAnsi="宋体"/>
          <w:sz w:val="24"/>
        </w:rPr>
      </w:pPr>
      <w:r>
        <w:rPr>
          <w:rFonts w:hint="eastAsia" w:ascii="宋体" w:hAnsi="宋体"/>
          <w:sz w:val="24"/>
        </w:rPr>
        <w:t>负责对委托人需求落实到设计成果情况进行审核；</w:t>
      </w:r>
    </w:p>
    <w:p>
      <w:pPr>
        <w:numPr>
          <w:ilvl w:val="0"/>
          <w:numId w:val="2"/>
        </w:numPr>
        <w:spacing w:line="360" w:lineRule="auto"/>
        <w:ind w:hanging="5"/>
        <w:rPr>
          <w:rFonts w:ascii="宋体" w:hAnsi="宋体"/>
          <w:sz w:val="24"/>
        </w:rPr>
      </w:pPr>
      <w:r>
        <w:rPr>
          <w:rFonts w:hint="eastAsia" w:ascii="宋体" w:hAnsi="宋体"/>
          <w:sz w:val="24"/>
        </w:rPr>
        <w:t>负责对常见错、漏、碰的问题进行审核；</w:t>
      </w:r>
    </w:p>
    <w:p>
      <w:pPr>
        <w:numPr>
          <w:ilvl w:val="0"/>
          <w:numId w:val="2"/>
        </w:numPr>
        <w:spacing w:line="360" w:lineRule="auto"/>
        <w:ind w:hanging="5"/>
        <w:rPr>
          <w:rFonts w:ascii="宋体" w:hAnsi="宋体"/>
          <w:sz w:val="24"/>
        </w:rPr>
      </w:pPr>
      <w:r>
        <w:rPr>
          <w:rFonts w:hint="eastAsia" w:ascii="宋体" w:hAnsi="宋体"/>
          <w:sz w:val="24"/>
        </w:rPr>
        <w:t>根据《关于印发建设工程规划审查清单（房屋建筑类）的通知》（穗国土规划字〔2018〕467号）的有关要求，对规划、建筑、消防等专业进行联合技术审查，并出具《建设工程规划技术审查报告》；</w:t>
      </w:r>
    </w:p>
    <w:p>
      <w:pPr>
        <w:numPr>
          <w:ilvl w:val="0"/>
          <w:numId w:val="2"/>
        </w:numPr>
        <w:spacing w:line="360" w:lineRule="auto"/>
        <w:ind w:hanging="5"/>
        <w:rPr>
          <w:rFonts w:ascii="宋体" w:hAnsi="宋体"/>
          <w:sz w:val="24"/>
        </w:rPr>
      </w:pPr>
      <w:r>
        <w:rPr>
          <w:rFonts w:hint="eastAsia" w:ascii="宋体" w:hAnsi="宋体"/>
          <w:sz w:val="24"/>
        </w:rPr>
        <w:t>根据《广州市人民政府关于印发广州市工程建设项目审批制度改革试点实施方案的通知》（穗府[2018]12号）的有关要求，将建筑、消防、人防、绿建、交通、市政、卫生等技术审查并入施工图设计文件审查，并将审查合格的施工图设计文件、审查意见等上传全市统一的审批监管平台；</w:t>
      </w:r>
    </w:p>
    <w:p>
      <w:pPr>
        <w:numPr>
          <w:ilvl w:val="0"/>
          <w:numId w:val="2"/>
        </w:numPr>
        <w:spacing w:line="360" w:lineRule="auto"/>
        <w:ind w:hanging="5"/>
        <w:rPr>
          <w:rFonts w:ascii="宋体" w:hAnsi="宋体"/>
          <w:sz w:val="24"/>
        </w:rPr>
      </w:pPr>
      <w:r>
        <w:rPr>
          <w:rFonts w:hint="eastAsia" w:ascii="宋体" w:hAnsi="宋体"/>
          <w:sz w:val="24"/>
        </w:rPr>
        <w:t>参加委托人要求的设计文件审查会和设计成果质量审核会；完成委托人交办的其他与施工图审查有关的事项；委托人要求审查的其他内容（包括但不限于设计变更、其他技术文件等）；</w:t>
      </w:r>
    </w:p>
    <w:p>
      <w:pPr>
        <w:numPr>
          <w:ilvl w:val="0"/>
          <w:numId w:val="2"/>
        </w:numPr>
        <w:spacing w:line="360" w:lineRule="auto"/>
        <w:ind w:hanging="5"/>
        <w:rPr>
          <w:rFonts w:ascii="宋体" w:hAnsi="宋体"/>
          <w:sz w:val="24"/>
        </w:rPr>
      </w:pPr>
      <w:r>
        <w:rPr>
          <w:rFonts w:hint="eastAsia" w:ascii="宋体" w:hAnsi="宋体"/>
          <w:sz w:val="24"/>
        </w:rPr>
        <w:t>国家、省、市其它法律、法规、规章规定必须审查的内容，以及国家、省、市相关部门规定的其他审查内容；</w:t>
      </w:r>
    </w:p>
    <w:p>
      <w:pPr>
        <w:numPr>
          <w:ilvl w:val="0"/>
          <w:numId w:val="2"/>
        </w:numPr>
        <w:spacing w:line="360" w:lineRule="auto"/>
        <w:ind w:hanging="5"/>
        <w:rPr>
          <w:rFonts w:ascii="宋体" w:hAnsi="宋体"/>
          <w:sz w:val="24"/>
        </w:rPr>
      </w:pPr>
      <w:r>
        <w:rPr>
          <w:rFonts w:hint="eastAsia" w:ascii="宋体" w:hAnsi="宋体"/>
          <w:sz w:val="24"/>
        </w:rPr>
        <w:t>对已审查完成的施工图纸、设计成果按委托人具体要求及时出具技术审核合格书，配合委托人推进相关施工招标工作。</w:t>
      </w:r>
    </w:p>
    <w:p>
      <w:pPr>
        <w:spacing w:line="360" w:lineRule="auto"/>
        <w:ind w:firstLine="480"/>
        <w:rPr>
          <w:rFonts w:ascii="宋体" w:hAnsi="宋体"/>
          <w:sz w:val="24"/>
        </w:rPr>
      </w:pPr>
      <w:r>
        <w:rPr>
          <w:rFonts w:hint="eastAsia" w:ascii="宋体" w:hAnsi="宋体"/>
          <w:sz w:val="24"/>
        </w:rPr>
        <w:t>（19）本项目施工图审查的范围（包括但不限于）：</w:t>
      </w:r>
    </w:p>
    <w:p>
      <w:pPr>
        <w:spacing w:line="360" w:lineRule="auto"/>
        <w:ind w:firstLine="480"/>
        <w:rPr>
          <w:rFonts w:ascii="宋体" w:hAnsi="宋体"/>
          <w:sz w:val="24"/>
        </w:rPr>
      </w:pPr>
      <w:r>
        <w:rPr>
          <w:rFonts w:hint="eastAsia" w:ascii="宋体" w:hAnsi="宋体"/>
          <w:sz w:val="24"/>
        </w:rPr>
        <w:t>①本项目规划用地红线内所涉及建设内容的全部初步勘察、详细勘察成果；</w:t>
      </w:r>
    </w:p>
    <w:p>
      <w:pPr>
        <w:spacing w:line="360" w:lineRule="auto"/>
        <w:ind w:firstLine="480"/>
        <w:rPr>
          <w:rFonts w:ascii="宋体" w:hAnsi="宋体"/>
          <w:sz w:val="24"/>
        </w:rPr>
      </w:pPr>
      <w:r>
        <w:rPr>
          <w:rFonts w:hint="eastAsia" w:ascii="宋体" w:hAnsi="宋体"/>
          <w:sz w:val="24"/>
        </w:rPr>
        <w:t>②本项目用地规划红线范围内涉及建设内容的相关主体建筑、附属建筑、附属设施的全部专业的施工图设计及管线综合 [含总平面、建筑、结构、体育场馆设施、室内外装饰装修、建筑电气、给排水、强电（含临时供电、永久供电）、电气、通风空调、通讯系统、标识系统、洁净工程、强电工程、弱电工程、机房工程、环保工程、节能、停车场标识、泛光照明、消防、防雷、电梯、基坑及边坡支护、厨房工程、幕墙工程、人防、机械停车系统、BIM、装配式建筑（如有）、绿色建筑与海绵城市等专业设计]；</w:t>
      </w:r>
    </w:p>
    <w:p>
      <w:pPr>
        <w:spacing w:line="360" w:lineRule="auto"/>
        <w:ind w:firstLine="480"/>
        <w:rPr>
          <w:rFonts w:ascii="宋体" w:hAnsi="宋体"/>
          <w:sz w:val="24"/>
        </w:rPr>
      </w:pPr>
      <w:r>
        <w:rPr>
          <w:rFonts w:hint="eastAsia" w:ascii="宋体" w:hAnsi="宋体"/>
          <w:sz w:val="24"/>
        </w:rPr>
        <w:t>③本项目用地规划红线范围内涉及建设内容的建筑物周边的市政设施工程、防洪工程、河涌工程、园林景观（含园林绿化、景观照明）、标识系统等的施工图设计及管线综合等；</w:t>
      </w:r>
    </w:p>
    <w:p>
      <w:pPr>
        <w:spacing w:line="360" w:lineRule="auto"/>
        <w:ind w:firstLine="480"/>
        <w:rPr>
          <w:rFonts w:ascii="宋体" w:hAnsi="宋体"/>
          <w:sz w:val="24"/>
        </w:rPr>
      </w:pPr>
      <w:r>
        <w:rPr>
          <w:rFonts w:hint="eastAsia" w:ascii="宋体" w:hAnsi="宋体"/>
          <w:sz w:val="24"/>
        </w:rPr>
        <w:t>④属于本项目所需，但又处于规划用地红线范围外的周边市政配套设施（含道路、外供水、外排水、外供电、燃气、交通、通讯、路灯等）的施工图设计及管线综合等，以及本项目实施过程中所涉及的设施拆除、管线迁改等内容的设计；</w:t>
      </w:r>
    </w:p>
    <w:p>
      <w:pPr>
        <w:spacing w:line="360" w:lineRule="auto"/>
        <w:ind w:firstLine="480"/>
        <w:rPr>
          <w:rFonts w:ascii="宋体" w:hAnsi="宋体"/>
          <w:sz w:val="24"/>
        </w:rPr>
      </w:pPr>
      <w:r>
        <w:rPr>
          <w:rFonts w:hint="eastAsia" w:ascii="宋体" w:hAnsi="宋体"/>
          <w:sz w:val="24"/>
        </w:rPr>
        <w:t>⑤审核项目设计工作完成后的完整版施工图；</w:t>
      </w:r>
    </w:p>
    <w:p>
      <w:pPr>
        <w:spacing w:line="360" w:lineRule="auto"/>
        <w:ind w:firstLine="480"/>
        <w:rPr>
          <w:rFonts w:ascii="宋体" w:hAnsi="宋体"/>
          <w:sz w:val="24"/>
        </w:rPr>
      </w:pPr>
      <w:r>
        <w:rPr>
          <w:rFonts w:hint="eastAsia" w:ascii="宋体" w:hAnsi="宋体"/>
          <w:sz w:val="24"/>
        </w:rPr>
        <w:t>⑥按照《广州市人民政府办公厅关于大力发展装配式建筑加快推进建筑产业现代化的实施意见》（穗府办规〔2020〕16号），如本项目涉及装配式设计要求的，则本工程将严格按装配式建筑评价标准（GB/T51129-2017）开展勘察设计工作。因此，本项目施工图审查范围包括装配式建设指标（如需）、施工图设计图纸及相关设计文件；具体详见规划许可条件。</w:t>
      </w:r>
    </w:p>
    <w:p>
      <w:pPr>
        <w:spacing w:line="360" w:lineRule="auto"/>
        <w:ind w:firstLine="480"/>
        <w:rPr>
          <w:rFonts w:ascii="宋体" w:hAnsi="宋体"/>
          <w:sz w:val="24"/>
        </w:rPr>
      </w:pPr>
      <w:r>
        <w:rPr>
          <w:rFonts w:hint="eastAsia" w:ascii="宋体" w:hAnsi="宋体"/>
          <w:sz w:val="24"/>
        </w:rPr>
        <w:t>⑦法律、法规、规章规定必须审查的其他内容。委托人有权对委托给中标人的施工图审查范围进行适当调整（增加或减少），若相关本地主管部门有另外指定审查要求的，中标人必须按照配合执行并支付相关费用，相关费用全部含在施工图审查费内，委托人不再另外支付。</w:t>
      </w:r>
    </w:p>
    <w:p>
      <w:pPr>
        <w:spacing w:line="360" w:lineRule="auto"/>
        <w:ind w:firstLine="480"/>
        <w:rPr>
          <w:rFonts w:ascii="宋体" w:hAnsi="宋体"/>
          <w:sz w:val="24"/>
        </w:rPr>
      </w:pPr>
      <w:r>
        <w:rPr>
          <w:rFonts w:hint="eastAsia" w:ascii="宋体" w:hAnsi="宋体"/>
          <w:sz w:val="24"/>
        </w:rPr>
        <w:t>以上所述的审查内容及内容只是概括的介绍和描述，不代表已囊括了在合同文件项下的所有工作任务（除委托人直接另行发包外均属中标人审查范围），具体以委托人提供的有关技术文件或者提出的要求为准。如本合同约定审查内容未尽详细或本合同执行过程中对本合同的审查内容界定产生歧义的，由委托人书面予以明确，中标人须无条件服从委托人现场的需要而进行施工图审查，且不得要求增加额外费用。</w:t>
      </w:r>
    </w:p>
    <w:p>
      <w:pPr>
        <w:spacing w:line="360" w:lineRule="auto"/>
        <w:ind w:firstLine="540" w:firstLineChars="224"/>
        <w:rPr>
          <w:rFonts w:ascii="宋体" w:hAnsi="宋体"/>
          <w:b/>
          <w:sz w:val="24"/>
        </w:rPr>
      </w:pPr>
      <w:r>
        <w:rPr>
          <w:rFonts w:hint="eastAsia" w:ascii="宋体" w:hAnsi="宋体"/>
          <w:b/>
          <w:sz w:val="24"/>
        </w:rPr>
        <w:t>（五）工作成果</w:t>
      </w:r>
    </w:p>
    <w:p>
      <w:pPr>
        <w:spacing w:line="360" w:lineRule="auto"/>
        <w:ind w:firstLine="470" w:firstLineChars="196"/>
        <w:rPr>
          <w:rFonts w:ascii="宋体" w:hAnsi="宋体"/>
          <w:sz w:val="24"/>
        </w:rPr>
      </w:pPr>
      <w:r>
        <w:rPr>
          <w:rFonts w:hint="eastAsia" w:ascii="宋体" w:hAnsi="宋体"/>
          <w:sz w:val="24"/>
        </w:rPr>
        <w:t>1.施工图审查单位应当在规定的时限内完成对上述内容的审查。对审查合格的，出具审查合格书，按联合审批平台</w:t>
      </w:r>
      <w:r>
        <w:rPr>
          <w:rFonts w:ascii="宋体" w:hAnsi="宋体"/>
          <w:sz w:val="24"/>
        </w:rPr>
        <w:t>-联合审图系统的相关规定上传电子图纸及完成审图信息、审查意见的录入，完成联合审图工程审办</w:t>
      </w:r>
      <w:r>
        <w:rPr>
          <w:rFonts w:hint="eastAsia" w:ascii="宋体" w:hAnsi="宋体"/>
          <w:sz w:val="24"/>
        </w:rPr>
        <w:t>；对审查不合格的，应当提出书面审查意见。招标方在收到审查意见后将要求原勘察设计单位进行修改，并将修改后的施工图设计文件送原审查单位重新审查。</w:t>
      </w:r>
    </w:p>
    <w:p>
      <w:pPr>
        <w:spacing w:line="360" w:lineRule="auto"/>
        <w:rPr>
          <w:rFonts w:ascii="宋体" w:hAnsi="宋体"/>
          <w:b/>
          <w:sz w:val="24"/>
        </w:rPr>
      </w:pPr>
      <w:r>
        <w:rPr>
          <w:rFonts w:hint="eastAsia" w:ascii="宋体" w:hAnsi="宋体"/>
          <w:sz w:val="24"/>
        </w:rPr>
        <w:t>2.施工图审查报告的主要内容应当符合本章“二、工作内容”第（一）至（五）条和招标单位的要求，并由审查人员签字、审查单位盖章。</w:t>
      </w:r>
    </w:p>
    <w:p>
      <w:pPr>
        <w:spacing w:line="360" w:lineRule="auto"/>
        <w:ind w:firstLine="480" w:firstLineChars="200"/>
        <w:rPr>
          <w:rFonts w:ascii="宋体" w:hAnsi="宋体" w:cs="宋体"/>
          <w:bCs/>
          <w:sz w:val="24"/>
          <w:szCs w:val="24"/>
        </w:rPr>
      </w:pPr>
      <w:r>
        <w:rPr>
          <w:rFonts w:hint="eastAsia" w:ascii="宋体" w:hAnsi="宋体"/>
          <w:sz w:val="24"/>
        </w:rPr>
        <w:t>3.经审查合格的施工图设计文件，不允许任何单位和个人擅自修改；确需修改的、凡修改的，须经招标方同意，并将修改后的施工图设计文件送原审查单位重新审查</w:t>
      </w:r>
      <w:r>
        <w:rPr>
          <w:rFonts w:hint="eastAsia" w:ascii="宋体" w:hAnsi="宋体" w:cs="宋体"/>
          <w:bCs/>
          <w:sz w:val="24"/>
          <w:szCs w:val="24"/>
          <w:lang w:bidi="ar"/>
        </w:rPr>
        <w:t>，相关费用全部含在施工图审查费内，招标方不再另外支付</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4.提交成果时限</w:t>
      </w:r>
    </w:p>
    <w:p>
      <w:pPr>
        <w:spacing w:line="360" w:lineRule="auto"/>
        <w:ind w:firstLine="480" w:firstLineChars="200"/>
        <w:rPr>
          <w:rFonts w:ascii="宋体" w:hAnsi="宋体"/>
          <w:sz w:val="24"/>
        </w:rPr>
      </w:pPr>
      <w:r>
        <w:rPr>
          <w:rFonts w:hint="eastAsia" w:ascii="宋体" w:hAnsi="宋体"/>
          <w:sz w:val="24"/>
        </w:rPr>
        <w:t>勘察设计文件审查原则上不超过下列时限：</w:t>
      </w:r>
    </w:p>
    <w:p>
      <w:pPr>
        <w:spacing w:line="360" w:lineRule="auto"/>
        <w:ind w:firstLine="480"/>
        <w:rPr>
          <w:rFonts w:ascii="宋体" w:hAnsi="宋体"/>
          <w:sz w:val="24"/>
        </w:rPr>
      </w:pPr>
      <w:r>
        <w:rPr>
          <w:rFonts w:hint="eastAsia" w:ascii="宋体" w:hAnsi="宋体"/>
          <w:sz w:val="24"/>
        </w:rPr>
        <w:t>（</w:t>
      </w:r>
      <w:r>
        <w:rPr>
          <w:rFonts w:ascii="宋体" w:hAnsi="宋体"/>
          <w:sz w:val="24"/>
        </w:rPr>
        <w:t>1）勘察报告应在勘察单位提交后3-5日历天内完成并提交评审意见；</w:t>
      </w:r>
    </w:p>
    <w:p>
      <w:pPr>
        <w:spacing w:line="360" w:lineRule="auto"/>
        <w:ind w:firstLine="480"/>
        <w:rPr>
          <w:rFonts w:ascii="宋体" w:hAnsi="宋体"/>
          <w:sz w:val="24"/>
        </w:rPr>
      </w:pPr>
      <w:r>
        <w:rPr>
          <w:rFonts w:hint="eastAsia" w:ascii="宋体" w:hAnsi="宋体"/>
          <w:sz w:val="24"/>
        </w:rPr>
        <w:t>（</w:t>
      </w:r>
      <w:r>
        <w:rPr>
          <w:rFonts w:ascii="宋体" w:hAnsi="宋体"/>
          <w:sz w:val="24"/>
        </w:rPr>
        <w:t>2）对设计变更的审查，需在设计单位提交设计变更后3日历天内审查完成并提出审查意见；</w:t>
      </w:r>
    </w:p>
    <w:p>
      <w:pPr>
        <w:spacing w:line="360" w:lineRule="auto"/>
        <w:ind w:firstLine="480"/>
        <w:rPr>
          <w:rFonts w:ascii="宋体" w:hAnsi="宋体"/>
          <w:sz w:val="24"/>
        </w:rPr>
      </w:pPr>
      <w:r>
        <w:rPr>
          <w:rFonts w:hint="eastAsia" w:ascii="宋体" w:hAnsi="宋体"/>
          <w:sz w:val="24"/>
        </w:rPr>
        <w:t>（</w:t>
      </w:r>
      <w:r>
        <w:rPr>
          <w:rFonts w:ascii="宋体" w:hAnsi="宋体"/>
          <w:sz w:val="24"/>
        </w:rPr>
        <w:t>3）对项目各单体完整版施工图及单体因法规政策及行政审批部门要求的相关修改施工图纸的审查，需在设计单位提交当期单体完整版施工图后10日历天内完成并出具审查意见；但审查单位经审查发现存在问题，需修改设计的，则审查单位应在合同签订且招标人向审查单位交齐全部文件与资料后10日历天内提交审查和优化设计意见。审查单位提交施工图设计文件审查报告的时间调整为收到齐全且已按要求修改的设计文件资料后5日历天内。</w:t>
      </w:r>
    </w:p>
    <w:p>
      <w:pPr>
        <w:spacing w:line="360" w:lineRule="auto"/>
        <w:ind w:firstLine="480"/>
        <w:rPr>
          <w:rFonts w:ascii="宋体" w:hAnsi="宋体"/>
          <w:sz w:val="24"/>
        </w:rPr>
      </w:pPr>
      <w:r>
        <w:rPr>
          <w:rFonts w:hint="eastAsia" w:ascii="宋体" w:hAnsi="宋体"/>
          <w:sz w:val="24"/>
        </w:rPr>
        <w:t>（</w:t>
      </w:r>
      <w:r>
        <w:rPr>
          <w:rFonts w:ascii="宋体" w:hAnsi="宋体"/>
          <w:sz w:val="24"/>
        </w:rPr>
        <w:t>4）招标人如在审查完毕后对施工图审查图有增加盖章图纸份数的要求，审查单位应积极配合，并在3日历天内配合提交相关盖章成果文件。</w:t>
      </w:r>
    </w:p>
    <w:p>
      <w:pPr>
        <w:spacing w:line="360" w:lineRule="auto"/>
        <w:ind w:firstLine="470" w:firstLineChars="196"/>
        <w:rPr>
          <w:rFonts w:ascii="宋体" w:hAnsi="宋体"/>
          <w:b/>
          <w:sz w:val="24"/>
        </w:rPr>
      </w:pPr>
      <w:r>
        <w:rPr>
          <w:rFonts w:hint="eastAsia" w:ascii="宋体" w:hAnsi="宋体"/>
          <w:sz w:val="24"/>
        </w:rPr>
        <w:t>（</w:t>
      </w:r>
      <w:r>
        <w:rPr>
          <w:rFonts w:ascii="宋体" w:hAnsi="宋体"/>
          <w:sz w:val="24"/>
        </w:rPr>
        <w:t>5）对项目设计工作完成后的完整版施工图的审查，需在设计单位提交完整版施工图后5日历天内完成并出具审查意见。</w:t>
      </w:r>
    </w:p>
    <w:p>
      <w:pPr>
        <w:spacing w:line="360" w:lineRule="auto"/>
        <w:ind w:firstLine="472" w:firstLineChars="196"/>
        <w:rPr>
          <w:rFonts w:ascii="宋体" w:hAnsi="宋体" w:cs="宋体"/>
          <w:b/>
          <w:bCs/>
          <w:sz w:val="24"/>
          <w:szCs w:val="24"/>
        </w:rPr>
      </w:pPr>
      <w:r>
        <w:rPr>
          <w:rFonts w:hint="eastAsia" w:ascii="宋体" w:hAnsi="宋体" w:cs="宋体"/>
          <w:b/>
          <w:bCs/>
          <w:sz w:val="24"/>
          <w:szCs w:val="24"/>
          <w:lang w:bidi="ar"/>
        </w:rPr>
        <w:t>（六）消防、人防、BIM、海绵城市、绿色建筑、装配式建筑（如有）、建筑节能等专项审查按政府有关部门规定进行审查，费用已包含，不另外计费。</w:t>
      </w:r>
    </w:p>
    <w:p>
      <w:pPr>
        <w:spacing w:line="360" w:lineRule="auto"/>
        <w:ind w:firstLine="480"/>
        <w:rPr>
          <w:rFonts w:ascii="宋体" w:hAnsi="宋体"/>
          <w:sz w:val="24"/>
        </w:rPr>
      </w:pPr>
      <w:r>
        <w:rPr>
          <w:rFonts w:hint="eastAsia" w:ascii="宋体" w:hAnsi="宋体"/>
          <w:b/>
          <w:sz w:val="24"/>
        </w:rPr>
        <w:t>（七）施工图审查单位不得有下列行为</w:t>
      </w:r>
    </w:p>
    <w:p>
      <w:pPr>
        <w:spacing w:line="360" w:lineRule="auto"/>
        <w:ind w:firstLine="480"/>
        <w:rPr>
          <w:rFonts w:ascii="宋体" w:hAnsi="宋体"/>
          <w:sz w:val="24"/>
        </w:rPr>
      </w:pPr>
      <w:r>
        <w:rPr>
          <w:rFonts w:hint="eastAsia" w:ascii="宋体" w:hAnsi="宋体"/>
          <w:sz w:val="24"/>
        </w:rPr>
        <w:t>1.超越业务范围从事施工图设计文件审查；</w:t>
      </w:r>
    </w:p>
    <w:p>
      <w:pPr>
        <w:spacing w:line="360" w:lineRule="auto"/>
        <w:ind w:firstLine="480"/>
        <w:rPr>
          <w:rFonts w:ascii="宋体" w:hAnsi="宋体"/>
          <w:sz w:val="24"/>
        </w:rPr>
      </w:pPr>
      <w:r>
        <w:rPr>
          <w:rFonts w:hint="eastAsia" w:ascii="宋体" w:hAnsi="宋体"/>
          <w:sz w:val="24"/>
        </w:rPr>
        <w:t>2.由不具备专业技术审查资格要求的人员进行审查；</w:t>
      </w:r>
    </w:p>
    <w:p>
      <w:pPr>
        <w:spacing w:line="360" w:lineRule="auto"/>
        <w:ind w:firstLine="480"/>
        <w:rPr>
          <w:rFonts w:ascii="宋体" w:hAnsi="宋体"/>
          <w:sz w:val="24"/>
        </w:rPr>
      </w:pPr>
      <w:r>
        <w:rPr>
          <w:rFonts w:hint="eastAsia" w:ascii="宋体" w:hAnsi="宋体"/>
          <w:sz w:val="24"/>
        </w:rPr>
        <w:t>3.未按照规定和要求进行审查；</w:t>
      </w:r>
    </w:p>
    <w:p>
      <w:pPr>
        <w:spacing w:line="360" w:lineRule="auto"/>
        <w:ind w:firstLine="480"/>
        <w:rPr>
          <w:rFonts w:ascii="宋体" w:hAnsi="宋体"/>
          <w:sz w:val="24"/>
        </w:rPr>
      </w:pPr>
      <w:r>
        <w:rPr>
          <w:rFonts w:hint="eastAsia" w:ascii="宋体" w:hAnsi="宋体"/>
          <w:sz w:val="24"/>
        </w:rPr>
        <w:t>4.未按照规定在审查合格书和勘察设计文件上签字盖章；</w:t>
      </w:r>
    </w:p>
    <w:p>
      <w:pPr>
        <w:spacing w:line="360" w:lineRule="auto"/>
        <w:ind w:firstLine="480"/>
      </w:pPr>
      <w:r>
        <w:rPr>
          <w:rFonts w:hint="eastAsia" w:ascii="宋体" w:hAnsi="宋体"/>
          <w:sz w:val="24"/>
        </w:rPr>
        <w:t>5.出具虚假审查合格书。</w:t>
      </w:r>
    </w:p>
    <w:p>
      <w:pPr>
        <w:keepNext/>
        <w:keepLines/>
        <w:spacing w:before="260" w:after="260" w:line="408" w:lineRule="auto"/>
        <w:jc w:val="center"/>
        <w:outlineLvl w:val="1"/>
        <w:rPr>
          <w:rFonts w:ascii="宋体" w:hAnsi="宋体"/>
          <w:b/>
          <w:sz w:val="52"/>
          <w:szCs w:val="52"/>
        </w:rPr>
      </w:pPr>
      <w:r>
        <w:rPr>
          <w:rFonts w:ascii="楷体_GB2312" w:hAnsi="宋体" w:eastAsia="楷体_GB2312"/>
          <w:b/>
          <w:sz w:val="52"/>
          <w:szCs w:val="52"/>
        </w:rPr>
        <w:br w:type="page"/>
      </w:r>
      <w:bookmarkStart w:id="114" w:name="_Toc143854553"/>
      <w:r>
        <w:rPr>
          <w:rFonts w:hint="eastAsia" w:ascii="宋体" w:hAnsi="宋体"/>
          <w:b/>
          <w:sz w:val="52"/>
          <w:szCs w:val="52"/>
        </w:rPr>
        <w:t>第三卷</w:t>
      </w:r>
      <w:bookmarkEnd w:id="114"/>
    </w:p>
    <w:p>
      <w:pPr>
        <w:keepNext/>
        <w:keepLines/>
        <w:spacing w:before="260" w:after="260" w:line="240" w:lineRule="auto"/>
        <w:jc w:val="center"/>
        <w:outlineLvl w:val="1"/>
        <w:rPr>
          <w:rFonts w:ascii="宋体" w:hAnsi="宋体"/>
          <w:b/>
          <w:sz w:val="44"/>
          <w:szCs w:val="44"/>
        </w:rPr>
      </w:pPr>
      <w:r>
        <w:rPr>
          <w:rFonts w:ascii="宋体" w:hAnsi="宋体"/>
          <w:b/>
          <w:sz w:val="32"/>
          <w:szCs w:val="24"/>
        </w:rPr>
        <w:br w:type="page"/>
      </w:r>
      <w:bookmarkStart w:id="115" w:name="_Toc143854554"/>
      <w:r>
        <w:rPr>
          <w:rFonts w:hint="eastAsia" w:ascii="宋体" w:hAnsi="宋体"/>
          <w:b/>
          <w:sz w:val="44"/>
          <w:szCs w:val="44"/>
        </w:rPr>
        <w:t>第六章  投标文件格式</w:t>
      </w:r>
      <w:bookmarkEnd w:id="99"/>
      <w:bookmarkEnd w:id="100"/>
      <w:bookmarkEnd w:id="101"/>
      <w:bookmarkEnd w:id="102"/>
      <w:bookmarkEnd w:id="103"/>
      <w:bookmarkEnd w:id="104"/>
      <w:bookmarkEnd w:id="105"/>
      <w:bookmarkEnd w:id="106"/>
      <w:bookmarkEnd w:id="107"/>
      <w:bookmarkEnd w:id="108"/>
      <w:bookmarkEnd w:id="109"/>
      <w:bookmarkEnd w:id="110"/>
      <w:bookmarkEnd w:id="115"/>
    </w:p>
    <w:p>
      <w:pPr>
        <w:tabs>
          <w:tab w:val="left" w:pos="3280"/>
        </w:tabs>
        <w:spacing w:line="341" w:lineRule="exact"/>
        <w:ind w:left="2161" w:right="-20"/>
        <w:jc w:val="left"/>
        <w:rPr>
          <w:rFonts w:ascii="宋体" w:hAnsi="宋体"/>
          <w:b/>
          <w:w w:val="200"/>
          <w:position w:val="-3"/>
          <w:sz w:val="28"/>
          <w:szCs w:val="24"/>
          <w:u w:val="single"/>
        </w:rPr>
      </w:pPr>
    </w:p>
    <w:p>
      <w:pPr>
        <w:tabs>
          <w:tab w:val="left" w:pos="3280"/>
        </w:tabs>
        <w:spacing w:line="341" w:lineRule="exact"/>
        <w:ind w:left="2161" w:right="-20"/>
        <w:jc w:val="left"/>
        <w:rPr>
          <w:rFonts w:ascii="宋体" w:hAnsi="宋体"/>
          <w:b/>
          <w:w w:val="200"/>
          <w:position w:val="-3"/>
          <w:sz w:val="28"/>
          <w:szCs w:val="24"/>
          <w:u w:val="single"/>
        </w:rPr>
      </w:pPr>
    </w:p>
    <w:p>
      <w:pPr>
        <w:tabs>
          <w:tab w:val="left" w:pos="3280"/>
        </w:tabs>
        <w:spacing w:line="341" w:lineRule="exact"/>
        <w:ind w:left="2161" w:right="-20"/>
        <w:jc w:val="left"/>
        <w:rPr>
          <w:rFonts w:ascii="宋体" w:hAnsi="宋体"/>
          <w:b/>
          <w:w w:val="200"/>
          <w:position w:val="-3"/>
          <w:sz w:val="28"/>
          <w:szCs w:val="24"/>
          <w:u w:val="single"/>
        </w:rPr>
      </w:pPr>
    </w:p>
    <w:p>
      <w:pPr>
        <w:tabs>
          <w:tab w:val="left" w:pos="3280"/>
        </w:tabs>
        <w:spacing w:line="360" w:lineRule="auto"/>
        <w:ind w:right="-20"/>
        <w:jc w:val="left"/>
        <w:rPr>
          <w:rFonts w:ascii="宋体" w:hAnsi="宋体"/>
          <w:b/>
          <w:w w:val="200"/>
          <w:position w:val="-3"/>
          <w:sz w:val="28"/>
          <w:szCs w:val="24"/>
          <w:u w:val="single"/>
        </w:rPr>
      </w:pPr>
    </w:p>
    <w:p>
      <w:pPr>
        <w:spacing w:line="360" w:lineRule="auto"/>
        <w:jc w:val="center"/>
        <w:rPr>
          <w:rFonts w:ascii="宋体" w:hAnsi="宋体"/>
          <w:b/>
          <w:sz w:val="20"/>
          <w:szCs w:val="24"/>
        </w:rPr>
      </w:pPr>
      <w:r>
        <w:rPr>
          <w:rFonts w:hint="eastAsia" w:ascii="宋体" w:hAnsi="宋体"/>
          <w:b/>
          <w:position w:val="-3"/>
          <w:sz w:val="44"/>
          <w:szCs w:val="44"/>
        </w:rPr>
        <w:t>知识城超级邻里中心施工图审查</w:t>
      </w:r>
    </w:p>
    <w:p>
      <w:pPr>
        <w:spacing w:line="360" w:lineRule="auto"/>
        <w:jc w:val="left"/>
        <w:rPr>
          <w:rFonts w:ascii="宋体" w:hAnsi="宋体"/>
          <w:b/>
          <w:sz w:val="20"/>
          <w:szCs w:val="24"/>
        </w:rPr>
      </w:pPr>
    </w:p>
    <w:p>
      <w:pPr>
        <w:tabs>
          <w:tab w:val="left" w:pos="3780"/>
          <w:tab w:val="left" w:pos="4440"/>
          <w:tab w:val="left" w:pos="5100"/>
        </w:tabs>
        <w:spacing w:line="360" w:lineRule="auto"/>
        <w:ind w:left="3138" w:right="3116"/>
        <w:jc w:val="center"/>
        <w:rPr>
          <w:rFonts w:ascii="宋体" w:hAnsi="宋体"/>
          <w:b/>
          <w:sz w:val="44"/>
          <w:szCs w:val="24"/>
        </w:rPr>
      </w:pPr>
    </w:p>
    <w:p>
      <w:pPr>
        <w:tabs>
          <w:tab w:val="left" w:pos="3780"/>
          <w:tab w:val="left" w:pos="4440"/>
          <w:tab w:val="left" w:pos="5100"/>
        </w:tabs>
        <w:spacing w:line="360" w:lineRule="auto"/>
        <w:ind w:left="3138" w:right="3116"/>
        <w:jc w:val="center"/>
        <w:rPr>
          <w:rFonts w:ascii="宋体" w:hAnsi="宋体"/>
          <w:b/>
          <w:sz w:val="44"/>
          <w:szCs w:val="24"/>
        </w:rPr>
      </w:pPr>
      <w:r>
        <w:rPr>
          <w:rFonts w:hint="eastAsia" w:ascii="宋体" w:hAnsi="宋体"/>
          <w:b/>
          <w:sz w:val="44"/>
          <w:szCs w:val="24"/>
        </w:rPr>
        <w:t>投</w:t>
      </w:r>
      <w:r>
        <w:rPr>
          <w:rFonts w:hint="eastAsia" w:ascii="宋体" w:hAnsi="宋体"/>
          <w:b/>
          <w:sz w:val="44"/>
          <w:szCs w:val="24"/>
        </w:rPr>
        <w:tab/>
      </w:r>
      <w:r>
        <w:rPr>
          <w:rFonts w:hint="eastAsia" w:ascii="宋体" w:hAnsi="宋体"/>
          <w:b/>
          <w:sz w:val="44"/>
          <w:szCs w:val="24"/>
        </w:rPr>
        <w:t>标</w:t>
      </w:r>
      <w:r>
        <w:rPr>
          <w:rFonts w:hint="eastAsia" w:ascii="宋体" w:hAnsi="宋体"/>
          <w:b/>
          <w:sz w:val="44"/>
          <w:szCs w:val="24"/>
        </w:rPr>
        <w:tab/>
      </w:r>
      <w:r>
        <w:rPr>
          <w:rFonts w:hint="eastAsia" w:ascii="宋体" w:hAnsi="宋体"/>
          <w:b/>
          <w:sz w:val="44"/>
          <w:szCs w:val="24"/>
        </w:rPr>
        <w:t>文</w:t>
      </w:r>
      <w:r>
        <w:rPr>
          <w:rFonts w:hint="eastAsia" w:ascii="宋体" w:hAnsi="宋体"/>
          <w:b/>
          <w:sz w:val="44"/>
          <w:szCs w:val="24"/>
        </w:rPr>
        <w:tab/>
      </w:r>
      <w:r>
        <w:rPr>
          <w:rFonts w:hint="eastAsia" w:ascii="宋体" w:hAnsi="宋体"/>
          <w:b/>
          <w:w w:val="99"/>
          <w:sz w:val="44"/>
          <w:szCs w:val="24"/>
        </w:rPr>
        <w:t>件</w:t>
      </w: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line="200" w:lineRule="exact"/>
        <w:jc w:val="left"/>
        <w:rPr>
          <w:rFonts w:ascii="宋体" w:hAnsi="宋体"/>
          <w:sz w:val="20"/>
          <w:szCs w:val="24"/>
        </w:rPr>
      </w:pPr>
    </w:p>
    <w:p>
      <w:pPr>
        <w:spacing w:before="17" w:line="240" w:lineRule="exact"/>
        <w:jc w:val="left"/>
        <w:rPr>
          <w:rFonts w:ascii="宋体" w:hAnsi="宋体"/>
          <w:b/>
          <w:sz w:val="24"/>
          <w:szCs w:val="24"/>
        </w:rPr>
      </w:pPr>
    </w:p>
    <w:p>
      <w:pPr>
        <w:tabs>
          <w:tab w:val="left" w:pos="5560"/>
          <w:tab w:val="left" w:pos="6940"/>
        </w:tabs>
        <w:spacing w:line="480" w:lineRule="auto"/>
        <w:ind w:left="1201" w:right="85"/>
        <w:jc w:val="left"/>
        <w:rPr>
          <w:rFonts w:ascii="宋体" w:hAnsi="宋体"/>
          <w:b/>
          <w:sz w:val="28"/>
          <w:szCs w:val="24"/>
        </w:rPr>
      </w:pPr>
      <w:r>
        <w:rPr>
          <w:rFonts w:hint="eastAsia" w:ascii="宋体" w:hAnsi="宋体"/>
          <w:b/>
          <w:sz w:val="28"/>
          <w:szCs w:val="24"/>
        </w:rPr>
        <w:t>投标人：</w:t>
      </w:r>
      <w:r>
        <w:rPr>
          <w:rFonts w:hint="eastAsia" w:ascii="宋体" w:hAnsi="宋体"/>
          <w:b/>
          <w:sz w:val="28"/>
          <w:szCs w:val="24"/>
          <w:u w:val="single"/>
        </w:rPr>
        <w:t xml:space="preserve">  </w:t>
      </w:r>
      <w:r>
        <w:rPr>
          <w:rFonts w:hint="eastAsia" w:ascii="宋体" w:hAnsi="宋体"/>
          <w:b/>
          <w:sz w:val="28"/>
          <w:szCs w:val="24"/>
          <w:u w:val="single"/>
        </w:rPr>
        <w:tab/>
      </w:r>
      <w:r>
        <w:rPr>
          <w:rFonts w:hint="eastAsia" w:ascii="宋体" w:hAnsi="宋体"/>
          <w:b/>
          <w:sz w:val="28"/>
          <w:szCs w:val="24"/>
          <w:u w:val="single"/>
        </w:rPr>
        <w:tab/>
      </w:r>
      <w:r>
        <w:rPr>
          <w:rFonts w:hint="eastAsia" w:ascii="宋体" w:hAnsi="宋体"/>
          <w:b/>
          <w:sz w:val="28"/>
          <w:szCs w:val="24"/>
        </w:rPr>
        <w:t>（盖</w:t>
      </w:r>
      <w:r>
        <w:rPr>
          <w:rFonts w:hint="eastAsia" w:ascii="宋体" w:hAnsi="宋体"/>
          <w:b/>
          <w:spacing w:val="-3"/>
          <w:sz w:val="28"/>
          <w:szCs w:val="24"/>
        </w:rPr>
        <w:t>单</w:t>
      </w:r>
      <w:r>
        <w:rPr>
          <w:rFonts w:hint="eastAsia" w:ascii="宋体" w:hAnsi="宋体"/>
          <w:b/>
          <w:sz w:val="28"/>
          <w:szCs w:val="24"/>
        </w:rPr>
        <w:t>位</w:t>
      </w:r>
      <w:r>
        <w:rPr>
          <w:rFonts w:hint="eastAsia" w:ascii="宋体" w:hAnsi="宋体"/>
          <w:b/>
          <w:spacing w:val="-3"/>
          <w:sz w:val="28"/>
          <w:szCs w:val="24"/>
        </w:rPr>
        <w:t>章</w:t>
      </w:r>
      <w:r>
        <w:rPr>
          <w:rFonts w:hint="eastAsia" w:ascii="宋体" w:hAnsi="宋体"/>
          <w:b/>
          <w:sz w:val="28"/>
          <w:szCs w:val="24"/>
        </w:rPr>
        <w:t xml:space="preserve">） </w:t>
      </w:r>
    </w:p>
    <w:p>
      <w:pPr>
        <w:tabs>
          <w:tab w:val="left" w:pos="5560"/>
          <w:tab w:val="left" w:pos="6940"/>
        </w:tabs>
        <w:spacing w:line="480" w:lineRule="auto"/>
        <w:ind w:left="1201" w:right="85"/>
        <w:jc w:val="left"/>
        <w:rPr>
          <w:rFonts w:ascii="宋体" w:hAnsi="宋体"/>
          <w:b/>
          <w:sz w:val="28"/>
          <w:szCs w:val="24"/>
        </w:rPr>
      </w:pPr>
      <w:r>
        <w:rPr>
          <w:rFonts w:hint="eastAsia" w:ascii="宋体" w:hAnsi="宋体"/>
          <w:b/>
          <w:sz w:val="28"/>
          <w:szCs w:val="24"/>
        </w:rPr>
        <w:t>法定代</w:t>
      </w:r>
      <w:r>
        <w:rPr>
          <w:rFonts w:hint="eastAsia" w:ascii="宋体" w:hAnsi="宋体"/>
          <w:b/>
          <w:spacing w:val="-3"/>
          <w:sz w:val="28"/>
          <w:szCs w:val="24"/>
        </w:rPr>
        <w:t>表</w:t>
      </w:r>
      <w:r>
        <w:rPr>
          <w:rFonts w:hint="eastAsia" w:ascii="宋体" w:hAnsi="宋体"/>
          <w:b/>
          <w:sz w:val="28"/>
          <w:szCs w:val="24"/>
        </w:rPr>
        <w:t>人或</w:t>
      </w:r>
      <w:r>
        <w:rPr>
          <w:rFonts w:hint="eastAsia" w:ascii="宋体" w:hAnsi="宋体"/>
          <w:b/>
          <w:spacing w:val="-3"/>
          <w:sz w:val="28"/>
          <w:szCs w:val="24"/>
        </w:rPr>
        <w:t>其委</w:t>
      </w:r>
      <w:r>
        <w:rPr>
          <w:rFonts w:hint="eastAsia" w:ascii="宋体" w:hAnsi="宋体"/>
          <w:b/>
          <w:sz w:val="28"/>
          <w:szCs w:val="24"/>
        </w:rPr>
        <w:t>托代理</w:t>
      </w:r>
      <w:r>
        <w:rPr>
          <w:rFonts w:hint="eastAsia" w:ascii="宋体" w:hAnsi="宋体"/>
          <w:b/>
          <w:spacing w:val="-3"/>
          <w:sz w:val="28"/>
          <w:szCs w:val="24"/>
        </w:rPr>
        <w:t>人</w:t>
      </w:r>
      <w:r>
        <w:rPr>
          <w:rFonts w:hint="eastAsia" w:ascii="宋体" w:hAnsi="宋体"/>
          <w:b/>
          <w:spacing w:val="1"/>
          <w:sz w:val="28"/>
          <w:szCs w:val="24"/>
        </w:rPr>
        <w:t>：</w:t>
      </w:r>
      <w:r>
        <w:rPr>
          <w:rFonts w:hint="eastAsia" w:ascii="宋体" w:hAnsi="宋体"/>
          <w:b/>
          <w:sz w:val="28"/>
          <w:szCs w:val="24"/>
          <w:u w:val="single"/>
        </w:rPr>
        <w:t xml:space="preserve">  </w:t>
      </w:r>
      <w:r>
        <w:rPr>
          <w:rFonts w:hint="eastAsia" w:ascii="宋体" w:hAnsi="宋体"/>
          <w:b/>
          <w:sz w:val="28"/>
          <w:szCs w:val="24"/>
          <w:u w:val="single"/>
        </w:rPr>
        <w:tab/>
      </w:r>
      <w:r>
        <w:rPr>
          <w:rFonts w:hint="eastAsia" w:ascii="宋体" w:hAnsi="宋体"/>
          <w:b/>
          <w:spacing w:val="-3"/>
          <w:sz w:val="28"/>
          <w:szCs w:val="24"/>
        </w:rPr>
        <w:t>（</w:t>
      </w:r>
      <w:r>
        <w:rPr>
          <w:rFonts w:hint="eastAsia" w:ascii="宋体" w:hAnsi="宋体"/>
          <w:b/>
          <w:sz w:val="28"/>
          <w:szCs w:val="24"/>
        </w:rPr>
        <w:t>签字）</w:t>
      </w:r>
    </w:p>
    <w:p>
      <w:pPr>
        <w:tabs>
          <w:tab w:val="left" w:pos="3600"/>
          <w:tab w:val="left" w:pos="4620"/>
          <w:tab w:val="left" w:pos="5640"/>
        </w:tabs>
        <w:spacing w:line="480" w:lineRule="auto"/>
        <w:ind w:left="2877" w:right="-20"/>
        <w:jc w:val="left"/>
        <w:rPr>
          <w:rFonts w:ascii="宋体" w:hAnsi="宋体"/>
          <w:b/>
          <w:sz w:val="28"/>
          <w:szCs w:val="24"/>
        </w:rPr>
      </w:pPr>
      <w:r>
        <w:rPr>
          <w:rFonts w:hint="eastAsia" w:ascii="宋体" w:hAnsi="宋体"/>
          <w:b/>
          <w:w w:val="200"/>
          <w:sz w:val="28"/>
          <w:szCs w:val="24"/>
          <w:u w:val="single"/>
        </w:rPr>
        <w:t xml:space="preserve"> </w:t>
      </w:r>
      <w:r>
        <w:rPr>
          <w:rFonts w:hint="eastAsia" w:ascii="宋体" w:hAnsi="宋体"/>
          <w:b/>
          <w:sz w:val="28"/>
          <w:szCs w:val="24"/>
          <w:u w:val="single"/>
        </w:rPr>
        <w:tab/>
      </w:r>
      <w:r>
        <w:rPr>
          <w:rFonts w:hint="eastAsia" w:ascii="宋体" w:hAnsi="宋体"/>
          <w:b/>
          <w:spacing w:val="2"/>
          <w:sz w:val="28"/>
          <w:szCs w:val="24"/>
        </w:rPr>
        <w:t>年</w:t>
      </w:r>
      <w:r>
        <w:rPr>
          <w:rFonts w:hint="eastAsia" w:ascii="宋体" w:hAnsi="宋体"/>
          <w:b/>
          <w:sz w:val="28"/>
          <w:szCs w:val="24"/>
          <w:u w:val="single"/>
        </w:rPr>
        <w:t xml:space="preserve">  </w:t>
      </w:r>
      <w:r>
        <w:rPr>
          <w:rFonts w:hint="eastAsia" w:ascii="宋体" w:hAnsi="宋体"/>
          <w:b/>
          <w:sz w:val="28"/>
          <w:szCs w:val="24"/>
          <w:u w:val="single"/>
        </w:rPr>
        <w:tab/>
      </w:r>
      <w:r>
        <w:rPr>
          <w:rFonts w:hint="eastAsia" w:ascii="宋体" w:hAnsi="宋体"/>
          <w:b/>
          <w:spacing w:val="2"/>
          <w:sz w:val="28"/>
          <w:szCs w:val="24"/>
        </w:rPr>
        <w:t>月</w:t>
      </w:r>
      <w:r>
        <w:rPr>
          <w:rFonts w:hint="eastAsia" w:ascii="宋体" w:hAnsi="宋体"/>
          <w:b/>
          <w:sz w:val="28"/>
          <w:szCs w:val="24"/>
          <w:u w:val="single"/>
        </w:rPr>
        <w:t xml:space="preserve">  </w:t>
      </w:r>
      <w:r>
        <w:rPr>
          <w:rFonts w:hint="eastAsia" w:ascii="宋体" w:hAnsi="宋体"/>
          <w:b/>
          <w:sz w:val="28"/>
          <w:szCs w:val="24"/>
          <w:u w:val="single"/>
        </w:rPr>
        <w:tab/>
      </w:r>
      <w:r>
        <w:rPr>
          <w:rFonts w:hint="eastAsia" w:ascii="宋体" w:hAnsi="宋体"/>
          <w:b/>
          <w:sz w:val="28"/>
          <w:szCs w:val="24"/>
        </w:rPr>
        <w:t>日</w:t>
      </w:r>
    </w:p>
    <w:p>
      <w:pPr>
        <w:widowControl/>
        <w:spacing w:line="480" w:lineRule="auto"/>
        <w:jc w:val="left"/>
        <w:rPr>
          <w:rFonts w:ascii="宋体" w:hAnsi="宋体"/>
          <w:sz w:val="28"/>
          <w:szCs w:val="24"/>
        </w:rPr>
        <w:sectPr>
          <w:footerReference r:id="rId5" w:type="default"/>
          <w:pgSz w:w="12240" w:h="15840"/>
          <w:pgMar w:top="1440" w:right="1134" w:bottom="1440" w:left="1134" w:header="0" w:footer="567" w:gutter="0"/>
          <w:cols w:space="720" w:num="1"/>
          <w:docGrid w:linePitch="286" w:charSpace="0"/>
        </w:sectPr>
      </w:pPr>
    </w:p>
    <w:p>
      <w:pPr>
        <w:spacing w:line="360" w:lineRule="auto"/>
        <w:ind w:left="210" w:leftChars="100" w:right="31" w:rightChars="15"/>
        <w:jc w:val="center"/>
        <w:rPr>
          <w:rFonts w:ascii="宋体" w:hAnsi="宋体"/>
          <w:b/>
          <w:spacing w:val="2"/>
          <w:w w:val="99"/>
          <w:position w:val="-4"/>
          <w:sz w:val="52"/>
          <w:szCs w:val="52"/>
        </w:rPr>
      </w:pPr>
      <w:r>
        <w:rPr>
          <w:rFonts w:hint="eastAsia" w:ascii="宋体" w:hAnsi="宋体"/>
          <w:b/>
          <w:spacing w:val="2"/>
          <w:w w:val="99"/>
          <w:position w:val="-4"/>
          <w:sz w:val="52"/>
          <w:szCs w:val="52"/>
        </w:rPr>
        <w:t>目录</w:t>
      </w:r>
    </w:p>
    <w:p>
      <w:pPr>
        <w:numPr>
          <w:ilvl w:val="0"/>
          <w:numId w:val="3"/>
        </w:numPr>
        <w:spacing w:line="360" w:lineRule="auto"/>
        <w:ind w:left="210" w:leftChars="100" w:right="-21" w:rightChars="-10" w:firstLine="0"/>
        <w:jc w:val="left"/>
        <w:rPr>
          <w:rFonts w:ascii="宋体" w:hAnsi="宋体"/>
          <w:sz w:val="36"/>
          <w:szCs w:val="36"/>
        </w:rPr>
      </w:pPr>
      <w:r>
        <w:rPr>
          <w:rFonts w:hint="eastAsia" w:ascii="宋体" w:hAnsi="宋体"/>
          <w:spacing w:val="-2"/>
          <w:position w:val="-1"/>
          <w:sz w:val="36"/>
          <w:szCs w:val="36"/>
        </w:rPr>
        <w:t>投</w:t>
      </w:r>
      <w:r>
        <w:rPr>
          <w:rFonts w:hint="eastAsia" w:ascii="宋体" w:hAnsi="宋体"/>
          <w:position w:val="-1"/>
          <w:sz w:val="36"/>
          <w:szCs w:val="36"/>
        </w:rPr>
        <w:t>标</w:t>
      </w:r>
      <w:r>
        <w:rPr>
          <w:rFonts w:hint="eastAsia" w:ascii="宋体" w:hAnsi="宋体"/>
          <w:spacing w:val="-2"/>
          <w:position w:val="-1"/>
          <w:sz w:val="36"/>
          <w:szCs w:val="36"/>
        </w:rPr>
        <w:t>函</w:t>
      </w:r>
      <w:r>
        <w:rPr>
          <w:rFonts w:hint="eastAsia" w:ascii="宋体" w:hAnsi="宋体"/>
          <w:position w:val="-1"/>
          <w:sz w:val="36"/>
          <w:szCs w:val="36"/>
        </w:rPr>
        <w:t>及</w:t>
      </w:r>
      <w:r>
        <w:rPr>
          <w:rFonts w:hint="eastAsia" w:ascii="宋体" w:hAnsi="宋体"/>
          <w:spacing w:val="-2"/>
          <w:position w:val="-1"/>
          <w:sz w:val="36"/>
          <w:szCs w:val="36"/>
        </w:rPr>
        <w:t>投</w:t>
      </w:r>
      <w:r>
        <w:rPr>
          <w:rFonts w:hint="eastAsia" w:ascii="宋体" w:hAnsi="宋体"/>
          <w:position w:val="-1"/>
          <w:sz w:val="36"/>
          <w:szCs w:val="36"/>
        </w:rPr>
        <w:t>标</w:t>
      </w:r>
      <w:r>
        <w:rPr>
          <w:rFonts w:hint="eastAsia" w:ascii="宋体" w:hAnsi="宋体"/>
          <w:spacing w:val="-2"/>
          <w:position w:val="-1"/>
          <w:sz w:val="36"/>
          <w:szCs w:val="36"/>
        </w:rPr>
        <w:t>函</w:t>
      </w:r>
      <w:r>
        <w:rPr>
          <w:rFonts w:hint="eastAsia" w:ascii="宋体" w:hAnsi="宋体"/>
          <w:position w:val="-1"/>
          <w:sz w:val="36"/>
          <w:szCs w:val="36"/>
        </w:rPr>
        <w:t>附录</w:t>
      </w:r>
    </w:p>
    <w:p>
      <w:pPr>
        <w:numPr>
          <w:ilvl w:val="0"/>
          <w:numId w:val="3"/>
        </w:numPr>
        <w:spacing w:line="360" w:lineRule="auto"/>
        <w:ind w:left="210" w:leftChars="100" w:right="31" w:rightChars="15"/>
        <w:jc w:val="left"/>
        <w:rPr>
          <w:rFonts w:ascii="宋体" w:hAnsi="宋体"/>
          <w:sz w:val="36"/>
          <w:szCs w:val="36"/>
        </w:rPr>
      </w:pPr>
      <w:r>
        <w:rPr>
          <w:rFonts w:hint="eastAsia" w:ascii="宋体" w:hAnsi="宋体"/>
          <w:spacing w:val="-2"/>
          <w:sz w:val="36"/>
          <w:szCs w:val="36"/>
        </w:rPr>
        <w:t>法</w:t>
      </w:r>
      <w:r>
        <w:rPr>
          <w:rFonts w:hint="eastAsia" w:ascii="宋体" w:hAnsi="宋体"/>
          <w:sz w:val="36"/>
          <w:szCs w:val="36"/>
        </w:rPr>
        <w:t>定</w:t>
      </w:r>
      <w:r>
        <w:rPr>
          <w:rFonts w:hint="eastAsia" w:ascii="宋体" w:hAnsi="宋体"/>
          <w:spacing w:val="-2"/>
          <w:sz w:val="36"/>
          <w:szCs w:val="36"/>
        </w:rPr>
        <w:t>代</w:t>
      </w:r>
      <w:r>
        <w:rPr>
          <w:rFonts w:hint="eastAsia" w:ascii="宋体" w:hAnsi="宋体"/>
          <w:sz w:val="36"/>
          <w:szCs w:val="36"/>
        </w:rPr>
        <w:t>表</w:t>
      </w:r>
      <w:r>
        <w:rPr>
          <w:rFonts w:hint="eastAsia" w:ascii="宋体" w:hAnsi="宋体"/>
          <w:spacing w:val="-2"/>
          <w:sz w:val="36"/>
          <w:szCs w:val="36"/>
        </w:rPr>
        <w:t>人</w:t>
      </w:r>
      <w:r>
        <w:rPr>
          <w:rFonts w:hint="eastAsia" w:ascii="宋体" w:hAnsi="宋体"/>
          <w:sz w:val="36"/>
          <w:szCs w:val="36"/>
        </w:rPr>
        <w:t>身</w:t>
      </w:r>
      <w:r>
        <w:rPr>
          <w:rFonts w:hint="eastAsia" w:ascii="宋体" w:hAnsi="宋体"/>
          <w:spacing w:val="-2"/>
          <w:sz w:val="36"/>
          <w:szCs w:val="36"/>
        </w:rPr>
        <w:t>份</w:t>
      </w:r>
      <w:r>
        <w:rPr>
          <w:rFonts w:hint="eastAsia" w:ascii="宋体" w:hAnsi="宋体"/>
          <w:sz w:val="36"/>
          <w:szCs w:val="36"/>
        </w:rPr>
        <w:t>证</w:t>
      </w:r>
      <w:r>
        <w:rPr>
          <w:rFonts w:hint="eastAsia" w:ascii="宋体" w:hAnsi="宋体"/>
          <w:spacing w:val="-2"/>
          <w:sz w:val="36"/>
          <w:szCs w:val="36"/>
        </w:rPr>
        <w:t>明</w:t>
      </w:r>
      <w:r>
        <w:rPr>
          <w:rFonts w:hint="eastAsia" w:ascii="宋体" w:hAnsi="宋体"/>
          <w:sz w:val="36"/>
          <w:szCs w:val="36"/>
        </w:rPr>
        <w:t>、</w:t>
      </w:r>
      <w:r>
        <w:rPr>
          <w:rFonts w:hint="eastAsia" w:ascii="宋体" w:hAnsi="宋体"/>
          <w:spacing w:val="-2"/>
          <w:sz w:val="36"/>
          <w:szCs w:val="36"/>
        </w:rPr>
        <w:t>授</w:t>
      </w:r>
      <w:r>
        <w:rPr>
          <w:rFonts w:hint="eastAsia" w:ascii="宋体" w:hAnsi="宋体"/>
          <w:sz w:val="36"/>
          <w:szCs w:val="36"/>
        </w:rPr>
        <w:t>权</w:t>
      </w:r>
      <w:r>
        <w:rPr>
          <w:rFonts w:hint="eastAsia" w:ascii="宋体" w:hAnsi="宋体"/>
          <w:spacing w:val="-2"/>
          <w:sz w:val="36"/>
          <w:szCs w:val="36"/>
        </w:rPr>
        <w:t>委</w:t>
      </w:r>
      <w:r>
        <w:rPr>
          <w:rFonts w:hint="eastAsia" w:ascii="宋体" w:hAnsi="宋体"/>
          <w:sz w:val="36"/>
          <w:szCs w:val="36"/>
        </w:rPr>
        <w:t>托</w:t>
      </w:r>
      <w:r>
        <w:rPr>
          <w:rFonts w:hint="eastAsia" w:ascii="宋体" w:hAnsi="宋体"/>
          <w:spacing w:val="-2"/>
          <w:sz w:val="36"/>
          <w:szCs w:val="36"/>
        </w:rPr>
        <w:t>书</w:t>
      </w:r>
      <w:r>
        <w:rPr>
          <w:rFonts w:hint="eastAsia" w:ascii="宋体" w:hAnsi="宋体"/>
          <w:sz w:val="36"/>
          <w:szCs w:val="36"/>
        </w:rPr>
        <w:t xml:space="preserve"> </w:t>
      </w:r>
    </w:p>
    <w:p>
      <w:pPr>
        <w:numPr>
          <w:ilvl w:val="0"/>
          <w:numId w:val="3"/>
        </w:numPr>
        <w:spacing w:line="360" w:lineRule="auto"/>
        <w:ind w:left="210" w:leftChars="100" w:right="3389" w:rightChars="1614"/>
        <w:jc w:val="left"/>
        <w:rPr>
          <w:rFonts w:ascii="宋体" w:hAnsi="宋体"/>
          <w:spacing w:val="-2"/>
          <w:sz w:val="36"/>
          <w:szCs w:val="36"/>
        </w:rPr>
      </w:pPr>
      <w:r>
        <w:rPr>
          <w:rFonts w:hint="eastAsia" w:ascii="宋体" w:hAnsi="宋体"/>
          <w:spacing w:val="-2"/>
          <w:sz w:val="36"/>
          <w:szCs w:val="36"/>
        </w:rPr>
        <w:t xml:space="preserve">投标保证金 </w:t>
      </w:r>
    </w:p>
    <w:p>
      <w:pPr>
        <w:numPr>
          <w:ilvl w:val="0"/>
          <w:numId w:val="3"/>
        </w:numPr>
        <w:spacing w:line="360" w:lineRule="auto"/>
        <w:ind w:left="210" w:leftChars="100" w:right="3389" w:rightChars="1614"/>
        <w:jc w:val="left"/>
        <w:rPr>
          <w:rFonts w:ascii="宋体" w:hAnsi="宋体"/>
          <w:spacing w:val="-2"/>
          <w:sz w:val="36"/>
          <w:szCs w:val="36"/>
        </w:rPr>
      </w:pPr>
      <w:r>
        <w:rPr>
          <w:rFonts w:hint="eastAsia" w:ascii="宋体" w:hAnsi="宋体"/>
          <w:spacing w:val="-2"/>
          <w:sz w:val="36"/>
          <w:szCs w:val="36"/>
        </w:rPr>
        <w:t xml:space="preserve">资格审查资料 </w:t>
      </w:r>
    </w:p>
    <w:p>
      <w:pPr>
        <w:numPr>
          <w:ilvl w:val="0"/>
          <w:numId w:val="3"/>
        </w:numPr>
        <w:spacing w:line="360" w:lineRule="auto"/>
        <w:ind w:left="210" w:leftChars="100" w:right="3389" w:rightChars="1614"/>
        <w:jc w:val="left"/>
        <w:rPr>
          <w:rFonts w:ascii="宋体" w:hAnsi="宋体"/>
          <w:spacing w:val="-2"/>
          <w:sz w:val="36"/>
          <w:szCs w:val="36"/>
        </w:rPr>
      </w:pPr>
      <w:r>
        <w:rPr>
          <w:rFonts w:hint="eastAsia" w:ascii="宋体" w:hAnsi="宋体"/>
          <w:spacing w:val="-2"/>
          <w:sz w:val="36"/>
          <w:szCs w:val="36"/>
        </w:rPr>
        <w:t xml:space="preserve">施工图审查服务方案 </w:t>
      </w:r>
    </w:p>
    <w:p>
      <w:pPr>
        <w:numPr>
          <w:ilvl w:val="0"/>
          <w:numId w:val="3"/>
        </w:numPr>
        <w:spacing w:line="360" w:lineRule="auto"/>
        <w:ind w:left="210" w:leftChars="100" w:right="29" w:rightChars="14"/>
        <w:jc w:val="left"/>
        <w:rPr>
          <w:rFonts w:ascii="宋体" w:hAnsi="宋体"/>
          <w:spacing w:val="-2"/>
          <w:sz w:val="36"/>
          <w:szCs w:val="36"/>
        </w:rPr>
      </w:pPr>
      <w:r>
        <w:rPr>
          <w:rFonts w:hint="eastAsia" w:ascii="宋体" w:hAnsi="宋体"/>
          <w:spacing w:val="-2"/>
          <w:sz w:val="36"/>
          <w:szCs w:val="36"/>
        </w:rPr>
        <w:t>商务评分表规定的其他资料</w:t>
      </w:r>
    </w:p>
    <w:p>
      <w:pPr>
        <w:numPr>
          <w:ilvl w:val="0"/>
          <w:numId w:val="3"/>
        </w:numPr>
        <w:spacing w:line="360" w:lineRule="auto"/>
        <w:ind w:left="210" w:leftChars="100" w:right="29" w:rightChars="14"/>
        <w:jc w:val="left"/>
        <w:rPr>
          <w:rFonts w:ascii="宋体" w:hAnsi="宋体"/>
          <w:spacing w:val="-2"/>
          <w:sz w:val="36"/>
          <w:szCs w:val="36"/>
        </w:rPr>
      </w:pPr>
      <w:r>
        <w:rPr>
          <w:rFonts w:hint="eastAsia" w:ascii="宋体" w:hAnsi="宋体"/>
          <w:spacing w:val="-2"/>
          <w:sz w:val="36"/>
          <w:szCs w:val="36"/>
        </w:rPr>
        <w:t>投标人认为需提交的其他资料</w:t>
      </w:r>
    </w:p>
    <w:p>
      <w:pPr>
        <w:widowControl/>
        <w:spacing w:line="357" w:lineRule="auto"/>
        <w:jc w:val="left"/>
        <w:rPr>
          <w:rFonts w:ascii="宋体" w:hAnsi="宋体"/>
          <w:spacing w:val="-2"/>
          <w:sz w:val="36"/>
          <w:szCs w:val="36"/>
        </w:rPr>
        <w:sectPr>
          <w:pgSz w:w="12240" w:h="15840"/>
          <w:pgMar w:top="1380" w:right="1720" w:bottom="920" w:left="1700" w:header="0" w:footer="721" w:gutter="0"/>
          <w:cols w:space="720" w:num="1"/>
        </w:sectPr>
      </w:pPr>
    </w:p>
    <w:p>
      <w:pPr>
        <w:spacing w:line="480" w:lineRule="auto"/>
        <w:jc w:val="center"/>
        <w:outlineLvl w:val="2"/>
        <w:rPr>
          <w:rFonts w:ascii="宋体" w:hAnsi="宋体" w:cs="宋体"/>
          <w:b/>
          <w:bCs/>
          <w:sz w:val="32"/>
          <w:szCs w:val="32"/>
        </w:rPr>
      </w:pPr>
      <w:r>
        <w:rPr>
          <w:rFonts w:hint="eastAsia" w:ascii="宋体" w:hAnsi="宋体" w:cs="宋体"/>
          <w:b/>
          <w:bCs/>
          <w:sz w:val="32"/>
          <w:szCs w:val="32"/>
        </w:rPr>
        <w:t>一、投标函及投标函附录</w:t>
      </w:r>
    </w:p>
    <w:p>
      <w:pPr>
        <w:spacing w:line="480" w:lineRule="auto"/>
        <w:ind w:left="237" w:right="-20"/>
        <w:jc w:val="center"/>
        <w:rPr>
          <w:rFonts w:ascii="宋体" w:hAnsi="宋体"/>
          <w:b/>
          <w:sz w:val="32"/>
          <w:szCs w:val="32"/>
        </w:rPr>
      </w:pPr>
      <w:r>
        <w:rPr>
          <w:rFonts w:hint="eastAsia" w:ascii="宋体" w:hAnsi="宋体"/>
          <w:b/>
          <w:sz w:val="32"/>
          <w:szCs w:val="32"/>
        </w:rPr>
        <w:t>（一）投标函</w:t>
      </w:r>
    </w:p>
    <w:p>
      <w:pPr>
        <w:autoSpaceDE w:val="0"/>
        <w:autoSpaceDN w:val="0"/>
        <w:adjustRightInd w:val="0"/>
        <w:spacing w:line="480" w:lineRule="auto"/>
        <w:jc w:val="left"/>
        <w:rPr>
          <w:rFonts w:ascii="宋体" w:hAnsi="宋体"/>
          <w:sz w:val="28"/>
          <w:szCs w:val="28"/>
        </w:rPr>
      </w:pPr>
      <w:r>
        <w:rPr>
          <w:rFonts w:hint="eastAsia" w:ascii="宋体" w:hAnsi="宋体"/>
          <w:sz w:val="28"/>
          <w:szCs w:val="28"/>
        </w:rPr>
        <w:t>致广州智体投资运营有限公司（招标人）：</w:t>
      </w:r>
    </w:p>
    <w:p>
      <w:pPr>
        <w:autoSpaceDE w:val="0"/>
        <w:autoSpaceDN w:val="0"/>
        <w:adjustRightInd w:val="0"/>
        <w:spacing w:line="360" w:lineRule="auto"/>
        <w:ind w:firstLine="480"/>
        <w:jc w:val="left"/>
        <w:rPr>
          <w:rFonts w:ascii="宋体" w:hAnsi="宋体"/>
          <w:kern w:val="0"/>
          <w:sz w:val="28"/>
          <w:szCs w:val="28"/>
        </w:rPr>
      </w:pPr>
      <w:r>
        <w:rPr>
          <w:rFonts w:hint="eastAsia" w:ascii="宋体" w:hAnsi="宋体"/>
          <w:kern w:val="0"/>
          <w:sz w:val="28"/>
          <w:szCs w:val="28"/>
        </w:rPr>
        <w:t>1．我方已仔细研究了</w:t>
      </w:r>
      <w:r>
        <w:rPr>
          <w:rFonts w:hint="eastAsia" w:ascii="宋体" w:hAnsi="宋体"/>
          <w:kern w:val="0"/>
          <w:sz w:val="28"/>
          <w:szCs w:val="28"/>
          <w:u w:val="single"/>
        </w:rPr>
        <w:t xml:space="preserve"> 知识城超级邻里中心施工图审查</w:t>
      </w:r>
      <w:r>
        <w:rPr>
          <w:rFonts w:hint="eastAsia" w:ascii="宋体" w:hAnsi="宋体"/>
          <w:kern w:val="0"/>
          <w:sz w:val="28"/>
          <w:szCs w:val="28"/>
        </w:rPr>
        <w:t>招标项目招标文件的全部内容，愿意以《开标记录表》中的投标总报价和服务期限，按合同约定完成施工图审查工作。</w:t>
      </w:r>
    </w:p>
    <w:p>
      <w:pPr>
        <w:autoSpaceDE w:val="0"/>
        <w:autoSpaceDN w:val="0"/>
        <w:adjustRightIn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2．我方的投标文件包括下列内容：</w:t>
      </w:r>
    </w:p>
    <w:p>
      <w:pPr>
        <w:spacing w:line="360" w:lineRule="auto"/>
        <w:ind w:left="99" w:leftChars="47" w:firstLine="425" w:firstLineChars="152"/>
        <w:jc w:val="left"/>
        <w:rPr>
          <w:rFonts w:ascii="宋体" w:hAnsi="宋体" w:cs="宋体"/>
          <w:kern w:val="0"/>
          <w:sz w:val="28"/>
          <w:szCs w:val="28"/>
        </w:rPr>
      </w:pPr>
      <w:r>
        <w:rPr>
          <w:rFonts w:hint="eastAsia" w:ascii="宋体" w:hAnsi="宋体" w:cs="宋体"/>
          <w:kern w:val="0"/>
          <w:sz w:val="28"/>
          <w:szCs w:val="28"/>
        </w:rPr>
        <w:t>（1）投标函及投标函附录</w:t>
      </w:r>
    </w:p>
    <w:p>
      <w:pPr>
        <w:spacing w:line="360" w:lineRule="auto"/>
        <w:ind w:left="99" w:leftChars="47" w:right="3389" w:firstLine="425" w:firstLineChars="152"/>
        <w:jc w:val="left"/>
        <w:rPr>
          <w:rFonts w:ascii="宋体" w:hAnsi="宋体" w:cs="宋体"/>
          <w:kern w:val="0"/>
          <w:sz w:val="28"/>
          <w:szCs w:val="28"/>
        </w:rPr>
      </w:pPr>
      <w:r>
        <w:rPr>
          <w:rFonts w:hint="eastAsia" w:ascii="宋体" w:hAnsi="宋体" w:cs="宋体"/>
          <w:kern w:val="0"/>
          <w:sz w:val="28"/>
          <w:szCs w:val="28"/>
        </w:rPr>
        <w:t xml:space="preserve">（2）法定代表人身份证明、授权委托书 </w:t>
      </w:r>
    </w:p>
    <w:p>
      <w:pPr>
        <w:spacing w:line="360" w:lineRule="auto"/>
        <w:ind w:left="99" w:leftChars="47" w:right="3389" w:firstLine="425" w:firstLineChars="152"/>
        <w:jc w:val="left"/>
        <w:rPr>
          <w:rFonts w:ascii="宋体" w:hAnsi="宋体" w:cs="宋体"/>
          <w:kern w:val="0"/>
          <w:sz w:val="28"/>
          <w:szCs w:val="28"/>
        </w:rPr>
      </w:pPr>
      <w:r>
        <w:rPr>
          <w:rFonts w:hint="eastAsia" w:ascii="宋体" w:hAnsi="宋体" w:cs="宋体"/>
          <w:kern w:val="0"/>
          <w:sz w:val="28"/>
          <w:szCs w:val="28"/>
        </w:rPr>
        <w:t>（3）投标保证金</w:t>
      </w:r>
    </w:p>
    <w:p>
      <w:pPr>
        <w:spacing w:line="360" w:lineRule="auto"/>
        <w:ind w:left="99" w:leftChars="47" w:right="3389" w:firstLine="425" w:firstLineChars="152"/>
        <w:jc w:val="left"/>
        <w:rPr>
          <w:rFonts w:ascii="宋体" w:hAnsi="宋体" w:cs="宋体"/>
          <w:kern w:val="0"/>
          <w:sz w:val="28"/>
          <w:szCs w:val="28"/>
        </w:rPr>
      </w:pPr>
      <w:r>
        <w:rPr>
          <w:rFonts w:hint="eastAsia" w:ascii="宋体" w:hAnsi="宋体" w:cs="宋体"/>
          <w:kern w:val="0"/>
          <w:sz w:val="28"/>
          <w:szCs w:val="28"/>
        </w:rPr>
        <w:t xml:space="preserve">（4）资格审查资料 </w:t>
      </w:r>
    </w:p>
    <w:p>
      <w:pPr>
        <w:spacing w:line="360" w:lineRule="auto"/>
        <w:ind w:left="99" w:leftChars="47" w:right="3389" w:firstLine="425" w:firstLineChars="152"/>
        <w:jc w:val="left"/>
        <w:rPr>
          <w:rFonts w:ascii="宋体" w:hAnsi="宋体" w:cs="宋体"/>
          <w:kern w:val="0"/>
          <w:sz w:val="28"/>
          <w:szCs w:val="28"/>
        </w:rPr>
      </w:pPr>
      <w:r>
        <w:rPr>
          <w:rFonts w:hint="eastAsia" w:ascii="宋体" w:hAnsi="宋体" w:cs="宋体"/>
          <w:kern w:val="0"/>
          <w:sz w:val="28"/>
          <w:szCs w:val="28"/>
        </w:rPr>
        <w:t xml:space="preserve">（5）施工图审查服务方案 </w:t>
      </w:r>
    </w:p>
    <w:p>
      <w:pPr>
        <w:spacing w:line="360" w:lineRule="auto"/>
        <w:ind w:left="99" w:leftChars="47" w:right="3389" w:firstLine="425" w:firstLineChars="152"/>
        <w:jc w:val="left"/>
        <w:rPr>
          <w:rFonts w:ascii="宋体" w:hAnsi="宋体" w:cs="宋体"/>
          <w:kern w:val="0"/>
          <w:sz w:val="28"/>
          <w:szCs w:val="28"/>
        </w:rPr>
      </w:pPr>
      <w:r>
        <w:rPr>
          <w:rFonts w:hint="eastAsia" w:ascii="宋体" w:hAnsi="宋体" w:cs="宋体"/>
          <w:kern w:val="0"/>
          <w:sz w:val="28"/>
          <w:szCs w:val="28"/>
        </w:rPr>
        <w:t xml:space="preserve">（6）商务评分表规定的其他资料 </w:t>
      </w:r>
    </w:p>
    <w:p>
      <w:pPr>
        <w:spacing w:line="360" w:lineRule="auto"/>
        <w:ind w:left="99" w:leftChars="47" w:right="3389" w:firstLine="425" w:firstLineChars="152"/>
        <w:jc w:val="left"/>
        <w:rPr>
          <w:rFonts w:ascii="宋体" w:hAnsi="宋体" w:cs="宋体"/>
          <w:kern w:val="0"/>
          <w:sz w:val="28"/>
          <w:szCs w:val="28"/>
        </w:rPr>
      </w:pPr>
      <w:r>
        <w:rPr>
          <w:rFonts w:hint="eastAsia" w:ascii="宋体" w:hAnsi="宋体" w:cs="宋体"/>
          <w:kern w:val="0"/>
          <w:sz w:val="28"/>
          <w:szCs w:val="28"/>
        </w:rPr>
        <w:t xml:space="preserve">（7）投标人认为需提交的其他资料 </w:t>
      </w:r>
    </w:p>
    <w:p>
      <w:pPr>
        <w:autoSpaceDE w:val="0"/>
        <w:autoSpaceDN w:val="0"/>
        <w:adjustRightInd w:val="0"/>
        <w:spacing w:line="360" w:lineRule="auto"/>
        <w:ind w:firstLine="560" w:firstLineChars="200"/>
        <w:rPr>
          <w:rFonts w:ascii="宋体" w:hAnsi="宋体" w:cs="宋体"/>
          <w:kern w:val="0"/>
          <w:sz w:val="28"/>
          <w:szCs w:val="28"/>
        </w:rPr>
      </w:pPr>
      <w:r>
        <w:rPr>
          <w:rFonts w:hint="eastAsia" w:ascii="宋体" w:hAnsi="宋体" w:cs="宋体"/>
          <w:kern w:val="0"/>
          <w:sz w:val="28"/>
          <w:szCs w:val="28"/>
        </w:rPr>
        <w:t>投标文件的上述组成部分如存在内容不一致的，以投标函为准。</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3．我方承诺在招标文件规定的投标有效期内不撤销投标文件。</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4．如我方中标，我方承诺：</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（1）在收到中标通知书后，在中标通知书规定的期限内与你方签订合同；</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（2）在签订合同时不向你方提出附加条件；</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（3）按照招标文件要求提交履约保证金；</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（4）在合同约定的期限内完成合同规定的全部义务。</w:t>
      </w:r>
    </w:p>
    <w:p>
      <w:pPr>
        <w:autoSpaceDE w:val="0"/>
        <w:autoSpaceDN w:val="0"/>
        <w:adjustRightInd w:val="0"/>
        <w:spacing w:line="360" w:lineRule="auto"/>
        <w:ind w:firstLine="560" w:firstLineChars="200"/>
        <w:rPr>
          <w:rFonts w:ascii="宋体" w:hAnsi="宋体"/>
          <w:kern w:val="0"/>
          <w:sz w:val="28"/>
          <w:szCs w:val="28"/>
        </w:rPr>
      </w:pPr>
      <w:r>
        <w:rPr>
          <w:rFonts w:hint="eastAsia" w:ascii="宋体" w:hAnsi="宋体"/>
          <w:kern w:val="0"/>
          <w:sz w:val="28"/>
          <w:szCs w:val="28"/>
        </w:rPr>
        <w:t>5．我方在此声明，所递交的投标文件及有关资料内容完整、真实和准确，且不存在第二章“投标人须知”第 1.4.3 项规定的任何一种情形。</w:t>
      </w:r>
    </w:p>
    <w:p>
      <w:pPr>
        <w:tabs>
          <w:tab w:val="left" w:pos="6660"/>
        </w:tabs>
        <w:autoSpaceDE w:val="0"/>
        <w:autoSpaceDN w:val="0"/>
        <w:adjustRightInd w:val="0"/>
        <w:spacing w:line="480" w:lineRule="auto"/>
        <w:ind w:firstLine="2550" w:firstLineChars="911"/>
        <w:jc w:val="left"/>
        <w:rPr>
          <w:rFonts w:ascii="宋体" w:hAnsi="宋体"/>
          <w:kern w:val="0"/>
          <w:sz w:val="28"/>
          <w:szCs w:val="28"/>
        </w:rPr>
      </w:pPr>
    </w:p>
    <w:p>
      <w:pPr>
        <w:tabs>
          <w:tab w:val="left" w:pos="6660"/>
        </w:tabs>
        <w:autoSpaceDE w:val="0"/>
        <w:autoSpaceDN w:val="0"/>
        <w:adjustRightInd w:val="0"/>
        <w:spacing w:line="480" w:lineRule="auto"/>
        <w:ind w:firstLine="2550" w:firstLineChars="911"/>
        <w:jc w:val="left"/>
        <w:rPr>
          <w:rFonts w:ascii="宋体" w:hAnsi="宋体"/>
          <w:kern w:val="0"/>
          <w:sz w:val="28"/>
          <w:szCs w:val="28"/>
        </w:rPr>
      </w:pPr>
      <w:r>
        <w:rPr>
          <w:rFonts w:hint="eastAsia" w:ascii="宋体" w:hAnsi="宋体"/>
          <w:kern w:val="0"/>
          <w:sz w:val="28"/>
          <w:szCs w:val="28"/>
        </w:rPr>
        <w:t>投标人名称：</w:t>
      </w:r>
      <w:r>
        <w:rPr>
          <w:rFonts w:hint="eastAsia" w:ascii="宋体" w:hAnsi="宋体"/>
          <w:kern w:val="0"/>
          <w:sz w:val="28"/>
          <w:szCs w:val="28"/>
          <w:u w:val="single"/>
        </w:rPr>
        <w:t xml:space="preserve">                     </w:t>
      </w:r>
      <w:r>
        <w:rPr>
          <w:rFonts w:hint="eastAsia" w:ascii="宋体" w:hAnsi="宋体"/>
          <w:kern w:val="0"/>
          <w:sz w:val="28"/>
          <w:szCs w:val="28"/>
        </w:rPr>
        <w:t xml:space="preserve"> （盖单位公章）</w:t>
      </w:r>
    </w:p>
    <w:p>
      <w:pPr>
        <w:autoSpaceDE w:val="0"/>
        <w:autoSpaceDN w:val="0"/>
        <w:adjustRightInd w:val="0"/>
        <w:spacing w:line="480" w:lineRule="auto"/>
        <w:ind w:firstLine="2550" w:firstLineChars="911"/>
        <w:jc w:val="left"/>
        <w:rPr>
          <w:rFonts w:ascii="宋体" w:hAnsi="宋体"/>
          <w:kern w:val="0"/>
          <w:sz w:val="28"/>
          <w:szCs w:val="28"/>
          <w:u w:val="single"/>
        </w:rPr>
      </w:pPr>
      <w:r>
        <w:rPr>
          <w:rFonts w:hint="eastAsia" w:ascii="宋体" w:hAnsi="宋体"/>
          <w:kern w:val="0"/>
          <w:sz w:val="28"/>
          <w:szCs w:val="28"/>
        </w:rPr>
        <w:t>单位地址：</w:t>
      </w:r>
      <w:r>
        <w:rPr>
          <w:rFonts w:hint="eastAsia" w:ascii="宋体" w:hAnsi="宋体"/>
          <w:kern w:val="0"/>
          <w:sz w:val="28"/>
          <w:szCs w:val="28"/>
          <w:u w:val="single"/>
        </w:rPr>
        <w:t xml:space="preserve">                          </w:t>
      </w:r>
    </w:p>
    <w:p>
      <w:pPr>
        <w:autoSpaceDE w:val="0"/>
        <w:autoSpaceDN w:val="0"/>
        <w:adjustRightInd w:val="0"/>
        <w:spacing w:line="480" w:lineRule="auto"/>
        <w:ind w:firstLine="2550" w:firstLineChars="911"/>
        <w:jc w:val="left"/>
        <w:rPr>
          <w:rFonts w:ascii="宋体" w:hAnsi="宋体"/>
          <w:kern w:val="0"/>
          <w:sz w:val="28"/>
          <w:szCs w:val="28"/>
          <w:u w:val="single"/>
        </w:rPr>
      </w:pPr>
      <w:r>
        <w:rPr>
          <w:rFonts w:hint="eastAsia" w:ascii="宋体" w:hAnsi="宋体"/>
          <w:kern w:val="0"/>
          <w:sz w:val="28"/>
          <w:szCs w:val="28"/>
        </w:rPr>
        <w:t>法定代表人或其委托代理人：</w:t>
      </w:r>
      <w:r>
        <w:rPr>
          <w:rFonts w:hint="eastAsia" w:ascii="宋体" w:hAnsi="宋体"/>
          <w:kern w:val="0"/>
          <w:sz w:val="28"/>
          <w:szCs w:val="28"/>
          <w:u w:val="single"/>
        </w:rPr>
        <w:t xml:space="preserve">          </w:t>
      </w:r>
      <w:r>
        <w:rPr>
          <w:rFonts w:hint="eastAsia" w:ascii="宋体" w:hAnsi="宋体"/>
          <w:kern w:val="0"/>
          <w:sz w:val="28"/>
          <w:szCs w:val="28"/>
        </w:rPr>
        <w:t>（签字）</w:t>
      </w:r>
    </w:p>
    <w:p>
      <w:pPr>
        <w:autoSpaceDE w:val="0"/>
        <w:autoSpaceDN w:val="0"/>
        <w:adjustRightInd w:val="0"/>
        <w:spacing w:line="480" w:lineRule="auto"/>
        <w:ind w:firstLine="2550" w:firstLineChars="911"/>
        <w:jc w:val="left"/>
        <w:rPr>
          <w:rFonts w:ascii="宋体" w:hAnsi="宋体"/>
          <w:kern w:val="0"/>
          <w:sz w:val="28"/>
          <w:szCs w:val="28"/>
        </w:rPr>
      </w:pPr>
      <w:r>
        <w:rPr>
          <w:rFonts w:hint="eastAsia" w:ascii="宋体" w:hAnsi="宋体"/>
          <w:kern w:val="0"/>
          <w:sz w:val="28"/>
          <w:szCs w:val="28"/>
        </w:rPr>
        <w:t>邮政编码：</w:t>
      </w:r>
      <w:r>
        <w:rPr>
          <w:rFonts w:hint="eastAsia" w:ascii="宋体" w:hAnsi="宋体"/>
          <w:kern w:val="0"/>
          <w:sz w:val="28"/>
          <w:szCs w:val="28"/>
          <w:u w:val="single"/>
        </w:rPr>
        <w:t xml:space="preserve">                           </w:t>
      </w:r>
    </w:p>
    <w:p>
      <w:pPr>
        <w:autoSpaceDE w:val="0"/>
        <w:autoSpaceDN w:val="0"/>
        <w:adjustRightInd w:val="0"/>
        <w:spacing w:line="480" w:lineRule="auto"/>
        <w:ind w:firstLine="2550" w:firstLineChars="911"/>
        <w:jc w:val="left"/>
        <w:rPr>
          <w:rFonts w:ascii="宋体" w:hAnsi="宋体"/>
          <w:kern w:val="0"/>
          <w:sz w:val="28"/>
          <w:szCs w:val="28"/>
        </w:rPr>
      </w:pPr>
      <w:r>
        <w:rPr>
          <w:rFonts w:hint="eastAsia" w:ascii="宋体" w:hAnsi="宋体"/>
          <w:kern w:val="0"/>
          <w:sz w:val="28"/>
          <w:szCs w:val="28"/>
        </w:rPr>
        <w:t>电话：</w:t>
      </w:r>
      <w:r>
        <w:rPr>
          <w:rFonts w:hint="eastAsia" w:ascii="宋体" w:hAnsi="宋体"/>
          <w:kern w:val="0"/>
          <w:sz w:val="28"/>
          <w:szCs w:val="28"/>
          <w:u w:val="single"/>
        </w:rPr>
        <w:t xml:space="preserve">                               </w:t>
      </w:r>
      <w:r>
        <w:rPr>
          <w:rFonts w:hint="eastAsia" w:ascii="宋体" w:hAnsi="宋体"/>
          <w:kern w:val="0"/>
          <w:sz w:val="28"/>
          <w:szCs w:val="28"/>
        </w:rPr>
        <w:t xml:space="preserve"> </w:t>
      </w:r>
    </w:p>
    <w:p>
      <w:pPr>
        <w:autoSpaceDE w:val="0"/>
        <w:autoSpaceDN w:val="0"/>
        <w:adjustRightInd w:val="0"/>
        <w:spacing w:line="480" w:lineRule="auto"/>
        <w:ind w:firstLine="2550" w:firstLineChars="911"/>
        <w:jc w:val="left"/>
        <w:rPr>
          <w:rFonts w:ascii="宋体" w:hAnsi="宋体"/>
          <w:kern w:val="0"/>
          <w:sz w:val="28"/>
          <w:szCs w:val="28"/>
          <w:u w:val="single"/>
        </w:rPr>
      </w:pPr>
      <w:r>
        <w:rPr>
          <w:rFonts w:hint="eastAsia" w:ascii="宋体" w:hAnsi="宋体"/>
          <w:kern w:val="0"/>
          <w:sz w:val="28"/>
          <w:szCs w:val="28"/>
        </w:rPr>
        <w:t>传真：</w:t>
      </w:r>
      <w:r>
        <w:rPr>
          <w:rFonts w:hint="eastAsia" w:ascii="宋体" w:hAnsi="宋体"/>
          <w:kern w:val="0"/>
          <w:sz w:val="28"/>
          <w:szCs w:val="28"/>
          <w:u w:val="single"/>
        </w:rPr>
        <w:t xml:space="preserve">                               </w:t>
      </w:r>
    </w:p>
    <w:p>
      <w:pPr>
        <w:autoSpaceDE w:val="0"/>
        <w:autoSpaceDN w:val="0"/>
        <w:adjustRightInd w:val="0"/>
        <w:spacing w:line="480" w:lineRule="auto"/>
        <w:ind w:firstLine="2550" w:firstLineChars="911"/>
        <w:jc w:val="left"/>
        <w:rPr>
          <w:rFonts w:ascii="宋体" w:hAnsi="宋体"/>
          <w:kern w:val="0"/>
          <w:sz w:val="28"/>
          <w:szCs w:val="28"/>
          <w:u w:val="single"/>
        </w:rPr>
      </w:pPr>
      <w:r>
        <w:rPr>
          <w:rFonts w:hint="eastAsia" w:ascii="宋体" w:hAnsi="宋体"/>
          <w:kern w:val="0"/>
          <w:sz w:val="28"/>
          <w:szCs w:val="28"/>
        </w:rPr>
        <w:t>开户银行名称：</w:t>
      </w:r>
      <w:r>
        <w:rPr>
          <w:rFonts w:hint="eastAsia" w:ascii="宋体" w:hAnsi="宋体"/>
          <w:kern w:val="0"/>
          <w:sz w:val="28"/>
          <w:szCs w:val="28"/>
          <w:u w:val="single"/>
        </w:rPr>
        <w:t xml:space="preserve">                        </w:t>
      </w:r>
    </w:p>
    <w:p>
      <w:pPr>
        <w:autoSpaceDE w:val="0"/>
        <w:autoSpaceDN w:val="0"/>
        <w:adjustRightInd w:val="0"/>
        <w:spacing w:line="480" w:lineRule="auto"/>
        <w:ind w:firstLine="2550" w:firstLineChars="911"/>
        <w:jc w:val="left"/>
        <w:rPr>
          <w:rFonts w:ascii="宋体" w:hAnsi="宋体"/>
          <w:kern w:val="0"/>
          <w:sz w:val="28"/>
          <w:szCs w:val="28"/>
        </w:rPr>
      </w:pPr>
      <w:r>
        <w:rPr>
          <w:rFonts w:hint="eastAsia" w:ascii="宋体" w:hAnsi="宋体"/>
          <w:kern w:val="0"/>
          <w:sz w:val="28"/>
          <w:szCs w:val="28"/>
        </w:rPr>
        <w:t>开户银行帐号：</w:t>
      </w:r>
      <w:r>
        <w:rPr>
          <w:rFonts w:hint="eastAsia" w:ascii="宋体" w:hAnsi="宋体"/>
          <w:kern w:val="0"/>
          <w:sz w:val="28"/>
          <w:szCs w:val="28"/>
          <w:u w:val="single"/>
        </w:rPr>
        <w:t xml:space="preserve">                        </w:t>
      </w:r>
    </w:p>
    <w:p>
      <w:pPr>
        <w:spacing w:line="480" w:lineRule="auto"/>
        <w:ind w:firstLine="2550" w:firstLineChars="911"/>
        <w:jc w:val="left"/>
        <w:rPr>
          <w:rFonts w:ascii="宋体" w:hAnsi="宋体"/>
          <w:kern w:val="0"/>
          <w:sz w:val="28"/>
          <w:szCs w:val="28"/>
        </w:rPr>
      </w:pPr>
      <w:r>
        <w:rPr>
          <w:rFonts w:hint="eastAsia" w:ascii="宋体" w:hAnsi="宋体"/>
          <w:kern w:val="0"/>
          <w:sz w:val="28"/>
          <w:szCs w:val="28"/>
        </w:rPr>
        <w:t>日        期：</w:t>
      </w:r>
      <w:r>
        <w:rPr>
          <w:rFonts w:hint="eastAsia" w:ascii="宋体" w:hAnsi="宋体"/>
          <w:kern w:val="0"/>
          <w:sz w:val="28"/>
          <w:szCs w:val="28"/>
          <w:u w:val="single"/>
        </w:rPr>
        <w:t xml:space="preserve">      </w:t>
      </w:r>
      <w:r>
        <w:rPr>
          <w:rFonts w:hint="eastAsia" w:ascii="宋体" w:hAnsi="宋体"/>
          <w:kern w:val="0"/>
          <w:sz w:val="28"/>
          <w:szCs w:val="28"/>
        </w:rPr>
        <w:t xml:space="preserve">年 </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pPr>
        <w:widowControl/>
        <w:spacing w:line="360" w:lineRule="auto"/>
        <w:jc w:val="left"/>
        <w:rPr>
          <w:rFonts w:ascii="宋体" w:hAnsi="宋体"/>
          <w:b/>
          <w:sz w:val="30"/>
          <w:szCs w:val="30"/>
        </w:rPr>
        <w:sectPr>
          <w:pgSz w:w="11906" w:h="16838"/>
          <w:pgMar w:top="1417" w:right="1417" w:bottom="1417" w:left="1417" w:header="850" w:footer="850" w:gutter="0"/>
          <w:cols w:space="720" w:num="1"/>
          <w:docGrid w:linePitch="286" w:charSpace="0"/>
        </w:sectPr>
      </w:pPr>
    </w:p>
    <w:p>
      <w:pPr>
        <w:keepNext/>
        <w:keepLines/>
        <w:spacing w:line="360" w:lineRule="auto"/>
        <w:jc w:val="center"/>
        <w:outlineLvl w:val="2"/>
        <w:rPr>
          <w:rFonts w:ascii="宋体" w:hAnsi="宋体"/>
          <w:bCs/>
          <w:sz w:val="32"/>
          <w:szCs w:val="32"/>
        </w:rPr>
      </w:pPr>
      <w:bookmarkStart w:id="116" w:name="_Toc29486"/>
      <w:bookmarkStart w:id="117" w:name="_Toc504"/>
      <w:bookmarkStart w:id="118" w:name="_Toc10542"/>
      <w:bookmarkStart w:id="119" w:name="_Toc24851"/>
      <w:bookmarkStart w:id="120" w:name="_Toc26354"/>
      <w:bookmarkStart w:id="121" w:name="_Toc514170142"/>
      <w:bookmarkStart w:id="122" w:name="_Toc23223"/>
      <w:r>
        <w:rPr>
          <w:rFonts w:hint="eastAsia" w:ascii="宋体" w:hAnsi="宋体" w:cs="宋体"/>
          <w:b/>
          <w:bCs/>
          <w:sz w:val="32"/>
          <w:szCs w:val="32"/>
        </w:rPr>
        <w:t>（二）投标函附录</w:t>
      </w:r>
      <w:bookmarkEnd w:id="116"/>
      <w:bookmarkEnd w:id="117"/>
      <w:bookmarkEnd w:id="118"/>
      <w:bookmarkEnd w:id="119"/>
      <w:bookmarkEnd w:id="120"/>
      <w:bookmarkEnd w:id="121"/>
      <w:bookmarkEnd w:id="122"/>
    </w:p>
    <w:p>
      <w:pPr>
        <w:spacing w:line="360" w:lineRule="auto"/>
        <w:jc w:val="center"/>
        <w:rPr>
          <w:rFonts w:ascii="宋体" w:hAnsi="宋体" w:cs="宋体"/>
          <w:b/>
          <w:sz w:val="32"/>
          <w:szCs w:val="32"/>
        </w:rPr>
      </w:pPr>
      <w:r>
        <w:rPr>
          <w:rFonts w:hint="eastAsia" w:ascii="宋体" w:hAnsi="宋体" w:cs="宋体"/>
          <w:b/>
          <w:sz w:val="32"/>
          <w:szCs w:val="32"/>
        </w:rPr>
        <w:t>投标函附录</w:t>
      </w:r>
    </w:p>
    <w:tbl>
      <w:tblPr>
        <w:tblStyle w:val="22"/>
        <w:tblW w:w="93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4"/>
        <w:gridCol w:w="2129"/>
        <w:gridCol w:w="2084"/>
        <w:gridCol w:w="23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2844" w:type="dxa"/>
            <w:tcBorders>
              <w:top w:val="single" w:color="auto" w:sz="12"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项目名称</w:t>
            </w:r>
          </w:p>
        </w:tc>
        <w:tc>
          <w:tcPr>
            <w:tcW w:w="6516" w:type="dxa"/>
            <w:gridSpan w:val="3"/>
            <w:tcBorders>
              <w:top w:val="single" w:color="auto" w:sz="12"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0" w:hRule="atLeast"/>
          <w:jc w:val="center"/>
        </w:trPr>
        <w:tc>
          <w:tcPr>
            <w:tcW w:w="2844" w:type="dxa"/>
            <w:tcBorders>
              <w:top w:val="single" w:color="auto" w:sz="6"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投标人名称</w:t>
            </w:r>
          </w:p>
        </w:tc>
        <w:tc>
          <w:tcPr>
            <w:tcW w:w="6516"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2844" w:type="dxa"/>
            <w:tcBorders>
              <w:top w:val="single" w:color="auto" w:sz="6"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投标下浮率</w:t>
            </w:r>
          </w:p>
        </w:tc>
        <w:tc>
          <w:tcPr>
            <w:tcW w:w="6516"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r>
              <w:rPr>
                <w:rFonts w:hint="eastAsia" w:ascii="宋体" w:hAnsi="宋体" w:cs="宋体"/>
                <w:kern w:val="0"/>
                <w:sz w:val="24"/>
                <w:szCs w:val="24"/>
              </w:rPr>
              <w:t>下浮</w:t>
            </w:r>
            <w:r>
              <w:rPr>
                <w:rFonts w:hint="eastAsia" w:ascii="宋体" w:hAnsi="宋体" w:cs="宋体"/>
                <w:kern w:val="0"/>
                <w:sz w:val="24"/>
                <w:szCs w:val="24"/>
                <w:u w:val="single"/>
              </w:rPr>
              <w:t xml:space="preserve">      </w:t>
            </w:r>
            <w:r>
              <w:rPr>
                <w:rFonts w:hint="eastAsia" w:ascii="宋体" w:hAnsi="宋体" w:cs="宋体"/>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2844" w:type="dxa"/>
            <w:tcBorders>
              <w:top w:val="single" w:color="auto" w:sz="6"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投标报价</w:t>
            </w:r>
          </w:p>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【投标报价=</w:t>
            </w:r>
            <w:r>
              <w:rPr>
                <w:rFonts w:hint="eastAsia" w:ascii="宋体" w:hAnsi="宋体" w:cs="宋体"/>
                <w:sz w:val="24"/>
                <w:szCs w:val="24"/>
              </w:rPr>
              <w:t>最高投标限价</w:t>
            </w:r>
            <w:r>
              <w:rPr>
                <w:rFonts w:hint="eastAsia" w:ascii="宋体" w:hAnsi="宋体" w:cs="宋体"/>
                <w:kern w:val="0"/>
                <w:sz w:val="24"/>
                <w:szCs w:val="24"/>
              </w:rPr>
              <w:t>×（1-投标下浮率）】</w:t>
            </w:r>
          </w:p>
        </w:tc>
        <w:tc>
          <w:tcPr>
            <w:tcW w:w="6516"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left="480" w:right="482" w:hanging="480" w:hangingChars="200"/>
              <w:rPr>
                <w:rFonts w:ascii="宋体" w:hAnsi="宋体" w:cs="宋体"/>
                <w:kern w:val="0"/>
                <w:sz w:val="24"/>
                <w:szCs w:val="24"/>
              </w:rPr>
            </w:pPr>
            <w:r>
              <w:rPr>
                <w:rFonts w:hint="eastAsia" w:ascii="宋体" w:hAnsi="宋体" w:cs="宋体"/>
                <w:kern w:val="0"/>
                <w:sz w:val="24"/>
                <w:szCs w:val="24"/>
              </w:rPr>
              <w:t>人民币：（小写）</w:t>
            </w:r>
            <w:r>
              <w:rPr>
                <w:rFonts w:hint="eastAsia" w:ascii="宋体" w:hAnsi="宋体" w:cs="宋体"/>
                <w:kern w:val="0"/>
                <w:sz w:val="24"/>
                <w:szCs w:val="24"/>
                <w:u w:val="single"/>
              </w:rPr>
              <w:t xml:space="preserve">        </w:t>
            </w:r>
            <w:r>
              <w:rPr>
                <w:rFonts w:hint="eastAsia" w:ascii="宋体" w:hAnsi="宋体" w:cs="宋体"/>
                <w:kern w:val="0"/>
                <w:sz w:val="24"/>
                <w:szCs w:val="24"/>
              </w:rPr>
              <w:t>元</w:t>
            </w:r>
          </w:p>
          <w:p>
            <w:pPr>
              <w:snapToGrid w:val="0"/>
              <w:spacing w:line="420" w:lineRule="exact"/>
              <w:ind w:left="480" w:right="482" w:hanging="480" w:hangingChars="200"/>
              <w:rPr>
                <w:rFonts w:ascii="宋体" w:hAnsi="宋体" w:cs="宋体"/>
                <w:kern w:val="0"/>
                <w:sz w:val="24"/>
                <w:szCs w:val="24"/>
              </w:rPr>
            </w:pPr>
            <w:r>
              <w:rPr>
                <w:rFonts w:hint="eastAsia" w:ascii="宋体" w:hAnsi="宋体" w:cs="宋体"/>
                <w:kern w:val="0"/>
                <w:sz w:val="24"/>
                <w:szCs w:val="24"/>
              </w:rPr>
              <w:t>人民币：（大写）</w:t>
            </w:r>
            <w:r>
              <w:rPr>
                <w:rFonts w:hint="eastAsia" w:ascii="宋体" w:hAnsi="宋体" w:cs="宋体"/>
                <w:kern w:val="0"/>
                <w:sz w:val="24"/>
                <w:szCs w:val="24"/>
                <w:u w:val="single"/>
              </w:rPr>
              <w:t xml:space="preserve">        </w:t>
            </w:r>
            <w:r>
              <w:rPr>
                <w:rFonts w:hint="eastAsia" w:ascii="宋体" w:hAnsi="宋体" w:cs="宋体"/>
                <w:kern w:val="0"/>
                <w:sz w:val="24"/>
                <w:szCs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2844" w:type="dxa"/>
            <w:tcBorders>
              <w:top w:val="single" w:color="auto" w:sz="6"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服务期限</w:t>
            </w:r>
          </w:p>
        </w:tc>
        <w:tc>
          <w:tcPr>
            <w:tcW w:w="6516"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r>
              <w:rPr>
                <w:rFonts w:hint="eastAsia" w:ascii="宋体" w:hAnsi="宋体" w:cs="宋体"/>
                <w:kern w:val="0"/>
                <w:sz w:val="24"/>
                <w:szCs w:val="24"/>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3" w:hRule="atLeast"/>
          <w:jc w:val="center"/>
        </w:trPr>
        <w:tc>
          <w:tcPr>
            <w:tcW w:w="2844" w:type="dxa"/>
            <w:tcBorders>
              <w:top w:val="single" w:color="auto" w:sz="6"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质量标准</w:t>
            </w:r>
          </w:p>
        </w:tc>
        <w:tc>
          <w:tcPr>
            <w:tcW w:w="6516" w:type="dxa"/>
            <w:gridSpan w:val="3"/>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r>
              <w:rPr>
                <w:rFonts w:hint="eastAsia" w:ascii="宋体" w:hAnsi="宋体" w:cs="宋体"/>
                <w:kern w:val="0"/>
                <w:sz w:val="24"/>
                <w:szCs w:val="24"/>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2844" w:type="dxa"/>
            <w:vMerge w:val="restart"/>
            <w:tcBorders>
              <w:top w:val="single" w:color="auto" w:sz="6" w:space="0"/>
              <w:left w:val="single" w:color="auto" w:sz="12" w:space="0"/>
              <w:bottom w:val="single" w:color="auto" w:sz="6"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拟委派的项目负责人姓名</w:t>
            </w:r>
          </w:p>
        </w:tc>
        <w:tc>
          <w:tcPr>
            <w:tcW w:w="21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r>
              <w:rPr>
                <w:rFonts w:hint="eastAsia" w:ascii="宋体" w:hAnsi="宋体" w:cs="宋体"/>
                <w:sz w:val="24"/>
                <w:szCs w:val="24"/>
              </w:rPr>
              <w:t>姓</w:t>
            </w:r>
            <w:r>
              <w:rPr>
                <w:rFonts w:hint="eastAsia" w:ascii="宋体" w:hAnsi="宋体"/>
                <w:sz w:val="24"/>
                <w:szCs w:val="24"/>
              </w:rPr>
              <w:t xml:space="preserve">    </w:t>
            </w:r>
            <w:r>
              <w:rPr>
                <w:rFonts w:hint="eastAsia" w:ascii="宋体" w:hAnsi="宋体" w:cs="宋体"/>
                <w:sz w:val="24"/>
                <w:szCs w:val="24"/>
              </w:rPr>
              <w:t>名</w:t>
            </w:r>
          </w:p>
        </w:tc>
        <w:tc>
          <w:tcPr>
            <w:tcW w:w="4387"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284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4"/>
                <w:szCs w:val="24"/>
              </w:rPr>
            </w:pPr>
          </w:p>
        </w:tc>
        <w:tc>
          <w:tcPr>
            <w:tcW w:w="21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r>
              <w:rPr>
                <w:rFonts w:hint="eastAsia" w:ascii="宋体" w:hAnsi="宋体" w:cs="宋体"/>
                <w:sz w:val="24"/>
                <w:szCs w:val="24"/>
              </w:rPr>
              <w:t>技术职称</w:t>
            </w:r>
          </w:p>
        </w:tc>
        <w:tc>
          <w:tcPr>
            <w:tcW w:w="4387"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jc w:val="center"/>
        </w:trPr>
        <w:tc>
          <w:tcPr>
            <w:tcW w:w="2844"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sz w:val="24"/>
                <w:szCs w:val="24"/>
              </w:rPr>
            </w:pPr>
          </w:p>
        </w:tc>
        <w:tc>
          <w:tcPr>
            <w:tcW w:w="2129"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szCs w:val="24"/>
              </w:rPr>
            </w:pPr>
            <w:r>
              <w:rPr>
                <w:rFonts w:hint="eastAsia" w:ascii="宋体" w:hAnsi="宋体" w:cs="宋体"/>
                <w:sz w:val="24"/>
                <w:szCs w:val="24"/>
              </w:rPr>
              <w:t>注册证号</w:t>
            </w:r>
          </w:p>
        </w:tc>
        <w:tc>
          <w:tcPr>
            <w:tcW w:w="4387" w:type="dxa"/>
            <w:gridSpan w:val="2"/>
            <w:tcBorders>
              <w:top w:val="single" w:color="auto" w:sz="6" w:space="0"/>
              <w:left w:val="single" w:color="auto" w:sz="6" w:space="0"/>
              <w:bottom w:val="single" w:color="auto" w:sz="6" w:space="0"/>
              <w:right w:val="single" w:color="auto" w:sz="12" w:space="0"/>
            </w:tcBorders>
            <w:vAlign w:val="center"/>
          </w:tcPr>
          <w:p>
            <w:pPr>
              <w:snapToGrid w:val="0"/>
              <w:spacing w:line="420" w:lineRule="exact"/>
              <w:ind w:right="482"/>
              <w:rPr>
                <w:rFonts w:ascii="宋体" w:hAnsi="宋体" w:cs="宋体"/>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62" w:hRule="atLeast"/>
          <w:jc w:val="center"/>
        </w:trPr>
        <w:tc>
          <w:tcPr>
            <w:tcW w:w="2844" w:type="dxa"/>
            <w:tcBorders>
              <w:top w:val="single" w:color="auto" w:sz="6" w:space="0"/>
              <w:left w:val="single" w:color="auto" w:sz="12" w:space="0"/>
              <w:bottom w:val="single" w:color="auto" w:sz="12"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投标人法定代表人</w:t>
            </w:r>
          </w:p>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（签名或盖章）</w:t>
            </w:r>
          </w:p>
        </w:tc>
        <w:tc>
          <w:tcPr>
            <w:tcW w:w="2129" w:type="dxa"/>
            <w:tcBorders>
              <w:top w:val="single" w:color="auto" w:sz="6" w:space="0"/>
              <w:left w:val="single" w:color="auto" w:sz="6" w:space="0"/>
              <w:bottom w:val="single" w:color="auto" w:sz="12" w:space="0"/>
              <w:right w:val="single" w:color="auto" w:sz="6" w:space="0"/>
            </w:tcBorders>
            <w:vAlign w:val="center"/>
          </w:tcPr>
          <w:p>
            <w:pPr>
              <w:snapToGrid w:val="0"/>
              <w:spacing w:line="420" w:lineRule="exact"/>
              <w:ind w:right="482"/>
              <w:jc w:val="center"/>
              <w:rPr>
                <w:rFonts w:ascii="宋体" w:hAnsi="宋体" w:cs="宋体"/>
                <w:kern w:val="0"/>
                <w:sz w:val="24"/>
                <w:szCs w:val="24"/>
              </w:rPr>
            </w:pPr>
          </w:p>
        </w:tc>
        <w:tc>
          <w:tcPr>
            <w:tcW w:w="2084" w:type="dxa"/>
            <w:tcBorders>
              <w:top w:val="single" w:color="auto" w:sz="6" w:space="0"/>
              <w:left w:val="single" w:color="auto" w:sz="6" w:space="0"/>
              <w:bottom w:val="single" w:color="auto" w:sz="12" w:space="0"/>
              <w:right w:val="single" w:color="auto" w:sz="6" w:space="0"/>
            </w:tcBorders>
            <w:vAlign w:val="center"/>
          </w:tcPr>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本项目的授权</w:t>
            </w:r>
          </w:p>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委托代理人</w:t>
            </w:r>
          </w:p>
          <w:p>
            <w:pPr>
              <w:snapToGrid w:val="0"/>
              <w:spacing w:line="420" w:lineRule="exact"/>
              <w:ind w:right="-108"/>
              <w:jc w:val="center"/>
              <w:rPr>
                <w:rFonts w:ascii="宋体" w:hAnsi="宋体" w:cs="宋体"/>
                <w:kern w:val="0"/>
                <w:sz w:val="24"/>
                <w:szCs w:val="24"/>
              </w:rPr>
            </w:pPr>
            <w:r>
              <w:rPr>
                <w:rFonts w:hint="eastAsia" w:ascii="宋体" w:hAnsi="宋体" w:cs="宋体"/>
                <w:kern w:val="0"/>
                <w:sz w:val="24"/>
                <w:szCs w:val="24"/>
              </w:rPr>
              <w:t>（签名或盖章）</w:t>
            </w:r>
          </w:p>
        </w:tc>
        <w:tc>
          <w:tcPr>
            <w:tcW w:w="2303" w:type="dxa"/>
            <w:tcBorders>
              <w:top w:val="single" w:color="auto" w:sz="6" w:space="0"/>
              <w:left w:val="single" w:color="auto" w:sz="6" w:space="0"/>
              <w:bottom w:val="single" w:color="auto" w:sz="12" w:space="0"/>
              <w:right w:val="single" w:color="auto" w:sz="12" w:space="0"/>
            </w:tcBorders>
            <w:vAlign w:val="center"/>
          </w:tcPr>
          <w:p>
            <w:pPr>
              <w:snapToGrid w:val="0"/>
              <w:spacing w:line="420" w:lineRule="exact"/>
              <w:ind w:right="482"/>
              <w:jc w:val="center"/>
              <w:rPr>
                <w:rFonts w:ascii="宋体" w:hAnsi="宋体" w:cs="宋体"/>
                <w:kern w:val="0"/>
                <w:sz w:val="24"/>
                <w:szCs w:val="24"/>
              </w:rPr>
            </w:pPr>
          </w:p>
        </w:tc>
      </w:tr>
    </w:tbl>
    <w:p>
      <w:pPr>
        <w:snapToGrid w:val="0"/>
        <w:spacing w:line="360" w:lineRule="auto"/>
        <w:jc w:val="center"/>
        <w:rPr>
          <w:rFonts w:ascii="宋体" w:hAnsi="宋体"/>
        </w:rPr>
      </w:pPr>
      <w:r>
        <w:rPr>
          <w:rFonts w:hint="eastAsia" w:ascii="宋体" w:hAnsi="宋体"/>
        </w:rPr>
        <w:t>说明：投标下浮率及投标报价若出现小数的，保留小数点后二位，第三位四舍五入。</w:t>
      </w:r>
    </w:p>
    <w:p>
      <w:pPr>
        <w:spacing w:line="480" w:lineRule="exact"/>
        <w:ind w:firstLine="2040" w:firstLineChars="850"/>
        <w:rPr>
          <w:rFonts w:ascii="宋体" w:hAnsi="宋体"/>
          <w:sz w:val="24"/>
          <w:szCs w:val="24"/>
          <w:u w:val="single"/>
        </w:rPr>
      </w:pPr>
      <w:r>
        <w:rPr>
          <w:rFonts w:hint="eastAsia" w:ascii="宋体" w:hAnsi="宋体"/>
          <w:sz w:val="24"/>
          <w:szCs w:val="24"/>
        </w:rPr>
        <w:t>投标人名称：</w:t>
      </w:r>
      <w:r>
        <w:rPr>
          <w:rFonts w:hint="eastAsia" w:ascii="宋体" w:hAnsi="宋体"/>
          <w:sz w:val="24"/>
          <w:szCs w:val="24"/>
          <w:u w:val="single"/>
        </w:rPr>
        <w:t xml:space="preserve">                            </w:t>
      </w:r>
      <w:r>
        <w:rPr>
          <w:rFonts w:hint="eastAsia" w:ascii="宋体" w:hAnsi="宋体"/>
          <w:sz w:val="24"/>
          <w:szCs w:val="24"/>
        </w:rPr>
        <w:t xml:space="preserve">（盖单位公章） </w:t>
      </w:r>
    </w:p>
    <w:p>
      <w:pPr>
        <w:tabs>
          <w:tab w:val="left" w:pos="9333"/>
        </w:tabs>
        <w:wordWrap w:val="0"/>
        <w:spacing w:line="480" w:lineRule="exact"/>
        <w:ind w:right="178" w:rightChars="85"/>
        <w:jc w:val="right"/>
        <w:rPr>
          <w:rFonts w:ascii="宋体" w:hAnsi="宋体"/>
          <w:sz w:val="24"/>
          <w:szCs w:val="24"/>
          <w:u w:val="single"/>
        </w:rPr>
      </w:pPr>
      <w:r>
        <w:rPr>
          <w:rFonts w:hint="eastAsia" w:ascii="宋体" w:hAnsi="宋体"/>
          <w:sz w:val="24"/>
          <w:szCs w:val="24"/>
        </w:rPr>
        <w:t xml:space="preserve">法定代表人或委托代理人： </w:t>
      </w:r>
      <w:r>
        <w:rPr>
          <w:rFonts w:hint="eastAsia" w:ascii="宋体" w:hAnsi="宋体"/>
          <w:sz w:val="24"/>
          <w:szCs w:val="24"/>
          <w:u w:val="single"/>
        </w:rPr>
        <w:t xml:space="preserve">                    </w:t>
      </w:r>
      <w:r>
        <w:rPr>
          <w:rFonts w:hint="eastAsia" w:ascii="宋体" w:hAnsi="宋体"/>
          <w:sz w:val="24"/>
          <w:szCs w:val="24"/>
        </w:rPr>
        <w:t xml:space="preserve">（签字）   </w:t>
      </w:r>
    </w:p>
    <w:p>
      <w:pPr>
        <w:spacing w:line="480" w:lineRule="exact"/>
        <w:ind w:firstLine="2040" w:firstLineChars="850"/>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spacing w:line="480" w:lineRule="auto"/>
        <w:jc w:val="center"/>
        <w:outlineLvl w:val="2"/>
        <w:rPr>
          <w:rFonts w:ascii="宋体" w:hAnsi="宋体" w:cs="宋体"/>
          <w:b/>
          <w:bCs/>
          <w:sz w:val="32"/>
          <w:szCs w:val="32"/>
        </w:rPr>
      </w:pPr>
      <w:r>
        <w:rPr>
          <w:rFonts w:hint="eastAsia" w:ascii="宋体" w:hAnsi="宋体"/>
          <w:b/>
          <w:sz w:val="30"/>
          <w:szCs w:val="30"/>
        </w:rPr>
        <w:br w:type="page"/>
      </w:r>
      <w:bookmarkStart w:id="123" w:name="_Toc32367"/>
      <w:bookmarkStart w:id="124" w:name="_Toc28648"/>
      <w:bookmarkStart w:id="125" w:name="_Toc31636"/>
      <w:bookmarkStart w:id="126" w:name="_Toc12136"/>
      <w:bookmarkStart w:id="127" w:name="_Toc514170143"/>
      <w:bookmarkStart w:id="128" w:name="_Toc16396"/>
      <w:bookmarkStart w:id="129" w:name="_Toc25010"/>
      <w:r>
        <w:rPr>
          <w:rFonts w:hint="eastAsia" w:ascii="宋体" w:hAnsi="宋体" w:cs="宋体"/>
          <w:b/>
          <w:bCs/>
          <w:sz w:val="32"/>
          <w:szCs w:val="32"/>
        </w:rPr>
        <w:t>二、法定代表人身份证明</w:t>
      </w:r>
      <w:bookmarkEnd w:id="123"/>
      <w:r>
        <w:rPr>
          <w:rFonts w:hint="eastAsia" w:ascii="宋体" w:hAnsi="宋体" w:cs="宋体"/>
          <w:b/>
          <w:bCs/>
          <w:sz w:val="32"/>
          <w:szCs w:val="32"/>
        </w:rPr>
        <w:t>书</w:t>
      </w:r>
      <w:bookmarkEnd w:id="124"/>
      <w:bookmarkEnd w:id="125"/>
      <w:bookmarkEnd w:id="126"/>
    </w:p>
    <w:p>
      <w:pPr>
        <w:autoSpaceDE w:val="0"/>
        <w:autoSpaceDN w:val="0"/>
        <w:adjustRightInd w:val="0"/>
        <w:spacing w:line="480" w:lineRule="auto"/>
        <w:rPr>
          <w:rFonts w:ascii="宋体" w:hAnsi="宋体" w:cs="宋体"/>
          <w:kern w:val="0"/>
          <w:sz w:val="32"/>
          <w:szCs w:val="24"/>
        </w:rPr>
      </w:pPr>
    </w:p>
    <w:p>
      <w:pPr>
        <w:autoSpaceDE w:val="0"/>
        <w:autoSpaceDN w:val="0"/>
        <w:adjustRightInd w:val="0"/>
        <w:spacing w:line="480" w:lineRule="auto"/>
        <w:ind w:firstLine="560" w:firstLineChars="200"/>
        <w:rPr>
          <w:rFonts w:ascii="宋体" w:hAnsi="宋体" w:cs="宋体"/>
          <w:bCs/>
          <w:kern w:val="0"/>
          <w:sz w:val="28"/>
          <w:szCs w:val="28"/>
          <w:u w:val="single"/>
        </w:rPr>
      </w:pPr>
      <w:r>
        <w:rPr>
          <w:rFonts w:hint="eastAsia" w:ascii="宋体" w:hAnsi="宋体" w:cs="宋体"/>
          <w:bCs/>
          <w:kern w:val="0"/>
          <w:sz w:val="28"/>
          <w:szCs w:val="28"/>
        </w:rPr>
        <w:t>投 标 人：</w:t>
      </w:r>
      <w:r>
        <w:rPr>
          <w:rFonts w:hint="eastAsia" w:ascii="宋体" w:hAnsi="宋体" w:cs="宋体"/>
          <w:bCs/>
          <w:kern w:val="0"/>
          <w:sz w:val="28"/>
          <w:szCs w:val="28"/>
          <w:u w:val="single"/>
        </w:rPr>
        <w:t xml:space="preserve">                                             </w:t>
      </w:r>
    </w:p>
    <w:p>
      <w:pPr>
        <w:autoSpaceDE w:val="0"/>
        <w:autoSpaceDN w:val="0"/>
        <w:adjustRightInd w:val="0"/>
        <w:spacing w:line="480" w:lineRule="auto"/>
        <w:ind w:firstLine="560" w:firstLineChars="200"/>
        <w:rPr>
          <w:rFonts w:ascii="宋体" w:hAnsi="宋体" w:cs="宋体"/>
          <w:bCs/>
          <w:kern w:val="0"/>
          <w:sz w:val="28"/>
          <w:szCs w:val="28"/>
          <w:u w:val="single"/>
        </w:rPr>
      </w:pPr>
      <w:r>
        <w:rPr>
          <w:rFonts w:hint="eastAsia" w:ascii="宋体" w:hAnsi="宋体" w:cs="宋体"/>
          <w:bCs/>
          <w:kern w:val="0"/>
          <w:sz w:val="28"/>
          <w:szCs w:val="28"/>
        </w:rPr>
        <w:t>姓 名：</w:t>
      </w:r>
      <w:r>
        <w:rPr>
          <w:rFonts w:hint="eastAsia" w:ascii="宋体" w:hAnsi="宋体" w:cs="宋体"/>
          <w:bCs/>
          <w:kern w:val="0"/>
          <w:sz w:val="28"/>
          <w:szCs w:val="28"/>
          <w:u w:val="single"/>
        </w:rPr>
        <w:t xml:space="preserve">       </w:t>
      </w:r>
      <w:r>
        <w:rPr>
          <w:rFonts w:hint="eastAsia" w:ascii="宋体" w:hAnsi="宋体" w:cs="宋体"/>
          <w:bCs/>
          <w:kern w:val="0"/>
          <w:sz w:val="28"/>
          <w:szCs w:val="28"/>
        </w:rPr>
        <w:t xml:space="preserve"> 性 别：</w:t>
      </w:r>
      <w:r>
        <w:rPr>
          <w:rFonts w:hint="eastAsia" w:ascii="宋体" w:hAnsi="宋体" w:cs="宋体"/>
          <w:bCs/>
          <w:kern w:val="0"/>
          <w:sz w:val="28"/>
          <w:szCs w:val="28"/>
          <w:u w:val="single"/>
        </w:rPr>
        <w:t xml:space="preserve">       </w:t>
      </w:r>
      <w:r>
        <w:rPr>
          <w:rFonts w:hint="eastAsia" w:ascii="宋体" w:hAnsi="宋体" w:cs="宋体"/>
          <w:bCs/>
          <w:kern w:val="0"/>
          <w:sz w:val="28"/>
          <w:szCs w:val="28"/>
        </w:rPr>
        <w:t>年 龄：</w:t>
      </w:r>
      <w:r>
        <w:rPr>
          <w:rFonts w:hint="eastAsia" w:ascii="宋体" w:hAnsi="宋体" w:cs="宋体"/>
          <w:bCs/>
          <w:kern w:val="0"/>
          <w:sz w:val="28"/>
          <w:szCs w:val="28"/>
          <w:u w:val="single"/>
        </w:rPr>
        <w:t xml:space="preserve">      </w:t>
      </w:r>
      <w:r>
        <w:rPr>
          <w:rFonts w:hint="eastAsia" w:ascii="宋体" w:hAnsi="宋体" w:cs="宋体"/>
          <w:bCs/>
          <w:kern w:val="0"/>
          <w:sz w:val="28"/>
          <w:szCs w:val="28"/>
        </w:rPr>
        <w:t>职 务：</w:t>
      </w:r>
      <w:r>
        <w:rPr>
          <w:rFonts w:hint="eastAsia" w:ascii="宋体" w:hAnsi="宋体" w:cs="宋体"/>
          <w:bCs/>
          <w:kern w:val="0"/>
          <w:sz w:val="28"/>
          <w:szCs w:val="28"/>
          <w:u w:val="single"/>
        </w:rPr>
        <w:t xml:space="preserve">      </w:t>
      </w:r>
    </w:p>
    <w:p>
      <w:pPr>
        <w:autoSpaceDE w:val="0"/>
        <w:autoSpaceDN w:val="0"/>
        <w:adjustRightInd w:val="0"/>
        <w:spacing w:line="480" w:lineRule="auto"/>
        <w:ind w:firstLine="560" w:firstLineChars="200"/>
        <w:rPr>
          <w:rFonts w:ascii="宋体" w:hAnsi="宋体" w:cs="宋体"/>
          <w:bCs/>
          <w:kern w:val="0"/>
          <w:sz w:val="28"/>
          <w:szCs w:val="28"/>
        </w:rPr>
      </w:pPr>
      <w:r>
        <w:rPr>
          <w:rFonts w:hint="eastAsia" w:ascii="宋体" w:hAnsi="宋体" w:cs="宋体"/>
          <w:bCs/>
          <w:kern w:val="0"/>
          <w:sz w:val="28"/>
          <w:szCs w:val="28"/>
        </w:rPr>
        <w:t xml:space="preserve">系 </w:t>
      </w:r>
      <w:r>
        <w:rPr>
          <w:rFonts w:hint="eastAsia" w:ascii="宋体" w:hAnsi="宋体" w:cs="宋体"/>
          <w:bCs/>
          <w:kern w:val="0"/>
          <w:sz w:val="28"/>
          <w:szCs w:val="28"/>
          <w:u w:val="single"/>
        </w:rPr>
        <w:t xml:space="preserve">                      </w:t>
      </w:r>
      <w:r>
        <w:rPr>
          <w:rFonts w:hint="eastAsia" w:ascii="宋体" w:hAnsi="宋体" w:cs="宋体"/>
          <w:bCs/>
          <w:kern w:val="0"/>
          <w:sz w:val="28"/>
          <w:szCs w:val="28"/>
        </w:rPr>
        <w:t>（投标人名称）的法定代表人。</w:t>
      </w:r>
    </w:p>
    <w:p>
      <w:pPr>
        <w:autoSpaceDE w:val="0"/>
        <w:autoSpaceDN w:val="0"/>
        <w:adjustRightInd w:val="0"/>
        <w:spacing w:line="480" w:lineRule="auto"/>
        <w:ind w:firstLine="560" w:firstLineChars="200"/>
        <w:rPr>
          <w:rFonts w:ascii="宋体" w:hAnsi="宋体" w:cs="宋体"/>
          <w:bCs/>
          <w:kern w:val="0"/>
          <w:sz w:val="28"/>
          <w:szCs w:val="28"/>
        </w:rPr>
      </w:pPr>
      <w:r>
        <w:rPr>
          <w:rFonts w:hint="eastAsia" w:ascii="宋体" w:hAnsi="宋体" w:cs="宋体"/>
          <w:bCs/>
          <w:kern w:val="0"/>
          <w:sz w:val="28"/>
          <w:szCs w:val="28"/>
        </w:rPr>
        <w:t>特此证明。</w:t>
      </w:r>
    </w:p>
    <w:p>
      <w:pPr>
        <w:autoSpaceDE w:val="0"/>
        <w:autoSpaceDN w:val="0"/>
        <w:adjustRightInd w:val="0"/>
        <w:spacing w:line="480" w:lineRule="auto"/>
        <w:rPr>
          <w:rFonts w:ascii="宋体" w:hAnsi="宋体" w:cs="宋体"/>
          <w:bCs/>
          <w:kern w:val="0"/>
          <w:sz w:val="28"/>
          <w:szCs w:val="28"/>
        </w:rPr>
      </w:pPr>
    </w:p>
    <w:p>
      <w:pPr>
        <w:autoSpaceDE w:val="0"/>
        <w:autoSpaceDN w:val="0"/>
        <w:adjustRightInd w:val="0"/>
        <w:spacing w:line="480" w:lineRule="auto"/>
        <w:ind w:firstLine="1729" w:firstLineChars="650"/>
        <w:rPr>
          <w:rFonts w:ascii="宋体" w:hAnsi="宋体" w:cs="微软雅黑"/>
          <w:spacing w:val="-7"/>
          <w:sz w:val="28"/>
          <w:szCs w:val="28"/>
        </w:rPr>
      </w:pPr>
      <w:r>
        <w:rPr>
          <w:rFonts w:hint="eastAsia" w:ascii="宋体" w:hAnsi="宋体" w:cs="微软雅黑"/>
          <w:spacing w:val="-7"/>
          <w:sz w:val="28"/>
          <w:szCs w:val="28"/>
        </w:rPr>
        <w:t>附：法定代表人身份证</w:t>
      </w:r>
      <w:r>
        <w:rPr>
          <w:rFonts w:hint="eastAsia" w:ascii="宋体" w:hAnsi="宋体"/>
          <w:bCs/>
          <w:spacing w:val="-2"/>
          <w:sz w:val="28"/>
          <w:szCs w:val="28"/>
        </w:rPr>
        <w:t>原件正反面清晰彩色扫描件</w:t>
      </w:r>
      <w:r>
        <w:rPr>
          <w:rFonts w:hint="eastAsia" w:ascii="宋体" w:hAnsi="宋体" w:cs="微软雅黑"/>
          <w:spacing w:val="-7"/>
          <w:sz w:val="28"/>
          <w:szCs w:val="28"/>
        </w:rPr>
        <w:t>。</w:t>
      </w:r>
    </w:p>
    <w:p>
      <w:pPr>
        <w:autoSpaceDE w:val="0"/>
        <w:autoSpaceDN w:val="0"/>
        <w:adjustRightInd w:val="0"/>
        <w:spacing w:line="480" w:lineRule="auto"/>
        <w:ind w:firstLine="1729" w:firstLineChars="650"/>
        <w:rPr>
          <w:rFonts w:ascii="宋体" w:hAnsi="宋体" w:cs="宋体"/>
          <w:bCs/>
          <w:kern w:val="0"/>
          <w:sz w:val="28"/>
          <w:szCs w:val="28"/>
        </w:rPr>
      </w:pPr>
      <w:r>
        <w:rPr>
          <w:rFonts w:hint="eastAsia" w:ascii="宋体" w:hAnsi="宋体" w:cs="微软雅黑"/>
          <w:spacing w:val="-7"/>
          <w:sz w:val="28"/>
          <w:szCs w:val="28"/>
        </w:rPr>
        <w:t>注：本身份证明需由投标人加盖单位公章。</w:t>
      </w:r>
    </w:p>
    <w:p>
      <w:pPr>
        <w:autoSpaceDE w:val="0"/>
        <w:autoSpaceDN w:val="0"/>
        <w:adjustRightInd w:val="0"/>
        <w:spacing w:line="480" w:lineRule="auto"/>
        <w:ind w:firstLine="4480" w:firstLineChars="1600"/>
        <w:rPr>
          <w:rFonts w:ascii="宋体" w:hAnsi="宋体" w:cs="宋体"/>
          <w:bCs/>
          <w:kern w:val="0"/>
          <w:sz w:val="28"/>
          <w:szCs w:val="28"/>
        </w:rPr>
      </w:pPr>
    </w:p>
    <w:p>
      <w:pPr>
        <w:autoSpaceDE w:val="0"/>
        <w:autoSpaceDN w:val="0"/>
        <w:adjustRightInd w:val="0"/>
        <w:spacing w:line="480" w:lineRule="auto"/>
        <w:ind w:firstLine="4480" w:firstLineChars="1600"/>
        <w:rPr>
          <w:rFonts w:ascii="宋体" w:hAnsi="宋体" w:cs="宋体"/>
          <w:bCs/>
          <w:kern w:val="0"/>
          <w:sz w:val="28"/>
          <w:szCs w:val="28"/>
        </w:rPr>
      </w:pPr>
    </w:p>
    <w:p>
      <w:pPr>
        <w:tabs>
          <w:tab w:val="left" w:pos="2835"/>
        </w:tabs>
        <w:autoSpaceDE w:val="0"/>
        <w:autoSpaceDN w:val="0"/>
        <w:adjustRightInd w:val="0"/>
        <w:spacing w:line="480" w:lineRule="auto"/>
        <w:ind w:firstLine="2408" w:firstLineChars="860"/>
        <w:rPr>
          <w:rFonts w:ascii="宋体" w:hAnsi="宋体" w:cs="宋体"/>
          <w:bCs/>
          <w:kern w:val="0"/>
          <w:sz w:val="28"/>
          <w:szCs w:val="28"/>
        </w:rPr>
      </w:pPr>
      <w:r>
        <w:rPr>
          <w:rFonts w:hint="eastAsia" w:ascii="宋体" w:hAnsi="宋体" w:cs="宋体"/>
          <w:bCs/>
          <w:kern w:val="0"/>
          <w:sz w:val="28"/>
          <w:szCs w:val="28"/>
        </w:rPr>
        <w:t>投标人：</w:t>
      </w:r>
      <w:r>
        <w:rPr>
          <w:rFonts w:hint="eastAsia" w:ascii="宋体" w:hAnsi="宋体" w:cs="宋体"/>
          <w:bCs/>
          <w:kern w:val="0"/>
          <w:sz w:val="28"/>
          <w:szCs w:val="28"/>
          <w:u w:val="single"/>
        </w:rPr>
        <w:t xml:space="preserve">                       </w:t>
      </w:r>
      <w:r>
        <w:rPr>
          <w:rFonts w:hint="eastAsia" w:ascii="宋体" w:hAnsi="宋体" w:cs="宋体"/>
          <w:bCs/>
          <w:kern w:val="0"/>
          <w:sz w:val="28"/>
          <w:szCs w:val="28"/>
        </w:rPr>
        <w:t>（盖单位公章）</w:t>
      </w:r>
    </w:p>
    <w:p>
      <w:pPr>
        <w:tabs>
          <w:tab w:val="left" w:pos="2835"/>
        </w:tabs>
        <w:autoSpaceDE w:val="0"/>
        <w:autoSpaceDN w:val="0"/>
        <w:adjustRightInd w:val="0"/>
        <w:spacing w:line="480" w:lineRule="auto"/>
        <w:ind w:firstLine="2408" w:firstLineChars="860"/>
        <w:rPr>
          <w:rFonts w:ascii="宋体" w:hAns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pPr>
        <w:spacing w:line="480" w:lineRule="auto"/>
        <w:ind w:left="3251" w:right="3251"/>
        <w:jc w:val="center"/>
        <w:rPr>
          <w:rFonts w:ascii="宋体" w:hAnsi="宋体"/>
          <w:b/>
          <w:sz w:val="32"/>
          <w:szCs w:val="32"/>
        </w:rPr>
      </w:pPr>
      <w:r>
        <w:rPr>
          <w:rFonts w:hint="eastAsia" w:ascii="宋体" w:hAnsi="宋体"/>
          <w:b/>
          <w:bCs/>
          <w:sz w:val="30"/>
          <w:szCs w:val="30"/>
        </w:rPr>
        <w:br w:type="page"/>
      </w:r>
      <w:bookmarkStart w:id="130" w:name="_Toc32660"/>
      <w:bookmarkStart w:id="131" w:name="_Toc23382"/>
      <w:bookmarkStart w:id="132" w:name="_Toc16423"/>
      <w:bookmarkStart w:id="133" w:name="_Toc7629"/>
      <w:r>
        <w:rPr>
          <w:rFonts w:hint="eastAsia" w:ascii="宋体" w:hAnsi="宋体"/>
          <w:b/>
          <w:spacing w:val="2"/>
          <w:w w:val="99"/>
          <w:position w:val="-1"/>
          <w:sz w:val="32"/>
          <w:szCs w:val="32"/>
        </w:rPr>
        <w:t>授权委</w:t>
      </w:r>
      <w:r>
        <w:rPr>
          <w:rFonts w:hint="eastAsia" w:ascii="宋体" w:hAnsi="宋体"/>
          <w:b/>
          <w:spacing w:val="3"/>
          <w:w w:val="99"/>
          <w:position w:val="-1"/>
          <w:sz w:val="32"/>
          <w:szCs w:val="32"/>
        </w:rPr>
        <w:t>托</w:t>
      </w:r>
      <w:r>
        <w:rPr>
          <w:rFonts w:hint="eastAsia" w:ascii="宋体" w:hAnsi="宋体"/>
          <w:b/>
          <w:w w:val="99"/>
          <w:position w:val="-1"/>
          <w:sz w:val="32"/>
          <w:szCs w:val="32"/>
        </w:rPr>
        <w:t>书</w:t>
      </w:r>
    </w:p>
    <w:p>
      <w:pPr>
        <w:tabs>
          <w:tab w:val="left" w:pos="2420"/>
          <w:tab w:val="left" w:pos="5580"/>
        </w:tabs>
        <w:spacing w:line="480" w:lineRule="auto"/>
        <w:ind w:right="-20" w:firstLine="560" w:firstLineChars="200"/>
        <w:jc w:val="left"/>
        <w:rPr>
          <w:rFonts w:ascii="宋体" w:hAnsi="宋体"/>
          <w:sz w:val="28"/>
          <w:szCs w:val="28"/>
        </w:rPr>
      </w:pPr>
      <w:r>
        <w:rPr>
          <w:rFonts w:hint="eastAsia" w:ascii="宋体" w:hAnsi="宋体"/>
          <w:position w:val="-4"/>
          <w:sz w:val="28"/>
          <w:szCs w:val="28"/>
        </w:rPr>
        <w:t>本人</w:t>
      </w:r>
      <w:r>
        <w:rPr>
          <w:rFonts w:hint="eastAsia" w:ascii="宋体" w:hAnsi="宋体"/>
          <w:position w:val="-4"/>
          <w:sz w:val="28"/>
          <w:szCs w:val="28"/>
          <w:u w:val="single"/>
        </w:rPr>
        <w:t xml:space="preserve"> </w:t>
      </w:r>
      <w:r>
        <w:rPr>
          <w:rFonts w:hint="eastAsia" w:ascii="宋体" w:hAnsi="宋体"/>
          <w:spacing w:val="1"/>
          <w:position w:val="-4"/>
          <w:sz w:val="28"/>
          <w:szCs w:val="28"/>
          <w:u w:val="single"/>
        </w:rPr>
        <w:t xml:space="preserve"> </w:t>
      </w:r>
      <w:r>
        <w:rPr>
          <w:rFonts w:hint="eastAsia" w:ascii="宋体" w:hAnsi="宋体"/>
          <w:position w:val="-4"/>
          <w:sz w:val="28"/>
          <w:szCs w:val="28"/>
          <w:u w:val="single"/>
        </w:rPr>
        <w:tab/>
      </w:r>
      <w:r>
        <w:rPr>
          <w:rFonts w:hint="eastAsia" w:ascii="宋体" w:hAnsi="宋体"/>
          <w:position w:val="-4"/>
          <w:sz w:val="28"/>
          <w:szCs w:val="28"/>
        </w:rPr>
        <w:t>（</w:t>
      </w:r>
      <w:r>
        <w:rPr>
          <w:rFonts w:hint="eastAsia" w:ascii="宋体" w:hAnsi="宋体"/>
          <w:spacing w:val="-2"/>
          <w:position w:val="-4"/>
          <w:sz w:val="28"/>
          <w:szCs w:val="28"/>
        </w:rPr>
        <w:t>姓</w:t>
      </w:r>
      <w:r>
        <w:rPr>
          <w:rFonts w:hint="eastAsia" w:ascii="宋体" w:hAnsi="宋体"/>
          <w:position w:val="-4"/>
          <w:sz w:val="28"/>
          <w:szCs w:val="28"/>
        </w:rPr>
        <w:t>名）系</w:t>
      </w:r>
      <w:r>
        <w:rPr>
          <w:rFonts w:hint="eastAsia" w:ascii="宋体" w:hAnsi="宋体"/>
          <w:position w:val="-4"/>
          <w:sz w:val="28"/>
          <w:szCs w:val="28"/>
          <w:u w:val="single"/>
        </w:rPr>
        <w:t xml:space="preserve"> </w:t>
      </w:r>
      <w:r>
        <w:rPr>
          <w:rFonts w:hint="eastAsia" w:ascii="宋体" w:hAnsi="宋体"/>
          <w:spacing w:val="1"/>
          <w:position w:val="-4"/>
          <w:sz w:val="28"/>
          <w:szCs w:val="28"/>
          <w:u w:val="single"/>
        </w:rPr>
        <w:t xml:space="preserve"> </w:t>
      </w:r>
      <w:r>
        <w:rPr>
          <w:rFonts w:hint="eastAsia" w:ascii="宋体" w:hAnsi="宋体"/>
          <w:position w:val="-4"/>
          <w:sz w:val="28"/>
          <w:szCs w:val="28"/>
          <w:u w:val="single"/>
        </w:rPr>
        <w:tab/>
      </w:r>
      <w:r>
        <w:rPr>
          <w:rFonts w:hint="eastAsia" w:ascii="宋体" w:hAnsi="宋体"/>
          <w:position w:val="-4"/>
          <w:sz w:val="28"/>
          <w:szCs w:val="28"/>
        </w:rPr>
        <w:t>（投标人</w:t>
      </w:r>
      <w:r>
        <w:rPr>
          <w:rFonts w:hint="eastAsia" w:ascii="宋体" w:hAnsi="宋体"/>
          <w:spacing w:val="-2"/>
          <w:position w:val="-4"/>
          <w:sz w:val="28"/>
          <w:szCs w:val="28"/>
        </w:rPr>
        <w:t>名</w:t>
      </w:r>
      <w:r>
        <w:rPr>
          <w:rFonts w:hint="eastAsia" w:ascii="宋体" w:hAnsi="宋体"/>
          <w:position w:val="-4"/>
          <w:sz w:val="28"/>
          <w:szCs w:val="28"/>
        </w:rPr>
        <w:t>称）的</w:t>
      </w:r>
      <w:r>
        <w:rPr>
          <w:rFonts w:hint="eastAsia" w:ascii="宋体" w:hAnsi="宋体"/>
          <w:spacing w:val="-2"/>
          <w:position w:val="-4"/>
          <w:sz w:val="28"/>
          <w:szCs w:val="28"/>
        </w:rPr>
        <w:t>法定</w:t>
      </w:r>
      <w:r>
        <w:rPr>
          <w:rFonts w:hint="eastAsia" w:ascii="宋体" w:hAnsi="宋体"/>
          <w:position w:val="-4"/>
          <w:sz w:val="28"/>
          <w:szCs w:val="28"/>
        </w:rPr>
        <w:t>代表人</w:t>
      </w:r>
      <w:r>
        <w:rPr>
          <w:rFonts w:hint="eastAsia" w:ascii="宋体" w:hAnsi="宋体"/>
          <w:spacing w:val="-2"/>
          <w:position w:val="-4"/>
          <w:sz w:val="28"/>
          <w:szCs w:val="28"/>
        </w:rPr>
        <w:t>，</w:t>
      </w:r>
      <w:r>
        <w:rPr>
          <w:rFonts w:hint="eastAsia" w:ascii="宋体" w:hAnsi="宋体"/>
          <w:position w:val="-4"/>
          <w:sz w:val="28"/>
          <w:szCs w:val="28"/>
        </w:rPr>
        <w:t>现</w:t>
      </w:r>
      <w:r>
        <w:rPr>
          <w:rFonts w:hint="eastAsia" w:ascii="宋体" w:hAnsi="宋体"/>
          <w:position w:val="-2"/>
          <w:sz w:val="28"/>
          <w:szCs w:val="28"/>
        </w:rPr>
        <w:t>委托</w:t>
      </w:r>
      <w:r>
        <w:rPr>
          <w:rFonts w:hint="eastAsia" w:ascii="宋体" w:hAnsi="宋体"/>
          <w:position w:val="-2"/>
          <w:sz w:val="28"/>
          <w:szCs w:val="28"/>
          <w:u w:val="single"/>
        </w:rPr>
        <w:t xml:space="preserve"> </w:t>
      </w:r>
      <w:r>
        <w:rPr>
          <w:rFonts w:hint="eastAsia" w:ascii="宋体" w:hAnsi="宋体"/>
          <w:spacing w:val="1"/>
          <w:position w:val="-2"/>
          <w:sz w:val="28"/>
          <w:szCs w:val="28"/>
          <w:u w:val="single"/>
        </w:rPr>
        <w:t xml:space="preserve"> </w:t>
      </w:r>
      <w:r>
        <w:rPr>
          <w:rFonts w:hint="eastAsia" w:ascii="宋体" w:hAnsi="宋体"/>
          <w:position w:val="-2"/>
          <w:sz w:val="28"/>
          <w:szCs w:val="28"/>
          <w:u w:val="single"/>
        </w:rPr>
        <w:tab/>
      </w:r>
      <w:r>
        <w:rPr>
          <w:rFonts w:hint="eastAsia" w:ascii="宋体" w:hAnsi="宋体"/>
          <w:position w:val="-2"/>
          <w:sz w:val="28"/>
          <w:szCs w:val="28"/>
        </w:rPr>
        <w:t>（姓</w:t>
      </w:r>
      <w:r>
        <w:rPr>
          <w:rFonts w:hint="eastAsia" w:ascii="宋体" w:hAnsi="宋体"/>
          <w:spacing w:val="-2"/>
          <w:position w:val="-2"/>
          <w:sz w:val="28"/>
          <w:szCs w:val="28"/>
        </w:rPr>
        <w:t>名</w:t>
      </w:r>
      <w:r>
        <w:rPr>
          <w:rFonts w:hint="eastAsia" w:ascii="宋体" w:hAnsi="宋体"/>
          <w:position w:val="-2"/>
          <w:sz w:val="28"/>
          <w:szCs w:val="28"/>
        </w:rPr>
        <w:t>）为我方代</w:t>
      </w:r>
      <w:r>
        <w:rPr>
          <w:rFonts w:hint="eastAsia" w:ascii="宋体" w:hAnsi="宋体"/>
          <w:spacing w:val="-2"/>
          <w:position w:val="-2"/>
          <w:sz w:val="28"/>
          <w:szCs w:val="28"/>
        </w:rPr>
        <w:t>理</w:t>
      </w:r>
      <w:r>
        <w:rPr>
          <w:rFonts w:hint="eastAsia" w:ascii="宋体" w:hAnsi="宋体"/>
          <w:position w:val="-2"/>
          <w:sz w:val="28"/>
          <w:szCs w:val="28"/>
        </w:rPr>
        <w:t>人。代理</w:t>
      </w:r>
      <w:r>
        <w:rPr>
          <w:rFonts w:hint="eastAsia" w:ascii="宋体" w:hAnsi="宋体"/>
          <w:spacing w:val="-2"/>
          <w:position w:val="-2"/>
          <w:sz w:val="28"/>
          <w:szCs w:val="28"/>
        </w:rPr>
        <w:t>人</w:t>
      </w:r>
      <w:r>
        <w:rPr>
          <w:rFonts w:hint="eastAsia" w:ascii="宋体" w:hAnsi="宋体"/>
          <w:position w:val="-2"/>
          <w:sz w:val="28"/>
          <w:szCs w:val="28"/>
        </w:rPr>
        <w:t>根据授权，</w:t>
      </w:r>
      <w:r>
        <w:rPr>
          <w:rFonts w:hint="eastAsia" w:ascii="宋体" w:hAnsi="宋体"/>
          <w:spacing w:val="-2"/>
          <w:position w:val="-2"/>
          <w:sz w:val="28"/>
          <w:szCs w:val="28"/>
        </w:rPr>
        <w:t>以</w:t>
      </w:r>
      <w:r>
        <w:rPr>
          <w:rFonts w:hint="eastAsia" w:ascii="宋体" w:hAnsi="宋体"/>
          <w:position w:val="-2"/>
          <w:sz w:val="28"/>
          <w:szCs w:val="28"/>
        </w:rPr>
        <w:t>我方名义</w:t>
      </w:r>
      <w:r>
        <w:rPr>
          <w:rFonts w:hint="eastAsia" w:ascii="宋体" w:hAnsi="宋体"/>
          <w:spacing w:val="-2"/>
          <w:position w:val="-2"/>
          <w:sz w:val="28"/>
          <w:szCs w:val="28"/>
        </w:rPr>
        <w:t>签</w:t>
      </w:r>
      <w:r>
        <w:rPr>
          <w:rFonts w:hint="eastAsia" w:ascii="宋体" w:hAnsi="宋体"/>
          <w:position w:val="-2"/>
          <w:sz w:val="28"/>
          <w:szCs w:val="28"/>
        </w:rPr>
        <w:t>署、澄清确</w:t>
      </w:r>
      <w:r>
        <w:rPr>
          <w:rFonts w:hint="eastAsia" w:ascii="宋体" w:hAnsi="宋体"/>
          <w:spacing w:val="-2"/>
          <w:position w:val="-2"/>
          <w:sz w:val="28"/>
          <w:szCs w:val="28"/>
        </w:rPr>
        <w:t>认</w:t>
      </w:r>
      <w:r>
        <w:rPr>
          <w:rFonts w:hint="eastAsia" w:ascii="宋体" w:hAnsi="宋体"/>
          <w:position w:val="-2"/>
          <w:sz w:val="28"/>
          <w:szCs w:val="28"/>
        </w:rPr>
        <w:t>、递</w:t>
      </w:r>
      <w:r>
        <w:rPr>
          <w:rFonts w:hint="eastAsia" w:ascii="宋体" w:hAnsi="宋体"/>
          <w:position w:val="-1"/>
          <w:sz w:val="28"/>
          <w:szCs w:val="28"/>
        </w:rPr>
        <w:t>交、</w:t>
      </w:r>
      <w:r>
        <w:rPr>
          <w:rFonts w:hint="eastAsia" w:ascii="宋体" w:hAnsi="宋体"/>
          <w:spacing w:val="-2"/>
          <w:position w:val="-1"/>
          <w:sz w:val="28"/>
          <w:szCs w:val="28"/>
        </w:rPr>
        <w:t>撤</w:t>
      </w:r>
      <w:r>
        <w:rPr>
          <w:rFonts w:hint="eastAsia" w:ascii="宋体" w:hAnsi="宋体"/>
          <w:position w:val="-1"/>
          <w:sz w:val="28"/>
          <w:szCs w:val="28"/>
        </w:rPr>
        <w:t>回</w:t>
      </w:r>
      <w:r>
        <w:rPr>
          <w:rFonts w:hint="eastAsia" w:ascii="宋体" w:hAnsi="宋体"/>
          <w:spacing w:val="-2"/>
          <w:position w:val="-1"/>
          <w:sz w:val="28"/>
          <w:szCs w:val="28"/>
        </w:rPr>
        <w:t>、</w:t>
      </w:r>
      <w:r>
        <w:rPr>
          <w:rFonts w:hint="eastAsia" w:ascii="宋体" w:hAnsi="宋体"/>
          <w:position w:val="-1"/>
          <w:sz w:val="28"/>
          <w:szCs w:val="28"/>
        </w:rPr>
        <w:t>修</w:t>
      </w:r>
      <w:r>
        <w:rPr>
          <w:rFonts w:hint="eastAsia" w:ascii="宋体" w:hAnsi="宋体"/>
          <w:spacing w:val="-3"/>
          <w:position w:val="-1"/>
          <w:sz w:val="28"/>
          <w:szCs w:val="28"/>
        </w:rPr>
        <w:t>改</w:t>
      </w:r>
      <w:r>
        <w:rPr>
          <w:rFonts w:hint="eastAsia" w:ascii="宋体" w:hAnsi="宋体"/>
          <w:position w:val="-1"/>
          <w:sz w:val="28"/>
          <w:szCs w:val="28"/>
        </w:rPr>
        <w:t>施工图审查招</w:t>
      </w:r>
      <w:r>
        <w:rPr>
          <w:rFonts w:hint="eastAsia" w:ascii="宋体" w:hAnsi="宋体"/>
          <w:spacing w:val="-2"/>
          <w:position w:val="-1"/>
          <w:sz w:val="28"/>
          <w:szCs w:val="28"/>
        </w:rPr>
        <w:t>标</w:t>
      </w:r>
      <w:r>
        <w:rPr>
          <w:rFonts w:hint="eastAsia" w:ascii="宋体" w:hAnsi="宋体"/>
          <w:position w:val="-1"/>
          <w:sz w:val="28"/>
          <w:szCs w:val="28"/>
        </w:rPr>
        <w:t>项目</w:t>
      </w:r>
      <w:r>
        <w:rPr>
          <w:rFonts w:hint="eastAsia" w:ascii="宋体" w:hAnsi="宋体"/>
          <w:spacing w:val="-2"/>
          <w:position w:val="-1"/>
          <w:sz w:val="28"/>
          <w:szCs w:val="28"/>
        </w:rPr>
        <w:t>投</w:t>
      </w:r>
      <w:r>
        <w:rPr>
          <w:rFonts w:hint="eastAsia" w:ascii="宋体" w:hAnsi="宋体"/>
          <w:position w:val="-1"/>
          <w:sz w:val="28"/>
          <w:szCs w:val="28"/>
        </w:rPr>
        <w:t>标</w:t>
      </w:r>
      <w:r>
        <w:rPr>
          <w:rFonts w:hint="eastAsia" w:ascii="宋体" w:hAnsi="宋体"/>
          <w:spacing w:val="-2"/>
          <w:position w:val="-1"/>
          <w:sz w:val="28"/>
          <w:szCs w:val="28"/>
        </w:rPr>
        <w:t>文</w:t>
      </w:r>
      <w:r>
        <w:rPr>
          <w:rFonts w:hint="eastAsia" w:ascii="宋体" w:hAnsi="宋体"/>
          <w:position w:val="-1"/>
          <w:sz w:val="28"/>
          <w:szCs w:val="28"/>
        </w:rPr>
        <w:t>件</w:t>
      </w:r>
      <w:r>
        <w:rPr>
          <w:rFonts w:hint="eastAsia" w:ascii="宋体" w:hAnsi="宋体"/>
          <w:spacing w:val="-2"/>
          <w:position w:val="-1"/>
          <w:sz w:val="28"/>
          <w:szCs w:val="28"/>
        </w:rPr>
        <w:t>、</w:t>
      </w:r>
      <w:r>
        <w:rPr>
          <w:rFonts w:hint="eastAsia" w:ascii="宋体" w:hAnsi="宋体"/>
          <w:position w:val="-1"/>
          <w:sz w:val="28"/>
          <w:szCs w:val="28"/>
        </w:rPr>
        <w:t>签</w:t>
      </w:r>
      <w:r>
        <w:rPr>
          <w:rFonts w:hint="eastAsia" w:ascii="宋体" w:hAnsi="宋体"/>
          <w:spacing w:val="-2"/>
          <w:position w:val="-1"/>
          <w:sz w:val="28"/>
          <w:szCs w:val="28"/>
        </w:rPr>
        <w:t>订</w:t>
      </w:r>
      <w:r>
        <w:rPr>
          <w:rFonts w:hint="eastAsia" w:ascii="宋体" w:hAnsi="宋体"/>
          <w:position w:val="-1"/>
          <w:sz w:val="28"/>
          <w:szCs w:val="28"/>
        </w:rPr>
        <w:t>合</w:t>
      </w:r>
      <w:r>
        <w:rPr>
          <w:rFonts w:hint="eastAsia" w:ascii="宋体" w:hAnsi="宋体"/>
          <w:spacing w:val="-2"/>
          <w:position w:val="-1"/>
          <w:sz w:val="28"/>
          <w:szCs w:val="28"/>
        </w:rPr>
        <w:t>同</w:t>
      </w:r>
      <w:r>
        <w:rPr>
          <w:rFonts w:hint="eastAsia" w:ascii="宋体" w:hAnsi="宋体"/>
          <w:position w:val="-1"/>
          <w:sz w:val="28"/>
          <w:szCs w:val="28"/>
        </w:rPr>
        <w:t>和处</w:t>
      </w:r>
      <w:r>
        <w:rPr>
          <w:rFonts w:hint="eastAsia" w:ascii="宋体" w:hAnsi="宋体"/>
          <w:spacing w:val="-2"/>
          <w:position w:val="-1"/>
          <w:sz w:val="28"/>
          <w:szCs w:val="28"/>
        </w:rPr>
        <w:t>理</w:t>
      </w:r>
      <w:r>
        <w:rPr>
          <w:rFonts w:hint="eastAsia" w:ascii="宋体" w:hAnsi="宋体"/>
          <w:position w:val="-1"/>
          <w:sz w:val="28"/>
          <w:szCs w:val="28"/>
        </w:rPr>
        <w:t>有</w:t>
      </w:r>
      <w:r>
        <w:rPr>
          <w:rFonts w:hint="eastAsia" w:ascii="宋体" w:hAnsi="宋体"/>
          <w:spacing w:val="-2"/>
          <w:position w:val="-1"/>
          <w:sz w:val="28"/>
          <w:szCs w:val="28"/>
        </w:rPr>
        <w:t>关</w:t>
      </w:r>
      <w:r>
        <w:rPr>
          <w:rFonts w:hint="eastAsia" w:ascii="宋体" w:hAnsi="宋体"/>
          <w:position w:val="-1"/>
          <w:sz w:val="28"/>
          <w:szCs w:val="28"/>
        </w:rPr>
        <w:t>事</w:t>
      </w:r>
      <w:r>
        <w:rPr>
          <w:rFonts w:hint="eastAsia" w:ascii="宋体" w:hAnsi="宋体"/>
          <w:spacing w:val="-2"/>
          <w:position w:val="-1"/>
          <w:sz w:val="28"/>
          <w:szCs w:val="28"/>
        </w:rPr>
        <w:t>宜</w:t>
      </w:r>
      <w:r>
        <w:rPr>
          <w:rFonts w:hint="eastAsia" w:ascii="宋体" w:hAnsi="宋体"/>
          <w:position w:val="-1"/>
          <w:sz w:val="28"/>
          <w:szCs w:val="28"/>
        </w:rPr>
        <w:t>，</w:t>
      </w:r>
      <w:r>
        <w:rPr>
          <w:rFonts w:hint="eastAsia" w:ascii="宋体" w:hAnsi="宋体"/>
          <w:spacing w:val="-2"/>
          <w:position w:val="-1"/>
          <w:sz w:val="28"/>
          <w:szCs w:val="28"/>
        </w:rPr>
        <w:t>其</w:t>
      </w:r>
      <w:r>
        <w:rPr>
          <w:rFonts w:hint="eastAsia" w:ascii="宋体" w:hAnsi="宋体"/>
          <w:position w:val="-1"/>
          <w:sz w:val="28"/>
          <w:szCs w:val="28"/>
        </w:rPr>
        <w:t>法</w:t>
      </w:r>
      <w:r>
        <w:rPr>
          <w:rFonts w:hint="eastAsia" w:ascii="宋体" w:hAnsi="宋体"/>
          <w:spacing w:val="-2"/>
          <w:position w:val="-1"/>
          <w:sz w:val="28"/>
          <w:szCs w:val="28"/>
        </w:rPr>
        <w:t>律</w:t>
      </w:r>
      <w:r>
        <w:rPr>
          <w:rFonts w:hint="eastAsia" w:ascii="宋体" w:hAnsi="宋体"/>
          <w:position w:val="-1"/>
          <w:sz w:val="28"/>
          <w:szCs w:val="28"/>
        </w:rPr>
        <w:t>后果</w:t>
      </w:r>
      <w:r>
        <w:rPr>
          <w:rFonts w:hint="eastAsia" w:ascii="宋体" w:hAnsi="宋体"/>
          <w:spacing w:val="-2"/>
          <w:position w:val="-1"/>
          <w:sz w:val="28"/>
          <w:szCs w:val="28"/>
        </w:rPr>
        <w:t>由</w:t>
      </w:r>
      <w:r>
        <w:rPr>
          <w:rFonts w:hint="eastAsia" w:ascii="宋体" w:hAnsi="宋体"/>
          <w:position w:val="-1"/>
          <w:sz w:val="28"/>
          <w:szCs w:val="28"/>
        </w:rPr>
        <w:t>我</w:t>
      </w:r>
      <w:r>
        <w:rPr>
          <w:rFonts w:hint="eastAsia" w:ascii="宋体" w:hAnsi="宋体"/>
          <w:spacing w:val="-2"/>
          <w:position w:val="-1"/>
          <w:sz w:val="28"/>
          <w:szCs w:val="28"/>
        </w:rPr>
        <w:t>方</w:t>
      </w:r>
      <w:r>
        <w:rPr>
          <w:rFonts w:hint="eastAsia" w:ascii="宋体" w:hAnsi="宋体"/>
          <w:position w:val="-1"/>
          <w:sz w:val="28"/>
          <w:szCs w:val="28"/>
        </w:rPr>
        <w:t>承</w:t>
      </w:r>
      <w:r>
        <w:rPr>
          <w:rFonts w:hint="eastAsia" w:ascii="宋体" w:hAnsi="宋体"/>
          <w:spacing w:val="-2"/>
          <w:position w:val="-1"/>
          <w:sz w:val="28"/>
          <w:szCs w:val="28"/>
        </w:rPr>
        <w:t>担</w:t>
      </w:r>
      <w:r>
        <w:rPr>
          <w:rFonts w:hint="eastAsia" w:ascii="宋体" w:hAnsi="宋体"/>
          <w:position w:val="-1"/>
          <w:sz w:val="28"/>
          <w:szCs w:val="28"/>
        </w:rPr>
        <w:t>。</w:t>
      </w:r>
    </w:p>
    <w:p>
      <w:pPr>
        <w:tabs>
          <w:tab w:val="left" w:pos="3560"/>
        </w:tabs>
        <w:spacing w:before="81" w:line="480" w:lineRule="auto"/>
        <w:ind w:left="100" w:right="-20"/>
        <w:jc w:val="left"/>
        <w:rPr>
          <w:rFonts w:ascii="宋体" w:hAnsi="宋体"/>
          <w:sz w:val="28"/>
          <w:szCs w:val="28"/>
        </w:rPr>
      </w:pPr>
      <w:r>
        <w:rPr>
          <w:rFonts w:hint="eastAsia" w:ascii="宋体" w:hAnsi="宋体"/>
          <w:position w:val="-4"/>
          <w:sz w:val="28"/>
          <w:szCs w:val="28"/>
        </w:rPr>
        <w:t>委托</w:t>
      </w:r>
      <w:r>
        <w:rPr>
          <w:rFonts w:hint="eastAsia" w:ascii="宋体" w:hAnsi="宋体"/>
          <w:spacing w:val="-2"/>
          <w:position w:val="-4"/>
          <w:sz w:val="28"/>
          <w:szCs w:val="28"/>
        </w:rPr>
        <w:t>期</w:t>
      </w:r>
      <w:r>
        <w:rPr>
          <w:rFonts w:hint="eastAsia" w:ascii="宋体" w:hAnsi="宋体"/>
          <w:position w:val="-4"/>
          <w:sz w:val="28"/>
          <w:szCs w:val="28"/>
        </w:rPr>
        <w:t>限</w:t>
      </w:r>
      <w:r>
        <w:rPr>
          <w:rFonts w:hint="eastAsia" w:ascii="宋体" w:hAnsi="宋体"/>
          <w:spacing w:val="-3"/>
          <w:position w:val="-4"/>
          <w:sz w:val="28"/>
          <w:szCs w:val="28"/>
        </w:rPr>
        <w:t>：</w:t>
      </w:r>
      <w:r>
        <w:rPr>
          <w:rFonts w:hint="eastAsia" w:ascii="宋体" w:hAnsi="宋体"/>
          <w:position w:val="-4"/>
          <w:sz w:val="28"/>
          <w:szCs w:val="28"/>
          <w:u w:val="single"/>
        </w:rPr>
        <w:t xml:space="preserve"> </w:t>
      </w:r>
      <w:r>
        <w:rPr>
          <w:rFonts w:hint="eastAsia" w:ascii="宋体" w:hAnsi="宋体"/>
          <w:spacing w:val="1"/>
          <w:position w:val="-4"/>
          <w:sz w:val="28"/>
          <w:szCs w:val="28"/>
          <w:u w:val="single"/>
        </w:rPr>
        <w:t xml:space="preserve"> </w:t>
      </w:r>
      <w:r>
        <w:rPr>
          <w:rFonts w:hint="eastAsia" w:ascii="宋体" w:hAnsi="宋体"/>
          <w:position w:val="-4"/>
          <w:sz w:val="28"/>
          <w:szCs w:val="28"/>
          <w:u w:val="single"/>
        </w:rPr>
        <w:tab/>
      </w:r>
      <w:r>
        <w:rPr>
          <w:rFonts w:hint="eastAsia" w:ascii="宋体" w:hAnsi="宋体"/>
          <w:position w:val="-4"/>
          <w:sz w:val="28"/>
          <w:szCs w:val="28"/>
        </w:rPr>
        <w:t>。</w:t>
      </w:r>
    </w:p>
    <w:p>
      <w:pPr>
        <w:spacing w:line="480" w:lineRule="auto"/>
        <w:ind w:left="520" w:right="-20"/>
        <w:jc w:val="left"/>
        <w:rPr>
          <w:rFonts w:ascii="宋体" w:hAnsi="宋体"/>
          <w:sz w:val="28"/>
          <w:szCs w:val="28"/>
        </w:rPr>
      </w:pPr>
      <w:r>
        <w:rPr>
          <w:rFonts w:hint="eastAsia" w:ascii="宋体" w:hAnsi="宋体"/>
          <w:position w:val="-1"/>
          <w:sz w:val="28"/>
          <w:szCs w:val="28"/>
        </w:rPr>
        <w:t>代理</w:t>
      </w:r>
      <w:r>
        <w:rPr>
          <w:rFonts w:hint="eastAsia" w:ascii="宋体" w:hAnsi="宋体"/>
          <w:spacing w:val="-2"/>
          <w:position w:val="-1"/>
          <w:sz w:val="28"/>
          <w:szCs w:val="28"/>
        </w:rPr>
        <w:t>人</w:t>
      </w:r>
      <w:r>
        <w:rPr>
          <w:rFonts w:hint="eastAsia" w:ascii="宋体" w:hAnsi="宋体"/>
          <w:position w:val="-1"/>
          <w:sz w:val="28"/>
          <w:szCs w:val="28"/>
        </w:rPr>
        <w:t>无</w:t>
      </w:r>
      <w:r>
        <w:rPr>
          <w:rFonts w:hint="eastAsia" w:ascii="宋体" w:hAnsi="宋体"/>
          <w:spacing w:val="-2"/>
          <w:position w:val="-1"/>
          <w:sz w:val="28"/>
          <w:szCs w:val="28"/>
        </w:rPr>
        <w:t>转</w:t>
      </w:r>
      <w:r>
        <w:rPr>
          <w:rFonts w:hint="eastAsia" w:ascii="宋体" w:hAnsi="宋体"/>
          <w:position w:val="-1"/>
          <w:sz w:val="28"/>
          <w:szCs w:val="28"/>
        </w:rPr>
        <w:t>委</w:t>
      </w:r>
      <w:r>
        <w:rPr>
          <w:rFonts w:hint="eastAsia" w:ascii="宋体" w:hAnsi="宋体"/>
          <w:spacing w:val="-2"/>
          <w:position w:val="-1"/>
          <w:sz w:val="28"/>
          <w:szCs w:val="28"/>
        </w:rPr>
        <w:t>托</w:t>
      </w:r>
      <w:r>
        <w:rPr>
          <w:rFonts w:hint="eastAsia" w:ascii="宋体" w:hAnsi="宋体"/>
          <w:position w:val="-1"/>
          <w:sz w:val="28"/>
          <w:szCs w:val="28"/>
        </w:rPr>
        <w:t>权。</w:t>
      </w:r>
    </w:p>
    <w:p>
      <w:pPr>
        <w:spacing w:line="480" w:lineRule="auto"/>
        <w:ind w:left="100" w:right="-12" w:firstLine="560" w:firstLineChars="200"/>
        <w:jc w:val="left"/>
        <w:rPr>
          <w:rFonts w:ascii="宋体" w:hAnsi="宋体"/>
          <w:sz w:val="28"/>
          <w:szCs w:val="28"/>
        </w:rPr>
      </w:pPr>
      <w:r>
        <w:rPr>
          <w:rFonts w:hint="eastAsia" w:ascii="宋体" w:hAnsi="宋体"/>
          <w:sz w:val="28"/>
          <w:szCs w:val="28"/>
        </w:rPr>
        <w:t>附：</w:t>
      </w:r>
      <w:r>
        <w:rPr>
          <w:rFonts w:hint="eastAsia" w:ascii="宋体" w:hAnsi="宋体"/>
          <w:spacing w:val="-2"/>
          <w:sz w:val="28"/>
          <w:szCs w:val="28"/>
        </w:rPr>
        <w:t>法</w:t>
      </w:r>
      <w:r>
        <w:rPr>
          <w:rFonts w:hint="eastAsia" w:ascii="宋体" w:hAnsi="宋体"/>
          <w:sz w:val="28"/>
          <w:szCs w:val="28"/>
        </w:rPr>
        <w:t>定</w:t>
      </w:r>
      <w:r>
        <w:rPr>
          <w:rFonts w:hint="eastAsia" w:ascii="宋体" w:hAnsi="宋体"/>
          <w:spacing w:val="-2"/>
          <w:sz w:val="28"/>
          <w:szCs w:val="28"/>
        </w:rPr>
        <w:t>代</w:t>
      </w:r>
      <w:r>
        <w:rPr>
          <w:rFonts w:hint="eastAsia" w:ascii="宋体" w:hAnsi="宋体"/>
          <w:sz w:val="28"/>
          <w:szCs w:val="28"/>
        </w:rPr>
        <w:t>表</w:t>
      </w:r>
      <w:r>
        <w:rPr>
          <w:rFonts w:hint="eastAsia" w:ascii="宋体" w:hAnsi="宋体"/>
          <w:spacing w:val="-2"/>
          <w:sz w:val="28"/>
          <w:szCs w:val="28"/>
        </w:rPr>
        <w:t>人</w:t>
      </w:r>
      <w:r>
        <w:rPr>
          <w:rFonts w:hint="eastAsia" w:ascii="宋体" w:hAnsi="宋体"/>
          <w:sz w:val="28"/>
          <w:szCs w:val="28"/>
        </w:rPr>
        <w:t>身</w:t>
      </w:r>
      <w:r>
        <w:rPr>
          <w:rFonts w:hint="eastAsia" w:ascii="宋体" w:hAnsi="宋体"/>
          <w:spacing w:val="-2"/>
          <w:sz w:val="28"/>
          <w:szCs w:val="28"/>
        </w:rPr>
        <w:t>份</w:t>
      </w:r>
      <w:r>
        <w:rPr>
          <w:rFonts w:hint="eastAsia" w:ascii="宋体" w:hAnsi="宋体"/>
          <w:sz w:val="28"/>
          <w:szCs w:val="28"/>
        </w:rPr>
        <w:t>证</w:t>
      </w:r>
      <w:r>
        <w:rPr>
          <w:rFonts w:hint="eastAsia" w:ascii="宋体" w:hAnsi="宋体"/>
          <w:bCs/>
          <w:spacing w:val="-2"/>
          <w:sz w:val="28"/>
          <w:szCs w:val="28"/>
        </w:rPr>
        <w:t>原件正反面清晰彩色扫描件</w:t>
      </w:r>
      <w:r>
        <w:rPr>
          <w:rFonts w:hint="eastAsia" w:ascii="宋体" w:hAnsi="宋体"/>
          <w:spacing w:val="-2"/>
          <w:sz w:val="28"/>
          <w:szCs w:val="28"/>
        </w:rPr>
        <w:t>及</w:t>
      </w:r>
      <w:r>
        <w:rPr>
          <w:rFonts w:hint="eastAsia" w:ascii="宋体" w:hAnsi="宋体"/>
          <w:sz w:val="28"/>
          <w:szCs w:val="28"/>
        </w:rPr>
        <w:t>委</w:t>
      </w:r>
      <w:r>
        <w:rPr>
          <w:rFonts w:hint="eastAsia" w:ascii="宋体" w:hAnsi="宋体"/>
          <w:spacing w:val="-2"/>
          <w:sz w:val="28"/>
          <w:szCs w:val="28"/>
        </w:rPr>
        <w:t>托</w:t>
      </w:r>
      <w:r>
        <w:rPr>
          <w:rFonts w:hint="eastAsia" w:ascii="宋体" w:hAnsi="宋体"/>
          <w:sz w:val="28"/>
          <w:szCs w:val="28"/>
        </w:rPr>
        <w:t>代</w:t>
      </w:r>
      <w:r>
        <w:rPr>
          <w:rFonts w:hint="eastAsia" w:ascii="宋体" w:hAnsi="宋体"/>
          <w:spacing w:val="-2"/>
          <w:sz w:val="28"/>
          <w:szCs w:val="28"/>
        </w:rPr>
        <w:t>理</w:t>
      </w:r>
      <w:r>
        <w:rPr>
          <w:rFonts w:hint="eastAsia" w:ascii="宋体" w:hAnsi="宋体"/>
          <w:sz w:val="28"/>
          <w:szCs w:val="28"/>
        </w:rPr>
        <w:t>人</w:t>
      </w:r>
      <w:r>
        <w:rPr>
          <w:rFonts w:hint="eastAsia" w:ascii="宋体" w:hAnsi="宋体"/>
          <w:spacing w:val="-2"/>
          <w:sz w:val="28"/>
          <w:szCs w:val="28"/>
        </w:rPr>
        <w:t>身</w:t>
      </w:r>
      <w:r>
        <w:rPr>
          <w:rFonts w:hint="eastAsia" w:ascii="宋体" w:hAnsi="宋体"/>
          <w:sz w:val="28"/>
          <w:szCs w:val="28"/>
        </w:rPr>
        <w:t>份</w:t>
      </w:r>
      <w:r>
        <w:rPr>
          <w:rFonts w:hint="eastAsia" w:ascii="宋体" w:hAnsi="宋体"/>
          <w:spacing w:val="-2"/>
          <w:sz w:val="28"/>
          <w:szCs w:val="28"/>
        </w:rPr>
        <w:t>证</w:t>
      </w:r>
      <w:r>
        <w:rPr>
          <w:rFonts w:hint="eastAsia" w:ascii="宋体" w:hAnsi="宋体"/>
          <w:bCs/>
          <w:spacing w:val="-2"/>
          <w:sz w:val="28"/>
          <w:szCs w:val="28"/>
        </w:rPr>
        <w:t>原件正反面清晰彩色扫描件</w:t>
      </w:r>
      <w:r>
        <w:rPr>
          <w:rFonts w:hint="eastAsia" w:ascii="宋体" w:hAnsi="宋体"/>
          <w:sz w:val="28"/>
          <w:szCs w:val="28"/>
        </w:rPr>
        <w:t xml:space="preserve"> </w:t>
      </w:r>
    </w:p>
    <w:p>
      <w:pPr>
        <w:spacing w:line="480" w:lineRule="auto"/>
        <w:ind w:left="100" w:right="-12" w:firstLine="560" w:firstLineChars="200"/>
        <w:jc w:val="left"/>
        <w:rPr>
          <w:rFonts w:ascii="宋体" w:hAnsi="宋体"/>
          <w:sz w:val="28"/>
          <w:szCs w:val="28"/>
        </w:rPr>
      </w:pPr>
      <w:r>
        <w:rPr>
          <w:rFonts w:hint="eastAsia" w:ascii="宋体" w:hAnsi="宋体"/>
          <w:sz w:val="28"/>
          <w:szCs w:val="28"/>
        </w:rPr>
        <w:t>注：</w:t>
      </w:r>
      <w:r>
        <w:rPr>
          <w:rFonts w:hint="eastAsia" w:ascii="宋体" w:hAnsi="宋体"/>
          <w:spacing w:val="-2"/>
          <w:sz w:val="28"/>
          <w:szCs w:val="28"/>
        </w:rPr>
        <w:t>本</w:t>
      </w:r>
      <w:r>
        <w:rPr>
          <w:rFonts w:hint="eastAsia" w:ascii="宋体" w:hAnsi="宋体"/>
          <w:sz w:val="28"/>
          <w:szCs w:val="28"/>
        </w:rPr>
        <w:t>授</w:t>
      </w:r>
      <w:r>
        <w:rPr>
          <w:rFonts w:hint="eastAsia" w:ascii="宋体" w:hAnsi="宋体"/>
          <w:spacing w:val="-2"/>
          <w:sz w:val="28"/>
          <w:szCs w:val="28"/>
        </w:rPr>
        <w:t>权</w:t>
      </w:r>
      <w:r>
        <w:rPr>
          <w:rFonts w:hint="eastAsia" w:ascii="宋体" w:hAnsi="宋体"/>
          <w:sz w:val="28"/>
          <w:szCs w:val="28"/>
        </w:rPr>
        <w:t>委</w:t>
      </w:r>
      <w:r>
        <w:rPr>
          <w:rFonts w:hint="eastAsia" w:ascii="宋体" w:hAnsi="宋体"/>
          <w:spacing w:val="-2"/>
          <w:sz w:val="28"/>
          <w:szCs w:val="28"/>
        </w:rPr>
        <w:t>托</w:t>
      </w:r>
      <w:r>
        <w:rPr>
          <w:rFonts w:hint="eastAsia" w:ascii="宋体" w:hAnsi="宋体"/>
          <w:sz w:val="28"/>
          <w:szCs w:val="28"/>
        </w:rPr>
        <w:t>书</w:t>
      </w:r>
      <w:r>
        <w:rPr>
          <w:rFonts w:hint="eastAsia" w:ascii="宋体" w:hAnsi="宋体"/>
          <w:spacing w:val="-2"/>
          <w:sz w:val="28"/>
          <w:szCs w:val="28"/>
        </w:rPr>
        <w:t>需</w:t>
      </w:r>
      <w:r>
        <w:rPr>
          <w:rFonts w:hint="eastAsia" w:ascii="宋体" w:hAnsi="宋体"/>
          <w:sz w:val="28"/>
          <w:szCs w:val="28"/>
        </w:rPr>
        <w:t>由</w:t>
      </w:r>
      <w:r>
        <w:rPr>
          <w:rFonts w:hint="eastAsia" w:ascii="宋体" w:hAnsi="宋体"/>
          <w:spacing w:val="-2"/>
          <w:sz w:val="28"/>
          <w:szCs w:val="28"/>
        </w:rPr>
        <w:t>投</w:t>
      </w:r>
      <w:r>
        <w:rPr>
          <w:rFonts w:hint="eastAsia" w:ascii="宋体" w:hAnsi="宋体"/>
          <w:sz w:val="28"/>
          <w:szCs w:val="28"/>
        </w:rPr>
        <w:t>标人</w:t>
      </w:r>
      <w:r>
        <w:rPr>
          <w:rFonts w:hint="eastAsia" w:ascii="宋体" w:hAnsi="宋体"/>
          <w:spacing w:val="-2"/>
          <w:sz w:val="28"/>
          <w:szCs w:val="28"/>
        </w:rPr>
        <w:t>加</w:t>
      </w:r>
      <w:r>
        <w:rPr>
          <w:rFonts w:hint="eastAsia" w:ascii="宋体" w:hAnsi="宋体"/>
          <w:sz w:val="28"/>
          <w:szCs w:val="28"/>
        </w:rPr>
        <w:t>盖</w:t>
      </w:r>
      <w:r>
        <w:rPr>
          <w:rFonts w:hint="eastAsia" w:ascii="宋体" w:hAnsi="宋体"/>
          <w:spacing w:val="-2"/>
          <w:sz w:val="28"/>
          <w:szCs w:val="28"/>
        </w:rPr>
        <w:t>单</w:t>
      </w:r>
      <w:r>
        <w:rPr>
          <w:rFonts w:hint="eastAsia" w:ascii="宋体" w:hAnsi="宋体"/>
          <w:sz w:val="28"/>
          <w:szCs w:val="28"/>
        </w:rPr>
        <w:t>位</w:t>
      </w:r>
      <w:r>
        <w:rPr>
          <w:rFonts w:hint="eastAsia" w:ascii="宋体" w:hAnsi="宋体"/>
          <w:spacing w:val="-2"/>
          <w:sz w:val="28"/>
          <w:szCs w:val="28"/>
        </w:rPr>
        <w:t>公</w:t>
      </w:r>
      <w:r>
        <w:rPr>
          <w:rFonts w:hint="eastAsia" w:ascii="宋体" w:hAnsi="宋体"/>
          <w:sz w:val="28"/>
          <w:szCs w:val="28"/>
        </w:rPr>
        <w:t>章</w:t>
      </w:r>
      <w:r>
        <w:rPr>
          <w:rFonts w:hint="eastAsia" w:ascii="宋体" w:hAnsi="宋体"/>
          <w:spacing w:val="-2"/>
          <w:sz w:val="28"/>
          <w:szCs w:val="28"/>
        </w:rPr>
        <w:t>并</w:t>
      </w:r>
      <w:r>
        <w:rPr>
          <w:rFonts w:hint="eastAsia" w:ascii="宋体" w:hAnsi="宋体"/>
          <w:sz w:val="28"/>
          <w:szCs w:val="28"/>
        </w:rPr>
        <w:t>由</w:t>
      </w:r>
      <w:r>
        <w:rPr>
          <w:rFonts w:hint="eastAsia" w:ascii="宋体" w:hAnsi="宋体"/>
          <w:spacing w:val="-2"/>
          <w:sz w:val="28"/>
          <w:szCs w:val="28"/>
        </w:rPr>
        <w:t>其</w:t>
      </w:r>
      <w:r>
        <w:rPr>
          <w:rFonts w:hint="eastAsia" w:ascii="宋体" w:hAnsi="宋体"/>
          <w:sz w:val="28"/>
          <w:szCs w:val="28"/>
        </w:rPr>
        <w:t>法定</w:t>
      </w:r>
      <w:r>
        <w:rPr>
          <w:rFonts w:hint="eastAsia" w:ascii="宋体" w:hAnsi="宋体"/>
          <w:spacing w:val="-2"/>
          <w:sz w:val="28"/>
          <w:szCs w:val="28"/>
        </w:rPr>
        <w:t>代</w:t>
      </w:r>
      <w:r>
        <w:rPr>
          <w:rFonts w:hint="eastAsia" w:ascii="宋体" w:hAnsi="宋体"/>
          <w:sz w:val="28"/>
          <w:szCs w:val="28"/>
        </w:rPr>
        <w:t>表</w:t>
      </w:r>
      <w:r>
        <w:rPr>
          <w:rFonts w:hint="eastAsia" w:ascii="宋体" w:hAnsi="宋体"/>
          <w:spacing w:val="-2"/>
          <w:sz w:val="28"/>
          <w:szCs w:val="28"/>
        </w:rPr>
        <w:t>人</w:t>
      </w:r>
      <w:r>
        <w:rPr>
          <w:rFonts w:hint="eastAsia" w:ascii="宋体" w:hAnsi="宋体"/>
          <w:sz w:val="28"/>
          <w:szCs w:val="28"/>
        </w:rPr>
        <w:t>和</w:t>
      </w:r>
      <w:r>
        <w:rPr>
          <w:rFonts w:hint="eastAsia" w:ascii="宋体" w:hAnsi="宋体"/>
          <w:spacing w:val="-2"/>
          <w:sz w:val="28"/>
          <w:szCs w:val="28"/>
        </w:rPr>
        <w:t>委</w:t>
      </w:r>
      <w:r>
        <w:rPr>
          <w:rFonts w:hint="eastAsia" w:ascii="宋体" w:hAnsi="宋体"/>
          <w:sz w:val="28"/>
          <w:szCs w:val="28"/>
        </w:rPr>
        <w:t>托</w:t>
      </w:r>
      <w:r>
        <w:rPr>
          <w:rFonts w:hint="eastAsia" w:ascii="宋体" w:hAnsi="宋体"/>
          <w:spacing w:val="-2"/>
          <w:sz w:val="28"/>
          <w:szCs w:val="28"/>
        </w:rPr>
        <w:t>代</w:t>
      </w:r>
      <w:r>
        <w:rPr>
          <w:rFonts w:hint="eastAsia" w:ascii="宋体" w:hAnsi="宋体"/>
          <w:sz w:val="28"/>
          <w:szCs w:val="28"/>
        </w:rPr>
        <w:t>理</w:t>
      </w:r>
      <w:r>
        <w:rPr>
          <w:rFonts w:hint="eastAsia" w:ascii="宋体" w:hAnsi="宋体"/>
          <w:spacing w:val="-2"/>
          <w:sz w:val="28"/>
          <w:szCs w:val="28"/>
        </w:rPr>
        <w:t>人</w:t>
      </w:r>
      <w:r>
        <w:rPr>
          <w:rFonts w:hint="eastAsia" w:ascii="宋体" w:hAnsi="宋体"/>
          <w:sz w:val="28"/>
          <w:szCs w:val="28"/>
        </w:rPr>
        <w:t>签字。</w:t>
      </w:r>
    </w:p>
    <w:p>
      <w:pPr>
        <w:tabs>
          <w:tab w:val="left" w:pos="3200"/>
          <w:tab w:val="left" w:pos="3620"/>
          <w:tab w:val="left" w:pos="7240"/>
        </w:tabs>
        <w:spacing w:line="480" w:lineRule="auto"/>
        <w:ind w:left="2794" w:right="-20"/>
        <w:jc w:val="left"/>
        <w:rPr>
          <w:rFonts w:ascii="宋体" w:hAnsi="宋体"/>
          <w:sz w:val="28"/>
          <w:szCs w:val="28"/>
        </w:rPr>
      </w:pPr>
      <w:r>
        <w:rPr>
          <w:rFonts w:hint="eastAsia" w:ascii="宋体" w:hAnsi="宋体"/>
          <w:position w:val="-4"/>
          <w:sz w:val="28"/>
          <w:szCs w:val="28"/>
        </w:rPr>
        <w:t>投</w:t>
      </w:r>
      <w:r>
        <w:rPr>
          <w:rFonts w:hint="eastAsia" w:ascii="宋体" w:hAnsi="宋体"/>
          <w:position w:val="-4"/>
          <w:sz w:val="28"/>
          <w:szCs w:val="28"/>
        </w:rPr>
        <w:tab/>
      </w:r>
      <w:r>
        <w:rPr>
          <w:rFonts w:hint="eastAsia" w:ascii="宋体" w:hAnsi="宋体"/>
          <w:position w:val="-4"/>
          <w:sz w:val="28"/>
          <w:szCs w:val="28"/>
        </w:rPr>
        <w:t>标</w:t>
      </w:r>
      <w:r>
        <w:rPr>
          <w:rFonts w:hint="eastAsia" w:ascii="宋体" w:hAnsi="宋体"/>
          <w:position w:val="-4"/>
          <w:sz w:val="28"/>
          <w:szCs w:val="28"/>
        </w:rPr>
        <w:tab/>
      </w:r>
      <w:r>
        <w:rPr>
          <w:rFonts w:hint="eastAsia" w:ascii="宋体" w:hAnsi="宋体"/>
          <w:spacing w:val="-2"/>
          <w:position w:val="-4"/>
          <w:sz w:val="28"/>
          <w:szCs w:val="28"/>
        </w:rPr>
        <w:t>人：</w:t>
      </w:r>
      <w:r>
        <w:rPr>
          <w:rFonts w:hint="eastAsia" w:ascii="宋体" w:hAnsi="宋体"/>
          <w:position w:val="-4"/>
          <w:sz w:val="28"/>
          <w:szCs w:val="28"/>
          <w:u w:val="single"/>
        </w:rPr>
        <w:t xml:space="preserve"> </w:t>
      </w:r>
      <w:r>
        <w:rPr>
          <w:rFonts w:hint="eastAsia" w:ascii="宋体" w:hAnsi="宋体"/>
          <w:spacing w:val="1"/>
          <w:position w:val="-4"/>
          <w:sz w:val="28"/>
          <w:szCs w:val="28"/>
          <w:u w:val="single"/>
        </w:rPr>
        <w:t xml:space="preserve"> </w:t>
      </w:r>
      <w:r>
        <w:rPr>
          <w:rFonts w:hint="eastAsia" w:ascii="宋体" w:hAnsi="宋体"/>
          <w:position w:val="-4"/>
          <w:sz w:val="28"/>
          <w:szCs w:val="28"/>
          <w:u w:val="single"/>
        </w:rPr>
        <w:tab/>
      </w:r>
      <w:r>
        <w:rPr>
          <w:rFonts w:hint="eastAsia" w:ascii="宋体" w:hAnsi="宋体"/>
          <w:position w:val="-4"/>
          <w:sz w:val="28"/>
          <w:szCs w:val="28"/>
        </w:rPr>
        <w:t>（盖</w:t>
      </w:r>
      <w:r>
        <w:rPr>
          <w:rFonts w:hint="eastAsia" w:ascii="宋体" w:hAnsi="宋体"/>
          <w:spacing w:val="-2"/>
          <w:position w:val="-4"/>
          <w:sz w:val="28"/>
          <w:szCs w:val="28"/>
        </w:rPr>
        <w:t>单</w:t>
      </w:r>
      <w:r>
        <w:rPr>
          <w:rFonts w:hint="eastAsia" w:ascii="宋体" w:hAnsi="宋体"/>
          <w:spacing w:val="1"/>
          <w:position w:val="-4"/>
          <w:sz w:val="28"/>
          <w:szCs w:val="28"/>
        </w:rPr>
        <w:t>位</w:t>
      </w:r>
      <w:r>
        <w:rPr>
          <w:rFonts w:hint="eastAsia" w:ascii="宋体" w:hAnsi="宋体"/>
          <w:spacing w:val="-2"/>
          <w:position w:val="-4"/>
          <w:sz w:val="28"/>
          <w:szCs w:val="28"/>
        </w:rPr>
        <w:t>章</w:t>
      </w:r>
      <w:r>
        <w:rPr>
          <w:rFonts w:hint="eastAsia" w:ascii="宋体" w:hAnsi="宋体"/>
          <w:position w:val="-4"/>
          <w:sz w:val="28"/>
          <w:szCs w:val="28"/>
        </w:rPr>
        <w:t>）</w:t>
      </w:r>
    </w:p>
    <w:p>
      <w:pPr>
        <w:tabs>
          <w:tab w:val="left" w:pos="6400"/>
        </w:tabs>
        <w:spacing w:line="480" w:lineRule="auto"/>
        <w:ind w:left="2791" w:right="-20"/>
        <w:jc w:val="left"/>
        <w:rPr>
          <w:rFonts w:ascii="宋体" w:hAnsi="宋体"/>
          <w:sz w:val="28"/>
          <w:szCs w:val="28"/>
        </w:rPr>
      </w:pPr>
      <w:r>
        <w:rPr>
          <w:rFonts w:hint="eastAsia" w:ascii="宋体" w:hAnsi="宋体"/>
          <w:position w:val="-2"/>
          <w:sz w:val="28"/>
          <w:szCs w:val="28"/>
        </w:rPr>
        <w:t>法定</w:t>
      </w:r>
      <w:r>
        <w:rPr>
          <w:rFonts w:hint="eastAsia" w:ascii="宋体" w:hAnsi="宋体"/>
          <w:spacing w:val="-2"/>
          <w:position w:val="-2"/>
          <w:sz w:val="28"/>
          <w:szCs w:val="28"/>
        </w:rPr>
        <w:t>代</w:t>
      </w:r>
      <w:r>
        <w:rPr>
          <w:rFonts w:hint="eastAsia" w:ascii="宋体" w:hAnsi="宋体"/>
          <w:position w:val="-2"/>
          <w:sz w:val="28"/>
          <w:szCs w:val="28"/>
        </w:rPr>
        <w:t>表</w:t>
      </w:r>
      <w:r>
        <w:rPr>
          <w:rFonts w:hint="eastAsia" w:ascii="宋体" w:hAnsi="宋体"/>
          <w:spacing w:val="-2"/>
          <w:position w:val="-2"/>
          <w:sz w:val="28"/>
          <w:szCs w:val="28"/>
        </w:rPr>
        <w:t>人</w:t>
      </w:r>
      <w:r>
        <w:rPr>
          <w:rFonts w:hint="eastAsia" w:ascii="宋体" w:hAnsi="宋体"/>
          <w:spacing w:val="-3"/>
          <w:position w:val="-2"/>
          <w:sz w:val="28"/>
          <w:szCs w:val="28"/>
        </w:rPr>
        <w:t>：</w:t>
      </w:r>
      <w:r>
        <w:rPr>
          <w:rFonts w:hint="eastAsia" w:ascii="宋体" w:hAnsi="宋体"/>
          <w:position w:val="-2"/>
          <w:sz w:val="28"/>
          <w:szCs w:val="28"/>
          <w:u w:val="single"/>
        </w:rPr>
        <w:t xml:space="preserve"> </w:t>
      </w:r>
      <w:r>
        <w:rPr>
          <w:rFonts w:hint="eastAsia" w:ascii="宋体" w:hAnsi="宋体"/>
          <w:spacing w:val="1"/>
          <w:position w:val="-2"/>
          <w:sz w:val="28"/>
          <w:szCs w:val="28"/>
          <w:u w:val="single"/>
        </w:rPr>
        <w:t xml:space="preserve"> </w:t>
      </w:r>
      <w:r>
        <w:rPr>
          <w:rFonts w:hint="eastAsia" w:ascii="宋体" w:hAnsi="宋体"/>
          <w:position w:val="-2"/>
          <w:sz w:val="28"/>
          <w:szCs w:val="28"/>
          <w:u w:val="single"/>
        </w:rPr>
        <w:tab/>
      </w:r>
      <w:r>
        <w:rPr>
          <w:rFonts w:hint="eastAsia" w:ascii="宋体" w:hAnsi="宋体"/>
          <w:position w:val="-2"/>
          <w:sz w:val="28"/>
          <w:szCs w:val="28"/>
        </w:rPr>
        <w:t>（签</w:t>
      </w:r>
      <w:r>
        <w:rPr>
          <w:rFonts w:hint="eastAsia" w:ascii="宋体" w:hAnsi="宋体"/>
          <w:spacing w:val="-2"/>
          <w:position w:val="-2"/>
          <w:sz w:val="28"/>
          <w:szCs w:val="28"/>
        </w:rPr>
        <w:t>字</w:t>
      </w:r>
      <w:r>
        <w:rPr>
          <w:rFonts w:hint="eastAsia" w:ascii="宋体" w:hAnsi="宋体"/>
          <w:position w:val="-2"/>
          <w:sz w:val="28"/>
          <w:szCs w:val="28"/>
        </w:rPr>
        <w:t>）</w:t>
      </w:r>
    </w:p>
    <w:p>
      <w:pPr>
        <w:tabs>
          <w:tab w:val="left" w:pos="8500"/>
        </w:tabs>
        <w:spacing w:line="480" w:lineRule="auto"/>
        <w:ind w:left="2794" w:right="-20"/>
        <w:jc w:val="left"/>
        <w:rPr>
          <w:rFonts w:ascii="宋体" w:hAnsi="宋体"/>
          <w:sz w:val="28"/>
          <w:szCs w:val="28"/>
        </w:rPr>
      </w:pPr>
      <w:r>
        <w:rPr>
          <w:rFonts w:hint="eastAsia" w:ascii="宋体" w:hAnsi="宋体"/>
          <w:position w:val="-2"/>
          <w:sz w:val="28"/>
          <w:szCs w:val="28"/>
        </w:rPr>
        <w:t>身份</w:t>
      </w:r>
      <w:r>
        <w:rPr>
          <w:rFonts w:hint="eastAsia" w:ascii="宋体" w:hAnsi="宋体"/>
          <w:spacing w:val="-2"/>
          <w:position w:val="-2"/>
          <w:sz w:val="28"/>
          <w:szCs w:val="28"/>
        </w:rPr>
        <w:t>证</w:t>
      </w:r>
      <w:r>
        <w:rPr>
          <w:rFonts w:hint="eastAsia" w:ascii="宋体" w:hAnsi="宋体"/>
          <w:position w:val="-2"/>
          <w:sz w:val="28"/>
          <w:szCs w:val="28"/>
        </w:rPr>
        <w:t>号</w:t>
      </w:r>
      <w:r>
        <w:rPr>
          <w:rFonts w:hint="eastAsia" w:ascii="宋体" w:hAnsi="宋体"/>
          <w:spacing w:val="-2"/>
          <w:position w:val="-2"/>
          <w:sz w:val="28"/>
          <w:szCs w:val="28"/>
        </w:rPr>
        <w:t>码</w:t>
      </w:r>
      <w:r>
        <w:rPr>
          <w:rFonts w:hint="eastAsia" w:ascii="宋体" w:hAnsi="宋体"/>
          <w:spacing w:val="-3"/>
          <w:position w:val="-2"/>
          <w:sz w:val="28"/>
          <w:szCs w:val="28"/>
        </w:rPr>
        <w:t>：</w:t>
      </w:r>
      <w:r>
        <w:rPr>
          <w:rFonts w:hint="eastAsia" w:ascii="宋体" w:hAnsi="宋体"/>
          <w:w w:val="201"/>
          <w:position w:val="-2"/>
          <w:sz w:val="28"/>
          <w:szCs w:val="28"/>
          <w:u w:val="single"/>
        </w:rPr>
        <w:t xml:space="preserve"> </w:t>
      </w:r>
      <w:r>
        <w:rPr>
          <w:rFonts w:hint="eastAsia" w:ascii="宋体" w:hAnsi="宋体"/>
          <w:position w:val="-2"/>
          <w:sz w:val="28"/>
          <w:szCs w:val="28"/>
          <w:u w:val="single"/>
        </w:rPr>
        <w:tab/>
      </w:r>
    </w:p>
    <w:p>
      <w:pPr>
        <w:tabs>
          <w:tab w:val="left" w:pos="7660"/>
        </w:tabs>
        <w:spacing w:line="480" w:lineRule="auto"/>
        <w:ind w:left="2794" w:right="-20"/>
        <w:jc w:val="left"/>
        <w:rPr>
          <w:rFonts w:ascii="宋体" w:hAnsi="宋体"/>
          <w:sz w:val="28"/>
          <w:szCs w:val="28"/>
        </w:rPr>
      </w:pPr>
      <w:r>
        <w:rPr>
          <w:rFonts w:hint="eastAsia" w:ascii="宋体" w:hAnsi="宋体"/>
          <w:position w:val="-2"/>
          <w:sz w:val="28"/>
          <w:szCs w:val="28"/>
        </w:rPr>
        <w:t>委托</w:t>
      </w:r>
      <w:r>
        <w:rPr>
          <w:rFonts w:hint="eastAsia" w:ascii="宋体" w:hAnsi="宋体"/>
          <w:spacing w:val="-2"/>
          <w:position w:val="-2"/>
          <w:sz w:val="28"/>
          <w:szCs w:val="28"/>
        </w:rPr>
        <w:t>代</w:t>
      </w:r>
      <w:r>
        <w:rPr>
          <w:rFonts w:hint="eastAsia" w:ascii="宋体" w:hAnsi="宋体"/>
          <w:position w:val="-2"/>
          <w:sz w:val="28"/>
          <w:szCs w:val="28"/>
        </w:rPr>
        <w:t>理</w:t>
      </w:r>
      <w:r>
        <w:rPr>
          <w:rFonts w:hint="eastAsia" w:ascii="宋体" w:hAnsi="宋体"/>
          <w:spacing w:val="-2"/>
          <w:position w:val="-2"/>
          <w:sz w:val="28"/>
          <w:szCs w:val="28"/>
        </w:rPr>
        <w:t>人</w:t>
      </w:r>
      <w:r>
        <w:rPr>
          <w:rFonts w:hint="eastAsia" w:ascii="宋体" w:hAnsi="宋体"/>
          <w:spacing w:val="-3"/>
          <w:position w:val="-2"/>
          <w:sz w:val="28"/>
          <w:szCs w:val="28"/>
        </w:rPr>
        <w:t>：</w:t>
      </w:r>
      <w:r>
        <w:rPr>
          <w:rFonts w:hint="eastAsia" w:ascii="宋体" w:hAnsi="宋体"/>
          <w:position w:val="-2"/>
          <w:sz w:val="28"/>
          <w:szCs w:val="28"/>
          <w:u w:val="single"/>
        </w:rPr>
        <w:t xml:space="preserve"> </w:t>
      </w:r>
      <w:r>
        <w:rPr>
          <w:rFonts w:hint="eastAsia" w:ascii="宋体" w:hAnsi="宋体"/>
          <w:spacing w:val="1"/>
          <w:position w:val="-2"/>
          <w:sz w:val="28"/>
          <w:szCs w:val="28"/>
          <w:u w:val="single"/>
        </w:rPr>
        <w:t xml:space="preserve"> </w:t>
      </w:r>
      <w:r>
        <w:rPr>
          <w:rFonts w:hint="eastAsia" w:ascii="宋体" w:hAnsi="宋体"/>
          <w:position w:val="-2"/>
          <w:sz w:val="28"/>
          <w:szCs w:val="28"/>
          <w:u w:val="single"/>
        </w:rPr>
        <w:tab/>
      </w:r>
      <w:r>
        <w:rPr>
          <w:rFonts w:hint="eastAsia" w:ascii="宋体" w:hAnsi="宋体"/>
          <w:position w:val="-2"/>
          <w:sz w:val="28"/>
          <w:szCs w:val="28"/>
        </w:rPr>
        <w:t>（签</w:t>
      </w:r>
      <w:r>
        <w:rPr>
          <w:rFonts w:hint="eastAsia" w:ascii="宋体" w:hAnsi="宋体"/>
          <w:spacing w:val="-2"/>
          <w:position w:val="-2"/>
          <w:sz w:val="28"/>
          <w:szCs w:val="28"/>
        </w:rPr>
        <w:t>字</w:t>
      </w:r>
      <w:r>
        <w:rPr>
          <w:rFonts w:hint="eastAsia" w:ascii="宋体" w:hAnsi="宋体"/>
          <w:position w:val="-2"/>
          <w:sz w:val="28"/>
          <w:szCs w:val="28"/>
        </w:rPr>
        <w:t>）</w:t>
      </w:r>
    </w:p>
    <w:p>
      <w:pPr>
        <w:tabs>
          <w:tab w:val="left" w:pos="8500"/>
        </w:tabs>
        <w:spacing w:line="480" w:lineRule="auto"/>
        <w:ind w:left="2794" w:right="-20"/>
        <w:jc w:val="left"/>
        <w:rPr>
          <w:rFonts w:ascii="宋体" w:hAnsi="宋体"/>
          <w:sz w:val="28"/>
          <w:szCs w:val="28"/>
        </w:rPr>
      </w:pPr>
      <w:r>
        <w:rPr>
          <w:rFonts w:hint="eastAsia" w:ascii="宋体" w:hAnsi="宋体"/>
          <w:position w:val="-2"/>
          <w:sz w:val="28"/>
          <w:szCs w:val="28"/>
        </w:rPr>
        <w:t>身份</w:t>
      </w:r>
      <w:r>
        <w:rPr>
          <w:rFonts w:hint="eastAsia" w:ascii="宋体" w:hAnsi="宋体"/>
          <w:spacing w:val="-2"/>
          <w:position w:val="-2"/>
          <w:sz w:val="28"/>
          <w:szCs w:val="28"/>
        </w:rPr>
        <w:t>证</w:t>
      </w:r>
      <w:r>
        <w:rPr>
          <w:rFonts w:hint="eastAsia" w:ascii="宋体" w:hAnsi="宋体"/>
          <w:position w:val="-2"/>
          <w:sz w:val="28"/>
          <w:szCs w:val="28"/>
        </w:rPr>
        <w:t>号</w:t>
      </w:r>
      <w:r>
        <w:rPr>
          <w:rFonts w:hint="eastAsia" w:ascii="宋体" w:hAnsi="宋体"/>
          <w:spacing w:val="-2"/>
          <w:position w:val="-2"/>
          <w:sz w:val="28"/>
          <w:szCs w:val="28"/>
        </w:rPr>
        <w:t>码</w:t>
      </w:r>
      <w:r>
        <w:rPr>
          <w:rFonts w:hint="eastAsia" w:ascii="宋体" w:hAnsi="宋体"/>
          <w:spacing w:val="-3"/>
          <w:position w:val="-2"/>
          <w:sz w:val="28"/>
          <w:szCs w:val="28"/>
        </w:rPr>
        <w:t>：</w:t>
      </w:r>
      <w:r>
        <w:rPr>
          <w:rFonts w:hint="eastAsia" w:ascii="宋体" w:hAnsi="宋体"/>
          <w:w w:val="201"/>
          <w:position w:val="-2"/>
          <w:sz w:val="28"/>
          <w:szCs w:val="28"/>
          <w:u w:val="single"/>
        </w:rPr>
        <w:t xml:space="preserve"> </w:t>
      </w:r>
      <w:r>
        <w:rPr>
          <w:rFonts w:hint="eastAsia" w:ascii="宋体" w:hAnsi="宋体"/>
          <w:position w:val="-2"/>
          <w:sz w:val="28"/>
          <w:szCs w:val="28"/>
          <w:u w:val="single"/>
        </w:rPr>
        <w:tab/>
      </w:r>
    </w:p>
    <w:p>
      <w:pPr>
        <w:autoSpaceDE w:val="0"/>
        <w:autoSpaceDN w:val="0"/>
        <w:adjustRightInd w:val="0"/>
        <w:spacing w:line="480" w:lineRule="auto"/>
        <w:ind w:firstLine="1820" w:firstLineChars="650"/>
        <w:rPr>
          <w:rFonts w:ascii="宋体" w:hAnsi="宋体" w:cs="宋体"/>
          <w:kern w:val="0"/>
          <w:sz w:val="28"/>
          <w:szCs w:val="28"/>
        </w:rPr>
      </w:pPr>
      <w:r>
        <w:rPr>
          <w:rFonts w:hint="eastAsia" w:ascii="宋体" w:hAnsi="宋体"/>
          <w:sz w:val="28"/>
          <w:szCs w:val="28"/>
        </w:rPr>
        <w:t xml:space="preserve">             </w:t>
      </w:r>
      <w:r>
        <w:rPr>
          <w:rFonts w:hint="eastAsia" w:ascii="宋体" w:hAnsi="宋体" w:cs="宋体"/>
          <w:kern w:val="0"/>
          <w:sz w:val="28"/>
          <w:szCs w:val="28"/>
        </w:rPr>
        <w:t>日期：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bookmarkEnd w:id="130"/>
    <w:bookmarkEnd w:id="131"/>
    <w:bookmarkEnd w:id="132"/>
    <w:bookmarkEnd w:id="133"/>
    <w:p>
      <w:pPr>
        <w:widowControl/>
        <w:spacing w:line="480" w:lineRule="auto"/>
        <w:jc w:val="left"/>
        <w:rPr>
          <w:rFonts w:ascii="宋体" w:hAnsi="宋体"/>
          <w:szCs w:val="24"/>
        </w:rPr>
        <w:sectPr>
          <w:pgSz w:w="12240" w:h="15840"/>
          <w:pgMar w:top="1380" w:right="1480" w:bottom="920" w:left="1700" w:header="0" w:footer="721" w:gutter="0"/>
          <w:cols w:space="720" w:num="1"/>
        </w:sectPr>
      </w:pPr>
    </w:p>
    <w:p>
      <w:pPr>
        <w:spacing w:line="480" w:lineRule="auto"/>
        <w:jc w:val="center"/>
        <w:outlineLvl w:val="2"/>
        <w:rPr>
          <w:rFonts w:ascii="宋体" w:hAnsi="宋体" w:cs="宋体"/>
          <w:b/>
          <w:bCs/>
          <w:sz w:val="32"/>
          <w:szCs w:val="32"/>
        </w:rPr>
      </w:pPr>
      <w:r>
        <w:rPr>
          <w:rFonts w:hint="eastAsia" w:ascii="宋体" w:hAnsi="宋体" w:cs="宋体"/>
          <w:b/>
          <w:bCs/>
          <w:sz w:val="32"/>
          <w:szCs w:val="32"/>
        </w:rPr>
        <w:t>三、投标保证金</w:t>
      </w:r>
    </w:p>
    <w:p>
      <w:pPr>
        <w:spacing w:line="480" w:lineRule="auto"/>
        <w:rPr>
          <w:rFonts w:ascii="宋体" w:hAnsi="宋体" w:cs="宋体"/>
          <w:sz w:val="28"/>
          <w:szCs w:val="28"/>
          <w:u w:val="single"/>
        </w:rPr>
      </w:pPr>
      <w:r>
        <w:rPr>
          <w:rFonts w:ascii="宋体" w:hAnsi="宋体" w:cs="宋体"/>
          <w:sz w:val="28"/>
          <w:szCs w:val="28"/>
          <w:u w:val="single"/>
        </w:rPr>
        <w:tab/>
      </w:r>
      <w:r>
        <w:rPr>
          <w:rFonts w:ascii="宋体" w:hAnsi="宋体" w:cs="宋体"/>
          <w:sz w:val="28"/>
          <w:szCs w:val="28"/>
          <w:u w:val="single"/>
        </w:rPr>
        <w:tab/>
      </w:r>
      <w:r>
        <w:rPr>
          <w:rFonts w:ascii="宋体" w:hAnsi="宋体" w:cs="宋体"/>
          <w:sz w:val="28"/>
          <w:szCs w:val="28"/>
          <w:u w:val="single"/>
        </w:rPr>
        <w:t xml:space="preserve">     （招标人名称）：</w:t>
      </w:r>
    </w:p>
    <w:p>
      <w:pPr>
        <w:spacing w:line="480" w:lineRule="auto"/>
        <w:ind w:firstLine="560" w:firstLineChars="200"/>
        <w:rPr>
          <w:rFonts w:ascii="宋体" w:hAnsi="宋体" w:cs="宋体"/>
          <w:sz w:val="28"/>
          <w:szCs w:val="28"/>
        </w:rPr>
      </w:pPr>
      <w:r>
        <w:rPr>
          <w:rFonts w:hint="eastAsia" w:ascii="宋体" w:hAnsi="宋体" w:cs="宋体"/>
          <w:sz w:val="28"/>
          <w:szCs w:val="28"/>
        </w:rPr>
        <w:t>我方于</w:t>
      </w:r>
      <w:r>
        <w:rPr>
          <w:rFonts w:ascii="宋体" w:hAnsi="宋体" w:cs="宋体"/>
          <w:sz w:val="28"/>
          <w:szCs w:val="28"/>
          <w:u w:val="single"/>
        </w:rPr>
        <w:t xml:space="preserve">  年  月  日</w:t>
      </w:r>
      <w:r>
        <w:rPr>
          <w:rFonts w:hint="eastAsia" w:ascii="宋体" w:hAnsi="宋体" w:cs="宋体"/>
          <w:sz w:val="28"/>
          <w:szCs w:val="28"/>
        </w:rPr>
        <w:t>参加（项目名称）的投标，现保证：我方在规定的投标有效期内撤销或修改投标文件的，或者在收到中标通知书后无正当理由拒签合同或拒交规定履约担保的，投标保证金不予退还。</w:t>
      </w:r>
    </w:p>
    <w:tbl>
      <w:tblPr>
        <w:tblStyle w:val="22"/>
        <w:tblpPr w:leftFromText="180" w:rightFromText="180" w:vertAnchor="text" w:horzAnchor="margin" w:tblpY="38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56" w:type="dxa"/>
            <w:tcBorders>
              <w:top w:val="single" w:color="auto" w:sz="4" w:space="0"/>
              <w:left w:val="single" w:color="auto" w:sz="4" w:space="0"/>
              <w:bottom w:val="single" w:color="auto" w:sz="4" w:space="0"/>
              <w:right w:val="single" w:color="auto" w:sz="4" w:space="0"/>
            </w:tcBorders>
          </w:tcPr>
          <w:p>
            <w:pPr>
              <w:spacing w:line="240" w:lineRule="auto"/>
              <w:rPr>
                <w:rFonts w:ascii="宋体" w:hAnsi="宋体" w:cs="宋体"/>
                <w:sz w:val="28"/>
                <w:szCs w:val="28"/>
              </w:rPr>
            </w:pPr>
          </w:p>
          <w:p>
            <w:pPr>
              <w:spacing w:line="240" w:lineRule="auto"/>
              <w:rPr>
                <w:rFonts w:ascii="宋体" w:hAnsi="宋体" w:cs="宋体"/>
                <w:sz w:val="28"/>
                <w:szCs w:val="28"/>
              </w:rPr>
            </w:pPr>
          </w:p>
          <w:p>
            <w:pPr>
              <w:spacing w:line="240" w:lineRule="auto"/>
              <w:rPr>
                <w:rFonts w:ascii="宋体" w:hAnsi="宋体" w:cs="宋体"/>
                <w:sz w:val="28"/>
                <w:szCs w:val="28"/>
              </w:rPr>
            </w:pPr>
          </w:p>
          <w:p>
            <w:pPr>
              <w:spacing w:line="240" w:lineRule="auto"/>
              <w:rPr>
                <w:rFonts w:ascii="宋体" w:hAnsi="宋体" w:cs="宋体"/>
                <w:sz w:val="28"/>
                <w:szCs w:val="28"/>
              </w:rPr>
            </w:pPr>
          </w:p>
          <w:p>
            <w:pPr>
              <w:spacing w:line="240" w:lineRule="auto"/>
              <w:jc w:val="center"/>
              <w:rPr>
                <w:rFonts w:ascii="宋体" w:hAnsi="宋体" w:cs="宋体"/>
                <w:b/>
                <w:sz w:val="28"/>
                <w:szCs w:val="28"/>
              </w:rPr>
            </w:pPr>
            <w:r>
              <w:rPr>
                <w:rFonts w:hint="eastAsia" w:ascii="宋体" w:hAnsi="宋体" w:cs="宋体"/>
                <w:b/>
                <w:sz w:val="28"/>
                <w:szCs w:val="28"/>
              </w:rPr>
              <w:t>粘</w:t>
            </w:r>
            <w:r>
              <w:rPr>
                <w:rFonts w:ascii="宋体" w:hAnsi="宋体" w:cs="宋体"/>
                <w:b/>
                <w:sz w:val="28"/>
                <w:szCs w:val="28"/>
              </w:rPr>
              <w:t xml:space="preserve"> </w:t>
            </w:r>
            <w:r>
              <w:rPr>
                <w:rFonts w:hint="eastAsia" w:ascii="宋体" w:hAnsi="宋体" w:cs="宋体"/>
                <w:b/>
                <w:sz w:val="28"/>
                <w:szCs w:val="28"/>
              </w:rPr>
              <w:t>贴</w:t>
            </w:r>
            <w:r>
              <w:rPr>
                <w:rFonts w:ascii="宋体" w:hAnsi="宋体" w:cs="宋体"/>
                <w:b/>
                <w:sz w:val="28"/>
                <w:szCs w:val="28"/>
              </w:rPr>
              <w:t xml:space="preserve"> </w:t>
            </w:r>
            <w:r>
              <w:rPr>
                <w:rFonts w:hint="eastAsia" w:ascii="宋体" w:hAnsi="宋体" w:cs="宋体"/>
                <w:b/>
                <w:sz w:val="28"/>
                <w:szCs w:val="28"/>
              </w:rPr>
              <w:t>处</w:t>
            </w:r>
          </w:p>
          <w:p>
            <w:pPr>
              <w:spacing w:line="240" w:lineRule="auto"/>
              <w:rPr>
                <w:rFonts w:ascii="宋体" w:hAnsi="宋体" w:cs="宋体"/>
                <w:sz w:val="28"/>
                <w:szCs w:val="28"/>
              </w:rPr>
            </w:pPr>
          </w:p>
          <w:p>
            <w:pPr>
              <w:spacing w:line="240" w:lineRule="auto"/>
              <w:rPr>
                <w:rFonts w:ascii="宋体" w:hAnsi="宋体" w:cs="宋体"/>
                <w:sz w:val="28"/>
                <w:szCs w:val="28"/>
              </w:rPr>
            </w:pPr>
          </w:p>
          <w:p>
            <w:pPr>
              <w:spacing w:line="240" w:lineRule="auto"/>
              <w:rPr>
                <w:rFonts w:ascii="宋体" w:hAnsi="宋体" w:cs="宋体"/>
                <w:sz w:val="28"/>
                <w:szCs w:val="28"/>
              </w:rPr>
            </w:pPr>
          </w:p>
          <w:p>
            <w:pPr>
              <w:spacing w:line="240" w:lineRule="auto"/>
              <w:rPr>
                <w:rFonts w:ascii="宋体" w:hAnsi="宋体" w:cs="宋体"/>
                <w:sz w:val="28"/>
                <w:szCs w:val="28"/>
              </w:rPr>
            </w:pPr>
          </w:p>
        </w:tc>
      </w:tr>
    </w:tbl>
    <w:p>
      <w:pPr>
        <w:spacing w:line="480" w:lineRule="auto"/>
        <w:ind w:firstLine="560" w:firstLineChars="200"/>
        <w:rPr>
          <w:rFonts w:ascii="宋体" w:hAnsi="宋体" w:cs="宋体"/>
          <w:sz w:val="28"/>
          <w:szCs w:val="28"/>
          <w:u w:val="single"/>
        </w:rPr>
      </w:pPr>
      <w:r>
        <w:rPr>
          <w:rFonts w:hint="eastAsia" w:ascii="宋体" w:hAnsi="宋体" w:cs="宋体"/>
          <w:sz w:val="28"/>
          <w:szCs w:val="28"/>
          <w:u w:val="single"/>
        </w:rPr>
        <w:t>附件：如采用现金、支票或汇票形式提交投标保证金的，要求提交广州公共资源交易中心出具的项目保证金确认回执原件清晰彩色扫描件（原件备查）；如采用保函等形式提交投标保证金的，要求提交银行保函等凭证原件清晰彩色扫描件（原件备查）。</w:t>
      </w:r>
    </w:p>
    <w:p>
      <w:pPr>
        <w:spacing w:line="276" w:lineRule="auto"/>
        <w:rPr>
          <w:rFonts w:ascii="宋体" w:hAnsi="宋体" w:cs="宋体"/>
          <w:strike/>
          <w:sz w:val="28"/>
          <w:szCs w:val="28"/>
          <w:u w:val="single"/>
        </w:rPr>
      </w:pPr>
    </w:p>
    <w:p>
      <w:pPr>
        <w:spacing w:line="480" w:lineRule="auto"/>
        <w:ind w:firstLine="560" w:firstLineChars="200"/>
        <w:rPr>
          <w:rFonts w:ascii="宋体" w:hAnsi="宋体"/>
          <w:sz w:val="28"/>
          <w:szCs w:val="28"/>
        </w:rPr>
      </w:pPr>
      <w:r>
        <w:rPr>
          <w:rFonts w:hint="eastAsia" w:ascii="宋体" w:hAnsi="宋体"/>
          <w:sz w:val="28"/>
          <w:szCs w:val="28"/>
        </w:rPr>
        <w:t>注：</w:t>
      </w:r>
      <w:r>
        <w:rPr>
          <w:rFonts w:hint="eastAsia" w:ascii="宋体" w:hAnsi="宋体" w:cs="宋体"/>
          <w:sz w:val="28"/>
          <w:szCs w:val="28"/>
          <w:u w:val="single"/>
        </w:rPr>
        <w:t>如采用现金、支票或汇票形式提交投标保证金的，</w:t>
      </w:r>
      <w:r>
        <w:rPr>
          <w:rFonts w:hint="eastAsia" w:ascii="宋体" w:hAnsi="宋体"/>
          <w:sz w:val="28"/>
          <w:szCs w:val="28"/>
        </w:rPr>
        <w:t>在此提供经广州公共资源交易中心确认的保证金回执原件清晰彩色扫描件；</w:t>
      </w:r>
      <w:r>
        <w:rPr>
          <w:rFonts w:hint="eastAsia" w:ascii="宋体" w:hAnsi="宋体" w:cs="宋体"/>
          <w:sz w:val="28"/>
          <w:szCs w:val="28"/>
          <w:u w:val="single"/>
        </w:rPr>
        <w:t>如采用保函等形式提交投标保证金的，在此提供银行保函等凭证原件清晰彩色扫描件</w:t>
      </w:r>
      <w:r>
        <w:rPr>
          <w:rFonts w:hint="eastAsia" w:ascii="宋体" w:hAnsi="宋体"/>
          <w:sz w:val="28"/>
          <w:szCs w:val="28"/>
        </w:rPr>
        <w:t>。</w:t>
      </w:r>
    </w:p>
    <w:p>
      <w:pPr>
        <w:widowControl/>
        <w:spacing w:line="240" w:lineRule="auto"/>
        <w:jc w:val="left"/>
        <w:rPr>
          <w:rFonts w:ascii="宋体" w:hAnsi="宋体"/>
          <w:strike/>
          <w:szCs w:val="24"/>
        </w:rPr>
        <w:sectPr>
          <w:pgSz w:w="11906" w:h="16838"/>
          <w:pgMar w:top="1417" w:right="1417" w:bottom="1417" w:left="1417" w:header="850" w:footer="992" w:gutter="0"/>
          <w:cols w:space="720" w:num="1"/>
        </w:sectPr>
      </w:pPr>
    </w:p>
    <w:p>
      <w:pPr>
        <w:pStyle w:val="4"/>
        <w:jc w:val="center"/>
        <w:rPr>
          <w:rFonts w:ascii="宋体" w:hAnsi="宋体" w:cs="宋体"/>
          <w:sz w:val="32"/>
        </w:rPr>
      </w:pPr>
      <w:bookmarkStart w:id="134" w:name="_Toc25721"/>
      <w:bookmarkStart w:id="135" w:name="_Toc3349"/>
      <w:bookmarkStart w:id="136" w:name="_Toc13068"/>
      <w:bookmarkStart w:id="137" w:name="_Toc1871"/>
      <w:bookmarkStart w:id="138" w:name="_Toc499812033"/>
      <w:bookmarkStart w:id="139" w:name="_Toc13348"/>
      <w:bookmarkStart w:id="140" w:name="_Toc1357"/>
      <w:bookmarkStart w:id="141" w:name="_Toc14901"/>
      <w:bookmarkStart w:id="142" w:name="_Toc11833"/>
      <w:r>
        <w:rPr>
          <w:rFonts w:hint="eastAsia" w:ascii="宋体" w:hAnsi="宋体" w:cs="宋体"/>
          <w:sz w:val="32"/>
        </w:rPr>
        <w:t>四、</w:t>
      </w:r>
      <w:bookmarkEnd w:id="134"/>
      <w:bookmarkEnd w:id="135"/>
      <w:bookmarkEnd w:id="136"/>
      <w:bookmarkEnd w:id="137"/>
      <w:r>
        <w:rPr>
          <w:rFonts w:hint="eastAsia" w:ascii="宋体" w:hAnsi="宋体" w:cs="宋体"/>
          <w:sz w:val="32"/>
        </w:rPr>
        <w:t>资格审查资料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5805"/>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b/>
                <w:bCs/>
                <w:sz w:val="28"/>
                <w:szCs w:val="28"/>
              </w:rPr>
            </w:pPr>
            <w:r>
              <w:rPr>
                <w:rFonts w:hint="eastAsia" w:ascii="宋体" w:hAnsi="宋体"/>
                <w:b/>
                <w:bCs/>
                <w:sz w:val="28"/>
                <w:szCs w:val="28"/>
              </w:rPr>
              <w:t>序号</w:t>
            </w: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b/>
                <w:bCs/>
                <w:sz w:val="28"/>
                <w:szCs w:val="28"/>
              </w:rPr>
            </w:pPr>
            <w:r>
              <w:rPr>
                <w:rFonts w:hint="eastAsia" w:ascii="宋体" w:hAnsi="宋体"/>
                <w:b/>
                <w:bCs/>
                <w:sz w:val="28"/>
                <w:szCs w:val="28"/>
              </w:rPr>
              <w:t>审查内容</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b/>
                <w:bCs/>
                <w:sz w:val="28"/>
                <w:szCs w:val="28"/>
              </w:rPr>
            </w:pPr>
            <w:r>
              <w:rPr>
                <w:rFonts w:hint="eastAsia" w:ascii="宋体" w:hAnsi="宋体"/>
                <w:b/>
                <w:bCs/>
                <w:sz w:val="28"/>
                <w:szCs w:val="28"/>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r>
              <w:rPr>
                <w:rFonts w:hint="eastAsia" w:ascii="宋体" w:hAnsi="宋体"/>
                <w:sz w:val="28"/>
                <w:szCs w:val="28"/>
              </w:rPr>
              <w:t>1</w:t>
            </w: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sz w:val="28"/>
                <w:szCs w:val="28"/>
              </w:rPr>
            </w:pPr>
            <w:r>
              <w:rPr>
                <w:rFonts w:hint="eastAsia" w:ascii="宋体" w:hAnsi="宋体"/>
                <w:sz w:val="28"/>
                <w:szCs w:val="28"/>
              </w:rPr>
              <w:t>营业执照或事业单位法人证书</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r>
              <w:rPr>
                <w:rFonts w:hint="eastAsia" w:ascii="宋体" w:hAnsi="宋体"/>
                <w:sz w:val="28"/>
                <w:szCs w:val="28"/>
              </w:rPr>
              <w:t>2</w:t>
            </w: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sz w:val="28"/>
                <w:szCs w:val="28"/>
              </w:rPr>
            </w:pPr>
            <w:r>
              <w:rPr>
                <w:rFonts w:hint="eastAsia" w:ascii="宋体" w:hAnsi="宋体"/>
                <w:sz w:val="28"/>
                <w:szCs w:val="28"/>
              </w:rPr>
              <w:t>资质证书</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r>
              <w:rPr>
                <w:rFonts w:hint="eastAsia" w:ascii="宋体" w:hAnsi="宋体"/>
                <w:sz w:val="28"/>
                <w:szCs w:val="28"/>
              </w:rPr>
              <w:t>3</w:t>
            </w: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sz w:val="28"/>
                <w:szCs w:val="28"/>
              </w:rPr>
            </w:pPr>
            <w:r>
              <w:rPr>
                <w:rFonts w:hint="eastAsia" w:ascii="宋体" w:hAnsi="宋体"/>
                <w:sz w:val="28"/>
                <w:szCs w:val="28"/>
              </w:rPr>
              <w:t>拟派项目负责人资料</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r>
              <w:rPr>
                <w:rFonts w:hint="eastAsia" w:ascii="宋体" w:hAnsi="宋体"/>
                <w:sz w:val="28"/>
                <w:szCs w:val="28"/>
              </w:rPr>
              <w:t>4</w:t>
            </w: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sz w:val="28"/>
                <w:szCs w:val="28"/>
              </w:rPr>
            </w:pPr>
            <w:r>
              <w:rPr>
                <w:rFonts w:hint="eastAsia" w:ascii="宋体" w:hAnsi="宋体"/>
                <w:sz w:val="28"/>
                <w:szCs w:val="28"/>
              </w:rPr>
              <w:t>资格审查前，投标人须在广州市住房和城乡建设局建立企业信用档案，且本企业信用档案应在有效期内。项目负责人须是本企业诚信档案中的在册人员。</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r>
              <w:rPr>
                <w:rFonts w:hint="eastAsia" w:ascii="宋体" w:hAnsi="宋体"/>
                <w:sz w:val="28"/>
                <w:szCs w:val="28"/>
              </w:rPr>
              <w:t>5</w:t>
            </w: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sz w:val="28"/>
                <w:szCs w:val="28"/>
              </w:rPr>
            </w:pPr>
            <w:r>
              <w:rPr>
                <w:rFonts w:hint="eastAsia" w:ascii="宋体" w:hAnsi="宋体"/>
                <w:sz w:val="28"/>
                <w:szCs w:val="28"/>
              </w:rPr>
              <w:t>投标申请人声明（后附格式）</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c>
          <w:tcPr>
            <w:tcW w:w="580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rPr>
                <w:rFonts w:ascii="宋体" w:hAnsi="宋体"/>
                <w:sz w:val="28"/>
                <w:szCs w:val="28"/>
              </w:rPr>
            </w:pPr>
            <w:r>
              <w:rPr>
                <w:rFonts w:hint="eastAsia" w:ascii="宋体" w:hAnsi="宋体" w:cs="Arial"/>
                <w:sz w:val="28"/>
                <w:szCs w:val="28"/>
              </w:rPr>
              <w:t>……</w:t>
            </w:r>
          </w:p>
        </w:tc>
        <w:tc>
          <w:tcPr>
            <w:tcW w:w="189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sz w:val="28"/>
                <w:szCs w:val="28"/>
              </w:rPr>
            </w:pPr>
          </w:p>
        </w:tc>
      </w:tr>
    </w:tbl>
    <w:p>
      <w:pPr>
        <w:spacing w:line="240" w:lineRule="auto"/>
        <w:ind w:firstLine="1120" w:firstLineChars="400"/>
        <w:rPr>
          <w:rFonts w:ascii="宋体" w:hAnsi="宋体" w:cs="宋体"/>
          <w:sz w:val="28"/>
          <w:szCs w:val="28"/>
        </w:rPr>
      </w:pPr>
    </w:p>
    <w:p>
      <w:pPr>
        <w:spacing w:line="240" w:lineRule="auto"/>
        <w:ind w:firstLine="1120" w:firstLineChars="400"/>
        <w:rPr>
          <w:rFonts w:ascii="宋体" w:hAnsi="宋体" w:cs="宋体"/>
          <w:sz w:val="28"/>
          <w:szCs w:val="28"/>
        </w:rPr>
      </w:pPr>
      <w:r>
        <w:rPr>
          <w:rFonts w:hint="eastAsia" w:ascii="宋体" w:hAnsi="宋体" w:cs="宋体"/>
          <w:sz w:val="28"/>
          <w:szCs w:val="28"/>
        </w:rPr>
        <w:t>注：资格审查详细资料附于本表后，并标明页码。</w:t>
      </w:r>
    </w:p>
    <w:p>
      <w:pPr>
        <w:spacing w:line="240" w:lineRule="auto"/>
        <w:ind w:firstLine="420" w:firstLineChars="200"/>
        <w:rPr>
          <w:rFonts w:ascii="宋体" w:hAnsi="宋体" w:cs="宋体"/>
          <w:b/>
          <w:sz w:val="32"/>
          <w:szCs w:val="32"/>
        </w:rPr>
      </w:pPr>
      <w:r>
        <w:rPr>
          <w:rFonts w:hint="eastAsia" w:ascii="宋体" w:hAnsi="宋体" w:cs="宋体"/>
          <w:szCs w:val="21"/>
        </w:rPr>
        <w:br w:type="page"/>
      </w:r>
      <w:r>
        <w:rPr>
          <w:rFonts w:hint="eastAsia" w:ascii="宋体" w:hAnsi="宋体" w:cs="宋体"/>
          <w:b/>
          <w:sz w:val="32"/>
          <w:szCs w:val="32"/>
        </w:rPr>
        <w:t>（投标申请人声明格式）</w:t>
      </w:r>
    </w:p>
    <w:p>
      <w:pPr>
        <w:widowControl/>
        <w:tabs>
          <w:tab w:val="left" w:pos="9072"/>
        </w:tabs>
        <w:snapToGrid w:val="0"/>
        <w:spacing w:before="260" w:after="260" w:line="240" w:lineRule="auto"/>
        <w:jc w:val="center"/>
        <w:rPr>
          <w:rFonts w:ascii="宋体" w:hAnsi="宋体" w:cs="宋体"/>
          <w:b/>
          <w:kern w:val="0"/>
          <w:sz w:val="32"/>
          <w:szCs w:val="32"/>
        </w:rPr>
      </w:pPr>
      <w:r>
        <w:rPr>
          <w:rFonts w:hint="eastAsia" w:ascii="宋体" w:hAnsi="宋体" w:cs="宋体"/>
          <w:b/>
          <w:kern w:val="0"/>
          <w:sz w:val="32"/>
          <w:szCs w:val="32"/>
        </w:rPr>
        <w:t>投标申请人声明</w:t>
      </w:r>
    </w:p>
    <w:p>
      <w:pPr>
        <w:snapToGrid w:val="0"/>
        <w:spacing w:line="360" w:lineRule="auto"/>
        <w:rPr>
          <w:rFonts w:ascii="宋体" w:hAnsi="宋体" w:cs="宋体"/>
          <w:kern w:val="0"/>
          <w:sz w:val="24"/>
          <w:szCs w:val="24"/>
        </w:rPr>
      </w:pPr>
      <w:r>
        <w:rPr>
          <w:rFonts w:hint="eastAsia" w:ascii="宋体" w:hAnsi="宋体" w:cs="宋体"/>
          <w:kern w:val="0"/>
          <w:sz w:val="24"/>
          <w:szCs w:val="24"/>
        </w:rPr>
        <w:t>广州市黄埔区住房和城乡建设局、广州开发区建设和交通局、本招标项目招标人及招标监管机构：</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本公司就参加</w:t>
      </w:r>
      <w:r>
        <w:rPr>
          <w:rFonts w:hint="eastAsia" w:ascii="宋体" w:hAnsi="宋体" w:cs="宋体"/>
          <w:kern w:val="0"/>
          <w:sz w:val="24"/>
          <w:szCs w:val="24"/>
          <w:u w:val="single"/>
        </w:rPr>
        <w:t>                </w:t>
      </w:r>
      <w:r>
        <w:rPr>
          <w:rFonts w:hint="eastAsia" w:ascii="宋体" w:hAnsi="宋体" w:cs="宋体"/>
          <w:kern w:val="0"/>
          <w:sz w:val="24"/>
          <w:szCs w:val="24"/>
        </w:rPr>
        <w:t>项目投标工作，作出郑重声明：</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一、本公司保证投标报名材料及其后提供的一切材料都是真实的。如我司成为本项目中标候选人，我司同意并授权招标人将我司投标文件商务部分的人员、业绩、奖项等资料进行公开。</w:t>
      </w:r>
    </w:p>
    <w:p>
      <w:pPr>
        <w:snapToGrid w:val="0"/>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二、本公司承诺遵循</w:t>
      </w:r>
      <w:r>
        <w:rPr>
          <w:rFonts w:ascii="宋体" w:hAnsi="宋体" w:cs="宋体"/>
          <w:b/>
          <w:kern w:val="0"/>
          <w:sz w:val="24"/>
          <w:szCs w:val="24"/>
        </w:rPr>
        <w:t>公平公正、公开、诚实信用原则，如实投标，真实反映企业实力，公平竞争，不弄虚作假，不</w:t>
      </w:r>
      <w:r>
        <w:rPr>
          <w:rFonts w:hint="eastAsia" w:ascii="宋体" w:hAnsi="宋体" w:cs="宋体"/>
          <w:b/>
          <w:kern w:val="0"/>
          <w:sz w:val="24"/>
          <w:szCs w:val="24"/>
        </w:rPr>
        <w:t>以</w:t>
      </w:r>
      <w:r>
        <w:rPr>
          <w:rFonts w:ascii="宋体" w:hAnsi="宋体" w:cs="宋体"/>
          <w:b/>
          <w:kern w:val="0"/>
          <w:sz w:val="24"/>
          <w:szCs w:val="24"/>
        </w:rPr>
        <w:t>低于企业成本价</w:t>
      </w:r>
      <w:r>
        <w:rPr>
          <w:rFonts w:hint="eastAsia" w:ascii="宋体" w:hAnsi="宋体" w:cs="宋体"/>
          <w:b/>
          <w:kern w:val="0"/>
          <w:sz w:val="24"/>
          <w:szCs w:val="24"/>
        </w:rPr>
        <w:t>竞标</w:t>
      </w:r>
      <w:r>
        <w:rPr>
          <w:rFonts w:ascii="宋体" w:hAnsi="宋体" w:cs="宋体"/>
          <w:b/>
          <w:kern w:val="0"/>
          <w:sz w:val="24"/>
          <w:szCs w:val="24"/>
        </w:rPr>
        <w:t>而降低服务质量，不</w:t>
      </w:r>
      <w:r>
        <w:rPr>
          <w:rFonts w:hint="eastAsia" w:ascii="宋体" w:hAnsi="宋体" w:cs="宋体"/>
          <w:b/>
          <w:kern w:val="0"/>
          <w:sz w:val="24"/>
          <w:szCs w:val="24"/>
        </w:rPr>
        <w:t>与</w:t>
      </w:r>
      <w:r>
        <w:rPr>
          <w:rFonts w:ascii="宋体" w:hAnsi="宋体" w:cs="宋体"/>
          <w:b/>
          <w:kern w:val="0"/>
          <w:sz w:val="24"/>
          <w:szCs w:val="24"/>
        </w:rPr>
        <w:t>任何建设单位订立违背企业成本取费标准及相关规定的“</w:t>
      </w:r>
      <w:r>
        <w:rPr>
          <w:rFonts w:hint="eastAsia" w:ascii="宋体" w:hAnsi="宋体" w:cs="宋体"/>
          <w:b/>
          <w:kern w:val="0"/>
          <w:sz w:val="24"/>
          <w:szCs w:val="24"/>
        </w:rPr>
        <w:t>阴阳合同</w:t>
      </w:r>
      <w:r>
        <w:rPr>
          <w:rFonts w:ascii="宋体" w:hAnsi="宋体" w:cs="宋体"/>
          <w:b/>
          <w:kern w:val="0"/>
          <w:sz w:val="24"/>
          <w:szCs w:val="24"/>
        </w:rPr>
        <w:t>”</w:t>
      </w:r>
      <w:r>
        <w:rPr>
          <w:rFonts w:hint="eastAsia" w:ascii="宋体" w:hAnsi="宋体" w:cs="宋体"/>
          <w:b/>
          <w:kern w:val="0"/>
          <w:sz w:val="24"/>
          <w:szCs w:val="24"/>
        </w:rPr>
        <w:t>进行恶性</w:t>
      </w:r>
      <w:r>
        <w:rPr>
          <w:rFonts w:ascii="宋体" w:hAnsi="宋体" w:cs="宋体"/>
          <w:b/>
          <w:kern w:val="0"/>
          <w:sz w:val="24"/>
          <w:szCs w:val="24"/>
        </w:rPr>
        <w:t>竞争，扰乱市场秩序</w:t>
      </w:r>
      <w:r>
        <w:rPr>
          <w:rFonts w:hint="eastAsia" w:ascii="宋体" w:hAnsi="宋体" w:cs="宋体"/>
          <w:b/>
          <w:kern w:val="0"/>
          <w:sz w:val="24"/>
          <w:szCs w:val="24"/>
        </w:rPr>
        <w:t>，不与其他单位串通投标</w:t>
      </w:r>
      <w:r>
        <w:rPr>
          <w:rFonts w:ascii="宋体" w:hAnsi="宋体" w:cs="宋体"/>
          <w:b/>
          <w:kern w:val="0"/>
          <w:sz w:val="24"/>
          <w:szCs w:val="24"/>
        </w:rPr>
        <w:t>或以</w:t>
      </w:r>
      <w:r>
        <w:rPr>
          <w:rFonts w:hint="eastAsia" w:ascii="宋体" w:hAnsi="宋体" w:cs="宋体"/>
          <w:b/>
          <w:kern w:val="0"/>
          <w:sz w:val="24"/>
          <w:szCs w:val="24"/>
        </w:rPr>
        <w:t>行贿手段</w:t>
      </w:r>
      <w:r>
        <w:rPr>
          <w:rFonts w:ascii="宋体" w:hAnsi="宋体" w:cs="宋体"/>
          <w:b/>
          <w:kern w:val="0"/>
          <w:sz w:val="24"/>
          <w:szCs w:val="24"/>
        </w:rPr>
        <w:t>谋取中标</w:t>
      </w:r>
      <w:r>
        <w:rPr>
          <w:rFonts w:hint="eastAsia" w:ascii="宋体" w:hAnsi="宋体" w:cs="宋体"/>
          <w:b/>
          <w:kern w:val="0"/>
          <w:sz w:val="24"/>
          <w:szCs w:val="24"/>
        </w:rPr>
        <w:t>，不出借资质</w:t>
      </w:r>
      <w:r>
        <w:rPr>
          <w:rFonts w:ascii="宋体" w:hAnsi="宋体" w:cs="宋体"/>
          <w:b/>
          <w:kern w:val="0"/>
          <w:sz w:val="24"/>
          <w:szCs w:val="24"/>
        </w:rPr>
        <w:t>、</w:t>
      </w:r>
      <w:r>
        <w:rPr>
          <w:rFonts w:hint="eastAsia" w:ascii="宋体" w:hAnsi="宋体" w:cs="宋体"/>
          <w:b/>
          <w:kern w:val="0"/>
          <w:sz w:val="24"/>
          <w:szCs w:val="24"/>
        </w:rPr>
        <w:t>转包或</w:t>
      </w:r>
      <w:r>
        <w:rPr>
          <w:rFonts w:ascii="宋体" w:hAnsi="宋体" w:cs="宋体"/>
          <w:b/>
          <w:kern w:val="0"/>
          <w:sz w:val="24"/>
          <w:szCs w:val="24"/>
        </w:rPr>
        <w:t>违法分包业务</w:t>
      </w:r>
      <w:r>
        <w:rPr>
          <w:rFonts w:hint="eastAsia" w:ascii="宋体" w:hAnsi="宋体" w:cs="宋体"/>
          <w:b/>
          <w:kern w:val="0"/>
          <w:sz w:val="24"/>
          <w:szCs w:val="24"/>
        </w:rPr>
        <w:t>。</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三、本公司不存在招标文件第二章投标人须知第1.4.3项所规定的任何一种情形。</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五、本公司承诺，中标后严格执行安全生产相关管理规定。</w:t>
      </w:r>
    </w:p>
    <w:p>
      <w:pPr>
        <w:snapToGrid w:val="0"/>
        <w:spacing w:line="360" w:lineRule="auto"/>
        <w:ind w:firstLine="482" w:firstLineChars="200"/>
        <w:rPr>
          <w:rFonts w:ascii="宋体" w:hAnsi="宋体" w:cs="宋体"/>
          <w:kern w:val="0"/>
          <w:sz w:val="24"/>
          <w:szCs w:val="24"/>
        </w:rPr>
      </w:pPr>
      <w:r>
        <w:rPr>
          <w:rFonts w:hint="eastAsia" w:ascii="宋体" w:hAnsi="宋体" w:cs="宋体"/>
          <w:b/>
          <w:kern w:val="0"/>
          <w:sz w:val="24"/>
          <w:szCs w:val="24"/>
        </w:rPr>
        <w:t>本公司违反上述承诺，或本声明陈述与事实不符，经查实，本公司愿意接受公开通报，愿意按照《广州市建筑市场信用管理办法》（穗建规字</w:t>
      </w:r>
      <w:r>
        <w:rPr>
          <w:rFonts w:hint="eastAsia" w:ascii="宋体" w:hAnsi="宋体" w:cs="微软雅黑"/>
          <w:b/>
          <w:kern w:val="0"/>
          <w:sz w:val="24"/>
          <w:szCs w:val="24"/>
        </w:rPr>
        <w:t>﹝</w:t>
      </w:r>
      <w:r>
        <w:rPr>
          <w:rFonts w:hint="eastAsia" w:ascii="宋体" w:hAnsi="宋体" w:cs="宋体"/>
          <w:b/>
          <w:kern w:val="0"/>
          <w:sz w:val="24"/>
          <w:szCs w:val="24"/>
        </w:rPr>
        <w:t>2020</w:t>
      </w:r>
      <w:r>
        <w:rPr>
          <w:rFonts w:hint="eastAsia" w:ascii="宋体" w:hAnsi="宋体" w:cs="微软雅黑"/>
          <w:b/>
          <w:kern w:val="0"/>
          <w:sz w:val="24"/>
          <w:szCs w:val="24"/>
        </w:rPr>
        <w:t>﹞</w:t>
      </w:r>
      <w:r>
        <w:rPr>
          <w:rFonts w:hint="eastAsia" w:ascii="宋体" w:hAnsi="宋体" w:cs="宋体"/>
          <w:b/>
          <w:kern w:val="0"/>
          <w:sz w:val="24"/>
          <w:szCs w:val="24"/>
        </w:rPr>
        <w:t>16号）的规定被记录为失信信息，</w:t>
      </w:r>
      <w:r>
        <w:rPr>
          <w:rFonts w:hint="eastAsia" w:ascii="宋体" w:hAnsi="宋体" w:cs="宋体"/>
          <w:kern w:val="0"/>
          <w:sz w:val="24"/>
          <w:szCs w:val="24"/>
        </w:rPr>
        <w:t>承担由此带来的一切后果，并自愿停止参加广州市行政辖区内的招标投标活动三个月。</w:t>
      </w:r>
    </w:p>
    <w:p>
      <w:pPr>
        <w:widowControl/>
        <w:shd w:val="clear" w:color="auto" w:fill="FFFFFF"/>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pPr>
        <w:widowControl/>
        <w:shd w:val="clear" w:color="auto" w:fill="FFFFFF"/>
        <w:spacing w:line="360" w:lineRule="auto"/>
        <w:ind w:firstLine="480" w:firstLineChars="200"/>
        <w:rPr>
          <w:rFonts w:ascii="宋体" w:hAnsi="宋体" w:cs="宋体"/>
          <w:kern w:val="0"/>
          <w:sz w:val="24"/>
          <w:szCs w:val="24"/>
        </w:rPr>
      </w:pP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rPr>
        <w:t>声明企业：            (企业公章)</w:t>
      </w:r>
    </w:p>
    <w:p>
      <w:pPr>
        <w:snapToGrid w:val="0"/>
        <w:spacing w:line="360" w:lineRule="auto"/>
        <w:ind w:firstLine="4320" w:firstLineChars="1800"/>
        <w:rPr>
          <w:rFonts w:ascii="宋体" w:hAnsi="宋体" w:cs="宋体"/>
          <w:kern w:val="0"/>
          <w:sz w:val="24"/>
          <w:szCs w:val="24"/>
        </w:rPr>
      </w:pPr>
      <w:r>
        <w:rPr>
          <w:rFonts w:hint="eastAsia" w:ascii="宋体" w:hAnsi="宋体" w:cs="宋体"/>
          <w:kern w:val="0"/>
          <w:sz w:val="24"/>
          <w:szCs w:val="24"/>
        </w:rPr>
        <w:t>项目负责人：         （签字）</w:t>
      </w:r>
    </w:p>
    <w:p>
      <w:pPr>
        <w:snapToGrid w:val="0"/>
        <w:spacing w:line="360" w:lineRule="auto"/>
        <w:ind w:firstLine="4252" w:firstLineChars="1772"/>
        <w:rPr>
          <w:rFonts w:ascii="宋体" w:hAnsi="宋体" w:cs="宋体"/>
          <w:kern w:val="0"/>
          <w:sz w:val="24"/>
          <w:szCs w:val="24"/>
        </w:rPr>
      </w:pPr>
      <w:r>
        <w:rPr>
          <w:rFonts w:hint="eastAsia" w:ascii="宋体" w:hAnsi="宋体" w:cs="宋体"/>
          <w:kern w:val="0"/>
          <w:sz w:val="24"/>
          <w:szCs w:val="24"/>
        </w:rPr>
        <w:t>法定代表人签字：</w:t>
      </w:r>
    </w:p>
    <w:p>
      <w:pPr>
        <w:spacing w:line="360" w:lineRule="auto"/>
        <w:ind w:firstLine="4920" w:firstLineChars="2050"/>
        <w:rPr>
          <w:rFonts w:ascii="宋体" w:hAnsi="宋体" w:cs="宋体"/>
          <w:kern w:val="0"/>
          <w:sz w:val="24"/>
          <w:szCs w:val="24"/>
        </w:rPr>
      </w:pPr>
      <w:r>
        <w:rPr>
          <w:rFonts w:hint="eastAsia" w:ascii="宋体" w:hAnsi="宋体" w:cs="宋体"/>
          <w:kern w:val="0"/>
          <w:sz w:val="24"/>
          <w:szCs w:val="24"/>
        </w:rPr>
        <w:t>年   月   日</w:t>
      </w:r>
    </w:p>
    <w:p>
      <w:pPr>
        <w:widowControl/>
        <w:spacing w:line="240" w:lineRule="auto"/>
        <w:jc w:val="left"/>
        <w:rPr>
          <w:rFonts w:ascii="宋体" w:hAnsi="宋体" w:cs="宋体"/>
          <w:szCs w:val="21"/>
        </w:rPr>
        <w:sectPr>
          <w:pgSz w:w="11906" w:h="16838"/>
          <w:pgMar w:top="1417" w:right="1417" w:bottom="1417" w:left="1417" w:header="850" w:footer="992" w:gutter="0"/>
          <w:cols w:space="720" w:num="1"/>
        </w:sectPr>
      </w:pPr>
    </w:p>
    <w:p>
      <w:pPr>
        <w:keepNext/>
        <w:keepLines/>
        <w:spacing w:line="480" w:lineRule="auto"/>
        <w:jc w:val="center"/>
        <w:outlineLvl w:val="2"/>
        <w:rPr>
          <w:rFonts w:ascii="宋体" w:hAnsi="宋体" w:cs="宋体"/>
          <w:b/>
          <w:bCs/>
          <w:sz w:val="32"/>
          <w:szCs w:val="32"/>
        </w:rPr>
      </w:pPr>
      <w:bookmarkStart w:id="143" w:name="_Toc29960"/>
      <w:bookmarkStart w:id="144" w:name="_Toc8313"/>
      <w:bookmarkStart w:id="145" w:name="_Toc24784"/>
      <w:bookmarkStart w:id="146" w:name="_Toc11380"/>
      <w:r>
        <w:rPr>
          <w:rFonts w:hint="eastAsia" w:ascii="宋体" w:hAnsi="宋体" w:cs="宋体"/>
          <w:b/>
          <w:bCs/>
          <w:sz w:val="32"/>
          <w:szCs w:val="32"/>
        </w:rPr>
        <w:t>五、施工图审查服务方案</w:t>
      </w:r>
    </w:p>
    <w:p>
      <w:pPr>
        <w:spacing w:line="480" w:lineRule="auto"/>
        <w:jc w:val="center"/>
        <w:rPr>
          <w:rFonts w:ascii="宋体" w:hAnsi="宋体" w:cs="宋体"/>
          <w:sz w:val="32"/>
          <w:szCs w:val="32"/>
        </w:rPr>
      </w:pPr>
      <w:r>
        <w:rPr>
          <w:rFonts w:hint="eastAsia" w:ascii="宋体" w:hAnsi="宋体" w:cs="宋体"/>
          <w:sz w:val="32"/>
          <w:szCs w:val="32"/>
        </w:rPr>
        <w:t>（格式自定）</w:t>
      </w:r>
    </w:p>
    <w:p>
      <w:pPr>
        <w:spacing w:line="480" w:lineRule="auto"/>
        <w:jc w:val="center"/>
        <w:outlineLvl w:val="2"/>
        <w:rPr>
          <w:rFonts w:ascii="宋体" w:hAnsi="宋体" w:cs="宋体"/>
          <w:b/>
          <w:bCs/>
          <w:sz w:val="32"/>
          <w:szCs w:val="32"/>
        </w:rPr>
      </w:pPr>
      <w:r>
        <w:rPr>
          <w:rFonts w:hint="eastAsia" w:ascii="宋体" w:hAnsi="宋体" w:cs="宋体"/>
          <w:sz w:val="30"/>
          <w:szCs w:val="30"/>
        </w:rPr>
        <w:br w:type="page"/>
      </w:r>
      <w:r>
        <w:rPr>
          <w:rFonts w:hint="eastAsia" w:ascii="宋体" w:hAnsi="宋体" w:cs="宋体"/>
          <w:b/>
          <w:bCs/>
          <w:sz w:val="32"/>
          <w:szCs w:val="32"/>
        </w:rPr>
        <w:t>六、商务评分表规定的其他资料</w:t>
      </w:r>
    </w:p>
    <w:p>
      <w:pPr>
        <w:spacing w:before="240" w:after="240" w:line="360" w:lineRule="auto"/>
        <w:rPr>
          <w:rFonts w:ascii="宋体" w:hAnsi="宋体" w:cs="宋体"/>
          <w:b/>
          <w:position w:val="12"/>
          <w:sz w:val="28"/>
          <w:szCs w:val="28"/>
        </w:rPr>
      </w:pPr>
      <w:bookmarkStart w:id="147" w:name="_Toc532778397"/>
      <w:r>
        <w:rPr>
          <w:rFonts w:hint="eastAsia" w:ascii="宋体" w:hAnsi="宋体" w:cs="宋体"/>
          <w:b/>
          <w:position w:val="12"/>
          <w:sz w:val="28"/>
          <w:szCs w:val="28"/>
        </w:rPr>
        <w:t>表格1</w:t>
      </w:r>
      <w:bookmarkEnd w:id="147"/>
    </w:p>
    <w:p>
      <w:pPr>
        <w:spacing w:line="480" w:lineRule="auto"/>
        <w:jc w:val="center"/>
        <w:rPr>
          <w:rFonts w:ascii="宋体" w:hAnsi="宋体" w:cs="宋体"/>
          <w:sz w:val="32"/>
          <w:szCs w:val="32"/>
        </w:rPr>
      </w:pPr>
      <w:r>
        <w:rPr>
          <w:rFonts w:hint="eastAsia" w:ascii="宋体" w:hAnsi="宋体" w:cs="宋体"/>
          <w:sz w:val="32"/>
          <w:szCs w:val="32"/>
        </w:rPr>
        <w:t>投标单位基本情况表</w:t>
      </w:r>
    </w:p>
    <w:tbl>
      <w:tblPr>
        <w:tblStyle w:val="22"/>
        <w:tblW w:w="98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4"/>
        <w:gridCol w:w="998"/>
        <w:gridCol w:w="1442"/>
        <w:gridCol w:w="718"/>
        <w:gridCol w:w="539"/>
        <w:gridCol w:w="1687"/>
        <w:gridCol w:w="750"/>
        <w:gridCol w:w="16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投标人名称</w:t>
            </w:r>
          </w:p>
        </w:tc>
        <w:tc>
          <w:tcPr>
            <w:tcW w:w="7758"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注册地址</w:t>
            </w:r>
          </w:p>
        </w:tc>
        <w:tc>
          <w:tcPr>
            <w:tcW w:w="3697"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ind w:left="-107" w:leftChars="-51" w:firstLine="108" w:firstLineChars="45"/>
              <w:jc w:val="center"/>
              <w:rPr>
                <w:rFonts w:ascii="宋体" w:hAnsi="宋体" w:cs="宋体"/>
                <w:sz w:val="24"/>
                <w:szCs w:val="24"/>
              </w:rPr>
            </w:pPr>
            <w:r>
              <w:rPr>
                <w:rFonts w:hint="eastAsia" w:ascii="宋体" w:hAnsi="宋体" w:cs="宋体"/>
                <w:sz w:val="24"/>
                <w:szCs w:val="24"/>
              </w:rPr>
              <w:t>邮政编码</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2134"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联系方式</w:t>
            </w:r>
          </w:p>
        </w:tc>
        <w:tc>
          <w:tcPr>
            <w:tcW w:w="9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联系人</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电话</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jc w:val="center"/>
        </w:trPr>
        <w:tc>
          <w:tcPr>
            <w:tcW w:w="2134"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9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传真</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16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网址</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法定代表人</w:t>
            </w:r>
          </w:p>
        </w:tc>
        <w:tc>
          <w:tcPr>
            <w:tcW w:w="9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姓名</w:t>
            </w:r>
          </w:p>
        </w:tc>
        <w:tc>
          <w:tcPr>
            <w:tcW w:w="144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技术职称</w:t>
            </w:r>
          </w:p>
        </w:tc>
        <w:tc>
          <w:tcPr>
            <w:tcW w:w="16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电话</w:t>
            </w:r>
          </w:p>
        </w:tc>
        <w:tc>
          <w:tcPr>
            <w:tcW w:w="16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技术负责人</w:t>
            </w:r>
          </w:p>
        </w:tc>
        <w:tc>
          <w:tcPr>
            <w:tcW w:w="9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姓名</w:t>
            </w:r>
          </w:p>
        </w:tc>
        <w:tc>
          <w:tcPr>
            <w:tcW w:w="144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125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技术职称</w:t>
            </w:r>
          </w:p>
        </w:tc>
        <w:tc>
          <w:tcPr>
            <w:tcW w:w="16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75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电话</w:t>
            </w:r>
          </w:p>
        </w:tc>
        <w:tc>
          <w:tcPr>
            <w:tcW w:w="162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成立时间</w:t>
            </w:r>
          </w:p>
        </w:tc>
        <w:tc>
          <w:tcPr>
            <w:tcW w:w="24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5318"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宋体" w:hAnsi="宋体" w:cs="宋体"/>
                <w:sz w:val="24"/>
                <w:szCs w:val="24"/>
              </w:rPr>
            </w:pPr>
            <w:r>
              <w:rPr>
                <w:rFonts w:hint="eastAsia" w:ascii="宋体" w:hAnsi="宋体" w:cs="宋体"/>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企业资质等级</w:t>
            </w:r>
          </w:p>
        </w:tc>
        <w:tc>
          <w:tcPr>
            <w:tcW w:w="24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outlineLvl w:val="0"/>
              <w:rPr>
                <w:rFonts w:ascii="宋体" w:hAnsi="宋体" w:cs="宋体"/>
                <w:sz w:val="24"/>
                <w:szCs w:val="24"/>
              </w:rPr>
            </w:pPr>
          </w:p>
        </w:tc>
        <w:tc>
          <w:tcPr>
            <w:tcW w:w="71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其中</w:t>
            </w:r>
          </w:p>
        </w:tc>
        <w:tc>
          <w:tcPr>
            <w:tcW w:w="22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各类注册人员</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营业执照号</w:t>
            </w:r>
          </w:p>
        </w:tc>
        <w:tc>
          <w:tcPr>
            <w:tcW w:w="24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22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高级职称人员</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注册资金</w:t>
            </w:r>
          </w:p>
        </w:tc>
        <w:tc>
          <w:tcPr>
            <w:tcW w:w="24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22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中级职称人员</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开户银行</w:t>
            </w:r>
          </w:p>
        </w:tc>
        <w:tc>
          <w:tcPr>
            <w:tcW w:w="2440"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outlineLvl w:val="0"/>
              <w:rPr>
                <w:rFonts w:ascii="宋体" w:hAnsi="宋体" w:cs="宋体"/>
                <w:sz w:val="24"/>
                <w:szCs w:val="24"/>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22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初级职称人员</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5"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账号</w:t>
            </w:r>
          </w:p>
        </w:tc>
        <w:tc>
          <w:tcPr>
            <w:tcW w:w="244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c>
          <w:tcPr>
            <w:tcW w:w="71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p>
        </w:tc>
        <w:tc>
          <w:tcPr>
            <w:tcW w:w="22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其他人员</w:t>
            </w:r>
          </w:p>
        </w:tc>
        <w:tc>
          <w:tcPr>
            <w:tcW w:w="2374"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1" w:hRule="atLeast"/>
          <w:jc w:val="center"/>
        </w:trPr>
        <w:tc>
          <w:tcPr>
            <w:tcW w:w="2134"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宋体" w:hAnsi="宋体" w:cs="宋体"/>
                <w:sz w:val="24"/>
                <w:szCs w:val="24"/>
              </w:rPr>
            </w:pPr>
            <w:r>
              <w:rPr>
                <w:rFonts w:hint="eastAsia" w:ascii="宋体" w:hAnsi="宋体" w:cs="宋体"/>
                <w:sz w:val="24"/>
                <w:szCs w:val="24"/>
              </w:rPr>
              <w:t>经营范围</w:t>
            </w:r>
          </w:p>
        </w:tc>
        <w:tc>
          <w:tcPr>
            <w:tcW w:w="7758" w:type="dxa"/>
            <w:gridSpan w:val="7"/>
            <w:tcBorders>
              <w:top w:val="single" w:color="auto" w:sz="4" w:space="0"/>
              <w:left w:val="single" w:color="auto" w:sz="4" w:space="0"/>
              <w:right w:val="single" w:color="auto" w:sz="4" w:space="0"/>
            </w:tcBorders>
            <w:vAlign w:val="center"/>
          </w:tcPr>
          <w:p>
            <w:pPr>
              <w:topLinePunct/>
              <w:spacing w:line="440" w:lineRule="exact"/>
              <w:outlineLvl w:val="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2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7758" w:type="dxa"/>
            <w:gridSpan w:val="7"/>
            <w:tcBorders>
              <w:top w:val="single" w:color="auto" w:sz="4" w:space="0"/>
              <w:left w:val="single" w:color="auto" w:sz="4" w:space="0"/>
              <w:bottom w:val="single" w:color="auto" w:sz="4" w:space="0"/>
              <w:right w:val="single" w:color="auto" w:sz="4" w:space="0"/>
            </w:tcBorders>
            <w:vAlign w:val="center"/>
          </w:tcPr>
          <w:p>
            <w:pPr>
              <w:pStyle w:val="12"/>
              <w:jc w:val="center"/>
            </w:pPr>
            <w:bookmarkStart w:id="148" w:name="_Toc6882"/>
            <w:r>
              <w:rPr>
                <w:rFonts w:hint="eastAsia"/>
              </w:rPr>
              <w:t>无</w:t>
            </w:r>
            <w:bookmarkEnd w:id="148"/>
          </w:p>
        </w:tc>
      </w:tr>
    </w:tbl>
    <w:p>
      <w:pPr>
        <w:rPr>
          <w:rFonts w:ascii="宋体" w:hAnsi="宋体"/>
        </w:rPr>
      </w:pPr>
    </w:p>
    <w:p>
      <w:pPr>
        <w:spacing w:line="360" w:lineRule="auto"/>
        <w:ind w:right="-108" w:firstLine="480" w:firstLineChars="200"/>
        <w:rPr>
          <w:rFonts w:ascii="宋体" w:hAnsi="宋体" w:cs="宋体"/>
          <w:sz w:val="24"/>
        </w:rPr>
      </w:pPr>
      <w:r>
        <w:rPr>
          <w:rFonts w:hint="eastAsia" w:ascii="宋体" w:hAnsi="宋体" w:cs="宋体"/>
          <w:sz w:val="24"/>
        </w:rPr>
        <w:t>投标单位（盖公章）：</w:t>
      </w:r>
    </w:p>
    <w:p>
      <w:pPr>
        <w:spacing w:line="360" w:lineRule="auto"/>
        <w:ind w:right="-108" w:firstLine="480" w:firstLineChars="200"/>
        <w:rPr>
          <w:rFonts w:ascii="宋体" w:hAnsi="宋体" w:cs="宋体"/>
          <w:sz w:val="24"/>
        </w:rPr>
      </w:pPr>
      <w:r>
        <w:rPr>
          <w:rFonts w:hint="eastAsia" w:ascii="宋体" w:hAnsi="宋体" w:cs="宋体"/>
          <w:sz w:val="24"/>
        </w:rPr>
        <w:t xml:space="preserve">法定代表人或授权委托人（签字或盖章） </w:t>
      </w:r>
    </w:p>
    <w:p>
      <w:pPr>
        <w:spacing w:line="360" w:lineRule="auto"/>
        <w:ind w:right="538" w:firstLine="480" w:firstLineChars="200"/>
        <w:rPr>
          <w:rFonts w:ascii="宋体" w:hAnsi="宋体" w:cs="宋体"/>
          <w:sz w:val="24"/>
        </w:rPr>
      </w:pPr>
      <w:r>
        <w:rPr>
          <w:rFonts w:hint="eastAsia" w:ascii="宋体" w:hAnsi="宋体" w:cs="宋体"/>
          <w:sz w:val="24"/>
        </w:rPr>
        <w:t>日　　　期：　　　年　　月 　日</w:t>
      </w:r>
    </w:p>
    <w:p>
      <w:pPr>
        <w:pStyle w:val="2"/>
        <w:rPr>
          <w:rFonts w:ascii="宋体" w:hAnsi="宋体" w:eastAsia="宋体" w:cs="宋体"/>
        </w:rPr>
        <w:sectPr>
          <w:pgSz w:w="11906" w:h="16838"/>
          <w:pgMar w:top="1134" w:right="1304" w:bottom="851" w:left="1304" w:header="851" w:footer="567" w:gutter="0"/>
          <w:cols w:space="720" w:num="1"/>
          <w:docGrid w:type="linesAndChars" w:linePitch="312" w:charSpace="0"/>
        </w:sectPr>
      </w:pPr>
    </w:p>
    <w:p>
      <w:pPr>
        <w:spacing w:before="240" w:after="240" w:line="360" w:lineRule="auto"/>
        <w:rPr>
          <w:rFonts w:ascii="宋体" w:hAnsi="宋体" w:cs="宋体"/>
          <w:b/>
          <w:sz w:val="36"/>
        </w:rPr>
      </w:pPr>
      <w:bookmarkStart w:id="149" w:name="_Toc532778399"/>
      <w:r>
        <w:rPr>
          <w:rFonts w:hint="eastAsia" w:ascii="宋体" w:hAnsi="宋体" w:cs="宋体"/>
          <w:b/>
          <w:position w:val="12"/>
          <w:sz w:val="28"/>
          <w:szCs w:val="28"/>
        </w:rPr>
        <w:t>表格2</w:t>
      </w:r>
      <w:bookmarkEnd w:id="149"/>
    </w:p>
    <w:p>
      <w:pPr>
        <w:spacing w:line="360" w:lineRule="auto"/>
        <w:jc w:val="center"/>
        <w:rPr>
          <w:rFonts w:ascii="宋体" w:hAnsi="宋体"/>
          <w:b/>
          <w:bCs/>
          <w:sz w:val="32"/>
          <w:szCs w:val="32"/>
        </w:rPr>
      </w:pPr>
      <w:bookmarkStart w:id="150" w:name="_Toc532778400"/>
      <w:r>
        <w:rPr>
          <w:rFonts w:hint="eastAsia" w:ascii="宋体" w:hAnsi="宋体"/>
          <w:b/>
          <w:bCs/>
          <w:sz w:val="32"/>
          <w:szCs w:val="32"/>
        </w:rPr>
        <w:t>类似工程业绩表</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26"/>
        <w:gridCol w:w="2410"/>
        <w:gridCol w:w="55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3936" w:type="dxa"/>
            <w:gridSpan w:val="2"/>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工程名称：</w:t>
            </w:r>
          </w:p>
        </w:tc>
        <w:tc>
          <w:tcPr>
            <w:tcW w:w="5578" w:type="dxa"/>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工程地点：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3936" w:type="dxa"/>
            <w:gridSpan w:val="2"/>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合同签订时间：</w:t>
            </w:r>
          </w:p>
        </w:tc>
        <w:tc>
          <w:tcPr>
            <w:tcW w:w="5578" w:type="dxa"/>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合同金额：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3936" w:type="dxa"/>
            <w:gridSpan w:val="2"/>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开竣工日期：</w:t>
            </w:r>
          </w:p>
        </w:tc>
        <w:tc>
          <w:tcPr>
            <w:tcW w:w="5578" w:type="dxa"/>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施工图审查期限：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91" w:hRule="atLeast"/>
        </w:trPr>
        <w:tc>
          <w:tcPr>
            <w:tcW w:w="1526" w:type="dxa"/>
            <w:vMerge w:val="restart"/>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主要施工图审查人员</w:t>
            </w:r>
          </w:p>
        </w:tc>
        <w:tc>
          <w:tcPr>
            <w:tcW w:w="2410" w:type="dxa"/>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人员数量</w:t>
            </w:r>
          </w:p>
        </w:tc>
        <w:tc>
          <w:tcPr>
            <w:tcW w:w="5578" w:type="dxa"/>
            <w:tcMar>
              <w:top w:w="57" w:type="dxa"/>
              <w:bottom w:w="57" w:type="dxa"/>
            </w:tcMar>
            <w:vAlign w:val="center"/>
          </w:tcPr>
          <w:p>
            <w:pPr>
              <w:spacing w:before="50" w:after="50"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40" w:hRule="atLeast"/>
        </w:trPr>
        <w:tc>
          <w:tcPr>
            <w:tcW w:w="1526" w:type="dxa"/>
            <w:vMerge w:val="continue"/>
            <w:tcMar>
              <w:top w:w="57" w:type="dxa"/>
              <w:bottom w:w="57" w:type="dxa"/>
            </w:tcMar>
            <w:vAlign w:val="center"/>
          </w:tcPr>
          <w:p>
            <w:pPr>
              <w:spacing w:before="50" w:after="50" w:line="360" w:lineRule="auto"/>
              <w:rPr>
                <w:rFonts w:ascii="宋体" w:hAnsi="宋体"/>
                <w:sz w:val="24"/>
                <w:szCs w:val="24"/>
              </w:rPr>
            </w:pPr>
          </w:p>
        </w:tc>
        <w:tc>
          <w:tcPr>
            <w:tcW w:w="2410" w:type="dxa"/>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负责人及专业负责人</w:t>
            </w:r>
          </w:p>
        </w:tc>
        <w:tc>
          <w:tcPr>
            <w:tcW w:w="5578" w:type="dxa"/>
            <w:tcMar>
              <w:top w:w="57" w:type="dxa"/>
              <w:bottom w:w="57" w:type="dxa"/>
            </w:tcMar>
            <w:vAlign w:val="center"/>
          </w:tcPr>
          <w:p>
            <w:pPr>
              <w:spacing w:before="50" w:after="50"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3936" w:type="dxa"/>
            <w:gridSpan w:val="2"/>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工程概况</w:t>
            </w:r>
          </w:p>
        </w:tc>
        <w:tc>
          <w:tcPr>
            <w:tcW w:w="5578" w:type="dxa"/>
            <w:tcMar>
              <w:top w:w="57" w:type="dxa"/>
              <w:bottom w:w="57" w:type="dxa"/>
            </w:tcMar>
            <w:vAlign w:val="center"/>
          </w:tcPr>
          <w:p>
            <w:pPr>
              <w:spacing w:before="50" w:after="50"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9" w:hRule="atLeast"/>
        </w:trPr>
        <w:tc>
          <w:tcPr>
            <w:tcW w:w="3936" w:type="dxa"/>
            <w:gridSpan w:val="2"/>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施工图审查概况</w:t>
            </w:r>
          </w:p>
        </w:tc>
        <w:tc>
          <w:tcPr>
            <w:tcW w:w="5578" w:type="dxa"/>
            <w:tcMar>
              <w:top w:w="57" w:type="dxa"/>
              <w:bottom w:w="57" w:type="dxa"/>
            </w:tcMar>
            <w:vAlign w:val="center"/>
          </w:tcPr>
          <w:p>
            <w:pPr>
              <w:spacing w:before="50" w:after="50"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31" w:hRule="atLeast"/>
        </w:trPr>
        <w:tc>
          <w:tcPr>
            <w:tcW w:w="3936" w:type="dxa"/>
            <w:gridSpan w:val="2"/>
            <w:tcMar>
              <w:top w:w="57" w:type="dxa"/>
              <w:bottom w:w="57" w:type="dxa"/>
            </w:tcMar>
            <w:vAlign w:val="center"/>
          </w:tcPr>
          <w:p>
            <w:pPr>
              <w:spacing w:before="50" w:after="50" w:line="360" w:lineRule="auto"/>
              <w:rPr>
                <w:rFonts w:ascii="宋体" w:hAnsi="宋体"/>
                <w:sz w:val="24"/>
                <w:szCs w:val="24"/>
              </w:rPr>
            </w:pPr>
            <w:r>
              <w:rPr>
                <w:rFonts w:hint="eastAsia" w:ascii="宋体" w:hAnsi="宋体"/>
                <w:sz w:val="24"/>
                <w:szCs w:val="24"/>
              </w:rPr>
              <w:t>工作质量评价</w:t>
            </w:r>
          </w:p>
        </w:tc>
        <w:tc>
          <w:tcPr>
            <w:tcW w:w="5578" w:type="dxa"/>
            <w:tcMar>
              <w:top w:w="57" w:type="dxa"/>
              <w:bottom w:w="57" w:type="dxa"/>
            </w:tcMar>
            <w:vAlign w:val="center"/>
          </w:tcPr>
          <w:p>
            <w:pPr>
              <w:spacing w:before="50" w:after="50" w:line="360" w:lineRule="auto"/>
              <w:rPr>
                <w:rFonts w:ascii="宋体" w:hAnsi="宋体"/>
                <w:sz w:val="24"/>
                <w:szCs w:val="24"/>
              </w:rPr>
            </w:pPr>
          </w:p>
        </w:tc>
      </w:tr>
    </w:tbl>
    <w:p>
      <w:pPr>
        <w:ind w:firstLine="480" w:firstLineChars="200"/>
        <w:rPr>
          <w:rFonts w:ascii="宋体" w:hAnsi="宋体"/>
          <w:sz w:val="24"/>
          <w:szCs w:val="24"/>
        </w:rPr>
      </w:pPr>
      <w:r>
        <w:rPr>
          <w:rFonts w:hint="eastAsia" w:ascii="宋体" w:hAnsi="宋体"/>
          <w:sz w:val="24"/>
          <w:szCs w:val="20"/>
        </w:rPr>
        <w:t>注：需按招标公告及招标文件的要求提供相关证明材料并加盖单位公章（格式可根据实际情况调整）</w:t>
      </w:r>
      <w:r>
        <w:rPr>
          <w:rFonts w:hint="eastAsia" w:ascii="宋体" w:hAnsi="宋体" w:cs="宋体"/>
          <w:szCs w:val="21"/>
        </w:rPr>
        <w:t>。</w:t>
      </w:r>
    </w:p>
    <w:p>
      <w:pPr>
        <w:rPr>
          <w:rFonts w:ascii="宋体" w:hAnsi="宋体"/>
          <w:sz w:val="24"/>
          <w:szCs w:val="24"/>
        </w:rPr>
      </w:pPr>
    </w:p>
    <w:p>
      <w:pPr>
        <w:spacing w:line="360" w:lineRule="auto"/>
        <w:ind w:right="-108" w:firstLine="480" w:firstLineChars="200"/>
        <w:rPr>
          <w:rFonts w:ascii="宋体" w:hAnsi="宋体"/>
          <w:sz w:val="24"/>
          <w:szCs w:val="24"/>
        </w:rPr>
      </w:pPr>
      <w:r>
        <w:rPr>
          <w:rFonts w:hint="eastAsia" w:ascii="宋体" w:hAnsi="宋体"/>
          <w:sz w:val="24"/>
          <w:szCs w:val="24"/>
        </w:rPr>
        <w:t>投标单位（盖公章）：</w:t>
      </w:r>
    </w:p>
    <w:p>
      <w:pPr>
        <w:spacing w:line="360" w:lineRule="auto"/>
        <w:ind w:right="-108" w:firstLine="480" w:firstLineChars="200"/>
        <w:rPr>
          <w:rFonts w:ascii="宋体" w:hAnsi="宋体"/>
          <w:sz w:val="24"/>
          <w:szCs w:val="24"/>
        </w:rPr>
      </w:pPr>
      <w:r>
        <w:rPr>
          <w:rFonts w:hint="eastAsia" w:ascii="宋体" w:hAnsi="宋体"/>
          <w:sz w:val="24"/>
          <w:szCs w:val="24"/>
        </w:rPr>
        <w:t xml:space="preserve">法定代表人或授权委托人（签字或盖章） </w:t>
      </w:r>
    </w:p>
    <w:p>
      <w:pPr>
        <w:spacing w:line="360" w:lineRule="auto"/>
        <w:ind w:right="538" w:firstLine="480" w:firstLineChars="200"/>
        <w:rPr>
          <w:rFonts w:ascii="宋体" w:hAnsi="宋体"/>
          <w:sz w:val="24"/>
          <w:szCs w:val="24"/>
        </w:rPr>
      </w:pPr>
      <w:r>
        <w:rPr>
          <w:rFonts w:hint="eastAsia" w:ascii="宋体" w:hAnsi="宋体"/>
          <w:sz w:val="24"/>
          <w:szCs w:val="24"/>
        </w:rPr>
        <w:t>日　　　期：　　　年　　月 　日</w:t>
      </w:r>
    </w:p>
    <w:p>
      <w:pPr>
        <w:spacing w:before="240" w:after="240" w:line="360" w:lineRule="auto"/>
        <w:rPr>
          <w:rFonts w:ascii="宋体" w:hAnsi="宋体" w:cs="宋体"/>
          <w:b/>
          <w:position w:val="12"/>
          <w:sz w:val="28"/>
          <w:szCs w:val="28"/>
        </w:rPr>
      </w:pPr>
      <w:r>
        <w:rPr>
          <w:rFonts w:hint="eastAsia" w:ascii="宋体" w:hAnsi="宋体" w:cs="宋体"/>
          <w:b/>
          <w:position w:val="12"/>
          <w:sz w:val="28"/>
          <w:szCs w:val="28"/>
        </w:rPr>
        <w:br w:type="page"/>
      </w:r>
      <w:r>
        <w:rPr>
          <w:rFonts w:hint="eastAsia" w:ascii="宋体" w:hAnsi="宋体" w:cs="宋体"/>
          <w:b/>
          <w:position w:val="12"/>
          <w:sz w:val="28"/>
          <w:szCs w:val="28"/>
        </w:rPr>
        <w:t>表格3</w:t>
      </w:r>
      <w:bookmarkEnd w:id="150"/>
    </w:p>
    <w:p>
      <w:pPr>
        <w:spacing w:line="360" w:lineRule="auto"/>
        <w:jc w:val="center"/>
        <w:rPr>
          <w:rFonts w:ascii="宋体" w:hAnsi="宋体" w:cs="宋体"/>
          <w:b/>
          <w:bCs/>
          <w:sz w:val="32"/>
          <w:szCs w:val="32"/>
        </w:rPr>
      </w:pPr>
      <w:r>
        <w:rPr>
          <w:rFonts w:hint="eastAsia" w:ascii="宋体" w:hAnsi="宋体"/>
          <w:b/>
          <w:bCs/>
          <w:color w:val="000000"/>
          <w:sz w:val="32"/>
          <w:szCs w:val="32"/>
        </w:rPr>
        <w:t>拟在本工程任职的主要人员一览表</w:t>
      </w:r>
    </w:p>
    <w:tbl>
      <w:tblPr>
        <w:tblStyle w:val="22"/>
        <w:tblW w:w="101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0" w:type="dxa"/>
        </w:tblCellMar>
      </w:tblPr>
      <w:tblGrid>
        <w:gridCol w:w="773"/>
        <w:gridCol w:w="1240"/>
        <w:gridCol w:w="3077"/>
        <w:gridCol w:w="1558"/>
        <w:gridCol w:w="992"/>
        <w:gridCol w:w="24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82" w:hRule="atLeast"/>
          <w:jc w:val="center"/>
        </w:trPr>
        <w:tc>
          <w:tcPr>
            <w:tcW w:w="2013" w:type="dxa"/>
            <w:gridSpan w:val="2"/>
            <w:vAlign w:val="center"/>
          </w:tcPr>
          <w:p>
            <w:pPr>
              <w:spacing w:line="320" w:lineRule="exact"/>
              <w:jc w:val="center"/>
              <w:rPr>
                <w:rFonts w:ascii="宋体" w:hAnsi="宋体" w:cs="宋体"/>
                <w:sz w:val="24"/>
                <w:szCs w:val="24"/>
              </w:rPr>
            </w:pPr>
            <w:r>
              <w:rPr>
                <w:rFonts w:hint="eastAsia" w:ascii="宋体" w:hAnsi="宋体" w:cs="宋体"/>
                <w:sz w:val="24"/>
                <w:szCs w:val="24"/>
              </w:rPr>
              <w:t>专业要求</w:t>
            </w:r>
          </w:p>
        </w:tc>
        <w:tc>
          <w:tcPr>
            <w:tcW w:w="3077" w:type="dxa"/>
            <w:vAlign w:val="center"/>
          </w:tcPr>
          <w:p>
            <w:pPr>
              <w:spacing w:line="320" w:lineRule="exact"/>
              <w:jc w:val="center"/>
              <w:rPr>
                <w:rFonts w:ascii="宋体" w:hAnsi="宋体" w:cs="宋体"/>
                <w:sz w:val="24"/>
                <w:szCs w:val="24"/>
              </w:rPr>
            </w:pPr>
            <w:r>
              <w:rPr>
                <w:rFonts w:hint="eastAsia" w:ascii="宋体" w:hAnsi="宋体" w:cs="宋体"/>
                <w:sz w:val="24"/>
                <w:szCs w:val="24"/>
              </w:rPr>
              <w:t>资  历  要  求</w:t>
            </w:r>
          </w:p>
        </w:tc>
        <w:tc>
          <w:tcPr>
            <w:tcW w:w="1558" w:type="dxa"/>
            <w:vAlign w:val="center"/>
          </w:tcPr>
          <w:p>
            <w:pPr>
              <w:spacing w:line="320" w:lineRule="exact"/>
              <w:jc w:val="center"/>
              <w:rPr>
                <w:rFonts w:ascii="宋体" w:hAnsi="宋体" w:cs="宋体"/>
                <w:sz w:val="24"/>
                <w:szCs w:val="24"/>
              </w:rPr>
            </w:pPr>
            <w:r>
              <w:rPr>
                <w:rFonts w:hint="eastAsia" w:ascii="宋体" w:hAnsi="宋体" w:cs="宋体"/>
                <w:sz w:val="24"/>
                <w:szCs w:val="24"/>
              </w:rPr>
              <w:t>人数要求</w:t>
            </w:r>
          </w:p>
        </w:tc>
        <w:tc>
          <w:tcPr>
            <w:tcW w:w="992" w:type="dxa"/>
            <w:vAlign w:val="center"/>
          </w:tcPr>
          <w:p>
            <w:pPr>
              <w:spacing w:line="320" w:lineRule="exact"/>
              <w:jc w:val="center"/>
              <w:rPr>
                <w:rFonts w:ascii="宋体" w:hAnsi="宋体" w:cs="宋体"/>
                <w:sz w:val="24"/>
                <w:szCs w:val="24"/>
              </w:rPr>
            </w:pPr>
            <w:r>
              <w:rPr>
                <w:rFonts w:hint="eastAsia" w:ascii="宋体" w:hAnsi="宋体" w:cs="宋体"/>
                <w:sz w:val="24"/>
                <w:szCs w:val="24"/>
              </w:rPr>
              <w:t>拟投入人员姓名</w:t>
            </w:r>
          </w:p>
        </w:tc>
        <w:tc>
          <w:tcPr>
            <w:tcW w:w="2482" w:type="dxa"/>
            <w:vAlign w:val="center"/>
          </w:tcPr>
          <w:p>
            <w:pPr>
              <w:spacing w:line="320" w:lineRule="exact"/>
              <w:jc w:val="center"/>
              <w:rPr>
                <w:rFonts w:ascii="宋体" w:hAnsi="宋体" w:cs="宋体"/>
                <w:sz w:val="24"/>
                <w:szCs w:val="24"/>
              </w:rPr>
            </w:pPr>
            <w:r>
              <w:rPr>
                <w:rFonts w:hint="eastAsia" w:ascii="宋体" w:hAnsi="宋体" w:cs="宋体"/>
                <w:sz w:val="24"/>
                <w:szCs w:val="24"/>
              </w:rPr>
              <w:t>申请人达到程度的简述</w:t>
            </w:r>
          </w:p>
          <w:p>
            <w:pPr>
              <w:spacing w:line="320" w:lineRule="exact"/>
              <w:jc w:val="center"/>
              <w:rPr>
                <w:rFonts w:ascii="宋体" w:hAnsi="宋体" w:cs="宋体"/>
                <w:sz w:val="24"/>
                <w:szCs w:val="24"/>
              </w:rPr>
            </w:pPr>
            <w:r>
              <w:rPr>
                <w:rFonts w:hint="eastAsia" w:ascii="宋体" w:hAnsi="宋体" w:cs="宋体"/>
                <w:sz w:val="24"/>
                <w:szCs w:val="24"/>
              </w:rPr>
              <w:t>（申请人填写）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1173" w:hRule="atLeast"/>
          <w:jc w:val="center"/>
        </w:trPr>
        <w:tc>
          <w:tcPr>
            <w:tcW w:w="2013" w:type="dxa"/>
            <w:gridSpan w:val="2"/>
            <w:vAlign w:val="center"/>
          </w:tcPr>
          <w:p>
            <w:pPr>
              <w:spacing w:line="320" w:lineRule="exact"/>
              <w:jc w:val="center"/>
              <w:rPr>
                <w:rFonts w:ascii="宋体" w:hAnsi="宋体" w:cs="宋体"/>
                <w:sz w:val="24"/>
                <w:szCs w:val="24"/>
              </w:rPr>
            </w:pPr>
            <w:r>
              <w:rPr>
                <w:rFonts w:hint="eastAsia" w:ascii="宋体" w:hAnsi="宋体" w:cs="宋体"/>
                <w:sz w:val="24"/>
                <w:szCs w:val="24"/>
              </w:rPr>
              <w:t>项目负责人</w:t>
            </w:r>
          </w:p>
        </w:tc>
        <w:tc>
          <w:tcPr>
            <w:tcW w:w="3077" w:type="dxa"/>
            <w:vAlign w:val="center"/>
          </w:tcPr>
          <w:p>
            <w:pPr>
              <w:spacing w:line="320" w:lineRule="exact"/>
              <w:ind w:right="105" w:rightChars="50"/>
              <w:jc w:val="center"/>
              <w:rPr>
                <w:rFonts w:ascii="宋体" w:hAnsi="宋体" w:cs="宋体"/>
                <w:sz w:val="24"/>
                <w:szCs w:val="24"/>
              </w:rPr>
            </w:pPr>
            <w:r>
              <w:rPr>
                <w:rFonts w:hint="eastAsia" w:ascii="宋体" w:hAnsi="宋体" w:cs="宋体"/>
                <w:sz w:val="24"/>
                <w:szCs w:val="24"/>
              </w:rPr>
              <w:t>基本要求：满足招标公告的要求</w:t>
            </w:r>
          </w:p>
        </w:tc>
        <w:tc>
          <w:tcPr>
            <w:tcW w:w="1558" w:type="dxa"/>
            <w:vAlign w:val="center"/>
          </w:tcPr>
          <w:p>
            <w:pPr>
              <w:spacing w:line="320" w:lineRule="exact"/>
              <w:jc w:val="center"/>
              <w:rPr>
                <w:rFonts w:ascii="宋体" w:hAnsi="宋体" w:cs="宋体"/>
                <w:sz w:val="24"/>
                <w:szCs w:val="24"/>
              </w:rPr>
            </w:pPr>
            <w:r>
              <w:rPr>
                <w:rFonts w:hint="eastAsia" w:ascii="宋体" w:hAnsi="宋体" w:cs="宋体"/>
                <w:sz w:val="24"/>
                <w:szCs w:val="24"/>
              </w:rPr>
              <w:t>1人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67" w:hRule="atLeast"/>
          <w:jc w:val="center"/>
        </w:trPr>
        <w:tc>
          <w:tcPr>
            <w:tcW w:w="773" w:type="dxa"/>
            <w:vMerge w:val="restart"/>
            <w:vAlign w:val="center"/>
          </w:tcPr>
          <w:p>
            <w:pPr>
              <w:spacing w:line="320" w:lineRule="exact"/>
              <w:jc w:val="center"/>
              <w:rPr>
                <w:rFonts w:ascii="宋体" w:hAnsi="宋体" w:cs="宋体"/>
                <w:sz w:val="24"/>
                <w:szCs w:val="24"/>
              </w:rPr>
            </w:pPr>
            <w:r>
              <w:rPr>
                <w:rFonts w:hint="eastAsia" w:ascii="宋体" w:hAnsi="宋体" w:cs="宋体"/>
                <w:sz w:val="24"/>
                <w:szCs w:val="24"/>
              </w:rPr>
              <w:t>各专业人员</w:t>
            </w:r>
          </w:p>
        </w:tc>
        <w:tc>
          <w:tcPr>
            <w:tcW w:w="1240" w:type="dxa"/>
            <w:vAlign w:val="center"/>
          </w:tcPr>
          <w:p>
            <w:pPr>
              <w:spacing w:line="320" w:lineRule="exact"/>
              <w:jc w:val="center"/>
              <w:rPr>
                <w:rFonts w:ascii="宋体" w:hAnsi="宋体" w:cs="宋体"/>
                <w:sz w:val="24"/>
                <w:szCs w:val="24"/>
              </w:rPr>
            </w:pPr>
            <w:r>
              <w:rPr>
                <w:rFonts w:hint="eastAsia" w:ascii="宋体" w:hAnsi="宋体" w:cs="宋体"/>
                <w:sz w:val="24"/>
                <w:szCs w:val="24"/>
              </w:rPr>
              <w:t>建筑</w:t>
            </w:r>
          </w:p>
        </w:tc>
        <w:tc>
          <w:tcPr>
            <w:tcW w:w="3077" w:type="dxa"/>
            <w:vMerge w:val="restart"/>
            <w:vAlign w:val="center"/>
          </w:tcPr>
          <w:p>
            <w:pPr>
              <w:spacing w:line="320" w:lineRule="exact"/>
              <w:ind w:right="105" w:rightChars="50"/>
              <w:jc w:val="center"/>
              <w:rPr>
                <w:rFonts w:ascii="宋体" w:hAnsi="宋体" w:cs="宋体"/>
                <w:sz w:val="24"/>
                <w:szCs w:val="24"/>
              </w:rPr>
            </w:pPr>
            <w:r>
              <w:rPr>
                <w:rFonts w:hint="eastAsia" w:ascii="宋体" w:hAnsi="宋体" w:cs="宋体"/>
                <w:color w:val="000000"/>
                <w:sz w:val="24"/>
                <w:szCs w:val="24"/>
              </w:rPr>
              <w:t>1、具有相应专</w:t>
            </w:r>
            <w:r>
              <w:rPr>
                <w:rFonts w:hint="eastAsia" w:ascii="宋体" w:hAnsi="宋体" w:cs="宋体"/>
                <w:sz w:val="24"/>
                <w:szCs w:val="24"/>
              </w:rPr>
              <w:t>业中级或以上技术职称，从事工程勘察设计10年以上；</w:t>
            </w:r>
          </w:p>
          <w:p>
            <w:pPr>
              <w:spacing w:line="320" w:lineRule="exact"/>
              <w:ind w:right="105" w:rightChars="50"/>
              <w:jc w:val="center"/>
              <w:rPr>
                <w:rFonts w:ascii="宋体" w:hAnsi="宋体" w:cs="宋体"/>
                <w:sz w:val="24"/>
                <w:szCs w:val="24"/>
              </w:rPr>
            </w:pPr>
            <w:r>
              <w:rPr>
                <w:rFonts w:hint="eastAsia" w:ascii="宋体" w:hAnsi="宋体" w:cs="宋体"/>
                <w:sz w:val="24"/>
                <w:szCs w:val="24"/>
              </w:rPr>
              <w:t>2、建筑专业工程师需具备一级注册建筑师资格。</w:t>
            </w:r>
          </w:p>
          <w:p>
            <w:pPr>
              <w:spacing w:line="320" w:lineRule="exact"/>
              <w:ind w:right="105" w:rightChars="50"/>
              <w:jc w:val="center"/>
              <w:rPr>
                <w:rFonts w:ascii="宋体" w:hAnsi="宋体" w:cs="宋体"/>
                <w:color w:val="000000"/>
                <w:sz w:val="24"/>
                <w:szCs w:val="24"/>
              </w:rPr>
            </w:pPr>
            <w:r>
              <w:rPr>
                <w:rFonts w:hint="eastAsia" w:ascii="宋体" w:hAnsi="宋体" w:cs="宋体"/>
                <w:color w:val="000000"/>
                <w:sz w:val="24"/>
                <w:szCs w:val="24"/>
              </w:rPr>
              <w:t>3、结构专业工程师需具备一级注册结构工程师。</w:t>
            </w:r>
          </w:p>
          <w:p>
            <w:pPr>
              <w:spacing w:line="320" w:lineRule="exact"/>
              <w:ind w:right="105" w:rightChars="50"/>
              <w:jc w:val="center"/>
              <w:rPr>
                <w:rFonts w:ascii="宋体" w:hAnsi="宋体" w:cs="宋体"/>
                <w:color w:val="000000"/>
                <w:sz w:val="24"/>
                <w:szCs w:val="24"/>
              </w:rPr>
            </w:pPr>
            <w:r>
              <w:rPr>
                <w:rFonts w:hint="eastAsia" w:ascii="宋体" w:hAnsi="宋体" w:cs="宋体"/>
                <w:color w:val="000000"/>
                <w:sz w:val="24"/>
                <w:szCs w:val="24"/>
              </w:rPr>
              <w:t>4、给排水专业需具备注册公用设备工程师（给排水）。</w:t>
            </w:r>
          </w:p>
          <w:p>
            <w:pPr>
              <w:spacing w:line="320" w:lineRule="exact"/>
              <w:ind w:right="105" w:rightChars="50"/>
              <w:jc w:val="center"/>
              <w:rPr>
                <w:rFonts w:ascii="宋体" w:hAnsi="宋体" w:cs="宋体"/>
                <w:color w:val="000000"/>
                <w:sz w:val="24"/>
                <w:szCs w:val="24"/>
              </w:rPr>
            </w:pPr>
            <w:r>
              <w:rPr>
                <w:rFonts w:hint="eastAsia" w:ascii="宋体" w:hAnsi="宋体" w:cs="宋体"/>
                <w:color w:val="000000"/>
                <w:sz w:val="24"/>
                <w:szCs w:val="24"/>
              </w:rPr>
              <w:t>5、暖通空调专业需具备注册公用设备工程师（暖通空调）</w:t>
            </w:r>
          </w:p>
          <w:p>
            <w:pPr>
              <w:spacing w:line="320" w:lineRule="exact"/>
              <w:ind w:right="105" w:rightChars="50"/>
              <w:jc w:val="center"/>
              <w:rPr>
                <w:rFonts w:ascii="宋体" w:hAnsi="宋体" w:cs="宋体"/>
                <w:color w:val="000000"/>
                <w:sz w:val="24"/>
                <w:szCs w:val="24"/>
              </w:rPr>
            </w:pPr>
            <w:r>
              <w:rPr>
                <w:rFonts w:hint="eastAsia" w:ascii="宋体" w:hAnsi="宋体" w:cs="宋体"/>
                <w:color w:val="000000"/>
                <w:sz w:val="24"/>
                <w:szCs w:val="24"/>
              </w:rPr>
              <w:t>6、电气专业需具备注册电气工程师（供配电）</w:t>
            </w:r>
          </w:p>
          <w:p>
            <w:pPr>
              <w:spacing w:line="320" w:lineRule="exact"/>
              <w:ind w:right="105" w:rightChars="50"/>
              <w:jc w:val="center"/>
              <w:rPr>
                <w:rFonts w:ascii="宋体" w:hAnsi="宋体" w:cs="宋体"/>
                <w:sz w:val="24"/>
                <w:szCs w:val="24"/>
              </w:rPr>
            </w:pPr>
            <w:r>
              <w:rPr>
                <w:rFonts w:hint="eastAsia" w:ascii="宋体" w:hAnsi="宋体" w:cs="宋体"/>
                <w:color w:val="000000"/>
                <w:sz w:val="24"/>
                <w:szCs w:val="24"/>
              </w:rPr>
              <w:t>7、勘察专业工程师需具备注册土木工程师（岩土）。</w:t>
            </w:r>
          </w:p>
        </w:tc>
        <w:tc>
          <w:tcPr>
            <w:tcW w:w="1558" w:type="dxa"/>
            <w:vAlign w:val="center"/>
          </w:tcPr>
          <w:p>
            <w:pPr>
              <w:jc w:val="center"/>
              <w:rPr>
                <w:rFonts w:ascii="宋体" w:hAnsi="宋体" w:cs="宋体"/>
                <w:sz w:val="24"/>
                <w:szCs w:val="24"/>
              </w:rPr>
            </w:pPr>
            <w:r>
              <w:rPr>
                <w:rFonts w:hint="eastAsia" w:ascii="宋体" w:hAnsi="宋体" w:cs="宋体"/>
                <w:sz w:val="24"/>
                <w:szCs w:val="24"/>
              </w:rPr>
              <w:t>不少于1人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67" w:hRule="atLeast"/>
          <w:jc w:val="center"/>
        </w:trPr>
        <w:tc>
          <w:tcPr>
            <w:tcW w:w="773" w:type="dxa"/>
            <w:vMerge w:val="continue"/>
            <w:vAlign w:val="center"/>
          </w:tcPr>
          <w:p>
            <w:pPr>
              <w:spacing w:line="320" w:lineRule="exact"/>
              <w:jc w:val="center"/>
              <w:rPr>
                <w:rFonts w:ascii="宋体" w:hAnsi="宋体" w:cs="宋体"/>
                <w:sz w:val="24"/>
                <w:szCs w:val="24"/>
              </w:rPr>
            </w:pPr>
          </w:p>
        </w:tc>
        <w:tc>
          <w:tcPr>
            <w:tcW w:w="1240" w:type="dxa"/>
            <w:vAlign w:val="center"/>
          </w:tcPr>
          <w:p>
            <w:pPr>
              <w:spacing w:line="320" w:lineRule="exact"/>
              <w:jc w:val="center"/>
              <w:rPr>
                <w:rFonts w:ascii="宋体" w:hAnsi="宋体" w:cs="宋体"/>
                <w:sz w:val="24"/>
                <w:szCs w:val="24"/>
              </w:rPr>
            </w:pPr>
            <w:r>
              <w:rPr>
                <w:rFonts w:hint="eastAsia" w:ascii="宋体" w:hAnsi="宋体" w:cs="宋体"/>
                <w:sz w:val="24"/>
                <w:szCs w:val="24"/>
              </w:rPr>
              <w:t>结构</w:t>
            </w:r>
          </w:p>
        </w:tc>
        <w:tc>
          <w:tcPr>
            <w:tcW w:w="3077" w:type="dxa"/>
            <w:vMerge w:val="continue"/>
            <w:vAlign w:val="center"/>
          </w:tcPr>
          <w:p>
            <w:pPr>
              <w:spacing w:line="320" w:lineRule="exact"/>
              <w:ind w:right="105" w:rightChars="50"/>
              <w:jc w:val="left"/>
              <w:rPr>
                <w:rFonts w:ascii="宋体" w:hAnsi="宋体" w:cs="宋体"/>
                <w:sz w:val="24"/>
                <w:szCs w:val="24"/>
              </w:rPr>
            </w:pPr>
          </w:p>
        </w:tc>
        <w:tc>
          <w:tcPr>
            <w:tcW w:w="1558" w:type="dxa"/>
            <w:vAlign w:val="center"/>
          </w:tcPr>
          <w:p>
            <w:pPr>
              <w:jc w:val="center"/>
              <w:rPr>
                <w:rFonts w:ascii="宋体" w:hAnsi="宋体" w:cs="宋体"/>
                <w:sz w:val="24"/>
                <w:szCs w:val="24"/>
              </w:rPr>
            </w:pPr>
            <w:r>
              <w:rPr>
                <w:rFonts w:hint="eastAsia" w:ascii="宋体" w:hAnsi="宋体" w:cs="宋体"/>
                <w:sz w:val="24"/>
                <w:szCs w:val="24"/>
              </w:rPr>
              <w:t>不少于</w:t>
            </w:r>
            <w:r>
              <w:rPr>
                <w:rFonts w:ascii="宋体" w:hAnsi="宋体" w:cs="宋体"/>
                <w:sz w:val="24"/>
                <w:szCs w:val="24"/>
              </w:rPr>
              <w:t>2</w:t>
            </w:r>
            <w:r>
              <w:rPr>
                <w:rFonts w:hint="eastAsia" w:ascii="宋体" w:hAnsi="宋体" w:cs="宋体"/>
                <w:sz w:val="24"/>
                <w:szCs w:val="24"/>
              </w:rPr>
              <w:t>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67" w:hRule="atLeast"/>
          <w:jc w:val="center"/>
        </w:trPr>
        <w:tc>
          <w:tcPr>
            <w:tcW w:w="773" w:type="dxa"/>
            <w:vMerge w:val="continue"/>
            <w:vAlign w:val="center"/>
          </w:tcPr>
          <w:p>
            <w:pPr>
              <w:spacing w:line="320" w:lineRule="exact"/>
              <w:jc w:val="center"/>
              <w:rPr>
                <w:rFonts w:ascii="宋体" w:hAnsi="宋体" w:cs="宋体"/>
                <w:sz w:val="24"/>
                <w:szCs w:val="24"/>
              </w:rPr>
            </w:pPr>
          </w:p>
        </w:tc>
        <w:tc>
          <w:tcPr>
            <w:tcW w:w="1240" w:type="dxa"/>
            <w:vAlign w:val="center"/>
          </w:tcPr>
          <w:p>
            <w:pPr>
              <w:spacing w:line="320" w:lineRule="exact"/>
              <w:jc w:val="center"/>
              <w:rPr>
                <w:rFonts w:ascii="宋体" w:hAnsi="宋体" w:cs="宋体"/>
                <w:sz w:val="24"/>
                <w:szCs w:val="24"/>
              </w:rPr>
            </w:pPr>
            <w:r>
              <w:rPr>
                <w:rFonts w:hint="eastAsia" w:ascii="宋体" w:hAnsi="宋体" w:cs="宋体"/>
                <w:sz w:val="24"/>
                <w:szCs w:val="24"/>
              </w:rPr>
              <w:t>给排水</w:t>
            </w:r>
          </w:p>
        </w:tc>
        <w:tc>
          <w:tcPr>
            <w:tcW w:w="3077" w:type="dxa"/>
            <w:vMerge w:val="continue"/>
            <w:vAlign w:val="center"/>
          </w:tcPr>
          <w:p>
            <w:pPr>
              <w:spacing w:line="320" w:lineRule="exact"/>
              <w:ind w:right="105" w:rightChars="50"/>
              <w:jc w:val="left"/>
              <w:rPr>
                <w:rFonts w:ascii="宋体" w:hAnsi="宋体" w:cs="宋体"/>
                <w:sz w:val="24"/>
                <w:szCs w:val="24"/>
              </w:rPr>
            </w:pPr>
          </w:p>
        </w:tc>
        <w:tc>
          <w:tcPr>
            <w:tcW w:w="1558" w:type="dxa"/>
            <w:vAlign w:val="center"/>
          </w:tcPr>
          <w:p>
            <w:pPr>
              <w:jc w:val="center"/>
              <w:rPr>
                <w:rFonts w:ascii="宋体" w:hAnsi="宋体" w:cs="宋体"/>
                <w:sz w:val="24"/>
                <w:szCs w:val="24"/>
              </w:rPr>
            </w:pPr>
            <w:r>
              <w:rPr>
                <w:rFonts w:hint="eastAsia" w:ascii="宋体" w:hAnsi="宋体" w:cs="宋体"/>
                <w:sz w:val="24"/>
                <w:szCs w:val="24"/>
              </w:rPr>
              <w:t>不少于1人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67" w:hRule="atLeast"/>
          <w:jc w:val="center"/>
        </w:trPr>
        <w:tc>
          <w:tcPr>
            <w:tcW w:w="773" w:type="dxa"/>
            <w:vMerge w:val="continue"/>
            <w:vAlign w:val="center"/>
          </w:tcPr>
          <w:p>
            <w:pPr>
              <w:spacing w:line="320" w:lineRule="exact"/>
              <w:jc w:val="center"/>
              <w:rPr>
                <w:rFonts w:ascii="宋体" w:hAnsi="宋体" w:cs="宋体"/>
                <w:sz w:val="24"/>
                <w:szCs w:val="24"/>
              </w:rPr>
            </w:pPr>
          </w:p>
        </w:tc>
        <w:tc>
          <w:tcPr>
            <w:tcW w:w="1240" w:type="dxa"/>
            <w:vAlign w:val="center"/>
          </w:tcPr>
          <w:p>
            <w:pPr>
              <w:spacing w:line="320" w:lineRule="exact"/>
              <w:jc w:val="center"/>
              <w:rPr>
                <w:rFonts w:ascii="宋体" w:hAnsi="宋体" w:cs="宋体"/>
                <w:sz w:val="24"/>
                <w:szCs w:val="24"/>
              </w:rPr>
            </w:pPr>
            <w:r>
              <w:rPr>
                <w:rFonts w:hint="eastAsia" w:ascii="宋体" w:hAnsi="宋体" w:cs="宋体"/>
                <w:sz w:val="24"/>
                <w:szCs w:val="24"/>
              </w:rPr>
              <w:t>电气</w:t>
            </w:r>
          </w:p>
        </w:tc>
        <w:tc>
          <w:tcPr>
            <w:tcW w:w="3077" w:type="dxa"/>
            <w:vMerge w:val="continue"/>
            <w:vAlign w:val="center"/>
          </w:tcPr>
          <w:p>
            <w:pPr>
              <w:spacing w:line="320" w:lineRule="exact"/>
              <w:ind w:right="105" w:rightChars="50"/>
              <w:jc w:val="left"/>
              <w:rPr>
                <w:rFonts w:ascii="宋体" w:hAnsi="宋体" w:cs="宋体"/>
                <w:sz w:val="24"/>
                <w:szCs w:val="24"/>
              </w:rPr>
            </w:pPr>
          </w:p>
        </w:tc>
        <w:tc>
          <w:tcPr>
            <w:tcW w:w="1558" w:type="dxa"/>
            <w:vAlign w:val="center"/>
          </w:tcPr>
          <w:p>
            <w:pPr>
              <w:jc w:val="center"/>
              <w:rPr>
                <w:rFonts w:ascii="宋体" w:hAnsi="宋体" w:cs="宋体"/>
                <w:sz w:val="24"/>
                <w:szCs w:val="24"/>
              </w:rPr>
            </w:pPr>
            <w:r>
              <w:rPr>
                <w:rFonts w:hint="eastAsia" w:ascii="宋体" w:hAnsi="宋体" w:cs="宋体"/>
                <w:sz w:val="24"/>
                <w:szCs w:val="24"/>
              </w:rPr>
              <w:t>不少于1人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67" w:hRule="atLeast"/>
          <w:jc w:val="center"/>
        </w:trPr>
        <w:tc>
          <w:tcPr>
            <w:tcW w:w="773" w:type="dxa"/>
            <w:vMerge w:val="continue"/>
            <w:vAlign w:val="center"/>
          </w:tcPr>
          <w:p>
            <w:pPr>
              <w:spacing w:line="320" w:lineRule="exact"/>
              <w:jc w:val="center"/>
              <w:rPr>
                <w:rFonts w:ascii="宋体" w:hAnsi="宋体" w:cs="宋体"/>
                <w:sz w:val="24"/>
                <w:szCs w:val="24"/>
              </w:rPr>
            </w:pPr>
          </w:p>
        </w:tc>
        <w:tc>
          <w:tcPr>
            <w:tcW w:w="1240" w:type="dxa"/>
            <w:vAlign w:val="center"/>
          </w:tcPr>
          <w:p>
            <w:pPr>
              <w:spacing w:line="320" w:lineRule="exact"/>
              <w:jc w:val="center"/>
              <w:rPr>
                <w:rFonts w:ascii="宋体" w:hAnsi="宋体" w:cs="宋体"/>
                <w:sz w:val="24"/>
                <w:szCs w:val="24"/>
              </w:rPr>
            </w:pPr>
            <w:r>
              <w:rPr>
                <w:rFonts w:hint="eastAsia" w:ascii="宋体" w:hAnsi="宋体" w:cs="宋体"/>
                <w:sz w:val="24"/>
                <w:szCs w:val="24"/>
              </w:rPr>
              <w:t>暖通空调</w:t>
            </w:r>
          </w:p>
        </w:tc>
        <w:tc>
          <w:tcPr>
            <w:tcW w:w="3077" w:type="dxa"/>
            <w:vMerge w:val="continue"/>
            <w:vAlign w:val="center"/>
          </w:tcPr>
          <w:p>
            <w:pPr>
              <w:spacing w:line="320" w:lineRule="exact"/>
              <w:ind w:right="105" w:rightChars="50"/>
              <w:jc w:val="left"/>
              <w:rPr>
                <w:rFonts w:ascii="宋体" w:hAnsi="宋体" w:cs="宋体"/>
                <w:sz w:val="24"/>
                <w:szCs w:val="24"/>
              </w:rPr>
            </w:pPr>
          </w:p>
        </w:tc>
        <w:tc>
          <w:tcPr>
            <w:tcW w:w="1558" w:type="dxa"/>
            <w:vAlign w:val="center"/>
          </w:tcPr>
          <w:p>
            <w:pPr>
              <w:jc w:val="center"/>
              <w:rPr>
                <w:rFonts w:ascii="宋体" w:hAnsi="宋体" w:cs="宋体"/>
                <w:sz w:val="24"/>
                <w:szCs w:val="24"/>
              </w:rPr>
            </w:pPr>
            <w:r>
              <w:rPr>
                <w:rFonts w:hint="eastAsia" w:ascii="宋体" w:hAnsi="宋体" w:cs="宋体"/>
                <w:sz w:val="24"/>
                <w:szCs w:val="24"/>
              </w:rPr>
              <w:t>不少于1人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0" w:type="dxa"/>
          </w:tblCellMar>
        </w:tblPrEx>
        <w:trPr>
          <w:cantSplit/>
          <w:trHeight w:val="567" w:hRule="atLeast"/>
          <w:jc w:val="center"/>
        </w:trPr>
        <w:tc>
          <w:tcPr>
            <w:tcW w:w="773" w:type="dxa"/>
            <w:vMerge w:val="continue"/>
            <w:vAlign w:val="center"/>
          </w:tcPr>
          <w:p>
            <w:pPr>
              <w:spacing w:line="320" w:lineRule="exact"/>
              <w:jc w:val="center"/>
              <w:rPr>
                <w:rFonts w:ascii="宋体" w:hAnsi="宋体" w:cs="宋体"/>
                <w:sz w:val="24"/>
                <w:szCs w:val="24"/>
              </w:rPr>
            </w:pPr>
          </w:p>
        </w:tc>
        <w:tc>
          <w:tcPr>
            <w:tcW w:w="1240" w:type="dxa"/>
            <w:vAlign w:val="center"/>
          </w:tcPr>
          <w:p>
            <w:pPr>
              <w:spacing w:line="320" w:lineRule="exact"/>
              <w:jc w:val="center"/>
              <w:rPr>
                <w:rFonts w:ascii="宋体" w:hAnsi="宋体" w:cs="宋体"/>
                <w:sz w:val="24"/>
                <w:szCs w:val="24"/>
              </w:rPr>
            </w:pPr>
            <w:r>
              <w:rPr>
                <w:rFonts w:hint="eastAsia" w:ascii="宋体" w:hAnsi="宋体" w:cs="宋体"/>
                <w:sz w:val="24"/>
                <w:szCs w:val="24"/>
              </w:rPr>
              <w:t>勘察</w:t>
            </w:r>
          </w:p>
        </w:tc>
        <w:tc>
          <w:tcPr>
            <w:tcW w:w="3077" w:type="dxa"/>
            <w:vMerge w:val="continue"/>
            <w:vAlign w:val="center"/>
          </w:tcPr>
          <w:p>
            <w:pPr>
              <w:spacing w:line="320" w:lineRule="exact"/>
              <w:ind w:right="105" w:rightChars="50"/>
              <w:jc w:val="left"/>
              <w:rPr>
                <w:rFonts w:ascii="宋体" w:hAnsi="宋体" w:cs="宋体"/>
                <w:sz w:val="24"/>
                <w:szCs w:val="24"/>
              </w:rPr>
            </w:pPr>
          </w:p>
        </w:tc>
        <w:tc>
          <w:tcPr>
            <w:tcW w:w="1558" w:type="dxa"/>
            <w:vAlign w:val="center"/>
          </w:tcPr>
          <w:p>
            <w:pPr>
              <w:jc w:val="center"/>
              <w:rPr>
                <w:rFonts w:ascii="宋体" w:hAnsi="宋体" w:cs="宋体"/>
                <w:sz w:val="24"/>
                <w:szCs w:val="24"/>
              </w:rPr>
            </w:pPr>
            <w:r>
              <w:rPr>
                <w:rFonts w:hint="eastAsia" w:ascii="宋体" w:hAnsi="宋体" w:cs="宋体"/>
                <w:sz w:val="24"/>
                <w:szCs w:val="24"/>
              </w:rPr>
              <w:t>不少于1人</w:t>
            </w:r>
          </w:p>
        </w:tc>
        <w:tc>
          <w:tcPr>
            <w:tcW w:w="992" w:type="dxa"/>
            <w:vAlign w:val="center"/>
          </w:tcPr>
          <w:p>
            <w:pPr>
              <w:spacing w:line="320" w:lineRule="exact"/>
              <w:jc w:val="center"/>
              <w:rPr>
                <w:rFonts w:ascii="宋体" w:hAnsi="宋体" w:cs="宋体"/>
                <w:sz w:val="24"/>
                <w:szCs w:val="24"/>
              </w:rPr>
            </w:pPr>
          </w:p>
        </w:tc>
        <w:tc>
          <w:tcPr>
            <w:tcW w:w="2482" w:type="dxa"/>
            <w:vAlign w:val="center"/>
          </w:tcPr>
          <w:p>
            <w:pPr>
              <w:spacing w:line="320" w:lineRule="exact"/>
              <w:jc w:val="center"/>
              <w:rPr>
                <w:rFonts w:ascii="宋体" w:hAnsi="宋体" w:cs="宋体"/>
                <w:sz w:val="24"/>
                <w:szCs w:val="24"/>
              </w:rPr>
            </w:pPr>
          </w:p>
        </w:tc>
      </w:tr>
    </w:tbl>
    <w:p>
      <w:pPr>
        <w:pStyle w:val="8"/>
        <w:spacing w:line="240" w:lineRule="auto"/>
        <w:ind w:firstLine="420" w:firstLineChars="200"/>
        <w:rPr>
          <w:rFonts w:ascii="宋体" w:hAnsi="宋体"/>
          <w:color w:val="000000"/>
          <w:kern w:val="2"/>
          <w:sz w:val="21"/>
          <w:szCs w:val="21"/>
        </w:rPr>
      </w:pPr>
      <w:r>
        <w:rPr>
          <w:rFonts w:hint="eastAsia" w:ascii="宋体" w:hAnsi="宋体"/>
          <w:color w:val="000000"/>
          <w:kern w:val="2"/>
          <w:sz w:val="21"/>
          <w:szCs w:val="21"/>
        </w:rPr>
        <w:t>注：1、上述各专业人员不得兼任，除上表中人员以外的其他拟投入人员需在中标后按要求配备。</w:t>
      </w:r>
    </w:p>
    <w:p>
      <w:pPr>
        <w:pStyle w:val="8"/>
        <w:spacing w:line="240" w:lineRule="auto"/>
        <w:ind w:firstLine="420" w:firstLineChars="200"/>
        <w:rPr>
          <w:rFonts w:ascii="宋体" w:hAnsi="宋体"/>
          <w:color w:val="000000"/>
          <w:kern w:val="2"/>
          <w:sz w:val="21"/>
          <w:szCs w:val="21"/>
        </w:rPr>
      </w:pPr>
      <w:r>
        <w:rPr>
          <w:rFonts w:hint="eastAsia" w:ascii="宋体" w:hAnsi="宋体"/>
          <w:color w:val="000000"/>
          <w:kern w:val="2"/>
          <w:sz w:val="21"/>
          <w:szCs w:val="21"/>
        </w:rPr>
        <w:t>2、上述人员需按表格4提供简历表及附上相关证明材料扫描件。</w:t>
      </w:r>
      <w:r>
        <w:rPr>
          <w:rFonts w:hint="eastAsia" w:ascii="宋体" w:hAnsi="宋体"/>
          <w:color w:val="000000"/>
          <w:sz w:val="21"/>
          <w:szCs w:val="21"/>
        </w:rPr>
        <w:t>工作经验以毕业证发证日期起计算。</w:t>
      </w:r>
    </w:p>
    <w:p>
      <w:pPr>
        <w:pStyle w:val="8"/>
        <w:spacing w:line="240" w:lineRule="auto"/>
        <w:ind w:firstLine="420" w:firstLineChars="200"/>
        <w:rPr>
          <w:rFonts w:ascii="宋体" w:hAnsi="宋体"/>
          <w:color w:val="000000"/>
          <w:kern w:val="2"/>
          <w:sz w:val="21"/>
          <w:szCs w:val="21"/>
        </w:rPr>
      </w:pPr>
      <w:r>
        <w:rPr>
          <w:rFonts w:hint="eastAsia" w:ascii="宋体" w:hAnsi="宋体"/>
          <w:color w:val="000000"/>
          <w:kern w:val="2"/>
          <w:sz w:val="21"/>
          <w:szCs w:val="21"/>
        </w:rPr>
        <w:t>3、本表主要人员如不满足招标文件要求的,中标后,需按招标人要求进行更换或补充。</w:t>
      </w:r>
    </w:p>
    <w:p>
      <w:pPr>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投标单位（盖公章）：</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法定代表人或授权委托人（签字或盖章）                         </w:t>
      </w:r>
    </w:p>
    <w:p>
      <w:pPr>
        <w:spacing w:line="360" w:lineRule="auto"/>
        <w:ind w:right="538" w:firstLine="480" w:firstLineChars="200"/>
        <w:rPr>
          <w:rFonts w:ascii="宋体" w:hAnsi="宋体" w:cs="宋体"/>
          <w:sz w:val="24"/>
        </w:rPr>
      </w:pPr>
      <w:r>
        <w:rPr>
          <w:rFonts w:hint="eastAsia" w:ascii="宋体" w:hAnsi="宋体" w:cs="宋体"/>
          <w:sz w:val="24"/>
          <w:szCs w:val="24"/>
        </w:rPr>
        <w:t>日   期：   年  月  日</w:t>
      </w:r>
    </w:p>
    <w:p>
      <w:pPr>
        <w:pStyle w:val="2"/>
        <w:rPr>
          <w:rFonts w:ascii="宋体" w:hAnsi="宋体" w:eastAsia="宋体" w:cs="宋体"/>
        </w:rPr>
        <w:sectPr>
          <w:pgSz w:w="11906" w:h="16838"/>
          <w:pgMar w:top="1134" w:right="1304" w:bottom="851" w:left="1304" w:header="851" w:footer="567" w:gutter="0"/>
          <w:cols w:space="720" w:num="1"/>
          <w:docGrid w:type="linesAndChars" w:linePitch="312" w:charSpace="0"/>
        </w:sectPr>
      </w:pPr>
    </w:p>
    <w:p>
      <w:pPr>
        <w:spacing w:before="240" w:after="240" w:line="360" w:lineRule="auto"/>
        <w:rPr>
          <w:rFonts w:ascii="宋体" w:hAnsi="宋体" w:cs="宋体"/>
          <w:b/>
          <w:position w:val="12"/>
          <w:sz w:val="28"/>
          <w:szCs w:val="28"/>
        </w:rPr>
      </w:pPr>
      <w:r>
        <w:rPr>
          <w:rFonts w:hint="eastAsia" w:ascii="宋体" w:hAnsi="宋体" w:cs="宋体"/>
          <w:b/>
          <w:position w:val="12"/>
          <w:sz w:val="28"/>
          <w:szCs w:val="28"/>
        </w:rPr>
        <w:t>表格4</w:t>
      </w:r>
    </w:p>
    <w:p>
      <w:pPr>
        <w:spacing w:line="360" w:lineRule="auto"/>
        <w:jc w:val="center"/>
        <w:rPr>
          <w:rFonts w:ascii="宋体" w:hAnsi="宋体" w:cs="宋体"/>
          <w:b/>
          <w:bCs/>
          <w:sz w:val="32"/>
          <w:szCs w:val="32"/>
        </w:rPr>
      </w:pPr>
      <w:r>
        <w:rPr>
          <w:rFonts w:hint="eastAsia" w:ascii="宋体" w:hAnsi="宋体" w:cs="宋体"/>
          <w:b/>
          <w:bCs/>
          <w:sz w:val="32"/>
          <w:szCs w:val="32"/>
        </w:rPr>
        <w:t>主要技术人员简历表</w:t>
      </w:r>
    </w:p>
    <w:tbl>
      <w:tblPr>
        <w:tblStyle w:val="22"/>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4"/>
        <w:gridCol w:w="850"/>
        <w:gridCol w:w="567"/>
        <w:gridCol w:w="851"/>
        <w:gridCol w:w="1356"/>
        <w:gridCol w:w="486"/>
        <w:gridCol w:w="851"/>
        <w:gridCol w:w="283"/>
        <w:gridCol w:w="567"/>
        <w:gridCol w:w="127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01" w:type="dxa"/>
            <w:gridSpan w:val="2"/>
            <w:vAlign w:val="center"/>
          </w:tcPr>
          <w:p>
            <w:pPr>
              <w:pStyle w:val="21"/>
              <w:ind w:firstLine="0" w:firstLineChars="0"/>
              <w:jc w:val="center"/>
              <w:rPr>
                <w:rFonts w:ascii="宋体" w:hAnsi="宋体" w:cs="宋体"/>
                <w:b/>
                <w:bCs/>
                <w:sz w:val="24"/>
              </w:rPr>
            </w:pPr>
            <w:r>
              <w:rPr>
                <w:rFonts w:hint="eastAsia" w:ascii="宋体" w:hAnsi="宋体" w:cs="宋体"/>
                <w:sz w:val="24"/>
              </w:rPr>
              <w:t>姓名</w:t>
            </w:r>
          </w:p>
        </w:tc>
        <w:tc>
          <w:tcPr>
            <w:tcW w:w="1417" w:type="dxa"/>
            <w:gridSpan w:val="2"/>
            <w:vAlign w:val="center"/>
          </w:tcPr>
          <w:p>
            <w:pPr>
              <w:pStyle w:val="21"/>
              <w:ind w:firstLine="0" w:firstLineChars="0"/>
              <w:jc w:val="center"/>
              <w:rPr>
                <w:rFonts w:ascii="宋体" w:hAnsi="宋体" w:cs="宋体"/>
                <w:b/>
                <w:bCs/>
                <w:szCs w:val="32"/>
              </w:rPr>
            </w:pPr>
          </w:p>
        </w:tc>
        <w:tc>
          <w:tcPr>
            <w:tcW w:w="851" w:type="dxa"/>
            <w:vAlign w:val="center"/>
          </w:tcPr>
          <w:p>
            <w:pPr>
              <w:pStyle w:val="12"/>
              <w:spacing w:line="300" w:lineRule="auto"/>
              <w:jc w:val="center"/>
              <w:rPr>
                <w:rFonts w:hAnsi="宋体" w:cs="宋体"/>
                <w:b/>
                <w:bCs/>
                <w:sz w:val="32"/>
                <w:szCs w:val="32"/>
              </w:rPr>
            </w:pPr>
            <w:r>
              <w:rPr>
                <w:rFonts w:hint="eastAsia" w:hAnsi="宋体" w:cs="宋体"/>
              </w:rPr>
              <w:t>性 别</w:t>
            </w:r>
          </w:p>
        </w:tc>
        <w:tc>
          <w:tcPr>
            <w:tcW w:w="1356" w:type="dxa"/>
            <w:vAlign w:val="center"/>
          </w:tcPr>
          <w:p>
            <w:pPr>
              <w:pStyle w:val="12"/>
              <w:spacing w:line="300" w:lineRule="auto"/>
              <w:jc w:val="center"/>
              <w:rPr>
                <w:rFonts w:hAnsi="宋体" w:cs="宋体"/>
                <w:b/>
                <w:bCs/>
                <w:sz w:val="20"/>
                <w:szCs w:val="32"/>
              </w:rPr>
            </w:pPr>
          </w:p>
        </w:tc>
        <w:tc>
          <w:tcPr>
            <w:tcW w:w="1337" w:type="dxa"/>
            <w:gridSpan w:val="2"/>
            <w:vAlign w:val="center"/>
          </w:tcPr>
          <w:p>
            <w:pPr>
              <w:pStyle w:val="12"/>
              <w:spacing w:line="300" w:lineRule="auto"/>
              <w:jc w:val="center"/>
              <w:rPr>
                <w:rFonts w:hAnsi="宋体" w:cs="宋体"/>
                <w:b/>
                <w:bCs/>
                <w:sz w:val="32"/>
                <w:szCs w:val="32"/>
              </w:rPr>
            </w:pPr>
            <w:r>
              <w:rPr>
                <w:rFonts w:hint="eastAsia" w:hAnsi="宋体" w:cs="宋体"/>
              </w:rPr>
              <w:t>毕业院校</w:t>
            </w:r>
          </w:p>
        </w:tc>
        <w:tc>
          <w:tcPr>
            <w:tcW w:w="3313" w:type="dxa"/>
            <w:gridSpan w:val="4"/>
            <w:vAlign w:val="center"/>
          </w:tcPr>
          <w:p>
            <w:pPr>
              <w:pStyle w:val="12"/>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gridSpan w:val="2"/>
            <w:vAlign w:val="center"/>
          </w:tcPr>
          <w:p>
            <w:pPr>
              <w:pStyle w:val="12"/>
              <w:jc w:val="center"/>
              <w:rPr>
                <w:rFonts w:hAnsi="宋体" w:cs="宋体"/>
              </w:rPr>
            </w:pPr>
            <w:r>
              <w:rPr>
                <w:rFonts w:hint="eastAsia" w:hAnsi="宋体" w:cs="宋体"/>
              </w:rPr>
              <w:t>现任</w:t>
            </w:r>
          </w:p>
          <w:p>
            <w:pPr>
              <w:pStyle w:val="12"/>
              <w:jc w:val="center"/>
              <w:rPr>
                <w:rFonts w:hAnsi="宋体" w:cs="宋体"/>
                <w:b/>
                <w:bCs/>
                <w:sz w:val="32"/>
                <w:szCs w:val="32"/>
              </w:rPr>
            </w:pPr>
            <w:r>
              <w:rPr>
                <w:rFonts w:hint="eastAsia" w:hAnsi="宋体" w:cs="宋体"/>
              </w:rPr>
              <w:t>职务</w:t>
            </w:r>
          </w:p>
        </w:tc>
        <w:tc>
          <w:tcPr>
            <w:tcW w:w="1417" w:type="dxa"/>
            <w:gridSpan w:val="2"/>
            <w:vAlign w:val="center"/>
          </w:tcPr>
          <w:p>
            <w:pPr>
              <w:pStyle w:val="12"/>
              <w:jc w:val="center"/>
              <w:rPr>
                <w:rFonts w:hAnsi="宋体" w:cs="宋体"/>
                <w:b/>
                <w:bCs/>
                <w:sz w:val="32"/>
                <w:szCs w:val="32"/>
              </w:rPr>
            </w:pPr>
          </w:p>
        </w:tc>
        <w:tc>
          <w:tcPr>
            <w:tcW w:w="851" w:type="dxa"/>
            <w:vAlign w:val="center"/>
          </w:tcPr>
          <w:p>
            <w:pPr>
              <w:pStyle w:val="12"/>
              <w:jc w:val="center"/>
              <w:rPr>
                <w:rFonts w:hAnsi="宋体" w:cs="宋体"/>
                <w:b/>
                <w:bCs/>
                <w:sz w:val="32"/>
                <w:szCs w:val="32"/>
              </w:rPr>
            </w:pPr>
            <w:r>
              <w:rPr>
                <w:rFonts w:hint="eastAsia" w:hAnsi="宋体" w:cs="宋体"/>
              </w:rPr>
              <w:t>专 业</w:t>
            </w:r>
          </w:p>
        </w:tc>
        <w:tc>
          <w:tcPr>
            <w:tcW w:w="1356" w:type="dxa"/>
            <w:vAlign w:val="center"/>
          </w:tcPr>
          <w:p>
            <w:pPr>
              <w:pStyle w:val="12"/>
              <w:jc w:val="center"/>
              <w:rPr>
                <w:rFonts w:hAnsi="宋体" w:cs="宋体"/>
              </w:rPr>
            </w:pPr>
          </w:p>
        </w:tc>
        <w:tc>
          <w:tcPr>
            <w:tcW w:w="1337" w:type="dxa"/>
            <w:gridSpan w:val="2"/>
            <w:vAlign w:val="center"/>
          </w:tcPr>
          <w:p>
            <w:pPr>
              <w:pStyle w:val="12"/>
              <w:jc w:val="center"/>
              <w:rPr>
                <w:rFonts w:hAnsi="宋体" w:cs="宋体"/>
              </w:rPr>
            </w:pPr>
            <w:r>
              <w:rPr>
                <w:rFonts w:hint="eastAsia" w:hAnsi="宋体" w:cs="宋体"/>
              </w:rPr>
              <w:t>文化</w:t>
            </w:r>
          </w:p>
          <w:p>
            <w:pPr>
              <w:pStyle w:val="12"/>
              <w:jc w:val="center"/>
              <w:rPr>
                <w:rFonts w:hAnsi="宋体" w:cs="宋体"/>
                <w:b/>
                <w:bCs/>
                <w:sz w:val="32"/>
                <w:szCs w:val="32"/>
              </w:rPr>
            </w:pPr>
            <w:r>
              <w:rPr>
                <w:rFonts w:hint="eastAsia" w:hAnsi="宋体" w:cs="宋体"/>
              </w:rPr>
              <w:t>程度</w:t>
            </w:r>
          </w:p>
        </w:tc>
        <w:tc>
          <w:tcPr>
            <w:tcW w:w="850" w:type="dxa"/>
            <w:gridSpan w:val="2"/>
            <w:vAlign w:val="center"/>
          </w:tcPr>
          <w:p>
            <w:pPr>
              <w:pStyle w:val="12"/>
              <w:spacing w:line="300" w:lineRule="auto"/>
              <w:rPr>
                <w:rFonts w:hAnsi="宋体"/>
              </w:rPr>
            </w:pPr>
          </w:p>
        </w:tc>
        <w:tc>
          <w:tcPr>
            <w:tcW w:w="1276" w:type="dxa"/>
            <w:vAlign w:val="center"/>
          </w:tcPr>
          <w:p>
            <w:pPr>
              <w:pStyle w:val="12"/>
              <w:jc w:val="center"/>
              <w:rPr>
                <w:rFonts w:hAnsi="宋体" w:cs="宋体"/>
                <w:b/>
                <w:bCs/>
                <w:sz w:val="32"/>
                <w:szCs w:val="32"/>
              </w:rPr>
            </w:pPr>
            <w:r>
              <w:rPr>
                <w:rFonts w:hint="eastAsia" w:hAnsi="宋体" w:cs="宋体"/>
              </w:rPr>
              <w:t>毕业时间</w:t>
            </w:r>
          </w:p>
        </w:tc>
        <w:tc>
          <w:tcPr>
            <w:tcW w:w="1187" w:type="dxa"/>
            <w:vAlign w:val="center"/>
          </w:tcPr>
          <w:p>
            <w:pPr>
              <w:pStyle w:val="12"/>
              <w:spacing w:line="300" w:lineRule="auto"/>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518" w:type="dxa"/>
            <w:gridSpan w:val="4"/>
            <w:vAlign w:val="center"/>
          </w:tcPr>
          <w:p>
            <w:pPr>
              <w:pStyle w:val="12"/>
              <w:jc w:val="center"/>
              <w:rPr>
                <w:rFonts w:hAnsi="宋体" w:cs="宋体"/>
                <w:b/>
                <w:bCs/>
                <w:sz w:val="32"/>
                <w:szCs w:val="32"/>
              </w:rPr>
            </w:pPr>
            <w:r>
              <w:rPr>
                <w:rFonts w:hint="eastAsia" w:hAnsi="宋体" w:cs="宋体"/>
              </w:rPr>
              <w:t>从事设计、施工图设计文件审查年限</w:t>
            </w:r>
          </w:p>
        </w:tc>
        <w:tc>
          <w:tcPr>
            <w:tcW w:w="851" w:type="dxa"/>
            <w:vAlign w:val="center"/>
          </w:tcPr>
          <w:p>
            <w:pPr>
              <w:pStyle w:val="12"/>
              <w:jc w:val="center"/>
              <w:rPr>
                <w:rFonts w:hAnsi="宋体" w:cs="宋体"/>
              </w:rPr>
            </w:pPr>
          </w:p>
        </w:tc>
        <w:tc>
          <w:tcPr>
            <w:tcW w:w="1356" w:type="dxa"/>
            <w:vAlign w:val="center"/>
          </w:tcPr>
          <w:p>
            <w:pPr>
              <w:pStyle w:val="12"/>
              <w:jc w:val="center"/>
              <w:rPr>
                <w:rFonts w:hAnsi="宋体" w:cs="宋体"/>
              </w:rPr>
            </w:pPr>
            <w:r>
              <w:rPr>
                <w:rFonts w:hint="eastAsia" w:hAnsi="宋体" w:cs="宋体"/>
              </w:rPr>
              <w:t>拟在本项目担任职务</w:t>
            </w:r>
          </w:p>
        </w:tc>
        <w:tc>
          <w:tcPr>
            <w:tcW w:w="1337" w:type="dxa"/>
            <w:gridSpan w:val="2"/>
            <w:vAlign w:val="center"/>
          </w:tcPr>
          <w:p>
            <w:pPr>
              <w:pStyle w:val="12"/>
              <w:jc w:val="center"/>
              <w:rPr>
                <w:rFonts w:hAnsi="宋体" w:cs="宋体"/>
              </w:rPr>
            </w:pPr>
          </w:p>
        </w:tc>
        <w:tc>
          <w:tcPr>
            <w:tcW w:w="850" w:type="dxa"/>
            <w:gridSpan w:val="2"/>
            <w:vAlign w:val="center"/>
          </w:tcPr>
          <w:p>
            <w:pPr>
              <w:pStyle w:val="12"/>
              <w:jc w:val="center"/>
              <w:rPr>
                <w:rFonts w:hAnsi="宋体" w:cs="宋体"/>
              </w:rPr>
            </w:pPr>
            <w:r>
              <w:rPr>
                <w:rFonts w:hint="eastAsia" w:hAnsi="宋体" w:cs="宋体"/>
              </w:rPr>
              <w:t>技术</w:t>
            </w:r>
          </w:p>
          <w:p>
            <w:pPr>
              <w:pStyle w:val="12"/>
              <w:jc w:val="center"/>
              <w:rPr>
                <w:rFonts w:hAnsi="宋体" w:cs="宋体"/>
              </w:rPr>
            </w:pPr>
            <w:r>
              <w:rPr>
                <w:rFonts w:hint="eastAsia" w:hAnsi="宋体" w:cs="宋体"/>
              </w:rPr>
              <w:t>职称</w:t>
            </w:r>
          </w:p>
        </w:tc>
        <w:tc>
          <w:tcPr>
            <w:tcW w:w="2463" w:type="dxa"/>
            <w:gridSpan w:val="2"/>
            <w:vAlign w:val="center"/>
          </w:tcPr>
          <w:p>
            <w:pPr>
              <w:pStyle w:val="21"/>
              <w:ind w:firstLine="0" w:firstLineChars="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7" w:type="dxa"/>
            <w:vMerge w:val="restart"/>
            <w:vAlign w:val="center"/>
          </w:tcPr>
          <w:p>
            <w:pPr>
              <w:pStyle w:val="21"/>
              <w:ind w:firstLine="0" w:firstLineChars="0"/>
              <w:rPr>
                <w:rFonts w:ascii="宋体" w:hAnsi="宋体" w:cs="宋体"/>
                <w:b/>
                <w:bCs/>
                <w:sz w:val="24"/>
              </w:rPr>
            </w:pPr>
            <w:r>
              <w:rPr>
                <w:rFonts w:hint="eastAsia" w:ascii="宋体" w:hAnsi="宋体" w:cs="宋体"/>
                <w:sz w:val="24"/>
              </w:rPr>
              <w:t>设计、施工图审查经历</w:t>
            </w:r>
          </w:p>
        </w:tc>
        <w:tc>
          <w:tcPr>
            <w:tcW w:w="1134" w:type="dxa"/>
            <w:gridSpan w:val="2"/>
            <w:vAlign w:val="center"/>
          </w:tcPr>
          <w:p>
            <w:pPr>
              <w:pStyle w:val="21"/>
              <w:ind w:firstLine="0" w:firstLineChars="0"/>
              <w:jc w:val="center"/>
              <w:rPr>
                <w:rFonts w:ascii="宋体" w:hAnsi="宋体" w:cs="宋体"/>
                <w:b/>
                <w:bCs/>
                <w:sz w:val="24"/>
              </w:rPr>
            </w:pPr>
            <w:r>
              <w:rPr>
                <w:rFonts w:hint="eastAsia" w:ascii="宋体" w:hAnsi="宋体" w:cs="宋体"/>
                <w:sz w:val="24"/>
              </w:rPr>
              <w:t>时间</w:t>
            </w:r>
          </w:p>
        </w:tc>
        <w:tc>
          <w:tcPr>
            <w:tcW w:w="3260" w:type="dxa"/>
            <w:gridSpan w:val="4"/>
            <w:vAlign w:val="center"/>
          </w:tcPr>
          <w:p>
            <w:pPr>
              <w:pStyle w:val="21"/>
              <w:ind w:firstLine="240"/>
              <w:jc w:val="center"/>
              <w:rPr>
                <w:rFonts w:ascii="宋体" w:hAnsi="宋体" w:cs="宋体"/>
                <w:b/>
                <w:bCs/>
                <w:sz w:val="24"/>
              </w:rPr>
            </w:pPr>
            <w:r>
              <w:rPr>
                <w:rFonts w:hint="eastAsia" w:ascii="宋体" w:hAnsi="宋体" w:cs="宋体"/>
                <w:sz w:val="24"/>
              </w:rPr>
              <w:t>工程名称</w:t>
            </w:r>
          </w:p>
        </w:tc>
        <w:tc>
          <w:tcPr>
            <w:tcW w:w="1134" w:type="dxa"/>
            <w:gridSpan w:val="2"/>
            <w:vAlign w:val="center"/>
          </w:tcPr>
          <w:p>
            <w:pPr>
              <w:pStyle w:val="21"/>
              <w:ind w:firstLine="0" w:firstLineChars="0"/>
              <w:jc w:val="center"/>
              <w:rPr>
                <w:rFonts w:ascii="宋体" w:hAnsi="宋体" w:cs="宋体"/>
                <w:b/>
                <w:bCs/>
                <w:sz w:val="24"/>
              </w:rPr>
            </w:pPr>
            <w:r>
              <w:rPr>
                <w:rFonts w:hint="eastAsia" w:ascii="宋体" w:hAnsi="宋体" w:cs="宋体"/>
                <w:sz w:val="24"/>
              </w:rPr>
              <w:t>任职</w:t>
            </w:r>
          </w:p>
        </w:tc>
        <w:tc>
          <w:tcPr>
            <w:tcW w:w="3030" w:type="dxa"/>
            <w:gridSpan w:val="3"/>
            <w:vAlign w:val="center"/>
          </w:tcPr>
          <w:p>
            <w:pPr>
              <w:pStyle w:val="21"/>
              <w:ind w:firstLine="0" w:firstLineChars="0"/>
              <w:jc w:val="center"/>
              <w:rPr>
                <w:rFonts w:ascii="宋体" w:hAnsi="宋体" w:cs="宋体"/>
                <w:b/>
                <w:bCs/>
                <w:sz w:val="24"/>
              </w:rPr>
            </w:pPr>
            <w:r>
              <w:rPr>
                <w:rFonts w:hint="eastAsia" w:ascii="宋体" w:hAnsi="宋体" w:cs="宋体"/>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szCs w:val="21"/>
              </w:rPr>
            </w:pPr>
          </w:p>
        </w:tc>
        <w:tc>
          <w:tcPr>
            <w:tcW w:w="1134" w:type="dxa"/>
            <w:gridSpan w:val="2"/>
            <w:vAlign w:val="center"/>
          </w:tcPr>
          <w:p>
            <w:pPr>
              <w:pStyle w:val="21"/>
              <w:spacing w:line="220" w:lineRule="exact"/>
              <w:ind w:firstLine="0" w:firstLineChars="0"/>
              <w:jc w:val="center"/>
              <w:rPr>
                <w:rFonts w:ascii="宋体" w:hAnsi="宋体" w:cs="宋体"/>
              </w:rPr>
            </w:pPr>
          </w:p>
        </w:tc>
        <w:tc>
          <w:tcPr>
            <w:tcW w:w="3030" w:type="dxa"/>
            <w:gridSpan w:val="3"/>
            <w:vAlign w:val="center"/>
          </w:tcPr>
          <w:p>
            <w:pPr>
              <w:pStyle w:val="21"/>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szCs w:val="21"/>
              </w:rPr>
            </w:pPr>
          </w:p>
        </w:tc>
        <w:tc>
          <w:tcPr>
            <w:tcW w:w="1134" w:type="dxa"/>
            <w:gridSpan w:val="2"/>
            <w:vAlign w:val="center"/>
          </w:tcPr>
          <w:p>
            <w:pPr>
              <w:pStyle w:val="21"/>
              <w:spacing w:line="220" w:lineRule="exact"/>
              <w:ind w:firstLine="0" w:firstLineChars="0"/>
              <w:jc w:val="center"/>
              <w:rPr>
                <w:rFonts w:ascii="宋体" w:hAnsi="宋体"/>
                <w:szCs w:val="21"/>
              </w:rPr>
            </w:pPr>
          </w:p>
        </w:tc>
        <w:tc>
          <w:tcPr>
            <w:tcW w:w="3030" w:type="dxa"/>
            <w:gridSpan w:val="3"/>
            <w:vAlign w:val="center"/>
          </w:tcPr>
          <w:p>
            <w:pPr>
              <w:pStyle w:val="21"/>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szCs w:val="21"/>
              </w:rPr>
            </w:pPr>
          </w:p>
        </w:tc>
        <w:tc>
          <w:tcPr>
            <w:tcW w:w="1134" w:type="dxa"/>
            <w:gridSpan w:val="2"/>
            <w:vAlign w:val="center"/>
          </w:tcPr>
          <w:p>
            <w:pPr>
              <w:pStyle w:val="21"/>
              <w:spacing w:line="220" w:lineRule="exact"/>
              <w:ind w:firstLine="0" w:firstLineChars="0"/>
              <w:jc w:val="center"/>
              <w:rPr>
                <w:rFonts w:ascii="宋体" w:hAnsi="宋体"/>
                <w:szCs w:val="21"/>
              </w:rPr>
            </w:pPr>
          </w:p>
        </w:tc>
        <w:tc>
          <w:tcPr>
            <w:tcW w:w="3030" w:type="dxa"/>
            <w:gridSpan w:val="3"/>
            <w:vAlign w:val="center"/>
          </w:tcPr>
          <w:p>
            <w:pPr>
              <w:pStyle w:val="21"/>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szCs w:val="21"/>
              </w:rPr>
            </w:pPr>
          </w:p>
        </w:tc>
        <w:tc>
          <w:tcPr>
            <w:tcW w:w="1134" w:type="dxa"/>
            <w:gridSpan w:val="2"/>
            <w:vAlign w:val="center"/>
          </w:tcPr>
          <w:p>
            <w:pPr>
              <w:pStyle w:val="21"/>
              <w:spacing w:line="220" w:lineRule="exact"/>
              <w:ind w:firstLine="0" w:firstLineChars="0"/>
              <w:jc w:val="center"/>
              <w:rPr>
                <w:rFonts w:ascii="宋体" w:hAnsi="宋体"/>
                <w:szCs w:val="21"/>
              </w:rPr>
            </w:pPr>
          </w:p>
        </w:tc>
        <w:tc>
          <w:tcPr>
            <w:tcW w:w="3030" w:type="dxa"/>
            <w:gridSpan w:val="3"/>
            <w:vAlign w:val="center"/>
          </w:tcPr>
          <w:p>
            <w:pPr>
              <w:pStyle w:val="21"/>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szCs w:val="21"/>
              </w:rPr>
            </w:pPr>
          </w:p>
        </w:tc>
        <w:tc>
          <w:tcPr>
            <w:tcW w:w="1134" w:type="dxa"/>
            <w:gridSpan w:val="2"/>
            <w:vAlign w:val="center"/>
          </w:tcPr>
          <w:p>
            <w:pPr>
              <w:pStyle w:val="21"/>
              <w:spacing w:line="220" w:lineRule="exact"/>
              <w:ind w:firstLine="0" w:firstLineChars="0"/>
              <w:jc w:val="center"/>
              <w:rPr>
                <w:rFonts w:ascii="宋体" w:hAnsi="宋体"/>
                <w:szCs w:val="21"/>
              </w:rPr>
            </w:pPr>
          </w:p>
        </w:tc>
        <w:tc>
          <w:tcPr>
            <w:tcW w:w="3030" w:type="dxa"/>
            <w:gridSpan w:val="3"/>
            <w:vAlign w:val="center"/>
          </w:tcPr>
          <w:p>
            <w:pPr>
              <w:pStyle w:val="21"/>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cs="宋体"/>
              </w:rPr>
            </w:pPr>
          </w:p>
        </w:tc>
        <w:tc>
          <w:tcPr>
            <w:tcW w:w="1134" w:type="dxa"/>
            <w:gridSpan w:val="2"/>
            <w:vAlign w:val="center"/>
          </w:tcPr>
          <w:p>
            <w:pPr>
              <w:pStyle w:val="21"/>
              <w:ind w:firstLine="0" w:firstLineChars="0"/>
              <w:jc w:val="center"/>
              <w:rPr>
                <w:rFonts w:ascii="宋体" w:hAnsi="宋体" w:cs="宋体"/>
              </w:rPr>
            </w:pPr>
          </w:p>
        </w:tc>
        <w:tc>
          <w:tcPr>
            <w:tcW w:w="3030" w:type="dxa"/>
            <w:gridSpan w:val="3"/>
            <w:vAlign w:val="center"/>
          </w:tcPr>
          <w:p>
            <w:pPr>
              <w:pStyle w:val="21"/>
              <w:ind w:firstLine="0" w:firstLineChars="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pStyle w:val="21"/>
              <w:ind w:firstLine="0" w:firstLineChars="0"/>
              <w:rPr>
                <w:rFonts w:ascii="宋体" w:hAnsi="宋体"/>
                <w:szCs w:val="21"/>
              </w:rPr>
            </w:pPr>
          </w:p>
        </w:tc>
        <w:tc>
          <w:tcPr>
            <w:tcW w:w="1134" w:type="dxa"/>
            <w:gridSpan w:val="2"/>
            <w:vAlign w:val="center"/>
          </w:tcPr>
          <w:p>
            <w:pPr>
              <w:pStyle w:val="21"/>
              <w:ind w:firstLine="0" w:firstLineChars="0"/>
              <w:jc w:val="center"/>
              <w:rPr>
                <w:rFonts w:ascii="宋体" w:hAnsi="宋体" w:cs="宋体"/>
              </w:rPr>
            </w:pPr>
          </w:p>
        </w:tc>
        <w:tc>
          <w:tcPr>
            <w:tcW w:w="3030" w:type="dxa"/>
            <w:gridSpan w:val="3"/>
            <w:vAlign w:val="center"/>
          </w:tcPr>
          <w:p>
            <w:pPr>
              <w:pStyle w:val="21"/>
              <w:ind w:firstLine="0" w:firstLineChars="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Merge w:val="continue"/>
            <w:vAlign w:val="center"/>
          </w:tcPr>
          <w:p>
            <w:pPr>
              <w:pStyle w:val="21"/>
              <w:ind w:firstLine="321"/>
              <w:jc w:val="center"/>
              <w:rPr>
                <w:rFonts w:ascii="宋体" w:hAnsi="宋体" w:cs="宋体"/>
                <w:b/>
                <w:bCs/>
                <w:sz w:val="32"/>
                <w:szCs w:val="32"/>
              </w:rPr>
            </w:pPr>
          </w:p>
        </w:tc>
        <w:tc>
          <w:tcPr>
            <w:tcW w:w="1134" w:type="dxa"/>
            <w:gridSpan w:val="2"/>
            <w:vAlign w:val="center"/>
          </w:tcPr>
          <w:p>
            <w:pPr>
              <w:pStyle w:val="21"/>
              <w:ind w:firstLine="0" w:firstLineChars="0"/>
              <w:rPr>
                <w:rFonts w:ascii="宋体" w:hAnsi="宋体" w:cs="宋体"/>
              </w:rPr>
            </w:pPr>
          </w:p>
        </w:tc>
        <w:tc>
          <w:tcPr>
            <w:tcW w:w="3260" w:type="dxa"/>
            <w:gridSpan w:val="4"/>
            <w:vAlign w:val="center"/>
          </w:tcPr>
          <w:p>
            <w:pPr>
              <w:spacing w:line="320" w:lineRule="exact"/>
              <w:jc w:val="center"/>
              <w:rPr>
                <w:rFonts w:ascii="宋体" w:hAnsi="宋体"/>
              </w:rPr>
            </w:pPr>
          </w:p>
        </w:tc>
        <w:tc>
          <w:tcPr>
            <w:tcW w:w="1134" w:type="dxa"/>
            <w:gridSpan w:val="2"/>
            <w:vAlign w:val="center"/>
          </w:tcPr>
          <w:p>
            <w:pPr>
              <w:pStyle w:val="21"/>
              <w:ind w:firstLine="0" w:firstLineChars="0"/>
              <w:jc w:val="center"/>
              <w:rPr>
                <w:rFonts w:ascii="宋体" w:hAnsi="宋体" w:cs="宋体"/>
              </w:rPr>
            </w:pPr>
          </w:p>
        </w:tc>
        <w:tc>
          <w:tcPr>
            <w:tcW w:w="3030" w:type="dxa"/>
            <w:gridSpan w:val="3"/>
            <w:vAlign w:val="center"/>
          </w:tcPr>
          <w:p>
            <w:pPr>
              <w:pStyle w:val="21"/>
              <w:ind w:firstLine="0" w:firstLineChars="0"/>
              <w:rPr>
                <w:rFonts w:ascii="宋体" w:hAnsi="宋体" w:cs="宋体"/>
              </w:rPr>
            </w:pPr>
          </w:p>
        </w:tc>
      </w:tr>
    </w:tbl>
    <w:p>
      <w:pPr>
        <w:pStyle w:val="12"/>
        <w:spacing w:before="50" w:after="50"/>
        <w:rPr>
          <w:rFonts w:hAnsi="宋体" w:cs="宋体"/>
        </w:rPr>
      </w:pPr>
      <w:r>
        <w:rPr>
          <w:rFonts w:hint="eastAsia" w:hAnsi="宋体" w:cs="宋体"/>
        </w:rPr>
        <w:t>注：附注册证（按要求提供）、学历证、职称证、身份证、</w:t>
      </w:r>
      <w:r>
        <w:rPr>
          <w:rFonts w:hint="eastAsia" w:hAnsi="宋体"/>
          <w:color w:val="000000"/>
        </w:rPr>
        <w:t>投标截止时间前一个月份（202</w:t>
      </w:r>
      <w:r>
        <w:rPr>
          <w:rFonts w:hAnsi="宋体"/>
          <w:color w:val="000000"/>
        </w:rPr>
        <w:t>3</w:t>
      </w:r>
      <w:r>
        <w:rPr>
          <w:rFonts w:hint="eastAsia" w:hAnsi="宋体"/>
          <w:color w:val="000000"/>
        </w:rPr>
        <w:t>年</w:t>
      </w:r>
      <w:r>
        <w:rPr>
          <w:rFonts w:hAnsi="宋体"/>
          <w:color w:val="000000"/>
        </w:rPr>
        <w:t>7</w:t>
      </w:r>
      <w:r>
        <w:rPr>
          <w:rFonts w:hint="eastAsia" w:hAnsi="宋体"/>
          <w:color w:val="000000"/>
        </w:rPr>
        <w:t>月份）社保</w:t>
      </w:r>
      <w:r>
        <w:rPr>
          <w:rFonts w:hint="eastAsia" w:hAnsi="宋体" w:cs="宋体"/>
        </w:rPr>
        <w:t>等资料复印件。</w:t>
      </w:r>
    </w:p>
    <w:p>
      <w:pPr>
        <w:pStyle w:val="12"/>
        <w:spacing w:before="50" w:after="50"/>
        <w:rPr>
          <w:rFonts w:hAnsi="宋体" w:cs="宋体"/>
        </w:rPr>
      </w:pPr>
    </w:p>
    <w:p>
      <w:pPr>
        <w:spacing w:line="480" w:lineRule="auto"/>
        <w:ind w:right="-108" w:firstLine="480" w:firstLineChars="200"/>
        <w:rPr>
          <w:rFonts w:ascii="宋体" w:hAnsi="宋体" w:cs="宋体"/>
          <w:sz w:val="24"/>
        </w:rPr>
      </w:pPr>
      <w:r>
        <w:rPr>
          <w:rFonts w:hint="eastAsia" w:ascii="宋体" w:hAnsi="宋体" w:cs="宋体"/>
          <w:sz w:val="24"/>
        </w:rPr>
        <w:t>投标单位（盖公章）：</w:t>
      </w:r>
    </w:p>
    <w:p>
      <w:pPr>
        <w:spacing w:line="480" w:lineRule="auto"/>
        <w:ind w:firstLine="480" w:firstLineChars="200"/>
        <w:rPr>
          <w:rFonts w:ascii="宋体" w:hAnsi="宋体" w:cs="宋体"/>
          <w:sz w:val="24"/>
        </w:rPr>
      </w:pPr>
      <w:r>
        <w:rPr>
          <w:rFonts w:hint="eastAsia" w:ascii="宋体" w:hAnsi="宋体" w:cs="宋体"/>
          <w:sz w:val="24"/>
        </w:rPr>
        <w:t>法定代表人或授权委托人（签字或盖章）：</w:t>
      </w:r>
    </w:p>
    <w:p>
      <w:pPr>
        <w:spacing w:line="480" w:lineRule="auto"/>
        <w:ind w:right="-108" w:firstLine="480" w:firstLineChars="200"/>
        <w:rPr>
          <w:rFonts w:ascii="宋体" w:hAnsi="宋体" w:cs="宋体"/>
          <w:sz w:val="24"/>
        </w:rPr>
      </w:pPr>
      <w:r>
        <w:rPr>
          <w:rFonts w:hint="eastAsia" w:ascii="宋体" w:hAnsi="宋体" w:cs="宋体"/>
          <w:sz w:val="24"/>
        </w:rPr>
        <w:t>日期：  年  月  日</w:t>
      </w:r>
    </w:p>
    <w:p>
      <w:pPr>
        <w:widowControl/>
        <w:spacing w:line="240" w:lineRule="auto"/>
        <w:jc w:val="left"/>
        <w:rPr>
          <w:rFonts w:ascii="宋体" w:hAnsi="宋体" w:cs="宋体"/>
          <w:sz w:val="24"/>
        </w:rPr>
      </w:pPr>
      <w:r>
        <w:rPr>
          <w:rFonts w:ascii="宋体" w:hAnsi="宋体" w:cs="宋体"/>
          <w:sz w:val="24"/>
        </w:rPr>
        <w:br w:type="page"/>
      </w:r>
    </w:p>
    <w:p>
      <w:pPr>
        <w:spacing w:before="240" w:after="240" w:line="360" w:lineRule="auto"/>
        <w:rPr>
          <w:rFonts w:ascii="宋体" w:hAnsi="宋体" w:cs="宋体"/>
          <w:b/>
          <w:position w:val="12"/>
          <w:sz w:val="28"/>
          <w:szCs w:val="28"/>
        </w:rPr>
      </w:pPr>
      <w:r>
        <w:rPr>
          <w:rFonts w:hint="eastAsia" w:ascii="宋体" w:hAnsi="宋体" w:cs="宋体"/>
          <w:b/>
          <w:position w:val="12"/>
          <w:sz w:val="28"/>
          <w:szCs w:val="28"/>
        </w:rPr>
        <w:t>表格</w:t>
      </w:r>
      <w:r>
        <w:rPr>
          <w:rFonts w:ascii="宋体" w:hAnsi="宋体" w:cs="宋体"/>
          <w:b/>
          <w:position w:val="12"/>
          <w:sz w:val="28"/>
          <w:szCs w:val="28"/>
        </w:rPr>
        <w:t>5</w:t>
      </w:r>
    </w:p>
    <w:p>
      <w:pPr>
        <w:spacing w:line="360" w:lineRule="auto"/>
        <w:jc w:val="center"/>
        <w:rPr>
          <w:rFonts w:ascii="宋体" w:hAnsi="宋体" w:cs="宋体"/>
          <w:b/>
          <w:bCs/>
          <w:strike/>
          <w:sz w:val="32"/>
          <w:szCs w:val="32"/>
        </w:rPr>
      </w:pPr>
      <w:r>
        <w:rPr>
          <w:rFonts w:hint="eastAsia" w:ascii="宋体" w:hAnsi="宋体" w:cs="宋体"/>
          <w:b/>
          <w:bCs/>
          <w:sz w:val="32"/>
          <w:szCs w:val="32"/>
        </w:rPr>
        <w:t>项目负责人业绩表</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4"/>
        <w:gridCol w:w="1571"/>
        <w:gridCol w:w="1338"/>
        <w:gridCol w:w="54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63" w:type="dxa"/>
            <w:gridSpan w:val="3"/>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工程名称：</w:t>
            </w:r>
          </w:p>
        </w:tc>
        <w:tc>
          <w:tcPr>
            <w:tcW w:w="5479" w:type="dxa"/>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工程地点：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763" w:type="dxa"/>
            <w:gridSpan w:val="3"/>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开竣工日期：</w:t>
            </w:r>
          </w:p>
        </w:tc>
        <w:tc>
          <w:tcPr>
            <w:tcW w:w="5479" w:type="dxa"/>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施工图审查服务期限：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854" w:type="dxa"/>
            <w:vMerge w:val="restart"/>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主要施工图审查人员</w:t>
            </w:r>
          </w:p>
        </w:tc>
        <w:tc>
          <w:tcPr>
            <w:tcW w:w="1571" w:type="dxa"/>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人员数量</w:t>
            </w:r>
          </w:p>
        </w:tc>
        <w:tc>
          <w:tcPr>
            <w:tcW w:w="6817" w:type="dxa"/>
            <w:gridSpan w:val="2"/>
            <w:tcMar>
              <w:top w:w="57" w:type="dxa"/>
              <w:bottom w:w="57" w:type="dxa"/>
            </w:tcMar>
            <w:vAlign w:val="center"/>
          </w:tcPr>
          <w:p>
            <w:pPr>
              <w:pStyle w:val="12"/>
              <w:spacing w:before="50" w:after="50" w:line="360" w:lineRule="auto"/>
              <w:rPr>
                <w:rFonts w:hAnsi="宋体" w:cs="宋体"/>
                <w:kern w:val="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80" w:hRule="atLeast"/>
          <w:jc w:val="center"/>
        </w:trPr>
        <w:tc>
          <w:tcPr>
            <w:tcW w:w="854" w:type="dxa"/>
            <w:vMerge w:val="continue"/>
            <w:tcMar>
              <w:top w:w="57" w:type="dxa"/>
              <w:bottom w:w="57" w:type="dxa"/>
            </w:tcMar>
            <w:vAlign w:val="center"/>
          </w:tcPr>
          <w:p>
            <w:pPr>
              <w:pStyle w:val="12"/>
              <w:spacing w:before="50" w:after="50" w:line="360" w:lineRule="auto"/>
              <w:rPr>
                <w:rFonts w:hAnsi="宋体" w:cs="宋体"/>
                <w:kern w:val="2"/>
              </w:rPr>
            </w:pPr>
          </w:p>
        </w:tc>
        <w:tc>
          <w:tcPr>
            <w:tcW w:w="1571" w:type="dxa"/>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负责人及专业负责人</w:t>
            </w:r>
          </w:p>
        </w:tc>
        <w:tc>
          <w:tcPr>
            <w:tcW w:w="6817" w:type="dxa"/>
            <w:gridSpan w:val="2"/>
            <w:tcMar>
              <w:top w:w="57" w:type="dxa"/>
              <w:bottom w:w="57" w:type="dxa"/>
            </w:tcMar>
            <w:vAlign w:val="center"/>
          </w:tcPr>
          <w:p>
            <w:pPr>
              <w:pStyle w:val="12"/>
              <w:spacing w:before="50" w:after="50" w:line="360" w:lineRule="auto"/>
              <w:rPr>
                <w:rFonts w:hAnsi="宋体" w:cs="宋体"/>
                <w:kern w:val="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96" w:hRule="atLeast"/>
          <w:jc w:val="center"/>
        </w:trPr>
        <w:tc>
          <w:tcPr>
            <w:tcW w:w="2425" w:type="dxa"/>
            <w:gridSpan w:val="2"/>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工程概况</w:t>
            </w:r>
          </w:p>
        </w:tc>
        <w:tc>
          <w:tcPr>
            <w:tcW w:w="6817" w:type="dxa"/>
            <w:gridSpan w:val="2"/>
            <w:tcMar>
              <w:top w:w="57" w:type="dxa"/>
              <w:bottom w:w="57" w:type="dxa"/>
            </w:tcMar>
            <w:vAlign w:val="center"/>
          </w:tcPr>
          <w:p>
            <w:pPr>
              <w:pStyle w:val="12"/>
              <w:spacing w:before="50" w:after="50" w:line="360" w:lineRule="auto"/>
              <w:rPr>
                <w:rFonts w:hAnsi="宋体" w:cs="宋体"/>
                <w:kern w:val="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9" w:hRule="atLeast"/>
          <w:jc w:val="center"/>
        </w:trPr>
        <w:tc>
          <w:tcPr>
            <w:tcW w:w="2425" w:type="dxa"/>
            <w:gridSpan w:val="2"/>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施工图审查概况</w:t>
            </w:r>
          </w:p>
        </w:tc>
        <w:tc>
          <w:tcPr>
            <w:tcW w:w="6817" w:type="dxa"/>
            <w:gridSpan w:val="2"/>
            <w:tcMar>
              <w:top w:w="57" w:type="dxa"/>
              <w:bottom w:w="57" w:type="dxa"/>
            </w:tcMar>
            <w:vAlign w:val="center"/>
          </w:tcPr>
          <w:p>
            <w:pPr>
              <w:pStyle w:val="12"/>
              <w:spacing w:before="50" w:after="50" w:line="360" w:lineRule="auto"/>
              <w:rPr>
                <w:rFonts w:hAnsi="宋体" w:cs="宋体"/>
                <w:kern w:val="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31" w:hRule="atLeast"/>
          <w:jc w:val="center"/>
        </w:trPr>
        <w:tc>
          <w:tcPr>
            <w:tcW w:w="2425" w:type="dxa"/>
            <w:gridSpan w:val="2"/>
            <w:tcMar>
              <w:top w:w="57" w:type="dxa"/>
              <w:bottom w:w="57" w:type="dxa"/>
            </w:tcMar>
            <w:vAlign w:val="center"/>
          </w:tcPr>
          <w:p>
            <w:pPr>
              <w:pStyle w:val="12"/>
              <w:spacing w:before="50" w:after="50" w:line="360" w:lineRule="auto"/>
              <w:rPr>
                <w:rFonts w:hAnsi="宋体" w:cs="宋体"/>
                <w:kern w:val="2"/>
              </w:rPr>
            </w:pPr>
            <w:r>
              <w:rPr>
                <w:rFonts w:hint="eastAsia" w:hAnsi="宋体" w:cs="宋体"/>
                <w:kern w:val="2"/>
              </w:rPr>
              <w:t>工作质量评价</w:t>
            </w:r>
          </w:p>
        </w:tc>
        <w:tc>
          <w:tcPr>
            <w:tcW w:w="6817" w:type="dxa"/>
            <w:gridSpan w:val="2"/>
            <w:tcMar>
              <w:top w:w="57" w:type="dxa"/>
              <w:bottom w:w="57" w:type="dxa"/>
            </w:tcMar>
            <w:vAlign w:val="center"/>
          </w:tcPr>
          <w:p>
            <w:pPr>
              <w:pStyle w:val="12"/>
              <w:spacing w:before="50" w:after="50" w:line="360" w:lineRule="auto"/>
              <w:rPr>
                <w:rFonts w:hAnsi="宋体" w:cs="宋体"/>
                <w:kern w:val="2"/>
              </w:rPr>
            </w:pPr>
          </w:p>
        </w:tc>
      </w:tr>
    </w:tbl>
    <w:p>
      <w:pPr>
        <w:pStyle w:val="12"/>
        <w:rPr>
          <w:rFonts w:hAnsi="宋体" w:cs="宋体"/>
        </w:rPr>
      </w:pPr>
      <w:r>
        <w:rPr>
          <w:rFonts w:hint="eastAsia" w:hAnsi="宋体" w:cs="宋体"/>
        </w:rPr>
        <w:t>注：需按招标文件的要求提供相关证明材料并加盖单位公章（格式可根据实际情况调整）。</w:t>
      </w:r>
    </w:p>
    <w:p>
      <w:pPr>
        <w:pStyle w:val="12"/>
        <w:spacing w:before="50" w:after="50" w:line="360" w:lineRule="auto"/>
        <w:rPr>
          <w:rFonts w:hAnsi="宋体" w:cs="宋体"/>
        </w:rPr>
      </w:pPr>
    </w:p>
    <w:p>
      <w:pPr>
        <w:spacing w:line="360" w:lineRule="auto"/>
        <w:rPr>
          <w:rFonts w:ascii="宋体" w:hAnsi="宋体" w:cs="宋体"/>
          <w:sz w:val="24"/>
        </w:rPr>
      </w:pPr>
    </w:p>
    <w:p>
      <w:pPr>
        <w:spacing w:line="360" w:lineRule="auto"/>
        <w:ind w:right="-108" w:firstLine="480" w:firstLineChars="200"/>
        <w:rPr>
          <w:rFonts w:ascii="宋体" w:hAnsi="宋体" w:cs="宋体"/>
          <w:sz w:val="24"/>
        </w:rPr>
      </w:pPr>
      <w:r>
        <w:rPr>
          <w:rFonts w:hint="eastAsia" w:ascii="宋体" w:hAnsi="宋体" w:cs="宋体"/>
          <w:sz w:val="24"/>
        </w:rPr>
        <w:t>投标单位（盖公章）：</w:t>
      </w:r>
    </w:p>
    <w:p>
      <w:pPr>
        <w:spacing w:line="360" w:lineRule="auto"/>
        <w:ind w:right="-108" w:firstLine="480" w:firstLineChars="200"/>
        <w:rPr>
          <w:rFonts w:ascii="宋体" w:hAnsi="宋体" w:cs="宋体"/>
          <w:sz w:val="24"/>
        </w:rPr>
      </w:pPr>
      <w:r>
        <w:rPr>
          <w:rFonts w:hint="eastAsia" w:ascii="宋体" w:hAnsi="宋体" w:cs="宋体"/>
          <w:sz w:val="24"/>
        </w:rPr>
        <w:t xml:space="preserve">法定代表人或授权委托人（签字或盖章） </w:t>
      </w:r>
    </w:p>
    <w:p>
      <w:pPr>
        <w:spacing w:line="480" w:lineRule="auto"/>
        <w:ind w:right="-108" w:firstLine="480" w:firstLineChars="200"/>
        <w:rPr>
          <w:rFonts w:ascii="宋体" w:hAnsi="宋体" w:cs="宋体"/>
          <w:sz w:val="24"/>
        </w:rPr>
      </w:pPr>
      <w:r>
        <w:rPr>
          <w:rFonts w:hint="eastAsia" w:ascii="宋体" w:hAnsi="宋体" w:cs="宋体"/>
          <w:sz w:val="24"/>
        </w:rPr>
        <w:t>日期：  年  月  日</w:t>
      </w:r>
    </w:p>
    <w:p>
      <w:pPr>
        <w:spacing w:line="480" w:lineRule="auto"/>
        <w:ind w:firstLine="602" w:firstLineChars="200"/>
        <w:outlineLvl w:val="2"/>
        <w:rPr>
          <w:rFonts w:ascii="宋体" w:hAnsi="宋体" w:cs="宋体"/>
          <w:b/>
          <w:bCs/>
          <w:sz w:val="32"/>
          <w:szCs w:val="32"/>
        </w:rPr>
      </w:pPr>
      <w:r>
        <w:rPr>
          <w:rFonts w:hint="eastAsia" w:ascii="宋体" w:hAnsi="宋体" w:cs="宋体"/>
          <w:b/>
          <w:bCs/>
          <w:sz w:val="30"/>
          <w:szCs w:val="30"/>
        </w:rPr>
        <w:br w:type="page"/>
      </w:r>
      <w:r>
        <w:rPr>
          <w:rFonts w:hint="eastAsia" w:ascii="宋体" w:hAnsi="宋体" w:cs="宋体"/>
          <w:b/>
          <w:bCs/>
          <w:sz w:val="32"/>
          <w:szCs w:val="32"/>
        </w:rPr>
        <w:t>七、</w:t>
      </w:r>
      <w:bookmarkEnd w:id="138"/>
      <w:bookmarkEnd w:id="139"/>
      <w:bookmarkEnd w:id="143"/>
      <w:bookmarkEnd w:id="144"/>
      <w:bookmarkEnd w:id="145"/>
      <w:bookmarkEnd w:id="146"/>
      <w:r>
        <w:rPr>
          <w:rFonts w:hint="eastAsia" w:ascii="宋体" w:hAnsi="宋体" w:cs="宋体"/>
          <w:b/>
          <w:bCs/>
          <w:sz w:val="32"/>
          <w:szCs w:val="32"/>
        </w:rPr>
        <w:t>投标人认为需提交的其他资料</w:t>
      </w:r>
    </w:p>
    <w:p>
      <w:pPr>
        <w:spacing w:line="480" w:lineRule="auto"/>
        <w:jc w:val="center"/>
        <w:rPr>
          <w:rFonts w:ascii="宋体" w:hAnsi="宋体" w:cs="宋体"/>
          <w:sz w:val="32"/>
          <w:szCs w:val="32"/>
        </w:rPr>
      </w:pPr>
      <w:r>
        <w:rPr>
          <w:rFonts w:hint="eastAsia" w:ascii="宋体" w:hAnsi="宋体" w:cs="宋体"/>
          <w:sz w:val="32"/>
          <w:szCs w:val="32"/>
        </w:rPr>
        <w:t>（格式自定）</w:t>
      </w:r>
    </w:p>
    <w:bookmarkEnd w:id="127"/>
    <w:bookmarkEnd w:id="128"/>
    <w:bookmarkEnd w:id="129"/>
    <w:bookmarkEnd w:id="140"/>
    <w:bookmarkEnd w:id="141"/>
    <w:bookmarkEnd w:id="142"/>
    <w:p>
      <w:pPr>
        <w:spacing w:line="480" w:lineRule="auto"/>
        <w:jc w:val="center"/>
        <w:outlineLvl w:val="2"/>
        <w:rPr>
          <w:rFonts w:ascii="宋体" w:hAnsi="宋体" w:cs="宋体"/>
          <w:b/>
          <w:bCs/>
          <w:sz w:val="32"/>
          <w:szCs w:val="32"/>
        </w:rPr>
      </w:pPr>
    </w:p>
    <w:sectPr>
      <w:pgSz w:w="11906" w:h="16838"/>
      <w:pgMar w:top="1417" w:right="1417" w:bottom="1417" w:left="1417" w:header="85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88</w:t>
    </w:r>
    <w:r>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第%1条"/>
      <w:lvlJc w:val="left"/>
      <w:pPr>
        <w:tabs>
          <w:tab w:val="left" w:pos="1551"/>
        </w:tabs>
        <w:ind w:left="1551" w:hanging="1125"/>
      </w:p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
    <w:nsid w:val="0FEA7086"/>
    <w:multiLevelType w:val="singleLevel"/>
    <w:tmpl w:val="0FEA7086"/>
    <w:lvl w:ilvl="0" w:tentative="0">
      <w:start w:val="1"/>
      <w:numFmt w:val="decimal"/>
      <w:lvlText w:val="(%1)"/>
      <w:lvlJc w:val="left"/>
      <w:pPr>
        <w:ind w:left="425" w:hanging="425"/>
      </w:pPr>
      <w:rPr>
        <w:rFonts w:hint="default"/>
      </w:rPr>
    </w:lvl>
  </w:abstractNum>
  <w:abstractNum w:abstractNumId="2">
    <w:nsid w:val="27F7691A"/>
    <w:multiLevelType w:val="multilevel"/>
    <w:tmpl w:val="27F7691A"/>
    <w:lvl w:ilvl="0" w:tentative="0">
      <w:start w:val="1"/>
      <w:numFmt w:val="chineseCountingThousand"/>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Y2I5YzA0NWQ0MjNmMTZjYTk4NTQ3MTMwNWRiMjAifQ=="/>
  </w:docVars>
  <w:rsids>
    <w:rsidRoot w:val="001B38EC"/>
    <w:rsid w:val="00001778"/>
    <w:rsid w:val="000049AD"/>
    <w:rsid w:val="00004B85"/>
    <w:rsid w:val="00005571"/>
    <w:rsid w:val="00006972"/>
    <w:rsid w:val="00007DB3"/>
    <w:rsid w:val="0001346E"/>
    <w:rsid w:val="00013EC6"/>
    <w:rsid w:val="00014029"/>
    <w:rsid w:val="000257A3"/>
    <w:rsid w:val="000275E3"/>
    <w:rsid w:val="0002793A"/>
    <w:rsid w:val="00032A57"/>
    <w:rsid w:val="00036B9D"/>
    <w:rsid w:val="00037465"/>
    <w:rsid w:val="00042EF8"/>
    <w:rsid w:val="0005168F"/>
    <w:rsid w:val="00052ECF"/>
    <w:rsid w:val="00052F2A"/>
    <w:rsid w:val="00054745"/>
    <w:rsid w:val="00057F70"/>
    <w:rsid w:val="000622C9"/>
    <w:rsid w:val="00062AD0"/>
    <w:rsid w:val="00063AE4"/>
    <w:rsid w:val="000645B7"/>
    <w:rsid w:val="00066C46"/>
    <w:rsid w:val="00066CBD"/>
    <w:rsid w:val="000726A4"/>
    <w:rsid w:val="0007378C"/>
    <w:rsid w:val="0007745A"/>
    <w:rsid w:val="000777D0"/>
    <w:rsid w:val="000809EC"/>
    <w:rsid w:val="000838CE"/>
    <w:rsid w:val="00084C98"/>
    <w:rsid w:val="000878A0"/>
    <w:rsid w:val="0009199A"/>
    <w:rsid w:val="00094AFA"/>
    <w:rsid w:val="00097DC5"/>
    <w:rsid w:val="000A0DC7"/>
    <w:rsid w:val="000A5429"/>
    <w:rsid w:val="000A5E1F"/>
    <w:rsid w:val="000B13C0"/>
    <w:rsid w:val="000B1D4A"/>
    <w:rsid w:val="000B5687"/>
    <w:rsid w:val="000B68C8"/>
    <w:rsid w:val="000C59B0"/>
    <w:rsid w:val="000C68A2"/>
    <w:rsid w:val="000D08B1"/>
    <w:rsid w:val="000D792A"/>
    <w:rsid w:val="000E0133"/>
    <w:rsid w:val="000E18CA"/>
    <w:rsid w:val="000E567A"/>
    <w:rsid w:val="000F51C7"/>
    <w:rsid w:val="000F6686"/>
    <w:rsid w:val="000F7FB1"/>
    <w:rsid w:val="001061BE"/>
    <w:rsid w:val="00112274"/>
    <w:rsid w:val="0011243F"/>
    <w:rsid w:val="00125C10"/>
    <w:rsid w:val="001265D0"/>
    <w:rsid w:val="001275E0"/>
    <w:rsid w:val="001279AB"/>
    <w:rsid w:val="00133A75"/>
    <w:rsid w:val="00145246"/>
    <w:rsid w:val="001459F0"/>
    <w:rsid w:val="00146DB6"/>
    <w:rsid w:val="001523D6"/>
    <w:rsid w:val="001533FF"/>
    <w:rsid w:val="0015647C"/>
    <w:rsid w:val="001575CC"/>
    <w:rsid w:val="0015778D"/>
    <w:rsid w:val="00157BD3"/>
    <w:rsid w:val="0016073F"/>
    <w:rsid w:val="001619D5"/>
    <w:rsid w:val="0016486D"/>
    <w:rsid w:val="00165947"/>
    <w:rsid w:val="00174116"/>
    <w:rsid w:val="00177C47"/>
    <w:rsid w:val="001811FC"/>
    <w:rsid w:val="001836DD"/>
    <w:rsid w:val="00183A13"/>
    <w:rsid w:val="00190451"/>
    <w:rsid w:val="00190C35"/>
    <w:rsid w:val="00193D79"/>
    <w:rsid w:val="001A15D4"/>
    <w:rsid w:val="001A2425"/>
    <w:rsid w:val="001A3595"/>
    <w:rsid w:val="001B1806"/>
    <w:rsid w:val="001B1DD9"/>
    <w:rsid w:val="001B38EC"/>
    <w:rsid w:val="001B57E2"/>
    <w:rsid w:val="001C4DB1"/>
    <w:rsid w:val="001D0F22"/>
    <w:rsid w:val="001D41A4"/>
    <w:rsid w:val="001D56FC"/>
    <w:rsid w:val="001D57DE"/>
    <w:rsid w:val="001E0E20"/>
    <w:rsid w:val="001E1BE9"/>
    <w:rsid w:val="001E2010"/>
    <w:rsid w:val="001E248E"/>
    <w:rsid w:val="001E2E35"/>
    <w:rsid w:val="001E3D7E"/>
    <w:rsid w:val="001F08D6"/>
    <w:rsid w:val="001F73D5"/>
    <w:rsid w:val="00200D4B"/>
    <w:rsid w:val="00202EA0"/>
    <w:rsid w:val="00204EF2"/>
    <w:rsid w:val="00207F2E"/>
    <w:rsid w:val="002110B3"/>
    <w:rsid w:val="00212A6A"/>
    <w:rsid w:val="002145E2"/>
    <w:rsid w:val="002155A2"/>
    <w:rsid w:val="00216ACB"/>
    <w:rsid w:val="002358AB"/>
    <w:rsid w:val="0024004B"/>
    <w:rsid w:val="002410AF"/>
    <w:rsid w:val="00241817"/>
    <w:rsid w:val="00241F1C"/>
    <w:rsid w:val="00244487"/>
    <w:rsid w:val="00254AEC"/>
    <w:rsid w:val="00260518"/>
    <w:rsid w:val="002607F0"/>
    <w:rsid w:val="00260993"/>
    <w:rsid w:val="00266462"/>
    <w:rsid w:val="00270327"/>
    <w:rsid w:val="002730AE"/>
    <w:rsid w:val="002858A5"/>
    <w:rsid w:val="002864AE"/>
    <w:rsid w:val="0028685F"/>
    <w:rsid w:val="00291435"/>
    <w:rsid w:val="0029391F"/>
    <w:rsid w:val="00295863"/>
    <w:rsid w:val="0029766F"/>
    <w:rsid w:val="002A0A9E"/>
    <w:rsid w:val="002A2988"/>
    <w:rsid w:val="002A6954"/>
    <w:rsid w:val="002B19E1"/>
    <w:rsid w:val="002B1E89"/>
    <w:rsid w:val="002B2287"/>
    <w:rsid w:val="002B4133"/>
    <w:rsid w:val="002B444C"/>
    <w:rsid w:val="002B57E8"/>
    <w:rsid w:val="002C385A"/>
    <w:rsid w:val="002C7BA3"/>
    <w:rsid w:val="002D4268"/>
    <w:rsid w:val="002D49BD"/>
    <w:rsid w:val="002D4CBE"/>
    <w:rsid w:val="002D6742"/>
    <w:rsid w:val="002E148E"/>
    <w:rsid w:val="002E2710"/>
    <w:rsid w:val="002E3133"/>
    <w:rsid w:val="002E3651"/>
    <w:rsid w:val="002E3920"/>
    <w:rsid w:val="002E600D"/>
    <w:rsid w:val="002E6F19"/>
    <w:rsid w:val="002E7545"/>
    <w:rsid w:val="002F1888"/>
    <w:rsid w:val="00303998"/>
    <w:rsid w:val="00306C2A"/>
    <w:rsid w:val="003103EB"/>
    <w:rsid w:val="003127FD"/>
    <w:rsid w:val="00313713"/>
    <w:rsid w:val="00322C98"/>
    <w:rsid w:val="003242D1"/>
    <w:rsid w:val="00326193"/>
    <w:rsid w:val="00327A3D"/>
    <w:rsid w:val="00334B85"/>
    <w:rsid w:val="00335F73"/>
    <w:rsid w:val="003410FE"/>
    <w:rsid w:val="00341729"/>
    <w:rsid w:val="00341B47"/>
    <w:rsid w:val="00345DB5"/>
    <w:rsid w:val="00354986"/>
    <w:rsid w:val="00366496"/>
    <w:rsid w:val="00367E62"/>
    <w:rsid w:val="003773A8"/>
    <w:rsid w:val="0038273B"/>
    <w:rsid w:val="00383842"/>
    <w:rsid w:val="003844FD"/>
    <w:rsid w:val="00385955"/>
    <w:rsid w:val="00387648"/>
    <w:rsid w:val="00394778"/>
    <w:rsid w:val="00395223"/>
    <w:rsid w:val="00395517"/>
    <w:rsid w:val="003965E2"/>
    <w:rsid w:val="003A0B30"/>
    <w:rsid w:val="003A1A6C"/>
    <w:rsid w:val="003B05A0"/>
    <w:rsid w:val="003B0C13"/>
    <w:rsid w:val="003B131D"/>
    <w:rsid w:val="003B1DED"/>
    <w:rsid w:val="003B26E5"/>
    <w:rsid w:val="003B62BD"/>
    <w:rsid w:val="003C192F"/>
    <w:rsid w:val="003D1E54"/>
    <w:rsid w:val="003D4570"/>
    <w:rsid w:val="003D7B4D"/>
    <w:rsid w:val="003E010F"/>
    <w:rsid w:val="003E4FCA"/>
    <w:rsid w:val="003E5939"/>
    <w:rsid w:val="003E7A11"/>
    <w:rsid w:val="003F2FE5"/>
    <w:rsid w:val="003F42B2"/>
    <w:rsid w:val="003F74DF"/>
    <w:rsid w:val="003F7DD8"/>
    <w:rsid w:val="004112E4"/>
    <w:rsid w:val="004133AA"/>
    <w:rsid w:val="00420592"/>
    <w:rsid w:val="00420AD8"/>
    <w:rsid w:val="00421461"/>
    <w:rsid w:val="0042450B"/>
    <w:rsid w:val="00425DEE"/>
    <w:rsid w:val="00426339"/>
    <w:rsid w:val="00426A3C"/>
    <w:rsid w:val="00432233"/>
    <w:rsid w:val="004349B5"/>
    <w:rsid w:val="00443933"/>
    <w:rsid w:val="004439DC"/>
    <w:rsid w:val="00445C89"/>
    <w:rsid w:val="00446521"/>
    <w:rsid w:val="00447F03"/>
    <w:rsid w:val="00454150"/>
    <w:rsid w:val="004554E7"/>
    <w:rsid w:val="00462C9E"/>
    <w:rsid w:val="004642D5"/>
    <w:rsid w:val="004674D4"/>
    <w:rsid w:val="0047520D"/>
    <w:rsid w:val="00477482"/>
    <w:rsid w:val="00491C56"/>
    <w:rsid w:val="00495B77"/>
    <w:rsid w:val="0049762B"/>
    <w:rsid w:val="004A41D2"/>
    <w:rsid w:val="004A4237"/>
    <w:rsid w:val="004A4744"/>
    <w:rsid w:val="004B25B9"/>
    <w:rsid w:val="004C24FE"/>
    <w:rsid w:val="004D15F5"/>
    <w:rsid w:val="004D2D03"/>
    <w:rsid w:val="004D531A"/>
    <w:rsid w:val="004D7A40"/>
    <w:rsid w:val="004E1D9F"/>
    <w:rsid w:val="004E2383"/>
    <w:rsid w:val="004E49A3"/>
    <w:rsid w:val="004E51DC"/>
    <w:rsid w:val="004E542D"/>
    <w:rsid w:val="004E6861"/>
    <w:rsid w:val="004E73E7"/>
    <w:rsid w:val="004F1EB5"/>
    <w:rsid w:val="004F430B"/>
    <w:rsid w:val="004F67E7"/>
    <w:rsid w:val="004F6D2F"/>
    <w:rsid w:val="00502B5A"/>
    <w:rsid w:val="0051174F"/>
    <w:rsid w:val="005130AE"/>
    <w:rsid w:val="00514D3D"/>
    <w:rsid w:val="005159C2"/>
    <w:rsid w:val="0051614D"/>
    <w:rsid w:val="0052420A"/>
    <w:rsid w:val="00525ACB"/>
    <w:rsid w:val="0053019D"/>
    <w:rsid w:val="005301DE"/>
    <w:rsid w:val="00533615"/>
    <w:rsid w:val="00533C3C"/>
    <w:rsid w:val="00540772"/>
    <w:rsid w:val="00553A26"/>
    <w:rsid w:val="00557BAC"/>
    <w:rsid w:val="00562892"/>
    <w:rsid w:val="005630DB"/>
    <w:rsid w:val="00563528"/>
    <w:rsid w:val="005669BC"/>
    <w:rsid w:val="005678EB"/>
    <w:rsid w:val="00567F8F"/>
    <w:rsid w:val="00571FE7"/>
    <w:rsid w:val="00572D0A"/>
    <w:rsid w:val="00574247"/>
    <w:rsid w:val="005765F4"/>
    <w:rsid w:val="005801CF"/>
    <w:rsid w:val="0058069B"/>
    <w:rsid w:val="005810FF"/>
    <w:rsid w:val="00581EAA"/>
    <w:rsid w:val="00583D7A"/>
    <w:rsid w:val="00586BAD"/>
    <w:rsid w:val="005924E7"/>
    <w:rsid w:val="00593C1B"/>
    <w:rsid w:val="00594F79"/>
    <w:rsid w:val="00595E67"/>
    <w:rsid w:val="00596A01"/>
    <w:rsid w:val="00597C6A"/>
    <w:rsid w:val="005A1300"/>
    <w:rsid w:val="005A3932"/>
    <w:rsid w:val="005A6577"/>
    <w:rsid w:val="005B2186"/>
    <w:rsid w:val="005B2B09"/>
    <w:rsid w:val="005B59B3"/>
    <w:rsid w:val="005D7677"/>
    <w:rsid w:val="005E2C95"/>
    <w:rsid w:val="005E4C0F"/>
    <w:rsid w:val="005F0280"/>
    <w:rsid w:val="005F39E3"/>
    <w:rsid w:val="005F4162"/>
    <w:rsid w:val="005F5B30"/>
    <w:rsid w:val="00600672"/>
    <w:rsid w:val="00600F7A"/>
    <w:rsid w:val="006010E2"/>
    <w:rsid w:val="0060257D"/>
    <w:rsid w:val="00602CB4"/>
    <w:rsid w:val="00603CE6"/>
    <w:rsid w:val="0060664D"/>
    <w:rsid w:val="00606AB7"/>
    <w:rsid w:val="00610EF4"/>
    <w:rsid w:val="006128AF"/>
    <w:rsid w:val="00615200"/>
    <w:rsid w:val="00616EFE"/>
    <w:rsid w:val="006326AD"/>
    <w:rsid w:val="006360C3"/>
    <w:rsid w:val="006447AE"/>
    <w:rsid w:val="00647CFE"/>
    <w:rsid w:val="00650F37"/>
    <w:rsid w:val="00652D99"/>
    <w:rsid w:val="006534F5"/>
    <w:rsid w:val="00656148"/>
    <w:rsid w:val="00662816"/>
    <w:rsid w:val="0066415F"/>
    <w:rsid w:val="0067031E"/>
    <w:rsid w:val="0067162E"/>
    <w:rsid w:val="0068569D"/>
    <w:rsid w:val="00690342"/>
    <w:rsid w:val="00690A69"/>
    <w:rsid w:val="00693C20"/>
    <w:rsid w:val="00696261"/>
    <w:rsid w:val="006A1D7F"/>
    <w:rsid w:val="006A6CC7"/>
    <w:rsid w:val="006B731A"/>
    <w:rsid w:val="006C2D90"/>
    <w:rsid w:val="006C2DB5"/>
    <w:rsid w:val="006C3F05"/>
    <w:rsid w:val="006C5F0E"/>
    <w:rsid w:val="006D3292"/>
    <w:rsid w:val="006D41EA"/>
    <w:rsid w:val="006D67AD"/>
    <w:rsid w:val="006D7635"/>
    <w:rsid w:val="006D7AF1"/>
    <w:rsid w:val="006E0552"/>
    <w:rsid w:val="006E4BD0"/>
    <w:rsid w:val="006E708E"/>
    <w:rsid w:val="006F089F"/>
    <w:rsid w:val="006F3183"/>
    <w:rsid w:val="0071043A"/>
    <w:rsid w:val="00712BE5"/>
    <w:rsid w:val="00715869"/>
    <w:rsid w:val="00715F20"/>
    <w:rsid w:val="00716B98"/>
    <w:rsid w:val="00721982"/>
    <w:rsid w:val="00724E4D"/>
    <w:rsid w:val="007272C3"/>
    <w:rsid w:val="00730684"/>
    <w:rsid w:val="00730C45"/>
    <w:rsid w:val="007316DB"/>
    <w:rsid w:val="00731F10"/>
    <w:rsid w:val="00733C5D"/>
    <w:rsid w:val="00740133"/>
    <w:rsid w:val="00740FD3"/>
    <w:rsid w:val="00741658"/>
    <w:rsid w:val="00743D0B"/>
    <w:rsid w:val="00743D3D"/>
    <w:rsid w:val="00743FD8"/>
    <w:rsid w:val="0075038D"/>
    <w:rsid w:val="007510CF"/>
    <w:rsid w:val="00757E09"/>
    <w:rsid w:val="00763BAE"/>
    <w:rsid w:val="00777F65"/>
    <w:rsid w:val="00783EB7"/>
    <w:rsid w:val="00787C22"/>
    <w:rsid w:val="00791887"/>
    <w:rsid w:val="00793534"/>
    <w:rsid w:val="007A45C4"/>
    <w:rsid w:val="007A6F9D"/>
    <w:rsid w:val="007B2B13"/>
    <w:rsid w:val="007B4102"/>
    <w:rsid w:val="007B6778"/>
    <w:rsid w:val="007B72AD"/>
    <w:rsid w:val="007C6B0A"/>
    <w:rsid w:val="007D66CC"/>
    <w:rsid w:val="007D7AFB"/>
    <w:rsid w:val="007E6AE4"/>
    <w:rsid w:val="007F1AB7"/>
    <w:rsid w:val="007F5483"/>
    <w:rsid w:val="007F6326"/>
    <w:rsid w:val="007F648A"/>
    <w:rsid w:val="007F711D"/>
    <w:rsid w:val="00800A9E"/>
    <w:rsid w:val="00801157"/>
    <w:rsid w:val="00803EB2"/>
    <w:rsid w:val="00815297"/>
    <w:rsid w:val="0082021F"/>
    <w:rsid w:val="00821A4A"/>
    <w:rsid w:val="00822EBC"/>
    <w:rsid w:val="008345FC"/>
    <w:rsid w:val="00834CB7"/>
    <w:rsid w:val="00835444"/>
    <w:rsid w:val="00836511"/>
    <w:rsid w:val="008447B6"/>
    <w:rsid w:val="0085196F"/>
    <w:rsid w:val="00853A5B"/>
    <w:rsid w:val="00854858"/>
    <w:rsid w:val="0086550A"/>
    <w:rsid w:val="00867C50"/>
    <w:rsid w:val="0087348B"/>
    <w:rsid w:val="00875AEE"/>
    <w:rsid w:val="00880081"/>
    <w:rsid w:val="00884C0B"/>
    <w:rsid w:val="00885377"/>
    <w:rsid w:val="00887581"/>
    <w:rsid w:val="00890E63"/>
    <w:rsid w:val="00891A7D"/>
    <w:rsid w:val="008A47B1"/>
    <w:rsid w:val="008A64A6"/>
    <w:rsid w:val="008B0849"/>
    <w:rsid w:val="008B1A9A"/>
    <w:rsid w:val="008B42CB"/>
    <w:rsid w:val="008B7269"/>
    <w:rsid w:val="008B77D1"/>
    <w:rsid w:val="008C0F56"/>
    <w:rsid w:val="008C1762"/>
    <w:rsid w:val="008C1966"/>
    <w:rsid w:val="008C3852"/>
    <w:rsid w:val="008C59A4"/>
    <w:rsid w:val="008C5AF8"/>
    <w:rsid w:val="008D0D2B"/>
    <w:rsid w:val="008D3000"/>
    <w:rsid w:val="008D5626"/>
    <w:rsid w:val="008D672E"/>
    <w:rsid w:val="008E7880"/>
    <w:rsid w:val="008F5072"/>
    <w:rsid w:val="008F79D6"/>
    <w:rsid w:val="009014DB"/>
    <w:rsid w:val="0090438F"/>
    <w:rsid w:val="00907393"/>
    <w:rsid w:val="00912516"/>
    <w:rsid w:val="00912730"/>
    <w:rsid w:val="00913110"/>
    <w:rsid w:val="00916C59"/>
    <w:rsid w:val="0092530F"/>
    <w:rsid w:val="00925DB8"/>
    <w:rsid w:val="00933D98"/>
    <w:rsid w:val="0094312B"/>
    <w:rsid w:val="009432ED"/>
    <w:rsid w:val="00951EAD"/>
    <w:rsid w:val="00953B62"/>
    <w:rsid w:val="0095500E"/>
    <w:rsid w:val="0096190D"/>
    <w:rsid w:val="00972031"/>
    <w:rsid w:val="00972C3A"/>
    <w:rsid w:val="009761C0"/>
    <w:rsid w:val="009808B8"/>
    <w:rsid w:val="00983EEA"/>
    <w:rsid w:val="0098449E"/>
    <w:rsid w:val="0098511A"/>
    <w:rsid w:val="00987F35"/>
    <w:rsid w:val="009915F3"/>
    <w:rsid w:val="009A046A"/>
    <w:rsid w:val="009A08CB"/>
    <w:rsid w:val="009A34F9"/>
    <w:rsid w:val="009A6851"/>
    <w:rsid w:val="009B1742"/>
    <w:rsid w:val="009B49AA"/>
    <w:rsid w:val="009B6023"/>
    <w:rsid w:val="009B6A17"/>
    <w:rsid w:val="009C19D7"/>
    <w:rsid w:val="009C3464"/>
    <w:rsid w:val="009D0F9A"/>
    <w:rsid w:val="009D3C10"/>
    <w:rsid w:val="009D6A56"/>
    <w:rsid w:val="009E21B0"/>
    <w:rsid w:val="009E2223"/>
    <w:rsid w:val="009E30F9"/>
    <w:rsid w:val="009E3F85"/>
    <w:rsid w:val="009E50BF"/>
    <w:rsid w:val="009E68C3"/>
    <w:rsid w:val="009F3E22"/>
    <w:rsid w:val="009F58E9"/>
    <w:rsid w:val="00A03CB3"/>
    <w:rsid w:val="00A04482"/>
    <w:rsid w:val="00A04D9D"/>
    <w:rsid w:val="00A11A23"/>
    <w:rsid w:val="00A11C41"/>
    <w:rsid w:val="00A13029"/>
    <w:rsid w:val="00A13522"/>
    <w:rsid w:val="00A14091"/>
    <w:rsid w:val="00A14FAB"/>
    <w:rsid w:val="00A16B12"/>
    <w:rsid w:val="00A17BC3"/>
    <w:rsid w:val="00A20095"/>
    <w:rsid w:val="00A2285D"/>
    <w:rsid w:val="00A22934"/>
    <w:rsid w:val="00A30F3B"/>
    <w:rsid w:val="00A4292F"/>
    <w:rsid w:val="00A42E58"/>
    <w:rsid w:val="00A469D1"/>
    <w:rsid w:val="00A46E94"/>
    <w:rsid w:val="00A61070"/>
    <w:rsid w:val="00A76C98"/>
    <w:rsid w:val="00A77831"/>
    <w:rsid w:val="00A77B75"/>
    <w:rsid w:val="00A8333D"/>
    <w:rsid w:val="00A858FA"/>
    <w:rsid w:val="00A86F19"/>
    <w:rsid w:val="00A9074A"/>
    <w:rsid w:val="00A961F3"/>
    <w:rsid w:val="00AA333E"/>
    <w:rsid w:val="00AA4CF2"/>
    <w:rsid w:val="00AA5F6C"/>
    <w:rsid w:val="00AB11F0"/>
    <w:rsid w:val="00AB3434"/>
    <w:rsid w:val="00AC3644"/>
    <w:rsid w:val="00AC5754"/>
    <w:rsid w:val="00AD19D4"/>
    <w:rsid w:val="00AD2686"/>
    <w:rsid w:val="00AD63F9"/>
    <w:rsid w:val="00AE1EAA"/>
    <w:rsid w:val="00AE2B7D"/>
    <w:rsid w:val="00AE2BD2"/>
    <w:rsid w:val="00AE38F0"/>
    <w:rsid w:val="00AE4A16"/>
    <w:rsid w:val="00AE4C80"/>
    <w:rsid w:val="00AF1244"/>
    <w:rsid w:val="00AF1693"/>
    <w:rsid w:val="00AF18A4"/>
    <w:rsid w:val="00AF1E40"/>
    <w:rsid w:val="00AF2576"/>
    <w:rsid w:val="00AF2A16"/>
    <w:rsid w:val="00AF587E"/>
    <w:rsid w:val="00B055C8"/>
    <w:rsid w:val="00B1035B"/>
    <w:rsid w:val="00B12E80"/>
    <w:rsid w:val="00B25132"/>
    <w:rsid w:val="00B322A3"/>
    <w:rsid w:val="00B337A4"/>
    <w:rsid w:val="00B34427"/>
    <w:rsid w:val="00B34B73"/>
    <w:rsid w:val="00B40C77"/>
    <w:rsid w:val="00B44BF9"/>
    <w:rsid w:val="00B45C85"/>
    <w:rsid w:val="00B46D53"/>
    <w:rsid w:val="00B47B64"/>
    <w:rsid w:val="00B616FE"/>
    <w:rsid w:val="00B6378A"/>
    <w:rsid w:val="00B64645"/>
    <w:rsid w:val="00B74EA4"/>
    <w:rsid w:val="00B75D3D"/>
    <w:rsid w:val="00B80FA7"/>
    <w:rsid w:val="00B80FE2"/>
    <w:rsid w:val="00B822FF"/>
    <w:rsid w:val="00B86271"/>
    <w:rsid w:val="00B86E24"/>
    <w:rsid w:val="00BA213C"/>
    <w:rsid w:val="00BA2C71"/>
    <w:rsid w:val="00BA716E"/>
    <w:rsid w:val="00BB3393"/>
    <w:rsid w:val="00BB3CF5"/>
    <w:rsid w:val="00BB4CBD"/>
    <w:rsid w:val="00BB53D7"/>
    <w:rsid w:val="00BB7D11"/>
    <w:rsid w:val="00BC1264"/>
    <w:rsid w:val="00BC2E27"/>
    <w:rsid w:val="00BC67FC"/>
    <w:rsid w:val="00BD4B08"/>
    <w:rsid w:val="00BE0C2E"/>
    <w:rsid w:val="00BE48F3"/>
    <w:rsid w:val="00BF0005"/>
    <w:rsid w:val="00BF3B7D"/>
    <w:rsid w:val="00BF4046"/>
    <w:rsid w:val="00C05081"/>
    <w:rsid w:val="00C074C9"/>
    <w:rsid w:val="00C078AC"/>
    <w:rsid w:val="00C079E7"/>
    <w:rsid w:val="00C12472"/>
    <w:rsid w:val="00C12D9A"/>
    <w:rsid w:val="00C2081C"/>
    <w:rsid w:val="00C2539C"/>
    <w:rsid w:val="00C30604"/>
    <w:rsid w:val="00C30C3C"/>
    <w:rsid w:val="00C365FE"/>
    <w:rsid w:val="00C4144B"/>
    <w:rsid w:val="00C42C6F"/>
    <w:rsid w:val="00C43C0B"/>
    <w:rsid w:val="00C55474"/>
    <w:rsid w:val="00C61807"/>
    <w:rsid w:val="00C62F49"/>
    <w:rsid w:val="00C72614"/>
    <w:rsid w:val="00C73995"/>
    <w:rsid w:val="00C74182"/>
    <w:rsid w:val="00C74620"/>
    <w:rsid w:val="00C82163"/>
    <w:rsid w:val="00C82A36"/>
    <w:rsid w:val="00C84ACC"/>
    <w:rsid w:val="00C86A1A"/>
    <w:rsid w:val="00C905BE"/>
    <w:rsid w:val="00C92BFF"/>
    <w:rsid w:val="00C96121"/>
    <w:rsid w:val="00CA1FF0"/>
    <w:rsid w:val="00CA3DA0"/>
    <w:rsid w:val="00CA576F"/>
    <w:rsid w:val="00CA6B32"/>
    <w:rsid w:val="00CA74F0"/>
    <w:rsid w:val="00CB14A0"/>
    <w:rsid w:val="00CB4443"/>
    <w:rsid w:val="00CB5F83"/>
    <w:rsid w:val="00CB78DB"/>
    <w:rsid w:val="00CC3586"/>
    <w:rsid w:val="00CC51B6"/>
    <w:rsid w:val="00CD1019"/>
    <w:rsid w:val="00CD3484"/>
    <w:rsid w:val="00CE25A2"/>
    <w:rsid w:val="00CF06BA"/>
    <w:rsid w:val="00CF5A83"/>
    <w:rsid w:val="00D0675C"/>
    <w:rsid w:val="00D113B3"/>
    <w:rsid w:val="00D16EF3"/>
    <w:rsid w:val="00D2110D"/>
    <w:rsid w:val="00D25C58"/>
    <w:rsid w:val="00D27E93"/>
    <w:rsid w:val="00D3373D"/>
    <w:rsid w:val="00D36FDC"/>
    <w:rsid w:val="00D51129"/>
    <w:rsid w:val="00D514CE"/>
    <w:rsid w:val="00D53313"/>
    <w:rsid w:val="00D62D01"/>
    <w:rsid w:val="00D67816"/>
    <w:rsid w:val="00D74758"/>
    <w:rsid w:val="00D759BF"/>
    <w:rsid w:val="00D830BF"/>
    <w:rsid w:val="00D84A97"/>
    <w:rsid w:val="00D85B81"/>
    <w:rsid w:val="00D8660B"/>
    <w:rsid w:val="00D9242E"/>
    <w:rsid w:val="00D926BE"/>
    <w:rsid w:val="00DA0E8F"/>
    <w:rsid w:val="00DA3DFE"/>
    <w:rsid w:val="00DA43FF"/>
    <w:rsid w:val="00DB376B"/>
    <w:rsid w:val="00DB7054"/>
    <w:rsid w:val="00DC4262"/>
    <w:rsid w:val="00DC53B6"/>
    <w:rsid w:val="00DD2867"/>
    <w:rsid w:val="00DD31FE"/>
    <w:rsid w:val="00DD3CB7"/>
    <w:rsid w:val="00DD4D18"/>
    <w:rsid w:val="00DE067C"/>
    <w:rsid w:val="00DE402A"/>
    <w:rsid w:val="00DF40ED"/>
    <w:rsid w:val="00DF7657"/>
    <w:rsid w:val="00E1097D"/>
    <w:rsid w:val="00E143DC"/>
    <w:rsid w:val="00E22175"/>
    <w:rsid w:val="00E2598D"/>
    <w:rsid w:val="00E31A6C"/>
    <w:rsid w:val="00E41088"/>
    <w:rsid w:val="00E44768"/>
    <w:rsid w:val="00E4665C"/>
    <w:rsid w:val="00E539CD"/>
    <w:rsid w:val="00E546C8"/>
    <w:rsid w:val="00E55C68"/>
    <w:rsid w:val="00E60E11"/>
    <w:rsid w:val="00E6145F"/>
    <w:rsid w:val="00E62189"/>
    <w:rsid w:val="00E62EB1"/>
    <w:rsid w:val="00E65693"/>
    <w:rsid w:val="00E6737A"/>
    <w:rsid w:val="00E71DC3"/>
    <w:rsid w:val="00E731D1"/>
    <w:rsid w:val="00E80982"/>
    <w:rsid w:val="00E850E7"/>
    <w:rsid w:val="00E85781"/>
    <w:rsid w:val="00EA066E"/>
    <w:rsid w:val="00EA15D9"/>
    <w:rsid w:val="00EA31D8"/>
    <w:rsid w:val="00EA7A1A"/>
    <w:rsid w:val="00EB25E9"/>
    <w:rsid w:val="00EB2C63"/>
    <w:rsid w:val="00EC02B4"/>
    <w:rsid w:val="00EC1E38"/>
    <w:rsid w:val="00EC32A5"/>
    <w:rsid w:val="00ED02D7"/>
    <w:rsid w:val="00ED04A3"/>
    <w:rsid w:val="00ED0C40"/>
    <w:rsid w:val="00ED6AD9"/>
    <w:rsid w:val="00EE6178"/>
    <w:rsid w:val="00EE7D7F"/>
    <w:rsid w:val="00EF0647"/>
    <w:rsid w:val="00EF10B5"/>
    <w:rsid w:val="00EF1845"/>
    <w:rsid w:val="00EF4920"/>
    <w:rsid w:val="00EF4AC8"/>
    <w:rsid w:val="00EF735F"/>
    <w:rsid w:val="00F039F7"/>
    <w:rsid w:val="00F216A9"/>
    <w:rsid w:val="00F27827"/>
    <w:rsid w:val="00F31DE3"/>
    <w:rsid w:val="00F36DFB"/>
    <w:rsid w:val="00F412D4"/>
    <w:rsid w:val="00F458F3"/>
    <w:rsid w:val="00F50F9D"/>
    <w:rsid w:val="00F676DE"/>
    <w:rsid w:val="00F6792C"/>
    <w:rsid w:val="00F8255E"/>
    <w:rsid w:val="00F8373A"/>
    <w:rsid w:val="00F83E4D"/>
    <w:rsid w:val="00F848EE"/>
    <w:rsid w:val="00F84EF2"/>
    <w:rsid w:val="00F87CD7"/>
    <w:rsid w:val="00FB70B0"/>
    <w:rsid w:val="00FB7547"/>
    <w:rsid w:val="00FC1670"/>
    <w:rsid w:val="00FC2201"/>
    <w:rsid w:val="00FC2FC6"/>
    <w:rsid w:val="00FC67E0"/>
    <w:rsid w:val="00FC6B50"/>
    <w:rsid w:val="00FD07F5"/>
    <w:rsid w:val="00FD377A"/>
    <w:rsid w:val="00FD3F3B"/>
    <w:rsid w:val="00FD4A8F"/>
    <w:rsid w:val="00FD5B39"/>
    <w:rsid w:val="00FD6D3A"/>
    <w:rsid w:val="00FE25EA"/>
    <w:rsid w:val="00FE5B9A"/>
    <w:rsid w:val="00FF08D1"/>
    <w:rsid w:val="00FF3037"/>
    <w:rsid w:val="00FF7BFF"/>
    <w:rsid w:val="011E7552"/>
    <w:rsid w:val="01340F41"/>
    <w:rsid w:val="015A7852"/>
    <w:rsid w:val="01987D16"/>
    <w:rsid w:val="01D32DCE"/>
    <w:rsid w:val="01EA03A9"/>
    <w:rsid w:val="022662F6"/>
    <w:rsid w:val="02927D93"/>
    <w:rsid w:val="02EB76BD"/>
    <w:rsid w:val="05EF315A"/>
    <w:rsid w:val="07210888"/>
    <w:rsid w:val="07A13774"/>
    <w:rsid w:val="080B044A"/>
    <w:rsid w:val="084A5DB4"/>
    <w:rsid w:val="08876261"/>
    <w:rsid w:val="0A4A3E4A"/>
    <w:rsid w:val="0C3D3FF4"/>
    <w:rsid w:val="0DA77F2B"/>
    <w:rsid w:val="105B0B5E"/>
    <w:rsid w:val="10947214"/>
    <w:rsid w:val="115772DA"/>
    <w:rsid w:val="118539B9"/>
    <w:rsid w:val="11B771E5"/>
    <w:rsid w:val="12843266"/>
    <w:rsid w:val="135E366D"/>
    <w:rsid w:val="14A96492"/>
    <w:rsid w:val="14EE7031"/>
    <w:rsid w:val="14FC0436"/>
    <w:rsid w:val="15930900"/>
    <w:rsid w:val="15B952F4"/>
    <w:rsid w:val="15FD4702"/>
    <w:rsid w:val="163F2461"/>
    <w:rsid w:val="1698606B"/>
    <w:rsid w:val="16CA3F41"/>
    <w:rsid w:val="18375738"/>
    <w:rsid w:val="18393115"/>
    <w:rsid w:val="1A43097D"/>
    <w:rsid w:val="1A6B5C6E"/>
    <w:rsid w:val="1ADE6F76"/>
    <w:rsid w:val="1B79458F"/>
    <w:rsid w:val="1BF93D44"/>
    <w:rsid w:val="1C0A168B"/>
    <w:rsid w:val="1DD22536"/>
    <w:rsid w:val="1E26477C"/>
    <w:rsid w:val="20394660"/>
    <w:rsid w:val="20BD316F"/>
    <w:rsid w:val="215533A8"/>
    <w:rsid w:val="21927278"/>
    <w:rsid w:val="21E7477D"/>
    <w:rsid w:val="21F17FFE"/>
    <w:rsid w:val="22515385"/>
    <w:rsid w:val="227F4F1F"/>
    <w:rsid w:val="22831A32"/>
    <w:rsid w:val="24005895"/>
    <w:rsid w:val="2482619D"/>
    <w:rsid w:val="24EA16EA"/>
    <w:rsid w:val="2645289A"/>
    <w:rsid w:val="27AC3146"/>
    <w:rsid w:val="290A65C6"/>
    <w:rsid w:val="290C4DE2"/>
    <w:rsid w:val="2A4E4208"/>
    <w:rsid w:val="2B480EA1"/>
    <w:rsid w:val="2C9C4199"/>
    <w:rsid w:val="2DAF5BEE"/>
    <w:rsid w:val="2FCB3C48"/>
    <w:rsid w:val="303A1F58"/>
    <w:rsid w:val="312805B1"/>
    <w:rsid w:val="327D272C"/>
    <w:rsid w:val="327D2A43"/>
    <w:rsid w:val="34842A83"/>
    <w:rsid w:val="348576D0"/>
    <w:rsid w:val="34A92BF1"/>
    <w:rsid w:val="35983B4A"/>
    <w:rsid w:val="35F1229E"/>
    <w:rsid w:val="366B6B24"/>
    <w:rsid w:val="369167D9"/>
    <w:rsid w:val="36E30725"/>
    <w:rsid w:val="39FF3A59"/>
    <w:rsid w:val="3AE231BB"/>
    <w:rsid w:val="3BEE2D83"/>
    <w:rsid w:val="3C096E11"/>
    <w:rsid w:val="3C2D62F1"/>
    <w:rsid w:val="3DC85593"/>
    <w:rsid w:val="3E5800AC"/>
    <w:rsid w:val="3F345B4B"/>
    <w:rsid w:val="3F6F2427"/>
    <w:rsid w:val="40BC69FA"/>
    <w:rsid w:val="41334C2D"/>
    <w:rsid w:val="41395611"/>
    <w:rsid w:val="41476F2B"/>
    <w:rsid w:val="41B95C38"/>
    <w:rsid w:val="422B359F"/>
    <w:rsid w:val="42876CE2"/>
    <w:rsid w:val="44294AFE"/>
    <w:rsid w:val="44370B6C"/>
    <w:rsid w:val="446C618F"/>
    <w:rsid w:val="44901E7E"/>
    <w:rsid w:val="464E4599"/>
    <w:rsid w:val="47A10D84"/>
    <w:rsid w:val="49107232"/>
    <w:rsid w:val="499B0D40"/>
    <w:rsid w:val="4A8E037B"/>
    <w:rsid w:val="4C2C374E"/>
    <w:rsid w:val="4CA76A16"/>
    <w:rsid w:val="4D6245D3"/>
    <w:rsid w:val="4DEE0FB0"/>
    <w:rsid w:val="4F8B6CCE"/>
    <w:rsid w:val="4FA81AE6"/>
    <w:rsid w:val="4FB87227"/>
    <w:rsid w:val="4FCD0DC3"/>
    <w:rsid w:val="50066209"/>
    <w:rsid w:val="50DB3113"/>
    <w:rsid w:val="50E05F3B"/>
    <w:rsid w:val="51324C5E"/>
    <w:rsid w:val="5153154B"/>
    <w:rsid w:val="543C16DA"/>
    <w:rsid w:val="54A80BB4"/>
    <w:rsid w:val="55835832"/>
    <w:rsid w:val="55FA0F2F"/>
    <w:rsid w:val="5689751E"/>
    <w:rsid w:val="591E143C"/>
    <w:rsid w:val="5A3910C8"/>
    <w:rsid w:val="5A5F054E"/>
    <w:rsid w:val="5ADD283A"/>
    <w:rsid w:val="5B0F4685"/>
    <w:rsid w:val="5D9E058D"/>
    <w:rsid w:val="5E070FAB"/>
    <w:rsid w:val="5F47780E"/>
    <w:rsid w:val="5F5F6BC4"/>
    <w:rsid w:val="5FFB3638"/>
    <w:rsid w:val="6008100A"/>
    <w:rsid w:val="60D55DAA"/>
    <w:rsid w:val="6223212B"/>
    <w:rsid w:val="629D5670"/>
    <w:rsid w:val="62EA49F7"/>
    <w:rsid w:val="62ED7408"/>
    <w:rsid w:val="63744BDA"/>
    <w:rsid w:val="64ED4FC6"/>
    <w:rsid w:val="64F05488"/>
    <w:rsid w:val="64F63B27"/>
    <w:rsid w:val="65A016EC"/>
    <w:rsid w:val="65BB44CA"/>
    <w:rsid w:val="663C05EB"/>
    <w:rsid w:val="67CC6510"/>
    <w:rsid w:val="67F85B7D"/>
    <w:rsid w:val="68021E94"/>
    <w:rsid w:val="69BD1B68"/>
    <w:rsid w:val="6B1E5B86"/>
    <w:rsid w:val="6B721A2E"/>
    <w:rsid w:val="6C755E88"/>
    <w:rsid w:val="6CDD437B"/>
    <w:rsid w:val="6E3367C9"/>
    <w:rsid w:val="6F2F210F"/>
    <w:rsid w:val="6FEE2012"/>
    <w:rsid w:val="70301F85"/>
    <w:rsid w:val="70C66AA3"/>
    <w:rsid w:val="70ED0634"/>
    <w:rsid w:val="71600472"/>
    <w:rsid w:val="72D364DA"/>
    <w:rsid w:val="738403A8"/>
    <w:rsid w:val="755E464E"/>
    <w:rsid w:val="760A637E"/>
    <w:rsid w:val="76487F5B"/>
    <w:rsid w:val="77334767"/>
    <w:rsid w:val="7760304F"/>
    <w:rsid w:val="78B707B2"/>
    <w:rsid w:val="78E95973"/>
    <w:rsid w:val="78F739AF"/>
    <w:rsid w:val="79E906E6"/>
    <w:rsid w:val="7C631344"/>
    <w:rsid w:val="7CA66985"/>
    <w:rsid w:val="7CB43C54"/>
    <w:rsid w:val="7D66321B"/>
    <w:rsid w:val="7D894A2D"/>
    <w:rsid w:val="7DA41F1A"/>
    <w:rsid w:val="7DCE4C36"/>
    <w:rsid w:val="7DDE0263"/>
    <w:rsid w:val="7E064018"/>
    <w:rsid w:val="7EB2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0" w:name="toc 3"/>
    <w:lsdException w:uiPriority="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uiPriority="99" w:name="Body Text Indent 2"/>
    <w:lsdException w:uiPriority="99"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8"/>
    <w:qFormat/>
    <w:uiPriority w:val="0"/>
    <w:pPr>
      <w:keepNext/>
      <w:keepLines/>
      <w:spacing w:before="340" w:after="330" w:line="576" w:lineRule="auto"/>
      <w:outlineLvl w:val="0"/>
    </w:pPr>
    <w:rPr>
      <w:b/>
      <w:kern w:val="44"/>
      <w:sz w:val="44"/>
      <w:szCs w:val="24"/>
    </w:rPr>
  </w:style>
  <w:style w:type="paragraph" w:styleId="2">
    <w:name w:val="heading 2"/>
    <w:basedOn w:val="1"/>
    <w:next w:val="1"/>
    <w:link w:val="29"/>
    <w:qFormat/>
    <w:uiPriority w:val="0"/>
    <w:pPr>
      <w:keepNext/>
      <w:keepLines/>
      <w:spacing w:before="260" w:after="260" w:line="408" w:lineRule="auto"/>
      <w:outlineLvl w:val="1"/>
    </w:pPr>
    <w:rPr>
      <w:rFonts w:ascii="Arial" w:hAnsi="Arial" w:eastAsia="黑体"/>
      <w:b/>
      <w:kern w:val="0"/>
      <w:sz w:val="32"/>
      <w:szCs w:val="24"/>
    </w:rPr>
  </w:style>
  <w:style w:type="paragraph" w:styleId="4">
    <w:name w:val="heading 3"/>
    <w:basedOn w:val="1"/>
    <w:next w:val="1"/>
    <w:link w:val="30"/>
    <w:qFormat/>
    <w:uiPriority w:val="0"/>
    <w:pPr>
      <w:keepNext/>
      <w:keepLines/>
      <w:spacing w:line="360" w:lineRule="auto"/>
      <w:outlineLvl w:val="2"/>
    </w:pPr>
    <w:rPr>
      <w:b/>
      <w:bCs/>
      <w:kern w:val="0"/>
      <w:sz w:val="24"/>
      <w:szCs w:val="32"/>
    </w:rPr>
  </w:style>
  <w:style w:type="paragraph" w:styleId="5">
    <w:name w:val="heading 4"/>
    <w:basedOn w:val="1"/>
    <w:next w:val="1"/>
    <w:link w:val="31"/>
    <w:qFormat/>
    <w:uiPriority w:val="0"/>
    <w:pPr>
      <w:keepNext/>
      <w:keepLines/>
      <w:spacing w:line="360" w:lineRule="auto"/>
      <w:outlineLvl w:val="3"/>
    </w:pPr>
    <w:rPr>
      <w:rFonts w:ascii="Arial" w:hAnsi="Arial"/>
      <w:b/>
      <w:bCs/>
      <w:kern w:val="0"/>
      <w:sz w:val="20"/>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0"/>
    </w:rPr>
  </w:style>
  <w:style w:type="paragraph" w:styleId="7">
    <w:name w:val="Document Map"/>
    <w:basedOn w:val="1"/>
    <w:link w:val="32"/>
    <w:unhideWhenUsed/>
    <w:qFormat/>
    <w:uiPriority w:val="0"/>
    <w:pPr>
      <w:spacing w:line="240" w:lineRule="auto"/>
    </w:pPr>
    <w:rPr>
      <w:rFonts w:ascii="宋体"/>
      <w:kern w:val="0"/>
      <w:sz w:val="18"/>
      <w:szCs w:val="18"/>
    </w:rPr>
  </w:style>
  <w:style w:type="paragraph" w:styleId="8">
    <w:name w:val="annotation text"/>
    <w:basedOn w:val="1"/>
    <w:link w:val="33"/>
    <w:unhideWhenUsed/>
    <w:qFormat/>
    <w:uiPriority w:val="99"/>
    <w:pPr>
      <w:jc w:val="left"/>
    </w:pPr>
    <w:rPr>
      <w:kern w:val="0"/>
      <w:sz w:val="20"/>
      <w:szCs w:val="20"/>
    </w:rPr>
  </w:style>
  <w:style w:type="paragraph" w:styleId="9">
    <w:name w:val="Body Text 3"/>
    <w:basedOn w:val="1"/>
    <w:link w:val="34"/>
    <w:unhideWhenUsed/>
    <w:qFormat/>
    <w:uiPriority w:val="0"/>
    <w:pPr>
      <w:spacing w:after="120" w:line="240" w:lineRule="auto"/>
    </w:pPr>
    <w:rPr>
      <w:kern w:val="0"/>
      <w:sz w:val="16"/>
      <w:szCs w:val="16"/>
    </w:rPr>
  </w:style>
  <w:style w:type="paragraph" w:styleId="10">
    <w:name w:val="Body Text"/>
    <w:basedOn w:val="1"/>
    <w:next w:val="1"/>
    <w:link w:val="35"/>
    <w:unhideWhenUsed/>
    <w:qFormat/>
    <w:uiPriority w:val="0"/>
    <w:pPr>
      <w:spacing w:after="120" w:line="240" w:lineRule="auto"/>
    </w:pPr>
    <w:rPr>
      <w:kern w:val="0"/>
      <w:sz w:val="20"/>
      <w:szCs w:val="24"/>
    </w:rPr>
  </w:style>
  <w:style w:type="paragraph" w:styleId="11">
    <w:name w:val="Body Text Indent"/>
    <w:basedOn w:val="1"/>
    <w:link w:val="36"/>
    <w:unhideWhenUsed/>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2">
    <w:name w:val="Plain Text"/>
    <w:basedOn w:val="1"/>
    <w:link w:val="37"/>
    <w:unhideWhenUsed/>
    <w:qFormat/>
    <w:uiPriority w:val="0"/>
    <w:pPr>
      <w:spacing w:line="240" w:lineRule="auto"/>
    </w:pPr>
    <w:rPr>
      <w:rFonts w:ascii="宋体" w:hAnsi="Courier New"/>
      <w:kern w:val="0"/>
      <w:sz w:val="24"/>
      <w:szCs w:val="24"/>
    </w:rPr>
  </w:style>
  <w:style w:type="paragraph" w:styleId="13">
    <w:name w:val="Date"/>
    <w:basedOn w:val="1"/>
    <w:next w:val="1"/>
    <w:link w:val="38"/>
    <w:unhideWhenUsed/>
    <w:qFormat/>
    <w:uiPriority w:val="0"/>
    <w:pPr>
      <w:spacing w:line="240" w:lineRule="auto"/>
      <w:ind w:left="100" w:leftChars="2500"/>
    </w:pPr>
    <w:rPr>
      <w:kern w:val="0"/>
      <w:sz w:val="20"/>
      <w:szCs w:val="24"/>
    </w:rPr>
  </w:style>
  <w:style w:type="paragraph" w:styleId="14">
    <w:name w:val="Balloon Text"/>
    <w:basedOn w:val="1"/>
    <w:link w:val="39"/>
    <w:unhideWhenUsed/>
    <w:qFormat/>
    <w:uiPriority w:val="0"/>
    <w:pPr>
      <w:spacing w:line="240" w:lineRule="auto"/>
    </w:pPr>
    <w:rPr>
      <w:kern w:val="0"/>
      <w:sz w:val="18"/>
      <w:szCs w:val="18"/>
    </w:rPr>
  </w:style>
  <w:style w:type="paragraph" w:styleId="15">
    <w:name w:val="footer"/>
    <w:basedOn w:val="1"/>
    <w:link w:val="40"/>
    <w:unhideWhenUsed/>
    <w:qFormat/>
    <w:uiPriority w:val="99"/>
    <w:pPr>
      <w:tabs>
        <w:tab w:val="center" w:pos="4153"/>
        <w:tab w:val="right" w:pos="8306"/>
      </w:tabs>
      <w:snapToGrid w:val="0"/>
      <w:jc w:val="left"/>
    </w:pPr>
    <w:rPr>
      <w:kern w:val="0"/>
      <w:sz w:val="18"/>
      <w:szCs w:val="18"/>
    </w:rPr>
  </w:style>
  <w:style w:type="paragraph" w:styleId="16">
    <w:name w:val="header"/>
    <w:basedOn w:val="1"/>
    <w:link w:val="4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rPr>
      <w:sz w:val="24"/>
    </w:rPr>
  </w:style>
  <w:style w:type="paragraph" w:styleId="18">
    <w:name w:val="toc 2"/>
    <w:basedOn w:val="1"/>
    <w:next w:val="1"/>
    <w:qFormat/>
    <w:uiPriority w:val="39"/>
    <w:pPr>
      <w:ind w:left="420" w:leftChars="200"/>
    </w:pPr>
    <w:rPr>
      <w:sz w:val="24"/>
      <w:szCs w:val="20"/>
    </w:rPr>
  </w:style>
  <w:style w:type="paragraph" w:styleId="19">
    <w:name w:val="Body Text 2"/>
    <w:basedOn w:val="1"/>
    <w:link w:val="42"/>
    <w:unhideWhenUsed/>
    <w:qFormat/>
    <w:uiPriority w:val="0"/>
    <w:pPr>
      <w:spacing w:line="240" w:lineRule="auto"/>
    </w:pPr>
    <w:rPr>
      <w:kern w:val="0"/>
      <w:sz w:val="44"/>
      <w:szCs w:val="24"/>
    </w:rPr>
  </w:style>
  <w:style w:type="paragraph" w:styleId="20">
    <w:name w:val="annotation subject"/>
    <w:basedOn w:val="8"/>
    <w:next w:val="8"/>
    <w:link w:val="43"/>
    <w:unhideWhenUsed/>
    <w:qFormat/>
    <w:uiPriority w:val="0"/>
    <w:pPr>
      <w:spacing w:line="240" w:lineRule="auto"/>
    </w:pPr>
    <w:rPr>
      <w:rFonts w:ascii="宋体" w:hAnsi="宋体"/>
      <w:sz w:val="24"/>
      <w:szCs w:val="24"/>
    </w:rPr>
  </w:style>
  <w:style w:type="paragraph" w:styleId="21">
    <w:name w:val="Body Text First Indent"/>
    <w:basedOn w:val="10"/>
    <w:link w:val="45"/>
    <w:unhideWhenUsed/>
    <w:qFormat/>
    <w:uiPriority w:val="0"/>
    <w:pPr>
      <w:ind w:firstLine="420" w:firstLineChars="100"/>
    </w:pPr>
  </w:style>
  <w:style w:type="character" w:styleId="24">
    <w:name w:val="FollowedHyperlink"/>
    <w:unhideWhenUsed/>
    <w:qFormat/>
    <w:uiPriority w:val="0"/>
    <w:rPr>
      <w:color w:val="12477D"/>
      <w:sz w:val="21"/>
      <w:szCs w:val="21"/>
      <w:u w:val="none"/>
    </w:rPr>
  </w:style>
  <w:style w:type="character" w:styleId="25">
    <w:name w:val="Emphasis"/>
    <w:qFormat/>
    <w:uiPriority w:val="0"/>
    <w:rPr>
      <w:i/>
    </w:rPr>
  </w:style>
  <w:style w:type="character" w:styleId="26">
    <w:name w:val="Hyperlink"/>
    <w:unhideWhenUsed/>
    <w:qFormat/>
    <w:uiPriority w:val="99"/>
    <w:rPr>
      <w:color w:val="12477D"/>
      <w:sz w:val="21"/>
      <w:szCs w:val="21"/>
      <w:u w:val="none"/>
    </w:rPr>
  </w:style>
  <w:style w:type="character" w:styleId="27">
    <w:name w:val="annotation reference"/>
    <w:unhideWhenUsed/>
    <w:qFormat/>
    <w:uiPriority w:val="0"/>
    <w:rPr>
      <w:sz w:val="21"/>
      <w:szCs w:val="21"/>
    </w:rPr>
  </w:style>
  <w:style w:type="character" w:customStyle="1" w:styleId="28">
    <w:name w:val="标题 1 字符"/>
    <w:link w:val="3"/>
    <w:qFormat/>
    <w:uiPriority w:val="0"/>
    <w:rPr>
      <w:rFonts w:ascii="Calibri" w:hAnsi="Calibri" w:eastAsia="宋体" w:cs="Times New Roman"/>
      <w:b/>
      <w:kern w:val="44"/>
      <w:sz w:val="44"/>
      <w:szCs w:val="24"/>
    </w:rPr>
  </w:style>
  <w:style w:type="character" w:customStyle="1" w:styleId="29">
    <w:name w:val="标题 2 字符"/>
    <w:link w:val="2"/>
    <w:semiHidden/>
    <w:qFormat/>
    <w:uiPriority w:val="0"/>
    <w:rPr>
      <w:rFonts w:ascii="Arial" w:hAnsi="Arial" w:eastAsia="黑体" w:cs="Times New Roman"/>
      <w:b/>
      <w:kern w:val="0"/>
      <w:sz w:val="32"/>
      <w:szCs w:val="24"/>
    </w:rPr>
  </w:style>
  <w:style w:type="character" w:customStyle="1" w:styleId="30">
    <w:name w:val="标题 3 字符"/>
    <w:link w:val="4"/>
    <w:semiHidden/>
    <w:qFormat/>
    <w:uiPriority w:val="0"/>
    <w:rPr>
      <w:rFonts w:ascii="Calibri" w:hAnsi="Calibri" w:eastAsia="宋体" w:cs="Times New Roman"/>
      <w:b/>
      <w:bCs/>
      <w:kern w:val="0"/>
      <w:sz w:val="24"/>
      <w:szCs w:val="32"/>
    </w:rPr>
  </w:style>
  <w:style w:type="character" w:customStyle="1" w:styleId="31">
    <w:name w:val="标题 4 字符"/>
    <w:link w:val="5"/>
    <w:semiHidden/>
    <w:qFormat/>
    <w:uiPriority w:val="0"/>
    <w:rPr>
      <w:rFonts w:ascii="Arial" w:hAnsi="Arial" w:eastAsia="宋体" w:cs="Times New Roman"/>
      <w:b/>
      <w:bCs/>
      <w:kern w:val="0"/>
      <w:sz w:val="20"/>
      <w:szCs w:val="28"/>
    </w:rPr>
  </w:style>
  <w:style w:type="character" w:customStyle="1" w:styleId="32">
    <w:name w:val="文档结构图 字符"/>
    <w:link w:val="7"/>
    <w:semiHidden/>
    <w:qFormat/>
    <w:locked/>
    <w:uiPriority w:val="0"/>
    <w:rPr>
      <w:rFonts w:ascii="宋体" w:hAnsi="Calibri" w:eastAsia="宋体" w:cs="Times New Roman"/>
      <w:kern w:val="0"/>
      <w:sz w:val="18"/>
      <w:szCs w:val="18"/>
    </w:rPr>
  </w:style>
  <w:style w:type="character" w:customStyle="1" w:styleId="33">
    <w:name w:val="批注文字 字符1"/>
    <w:link w:val="8"/>
    <w:semiHidden/>
    <w:qFormat/>
    <w:locked/>
    <w:uiPriority w:val="0"/>
    <w:rPr>
      <w:rFonts w:ascii="Calibri" w:hAnsi="Calibri" w:eastAsia="宋体" w:cs="Times New Roman"/>
    </w:rPr>
  </w:style>
  <w:style w:type="character" w:customStyle="1" w:styleId="34">
    <w:name w:val="正文文本 3 字符1"/>
    <w:link w:val="9"/>
    <w:semiHidden/>
    <w:qFormat/>
    <w:locked/>
    <w:uiPriority w:val="0"/>
    <w:rPr>
      <w:rFonts w:ascii="Calibri" w:hAnsi="Calibri" w:eastAsia="宋体" w:cs="Times New Roman"/>
      <w:kern w:val="0"/>
      <w:sz w:val="16"/>
      <w:szCs w:val="16"/>
    </w:rPr>
  </w:style>
  <w:style w:type="character" w:customStyle="1" w:styleId="35">
    <w:name w:val="正文文本 字符"/>
    <w:link w:val="10"/>
    <w:semiHidden/>
    <w:qFormat/>
    <w:locked/>
    <w:uiPriority w:val="0"/>
    <w:rPr>
      <w:rFonts w:ascii="Calibri" w:hAnsi="Calibri" w:eastAsia="宋体" w:cs="Times New Roman"/>
      <w:kern w:val="0"/>
      <w:sz w:val="20"/>
      <w:szCs w:val="24"/>
    </w:rPr>
  </w:style>
  <w:style w:type="character" w:customStyle="1" w:styleId="36">
    <w:name w:val="正文文本缩进 字符"/>
    <w:link w:val="11"/>
    <w:semiHidden/>
    <w:qFormat/>
    <w:locked/>
    <w:uiPriority w:val="0"/>
    <w:rPr>
      <w:rFonts w:ascii="宋体" w:hAnsi="宋体" w:eastAsia="宋体" w:cs="Times New Roman"/>
      <w:color w:val="000000"/>
      <w:kern w:val="0"/>
      <w:sz w:val="20"/>
      <w:szCs w:val="24"/>
    </w:rPr>
  </w:style>
  <w:style w:type="character" w:customStyle="1" w:styleId="37">
    <w:name w:val="纯文本 字符1"/>
    <w:link w:val="12"/>
    <w:qFormat/>
    <w:locked/>
    <w:uiPriority w:val="0"/>
    <w:rPr>
      <w:rFonts w:ascii="宋体" w:hAnsi="Courier New" w:eastAsia="宋体" w:cs="Times New Roman"/>
      <w:kern w:val="0"/>
      <w:sz w:val="24"/>
      <w:szCs w:val="24"/>
    </w:rPr>
  </w:style>
  <w:style w:type="character" w:customStyle="1" w:styleId="38">
    <w:name w:val="日期 字符"/>
    <w:link w:val="13"/>
    <w:semiHidden/>
    <w:qFormat/>
    <w:locked/>
    <w:uiPriority w:val="0"/>
    <w:rPr>
      <w:rFonts w:ascii="Calibri" w:hAnsi="Calibri" w:eastAsia="宋体" w:cs="Times New Roman"/>
      <w:kern w:val="0"/>
      <w:sz w:val="20"/>
      <w:szCs w:val="24"/>
    </w:rPr>
  </w:style>
  <w:style w:type="character" w:customStyle="1" w:styleId="39">
    <w:name w:val="批注框文本 字符"/>
    <w:link w:val="14"/>
    <w:semiHidden/>
    <w:qFormat/>
    <w:locked/>
    <w:uiPriority w:val="0"/>
    <w:rPr>
      <w:rFonts w:ascii="Calibri" w:hAnsi="Calibri" w:eastAsia="宋体" w:cs="Times New Roman"/>
      <w:kern w:val="0"/>
      <w:sz w:val="18"/>
      <w:szCs w:val="18"/>
    </w:rPr>
  </w:style>
  <w:style w:type="character" w:customStyle="1" w:styleId="40">
    <w:name w:val="页脚 字符"/>
    <w:link w:val="15"/>
    <w:qFormat/>
    <w:uiPriority w:val="99"/>
    <w:rPr>
      <w:rFonts w:ascii="Calibri" w:hAnsi="Calibri" w:eastAsia="宋体" w:cs="Times New Roman"/>
      <w:sz w:val="18"/>
      <w:szCs w:val="18"/>
    </w:rPr>
  </w:style>
  <w:style w:type="character" w:customStyle="1" w:styleId="41">
    <w:name w:val="页眉 字符"/>
    <w:link w:val="16"/>
    <w:qFormat/>
    <w:uiPriority w:val="0"/>
    <w:rPr>
      <w:rFonts w:ascii="Calibri" w:hAnsi="Calibri" w:eastAsia="宋体" w:cs="Times New Roman"/>
      <w:sz w:val="18"/>
      <w:szCs w:val="18"/>
    </w:rPr>
  </w:style>
  <w:style w:type="character" w:customStyle="1" w:styleId="42">
    <w:name w:val="正文文本 2 字符"/>
    <w:link w:val="19"/>
    <w:semiHidden/>
    <w:qFormat/>
    <w:uiPriority w:val="0"/>
    <w:rPr>
      <w:rFonts w:ascii="Calibri" w:hAnsi="Calibri" w:eastAsia="宋体" w:cs="Times New Roman"/>
      <w:kern w:val="0"/>
      <w:sz w:val="44"/>
      <w:szCs w:val="24"/>
    </w:rPr>
  </w:style>
  <w:style w:type="character" w:customStyle="1" w:styleId="43">
    <w:name w:val="批注主题 字符"/>
    <w:link w:val="20"/>
    <w:semiHidden/>
    <w:qFormat/>
    <w:locked/>
    <w:uiPriority w:val="0"/>
    <w:rPr>
      <w:rFonts w:ascii="宋体" w:hAnsi="宋体" w:eastAsia="宋体" w:cs="Times New Roman"/>
      <w:sz w:val="24"/>
      <w:szCs w:val="24"/>
    </w:rPr>
  </w:style>
  <w:style w:type="character" w:customStyle="1" w:styleId="44">
    <w:name w:val="正文文本首行缩进 字符"/>
    <w:semiHidden/>
    <w:qFormat/>
    <w:locked/>
    <w:uiPriority w:val="0"/>
  </w:style>
  <w:style w:type="character" w:customStyle="1" w:styleId="45">
    <w:name w:val="正文首行缩进 字符"/>
    <w:link w:val="21"/>
    <w:semiHidden/>
    <w:qFormat/>
    <w:uiPriority w:val="0"/>
  </w:style>
  <w:style w:type="character" w:customStyle="1" w:styleId="46">
    <w:name w:val="正文文本 Char"/>
    <w:semiHidden/>
    <w:qFormat/>
    <w:uiPriority w:val="0"/>
    <w:rPr>
      <w:rFonts w:ascii="Calibri" w:hAnsi="Calibri" w:eastAsia="宋体" w:cs="Times New Roman"/>
    </w:rPr>
  </w:style>
  <w:style w:type="character" w:customStyle="1" w:styleId="47">
    <w:name w:val="批注文字 Char"/>
    <w:semiHidden/>
    <w:qFormat/>
    <w:uiPriority w:val="0"/>
    <w:rPr>
      <w:rFonts w:ascii="Calibri" w:hAnsi="Calibri" w:eastAsia="宋体" w:cs="Times New Roman"/>
    </w:rPr>
  </w:style>
  <w:style w:type="character" w:customStyle="1" w:styleId="48">
    <w:name w:val="正文文本缩进 Char"/>
    <w:semiHidden/>
    <w:qFormat/>
    <w:uiPriority w:val="0"/>
    <w:rPr>
      <w:rFonts w:ascii="Calibri" w:hAnsi="Calibri" w:eastAsia="宋体" w:cs="Times New Roman"/>
    </w:rPr>
  </w:style>
  <w:style w:type="character" w:customStyle="1" w:styleId="49">
    <w:name w:val="日期 Char"/>
    <w:semiHidden/>
    <w:qFormat/>
    <w:uiPriority w:val="0"/>
    <w:rPr>
      <w:rFonts w:ascii="Calibri" w:hAnsi="Calibri" w:eastAsia="宋体" w:cs="Times New Roman"/>
    </w:rPr>
  </w:style>
  <w:style w:type="character" w:customStyle="1" w:styleId="50">
    <w:name w:val="正文文本 3 Char"/>
    <w:semiHidden/>
    <w:qFormat/>
    <w:uiPriority w:val="0"/>
    <w:rPr>
      <w:rFonts w:ascii="Calibri" w:hAnsi="Calibri" w:eastAsia="宋体" w:cs="Times New Roman"/>
      <w:sz w:val="16"/>
      <w:szCs w:val="16"/>
    </w:rPr>
  </w:style>
  <w:style w:type="character" w:customStyle="1" w:styleId="51">
    <w:name w:val="文档结构图 Char"/>
    <w:semiHidden/>
    <w:qFormat/>
    <w:uiPriority w:val="0"/>
    <w:rPr>
      <w:rFonts w:ascii="宋体" w:hAnsi="Calibri" w:eastAsia="宋体" w:cs="Times New Roman"/>
      <w:sz w:val="18"/>
      <w:szCs w:val="18"/>
    </w:rPr>
  </w:style>
  <w:style w:type="character" w:customStyle="1" w:styleId="52">
    <w:name w:val="纯文本 Char"/>
    <w:semiHidden/>
    <w:qFormat/>
    <w:uiPriority w:val="0"/>
    <w:rPr>
      <w:rFonts w:ascii="宋体" w:hAnsi="Courier New" w:eastAsia="宋体" w:cs="Courier New"/>
      <w:szCs w:val="21"/>
    </w:rPr>
  </w:style>
  <w:style w:type="character" w:customStyle="1" w:styleId="53">
    <w:name w:val="批注主题 Char"/>
    <w:semiHidden/>
    <w:qFormat/>
    <w:uiPriority w:val="0"/>
    <w:rPr>
      <w:rFonts w:ascii="Calibri" w:hAnsi="Calibri" w:eastAsia="宋体" w:cs="Times New Roman"/>
      <w:b/>
      <w:bCs/>
    </w:rPr>
  </w:style>
  <w:style w:type="character" w:customStyle="1" w:styleId="54">
    <w:name w:val="批注框文本 Char"/>
    <w:semiHidden/>
    <w:qFormat/>
    <w:uiPriority w:val="0"/>
    <w:rPr>
      <w:rFonts w:ascii="Calibri" w:hAnsi="Calibri" w:eastAsia="宋体" w:cs="Times New Roman"/>
      <w:sz w:val="18"/>
      <w:szCs w:val="18"/>
    </w:rPr>
  </w:style>
  <w:style w:type="paragraph" w:styleId="55">
    <w:name w:val="No Spacing"/>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_Style 52"/>
    <w:semiHidden/>
    <w:qFormat/>
    <w:uiPriority w:val="0"/>
    <w:rPr>
      <w:rFonts w:ascii="Times New Roman" w:hAnsi="Times New Roman" w:eastAsia="宋体" w:cs="Times New Roman"/>
      <w:kern w:val="2"/>
      <w:sz w:val="21"/>
      <w:szCs w:val="24"/>
      <w:lang w:val="en-US" w:eastAsia="zh-CN" w:bidi="ar-SA"/>
    </w:rPr>
  </w:style>
  <w:style w:type="character" w:customStyle="1" w:styleId="57">
    <w:name w:val="列出段落 字符"/>
    <w:link w:val="58"/>
    <w:qFormat/>
    <w:locked/>
    <w:uiPriority w:val="0"/>
    <w:rPr>
      <w:rFonts w:ascii="Calibri" w:hAnsi="Calibri" w:eastAsia="宋体" w:cs="Times New Roman"/>
      <w:kern w:val="0"/>
      <w:sz w:val="20"/>
      <w:szCs w:val="20"/>
    </w:rPr>
  </w:style>
  <w:style w:type="paragraph" w:styleId="58">
    <w:name w:val="List Paragraph"/>
    <w:basedOn w:val="1"/>
    <w:link w:val="57"/>
    <w:qFormat/>
    <w:uiPriority w:val="0"/>
    <w:pPr>
      <w:widowControl/>
      <w:spacing w:line="240" w:lineRule="auto"/>
      <w:ind w:firstLine="420" w:firstLineChars="200"/>
      <w:jc w:val="left"/>
    </w:pPr>
    <w:rPr>
      <w:kern w:val="0"/>
      <w:sz w:val="20"/>
      <w:szCs w:val="20"/>
    </w:rPr>
  </w:style>
  <w:style w:type="character" w:customStyle="1" w:styleId="59">
    <w:name w:val="文一 Char Char"/>
    <w:link w:val="60"/>
    <w:qFormat/>
    <w:locked/>
    <w:uiPriority w:val="0"/>
    <w:rPr>
      <w:spacing w:val="4"/>
      <w:sz w:val="24"/>
      <w:szCs w:val="24"/>
    </w:rPr>
  </w:style>
  <w:style w:type="paragraph" w:customStyle="1" w:styleId="60">
    <w:name w:val="文一"/>
    <w:basedOn w:val="1"/>
    <w:link w:val="59"/>
    <w:qFormat/>
    <w:uiPriority w:val="0"/>
    <w:pPr>
      <w:topLinePunct/>
      <w:adjustRightInd w:val="0"/>
      <w:snapToGrid w:val="0"/>
      <w:spacing w:line="360" w:lineRule="auto"/>
      <w:ind w:firstLine="200" w:firstLineChars="200"/>
    </w:pPr>
    <w:rPr>
      <w:spacing w:val="4"/>
      <w:kern w:val="0"/>
      <w:sz w:val="24"/>
      <w:szCs w:val="24"/>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2">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正文 New New"/>
    <w:qFormat/>
    <w:uiPriority w:val="0"/>
    <w:pPr>
      <w:widowControl w:val="0"/>
      <w:snapToGrid w:val="0"/>
      <w:jc w:val="both"/>
    </w:pPr>
    <w:rPr>
      <w:rFonts w:ascii="仿宋_GB2312" w:hAnsi="仿宋_GB2312" w:eastAsia="宋体" w:cs="宋体"/>
      <w:sz w:val="21"/>
      <w:szCs w:val="32"/>
      <w:lang w:val="en-US" w:eastAsia="zh-CN" w:bidi="ar-SA"/>
    </w:rPr>
  </w:style>
  <w:style w:type="paragraph" w:customStyle="1" w:styleId="6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Char Char17"/>
    <w:qFormat/>
    <w:uiPriority w:val="0"/>
    <w:rPr>
      <w:rFonts w:hint="default" w:ascii="Arial" w:hAnsi="Arial" w:eastAsia="黑体" w:cs="Arial"/>
      <w:kern w:val="2"/>
      <w:sz w:val="24"/>
      <w:lang w:bidi="ar-SA"/>
    </w:rPr>
  </w:style>
  <w:style w:type="character" w:customStyle="1" w:styleId="68">
    <w:name w:val="fontorange1"/>
    <w:qFormat/>
    <w:uiPriority w:val="0"/>
    <w:rPr>
      <w:rFonts w:hint="default" w:ascii="ˎ̥" w:hAnsi="ˎ̥"/>
      <w:color w:val="FF6600"/>
      <w:sz w:val="18"/>
      <w:szCs w:val="18"/>
    </w:rPr>
  </w:style>
  <w:style w:type="character" w:customStyle="1" w:styleId="69">
    <w:name w:val="正文文本 3 字符"/>
    <w:qFormat/>
    <w:uiPriority w:val="0"/>
    <w:rPr>
      <w:sz w:val="16"/>
      <w:szCs w:val="16"/>
    </w:rPr>
  </w:style>
  <w:style w:type="character" w:customStyle="1" w:styleId="70">
    <w:name w:val="批注文字 字符"/>
    <w:qFormat/>
    <w:uiPriority w:val="99"/>
    <w:rPr>
      <w:rFonts w:ascii="Times New Roman" w:hAnsi="Times New Roman" w:eastAsia="宋体" w:cs="Times New Roman"/>
    </w:rPr>
  </w:style>
  <w:style w:type="character" w:customStyle="1" w:styleId="71">
    <w:name w:val="纯文本 字符"/>
    <w:qFormat/>
    <w:uiPriority w:val="0"/>
    <w:rPr>
      <w:rFonts w:ascii="宋体" w:hAnsi="Courier New"/>
    </w:rPr>
  </w:style>
  <w:style w:type="paragraph" w:customStyle="1" w:styleId="72">
    <w:name w:val="样式 Heading 2 + 左侧:  0.39 厘米"/>
    <w:basedOn w:val="73"/>
    <w:qFormat/>
    <w:uiPriority w:val="0"/>
    <w:rPr>
      <w:rFonts w:cs="宋体"/>
      <w:spacing w:val="2"/>
    </w:rPr>
  </w:style>
  <w:style w:type="paragraph" w:customStyle="1" w:styleId="73">
    <w:name w:val="标题 21"/>
    <w:basedOn w:val="1"/>
    <w:unhideWhenUsed/>
    <w:qFormat/>
    <w:uiPriority w:val="0"/>
    <w:pPr>
      <w:autoSpaceDE w:val="0"/>
      <w:autoSpaceDN w:val="0"/>
      <w:jc w:val="left"/>
      <w:outlineLvl w:val="1"/>
    </w:pPr>
    <w:rPr>
      <w:rFonts w:ascii="宋体" w:hAnsi="宋体"/>
      <w:kern w:val="0"/>
      <w:sz w:val="32"/>
      <w:szCs w:val="20"/>
    </w:rPr>
  </w:style>
  <w:style w:type="paragraph" w:customStyle="1" w:styleId="74">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75">
    <w:name w:val="_Style 7"/>
    <w:basedOn w:val="10"/>
    <w:next w:val="21"/>
    <w:qFormat/>
    <w:uiPriority w:val="0"/>
    <w:pPr>
      <w:ind w:firstLine="420"/>
    </w:pPr>
    <w:rPr>
      <w:rFonts w:ascii="等线" w:hAnsi="等线" w:eastAsia="等线"/>
      <w:szCs w:val="22"/>
    </w:rPr>
  </w:style>
  <w:style w:type="paragraph" w:customStyle="1" w:styleId="76">
    <w:name w:val="_Style 10"/>
    <w:basedOn w:val="1"/>
    <w:next w:val="58"/>
    <w:qFormat/>
    <w:uiPriority w:val="34"/>
    <w:pPr>
      <w:ind w:firstLine="420" w:firstLineChars="200"/>
    </w:pPr>
  </w:style>
  <w:style w:type="paragraph" w:customStyle="1" w:styleId="77">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78">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79">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80">
    <w:name w:val="修订5"/>
    <w:hidden/>
    <w:semiHidden/>
    <w:qFormat/>
    <w:uiPriority w:val="99"/>
    <w:rPr>
      <w:rFonts w:ascii="Times New Roman" w:hAnsi="Times New Roman" w:eastAsia="宋体" w:cs="Times New Roman"/>
      <w:kern w:val="2"/>
      <w:sz w:val="21"/>
      <w:szCs w:val="22"/>
      <w:lang w:val="en-US" w:eastAsia="zh-CN" w:bidi="ar-SA"/>
    </w:rPr>
  </w:style>
  <w:style w:type="paragraph" w:customStyle="1" w:styleId="81">
    <w:name w:val="修订6"/>
    <w:hidden/>
    <w:semiHidden/>
    <w:qFormat/>
    <w:uiPriority w:val="99"/>
    <w:rPr>
      <w:rFonts w:ascii="Times New Roman" w:hAnsi="Times New Roman" w:eastAsia="宋体" w:cs="Times New Roman"/>
      <w:kern w:val="2"/>
      <w:sz w:val="21"/>
      <w:szCs w:val="22"/>
      <w:lang w:val="en-US" w:eastAsia="zh-CN" w:bidi="ar-SA"/>
    </w:rPr>
  </w:style>
  <w:style w:type="paragraph" w:customStyle="1" w:styleId="82">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5D46-64EB-4ECC-A7EA-A06F146FCC4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88</Pages>
  <Words>39412</Words>
  <Characters>41108</Characters>
  <Lines>332</Lines>
  <Paragraphs>93</Paragraphs>
  <TotalTime>0</TotalTime>
  <ScaleCrop>false</ScaleCrop>
  <LinksUpToDate>false</LinksUpToDate>
  <CharactersWithSpaces>43341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2021-08-24T09:12:00Z</dcterms:created>
  <dc:creator>Admin</dc:creator>
  <cp:lastModifiedBy>广东</cp:lastModifiedBy>
  <cp:lastPrinted>2023-06-15T08:24:00Z</cp:lastPrinted>
  <dcterms:modified xsi:type="dcterms:W3CDTF">2023-08-25T08:32:32Z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4B8BCA357733436FB18897762624FE28_13</vt:lpwstr>
  </property>
</Properties>
</file>