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sz w:val="32"/>
          <w:szCs w:val="32"/>
          <w:highlight w:val="none"/>
        </w:rPr>
      </w:pPr>
      <w:bookmarkStart w:id="12" w:name="_GoBack"/>
      <w:bookmarkEnd w:id="12"/>
      <w:bookmarkStart w:id="0" w:name="_Toc503235838"/>
      <w:r>
        <w:rPr>
          <w:rFonts w:hint="eastAsia" w:ascii="宋体" w:hAnsi="宋体" w:eastAsia="宋体" w:cs="宋体"/>
          <w:b/>
          <w:sz w:val="32"/>
          <w:szCs w:val="32"/>
          <w:highlight w:val="none"/>
        </w:rPr>
        <w:t>联合体协议书</w:t>
      </w:r>
      <w:bookmarkEnd w:id="0"/>
    </w:p>
    <w:p>
      <w:pPr>
        <w:spacing w:line="440" w:lineRule="exact"/>
        <w:jc w:val="center"/>
        <w:rPr>
          <w:rFonts w:ascii="宋体" w:hAnsi="宋体" w:eastAsia="宋体" w:cs="宋体"/>
          <w:sz w:val="24"/>
          <w:highlight w:val="none"/>
        </w:rPr>
      </w:pPr>
    </w:p>
    <w:p>
      <w:pPr>
        <w:spacing w:line="400" w:lineRule="atLeast"/>
        <w:ind w:firstLine="360"/>
        <w:rPr>
          <w:rFonts w:ascii="宋体" w:hAnsi="宋体" w:eastAsia="宋体" w:cs="宋体"/>
          <w:sz w:val="24"/>
          <w:highlight w:val="none"/>
        </w:rPr>
      </w:pPr>
      <w:r>
        <w:rPr>
          <w:rFonts w:hint="eastAsia" w:ascii="宋体" w:hAnsi="宋体" w:eastAsia="宋体" w:cs="宋体"/>
          <w:sz w:val="24"/>
          <w:highlight w:val="none"/>
          <w:u w:val="single"/>
        </w:rPr>
        <w:t xml:space="preserve">                （所有成员单位名称）</w:t>
      </w:r>
      <w:r>
        <w:rPr>
          <w:rFonts w:hint="eastAsia" w:ascii="宋体" w:hAnsi="宋体" w:eastAsia="宋体" w:cs="宋体"/>
          <w:sz w:val="24"/>
          <w:highlight w:val="none"/>
        </w:rPr>
        <w:t>自愿组成</w:t>
      </w:r>
      <w:r>
        <w:rPr>
          <w:rFonts w:hint="eastAsia" w:ascii="宋体" w:hAnsi="宋体" w:eastAsia="宋体" w:cs="宋体"/>
          <w:sz w:val="24"/>
          <w:highlight w:val="none"/>
          <w:u w:val="single"/>
        </w:rPr>
        <w:t xml:space="preserve">        （联合体名称）</w:t>
      </w:r>
      <w:r>
        <w:rPr>
          <w:rFonts w:hint="eastAsia" w:ascii="宋体" w:hAnsi="宋体" w:eastAsia="宋体" w:cs="宋体"/>
          <w:sz w:val="24"/>
          <w:highlight w:val="none"/>
        </w:rPr>
        <w:t>联合体，共同参加</w:t>
      </w:r>
      <w:r>
        <w:rPr>
          <w:rFonts w:hint="eastAsia" w:ascii="宋体" w:hAnsi="宋体" w:eastAsia="宋体" w:cs="宋体"/>
          <w:sz w:val="24"/>
          <w:highlight w:val="none"/>
          <w:u w:val="single"/>
        </w:rPr>
        <w:t>沈阳至海口国家高速公路火村至龙山段改扩建工程过程跟踪审计咨询</w:t>
      </w:r>
      <w:r>
        <w:rPr>
          <w:rFonts w:hint="eastAsia" w:ascii="宋体" w:hAnsi="宋体" w:eastAsia="宋体" w:cs="宋体"/>
          <w:sz w:val="24"/>
          <w:highlight w:val="none"/>
        </w:rPr>
        <w:t>投标。现就联合体投标事宜订立如下协议。</w:t>
      </w:r>
    </w:p>
    <w:p>
      <w:pPr>
        <w:spacing w:line="400" w:lineRule="atLeast"/>
        <w:ind w:firstLine="39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rPr>
        <w:t xml:space="preserve">          （某成员单位名称）</w:t>
      </w:r>
      <w:r>
        <w:rPr>
          <w:rFonts w:hint="eastAsia" w:ascii="宋体" w:hAnsi="宋体" w:eastAsia="宋体" w:cs="宋体"/>
          <w:sz w:val="24"/>
          <w:highlight w:val="none"/>
        </w:rPr>
        <w:t>为</w:t>
      </w:r>
      <w:r>
        <w:rPr>
          <w:rFonts w:hint="eastAsia" w:ascii="宋体" w:hAnsi="宋体" w:eastAsia="宋体" w:cs="宋体"/>
          <w:sz w:val="24"/>
          <w:highlight w:val="none"/>
          <w:u w:val="single"/>
        </w:rPr>
        <w:t xml:space="preserve">        （联合体名称）</w:t>
      </w:r>
      <w:r>
        <w:rPr>
          <w:rFonts w:hint="eastAsia" w:ascii="宋体" w:hAnsi="宋体" w:eastAsia="宋体" w:cs="宋体"/>
          <w:sz w:val="24"/>
          <w:highlight w:val="none"/>
        </w:rPr>
        <w:t>牵头人。</w:t>
      </w:r>
    </w:p>
    <w:p>
      <w:pPr>
        <w:spacing w:line="400" w:lineRule="atLeast"/>
        <w:ind w:firstLine="390"/>
        <w:rPr>
          <w:rFonts w:ascii="宋体" w:hAnsi="宋体" w:eastAsia="宋体" w:cs="宋体"/>
          <w:sz w:val="24"/>
          <w:highlight w:val="none"/>
        </w:rPr>
      </w:pPr>
      <w:r>
        <w:rPr>
          <w:rFonts w:hint="eastAsia" w:ascii="宋体" w:hAnsi="宋体" w:eastAsia="宋体" w:cs="宋体"/>
          <w:sz w:val="24"/>
          <w:highlight w:val="none"/>
        </w:rPr>
        <w:t>2.联合体各成员授权牵头人代表联合体参加投标活动，签署文件，提交和接收相</w:t>
      </w:r>
      <w:bookmarkStart w:id="1" w:name="_Toc361508755"/>
      <w:bookmarkStart w:id="2" w:name="_Toc384308378"/>
      <w:bookmarkStart w:id="3" w:name="_Toc152042579"/>
      <w:bookmarkStart w:id="4" w:name="_Toc152045790"/>
      <w:bookmarkStart w:id="5" w:name="_Toc247527830"/>
      <w:bookmarkStart w:id="6" w:name="_Toc300835212"/>
      <w:bookmarkStart w:id="7" w:name="_Toc247514249"/>
      <w:bookmarkStart w:id="8" w:name="_Toc144974859"/>
      <w:r>
        <w:rPr>
          <w:rFonts w:hint="eastAsia" w:ascii="宋体" w:hAnsi="宋体" w:eastAsia="宋体" w:cs="宋体"/>
          <w:sz w:val="24"/>
          <w:highlight w:val="none"/>
        </w:rPr>
        <w:t>关的</w:t>
      </w:r>
      <w:bookmarkStart w:id="9" w:name="_Toc352691664"/>
      <w:bookmarkStart w:id="10" w:name="_Toc7749"/>
      <w:bookmarkStart w:id="11" w:name="_Toc369531700"/>
      <w:r>
        <w:rPr>
          <w:rFonts w:hint="eastAsia" w:ascii="宋体" w:hAnsi="宋体" w:eastAsia="宋体" w:cs="宋体"/>
          <w:sz w:val="24"/>
          <w:highlight w:val="none"/>
        </w:rPr>
        <w:t>资料、信息及</w:t>
      </w:r>
      <w:bookmarkEnd w:id="9"/>
      <w:bookmarkEnd w:id="10"/>
      <w:bookmarkEnd w:id="11"/>
      <w:r>
        <w:rPr>
          <w:rFonts w:hint="eastAsia" w:ascii="宋体" w:hAnsi="宋体" w:eastAsia="宋体" w:cs="宋体"/>
          <w:sz w:val="24"/>
          <w:highlight w:val="none"/>
        </w:rPr>
        <w:t>指</w:t>
      </w:r>
      <w:bookmarkEnd w:id="1"/>
      <w:bookmarkEnd w:id="2"/>
      <w:bookmarkEnd w:id="3"/>
      <w:bookmarkEnd w:id="4"/>
      <w:bookmarkEnd w:id="5"/>
      <w:bookmarkEnd w:id="6"/>
      <w:bookmarkEnd w:id="7"/>
      <w:bookmarkEnd w:id="8"/>
      <w:r>
        <w:rPr>
          <w:rFonts w:hint="eastAsia" w:ascii="宋体" w:hAnsi="宋体" w:eastAsia="宋体" w:cs="宋体"/>
          <w:sz w:val="24"/>
          <w:highlight w:val="none"/>
        </w:rPr>
        <w:t>示，进行合同谈判活动，负责合同实施阶段的组织和协调工作，以及处理与本招标项目有关的一切事宜。</w:t>
      </w:r>
    </w:p>
    <w:p>
      <w:pPr>
        <w:spacing w:line="400" w:lineRule="atLeast"/>
        <w:ind w:firstLine="390"/>
        <w:rPr>
          <w:rFonts w:ascii="宋体" w:hAnsi="宋体" w:eastAsia="宋体" w:cs="宋体"/>
          <w:sz w:val="24"/>
          <w:highlight w:val="none"/>
        </w:rPr>
      </w:pPr>
      <w:r>
        <w:rPr>
          <w:rFonts w:hint="eastAsia" w:ascii="宋体" w:hAnsi="宋体" w:eastAsia="宋体" w:cs="宋体"/>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4.联合体各成员单位内部的职责分工如下：</w:t>
      </w:r>
      <w:r>
        <w:rPr>
          <w:rFonts w:hint="eastAsia" w:ascii="宋体" w:hAnsi="宋体" w:eastAsia="宋体" w:cs="宋体"/>
          <w:sz w:val="24"/>
          <w:highlight w:val="none"/>
          <w:u w:val="single"/>
        </w:rPr>
        <w:t xml:space="preserve">   （牵头人名称）</w:t>
      </w:r>
      <w:r>
        <w:rPr>
          <w:rFonts w:hint="eastAsia" w:ascii="宋体" w:hAnsi="宋体" w:eastAsia="宋体" w:cs="宋体"/>
          <w:sz w:val="24"/>
          <w:highlight w:val="none"/>
        </w:rPr>
        <w:t>承担本项目跟踪审计咨询业务管理工作；</w:t>
      </w:r>
      <w:r>
        <w:rPr>
          <w:rFonts w:hint="eastAsia" w:ascii="宋体" w:hAnsi="宋体" w:eastAsia="宋体" w:cs="宋体"/>
          <w:sz w:val="24"/>
          <w:highlight w:val="none"/>
          <w:u w:val="single"/>
        </w:rPr>
        <w:t xml:space="preserve">     （成员一名称）</w:t>
      </w:r>
      <w:r>
        <w:rPr>
          <w:rFonts w:hint="eastAsia" w:ascii="宋体" w:hAnsi="宋体" w:eastAsia="宋体" w:cs="宋体"/>
          <w:sz w:val="24"/>
          <w:highlight w:val="none"/>
        </w:rPr>
        <w:t>承担本项目跟踪审计咨询财务管理工作。</w:t>
      </w:r>
    </w:p>
    <w:p>
      <w:pPr>
        <w:topLinePunct/>
        <w:spacing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5.投标工作和联合体在中标后工程实施过程中的有关费用按各自承担的工作量分摊。</w:t>
      </w:r>
    </w:p>
    <w:p>
      <w:pPr>
        <w:topLinePunct/>
        <w:spacing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6.本协议书自所有成员单位法定代表人签字或盖单位章之日起生效，合同履行完毕后自动失效。</w:t>
      </w:r>
    </w:p>
    <w:p>
      <w:pPr>
        <w:spacing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7.本协议书一式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份，联合体成员和招标人各执一份。</w:t>
      </w:r>
    </w:p>
    <w:p>
      <w:pPr>
        <w:spacing w:line="400" w:lineRule="atLeast"/>
        <w:ind w:firstLine="480" w:firstLineChars="200"/>
        <w:rPr>
          <w:rFonts w:ascii="宋体" w:hAnsi="宋体" w:eastAsia="宋体" w:cs="宋体"/>
          <w:sz w:val="24"/>
          <w:highlight w:val="none"/>
        </w:rPr>
      </w:pPr>
    </w:p>
    <w:p>
      <w:pPr>
        <w:topLinePunct/>
        <w:spacing w:line="400" w:lineRule="atLeast"/>
        <w:ind w:firstLine="470" w:firstLineChars="196"/>
        <w:rPr>
          <w:rFonts w:ascii="宋体" w:hAnsi="宋体" w:eastAsia="宋体" w:cs="宋体"/>
          <w:sz w:val="24"/>
          <w:highlight w:val="none"/>
        </w:rPr>
      </w:pPr>
      <w:r>
        <w:rPr>
          <w:rFonts w:hint="eastAsia" w:ascii="宋体" w:hAnsi="宋体" w:eastAsia="宋体" w:cs="宋体"/>
          <w:sz w:val="24"/>
          <w:highlight w:val="none"/>
        </w:rPr>
        <w:t>联合体牵头人名称：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pPr>
        <w:topLinePunct/>
        <w:spacing w:line="400" w:lineRule="atLeast"/>
        <w:ind w:firstLine="470" w:firstLineChars="196"/>
        <w:rPr>
          <w:rFonts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p>
    <w:p>
      <w:pPr>
        <w:topLinePunct/>
        <w:spacing w:line="400" w:lineRule="atLeast"/>
        <w:ind w:firstLine="470" w:firstLineChars="196"/>
        <w:rPr>
          <w:rFonts w:ascii="宋体" w:hAnsi="宋体" w:eastAsia="宋体" w:cs="宋体"/>
          <w:sz w:val="24"/>
          <w:highlight w:val="none"/>
        </w:rPr>
      </w:pPr>
    </w:p>
    <w:p>
      <w:pPr>
        <w:topLinePunct/>
        <w:spacing w:line="400" w:lineRule="atLeast"/>
        <w:ind w:firstLine="470" w:firstLineChars="196"/>
        <w:rPr>
          <w:rFonts w:ascii="宋体" w:hAnsi="宋体" w:eastAsia="宋体" w:cs="宋体"/>
          <w:sz w:val="24"/>
          <w:highlight w:val="none"/>
        </w:rPr>
      </w:pPr>
      <w:r>
        <w:rPr>
          <w:rFonts w:hint="eastAsia" w:ascii="宋体" w:hAnsi="宋体" w:eastAsia="宋体" w:cs="宋体"/>
          <w:sz w:val="24"/>
          <w:highlight w:val="none"/>
        </w:rPr>
        <w:t>联合体成员名称：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pPr>
        <w:topLinePunct/>
        <w:spacing w:line="400" w:lineRule="atLeast"/>
        <w:ind w:firstLine="470" w:firstLineChars="196"/>
        <w:rPr>
          <w:rFonts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p>
    <w:p>
      <w:pPr>
        <w:topLinePunct/>
        <w:spacing w:line="400" w:lineRule="atLeast"/>
        <w:ind w:firstLine="411" w:firstLineChars="196"/>
        <w:rPr>
          <w:rFonts w:ascii="宋体" w:hAnsi="宋体" w:eastAsia="宋体" w:cs="宋体"/>
          <w:szCs w:val="21"/>
          <w:highlight w:val="none"/>
        </w:rPr>
      </w:pPr>
      <w:r>
        <w:rPr>
          <w:rFonts w:hint="eastAsia" w:ascii="宋体" w:hAnsi="宋体" w:eastAsia="宋体" w:cs="宋体"/>
          <w:szCs w:val="21"/>
          <w:highlight w:val="none"/>
        </w:rPr>
        <w:t xml:space="preserve"> </w:t>
      </w:r>
    </w:p>
    <w:p>
      <w:pPr>
        <w:spacing w:line="400" w:lineRule="atLeast"/>
        <w:ind w:firstLine="2700" w:firstLineChars="1125"/>
        <w:jc w:val="right"/>
        <w:rPr>
          <w:rFonts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YjQ3MmVlYTYwZjc4YWViYzliMDdlZmI1NmMzYzUifQ=="/>
  </w:docVars>
  <w:rsids>
    <w:rsidRoot w:val="00000000"/>
    <w:rsid w:val="52415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MingLiU_HKSCS" w:hAnsi="MingLiU_HKSCS" w:eastAsia="MingLiU_HKSCS"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qFormat/>
    <w:uiPriority w:val="99"/>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2023-08-23T05:47:58Z</dcterms:created>
  <dc:creator>Administrator</dc:creator>
  <cp:lastModifiedBy>黄淘淘</cp:lastModifiedBy>
  <dcterms:modified xsi:type="dcterms:W3CDTF">2023-08-23T05:48:09Z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B5C732E653D04856A55CF95EFCDDE5AE_12</vt:lpwstr>
  </property>
</Properties>
</file>