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7F53" w14:textId="0BD3D619" w:rsidR="00D9455D" w:rsidRDefault="00D9455D" w:rsidP="00D9455D">
      <w:pPr>
        <w:snapToGrid w:val="0"/>
        <w:spacing w:line="360" w:lineRule="auto"/>
        <w:rPr>
          <w:rFonts w:ascii="宋体" w:hAnsi="宋体" w:cs="宋体" w:hint="eastAsia"/>
          <w:b/>
          <w:bCs/>
          <w:sz w:val="28"/>
          <w:szCs w:val="28"/>
        </w:rPr>
      </w:pPr>
      <w:r>
        <w:rPr>
          <w:rFonts w:ascii="宋体" w:hAnsi="宋体" w:cs="宋体" w:hint="eastAsia"/>
          <w:b/>
          <w:bCs/>
          <w:sz w:val="28"/>
          <w:szCs w:val="28"/>
        </w:rPr>
        <w:t>附件</w:t>
      </w:r>
      <w:r>
        <w:rPr>
          <w:rFonts w:ascii="宋体" w:hAnsi="宋体" w:cs="宋体"/>
          <w:b/>
          <w:bCs/>
          <w:sz w:val="28"/>
          <w:szCs w:val="28"/>
        </w:rPr>
        <w:t>4</w:t>
      </w:r>
    </w:p>
    <w:p w14:paraId="4F4C9376" w14:textId="1FBD1104" w:rsidR="00D812A4" w:rsidRDefault="00D9455D">
      <w:pPr>
        <w:snapToGrid w:val="0"/>
        <w:spacing w:line="360" w:lineRule="auto"/>
        <w:jc w:val="center"/>
        <w:rPr>
          <w:rFonts w:ascii="宋体" w:hAnsi="宋体" w:cs="宋体"/>
          <w:b/>
          <w:bCs/>
          <w:sz w:val="28"/>
          <w:szCs w:val="28"/>
        </w:rPr>
      </w:pPr>
      <w:r>
        <w:rPr>
          <w:rFonts w:ascii="宋体" w:hAnsi="宋体" w:cs="宋体" w:hint="eastAsia"/>
          <w:b/>
          <w:bCs/>
          <w:sz w:val="28"/>
          <w:szCs w:val="28"/>
        </w:rPr>
        <w:t>保</w:t>
      </w:r>
      <w:r>
        <w:rPr>
          <w:rFonts w:ascii="宋体" w:hAnsi="宋体" w:cs="宋体" w:hint="eastAsia"/>
          <w:b/>
          <w:bCs/>
          <w:sz w:val="28"/>
          <w:szCs w:val="28"/>
        </w:rPr>
        <w:t xml:space="preserve"> </w:t>
      </w:r>
      <w:r>
        <w:rPr>
          <w:rFonts w:ascii="宋体" w:hAnsi="宋体" w:cs="宋体" w:hint="eastAsia"/>
          <w:b/>
          <w:bCs/>
          <w:sz w:val="28"/>
          <w:szCs w:val="28"/>
        </w:rPr>
        <w:t>密</w:t>
      </w:r>
      <w:r>
        <w:rPr>
          <w:rFonts w:ascii="宋体" w:hAnsi="宋体" w:cs="宋体" w:hint="eastAsia"/>
          <w:b/>
          <w:bCs/>
          <w:sz w:val="28"/>
          <w:szCs w:val="28"/>
        </w:rPr>
        <w:t xml:space="preserve"> </w:t>
      </w:r>
      <w:r>
        <w:rPr>
          <w:rFonts w:ascii="宋体" w:hAnsi="宋体" w:cs="宋体" w:hint="eastAsia"/>
          <w:b/>
          <w:bCs/>
          <w:sz w:val="28"/>
          <w:szCs w:val="28"/>
        </w:rPr>
        <w:t>承</w:t>
      </w:r>
      <w:r>
        <w:rPr>
          <w:rFonts w:ascii="宋体" w:hAnsi="宋体" w:cs="宋体" w:hint="eastAsia"/>
          <w:b/>
          <w:bCs/>
          <w:sz w:val="28"/>
          <w:szCs w:val="28"/>
        </w:rPr>
        <w:t xml:space="preserve"> </w:t>
      </w:r>
      <w:r>
        <w:rPr>
          <w:rFonts w:ascii="宋体" w:hAnsi="宋体" w:cs="宋体" w:hint="eastAsia"/>
          <w:b/>
          <w:bCs/>
          <w:sz w:val="28"/>
          <w:szCs w:val="28"/>
        </w:rPr>
        <w:t>诺</w:t>
      </w:r>
      <w:r>
        <w:rPr>
          <w:rFonts w:ascii="宋体" w:hAnsi="宋体" w:cs="宋体" w:hint="eastAsia"/>
          <w:b/>
          <w:bCs/>
          <w:sz w:val="28"/>
          <w:szCs w:val="28"/>
        </w:rPr>
        <w:t xml:space="preserve"> </w:t>
      </w:r>
      <w:r>
        <w:rPr>
          <w:rFonts w:ascii="宋体" w:hAnsi="宋体" w:cs="宋体" w:hint="eastAsia"/>
          <w:b/>
          <w:bCs/>
          <w:sz w:val="28"/>
          <w:szCs w:val="28"/>
        </w:rPr>
        <w:t>函</w:t>
      </w:r>
      <w:r>
        <w:rPr>
          <w:rFonts w:ascii="宋体" w:hAnsi="宋体" w:cs="宋体" w:hint="eastAsia"/>
          <w:b/>
          <w:bCs/>
          <w:sz w:val="28"/>
          <w:szCs w:val="28"/>
        </w:rPr>
        <w:t xml:space="preserve"> </w:t>
      </w:r>
    </w:p>
    <w:p w14:paraId="47C20429" w14:textId="77777777" w:rsidR="00D812A4" w:rsidRDefault="00D812A4">
      <w:pPr>
        <w:snapToGrid w:val="0"/>
        <w:spacing w:line="360" w:lineRule="auto"/>
        <w:rPr>
          <w:rFonts w:ascii="宋体" w:hAnsi="宋体" w:cs="宋体"/>
          <w:sz w:val="24"/>
        </w:rPr>
      </w:pPr>
    </w:p>
    <w:p w14:paraId="7926811E" w14:textId="77777777" w:rsidR="00D812A4" w:rsidRDefault="00D9455D">
      <w:pPr>
        <w:snapToGrid w:val="0"/>
        <w:spacing w:line="360" w:lineRule="auto"/>
        <w:rPr>
          <w:rFonts w:ascii="宋体" w:hAnsi="宋体" w:cs="宋体"/>
          <w:sz w:val="24"/>
        </w:rPr>
      </w:pPr>
      <w:r>
        <w:rPr>
          <w:rFonts w:ascii="宋体" w:hAnsi="宋体" w:cs="宋体" w:hint="eastAsia"/>
          <w:sz w:val="24"/>
        </w:rPr>
        <w:t>港珠澳大桥管理局：</w:t>
      </w:r>
    </w:p>
    <w:p w14:paraId="55344F23" w14:textId="77777777" w:rsidR="00D812A4" w:rsidRDefault="00D812A4">
      <w:pPr>
        <w:snapToGrid w:val="0"/>
        <w:spacing w:line="360" w:lineRule="auto"/>
        <w:rPr>
          <w:rFonts w:ascii="宋体" w:hAnsi="宋体" w:cs="宋体"/>
          <w:sz w:val="24"/>
        </w:rPr>
      </w:pPr>
    </w:p>
    <w:p w14:paraId="52CCD9A4" w14:textId="77777777" w:rsidR="00D812A4" w:rsidRDefault="00D9455D">
      <w:pPr>
        <w:numPr>
          <w:ilvl w:val="255"/>
          <w:numId w:val="0"/>
        </w:numPr>
        <w:snapToGrid w:val="0"/>
        <w:spacing w:beforeLines="25" w:before="78" w:afterLines="25" w:after="78" w:line="360" w:lineRule="auto"/>
        <w:ind w:firstLineChars="200" w:firstLine="480"/>
        <w:jc w:val="left"/>
        <w:rPr>
          <w:rFonts w:ascii="宋体" w:hAnsi="宋体" w:cs="宋体"/>
          <w:sz w:val="24"/>
        </w:rPr>
      </w:pPr>
      <w:r>
        <w:rPr>
          <w:rFonts w:ascii="宋体" w:hAnsi="宋体" w:cs="宋体" w:hint="eastAsia"/>
          <w:sz w:val="24"/>
        </w:rPr>
        <w:t>我方，</w:t>
      </w:r>
      <w:r>
        <w:rPr>
          <w:rFonts w:ascii="宋体" w:hAnsi="宋体" w:cs="宋体" w:hint="eastAsia"/>
          <w:sz w:val="24"/>
          <w:u w:val="single"/>
        </w:rPr>
        <w:t xml:space="preserve">                       </w:t>
      </w:r>
      <w:r>
        <w:rPr>
          <w:rFonts w:ascii="宋体" w:hAnsi="宋体" w:cs="宋体" w:hint="eastAsia"/>
          <w:sz w:val="24"/>
        </w:rPr>
        <w:t>，决定参加港珠澳大桥管理局（以下简称“招标人”）组织的“</w:t>
      </w:r>
      <w:r>
        <w:rPr>
          <w:rFonts w:ascii="宋体" w:hAnsi="宋体" w:cs="宋体" w:hint="eastAsia"/>
          <w:b/>
          <w:bCs/>
          <w:sz w:val="24"/>
        </w:rPr>
        <w:t>港珠澳大桥主体工程桥梁防船撞预警工程施工</w:t>
      </w:r>
      <w:r>
        <w:rPr>
          <w:rFonts w:ascii="宋体" w:hAnsi="宋体" w:cs="宋体" w:hint="eastAsia"/>
          <w:sz w:val="24"/>
        </w:rPr>
        <w:t>公开招标”活动（下称“本次公开招标活动”）。为此，我方就本次公开招标活动应承担的保密责任对招标人</w:t>
      </w:r>
      <w:proofErr w:type="gramStart"/>
      <w:r>
        <w:rPr>
          <w:rFonts w:ascii="宋体" w:hAnsi="宋体" w:cs="宋体" w:hint="eastAsia"/>
          <w:sz w:val="24"/>
        </w:rPr>
        <w:t>作出</w:t>
      </w:r>
      <w:proofErr w:type="gramEnd"/>
      <w:r>
        <w:rPr>
          <w:rFonts w:ascii="宋体" w:hAnsi="宋体" w:cs="宋体" w:hint="eastAsia"/>
          <w:sz w:val="24"/>
        </w:rPr>
        <w:t>如下承诺：</w:t>
      </w:r>
    </w:p>
    <w:p w14:paraId="17C63FF3" w14:textId="77777777" w:rsidR="00D812A4" w:rsidRDefault="00D9455D">
      <w:pPr>
        <w:numPr>
          <w:ilvl w:val="0"/>
          <w:numId w:val="1"/>
        </w:numPr>
        <w:snapToGrid w:val="0"/>
        <w:spacing w:beforeLines="25" w:before="78" w:afterLines="25" w:after="78" w:line="360" w:lineRule="auto"/>
        <w:rPr>
          <w:rFonts w:ascii="宋体" w:hAnsi="宋体" w:cs="宋体"/>
          <w:b/>
          <w:bCs/>
          <w:sz w:val="24"/>
        </w:rPr>
      </w:pPr>
      <w:r>
        <w:rPr>
          <w:rFonts w:ascii="宋体" w:hAnsi="宋体" w:cs="宋体" w:hint="eastAsia"/>
          <w:b/>
          <w:bCs/>
          <w:sz w:val="24"/>
        </w:rPr>
        <w:t>保密信息：</w:t>
      </w:r>
    </w:p>
    <w:p w14:paraId="2B8FF8D0" w14:textId="77777777" w:rsidR="00D812A4" w:rsidRDefault="00D9455D">
      <w:pPr>
        <w:numPr>
          <w:ilvl w:val="255"/>
          <w:numId w:val="0"/>
        </w:numPr>
        <w:snapToGrid w:val="0"/>
        <w:spacing w:beforeLines="25" w:before="78" w:afterLines="25" w:after="78" w:line="360" w:lineRule="auto"/>
        <w:ind w:firstLineChars="200" w:firstLine="480"/>
        <w:rPr>
          <w:rFonts w:ascii="宋体" w:hAnsi="宋体" w:cs="宋体"/>
          <w:sz w:val="24"/>
        </w:rPr>
      </w:pPr>
      <w:r>
        <w:rPr>
          <w:rFonts w:ascii="宋体" w:hAnsi="宋体" w:cs="宋体" w:hint="eastAsia"/>
          <w:sz w:val="24"/>
        </w:rPr>
        <w:t>我方参加本次公开招标活动过程中获悉的任何信息，包括但不限于：</w:t>
      </w:r>
    </w:p>
    <w:p w14:paraId="4D490B7E" w14:textId="77777777" w:rsidR="00D812A4" w:rsidRDefault="00D9455D">
      <w:pPr>
        <w:snapToGrid w:val="0"/>
        <w:spacing w:line="360" w:lineRule="auto"/>
        <w:ind w:firstLineChars="200" w:firstLine="480"/>
        <w:rPr>
          <w:rFonts w:ascii="宋体" w:hAnsi="宋体" w:cs="宋体"/>
          <w:sz w:val="24"/>
        </w:rPr>
      </w:pPr>
      <w:r>
        <w:rPr>
          <w:rFonts w:ascii="宋体" w:hAnsi="宋体" w:cs="宋体" w:hint="eastAsia"/>
          <w:sz w:val="24"/>
        </w:rPr>
        <w:t>招标人就本次公开招标活动向我方披露的所有文件、资料及信息；以及由我方或代表我方的第三方制作的、包含或反映保密信息的任何报告、分析、研究或其它材料或文件。</w:t>
      </w:r>
    </w:p>
    <w:p w14:paraId="064AC901" w14:textId="77777777" w:rsidR="00D812A4" w:rsidRDefault="00D9455D">
      <w:pPr>
        <w:snapToGrid w:val="0"/>
        <w:spacing w:beforeLines="25" w:before="78" w:afterLines="25" w:after="78" w:line="360" w:lineRule="auto"/>
        <w:rPr>
          <w:rFonts w:ascii="宋体" w:hAnsi="宋体" w:cs="宋体"/>
          <w:b/>
          <w:sz w:val="24"/>
        </w:rPr>
      </w:pPr>
      <w:r>
        <w:rPr>
          <w:rFonts w:ascii="宋体" w:hAnsi="宋体" w:cs="宋体" w:hint="eastAsia"/>
          <w:b/>
          <w:bCs/>
          <w:sz w:val="24"/>
        </w:rPr>
        <w:t>二、</w:t>
      </w:r>
      <w:r>
        <w:rPr>
          <w:rFonts w:ascii="宋体" w:hAnsi="宋体" w:cs="宋体" w:hint="eastAsia"/>
          <w:b/>
          <w:bCs/>
          <w:sz w:val="24"/>
        </w:rPr>
        <w:t xml:space="preserve"> </w:t>
      </w:r>
      <w:r>
        <w:rPr>
          <w:rFonts w:ascii="宋体" w:hAnsi="宋体" w:cs="宋体" w:hint="eastAsia"/>
          <w:b/>
          <w:bCs/>
          <w:sz w:val="24"/>
        </w:rPr>
        <w:t>保密义务</w:t>
      </w:r>
    </w:p>
    <w:p w14:paraId="7E0DD1DF" w14:textId="77777777" w:rsidR="00D812A4" w:rsidRDefault="00D9455D">
      <w:pPr>
        <w:numPr>
          <w:ilvl w:val="0"/>
          <w:numId w:val="2"/>
        </w:numPr>
        <w:snapToGrid w:val="0"/>
        <w:spacing w:line="360" w:lineRule="auto"/>
        <w:rPr>
          <w:rFonts w:ascii="宋体" w:hAnsi="宋体" w:cs="宋体"/>
          <w:sz w:val="24"/>
        </w:rPr>
      </w:pPr>
      <w:r>
        <w:rPr>
          <w:rFonts w:ascii="宋体" w:hAnsi="宋体" w:cs="宋体" w:hint="eastAsia"/>
          <w:sz w:val="24"/>
        </w:rPr>
        <w:t>我方承诺有义务对保密信息保密，除本</w:t>
      </w:r>
      <w:proofErr w:type="gramStart"/>
      <w:r>
        <w:rPr>
          <w:rFonts w:ascii="宋体" w:hAnsi="宋体" w:cs="宋体" w:hint="eastAsia"/>
          <w:sz w:val="24"/>
        </w:rPr>
        <w:t>函规定</w:t>
      </w:r>
      <w:proofErr w:type="gramEnd"/>
      <w:r>
        <w:rPr>
          <w:rFonts w:ascii="宋体" w:hAnsi="宋体" w:cs="宋体" w:hint="eastAsia"/>
          <w:sz w:val="24"/>
        </w:rPr>
        <w:t>的有权人士外，不得将任何保密信息披露给任何第三人。</w:t>
      </w:r>
    </w:p>
    <w:p w14:paraId="73396626" w14:textId="77777777" w:rsidR="00D812A4" w:rsidRDefault="00D9455D">
      <w:pPr>
        <w:numPr>
          <w:ilvl w:val="0"/>
          <w:numId w:val="2"/>
        </w:numPr>
        <w:snapToGrid w:val="0"/>
        <w:spacing w:line="360" w:lineRule="auto"/>
        <w:rPr>
          <w:rFonts w:ascii="宋体" w:hAnsi="宋体" w:cs="宋体"/>
          <w:sz w:val="24"/>
        </w:rPr>
      </w:pPr>
      <w:r>
        <w:rPr>
          <w:rFonts w:ascii="宋体" w:hAnsi="宋体" w:cs="宋体" w:hint="eastAsia"/>
          <w:sz w:val="24"/>
        </w:rPr>
        <w:t>我方承诺，未经招标人书面同意，不得将保密信息应用于参加本次公开招标活动之外的其它任何目的和事项。</w:t>
      </w:r>
    </w:p>
    <w:p w14:paraId="7C10AFAB" w14:textId="77777777" w:rsidR="00D812A4" w:rsidRDefault="00D9455D">
      <w:pPr>
        <w:numPr>
          <w:ilvl w:val="0"/>
          <w:numId w:val="2"/>
        </w:numPr>
        <w:snapToGrid w:val="0"/>
        <w:spacing w:line="360" w:lineRule="auto"/>
        <w:rPr>
          <w:rFonts w:ascii="宋体" w:hAnsi="宋体" w:cs="宋体"/>
          <w:sz w:val="24"/>
        </w:rPr>
      </w:pPr>
      <w:r>
        <w:rPr>
          <w:rFonts w:ascii="宋体" w:hAnsi="宋体" w:cs="宋体" w:hint="eastAsia"/>
          <w:sz w:val="24"/>
        </w:rPr>
        <w:t>我方承诺将对保密信息采取必要的保护措施，避免其被窃取或被任何有权人士之外的第三方获得。</w:t>
      </w:r>
    </w:p>
    <w:p w14:paraId="27303AAB" w14:textId="77777777" w:rsidR="00D812A4" w:rsidRDefault="00D9455D">
      <w:pPr>
        <w:numPr>
          <w:ilvl w:val="0"/>
          <w:numId w:val="2"/>
        </w:numPr>
        <w:snapToGrid w:val="0"/>
        <w:spacing w:line="360" w:lineRule="auto"/>
        <w:rPr>
          <w:rFonts w:ascii="宋体" w:hAnsi="宋体" w:cs="宋体"/>
          <w:sz w:val="24"/>
        </w:rPr>
      </w:pPr>
      <w:r>
        <w:rPr>
          <w:rFonts w:ascii="宋体" w:hAnsi="宋体" w:cs="宋体" w:hint="eastAsia"/>
          <w:sz w:val="24"/>
        </w:rPr>
        <w:t>我方承诺不与本次公开招标活动的其它参与人讨论或联系任何与本次公开</w:t>
      </w:r>
      <w:r>
        <w:rPr>
          <w:rFonts w:ascii="宋体" w:hAnsi="宋体" w:cs="宋体" w:hint="eastAsia"/>
          <w:sz w:val="24"/>
        </w:rPr>
        <w:t>招标活动有关的事宜。</w:t>
      </w:r>
    </w:p>
    <w:p w14:paraId="00477C3B" w14:textId="77777777" w:rsidR="00D812A4" w:rsidRDefault="00D9455D">
      <w:pPr>
        <w:numPr>
          <w:ilvl w:val="0"/>
          <w:numId w:val="2"/>
        </w:numPr>
        <w:snapToGrid w:val="0"/>
        <w:spacing w:line="360" w:lineRule="auto"/>
        <w:rPr>
          <w:rFonts w:ascii="宋体" w:hAnsi="宋体" w:cs="宋体"/>
          <w:bCs/>
          <w:sz w:val="24"/>
        </w:rPr>
      </w:pPr>
      <w:r>
        <w:rPr>
          <w:rFonts w:ascii="宋体" w:hAnsi="宋体" w:cs="宋体" w:hint="eastAsia"/>
          <w:sz w:val="24"/>
        </w:rPr>
        <w:t>对于我方在本</w:t>
      </w:r>
      <w:proofErr w:type="gramStart"/>
      <w:r>
        <w:rPr>
          <w:rFonts w:ascii="宋体" w:hAnsi="宋体" w:cs="宋体" w:hint="eastAsia"/>
          <w:sz w:val="24"/>
        </w:rPr>
        <w:t>函签署</w:t>
      </w:r>
      <w:proofErr w:type="gramEnd"/>
      <w:r>
        <w:rPr>
          <w:rFonts w:ascii="宋体" w:hAnsi="宋体" w:cs="宋体" w:hint="eastAsia"/>
          <w:sz w:val="24"/>
        </w:rPr>
        <w:t>前已了解到的保密信息（如有），我方同意按照本函的规定予以保密。</w:t>
      </w:r>
    </w:p>
    <w:p w14:paraId="51758932" w14:textId="77777777" w:rsidR="00D812A4" w:rsidRDefault="00D9455D">
      <w:pPr>
        <w:snapToGrid w:val="0"/>
        <w:spacing w:beforeLines="25" w:before="78" w:afterLines="25" w:after="78" w:line="360" w:lineRule="auto"/>
        <w:rPr>
          <w:rFonts w:ascii="宋体" w:hAnsi="宋体" w:cs="宋体"/>
          <w:b/>
          <w:bCs/>
          <w:sz w:val="24"/>
        </w:rPr>
      </w:pPr>
      <w:r>
        <w:rPr>
          <w:rFonts w:ascii="宋体" w:hAnsi="宋体" w:cs="宋体" w:hint="eastAsia"/>
          <w:b/>
          <w:bCs/>
          <w:sz w:val="24"/>
        </w:rPr>
        <w:t>三、</w:t>
      </w:r>
      <w:r>
        <w:rPr>
          <w:rFonts w:ascii="宋体" w:hAnsi="宋体" w:cs="宋体" w:hint="eastAsia"/>
          <w:b/>
          <w:bCs/>
          <w:sz w:val="24"/>
        </w:rPr>
        <w:t xml:space="preserve"> </w:t>
      </w:r>
      <w:r>
        <w:rPr>
          <w:rFonts w:ascii="宋体" w:hAnsi="宋体" w:cs="宋体" w:hint="eastAsia"/>
          <w:b/>
          <w:bCs/>
          <w:sz w:val="24"/>
        </w:rPr>
        <w:t>对有权人士披露</w:t>
      </w:r>
    </w:p>
    <w:p w14:paraId="251D31FD" w14:textId="77777777" w:rsidR="00D812A4" w:rsidRDefault="00D9455D">
      <w:pPr>
        <w:numPr>
          <w:ilvl w:val="0"/>
          <w:numId w:val="3"/>
        </w:numPr>
        <w:snapToGrid w:val="0"/>
        <w:spacing w:line="360" w:lineRule="auto"/>
        <w:rPr>
          <w:rFonts w:ascii="宋体" w:hAnsi="宋体" w:cs="宋体"/>
          <w:sz w:val="24"/>
        </w:rPr>
      </w:pPr>
      <w:r>
        <w:rPr>
          <w:rFonts w:ascii="宋体" w:hAnsi="宋体" w:cs="宋体" w:hint="eastAsia"/>
          <w:sz w:val="24"/>
        </w:rPr>
        <w:t>我方承诺严格控制我方接触保密信息的人员范围，仅向以下有权人士披露保密信息：</w:t>
      </w:r>
    </w:p>
    <w:p w14:paraId="6C136B35" w14:textId="77777777" w:rsidR="00D812A4" w:rsidRDefault="00D9455D">
      <w:pPr>
        <w:numPr>
          <w:ilvl w:val="0"/>
          <w:numId w:val="4"/>
        </w:numPr>
        <w:adjustRightInd w:val="0"/>
        <w:snapToGrid w:val="0"/>
        <w:spacing w:line="360" w:lineRule="auto"/>
        <w:rPr>
          <w:rFonts w:ascii="宋体" w:hAnsi="宋体" w:cs="宋体"/>
          <w:sz w:val="24"/>
        </w:rPr>
      </w:pPr>
      <w:r>
        <w:rPr>
          <w:rFonts w:ascii="宋体" w:hAnsi="宋体" w:cs="宋体" w:hint="eastAsia"/>
          <w:sz w:val="24"/>
        </w:rPr>
        <w:lastRenderedPageBreak/>
        <w:t>我方因实际参与本次公开招标活动而需要获知保密信息的雇员。</w:t>
      </w:r>
    </w:p>
    <w:p w14:paraId="4004C837" w14:textId="77777777" w:rsidR="00D812A4" w:rsidRDefault="00D9455D">
      <w:pPr>
        <w:numPr>
          <w:ilvl w:val="0"/>
          <w:numId w:val="4"/>
        </w:numPr>
        <w:adjustRightInd w:val="0"/>
        <w:snapToGrid w:val="0"/>
        <w:spacing w:line="360" w:lineRule="auto"/>
        <w:rPr>
          <w:rFonts w:ascii="宋体" w:hAnsi="宋体" w:cs="宋体"/>
          <w:sz w:val="24"/>
        </w:rPr>
      </w:pPr>
      <w:r>
        <w:rPr>
          <w:rFonts w:ascii="宋体" w:hAnsi="宋体" w:cs="宋体" w:hint="eastAsia"/>
          <w:sz w:val="24"/>
        </w:rPr>
        <w:t>招标人书面同意的其它人员。</w:t>
      </w:r>
    </w:p>
    <w:p w14:paraId="1281B87B" w14:textId="77777777" w:rsidR="00D812A4" w:rsidRDefault="00D9455D">
      <w:pPr>
        <w:numPr>
          <w:ilvl w:val="0"/>
          <w:numId w:val="3"/>
        </w:numPr>
        <w:snapToGrid w:val="0"/>
        <w:spacing w:line="360" w:lineRule="auto"/>
        <w:rPr>
          <w:rFonts w:ascii="宋体" w:hAnsi="宋体" w:cs="宋体"/>
          <w:sz w:val="24"/>
        </w:rPr>
      </w:pPr>
      <w:r>
        <w:rPr>
          <w:rFonts w:ascii="宋体" w:hAnsi="宋体" w:cs="宋体" w:hint="eastAsia"/>
          <w:sz w:val="24"/>
        </w:rPr>
        <w:t>在将保密信息披露给有权人士之前，我方应确保有权人士已经了解并同意本函的规定，并应确保有权人士遵守本函的规定及我方制订的保密措施。</w:t>
      </w:r>
    </w:p>
    <w:p w14:paraId="158EF9A3" w14:textId="77777777" w:rsidR="00D812A4" w:rsidRDefault="00D9455D">
      <w:pPr>
        <w:numPr>
          <w:ilvl w:val="0"/>
          <w:numId w:val="3"/>
        </w:numPr>
        <w:snapToGrid w:val="0"/>
        <w:spacing w:line="360" w:lineRule="auto"/>
        <w:rPr>
          <w:rFonts w:ascii="宋体" w:hAnsi="宋体" w:cs="宋体"/>
          <w:sz w:val="24"/>
        </w:rPr>
      </w:pPr>
      <w:r>
        <w:rPr>
          <w:rFonts w:ascii="宋体" w:hAnsi="宋体" w:cs="宋体" w:hint="eastAsia"/>
          <w:sz w:val="24"/>
        </w:rPr>
        <w:t>有权人士违反本函的任何规定的，由我方向招标人承担本保密承诺函第七条约定的赔偿责任。</w:t>
      </w:r>
    </w:p>
    <w:p w14:paraId="290BA979" w14:textId="77777777" w:rsidR="00D812A4" w:rsidRDefault="00D9455D">
      <w:pPr>
        <w:numPr>
          <w:ilvl w:val="0"/>
          <w:numId w:val="3"/>
        </w:numPr>
        <w:snapToGrid w:val="0"/>
        <w:spacing w:line="360" w:lineRule="auto"/>
        <w:rPr>
          <w:rFonts w:ascii="宋体" w:hAnsi="宋体" w:cs="宋体"/>
          <w:bCs/>
          <w:sz w:val="24"/>
        </w:rPr>
      </w:pPr>
      <w:r>
        <w:rPr>
          <w:rFonts w:ascii="宋体" w:hAnsi="宋体" w:cs="宋体" w:hint="eastAsia"/>
          <w:sz w:val="24"/>
        </w:rPr>
        <w:t>如果我方为进行本次公开招标活动拟聘用任何中介机构或顾问，我方应在聘用前及时将聘用意向书面通知给招标人，经招标人书面同意后方可聘用。如果我方聘用的中介机构或顾问曾为其它参加本次公开招标活动的单位提供服务，我方须要</w:t>
      </w:r>
      <w:proofErr w:type="gramStart"/>
      <w:r>
        <w:rPr>
          <w:rFonts w:ascii="宋体" w:hAnsi="宋体" w:cs="宋体" w:hint="eastAsia"/>
          <w:sz w:val="24"/>
        </w:rPr>
        <w:t>求相关</w:t>
      </w:r>
      <w:proofErr w:type="gramEnd"/>
      <w:r>
        <w:rPr>
          <w:rFonts w:ascii="宋体" w:hAnsi="宋体" w:cs="宋体" w:hint="eastAsia"/>
          <w:sz w:val="24"/>
        </w:rPr>
        <w:t>中介机构或顾问采取适当的措施和程序，避免和其他参加本次公开招标活动单位之间存在信息</w:t>
      </w:r>
      <w:r>
        <w:rPr>
          <w:rFonts w:ascii="宋体" w:hAnsi="宋体" w:cs="宋体" w:hint="eastAsia"/>
          <w:sz w:val="24"/>
        </w:rPr>
        <w:t>串通，同时将相关措施和程序以书面形式提前告知招标人，经招标人确认后方可聘用。</w:t>
      </w:r>
    </w:p>
    <w:p w14:paraId="3F7156D5" w14:textId="77777777" w:rsidR="00D812A4" w:rsidRDefault="00D9455D">
      <w:pPr>
        <w:snapToGrid w:val="0"/>
        <w:spacing w:beforeLines="25" w:before="78" w:afterLines="25" w:after="78" w:line="360" w:lineRule="auto"/>
        <w:rPr>
          <w:rFonts w:ascii="宋体" w:hAnsi="宋体" w:cs="宋体"/>
          <w:b/>
          <w:bCs/>
          <w:sz w:val="24"/>
        </w:rPr>
      </w:pPr>
      <w:r>
        <w:rPr>
          <w:rFonts w:ascii="宋体" w:hAnsi="宋体" w:cs="宋体" w:hint="eastAsia"/>
          <w:b/>
          <w:bCs/>
          <w:sz w:val="24"/>
        </w:rPr>
        <w:t>四、</w:t>
      </w:r>
      <w:r>
        <w:rPr>
          <w:rFonts w:ascii="宋体" w:hAnsi="宋体" w:cs="宋体" w:hint="eastAsia"/>
          <w:b/>
          <w:bCs/>
          <w:sz w:val="24"/>
        </w:rPr>
        <w:t xml:space="preserve"> </w:t>
      </w:r>
      <w:r>
        <w:rPr>
          <w:rFonts w:ascii="宋体" w:hAnsi="宋体" w:cs="宋体" w:hint="eastAsia"/>
          <w:b/>
          <w:bCs/>
          <w:sz w:val="24"/>
        </w:rPr>
        <w:t>强制性披露</w:t>
      </w:r>
    </w:p>
    <w:p w14:paraId="7A1CF4FA" w14:textId="77777777" w:rsidR="00D812A4" w:rsidRDefault="00D9455D">
      <w:pPr>
        <w:numPr>
          <w:ilvl w:val="0"/>
          <w:numId w:val="5"/>
        </w:numPr>
        <w:snapToGrid w:val="0"/>
        <w:spacing w:line="360" w:lineRule="auto"/>
        <w:rPr>
          <w:rFonts w:ascii="宋体" w:hAnsi="宋体" w:cs="宋体"/>
          <w:sz w:val="24"/>
        </w:rPr>
      </w:pPr>
      <w:r>
        <w:rPr>
          <w:rFonts w:ascii="宋体" w:hAnsi="宋体" w:cs="宋体" w:hint="eastAsia"/>
          <w:sz w:val="24"/>
        </w:rPr>
        <w:t>若因法律法规的规定或行政机关</w:t>
      </w:r>
      <w:r>
        <w:rPr>
          <w:rFonts w:ascii="宋体" w:hAnsi="宋体" w:cs="宋体" w:hint="eastAsia"/>
          <w:sz w:val="24"/>
        </w:rPr>
        <w:t>/</w:t>
      </w:r>
      <w:r>
        <w:rPr>
          <w:rFonts w:ascii="宋体" w:hAnsi="宋体" w:cs="宋体" w:hint="eastAsia"/>
          <w:sz w:val="24"/>
        </w:rPr>
        <w:t>法院的命令，在未取得招标人事先书面同意的情况下我方须披露任何保密信息时，我方应立即将该事实、所有有关的情况和将被披露的保密信息以书面形式通知招标人。如果我方在</w:t>
      </w:r>
      <w:proofErr w:type="gramStart"/>
      <w:r>
        <w:rPr>
          <w:rFonts w:ascii="宋体" w:hAnsi="宋体" w:cs="宋体" w:hint="eastAsia"/>
          <w:sz w:val="24"/>
        </w:rPr>
        <w:t>作出</w:t>
      </w:r>
      <w:proofErr w:type="gramEnd"/>
      <w:r>
        <w:rPr>
          <w:rFonts w:ascii="宋体" w:hAnsi="宋体" w:cs="宋体" w:hint="eastAsia"/>
          <w:sz w:val="24"/>
        </w:rPr>
        <w:t>该等披露之前不被允许通知招标人，我方应在披露之后立即通知招标人。若依法必须强制披露机密信息，我方应仅披露依法须披露部分的保密信息，且应尽最大努力确保对该部分保密信息采取可靠的保密措施。</w:t>
      </w:r>
    </w:p>
    <w:p w14:paraId="43EF2596" w14:textId="77777777" w:rsidR="00D812A4" w:rsidRDefault="00D9455D">
      <w:pPr>
        <w:numPr>
          <w:ilvl w:val="0"/>
          <w:numId w:val="5"/>
        </w:numPr>
        <w:snapToGrid w:val="0"/>
        <w:spacing w:line="360" w:lineRule="auto"/>
        <w:rPr>
          <w:rFonts w:ascii="宋体" w:hAnsi="宋体" w:cs="宋体"/>
          <w:sz w:val="24"/>
        </w:rPr>
      </w:pPr>
      <w:r>
        <w:rPr>
          <w:rFonts w:ascii="宋体" w:hAnsi="宋体" w:cs="宋体" w:hint="eastAsia"/>
          <w:sz w:val="24"/>
        </w:rPr>
        <w:t>在进行任何该等披露之前，我方应向（除非</w:t>
      </w:r>
      <w:r>
        <w:rPr>
          <w:rFonts w:ascii="宋体" w:hAnsi="宋体" w:cs="宋体" w:hint="eastAsia"/>
          <w:sz w:val="24"/>
        </w:rPr>
        <w:t>法律法规的规定或行政机关</w:t>
      </w:r>
      <w:r>
        <w:rPr>
          <w:rFonts w:ascii="宋体" w:hAnsi="宋体" w:cs="宋体" w:hint="eastAsia"/>
          <w:sz w:val="24"/>
        </w:rPr>
        <w:t>/</w:t>
      </w:r>
      <w:r>
        <w:rPr>
          <w:rFonts w:ascii="宋体" w:hAnsi="宋体" w:cs="宋体" w:hint="eastAsia"/>
          <w:sz w:val="24"/>
        </w:rPr>
        <w:t>法院的命令不允许我方在披露前通知招标人）招标</w:t>
      </w:r>
      <w:proofErr w:type="gramStart"/>
      <w:r>
        <w:rPr>
          <w:rFonts w:ascii="宋体" w:hAnsi="宋体" w:cs="宋体" w:hint="eastAsia"/>
          <w:sz w:val="24"/>
        </w:rPr>
        <w:t>人咨询</w:t>
      </w:r>
      <w:proofErr w:type="gramEnd"/>
      <w:r>
        <w:rPr>
          <w:rFonts w:ascii="宋体" w:hAnsi="宋体" w:cs="宋体" w:hint="eastAsia"/>
          <w:sz w:val="24"/>
        </w:rPr>
        <w:t>如何避免或限制披露，并应尽可能获得接收披露保密信息方关于对保密信息采取保密措施的保证。</w:t>
      </w:r>
    </w:p>
    <w:p w14:paraId="4881D49E" w14:textId="77777777" w:rsidR="00D812A4" w:rsidRDefault="00D9455D">
      <w:pPr>
        <w:numPr>
          <w:ilvl w:val="0"/>
          <w:numId w:val="5"/>
        </w:numPr>
        <w:snapToGrid w:val="0"/>
        <w:spacing w:line="360" w:lineRule="auto"/>
        <w:rPr>
          <w:rFonts w:ascii="宋体" w:hAnsi="宋体" w:cs="宋体"/>
          <w:bCs/>
          <w:sz w:val="24"/>
        </w:rPr>
      </w:pPr>
      <w:r>
        <w:rPr>
          <w:rFonts w:ascii="宋体" w:hAnsi="宋体" w:cs="宋体" w:hint="eastAsia"/>
          <w:sz w:val="24"/>
        </w:rPr>
        <w:t>在我方知晓或怀疑保密信息已被泄露给有权人士之外的任何一方后，我方应立即采取有效措施防止保密信息泄漏的扩大并及时通知招标人。</w:t>
      </w:r>
    </w:p>
    <w:p w14:paraId="37C6852B" w14:textId="77777777" w:rsidR="00D812A4" w:rsidRDefault="00D9455D">
      <w:pPr>
        <w:numPr>
          <w:ilvl w:val="0"/>
          <w:numId w:val="6"/>
        </w:numPr>
        <w:snapToGrid w:val="0"/>
        <w:spacing w:line="360" w:lineRule="auto"/>
        <w:rPr>
          <w:rFonts w:ascii="宋体" w:hAnsi="宋体" w:cs="宋体"/>
          <w:b/>
          <w:bCs/>
          <w:sz w:val="24"/>
        </w:rPr>
      </w:pPr>
      <w:r>
        <w:rPr>
          <w:rFonts w:ascii="宋体" w:hAnsi="宋体" w:cs="宋体" w:hint="eastAsia"/>
          <w:b/>
          <w:bCs/>
          <w:sz w:val="24"/>
        </w:rPr>
        <w:t>复制件</w:t>
      </w:r>
    </w:p>
    <w:p w14:paraId="55EF9F4E" w14:textId="77777777" w:rsidR="00D812A4" w:rsidRDefault="00D9455D">
      <w:pPr>
        <w:numPr>
          <w:ilvl w:val="0"/>
          <w:numId w:val="7"/>
        </w:numPr>
        <w:snapToGrid w:val="0"/>
        <w:spacing w:line="360" w:lineRule="auto"/>
        <w:rPr>
          <w:rFonts w:ascii="宋体" w:hAnsi="宋体" w:cs="宋体"/>
          <w:sz w:val="24"/>
        </w:rPr>
      </w:pPr>
      <w:proofErr w:type="gramStart"/>
      <w:r>
        <w:rPr>
          <w:rFonts w:ascii="宋体" w:hAnsi="宋体" w:cs="宋体" w:hint="eastAsia"/>
          <w:sz w:val="24"/>
        </w:rPr>
        <w:t>复制件指保密</w:t>
      </w:r>
      <w:proofErr w:type="gramEnd"/>
      <w:r>
        <w:rPr>
          <w:rFonts w:ascii="宋体" w:hAnsi="宋体" w:cs="宋体" w:hint="eastAsia"/>
          <w:sz w:val="24"/>
        </w:rPr>
        <w:t>信息的复制件，包括任何文件、电子文档、注释、摘要、分析等。</w:t>
      </w:r>
    </w:p>
    <w:p w14:paraId="64BF679F" w14:textId="77777777" w:rsidR="00D812A4" w:rsidRDefault="00D9455D">
      <w:pPr>
        <w:numPr>
          <w:ilvl w:val="0"/>
          <w:numId w:val="7"/>
        </w:numPr>
        <w:snapToGrid w:val="0"/>
        <w:spacing w:line="360" w:lineRule="auto"/>
        <w:rPr>
          <w:rFonts w:ascii="宋体" w:hAnsi="宋体" w:cs="宋体"/>
          <w:sz w:val="24"/>
        </w:rPr>
      </w:pPr>
      <w:r>
        <w:rPr>
          <w:rFonts w:ascii="宋体" w:hAnsi="宋体" w:cs="宋体" w:hint="eastAsia"/>
          <w:sz w:val="24"/>
        </w:rPr>
        <w:t>在处理本次公开招标活动所必需且经招标人同意的情况下，我方可以制作复制件，所有的复制件均为保密信息。</w:t>
      </w:r>
    </w:p>
    <w:p w14:paraId="1DF73B5F" w14:textId="77777777" w:rsidR="00D812A4" w:rsidRDefault="00D9455D">
      <w:pPr>
        <w:numPr>
          <w:ilvl w:val="0"/>
          <w:numId w:val="6"/>
        </w:numPr>
        <w:snapToGrid w:val="0"/>
        <w:spacing w:beforeLines="25" w:before="78" w:afterLines="25" w:after="78" w:line="360" w:lineRule="auto"/>
        <w:rPr>
          <w:rFonts w:ascii="宋体" w:hAnsi="宋体" w:cs="宋体"/>
          <w:b/>
          <w:bCs/>
          <w:sz w:val="24"/>
        </w:rPr>
      </w:pPr>
      <w:r>
        <w:rPr>
          <w:rFonts w:ascii="宋体" w:hAnsi="宋体" w:cs="宋体" w:hint="eastAsia"/>
          <w:b/>
          <w:bCs/>
          <w:sz w:val="24"/>
        </w:rPr>
        <w:lastRenderedPageBreak/>
        <w:t>保密信息的归还</w:t>
      </w:r>
    </w:p>
    <w:p w14:paraId="30AD619C" w14:textId="77777777" w:rsidR="00D812A4" w:rsidRDefault="00D9455D">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我方承诺在投标文件递交截止时间前向招标人归还借阅的资料，并保证资料的完整。</w:t>
      </w:r>
      <w:proofErr w:type="gramStart"/>
      <w:r>
        <w:rPr>
          <w:rFonts w:ascii="宋体" w:hAnsi="宋体" w:cs="宋体" w:hint="eastAsia"/>
          <w:sz w:val="24"/>
        </w:rPr>
        <w:t>若资料</w:t>
      </w:r>
      <w:proofErr w:type="gramEnd"/>
      <w:r>
        <w:rPr>
          <w:rFonts w:ascii="宋体" w:hAnsi="宋体" w:cs="宋体" w:hint="eastAsia"/>
          <w:sz w:val="24"/>
        </w:rPr>
        <w:t>损坏或遗失，押金不退还。</w:t>
      </w:r>
    </w:p>
    <w:p w14:paraId="06867D0F" w14:textId="77777777" w:rsidR="00D812A4" w:rsidRDefault="00D9455D">
      <w:pPr>
        <w:snapToGrid w:val="0"/>
        <w:spacing w:beforeLines="25" w:before="78" w:afterLines="25" w:after="78" w:line="360" w:lineRule="auto"/>
        <w:rPr>
          <w:rFonts w:ascii="宋体" w:hAnsi="宋体" w:cs="宋体"/>
          <w:b/>
          <w:bCs/>
          <w:sz w:val="24"/>
        </w:rPr>
      </w:pPr>
      <w:r>
        <w:rPr>
          <w:rFonts w:ascii="宋体" w:hAnsi="宋体" w:cs="宋体" w:hint="eastAsia"/>
          <w:b/>
          <w:bCs/>
          <w:sz w:val="24"/>
        </w:rPr>
        <w:t>七、　赔偿</w:t>
      </w:r>
    </w:p>
    <w:p w14:paraId="707864B0" w14:textId="77777777" w:rsidR="00D812A4" w:rsidRDefault="00D9455D">
      <w:pPr>
        <w:snapToGrid w:val="0"/>
        <w:spacing w:line="360" w:lineRule="auto"/>
        <w:ind w:firstLineChars="200" w:firstLine="480"/>
        <w:rPr>
          <w:rFonts w:ascii="宋体" w:hAnsi="宋体" w:cs="宋体"/>
          <w:bCs/>
          <w:sz w:val="24"/>
        </w:rPr>
      </w:pPr>
      <w:r>
        <w:rPr>
          <w:rFonts w:ascii="宋体" w:hAnsi="宋体" w:cs="宋体" w:hint="eastAsia"/>
          <w:sz w:val="24"/>
        </w:rPr>
        <w:t>我方承诺，如我方或有权人士违反本函中包含的任何声明、承诺或义务，应赔偿招标人或其继受机构因此遭受的所有直接的或间接的损失。</w:t>
      </w:r>
    </w:p>
    <w:p w14:paraId="55BBB5A3" w14:textId="77777777" w:rsidR="00D812A4" w:rsidRDefault="00D9455D">
      <w:pPr>
        <w:snapToGrid w:val="0"/>
        <w:spacing w:beforeLines="25" w:before="78" w:afterLines="25" w:after="78" w:line="360" w:lineRule="auto"/>
        <w:rPr>
          <w:rFonts w:ascii="宋体" w:hAnsi="宋体" w:cs="宋体"/>
          <w:b/>
          <w:bCs/>
          <w:sz w:val="24"/>
        </w:rPr>
      </w:pPr>
      <w:r>
        <w:rPr>
          <w:rFonts w:ascii="宋体" w:hAnsi="宋体" w:cs="宋体" w:hint="eastAsia"/>
          <w:b/>
          <w:bCs/>
          <w:sz w:val="24"/>
        </w:rPr>
        <w:t>八、　可分割性</w:t>
      </w:r>
    </w:p>
    <w:p w14:paraId="1D34183E" w14:textId="77777777" w:rsidR="00D812A4" w:rsidRDefault="00D9455D">
      <w:pPr>
        <w:snapToGrid w:val="0"/>
        <w:spacing w:line="360" w:lineRule="auto"/>
        <w:ind w:firstLineChars="200" w:firstLine="480"/>
        <w:rPr>
          <w:rFonts w:ascii="宋体" w:hAnsi="宋体" w:cs="宋体"/>
          <w:sz w:val="24"/>
        </w:rPr>
      </w:pPr>
      <w:r>
        <w:rPr>
          <w:rFonts w:ascii="宋体" w:hAnsi="宋体" w:cs="宋体" w:hint="eastAsia"/>
          <w:sz w:val="24"/>
        </w:rPr>
        <w:t>任何条款的无效或根据本</w:t>
      </w:r>
      <w:proofErr w:type="gramStart"/>
      <w:r>
        <w:rPr>
          <w:rFonts w:ascii="宋体" w:hAnsi="宋体" w:cs="宋体" w:hint="eastAsia"/>
          <w:sz w:val="24"/>
        </w:rPr>
        <w:t>函产生</w:t>
      </w:r>
      <w:proofErr w:type="gramEnd"/>
      <w:r>
        <w:rPr>
          <w:rFonts w:ascii="宋体" w:hAnsi="宋体" w:cs="宋体" w:hint="eastAsia"/>
          <w:sz w:val="24"/>
        </w:rPr>
        <w:t>的任何权利的无法执行，均不以任何方式影响其余的条款或权利的效力。</w:t>
      </w:r>
    </w:p>
    <w:p w14:paraId="7292B6D2" w14:textId="77777777" w:rsidR="00D812A4" w:rsidRDefault="00D9455D">
      <w:pPr>
        <w:snapToGrid w:val="0"/>
        <w:spacing w:line="360" w:lineRule="auto"/>
        <w:ind w:firstLineChars="200" w:firstLine="480"/>
        <w:rPr>
          <w:rFonts w:ascii="宋体" w:hAnsi="宋体" w:cs="宋体"/>
          <w:sz w:val="24"/>
        </w:rPr>
      </w:pPr>
      <w:proofErr w:type="gramStart"/>
      <w:r>
        <w:rPr>
          <w:rFonts w:ascii="宋体" w:hAnsi="宋体" w:cs="宋体" w:hint="eastAsia"/>
          <w:sz w:val="24"/>
        </w:rPr>
        <w:t>本函自我方</w:t>
      </w:r>
      <w:proofErr w:type="gramEnd"/>
      <w:r>
        <w:rPr>
          <w:rFonts w:ascii="宋体" w:hAnsi="宋体" w:cs="宋体" w:hint="eastAsia"/>
          <w:sz w:val="24"/>
        </w:rPr>
        <w:t>签字或盖章之日起生效。</w:t>
      </w:r>
    </w:p>
    <w:p w14:paraId="017C8E41" w14:textId="77777777" w:rsidR="00D812A4" w:rsidRDefault="00D812A4">
      <w:pPr>
        <w:pStyle w:val="a4"/>
        <w:adjustRightInd w:val="0"/>
        <w:snapToGrid w:val="0"/>
        <w:spacing w:line="360" w:lineRule="auto"/>
        <w:rPr>
          <w:rFonts w:ascii="宋体" w:hAnsi="宋体" w:cs="宋体"/>
          <w:sz w:val="24"/>
        </w:rPr>
      </w:pPr>
    </w:p>
    <w:p w14:paraId="2269FFC0" w14:textId="77777777" w:rsidR="00D812A4" w:rsidRDefault="00D812A4">
      <w:pPr>
        <w:pStyle w:val="a4"/>
        <w:adjustRightInd w:val="0"/>
        <w:snapToGrid w:val="0"/>
        <w:spacing w:line="360" w:lineRule="auto"/>
        <w:rPr>
          <w:rFonts w:ascii="宋体" w:hAnsi="宋体" w:cs="宋体"/>
          <w:sz w:val="24"/>
        </w:rPr>
      </w:pPr>
    </w:p>
    <w:p w14:paraId="57851BB4" w14:textId="77777777" w:rsidR="00D812A4" w:rsidRDefault="00D812A4">
      <w:pPr>
        <w:pStyle w:val="a4"/>
        <w:adjustRightInd w:val="0"/>
        <w:snapToGrid w:val="0"/>
        <w:spacing w:line="360" w:lineRule="auto"/>
        <w:rPr>
          <w:rFonts w:ascii="宋体" w:hAnsi="宋体" w:cs="宋体"/>
          <w:sz w:val="24"/>
        </w:rPr>
      </w:pPr>
    </w:p>
    <w:p w14:paraId="28849B27" w14:textId="77777777" w:rsidR="00D812A4" w:rsidRDefault="00D9455D">
      <w:pPr>
        <w:pStyle w:val="a4"/>
        <w:adjustRightInd w:val="0"/>
        <w:snapToGrid w:val="0"/>
        <w:spacing w:line="360" w:lineRule="auto"/>
        <w:ind w:firstLineChars="900" w:firstLine="2160"/>
        <w:rPr>
          <w:rFonts w:ascii="宋体" w:hAnsi="宋体" w:cs="宋体"/>
          <w:sz w:val="24"/>
        </w:rPr>
      </w:pPr>
      <w:r>
        <w:rPr>
          <w:rFonts w:ascii="宋体" w:hAnsi="宋体" w:cs="宋体" w:hint="eastAsia"/>
          <w:sz w:val="24"/>
        </w:rPr>
        <w:t>投标人</w:t>
      </w:r>
      <w:r>
        <w:rPr>
          <w:rFonts w:ascii="宋体" w:hAnsi="宋体" w:cs="宋体" w:hint="eastAsia"/>
          <w:sz w:val="24"/>
        </w:rPr>
        <w:t>:                 (</w:t>
      </w:r>
      <w:r>
        <w:rPr>
          <w:rFonts w:ascii="宋体" w:hAnsi="宋体" w:cs="宋体" w:hint="eastAsia"/>
          <w:sz w:val="24"/>
        </w:rPr>
        <w:t>投标人单位章）</w:t>
      </w:r>
    </w:p>
    <w:p w14:paraId="0240DF5E" w14:textId="77777777" w:rsidR="00D812A4" w:rsidRDefault="00D812A4">
      <w:pPr>
        <w:pStyle w:val="a4"/>
        <w:adjustRightInd w:val="0"/>
        <w:snapToGrid w:val="0"/>
        <w:spacing w:line="360" w:lineRule="auto"/>
        <w:ind w:leftChars="1600" w:left="5112" w:hangingChars="730" w:hanging="1752"/>
        <w:rPr>
          <w:rFonts w:ascii="宋体" w:hAnsi="宋体" w:cs="宋体"/>
          <w:sz w:val="24"/>
        </w:rPr>
      </w:pPr>
    </w:p>
    <w:p w14:paraId="0DC5D578" w14:textId="77777777" w:rsidR="00D812A4" w:rsidRDefault="00D9455D">
      <w:pPr>
        <w:pStyle w:val="a4"/>
        <w:adjustRightInd w:val="0"/>
        <w:snapToGrid w:val="0"/>
        <w:spacing w:line="360" w:lineRule="auto"/>
        <w:ind w:firstLineChars="900" w:firstLine="2160"/>
        <w:rPr>
          <w:rFonts w:ascii="宋体" w:hAnsi="宋体" w:cs="宋体"/>
          <w:sz w:val="24"/>
        </w:rPr>
      </w:pPr>
      <w:r>
        <w:rPr>
          <w:rFonts w:ascii="宋体" w:hAnsi="宋体" w:cs="宋体" w:hint="eastAsia"/>
          <w:sz w:val="24"/>
        </w:rPr>
        <w:t>投标人法定代表或其授权委托人</w:t>
      </w:r>
      <w:r>
        <w:rPr>
          <w:rFonts w:ascii="宋体" w:hAnsi="宋体" w:cs="宋体" w:hint="eastAsia"/>
          <w:sz w:val="24"/>
        </w:rPr>
        <w:t>:          (</w:t>
      </w:r>
      <w:r>
        <w:rPr>
          <w:rFonts w:ascii="宋体" w:hAnsi="宋体" w:cs="宋体" w:hint="eastAsia"/>
          <w:sz w:val="24"/>
        </w:rPr>
        <w:t>签字</w:t>
      </w:r>
      <w:r>
        <w:rPr>
          <w:rFonts w:ascii="宋体" w:hAnsi="宋体" w:cs="宋体" w:hint="eastAsia"/>
          <w:sz w:val="24"/>
        </w:rPr>
        <w:t>)</w:t>
      </w:r>
    </w:p>
    <w:p w14:paraId="799B1889" w14:textId="77777777" w:rsidR="00D812A4" w:rsidRDefault="00D812A4">
      <w:pPr>
        <w:pStyle w:val="a4"/>
        <w:adjustRightInd w:val="0"/>
        <w:snapToGrid w:val="0"/>
        <w:spacing w:line="360" w:lineRule="auto"/>
        <w:ind w:leftChars="1600" w:left="5112" w:hangingChars="730" w:hanging="1752"/>
        <w:rPr>
          <w:rFonts w:ascii="宋体" w:hAnsi="宋体" w:cs="宋体"/>
          <w:sz w:val="24"/>
        </w:rPr>
      </w:pPr>
    </w:p>
    <w:p w14:paraId="4E093C99" w14:textId="77777777" w:rsidR="00D812A4" w:rsidRDefault="00D9455D">
      <w:pPr>
        <w:pStyle w:val="a4"/>
        <w:adjustRightInd w:val="0"/>
        <w:snapToGrid w:val="0"/>
        <w:spacing w:line="360" w:lineRule="auto"/>
        <w:ind w:firstLineChars="900" w:firstLine="2160"/>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5366AB19" w14:textId="77777777" w:rsidR="00D812A4" w:rsidRDefault="00D812A4">
      <w:pPr>
        <w:jc w:val="center"/>
        <w:rPr>
          <w:rFonts w:ascii="宋体" w:hAnsi="宋体" w:cs="宋体"/>
          <w:sz w:val="24"/>
        </w:rPr>
      </w:pPr>
    </w:p>
    <w:p w14:paraId="24BEBF0B" w14:textId="77777777" w:rsidR="00D812A4" w:rsidRDefault="00D812A4"/>
    <w:sectPr w:rsidR="00D81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49161C"/>
    <w:multiLevelType w:val="singleLevel"/>
    <w:tmpl w:val="D649161C"/>
    <w:lvl w:ilvl="0">
      <w:start w:val="5"/>
      <w:numFmt w:val="chineseCounting"/>
      <w:suff w:val="space"/>
      <w:lvlText w:val="%1、"/>
      <w:lvlJc w:val="left"/>
      <w:rPr>
        <w:rFonts w:hint="eastAsia"/>
      </w:rPr>
    </w:lvl>
  </w:abstractNum>
  <w:abstractNum w:abstractNumId="1" w15:restartNumberingAfterBreak="0">
    <w:nsid w:val="0D1F00CF"/>
    <w:multiLevelType w:val="multilevel"/>
    <w:tmpl w:val="0D1F00CF"/>
    <w:lvl w:ilvl="0">
      <w:start w:val="1"/>
      <w:numFmt w:val="decimal"/>
      <w:lvlText w:val="%1、"/>
      <w:lvlJc w:val="left"/>
      <w:pPr>
        <w:tabs>
          <w:tab w:val="left" w:pos="360"/>
        </w:tabs>
        <w:ind w:left="36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E8745DA"/>
    <w:multiLevelType w:val="multilevel"/>
    <w:tmpl w:val="1E8745DA"/>
    <w:lvl w:ilvl="0">
      <w:start w:val="1"/>
      <w:numFmt w:val="decimal"/>
      <w:lvlText w:val="%1、"/>
      <w:lvlJc w:val="left"/>
      <w:pPr>
        <w:tabs>
          <w:tab w:val="left" w:pos="360"/>
        </w:tabs>
        <w:ind w:left="360" w:hanging="360"/>
      </w:pPr>
      <w:rPr>
        <w:b w:val="0"/>
      </w:rPr>
    </w:lvl>
    <w:lvl w:ilvl="1">
      <w:start w:val="1"/>
      <w:numFmt w:val="decimal"/>
      <w:lvlText w:val="%2、"/>
      <w:lvlJc w:val="left"/>
      <w:pPr>
        <w:tabs>
          <w:tab w:val="left" w:pos="780"/>
        </w:tabs>
        <w:ind w:left="780" w:hanging="360"/>
      </w:pPr>
      <w:rPr>
        <w:rFonts w:hint="default"/>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5294C80"/>
    <w:multiLevelType w:val="multilevel"/>
    <w:tmpl w:val="25294C80"/>
    <w:lvl w:ilvl="0">
      <w:start w:val="1"/>
      <w:numFmt w:val="decimal"/>
      <w:lvlText w:val="(%1)"/>
      <w:lvlJc w:val="left"/>
      <w:pPr>
        <w:tabs>
          <w:tab w:val="left" w:pos="630"/>
        </w:tabs>
        <w:ind w:left="6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E5B7EE8"/>
    <w:multiLevelType w:val="singleLevel"/>
    <w:tmpl w:val="2E5B7EE8"/>
    <w:lvl w:ilvl="0">
      <w:start w:val="1"/>
      <w:numFmt w:val="chineseCounting"/>
      <w:suff w:val="space"/>
      <w:lvlText w:val="%1、"/>
      <w:lvlJc w:val="left"/>
      <w:rPr>
        <w:rFonts w:hint="eastAsia"/>
      </w:rPr>
    </w:lvl>
  </w:abstractNum>
  <w:abstractNum w:abstractNumId="5" w15:restartNumberingAfterBreak="0">
    <w:nsid w:val="44FB1052"/>
    <w:multiLevelType w:val="multilevel"/>
    <w:tmpl w:val="44FB1052"/>
    <w:lvl w:ilvl="0">
      <w:start w:val="1"/>
      <w:numFmt w:val="decimal"/>
      <w:lvlText w:val="%1、"/>
      <w:lvlJc w:val="left"/>
      <w:pPr>
        <w:tabs>
          <w:tab w:val="left" w:pos="360"/>
        </w:tabs>
        <w:ind w:left="360" w:hanging="360"/>
      </w:pPr>
      <w:rPr>
        <w:b w:val="0"/>
      </w:rPr>
    </w:lvl>
    <w:lvl w:ilvl="1">
      <w:start w:val="1"/>
      <w:numFmt w:val="japaneseCounting"/>
      <w:lvlText w:val="%2、"/>
      <w:lvlJc w:val="left"/>
      <w:pPr>
        <w:tabs>
          <w:tab w:val="left" w:pos="900"/>
        </w:tabs>
        <w:ind w:left="900" w:hanging="480"/>
      </w:pPr>
      <w:rPr>
        <w:rFonts w:hint="default"/>
      </w:rPr>
    </w:lvl>
    <w:lvl w:ilvl="2">
      <w:start w:val="2"/>
      <w:numFmt w:val="decimal"/>
      <w:lvlText w:val="（%3）"/>
      <w:lvlJc w:val="left"/>
      <w:pPr>
        <w:tabs>
          <w:tab w:val="left" w:pos="1560"/>
        </w:tabs>
        <w:ind w:left="1560" w:hanging="720"/>
      </w:pPr>
      <w:rPr>
        <w:rFonts w:hAnsi="华文楷体"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7672073"/>
    <w:multiLevelType w:val="multilevel"/>
    <w:tmpl w:val="67672073"/>
    <w:lvl w:ilvl="0">
      <w:start w:val="1"/>
      <w:numFmt w:val="decimal"/>
      <w:lvlText w:val="%1、"/>
      <w:lvlJc w:val="left"/>
      <w:pPr>
        <w:tabs>
          <w:tab w:val="left" w:pos="360"/>
        </w:tabs>
        <w:ind w:left="360" w:hanging="360"/>
      </w:pPr>
      <w:rPr>
        <w:b w:val="0"/>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15827169">
    <w:abstractNumId w:val="4"/>
  </w:num>
  <w:num w:numId="2" w16cid:durableId="2090929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760272">
    <w:abstractNumId w:val="6"/>
  </w:num>
  <w:num w:numId="4" w16cid:durableId="750589313">
    <w:abstractNumId w:val="3"/>
  </w:num>
  <w:num w:numId="5" w16cid:durableId="203639121">
    <w:abstractNumId w:val="2"/>
  </w:num>
  <w:num w:numId="6" w16cid:durableId="284317677">
    <w:abstractNumId w:val="0"/>
  </w:num>
  <w:num w:numId="7" w16cid:durableId="11231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ljMGZhYTUyMmNkODM0ODcxMDUxYTM1YTA4ZmJjNjIifQ=="/>
  </w:docVars>
  <w:rsids>
    <w:rsidRoot w:val="00D812A4"/>
    <w:rsid w:val="00D812A4"/>
    <w:rsid w:val="00D9455D"/>
    <w:rsid w:val="19E0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17CC9"/>
  <w15:docId w15:val="{71C6751A-5F8B-41FA-986E-C9533D9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after="120"/>
    </w:pPr>
  </w:style>
  <w:style w:type="paragraph" w:styleId="2">
    <w:name w:val="Body Text 2"/>
    <w:basedOn w:val="a"/>
    <w:qFormat/>
    <w:pPr>
      <w:spacing w:after="120" w:line="480" w:lineRule="auto"/>
    </w:pPr>
  </w:style>
  <w:style w:type="paragraph" w:styleId="a4">
    <w:name w:val="Body Text Indent"/>
    <w:basedOn w:val="a"/>
    <w:qFormat/>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89</Characters>
  <Application>Microsoft Office Word</Application>
  <DocSecurity>0</DocSecurity>
  <Lines>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凯夫 叶</cp:lastModifiedBy>
  <cp:revision>2</cp:revision>
  <dcterms:created xsi:type="dcterms:W3CDTF">2023-04-14T02:16:00Z</dcterms:created>
  <dcterms:modified xsi:type="dcterms:W3CDTF">2023-07-19T07:33:00Z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A3823222548E4B2688B9DC64676EC7BE_12</vt:lpwstr>
  </property>
</Properties>
</file>