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hint="eastAsia" w:ascii="黑体" w:eastAsia="黑体"/>
          <w:color w:val="auto"/>
          <w:sz w:val="28"/>
          <w:szCs w:val="28"/>
          <w:highlight w:val="none"/>
        </w:rPr>
      </w:pPr>
      <w:bookmarkStart w:id="0" w:name="_Toc20037_WPSOffice_Level2"/>
      <w:bookmarkStart w:id="1" w:name="_Toc5193"/>
      <w:bookmarkStart w:id="2" w:name="_Toc23606_WPSOffice_Level2"/>
      <w:bookmarkStart w:id="3" w:name="_Toc32477"/>
      <w:r>
        <w:rPr>
          <w:rFonts w:hint="eastAsia" w:ascii="黑体" w:eastAsia="黑体"/>
          <w:color w:val="auto"/>
          <w:sz w:val="28"/>
          <w:szCs w:val="28"/>
          <w:highlight w:val="none"/>
        </w:rPr>
        <w:t>附录</w:t>
      </w:r>
      <w:r>
        <w:rPr>
          <w:rFonts w:hint="eastAsia" w:ascii="黑体" w:eastAsia="黑体"/>
          <w:color w:val="auto"/>
          <w:sz w:val="28"/>
          <w:szCs w:val="28"/>
          <w:highlight w:val="none"/>
          <w:lang w:val="en-US" w:eastAsia="zh-CN"/>
        </w:rPr>
        <w:t>1</w:t>
      </w:r>
      <w:r>
        <w:rPr>
          <w:rFonts w:hint="eastAsia" w:ascii="黑体" w:eastAsia="黑体"/>
          <w:color w:val="auto"/>
          <w:sz w:val="28"/>
          <w:szCs w:val="28"/>
          <w:highlight w:val="none"/>
        </w:rPr>
        <w:t xml:space="preserve"> </w:t>
      </w:r>
      <w:r>
        <w:rPr>
          <w:rFonts w:hint="eastAsia" w:ascii="黑体" w:hAnsi="Times New Roman" w:eastAsia="黑体" w:cs="Times New Roman"/>
          <w:color w:val="auto"/>
          <w:sz w:val="28"/>
          <w:szCs w:val="28"/>
          <w:highlight w:val="none"/>
        </w:rPr>
        <w:t>资格审查</w:t>
      </w:r>
      <w:r>
        <w:rPr>
          <w:rFonts w:hint="eastAsia" w:ascii="黑体" w:eastAsia="黑体"/>
          <w:color w:val="auto"/>
          <w:sz w:val="28"/>
          <w:szCs w:val="28"/>
          <w:highlight w:val="none"/>
        </w:rPr>
        <w:t>条件(人员配备资格最低要求)</w:t>
      </w:r>
      <w:bookmarkEnd w:id="0"/>
      <w:bookmarkEnd w:id="1"/>
      <w:bookmarkEnd w:id="2"/>
      <w:bookmarkEnd w:id="3"/>
    </w:p>
    <w:tbl>
      <w:tblPr>
        <w:tblStyle w:val="5"/>
        <w:tblW w:w="102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689"/>
        <w:gridCol w:w="648"/>
        <w:gridCol w:w="7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exact"/>
          <w:jc w:val="center"/>
        </w:trPr>
        <w:tc>
          <w:tcPr>
            <w:tcW w:w="694" w:type="dxa"/>
            <w:tcBorders>
              <w:right w:val="single" w:color="auto" w:sz="4" w:space="0"/>
            </w:tcBorders>
            <w:noWrap w:val="0"/>
            <w:vAlign w:val="center"/>
          </w:tcPr>
          <w:p>
            <w:pPr>
              <w:spacing w:line="240" w:lineRule="auto"/>
              <w:jc w:val="center"/>
              <w:rPr>
                <w:rFonts w:ascii="宋体" w:hAnsi="宋体"/>
                <w:b/>
                <w:color w:val="auto"/>
                <w:sz w:val="21"/>
                <w:szCs w:val="21"/>
                <w:highlight w:val="none"/>
              </w:rPr>
            </w:pPr>
            <w:r>
              <w:rPr>
                <w:rFonts w:hint="eastAsia" w:ascii="宋体" w:hAnsi="宋体"/>
                <w:b/>
                <w:color w:val="auto"/>
                <w:spacing w:val="-16"/>
                <w:sz w:val="21"/>
                <w:szCs w:val="21"/>
                <w:highlight w:val="none"/>
              </w:rPr>
              <w:t>序</w:t>
            </w:r>
            <w:r>
              <w:rPr>
                <w:rFonts w:hint="eastAsia" w:ascii="宋体" w:hAnsi="宋体"/>
                <w:b/>
                <w:color w:val="auto"/>
                <w:sz w:val="21"/>
                <w:szCs w:val="21"/>
                <w:highlight w:val="none"/>
              </w:rPr>
              <w:t>号</w:t>
            </w:r>
          </w:p>
        </w:tc>
        <w:tc>
          <w:tcPr>
            <w:tcW w:w="1689" w:type="dxa"/>
            <w:tcBorders>
              <w:left w:val="single" w:color="auto" w:sz="4" w:space="0"/>
            </w:tcBorders>
            <w:noWrap w:val="0"/>
            <w:vAlign w:val="center"/>
          </w:tcPr>
          <w:p>
            <w:pPr>
              <w:spacing w:line="240" w:lineRule="auto"/>
              <w:jc w:val="center"/>
              <w:rPr>
                <w:rFonts w:ascii="宋体" w:hAnsi="宋体"/>
                <w:b/>
                <w:color w:val="auto"/>
                <w:sz w:val="21"/>
                <w:szCs w:val="21"/>
                <w:highlight w:val="none"/>
              </w:rPr>
            </w:pPr>
            <w:r>
              <w:rPr>
                <w:rFonts w:hint="eastAsia" w:ascii="宋体" w:hAnsi="宋体"/>
                <w:b/>
                <w:color w:val="auto"/>
                <w:sz w:val="21"/>
                <w:szCs w:val="21"/>
                <w:highlight w:val="none"/>
              </w:rPr>
              <w:t>人  员</w:t>
            </w:r>
          </w:p>
        </w:tc>
        <w:tc>
          <w:tcPr>
            <w:tcW w:w="648" w:type="dxa"/>
            <w:noWrap w:val="0"/>
            <w:vAlign w:val="center"/>
          </w:tcPr>
          <w:p>
            <w:pPr>
              <w:spacing w:line="240" w:lineRule="auto"/>
              <w:jc w:val="center"/>
              <w:rPr>
                <w:rFonts w:ascii="宋体" w:hAnsi="宋体"/>
                <w:b/>
                <w:color w:val="auto"/>
                <w:sz w:val="21"/>
                <w:szCs w:val="21"/>
                <w:highlight w:val="none"/>
              </w:rPr>
            </w:pPr>
            <w:r>
              <w:rPr>
                <w:rFonts w:hint="eastAsia" w:ascii="宋体" w:hAnsi="宋体"/>
                <w:b/>
                <w:color w:val="auto"/>
                <w:sz w:val="21"/>
                <w:szCs w:val="21"/>
                <w:highlight w:val="none"/>
              </w:rPr>
              <w:t>数量</w:t>
            </w:r>
          </w:p>
        </w:tc>
        <w:tc>
          <w:tcPr>
            <w:tcW w:w="7252" w:type="dxa"/>
            <w:noWrap w:val="0"/>
            <w:vAlign w:val="center"/>
          </w:tcPr>
          <w:p>
            <w:pPr>
              <w:spacing w:line="240" w:lineRule="auto"/>
              <w:jc w:val="center"/>
              <w:rPr>
                <w:rFonts w:ascii="宋体" w:hAnsi="宋体"/>
                <w:b/>
                <w:color w:val="auto"/>
                <w:sz w:val="21"/>
                <w:szCs w:val="21"/>
                <w:highlight w:val="none"/>
              </w:rPr>
            </w:pPr>
            <w:r>
              <w:rPr>
                <w:rFonts w:hint="eastAsia" w:ascii="宋体" w:hAnsi="宋体"/>
                <w:b/>
                <w:color w:val="auto"/>
                <w:sz w:val="21"/>
                <w:szCs w:val="21"/>
                <w:highlight w:val="none"/>
              </w:rPr>
              <w:t>资 格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exact"/>
          <w:jc w:val="center"/>
        </w:trPr>
        <w:tc>
          <w:tcPr>
            <w:tcW w:w="694" w:type="dxa"/>
            <w:tcBorders>
              <w:right w:val="single" w:color="auto" w:sz="4" w:space="0"/>
            </w:tcBorders>
            <w:noWrap w:val="0"/>
            <w:vAlign w:val="center"/>
          </w:tcPr>
          <w:p>
            <w:pPr>
              <w:spacing w:line="240" w:lineRule="auto"/>
              <w:jc w:val="center"/>
              <w:rPr>
                <w:rFonts w:hint="eastAsia" w:ascii="宋体" w:hAnsi="宋体" w:eastAsia="宋体"/>
                <w:b/>
                <w:color w:val="auto"/>
                <w:spacing w:val="-16"/>
                <w:sz w:val="21"/>
                <w:szCs w:val="21"/>
                <w:highlight w:val="none"/>
                <w:lang w:val="en-US" w:eastAsia="zh-CN"/>
              </w:rPr>
            </w:pPr>
            <w:r>
              <w:rPr>
                <w:rFonts w:hint="eastAsia" w:ascii="宋体" w:hAnsi="宋体"/>
                <w:b w:val="0"/>
                <w:bCs/>
                <w:color w:val="auto"/>
                <w:spacing w:val="-16"/>
                <w:sz w:val="21"/>
                <w:szCs w:val="21"/>
                <w:highlight w:val="none"/>
                <w:lang w:val="en-US" w:eastAsia="zh-CN"/>
              </w:rPr>
              <w:t>1</w:t>
            </w:r>
          </w:p>
        </w:tc>
        <w:tc>
          <w:tcPr>
            <w:tcW w:w="1689" w:type="dxa"/>
            <w:tcBorders>
              <w:left w:val="single" w:color="auto" w:sz="4" w:space="0"/>
            </w:tcBorders>
            <w:noWrap w:val="0"/>
            <w:vAlign w:val="center"/>
          </w:tcPr>
          <w:p>
            <w:pPr>
              <w:widowControl/>
              <w:spacing w:line="240" w:lineRule="auto"/>
              <w:jc w:val="center"/>
              <w:rPr>
                <w:rFonts w:hint="eastAsia" w:ascii="宋体" w:hAnsi="宋体"/>
                <w:color w:val="auto"/>
                <w:kern w:val="2"/>
                <w:sz w:val="21"/>
                <w:szCs w:val="21"/>
                <w:highlight w:val="none"/>
                <w:lang w:val="en-US" w:eastAsia="zh-CN" w:bidi="ar-SA"/>
              </w:rPr>
            </w:pPr>
            <w:r>
              <w:rPr>
                <w:rFonts w:hint="eastAsia" w:ascii="宋体" w:hAnsi="宋体"/>
                <w:color w:val="auto"/>
                <w:sz w:val="21"/>
                <w:szCs w:val="21"/>
                <w:highlight w:val="none"/>
              </w:rPr>
              <w:t>项目设计负责人</w:t>
            </w:r>
          </w:p>
        </w:tc>
        <w:tc>
          <w:tcPr>
            <w:tcW w:w="648" w:type="dxa"/>
            <w:noWrap w:val="0"/>
            <w:vAlign w:val="center"/>
          </w:tcPr>
          <w:p>
            <w:pPr>
              <w:widowControl/>
              <w:spacing w:line="240" w:lineRule="auto"/>
              <w:jc w:val="center"/>
              <w:rPr>
                <w:rFonts w:hint="eastAsia" w:ascii="宋体" w:hAnsi="宋体"/>
                <w:color w:val="auto"/>
                <w:kern w:val="2"/>
                <w:sz w:val="21"/>
                <w:szCs w:val="21"/>
                <w:highlight w:val="none"/>
                <w:lang w:val="en-US" w:eastAsia="zh-CN" w:bidi="ar-SA"/>
              </w:rPr>
            </w:pPr>
            <w:r>
              <w:rPr>
                <w:rFonts w:ascii="宋体" w:hAnsi="宋体"/>
                <w:color w:val="auto"/>
                <w:sz w:val="21"/>
                <w:szCs w:val="21"/>
                <w:highlight w:val="none"/>
              </w:rPr>
              <w:t>1人</w:t>
            </w:r>
          </w:p>
        </w:tc>
        <w:tc>
          <w:tcPr>
            <w:tcW w:w="7252" w:type="dxa"/>
            <w:noWrap w:val="0"/>
            <w:vAlign w:val="center"/>
          </w:tcPr>
          <w:p>
            <w:pPr>
              <w:widowControl/>
              <w:spacing w:line="240" w:lineRule="auto"/>
              <w:jc w:val="both"/>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eastAsia="zh-CN"/>
              </w:rPr>
              <w:t>拟委任的项目设计负责人须有市政类专业工程师（或以上）技术职称。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exact"/>
          <w:jc w:val="center"/>
        </w:trPr>
        <w:tc>
          <w:tcPr>
            <w:tcW w:w="694" w:type="dxa"/>
            <w:tcBorders>
              <w:right w:val="single" w:color="auto" w:sz="4" w:space="0"/>
            </w:tcBorders>
            <w:noWrap w:val="0"/>
            <w:vAlign w:val="center"/>
          </w:tcPr>
          <w:p>
            <w:pPr>
              <w:spacing w:line="240" w:lineRule="auto"/>
              <w:jc w:val="center"/>
              <w:rPr>
                <w:rFonts w:hint="default" w:ascii="宋体" w:hAnsi="宋体"/>
                <w:b w:val="0"/>
                <w:bCs/>
                <w:color w:val="auto"/>
                <w:spacing w:val="-16"/>
                <w:sz w:val="21"/>
                <w:szCs w:val="21"/>
                <w:highlight w:val="none"/>
                <w:lang w:val="en-US" w:eastAsia="zh-CN"/>
              </w:rPr>
            </w:pPr>
            <w:r>
              <w:rPr>
                <w:rFonts w:hint="eastAsia" w:ascii="宋体" w:hAnsi="宋体"/>
                <w:b w:val="0"/>
                <w:bCs/>
                <w:color w:val="auto"/>
                <w:spacing w:val="-16"/>
                <w:sz w:val="21"/>
                <w:szCs w:val="21"/>
                <w:highlight w:val="none"/>
                <w:lang w:val="en-US" w:eastAsia="zh-CN"/>
              </w:rPr>
              <w:t>2</w:t>
            </w:r>
          </w:p>
        </w:tc>
        <w:tc>
          <w:tcPr>
            <w:tcW w:w="1689" w:type="dxa"/>
            <w:tcBorders>
              <w:left w:val="single" w:color="auto" w:sz="4" w:space="0"/>
            </w:tcBorders>
            <w:noWrap w:val="0"/>
            <w:vAlign w:val="center"/>
          </w:tcPr>
          <w:p>
            <w:pPr>
              <w:widowControl/>
              <w:spacing w:line="240" w:lineRule="auto"/>
              <w:jc w:val="center"/>
              <w:rPr>
                <w:rFonts w:hint="eastAsia" w:ascii="宋体" w:hAnsi="宋体"/>
                <w:color w:val="auto"/>
                <w:sz w:val="21"/>
                <w:szCs w:val="21"/>
                <w:highlight w:val="none"/>
              </w:rPr>
            </w:pPr>
            <w:r>
              <w:rPr>
                <w:rFonts w:hint="eastAsia" w:ascii="宋体" w:hAnsi="宋体" w:eastAsia="宋体" w:cs="Times New Roman"/>
                <w:color w:val="auto"/>
                <w:sz w:val="21"/>
                <w:szCs w:val="21"/>
                <w:highlight w:val="none"/>
              </w:rPr>
              <w:t>项目</w:t>
            </w:r>
            <w:r>
              <w:rPr>
                <w:rFonts w:hint="eastAsia" w:ascii="宋体" w:hAnsi="宋体" w:eastAsia="宋体" w:cs="Times New Roman"/>
                <w:color w:val="auto"/>
                <w:sz w:val="21"/>
                <w:szCs w:val="21"/>
                <w:highlight w:val="none"/>
                <w:lang w:eastAsia="zh-CN"/>
              </w:rPr>
              <w:t>勘察</w:t>
            </w:r>
            <w:r>
              <w:rPr>
                <w:rFonts w:hint="eastAsia" w:ascii="宋体" w:hAnsi="宋体" w:eastAsia="宋体" w:cs="Times New Roman"/>
                <w:color w:val="auto"/>
                <w:sz w:val="21"/>
                <w:szCs w:val="21"/>
                <w:highlight w:val="none"/>
              </w:rPr>
              <w:t>负责人</w:t>
            </w:r>
          </w:p>
        </w:tc>
        <w:tc>
          <w:tcPr>
            <w:tcW w:w="648" w:type="dxa"/>
            <w:noWrap w:val="0"/>
            <w:vAlign w:val="center"/>
          </w:tcPr>
          <w:p>
            <w:pPr>
              <w:widowControl/>
              <w:spacing w:line="240" w:lineRule="auto"/>
              <w:jc w:val="center"/>
              <w:rPr>
                <w:rFonts w:ascii="宋体" w:hAnsi="宋体"/>
                <w:color w:val="auto"/>
                <w:sz w:val="21"/>
                <w:szCs w:val="21"/>
                <w:highlight w:val="none"/>
              </w:rPr>
            </w:pPr>
            <w:r>
              <w:rPr>
                <w:rFonts w:ascii="宋体" w:hAnsi="宋体"/>
                <w:color w:val="auto"/>
                <w:sz w:val="21"/>
                <w:szCs w:val="21"/>
                <w:highlight w:val="none"/>
              </w:rPr>
              <w:t>1人</w:t>
            </w:r>
          </w:p>
        </w:tc>
        <w:tc>
          <w:tcPr>
            <w:tcW w:w="7252" w:type="dxa"/>
            <w:noWrap w:val="0"/>
            <w:vAlign w:val="center"/>
          </w:tcPr>
          <w:p>
            <w:pPr>
              <w:widowControl/>
              <w:spacing w:line="24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拟委任的项目勘察负责人须有注册土木工程师（岩土）或测量专业工程师（或以上）技术职称。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5" w:hRule="atLeast"/>
          <w:jc w:val="center"/>
        </w:trPr>
        <w:tc>
          <w:tcPr>
            <w:tcW w:w="10283" w:type="dxa"/>
            <w:gridSpan w:val="4"/>
            <w:tcBorders>
              <w:top w:val="single" w:color="auto" w:sz="4" w:space="0"/>
            </w:tcBorders>
            <w:noWrap w:val="0"/>
            <w:vAlign w:val="center"/>
          </w:tcPr>
          <w:p>
            <w:pPr>
              <w:topLinePunct/>
              <w:adjustRightInd w:val="0"/>
              <w:spacing w:line="360" w:lineRule="auto"/>
              <w:ind w:firstLine="378" w:firstLineChars="200"/>
              <w:rPr>
                <w:rFonts w:hint="eastAsia" w:ascii="宋体" w:hAnsi="宋体" w:eastAsia="宋体" w:cs="宋体"/>
                <w:b w:val="0"/>
                <w:bCs w:val="0"/>
                <w:color w:val="auto"/>
                <w:w w:val="90"/>
                <w:kern w:val="0"/>
                <w:sz w:val="21"/>
                <w:szCs w:val="21"/>
                <w:highlight w:val="none"/>
              </w:rPr>
            </w:pPr>
            <w:r>
              <w:rPr>
                <w:rFonts w:hint="eastAsia" w:ascii="宋体" w:hAnsi="宋体" w:eastAsia="宋体" w:cs="宋体"/>
                <w:color w:val="auto"/>
                <w:w w:val="90"/>
                <w:kern w:val="0"/>
                <w:sz w:val="21"/>
                <w:szCs w:val="21"/>
                <w:highlight w:val="none"/>
                <w:lang w:bidi="ar"/>
              </w:rPr>
              <w:t>注：</w:t>
            </w:r>
            <w:r>
              <w:rPr>
                <w:rFonts w:hint="eastAsia" w:ascii="宋体" w:hAnsi="宋体" w:eastAsia="宋体" w:cs="宋体"/>
                <w:b w:val="0"/>
                <w:bCs w:val="0"/>
                <w:color w:val="auto"/>
                <w:w w:val="90"/>
                <w:kern w:val="0"/>
                <w:sz w:val="21"/>
                <w:szCs w:val="21"/>
                <w:highlight w:val="none"/>
                <w:lang w:bidi="ar"/>
              </w:rPr>
              <w:t>1、上述人员配备为投标时最低要求，在签订合同和进场施工时必须到位，如在签订合同时不能到位，则视为中标人自动放弃中标资格，招标人可以按照评标委员会提出的中标候选人名单排序依次确定其他中标候选人为中标人，或者按规定重新组织招标；如在进场施工时不能到位，其履约保证金不予退还，给招标人造成损失的，还应当对超过部分予以赔偿。</w:t>
            </w:r>
          </w:p>
          <w:p>
            <w:pPr>
              <w:topLinePunct/>
              <w:adjustRightInd w:val="0"/>
              <w:spacing w:line="360" w:lineRule="auto"/>
              <w:ind w:firstLine="378" w:firstLineChars="200"/>
              <w:rPr>
                <w:rFonts w:hint="eastAsia"/>
                <w:color w:val="auto"/>
                <w:w w:val="90"/>
                <w:sz w:val="21"/>
                <w:szCs w:val="21"/>
                <w:highlight w:val="none"/>
              </w:rPr>
            </w:pPr>
            <w:r>
              <w:rPr>
                <w:rFonts w:hint="eastAsia" w:ascii="宋体" w:hAnsi="宋体" w:eastAsia="宋体" w:cs="宋体"/>
                <w:color w:val="auto"/>
                <w:w w:val="90"/>
                <w:kern w:val="0"/>
                <w:sz w:val="21"/>
                <w:szCs w:val="21"/>
                <w:highlight w:val="none"/>
                <w:lang w:val="en-US" w:eastAsia="zh-CN" w:bidi="ar"/>
              </w:rPr>
              <w:t>2</w:t>
            </w:r>
            <w:r>
              <w:rPr>
                <w:rFonts w:hint="eastAsia" w:ascii="宋体" w:hAnsi="宋体" w:eastAsia="宋体" w:cs="宋体"/>
                <w:color w:val="auto"/>
                <w:w w:val="90"/>
                <w:kern w:val="0"/>
                <w:sz w:val="21"/>
                <w:szCs w:val="21"/>
                <w:highlight w:val="none"/>
                <w:lang w:bidi="ar"/>
              </w:rPr>
              <w:t>、上述人员需提供本单位</w:t>
            </w:r>
            <w:r>
              <w:rPr>
                <w:rFonts w:hint="eastAsia" w:ascii="宋体" w:hAnsi="宋体" w:eastAsia="宋体" w:cs="宋体"/>
                <w:color w:val="auto"/>
                <w:w w:val="90"/>
                <w:kern w:val="0"/>
                <w:sz w:val="21"/>
                <w:szCs w:val="21"/>
                <w:highlight w:val="none"/>
                <w:lang w:val="en-US" w:eastAsia="zh-CN" w:bidi="ar"/>
              </w:rPr>
              <w:t>近半年来连续三个月的社保证明</w:t>
            </w:r>
            <w:r>
              <w:rPr>
                <w:rFonts w:hint="eastAsia" w:ascii="宋体" w:hAnsi="宋体" w:eastAsia="宋体" w:cs="宋体"/>
                <w:color w:val="auto"/>
                <w:w w:val="90"/>
                <w:kern w:val="0"/>
                <w:sz w:val="21"/>
                <w:szCs w:val="21"/>
                <w:highlight w:val="none"/>
                <w:lang w:bidi="ar"/>
              </w:rPr>
              <w:t>（若退休人员</w:t>
            </w:r>
            <w:r>
              <w:rPr>
                <w:rFonts w:hint="eastAsia" w:ascii="宋体" w:hAnsi="宋体" w:eastAsia="宋体" w:cs="宋体"/>
                <w:color w:val="auto"/>
                <w:w w:val="90"/>
                <w:kern w:val="0"/>
                <w:sz w:val="21"/>
                <w:szCs w:val="21"/>
                <w:highlight w:val="none"/>
                <w:lang w:val="en-US" w:eastAsia="zh-CN" w:bidi="ar"/>
              </w:rPr>
              <w:t>须</w:t>
            </w:r>
            <w:r>
              <w:rPr>
                <w:rFonts w:hint="eastAsia" w:ascii="宋体" w:hAnsi="宋体" w:eastAsia="宋体" w:cs="宋体"/>
                <w:color w:val="auto"/>
                <w:w w:val="90"/>
                <w:kern w:val="0"/>
                <w:sz w:val="21"/>
                <w:szCs w:val="21"/>
                <w:highlight w:val="none"/>
                <w:lang w:bidi="ar"/>
              </w:rPr>
              <w:t>提供退休证明及劳动合同）。</w:t>
            </w:r>
          </w:p>
        </w:tc>
      </w:tr>
    </w:tbl>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MTY2MTU4Zjc2ZTYwNWRkZmQ3MDdmOTM0OWI5YmEifQ=="/>
  </w:docVars>
  <w:rsids>
    <w:rsidRoot w:val="00000000"/>
    <w:rsid w:val="11A03297"/>
    <w:rsid w:val="4C8F3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 w:val="24"/>
      <w:szCs w:val="24"/>
    </w:rPr>
  </w:style>
  <w:style w:type="paragraph" w:customStyle="1" w:styleId="3">
    <w:name w:val="Default"/>
    <w:next w:val="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
    <w:name w:val="Normal Indent"/>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341</Characters>
  <Lines>0</Lines>
  <Paragraphs>0</Paragraphs>
  <TotalTime>0</TotalTime>
  <ScaleCrop>false</ScaleCrop>
  <LinksUpToDate>false</LinksUpToDate>
  <CharactersWithSpaces>347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2023-07-07T05:34:00Z</dcterms:created>
  <dc:creator>Administrator</dc:creator>
  <cp:lastModifiedBy>  &amp;</cp:lastModifiedBy>
  <dcterms:modified xsi:type="dcterms:W3CDTF">2023-08-14T03:42:33Z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81CFE067C6DD4A819CA7EF46F97DE9AC_12</vt:lpwstr>
  </property>
</Properties>
</file>